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color w:val="auto"/>
          <w:sz w:val="44"/>
          <w:szCs w:val="44"/>
          <w:highlight w:val="none"/>
          <w:lang w:eastAsia="zh-CN"/>
        </w:rPr>
      </w:pPr>
      <w:bookmarkStart w:id="0" w:name="bookmark27"/>
      <w:bookmarkStart w:id="1" w:name="bookmark29"/>
      <w:bookmarkStart w:id="2" w:name="bookmark28"/>
      <w:r>
        <w:rPr>
          <w:rFonts w:ascii="宋体" w:cs="宋体"/>
          <w:b/>
          <w:color w:val="auto"/>
          <w:highlight w:val="none"/>
          <w:lang w:eastAsia="zh-CN"/>
        </w:rPr>
        <w:tab/>
      </w:r>
    </w:p>
    <w:bookmarkEnd w:id="0"/>
    <w:bookmarkEnd w:id="1"/>
    <w:bookmarkEnd w:id="2"/>
    <w:p>
      <w:pPr>
        <w:jc w:val="center"/>
        <w:rPr>
          <w:rFonts w:ascii="宋体" w:cs="宋体"/>
          <w:b/>
          <w:bCs/>
          <w:color w:val="auto"/>
          <w:sz w:val="44"/>
          <w:szCs w:val="44"/>
          <w:highlight w:val="none"/>
          <w:lang w:eastAsia="zh-CN"/>
        </w:rPr>
      </w:pPr>
      <w:bookmarkStart w:id="3" w:name="bookmark30"/>
      <w:bookmarkStart w:id="4" w:name="bookmark31"/>
      <w:bookmarkStart w:id="5" w:name="bookmark32"/>
      <w:r>
        <w:rPr>
          <w:rFonts w:hint="eastAsia" w:ascii="宋体" w:hAnsi="宋体" w:cs="宋体"/>
          <w:b/>
          <w:bCs/>
          <w:color w:val="auto"/>
          <w:sz w:val="44"/>
          <w:szCs w:val="44"/>
          <w:highlight w:val="none"/>
          <w:lang w:eastAsia="zh-CN"/>
        </w:rPr>
        <w:t>2022年全州县全州镇、庙头镇、枧塘镇等10个乡镇高标准农田建设项目</w:t>
      </w:r>
    </w:p>
    <w:p>
      <w:pPr>
        <w:jc w:val="center"/>
        <w:rPr>
          <w:rFonts w:ascii="宋体" w:cs="宋体"/>
          <w:b/>
          <w:color w:val="auto"/>
          <w:sz w:val="52"/>
          <w:szCs w:val="52"/>
          <w:highlight w:val="none"/>
          <w:lang w:eastAsia="zh-CN"/>
        </w:rPr>
      </w:pPr>
      <w:r>
        <w:rPr>
          <w:rFonts w:hint="eastAsia" w:ascii="宋体" w:hAnsi="宋体" w:cs="宋体"/>
          <w:b/>
          <w:color w:val="auto"/>
          <w:sz w:val="52"/>
          <w:szCs w:val="52"/>
          <w:highlight w:val="none"/>
          <w:lang w:eastAsia="zh-CN"/>
        </w:rPr>
        <w:t>施工招标文件</w:t>
      </w:r>
      <w:bookmarkEnd w:id="3"/>
      <w:bookmarkEnd w:id="4"/>
      <w:bookmarkEnd w:id="5"/>
    </w:p>
    <w:p>
      <w:pPr>
        <w:jc w:val="center"/>
        <w:rPr>
          <w:rFonts w:ascii="宋体" w:cs="宋体"/>
          <w:b/>
          <w:color w:val="auto"/>
          <w:sz w:val="44"/>
          <w:szCs w:val="44"/>
          <w:highlight w:val="none"/>
          <w:lang w:eastAsia="zh-CN"/>
        </w:rPr>
      </w:pPr>
    </w:p>
    <w:p>
      <w:pPr>
        <w:jc w:val="center"/>
        <w:rPr>
          <w:rFonts w:ascii="宋体" w:cs="宋体"/>
          <w:b/>
          <w:color w:val="auto"/>
          <w:sz w:val="44"/>
          <w:szCs w:val="44"/>
          <w:highlight w:val="none"/>
          <w:lang w:eastAsia="zh-CN"/>
        </w:rPr>
      </w:pPr>
    </w:p>
    <w:p>
      <w:pPr>
        <w:jc w:val="center"/>
        <w:rPr>
          <w:rFonts w:ascii="宋体" w:cs="宋体"/>
          <w:b/>
          <w:color w:val="auto"/>
          <w:sz w:val="44"/>
          <w:szCs w:val="44"/>
          <w:highlight w:val="none"/>
          <w:lang w:eastAsia="zh-CN"/>
        </w:rPr>
      </w:pPr>
    </w:p>
    <w:p>
      <w:pPr>
        <w:jc w:val="center"/>
        <w:rPr>
          <w:rFonts w:ascii="宋体" w:cs="宋体"/>
          <w:color w:val="auto"/>
          <w:sz w:val="44"/>
          <w:szCs w:val="44"/>
          <w:highlight w:val="none"/>
          <w:lang w:eastAsia="zh-CN"/>
        </w:rPr>
      </w:pPr>
      <w:bookmarkStart w:id="6" w:name="bookmark35"/>
      <w:bookmarkStart w:id="7" w:name="bookmark34"/>
      <w:bookmarkStart w:id="8" w:name="bookmark33"/>
      <w:r>
        <w:rPr>
          <w:rFonts w:hint="eastAsia" w:ascii="宋体" w:hAnsi="宋体" w:cs="宋体"/>
          <w:color w:val="auto"/>
          <w:sz w:val="44"/>
          <w:szCs w:val="44"/>
          <w:highlight w:val="none"/>
          <w:lang w:eastAsia="zh-CN"/>
        </w:rPr>
        <w:t>（招标编号：</w:t>
      </w:r>
      <w:r>
        <w:rPr>
          <w:rFonts w:hint="eastAsia" w:ascii="宋体" w:hAnsi="宋体" w:cs="宋体"/>
          <w:b/>
          <w:bCs/>
          <w:color w:val="auto"/>
          <w:sz w:val="44"/>
          <w:szCs w:val="44"/>
          <w:highlight w:val="none"/>
          <w:lang w:eastAsia="zh-CN"/>
        </w:rPr>
        <w:t>GLZC2022-G2-240031-AHHP</w:t>
      </w:r>
      <w:r>
        <w:rPr>
          <w:rFonts w:hint="eastAsia" w:ascii="宋体" w:hAnsi="宋体" w:cs="宋体"/>
          <w:color w:val="auto"/>
          <w:sz w:val="44"/>
          <w:szCs w:val="44"/>
          <w:highlight w:val="none"/>
          <w:lang w:eastAsia="zh-CN"/>
        </w:rPr>
        <w:t>）</w:t>
      </w:r>
      <w:bookmarkEnd w:id="6"/>
      <w:bookmarkEnd w:id="7"/>
      <w:bookmarkEnd w:id="8"/>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pStyle w:val="58"/>
        <w:tabs>
          <w:tab w:val="left" w:pos="2910"/>
        </w:tabs>
        <w:spacing w:line="310" w:lineRule="exact"/>
        <w:rPr>
          <w:color w:val="auto"/>
          <w:sz w:val="44"/>
          <w:szCs w:val="44"/>
          <w:highlight w:val="none"/>
        </w:rPr>
      </w:pPr>
    </w:p>
    <w:p>
      <w:pPr>
        <w:ind w:firstLine="1080" w:firstLineChars="300"/>
        <w:rPr>
          <w:rFonts w:ascii="宋体" w:cs="宋体"/>
          <w:color w:val="auto"/>
          <w:sz w:val="36"/>
          <w:szCs w:val="36"/>
          <w:highlight w:val="none"/>
          <w:lang w:eastAsia="zh-CN"/>
        </w:rPr>
      </w:pPr>
      <w:r>
        <w:rPr>
          <w:rFonts w:hint="eastAsia" w:ascii="宋体" w:hAnsi="宋体" w:cs="宋体"/>
          <w:color w:val="auto"/>
          <w:sz w:val="36"/>
          <w:szCs w:val="36"/>
          <w:highlight w:val="none"/>
          <w:lang w:eastAsia="zh-CN"/>
        </w:rPr>
        <w:t>招标人：全州县农业农村局（盖单位公章）</w:t>
      </w:r>
    </w:p>
    <w:p>
      <w:pPr>
        <w:ind w:left="1080" w:hanging="1080" w:hangingChars="300"/>
        <w:rPr>
          <w:rFonts w:ascii="宋体" w:cs="宋体"/>
          <w:color w:val="auto"/>
          <w:sz w:val="36"/>
          <w:szCs w:val="36"/>
          <w:highlight w:val="none"/>
          <w:lang w:eastAsia="zh-CN"/>
        </w:rPr>
      </w:pPr>
      <w:r>
        <w:rPr>
          <w:rFonts w:ascii="宋体" w:cs="宋体"/>
          <w:color w:val="auto"/>
          <w:sz w:val="36"/>
          <w:szCs w:val="36"/>
          <w:highlight w:val="none"/>
          <w:lang w:eastAsia="zh-CN"/>
        </w:rPr>
        <w:br w:type="textWrapping"/>
      </w:r>
      <w:r>
        <w:rPr>
          <w:rFonts w:hint="eastAsia" w:ascii="宋体" w:hAnsi="宋体" w:cs="宋体"/>
          <w:color w:val="auto"/>
          <w:sz w:val="36"/>
          <w:szCs w:val="36"/>
          <w:highlight w:val="none"/>
          <w:lang w:eastAsia="zh-CN"/>
        </w:rPr>
        <w:t>招标代理机构：合普项目管理咨询集团有限公司</w:t>
      </w:r>
    </w:p>
    <w:p>
      <w:pPr>
        <w:ind w:firstLine="4320" w:firstLineChars="1200"/>
        <w:rPr>
          <w:rFonts w:ascii="宋体" w:cs="宋体"/>
          <w:color w:val="auto"/>
          <w:sz w:val="36"/>
          <w:szCs w:val="36"/>
          <w:highlight w:val="none"/>
          <w:lang w:eastAsia="zh-CN"/>
        </w:rPr>
      </w:pPr>
      <w:r>
        <w:rPr>
          <w:rFonts w:hint="eastAsia" w:ascii="宋体" w:hAnsi="宋体" w:cs="宋体"/>
          <w:color w:val="auto"/>
          <w:sz w:val="36"/>
          <w:szCs w:val="36"/>
          <w:highlight w:val="none"/>
          <w:lang w:eastAsia="zh-CN"/>
        </w:rPr>
        <w:t>（盖单位公章）</w:t>
      </w:r>
    </w:p>
    <w:p>
      <w:pPr>
        <w:rPr>
          <w:rFonts w:ascii="宋体" w:cs="宋体"/>
          <w:b/>
          <w:color w:val="auto"/>
          <w:sz w:val="32"/>
          <w:szCs w:val="32"/>
          <w:highlight w:val="none"/>
          <w:lang w:eastAsia="zh-CN"/>
        </w:rPr>
      </w:pPr>
    </w:p>
    <w:p>
      <w:pPr>
        <w:jc w:val="center"/>
        <w:rPr>
          <w:rFonts w:ascii="宋体" w:cs="宋体"/>
          <w:b/>
          <w:bCs/>
          <w:color w:val="auto"/>
          <w:sz w:val="36"/>
          <w:szCs w:val="36"/>
          <w:highlight w:val="none"/>
          <w:lang w:eastAsia="zh-CN"/>
        </w:rPr>
        <w:sectPr>
          <w:footerReference r:id="rId8" w:type="first"/>
          <w:headerReference r:id="rId5" w:type="default"/>
          <w:footerReference r:id="rId6" w:type="default"/>
          <w:footerReference r:id="rId7" w:type="even"/>
          <w:pgSz w:w="11906" w:h="16838"/>
          <w:pgMar w:top="1418" w:right="1286" w:bottom="1418" w:left="1418" w:header="851" w:footer="992" w:gutter="0"/>
          <w:pgNumType w:start="1"/>
          <w:cols w:space="720" w:num="1"/>
          <w:docGrid w:type="linesAndChars" w:linePitch="312" w:charSpace="0"/>
        </w:sectPr>
      </w:pPr>
      <w:r>
        <w:rPr>
          <w:rFonts w:hint="eastAsia" w:ascii="宋体" w:hAnsi="宋体" w:cs="宋体"/>
          <w:b/>
          <w:bCs/>
          <w:color w:val="auto"/>
          <w:sz w:val="36"/>
          <w:szCs w:val="36"/>
          <w:highlight w:val="none"/>
          <w:lang w:eastAsia="zh-CN"/>
        </w:rPr>
        <w:t>二○二二年</w:t>
      </w:r>
      <w:r>
        <w:rPr>
          <w:rFonts w:hint="eastAsia" w:ascii="宋体" w:hAnsi="宋体" w:cs="宋体"/>
          <w:b/>
          <w:bCs/>
          <w:color w:val="auto"/>
          <w:sz w:val="36"/>
          <w:szCs w:val="36"/>
          <w:highlight w:val="none"/>
          <w:lang w:val="en-US" w:eastAsia="zh-CN"/>
        </w:rPr>
        <w:t>七</w:t>
      </w:r>
      <w:r>
        <w:rPr>
          <w:rFonts w:hint="eastAsia" w:ascii="宋体" w:hAnsi="宋体" w:cs="宋体"/>
          <w:b/>
          <w:bCs/>
          <w:color w:val="auto"/>
          <w:sz w:val="36"/>
          <w:szCs w:val="36"/>
          <w:highlight w:val="none"/>
          <w:lang w:eastAsia="zh-CN"/>
        </w:rPr>
        <w:t>月二十</w:t>
      </w:r>
      <w:r>
        <w:rPr>
          <w:rFonts w:hint="eastAsia" w:ascii="宋体" w:hAnsi="宋体" w:cs="宋体"/>
          <w:b/>
          <w:bCs/>
          <w:color w:val="auto"/>
          <w:sz w:val="36"/>
          <w:szCs w:val="36"/>
          <w:highlight w:val="none"/>
          <w:lang w:val="en-US" w:eastAsia="zh-CN"/>
        </w:rPr>
        <w:t>九</w:t>
      </w:r>
      <w:r>
        <w:rPr>
          <w:rFonts w:hint="eastAsia" w:ascii="宋体" w:hAnsi="宋体" w:cs="宋体"/>
          <w:b/>
          <w:bCs/>
          <w:color w:val="auto"/>
          <w:sz w:val="36"/>
          <w:szCs w:val="36"/>
          <w:highlight w:val="none"/>
          <w:lang w:eastAsia="zh-CN"/>
        </w:rPr>
        <w:t>日</w:t>
      </w:r>
    </w:p>
    <w:p>
      <w:pPr>
        <w:pStyle w:val="68"/>
        <w:tabs>
          <w:tab w:val="right" w:leader="dot" w:pos="8270"/>
        </w:tabs>
        <w:spacing w:before="480"/>
        <w:ind w:firstLine="2891" w:firstLineChars="900"/>
        <w:jc w:val="both"/>
        <w:rPr>
          <w:b/>
          <w:color w:val="auto"/>
          <w:sz w:val="32"/>
          <w:szCs w:val="32"/>
          <w:highlight w:val="none"/>
        </w:rPr>
      </w:pPr>
      <w:r>
        <w:rPr>
          <w:b/>
          <w:color w:val="auto"/>
          <w:sz w:val="32"/>
          <w:szCs w:val="32"/>
          <w:highlight w:val="none"/>
        </w:rPr>
        <w:t xml:space="preserve">     </w:t>
      </w:r>
      <w:r>
        <w:rPr>
          <w:rFonts w:hint="eastAsia"/>
          <w:b/>
          <w:color w:val="auto"/>
          <w:sz w:val="32"/>
          <w:szCs w:val="32"/>
          <w:highlight w:val="none"/>
        </w:rPr>
        <w:t>目</w:t>
      </w:r>
      <w:r>
        <w:rPr>
          <w:b/>
          <w:color w:val="auto"/>
          <w:sz w:val="32"/>
          <w:szCs w:val="32"/>
          <w:highlight w:val="none"/>
        </w:rPr>
        <w:t xml:space="preserve">    </w:t>
      </w:r>
      <w:r>
        <w:rPr>
          <w:rFonts w:hint="eastAsia"/>
          <w:b/>
          <w:color w:val="auto"/>
          <w:sz w:val="32"/>
          <w:szCs w:val="32"/>
          <w:highlight w:val="none"/>
        </w:rPr>
        <w:t>录</w:t>
      </w:r>
      <w:r>
        <w:rPr>
          <w:b/>
          <w:color w:val="auto"/>
          <w:sz w:val="32"/>
          <w:szCs w:val="32"/>
          <w:highlight w:val="none"/>
        </w:rPr>
        <w:t xml:space="preserve">  </w:t>
      </w:r>
    </w:p>
    <w:p>
      <w:pPr>
        <w:pStyle w:val="25"/>
        <w:tabs>
          <w:tab w:val="right" w:leader="dot" w:pos="8294"/>
        </w:tabs>
        <w:rPr>
          <w:color w:val="auto"/>
          <w:highlight w:val="none"/>
        </w:rPr>
      </w:pPr>
      <w:r>
        <w:rPr>
          <w:rFonts w:ascii="宋体" w:hAnsi="宋体" w:cs="宋体"/>
          <w:color w:val="auto"/>
          <w:sz w:val="40"/>
          <w:szCs w:val="40"/>
          <w:highlight w:val="none"/>
          <w:lang w:eastAsia="zh-CN"/>
        </w:rPr>
        <w:fldChar w:fldCharType="begin"/>
      </w:r>
      <w:r>
        <w:rPr>
          <w:rFonts w:ascii="宋体" w:hAnsi="宋体" w:cs="宋体"/>
          <w:color w:val="auto"/>
          <w:sz w:val="40"/>
          <w:szCs w:val="40"/>
          <w:highlight w:val="none"/>
          <w:lang w:eastAsia="zh-CN"/>
        </w:rPr>
        <w:instrText xml:space="preserve">TOC \o "1-3" \f \h \u </w:instrText>
      </w:r>
      <w:r>
        <w:rPr>
          <w:rFonts w:ascii="宋体" w:hAnsi="宋体" w:cs="宋体"/>
          <w:color w:val="auto"/>
          <w:sz w:val="40"/>
          <w:szCs w:val="40"/>
          <w:highlight w:val="none"/>
          <w:lang w:eastAsia="zh-CN"/>
        </w:rPr>
        <w:fldChar w:fldCharType="separate"/>
      </w:r>
      <w:r>
        <w:rPr>
          <w:rFonts w:ascii="宋体" w:hAnsi="宋体" w:cs="宋体"/>
          <w:color w:val="auto"/>
          <w:szCs w:val="40"/>
          <w:highlight w:val="none"/>
          <w:lang w:eastAsia="zh-CN"/>
        </w:rPr>
        <w:fldChar w:fldCharType="begin"/>
      </w:r>
      <w:r>
        <w:rPr>
          <w:rFonts w:ascii="宋体" w:hAnsi="宋体" w:cs="宋体"/>
          <w:color w:val="auto"/>
          <w:szCs w:val="40"/>
          <w:highlight w:val="none"/>
          <w:lang w:eastAsia="zh-CN"/>
        </w:rPr>
        <w:instrText xml:space="preserve"> HYPERLINK \l _Toc29569 </w:instrText>
      </w:r>
      <w:r>
        <w:rPr>
          <w:rFonts w:ascii="宋体" w:hAnsi="宋体" w:cs="宋体"/>
          <w:color w:val="auto"/>
          <w:szCs w:val="40"/>
          <w:highlight w:val="none"/>
          <w:lang w:eastAsia="zh-CN"/>
        </w:rPr>
        <w:fldChar w:fldCharType="separate"/>
      </w:r>
      <w:r>
        <w:rPr>
          <w:rFonts w:hint="eastAsia" w:ascii="宋体" w:hAnsi="宋体" w:cs="宋体"/>
          <w:bCs w:val="0"/>
          <w:color w:val="auto"/>
          <w:szCs w:val="40"/>
          <w:highlight w:val="none"/>
        </w:rPr>
        <w:t>第一章</w:t>
      </w:r>
      <w:r>
        <w:rPr>
          <w:rFonts w:ascii="宋体" w:hAnsi="宋体" w:cs="宋体"/>
          <w:bCs w:val="0"/>
          <w:color w:val="auto"/>
          <w:szCs w:val="40"/>
          <w:highlight w:val="none"/>
        </w:rPr>
        <w:t xml:space="preserve"> </w:t>
      </w:r>
      <w:r>
        <w:rPr>
          <w:rFonts w:hint="eastAsia" w:ascii="宋体" w:hAnsi="宋体" w:cs="宋体"/>
          <w:bCs w:val="0"/>
          <w:color w:val="auto"/>
          <w:szCs w:val="40"/>
          <w:highlight w:val="none"/>
        </w:rPr>
        <w:t>招标公告</w:t>
      </w:r>
      <w:r>
        <w:rPr>
          <w:color w:val="auto"/>
          <w:highlight w:val="none"/>
        </w:rPr>
        <w:tab/>
      </w:r>
      <w:r>
        <w:rPr>
          <w:color w:val="auto"/>
          <w:highlight w:val="none"/>
        </w:rPr>
        <w:fldChar w:fldCharType="begin"/>
      </w:r>
      <w:r>
        <w:rPr>
          <w:color w:val="auto"/>
          <w:highlight w:val="none"/>
        </w:rPr>
        <w:instrText xml:space="preserve"> PAGEREF _Toc29569 \h </w:instrText>
      </w:r>
      <w:r>
        <w:rPr>
          <w:color w:val="auto"/>
          <w:highlight w:val="none"/>
        </w:rPr>
        <w:fldChar w:fldCharType="separate"/>
      </w:r>
      <w:r>
        <w:rPr>
          <w:color w:val="auto"/>
          <w:highlight w:val="none"/>
        </w:rPr>
        <w:t>- 8 -</w:t>
      </w:r>
      <w:r>
        <w:rPr>
          <w:color w:val="auto"/>
          <w:highlight w:val="none"/>
        </w:rPr>
        <w:fldChar w:fldCharType="end"/>
      </w:r>
      <w:r>
        <w:rPr>
          <w:rFonts w:ascii="宋体" w:hAnsi="宋体" w:cs="宋体"/>
          <w:color w:val="auto"/>
          <w:szCs w:val="40"/>
          <w:highlight w:val="none"/>
          <w:lang w:eastAsia="zh-CN"/>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_Toc24804 </w:instrText>
      </w:r>
      <w:r>
        <w:rPr>
          <w:color w:val="auto"/>
          <w:szCs w:val="40"/>
          <w:highlight w:val="none"/>
        </w:rPr>
        <w:fldChar w:fldCharType="separate"/>
      </w:r>
      <w:r>
        <w:rPr>
          <w:rFonts w:hint="eastAsia" w:ascii="宋体" w:hAnsi="宋体"/>
          <w:color w:val="auto"/>
          <w:szCs w:val="32"/>
          <w:highlight w:val="none"/>
          <w:lang w:eastAsia="zh-CN"/>
        </w:rPr>
        <w:t>第一章</w:t>
      </w:r>
      <w:r>
        <w:rPr>
          <w:rFonts w:ascii="宋体" w:hAnsi="宋体"/>
          <w:color w:val="auto"/>
          <w:szCs w:val="32"/>
          <w:highlight w:val="none"/>
          <w:lang w:eastAsia="zh-CN"/>
        </w:rPr>
        <w:t xml:space="preserve"> </w:t>
      </w:r>
      <w:r>
        <w:rPr>
          <w:rFonts w:hint="eastAsia" w:ascii="宋体" w:hAnsi="宋体"/>
          <w:color w:val="auto"/>
          <w:szCs w:val="32"/>
          <w:highlight w:val="none"/>
          <w:lang w:eastAsia="zh-CN"/>
        </w:rPr>
        <w:t>公开招标公告</w:t>
      </w:r>
      <w:r>
        <w:rPr>
          <w:color w:val="auto"/>
          <w:highlight w:val="none"/>
        </w:rPr>
        <w:tab/>
      </w:r>
      <w:r>
        <w:rPr>
          <w:color w:val="auto"/>
          <w:highlight w:val="none"/>
        </w:rPr>
        <w:fldChar w:fldCharType="begin"/>
      </w:r>
      <w:r>
        <w:rPr>
          <w:color w:val="auto"/>
          <w:highlight w:val="none"/>
        </w:rPr>
        <w:instrText xml:space="preserve"> PAGEREF _Toc24804 \h </w:instrText>
      </w:r>
      <w:r>
        <w:rPr>
          <w:color w:val="auto"/>
          <w:highlight w:val="none"/>
        </w:rPr>
        <w:fldChar w:fldCharType="separate"/>
      </w:r>
      <w:r>
        <w:rPr>
          <w:color w:val="auto"/>
          <w:highlight w:val="none"/>
        </w:rPr>
        <w:t>- 8 -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_Toc11015 </w:instrText>
      </w:r>
      <w:r>
        <w:rPr>
          <w:color w:val="auto"/>
          <w:szCs w:val="40"/>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_Toc11015 \h </w:instrText>
      </w:r>
      <w:r>
        <w:rPr>
          <w:color w:val="auto"/>
          <w:highlight w:val="none"/>
        </w:rPr>
        <w:fldChar w:fldCharType="separate"/>
      </w:r>
      <w:r>
        <w:rPr>
          <w:color w:val="auto"/>
          <w:highlight w:val="none"/>
        </w:rPr>
        <w:t>- 14 -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_Toc31856 </w:instrText>
      </w:r>
      <w:r>
        <w:rPr>
          <w:color w:val="auto"/>
          <w:szCs w:val="40"/>
          <w:highlight w:val="none"/>
        </w:rPr>
        <w:fldChar w:fldCharType="separate"/>
      </w:r>
      <w:r>
        <w:rPr>
          <w:rFonts w:ascii="宋体" w:hAnsi="宋体" w:cs="宋体"/>
          <w:color w:val="auto"/>
          <w:highlight w:val="none"/>
        </w:rPr>
        <w:t xml:space="preserve">1. </w:t>
      </w:r>
      <w:r>
        <w:rPr>
          <w:rFonts w:hint="eastAsia" w:ascii="宋体" w:hAnsi="宋体" w:cs="宋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_Toc31856 \h </w:instrText>
      </w:r>
      <w:r>
        <w:rPr>
          <w:color w:val="auto"/>
          <w:highlight w:val="none"/>
        </w:rPr>
        <w:fldChar w:fldCharType="separate"/>
      </w:r>
      <w:r>
        <w:rPr>
          <w:color w:val="auto"/>
          <w:highlight w:val="none"/>
        </w:rPr>
        <w:t>- 23 -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_Toc1197 </w:instrText>
      </w:r>
      <w:r>
        <w:rPr>
          <w:color w:val="auto"/>
          <w:szCs w:val="40"/>
          <w:highlight w:val="none"/>
        </w:rPr>
        <w:fldChar w:fldCharType="separate"/>
      </w:r>
      <w:r>
        <w:rPr>
          <w:rFonts w:ascii="宋体" w:hAnsi="宋体" w:cs="宋体"/>
          <w:color w:val="auto"/>
          <w:szCs w:val="28"/>
          <w:highlight w:val="none"/>
        </w:rPr>
        <w:t>1.1</w:t>
      </w:r>
      <w:r>
        <w:rPr>
          <w:rFonts w:hint="eastAsia" w:ascii="宋体" w:hAnsi="宋体" w:cs="宋体"/>
          <w:color w:val="auto"/>
          <w:szCs w:val="28"/>
          <w:highlight w:val="none"/>
        </w:rPr>
        <w:t>项目概况</w:t>
      </w:r>
      <w:r>
        <w:rPr>
          <w:color w:val="auto"/>
          <w:highlight w:val="none"/>
        </w:rPr>
        <w:tab/>
      </w:r>
      <w:r>
        <w:rPr>
          <w:color w:val="auto"/>
          <w:highlight w:val="none"/>
        </w:rPr>
        <w:fldChar w:fldCharType="begin"/>
      </w:r>
      <w:r>
        <w:rPr>
          <w:color w:val="auto"/>
          <w:highlight w:val="none"/>
        </w:rPr>
        <w:instrText xml:space="preserve"> PAGEREF _Toc1197 \h </w:instrText>
      </w:r>
      <w:r>
        <w:rPr>
          <w:color w:val="auto"/>
          <w:highlight w:val="none"/>
        </w:rPr>
        <w:fldChar w:fldCharType="separate"/>
      </w:r>
      <w:r>
        <w:rPr>
          <w:color w:val="auto"/>
          <w:highlight w:val="none"/>
        </w:rPr>
        <w:t>- 23 -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_Toc4793 </w:instrText>
      </w:r>
      <w:r>
        <w:rPr>
          <w:color w:val="auto"/>
          <w:szCs w:val="40"/>
          <w:highlight w:val="none"/>
        </w:rPr>
        <w:fldChar w:fldCharType="separate"/>
      </w:r>
      <w:r>
        <w:rPr>
          <w:rFonts w:ascii="宋体" w:hAnsi="宋体" w:cs="宋体"/>
          <w:color w:val="auto"/>
          <w:highlight w:val="none"/>
        </w:rPr>
        <w:t>1.2</w:t>
      </w:r>
      <w:r>
        <w:rPr>
          <w:rFonts w:hint="eastAsia" w:ascii="宋体" w:hAnsi="宋体" w:cs="宋体"/>
          <w:color w:val="auto"/>
          <w:highlight w:val="none"/>
        </w:rPr>
        <w:t>资金来源和落实情况</w:t>
      </w:r>
      <w:r>
        <w:rPr>
          <w:color w:val="auto"/>
          <w:highlight w:val="none"/>
        </w:rPr>
        <w:tab/>
      </w:r>
      <w:r>
        <w:rPr>
          <w:color w:val="auto"/>
          <w:highlight w:val="none"/>
        </w:rPr>
        <w:fldChar w:fldCharType="begin"/>
      </w:r>
      <w:r>
        <w:rPr>
          <w:color w:val="auto"/>
          <w:highlight w:val="none"/>
        </w:rPr>
        <w:instrText xml:space="preserve"> PAGEREF _Toc4793 \h </w:instrText>
      </w:r>
      <w:r>
        <w:rPr>
          <w:color w:val="auto"/>
          <w:highlight w:val="none"/>
        </w:rPr>
        <w:fldChar w:fldCharType="separate"/>
      </w:r>
      <w:r>
        <w:rPr>
          <w:color w:val="auto"/>
          <w:highlight w:val="none"/>
        </w:rPr>
        <w:t>- 23 -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_Toc24504 </w:instrText>
      </w:r>
      <w:r>
        <w:rPr>
          <w:color w:val="auto"/>
          <w:szCs w:val="40"/>
          <w:highlight w:val="none"/>
        </w:rPr>
        <w:fldChar w:fldCharType="separate"/>
      </w:r>
      <w:r>
        <w:rPr>
          <w:rFonts w:ascii="宋体" w:hAnsi="宋体" w:cs="宋体"/>
          <w:color w:val="auto"/>
          <w:highlight w:val="none"/>
        </w:rPr>
        <w:t>1.3</w:t>
      </w:r>
      <w:r>
        <w:rPr>
          <w:rFonts w:hint="eastAsia" w:ascii="宋体" w:hAnsi="宋体" w:cs="宋体"/>
          <w:color w:val="auto"/>
          <w:highlight w:val="none"/>
        </w:rPr>
        <w:t>招标范围、计划工期、质量要求和承包方式</w:t>
      </w:r>
      <w:r>
        <w:rPr>
          <w:color w:val="auto"/>
          <w:highlight w:val="none"/>
        </w:rPr>
        <w:tab/>
      </w:r>
      <w:r>
        <w:rPr>
          <w:color w:val="auto"/>
          <w:highlight w:val="none"/>
        </w:rPr>
        <w:fldChar w:fldCharType="begin"/>
      </w:r>
      <w:r>
        <w:rPr>
          <w:color w:val="auto"/>
          <w:highlight w:val="none"/>
        </w:rPr>
        <w:instrText xml:space="preserve"> PAGEREF _Toc24504 \h </w:instrText>
      </w:r>
      <w:r>
        <w:rPr>
          <w:color w:val="auto"/>
          <w:highlight w:val="none"/>
        </w:rPr>
        <w:fldChar w:fldCharType="separate"/>
      </w:r>
      <w:r>
        <w:rPr>
          <w:color w:val="auto"/>
          <w:highlight w:val="none"/>
        </w:rPr>
        <w:t>- 23 -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_Toc4352 </w:instrText>
      </w:r>
      <w:r>
        <w:rPr>
          <w:color w:val="auto"/>
          <w:szCs w:val="40"/>
          <w:highlight w:val="none"/>
        </w:rPr>
        <w:fldChar w:fldCharType="separate"/>
      </w:r>
      <w:r>
        <w:rPr>
          <w:rFonts w:ascii="宋体" w:hAnsi="宋体" w:cs="宋体"/>
          <w:color w:val="auto"/>
          <w:highlight w:val="none"/>
        </w:rPr>
        <w:t>1.4</w:t>
      </w:r>
      <w:r>
        <w:rPr>
          <w:rFonts w:hint="eastAsia" w:ascii="宋体" w:hAnsi="宋体" w:cs="宋体"/>
          <w:color w:val="auto"/>
          <w:highlight w:val="none"/>
        </w:rPr>
        <w:t>投标人资格要求</w:t>
      </w:r>
      <w:r>
        <w:rPr>
          <w:rFonts w:ascii="宋体" w:hAnsi="宋体" w:cs="宋体"/>
          <w:color w:val="auto"/>
          <w:highlight w:val="none"/>
        </w:rPr>
        <w:t>(</w:t>
      </w:r>
      <w:r>
        <w:rPr>
          <w:rFonts w:hint="eastAsia" w:ascii="宋体" w:hAnsi="宋体" w:cs="宋体"/>
          <w:color w:val="auto"/>
          <w:highlight w:val="none"/>
        </w:rPr>
        <w:t>适用于未进行资格预审的</w:t>
      </w:r>
      <w:r>
        <w:rPr>
          <w:rFonts w:ascii="宋体" w:hAnsi="宋体" w:cs="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_Toc4352 \h </w:instrText>
      </w:r>
      <w:r>
        <w:rPr>
          <w:color w:val="auto"/>
          <w:highlight w:val="none"/>
        </w:rPr>
        <w:fldChar w:fldCharType="separate"/>
      </w:r>
      <w:r>
        <w:rPr>
          <w:color w:val="auto"/>
          <w:highlight w:val="none"/>
        </w:rPr>
        <w:t>- 23 -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_Toc31561 </w:instrText>
      </w:r>
      <w:r>
        <w:rPr>
          <w:color w:val="auto"/>
          <w:szCs w:val="40"/>
          <w:highlight w:val="none"/>
        </w:rPr>
        <w:fldChar w:fldCharType="separate"/>
      </w:r>
      <w:r>
        <w:rPr>
          <w:rFonts w:ascii="宋体" w:hAnsi="宋体" w:cs="宋体"/>
          <w:color w:val="auto"/>
          <w:highlight w:val="none"/>
        </w:rPr>
        <w:t>1.5</w:t>
      </w:r>
      <w:r>
        <w:rPr>
          <w:rFonts w:hint="eastAsia" w:ascii="宋体" w:hAnsi="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_Toc11580 </w:instrText>
      </w:r>
      <w:r>
        <w:rPr>
          <w:color w:val="auto"/>
          <w:szCs w:val="40"/>
          <w:highlight w:val="none"/>
        </w:rPr>
        <w:fldChar w:fldCharType="separate"/>
      </w:r>
      <w:r>
        <w:rPr>
          <w:rFonts w:ascii="宋体" w:hAnsi="宋体" w:cs="宋体"/>
          <w:color w:val="auto"/>
          <w:highlight w:val="none"/>
        </w:rPr>
        <w:t>1.6</w:t>
      </w:r>
      <w:r>
        <w:rPr>
          <w:rFonts w:hint="eastAsia" w:ascii="宋体" w:hAnsi="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_Toc11580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_Toc17261 </w:instrText>
      </w:r>
      <w:r>
        <w:rPr>
          <w:color w:val="auto"/>
          <w:szCs w:val="40"/>
          <w:highlight w:val="none"/>
        </w:rPr>
        <w:fldChar w:fldCharType="separate"/>
      </w:r>
      <w:r>
        <w:rPr>
          <w:rFonts w:ascii="宋体" w:hAnsi="宋体" w:cs="宋体"/>
          <w:color w:val="auto"/>
          <w:highlight w:val="none"/>
        </w:rPr>
        <w:t>1.7</w:t>
      </w:r>
      <w:r>
        <w:rPr>
          <w:rFonts w:hint="eastAsia" w:ascii="宋体" w:hAnsi="宋体" w:cs="宋体"/>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_Toc17261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_Toc16749 </w:instrText>
      </w:r>
      <w:r>
        <w:rPr>
          <w:color w:val="auto"/>
          <w:szCs w:val="40"/>
          <w:highlight w:val="none"/>
        </w:rPr>
        <w:fldChar w:fldCharType="separate"/>
      </w:r>
      <w:r>
        <w:rPr>
          <w:rFonts w:ascii="宋体" w:hAnsi="宋体" w:cs="宋体"/>
          <w:color w:val="auto"/>
          <w:highlight w:val="none"/>
        </w:rPr>
        <w:t>1.8</w:t>
      </w:r>
      <w:r>
        <w:rPr>
          <w:rFonts w:hint="eastAsia" w:ascii="宋体" w:hAnsi="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_Toc16749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_Toc30626 </w:instrText>
      </w:r>
      <w:r>
        <w:rPr>
          <w:color w:val="auto"/>
          <w:szCs w:val="40"/>
          <w:highlight w:val="none"/>
        </w:rPr>
        <w:fldChar w:fldCharType="separate"/>
      </w:r>
      <w:r>
        <w:rPr>
          <w:rFonts w:ascii="宋体" w:hAnsi="宋体" w:cs="宋体"/>
          <w:color w:val="auto"/>
          <w:highlight w:val="none"/>
        </w:rPr>
        <w:t>1.9</w:t>
      </w:r>
      <w:r>
        <w:rPr>
          <w:rFonts w:hint="eastAsia" w:ascii="宋体" w:hAnsi="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_Toc30626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_Toc11926 </w:instrText>
      </w:r>
      <w:r>
        <w:rPr>
          <w:color w:val="auto"/>
          <w:szCs w:val="40"/>
          <w:highlight w:val="none"/>
        </w:rPr>
        <w:fldChar w:fldCharType="separate"/>
      </w:r>
      <w:r>
        <w:rPr>
          <w:rFonts w:ascii="宋体" w:hAnsi="宋体" w:cs="宋体"/>
          <w:color w:val="auto"/>
          <w:highlight w:val="none"/>
        </w:rPr>
        <w:t>1.10</w:t>
      </w:r>
      <w:r>
        <w:rPr>
          <w:rFonts w:hint="eastAsia" w:ascii="宋体" w:hAnsi="宋体" w:cs="宋体"/>
          <w:color w:val="auto"/>
          <w:highlight w:val="none"/>
        </w:rPr>
        <w:t>投标预备会</w:t>
      </w:r>
      <w:r>
        <w:rPr>
          <w:color w:val="auto"/>
          <w:highlight w:val="none"/>
        </w:rPr>
        <w:tab/>
      </w:r>
      <w:r>
        <w:rPr>
          <w:color w:val="auto"/>
          <w:highlight w:val="none"/>
        </w:rPr>
        <w:fldChar w:fldCharType="begin"/>
      </w:r>
      <w:r>
        <w:rPr>
          <w:color w:val="auto"/>
          <w:highlight w:val="none"/>
        </w:rPr>
        <w:instrText xml:space="preserve"> PAGEREF _Toc11926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_Toc32374 </w:instrText>
      </w:r>
      <w:r>
        <w:rPr>
          <w:color w:val="auto"/>
          <w:szCs w:val="40"/>
          <w:highlight w:val="none"/>
        </w:rPr>
        <w:fldChar w:fldCharType="separate"/>
      </w:r>
      <w:r>
        <w:rPr>
          <w:rFonts w:ascii="宋体" w:hAnsi="宋体" w:cs="宋体"/>
          <w:color w:val="auto"/>
          <w:highlight w:val="none"/>
        </w:rPr>
        <w:t>1.11</w:t>
      </w:r>
      <w:r>
        <w:rPr>
          <w:rFonts w:hint="eastAsia" w:ascii="宋体" w:hAnsi="宋体" w:cs="宋体"/>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_Toc32374 \h </w:instrText>
      </w:r>
      <w:r>
        <w:rPr>
          <w:color w:val="auto"/>
          <w:highlight w:val="none"/>
        </w:rPr>
        <w:fldChar w:fldCharType="separate"/>
      </w:r>
      <w:r>
        <w:rPr>
          <w:color w:val="auto"/>
          <w:highlight w:val="none"/>
        </w:rPr>
        <w:t>- 25 -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_Toc27732 </w:instrText>
      </w:r>
      <w:r>
        <w:rPr>
          <w:color w:val="auto"/>
          <w:szCs w:val="40"/>
          <w:highlight w:val="none"/>
        </w:rPr>
        <w:fldChar w:fldCharType="separate"/>
      </w:r>
      <w:r>
        <w:rPr>
          <w:rFonts w:ascii="宋体" w:hAnsi="宋体" w:cs="宋体"/>
          <w:color w:val="auto"/>
          <w:highlight w:val="none"/>
        </w:rPr>
        <w:t>1.12</w:t>
      </w:r>
      <w:r>
        <w:rPr>
          <w:rFonts w:hint="eastAsia" w:ascii="宋体" w:hAnsi="宋体" w:cs="宋体"/>
          <w:color w:val="auto"/>
          <w:highlight w:val="none"/>
        </w:rPr>
        <w:t>偏离</w:t>
      </w:r>
      <w:r>
        <w:rPr>
          <w:color w:val="auto"/>
          <w:highlight w:val="none"/>
        </w:rPr>
        <w:tab/>
      </w:r>
      <w:r>
        <w:rPr>
          <w:color w:val="auto"/>
          <w:highlight w:val="none"/>
        </w:rPr>
        <w:fldChar w:fldCharType="begin"/>
      </w:r>
      <w:r>
        <w:rPr>
          <w:color w:val="auto"/>
          <w:highlight w:val="none"/>
        </w:rPr>
        <w:instrText xml:space="preserve"> PAGEREF _Toc27732 \h </w:instrText>
      </w:r>
      <w:r>
        <w:rPr>
          <w:color w:val="auto"/>
          <w:highlight w:val="none"/>
        </w:rPr>
        <w:fldChar w:fldCharType="separate"/>
      </w:r>
      <w:r>
        <w:rPr>
          <w:color w:val="auto"/>
          <w:highlight w:val="none"/>
        </w:rPr>
        <w:t>- 26 -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_Toc5933 </w:instrText>
      </w:r>
      <w:r>
        <w:rPr>
          <w:color w:val="auto"/>
          <w:szCs w:val="40"/>
          <w:highlight w:val="none"/>
        </w:rPr>
        <w:fldChar w:fldCharType="separate"/>
      </w:r>
      <w:r>
        <w:rPr>
          <w:rFonts w:ascii="宋体" w:hAnsi="宋体" w:cs="宋体"/>
          <w:color w:val="auto"/>
          <w:highlight w:val="none"/>
        </w:rPr>
        <w:t xml:space="preserve">2. </w:t>
      </w:r>
      <w:r>
        <w:rPr>
          <w:rFonts w:hint="eastAsia" w:ascii="宋体" w:hAnsi="宋体" w:cs="宋体"/>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_Toc5933 \h </w:instrText>
      </w:r>
      <w:r>
        <w:rPr>
          <w:color w:val="auto"/>
          <w:highlight w:val="none"/>
        </w:rPr>
        <w:fldChar w:fldCharType="separate"/>
      </w:r>
      <w:r>
        <w:rPr>
          <w:color w:val="auto"/>
          <w:highlight w:val="none"/>
        </w:rPr>
        <w:t>- 26 -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_Toc21109 </w:instrText>
      </w:r>
      <w:r>
        <w:rPr>
          <w:color w:val="auto"/>
          <w:szCs w:val="40"/>
          <w:highlight w:val="none"/>
        </w:rPr>
        <w:fldChar w:fldCharType="separate"/>
      </w:r>
      <w:r>
        <w:rPr>
          <w:rFonts w:ascii="宋体" w:hAnsi="宋体" w:cs="宋体"/>
          <w:color w:val="auto"/>
          <w:szCs w:val="28"/>
          <w:highlight w:val="none"/>
        </w:rPr>
        <w:t>2.1</w:t>
      </w:r>
      <w:r>
        <w:rPr>
          <w:rFonts w:hint="eastAsia" w:ascii="宋体" w:hAnsi="宋体" w:cs="宋体"/>
          <w:color w:val="auto"/>
          <w:szCs w:val="28"/>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_Toc21109 \h </w:instrText>
      </w:r>
      <w:r>
        <w:rPr>
          <w:color w:val="auto"/>
          <w:highlight w:val="none"/>
        </w:rPr>
        <w:fldChar w:fldCharType="separate"/>
      </w:r>
      <w:r>
        <w:rPr>
          <w:color w:val="auto"/>
          <w:highlight w:val="none"/>
        </w:rPr>
        <w:t>- 26 -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_Toc24981 </w:instrText>
      </w:r>
      <w:r>
        <w:rPr>
          <w:color w:val="auto"/>
          <w:szCs w:val="40"/>
          <w:highlight w:val="none"/>
        </w:rPr>
        <w:fldChar w:fldCharType="separate"/>
      </w:r>
      <w:r>
        <w:rPr>
          <w:rFonts w:ascii="宋体" w:hAnsi="宋体" w:cs="宋体"/>
          <w:color w:val="auto"/>
          <w:szCs w:val="28"/>
          <w:highlight w:val="none"/>
        </w:rPr>
        <w:t>2.2</w:t>
      </w:r>
      <w:r>
        <w:rPr>
          <w:rFonts w:hint="eastAsia" w:ascii="宋体" w:hAnsi="宋体" w:cs="宋体"/>
          <w:color w:val="auto"/>
          <w:szCs w:val="28"/>
          <w:highlight w:val="none"/>
        </w:rPr>
        <w:t>招标文件的澄清</w:t>
      </w:r>
      <w:r>
        <w:rPr>
          <w:color w:val="auto"/>
          <w:highlight w:val="none"/>
        </w:rPr>
        <w:tab/>
      </w:r>
      <w:r>
        <w:rPr>
          <w:color w:val="auto"/>
          <w:highlight w:val="none"/>
        </w:rPr>
        <w:fldChar w:fldCharType="begin"/>
      </w:r>
      <w:r>
        <w:rPr>
          <w:color w:val="auto"/>
          <w:highlight w:val="none"/>
        </w:rPr>
        <w:instrText xml:space="preserve"> PAGEREF _Toc24981 \h </w:instrText>
      </w:r>
      <w:r>
        <w:rPr>
          <w:color w:val="auto"/>
          <w:highlight w:val="none"/>
        </w:rPr>
        <w:fldChar w:fldCharType="separate"/>
      </w:r>
      <w:r>
        <w:rPr>
          <w:color w:val="auto"/>
          <w:highlight w:val="none"/>
        </w:rPr>
        <w:t>- 26 -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_Toc21498 </w:instrText>
      </w:r>
      <w:r>
        <w:rPr>
          <w:color w:val="auto"/>
          <w:szCs w:val="40"/>
          <w:highlight w:val="none"/>
        </w:rPr>
        <w:fldChar w:fldCharType="separate"/>
      </w:r>
      <w:r>
        <w:rPr>
          <w:rFonts w:ascii="宋体" w:hAnsi="宋体" w:cs="宋体"/>
          <w:color w:val="auto"/>
          <w:szCs w:val="28"/>
          <w:highlight w:val="none"/>
        </w:rPr>
        <w:t>2.3</w:t>
      </w:r>
      <w:r>
        <w:rPr>
          <w:rFonts w:hint="eastAsia" w:ascii="宋体" w:hAnsi="宋体" w:cs="宋体"/>
          <w:color w:val="auto"/>
          <w:szCs w:val="28"/>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_Toc21498 \h </w:instrText>
      </w:r>
      <w:r>
        <w:rPr>
          <w:color w:val="auto"/>
          <w:highlight w:val="none"/>
        </w:rPr>
        <w:fldChar w:fldCharType="separate"/>
      </w:r>
      <w:r>
        <w:rPr>
          <w:color w:val="auto"/>
          <w:highlight w:val="none"/>
        </w:rPr>
        <w:t>- 26 -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_Toc13677 </w:instrText>
      </w:r>
      <w:r>
        <w:rPr>
          <w:color w:val="auto"/>
          <w:szCs w:val="40"/>
          <w:highlight w:val="none"/>
        </w:rPr>
        <w:fldChar w:fldCharType="separate"/>
      </w:r>
      <w:r>
        <w:rPr>
          <w:rFonts w:ascii="宋体" w:hAnsi="宋体" w:cs="宋体"/>
          <w:color w:val="auto"/>
          <w:szCs w:val="28"/>
          <w:highlight w:val="none"/>
        </w:rPr>
        <w:t>2.4</w:t>
      </w:r>
      <w:r>
        <w:rPr>
          <w:rFonts w:hint="eastAsia" w:ascii="宋体" w:hAnsi="宋体" w:cs="宋体"/>
          <w:color w:val="auto"/>
          <w:szCs w:val="28"/>
          <w:highlight w:val="none"/>
        </w:rPr>
        <w:t>招标文件的异议</w:t>
      </w:r>
      <w:r>
        <w:rPr>
          <w:color w:val="auto"/>
          <w:highlight w:val="none"/>
        </w:rPr>
        <w:tab/>
      </w:r>
      <w:r>
        <w:rPr>
          <w:color w:val="auto"/>
          <w:highlight w:val="none"/>
        </w:rPr>
        <w:fldChar w:fldCharType="begin"/>
      </w:r>
      <w:r>
        <w:rPr>
          <w:color w:val="auto"/>
          <w:highlight w:val="none"/>
        </w:rPr>
        <w:instrText xml:space="preserve"> PAGEREF _Toc13677 \h </w:instrText>
      </w:r>
      <w:r>
        <w:rPr>
          <w:color w:val="auto"/>
          <w:highlight w:val="none"/>
        </w:rPr>
        <w:fldChar w:fldCharType="separate"/>
      </w:r>
      <w:r>
        <w:rPr>
          <w:color w:val="auto"/>
          <w:highlight w:val="none"/>
        </w:rPr>
        <w:t>- 27 -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_Toc24417 </w:instrText>
      </w:r>
      <w:r>
        <w:rPr>
          <w:color w:val="auto"/>
          <w:szCs w:val="40"/>
          <w:highlight w:val="none"/>
        </w:rPr>
        <w:fldChar w:fldCharType="separate"/>
      </w:r>
      <w:r>
        <w:rPr>
          <w:rFonts w:ascii="宋体" w:hAnsi="宋体" w:cs="宋体"/>
          <w:color w:val="auto"/>
          <w:highlight w:val="none"/>
        </w:rPr>
        <w:t>3.</w:t>
      </w:r>
      <w:r>
        <w:rPr>
          <w:rFonts w:hint="eastAsia" w:ascii="宋体" w:hAnsi="宋体" w:cs="宋体"/>
          <w:color w:val="auto"/>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_Toc24417 \h </w:instrText>
      </w:r>
      <w:r>
        <w:rPr>
          <w:color w:val="auto"/>
          <w:highlight w:val="none"/>
        </w:rPr>
        <w:fldChar w:fldCharType="separate"/>
      </w:r>
      <w:r>
        <w:rPr>
          <w:color w:val="auto"/>
          <w:highlight w:val="none"/>
        </w:rPr>
        <w:t>- 27 -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_Toc19976 </w:instrText>
      </w:r>
      <w:r>
        <w:rPr>
          <w:color w:val="auto"/>
          <w:szCs w:val="40"/>
          <w:highlight w:val="none"/>
        </w:rPr>
        <w:fldChar w:fldCharType="separate"/>
      </w:r>
      <w:r>
        <w:rPr>
          <w:rFonts w:ascii="宋体" w:hAnsi="宋体" w:cs="宋体"/>
          <w:color w:val="auto"/>
          <w:szCs w:val="28"/>
          <w:highlight w:val="none"/>
        </w:rPr>
        <w:t>3.1</w:t>
      </w:r>
      <w:r>
        <w:rPr>
          <w:rFonts w:hint="eastAsia" w:ascii="宋体" w:hAnsi="宋体" w:cs="宋体"/>
          <w:color w:val="auto"/>
          <w:szCs w:val="28"/>
          <w:highlight w:val="none"/>
        </w:rPr>
        <w:t>投标文件的组成及要求</w:t>
      </w:r>
      <w:r>
        <w:rPr>
          <w:color w:val="auto"/>
          <w:highlight w:val="none"/>
        </w:rPr>
        <w:tab/>
      </w:r>
      <w:r>
        <w:rPr>
          <w:color w:val="auto"/>
          <w:highlight w:val="none"/>
        </w:rPr>
        <w:fldChar w:fldCharType="begin"/>
      </w:r>
      <w:r>
        <w:rPr>
          <w:color w:val="auto"/>
          <w:highlight w:val="none"/>
        </w:rPr>
        <w:instrText xml:space="preserve"> PAGEREF _Toc19976 \h </w:instrText>
      </w:r>
      <w:r>
        <w:rPr>
          <w:color w:val="auto"/>
          <w:highlight w:val="none"/>
        </w:rPr>
        <w:fldChar w:fldCharType="separate"/>
      </w:r>
      <w:r>
        <w:rPr>
          <w:color w:val="auto"/>
          <w:highlight w:val="none"/>
        </w:rPr>
        <w:t>- 27 -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_Toc30268 </w:instrText>
      </w:r>
      <w:r>
        <w:rPr>
          <w:color w:val="auto"/>
          <w:szCs w:val="40"/>
          <w:highlight w:val="none"/>
        </w:rPr>
        <w:fldChar w:fldCharType="separate"/>
      </w:r>
      <w:r>
        <w:rPr>
          <w:rFonts w:ascii="宋体" w:hAnsi="宋体" w:cs="宋体"/>
          <w:color w:val="auto"/>
          <w:szCs w:val="28"/>
          <w:highlight w:val="none"/>
        </w:rPr>
        <w:t>3.2</w:t>
      </w:r>
      <w:r>
        <w:rPr>
          <w:rFonts w:hint="eastAsia" w:ascii="宋体" w:hAnsi="宋体" w:cs="宋体"/>
          <w:color w:val="auto"/>
          <w:szCs w:val="28"/>
          <w:highlight w:val="none"/>
        </w:rPr>
        <w:t>投标报价</w:t>
      </w:r>
      <w:r>
        <w:rPr>
          <w:color w:val="auto"/>
          <w:highlight w:val="none"/>
        </w:rPr>
        <w:tab/>
      </w:r>
      <w:r>
        <w:rPr>
          <w:color w:val="auto"/>
          <w:highlight w:val="none"/>
        </w:rPr>
        <w:fldChar w:fldCharType="begin"/>
      </w:r>
      <w:r>
        <w:rPr>
          <w:color w:val="auto"/>
          <w:highlight w:val="none"/>
        </w:rPr>
        <w:instrText xml:space="preserve"> PAGEREF _Toc30268 \h </w:instrText>
      </w:r>
      <w:r>
        <w:rPr>
          <w:color w:val="auto"/>
          <w:highlight w:val="none"/>
        </w:rPr>
        <w:fldChar w:fldCharType="separate"/>
      </w:r>
      <w:r>
        <w:rPr>
          <w:color w:val="auto"/>
          <w:highlight w:val="none"/>
        </w:rPr>
        <w:t>- 27 -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_Toc13335 </w:instrText>
      </w:r>
      <w:r>
        <w:rPr>
          <w:color w:val="auto"/>
          <w:szCs w:val="40"/>
          <w:highlight w:val="none"/>
        </w:rPr>
        <w:fldChar w:fldCharType="separate"/>
      </w:r>
      <w:r>
        <w:rPr>
          <w:rFonts w:ascii="宋体" w:hAnsi="宋体" w:cs="宋体"/>
          <w:color w:val="auto"/>
          <w:szCs w:val="28"/>
          <w:highlight w:val="none"/>
        </w:rPr>
        <w:t>3.3</w:t>
      </w:r>
      <w:r>
        <w:rPr>
          <w:rFonts w:hint="eastAsia" w:ascii="宋体" w:hAnsi="宋体" w:cs="宋体"/>
          <w:color w:val="auto"/>
          <w:szCs w:val="28"/>
          <w:highlight w:val="none"/>
        </w:rPr>
        <w:t>投标有效期</w:t>
      </w:r>
      <w:r>
        <w:rPr>
          <w:color w:val="auto"/>
          <w:highlight w:val="none"/>
        </w:rPr>
        <w:tab/>
      </w:r>
      <w:r>
        <w:rPr>
          <w:color w:val="auto"/>
          <w:highlight w:val="none"/>
        </w:rPr>
        <w:fldChar w:fldCharType="begin"/>
      </w:r>
      <w:r>
        <w:rPr>
          <w:color w:val="auto"/>
          <w:highlight w:val="none"/>
        </w:rPr>
        <w:instrText xml:space="preserve"> PAGEREF _Toc13335 \h </w:instrText>
      </w:r>
      <w:r>
        <w:rPr>
          <w:color w:val="auto"/>
          <w:highlight w:val="none"/>
        </w:rPr>
        <w:fldChar w:fldCharType="separate"/>
      </w:r>
      <w:r>
        <w:rPr>
          <w:color w:val="auto"/>
          <w:highlight w:val="none"/>
        </w:rPr>
        <w:t>- 27 -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_Toc24142 </w:instrText>
      </w:r>
      <w:r>
        <w:rPr>
          <w:color w:val="auto"/>
          <w:szCs w:val="40"/>
          <w:highlight w:val="none"/>
        </w:rPr>
        <w:fldChar w:fldCharType="separate"/>
      </w:r>
      <w:r>
        <w:rPr>
          <w:rFonts w:ascii="宋体" w:hAnsi="宋体" w:cs="宋体"/>
          <w:color w:val="auto"/>
          <w:szCs w:val="28"/>
          <w:highlight w:val="none"/>
        </w:rPr>
        <w:t>3.4</w:t>
      </w:r>
      <w:r>
        <w:rPr>
          <w:rFonts w:hint="eastAsia" w:ascii="宋体" w:hAnsi="宋体" w:cs="宋体"/>
          <w:color w:val="auto"/>
          <w:szCs w:val="28"/>
          <w:highlight w:val="none"/>
        </w:rPr>
        <w:t>投标保证金</w:t>
      </w:r>
      <w:r>
        <w:rPr>
          <w:color w:val="auto"/>
          <w:highlight w:val="none"/>
        </w:rPr>
        <w:tab/>
      </w:r>
      <w:r>
        <w:rPr>
          <w:color w:val="auto"/>
          <w:highlight w:val="none"/>
        </w:rPr>
        <w:fldChar w:fldCharType="begin"/>
      </w:r>
      <w:r>
        <w:rPr>
          <w:color w:val="auto"/>
          <w:highlight w:val="none"/>
        </w:rPr>
        <w:instrText xml:space="preserve"> PAGEREF _Toc24142 \h </w:instrText>
      </w:r>
      <w:r>
        <w:rPr>
          <w:color w:val="auto"/>
          <w:highlight w:val="none"/>
        </w:rPr>
        <w:fldChar w:fldCharType="separate"/>
      </w:r>
      <w:r>
        <w:rPr>
          <w:color w:val="auto"/>
          <w:highlight w:val="none"/>
        </w:rPr>
        <w:t>- 28 -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_Toc24259 </w:instrText>
      </w:r>
      <w:r>
        <w:rPr>
          <w:color w:val="auto"/>
          <w:szCs w:val="40"/>
          <w:highlight w:val="none"/>
        </w:rPr>
        <w:fldChar w:fldCharType="separate"/>
      </w:r>
      <w:r>
        <w:rPr>
          <w:rFonts w:hint="eastAsia" w:ascii="宋体" w:hAnsi="宋体" w:cs="宋体"/>
          <w:color w:val="auto"/>
          <w:highlight w:val="none"/>
        </w:rPr>
        <w:t>无要求</w:t>
      </w:r>
      <w:r>
        <w:rPr>
          <w:color w:val="auto"/>
          <w:highlight w:val="none"/>
        </w:rPr>
        <w:tab/>
      </w:r>
      <w:r>
        <w:rPr>
          <w:color w:val="auto"/>
          <w:highlight w:val="none"/>
        </w:rPr>
        <w:fldChar w:fldCharType="begin"/>
      </w:r>
      <w:r>
        <w:rPr>
          <w:color w:val="auto"/>
          <w:highlight w:val="none"/>
        </w:rPr>
        <w:instrText xml:space="preserve"> PAGEREF _Toc24259 \h </w:instrText>
      </w:r>
      <w:r>
        <w:rPr>
          <w:color w:val="auto"/>
          <w:highlight w:val="none"/>
        </w:rPr>
        <w:fldChar w:fldCharType="separate"/>
      </w:r>
      <w:r>
        <w:rPr>
          <w:color w:val="auto"/>
          <w:highlight w:val="none"/>
        </w:rPr>
        <w:t>- 28 -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_Toc8393 </w:instrText>
      </w:r>
      <w:r>
        <w:rPr>
          <w:color w:val="auto"/>
          <w:szCs w:val="40"/>
          <w:highlight w:val="none"/>
        </w:rPr>
        <w:fldChar w:fldCharType="separate"/>
      </w:r>
      <w:r>
        <w:rPr>
          <w:rFonts w:ascii="宋体" w:hAnsi="宋体" w:cs="宋体"/>
          <w:color w:val="auto"/>
          <w:szCs w:val="28"/>
          <w:highlight w:val="none"/>
        </w:rPr>
        <w:t>3.5</w:t>
      </w:r>
      <w:r>
        <w:rPr>
          <w:rFonts w:hint="eastAsia" w:ascii="宋体" w:hAnsi="宋体" w:cs="宋体"/>
          <w:color w:val="auto"/>
          <w:szCs w:val="28"/>
          <w:highlight w:val="none"/>
        </w:rPr>
        <w:t>资格审查资料</w:t>
      </w:r>
      <w:r>
        <w:rPr>
          <w:color w:val="auto"/>
          <w:highlight w:val="none"/>
        </w:rPr>
        <w:tab/>
      </w:r>
      <w:r>
        <w:rPr>
          <w:color w:val="auto"/>
          <w:highlight w:val="none"/>
        </w:rPr>
        <w:fldChar w:fldCharType="begin"/>
      </w:r>
      <w:r>
        <w:rPr>
          <w:color w:val="auto"/>
          <w:highlight w:val="none"/>
        </w:rPr>
        <w:instrText xml:space="preserve"> PAGEREF _Toc8393 \h </w:instrText>
      </w:r>
      <w:r>
        <w:rPr>
          <w:color w:val="auto"/>
          <w:highlight w:val="none"/>
        </w:rPr>
        <w:fldChar w:fldCharType="separate"/>
      </w:r>
      <w:r>
        <w:rPr>
          <w:color w:val="auto"/>
          <w:highlight w:val="none"/>
        </w:rPr>
        <w:t>- 28 -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_Toc3701 </w:instrText>
      </w:r>
      <w:r>
        <w:rPr>
          <w:color w:val="auto"/>
          <w:szCs w:val="40"/>
          <w:highlight w:val="none"/>
        </w:rPr>
        <w:fldChar w:fldCharType="separate"/>
      </w:r>
      <w:r>
        <w:rPr>
          <w:rFonts w:ascii="宋体" w:hAnsi="宋体" w:cs="宋体"/>
          <w:color w:val="auto"/>
          <w:szCs w:val="28"/>
          <w:highlight w:val="none"/>
        </w:rPr>
        <w:t>3.6</w:t>
      </w:r>
      <w:r>
        <w:rPr>
          <w:rFonts w:hint="eastAsia" w:ascii="宋体" w:hAnsi="宋体" w:cs="宋体"/>
          <w:color w:val="auto"/>
          <w:szCs w:val="28"/>
          <w:highlight w:val="none"/>
        </w:rPr>
        <w:t>备选投标方案</w:t>
      </w:r>
      <w:r>
        <w:rPr>
          <w:color w:val="auto"/>
          <w:highlight w:val="none"/>
        </w:rPr>
        <w:tab/>
      </w:r>
      <w:r>
        <w:rPr>
          <w:color w:val="auto"/>
          <w:highlight w:val="none"/>
        </w:rPr>
        <w:fldChar w:fldCharType="begin"/>
      </w:r>
      <w:r>
        <w:rPr>
          <w:color w:val="auto"/>
          <w:highlight w:val="none"/>
        </w:rPr>
        <w:instrText xml:space="preserve"> PAGEREF _Toc3701 \h </w:instrText>
      </w:r>
      <w:r>
        <w:rPr>
          <w:color w:val="auto"/>
          <w:highlight w:val="none"/>
        </w:rPr>
        <w:fldChar w:fldCharType="separate"/>
      </w:r>
      <w:r>
        <w:rPr>
          <w:color w:val="auto"/>
          <w:highlight w:val="none"/>
        </w:rPr>
        <w:t>- 28 -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_Toc28781 </w:instrText>
      </w:r>
      <w:r>
        <w:rPr>
          <w:color w:val="auto"/>
          <w:szCs w:val="40"/>
          <w:highlight w:val="none"/>
        </w:rPr>
        <w:fldChar w:fldCharType="separate"/>
      </w:r>
      <w:r>
        <w:rPr>
          <w:rFonts w:ascii="宋体" w:hAnsi="宋体" w:cs="宋体"/>
          <w:color w:val="auto"/>
          <w:szCs w:val="28"/>
          <w:highlight w:val="none"/>
        </w:rPr>
        <w:t>3.7</w:t>
      </w:r>
      <w:r>
        <w:rPr>
          <w:rFonts w:hint="eastAsia" w:ascii="宋体" w:hAnsi="宋体" w:cs="宋体"/>
          <w:color w:val="auto"/>
          <w:szCs w:val="28"/>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_Toc28781 \h </w:instrText>
      </w:r>
      <w:r>
        <w:rPr>
          <w:color w:val="auto"/>
          <w:highlight w:val="none"/>
        </w:rPr>
        <w:fldChar w:fldCharType="separate"/>
      </w:r>
      <w:r>
        <w:rPr>
          <w:color w:val="auto"/>
          <w:highlight w:val="none"/>
        </w:rPr>
        <w:t>- 28 -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_Toc14078 </w:instrText>
      </w:r>
      <w:r>
        <w:rPr>
          <w:color w:val="auto"/>
          <w:szCs w:val="40"/>
          <w:highlight w:val="none"/>
        </w:rPr>
        <w:fldChar w:fldCharType="separate"/>
      </w:r>
      <w:r>
        <w:rPr>
          <w:rFonts w:ascii="宋体" w:hAnsi="宋体" w:cs="宋体"/>
          <w:color w:val="auto"/>
          <w:highlight w:val="none"/>
        </w:rPr>
        <w:t>4.</w:t>
      </w:r>
      <w:r>
        <w:rPr>
          <w:rFonts w:hint="eastAsia" w:ascii="宋体" w:hAnsi="宋体" w:cs="宋体"/>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_Toc14078 \h </w:instrText>
      </w:r>
      <w:r>
        <w:rPr>
          <w:color w:val="auto"/>
          <w:highlight w:val="none"/>
        </w:rPr>
        <w:fldChar w:fldCharType="separate"/>
      </w:r>
      <w:r>
        <w:rPr>
          <w:color w:val="auto"/>
          <w:highlight w:val="none"/>
        </w:rPr>
        <w:t>- 29 -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_Toc5518 </w:instrText>
      </w:r>
      <w:r>
        <w:rPr>
          <w:color w:val="auto"/>
          <w:szCs w:val="40"/>
          <w:highlight w:val="none"/>
        </w:rPr>
        <w:fldChar w:fldCharType="separate"/>
      </w:r>
      <w:r>
        <w:rPr>
          <w:rFonts w:ascii="宋体" w:hAnsi="宋体" w:cs="宋体"/>
          <w:color w:val="auto"/>
          <w:szCs w:val="28"/>
          <w:highlight w:val="none"/>
        </w:rPr>
        <w:t>4.1</w:t>
      </w:r>
      <w:r>
        <w:rPr>
          <w:rFonts w:hint="eastAsia" w:ascii="宋体" w:hAnsi="宋体" w:cs="宋体"/>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_Toc5518 \h </w:instrText>
      </w:r>
      <w:r>
        <w:rPr>
          <w:color w:val="auto"/>
          <w:highlight w:val="none"/>
        </w:rPr>
        <w:fldChar w:fldCharType="separate"/>
      </w:r>
      <w:r>
        <w:rPr>
          <w:color w:val="auto"/>
          <w:highlight w:val="none"/>
        </w:rPr>
        <w:t>- 29 -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_Toc15368 </w:instrText>
      </w:r>
      <w:r>
        <w:rPr>
          <w:color w:val="auto"/>
          <w:szCs w:val="40"/>
          <w:highlight w:val="none"/>
        </w:rPr>
        <w:fldChar w:fldCharType="separate"/>
      </w:r>
      <w:r>
        <w:rPr>
          <w:rFonts w:ascii="宋体" w:hAnsi="宋体" w:cs="宋体"/>
          <w:color w:val="auto"/>
          <w:szCs w:val="28"/>
          <w:highlight w:val="none"/>
        </w:rPr>
        <w:t>4.2</w:t>
      </w:r>
      <w:r>
        <w:rPr>
          <w:rFonts w:hint="eastAsia" w:ascii="宋体" w:hAnsi="宋体" w:cs="宋体"/>
          <w:color w:val="auto"/>
          <w:szCs w:val="28"/>
          <w:highlight w:val="none"/>
        </w:rPr>
        <w:t>投标文件的补充、修改和撤回</w:t>
      </w:r>
      <w:r>
        <w:rPr>
          <w:color w:val="auto"/>
          <w:highlight w:val="none"/>
        </w:rPr>
        <w:tab/>
      </w:r>
      <w:r>
        <w:rPr>
          <w:color w:val="auto"/>
          <w:highlight w:val="none"/>
        </w:rPr>
        <w:fldChar w:fldCharType="begin"/>
      </w:r>
      <w:r>
        <w:rPr>
          <w:color w:val="auto"/>
          <w:highlight w:val="none"/>
        </w:rPr>
        <w:instrText xml:space="preserve"> PAGEREF _Toc15368 \h </w:instrText>
      </w:r>
      <w:r>
        <w:rPr>
          <w:color w:val="auto"/>
          <w:highlight w:val="none"/>
        </w:rPr>
        <w:fldChar w:fldCharType="separate"/>
      </w:r>
      <w:r>
        <w:rPr>
          <w:color w:val="auto"/>
          <w:highlight w:val="none"/>
        </w:rPr>
        <w:t>- 29 -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_Toc14152 </w:instrText>
      </w:r>
      <w:r>
        <w:rPr>
          <w:color w:val="auto"/>
          <w:szCs w:val="40"/>
          <w:highlight w:val="none"/>
        </w:rPr>
        <w:fldChar w:fldCharType="separate"/>
      </w:r>
      <w:r>
        <w:rPr>
          <w:rFonts w:ascii="宋体" w:hAnsi="宋体" w:cs="宋体"/>
          <w:color w:val="auto"/>
          <w:szCs w:val="21"/>
          <w:highlight w:val="none"/>
          <w:lang w:eastAsia="zh-CN"/>
        </w:rPr>
        <w:t xml:space="preserve">4.3. </w:t>
      </w:r>
      <w:r>
        <w:rPr>
          <w:rFonts w:hint="eastAsia" w:ascii="宋体" w:hAnsi="宋体" w:cs="宋体"/>
          <w:color w:val="auto"/>
          <w:szCs w:val="21"/>
          <w:highlight w:val="none"/>
          <w:lang w:eastAsia="zh-CN"/>
        </w:rPr>
        <w:t>投标文件的递交和解密</w:t>
      </w:r>
      <w:r>
        <w:rPr>
          <w:color w:val="auto"/>
          <w:highlight w:val="none"/>
        </w:rPr>
        <w:tab/>
      </w:r>
      <w:r>
        <w:rPr>
          <w:color w:val="auto"/>
          <w:highlight w:val="none"/>
        </w:rPr>
        <w:fldChar w:fldCharType="begin"/>
      </w:r>
      <w:r>
        <w:rPr>
          <w:color w:val="auto"/>
          <w:highlight w:val="none"/>
        </w:rPr>
        <w:instrText xml:space="preserve"> PAGEREF _Toc14152 \h </w:instrText>
      </w:r>
      <w:r>
        <w:rPr>
          <w:color w:val="auto"/>
          <w:highlight w:val="none"/>
        </w:rPr>
        <w:fldChar w:fldCharType="separate"/>
      </w:r>
      <w:r>
        <w:rPr>
          <w:color w:val="auto"/>
          <w:highlight w:val="none"/>
        </w:rPr>
        <w:t>- 30 -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_Toc6639 </w:instrText>
      </w:r>
      <w:r>
        <w:rPr>
          <w:color w:val="auto"/>
          <w:szCs w:val="40"/>
          <w:highlight w:val="none"/>
        </w:rPr>
        <w:fldChar w:fldCharType="separate"/>
      </w:r>
      <w:r>
        <w:rPr>
          <w:rFonts w:ascii="宋体" w:hAnsi="宋体" w:cs="宋体"/>
          <w:color w:val="auto"/>
          <w:highlight w:val="none"/>
        </w:rPr>
        <w:t>5.</w:t>
      </w:r>
      <w:r>
        <w:rPr>
          <w:rFonts w:hint="eastAsia" w:ascii="宋体" w:hAnsi="宋体" w:cs="宋体"/>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_Toc6639 \h </w:instrText>
      </w:r>
      <w:r>
        <w:rPr>
          <w:color w:val="auto"/>
          <w:highlight w:val="none"/>
        </w:rPr>
        <w:fldChar w:fldCharType="separate"/>
      </w:r>
      <w:r>
        <w:rPr>
          <w:color w:val="auto"/>
          <w:highlight w:val="none"/>
        </w:rPr>
        <w:t>- 30 -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_Toc21362 </w:instrText>
      </w:r>
      <w:r>
        <w:rPr>
          <w:color w:val="auto"/>
          <w:szCs w:val="40"/>
          <w:highlight w:val="none"/>
        </w:rPr>
        <w:fldChar w:fldCharType="separate"/>
      </w:r>
      <w:r>
        <w:rPr>
          <w:rFonts w:ascii="宋体" w:hAnsi="宋体" w:cs="宋体"/>
          <w:color w:val="auto"/>
          <w:szCs w:val="28"/>
          <w:highlight w:val="none"/>
        </w:rPr>
        <w:t>5.1</w:t>
      </w:r>
      <w:r>
        <w:rPr>
          <w:rFonts w:hint="eastAsia" w:ascii="宋体" w:hAnsi="宋体" w:cs="宋体"/>
          <w:color w:val="auto"/>
          <w:szCs w:val="28"/>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_Toc21362 \h </w:instrText>
      </w:r>
      <w:r>
        <w:rPr>
          <w:color w:val="auto"/>
          <w:highlight w:val="none"/>
        </w:rPr>
        <w:fldChar w:fldCharType="separate"/>
      </w:r>
      <w:r>
        <w:rPr>
          <w:color w:val="auto"/>
          <w:highlight w:val="none"/>
        </w:rPr>
        <w:t>- 30 -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_Toc9841 </w:instrText>
      </w:r>
      <w:r>
        <w:rPr>
          <w:color w:val="auto"/>
          <w:szCs w:val="40"/>
          <w:highlight w:val="none"/>
        </w:rPr>
        <w:fldChar w:fldCharType="separate"/>
      </w:r>
      <w:r>
        <w:rPr>
          <w:rFonts w:ascii="宋体" w:hAnsi="宋体" w:cs="宋体"/>
          <w:color w:val="auto"/>
          <w:szCs w:val="28"/>
          <w:highlight w:val="none"/>
        </w:rPr>
        <w:t>5.2</w:t>
      </w:r>
      <w:r>
        <w:rPr>
          <w:rFonts w:hint="eastAsia" w:ascii="宋体" w:hAnsi="宋体" w:cs="宋体"/>
          <w:color w:val="auto"/>
          <w:szCs w:val="28"/>
          <w:highlight w:val="none"/>
        </w:rPr>
        <w:t>开标程序</w:t>
      </w:r>
      <w:r>
        <w:rPr>
          <w:color w:val="auto"/>
          <w:highlight w:val="none"/>
        </w:rPr>
        <w:tab/>
      </w:r>
      <w:r>
        <w:rPr>
          <w:color w:val="auto"/>
          <w:highlight w:val="none"/>
        </w:rPr>
        <w:fldChar w:fldCharType="begin"/>
      </w:r>
      <w:r>
        <w:rPr>
          <w:color w:val="auto"/>
          <w:highlight w:val="none"/>
        </w:rPr>
        <w:instrText xml:space="preserve"> PAGEREF _Toc9841 \h </w:instrText>
      </w:r>
      <w:r>
        <w:rPr>
          <w:color w:val="auto"/>
          <w:highlight w:val="none"/>
        </w:rPr>
        <w:fldChar w:fldCharType="separate"/>
      </w:r>
      <w:r>
        <w:rPr>
          <w:color w:val="auto"/>
          <w:highlight w:val="none"/>
        </w:rPr>
        <w:t>- 31 -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_Toc782 </w:instrText>
      </w:r>
      <w:r>
        <w:rPr>
          <w:color w:val="auto"/>
          <w:szCs w:val="40"/>
          <w:highlight w:val="none"/>
        </w:rPr>
        <w:fldChar w:fldCharType="separate"/>
      </w:r>
      <w:r>
        <w:rPr>
          <w:rFonts w:ascii="宋体" w:hAnsi="宋体" w:cs="宋体"/>
          <w:color w:val="auto"/>
          <w:highlight w:val="none"/>
        </w:rPr>
        <w:t>6.</w:t>
      </w:r>
      <w:r>
        <w:rPr>
          <w:rFonts w:hint="eastAsia" w:ascii="宋体" w:hAnsi="宋体" w:cs="宋体"/>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_Toc782 \h </w:instrText>
      </w:r>
      <w:r>
        <w:rPr>
          <w:color w:val="auto"/>
          <w:highlight w:val="none"/>
        </w:rPr>
        <w:fldChar w:fldCharType="separate"/>
      </w:r>
      <w:r>
        <w:rPr>
          <w:color w:val="auto"/>
          <w:highlight w:val="none"/>
        </w:rPr>
        <w:t>- 32 -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_Toc12249 </w:instrText>
      </w:r>
      <w:r>
        <w:rPr>
          <w:color w:val="auto"/>
          <w:szCs w:val="40"/>
          <w:highlight w:val="none"/>
        </w:rPr>
        <w:fldChar w:fldCharType="separate"/>
      </w:r>
      <w:r>
        <w:rPr>
          <w:rFonts w:ascii="宋体" w:hAnsi="宋体" w:cs="宋体"/>
          <w:color w:val="auto"/>
          <w:szCs w:val="28"/>
          <w:highlight w:val="none"/>
        </w:rPr>
        <w:t>6.1</w:t>
      </w:r>
      <w:r>
        <w:rPr>
          <w:rFonts w:hint="eastAsia" w:ascii="宋体" w:hAnsi="宋体" w:cs="宋体"/>
          <w:color w:val="auto"/>
          <w:szCs w:val="28"/>
          <w:highlight w:val="none"/>
        </w:rPr>
        <w:t>评标委员会</w:t>
      </w:r>
      <w:r>
        <w:rPr>
          <w:color w:val="auto"/>
          <w:highlight w:val="none"/>
        </w:rPr>
        <w:tab/>
      </w:r>
      <w:r>
        <w:rPr>
          <w:color w:val="auto"/>
          <w:highlight w:val="none"/>
        </w:rPr>
        <w:fldChar w:fldCharType="begin"/>
      </w:r>
      <w:r>
        <w:rPr>
          <w:color w:val="auto"/>
          <w:highlight w:val="none"/>
        </w:rPr>
        <w:instrText xml:space="preserve"> PAGEREF _Toc12249 \h </w:instrText>
      </w:r>
      <w:r>
        <w:rPr>
          <w:color w:val="auto"/>
          <w:highlight w:val="none"/>
        </w:rPr>
        <w:fldChar w:fldCharType="separate"/>
      </w:r>
      <w:r>
        <w:rPr>
          <w:color w:val="auto"/>
          <w:highlight w:val="none"/>
        </w:rPr>
        <w:t>- 32 -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_Toc22340 </w:instrText>
      </w:r>
      <w:r>
        <w:rPr>
          <w:color w:val="auto"/>
          <w:szCs w:val="40"/>
          <w:highlight w:val="none"/>
        </w:rPr>
        <w:fldChar w:fldCharType="separate"/>
      </w:r>
      <w:r>
        <w:rPr>
          <w:rFonts w:ascii="宋体" w:hAnsi="宋体" w:cs="宋体"/>
          <w:color w:val="auto"/>
          <w:szCs w:val="28"/>
          <w:highlight w:val="none"/>
        </w:rPr>
        <w:t>6.2</w:t>
      </w:r>
      <w:r>
        <w:rPr>
          <w:rFonts w:hint="eastAsia" w:ascii="宋体" w:hAnsi="宋体" w:cs="宋体"/>
          <w:color w:val="auto"/>
          <w:szCs w:val="28"/>
          <w:highlight w:val="none"/>
        </w:rPr>
        <w:t>评标原则</w:t>
      </w:r>
      <w:r>
        <w:rPr>
          <w:color w:val="auto"/>
          <w:highlight w:val="none"/>
        </w:rPr>
        <w:tab/>
      </w:r>
      <w:r>
        <w:rPr>
          <w:color w:val="auto"/>
          <w:highlight w:val="none"/>
        </w:rPr>
        <w:fldChar w:fldCharType="begin"/>
      </w:r>
      <w:r>
        <w:rPr>
          <w:color w:val="auto"/>
          <w:highlight w:val="none"/>
        </w:rPr>
        <w:instrText xml:space="preserve"> PAGEREF _Toc22340 \h </w:instrText>
      </w:r>
      <w:r>
        <w:rPr>
          <w:color w:val="auto"/>
          <w:highlight w:val="none"/>
        </w:rPr>
        <w:fldChar w:fldCharType="separate"/>
      </w:r>
      <w:r>
        <w:rPr>
          <w:color w:val="auto"/>
          <w:highlight w:val="none"/>
        </w:rPr>
        <w:t>- 32 -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_Toc13970 </w:instrText>
      </w:r>
      <w:r>
        <w:rPr>
          <w:color w:val="auto"/>
          <w:szCs w:val="40"/>
          <w:highlight w:val="none"/>
        </w:rPr>
        <w:fldChar w:fldCharType="separate"/>
      </w:r>
      <w:r>
        <w:rPr>
          <w:rFonts w:ascii="宋体" w:hAnsi="宋体" w:cs="宋体"/>
          <w:color w:val="auto"/>
          <w:szCs w:val="28"/>
          <w:highlight w:val="none"/>
        </w:rPr>
        <w:t>6.3</w:t>
      </w:r>
      <w:r>
        <w:rPr>
          <w:rFonts w:hint="eastAsia" w:ascii="宋体" w:hAnsi="宋体" w:cs="宋体"/>
          <w:color w:val="auto"/>
          <w:szCs w:val="28"/>
          <w:highlight w:val="none"/>
        </w:rPr>
        <w:t>评标</w:t>
      </w:r>
      <w:r>
        <w:rPr>
          <w:color w:val="auto"/>
          <w:highlight w:val="none"/>
        </w:rPr>
        <w:tab/>
      </w:r>
      <w:r>
        <w:rPr>
          <w:color w:val="auto"/>
          <w:highlight w:val="none"/>
        </w:rPr>
        <w:fldChar w:fldCharType="begin"/>
      </w:r>
      <w:r>
        <w:rPr>
          <w:color w:val="auto"/>
          <w:highlight w:val="none"/>
        </w:rPr>
        <w:instrText xml:space="preserve"> PAGEREF _Toc13970 \h </w:instrText>
      </w:r>
      <w:r>
        <w:rPr>
          <w:color w:val="auto"/>
          <w:highlight w:val="none"/>
        </w:rPr>
        <w:fldChar w:fldCharType="separate"/>
      </w:r>
      <w:r>
        <w:rPr>
          <w:color w:val="auto"/>
          <w:highlight w:val="none"/>
        </w:rPr>
        <w:t>- 32 -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_Toc15147 </w:instrText>
      </w:r>
      <w:r>
        <w:rPr>
          <w:color w:val="auto"/>
          <w:szCs w:val="40"/>
          <w:highlight w:val="none"/>
        </w:rPr>
        <w:fldChar w:fldCharType="separate"/>
      </w:r>
      <w:r>
        <w:rPr>
          <w:rFonts w:ascii="宋体" w:hAnsi="宋体" w:cs="宋体"/>
          <w:color w:val="auto"/>
          <w:highlight w:val="none"/>
        </w:rPr>
        <w:t>7.</w:t>
      </w:r>
      <w:r>
        <w:rPr>
          <w:rFonts w:hint="eastAsia" w:ascii="宋体" w:hAnsi="宋体" w:cs="宋体"/>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_Toc15147 \h </w:instrText>
      </w:r>
      <w:r>
        <w:rPr>
          <w:color w:val="auto"/>
          <w:highlight w:val="none"/>
        </w:rPr>
        <w:fldChar w:fldCharType="separate"/>
      </w:r>
      <w:r>
        <w:rPr>
          <w:color w:val="auto"/>
          <w:highlight w:val="none"/>
        </w:rPr>
        <w:t>- 33 -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_Toc7237 </w:instrText>
      </w:r>
      <w:r>
        <w:rPr>
          <w:color w:val="auto"/>
          <w:szCs w:val="40"/>
          <w:highlight w:val="none"/>
        </w:rPr>
        <w:fldChar w:fldCharType="separate"/>
      </w:r>
      <w:r>
        <w:rPr>
          <w:rFonts w:ascii="宋体" w:hAnsi="宋体" w:cs="宋体"/>
          <w:color w:val="auto"/>
          <w:szCs w:val="28"/>
          <w:highlight w:val="none"/>
        </w:rPr>
        <w:t>7.1</w:t>
      </w:r>
      <w:r>
        <w:rPr>
          <w:rFonts w:hint="eastAsia" w:ascii="宋体" w:hAnsi="宋体" w:cs="宋体"/>
          <w:color w:val="auto"/>
          <w:szCs w:val="28"/>
          <w:highlight w:val="none"/>
        </w:rPr>
        <w:t>定标方式</w:t>
      </w:r>
      <w:r>
        <w:rPr>
          <w:color w:val="auto"/>
          <w:highlight w:val="none"/>
        </w:rPr>
        <w:tab/>
      </w:r>
      <w:r>
        <w:rPr>
          <w:color w:val="auto"/>
          <w:highlight w:val="none"/>
        </w:rPr>
        <w:fldChar w:fldCharType="begin"/>
      </w:r>
      <w:r>
        <w:rPr>
          <w:color w:val="auto"/>
          <w:highlight w:val="none"/>
        </w:rPr>
        <w:instrText xml:space="preserve"> PAGEREF _Toc7237 \h </w:instrText>
      </w:r>
      <w:r>
        <w:rPr>
          <w:color w:val="auto"/>
          <w:highlight w:val="none"/>
        </w:rPr>
        <w:fldChar w:fldCharType="separate"/>
      </w:r>
      <w:r>
        <w:rPr>
          <w:color w:val="auto"/>
          <w:highlight w:val="none"/>
        </w:rPr>
        <w:t>- 33 -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_Toc26865 </w:instrText>
      </w:r>
      <w:r>
        <w:rPr>
          <w:color w:val="auto"/>
          <w:szCs w:val="40"/>
          <w:highlight w:val="none"/>
        </w:rPr>
        <w:fldChar w:fldCharType="separate"/>
      </w:r>
      <w:r>
        <w:rPr>
          <w:rFonts w:ascii="宋体" w:hAnsi="宋体" w:cs="宋体"/>
          <w:color w:val="auto"/>
          <w:szCs w:val="28"/>
          <w:highlight w:val="none"/>
        </w:rPr>
        <w:t>7.2</w:t>
      </w:r>
      <w:r>
        <w:rPr>
          <w:rFonts w:hint="eastAsia" w:ascii="宋体" w:hAnsi="宋体" w:cs="宋体"/>
          <w:color w:val="auto"/>
          <w:szCs w:val="28"/>
          <w:highlight w:val="none"/>
        </w:rPr>
        <w:t>评标结果异议</w:t>
      </w:r>
      <w:r>
        <w:rPr>
          <w:color w:val="auto"/>
          <w:highlight w:val="none"/>
        </w:rPr>
        <w:tab/>
      </w:r>
      <w:r>
        <w:rPr>
          <w:color w:val="auto"/>
          <w:highlight w:val="none"/>
        </w:rPr>
        <w:fldChar w:fldCharType="begin"/>
      </w:r>
      <w:r>
        <w:rPr>
          <w:color w:val="auto"/>
          <w:highlight w:val="none"/>
        </w:rPr>
        <w:instrText xml:space="preserve"> PAGEREF _Toc26865 \h </w:instrText>
      </w:r>
      <w:r>
        <w:rPr>
          <w:color w:val="auto"/>
          <w:highlight w:val="none"/>
        </w:rPr>
        <w:fldChar w:fldCharType="separate"/>
      </w:r>
      <w:r>
        <w:rPr>
          <w:color w:val="auto"/>
          <w:highlight w:val="none"/>
        </w:rPr>
        <w:t>- 33 -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_Toc15600 </w:instrText>
      </w:r>
      <w:r>
        <w:rPr>
          <w:color w:val="auto"/>
          <w:szCs w:val="40"/>
          <w:highlight w:val="none"/>
        </w:rPr>
        <w:fldChar w:fldCharType="separate"/>
      </w:r>
      <w:r>
        <w:rPr>
          <w:rFonts w:ascii="宋体" w:hAnsi="宋体" w:cs="宋体"/>
          <w:color w:val="auto"/>
          <w:szCs w:val="28"/>
          <w:highlight w:val="none"/>
        </w:rPr>
        <w:t>7.3</w:t>
      </w:r>
      <w:r>
        <w:rPr>
          <w:rFonts w:hint="eastAsia" w:ascii="宋体" w:hAnsi="宋体" w:cs="宋体"/>
          <w:color w:val="auto"/>
          <w:szCs w:val="28"/>
          <w:highlight w:val="none"/>
        </w:rPr>
        <w:t>中标通知</w:t>
      </w:r>
      <w:r>
        <w:rPr>
          <w:color w:val="auto"/>
          <w:highlight w:val="none"/>
        </w:rPr>
        <w:tab/>
      </w:r>
      <w:r>
        <w:rPr>
          <w:color w:val="auto"/>
          <w:highlight w:val="none"/>
        </w:rPr>
        <w:fldChar w:fldCharType="begin"/>
      </w:r>
      <w:r>
        <w:rPr>
          <w:color w:val="auto"/>
          <w:highlight w:val="none"/>
        </w:rPr>
        <w:instrText xml:space="preserve"> PAGEREF _Toc15600 \h </w:instrText>
      </w:r>
      <w:r>
        <w:rPr>
          <w:color w:val="auto"/>
          <w:highlight w:val="none"/>
        </w:rPr>
        <w:fldChar w:fldCharType="separate"/>
      </w:r>
      <w:r>
        <w:rPr>
          <w:color w:val="auto"/>
          <w:highlight w:val="none"/>
        </w:rPr>
        <w:t>- 33 -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_Toc13596 </w:instrText>
      </w:r>
      <w:r>
        <w:rPr>
          <w:color w:val="auto"/>
          <w:szCs w:val="40"/>
          <w:highlight w:val="none"/>
        </w:rPr>
        <w:fldChar w:fldCharType="separate"/>
      </w:r>
      <w:r>
        <w:rPr>
          <w:rFonts w:ascii="宋体" w:hAnsi="宋体" w:cs="宋体"/>
          <w:color w:val="auto"/>
          <w:szCs w:val="28"/>
          <w:highlight w:val="none"/>
        </w:rPr>
        <w:t>7.4</w:t>
      </w:r>
      <w:r>
        <w:rPr>
          <w:rFonts w:hint="eastAsia" w:ascii="宋体" w:hAnsi="宋体" w:cs="宋体"/>
          <w:color w:val="auto"/>
          <w:szCs w:val="28"/>
          <w:highlight w:val="none"/>
        </w:rPr>
        <w:t>履约担保</w:t>
      </w:r>
      <w:r>
        <w:rPr>
          <w:color w:val="auto"/>
          <w:highlight w:val="none"/>
        </w:rPr>
        <w:tab/>
      </w:r>
      <w:r>
        <w:rPr>
          <w:color w:val="auto"/>
          <w:highlight w:val="none"/>
        </w:rPr>
        <w:fldChar w:fldCharType="begin"/>
      </w:r>
      <w:r>
        <w:rPr>
          <w:color w:val="auto"/>
          <w:highlight w:val="none"/>
        </w:rPr>
        <w:instrText xml:space="preserve"> PAGEREF _Toc13596 \h </w:instrText>
      </w:r>
      <w:r>
        <w:rPr>
          <w:color w:val="auto"/>
          <w:highlight w:val="none"/>
        </w:rPr>
        <w:fldChar w:fldCharType="separate"/>
      </w:r>
      <w:r>
        <w:rPr>
          <w:color w:val="auto"/>
          <w:highlight w:val="none"/>
        </w:rPr>
        <w:t>- 33 -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_Toc18831 </w:instrText>
      </w:r>
      <w:r>
        <w:rPr>
          <w:color w:val="auto"/>
          <w:szCs w:val="40"/>
          <w:highlight w:val="none"/>
        </w:rPr>
        <w:fldChar w:fldCharType="separate"/>
      </w:r>
      <w:r>
        <w:rPr>
          <w:rFonts w:ascii="宋体" w:hAnsi="宋体" w:cs="宋体"/>
          <w:color w:val="auto"/>
          <w:szCs w:val="28"/>
          <w:highlight w:val="none"/>
        </w:rPr>
        <w:t>7.5</w:t>
      </w:r>
      <w:r>
        <w:rPr>
          <w:rFonts w:hint="eastAsia" w:ascii="宋体" w:hAnsi="宋体" w:cs="宋体"/>
          <w:color w:val="auto"/>
          <w:szCs w:val="28"/>
          <w:highlight w:val="none"/>
        </w:rPr>
        <w:t>签订合同</w:t>
      </w:r>
      <w:r>
        <w:rPr>
          <w:color w:val="auto"/>
          <w:highlight w:val="none"/>
        </w:rPr>
        <w:tab/>
      </w:r>
      <w:r>
        <w:rPr>
          <w:color w:val="auto"/>
          <w:highlight w:val="none"/>
        </w:rPr>
        <w:fldChar w:fldCharType="begin"/>
      </w:r>
      <w:r>
        <w:rPr>
          <w:color w:val="auto"/>
          <w:highlight w:val="none"/>
        </w:rPr>
        <w:instrText xml:space="preserve"> PAGEREF _Toc18831 \h </w:instrText>
      </w:r>
      <w:r>
        <w:rPr>
          <w:color w:val="auto"/>
          <w:highlight w:val="none"/>
        </w:rPr>
        <w:fldChar w:fldCharType="separate"/>
      </w:r>
      <w:r>
        <w:rPr>
          <w:color w:val="auto"/>
          <w:highlight w:val="none"/>
        </w:rPr>
        <w:t>- 33 -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_Toc18683 </w:instrText>
      </w:r>
      <w:r>
        <w:rPr>
          <w:color w:val="auto"/>
          <w:szCs w:val="40"/>
          <w:highlight w:val="none"/>
        </w:rPr>
        <w:fldChar w:fldCharType="separate"/>
      </w:r>
      <w:r>
        <w:rPr>
          <w:rFonts w:ascii="宋体" w:hAnsi="宋体" w:cs="宋体"/>
          <w:color w:val="auto"/>
          <w:highlight w:val="none"/>
        </w:rPr>
        <w:t>8.</w:t>
      </w:r>
      <w:r>
        <w:rPr>
          <w:rFonts w:hint="eastAsia" w:ascii="宋体" w:hAnsi="宋体" w:cs="宋体"/>
          <w:color w:val="auto"/>
          <w:highlight w:val="none"/>
        </w:rPr>
        <w:t>重新招标或经批准不招标</w:t>
      </w:r>
      <w:r>
        <w:rPr>
          <w:color w:val="auto"/>
          <w:highlight w:val="none"/>
        </w:rPr>
        <w:tab/>
      </w:r>
      <w:r>
        <w:rPr>
          <w:color w:val="auto"/>
          <w:highlight w:val="none"/>
        </w:rPr>
        <w:fldChar w:fldCharType="begin"/>
      </w:r>
      <w:r>
        <w:rPr>
          <w:color w:val="auto"/>
          <w:highlight w:val="none"/>
        </w:rPr>
        <w:instrText xml:space="preserve"> PAGEREF _Toc18683 \h </w:instrText>
      </w:r>
      <w:r>
        <w:rPr>
          <w:color w:val="auto"/>
          <w:highlight w:val="none"/>
        </w:rPr>
        <w:fldChar w:fldCharType="separate"/>
      </w:r>
      <w:r>
        <w:rPr>
          <w:color w:val="auto"/>
          <w:highlight w:val="none"/>
        </w:rPr>
        <w:t>- 34 -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_Toc14683 </w:instrText>
      </w:r>
      <w:r>
        <w:rPr>
          <w:color w:val="auto"/>
          <w:szCs w:val="40"/>
          <w:highlight w:val="none"/>
        </w:rPr>
        <w:fldChar w:fldCharType="separate"/>
      </w:r>
      <w:r>
        <w:rPr>
          <w:rFonts w:ascii="宋体" w:hAnsi="宋体" w:cs="宋体"/>
          <w:color w:val="auto"/>
          <w:szCs w:val="28"/>
          <w:highlight w:val="none"/>
        </w:rPr>
        <w:t>8.1</w:t>
      </w:r>
      <w:r>
        <w:rPr>
          <w:rFonts w:hint="eastAsia" w:ascii="宋体" w:hAnsi="宋体" w:cs="宋体"/>
          <w:color w:val="auto"/>
          <w:szCs w:val="28"/>
          <w:highlight w:val="none"/>
        </w:rPr>
        <w:t>重新招标</w:t>
      </w:r>
      <w:r>
        <w:rPr>
          <w:color w:val="auto"/>
          <w:highlight w:val="none"/>
        </w:rPr>
        <w:tab/>
      </w:r>
      <w:r>
        <w:rPr>
          <w:color w:val="auto"/>
          <w:highlight w:val="none"/>
        </w:rPr>
        <w:fldChar w:fldCharType="begin"/>
      </w:r>
      <w:r>
        <w:rPr>
          <w:color w:val="auto"/>
          <w:highlight w:val="none"/>
        </w:rPr>
        <w:instrText xml:space="preserve"> PAGEREF _Toc14683 \h </w:instrText>
      </w:r>
      <w:r>
        <w:rPr>
          <w:color w:val="auto"/>
          <w:highlight w:val="none"/>
        </w:rPr>
        <w:fldChar w:fldCharType="separate"/>
      </w:r>
      <w:r>
        <w:rPr>
          <w:color w:val="auto"/>
          <w:highlight w:val="none"/>
        </w:rPr>
        <w:t>- 34 -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_Toc28034 </w:instrText>
      </w:r>
      <w:r>
        <w:rPr>
          <w:color w:val="auto"/>
          <w:szCs w:val="40"/>
          <w:highlight w:val="none"/>
        </w:rPr>
        <w:fldChar w:fldCharType="separate"/>
      </w:r>
      <w:r>
        <w:rPr>
          <w:rFonts w:ascii="宋体" w:hAnsi="宋体" w:cs="宋体"/>
          <w:color w:val="auto"/>
          <w:szCs w:val="28"/>
          <w:highlight w:val="none"/>
        </w:rPr>
        <w:t>8.2</w:t>
      </w:r>
      <w:r>
        <w:rPr>
          <w:rFonts w:hint="eastAsia" w:ascii="宋体" w:hAnsi="宋体" w:cs="宋体"/>
          <w:color w:val="auto"/>
          <w:szCs w:val="28"/>
          <w:highlight w:val="none"/>
        </w:rPr>
        <w:t>不再招标</w:t>
      </w:r>
      <w:r>
        <w:rPr>
          <w:color w:val="auto"/>
          <w:highlight w:val="none"/>
        </w:rPr>
        <w:tab/>
      </w:r>
      <w:r>
        <w:rPr>
          <w:color w:val="auto"/>
          <w:highlight w:val="none"/>
        </w:rPr>
        <w:fldChar w:fldCharType="begin"/>
      </w:r>
      <w:r>
        <w:rPr>
          <w:color w:val="auto"/>
          <w:highlight w:val="none"/>
        </w:rPr>
        <w:instrText xml:space="preserve"> PAGEREF _Toc28034 \h </w:instrText>
      </w:r>
      <w:r>
        <w:rPr>
          <w:color w:val="auto"/>
          <w:highlight w:val="none"/>
        </w:rPr>
        <w:fldChar w:fldCharType="separate"/>
      </w:r>
      <w:r>
        <w:rPr>
          <w:color w:val="auto"/>
          <w:highlight w:val="none"/>
        </w:rPr>
        <w:t>- 34 -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_Toc3493 </w:instrText>
      </w:r>
      <w:r>
        <w:rPr>
          <w:color w:val="auto"/>
          <w:szCs w:val="40"/>
          <w:highlight w:val="none"/>
        </w:rPr>
        <w:fldChar w:fldCharType="separate"/>
      </w:r>
      <w:r>
        <w:rPr>
          <w:rFonts w:ascii="宋体" w:hAnsi="宋体" w:cs="宋体"/>
          <w:color w:val="auto"/>
          <w:highlight w:val="none"/>
        </w:rPr>
        <w:t>9.</w:t>
      </w:r>
      <w:r>
        <w:rPr>
          <w:rFonts w:hint="eastAsia" w:ascii="宋体" w:hAnsi="宋体" w:cs="宋体"/>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_Toc3493 \h </w:instrText>
      </w:r>
      <w:r>
        <w:rPr>
          <w:color w:val="auto"/>
          <w:highlight w:val="none"/>
        </w:rPr>
        <w:fldChar w:fldCharType="separate"/>
      </w:r>
      <w:r>
        <w:rPr>
          <w:color w:val="auto"/>
          <w:highlight w:val="none"/>
        </w:rPr>
        <w:t>- 34 -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_Toc21030 </w:instrText>
      </w:r>
      <w:r>
        <w:rPr>
          <w:color w:val="auto"/>
          <w:szCs w:val="40"/>
          <w:highlight w:val="none"/>
        </w:rPr>
        <w:fldChar w:fldCharType="separate"/>
      </w:r>
      <w:r>
        <w:rPr>
          <w:rFonts w:ascii="宋体" w:hAnsi="宋体" w:cs="宋体"/>
          <w:color w:val="auto"/>
          <w:szCs w:val="28"/>
          <w:highlight w:val="none"/>
        </w:rPr>
        <w:t>9.1</w:t>
      </w:r>
      <w:r>
        <w:rPr>
          <w:rFonts w:hint="eastAsia" w:ascii="宋体" w:hAnsi="宋体" w:cs="宋体"/>
          <w:color w:val="auto"/>
          <w:szCs w:val="28"/>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_Toc21030 \h </w:instrText>
      </w:r>
      <w:r>
        <w:rPr>
          <w:color w:val="auto"/>
          <w:highlight w:val="none"/>
        </w:rPr>
        <w:fldChar w:fldCharType="separate"/>
      </w:r>
      <w:r>
        <w:rPr>
          <w:color w:val="auto"/>
          <w:highlight w:val="none"/>
        </w:rPr>
        <w:t>- 34 -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_Toc17874 </w:instrText>
      </w:r>
      <w:r>
        <w:rPr>
          <w:color w:val="auto"/>
          <w:szCs w:val="40"/>
          <w:highlight w:val="none"/>
        </w:rPr>
        <w:fldChar w:fldCharType="separate"/>
      </w:r>
      <w:r>
        <w:rPr>
          <w:rFonts w:ascii="宋体" w:hAnsi="宋体" w:cs="宋体"/>
          <w:color w:val="auto"/>
          <w:szCs w:val="28"/>
          <w:highlight w:val="none"/>
        </w:rPr>
        <w:t>9.2</w:t>
      </w:r>
      <w:r>
        <w:rPr>
          <w:rFonts w:hint="eastAsia" w:ascii="宋体" w:hAnsi="宋体" w:cs="宋体"/>
          <w:color w:val="auto"/>
          <w:szCs w:val="28"/>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_Toc17874 \h </w:instrText>
      </w:r>
      <w:r>
        <w:rPr>
          <w:color w:val="auto"/>
          <w:highlight w:val="none"/>
        </w:rPr>
        <w:fldChar w:fldCharType="separate"/>
      </w:r>
      <w:r>
        <w:rPr>
          <w:color w:val="auto"/>
          <w:highlight w:val="none"/>
        </w:rPr>
        <w:t>- 34 -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_Toc22389 </w:instrText>
      </w:r>
      <w:r>
        <w:rPr>
          <w:color w:val="auto"/>
          <w:szCs w:val="40"/>
          <w:highlight w:val="none"/>
        </w:rPr>
        <w:fldChar w:fldCharType="separate"/>
      </w:r>
      <w:r>
        <w:rPr>
          <w:rFonts w:ascii="宋体" w:hAnsi="宋体" w:cs="宋体"/>
          <w:color w:val="auto"/>
          <w:szCs w:val="28"/>
          <w:highlight w:val="none"/>
        </w:rPr>
        <w:t>9.3</w:t>
      </w:r>
      <w:r>
        <w:rPr>
          <w:rFonts w:hint="eastAsia" w:ascii="宋体" w:hAnsi="宋体" w:cs="宋体"/>
          <w:color w:val="auto"/>
          <w:szCs w:val="28"/>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_Toc22389 \h </w:instrText>
      </w:r>
      <w:r>
        <w:rPr>
          <w:color w:val="auto"/>
          <w:highlight w:val="none"/>
        </w:rPr>
        <w:fldChar w:fldCharType="separate"/>
      </w:r>
      <w:r>
        <w:rPr>
          <w:color w:val="auto"/>
          <w:highlight w:val="none"/>
        </w:rPr>
        <w:t>- 35 -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_Toc3084 </w:instrText>
      </w:r>
      <w:r>
        <w:rPr>
          <w:color w:val="auto"/>
          <w:szCs w:val="40"/>
          <w:highlight w:val="none"/>
        </w:rPr>
        <w:fldChar w:fldCharType="separate"/>
      </w:r>
      <w:r>
        <w:rPr>
          <w:rFonts w:ascii="宋体" w:hAnsi="宋体" w:cs="宋体"/>
          <w:color w:val="auto"/>
          <w:szCs w:val="28"/>
          <w:highlight w:val="none"/>
        </w:rPr>
        <w:t>9.4</w:t>
      </w:r>
      <w:r>
        <w:rPr>
          <w:rFonts w:hint="eastAsia" w:ascii="宋体" w:hAnsi="宋体" w:cs="宋体"/>
          <w:color w:val="auto"/>
          <w:szCs w:val="28"/>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_Toc3084 \h </w:instrText>
      </w:r>
      <w:r>
        <w:rPr>
          <w:color w:val="auto"/>
          <w:highlight w:val="none"/>
        </w:rPr>
        <w:fldChar w:fldCharType="separate"/>
      </w:r>
      <w:r>
        <w:rPr>
          <w:color w:val="auto"/>
          <w:highlight w:val="none"/>
        </w:rPr>
        <w:t>- 35 -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_Toc25461 </w:instrText>
      </w:r>
      <w:r>
        <w:rPr>
          <w:color w:val="auto"/>
          <w:szCs w:val="40"/>
          <w:highlight w:val="none"/>
        </w:rPr>
        <w:fldChar w:fldCharType="separate"/>
      </w:r>
      <w:r>
        <w:rPr>
          <w:rFonts w:ascii="宋体" w:hAnsi="宋体" w:cs="宋体"/>
          <w:color w:val="auto"/>
          <w:szCs w:val="28"/>
          <w:highlight w:val="none"/>
        </w:rPr>
        <w:t>9.5</w:t>
      </w:r>
      <w:r>
        <w:rPr>
          <w:rFonts w:hint="eastAsia" w:ascii="宋体" w:hAnsi="宋体" w:cs="宋体"/>
          <w:color w:val="auto"/>
          <w:szCs w:val="28"/>
          <w:highlight w:val="none"/>
        </w:rPr>
        <w:t>投诉</w:t>
      </w:r>
      <w:r>
        <w:rPr>
          <w:color w:val="auto"/>
          <w:highlight w:val="none"/>
        </w:rPr>
        <w:tab/>
      </w:r>
      <w:r>
        <w:rPr>
          <w:color w:val="auto"/>
          <w:highlight w:val="none"/>
        </w:rPr>
        <w:fldChar w:fldCharType="begin"/>
      </w:r>
      <w:r>
        <w:rPr>
          <w:color w:val="auto"/>
          <w:highlight w:val="none"/>
        </w:rPr>
        <w:instrText xml:space="preserve"> PAGEREF _Toc25461 \h </w:instrText>
      </w:r>
      <w:r>
        <w:rPr>
          <w:color w:val="auto"/>
          <w:highlight w:val="none"/>
        </w:rPr>
        <w:fldChar w:fldCharType="separate"/>
      </w:r>
      <w:r>
        <w:rPr>
          <w:color w:val="auto"/>
          <w:highlight w:val="none"/>
        </w:rPr>
        <w:t>- 35 -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_Toc10401 </w:instrText>
      </w:r>
      <w:r>
        <w:rPr>
          <w:color w:val="auto"/>
          <w:szCs w:val="40"/>
          <w:highlight w:val="none"/>
        </w:rPr>
        <w:fldChar w:fldCharType="separate"/>
      </w:r>
      <w:r>
        <w:rPr>
          <w:rFonts w:hint="eastAsia" w:ascii="宋体" w:hAnsi="宋体" w:cs="宋体"/>
          <w:color w:val="auto"/>
          <w:highlight w:val="none"/>
        </w:rPr>
        <w:t>第三章</w:t>
      </w:r>
      <w:r>
        <w:rPr>
          <w:rFonts w:hint="eastAsia" w:ascii="宋体" w:hAnsi="宋体" w:cs="宋体"/>
          <w:bCs w:val="0"/>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_Toc10401 \h </w:instrText>
      </w:r>
      <w:r>
        <w:rPr>
          <w:color w:val="auto"/>
          <w:highlight w:val="none"/>
        </w:rPr>
        <w:fldChar w:fldCharType="separate"/>
      </w:r>
      <w:r>
        <w:rPr>
          <w:color w:val="auto"/>
          <w:highlight w:val="none"/>
        </w:rPr>
        <w:t>41</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_Toc13850 </w:instrText>
      </w:r>
      <w:r>
        <w:rPr>
          <w:color w:val="auto"/>
          <w:szCs w:val="40"/>
          <w:highlight w:val="none"/>
        </w:rPr>
        <w:fldChar w:fldCharType="separate"/>
      </w:r>
      <w:r>
        <w:rPr>
          <w:rFonts w:hint="eastAsia" w:ascii="宋体" w:hAnsi="宋体" w:cs="宋体"/>
          <w:bCs/>
          <w:color w:val="auto"/>
          <w:szCs w:val="28"/>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_Toc13850 \h </w:instrText>
      </w:r>
      <w:r>
        <w:rPr>
          <w:color w:val="auto"/>
          <w:highlight w:val="none"/>
        </w:rPr>
        <w:fldChar w:fldCharType="separate"/>
      </w:r>
      <w:r>
        <w:rPr>
          <w:color w:val="auto"/>
          <w:highlight w:val="none"/>
        </w:rPr>
        <w:t>41</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_Toc31012 </w:instrText>
      </w:r>
      <w:r>
        <w:rPr>
          <w:color w:val="auto"/>
          <w:szCs w:val="40"/>
          <w:highlight w:val="none"/>
        </w:rPr>
        <w:fldChar w:fldCharType="separate"/>
      </w:r>
      <w:r>
        <w:rPr>
          <w:rFonts w:ascii="宋体" w:hAnsi="宋体" w:cs="宋体"/>
          <w:color w:val="auto"/>
          <w:highlight w:val="none"/>
        </w:rPr>
        <w:t>1.</w:t>
      </w:r>
      <w:r>
        <w:rPr>
          <w:rFonts w:hint="eastAsia" w:ascii="宋体" w:hAnsi="宋体" w:cs="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_Toc31012 \h </w:instrText>
      </w:r>
      <w:r>
        <w:rPr>
          <w:color w:val="auto"/>
          <w:highlight w:val="none"/>
        </w:rPr>
        <w:fldChar w:fldCharType="separate"/>
      </w:r>
      <w:r>
        <w:rPr>
          <w:color w:val="auto"/>
          <w:highlight w:val="none"/>
        </w:rPr>
        <w:t>- 48 -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_Toc9812 </w:instrText>
      </w:r>
      <w:r>
        <w:rPr>
          <w:color w:val="auto"/>
          <w:szCs w:val="40"/>
          <w:highlight w:val="none"/>
        </w:rPr>
        <w:fldChar w:fldCharType="separate"/>
      </w:r>
      <w:r>
        <w:rPr>
          <w:rFonts w:ascii="宋体" w:hAnsi="宋体" w:cs="宋体"/>
          <w:color w:val="auto"/>
          <w:highlight w:val="none"/>
        </w:rPr>
        <w:t>2.</w:t>
      </w:r>
      <w:r>
        <w:rPr>
          <w:rFonts w:hint="eastAsia" w:ascii="宋体" w:hAnsi="宋体" w:cs="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_Toc9812 \h </w:instrText>
      </w:r>
      <w:r>
        <w:rPr>
          <w:color w:val="auto"/>
          <w:highlight w:val="none"/>
        </w:rPr>
        <w:fldChar w:fldCharType="separate"/>
      </w:r>
      <w:r>
        <w:rPr>
          <w:color w:val="auto"/>
          <w:highlight w:val="none"/>
        </w:rPr>
        <w:t>- 48 -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_Toc20940 </w:instrText>
      </w:r>
      <w:r>
        <w:rPr>
          <w:color w:val="auto"/>
          <w:szCs w:val="40"/>
          <w:highlight w:val="none"/>
        </w:rPr>
        <w:fldChar w:fldCharType="separate"/>
      </w:r>
      <w:r>
        <w:rPr>
          <w:rFonts w:ascii="宋体" w:hAnsi="宋体" w:cs="宋体"/>
          <w:color w:val="auto"/>
          <w:szCs w:val="28"/>
          <w:highlight w:val="none"/>
        </w:rPr>
        <w:t>2.1</w:t>
      </w:r>
      <w:r>
        <w:rPr>
          <w:rFonts w:hint="eastAsia" w:ascii="宋体" w:hAnsi="宋体" w:cs="宋体"/>
          <w:color w:val="auto"/>
          <w:szCs w:val="28"/>
          <w:highlight w:val="none"/>
        </w:rPr>
        <w:t>初步评审标准</w:t>
      </w:r>
      <w:r>
        <w:rPr>
          <w:color w:val="auto"/>
          <w:highlight w:val="none"/>
        </w:rPr>
        <w:tab/>
      </w:r>
      <w:r>
        <w:rPr>
          <w:color w:val="auto"/>
          <w:highlight w:val="none"/>
        </w:rPr>
        <w:fldChar w:fldCharType="begin"/>
      </w:r>
      <w:r>
        <w:rPr>
          <w:color w:val="auto"/>
          <w:highlight w:val="none"/>
        </w:rPr>
        <w:instrText xml:space="preserve"> PAGEREF _Toc20940 \h </w:instrText>
      </w:r>
      <w:r>
        <w:rPr>
          <w:color w:val="auto"/>
          <w:highlight w:val="none"/>
        </w:rPr>
        <w:fldChar w:fldCharType="separate"/>
      </w:r>
      <w:r>
        <w:rPr>
          <w:color w:val="auto"/>
          <w:highlight w:val="none"/>
        </w:rPr>
        <w:t>- 48 -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_Toc13432 </w:instrText>
      </w:r>
      <w:r>
        <w:rPr>
          <w:color w:val="auto"/>
          <w:szCs w:val="40"/>
          <w:highlight w:val="none"/>
        </w:rPr>
        <w:fldChar w:fldCharType="separate"/>
      </w:r>
      <w:r>
        <w:rPr>
          <w:rFonts w:ascii="宋体" w:hAnsi="宋体" w:cs="宋体"/>
          <w:color w:val="auto"/>
          <w:szCs w:val="28"/>
          <w:highlight w:val="none"/>
        </w:rPr>
        <w:t>2.2</w:t>
      </w:r>
      <w:r>
        <w:rPr>
          <w:rFonts w:hint="eastAsia" w:ascii="宋体" w:hAnsi="宋体" w:cs="宋体"/>
          <w:color w:val="auto"/>
          <w:szCs w:val="28"/>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_Toc13432 \h </w:instrText>
      </w:r>
      <w:r>
        <w:rPr>
          <w:color w:val="auto"/>
          <w:highlight w:val="none"/>
        </w:rPr>
        <w:fldChar w:fldCharType="separate"/>
      </w:r>
      <w:r>
        <w:rPr>
          <w:color w:val="auto"/>
          <w:highlight w:val="none"/>
        </w:rPr>
        <w:t>- 49 -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_Toc8876 </w:instrText>
      </w:r>
      <w:r>
        <w:rPr>
          <w:color w:val="auto"/>
          <w:szCs w:val="40"/>
          <w:highlight w:val="none"/>
        </w:rPr>
        <w:fldChar w:fldCharType="separate"/>
      </w:r>
      <w:r>
        <w:rPr>
          <w:rFonts w:ascii="宋体" w:hAnsi="宋体" w:cs="宋体"/>
          <w:color w:val="auto"/>
          <w:highlight w:val="none"/>
        </w:rPr>
        <w:t>3.</w:t>
      </w:r>
      <w:r>
        <w:rPr>
          <w:rFonts w:hint="eastAsia" w:ascii="宋体" w:hAnsi="宋体" w:cs="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_Toc8876 \h </w:instrText>
      </w:r>
      <w:r>
        <w:rPr>
          <w:color w:val="auto"/>
          <w:highlight w:val="none"/>
        </w:rPr>
        <w:fldChar w:fldCharType="separate"/>
      </w:r>
      <w:r>
        <w:rPr>
          <w:color w:val="auto"/>
          <w:highlight w:val="none"/>
        </w:rPr>
        <w:t>- 49 -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_Toc1303 </w:instrText>
      </w:r>
      <w:r>
        <w:rPr>
          <w:color w:val="auto"/>
          <w:szCs w:val="40"/>
          <w:highlight w:val="none"/>
        </w:rPr>
        <w:fldChar w:fldCharType="separate"/>
      </w:r>
      <w:r>
        <w:rPr>
          <w:rFonts w:ascii="宋体" w:hAnsi="宋体" w:cs="宋体"/>
          <w:color w:val="auto"/>
          <w:szCs w:val="28"/>
          <w:highlight w:val="none"/>
        </w:rPr>
        <w:t>3.1</w:t>
      </w:r>
      <w:r>
        <w:rPr>
          <w:rFonts w:hint="eastAsia" w:ascii="宋体" w:hAnsi="宋体" w:cs="宋体"/>
          <w:color w:val="auto"/>
          <w:szCs w:val="28"/>
          <w:highlight w:val="none"/>
        </w:rPr>
        <w:t>初步评审</w:t>
      </w:r>
      <w:r>
        <w:rPr>
          <w:color w:val="auto"/>
          <w:highlight w:val="none"/>
        </w:rPr>
        <w:tab/>
      </w:r>
      <w:r>
        <w:rPr>
          <w:color w:val="auto"/>
          <w:highlight w:val="none"/>
        </w:rPr>
        <w:fldChar w:fldCharType="begin"/>
      </w:r>
      <w:r>
        <w:rPr>
          <w:color w:val="auto"/>
          <w:highlight w:val="none"/>
        </w:rPr>
        <w:instrText xml:space="preserve"> PAGEREF _Toc1303 \h </w:instrText>
      </w:r>
      <w:r>
        <w:rPr>
          <w:color w:val="auto"/>
          <w:highlight w:val="none"/>
        </w:rPr>
        <w:fldChar w:fldCharType="separate"/>
      </w:r>
      <w:r>
        <w:rPr>
          <w:color w:val="auto"/>
          <w:highlight w:val="none"/>
        </w:rPr>
        <w:t>- 49 -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_Toc18352 </w:instrText>
      </w:r>
      <w:r>
        <w:rPr>
          <w:color w:val="auto"/>
          <w:szCs w:val="40"/>
          <w:highlight w:val="none"/>
        </w:rPr>
        <w:fldChar w:fldCharType="separate"/>
      </w:r>
      <w:r>
        <w:rPr>
          <w:rFonts w:ascii="宋体" w:hAnsi="宋体" w:cs="宋体"/>
          <w:color w:val="auto"/>
          <w:szCs w:val="28"/>
          <w:highlight w:val="none"/>
        </w:rPr>
        <w:t>3.2</w:t>
      </w:r>
      <w:r>
        <w:rPr>
          <w:rFonts w:hint="eastAsia" w:ascii="宋体" w:hAnsi="宋体" w:cs="宋体"/>
          <w:color w:val="auto"/>
          <w:szCs w:val="28"/>
          <w:highlight w:val="none"/>
        </w:rPr>
        <w:t>详细评审</w:t>
      </w:r>
      <w:r>
        <w:rPr>
          <w:color w:val="auto"/>
          <w:highlight w:val="none"/>
        </w:rPr>
        <w:tab/>
      </w:r>
      <w:r>
        <w:rPr>
          <w:color w:val="auto"/>
          <w:highlight w:val="none"/>
        </w:rPr>
        <w:fldChar w:fldCharType="begin"/>
      </w:r>
      <w:r>
        <w:rPr>
          <w:color w:val="auto"/>
          <w:highlight w:val="none"/>
        </w:rPr>
        <w:instrText xml:space="preserve"> PAGEREF _Toc18352 \h </w:instrText>
      </w:r>
      <w:r>
        <w:rPr>
          <w:color w:val="auto"/>
          <w:highlight w:val="none"/>
        </w:rPr>
        <w:fldChar w:fldCharType="separate"/>
      </w:r>
      <w:r>
        <w:rPr>
          <w:color w:val="auto"/>
          <w:highlight w:val="none"/>
        </w:rPr>
        <w:t>- 50 -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_Toc12167 </w:instrText>
      </w:r>
      <w:r>
        <w:rPr>
          <w:color w:val="auto"/>
          <w:szCs w:val="40"/>
          <w:highlight w:val="none"/>
        </w:rPr>
        <w:fldChar w:fldCharType="separate"/>
      </w:r>
      <w:r>
        <w:rPr>
          <w:rFonts w:ascii="宋体" w:hAnsi="宋体" w:cs="宋体"/>
          <w:color w:val="auto"/>
          <w:szCs w:val="28"/>
          <w:highlight w:val="none"/>
        </w:rPr>
        <w:t>3.3</w:t>
      </w:r>
      <w:r>
        <w:rPr>
          <w:rFonts w:hint="eastAsia" w:ascii="宋体" w:hAnsi="宋体" w:cs="宋体"/>
          <w:color w:val="auto"/>
          <w:szCs w:val="28"/>
          <w:highlight w:val="none"/>
        </w:rPr>
        <w:t>投标文件的澄清和补正</w:t>
      </w:r>
      <w:r>
        <w:rPr>
          <w:color w:val="auto"/>
          <w:highlight w:val="none"/>
        </w:rPr>
        <w:tab/>
      </w:r>
      <w:r>
        <w:rPr>
          <w:color w:val="auto"/>
          <w:highlight w:val="none"/>
        </w:rPr>
        <w:fldChar w:fldCharType="begin"/>
      </w:r>
      <w:r>
        <w:rPr>
          <w:color w:val="auto"/>
          <w:highlight w:val="none"/>
        </w:rPr>
        <w:instrText xml:space="preserve"> PAGEREF _Toc12167 \h </w:instrText>
      </w:r>
      <w:r>
        <w:rPr>
          <w:color w:val="auto"/>
          <w:highlight w:val="none"/>
        </w:rPr>
        <w:fldChar w:fldCharType="separate"/>
      </w:r>
      <w:r>
        <w:rPr>
          <w:color w:val="auto"/>
          <w:highlight w:val="none"/>
        </w:rPr>
        <w:t>- 50 -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_Toc24968 </w:instrText>
      </w:r>
      <w:r>
        <w:rPr>
          <w:color w:val="auto"/>
          <w:szCs w:val="40"/>
          <w:highlight w:val="none"/>
        </w:rPr>
        <w:fldChar w:fldCharType="separate"/>
      </w:r>
      <w:r>
        <w:rPr>
          <w:rFonts w:ascii="宋体" w:hAnsi="宋体" w:cs="宋体"/>
          <w:color w:val="auto"/>
          <w:szCs w:val="28"/>
          <w:highlight w:val="none"/>
        </w:rPr>
        <w:t>3.4</w:t>
      </w:r>
      <w:r>
        <w:rPr>
          <w:rFonts w:hint="eastAsia" w:ascii="宋体" w:hAnsi="宋体" w:cs="宋体"/>
          <w:color w:val="auto"/>
          <w:szCs w:val="28"/>
          <w:highlight w:val="none"/>
        </w:rPr>
        <w:t>评标结果</w:t>
      </w:r>
      <w:r>
        <w:rPr>
          <w:color w:val="auto"/>
          <w:highlight w:val="none"/>
        </w:rPr>
        <w:tab/>
      </w:r>
      <w:r>
        <w:rPr>
          <w:color w:val="auto"/>
          <w:highlight w:val="none"/>
        </w:rPr>
        <w:fldChar w:fldCharType="begin"/>
      </w:r>
      <w:r>
        <w:rPr>
          <w:color w:val="auto"/>
          <w:highlight w:val="none"/>
        </w:rPr>
        <w:instrText xml:space="preserve"> PAGEREF _Toc24968 \h </w:instrText>
      </w:r>
      <w:r>
        <w:rPr>
          <w:color w:val="auto"/>
          <w:highlight w:val="none"/>
        </w:rPr>
        <w:fldChar w:fldCharType="separate"/>
      </w:r>
      <w:r>
        <w:rPr>
          <w:color w:val="auto"/>
          <w:highlight w:val="none"/>
        </w:rPr>
        <w:t>- 50 -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_Toc26019 </w:instrText>
      </w:r>
      <w:r>
        <w:rPr>
          <w:color w:val="auto"/>
          <w:szCs w:val="40"/>
          <w:highlight w:val="none"/>
        </w:rPr>
        <w:fldChar w:fldCharType="separate"/>
      </w:r>
      <w:r>
        <w:rPr>
          <w:rFonts w:ascii="宋体" w:hAnsi="宋体" w:cs="宋体"/>
          <w:color w:val="auto"/>
          <w:szCs w:val="28"/>
          <w:highlight w:val="none"/>
        </w:rPr>
        <w:t>3.5</w:t>
      </w:r>
      <w:r>
        <w:rPr>
          <w:rFonts w:hint="eastAsia" w:ascii="宋体" w:hAnsi="宋体" w:cs="宋体"/>
          <w:color w:val="auto"/>
          <w:szCs w:val="28"/>
          <w:highlight w:val="none"/>
        </w:rPr>
        <w:t>评标资料的封存</w:t>
      </w:r>
      <w:r>
        <w:rPr>
          <w:color w:val="auto"/>
          <w:highlight w:val="none"/>
        </w:rPr>
        <w:tab/>
      </w:r>
      <w:r>
        <w:rPr>
          <w:color w:val="auto"/>
          <w:highlight w:val="none"/>
        </w:rPr>
        <w:fldChar w:fldCharType="begin"/>
      </w:r>
      <w:r>
        <w:rPr>
          <w:color w:val="auto"/>
          <w:highlight w:val="none"/>
        </w:rPr>
        <w:instrText xml:space="preserve"> PAGEREF _Toc26019 \h </w:instrText>
      </w:r>
      <w:r>
        <w:rPr>
          <w:color w:val="auto"/>
          <w:highlight w:val="none"/>
        </w:rPr>
        <w:fldChar w:fldCharType="separate"/>
      </w:r>
      <w:r>
        <w:rPr>
          <w:color w:val="auto"/>
          <w:highlight w:val="none"/>
        </w:rPr>
        <w:t>- 50 -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_Toc18152 </w:instrText>
      </w:r>
      <w:r>
        <w:rPr>
          <w:color w:val="auto"/>
          <w:szCs w:val="40"/>
          <w:highlight w:val="none"/>
        </w:rPr>
        <w:fldChar w:fldCharType="separate"/>
      </w:r>
      <w:r>
        <w:rPr>
          <w:rFonts w:hint="eastAsia" w:ascii="宋体" w:hAnsi="宋体" w:cs="宋体"/>
          <w:color w:val="auto"/>
          <w:szCs w:val="32"/>
          <w:highlight w:val="none"/>
          <w:lang w:eastAsia="zh-CN"/>
        </w:rPr>
        <w:t>第四章合同条款及格式</w:t>
      </w:r>
      <w:r>
        <w:rPr>
          <w:color w:val="auto"/>
          <w:highlight w:val="none"/>
        </w:rPr>
        <w:tab/>
      </w:r>
      <w:r>
        <w:rPr>
          <w:color w:val="auto"/>
          <w:highlight w:val="none"/>
        </w:rPr>
        <w:fldChar w:fldCharType="begin"/>
      </w:r>
      <w:r>
        <w:rPr>
          <w:color w:val="auto"/>
          <w:highlight w:val="none"/>
        </w:rPr>
        <w:instrText xml:space="preserve"> PAGEREF _Toc18152 \h </w:instrText>
      </w:r>
      <w:r>
        <w:rPr>
          <w:color w:val="auto"/>
          <w:highlight w:val="none"/>
        </w:rPr>
        <w:fldChar w:fldCharType="separate"/>
      </w:r>
      <w:r>
        <w:rPr>
          <w:color w:val="auto"/>
          <w:highlight w:val="none"/>
        </w:rPr>
        <w:t>- 53 -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_Toc26250 </w:instrText>
      </w:r>
      <w:r>
        <w:rPr>
          <w:color w:val="auto"/>
          <w:szCs w:val="40"/>
          <w:highlight w:val="none"/>
        </w:rPr>
        <w:fldChar w:fldCharType="separate"/>
      </w:r>
      <w:r>
        <w:rPr>
          <w:rFonts w:hint="eastAsia" w:ascii="宋体" w:hAnsi="宋体" w:cs="宋体"/>
          <w:color w:val="auto"/>
          <w:highlight w:val="none"/>
        </w:rPr>
        <w:t>第一节通用合同条款</w:t>
      </w:r>
      <w:r>
        <w:rPr>
          <w:color w:val="auto"/>
          <w:highlight w:val="none"/>
        </w:rPr>
        <w:tab/>
      </w:r>
      <w:r>
        <w:rPr>
          <w:color w:val="auto"/>
          <w:highlight w:val="none"/>
        </w:rPr>
        <w:fldChar w:fldCharType="begin"/>
      </w:r>
      <w:r>
        <w:rPr>
          <w:color w:val="auto"/>
          <w:highlight w:val="none"/>
        </w:rPr>
        <w:instrText xml:space="preserve"> PAGEREF _Toc26250 \h </w:instrText>
      </w:r>
      <w:r>
        <w:rPr>
          <w:color w:val="auto"/>
          <w:highlight w:val="none"/>
        </w:rPr>
        <w:fldChar w:fldCharType="separate"/>
      </w:r>
      <w:r>
        <w:rPr>
          <w:color w:val="auto"/>
          <w:highlight w:val="none"/>
        </w:rPr>
        <w:t>- 53 -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_Toc22722 </w:instrText>
      </w:r>
      <w:r>
        <w:rPr>
          <w:color w:val="auto"/>
          <w:szCs w:val="40"/>
          <w:highlight w:val="none"/>
        </w:rPr>
        <w:fldChar w:fldCharType="separate"/>
      </w:r>
      <w:r>
        <w:rPr>
          <w:rFonts w:ascii="宋体" w:hAnsi="宋体" w:cs="宋体"/>
          <w:color w:val="auto"/>
          <w:highlight w:val="none"/>
        </w:rPr>
        <w:t>1.</w:t>
      </w:r>
      <w:r>
        <w:rPr>
          <w:rFonts w:hint="eastAsia" w:ascii="宋体" w:hAnsi="宋体" w:cs="宋体"/>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_Toc22722 \h </w:instrText>
      </w:r>
      <w:r>
        <w:rPr>
          <w:color w:val="auto"/>
          <w:highlight w:val="none"/>
        </w:rPr>
        <w:fldChar w:fldCharType="separate"/>
      </w:r>
      <w:r>
        <w:rPr>
          <w:color w:val="auto"/>
          <w:highlight w:val="none"/>
        </w:rPr>
        <w:t>- 53 -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_Toc6510 </w:instrText>
      </w:r>
      <w:r>
        <w:rPr>
          <w:color w:val="auto"/>
          <w:szCs w:val="40"/>
          <w:highlight w:val="none"/>
        </w:rPr>
        <w:fldChar w:fldCharType="separate"/>
      </w:r>
      <w:r>
        <w:rPr>
          <w:rFonts w:ascii="宋体" w:hAnsi="宋体" w:cs="宋体"/>
          <w:color w:val="auto"/>
          <w:szCs w:val="28"/>
          <w:highlight w:val="none"/>
        </w:rPr>
        <w:t>1.1</w:t>
      </w:r>
      <w:r>
        <w:rPr>
          <w:rFonts w:hint="eastAsia" w:ascii="宋体" w:hAnsi="宋体" w:cs="宋体"/>
          <w:color w:val="auto"/>
          <w:szCs w:val="28"/>
          <w:highlight w:val="none"/>
        </w:rPr>
        <w:t>词语定义</w:t>
      </w:r>
      <w:r>
        <w:rPr>
          <w:color w:val="auto"/>
          <w:highlight w:val="none"/>
        </w:rPr>
        <w:tab/>
      </w:r>
      <w:r>
        <w:rPr>
          <w:color w:val="auto"/>
          <w:highlight w:val="none"/>
        </w:rPr>
        <w:fldChar w:fldCharType="begin"/>
      </w:r>
      <w:r>
        <w:rPr>
          <w:color w:val="auto"/>
          <w:highlight w:val="none"/>
        </w:rPr>
        <w:instrText xml:space="preserve"> PAGEREF _Toc6510 \h </w:instrText>
      </w:r>
      <w:r>
        <w:rPr>
          <w:color w:val="auto"/>
          <w:highlight w:val="none"/>
        </w:rPr>
        <w:fldChar w:fldCharType="separate"/>
      </w:r>
      <w:r>
        <w:rPr>
          <w:color w:val="auto"/>
          <w:highlight w:val="none"/>
        </w:rPr>
        <w:t>- 53 -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_Toc1439 </w:instrText>
      </w:r>
      <w:r>
        <w:rPr>
          <w:color w:val="auto"/>
          <w:szCs w:val="40"/>
          <w:highlight w:val="none"/>
        </w:rPr>
        <w:fldChar w:fldCharType="separate"/>
      </w:r>
      <w:r>
        <w:rPr>
          <w:rFonts w:ascii="宋体" w:hAnsi="宋体" w:cs="宋体"/>
          <w:color w:val="auto"/>
          <w:szCs w:val="28"/>
          <w:highlight w:val="none"/>
        </w:rPr>
        <w:t>1.2</w:t>
      </w:r>
      <w:r>
        <w:rPr>
          <w:rFonts w:hint="eastAsia" w:ascii="宋体" w:hAnsi="宋体" w:cs="宋体"/>
          <w:color w:val="auto"/>
          <w:szCs w:val="28"/>
          <w:highlight w:val="none"/>
        </w:rPr>
        <w:t>语言文字</w:t>
      </w:r>
      <w:r>
        <w:rPr>
          <w:color w:val="auto"/>
          <w:highlight w:val="none"/>
        </w:rPr>
        <w:tab/>
      </w:r>
      <w:r>
        <w:rPr>
          <w:color w:val="auto"/>
          <w:highlight w:val="none"/>
        </w:rPr>
        <w:fldChar w:fldCharType="begin"/>
      </w:r>
      <w:r>
        <w:rPr>
          <w:color w:val="auto"/>
          <w:highlight w:val="none"/>
        </w:rPr>
        <w:instrText xml:space="preserve"> PAGEREF _Toc1439 \h </w:instrText>
      </w:r>
      <w:r>
        <w:rPr>
          <w:color w:val="auto"/>
          <w:highlight w:val="none"/>
        </w:rPr>
        <w:fldChar w:fldCharType="separate"/>
      </w:r>
      <w:r>
        <w:rPr>
          <w:color w:val="auto"/>
          <w:highlight w:val="none"/>
        </w:rPr>
        <w:t>- 55 -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_Toc9680 </w:instrText>
      </w:r>
      <w:r>
        <w:rPr>
          <w:color w:val="auto"/>
          <w:szCs w:val="40"/>
          <w:highlight w:val="none"/>
        </w:rPr>
        <w:fldChar w:fldCharType="separate"/>
      </w:r>
      <w:r>
        <w:rPr>
          <w:rFonts w:ascii="宋体" w:hAnsi="宋体" w:cs="宋体"/>
          <w:color w:val="auto"/>
          <w:szCs w:val="28"/>
          <w:highlight w:val="none"/>
        </w:rPr>
        <w:t>1.3</w:t>
      </w:r>
      <w:r>
        <w:rPr>
          <w:rFonts w:hint="eastAsia" w:ascii="宋体" w:hAnsi="宋体" w:cs="宋体"/>
          <w:color w:val="auto"/>
          <w:szCs w:val="28"/>
          <w:highlight w:val="none"/>
        </w:rPr>
        <w:t>法律</w:t>
      </w:r>
      <w:r>
        <w:rPr>
          <w:color w:val="auto"/>
          <w:highlight w:val="none"/>
        </w:rPr>
        <w:tab/>
      </w:r>
      <w:r>
        <w:rPr>
          <w:color w:val="auto"/>
          <w:highlight w:val="none"/>
        </w:rPr>
        <w:fldChar w:fldCharType="begin"/>
      </w:r>
      <w:r>
        <w:rPr>
          <w:color w:val="auto"/>
          <w:highlight w:val="none"/>
        </w:rPr>
        <w:instrText xml:space="preserve"> PAGEREF _Toc9680 \h </w:instrText>
      </w:r>
      <w:r>
        <w:rPr>
          <w:color w:val="auto"/>
          <w:highlight w:val="none"/>
        </w:rPr>
        <w:fldChar w:fldCharType="separate"/>
      </w:r>
      <w:r>
        <w:rPr>
          <w:color w:val="auto"/>
          <w:highlight w:val="none"/>
        </w:rPr>
        <w:t>- 55 -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_Toc19359 </w:instrText>
      </w:r>
      <w:r>
        <w:rPr>
          <w:color w:val="auto"/>
          <w:szCs w:val="40"/>
          <w:highlight w:val="none"/>
        </w:rPr>
        <w:fldChar w:fldCharType="separate"/>
      </w:r>
      <w:r>
        <w:rPr>
          <w:rFonts w:ascii="宋体" w:hAnsi="宋体" w:cs="宋体"/>
          <w:color w:val="auto"/>
          <w:szCs w:val="28"/>
          <w:highlight w:val="none"/>
        </w:rPr>
        <w:t>1.4</w:t>
      </w:r>
      <w:r>
        <w:rPr>
          <w:rFonts w:hint="eastAsia" w:ascii="宋体" w:hAnsi="宋体" w:cs="宋体"/>
          <w:color w:val="auto"/>
          <w:szCs w:val="28"/>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_Toc19359 \h </w:instrText>
      </w:r>
      <w:r>
        <w:rPr>
          <w:color w:val="auto"/>
          <w:highlight w:val="none"/>
        </w:rPr>
        <w:fldChar w:fldCharType="separate"/>
      </w:r>
      <w:r>
        <w:rPr>
          <w:color w:val="auto"/>
          <w:highlight w:val="none"/>
        </w:rPr>
        <w:t>- 55 -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_Toc26882 </w:instrText>
      </w:r>
      <w:r>
        <w:rPr>
          <w:color w:val="auto"/>
          <w:szCs w:val="40"/>
          <w:highlight w:val="none"/>
        </w:rPr>
        <w:fldChar w:fldCharType="separate"/>
      </w:r>
      <w:r>
        <w:rPr>
          <w:rFonts w:ascii="宋体" w:hAnsi="宋体" w:cs="宋体"/>
          <w:color w:val="auto"/>
          <w:szCs w:val="28"/>
          <w:highlight w:val="none"/>
        </w:rPr>
        <w:t>1.5</w:t>
      </w:r>
      <w:r>
        <w:rPr>
          <w:rFonts w:hint="eastAsia" w:ascii="宋体" w:hAnsi="宋体" w:cs="宋体"/>
          <w:color w:val="auto"/>
          <w:szCs w:val="28"/>
          <w:highlight w:val="none"/>
        </w:rPr>
        <w:t>合同协议书</w:t>
      </w:r>
      <w:r>
        <w:rPr>
          <w:color w:val="auto"/>
          <w:highlight w:val="none"/>
        </w:rPr>
        <w:tab/>
      </w:r>
      <w:r>
        <w:rPr>
          <w:color w:val="auto"/>
          <w:highlight w:val="none"/>
        </w:rPr>
        <w:fldChar w:fldCharType="begin"/>
      </w:r>
      <w:r>
        <w:rPr>
          <w:color w:val="auto"/>
          <w:highlight w:val="none"/>
        </w:rPr>
        <w:instrText xml:space="preserve"> PAGEREF _Toc26882 \h </w:instrText>
      </w:r>
      <w:r>
        <w:rPr>
          <w:color w:val="auto"/>
          <w:highlight w:val="none"/>
        </w:rPr>
        <w:fldChar w:fldCharType="separate"/>
      </w:r>
      <w:r>
        <w:rPr>
          <w:color w:val="auto"/>
          <w:highlight w:val="none"/>
        </w:rPr>
        <w:t>- 56 -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_Toc16021 </w:instrText>
      </w:r>
      <w:r>
        <w:rPr>
          <w:color w:val="auto"/>
          <w:szCs w:val="40"/>
          <w:highlight w:val="none"/>
        </w:rPr>
        <w:fldChar w:fldCharType="separate"/>
      </w:r>
      <w:r>
        <w:rPr>
          <w:rFonts w:ascii="宋体" w:hAnsi="宋体" w:cs="宋体"/>
          <w:color w:val="auto"/>
          <w:szCs w:val="28"/>
          <w:highlight w:val="none"/>
        </w:rPr>
        <w:t>1.6</w:t>
      </w:r>
      <w:r>
        <w:rPr>
          <w:rFonts w:hint="eastAsia" w:ascii="宋体" w:hAnsi="宋体" w:cs="宋体"/>
          <w:color w:val="auto"/>
          <w:szCs w:val="28"/>
          <w:highlight w:val="none"/>
        </w:rPr>
        <w:t>图纸和承包人文件</w:t>
      </w:r>
      <w:r>
        <w:rPr>
          <w:color w:val="auto"/>
          <w:highlight w:val="none"/>
        </w:rPr>
        <w:tab/>
      </w:r>
      <w:r>
        <w:rPr>
          <w:color w:val="auto"/>
          <w:highlight w:val="none"/>
        </w:rPr>
        <w:fldChar w:fldCharType="begin"/>
      </w:r>
      <w:r>
        <w:rPr>
          <w:color w:val="auto"/>
          <w:highlight w:val="none"/>
        </w:rPr>
        <w:instrText xml:space="preserve"> PAGEREF _Toc16021 \h </w:instrText>
      </w:r>
      <w:r>
        <w:rPr>
          <w:color w:val="auto"/>
          <w:highlight w:val="none"/>
        </w:rPr>
        <w:fldChar w:fldCharType="separate"/>
      </w:r>
      <w:r>
        <w:rPr>
          <w:color w:val="auto"/>
          <w:highlight w:val="none"/>
        </w:rPr>
        <w:t>- 56 -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_Toc26133 </w:instrText>
      </w:r>
      <w:r>
        <w:rPr>
          <w:color w:val="auto"/>
          <w:szCs w:val="40"/>
          <w:highlight w:val="none"/>
        </w:rPr>
        <w:fldChar w:fldCharType="separate"/>
      </w:r>
      <w:r>
        <w:rPr>
          <w:rFonts w:ascii="宋体" w:hAnsi="宋体" w:cs="宋体"/>
          <w:color w:val="auto"/>
          <w:szCs w:val="28"/>
          <w:highlight w:val="none"/>
        </w:rPr>
        <w:t>1.7</w:t>
      </w:r>
      <w:r>
        <w:rPr>
          <w:rFonts w:hint="eastAsia" w:ascii="宋体" w:hAnsi="宋体" w:cs="宋体"/>
          <w:color w:val="auto"/>
          <w:szCs w:val="28"/>
          <w:highlight w:val="none"/>
        </w:rPr>
        <w:t>联络</w:t>
      </w:r>
      <w:r>
        <w:rPr>
          <w:color w:val="auto"/>
          <w:highlight w:val="none"/>
        </w:rPr>
        <w:tab/>
      </w:r>
      <w:r>
        <w:rPr>
          <w:color w:val="auto"/>
          <w:highlight w:val="none"/>
        </w:rPr>
        <w:fldChar w:fldCharType="begin"/>
      </w:r>
      <w:r>
        <w:rPr>
          <w:color w:val="auto"/>
          <w:highlight w:val="none"/>
        </w:rPr>
        <w:instrText xml:space="preserve"> PAGEREF _Toc26133 \h </w:instrText>
      </w:r>
      <w:r>
        <w:rPr>
          <w:color w:val="auto"/>
          <w:highlight w:val="none"/>
        </w:rPr>
        <w:fldChar w:fldCharType="separate"/>
      </w:r>
      <w:r>
        <w:rPr>
          <w:color w:val="auto"/>
          <w:highlight w:val="none"/>
        </w:rPr>
        <w:t>- 56 -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_Toc8863 </w:instrText>
      </w:r>
      <w:r>
        <w:rPr>
          <w:color w:val="auto"/>
          <w:szCs w:val="40"/>
          <w:highlight w:val="none"/>
        </w:rPr>
        <w:fldChar w:fldCharType="separate"/>
      </w:r>
      <w:r>
        <w:rPr>
          <w:rFonts w:ascii="宋体" w:hAnsi="宋体" w:cs="宋体"/>
          <w:color w:val="auto"/>
          <w:szCs w:val="28"/>
          <w:highlight w:val="none"/>
        </w:rPr>
        <w:t>1.8</w:t>
      </w:r>
      <w:r>
        <w:rPr>
          <w:rFonts w:hint="eastAsia" w:ascii="宋体" w:hAnsi="宋体" w:cs="宋体"/>
          <w:color w:val="auto"/>
          <w:szCs w:val="28"/>
          <w:highlight w:val="none"/>
        </w:rPr>
        <w:t>转让</w:t>
      </w:r>
      <w:r>
        <w:rPr>
          <w:color w:val="auto"/>
          <w:highlight w:val="none"/>
        </w:rPr>
        <w:tab/>
      </w:r>
      <w:r>
        <w:rPr>
          <w:color w:val="auto"/>
          <w:highlight w:val="none"/>
        </w:rPr>
        <w:fldChar w:fldCharType="begin"/>
      </w:r>
      <w:r>
        <w:rPr>
          <w:color w:val="auto"/>
          <w:highlight w:val="none"/>
        </w:rPr>
        <w:instrText xml:space="preserve"> PAGEREF _Toc8863 \h </w:instrText>
      </w:r>
      <w:r>
        <w:rPr>
          <w:color w:val="auto"/>
          <w:highlight w:val="none"/>
        </w:rPr>
        <w:fldChar w:fldCharType="separate"/>
      </w:r>
      <w:r>
        <w:rPr>
          <w:color w:val="auto"/>
          <w:highlight w:val="none"/>
        </w:rPr>
        <w:t>- 57 -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_Toc4304 </w:instrText>
      </w:r>
      <w:r>
        <w:rPr>
          <w:color w:val="auto"/>
          <w:szCs w:val="40"/>
          <w:highlight w:val="none"/>
        </w:rPr>
        <w:fldChar w:fldCharType="separate"/>
      </w:r>
      <w:r>
        <w:rPr>
          <w:rFonts w:ascii="宋体" w:hAnsi="宋体" w:cs="宋体"/>
          <w:color w:val="auto"/>
          <w:szCs w:val="28"/>
          <w:highlight w:val="none"/>
        </w:rPr>
        <w:t>1.9</w:t>
      </w:r>
      <w:r>
        <w:rPr>
          <w:rFonts w:hint="eastAsia" w:ascii="宋体" w:hAnsi="宋体" w:cs="宋体"/>
          <w:color w:val="auto"/>
          <w:szCs w:val="28"/>
          <w:highlight w:val="none"/>
        </w:rPr>
        <w:t>严禁贿赂</w:t>
      </w:r>
      <w:r>
        <w:rPr>
          <w:color w:val="auto"/>
          <w:highlight w:val="none"/>
        </w:rPr>
        <w:tab/>
      </w:r>
      <w:r>
        <w:rPr>
          <w:color w:val="auto"/>
          <w:highlight w:val="none"/>
        </w:rPr>
        <w:fldChar w:fldCharType="begin"/>
      </w:r>
      <w:r>
        <w:rPr>
          <w:color w:val="auto"/>
          <w:highlight w:val="none"/>
        </w:rPr>
        <w:instrText xml:space="preserve"> PAGEREF _Toc4304 \h </w:instrText>
      </w:r>
      <w:r>
        <w:rPr>
          <w:color w:val="auto"/>
          <w:highlight w:val="none"/>
        </w:rPr>
        <w:fldChar w:fldCharType="separate"/>
      </w:r>
      <w:r>
        <w:rPr>
          <w:color w:val="auto"/>
          <w:highlight w:val="none"/>
        </w:rPr>
        <w:t>- 57 -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_Toc25597 </w:instrText>
      </w:r>
      <w:r>
        <w:rPr>
          <w:color w:val="auto"/>
          <w:szCs w:val="40"/>
          <w:highlight w:val="none"/>
        </w:rPr>
        <w:fldChar w:fldCharType="separate"/>
      </w:r>
      <w:r>
        <w:rPr>
          <w:rFonts w:ascii="宋体" w:hAnsi="宋体" w:cs="宋体"/>
          <w:color w:val="auto"/>
          <w:szCs w:val="28"/>
          <w:highlight w:val="none"/>
        </w:rPr>
        <w:t>1.10</w:t>
      </w:r>
      <w:r>
        <w:rPr>
          <w:rFonts w:hint="eastAsia" w:ascii="宋体" w:hAnsi="宋体" w:cs="宋体"/>
          <w:color w:val="auto"/>
          <w:szCs w:val="28"/>
          <w:highlight w:val="none"/>
        </w:rPr>
        <w:t>化石、文物</w:t>
      </w:r>
      <w:r>
        <w:rPr>
          <w:color w:val="auto"/>
          <w:highlight w:val="none"/>
        </w:rPr>
        <w:tab/>
      </w:r>
      <w:r>
        <w:rPr>
          <w:color w:val="auto"/>
          <w:highlight w:val="none"/>
        </w:rPr>
        <w:fldChar w:fldCharType="begin"/>
      </w:r>
      <w:r>
        <w:rPr>
          <w:color w:val="auto"/>
          <w:highlight w:val="none"/>
        </w:rPr>
        <w:instrText xml:space="preserve"> PAGEREF _Toc25597 \h </w:instrText>
      </w:r>
      <w:r>
        <w:rPr>
          <w:color w:val="auto"/>
          <w:highlight w:val="none"/>
        </w:rPr>
        <w:fldChar w:fldCharType="separate"/>
      </w:r>
      <w:r>
        <w:rPr>
          <w:color w:val="auto"/>
          <w:highlight w:val="none"/>
        </w:rPr>
        <w:t>- 57 -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_Toc13738 </w:instrText>
      </w:r>
      <w:r>
        <w:rPr>
          <w:color w:val="auto"/>
          <w:szCs w:val="40"/>
          <w:highlight w:val="none"/>
        </w:rPr>
        <w:fldChar w:fldCharType="separate"/>
      </w:r>
      <w:r>
        <w:rPr>
          <w:rFonts w:ascii="宋体" w:hAnsi="宋体" w:cs="宋体"/>
          <w:color w:val="auto"/>
          <w:szCs w:val="28"/>
          <w:highlight w:val="none"/>
        </w:rPr>
        <w:t>1.11</w:t>
      </w:r>
      <w:r>
        <w:rPr>
          <w:rFonts w:hint="eastAsia" w:ascii="宋体" w:hAnsi="宋体" w:cs="宋体"/>
          <w:color w:val="auto"/>
          <w:szCs w:val="28"/>
          <w:highlight w:val="none"/>
        </w:rPr>
        <w:t>专利技术</w:t>
      </w:r>
      <w:r>
        <w:rPr>
          <w:color w:val="auto"/>
          <w:highlight w:val="none"/>
        </w:rPr>
        <w:tab/>
      </w:r>
      <w:r>
        <w:rPr>
          <w:color w:val="auto"/>
          <w:highlight w:val="none"/>
        </w:rPr>
        <w:fldChar w:fldCharType="begin"/>
      </w:r>
      <w:r>
        <w:rPr>
          <w:color w:val="auto"/>
          <w:highlight w:val="none"/>
        </w:rPr>
        <w:instrText xml:space="preserve"> PAGEREF _Toc13738 \h </w:instrText>
      </w:r>
      <w:r>
        <w:rPr>
          <w:color w:val="auto"/>
          <w:highlight w:val="none"/>
        </w:rPr>
        <w:fldChar w:fldCharType="separate"/>
      </w:r>
      <w:r>
        <w:rPr>
          <w:color w:val="auto"/>
          <w:highlight w:val="none"/>
        </w:rPr>
        <w:t>- 57 -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_Toc12726 </w:instrText>
      </w:r>
      <w:r>
        <w:rPr>
          <w:color w:val="auto"/>
          <w:szCs w:val="40"/>
          <w:highlight w:val="none"/>
        </w:rPr>
        <w:fldChar w:fldCharType="separate"/>
      </w:r>
      <w:r>
        <w:rPr>
          <w:rFonts w:ascii="宋体" w:hAnsi="宋体" w:cs="宋体"/>
          <w:color w:val="auto"/>
          <w:szCs w:val="28"/>
          <w:highlight w:val="none"/>
        </w:rPr>
        <w:t>1.12</w:t>
      </w:r>
      <w:r>
        <w:rPr>
          <w:rFonts w:hint="eastAsia" w:ascii="宋体" w:hAnsi="宋体" w:cs="宋体"/>
          <w:color w:val="auto"/>
          <w:szCs w:val="28"/>
          <w:highlight w:val="none"/>
        </w:rPr>
        <w:t>图纸和文件的保密</w:t>
      </w:r>
      <w:r>
        <w:rPr>
          <w:color w:val="auto"/>
          <w:highlight w:val="none"/>
        </w:rPr>
        <w:tab/>
      </w:r>
      <w:r>
        <w:rPr>
          <w:color w:val="auto"/>
          <w:highlight w:val="none"/>
        </w:rPr>
        <w:fldChar w:fldCharType="begin"/>
      </w:r>
      <w:r>
        <w:rPr>
          <w:color w:val="auto"/>
          <w:highlight w:val="none"/>
        </w:rPr>
        <w:instrText xml:space="preserve"> PAGEREF _Toc12726 \h </w:instrText>
      </w:r>
      <w:r>
        <w:rPr>
          <w:color w:val="auto"/>
          <w:highlight w:val="none"/>
        </w:rPr>
        <w:fldChar w:fldCharType="separate"/>
      </w:r>
      <w:r>
        <w:rPr>
          <w:color w:val="auto"/>
          <w:highlight w:val="none"/>
        </w:rPr>
        <w:t>- 57 -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_Toc12877 </w:instrText>
      </w:r>
      <w:r>
        <w:rPr>
          <w:color w:val="auto"/>
          <w:szCs w:val="40"/>
          <w:highlight w:val="none"/>
        </w:rPr>
        <w:fldChar w:fldCharType="separate"/>
      </w:r>
      <w:r>
        <w:rPr>
          <w:rFonts w:ascii="宋体" w:hAnsi="宋体" w:cs="宋体"/>
          <w:color w:val="auto"/>
          <w:highlight w:val="none"/>
        </w:rPr>
        <w:t>2.</w:t>
      </w:r>
      <w:r>
        <w:rPr>
          <w:rFonts w:hint="eastAsia" w:ascii="宋体" w:hAnsi="宋体" w:cs="宋体"/>
          <w:color w:val="auto"/>
          <w:highlight w:val="none"/>
        </w:rPr>
        <w:t>发包人义务</w:t>
      </w:r>
      <w:r>
        <w:rPr>
          <w:color w:val="auto"/>
          <w:highlight w:val="none"/>
        </w:rPr>
        <w:tab/>
      </w:r>
      <w:r>
        <w:rPr>
          <w:color w:val="auto"/>
          <w:highlight w:val="none"/>
        </w:rPr>
        <w:fldChar w:fldCharType="begin"/>
      </w:r>
      <w:r>
        <w:rPr>
          <w:color w:val="auto"/>
          <w:highlight w:val="none"/>
        </w:rPr>
        <w:instrText xml:space="preserve"> PAGEREF _Toc12877 \h </w:instrText>
      </w:r>
      <w:r>
        <w:rPr>
          <w:color w:val="auto"/>
          <w:highlight w:val="none"/>
        </w:rPr>
        <w:fldChar w:fldCharType="separate"/>
      </w:r>
      <w:r>
        <w:rPr>
          <w:color w:val="auto"/>
          <w:highlight w:val="none"/>
        </w:rPr>
        <w:t>- 57 -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_Toc14980 </w:instrText>
      </w:r>
      <w:r>
        <w:rPr>
          <w:color w:val="auto"/>
          <w:szCs w:val="40"/>
          <w:highlight w:val="none"/>
        </w:rPr>
        <w:fldChar w:fldCharType="separate"/>
      </w:r>
      <w:r>
        <w:rPr>
          <w:rFonts w:ascii="宋体" w:hAnsi="宋体" w:cs="宋体"/>
          <w:color w:val="auto"/>
          <w:szCs w:val="28"/>
          <w:highlight w:val="none"/>
        </w:rPr>
        <w:t>2.1</w:t>
      </w:r>
      <w:r>
        <w:rPr>
          <w:rFonts w:hint="eastAsia" w:ascii="宋体" w:hAnsi="宋体" w:cs="宋体"/>
          <w:color w:val="auto"/>
          <w:szCs w:val="28"/>
          <w:highlight w:val="none"/>
        </w:rPr>
        <w:t>遵守法律</w:t>
      </w:r>
      <w:r>
        <w:rPr>
          <w:color w:val="auto"/>
          <w:highlight w:val="none"/>
        </w:rPr>
        <w:tab/>
      </w:r>
      <w:r>
        <w:rPr>
          <w:color w:val="auto"/>
          <w:highlight w:val="none"/>
        </w:rPr>
        <w:fldChar w:fldCharType="begin"/>
      </w:r>
      <w:r>
        <w:rPr>
          <w:color w:val="auto"/>
          <w:highlight w:val="none"/>
        </w:rPr>
        <w:instrText xml:space="preserve"> PAGEREF _Toc14980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_Toc2909 </w:instrText>
      </w:r>
      <w:r>
        <w:rPr>
          <w:color w:val="auto"/>
          <w:szCs w:val="40"/>
          <w:highlight w:val="none"/>
        </w:rPr>
        <w:fldChar w:fldCharType="separate"/>
      </w:r>
      <w:r>
        <w:rPr>
          <w:rFonts w:ascii="宋体" w:hAnsi="宋体" w:cs="宋体"/>
          <w:color w:val="auto"/>
          <w:szCs w:val="28"/>
          <w:highlight w:val="none"/>
        </w:rPr>
        <w:t>2.2</w:t>
      </w:r>
      <w:r>
        <w:rPr>
          <w:rFonts w:hint="eastAsia" w:ascii="宋体" w:hAnsi="宋体" w:cs="宋体"/>
          <w:color w:val="auto"/>
          <w:szCs w:val="28"/>
          <w:highlight w:val="none"/>
        </w:rPr>
        <w:t>发出开工通知</w:t>
      </w:r>
      <w:r>
        <w:rPr>
          <w:color w:val="auto"/>
          <w:highlight w:val="none"/>
        </w:rPr>
        <w:tab/>
      </w:r>
      <w:r>
        <w:rPr>
          <w:color w:val="auto"/>
          <w:highlight w:val="none"/>
        </w:rPr>
        <w:fldChar w:fldCharType="begin"/>
      </w:r>
      <w:r>
        <w:rPr>
          <w:color w:val="auto"/>
          <w:highlight w:val="none"/>
        </w:rPr>
        <w:instrText xml:space="preserve"> PAGEREF _Toc2909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_Toc1541 </w:instrText>
      </w:r>
      <w:r>
        <w:rPr>
          <w:color w:val="auto"/>
          <w:szCs w:val="40"/>
          <w:highlight w:val="none"/>
        </w:rPr>
        <w:fldChar w:fldCharType="separate"/>
      </w:r>
      <w:r>
        <w:rPr>
          <w:rFonts w:ascii="宋体" w:hAnsi="宋体" w:cs="宋体"/>
          <w:color w:val="auto"/>
          <w:szCs w:val="28"/>
          <w:highlight w:val="none"/>
        </w:rPr>
        <w:t>2.3</w:t>
      </w:r>
      <w:r>
        <w:rPr>
          <w:rFonts w:hint="eastAsia" w:ascii="宋体" w:hAnsi="宋体" w:cs="宋体"/>
          <w:color w:val="auto"/>
          <w:szCs w:val="28"/>
          <w:highlight w:val="none"/>
        </w:rPr>
        <w:t>提供施工场地</w:t>
      </w:r>
      <w:r>
        <w:rPr>
          <w:color w:val="auto"/>
          <w:highlight w:val="none"/>
        </w:rPr>
        <w:tab/>
      </w:r>
      <w:r>
        <w:rPr>
          <w:color w:val="auto"/>
          <w:highlight w:val="none"/>
        </w:rPr>
        <w:fldChar w:fldCharType="begin"/>
      </w:r>
      <w:r>
        <w:rPr>
          <w:color w:val="auto"/>
          <w:highlight w:val="none"/>
        </w:rPr>
        <w:instrText xml:space="preserve"> PAGEREF _Toc1541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_Toc4450 </w:instrText>
      </w:r>
      <w:r>
        <w:rPr>
          <w:color w:val="auto"/>
          <w:szCs w:val="40"/>
          <w:highlight w:val="none"/>
        </w:rPr>
        <w:fldChar w:fldCharType="separate"/>
      </w:r>
      <w:r>
        <w:rPr>
          <w:rFonts w:ascii="宋体" w:hAnsi="宋体" w:cs="宋体"/>
          <w:color w:val="auto"/>
          <w:szCs w:val="28"/>
          <w:highlight w:val="none"/>
        </w:rPr>
        <w:t>2.4</w:t>
      </w:r>
      <w:r>
        <w:rPr>
          <w:rFonts w:hint="eastAsia" w:ascii="宋体" w:hAnsi="宋体" w:cs="宋体"/>
          <w:color w:val="auto"/>
          <w:szCs w:val="28"/>
          <w:highlight w:val="none"/>
        </w:rPr>
        <w:t>协助承包人办理证件和批件</w:t>
      </w:r>
      <w:r>
        <w:rPr>
          <w:color w:val="auto"/>
          <w:highlight w:val="none"/>
        </w:rPr>
        <w:tab/>
      </w:r>
      <w:r>
        <w:rPr>
          <w:color w:val="auto"/>
          <w:highlight w:val="none"/>
        </w:rPr>
        <w:fldChar w:fldCharType="begin"/>
      </w:r>
      <w:r>
        <w:rPr>
          <w:color w:val="auto"/>
          <w:highlight w:val="none"/>
        </w:rPr>
        <w:instrText xml:space="preserve"> PAGEREF _Toc4450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_Toc29824 </w:instrText>
      </w:r>
      <w:r>
        <w:rPr>
          <w:color w:val="auto"/>
          <w:szCs w:val="40"/>
          <w:highlight w:val="none"/>
        </w:rPr>
        <w:fldChar w:fldCharType="separate"/>
      </w:r>
      <w:r>
        <w:rPr>
          <w:rFonts w:ascii="宋体" w:hAnsi="宋体" w:cs="宋体"/>
          <w:color w:val="auto"/>
          <w:szCs w:val="28"/>
          <w:highlight w:val="none"/>
        </w:rPr>
        <w:t>2.5</w:t>
      </w:r>
      <w:r>
        <w:rPr>
          <w:rFonts w:hint="eastAsia" w:ascii="宋体" w:hAnsi="宋体" w:cs="宋体"/>
          <w:color w:val="auto"/>
          <w:szCs w:val="28"/>
          <w:highlight w:val="none"/>
        </w:rPr>
        <w:t>组织设计交底</w:t>
      </w:r>
      <w:r>
        <w:rPr>
          <w:color w:val="auto"/>
          <w:highlight w:val="none"/>
        </w:rPr>
        <w:tab/>
      </w:r>
      <w:r>
        <w:rPr>
          <w:color w:val="auto"/>
          <w:highlight w:val="none"/>
        </w:rPr>
        <w:fldChar w:fldCharType="begin"/>
      </w:r>
      <w:r>
        <w:rPr>
          <w:color w:val="auto"/>
          <w:highlight w:val="none"/>
        </w:rPr>
        <w:instrText xml:space="preserve"> PAGEREF _Toc29824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_Toc5626 </w:instrText>
      </w:r>
      <w:r>
        <w:rPr>
          <w:color w:val="auto"/>
          <w:szCs w:val="40"/>
          <w:highlight w:val="none"/>
        </w:rPr>
        <w:fldChar w:fldCharType="separate"/>
      </w:r>
      <w:r>
        <w:rPr>
          <w:rFonts w:ascii="宋体" w:hAnsi="宋体" w:cs="宋体"/>
          <w:color w:val="auto"/>
          <w:szCs w:val="28"/>
          <w:highlight w:val="none"/>
        </w:rPr>
        <w:t>2.6</w:t>
      </w:r>
      <w:r>
        <w:rPr>
          <w:rFonts w:hint="eastAsia" w:ascii="宋体" w:hAnsi="宋体" w:cs="宋体"/>
          <w:color w:val="auto"/>
          <w:szCs w:val="28"/>
          <w:highlight w:val="none"/>
        </w:rPr>
        <w:t>支付合同价款</w:t>
      </w:r>
      <w:r>
        <w:rPr>
          <w:color w:val="auto"/>
          <w:highlight w:val="none"/>
        </w:rPr>
        <w:tab/>
      </w:r>
      <w:r>
        <w:rPr>
          <w:color w:val="auto"/>
          <w:highlight w:val="none"/>
        </w:rPr>
        <w:fldChar w:fldCharType="begin"/>
      </w:r>
      <w:r>
        <w:rPr>
          <w:color w:val="auto"/>
          <w:highlight w:val="none"/>
        </w:rPr>
        <w:instrText xml:space="preserve"> PAGEREF _Toc5626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_Toc445 </w:instrText>
      </w:r>
      <w:r>
        <w:rPr>
          <w:color w:val="auto"/>
          <w:szCs w:val="40"/>
          <w:highlight w:val="none"/>
        </w:rPr>
        <w:fldChar w:fldCharType="separate"/>
      </w:r>
      <w:r>
        <w:rPr>
          <w:rFonts w:ascii="宋体" w:hAnsi="宋体" w:cs="宋体"/>
          <w:color w:val="auto"/>
          <w:szCs w:val="28"/>
          <w:highlight w:val="none"/>
        </w:rPr>
        <w:t>2.7</w:t>
      </w:r>
      <w:r>
        <w:rPr>
          <w:rFonts w:hint="eastAsia" w:ascii="宋体" w:hAnsi="宋体" w:cs="宋体"/>
          <w:color w:val="auto"/>
          <w:szCs w:val="28"/>
          <w:highlight w:val="none"/>
        </w:rPr>
        <w:t>组织竣工验收（组织法人验收）</w:t>
      </w:r>
      <w:r>
        <w:rPr>
          <w:color w:val="auto"/>
          <w:highlight w:val="none"/>
        </w:rPr>
        <w:tab/>
      </w:r>
      <w:r>
        <w:rPr>
          <w:color w:val="auto"/>
          <w:highlight w:val="none"/>
        </w:rPr>
        <w:fldChar w:fldCharType="begin"/>
      </w:r>
      <w:r>
        <w:rPr>
          <w:color w:val="auto"/>
          <w:highlight w:val="none"/>
        </w:rPr>
        <w:instrText xml:space="preserve"> PAGEREF _Toc445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_Toc31692 </w:instrText>
      </w:r>
      <w:r>
        <w:rPr>
          <w:color w:val="auto"/>
          <w:szCs w:val="40"/>
          <w:highlight w:val="none"/>
        </w:rPr>
        <w:fldChar w:fldCharType="separate"/>
      </w:r>
      <w:r>
        <w:rPr>
          <w:rFonts w:ascii="宋体" w:hAnsi="宋体" w:cs="宋体"/>
          <w:color w:val="auto"/>
          <w:szCs w:val="28"/>
          <w:highlight w:val="none"/>
        </w:rPr>
        <w:t>2.8</w:t>
      </w:r>
      <w:r>
        <w:rPr>
          <w:rFonts w:hint="eastAsia" w:ascii="宋体" w:hAnsi="宋体" w:cs="宋体"/>
          <w:color w:val="auto"/>
          <w:szCs w:val="28"/>
          <w:highlight w:val="none"/>
        </w:rPr>
        <w:t>其它义务</w:t>
      </w:r>
      <w:r>
        <w:rPr>
          <w:color w:val="auto"/>
          <w:highlight w:val="none"/>
        </w:rPr>
        <w:tab/>
      </w:r>
      <w:r>
        <w:rPr>
          <w:color w:val="auto"/>
          <w:highlight w:val="none"/>
        </w:rPr>
        <w:fldChar w:fldCharType="begin"/>
      </w:r>
      <w:r>
        <w:rPr>
          <w:color w:val="auto"/>
          <w:highlight w:val="none"/>
        </w:rPr>
        <w:instrText xml:space="preserve"> PAGEREF _Toc31692 \h </w:instrText>
      </w:r>
      <w:r>
        <w:rPr>
          <w:color w:val="auto"/>
          <w:highlight w:val="none"/>
        </w:rPr>
        <w:fldChar w:fldCharType="separate"/>
      </w:r>
      <w:r>
        <w:rPr>
          <w:color w:val="auto"/>
          <w:highlight w:val="none"/>
        </w:rPr>
        <w:t>- 58 -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_Toc3016 </w:instrText>
      </w:r>
      <w:r>
        <w:rPr>
          <w:color w:val="auto"/>
          <w:szCs w:val="40"/>
          <w:highlight w:val="none"/>
        </w:rPr>
        <w:fldChar w:fldCharType="separate"/>
      </w:r>
      <w:r>
        <w:rPr>
          <w:rFonts w:ascii="宋体" w:hAnsi="宋体" w:cs="宋体"/>
          <w:color w:val="auto"/>
          <w:highlight w:val="none"/>
        </w:rPr>
        <w:t>3.</w:t>
      </w:r>
      <w:r>
        <w:rPr>
          <w:rFonts w:hint="eastAsia" w:ascii="宋体" w:hAnsi="宋体" w:cs="宋体"/>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_Toc3016 \h </w:instrText>
      </w:r>
      <w:r>
        <w:rPr>
          <w:color w:val="auto"/>
          <w:highlight w:val="none"/>
        </w:rPr>
        <w:fldChar w:fldCharType="separate"/>
      </w:r>
      <w:r>
        <w:rPr>
          <w:color w:val="auto"/>
          <w:highlight w:val="none"/>
        </w:rPr>
        <w:t>- 59 -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_Toc32458 </w:instrText>
      </w:r>
      <w:r>
        <w:rPr>
          <w:color w:val="auto"/>
          <w:szCs w:val="40"/>
          <w:highlight w:val="none"/>
        </w:rPr>
        <w:fldChar w:fldCharType="separate"/>
      </w:r>
      <w:r>
        <w:rPr>
          <w:rFonts w:ascii="宋体" w:hAnsi="宋体" w:cs="宋体"/>
          <w:color w:val="auto"/>
          <w:szCs w:val="28"/>
          <w:highlight w:val="none"/>
        </w:rPr>
        <w:t>3.1</w:t>
      </w:r>
      <w:r>
        <w:rPr>
          <w:rFonts w:hint="eastAsia" w:ascii="宋体" w:hAnsi="宋体" w:cs="宋体"/>
          <w:color w:val="auto"/>
          <w:szCs w:val="28"/>
          <w:highlight w:val="none"/>
        </w:rPr>
        <w:t>监理人的职责和权利</w:t>
      </w:r>
      <w:r>
        <w:rPr>
          <w:color w:val="auto"/>
          <w:highlight w:val="none"/>
        </w:rPr>
        <w:tab/>
      </w:r>
      <w:r>
        <w:rPr>
          <w:color w:val="auto"/>
          <w:highlight w:val="none"/>
        </w:rPr>
        <w:fldChar w:fldCharType="begin"/>
      </w:r>
      <w:r>
        <w:rPr>
          <w:color w:val="auto"/>
          <w:highlight w:val="none"/>
        </w:rPr>
        <w:instrText xml:space="preserve"> PAGEREF _Toc32458 \h </w:instrText>
      </w:r>
      <w:r>
        <w:rPr>
          <w:color w:val="auto"/>
          <w:highlight w:val="none"/>
        </w:rPr>
        <w:fldChar w:fldCharType="separate"/>
      </w:r>
      <w:r>
        <w:rPr>
          <w:color w:val="auto"/>
          <w:highlight w:val="none"/>
        </w:rPr>
        <w:t>- 59 -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_Toc9362 </w:instrText>
      </w:r>
      <w:r>
        <w:rPr>
          <w:color w:val="auto"/>
          <w:szCs w:val="40"/>
          <w:highlight w:val="none"/>
        </w:rPr>
        <w:fldChar w:fldCharType="separate"/>
      </w:r>
      <w:r>
        <w:rPr>
          <w:rFonts w:ascii="宋体" w:hAnsi="宋体" w:cs="宋体"/>
          <w:color w:val="auto"/>
          <w:szCs w:val="28"/>
          <w:highlight w:val="none"/>
        </w:rPr>
        <w:t>3.2</w:t>
      </w:r>
      <w:r>
        <w:rPr>
          <w:rFonts w:hint="eastAsia" w:ascii="宋体" w:hAnsi="宋体" w:cs="宋体"/>
          <w:color w:val="auto"/>
          <w:szCs w:val="28"/>
          <w:highlight w:val="none"/>
        </w:rPr>
        <w:t>总监理工程师</w:t>
      </w:r>
      <w:r>
        <w:rPr>
          <w:color w:val="auto"/>
          <w:highlight w:val="none"/>
        </w:rPr>
        <w:tab/>
      </w:r>
      <w:r>
        <w:rPr>
          <w:color w:val="auto"/>
          <w:highlight w:val="none"/>
        </w:rPr>
        <w:fldChar w:fldCharType="begin"/>
      </w:r>
      <w:r>
        <w:rPr>
          <w:color w:val="auto"/>
          <w:highlight w:val="none"/>
        </w:rPr>
        <w:instrText xml:space="preserve"> PAGEREF _Toc9362 \h </w:instrText>
      </w:r>
      <w:r>
        <w:rPr>
          <w:color w:val="auto"/>
          <w:highlight w:val="none"/>
        </w:rPr>
        <w:fldChar w:fldCharType="separate"/>
      </w:r>
      <w:r>
        <w:rPr>
          <w:color w:val="auto"/>
          <w:highlight w:val="none"/>
        </w:rPr>
        <w:t>- 59 -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_Toc16323 </w:instrText>
      </w:r>
      <w:r>
        <w:rPr>
          <w:color w:val="auto"/>
          <w:szCs w:val="40"/>
          <w:highlight w:val="none"/>
        </w:rPr>
        <w:fldChar w:fldCharType="separate"/>
      </w:r>
      <w:r>
        <w:rPr>
          <w:rFonts w:ascii="宋体" w:hAnsi="宋体" w:cs="宋体"/>
          <w:color w:val="auto"/>
          <w:szCs w:val="28"/>
          <w:highlight w:val="none"/>
        </w:rPr>
        <w:t>3.3</w:t>
      </w:r>
      <w:r>
        <w:rPr>
          <w:rFonts w:hint="eastAsia" w:ascii="宋体" w:hAnsi="宋体" w:cs="宋体"/>
          <w:color w:val="auto"/>
          <w:szCs w:val="28"/>
          <w:highlight w:val="none"/>
        </w:rPr>
        <w:t>监理人员</w:t>
      </w:r>
      <w:r>
        <w:rPr>
          <w:color w:val="auto"/>
          <w:highlight w:val="none"/>
        </w:rPr>
        <w:tab/>
      </w:r>
      <w:r>
        <w:rPr>
          <w:color w:val="auto"/>
          <w:highlight w:val="none"/>
        </w:rPr>
        <w:fldChar w:fldCharType="begin"/>
      </w:r>
      <w:r>
        <w:rPr>
          <w:color w:val="auto"/>
          <w:highlight w:val="none"/>
        </w:rPr>
        <w:instrText xml:space="preserve"> PAGEREF _Toc16323 \h </w:instrText>
      </w:r>
      <w:r>
        <w:rPr>
          <w:color w:val="auto"/>
          <w:highlight w:val="none"/>
        </w:rPr>
        <w:fldChar w:fldCharType="separate"/>
      </w:r>
      <w:r>
        <w:rPr>
          <w:color w:val="auto"/>
          <w:highlight w:val="none"/>
        </w:rPr>
        <w:t>- 59 -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_Toc28105 </w:instrText>
      </w:r>
      <w:r>
        <w:rPr>
          <w:color w:val="auto"/>
          <w:szCs w:val="40"/>
          <w:highlight w:val="none"/>
        </w:rPr>
        <w:fldChar w:fldCharType="separate"/>
      </w:r>
      <w:r>
        <w:rPr>
          <w:rFonts w:ascii="宋体" w:hAnsi="宋体" w:cs="宋体"/>
          <w:color w:val="auto"/>
          <w:szCs w:val="28"/>
          <w:highlight w:val="none"/>
        </w:rPr>
        <w:t>3.4</w:t>
      </w:r>
      <w:r>
        <w:rPr>
          <w:rFonts w:hint="eastAsia" w:ascii="宋体" w:hAnsi="宋体" w:cs="宋体"/>
          <w:color w:val="auto"/>
          <w:szCs w:val="28"/>
          <w:highlight w:val="none"/>
        </w:rPr>
        <w:t>监理人的指示</w:t>
      </w:r>
      <w:r>
        <w:rPr>
          <w:color w:val="auto"/>
          <w:highlight w:val="none"/>
        </w:rPr>
        <w:tab/>
      </w:r>
      <w:r>
        <w:rPr>
          <w:color w:val="auto"/>
          <w:highlight w:val="none"/>
        </w:rPr>
        <w:fldChar w:fldCharType="begin"/>
      </w:r>
      <w:r>
        <w:rPr>
          <w:color w:val="auto"/>
          <w:highlight w:val="none"/>
        </w:rPr>
        <w:instrText xml:space="preserve"> PAGEREF _Toc28105 \h </w:instrText>
      </w:r>
      <w:r>
        <w:rPr>
          <w:color w:val="auto"/>
          <w:highlight w:val="none"/>
        </w:rPr>
        <w:fldChar w:fldCharType="separate"/>
      </w:r>
      <w:r>
        <w:rPr>
          <w:color w:val="auto"/>
          <w:highlight w:val="none"/>
        </w:rPr>
        <w:t>- 59 -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_Toc13658 </w:instrText>
      </w:r>
      <w:r>
        <w:rPr>
          <w:color w:val="auto"/>
          <w:szCs w:val="40"/>
          <w:highlight w:val="none"/>
        </w:rPr>
        <w:fldChar w:fldCharType="separate"/>
      </w:r>
      <w:r>
        <w:rPr>
          <w:rFonts w:ascii="宋体" w:hAnsi="宋体" w:cs="宋体"/>
          <w:color w:val="auto"/>
          <w:szCs w:val="28"/>
          <w:highlight w:val="none"/>
        </w:rPr>
        <w:t>3.5</w:t>
      </w:r>
      <w:r>
        <w:rPr>
          <w:rFonts w:hint="eastAsia" w:ascii="宋体" w:hAnsi="宋体" w:cs="宋体"/>
          <w:color w:val="auto"/>
          <w:szCs w:val="28"/>
          <w:highlight w:val="none"/>
        </w:rPr>
        <w:t>商定或确定</w:t>
      </w:r>
      <w:r>
        <w:rPr>
          <w:color w:val="auto"/>
          <w:highlight w:val="none"/>
        </w:rPr>
        <w:tab/>
      </w:r>
      <w:r>
        <w:rPr>
          <w:color w:val="auto"/>
          <w:highlight w:val="none"/>
        </w:rPr>
        <w:fldChar w:fldCharType="begin"/>
      </w:r>
      <w:r>
        <w:rPr>
          <w:color w:val="auto"/>
          <w:highlight w:val="none"/>
        </w:rPr>
        <w:instrText xml:space="preserve"> PAGEREF _Toc13658 \h </w:instrText>
      </w:r>
      <w:r>
        <w:rPr>
          <w:color w:val="auto"/>
          <w:highlight w:val="none"/>
        </w:rPr>
        <w:fldChar w:fldCharType="separate"/>
      </w:r>
      <w:r>
        <w:rPr>
          <w:color w:val="auto"/>
          <w:highlight w:val="none"/>
        </w:rPr>
        <w:t>- 60 -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_Toc14444 </w:instrText>
      </w:r>
      <w:r>
        <w:rPr>
          <w:color w:val="auto"/>
          <w:szCs w:val="40"/>
          <w:highlight w:val="none"/>
        </w:rPr>
        <w:fldChar w:fldCharType="separate"/>
      </w:r>
      <w:r>
        <w:rPr>
          <w:rFonts w:ascii="宋体" w:hAnsi="宋体" w:cs="宋体"/>
          <w:color w:val="auto"/>
          <w:highlight w:val="none"/>
        </w:rPr>
        <w:t>4.</w:t>
      </w:r>
      <w:r>
        <w:rPr>
          <w:rFonts w:hint="eastAsia" w:ascii="宋体" w:hAnsi="宋体" w:cs="宋体"/>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_Toc14444 \h </w:instrText>
      </w:r>
      <w:r>
        <w:rPr>
          <w:color w:val="auto"/>
          <w:highlight w:val="none"/>
        </w:rPr>
        <w:fldChar w:fldCharType="separate"/>
      </w:r>
      <w:r>
        <w:rPr>
          <w:color w:val="auto"/>
          <w:highlight w:val="none"/>
        </w:rPr>
        <w:t>- 60 -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_Toc30169 </w:instrText>
      </w:r>
      <w:r>
        <w:rPr>
          <w:color w:val="auto"/>
          <w:szCs w:val="40"/>
          <w:highlight w:val="none"/>
        </w:rPr>
        <w:fldChar w:fldCharType="separate"/>
      </w:r>
      <w:r>
        <w:rPr>
          <w:rFonts w:ascii="宋体" w:hAnsi="宋体" w:cs="宋体"/>
          <w:color w:val="auto"/>
          <w:szCs w:val="28"/>
          <w:highlight w:val="none"/>
        </w:rPr>
        <w:t>4.1</w:t>
      </w:r>
      <w:r>
        <w:rPr>
          <w:rFonts w:hint="eastAsia" w:ascii="宋体" w:hAnsi="宋体" w:cs="宋体"/>
          <w:color w:val="auto"/>
          <w:szCs w:val="28"/>
          <w:highlight w:val="none"/>
        </w:rPr>
        <w:t>承包人的一般义务</w:t>
      </w:r>
      <w:r>
        <w:rPr>
          <w:color w:val="auto"/>
          <w:highlight w:val="none"/>
        </w:rPr>
        <w:tab/>
      </w:r>
      <w:r>
        <w:rPr>
          <w:color w:val="auto"/>
          <w:highlight w:val="none"/>
        </w:rPr>
        <w:fldChar w:fldCharType="begin"/>
      </w:r>
      <w:r>
        <w:rPr>
          <w:color w:val="auto"/>
          <w:highlight w:val="none"/>
        </w:rPr>
        <w:instrText xml:space="preserve"> PAGEREF _Toc30169 \h </w:instrText>
      </w:r>
      <w:r>
        <w:rPr>
          <w:color w:val="auto"/>
          <w:highlight w:val="none"/>
        </w:rPr>
        <w:fldChar w:fldCharType="separate"/>
      </w:r>
      <w:r>
        <w:rPr>
          <w:color w:val="auto"/>
          <w:highlight w:val="none"/>
        </w:rPr>
        <w:t>- 60 -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_Toc11734 </w:instrText>
      </w:r>
      <w:r>
        <w:rPr>
          <w:color w:val="auto"/>
          <w:szCs w:val="40"/>
          <w:highlight w:val="none"/>
        </w:rPr>
        <w:fldChar w:fldCharType="separate"/>
      </w:r>
      <w:r>
        <w:rPr>
          <w:rFonts w:ascii="宋体" w:hAnsi="宋体" w:cs="宋体"/>
          <w:color w:val="auto"/>
          <w:szCs w:val="28"/>
          <w:highlight w:val="none"/>
        </w:rPr>
        <w:t>4.2</w:t>
      </w:r>
      <w:r>
        <w:rPr>
          <w:rFonts w:hint="eastAsia" w:ascii="宋体" w:hAnsi="宋体" w:cs="宋体"/>
          <w:color w:val="auto"/>
          <w:szCs w:val="28"/>
          <w:highlight w:val="none"/>
        </w:rPr>
        <w:t>履约担保</w:t>
      </w:r>
      <w:r>
        <w:rPr>
          <w:color w:val="auto"/>
          <w:highlight w:val="none"/>
        </w:rPr>
        <w:tab/>
      </w:r>
      <w:r>
        <w:rPr>
          <w:color w:val="auto"/>
          <w:highlight w:val="none"/>
        </w:rPr>
        <w:fldChar w:fldCharType="begin"/>
      </w:r>
      <w:r>
        <w:rPr>
          <w:color w:val="auto"/>
          <w:highlight w:val="none"/>
        </w:rPr>
        <w:instrText xml:space="preserve"> PAGEREF _Toc11734 \h </w:instrText>
      </w:r>
      <w:r>
        <w:rPr>
          <w:color w:val="auto"/>
          <w:highlight w:val="none"/>
        </w:rPr>
        <w:fldChar w:fldCharType="separate"/>
      </w:r>
      <w:r>
        <w:rPr>
          <w:color w:val="auto"/>
          <w:highlight w:val="none"/>
        </w:rPr>
        <w:t>- 61 -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_Toc10365 </w:instrText>
      </w:r>
      <w:r>
        <w:rPr>
          <w:color w:val="auto"/>
          <w:szCs w:val="40"/>
          <w:highlight w:val="none"/>
        </w:rPr>
        <w:fldChar w:fldCharType="separate"/>
      </w:r>
      <w:r>
        <w:rPr>
          <w:rFonts w:ascii="宋体" w:hAnsi="宋体" w:cs="宋体"/>
          <w:color w:val="auto"/>
          <w:szCs w:val="28"/>
          <w:highlight w:val="none"/>
        </w:rPr>
        <w:t>4.3</w:t>
      </w:r>
      <w:r>
        <w:rPr>
          <w:rFonts w:hint="eastAsia" w:ascii="宋体" w:hAnsi="宋体" w:cs="宋体"/>
          <w:color w:val="auto"/>
          <w:szCs w:val="28"/>
          <w:highlight w:val="none"/>
        </w:rPr>
        <w:t>分包</w:t>
      </w:r>
      <w:r>
        <w:rPr>
          <w:color w:val="auto"/>
          <w:highlight w:val="none"/>
        </w:rPr>
        <w:tab/>
      </w:r>
      <w:r>
        <w:rPr>
          <w:color w:val="auto"/>
          <w:highlight w:val="none"/>
        </w:rPr>
        <w:fldChar w:fldCharType="begin"/>
      </w:r>
      <w:r>
        <w:rPr>
          <w:color w:val="auto"/>
          <w:highlight w:val="none"/>
        </w:rPr>
        <w:instrText xml:space="preserve"> PAGEREF _Toc10365 \h </w:instrText>
      </w:r>
      <w:r>
        <w:rPr>
          <w:color w:val="auto"/>
          <w:highlight w:val="none"/>
        </w:rPr>
        <w:fldChar w:fldCharType="separate"/>
      </w:r>
      <w:r>
        <w:rPr>
          <w:color w:val="auto"/>
          <w:highlight w:val="none"/>
        </w:rPr>
        <w:t>- 61 -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_Toc13919 </w:instrText>
      </w:r>
      <w:r>
        <w:rPr>
          <w:color w:val="auto"/>
          <w:szCs w:val="40"/>
          <w:highlight w:val="none"/>
        </w:rPr>
        <w:fldChar w:fldCharType="separate"/>
      </w:r>
      <w:r>
        <w:rPr>
          <w:rFonts w:ascii="宋体" w:hAnsi="宋体" w:cs="宋体"/>
          <w:color w:val="auto"/>
          <w:szCs w:val="28"/>
          <w:highlight w:val="none"/>
        </w:rPr>
        <w:t>4.4</w:t>
      </w:r>
      <w:r>
        <w:rPr>
          <w:rFonts w:hint="eastAsia" w:ascii="宋体" w:hAnsi="宋体" w:cs="宋体"/>
          <w:color w:val="auto"/>
          <w:szCs w:val="28"/>
          <w:highlight w:val="none"/>
        </w:rPr>
        <w:t>联合体</w:t>
      </w:r>
      <w:r>
        <w:rPr>
          <w:color w:val="auto"/>
          <w:highlight w:val="none"/>
        </w:rPr>
        <w:tab/>
      </w:r>
      <w:r>
        <w:rPr>
          <w:color w:val="auto"/>
          <w:highlight w:val="none"/>
        </w:rPr>
        <w:fldChar w:fldCharType="begin"/>
      </w:r>
      <w:r>
        <w:rPr>
          <w:color w:val="auto"/>
          <w:highlight w:val="none"/>
        </w:rPr>
        <w:instrText xml:space="preserve"> PAGEREF _Toc13919 \h </w:instrText>
      </w:r>
      <w:r>
        <w:rPr>
          <w:color w:val="auto"/>
          <w:highlight w:val="none"/>
        </w:rPr>
        <w:fldChar w:fldCharType="separate"/>
      </w:r>
      <w:r>
        <w:rPr>
          <w:color w:val="auto"/>
          <w:highlight w:val="none"/>
        </w:rPr>
        <w:t>- 62 -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_Toc8742 </w:instrText>
      </w:r>
      <w:r>
        <w:rPr>
          <w:color w:val="auto"/>
          <w:szCs w:val="40"/>
          <w:highlight w:val="none"/>
        </w:rPr>
        <w:fldChar w:fldCharType="separate"/>
      </w:r>
      <w:r>
        <w:rPr>
          <w:rFonts w:ascii="宋体" w:hAnsi="宋体" w:cs="宋体"/>
          <w:color w:val="auto"/>
          <w:szCs w:val="28"/>
          <w:highlight w:val="none"/>
        </w:rPr>
        <w:t>4.5</w:t>
      </w:r>
      <w:r>
        <w:rPr>
          <w:rFonts w:hint="eastAsia" w:ascii="宋体" w:hAnsi="宋体" w:cs="宋体"/>
          <w:color w:val="auto"/>
          <w:szCs w:val="28"/>
          <w:highlight w:val="none"/>
        </w:rPr>
        <w:t>承包人项目经理</w:t>
      </w:r>
      <w:r>
        <w:rPr>
          <w:color w:val="auto"/>
          <w:highlight w:val="none"/>
        </w:rPr>
        <w:tab/>
      </w:r>
      <w:r>
        <w:rPr>
          <w:color w:val="auto"/>
          <w:highlight w:val="none"/>
        </w:rPr>
        <w:fldChar w:fldCharType="begin"/>
      </w:r>
      <w:r>
        <w:rPr>
          <w:color w:val="auto"/>
          <w:highlight w:val="none"/>
        </w:rPr>
        <w:instrText xml:space="preserve"> PAGEREF _Toc8742 \h </w:instrText>
      </w:r>
      <w:r>
        <w:rPr>
          <w:color w:val="auto"/>
          <w:highlight w:val="none"/>
        </w:rPr>
        <w:fldChar w:fldCharType="separate"/>
      </w:r>
      <w:r>
        <w:rPr>
          <w:color w:val="auto"/>
          <w:highlight w:val="none"/>
        </w:rPr>
        <w:t>- 62 -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_Toc12736 </w:instrText>
      </w:r>
      <w:r>
        <w:rPr>
          <w:color w:val="auto"/>
          <w:szCs w:val="40"/>
          <w:highlight w:val="none"/>
        </w:rPr>
        <w:fldChar w:fldCharType="separate"/>
      </w:r>
      <w:r>
        <w:rPr>
          <w:rFonts w:ascii="宋体" w:hAnsi="宋体" w:cs="宋体"/>
          <w:color w:val="auto"/>
          <w:szCs w:val="28"/>
          <w:highlight w:val="none"/>
        </w:rPr>
        <w:t>4.6</w:t>
      </w:r>
      <w:r>
        <w:rPr>
          <w:rFonts w:hint="eastAsia" w:ascii="宋体" w:hAnsi="宋体" w:cs="宋体"/>
          <w:color w:val="auto"/>
          <w:szCs w:val="28"/>
          <w:highlight w:val="none"/>
        </w:rPr>
        <w:t>承包人人员的管理</w:t>
      </w:r>
      <w:r>
        <w:rPr>
          <w:color w:val="auto"/>
          <w:highlight w:val="none"/>
        </w:rPr>
        <w:tab/>
      </w:r>
      <w:r>
        <w:rPr>
          <w:color w:val="auto"/>
          <w:highlight w:val="none"/>
        </w:rPr>
        <w:fldChar w:fldCharType="begin"/>
      </w:r>
      <w:r>
        <w:rPr>
          <w:color w:val="auto"/>
          <w:highlight w:val="none"/>
        </w:rPr>
        <w:instrText xml:space="preserve"> PAGEREF _Toc12736 \h </w:instrText>
      </w:r>
      <w:r>
        <w:rPr>
          <w:color w:val="auto"/>
          <w:highlight w:val="none"/>
        </w:rPr>
        <w:fldChar w:fldCharType="separate"/>
      </w:r>
      <w:r>
        <w:rPr>
          <w:color w:val="auto"/>
          <w:highlight w:val="none"/>
        </w:rPr>
        <w:t>- 63 -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_Toc4244 </w:instrText>
      </w:r>
      <w:r>
        <w:rPr>
          <w:color w:val="auto"/>
          <w:szCs w:val="40"/>
          <w:highlight w:val="none"/>
        </w:rPr>
        <w:fldChar w:fldCharType="separate"/>
      </w:r>
      <w:r>
        <w:rPr>
          <w:rFonts w:ascii="宋体" w:hAnsi="宋体" w:cs="宋体"/>
          <w:color w:val="auto"/>
          <w:szCs w:val="28"/>
          <w:highlight w:val="none"/>
        </w:rPr>
        <w:t>4.7</w:t>
      </w:r>
      <w:r>
        <w:rPr>
          <w:rFonts w:hint="eastAsia" w:ascii="宋体" w:hAnsi="宋体" w:cs="宋体"/>
          <w:color w:val="auto"/>
          <w:szCs w:val="28"/>
          <w:highlight w:val="none"/>
        </w:rPr>
        <w:t>撤换承包人项目经理和其他人员</w:t>
      </w:r>
      <w:r>
        <w:rPr>
          <w:color w:val="auto"/>
          <w:highlight w:val="none"/>
        </w:rPr>
        <w:tab/>
      </w:r>
      <w:r>
        <w:rPr>
          <w:color w:val="auto"/>
          <w:highlight w:val="none"/>
        </w:rPr>
        <w:fldChar w:fldCharType="begin"/>
      </w:r>
      <w:r>
        <w:rPr>
          <w:color w:val="auto"/>
          <w:highlight w:val="none"/>
        </w:rPr>
        <w:instrText xml:space="preserve"> PAGEREF _Toc4244 \h </w:instrText>
      </w:r>
      <w:r>
        <w:rPr>
          <w:color w:val="auto"/>
          <w:highlight w:val="none"/>
        </w:rPr>
        <w:fldChar w:fldCharType="separate"/>
      </w:r>
      <w:r>
        <w:rPr>
          <w:color w:val="auto"/>
          <w:highlight w:val="none"/>
        </w:rPr>
        <w:t>- 63 -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_Toc30685 </w:instrText>
      </w:r>
      <w:r>
        <w:rPr>
          <w:color w:val="auto"/>
          <w:szCs w:val="40"/>
          <w:highlight w:val="none"/>
        </w:rPr>
        <w:fldChar w:fldCharType="separate"/>
      </w:r>
      <w:r>
        <w:rPr>
          <w:rFonts w:ascii="宋体" w:hAnsi="宋体" w:cs="宋体"/>
          <w:color w:val="auto"/>
          <w:szCs w:val="28"/>
          <w:highlight w:val="none"/>
        </w:rPr>
        <w:t>4.8</w:t>
      </w:r>
      <w:r>
        <w:rPr>
          <w:rFonts w:hint="eastAsia" w:ascii="宋体" w:hAnsi="宋体" w:cs="宋体"/>
          <w:color w:val="auto"/>
          <w:szCs w:val="28"/>
          <w:highlight w:val="none"/>
        </w:rPr>
        <w:t>保障承包人人员的合法权益</w:t>
      </w:r>
      <w:r>
        <w:rPr>
          <w:color w:val="auto"/>
          <w:highlight w:val="none"/>
        </w:rPr>
        <w:tab/>
      </w:r>
      <w:r>
        <w:rPr>
          <w:color w:val="auto"/>
          <w:highlight w:val="none"/>
        </w:rPr>
        <w:fldChar w:fldCharType="begin"/>
      </w:r>
      <w:r>
        <w:rPr>
          <w:color w:val="auto"/>
          <w:highlight w:val="none"/>
        </w:rPr>
        <w:instrText xml:space="preserve"> PAGEREF _Toc30685 \h </w:instrText>
      </w:r>
      <w:r>
        <w:rPr>
          <w:color w:val="auto"/>
          <w:highlight w:val="none"/>
        </w:rPr>
        <w:fldChar w:fldCharType="separate"/>
      </w:r>
      <w:r>
        <w:rPr>
          <w:color w:val="auto"/>
          <w:highlight w:val="none"/>
        </w:rPr>
        <w:t>- 63 -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_Toc28834 </w:instrText>
      </w:r>
      <w:r>
        <w:rPr>
          <w:color w:val="auto"/>
          <w:szCs w:val="40"/>
          <w:highlight w:val="none"/>
        </w:rPr>
        <w:fldChar w:fldCharType="separate"/>
      </w:r>
      <w:r>
        <w:rPr>
          <w:rFonts w:ascii="宋体" w:hAnsi="宋体" w:cs="宋体"/>
          <w:color w:val="auto"/>
          <w:szCs w:val="28"/>
          <w:highlight w:val="none"/>
        </w:rPr>
        <w:t>4.9</w:t>
      </w:r>
      <w:r>
        <w:rPr>
          <w:rFonts w:hint="eastAsia" w:ascii="宋体" w:hAnsi="宋体" w:cs="宋体"/>
          <w:color w:val="auto"/>
          <w:szCs w:val="28"/>
          <w:highlight w:val="none"/>
        </w:rPr>
        <w:t>工程价款应专款专用</w:t>
      </w:r>
      <w:r>
        <w:rPr>
          <w:color w:val="auto"/>
          <w:highlight w:val="none"/>
        </w:rPr>
        <w:tab/>
      </w:r>
      <w:r>
        <w:rPr>
          <w:color w:val="auto"/>
          <w:highlight w:val="none"/>
        </w:rPr>
        <w:fldChar w:fldCharType="begin"/>
      </w:r>
      <w:r>
        <w:rPr>
          <w:color w:val="auto"/>
          <w:highlight w:val="none"/>
        </w:rPr>
        <w:instrText xml:space="preserve"> PAGEREF _Toc28834 \h </w:instrText>
      </w:r>
      <w:r>
        <w:rPr>
          <w:color w:val="auto"/>
          <w:highlight w:val="none"/>
        </w:rPr>
        <w:fldChar w:fldCharType="separate"/>
      </w:r>
      <w:r>
        <w:rPr>
          <w:color w:val="auto"/>
          <w:highlight w:val="none"/>
        </w:rPr>
        <w:t>- 64 -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_Toc3239 </w:instrText>
      </w:r>
      <w:r>
        <w:rPr>
          <w:color w:val="auto"/>
          <w:szCs w:val="40"/>
          <w:highlight w:val="none"/>
        </w:rPr>
        <w:fldChar w:fldCharType="separate"/>
      </w:r>
      <w:r>
        <w:rPr>
          <w:rFonts w:ascii="宋体" w:hAnsi="宋体" w:cs="宋体"/>
          <w:color w:val="auto"/>
          <w:szCs w:val="28"/>
          <w:highlight w:val="none"/>
        </w:rPr>
        <w:t>4.10</w:t>
      </w:r>
      <w:r>
        <w:rPr>
          <w:rFonts w:hint="eastAsia" w:ascii="宋体" w:hAnsi="宋体" w:cs="宋体"/>
          <w:color w:val="auto"/>
          <w:szCs w:val="28"/>
          <w:highlight w:val="none"/>
        </w:rPr>
        <w:t>承包人现场查勘</w:t>
      </w:r>
      <w:r>
        <w:rPr>
          <w:color w:val="auto"/>
          <w:highlight w:val="none"/>
        </w:rPr>
        <w:tab/>
      </w:r>
      <w:r>
        <w:rPr>
          <w:color w:val="auto"/>
          <w:highlight w:val="none"/>
        </w:rPr>
        <w:fldChar w:fldCharType="begin"/>
      </w:r>
      <w:r>
        <w:rPr>
          <w:color w:val="auto"/>
          <w:highlight w:val="none"/>
        </w:rPr>
        <w:instrText xml:space="preserve"> PAGEREF _Toc3239 \h </w:instrText>
      </w:r>
      <w:r>
        <w:rPr>
          <w:color w:val="auto"/>
          <w:highlight w:val="none"/>
        </w:rPr>
        <w:fldChar w:fldCharType="separate"/>
      </w:r>
      <w:r>
        <w:rPr>
          <w:color w:val="auto"/>
          <w:highlight w:val="none"/>
        </w:rPr>
        <w:t>- 64 -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_Toc12045 </w:instrText>
      </w:r>
      <w:r>
        <w:rPr>
          <w:color w:val="auto"/>
          <w:szCs w:val="40"/>
          <w:highlight w:val="none"/>
        </w:rPr>
        <w:fldChar w:fldCharType="separate"/>
      </w:r>
      <w:r>
        <w:rPr>
          <w:rFonts w:ascii="宋体" w:hAnsi="宋体" w:cs="宋体"/>
          <w:color w:val="auto"/>
          <w:szCs w:val="28"/>
          <w:highlight w:val="none"/>
        </w:rPr>
        <w:t>4.11</w:t>
      </w:r>
      <w:r>
        <w:rPr>
          <w:rFonts w:hint="eastAsia" w:ascii="宋体" w:hAnsi="宋体" w:cs="宋体"/>
          <w:color w:val="auto"/>
          <w:szCs w:val="28"/>
          <w:highlight w:val="none"/>
        </w:rPr>
        <w:t>不利物质条件</w:t>
      </w:r>
      <w:r>
        <w:rPr>
          <w:color w:val="auto"/>
          <w:highlight w:val="none"/>
        </w:rPr>
        <w:tab/>
      </w:r>
      <w:r>
        <w:rPr>
          <w:color w:val="auto"/>
          <w:highlight w:val="none"/>
        </w:rPr>
        <w:fldChar w:fldCharType="begin"/>
      </w:r>
      <w:r>
        <w:rPr>
          <w:color w:val="auto"/>
          <w:highlight w:val="none"/>
        </w:rPr>
        <w:instrText xml:space="preserve"> PAGEREF _Toc12045 \h </w:instrText>
      </w:r>
      <w:r>
        <w:rPr>
          <w:color w:val="auto"/>
          <w:highlight w:val="none"/>
        </w:rPr>
        <w:fldChar w:fldCharType="separate"/>
      </w:r>
      <w:r>
        <w:rPr>
          <w:color w:val="auto"/>
          <w:highlight w:val="none"/>
        </w:rPr>
        <w:t>- 64 -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_Toc2090 </w:instrText>
      </w:r>
      <w:r>
        <w:rPr>
          <w:color w:val="auto"/>
          <w:szCs w:val="40"/>
          <w:highlight w:val="none"/>
        </w:rPr>
        <w:fldChar w:fldCharType="separate"/>
      </w:r>
      <w:r>
        <w:rPr>
          <w:rFonts w:ascii="宋体" w:hAnsi="宋体" w:cs="宋体"/>
          <w:color w:val="auto"/>
          <w:highlight w:val="none"/>
        </w:rPr>
        <w:t>5.</w:t>
      </w:r>
      <w:r>
        <w:rPr>
          <w:rFonts w:hint="eastAsia" w:ascii="宋体" w:hAnsi="宋体" w:cs="宋体"/>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_Toc2090 \h </w:instrText>
      </w:r>
      <w:r>
        <w:rPr>
          <w:color w:val="auto"/>
          <w:highlight w:val="none"/>
        </w:rPr>
        <w:fldChar w:fldCharType="separate"/>
      </w:r>
      <w:r>
        <w:rPr>
          <w:color w:val="auto"/>
          <w:highlight w:val="none"/>
        </w:rPr>
        <w:t>- 64 -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_Toc4306 </w:instrText>
      </w:r>
      <w:r>
        <w:rPr>
          <w:color w:val="auto"/>
          <w:szCs w:val="40"/>
          <w:highlight w:val="none"/>
        </w:rPr>
        <w:fldChar w:fldCharType="separate"/>
      </w:r>
      <w:r>
        <w:rPr>
          <w:rFonts w:ascii="宋体" w:hAnsi="宋体" w:cs="宋体"/>
          <w:color w:val="auto"/>
          <w:szCs w:val="28"/>
          <w:highlight w:val="none"/>
        </w:rPr>
        <w:t>5.1</w:t>
      </w:r>
      <w:r>
        <w:rPr>
          <w:rFonts w:hint="eastAsia" w:ascii="宋体" w:hAnsi="宋体" w:cs="宋体"/>
          <w:color w:val="auto"/>
          <w:szCs w:val="28"/>
          <w:highlight w:val="none"/>
        </w:rPr>
        <w:t>承包人提供的材料和工程设备</w:t>
      </w:r>
      <w:r>
        <w:rPr>
          <w:color w:val="auto"/>
          <w:highlight w:val="none"/>
        </w:rPr>
        <w:tab/>
      </w:r>
      <w:r>
        <w:rPr>
          <w:color w:val="auto"/>
          <w:highlight w:val="none"/>
        </w:rPr>
        <w:fldChar w:fldCharType="begin"/>
      </w:r>
      <w:r>
        <w:rPr>
          <w:color w:val="auto"/>
          <w:highlight w:val="none"/>
        </w:rPr>
        <w:instrText xml:space="preserve"> PAGEREF _Toc4306 \h </w:instrText>
      </w:r>
      <w:r>
        <w:rPr>
          <w:color w:val="auto"/>
          <w:highlight w:val="none"/>
        </w:rPr>
        <w:fldChar w:fldCharType="separate"/>
      </w:r>
      <w:r>
        <w:rPr>
          <w:color w:val="auto"/>
          <w:highlight w:val="none"/>
        </w:rPr>
        <w:t>- 64 -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_Toc31759 </w:instrText>
      </w:r>
      <w:r>
        <w:rPr>
          <w:color w:val="auto"/>
          <w:szCs w:val="40"/>
          <w:highlight w:val="none"/>
        </w:rPr>
        <w:fldChar w:fldCharType="separate"/>
      </w:r>
      <w:r>
        <w:rPr>
          <w:rFonts w:ascii="宋体" w:hAnsi="宋体" w:cs="宋体"/>
          <w:color w:val="auto"/>
          <w:szCs w:val="28"/>
          <w:highlight w:val="none"/>
        </w:rPr>
        <w:t>5.2</w:t>
      </w:r>
      <w:r>
        <w:rPr>
          <w:rFonts w:hint="eastAsia" w:ascii="宋体" w:hAnsi="宋体" w:cs="宋体"/>
          <w:color w:val="auto"/>
          <w:szCs w:val="28"/>
          <w:highlight w:val="none"/>
        </w:rPr>
        <w:t>发包人提供的材料和工程设备</w:t>
      </w:r>
      <w:r>
        <w:rPr>
          <w:color w:val="auto"/>
          <w:highlight w:val="none"/>
        </w:rPr>
        <w:tab/>
      </w:r>
      <w:r>
        <w:rPr>
          <w:color w:val="auto"/>
          <w:highlight w:val="none"/>
        </w:rPr>
        <w:fldChar w:fldCharType="begin"/>
      </w:r>
      <w:r>
        <w:rPr>
          <w:color w:val="auto"/>
          <w:highlight w:val="none"/>
        </w:rPr>
        <w:instrText xml:space="preserve"> PAGEREF _Toc31759 \h </w:instrText>
      </w:r>
      <w:r>
        <w:rPr>
          <w:color w:val="auto"/>
          <w:highlight w:val="none"/>
        </w:rPr>
        <w:fldChar w:fldCharType="separate"/>
      </w:r>
      <w:r>
        <w:rPr>
          <w:color w:val="auto"/>
          <w:highlight w:val="none"/>
        </w:rPr>
        <w:t>- 64 -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_Toc10026 </w:instrText>
      </w:r>
      <w:r>
        <w:rPr>
          <w:color w:val="auto"/>
          <w:szCs w:val="40"/>
          <w:highlight w:val="none"/>
        </w:rPr>
        <w:fldChar w:fldCharType="separate"/>
      </w:r>
      <w:r>
        <w:rPr>
          <w:rFonts w:ascii="宋体" w:hAnsi="宋体" w:cs="宋体"/>
          <w:color w:val="auto"/>
          <w:szCs w:val="28"/>
          <w:highlight w:val="none"/>
        </w:rPr>
        <w:t>5.3</w:t>
      </w:r>
      <w:r>
        <w:rPr>
          <w:rFonts w:hint="eastAsia" w:ascii="宋体" w:hAnsi="宋体" w:cs="宋体"/>
          <w:color w:val="auto"/>
          <w:szCs w:val="28"/>
          <w:highlight w:val="none"/>
        </w:rPr>
        <w:t>材料和工程设备专用于合同工程</w:t>
      </w:r>
      <w:r>
        <w:rPr>
          <w:color w:val="auto"/>
          <w:highlight w:val="none"/>
        </w:rPr>
        <w:tab/>
      </w:r>
      <w:r>
        <w:rPr>
          <w:color w:val="auto"/>
          <w:highlight w:val="none"/>
        </w:rPr>
        <w:fldChar w:fldCharType="begin"/>
      </w:r>
      <w:r>
        <w:rPr>
          <w:color w:val="auto"/>
          <w:highlight w:val="none"/>
        </w:rPr>
        <w:instrText xml:space="preserve"> PAGEREF _Toc10026 \h </w:instrText>
      </w:r>
      <w:r>
        <w:rPr>
          <w:color w:val="auto"/>
          <w:highlight w:val="none"/>
        </w:rPr>
        <w:fldChar w:fldCharType="separate"/>
      </w:r>
      <w:r>
        <w:rPr>
          <w:color w:val="auto"/>
          <w:highlight w:val="none"/>
        </w:rPr>
        <w:t>- 65 -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_Toc10769 </w:instrText>
      </w:r>
      <w:r>
        <w:rPr>
          <w:color w:val="auto"/>
          <w:szCs w:val="40"/>
          <w:highlight w:val="none"/>
        </w:rPr>
        <w:fldChar w:fldCharType="separate"/>
      </w:r>
      <w:r>
        <w:rPr>
          <w:rFonts w:ascii="宋体" w:hAnsi="宋体" w:cs="宋体"/>
          <w:color w:val="auto"/>
          <w:szCs w:val="28"/>
          <w:highlight w:val="none"/>
        </w:rPr>
        <w:t>5.4</w:t>
      </w:r>
      <w:r>
        <w:rPr>
          <w:rFonts w:hint="eastAsia" w:ascii="宋体" w:hAnsi="宋体" w:cs="宋体"/>
          <w:color w:val="auto"/>
          <w:szCs w:val="28"/>
          <w:highlight w:val="none"/>
        </w:rPr>
        <w:t>禁止使用不合格的材料和工程设备</w:t>
      </w:r>
      <w:r>
        <w:rPr>
          <w:color w:val="auto"/>
          <w:highlight w:val="none"/>
        </w:rPr>
        <w:tab/>
      </w:r>
      <w:r>
        <w:rPr>
          <w:color w:val="auto"/>
          <w:highlight w:val="none"/>
        </w:rPr>
        <w:fldChar w:fldCharType="begin"/>
      </w:r>
      <w:r>
        <w:rPr>
          <w:color w:val="auto"/>
          <w:highlight w:val="none"/>
        </w:rPr>
        <w:instrText xml:space="preserve"> PAGEREF _Toc10769 \h </w:instrText>
      </w:r>
      <w:r>
        <w:rPr>
          <w:color w:val="auto"/>
          <w:highlight w:val="none"/>
        </w:rPr>
        <w:fldChar w:fldCharType="separate"/>
      </w:r>
      <w:r>
        <w:rPr>
          <w:color w:val="auto"/>
          <w:highlight w:val="none"/>
        </w:rPr>
        <w:t>- 65 -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_Toc29863 </w:instrText>
      </w:r>
      <w:r>
        <w:rPr>
          <w:color w:val="auto"/>
          <w:szCs w:val="40"/>
          <w:highlight w:val="none"/>
        </w:rPr>
        <w:fldChar w:fldCharType="separate"/>
      </w:r>
      <w:r>
        <w:rPr>
          <w:rFonts w:ascii="宋体" w:hAnsi="宋体" w:cs="宋体"/>
          <w:color w:val="auto"/>
          <w:highlight w:val="none"/>
        </w:rPr>
        <w:t>6.</w:t>
      </w:r>
      <w:r>
        <w:rPr>
          <w:rFonts w:hint="eastAsia" w:ascii="宋体" w:hAnsi="宋体" w:cs="宋体"/>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_Toc29863 \h </w:instrText>
      </w:r>
      <w:r>
        <w:rPr>
          <w:color w:val="auto"/>
          <w:highlight w:val="none"/>
        </w:rPr>
        <w:fldChar w:fldCharType="separate"/>
      </w:r>
      <w:r>
        <w:rPr>
          <w:color w:val="auto"/>
          <w:highlight w:val="none"/>
        </w:rPr>
        <w:t>- 65 -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_Toc21508 </w:instrText>
      </w:r>
      <w:r>
        <w:rPr>
          <w:color w:val="auto"/>
          <w:szCs w:val="40"/>
          <w:highlight w:val="none"/>
        </w:rPr>
        <w:fldChar w:fldCharType="separate"/>
      </w:r>
      <w:r>
        <w:rPr>
          <w:rFonts w:ascii="宋体" w:hAnsi="宋体" w:cs="宋体"/>
          <w:color w:val="auto"/>
          <w:szCs w:val="28"/>
          <w:highlight w:val="none"/>
        </w:rPr>
        <w:t>6.1</w:t>
      </w:r>
      <w:r>
        <w:rPr>
          <w:rFonts w:hint="eastAsia" w:ascii="宋体" w:hAnsi="宋体" w:cs="宋体"/>
          <w:color w:val="auto"/>
          <w:szCs w:val="28"/>
          <w:highlight w:val="none"/>
        </w:rPr>
        <w:t>承包人提供的施工设备和临时设施</w:t>
      </w:r>
      <w:r>
        <w:rPr>
          <w:color w:val="auto"/>
          <w:highlight w:val="none"/>
        </w:rPr>
        <w:tab/>
      </w:r>
      <w:r>
        <w:rPr>
          <w:color w:val="auto"/>
          <w:highlight w:val="none"/>
        </w:rPr>
        <w:fldChar w:fldCharType="begin"/>
      </w:r>
      <w:r>
        <w:rPr>
          <w:color w:val="auto"/>
          <w:highlight w:val="none"/>
        </w:rPr>
        <w:instrText xml:space="preserve"> PAGEREF _Toc21508 \h </w:instrText>
      </w:r>
      <w:r>
        <w:rPr>
          <w:color w:val="auto"/>
          <w:highlight w:val="none"/>
        </w:rPr>
        <w:fldChar w:fldCharType="separate"/>
      </w:r>
      <w:r>
        <w:rPr>
          <w:color w:val="auto"/>
          <w:highlight w:val="none"/>
        </w:rPr>
        <w:t>- 65 -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_Toc26070 </w:instrText>
      </w:r>
      <w:r>
        <w:rPr>
          <w:color w:val="auto"/>
          <w:szCs w:val="40"/>
          <w:highlight w:val="none"/>
        </w:rPr>
        <w:fldChar w:fldCharType="separate"/>
      </w:r>
      <w:r>
        <w:rPr>
          <w:rFonts w:ascii="宋体" w:hAnsi="宋体" w:cs="宋体"/>
          <w:color w:val="auto"/>
          <w:szCs w:val="28"/>
          <w:highlight w:val="none"/>
        </w:rPr>
        <w:t>6.2</w:t>
      </w:r>
      <w:r>
        <w:rPr>
          <w:rFonts w:hint="eastAsia" w:ascii="宋体" w:hAnsi="宋体" w:cs="宋体"/>
          <w:color w:val="auto"/>
          <w:szCs w:val="28"/>
          <w:highlight w:val="none"/>
        </w:rPr>
        <w:t>发包人提供的施工设备和临时设施</w:t>
      </w:r>
      <w:r>
        <w:rPr>
          <w:color w:val="auto"/>
          <w:highlight w:val="none"/>
        </w:rPr>
        <w:tab/>
      </w:r>
      <w:r>
        <w:rPr>
          <w:color w:val="auto"/>
          <w:highlight w:val="none"/>
        </w:rPr>
        <w:fldChar w:fldCharType="begin"/>
      </w:r>
      <w:r>
        <w:rPr>
          <w:color w:val="auto"/>
          <w:highlight w:val="none"/>
        </w:rPr>
        <w:instrText xml:space="preserve"> PAGEREF _Toc26070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_Toc30371 </w:instrText>
      </w:r>
      <w:r>
        <w:rPr>
          <w:color w:val="auto"/>
          <w:szCs w:val="40"/>
          <w:highlight w:val="none"/>
        </w:rPr>
        <w:fldChar w:fldCharType="separate"/>
      </w:r>
      <w:r>
        <w:rPr>
          <w:rFonts w:ascii="宋体" w:hAnsi="宋体" w:cs="宋体"/>
          <w:color w:val="auto"/>
          <w:szCs w:val="28"/>
          <w:highlight w:val="none"/>
        </w:rPr>
        <w:t>6.3</w:t>
      </w:r>
      <w:r>
        <w:rPr>
          <w:rFonts w:hint="eastAsia" w:ascii="宋体" w:hAnsi="宋体" w:cs="宋体"/>
          <w:color w:val="auto"/>
          <w:szCs w:val="28"/>
          <w:highlight w:val="none"/>
        </w:rPr>
        <w:t>要求承包人增加或更换施工设备</w:t>
      </w:r>
      <w:r>
        <w:rPr>
          <w:color w:val="auto"/>
          <w:highlight w:val="none"/>
        </w:rPr>
        <w:tab/>
      </w:r>
      <w:r>
        <w:rPr>
          <w:color w:val="auto"/>
          <w:highlight w:val="none"/>
        </w:rPr>
        <w:fldChar w:fldCharType="begin"/>
      </w:r>
      <w:r>
        <w:rPr>
          <w:color w:val="auto"/>
          <w:highlight w:val="none"/>
        </w:rPr>
        <w:instrText xml:space="preserve"> PAGEREF _Toc30371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_Toc8358 </w:instrText>
      </w:r>
      <w:r>
        <w:rPr>
          <w:color w:val="auto"/>
          <w:szCs w:val="40"/>
          <w:highlight w:val="none"/>
        </w:rPr>
        <w:fldChar w:fldCharType="separate"/>
      </w:r>
      <w:r>
        <w:rPr>
          <w:rFonts w:ascii="宋体" w:hAnsi="宋体" w:cs="宋体"/>
          <w:color w:val="auto"/>
          <w:szCs w:val="28"/>
          <w:highlight w:val="none"/>
        </w:rPr>
        <w:t>6.4</w:t>
      </w:r>
      <w:r>
        <w:rPr>
          <w:rFonts w:hint="eastAsia" w:ascii="宋体" w:hAnsi="宋体" w:cs="宋体"/>
          <w:color w:val="auto"/>
          <w:szCs w:val="28"/>
          <w:highlight w:val="none"/>
        </w:rPr>
        <w:t>施工设备和临时设施专用于合同工程</w:t>
      </w:r>
      <w:r>
        <w:rPr>
          <w:color w:val="auto"/>
          <w:highlight w:val="none"/>
        </w:rPr>
        <w:tab/>
      </w:r>
      <w:r>
        <w:rPr>
          <w:color w:val="auto"/>
          <w:highlight w:val="none"/>
        </w:rPr>
        <w:fldChar w:fldCharType="begin"/>
      </w:r>
      <w:r>
        <w:rPr>
          <w:color w:val="auto"/>
          <w:highlight w:val="none"/>
        </w:rPr>
        <w:instrText xml:space="preserve"> PAGEREF _Toc8358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_Toc16335 </w:instrText>
      </w:r>
      <w:r>
        <w:rPr>
          <w:color w:val="auto"/>
          <w:szCs w:val="40"/>
          <w:highlight w:val="none"/>
        </w:rPr>
        <w:fldChar w:fldCharType="separate"/>
      </w:r>
      <w:r>
        <w:rPr>
          <w:rFonts w:ascii="宋体" w:hAnsi="宋体" w:cs="宋体"/>
          <w:color w:val="auto"/>
          <w:highlight w:val="none"/>
        </w:rPr>
        <w:t>7.</w:t>
      </w:r>
      <w:r>
        <w:rPr>
          <w:rFonts w:hint="eastAsia" w:ascii="宋体" w:hAnsi="宋体" w:cs="宋体"/>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_Toc16335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_Toc13163 </w:instrText>
      </w:r>
      <w:r>
        <w:rPr>
          <w:color w:val="auto"/>
          <w:szCs w:val="40"/>
          <w:highlight w:val="none"/>
        </w:rPr>
        <w:fldChar w:fldCharType="separate"/>
      </w:r>
      <w:r>
        <w:rPr>
          <w:rFonts w:ascii="宋体" w:hAnsi="宋体" w:cs="宋体"/>
          <w:color w:val="auto"/>
          <w:szCs w:val="28"/>
          <w:highlight w:val="none"/>
        </w:rPr>
        <w:t>7.1</w:t>
      </w:r>
      <w:r>
        <w:rPr>
          <w:rFonts w:hint="eastAsia" w:ascii="宋体" w:hAnsi="宋体" w:cs="宋体"/>
          <w:color w:val="auto"/>
          <w:szCs w:val="28"/>
          <w:highlight w:val="none"/>
        </w:rPr>
        <w:t>道路通行权和场外设施</w:t>
      </w:r>
      <w:r>
        <w:rPr>
          <w:color w:val="auto"/>
          <w:highlight w:val="none"/>
        </w:rPr>
        <w:tab/>
      </w:r>
      <w:r>
        <w:rPr>
          <w:color w:val="auto"/>
          <w:highlight w:val="none"/>
        </w:rPr>
        <w:fldChar w:fldCharType="begin"/>
      </w:r>
      <w:r>
        <w:rPr>
          <w:color w:val="auto"/>
          <w:highlight w:val="none"/>
        </w:rPr>
        <w:instrText xml:space="preserve"> PAGEREF _Toc13163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_Toc11069 </w:instrText>
      </w:r>
      <w:r>
        <w:rPr>
          <w:color w:val="auto"/>
          <w:szCs w:val="40"/>
          <w:highlight w:val="none"/>
        </w:rPr>
        <w:fldChar w:fldCharType="separate"/>
      </w:r>
      <w:r>
        <w:rPr>
          <w:rFonts w:ascii="宋体" w:hAnsi="宋体" w:cs="宋体"/>
          <w:color w:val="auto"/>
          <w:szCs w:val="28"/>
          <w:highlight w:val="none"/>
        </w:rPr>
        <w:t>7.2</w:t>
      </w:r>
      <w:r>
        <w:rPr>
          <w:rFonts w:hint="eastAsia" w:ascii="宋体" w:hAnsi="宋体" w:cs="宋体"/>
          <w:color w:val="auto"/>
          <w:szCs w:val="28"/>
          <w:highlight w:val="none"/>
        </w:rPr>
        <w:t>场内施工道路</w:t>
      </w:r>
      <w:r>
        <w:rPr>
          <w:color w:val="auto"/>
          <w:highlight w:val="none"/>
        </w:rPr>
        <w:tab/>
      </w:r>
      <w:r>
        <w:rPr>
          <w:color w:val="auto"/>
          <w:highlight w:val="none"/>
        </w:rPr>
        <w:fldChar w:fldCharType="begin"/>
      </w:r>
      <w:r>
        <w:rPr>
          <w:color w:val="auto"/>
          <w:highlight w:val="none"/>
        </w:rPr>
        <w:instrText xml:space="preserve"> PAGEREF _Toc11069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_Toc14854 </w:instrText>
      </w:r>
      <w:r>
        <w:rPr>
          <w:color w:val="auto"/>
          <w:szCs w:val="40"/>
          <w:highlight w:val="none"/>
        </w:rPr>
        <w:fldChar w:fldCharType="separate"/>
      </w:r>
      <w:r>
        <w:rPr>
          <w:rFonts w:ascii="宋体" w:hAnsi="宋体" w:cs="宋体"/>
          <w:color w:val="auto"/>
          <w:szCs w:val="28"/>
          <w:highlight w:val="none"/>
        </w:rPr>
        <w:t>7.3</w:t>
      </w:r>
      <w:r>
        <w:rPr>
          <w:rFonts w:hint="eastAsia" w:ascii="宋体" w:hAnsi="宋体" w:cs="宋体"/>
          <w:color w:val="auto"/>
          <w:szCs w:val="28"/>
          <w:highlight w:val="none"/>
        </w:rPr>
        <w:t>场外交通</w:t>
      </w:r>
      <w:r>
        <w:rPr>
          <w:color w:val="auto"/>
          <w:highlight w:val="none"/>
        </w:rPr>
        <w:tab/>
      </w:r>
      <w:r>
        <w:rPr>
          <w:color w:val="auto"/>
          <w:highlight w:val="none"/>
        </w:rPr>
        <w:fldChar w:fldCharType="begin"/>
      </w:r>
      <w:r>
        <w:rPr>
          <w:color w:val="auto"/>
          <w:highlight w:val="none"/>
        </w:rPr>
        <w:instrText xml:space="preserve"> PAGEREF _Toc14854 \h </w:instrText>
      </w:r>
      <w:r>
        <w:rPr>
          <w:color w:val="auto"/>
          <w:highlight w:val="none"/>
        </w:rPr>
        <w:fldChar w:fldCharType="separate"/>
      </w:r>
      <w:r>
        <w:rPr>
          <w:color w:val="auto"/>
          <w:highlight w:val="none"/>
        </w:rPr>
        <w:t>- 66 -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_Toc8287 </w:instrText>
      </w:r>
      <w:r>
        <w:rPr>
          <w:color w:val="auto"/>
          <w:szCs w:val="40"/>
          <w:highlight w:val="none"/>
        </w:rPr>
        <w:fldChar w:fldCharType="separate"/>
      </w:r>
      <w:r>
        <w:rPr>
          <w:rFonts w:ascii="宋体" w:hAnsi="宋体" w:cs="宋体"/>
          <w:color w:val="auto"/>
          <w:szCs w:val="28"/>
          <w:highlight w:val="none"/>
        </w:rPr>
        <w:t>7.4</w:t>
      </w:r>
      <w:r>
        <w:rPr>
          <w:rFonts w:hint="eastAsia" w:ascii="宋体" w:hAnsi="宋体" w:cs="宋体"/>
          <w:color w:val="auto"/>
          <w:szCs w:val="28"/>
          <w:highlight w:val="none"/>
        </w:rPr>
        <w:t>超大件和超重件的运输</w:t>
      </w:r>
      <w:r>
        <w:rPr>
          <w:color w:val="auto"/>
          <w:highlight w:val="none"/>
        </w:rPr>
        <w:tab/>
      </w:r>
      <w:r>
        <w:rPr>
          <w:color w:val="auto"/>
          <w:highlight w:val="none"/>
        </w:rPr>
        <w:fldChar w:fldCharType="begin"/>
      </w:r>
      <w:r>
        <w:rPr>
          <w:color w:val="auto"/>
          <w:highlight w:val="none"/>
        </w:rPr>
        <w:instrText xml:space="preserve"> PAGEREF _Toc8287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_Toc5350 </w:instrText>
      </w:r>
      <w:r>
        <w:rPr>
          <w:color w:val="auto"/>
          <w:szCs w:val="40"/>
          <w:highlight w:val="none"/>
        </w:rPr>
        <w:fldChar w:fldCharType="separate"/>
      </w:r>
      <w:r>
        <w:rPr>
          <w:rFonts w:ascii="宋体" w:hAnsi="宋体" w:cs="宋体"/>
          <w:color w:val="auto"/>
          <w:szCs w:val="28"/>
          <w:highlight w:val="none"/>
        </w:rPr>
        <w:t>7.5</w:t>
      </w:r>
      <w:r>
        <w:rPr>
          <w:rFonts w:hint="eastAsia" w:ascii="宋体" w:hAnsi="宋体" w:cs="宋体"/>
          <w:color w:val="auto"/>
          <w:szCs w:val="28"/>
          <w:highlight w:val="none"/>
        </w:rPr>
        <w:t>道路和桥梁的损坏责任</w:t>
      </w:r>
      <w:r>
        <w:rPr>
          <w:color w:val="auto"/>
          <w:highlight w:val="none"/>
        </w:rPr>
        <w:tab/>
      </w:r>
      <w:r>
        <w:rPr>
          <w:color w:val="auto"/>
          <w:highlight w:val="none"/>
        </w:rPr>
        <w:fldChar w:fldCharType="begin"/>
      </w:r>
      <w:r>
        <w:rPr>
          <w:color w:val="auto"/>
          <w:highlight w:val="none"/>
        </w:rPr>
        <w:instrText xml:space="preserve"> PAGEREF _Toc5350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_Toc24967 </w:instrText>
      </w:r>
      <w:r>
        <w:rPr>
          <w:color w:val="auto"/>
          <w:szCs w:val="40"/>
          <w:highlight w:val="none"/>
        </w:rPr>
        <w:fldChar w:fldCharType="separate"/>
      </w:r>
      <w:r>
        <w:rPr>
          <w:rFonts w:ascii="宋体" w:hAnsi="宋体" w:cs="宋体"/>
          <w:color w:val="auto"/>
          <w:szCs w:val="28"/>
          <w:highlight w:val="none"/>
        </w:rPr>
        <w:t>7.6</w:t>
      </w:r>
      <w:r>
        <w:rPr>
          <w:rFonts w:hint="eastAsia" w:ascii="宋体" w:hAnsi="宋体" w:cs="宋体"/>
          <w:color w:val="auto"/>
          <w:szCs w:val="28"/>
          <w:highlight w:val="none"/>
        </w:rPr>
        <w:t>水路和航空运输</w:t>
      </w:r>
      <w:r>
        <w:rPr>
          <w:color w:val="auto"/>
          <w:highlight w:val="none"/>
        </w:rPr>
        <w:tab/>
      </w:r>
      <w:r>
        <w:rPr>
          <w:color w:val="auto"/>
          <w:highlight w:val="none"/>
        </w:rPr>
        <w:fldChar w:fldCharType="begin"/>
      </w:r>
      <w:r>
        <w:rPr>
          <w:color w:val="auto"/>
          <w:highlight w:val="none"/>
        </w:rPr>
        <w:instrText xml:space="preserve"> PAGEREF _Toc24967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_Toc23093 </w:instrText>
      </w:r>
      <w:r>
        <w:rPr>
          <w:color w:val="auto"/>
          <w:szCs w:val="40"/>
          <w:highlight w:val="none"/>
        </w:rPr>
        <w:fldChar w:fldCharType="separate"/>
      </w:r>
      <w:r>
        <w:rPr>
          <w:rFonts w:ascii="宋体" w:hAnsi="宋体" w:cs="宋体"/>
          <w:color w:val="auto"/>
          <w:highlight w:val="none"/>
        </w:rPr>
        <w:t>8.</w:t>
      </w:r>
      <w:r>
        <w:rPr>
          <w:rFonts w:hint="eastAsia" w:ascii="宋体" w:hAnsi="宋体" w:cs="宋体"/>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_Toc23093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_Toc31979 </w:instrText>
      </w:r>
      <w:r>
        <w:rPr>
          <w:color w:val="auto"/>
          <w:szCs w:val="40"/>
          <w:highlight w:val="none"/>
        </w:rPr>
        <w:fldChar w:fldCharType="separate"/>
      </w:r>
      <w:r>
        <w:rPr>
          <w:rFonts w:ascii="宋体" w:hAnsi="宋体" w:cs="宋体"/>
          <w:color w:val="auto"/>
          <w:szCs w:val="28"/>
          <w:highlight w:val="none"/>
        </w:rPr>
        <w:t>8.1</w:t>
      </w:r>
      <w:r>
        <w:rPr>
          <w:rFonts w:hint="eastAsia" w:ascii="宋体" w:hAnsi="宋体" w:cs="宋体"/>
          <w:color w:val="auto"/>
          <w:szCs w:val="28"/>
          <w:highlight w:val="none"/>
        </w:rPr>
        <w:t>施工控制网</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_Toc13619 </w:instrText>
      </w:r>
      <w:r>
        <w:rPr>
          <w:color w:val="auto"/>
          <w:szCs w:val="40"/>
          <w:highlight w:val="none"/>
        </w:rPr>
        <w:fldChar w:fldCharType="separate"/>
      </w:r>
      <w:r>
        <w:rPr>
          <w:rFonts w:ascii="宋体" w:hAnsi="宋体" w:cs="宋体"/>
          <w:color w:val="auto"/>
          <w:szCs w:val="28"/>
          <w:highlight w:val="none"/>
        </w:rPr>
        <w:t>8.2</w:t>
      </w:r>
      <w:r>
        <w:rPr>
          <w:rFonts w:hint="eastAsia" w:ascii="宋体" w:hAnsi="宋体" w:cs="宋体"/>
          <w:color w:val="auto"/>
          <w:szCs w:val="28"/>
          <w:highlight w:val="none"/>
        </w:rPr>
        <w:t>施工测量</w:t>
      </w:r>
      <w:r>
        <w:rPr>
          <w:color w:val="auto"/>
          <w:highlight w:val="none"/>
        </w:rPr>
        <w:tab/>
      </w:r>
      <w:r>
        <w:rPr>
          <w:color w:val="auto"/>
          <w:highlight w:val="none"/>
        </w:rPr>
        <w:fldChar w:fldCharType="begin"/>
      </w:r>
      <w:r>
        <w:rPr>
          <w:color w:val="auto"/>
          <w:highlight w:val="none"/>
        </w:rPr>
        <w:instrText xml:space="preserve"> PAGEREF _Toc13619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_Toc5902 </w:instrText>
      </w:r>
      <w:r>
        <w:rPr>
          <w:color w:val="auto"/>
          <w:szCs w:val="40"/>
          <w:highlight w:val="none"/>
        </w:rPr>
        <w:fldChar w:fldCharType="separate"/>
      </w:r>
      <w:r>
        <w:rPr>
          <w:rFonts w:ascii="宋体" w:hAnsi="宋体" w:cs="宋体"/>
          <w:color w:val="auto"/>
          <w:szCs w:val="28"/>
          <w:highlight w:val="none"/>
        </w:rPr>
        <w:t>8.3</w:t>
      </w:r>
      <w:r>
        <w:rPr>
          <w:rFonts w:hint="eastAsia" w:ascii="宋体" w:hAnsi="宋体" w:cs="宋体"/>
          <w:color w:val="auto"/>
          <w:szCs w:val="28"/>
          <w:highlight w:val="none"/>
        </w:rPr>
        <w:t>基准资料错误的责任</w:t>
      </w:r>
      <w:r>
        <w:rPr>
          <w:color w:val="auto"/>
          <w:highlight w:val="none"/>
        </w:rPr>
        <w:tab/>
      </w:r>
      <w:r>
        <w:rPr>
          <w:color w:val="auto"/>
          <w:highlight w:val="none"/>
        </w:rPr>
        <w:fldChar w:fldCharType="begin"/>
      </w:r>
      <w:r>
        <w:rPr>
          <w:color w:val="auto"/>
          <w:highlight w:val="none"/>
        </w:rPr>
        <w:instrText xml:space="preserve"> PAGEREF _Toc5902 \h </w:instrText>
      </w:r>
      <w:r>
        <w:rPr>
          <w:color w:val="auto"/>
          <w:highlight w:val="none"/>
        </w:rPr>
        <w:fldChar w:fldCharType="separate"/>
      </w:r>
      <w:r>
        <w:rPr>
          <w:color w:val="auto"/>
          <w:highlight w:val="none"/>
        </w:rPr>
        <w:t>- 67 -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_Toc19866 </w:instrText>
      </w:r>
      <w:r>
        <w:rPr>
          <w:color w:val="auto"/>
          <w:szCs w:val="40"/>
          <w:highlight w:val="none"/>
        </w:rPr>
        <w:fldChar w:fldCharType="separate"/>
      </w:r>
      <w:r>
        <w:rPr>
          <w:rFonts w:ascii="宋体" w:hAnsi="宋体" w:cs="宋体"/>
          <w:color w:val="auto"/>
          <w:szCs w:val="28"/>
          <w:highlight w:val="none"/>
        </w:rPr>
        <w:t>8.4</w:t>
      </w:r>
      <w:r>
        <w:rPr>
          <w:rFonts w:hint="eastAsia" w:ascii="宋体" w:hAnsi="宋体" w:cs="宋体"/>
          <w:color w:val="auto"/>
          <w:szCs w:val="28"/>
          <w:highlight w:val="none"/>
        </w:rPr>
        <w:t>监理人使用施工控制网</w:t>
      </w:r>
      <w:r>
        <w:rPr>
          <w:color w:val="auto"/>
          <w:highlight w:val="none"/>
        </w:rPr>
        <w:tab/>
      </w:r>
      <w:r>
        <w:rPr>
          <w:color w:val="auto"/>
          <w:highlight w:val="none"/>
        </w:rPr>
        <w:fldChar w:fldCharType="begin"/>
      </w:r>
      <w:r>
        <w:rPr>
          <w:color w:val="auto"/>
          <w:highlight w:val="none"/>
        </w:rPr>
        <w:instrText xml:space="preserve"> PAGEREF _Toc19866 \h </w:instrText>
      </w:r>
      <w:r>
        <w:rPr>
          <w:color w:val="auto"/>
          <w:highlight w:val="none"/>
        </w:rPr>
        <w:fldChar w:fldCharType="separate"/>
      </w:r>
      <w:r>
        <w:rPr>
          <w:color w:val="auto"/>
          <w:highlight w:val="none"/>
        </w:rPr>
        <w:t>- 68 -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_Toc24850 </w:instrText>
      </w:r>
      <w:r>
        <w:rPr>
          <w:color w:val="auto"/>
          <w:szCs w:val="40"/>
          <w:highlight w:val="none"/>
        </w:rPr>
        <w:fldChar w:fldCharType="separate"/>
      </w:r>
      <w:r>
        <w:rPr>
          <w:rFonts w:ascii="宋体" w:hAnsi="宋体" w:cs="宋体"/>
          <w:color w:val="auto"/>
          <w:szCs w:val="28"/>
          <w:highlight w:val="none"/>
        </w:rPr>
        <w:t>8.5</w:t>
      </w:r>
      <w:r>
        <w:rPr>
          <w:rFonts w:hint="eastAsia" w:ascii="宋体" w:hAnsi="宋体" w:cs="宋体"/>
          <w:color w:val="auto"/>
          <w:szCs w:val="28"/>
          <w:highlight w:val="none"/>
        </w:rPr>
        <w:t>补充地质勘探</w:t>
      </w:r>
      <w:r>
        <w:rPr>
          <w:color w:val="auto"/>
          <w:highlight w:val="none"/>
        </w:rPr>
        <w:tab/>
      </w:r>
      <w:r>
        <w:rPr>
          <w:color w:val="auto"/>
          <w:highlight w:val="none"/>
        </w:rPr>
        <w:fldChar w:fldCharType="begin"/>
      </w:r>
      <w:r>
        <w:rPr>
          <w:color w:val="auto"/>
          <w:highlight w:val="none"/>
        </w:rPr>
        <w:instrText xml:space="preserve"> PAGEREF _Toc24850 \h </w:instrText>
      </w:r>
      <w:r>
        <w:rPr>
          <w:color w:val="auto"/>
          <w:highlight w:val="none"/>
        </w:rPr>
        <w:fldChar w:fldCharType="separate"/>
      </w:r>
      <w:r>
        <w:rPr>
          <w:color w:val="auto"/>
          <w:highlight w:val="none"/>
        </w:rPr>
        <w:t>- 68 -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_Toc24326 </w:instrText>
      </w:r>
      <w:r>
        <w:rPr>
          <w:color w:val="auto"/>
          <w:szCs w:val="40"/>
          <w:highlight w:val="none"/>
        </w:rPr>
        <w:fldChar w:fldCharType="separate"/>
      </w:r>
      <w:r>
        <w:rPr>
          <w:rFonts w:ascii="宋体" w:hAnsi="宋体" w:cs="宋体"/>
          <w:color w:val="auto"/>
          <w:highlight w:val="none"/>
        </w:rPr>
        <w:t>9.</w:t>
      </w:r>
      <w:r>
        <w:rPr>
          <w:rFonts w:hint="eastAsia" w:ascii="宋体" w:hAnsi="宋体" w:cs="宋体"/>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_Toc24326 \h </w:instrText>
      </w:r>
      <w:r>
        <w:rPr>
          <w:color w:val="auto"/>
          <w:highlight w:val="none"/>
        </w:rPr>
        <w:fldChar w:fldCharType="separate"/>
      </w:r>
      <w:r>
        <w:rPr>
          <w:color w:val="auto"/>
          <w:highlight w:val="none"/>
        </w:rPr>
        <w:t>- 68 -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_Toc25345 </w:instrText>
      </w:r>
      <w:r>
        <w:rPr>
          <w:color w:val="auto"/>
          <w:szCs w:val="40"/>
          <w:highlight w:val="none"/>
        </w:rPr>
        <w:fldChar w:fldCharType="separate"/>
      </w:r>
      <w:r>
        <w:rPr>
          <w:rFonts w:ascii="宋体" w:hAnsi="宋体" w:cs="宋体"/>
          <w:color w:val="auto"/>
          <w:szCs w:val="28"/>
          <w:highlight w:val="none"/>
        </w:rPr>
        <w:t>9.1</w:t>
      </w:r>
      <w:r>
        <w:rPr>
          <w:rFonts w:hint="eastAsia" w:ascii="宋体" w:hAnsi="宋体" w:cs="宋体"/>
          <w:color w:val="auto"/>
          <w:szCs w:val="28"/>
          <w:highlight w:val="none"/>
        </w:rPr>
        <w:t>发包人的施工安全责任</w:t>
      </w:r>
      <w:r>
        <w:rPr>
          <w:color w:val="auto"/>
          <w:highlight w:val="none"/>
        </w:rPr>
        <w:tab/>
      </w:r>
      <w:r>
        <w:rPr>
          <w:color w:val="auto"/>
          <w:highlight w:val="none"/>
        </w:rPr>
        <w:fldChar w:fldCharType="begin"/>
      </w:r>
      <w:r>
        <w:rPr>
          <w:color w:val="auto"/>
          <w:highlight w:val="none"/>
        </w:rPr>
        <w:instrText xml:space="preserve"> PAGEREF _Toc25345 \h </w:instrText>
      </w:r>
      <w:r>
        <w:rPr>
          <w:color w:val="auto"/>
          <w:highlight w:val="none"/>
        </w:rPr>
        <w:fldChar w:fldCharType="separate"/>
      </w:r>
      <w:r>
        <w:rPr>
          <w:color w:val="auto"/>
          <w:highlight w:val="none"/>
        </w:rPr>
        <w:t>- 68 -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_Toc10421 </w:instrText>
      </w:r>
      <w:r>
        <w:rPr>
          <w:color w:val="auto"/>
          <w:szCs w:val="40"/>
          <w:highlight w:val="none"/>
        </w:rPr>
        <w:fldChar w:fldCharType="separate"/>
      </w:r>
      <w:r>
        <w:rPr>
          <w:rFonts w:ascii="宋体" w:hAnsi="宋体" w:cs="宋体"/>
          <w:color w:val="auto"/>
          <w:szCs w:val="28"/>
          <w:highlight w:val="none"/>
        </w:rPr>
        <w:t>9.2</w:t>
      </w:r>
      <w:r>
        <w:rPr>
          <w:rFonts w:hint="eastAsia" w:ascii="宋体" w:hAnsi="宋体" w:cs="宋体"/>
          <w:color w:val="auto"/>
          <w:szCs w:val="28"/>
          <w:highlight w:val="none"/>
        </w:rPr>
        <w:t>承包人的施工安全责任</w:t>
      </w:r>
      <w:r>
        <w:rPr>
          <w:color w:val="auto"/>
          <w:highlight w:val="none"/>
        </w:rPr>
        <w:tab/>
      </w:r>
      <w:r>
        <w:rPr>
          <w:color w:val="auto"/>
          <w:highlight w:val="none"/>
        </w:rPr>
        <w:fldChar w:fldCharType="begin"/>
      </w:r>
      <w:r>
        <w:rPr>
          <w:color w:val="auto"/>
          <w:highlight w:val="none"/>
        </w:rPr>
        <w:instrText xml:space="preserve"> PAGEREF _Toc10421 \h </w:instrText>
      </w:r>
      <w:r>
        <w:rPr>
          <w:color w:val="auto"/>
          <w:highlight w:val="none"/>
        </w:rPr>
        <w:fldChar w:fldCharType="separate"/>
      </w:r>
      <w:r>
        <w:rPr>
          <w:color w:val="auto"/>
          <w:highlight w:val="none"/>
        </w:rPr>
        <w:t>- 69 -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_Toc16667 </w:instrText>
      </w:r>
      <w:r>
        <w:rPr>
          <w:color w:val="auto"/>
          <w:szCs w:val="40"/>
          <w:highlight w:val="none"/>
        </w:rPr>
        <w:fldChar w:fldCharType="separate"/>
      </w:r>
      <w:r>
        <w:rPr>
          <w:rFonts w:ascii="宋体" w:hAnsi="宋体" w:cs="宋体"/>
          <w:color w:val="auto"/>
          <w:szCs w:val="28"/>
          <w:highlight w:val="none"/>
        </w:rPr>
        <w:t>9.3</w:t>
      </w:r>
      <w:r>
        <w:rPr>
          <w:rFonts w:hint="eastAsia" w:ascii="宋体" w:hAnsi="宋体" w:cs="宋体"/>
          <w:color w:val="auto"/>
          <w:szCs w:val="28"/>
          <w:highlight w:val="none"/>
        </w:rPr>
        <w:t>治安保卫</w:t>
      </w:r>
      <w:r>
        <w:rPr>
          <w:color w:val="auto"/>
          <w:highlight w:val="none"/>
        </w:rPr>
        <w:tab/>
      </w:r>
      <w:r>
        <w:rPr>
          <w:color w:val="auto"/>
          <w:highlight w:val="none"/>
        </w:rPr>
        <w:fldChar w:fldCharType="begin"/>
      </w:r>
      <w:r>
        <w:rPr>
          <w:color w:val="auto"/>
          <w:highlight w:val="none"/>
        </w:rPr>
        <w:instrText xml:space="preserve"> PAGEREF _Toc16667 \h </w:instrText>
      </w:r>
      <w:r>
        <w:rPr>
          <w:color w:val="auto"/>
          <w:highlight w:val="none"/>
        </w:rPr>
        <w:fldChar w:fldCharType="separate"/>
      </w:r>
      <w:r>
        <w:rPr>
          <w:color w:val="auto"/>
          <w:highlight w:val="none"/>
        </w:rPr>
        <w:t>- 70 -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_Toc24596 </w:instrText>
      </w:r>
      <w:r>
        <w:rPr>
          <w:color w:val="auto"/>
          <w:szCs w:val="40"/>
          <w:highlight w:val="none"/>
        </w:rPr>
        <w:fldChar w:fldCharType="separate"/>
      </w:r>
      <w:r>
        <w:rPr>
          <w:rFonts w:ascii="宋体" w:hAnsi="宋体" w:cs="宋体"/>
          <w:color w:val="auto"/>
          <w:szCs w:val="28"/>
          <w:highlight w:val="none"/>
        </w:rPr>
        <w:t>9.4</w:t>
      </w:r>
      <w:r>
        <w:rPr>
          <w:rFonts w:hint="eastAsia" w:ascii="宋体" w:hAnsi="宋体" w:cs="宋体"/>
          <w:color w:val="auto"/>
          <w:szCs w:val="28"/>
          <w:highlight w:val="none"/>
        </w:rPr>
        <w:t>环境保护</w:t>
      </w:r>
      <w:r>
        <w:rPr>
          <w:color w:val="auto"/>
          <w:highlight w:val="none"/>
        </w:rPr>
        <w:tab/>
      </w:r>
      <w:r>
        <w:rPr>
          <w:color w:val="auto"/>
          <w:highlight w:val="none"/>
        </w:rPr>
        <w:fldChar w:fldCharType="begin"/>
      </w:r>
      <w:r>
        <w:rPr>
          <w:color w:val="auto"/>
          <w:highlight w:val="none"/>
        </w:rPr>
        <w:instrText xml:space="preserve"> PAGEREF _Toc24596 \h </w:instrText>
      </w:r>
      <w:r>
        <w:rPr>
          <w:color w:val="auto"/>
          <w:highlight w:val="none"/>
        </w:rPr>
        <w:fldChar w:fldCharType="separate"/>
      </w:r>
      <w:r>
        <w:rPr>
          <w:color w:val="auto"/>
          <w:highlight w:val="none"/>
        </w:rPr>
        <w:t>- 70 -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_Toc7318 </w:instrText>
      </w:r>
      <w:r>
        <w:rPr>
          <w:color w:val="auto"/>
          <w:szCs w:val="40"/>
          <w:highlight w:val="none"/>
        </w:rPr>
        <w:fldChar w:fldCharType="separate"/>
      </w:r>
      <w:r>
        <w:rPr>
          <w:rFonts w:ascii="宋体" w:hAnsi="宋体" w:cs="宋体"/>
          <w:color w:val="auto"/>
          <w:szCs w:val="28"/>
          <w:highlight w:val="none"/>
        </w:rPr>
        <w:t>9.5</w:t>
      </w:r>
      <w:r>
        <w:rPr>
          <w:rFonts w:hint="eastAsia" w:ascii="宋体" w:hAnsi="宋体" w:cs="宋体"/>
          <w:color w:val="auto"/>
          <w:szCs w:val="28"/>
          <w:highlight w:val="none"/>
        </w:rPr>
        <w:t>事故处理</w:t>
      </w:r>
      <w:r>
        <w:rPr>
          <w:color w:val="auto"/>
          <w:highlight w:val="none"/>
        </w:rPr>
        <w:tab/>
      </w:r>
      <w:r>
        <w:rPr>
          <w:color w:val="auto"/>
          <w:highlight w:val="none"/>
        </w:rPr>
        <w:fldChar w:fldCharType="begin"/>
      </w:r>
      <w:r>
        <w:rPr>
          <w:color w:val="auto"/>
          <w:highlight w:val="none"/>
        </w:rPr>
        <w:instrText xml:space="preserve"> PAGEREF _Toc7318 \h </w:instrText>
      </w:r>
      <w:r>
        <w:rPr>
          <w:color w:val="auto"/>
          <w:highlight w:val="none"/>
        </w:rPr>
        <w:fldChar w:fldCharType="separate"/>
      </w:r>
      <w:r>
        <w:rPr>
          <w:color w:val="auto"/>
          <w:highlight w:val="none"/>
        </w:rPr>
        <w:t>- 70 -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_Toc25850 </w:instrText>
      </w:r>
      <w:r>
        <w:rPr>
          <w:color w:val="auto"/>
          <w:szCs w:val="40"/>
          <w:highlight w:val="none"/>
        </w:rPr>
        <w:fldChar w:fldCharType="separate"/>
      </w:r>
      <w:r>
        <w:rPr>
          <w:rFonts w:ascii="宋体" w:hAnsi="宋体" w:cs="宋体"/>
          <w:color w:val="auto"/>
          <w:szCs w:val="28"/>
          <w:highlight w:val="none"/>
        </w:rPr>
        <w:t>9.6</w:t>
      </w:r>
      <w:r>
        <w:rPr>
          <w:rFonts w:hint="eastAsia" w:ascii="宋体" w:hAnsi="宋体" w:cs="宋体"/>
          <w:color w:val="auto"/>
          <w:szCs w:val="28"/>
          <w:highlight w:val="none"/>
        </w:rPr>
        <w:t>水土保持</w:t>
      </w:r>
      <w:r>
        <w:rPr>
          <w:color w:val="auto"/>
          <w:highlight w:val="none"/>
        </w:rPr>
        <w:tab/>
      </w:r>
      <w:r>
        <w:rPr>
          <w:color w:val="auto"/>
          <w:highlight w:val="none"/>
        </w:rPr>
        <w:fldChar w:fldCharType="begin"/>
      </w:r>
      <w:r>
        <w:rPr>
          <w:color w:val="auto"/>
          <w:highlight w:val="none"/>
        </w:rPr>
        <w:instrText xml:space="preserve"> PAGEREF _Toc25850 \h </w:instrText>
      </w:r>
      <w:r>
        <w:rPr>
          <w:color w:val="auto"/>
          <w:highlight w:val="none"/>
        </w:rPr>
        <w:fldChar w:fldCharType="separate"/>
      </w:r>
      <w:r>
        <w:rPr>
          <w:color w:val="auto"/>
          <w:highlight w:val="none"/>
        </w:rPr>
        <w:t>- 71 -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_Toc11395 </w:instrText>
      </w:r>
      <w:r>
        <w:rPr>
          <w:color w:val="auto"/>
          <w:szCs w:val="40"/>
          <w:highlight w:val="none"/>
        </w:rPr>
        <w:fldChar w:fldCharType="separate"/>
      </w:r>
      <w:r>
        <w:rPr>
          <w:rFonts w:ascii="宋体" w:hAnsi="宋体" w:cs="宋体"/>
          <w:color w:val="auto"/>
          <w:szCs w:val="28"/>
          <w:highlight w:val="none"/>
        </w:rPr>
        <w:t>9.7</w:t>
      </w:r>
      <w:r>
        <w:rPr>
          <w:rFonts w:hint="eastAsia" w:ascii="宋体" w:hAnsi="宋体" w:cs="宋体"/>
          <w:color w:val="auto"/>
          <w:szCs w:val="28"/>
          <w:highlight w:val="none"/>
        </w:rPr>
        <w:t>文明工地</w:t>
      </w:r>
      <w:r>
        <w:rPr>
          <w:color w:val="auto"/>
          <w:highlight w:val="none"/>
        </w:rPr>
        <w:tab/>
      </w:r>
      <w:r>
        <w:rPr>
          <w:color w:val="auto"/>
          <w:highlight w:val="none"/>
        </w:rPr>
        <w:fldChar w:fldCharType="begin"/>
      </w:r>
      <w:r>
        <w:rPr>
          <w:color w:val="auto"/>
          <w:highlight w:val="none"/>
        </w:rPr>
        <w:instrText xml:space="preserve"> PAGEREF _Toc11395 \h </w:instrText>
      </w:r>
      <w:r>
        <w:rPr>
          <w:color w:val="auto"/>
          <w:highlight w:val="none"/>
        </w:rPr>
        <w:fldChar w:fldCharType="separate"/>
      </w:r>
      <w:r>
        <w:rPr>
          <w:color w:val="auto"/>
          <w:highlight w:val="none"/>
        </w:rPr>
        <w:t>- 71 -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_Toc16554 </w:instrText>
      </w:r>
      <w:r>
        <w:rPr>
          <w:color w:val="auto"/>
          <w:szCs w:val="40"/>
          <w:highlight w:val="none"/>
        </w:rPr>
        <w:fldChar w:fldCharType="separate"/>
      </w:r>
      <w:r>
        <w:rPr>
          <w:rFonts w:ascii="宋体" w:hAnsi="宋体" w:cs="宋体"/>
          <w:color w:val="auto"/>
          <w:szCs w:val="28"/>
          <w:highlight w:val="none"/>
        </w:rPr>
        <w:t>9.8</w:t>
      </w:r>
      <w:r>
        <w:rPr>
          <w:rFonts w:hint="eastAsia" w:ascii="宋体" w:hAnsi="宋体" w:cs="宋体"/>
          <w:color w:val="auto"/>
          <w:szCs w:val="28"/>
          <w:highlight w:val="none"/>
        </w:rPr>
        <w:t>防汛度汛</w:t>
      </w:r>
      <w:r>
        <w:rPr>
          <w:color w:val="auto"/>
          <w:highlight w:val="none"/>
        </w:rPr>
        <w:tab/>
      </w:r>
      <w:r>
        <w:rPr>
          <w:color w:val="auto"/>
          <w:highlight w:val="none"/>
        </w:rPr>
        <w:fldChar w:fldCharType="begin"/>
      </w:r>
      <w:r>
        <w:rPr>
          <w:color w:val="auto"/>
          <w:highlight w:val="none"/>
        </w:rPr>
        <w:instrText xml:space="preserve"> PAGEREF _Toc16554 \h </w:instrText>
      </w:r>
      <w:r>
        <w:rPr>
          <w:color w:val="auto"/>
          <w:highlight w:val="none"/>
        </w:rPr>
        <w:fldChar w:fldCharType="separate"/>
      </w:r>
      <w:r>
        <w:rPr>
          <w:color w:val="auto"/>
          <w:highlight w:val="none"/>
        </w:rPr>
        <w:t>- 71 -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_Toc16352 </w:instrText>
      </w:r>
      <w:r>
        <w:rPr>
          <w:color w:val="auto"/>
          <w:szCs w:val="40"/>
          <w:highlight w:val="none"/>
        </w:rPr>
        <w:fldChar w:fldCharType="separate"/>
      </w:r>
      <w:r>
        <w:rPr>
          <w:rFonts w:ascii="宋体" w:hAnsi="宋体" w:cs="宋体"/>
          <w:color w:val="auto"/>
          <w:highlight w:val="none"/>
        </w:rPr>
        <w:t>10.</w:t>
      </w:r>
      <w:r>
        <w:rPr>
          <w:rFonts w:hint="eastAsia" w:ascii="宋体" w:hAnsi="宋体" w:cs="宋体"/>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_Toc16352 \h </w:instrText>
      </w:r>
      <w:r>
        <w:rPr>
          <w:color w:val="auto"/>
          <w:highlight w:val="none"/>
        </w:rPr>
        <w:fldChar w:fldCharType="separate"/>
      </w:r>
      <w:r>
        <w:rPr>
          <w:color w:val="auto"/>
          <w:highlight w:val="none"/>
        </w:rPr>
        <w:t>- 71 -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_Toc25519 </w:instrText>
      </w:r>
      <w:r>
        <w:rPr>
          <w:color w:val="auto"/>
          <w:szCs w:val="40"/>
          <w:highlight w:val="none"/>
        </w:rPr>
        <w:fldChar w:fldCharType="separate"/>
      </w:r>
      <w:r>
        <w:rPr>
          <w:rFonts w:ascii="宋体" w:hAnsi="宋体" w:cs="宋体"/>
          <w:color w:val="auto"/>
          <w:szCs w:val="28"/>
          <w:highlight w:val="none"/>
        </w:rPr>
        <w:t>10.1</w:t>
      </w:r>
      <w:r>
        <w:rPr>
          <w:rFonts w:hint="eastAsia" w:ascii="宋体" w:hAnsi="宋体" w:cs="宋体"/>
          <w:color w:val="auto"/>
          <w:szCs w:val="28"/>
          <w:highlight w:val="none"/>
        </w:rPr>
        <w:t>合同进度计划</w:t>
      </w:r>
      <w:r>
        <w:rPr>
          <w:color w:val="auto"/>
          <w:highlight w:val="none"/>
        </w:rPr>
        <w:tab/>
      </w:r>
      <w:r>
        <w:rPr>
          <w:color w:val="auto"/>
          <w:highlight w:val="none"/>
        </w:rPr>
        <w:fldChar w:fldCharType="begin"/>
      </w:r>
      <w:r>
        <w:rPr>
          <w:color w:val="auto"/>
          <w:highlight w:val="none"/>
        </w:rPr>
        <w:instrText xml:space="preserve"> PAGEREF _Toc25519 \h </w:instrText>
      </w:r>
      <w:r>
        <w:rPr>
          <w:color w:val="auto"/>
          <w:highlight w:val="none"/>
        </w:rPr>
        <w:fldChar w:fldCharType="separate"/>
      </w:r>
      <w:r>
        <w:rPr>
          <w:color w:val="auto"/>
          <w:highlight w:val="none"/>
        </w:rPr>
        <w:t>- 71 -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_Toc22175 </w:instrText>
      </w:r>
      <w:r>
        <w:rPr>
          <w:color w:val="auto"/>
          <w:szCs w:val="40"/>
          <w:highlight w:val="none"/>
        </w:rPr>
        <w:fldChar w:fldCharType="separate"/>
      </w:r>
      <w:r>
        <w:rPr>
          <w:rFonts w:ascii="宋体" w:hAnsi="宋体" w:cs="宋体"/>
          <w:color w:val="auto"/>
          <w:szCs w:val="28"/>
          <w:highlight w:val="none"/>
        </w:rPr>
        <w:t>10.2</w:t>
      </w:r>
      <w:r>
        <w:rPr>
          <w:rFonts w:hint="eastAsia" w:ascii="宋体" w:hAnsi="宋体" w:cs="宋体"/>
          <w:color w:val="auto"/>
          <w:szCs w:val="28"/>
          <w:highlight w:val="none"/>
        </w:rPr>
        <w:t>合同进度计划的修订</w:t>
      </w:r>
      <w:r>
        <w:rPr>
          <w:color w:val="auto"/>
          <w:highlight w:val="none"/>
        </w:rPr>
        <w:tab/>
      </w:r>
      <w:r>
        <w:rPr>
          <w:color w:val="auto"/>
          <w:highlight w:val="none"/>
        </w:rPr>
        <w:fldChar w:fldCharType="begin"/>
      </w:r>
      <w:r>
        <w:rPr>
          <w:color w:val="auto"/>
          <w:highlight w:val="none"/>
        </w:rPr>
        <w:instrText xml:space="preserve"> PAGEREF _Toc22175 \h </w:instrText>
      </w:r>
      <w:r>
        <w:rPr>
          <w:color w:val="auto"/>
          <w:highlight w:val="none"/>
        </w:rPr>
        <w:fldChar w:fldCharType="separate"/>
      </w:r>
      <w:r>
        <w:rPr>
          <w:color w:val="auto"/>
          <w:highlight w:val="none"/>
        </w:rPr>
        <w:t>- 71 -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_Toc23208 </w:instrText>
      </w:r>
      <w:r>
        <w:rPr>
          <w:color w:val="auto"/>
          <w:szCs w:val="40"/>
          <w:highlight w:val="none"/>
        </w:rPr>
        <w:fldChar w:fldCharType="separate"/>
      </w:r>
      <w:r>
        <w:rPr>
          <w:rFonts w:ascii="宋体" w:hAnsi="宋体" w:cs="宋体"/>
          <w:color w:val="auto"/>
          <w:szCs w:val="28"/>
          <w:highlight w:val="none"/>
        </w:rPr>
        <w:t>10.3</w:t>
      </w:r>
      <w:r>
        <w:rPr>
          <w:rFonts w:hint="eastAsia" w:ascii="宋体" w:hAnsi="宋体" w:cs="宋体"/>
          <w:color w:val="auto"/>
          <w:szCs w:val="28"/>
          <w:highlight w:val="none"/>
        </w:rPr>
        <w:t>单位工程进度计划</w:t>
      </w:r>
      <w:r>
        <w:rPr>
          <w:color w:val="auto"/>
          <w:highlight w:val="none"/>
        </w:rPr>
        <w:tab/>
      </w:r>
      <w:r>
        <w:rPr>
          <w:color w:val="auto"/>
          <w:highlight w:val="none"/>
        </w:rPr>
        <w:fldChar w:fldCharType="begin"/>
      </w:r>
      <w:r>
        <w:rPr>
          <w:color w:val="auto"/>
          <w:highlight w:val="none"/>
        </w:rPr>
        <w:instrText xml:space="preserve"> PAGEREF _Toc23208 \h </w:instrText>
      </w:r>
      <w:r>
        <w:rPr>
          <w:color w:val="auto"/>
          <w:highlight w:val="none"/>
        </w:rPr>
        <w:fldChar w:fldCharType="separate"/>
      </w:r>
      <w:r>
        <w:rPr>
          <w:color w:val="auto"/>
          <w:highlight w:val="none"/>
        </w:rPr>
        <w:t>- 72 -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_Toc4149 </w:instrText>
      </w:r>
      <w:r>
        <w:rPr>
          <w:color w:val="auto"/>
          <w:szCs w:val="40"/>
          <w:highlight w:val="none"/>
        </w:rPr>
        <w:fldChar w:fldCharType="separate"/>
      </w:r>
      <w:r>
        <w:rPr>
          <w:rFonts w:ascii="宋体" w:hAnsi="宋体" w:cs="宋体"/>
          <w:color w:val="auto"/>
          <w:szCs w:val="28"/>
          <w:highlight w:val="none"/>
        </w:rPr>
        <w:t>10.4</w:t>
      </w:r>
      <w:r>
        <w:rPr>
          <w:rFonts w:hint="eastAsia" w:ascii="宋体" w:hAnsi="宋体" w:cs="宋体"/>
          <w:color w:val="auto"/>
          <w:szCs w:val="28"/>
          <w:highlight w:val="none"/>
        </w:rPr>
        <w:t>提交资金流估算表</w:t>
      </w:r>
      <w:r>
        <w:rPr>
          <w:color w:val="auto"/>
          <w:highlight w:val="none"/>
        </w:rPr>
        <w:tab/>
      </w:r>
      <w:r>
        <w:rPr>
          <w:color w:val="auto"/>
          <w:highlight w:val="none"/>
        </w:rPr>
        <w:fldChar w:fldCharType="begin"/>
      </w:r>
      <w:r>
        <w:rPr>
          <w:color w:val="auto"/>
          <w:highlight w:val="none"/>
        </w:rPr>
        <w:instrText xml:space="preserve"> PAGEREF _Toc4149 \h </w:instrText>
      </w:r>
      <w:r>
        <w:rPr>
          <w:color w:val="auto"/>
          <w:highlight w:val="none"/>
        </w:rPr>
        <w:fldChar w:fldCharType="separate"/>
      </w:r>
      <w:r>
        <w:rPr>
          <w:color w:val="auto"/>
          <w:highlight w:val="none"/>
        </w:rPr>
        <w:t>- 72 -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_Toc25096 </w:instrText>
      </w:r>
      <w:r>
        <w:rPr>
          <w:color w:val="auto"/>
          <w:szCs w:val="40"/>
          <w:highlight w:val="none"/>
        </w:rPr>
        <w:fldChar w:fldCharType="separate"/>
      </w:r>
      <w:r>
        <w:rPr>
          <w:rFonts w:ascii="宋体" w:hAnsi="宋体" w:cs="宋体"/>
          <w:color w:val="auto"/>
          <w:highlight w:val="none"/>
        </w:rPr>
        <w:t>11.</w:t>
      </w:r>
      <w:r>
        <w:rPr>
          <w:rFonts w:hint="eastAsia" w:ascii="宋体" w:hAnsi="宋体" w:cs="宋体"/>
          <w:color w:val="auto"/>
          <w:highlight w:val="none"/>
        </w:rPr>
        <w:t>开工和竣工（完工）</w:t>
      </w:r>
      <w:r>
        <w:rPr>
          <w:color w:val="auto"/>
          <w:highlight w:val="none"/>
        </w:rPr>
        <w:tab/>
      </w:r>
      <w:r>
        <w:rPr>
          <w:color w:val="auto"/>
          <w:highlight w:val="none"/>
        </w:rPr>
        <w:fldChar w:fldCharType="begin"/>
      </w:r>
      <w:r>
        <w:rPr>
          <w:color w:val="auto"/>
          <w:highlight w:val="none"/>
        </w:rPr>
        <w:instrText xml:space="preserve"> PAGEREF _Toc25096 \h </w:instrText>
      </w:r>
      <w:r>
        <w:rPr>
          <w:color w:val="auto"/>
          <w:highlight w:val="none"/>
        </w:rPr>
        <w:fldChar w:fldCharType="separate"/>
      </w:r>
      <w:r>
        <w:rPr>
          <w:color w:val="auto"/>
          <w:highlight w:val="none"/>
        </w:rPr>
        <w:t>- 72 -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_Toc11982 </w:instrText>
      </w:r>
      <w:r>
        <w:rPr>
          <w:color w:val="auto"/>
          <w:szCs w:val="40"/>
          <w:highlight w:val="none"/>
        </w:rPr>
        <w:fldChar w:fldCharType="separate"/>
      </w:r>
      <w:r>
        <w:rPr>
          <w:rFonts w:ascii="宋体" w:hAnsi="宋体" w:cs="宋体"/>
          <w:color w:val="auto"/>
          <w:szCs w:val="28"/>
          <w:highlight w:val="none"/>
        </w:rPr>
        <w:t>11.1</w:t>
      </w:r>
      <w:r>
        <w:rPr>
          <w:rFonts w:hint="eastAsia" w:ascii="宋体" w:hAnsi="宋体" w:cs="宋体"/>
          <w:color w:val="auto"/>
          <w:szCs w:val="28"/>
          <w:highlight w:val="none"/>
        </w:rPr>
        <w:t>开工</w:t>
      </w:r>
      <w:r>
        <w:rPr>
          <w:color w:val="auto"/>
          <w:highlight w:val="none"/>
        </w:rPr>
        <w:tab/>
      </w:r>
      <w:r>
        <w:rPr>
          <w:color w:val="auto"/>
          <w:highlight w:val="none"/>
        </w:rPr>
        <w:fldChar w:fldCharType="begin"/>
      </w:r>
      <w:r>
        <w:rPr>
          <w:color w:val="auto"/>
          <w:highlight w:val="none"/>
        </w:rPr>
        <w:instrText xml:space="preserve"> PAGEREF _Toc11982 \h </w:instrText>
      </w:r>
      <w:r>
        <w:rPr>
          <w:color w:val="auto"/>
          <w:highlight w:val="none"/>
        </w:rPr>
        <w:fldChar w:fldCharType="separate"/>
      </w:r>
      <w:r>
        <w:rPr>
          <w:color w:val="auto"/>
          <w:highlight w:val="none"/>
        </w:rPr>
        <w:t>- 72 -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_Toc29867 </w:instrText>
      </w:r>
      <w:r>
        <w:rPr>
          <w:color w:val="auto"/>
          <w:szCs w:val="40"/>
          <w:highlight w:val="none"/>
        </w:rPr>
        <w:fldChar w:fldCharType="separate"/>
      </w:r>
      <w:r>
        <w:rPr>
          <w:rFonts w:ascii="宋体" w:hAnsi="宋体" w:cs="宋体"/>
          <w:color w:val="auto"/>
          <w:szCs w:val="28"/>
          <w:highlight w:val="none"/>
        </w:rPr>
        <w:t>11.2</w:t>
      </w:r>
      <w:r>
        <w:rPr>
          <w:rFonts w:hint="eastAsia" w:ascii="宋体" w:hAnsi="宋体" w:cs="宋体"/>
          <w:color w:val="auto"/>
          <w:szCs w:val="28"/>
          <w:highlight w:val="none"/>
        </w:rPr>
        <w:t>竣工</w:t>
      </w:r>
      <w:r>
        <w:rPr>
          <w:rFonts w:ascii="宋体" w:hAnsi="宋体" w:cs="宋体"/>
          <w:color w:val="auto"/>
          <w:szCs w:val="28"/>
          <w:highlight w:val="none"/>
        </w:rPr>
        <w:t>(</w:t>
      </w:r>
      <w:r>
        <w:rPr>
          <w:rFonts w:hint="eastAsia" w:ascii="宋体" w:hAnsi="宋体" w:cs="宋体"/>
          <w:color w:val="auto"/>
          <w:szCs w:val="28"/>
          <w:highlight w:val="none"/>
        </w:rPr>
        <w:t>完工</w:t>
      </w:r>
      <w:r>
        <w:rPr>
          <w:rFonts w:ascii="宋体" w:hAnsi="宋体" w:cs="宋体"/>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_Toc29867 \h </w:instrText>
      </w:r>
      <w:r>
        <w:rPr>
          <w:color w:val="auto"/>
          <w:highlight w:val="none"/>
        </w:rPr>
        <w:fldChar w:fldCharType="separate"/>
      </w:r>
      <w:r>
        <w:rPr>
          <w:color w:val="auto"/>
          <w:highlight w:val="none"/>
        </w:rPr>
        <w:t>- 73 -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_Toc1460 </w:instrText>
      </w:r>
      <w:r>
        <w:rPr>
          <w:color w:val="auto"/>
          <w:szCs w:val="40"/>
          <w:highlight w:val="none"/>
        </w:rPr>
        <w:fldChar w:fldCharType="separate"/>
      </w:r>
      <w:r>
        <w:rPr>
          <w:rFonts w:ascii="宋体" w:hAnsi="宋体" w:cs="宋体"/>
          <w:color w:val="auto"/>
          <w:szCs w:val="28"/>
          <w:highlight w:val="none"/>
        </w:rPr>
        <w:t>11.3</w:t>
      </w:r>
      <w:r>
        <w:rPr>
          <w:rFonts w:hint="eastAsia" w:ascii="宋体" w:hAnsi="宋体" w:cs="宋体"/>
          <w:color w:val="auto"/>
          <w:szCs w:val="28"/>
          <w:highlight w:val="none"/>
        </w:rPr>
        <w:t>发包人的工期延误</w:t>
      </w:r>
      <w:r>
        <w:rPr>
          <w:color w:val="auto"/>
          <w:highlight w:val="none"/>
        </w:rPr>
        <w:tab/>
      </w:r>
      <w:r>
        <w:rPr>
          <w:color w:val="auto"/>
          <w:highlight w:val="none"/>
        </w:rPr>
        <w:fldChar w:fldCharType="begin"/>
      </w:r>
      <w:r>
        <w:rPr>
          <w:color w:val="auto"/>
          <w:highlight w:val="none"/>
        </w:rPr>
        <w:instrText xml:space="preserve"> PAGEREF _Toc1460 \h </w:instrText>
      </w:r>
      <w:r>
        <w:rPr>
          <w:color w:val="auto"/>
          <w:highlight w:val="none"/>
        </w:rPr>
        <w:fldChar w:fldCharType="separate"/>
      </w:r>
      <w:r>
        <w:rPr>
          <w:color w:val="auto"/>
          <w:highlight w:val="none"/>
        </w:rPr>
        <w:t>- 73 -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_Toc13610 </w:instrText>
      </w:r>
      <w:r>
        <w:rPr>
          <w:color w:val="auto"/>
          <w:szCs w:val="40"/>
          <w:highlight w:val="none"/>
        </w:rPr>
        <w:fldChar w:fldCharType="separate"/>
      </w:r>
      <w:r>
        <w:rPr>
          <w:rFonts w:ascii="宋体" w:hAnsi="宋体" w:cs="宋体"/>
          <w:color w:val="auto"/>
          <w:szCs w:val="28"/>
          <w:highlight w:val="none"/>
        </w:rPr>
        <w:t>11.4</w:t>
      </w:r>
      <w:r>
        <w:rPr>
          <w:rFonts w:hint="eastAsia" w:ascii="宋体" w:hAnsi="宋体" w:cs="宋体"/>
          <w:color w:val="auto"/>
          <w:szCs w:val="28"/>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_Toc13610 \h </w:instrText>
      </w:r>
      <w:r>
        <w:rPr>
          <w:color w:val="auto"/>
          <w:highlight w:val="none"/>
        </w:rPr>
        <w:fldChar w:fldCharType="separate"/>
      </w:r>
      <w:r>
        <w:rPr>
          <w:color w:val="auto"/>
          <w:highlight w:val="none"/>
        </w:rPr>
        <w:t>- 73 -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_Toc8134 </w:instrText>
      </w:r>
      <w:r>
        <w:rPr>
          <w:color w:val="auto"/>
          <w:szCs w:val="40"/>
          <w:highlight w:val="none"/>
        </w:rPr>
        <w:fldChar w:fldCharType="separate"/>
      </w:r>
      <w:r>
        <w:rPr>
          <w:rFonts w:ascii="宋体" w:hAnsi="宋体" w:cs="宋体"/>
          <w:color w:val="auto"/>
          <w:szCs w:val="28"/>
          <w:highlight w:val="none"/>
        </w:rPr>
        <w:t>11.5</w:t>
      </w:r>
      <w:r>
        <w:rPr>
          <w:rFonts w:hint="eastAsia" w:ascii="宋体" w:hAnsi="宋体" w:cs="宋体"/>
          <w:color w:val="auto"/>
          <w:szCs w:val="28"/>
          <w:highlight w:val="none"/>
        </w:rPr>
        <w:t>承包人工期延误</w:t>
      </w:r>
      <w:r>
        <w:rPr>
          <w:color w:val="auto"/>
          <w:highlight w:val="none"/>
        </w:rPr>
        <w:tab/>
      </w:r>
      <w:r>
        <w:rPr>
          <w:color w:val="auto"/>
          <w:highlight w:val="none"/>
        </w:rPr>
        <w:fldChar w:fldCharType="begin"/>
      </w:r>
      <w:r>
        <w:rPr>
          <w:color w:val="auto"/>
          <w:highlight w:val="none"/>
        </w:rPr>
        <w:instrText xml:space="preserve"> PAGEREF _Toc8134 \h </w:instrText>
      </w:r>
      <w:r>
        <w:rPr>
          <w:color w:val="auto"/>
          <w:highlight w:val="none"/>
        </w:rPr>
        <w:fldChar w:fldCharType="separate"/>
      </w:r>
      <w:r>
        <w:rPr>
          <w:color w:val="auto"/>
          <w:highlight w:val="none"/>
        </w:rPr>
        <w:t>- 74 -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_Toc21223 </w:instrText>
      </w:r>
      <w:r>
        <w:rPr>
          <w:color w:val="auto"/>
          <w:szCs w:val="40"/>
          <w:highlight w:val="none"/>
        </w:rPr>
        <w:fldChar w:fldCharType="separate"/>
      </w:r>
      <w:r>
        <w:rPr>
          <w:rFonts w:ascii="宋体" w:hAnsi="宋体" w:cs="宋体"/>
          <w:color w:val="auto"/>
          <w:szCs w:val="28"/>
          <w:highlight w:val="none"/>
        </w:rPr>
        <w:t>11.6</w:t>
      </w:r>
      <w:r>
        <w:rPr>
          <w:rFonts w:hint="eastAsia" w:ascii="宋体" w:hAnsi="宋体" w:cs="宋体"/>
          <w:color w:val="auto"/>
          <w:szCs w:val="28"/>
          <w:highlight w:val="none"/>
        </w:rPr>
        <w:t>工期提前</w:t>
      </w:r>
      <w:r>
        <w:rPr>
          <w:color w:val="auto"/>
          <w:highlight w:val="none"/>
        </w:rPr>
        <w:tab/>
      </w:r>
      <w:r>
        <w:rPr>
          <w:color w:val="auto"/>
          <w:highlight w:val="none"/>
        </w:rPr>
        <w:fldChar w:fldCharType="begin"/>
      </w:r>
      <w:r>
        <w:rPr>
          <w:color w:val="auto"/>
          <w:highlight w:val="none"/>
        </w:rPr>
        <w:instrText xml:space="preserve"> PAGEREF _Toc21223 \h </w:instrText>
      </w:r>
      <w:r>
        <w:rPr>
          <w:color w:val="auto"/>
          <w:highlight w:val="none"/>
        </w:rPr>
        <w:fldChar w:fldCharType="separate"/>
      </w:r>
      <w:r>
        <w:rPr>
          <w:color w:val="auto"/>
          <w:highlight w:val="none"/>
        </w:rPr>
        <w:t>- 74 -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_Toc1753 </w:instrText>
      </w:r>
      <w:r>
        <w:rPr>
          <w:color w:val="auto"/>
          <w:szCs w:val="40"/>
          <w:highlight w:val="none"/>
        </w:rPr>
        <w:fldChar w:fldCharType="separate"/>
      </w:r>
      <w:r>
        <w:rPr>
          <w:rFonts w:ascii="宋体" w:hAnsi="宋体" w:cs="宋体"/>
          <w:color w:val="auto"/>
          <w:highlight w:val="none"/>
        </w:rPr>
        <w:t>12.</w:t>
      </w:r>
      <w:r>
        <w:rPr>
          <w:rFonts w:hint="eastAsia" w:ascii="宋体" w:hAnsi="宋体" w:cs="宋体"/>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_Toc1753 \h </w:instrText>
      </w:r>
      <w:r>
        <w:rPr>
          <w:color w:val="auto"/>
          <w:highlight w:val="none"/>
        </w:rPr>
        <w:fldChar w:fldCharType="separate"/>
      </w:r>
      <w:r>
        <w:rPr>
          <w:color w:val="auto"/>
          <w:highlight w:val="none"/>
        </w:rPr>
        <w:t>- 74 -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_Toc20596 </w:instrText>
      </w:r>
      <w:r>
        <w:rPr>
          <w:color w:val="auto"/>
          <w:szCs w:val="40"/>
          <w:highlight w:val="none"/>
        </w:rPr>
        <w:fldChar w:fldCharType="separate"/>
      </w:r>
      <w:r>
        <w:rPr>
          <w:rFonts w:ascii="宋体" w:hAnsi="宋体" w:cs="宋体"/>
          <w:color w:val="auto"/>
          <w:szCs w:val="28"/>
          <w:highlight w:val="none"/>
        </w:rPr>
        <w:t>12.1</w:t>
      </w:r>
      <w:r>
        <w:rPr>
          <w:rFonts w:hint="eastAsia" w:ascii="宋体" w:hAnsi="宋体" w:cs="宋体"/>
          <w:color w:val="auto"/>
          <w:szCs w:val="28"/>
          <w:highlight w:val="none"/>
        </w:rPr>
        <w:t>承包人暂停施工的责任</w:t>
      </w:r>
      <w:r>
        <w:rPr>
          <w:color w:val="auto"/>
          <w:highlight w:val="none"/>
        </w:rPr>
        <w:tab/>
      </w:r>
      <w:r>
        <w:rPr>
          <w:color w:val="auto"/>
          <w:highlight w:val="none"/>
        </w:rPr>
        <w:fldChar w:fldCharType="begin"/>
      </w:r>
      <w:r>
        <w:rPr>
          <w:color w:val="auto"/>
          <w:highlight w:val="none"/>
        </w:rPr>
        <w:instrText xml:space="preserve"> PAGEREF _Toc20596 \h </w:instrText>
      </w:r>
      <w:r>
        <w:rPr>
          <w:color w:val="auto"/>
          <w:highlight w:val="none"/>
        </w:rPr>
        <w:fldChar w:fldCharType="separate"/>
      </w:r>
      <w:r>
        <w:rPr>
          <w:color w:val="auto"/>
          <w:highlight w:val="none"/>
        </w:rPr>
        <w:t>- 74 -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_Toc6909 </w:instrText>
      </w:r>
      <w:r>
        <w:rPr>
          <w:color w:val="auto"/>
          <w:szCs w:val="40"/>
          <w:highlight w:val="none"/>
        </w:rPr>
        <w:fldChar w:fldCharType="separate"/>
      </w:r>
      <w:r>
        <w:rPr>
          <w:rFonts w:ascii="宋体" w:hAnsi="宋体" w:cs="宋体"/>
          <w:color w:val="auto"/>
          <w:szCs w:val="28"/>
          <w:highlight w:val="none"/>
        </w:rPr>
        <w:t>12.2</w:t>
      </w:r>
      <w:r>
        <w:rPr>
          <w:rFonts w:hint="eastAsia" w:ascii="宋体" w:hAnsi="宋体" w:cs="宋体"/>
          <w:color w:val="auto"/>
          <w:szCs w:val="28"/>
          <w:highlight w:val="none"/>
        </w:rPr>
        <w:t>发包人暂停施工的责任</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- 74 -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_Toc32325 </w:instrText>
      </w:r>
      <w:r>
        <w:rPr>
          <w:color w:val="auto"/>
          <w:szCs w:val="40"/>
          <w:highlight w:val="none"/>
        </w:rPr>
        <w:fldChar w:fldCharType="separate"/>
      </w:r>
      <w:r>
        <w:rPr>
          <w:rFonts w:ascii="宋体" w:hAnsi="宋体" w:cs="宋体"/>
          <w:color w:val="auto"/>
          <w:szCs w:val="28"/>
          <w:highlight w:val="none"/>
        </w:rPr>
        <w:t>12.3</w:t>
      </w:r>
      <w:r>
        <w:rPr>
          <w:rFonts w:hint="eastAsia" w:ascii="宋体" w:hAnsi="宋体" w:cs="宋体"/>
          <w:color w:val="auto"/>
          <w:szCs w:val="28"/>
          <w:highlight w:val="none"/>
        </w:rPr>
        <w:t>监理人暂停施工指示</w:t>
      </w:r>
      <w:r>
        <w:rPr>
          <w:color w:val="auto"/>
          <w:highlight w:val="none"/>
        </w:rPr>
        <w:tab/>
      </w:r>
      <w:r>
        <w:rPr>
          <w:color w:val="auto"/>
          <w:highlight w:val="none"/>
        </w:rPr>
        <w:fldChar w:fldCharType="begin"/>
      </w:r>
      <w:r>
        <w:rPr>
          <w:color w:val="auto"/>
          <w:highlight w:val="none"/>
        </w:rPr>
        <w:instrText xml:space="preserve"> PAGEREF _Toc32325 \h </w:instrText>
      </w:r>
      <w:r>
        <w:rPr>
          <w:color w:val="auto"/>
          <w:highlight w:val="none"/>
        </w:rPr>
        <w:fldChar w:fldCharType="separate"/>
      </w:r>
      <w:r>
        <w:rPr>
          <w:color w:val="auto"/>
          <w:highlight w:val="none"/>
        </w:rPr>
        <w:t>- 75 -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_Toc8436 </w:instrText>
      </w:r>
      <w:r>
        <w:rPr>
          <w:color w:val="auto"/>
          <w:szCs w:val="40"/>
          <w:highlight w:val="none"/>
        </w:rPr>
        <w:fldChar w:fldCharType="separate"/>
      </w:r>
      <w:r>
        <w:rPr>
          <w:rFonts w:ascii="宋体" w:hAnsi="宋体" w:cs="宋体"/>
          <w:color w:val="auto"/>
          <w:szCs w:val="28"/>
          <w:highlight w:val="none"/>
        </w:rPr>
        <w:t>12.4</w:t>
      </w:r>
      <w:r>
        <w:rPr>
          <w:rFonts w:hint="eastAsia" w:ascii="宋体" w:hAnsi="宋体" w:cs="宋体"/>
          <w:color w:val="auto"/>
          <w:szCs w:val="28"/>
          <w:highlight w:val="none"/>
        </w:rPr>
        <w:t>暂停施工后的复工</w:t>
      </w:r>
      <w:r>
        <w:rPr>
          <w:color w:val="auto"/>
          <w:highlight w:val="none"/>
        </w:rPr>
        <w:tab/>
      </w:r>
      <w:r>
        <w:rPr>
          <w:color w:val="auto"/>
          <w:highlight w:val="none"/>
        </w:rPr>
        <w:fldChar w:fldCharType="begin"/>
      </w:r>
      <w:r>
        <w:rPr>
          <w:color w:val="auto"/>
          <w:highlight w:val="none"/>
        </w:rPr>
        <w:instrText xml:space="preserve"> PAGEREF _Toc8436 \h </w:instrText>
      </w:r>
      <w:r>
        <w:rPr>
          <w:color w:val="auto"/>
          <w:highlight w:val="none"/>
        </w:rPr>
        <w:fldChar w:fldCharType="separate"/>
      </w:r>
      <w:r>
        <w:rPr>
          <w:color w:val="auto"/>
          <w:highlight w:val="none"/>
        </w:rPr>
        <w:t>- 75 -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_Toc10593 </w:instrText>
      </w:r>
      <w:r>
        <w:rPr>
          <w:color w:val="auto"/>
          <w:szCs w:val="40"/>
          <w:highlight w:val="none"/>
        </w:rPr>
        <w:fldChar w:fldCharType="separate"/>
      </w:r>
      <w:r>
        <w:rPr>
          <w:rFonts w:ascii="宋体" w:hAnsi="宋体" w:cs="宋体"/>
          <w:color w:val="auto"/>
          <w:szCs w:val="28"/>
          <w:highlight w:val="none"/>
        </w:rPr>
        <w:t>12.5</w:t>
      </w:r>
      <w:r>
        <w:rPr>
          <w:rFonts w:hint="eastAsia" w:ascii="宋体" w:hAnsi="宋体" w:cs="宋体"/>
          <w:color w:val="auto"/>
          <w:szCs w:val="28"/>
          <w:highlight w:val="none"/>
        </w:rPr>
        <w:t>暂停施工持续</w:t>
      </w:r>
      <w:r>
        <w:rPr>
          <w:rFonts w:ascii="宋体" w:hAnsi="宋体" w:cs="宋体"/>
          <w:color w:val="auto"/>
          <w:szCs w:val="28"/>
          <w:highlight w:val="none"/>
        </w:rPr>
        <w:t>56</w:t>
      </w:r>
      <w:r>
        <w:rPr>
          <w:rFonts w:hint="eastAsia" w:ascii="宋体" w:hAnsi="宋体" w:cs="宋体"/>
          <w:color w:val="auto"/>
          <w:szCs w:val="28"/>
          <w:highlight w:val="none"/>
        </w:rPr>
        <w:t>天以上</w:t>
      </w:r>
      <w:r>
        <w:rPr>
          <w:color w:val="auto"/>
          <w:highlight w:val="none"/>
        </w:rPr>
        <w:tab/>
      </w:r>
      <w:r>
        <w:rPr>
          <w:color w:val="auto"/>
          <w:highlight w:val="none"/>
        </w:rPr>
        <w:fldChar w:fldCharType="begin"/>
      </w:r>
      <w:r>
        <w:rPr>
          <w:color w:val="auto"/>
          <w:highlight w:val="none"/>
        </w:rPr>
        <w:instrText xml:space="preserve"> PAGEREF _Toc10593 \h </w:instrText>
      </w:r>
      <w:r>
        <w:rPr>
          <w:color w:val="auto"/>
          <w:highlight w:val="none"/>
        </w:rPr>
        <w:fldChar w:fldCharType="separate"/>
      </w:r>
      <w:r>
        <w:rPr>
          <w:color w:val="auto"/>
          <w:highlight w:val="none"/>
        </w:rPr>
        <w:t>- 75 -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_Toc25165 </w:instrText>
      </w:r>
      <w:r>
        <w:rPr>
          <w:color w:val="auto"/>
          <w:szCs w:val="40"/>
          <w:highlight w:val="none"/>
        </w:rPr>
        <w:fldChar w:fldCharType="separate"/>
      </w:r>
      <w:r>
        <w:rPr>
          <w:rFonts w:ascii="宋体" w:hAnsi="宋体" w:cs="宋体"/>
          <w:color w:val="auto"/>
          <w:highlight w:val="none"/>
        </w:rPr>
        <w:t>13.</w:t>
      </w:r>
      <w:r>
        <w:rPr>
          <w:rFonts w:hint="eastAsia" w:ascii="宋体" w:hAnsi="宋体" w:cs="宋体"/>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_Toc25165 \h </w:instrText>
      </w:r>
      <w:r>
        <w:rPr>
          <w:color w:val="auto"/>
          <w:highlight w:val="none"/>
        </w:rPr>
        <w:fldChar w:fldCharType="separate"/>
      </w:r>
      <w:r>
        <w:rPr>
          <w:color w:val="auto"/>
          <w:highlight w:val="none"/>
        </w:rPr>
        <w:t>- 75 -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_Toc15997 </w:instrText>
      </w:r>
      <w:r>
        <w:rPr>
          <w:color w:val="auto"/>
          <w:szCs w:val="40"/>
          <w:highlight w:val="none"/>
        </w:rPr>
        <w:fldChar w:fldCharType="separate"/>
      </w:r>
      <w:r>
        <w:rPr>
          <w:rFonts w:ascii="宋体" w:hAnsi="宋体" w:cs="宋体"/>
          <w:color w:val="auto"/>
          <w:szCs w:val="28"/>
          <w:highlight w:val="none"/>
        </w:rPr>
        <w:t>13.1</w:t>
      </w:r>
      <w:r>
        <w:rPr>
          <w:rFonts w:hint="eastAsia" w:ascii="宋体" w:hAnsi="宋体" w:cs="宋体"/>
          <w:color w:val="auto"/>
          <w:szCs w:val="28"/>
          <w:highlight w:val="none"/>
        </w:rPr>
        <w:t>工程质量要求</w:t>
      </w:r>
      <w:r>
        <w:rPr>
          <w:color w:val="auto"/>
          <w:highlight w:val="none"/>
        </w:rPr>
        <w:tab/>
      </w:r>
      <w:r>
        <w:rPr>
          <w:color w:val="auto"/>
          <w:highlight w:val="none"/>
        </w:rPr>
        <w:fldChar w:fldCharType="begin"/>
      </w:r>
      <w:r>
        <w:rPr>
          <w:color w:val="auto"/>
          <w:highlight w:val="none"/>
        </w:rPr>
        <w:instrText xml:space="preserve"> PAGEREF _Toc15997 \h </w:instrText>
      </w:r>
      <w:r>
        <w:rPr>
          <w:color w:val="auto"/>
          <w:highlight w:val="none"/>
        </w:rPr>
        <w:fldChar w:fldCharType="separate"/>
      </w:r>
      <w:r>
        <w:rPr>
          <w:color w:val="auto"/>
          <w:highlight w:val="none"/>
        </w:rPr>
        <w:t>- 75 -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_Toc14471 </w:instrText>
      </w:r>
      <w:r>
        <w:rPr>
          <w:color w:val="auto"/>
          <w:szCs w:val="40"/>
          <w:highlight w:val="none"/>
        </w:rPr>
        <w:fldChar w:fldCharType="separate"/>
      </w:r>
      <w:r>
        <w:rPr>
          <w:rFonts w:ascii="宋体" w:hAnsi="宋体" w:cs="宋体"/>
          <w:color w:val="auto"/>
          <w:szCs w:val="28"/>
          <w:highlight w:val="none"/>
        </w:rPr>
        <w:t>13.2</w:t>
      </w:r>
      <w:r>
        <w:rPr>
          <w:rFonts w:hint="eastAsia" w:ascii="宋体" w:hAnsi="宋体" w:cs="宋体"/>
          <w:color w:val="auto"/>
          <w:szCs w:val="28"/>
          <w:highlight w:val="none"/>
        </w:rPr>
        <w:t>承包人的质量管理</w:t>
      </w:r>
      <w:r>
        <w:rPr>
          <w:color w:val="auto"/>
          <w:highlight w:val="none"/>
        </w:rPr>
        <w:tab/>
      </w:r>
      <w:r>
        <w:rPr>
          <w:color w:val="auto"/>
          <w:highlight w:val="none"/>
        </w:rPr>
        <w:fldChar w:fldCharType="begin"/>
      </w:r>
      <w:r>
        <w:rPr>
          <w:color w:val="auto"/>
          <w:highlight w:val="none"/>
        </w:rPr>
        <w:instrText xml:space="preserve"> PAGEREF _Toc14471 \h </w:instrText>
      </w:r>
      <w:r>
        <w:rPr>
          <w:color w:val="auto"/>
          <w:highlight w:val="none"/>
        </w:rPr>
        <w:fldChar w:fldCharType="separate"/>
      </w:r>
      <w:r>
        <w:rPr>
          <w:color w:val="auto"/>
          <w:highlight w:val="none"/>
        </w:rPr>
        <w:t>- 76 -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_Toc29770 </w:instrText>
      </w:r>
      <w:r>
        <w:rPr>
          <w:color w:val="auto"/>
          <w:szCs w:val="40"/>
          <w:highlight w:val="none"/>
        </w:rPr>
        <w:fldChar w:fldCharType="separate"/>
      </w:r>
      <w:r>
        <w:rPr>
          <w:rFonts w:ascii="宋体" w:hAnsi="宋体" w:cs="宋体"/>
          <w:color w:val="auto"/>
          <w:szCs w:val="28"/>
          <w:highlight w:val="none"/>
        </w:rPr>
        <w:t>13.3</w:t>
      </w:r>
      <w:r>
        <w:rPr>
          <w:rFonts w:hint="eastAsia" w:ascii="宋体" w:hAnsi="宋体" w:cs="宋体"/>
          <w:color w:val="auto"/>
          <w:szCs w:val="28"/>
          <w:highlight w:val="none"/>
        </w:rPr>
        <w:t>承包人的质量检查</w:t>
      </w:r>
      <w:r>
        <w:rPr>
          <w:color w:val="auto"/>
          <w:highlight w:val="none"/>
        </w:rPr>
        <w:tab/>
      </w:r>
      <w:r>
        <w:rPr>
          <w:color w:val="auto"/>
          <w:highlight w:val="none"/>
        </w:rPr>
        <w:fldChar w:fldCharType="begin"/>
      </w:r>
      <w:r>
        <w:rPr>
          <w:color w:val="auto"/>
          <w:highlight w:val="none"/>
        </w:rPr>
        <w:instrText xml:space="preserve"> PAGEREF _Toc29770 \h </w:instrText>
      </w:r>
      <w:r>
        <w:rPr>
          <w:color w:val="auto"/>
          <w:highlight w:val="none"/>
        </w:rPr>
        <w:fldChar w:fldCharType="separate"/>
      </w:r>
      <w:r>
        <w:rPr>
          <w:color w:val="auto"/>
          <w:highlight w:val="none"/>
        </w:rPr>
        <w:t>- 76 -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_Toc585 </w:instrText>
      </w:r>
      <w:r>
        <w:rPr>
          <w:color w:val="auto"/>
          <w:szCs w:val="40"/>
          <w:highlight w:val="none"/>
        </w:rPr>
        <w:fldChar w:fldCharType="separate"/>
      </w:r>
      <w:r>
        <w:rPr>
          <w:rFonts w:ascii="宋体" w:hAnsi="宋体" w:cs="宋体"/>
          <w:color w:val="auto"/>
          <w:szCs w:val="28"/>
          <w:highlight w:val="none"/>
        </w:rPr>
        <w:t>13.4</w:t>
      </w:r>
      <w:r>
        <w:rPr>
          <w:rFonts w:hint="eastAsia" w:ascii="宋体" w:hAnsi="宋体" w:cs="宋体"/>
          <w:color w:val="auto"/>
          <w:szCs w:val="28"/>
          <w:highlight w:val="none"/>
        </w:rPr>
        <w:t>监理人的质量检查</w:t>
      </w:r>
      <w:r>
        <w:rPr>
          <w:color w:val="auto"/>
          <w:highlight w:val="none"/>
        </w:rPr>
        <w:tab/>
      </w:r>
      <w:r>
        <w:rPr>
          <w:color w:val="auto"/>
          <w:highlight w:val="none"/>
        </w:rPr>
        <w:fldChar w:fldCharType="begin"/>
      </w:r>
      <w:r>
        <w:rPr>
          <w:color w:val="auto"/>
          <w:highlight w:val="none"/>
        </w:rPr>
        <w:instrText xml:space="preserve"> PAGEREF _Toc585 \h </w:instrText>
      </w:r>
      <w:r>
        <w:rPr>
          <w:color w:val="auto"/>
          <w:highlight w:val="none"/>
        </w:rPr>
        <w:fldChar w:fldCharType="separate"/>
      </w:r>
      <w:r>
        <w:rPr>
          <w:color w:val="auto"/>
          <w:highlight w:val="none"/>
        </w:rPr>
        <w:t>- 76 -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_Toc6055 </w:instrText>
      </w:r>
      <w:r>
        <w:rPr>
          <w:color w:val="auto"/>
          <w:szCs w:val="40"/>
          <w:highlight w:val="none"/>
        </w:rPr>
        <w:fldChar w:fldCharType="separate"/>
      </w:r>
      <w:r>
        <w:rPr>
          <w:rFonts w:ascii="宋体" w:hAnsi="宋体" w:cs="宋体"/>
          <w:color w:val="auto"/>
          <w:szCs w:val="28"/>
          <w:highlight w:val="none"/>
        </w:rPr>
        <w:t>13.5</w:t>
      </w:r>
      <w:r>
        <w:rPr>
          <w:rFonts w:hint="eastAsia" w:ascii="宋体" w:hAnsi="宋体" w:cs="宋体"/>
          <w:color w:val="auto"/>
          <w:szCs w:val="28"/>
          <w:highlight w:val="none"/>
        </w:rPr>
        <w:t>工程隐蔽部位覆盖前的检查</w:t>
      </w:r>
      <w:r>
        <w:rPr>
          <w:color w:val="auto"/>
          <w:highlight w:val="none"/>
        </w:rPr>
        <w:tab/>
      </w:r>
      <w:r>
        <w:rPr>
          <w:color w:val="auto"/>
          <w:highlight w:val="none"/>
        </w:rPr>
        <w:fldChar w:fldCharType="begin"/>
      </w:r>
      <w:r>
        <w:rPr>
          <w:color w:val="auto"/>
          <w:highlight w:val="none"/>
        </w:rPr>
        <w:instrText xml:space="preserve"> PAGEREF _Toc6055 \h </w:instrText>
      </w:r>
      <w:r>
        <w:rPr>
          <w:color w:val="auto"/>
          <w:highlight w:val="none"/>
        </w:rPr>
        <w:fldChar w:fldCharType="separate"/>
      </w:r>
      <w:r>
        <w:rPr>
          <w:color w:val="auto"/>
          <w:highlight w:val="none"/>
        </w:rPr>
        <w:t>- 76 -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_Toc20461 </w:instrText>
      </w:r>
      <w:r>
        <w:rPr>
          <w:color w:val="auto"/>
          <w:szCs w:val="40"/>
          <w:highlight w:val="none"/>
        </w:rPr>
        <w:fldChar w:fldCharType="separate"/>
      </w:r>
      <w:r>
        <w:rPr>
          <w:rFonts w:ascii="宋体" w:hAnsi="宋体" w:cs="宋体"/>
          <w:color w:val="auto"/>
          <w:szCs w:val="28"/>
          <w:highlight w:val="none"/>
        </w:rPr>
        <w:t>13.6</w:t>
      </w:r>
      <w:r>
        <w:rPr>
          <w:rFonts w:hint="eastAsia" w:ascii="宋体" w:hAnsi="宋体" w:cs="宋体"/>
          <w:color w:val="auto"/>
          <w:szCs w:val="28"/>
          <w:highlight w:val="none"/>
        </w:rPr>
        <w:t>清除不合格工程</w:t>
      </w:r>
      <w:r>
        <w:rPr>
          <w:color w:val="auto"/>
          <w:highlight w:val="none"/>
        </w:rPr>
        <w:tab/>
      </w:r>
      <w:r>
        <w:rPr>
          <w:color w:val="auto"/>
          <w:highlight w:val="none"/>
        </w:rPr>
        <w:fldChar w:fldCharType="begin"/>
      </w:r>
      <w:r>
        <w:rPr>
          <w:color w:val="auto"/>
          <w:highlight w:val="none"/>
        </w:rPr>
        <w:instrText xml:space="preserve"> PAGEREF _Toc20461 \h </w:instrText>
      </w:r>
      <w:r>
        <w:rPr>
          <w:color w:val="auto"/>
          <w:highlight w:val="none"/>
        </w:rPr>
        <w:fldChar w:fldCharType="separate"/>
      </w:r>
      <w:r>
        <w:rPr>
          <w:color w:val="auto"/>
          <w:highlight w:val="none"/>
        </w:rPr>
        <w:t>- 77 -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_Toc23213 </w:instrText>
      </w:r>
      <w:r>
        <w:rPr>
          <w:color w:val="auto"/>
          <w:szCs w:val="40"/>
          <w:highlight w:val="none"/>
        </w:rPr>
        <w:fldChar w:fldCharType="separate"/>
      </w:r>
      <w:r>
        <w:rPr>
          <w:rFonts w:ascii="宋体" w:hAnsi="宋体" w:cs="宋体"/>
          <w:color w:val="auto"/>
          <w:szCs w:val="28"/>
          <w:highlight w:val="none"/>
        </w:rPr>
        <w:t>13.7</w:t>
      </w:r>
      <w:r>
        <w:rPr>
          <w:rFonts w:hint="eastAsia" w:ascii="宋体" w:hAnsi="宋体" w:cs="宋体"/>
          <w:color w:val="auto"/>
          <w:szCs w:val="28"/>
          <w:highlight w:val="none"/>
        </w:rPr>
        <w:t>质量评定</w:t>
      </w:r>
      <w:r>
        <w:rPr>
          <w:color w:val="auto"/>
          <w:highlight w:val="none"/>
        </w:rPr>
        <w:tab/>
      </w:r>
      <w:r>
        <w:rPr>
          <w:color w:val="auto"/>
          <w:highlight w:val="none"/>
        </w:rPr>
        <w:fldChar w:fldCharType="begin"/>
      </w:r>
      <w:r>
        <w:rPr>
          <w:color w:val="auto"/>
          <w:highlight w:val="none"/>
        </w:rPr>
        <w:instrText xml:space="preserve"> PAGEREF _Toc23213 \h </w:instrText>
      </w:r>
      <w:r>
        <w:rPr>
          <w:color w:val="auto"/>
          <w:highlight w:val="none"/>
        </w:rPr>
        <w:fldChar w:fldCharType="separate"/>
      </w:r>
      <w:r>
        <w:rPr>
          <w:color w:val="auto"/>
          <w:highlight w:val="none"/>
        </w:rPr>
        <w:t>- 77 -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_Toc2471 </w:instrText>
      </w:r>
      <w:r>
        <w:rPr>
          <w:color w:val="auto"/>
          <w:szCs w:val="40"/>
          <w:highlight w:val="none"/>
        </w:rPr>
        <w:fldChar w:fldCharType="separate"/>
      </w:r>
      <w:r>
        <w:rPr>
          <w:rFonts w:ascii="宋体" w:hAnsi="宋体" w:cs="宋体"/>
          <w:color w:val="auto"/>
          <w:szCs w:val="28"/>
          <w:highlight w:val="none"/>
        </w:rPr>
        <w:t>13.8</w:t>
      </w:r>
      <w:r>
        <w:rPr>
          <w:rFonts w:hint="eastAsia" w:ascii="宋体" w:hAnsi="宋体" w:cs="宋体"/>
          <w:color w:val="auto"/>
          <w:szCs w:val="28"/>
          <w:highlight w:val="none"/>
        </w:rPr>
        <w:t>质量事故处理</w:t>
      </w:r>
      <w:r>
        <w:rPr>
          <w:color w:val="auto"/>
          <w:highlight w:val="none"/>
        </w:rPr>
        <w:tab/>
      </w:r>
      <w:r>
        <w:rPr>
          <w:color w:val="auto"/>
          <w:highlight w:val="none"/>
        </w:rPr>
        <w:fldChar w:fldCharType="begin"/>
      </w:r>
      <w:r>
        <w:rPr>
          <w:color w:val="auto"/>
          <w:highlight w:val="none"/>
        </w:rPr>
        <w:instrText xml:space="preserve"> PAGEREF _Toc2471 \h </w:instrText>
      </w:r>
      <w:r>
        <w:rPr>
          <w:color w:val="auto"/>
          <w:highlight w:val="none"/>
        </w:rPr>
        <w:fldChar w:fldCharType="separate"/>
      </w:r>
      <w:r>
        <w:rPr>
          <w:color w:val="auto"/>
          <w:highlight w:val="none"/>
        </w:rPr>
        <w:t>- 78 -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_Toc4407 </w:instrText>
      </w:r>
      <w:r>
        <w:rPr>
          <w:color w:val="auto"/>
          <w:szCs w:val="40"/>
          <w:highlight w:val="none"/>
        </w:rPr>
        <w:fldChar w:fldCharType="separate"/>
      </w:r>
      <w:r>
        <w:rPr>
          <w:rFonts w:ascii="宋体" w:hAnsi="宋体" w:cs="宋体"/>
          <w:color w:val="auto"/>
          <w:highlight w:val="none"/>
        </w:rPr>
        <w:t>14.</w:t>
      </w:r>
      <w:r>
        <w:rPr>
          <w:rFonts w:hint="eastAsia" w:ascii="宋体" w:hAnsi="宋体" w:cs="宋体"/>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_Toc4407 \h </w:instrText>
      </w:r>
      <w:r>
        <w:rPr>
          <w:color w:val="auto"/>
          <w:highlight w:val="none"/>
        </w:rPr>
        <w:fldChar w:fldCharType="separate"/>
      </w:r>
      <w:r>
        <w:rPr>
          <w:color w:val="auto"/>
          <w:highlight w:val="none"/>
        </w:rPr>
        <w:t>- 78 -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_Toc30328 </w:instrText>
      </w:r>
      <w:r>
        <w:rPr>
          <w:color w:val="auto"/>
          <w:szCs w:val="40"/>
          <w:highlight w:val="none"/>
        </w:rPr>
        <w:fldChar w:fldCharType="separate"/>
      </w:r>
      <w:r>
        <w:rPr>
          <w:rFonts w:ascii="宋体" w:hAnsi="宋体" w:cs="宋体"/>
          <w:color w:val="auto"/>
          <w:szCs w:val="28"/>
          <w:highlight w:val="none"/>
        </w:rPr>
        <w:t>14.1</w:t>
      </w:r>
      <w:r>
        <w:rPr>
          <w:rFonts w:hint="eastAsia" w:ascii="宋体" w:hAnsi="宋体" w:cs="宋体"/>
          <w:color w:val="auto"/>
          <w:szCs w:val="28"/>
          <w:highlight w:val="none"/>
        </w:rPr>
        <w:t>材料、工程设备和工程的试验和检验</w:t>
      </w:r>
      <w:r>
        <w:rPr>
          <w:color w:val="auto"/>
          <w:highlight w:val="none"/>
        </w:rPr>
        <w:tab/>
      </w:r>
      <w:r>
        <w:rPr>
          <w:color w:val="auto"/>
          <w:highlight w:val="none"/>
        </w:rPr>
        <w:fldChar w:fldCharType="begin"/>
      </w:r>
      <w:r>
        <w:rPr>
          <w:color w:val="auto"/>
          <w:highlight w:val="none"/>
        </w:rPr>
        <w:instrText xml:space="preserve"> PAGEREF _Toc30328 \h </w:instrText>
      </w:r>
      <w:r>
        <w:rPr>
          <w:color w:val="auto"/>
          <w:highlight w:val="none"/>
        </w:rPr>
        <w:fldChar w:fldCharType="separate"/>
      </w:r>
      <w:r>
        <w:rPr>
          <w:color w:val="auto"/>
          <w:highlight w:val="none"/>
        </w:rPr>
        <w:t>- 78 -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_Toc26258 </w:instrText>
      </w:r>
      <w:r>
        <w:rPr>
          <w:color w:val="auto"/>
          <w:szCs w:val="40"/>
          <w:highlight w:val="none"/>
        </w:rPr>
        <w:fldChar w:fldCharType="separate"/>
      </w:r>
      <w:r>
        <w:rPr>
          <w:rFonts w:ascii="宋体" w:hAnsi="宋体" w:cs="宋体"/>
          <w:color w:val="auto"/>
          <w:szCs w:val="28"/>
          <w:highlight w:val="none"/>
        </w:rPr>
        <w:t>14.2</w:t>
      </w:r>
      <w:r>
        <w:rPr>
          <w:rFonts w:hint="eastAsia" w:ascii="宋体" w:hAnsi="宋体" w:cs="宋体"/>
          <w:color w:val="auto"/>
          <w:szCs w:val="28"/>
          <w:highlight w:val="none"/>
        </w:rPr>
        <w:t>现场材料试验</w:t>
      </w:r>
      <w:r>
        <w:rPr>
          <w:color w:val="auto"/>
          <w:highlight w:val="none"/>
        </w:rPr>
        <w:tab/>
      </w:r>
      <w:r>
        <w:rPr>
          <w:color w:val="auto"/>
          <w:highlight w:val="none"/>
        </w:rPr>
        <w:fldChar w:fldCharType="begin"/>
      </w:r>
      <w:r>
        <w:rPr>
          <w:color w:val="auto"/>
          <w:highlight w:val="none"/>
        </w:rPr>
        <w:instrText xml:space="preserve"> PAGEREF _Toc26258 \h </w:instrText>
      </w:r>
      <w:r>
        <w:rPr>
          <w:color w:val="auto"/>
          <w:highlight w:val="none"/>
        </w:rPr>
        <w:fldChar w:fldCharType="separate"/>
      </w:r>
      <w:r>
        <w:rPr>
          <w:color w:val="auto"/>
          <w:highlight w:val="none"/>
        </w:rPr>
        <w:t>- 78 -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_Toc15264 </w:instrText>
      </w:r>
      <w:r>
        <w:rPr>
          <w:color w:val="auto"/>
          <w:szCs w:val="40"/>
          <w:highlight w:val="none"/>
        </w:rPr>
        <w:fldChar w:fldCharType="separate"/>
      </w:r>
      <w:r>
        <w:rPr>
          <w:rFonts w:ascii="宋体" w:hAnsi="宋体" w:cs="宋体"/>
          <w:color w:val="auto"/>
          <w:szCs w:val="28"/>
          <w:highlight w:val="none"/>
        </w:rPr>
        <w:t>14.3</w:t>
      </w:r>
      <w:r>
        <w:rPr>
          <w:rFonts w:hint="eastAsia" w:ascii="宋体" w:hAnsi="宋体" w:cs="宋体"/>
          <w:color w:val="auto"/>
          <w:szCs w:val="28"/>
          <w:highlight w:val="none"/>
        </w:rPr>
        <w:t>现场工艺试验</w:t>
      </w:r>
      <w:r>
        <w:rPr>
          <w:color w:val="auto"/>
          <w:highlight w:val="none"/>
        </w:rPr>
        <w:tab/>
      </w:r>
      <w:r>
        <w:rPr>
          <w:color w:val="auto"/>
          <w:highlight w:val="none"/>
        </w:rPr>
        <w:fldChar w:fldCharType="begin"/>
      </w:r>
      <w:r>
        <w:rPr>
          <w:color w:val="auto"/>
          <w:highlight w:val="none"/>
        </w:rPr>
        <w:instrText xml:space="preserve"> PAGEREF _Toc15264 \h </w:instrText>
      </w:r>
      <w:r>
        <w:rPr>
          <w:color w:val="auto"/>
          <w:highlight w:val="none"/>
        </w:rPr>
        <w:fldChar w:fldCharType="separate"/>
      </w:r>
      <w:r>
        <w:rPr>
          <w:color w:val="auto"/>
          <w:highlight w:val="none"/>
        </w:rPr>
        <w:t>- 79 -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_Toc32151 </w:instrText>
      </w:r>
      <w:r>
        <w:rPr>
          <w:color w:val="auto"/>
          <w:szCs w:val="40"/>
          <w:highlight w:val="none"/>
        </w:rPr>
        <w:fldChar w:fldCharType="separate"/>
      </w:r>
      <w:r>
        <w:rPr>
          <w:rFonts w:ascii="宋体" w:hAnsi="宋体" w:cs="宋体"/>
          <w:color w:val="auto"/>
          <w:highlight w:val="none"/>
        </w:rPr>
        <w:t>15.</w:t>
      </w:r>
      <w:r>
        <w:rPr>
          <w:rFonts w:hint="eastAsia" w:ascii="宋体" w:hAnsi="宋体" w:cs="宋体"/>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_Toc32151 \h </w:instrText>
      </w:r>
      <w:r>
        <w:rPr>
          <w:color w:val="auto"/>
          <w:highlight w:val="none"/>
        </w:rPr>
        <w:fldChar w:fldCharType="separate"/>
      </w:r>
      <w:r>
        <w:rPr>
          <w:color w:val="auto"/>
          <w:highlight w:val="none"/>
        </w:rPr>
        <w:t>- 79 -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_Toc8384 </w:instrText>
      </w:r>
      <w:r>
        <w:rPr>
          <w:color w:val="auto"/>
          <w:szCs w:val="40"/>
          <w:highlight w:val="none"/>
        </w:rPr>
        <w:fldChar w:fldCharType="separate"/>
      </w:r>
      <w:r>
        <w:rPr>
          <w:rFonts w:ascii="宋体" w:hAnsi="宋体" w:cs="宋体"/>
          <w:color w:val="auto"/>
          <w:szCs w:val="28"/>
          <w:highlight w:val="none"/>
        </w:rPr>
        <w:t>15.1</w:t>
      </w:r>
      <w:r>
        <w:rPr>
          <w:rFonts w:hint="eastAsia" w:ascii="宋体" w:hAnsi="宋体" w:cs="宋体"/>
          <w:color w:val="auto"/>
          <w:szCs w:val="28"/>
          <w:highlight w:val="none"/>
        </w:rPr>
        <w:t>变更的范围和内容</w:t>
      </w:r>
      <w:r>
        <w:rPr>
          <w:color w:val="auto"/>
          <w:highlight w:val="none"/>
        </w:rPr>
        <w:tab/>
      </w:r>
      <w:r>
        <w:rPr>
          <w:color w:val="auto"/>
          <w:highlight w:val="none"/>
        </w:rPr>
        <w:fldChar w:fldCharType="begin"/>
      </w:r>
      <w:r>
        <w:rPr>
          <w:color w:val="auto"/>
          <w:highlight w:val="none"/>
        </w:rPr>
        <w:instrText xml:space="preserve"> PAGEREF _Toc8384 \h </w:instrText>
      </w:r>
      <w:r>
        <w:rPr>
          <w:color w:val="auto"/>
          <w:highlight w:val="none"/>
        </w:rPr>
        <w:fldChar w:fldCharType="separate"/>
      </w:r>
      <w:r>
        <w:rPr>
          <w:color w:val="auto"/>
          <w:highlight w:val="none"/>
        </w:rPr>
        <w:t>- 79 -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_Toc14024 </w:instrText>
      </w:r>
      <w:r>
        <w:rPr>
          <w:color w:val="auto"/>
          <w:szCs w:val="40"/>
          <w:highlight w:val="none"/>
        </w:rPr>
        <w:fldChar w:fldCharType="separate"/>
      </w:r>
      <w:r>
        <w:rPr>
          <w:rFonts w:ascii="宋体" w:hAnsi="宋体" w:cs="宋体"/>
          <w:color w:val="auto"/>
          <w:szCs w:val="28"/>
          <w:highlight w:val="none"/>
        </w:rPr>
        <w:t>15.2</w:t>
      </w:r>
      <w:r>
        <w:rPr>
          <w:rFonts w:hint="eastAsia" w:ascii="宋体" w:hAnsi="宋体" w:cs="宋体"/>
          <w:color w:val="auto"/>
          <w:szCs w:val="28"/>
          <w:highlight w:val="none"/>
        </w:rPr>
        <w:t>变更权</w:t>
      </w:r>
      <w:r>
        <w:rPr>
          <w:color w:val="auto"/>
          <w:highlight w:val="none"/>
        </w:rPr>
        <w:tab/>
      </w:r>
      <w:r>
        <w:rPr>
          <w:color w:val="auto"/>
          <w:highlight w:val="none"/>
        </w:rPr>
        <w:fldChar w:fldCharType="begin"/>
      </w:r>
      <w:r>
        <w:rPr>
          <w:color w:val="auto"/>
          <w:highlight w:val="none"/>
        </w:rPr>
        <w:instrText xml:space="preserve"> PAGEREF _Toc14024 \h </w:instrText>
      </w:r>
      <w:r>
        <w:rPr>
          <w:color w:val="auto"/>
          <w:highlight w:val="none"/>
        </w:rPr>
        <w:fldChar w:fldCharType="separate"/>
      </w:r>
      <w:r>
        <w:rPr>
          <w:color w:val="auto"/>
          <w:highlight w:val="none"/>
        </w:rPr>
        <w:t>- 79 -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_Toc1559 </w:instrText>
      </w:r>
      <w:r>
        <w:rPr>
          <w:color w:val="auto"/>
          <w:szCs w:val="40"/>
          <w:highlight w:val="none"/>
        </w:rPr>
        <w:fldChar w:fldCharType="separate"/>
      </w:r>
      <w:r>
        <w:rPr>
          <w:rFonts w:ascii="宋体" w:hAnsi="宋体" w:cs="宋体"/>
          <w:color w:val="auto"/>
          <w:szCs w:val="28"/>
          <w:highlight w:val="none"/>
        </w:rPr>
        <w:t>15.3</w:t>
      </w:r>
      <w:r>
        <w:rPr>
          <w:rFonts w:hint="eastAsia" w:ascii="宋体" w:hAnsi="宋体" w:cs="宋体"/>
          <w:color w:val="auto"/>
          <w:szCs w:val="28"/>
          <w:highlight w:val="none"/>
        </w:rPr>
        <w:t>变更程序</w:t>
      </w:r>
      <w:r>
        <w:rPr>
          <w:color w:val="auto"/>
          <w:highlight w:val="none"/>
        </w:rPr>
        <w:tab/>
      </w:r>
      <w:r>
        <w:rPr>
          <w:color w:val="auto"/>
          <w:highlight w:val="none"/>
        </w:rPr>
        <w:fldChar w:fldCharType="begin"/>
      </w:r>
      <w:r>
        <w:rPr>
          <w:color w:val="auto"/>
          <w:highlight w:val="none"/>
        </w:rPr>
        <w:instrText xml:space="preserve"> PAGEREF _Toc1559 \h </w:instrText>
      </w:r>
      <w:r>
        <w:rPr>
          <w:color w:val="auto"/>
          <w:highlight w:val="none"/>
        </w:rPr>
        <w:fldChar w:fldCharType="separate"/>
      </w:r>
      <w:r>
        <w:rPr>
          <w:color w:val="auto"/>
          <w:highlight w:val="none"/>
        </w:rPr>
        <w:t>- 79 -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_Toc29734 </w:instrText>
      </w:r>
      <w:r>
        <w:rPr>
          <w:color w:val="auto"/>
          <w:szCs w:val="40"/>
          <w:highlight w:val="none"/>
        </w:rPr>
        <w:fldChar w:fldCharType="separate"/>
      </w:r>
      <w:r>
        <w:rPr>
          <w:rFonts w:ascii="宋体" w:hAnsi="宋体" w:cs="宋体"/>
          <w:color w:val="auto"/>
          <w:szCs w:val="28"/>
          <w:highlight w:val="none"/>
        </w:rPr>
        <w:t>15.4</w:t>
      </w:r>
      <w:r>
        <w:rPr>
          <w:rFonts w:hint="eastAsia" w:ascii="宋体" w:hAnsi="宋体" w:cs="宋体"/>
          <w:color w:val="auto"/>
          <w:szCs w:val="28"/>
          <w:highlight w:val="none"/>
        </w:rPr>
        <w:t>变更的估价原则</w:t>
      </w:r>
      <w:r>
        <w:rPr>
          <w:color w:val="auto"/>
          <w:highlight w:val="none"/>
        </w:rPr>
        <w:tab/>
      </w:r>
      <w:r>
        <w:rPr>
          <w:color w:val="auto"/>
          <w:highlight w:val="none"/>
        </w:rPr>
        <w:fldChar w:fldCharType="begin"/>
      </w:r>
      <w:r>
        <w:rPr>
          <w:color w:val="auto"/>
          <w:highlight w:val="none"/>
        </w:rPr>
        <w:instrText xml:space="preserve"> PAGEREF _Toc29734 \h </w:instrText>
      </w:r>
      <w:r>
        <w:rPr>
          <w:color w:val="auto"/>
          <w:highlight w:val="none"/>
        </w:rPr>
        <w:fldChar w:fldCharType="separate"/>
      </w:r>
      <w:r>
        <w:rPr>
          <w:color w:val="auto"/>
          <w:highlight w:val="none"/>
        </w:rPr>
        <w:t>- 80 -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_Toc9585 </w:instrText>
      </w:r>
      <w:r>
        <w:rPr>
          <w:color w:val="auto"/>
          <w:szCs w:val="40"/>
          <w:highlight w:val="none"/>
        </w:rPr>
        <w:fldChar w:fldCharType="separate"/>
      </w:r>
      <w:r>
        <w:rPr>
          <w:rFonts w:ascii="宋体" w:hAnsi="宋体" w:cs="宋体"/>
          <w:color w:val="auto"/>
          <w:szCs w:val="28"/>
          <w:highlight w:val="none"/>
        </w:rPr>
        <w:t>15.5</w:t>
      </w:r>
      <w:r>
        <w:rPr>
          <w:rFonts w:hint="eastAsia" w:ascii="宋体" w:hAnsi="宋体" w:cs="宋体"/>
          <w:color w:val="auto"/>
          <w:szCs w:val="28"/>
          <w:highlight w:val="none"/>
        </w:rPr>
        <w:t>承包人的合理化建议</w:t>
      </w:r>
      <w:r>
        <w:rPr>
          <w:color w:val="auto"/>
          <w:highlight w:val="none"/>
        </w:rPr>
        <w:tab/>
      </w:r>
      <w:r>
        <w:rPr>
          <w:color w:val="auto"/>
          <w:highlight w:val="none"/>
        </w:rPr>
        <w:fldChar w:fldCharType="begin"/>
      </w:r>
      <w:r>
        <w:rPr>
          <w:color w:val="auto"/>
          <w:highlight w:val="none"/>
        </w:rPr>
        <w:instrText xml:space="preserve"> PAGEREF _Toc9585 \h </w:instrText>
      </w:r>
      <w:r>
        <w:rPr>
          <w:color w:val="auto"/>
          <w:highlight w:val="none"/>
        </w:rPr>
        <w:fldChar w:fldCharType="separate"/>
      </w:r>
      <w:r>
        <w:rPr>
          <w:color w:val="auto"/>
          <w:highlight w:val="none"/>
        </w:rPr>
        <w:t>- 81 -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_Toc12503 </w:instrText>
      </w:r>
      <w:r>
        <w:rPr>
          <w:color w:val="auto"/>
          <w:szCs w:val="40"/>
          <w:highlight w:val="none"/>
        </w:rPr>
        <w:fldChar w:fldCharType="separate"/>
      </w:r>
      <w:r>
        <w:rPr>
          <w:rFonts w:ascii="宋体" w:hAnsi="宋体" w:cs="宋体"/>
          <w:color w:val="auto"/>
          <w:szCs w:val="28"/>
          <w:highlight w:val="none"/>
        </w:rPr>
        <w:t>15.6</w:t>
      </w:r>
      <w:r>
        <w:rPr>
          <w:rFonts w:hint="eastAsia" w:ascii="宋体" w:hAnsi="宋体" w:cs="宋体"/>
          <w:color w:val="auto"/>
          <w:szCs w:val="28"/>
          <w:highlight w:val="none"/>
        </w:rPr>
        <w:t>暂列金额</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- 81 -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_Toc15300 </w:instrText>
      </w:r>
      <w:r>
        <w:rPr>
          <w:color w:val="auto"/>
          <w:szCs w:val="40"/>
          <w:highlight w:val="none"/>
        </w:rPr>
        <w:fldChar w:fldCharType="separate"/>
      </w:r>
      <w:r>
        <w:rPr>
          <w:rFonts w:ascii="宋体" w:hAnsi="宋体" w:cs="宋体"/>
          <w:color w:val="auto"/>
          <w:szCs w:val="28"/>
          <w:highlight w:val="none"/>
        </w:rPr>
        <w:t>15.7</w:t>
      </w:r>
      <w:r>
        <w:rPr>
          <w:rFonts w:hint="eastAsia" w:ascii="宋体" w:hAnsi="宋体" w:cs="宋体"/>
          <w:color w:val="auto"/>
          <w:szCs w:val="28"/>
          <w:highlight w:val="none"/>
        </w:rPr>
        <w:t>计日工</w:t>
      </w:r>
      <w:r>
        <w:rPr>
          <w:color w:val="auto"/>
          <w:highlight w:val="none"/>
        </w:rPr>
        <w:tab/>
      </w:r>
      <w:r>
        <w:rPr>
          <w:color w:val="auto"/>
          <w:highlight w:val="none"/>
        </w:rPr>
        <w:fldChar w:fldCharType="begin"/>
      </w:r>
      <w:r>
        <w:rPr>
          <w:color w:val="auto"/>
          <w:highlight w:val="none"/>
        </w:rPr>
        <w:instrText xml:space="preserve"> PAGEREF _Toc15300 \h </w:instrText>
      </w:r>
      <w:r>
        <w:rPr>
          <w:color w:val="auto"/>
          <w:highlight w:val="none"/>
        </w:rPr>
        <w:fldChar w:fldCharType="separate"/>
      </w:r>
      <w:r>
        <w:rPr>
          <w:color w:val="auto"/>
          <w:highlight w:val="none"/>
        </w:rPr>
        <w:t>- 81 -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_Toc13011 </w:instrText>
      </w:r>
      <w:r>
        <w:rPr>
          <w:color w:val="auto"/>
          <w:szCs w:val="40"/>
          <w:highlight w:val="none"/>
        </w:rPr>
        <w:fldChar w:fldCharType="separate"/>
      </w:r>
      <w:r>
        <w:rPr>
          <w:rFonts w:ascii="宋体" w:hAnsi="宋体" w:cs="宋体"/>
          <w:color w:val="auto"/>
          <w:szCs w:val="28"/>
          <w:highlight w:val="none"/>
        </w:rPr>
        <w:t>15.8</w:t>
      </w:r>
      <w:r>
        <w:rPr>
          <w:rFonts w:hint="eastAsia" w:ascii="宋体" w:hAnsi="宋体" w:cs="宋体"/>
          <w:color w:val="auto"/>
          <w:szCs w:val="28"/>
          <w:highlight w:val="none"/>
        </w:rPr>
        <w:t>暂估价</w:t>
      </w:r>
      <w:r>
        <w:rPr>
          <w:color w:val="auto"/>
          <w:highlight w:val="none"/>
        </w:rPr>
        <w:tab/>
      </w:r>
      <w:r>
        <w:rPr>
          <w:color w:val="auto"/>
          <w:highlight w:val="none"/>
        </w:rPr>
        <w:fldChar w:fldCharType="begin"/>
      </w:r>
      <w:r>
        <w:rPr>
          <w:color w:val="auto"/>
          <w:highlight w:val="none"/>
        </w:rPr>
        <w:instrText xml:space="preserve"> PAGEREF _Toc13011 \h </w:instrText>
      </w:r>
      <w:r>
        <w:rPr>
          <w:color w:val="auto"/>
          <w:highlight w:val="none"/>
        </w:rPr>
        <w:fldChar w:fldCharType="separate"/>
      </w:r>
      <w:r>
        <w:rPr>
          <w:color w:val="auto"/>
          <w:highlight w:val="none"/>
        </w:rPr>
        <w:t>- 81 -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_Toc26772 </w:instrText>
      </w:r>
      <w:r>
        <w:rPr>
          <w:color w:val="auto"/>
          <w:szCs w:val="40"/>
          <w:highlight w:val="none"/>
        </w:rPr>
        <w:fldChar w:fldCharType="separate"/>
      </w:r>
      <w:r>
        <w:rPr>
          <w:rFonts w:ascii="宋体" w:hAnsi="宋体" w:cs="宋体"/>
          <w:color w:val="auto"/>
          <w:highlight w:val="none"/>
        </w:rPr>
        <w:t>16.</w:t>
      </w:r>
      <w:r>
        <w:rPr>
          <w:rFonts w:hint="eastAsia" w:ascii="宋体" w:hAnsi="宋体" w:cs="宋体"/>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_Toc26772 \h </w:instrText>
      </w:r>
      <w:r>
        <w:rPr>
          <w:color w:val="auto"/>
          <w:highlight w:val="none"/>
        </w:rPr>
        <w:fldChar w:fldCharType="separate"/>
      </w:r>
      <w:r>
        <w:rPr>
          <w:color w:val="auto"/>
          <w:highlight w:val="none"/>
        </w:rPr>
        <w:t>- 82 -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_Toc3894 </w:instrText>
      </w:r>
      <w:r>
        <w:rPr>
          <w:color w:val="auto"/>
          <w:szCs w:val="40"/>
          <w:highlight w:val="none"/>
        </w:rPr>
        <w:fldChar w:fldCharType="separate"/>
      </w:r>
      <w:r>
        <w:rPr>
          <w:rFonts w:ascii="宋体" w:hAnsi="宋体" w:cs="宋体"/>
          <w:color w:val="auto"/>
          <w:szCs w:val="28"/>
          <w:highlight w:val="none"/>
        </w:rPr>
        <w:t>16.1</w:t>
      </w:r>
      <w:r>
        <w:rPr>
          <w:rFonts w:hint="eastAsia" w:ascii="宋体" w:hAnsi="宋体" w:cs="宋体"/>
          <w:color w:val="auto"/>
          <w:szCs w:val="28"/>
          <w:highlight w:val="none"/>
        </w:rPr>
        <w:t>物价波动引起的价格调整</w:t>
      </w:r>
      <w:r>
        <w:rPr>
          <w:color w:val="auto"/>
          <w:highlight w:val="none"/>
        </w:rPr>
        <w:tab/>
      </w:r>
      <w:r>
        <w:rPr>
          <w:color w:val="auto"/>
          <w:highlight w:val="none"/>
        </w:rPr>
        <w:fldChar w:fldCharType="begin"/>
      </w:r>
      <w:r>
        <w:rPr>
          <w:color w:val="auto"/>
          <w:highlight w:val="none"/>
        </w:rPr>
        <w:instrText xml:space="preserve"> PAGEREF _Toc3894 \h </w:instrText>
      </w:r>
      <w:r>
        <w:rPr>
          <w:color w:val="auto"/>
          <w:highlight w:val="none"/>
        </w:rPr>
        <w:fldChar w:fldCharType="separate"/>
      </w:r>
      <w:r>
        <w:rPr>
          <w:color w:val="auto"/>
          <w:highlight w:val="none"/>
        </w:rPr>
        <w:t>- 82 -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_Toc14737 </w:instrText>
      </w:r>
      <w:r>
        <w:rPr>
          <w:color w:val="auto"/>
          <w:szCs w:val="40"/>
          <w:highlight w:val="none"/>
        </w:rPr>
        <w:fldChar w:fldCharType="separate"/>
      </w:r>
      <w:r>
        <w:rPr>
          <w:rFonts w:ascii="宋体" w:hAnsi="宋体" w:cs="宋体"/>
          <w:color w:val="auto"/>
          <w:szCs w:val="28"/>
          <w:highlight w:val="none"/>
        </w:rPr>
        <w:t>16.2</w:t>
      </w:r>
      <w:r>
        <w:rPr>
          <w:rFonts w:hint="eastAsia" w:ascii="宋体" w:hAnsi="宋体" w:cs="宋体"/>
          <w:color w:val="auto"/>
          <w:szCs w:val="28"/>
          <w:highlight w:val="none"/>
        </w:rPr>
        <w:t>法律变化引起的价格调整</w:t>
      </w:r>
      <w:r>
        <w:rPr>
          <w:color w:val="auto"/>
          <w:highlight w:val="none"/>
        </w:rPr>
        <w:tab/>
      </w:r>
      <w:r>
        <w:rPr>
          <w:color w:val="auto"/>
          <w:highlight w:val="none"/>
        </w:rPr>
        <w:fldChar w:fldCharType="begin"/>
      </w:r>
      <w:r>
        <w:rPr>
          <w:color w:val="auto"/>
          <w:highlight w:val="none"/>
        </w:rPr>
        <w:instrText xml:space="preserve"> PAGEREF _Toc14737 \h </w:instrText>
      </w:r>
      <w:r>
        <w:rPr>
          <w:color w:val="auto"/>
          <w:highlight w:val="none"/>
        </w:rPr>
        <w:fldChar w:fldCharType="separate"/>
      </w:r>
      <w:r>
        <w:rPr>
          <w:color w:val="auto"/>
          <w:highlight w:val="none"/>
        </w:rPr>
        <w:t>- 83 -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_Toc15850 </w:instrText>
      </w:r>
      <w:r>
        <w:rPr>
          <w:color w:val="auto"/>
          <w:szCs w:val="40"/>
          <w:highlight w:val="none"/>
        </w:rPr>
        <w:fldChar w:fldCharType="separate"/>
      </w:r>
      <w:r>
        <w:rPr>
          <w:rFonts w:ascii="宋体" w:hAnsi="宋体" w:cs="宋体"/>
          <w:color w:val="auto"/>
          <w:highlight w:val="none"/>
        </w:rPr>
        <w:t>17.</w:t>
      </w:r>
      <w:r>
        <w:rPr>
          <w:rFonts w:hint="eastAsia" w:ascii="宋体" w:hAnsi="宋体" w:cs="宋体"/>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_Toc15850 \h </w:instrText>
      </w:r>
      <w:r>
        <w:rPr>
          <w:color w:val="auto"/>
          <w:highlight w:val="none"/>
        </w:rPr>
        <w:fldChar w:fldCharType="separate"/>
      </w:r>
      <w:r>
        <w:rPr>
          <w:color w:val="auto"/>
          <w:highlight w:val="none"/>
        </w:rPr>
        <w:t>- 83 -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_Toc19472 </w:instrText>
      </w:r>
      <w:r>
        <w:rPr>
          <w:color w:val="auto"/>
          <w:szCs w:val="40"/>
          <w:highlight w:val="none"/>
        </w:rPr>
        <w:fldChar w:fldCharType="separate"/>
      </w:r>
      <w:r>
        <w:rPr>
          <w:rFonts w:ascii="宋体" w:hAnsi="宋体" w:cs="宋体"/>
          <w:color w:val="auto"/>
          <w:szCs w:val="28"/>
          <w:highlight w:val="none"/>
        </w:rPr>
        <w:t>17.1</w:t>
      </w:r>
      <w:r>
        <w:rPr>
          <w:rFonts w:hint="eastAsia" w:ascii="宋体" w:hAnsi="宋体" w:cs="宋体"/>
          <w:color w:val="auto"/>
          <w:szCs w:val="28"/>
          <w:highlight w:val="none"/>
        </w:rPr>
        <w:t>计量</w:t>
      </w:r>
      <w:r>
        <w:rPr>
          <w:color w:val="auto"/>
          <w:highlight w:val="none"/>
        </w:rPr>
        <w:tab/>
      </w:r>
      <w:r>
        <w:rPr>
          <w:color w:val="auto"/>
          <w:highlight w:val="none"/>
        </w:rPr>
        <w:fldChar w:fldCharType="begin"/>
      </w:r>
      <w:r>
        <w:rPr>
          <w:color w:val="auto"/>
          <w:highlight w:val="none"/>
        </w:rPr>
        <w:instrText xml:space="preserve"> PAGEREF _Toc19472 \h </w:instrText>
      </w:r>
      <w:r>
        <w:rPr>
          <w:color w:val="auto"/>
          <w:highlight w:val="none"/>
        </w:rPr>
        <w:fldChar w:fldCharType="separate"/>
      </w:r>
      <w:r>
        <w:rPr>
          <w:color w:val="auto"/>
          <w:highlight w:val="none"/>
        </w:rPr>
        <w:t>- 83 -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_Toc8126 </w:instrText>
      </w:r>
      <w:r>
        <w:rPr>
          <w:color w:val="auto"/>
          <w:szCs w:val="40"/>
          <w:highlight w:val="none"/>
        </w:rPr>
        <w:fldChar w:fldCharType="separate"/>
      </w:r>
      <w:r>
        <w:rPr>
          <w:rFonts w:ascii="宋体" w:hAnsi="宋体" w:cs="宋体"/>
          <w:color w:val="auto"/>
          <w:szCs w:val="28"/>
          <w:highlight w:val="none"/>
        </w:rPr>
        <w:t>17.2</w:t>
      </w:r>
      <w:r>
        <w:rPr>
          <w:rFonts w:hint="eastAsia" w:ascii="宋体" w:hAnsi="宋体" w:cs="宋体"/>
          <w:color w:val="auto"/>
          <w:szCs w:val="28"/>
          <w:highlight w:val="none"/>
        </w:rPr>
        <w:t>预付款</w:t>
      </w:r>
      <w:r>
        <w:rPr>
          <w:color w:val="auto"/>
          <w:highlight w:val="none"/>
        </w:rPr>
        <w:tab/>
      </w:r>
      <w:r>
        <w:rPr>
          <w:color w:val="auto"/>
          <w:highlight w:val="none"/>
        </w:rPr>
        <w:fldChar w:fldCharType="begin"/>
      </w:r>
      <w:r>
        <w:rPr>
          <w:color w:val="auto"/>
          <w:highlight w:val="none"/>
        </w:rPr>
        <w:instrText xml:space="preserve"> PAGEREF _Toc8126 \h </w:instrText>
      </w:r>
      <w:r>
        <w:rPr>
          <w:color w:val="auto"/>
          <w:highlight w:val="none"/>
        </w:rPr>
        <w:fldChar w:fldCharType="separate"/>
      </w:r>
      <w:r>
        <w:rPr>
          <w:color w:val="auto"/>
          <w:highlight w:val="none"/>
        </w:rPr>
        <w:t>- 84 -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_Toc31556 </w:instrText>
      </w:r>
      <w:r>
        <w:rPr>
          <w:color w:val="auto"/>
          <w:szCs w:val="40"/>
          <w:highlight w:val="none"/>
        </w:rPr>
        <w:fldChar w:fldCharType="separate"/>
      </w:r>
      <w:r>
        <w:rPr>
          <w:rFonts w:ascii="宋体" w:hAnsi="宋体" w:cs="宋体"/>
          <w:color w:val="auto"/>
          <w:szCs w:val="28"/>
          <w:highlight w:val="none"/>
        </w:rPr>
        <w:t>17.3</w:t>
      </w:r>
      <w:r>
        <w:rPr>
          <w:rFonts w:hint="eastAsia" w:ascii="宋体" w:hAnsi="宋体" w:cs="宋体"/>
          <w:color w:val="auto"/>
          <w:szCs w:val="28"/>
          <w:highlight w:val="none"/>
        </w:rPr>
        <w:t>工程进度付款</w:t>
      </w:r>
      <w:r>
        <w:rPr>
          <w:color w:val="auto"/>
          <w:highlight w:val="none"/>
        </w:rPr>
        <w:tab/>
      </w:r>
      <w:r>
        <w:rPr>
          <w:color w:val="auto"/>
          <w:highlight w:val="none"/>
        </w:rPr>
        <w:fldChar w:fldCharType="begin"/>
      </w:r>
      <w:r>
        <w:rPr>
          <w:color w:val="auto"/>
          <w:highlight w:val="none"/>
        </w:rPr>
        <w:instrText xml:space="preserve"> PAGEREF _Toc31556 \h </w:instrText>
      </w:r>
      <w:r>
        <w:rPr>
          <w:color w:val="auto"/>
          <w:highlight w:val="none"/>
        </w:rPr>
        <w:fldChar w:fldCharType="separate"/>
      </w:r>
      <w:r>
        <w:rPr>
          <w:color w:val="auto"/>
          <w:highlight w:val="none"/>
        </w:rPr>
        <w:t>- 85 -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_Toc12845 </w:instrText>
      </w:r>
      <w:r>
        <w:rPr>
          <w:color w:val="auto"/>
          <w:szCs w:val="40"/>
          <w:highlight w:val="none"/>
        </w:rPr>
        <w:fldChar w:fldCharType="separate"/>
      </w:r>
      <w:r>
        <w:rPr>
          <w:rFonts w:ascii="宋体" w:hAnsi="宋体" w:cs="宋体"/>
          <w:color w:val="auto"/>
          <w:szCs w:val="28"/>
          <w:highlight w:val="none"/>
        </w:rPr>
        <w:t>17.4</w:t>
      </w:r>
      <w:r>
        <w:rPr>
          <w:rFonts w:hint="eastAsia" w:ascii="宋体" w:hAnsi="宋体" w:cs="宋体"/>
          <w:color w:val="auto"/>
          <w:szCs w:val="28"/>
          <w:highlight w:val="none"/>
        </w:rPr>
        <w:t>质量保证金</w:t>
      </w:r>
      <w:r>
        <w:rPr>
          <w:color w:val="auto"/>
          <w:highlight w:val="none"/>
        </w:rPr>
        <w:tab/>
      </w:r>
      <w:r>
        <w:rPr>
          <w:color w:val="auto"/>
          <w:highlight w:val="none"/>
        </w:rPr>
        <w:fldChar w:fldCharType="begin"/>
      </w:r>
      <w:r>
        <w:rPr>
          <w:color w:val="auto"/>
          <w:highlight w:val="none"/>
        </w:rPr>
        <w:instrText xml:space="preserve"> PAGEREF _Toc12845 \h </w:instrText>
      </w:r>
      <w:r>
        <w:rPr>
          <w:color w:val="auto"/>
          <w:highlight w:val="none"/>
        </w:rPr>
        <w:fldChar w:fldCharType="separate"/>
      </w:r>
      <w:r>
        <w:rPr>
          <w:color w:val="auto"/>
          <w:highlight w:val="none"/>
        </w:rPr>
        <w:t>- 86 -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_Toc2416 </w:instrText>
      </w:r>
      <w:r>
        <w:rPr>
          <w:color w:val="auto"/>
          <w:szCs w:val="40"/>
          <w:highlight w:val="none"/>
        </w:rPr>
        <w:fldChar w:fldCharType="separate"/>
      </w:r>
      <w:r>
        <w:rPr>
          <w:rFonts w:ascii="宋体" w:hAnsi="宋体" w:cs="宋体"/>
          <w:color w:val="auto"/>
          <w:szCs w:val="28"/>
          <w:highlight w:val="none"/>
        </w:rPr>
        <w:t>17.5</w:t>
      </w:r>
      <w:r>
        <w:rPr>
          <w:rFonts w:hint="eastAsia" w:ascii="宋体" w:hAnsi="宋体" w:cs="宋体"/>
          <w:color w:val="auto"/>
          <w:szCs w:val="28"/>
          <w:highlight w:val="none"/>
        </w:rPr>
        <w:t>竣工结算</w:t>
      </w:r>
      <w:r>
        <w:rPr>
          <w:rFonts w:ascii="宋体" w:hAnsi="宋体" w:cs="宋体"/>
          <w:color w:val="auto"/>
          <w:szCs w:val="28"/>
          <w:highlight w:val="none"/>
        </w:rPr>
        <w:t>(</w:t>
      </w:r>
      <w:r>
        <w:rPr>
          <w:rFonts w:hint="eastAsia" w:ascii="宋体" w:hAnsi="宋体" w:cs="宋体"/>
          <w:color w:val="auto"/>
          <w:szCs w:val="28"/>
          <w:highlight w:val="none"/>
        </w:rPr>
        <w:t>完工结算</w:t>
      </w:r>
      <w:r>
        <w:rPr>
          <w:rFonts w:ascii="宋体" w:hAnsi="宋体" w:cs="宋体"/>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_Toc2416 \h </w:instrText>
      </w:r>
      <w:r>
        <w:rPr>
          <w:color w:val="auto"/>
          <w:highlight w:val="none"/>
        </w:rPr>
        <w:fldChar w:fldCharType="separate"/>
      </w:r>
      <w:r>
        <w:rPr>
          <w:color w:val="auto"/>
          <w:highlight w:val="none"/>
        </w:rPr>
        <w:t>- 86 -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_Toc18015 </w:instrText>
      </w:r>
      <w:r>
        <w:rPr>
          <w:color w:val="auto"/>
          <w:szCs w:val="40"/>
          <w:highlight w:val="none"/>
        </w:rPr>
        <w:fldChar w:fldCharType="separate"/>
      </w:r>
      <w:r>
        <w:rPr>
          <w:rFonts w:ascii="宋体" w:hAnsi="宋体" w:cs="宋体"/>
          <w:color w:val="auto"/>
          <w:szCs w:val="28"/>
          <w:highlight w:val="none"/>
        </w:rPr>
        <w:t>17.6</w:t>
      </w:r>
      <w:r>
        <w:rPr>
          <w:rFonts w:hint="eastAsia" w:ascii="宋体" w:hAnsi="宋体" w:cs="宋体"/>
          <w:color w:val="auto"/>
          <w:szCs w:val="28"/>
          <w:highlight w:val="none"/>
        </w:rPr>
        <w:t>最终结清</w:t>
      </w:r>
      <w:r>
        <w:rPr>
          <w:color w:val="auto"/>
          <w:highlight w:val="none"/>
        </w:rPr>
        <w:tab/>
      </w:r>
      <w:r>
        <w:rPr>
          <w:color w:val="auto"/>
          <w:highlight w:val="none"/>
        </w:rPr>
        <w:fldChar w:fldCharType="begin"/>
      </w:r>
      <w:r>
        <w:rPr>
          <w:color w:val="auto"/>
          <w:highlight w:val="none"/>
        </w:rPr>
        <w:instrText xml:space="preserve"> PAGEREF _Toc18015 \h </w:instrText>
      </w:r>
      <w:r>
        <w:rPr>
          <w:color w:val="auto"/>
          <w:highlight w:val="none"/>
        </w:rPr>
        <w:fldChar w:fldCharType="separate"/>
      </w:r>
      <w:r>
        <w:rPr>
          <w:color w:val="auto"/>
          <w:highlight w:val="none"/>
        </w:rPr>
        <w:t>- 87 -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_Toc25439 </w:instrText>
      </w:r>
      <w:r>
        <w:rPr>
          <w:color w:val="auto"/>
          <w:szCs w:val="40"/>
          <w:highlight w:val="none"/>
        </w:rPr>
        <w:fldChar w:fldCharType="separate"/>
      </w:r>
      <w:r>
        <w:rPr>
          <w:rFonts w:ascii="宋体" w:hAnsi="宋体" w:cs="宋体"/>
          <w:color w:val="auto"/>
          <w:szCs w:val="28"/>
          <w:highlight w:val="none"/>
        </w:rPr>
        <w:t>17.7</w:t>
      </w:r>
      <w:r>
        <w:rPr>
          <w:rFonts w:hint="eastAsia" w:ascii="宋体" w:hAnsi="宋体" w:cs="宋体"/>
          <w:color w:val="auto"/>
          <w:szCs w:val="28"/>
          <w:highlight w:val="none"/>
        </w:rPr>
        <w:t>竣工财务决算</w:t>
      </w:r>
      <w:r>
        <w:rPr>
          <w:color w:val="auto"/>
          <w:highlight w:val="none"/>
        </w:rPr>
        <w:tab/>
      </w:r>
      <w:r>
        <w:rPr>
          <w:color w:val="auto"/>
          <w:highlight w:val="none"/>
        </w:rPr>
        <w:fldChar w:fldCharType="begin"/>
      </w:r>
      <w:r>
        <w:rPr>
          <w:color w:val="auto"/>
          <w:highlight w:val="none"/>
        </w:rPr>
        <w:instrText xml:space="preserve"> PAGEREF _Toc25439 \h </w:instrText>
      </w:r>
      <w:r>
        <w:rPr>
          <w:color w:val="auto"/>
          <w:highlight w:val="none"/>
        </w:rPr>
        <w:fldChar w:fldCharType="separate"/>
      </w:r>
      <w:r>
        <w:rPr>
          <w:color w:val="auto"/>
          <w:highlight w:val="none"/>
        </w:rPr>
        <w:t>- 87 -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_Toc32039 </w:instrText>
      </w:r>
      <w:r>
        <w:rPr>
          <w:color w:val="auto"/>
          <w:szCs w:val="40"/>
          <w:highlight w:val="none"/>
        </w:rPr>
        <w:fldChar w:fldCharType="separate"/>
      </w:r>
      <w:r>
        <w:rPr>
          <w:rFonts w:ascii="宋体" w:hAnsi="宋体" w:cs="宋体"/>
          <w:color w:val="auto"/>
          <w:szCs w:val="28"/>
          <w:highlight w:val="none"/>
        </w:rPr>
        <w:t>17.8</w:t>
      </w:r>
      <w:r>
        <w:rPr>
          <w:rFonts w:hint="eastAsia" w:ascii="宋体" w:hAnsi="宋体" w:cs="宋体"/>
          <w:color w:val="auto"/>
          <w:szCs w:val="28"/>
          <w:highlight w:val="none"/>
        </w:rPr>
        <w:t>竣工审计</w:t>
      </w:r>
      <w:r>
        <w:rPr>
          <w:color w:val="auto"/>
          <w:highlight w:val="none"/>
        </w:rPr>
        <w:tab/>
      </w:r>
      <w:r>
        <w:rPr>
          <w:color w:val="auto"/>
          <w:highlight w:val="none"/>
        </w:rPr>
        <w:fldChar w:fldCharType="begin"/>
      </w:r>
      <w:r>
        <w:rPr>
          <w:color w:val="auto"/>
          <w:highlight w:val="none"/>
        </w:rPr>
        <w:instrText xml:space="preserve"> PAGEREF _Toc32039 \h </w:instrText>
      </w:r>
      <w:r>
        <w:rPr>
          <w:color w:val="auto"/>
          <w:highlight w:val="none"/>
        </w:rPr>
        <w:fldChar w:fldCharType="separate"/>
      </w:r>
      <w:r>
        <w:rPr>
          <w:color w:val="auto"/>
          <w:highlight w:val="none"/>
        </w:rPr>
        <w:t>- 87 -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_Toc22758 </w:instrText>
      </w:r>
      <w:r>
        <w:rPr>
          <w:color w:val="auto"/>
          <w:szCs w:val="40"/>
          <w:highlight w:val="none"/>
        </w:rPr>
        <w:fldChar w:fldCharType="separate"/>
      </w:r>
      <w:r>
        <w:rPr>
          <w:rFonts w:ascii="宋体" w:hAnsi="宋体" w:cs="宋体"/>
          <w:color w:val="auto"/>
          <w:highlight w:val="none"/>
        </w:rPr>
        <w:t>18.</w:t>
      </w:r>
      <w:r>
        <w:rPr>
          <w:rFonts w:hint="eastAsia" w:ascii="宋体" w:hAnsi="宋体" w:cs="宋体"/>
          <w:color w:val="auto"/>
          <w:highlight w:val="none"/>
        </w:rPr>
        <w:t>竣工验收（验收）</w:t>
      </w:r>
      <w:r>
        <w:rPr>
          <w:color w:val="auto"/>
          <w:highlight w:val="none"/>
        </w:rPr>
        <w:tab/>
      </w:r>
      <w:r>
        <w:rPr>
          <w:color w:val="auto"/>
          <w:highlight w:val="none"/>
        </w:rPr>
        <w:fldChar w:fldCharType="begin"/>
      </w:r>
      <w:r>
        <w:rPr>
          <w:color w:val="auto"/>
          <w:highlight w:val="none"/>
        </w:rPr>
        <w:instrText xml:space="preserve"> PAGEREF _Toc22758 \h </w:instrText>
      </w:r>
      <w:r>
        <w:rPr>
          <w:color w:val="auto"/>
          <w:highlight w:val="none"/>
        </w:rPr>
        <w:fldChar w:fldCharType="separate"/>
      </w:r>
      <w:r>
        <w:rPr>
          <w:color w:val="auto"/>
          <w:highlight w:val="none"/>
        </w:rPr>
        <w:t>- 87 -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_Toc6162 </w:instrText>
      </w:r>
      <w:r>
        <w:rPr>
          <w:color w:val="auto"/>
          <w:szCs w:val="40"/>
          <w:highlight w:val="none"/>
        </w:rPr>
        <w:fldChar w:fldCharType="separate"/>
      </w:r>
      <w:r>
        <w:rPr>
          <w:rFonts w:ascii="宋体" w:hAnsi="宋体" w:cs="宋体"/>
          <w:color w:val="auto"/>
          <w:szCs w:val="28"/>
          <w:highlight w:val="none"/>
        </w:rPr>
        <w:t>18.1</w:t>
      </w:r>
      <w:r>
        <w:rPr>
          <w:rFonts w:hint="eastAsia" w:ascii="宋体" w:hAnsi="宋体" w:cs="宋体"/>
          <w:color w:val="auto"/>
          <w:szCs w:val="28"/>
          <w:highlight w:val="none"/>
        </w:rPr>
        <w:t>验收工作分类</w:t>
      </w:r>
      <w:r>
        <w:rPr>
          <w:color w:val="auto"/>
          <w:highlight w:val="none"/>
        </w:rPr>
        <w:tab/>
      </w:r>
      <w:r>
        <w:rPr>
          <w:color w:val="auto"/>
          <w:highlight w:val="none"/>
        </w:rPr>
        <w:fldChar w:fldCharType="begin"/>
      </w:r>
      <w:r>
        <w:rPr>
          <w:color w:val="auto"/>
          <w:highlight w:val="none"/>
        </w:rPr>
        <w:instrText xml:space="preserve"> PAGEREF _Toc6162 \h </w:instrText>
      </w:r>
      <w:r>
        <w:rPr>
          <w:color w:val="auto"/>
          <w:highlight w:val="none"/>
        </w:rPr>
        <w:fldChar w:fldCharType="separate"/>
      </w:r>
      <w:r>
        <w:rPr>
          <w:color w:val="auto"/>
          <w:highlight w:val="none"/>
        </w:rPr>
        <w:t>- 87 -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_Toc14916 </w:instrText>
      </w:r>
      <w:r>
        <w:rPr>
          <w:color w:val="auto"/>
          <w:szCs w:val="40"/>
          <w:highlight w:val="none"/>
        </w:rPr>
        <w:fldChar w:fldCharType="separate"/>
      </w:r>
      <w:r>
        <w:rPr>
          <w:rFonts w:ascii="宋体" w:hAnsi="宋体" w:cs="宋体"/>
          <w:color w:val="auto"/>
          <w:szCs w:val="28"/>
          <w:highlight w:val="none"/>
        </w:rPr>
        <w:t>18.2</w:t>
      </w:r>
      <w:r>
        <w:rPr>
          <w:rFonts w:hint="eastAsia" w:ascii="宋体" w:hAnsi="宋体" w:cs="宋体"/>
          <w:color w:val="auto"/>
          <w:szCs w:val="28"/>
          <w:highlight w:val="none"/>
        </w:rPr>
        <w:t>分部工程验收</w:t>
      </w:r>
      <w:r>
        <w:rPr>
          <w:color w:val="auto"/>
          <w:highlight w:val="none"/>
        </w:rPr>
        <w:tab/>
      </w:r>
      <w:r>
        <w:rPr>
          <w:color w:val="auto"/>
          <w:highlight w:val="none"/>
        </w:rPr>
        <w:fldChar w:fldCharType="begin"/>
      </w:r>
      <w:r>
        <w:rPr>
          <w:color w:val="auto"/>
          <w:highlight w:val="none"/>
        </w:rPr>
        <w:instrText xml:space="preserve"> PAGEREF _Toc14916 \h </w:instrText>
      </w:r>
      <w:r>
        <w:rPr>
          <w:color w:val="auto"/>
          <w:highlight w:val="none"/>
        </w:rPr>
        <w:fldChar w:fldCharType="separate"/>
      </w:r>
      <w:r>
        <w:rPr>
          <w:color w:val="auto"/>
          <w:highlight w:val="none"/>
        </w:rPr>
        <w:t>- 87 -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_Toc28605 </w:instrText>
      </w:r>
      <w:r>
        <w:rPr>
          <w:color w:val="auto"/>
          <w:szCs w:val="40"/>
          <w:highlight w:val="none"/>
        </w:rPr>
        <w:fldChar w:fldCharType="separate"/>
      </w:r>
      <w:r>
        <w:rPr>
          <w:rFonts w:ascii="宋体" w:hAnsi="宋体" w:cs="宋体"/>
          <w:color w:val="auto"/>
          <w:szCs w:val="28"/>
          <w:highlight w:val="none"/>
        </w:rPr>
        <w:t>18.3</w:t>
      </w:r>
      <w:r>
        <w:rPr>
          <w:rFonts w:hint="eastAsia" w:ascii="宋体" w:hAnsi="宋体" w:cs="宋体"/>
          <w:color w:val="auto"/>
          <w:szCs w:val="28"/>
          <w:highlight w:val="none"/>
        </w:rPr>
        <w:t>单位工程验收</w:t>
      </w:r>
      <w:r>
        <w:rPr>
          <w:color w:val="auto"/>
          <w:highlight w:val="none"/>
        </w:rPr>
        <w:tab/>
      </w:r>
      <w:r>
        <w:rPr>
          <w:color w:val="auto"/>
          <w:highlight w:val="none"/>
        </w:rPr>
        <w:fldChar w:fldCharType="begin"/>
      </w:r>
      <w:r>
        <w:rPr>
          <w:color w:val="auto"/>
          <w:highlight w:val="none"/>
        </w:rPr>
        <w:instrText xml:space="preserve"> PAGEREF _Toc28605 \h </w:instrText>
      </w:r>
      <w:r>
        <w:rPr>
          <w:color w:val="auto"/>
          <w:highlight w:val="none"/>
        </w:rPr>
        <w:fldChar w:fldCharType="separate"/>
      </w:r>
      <w:r>
        <w:rPr>
          <w:color w:val="auto"/>
          <w:highlight w:val="none"/>
        </w:rPr>
        <w:t>- 88 -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_Toc2448 </w:instrText>
      </w:r>
      <w:r>
        <w:rPr>
          <w:color w:val="auto"/>
          <w:szCs w:val="40"/>
          <w:highlight w:val="none"/>
        </w:rPr>
        <w:fldChar w:fldCharType="separate"/>
      </w:r>
      <w:r>
        <w:rPr>
          <w:rFonts w:ascii="宋体" w:hAnsi="宋体" w:cs="宋体"/>
          <w:color w:val="auto"/>
          <w:szCs w:val="28"/>
          <w:highlight w:val="none"/>
        </w:rPr>
        <w:t>18.4</w:t>
      </w:r>
      <w:r>
        <w:rPr>
          <w:rFonts w:hint="eastAsia" w:ascii="宋体" w:hAnsi="宋体" w:cs="宋体"/>
          <w:color w:val="auto"/>
          <w:szCs w:val="28"/>
          <w:highlight w:val="none"/>
        </w:rPr>
        <w:t>合同工程完工验收</w:t>
      </w:r>
      <w:r>
        <w:rPr>
          <w:color w:val="auto"/>
          <w:highlight w:val="none"/>
        </w:rPr>
        <w:tab/>
      </w:r>
      <w:r>
        <w:rPr>
          <w:color w:val="auto"/>
          <w:highlight w:val="none"/>
        </w:rPr>
        <w:fldChar w:fldCharType="begin"/>
      </w:r>
      <w:r>
        <w:rPr>
          <w:color w:val="auto"/>
          <w:highlight w:val="none"/>
        </w:rPr>
        <w:instrText xml:space="preserve"> PAGEREF _Toc2448 \h </w:instrText>
      </w:r>
      <w:r>
        <w:rPr>
          <w:color w:val="auto"/>
          <w:highlight w:val="none"/>
        </w:rPr>
        <w:fldChar w:fldCharType="separate"/>
      </w:r>
      <w:r>
        <w:rPr>
          <w:color w:val="auto"/>
          <w:highlight w:val="none"/>
        </w:rPr>
        <w:t>- 88 -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_Toc8718 </w:instrText>
      </w:r>
      <w:r>
        <w:rPr>
          <w:color w:val="auto"/>
          <w:szCs w:val="40"/>
          <w:highlight w:val="none"/>
        </w:rPr>
        <w:fldChar w:fldCharType="separate"/>
      </w:r>
      <w:r>
        <w:rPr>
          <w:rFonts w:ascii="宋体" w:hAnsi="宋体" w:cs="宋体"/>
          <w:color w:val="auto"/>
          <w:szCs w:val="28"/>
          <w:highlight w:val="none"/>
        </w:rPr>
        <w:t>18.5</w:t>
      </w:r>
      <w:r>
        <w:rPr>
          <w:rFonts w:hint="eastAsia" w:ascii="宋体" w:hAnsi="宋体" w:cs="宋体"/>
          <w:color w:val="auto"/>
          <w:szCs w:val="28"/>
          <w:highlight w:val="none"/>
        </w:rPr>
        <w:t>阶段验收</w:t>
      </w:r>
      <w:r>
        <w:rPr>
          <w:color w:val="auto"/>
          <w:highlight w:val="none"/>
        </w:rPr>
        <w:tab/>
      </w:r>
      <w:r>
        <w:rPr>
          <w:color w:val="auto"/>
          <w:highlight w:val="none"/>
        </w:rPr>
        <w:fldChar w:fldCharType="begin"/>
      </w:r>
      <w:r>
        <w:rPr>
          <w:color w:val="auto"/>
          <w:highlight w:val="none"/>
        </w:rPr>
        <w:instrText xml:space="preserve"> PAGEREF _Toc8718 \h </w:instrText>
      </w:r>
      <w:r>
        <w:rPr>
          <w:color w:val="auto"/>
          <w:highlight w:val="none"/>
        </w:rPr>
        <w:fldChar w:fldCharType="separate"/>
      </w:r>
      <w:r>
        <w:rPr>
          <w:color w:val="auto"/>
          <w:highlight w:val="none"/>
        </w:rPr>
        <w:t>- 88 -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_Toc10397 </w:instrText>
      </w:r>
      <w:r>
        <w:rPr>
          <w:color w:val="auto"/>
          <w:szCs w:val="40"/>
          <w:highlight w:val="none"/>
        </w:rPr>
        <w:fldChar w:fldCharType="separate"/>
      </w:r>
      <w:r>
        <w:rPr>
          <w:rFonts w:ascii="宋体" w:hAnsi="宋体" w:cs="宋体"/>
          <w:color w:val="auto"/>
          <w:szCs w:val="28"/>
          <w:highlight w:val="none"/>
        </w:rPr>
        <w:t>18.6</w:t>
      </w:r>
      <w:r>
        <w:rPr>
          <w:rFonts w:hint="eastAsia" w:ascii="宋体" w:hAnsi="宋体" w:cs="宋体"/>
          <w:color w:val="auto"/>
          <w:szCs w:val="28"/>
          <w:highlight w:val="none"/>
        </w:rPr>
        <w:t>专项验收</w:t>
      </w:r>
      <w:r>
        <w:rPr>
          <w:color w:val="auto"/>
          <w:highlight w:val="none"/>
        </w:rPr>
        <w:tab/>
      </w:r>
      <w:r>
        <w:rPr>
          <w:color w:val="auto"/>
          <w:highlight w:val="none"/>
        </w:rPr>
        <w:fldChar w:fldCharType="begin"/>
      </w:r>
      <w:r>
        <w:rPr>
          <w:color w:val="auto"/>
          <w:highlight w:val="none"/>
        </w:rPr>
        <w:instrText xml:space="preserve"> PAGEREF _Toc10397 \h </w:instrText>
      </w:r>
      <w:r>
        <w:rPr>
          <w:color w:val="auto"/>
          <w:highlight w:val="none"/>
        </w:rPr>
        <w:fldChar w:fldCharType="separate"/>
      </w:r>
      <w:r>
        <w:rPr>
          <w:color w:val="auto"/>
          <w:highlight w:val="none"/>
        </w:rPr>
        <w:t>- 88 -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_Toc28411 </w:instrText>
      </w:r>
      <w:r>
        <w:rPr>
          <w:color w:val="auto"/>
          <w:szCs w:val="40"/>
          <w:highlight w:val="none"/>
        </w:rPr>
        <w:fldChar w:fldCharType="separate"/>
      </w:r>
      <w:r>
        <w:rPr>
          <w:rFonts w:ascii="宋体" w:hAnsi="宋体" w:cs="宋体"/>
          <w:color w:val="auto"/>
          <w:szCs w:val="28"/>
          <w:highlight w:val="none"/>
        </w:rPr>
        <w:t>18.7</w:t>
      </w:r>
      <w:r>
        <w:rPr>
          <w:rFonts w:hint="eastAsia" w:ascii="宋体" w:hAnsi="宋体" w:cs="宋体"/>
          <w:color w:val="auto"/>
          <w:szCs w:val="28"/>
          <w:highlight w:val="none"/>
        </w:rPr>
        <w:t>竣工验收</w:t>
      </w:r>
      <w:r>
        <w:rPr>
          <w:color w:val="auto"/>
          <w:highlight w:val="none"/>
        </w:rPr>
        <w:tab/>
      </w:r>
      <w:r>
        <w:rPr>
          <w:color w:val="auto"/>
          <w:highlight w:val="none"/>
        </w:rPr>
        <w:fldChar w:fldCharType="begin"/>
      </w:r>
      <w:r>
        <w:rPr>
          <w:color w:val="auto"/>
          <w:highlight w:val="none"/>
        </w:rPr>
        <w:instrText xml:space="preserve"> PAGEREF _Toc28411 \h </w:instrText>
      </w:r>
      <w:r>
        <w:rPr>
          <w:color w:val="auto"/>
          <w:highlight w:val="none"/>
        </w:rPr>
        <w:fldChar w:fldCharType="separate"/>
      </w:r>
      <w:r>
        <w:rPr>
          <w:color w:val="auto"/>
          <w:highlight w:val="none"/>
        </w:rPr>
        <w:t>- 89 -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_Toc12607 </w:instrText>
      </w:r>
      <w:r>
        <w:rPr>
          <w:color w:val="auto"/>
          <w:szCs w:val="40"/>
          <w:highlight w:val="none"/>
        </w:rPr>
        <w:fldChar w:fldCharType="separate"/>
      </w:r>
      <w:r>
        <w:rPr>
          <w:rFonts w:ascii="宋体" w:hAnsi="宋体" w:cs="宋体"/>
          <w:color w:val="auto"/>
          <w:szCs w:val="28"/>
          <w:highlight w:val="none"/>
        </w:rPr>
        <w:t>18.8</w:t>
      </w:r>
      <w:r>
        <w:rPr>
          <w:rFonts w:hint="eastAsia" w:ascii="宋体" w:hAnsi="宋体" w:cs="宋体"/>
          <w:color w:val="auto"/>
          <w:szCs w:val="28"/>
          <w:highlight w:val="none"/>
        </w:rPr>
        <w:t>施工期运行</w:t>
      </w:r>
      <w:r>
        <w:rPr>
          <w:color w:val="auto"/>
          <w:highlight w:val="none"/>
        </w:rPr>
        <w:tab/>
      </w:r>
      <w:r>
        <w:rPr>
          <w:color w:val="auto"/>
          <w:highlight w:val="none"/>
        </w:rPr>
        <w:fldChar w:fldCharType="begin"/>
      </w:r>
      <w:r>
        <w:rPr>
          <w:color w:val="auto"/>
          <w:highlight w:val="none"/>
        </w:rPr>
        <w:instrText xml:space="preserve"> PAGEREF _Toc12607 \h </w:instrText>
      </w:r>
      <w:r>
        <w:rPr>
          <w:color w:val="auto"/>
          <w:highlight w:val="none"/>
        </w:rPr>
        <w:fldChar w:fldCharType="separate"/>
      </w:r>
      <w:r>
        <w:rPr>
          <w:color w:val="auto"/>
          <w:highlight w:val="none"/>
        </w:rPr>
        <w:t>- 89 -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_Toc12539 </w:instrText>
      </w:r>
      <w:r>
        <w:rPr>
          <w:color w:val="auto"/>
          <w:szCs w:val="40"/>
          <w:highlight w:val="none"/>
        </w:rPr>
        <w:fldChar w:fldCharType="separate"/>
      </w:r>
      <w:r>
        <w:rPr>
          <w:rFonts w:ascii="宋体" w:hAnsi="宋体" w:cs="宋体"/>
          <w:color w:val="auto"/>
          <w:szCs w:val="28"/>
          <w:highlight w:val="none"/>
        </w:rPr>
        <w:t>18.9</w:t>
      </w:r>
      <w:r>
        <w:rPr>
          <w:rFonts w:hint="eastAsia" w:ascii="宋体" w:hAnsi="宋体" w:cs="宋体"/>
          <w:color w:val="auto"/>
          <w:szCs w:val="28"/>
          <w:highlight w:val="none"/>
        </w:rPr>
        <w:t>试运行</w:t>
      </w:r>
      <w:r>
        <w:rPr>
          <w:color w:val="auto"/>
          <w:highlight w:val="none"/>
        </w:rPr>
        <w:tab/>
      </w:r>
      <w:r>
        <w:rPr>
          <w:color w:val="auto"/>
          <w:highlight w:val="none"/>
        </w:rPr>
        <w:fldChar w:fldCharType="begin"/>
      </w:r>
      <w:r>
        <w:rPr>
          <w:color w:val="auto"/>
          <w:highlight w:val="none"/>
        </w:rPr>
        <w:instrText xml:space="preserve"> PAGEREF _Toc12539 \h </w:instrText>
      </w:r>
      <w:r>
        <w:rPr>
          <w:color w:val="auto"/>
          <w:highlight w:val="none"/>
        </w:rPr>
        <w:fldChar w:fldCharType="separate"/>
      </w:r>
      <w:r>
        <w:rPr>
          <w:color w:val="auto"/>
          <w:highlight w:val="none"/>
        </w:rPr>
        <w:t>- 89 -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_Toc18269 </w:instrText>
      </w:r>
      <w:r>
        <w:rPr>
          <w:color w:val="auto"/>
          <w:szCs w:val="40"/>
          <w:highlight w:val="none"/>
        </w:rPr>
        <w:fldChar w:fldCharType="separate"/>
      </w:r>
      <w:r>
        <w:rPr>
          <w:rFonts w:ascii="宋体" w:hAnsi="宋体" w:cs="宋体"/>
          <w:color w:val="auto"/>
          <w:szCs w:val="28"/>
          <w:highlight w:val="none"/>
        </w:rPr>
        <w:t>18.10</w:t>
      </w:r>
      <w:r>
        <w:rPr>
          <w:rFonts w:hint="eastAsia" w:ascii="宋体" w:hAnsi="宋体" w:cs="宋体"/>
          <w:color w:val="auto"/>
          <w:szCs w:val="28"/>
          <w:highlight w:val="none"/>
        </w:rPr>
        <w:t>竣工（完工）清场</w:t>
      </w:r>
      <w:r>
        <w:rPr>
          <w:color w:val="auto"/>
          <w:highlight w:val="none"/>
        </w:rPr>
        <w:tab/>
      </w:r>
      <w:r>
        <w:rPr>
          <w:color w:val="auto"/>
          <w:highlight w:val="none"/>
        </w:rPr>
        <w:fldChar w:fldCharType="begin"/>
      </w:r>
      <w:r>
        <w:rPr>
          <w:color w:val="auto"/>
          <w:highlight w:val="none"/>
        </w:rPr>
        <w:instrText xml:space="preserve"> PAGEREF _Toc18269 \h </w:instrText>
      </w:r>
      <w:r>
        <w:rPr>
          <w:color w:val="auto"/>
          <w:highlight w:val="none"/>
        </w:rPr>
        <w:fldChar w:fldCharType="separate"/>
      </w:r>
      <w:r>
        <w:rPr>
          <w:color w:val="auto"/>
          <w:highlight w:val="none"/>
        </w:rPr>
        <w:t>- 89 -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_Toc18406 </w:instrText>
      </w:r>
      <w:r>
        <w:rPr>
          <w:color w:val="auto"/>
          <w:szCs w:val="40"/>
          <w:highlight w:val="none"/>
        </w:rPr>
        <w:fldChar w:fldCharType="separate"/>
      </w:r>
      <w:r>
        <w:rPr>
          <w:rFonts w:ascii="宋体" w:hAnsi="宋体" w:cs="宋体"/>
          <w:color w:val="auto"/>
          <w:szCs w:val="28"/>
          <w:highlight w:val="none"/>
        </w:rPr>
        <w:t>18.11</w:t>
      </w:r>
      <w:r>
        <w:rPr>
          <w:rFonts w:hint="eastAsia" w:ascii="宋体" w:hAnsi="宋体" w:cs="宋体"/>
          <w:color w:val="auto"/>
          <w:szCs w:val="28"/>
          <w:highlight w:val="none"/>
        </w:rPr>
        <w:t>施工队伍的撤离</w:t>
      </w:r>
      <w:r>
        <w:rPr>
          <w:color w:val="auto"/>
          <w:highlight w:val="none"/>
        </w:rPr>
        <w:tab/>
      </w:r>
      <w:r>
        <w:rPr>
          <w:color w:val="auto"/>
          <w:highlight w:val="none"/>
        </w:rPr>
        <w:fldChar w:fldCharType="begin"/>
      </w:r>
      <w:r>
        <w:rPr>
          <w:color w:val="auto"/>
          <w:highlight w:val="none"/>
        </w:rPr>
        <w:instrText xml:space="preserve"> PAGEREF _Toc18406 \h </w:instrText>
      </w:r>
      <w:r>
        <w:rPr>
          <w:color w:val="auto"/>
          <w:highlight w:val="none"/>
        </w:rPr>
        <w:fldChar w:fldCharType="separate"/>
      </w:r>
      <w:r>
        <w:rPr>
          <w:color w:val="auto"/>
          <w:highlight w:val="none"/>
        </w:rPr>
        <w:t>- 90 -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_Toc11764 </w:instrText>
      </w:r>
      <w:r>
        <w:rPr>
          <w:color w:val="auto"/>
          <w:szCs w:val="40"/>
          <w:highlight w:val="none"/>
        </w:rPr>
        <w:fldChar w:fldCharType="separate"/>
      </w:r>
      <w:r>
        <w:rPr>
          <w:rFonts w:ascii="宋体" w:hAnsi="宋体" w:cs="宋体"/>
          <w:color w:val="auto"/>
          <w:highlight w:val="none"/>
        </w:rPr>
        <w:t>19.</w:t>
      </w:r>
      <w:r>
        <w:rPr>
          <w:rFonts w:hint="eastAsia" w:ascii="宋体" w:hAnsi="宋体" w:cs="宋体"/>
          <w:color w:val="auto"/>
          <w:highlight w:val="none"/>
        </w:rPr>
        <w:t>缺陷责任与保修责任</w:t>
      </w:r>
      <w:r>
        <w:rPr>
          <w:color w:val="auto"/>
          <w:highlight w:val="none"/>
        </w:rPr>
        <w:tab/>
      </w:r>
      <w:r>
        <w:rPr>
          <w:color w:val="auto"/>
          <w:highlight w:val="none"/>
        </w:rPr>
        <w:fldChar w:fldCharType="begin"/>
      </w:r>
      <w:r>
        <w:rPr>
          <w:color w:val="auto"/>
          <w:highlight w:val="none"/>
        </w:rPr>
        <w:instrText xml:space="preserve"> PAGEREF _Toc11764 \h </w:instrText>
      </w:r>
      <w:r>
        <w:rPr>
          <w:color w:val="auto"/>
          <w:highlight w:val="none"/>
        </w:rPr>
        <w:fldChar w:fldCharType="separate"/>
      </w:r>
      <w:r>
        <w:rPr>
          <w:color w:val="auto"/>
          <w:highlight w:val="none"/>
        </w:rPr>
        <w:t>- 90 -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_Toc27837 </w:instrText>
      </w:r>
      <w:r>
        <w:rPr>
          <w:color w:val="auto"/>
          <w:szCs w:val="40"/>
          <w:highlight w:val="none"/>
        </w:rPr>
        <w:fldChar w:fldCharType="separate"/>
      </w:r>
      <w:r>
        <w:rPr>
          <w:rFonts w:ascii="宋体" w:hAnsi="宋体" w:cs="宋体"/>
          <w:color w:val="auto"/>
          <w:szCs w:val="28"/>
          <w:highlight w:val="none"/>
        </w:rPr>
        <w:t>19.1</w:t>
      </w:r>
      <w:r>
        <w:rPr>
          <w:rFonts w:hint="eastAsia" w:ascii="宋体" w:hAnsi="宋体" w:cs="宋体"/>
          <w:color w:val="auto"/>
          <w:szCs w:val="28"/>
          <w:highlight w:val="none"/>
        </w:rPr>
        <w:t>缺陷责任期（工程质量保修期）的起算时间</w:t>
      </w:r>
      <w:r>
        <w:rPr>
          <w:color w:val="auto"/>
          <w:highlight w:val="none"/>
        </w:rPr>
        <w:tab/>
      </w:r>
      <w:r>
        <w:rPr>
          <w:color w:val="auto"/>
          <w:highlight w:val="none"/>
        </w:rPr>
        <w:fldChar w:fldCharType="begin"/>
      </w:r>
      <w:r>
        <w:rPr>
          <w:color w:val="auto"/>
          <w:highlight w:val="none"/>
        </w:rPr>
        <w:instrText xml:space="preserve"> PAGEREF _Toc27837 \h </w:instrText>
      </w:r>
      <w:r>
        <w:rPr>
          <w:color w:val="auto"/>
          <w:highlight w:val="none"/>
        </w:rPr>
        <w:fldChar w:fldCharType="separate"/>
      </w:r>
      <w:r>
        <w:rPr>
          <w:color w:val="auto"/>
          <w:highlight w:val="none"/>
        </w:rPr>
        <w:t>- 90 -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_Toc9652 </w:instrText>
      </w:r>
      <w:r>
        <w:rPr>
          <w:color w:val="auto"/>
          <w:szCs w:val="40"/>
          <w:highlight w:val="none"/>
        </w:rPr>
        <w:fldChar w:fldCharType="separate"/>
      </w:r>
      <w:r>
        <w:rPr>
          <w:rFonts w:ascii="宋体" w:hAnsi="宋体" w:cs="宋体"/>
          <w:color w:val="auto"/>
          <w:szCs w:val="28"/>
          <w:highlight w:val="none"/>
        </w:rPr>
        <w:t>19.2</w:t>
      </w:r>
      <w:r>
        <w:rPr>
          <w:rFonts w:hint="eastAsia" w:ascii="宋体" w:hAnsi="宋体" w:cs="宋体"/>
          <w:color w:val="auto"/>
          <w:szCs w:val="28"/>
          <w:highlight w:val="none"/>
        </w:rPr>
        <w:t>缺陷责任</w:t>
      </w:r>
      <w:r>
        <w:rPr>
          <w:color w:val="auto"/>
          <w:highlight w:val="none"/>
        </w:rPr>
        <w:tab/>
      </w:r>
      <w:r>
        <w:rPr>
          <w:color w:val="auto"/>
          <w:highlight w:val="none"/>
        </w:rPr>
        <w:fldChar w:fldCharType="begin"/>
      </w:r>
      <w:r>
        <w:rPr>
          <w:color w:val="auto"/>
          <w:highlight w:val="none"/>
        </w:rPr>
        <w:instrText xml:space="preserve"> PAGEREF _Toc9652 \h </w:instrText>
      </w:r>
      <w:r>
        <w:rPr>
          <w:color w:val="auto"/>
          <w:highlight w:val="none"/>
        </w:rPr>
        <w:fldChar w:fldCharType="separate"/>
      </w:r>
      <w:r>
        <w:rPr>
          <w:color w:val="auto"/>
          <w:highlight w:val="none"/>
        </w:rPr>
        <w:t>- 90 -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_Toc584 </w:instrText>
      </w:r>
      <w:r>
        <w:rPr>
          <w:color w:val="auto"/>
          <w:szCs w:val="40"/>
          <w:highlight w:val="none"/>
        </w:rPr>
        <w:fldChar w:fldCharType="separate"/>
      </w:r>
      <w:r>
        <w:rPr>
          <w:rFonts w:ascii="宋体" w:hAnsi="宋体" w:cs="宋体"/>
          <w:color w:val="auto"/>
          <w:szCs w:val="28"/>
          <w:highlight w:val="none"/>
        </w:rPr>
        <w:t>19.3</w:t>
      </w:r>
      <w:r>
        <w:rPr>
          <w:rFonts w:hint="eastAsia" w:ascii="宋体" w:hAnsi="宋体" w:cs="宋体"/>
          <w:color w:val="auto"/>
          <w:szCs w:val="28"/>
          <w:highlight w:val="none"/>
        </w:rPr>
        <w:t>缺陷责任期的延长</w:t>
      </w:r>
      <w:r>
        <w:rPr>
          <w:color w:val="auto"/>
          <w:highlight w:val="none"/>
        </w:rPr>
        <w:tab/>
      </w:r>
      <w:r>
        <w:rPr>
          <w:color w:val="auto"/>
          <w:highlight w:val="none"/>
        </w:rPr>
        <w:fldChar w:fldCharType="begin"/>
      </w:r>
      <w:r>
        <w:rPr>
          <w:color w:val="auto"/>
          <w:highlight w:val="none"/>
        </w:rPr>
        <w:instrText xml:space="preserve"> PAGEREF _Toc584 \h </w:instrText>
      </w:r>
      <w:r>
        <w:rPr>
          <w:color w:val="auto"/>
          <w:highlight w:val="none"/>
        </w:rPr>
        <w:fldChar w:fldCharType="separate"/>
      </w:r>
      <w:r>
        <w:rPr>
          <w:color w:val="auto"/>
          <w:highlight w:val="none"/>
        </w:rPr>
        <w:t>- 90 -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_Toc24536 </w:instrText>
      </w:r>
      <w:r>
        <w:rPr>
          <w:color w:val="auto"/>
          <w:szCs w:val="40"/>
          <w:highlight w:val="none"/>
        </w:rPr>
        <w:fldChar w:fldCharType="separate"/>
      </w:r>
      <w:r>
        <w:rPr>
          <w:rFonts w:ascii="宋体" w:hAnsi="宋体" w:cs="宋体"/>
          <w:color w:val="auto"/>
          <w:szCs w:val="28"/>
          <w:highlight w:val="none"/>
        </w:rPr>
        <w:t>19.4</w:t>
      </w:r>
      <w:r>
        <w:rPr>
          <w:rFonts w:hint="eastAsia" w:ascii="宋体" w:hAnsi="宋体" w:cs="宋体"/>
          <w:color w:val="auto"/>
          <w:szCs w:val="28"/>
          <w:highlight w:val="none"/>
        </w:rPr>
        <w:t>进一步试验和试运行</w:t>
      </w:r>
      <w:r>
        <w:rPr>
          <w:color w:val="auto"/>
          <w:highlight w:val="none"/>
        </w:rPr>
        <w:tab/>
      </w:r>
      <w:r>
        <w:rPr>
          <w:color w:val="auto"/>
          <w:highlight w:val="none"/>
        </w:rPr>
        <w:fldChar w:fldCharType="begin"/>
      </w:r>
      <w:r>
        <w:rPr>
          <w:color w:val="auto"/>
          <w:highlight w:val="none"/>
        </w:rPr>
        <w:instrText xml:space="preserve"> PAGEREF _Toc24536 \h </w:instrText>
      </w:r>
      <w:r>
        <w:rPr>
          <w:color w:val="auto"/>
          <w:highlight w:val="none"/>
        </w:rPr>
        <w:fldChar w:fldCharType="separate"/>
      </w:r>
      <w:r>
        <w:rPr>
          <w:color w:val="auto"/>
          <w:highlight w:val="none"/>
        </w:rPr>
        <w:t>- 90 -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_Toc4148 </w:instrText>
      </w:r>
      <w:r>
        <w:rPr>
          <w:color w:val="auto"/>
          <w:szCs w:val="40"/>
          <w:highlight w:val="none"/>
        </w:rPr>
        <w:fldChar w:fldCharType="separate"/>
      </w:r>
      <w:r>
        <w:rPr>
          <w:rFonts w:ascii="宋体" w:hAnsi="宋体" w:cs="宋体"/>
          <w:color w:val="auto"/>
          <w:szCs w:val="28"/>
          <w:highlight w:val="none"/>
        </w:rPr>
        <w:t>19.5</w:t>
      </w:r>
      <w:r>
        <w:rPr>
          <w:rFonts w:hint="eastAsia" w:ascii="宋体" w:hAnsi="宋体" w:cs="宋体"/>
          <w:color w:val="auto"/>
          <w:szCs w:val="28"/>
          <w:highlight w:val="none"/>
        </w:rPr>
        <w:t>承包人的进入权</w:t>
      </w:r>
      <w:r>
        <w:rPr>
          <w:color w:val="auto"/>
          <w:highlight w:val="none"/>
        </w:rPr>
        <w:tab/>
      </w:r>
      <w:r>
        <w:rPr>
          <w:color w:val="auto"/>
          <w:highlight w:val="none"/>
        </w:rPr>
        <w:fldChar w:fldCharType="begin"/>
      </w:r>
      <w:r>
        <w:rPr>
          <w:color w:val="auto"/>
          <w:highlight w:val="none"/>
        </w:rPr>
        <w:instrText xml:space="preserve"> PAGEREF _Toc4148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_Toc31531 </w:instrText>
      </w:r>
      <w:r>
        <w:rPr>
          <w:color w:val="auto"/>
          <w:szCs w:val="40"/>
          <w:highlight w:val="none"/>
        </w:rPr>
        <w:fldChar w:fldCharType="separate"/>
      </w:r>
      <w:r>
        <w:rPr>
          <w:rFonts w:ascii="宋体" w:hAnsi="宋体" w:cs="宋体"/>
          <w:color w:val="auto"/>
          <w:szCs w:val="28"/>
          <w:highlight w:val="none"/>
        </w:rPr>
        <w:t>19.6</w:t>
      </w:r>
      <w:r>
        <w:rPr>
          <w:rFonts w:hint="eastAsia" w:ascii="宋体" w:hAnsi="宋体" w:cs="宋体"/>
          <w:color w:val="auto"/>
          <w:szCs w:val="28"/>
          <w:highlight w:val="none"/>
        </w:rPr>
        <w:t>缺陷责任期终止证书（工程质量保修责任终止证书）</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_Toc148 </w:instrText>
      </w:r>
      <w:r>
        <w:rPr>
          <w:color w:val="auto"/>
          <w:szCs w:val="40"/>
          <w:highlight w:val="none"/>
        </w:rPr>
        <w:fldChar w:fldCharType="separate"/>
      </w:r>
      <w:r>
        <w:rPr>
          <w:rFonts w:ascii="宋体" w:hAnsi="宋体" w:cs="宋体"/>
          <w:color w:val="auto"/>
          <w:szCs w:val="28"/>
          <w:highlight w:val="none"/>
        </w:rPr>
        <w:t>19.7</w:t>
      </w:r>
      <w:r>
        <w:rPr>
          <w:rFonts w:hint="eastAsia" w:ascii="宋体" w:hAnsi="宋体" w:cs="宋体"/>
          <w:color w:val="auto"/>
          <w:szCs w:val="28"/>
          <w:highlight w:val="none"/>
        </w:rPr>
        <w:t>保修责任</w:t>
      </w:r>
      <w:r>
        <w:rPr>
          <w:color w:val="auto"/>
          <w:highlight w:val="none"/>
        </w:rPr>
        <w:tab/>
      </w:r>
      <w:r>
        <w:rPr>
          <w:color w:val="auto"/>
          <w:highlight w:val="none"/>
        </w:rPr>
        <w:fldChar w:fldCharType="begin"/>
      </w:r>
      <w:r>
        <w:rPr>
          <w:color w:val="auto"/>
          <w:highlight w:val="none"/>
        </w:rPr>
        <w:instrText xml:space="preserve"> PAGEREF _Toc148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_Toc11811 </w:instrText>
      </w:r>
      <w:r>
        <w:rPr>
          <w:color w:val="auto"/>
          <w:szCs w:val="40"/>
          <w:highlight w:val="none"/>
        </w:rPr>
        <w:fldChar w:fldCharType="separate"/>
      </w:r>
      <w:r>
        <w:rPr>
          <w:rFonts w:ascii="宋体" w:hAnsi="宋体" w:cs="宋体"/>
          <w:color w:val="auto"/>
          <w:highlight w:val="none"/>
        </w:rPr>
        <w:t>20.</w:t>
      </w:r>
      <w:r>
        <w:rPr>
          <w:rFonts w:hint="eastAsia" w:ascii="宋体" w:hAnsi="宋体" w:cs="宋体"/>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_Toc11811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_Toc31237 </w:instrText>
      </w:r>
      <w:r>
        <w:rPr>
          <w:color w:val="auto"/>
          <w:szCs w:val="40"/>
          <w:highlight w:val="none"/>
        </w:rPr>
        <w:fldChar w:fldCharType="separate"/>
      </w:r>
      <w:r>
        <w:rPr>
          <w:rFonts w:ascii="宋体" w:hAnsi="宋体" w:cs="宋体"/>
          <w:color w:val="auto"/>
          <w:szCs w:val="28"/>
          <w:highlight w:val="none"/>
        </w:rPr>
        <w:t>20.1</w:t>
      </w:r>
      <w:r>
        <w:rPr>
          <w:rFonts w:hint="eastAsia" w:ascii="宋体" w:hAnsi="宋体" w:cs="宋体"/>
          <w:color w:val="auto"/>
          <w:szCs w:val="28"/>
          <w:highlight w:val="none"/>
        </w:rPr>
        <w:t>工程保险</w:t>
      </w:r>
      <w:r>
        <w:rPr>
          <w:color w:val="auto"/>
          <w:highlight w:val="none"/>
        </w:rPr>
        <w:tab/>
      </w:r>
      <w:r>
        <w:rPr>
          <w:color w:val="auto"/>
          <w:highlight w:val="none"/>
        </w:rPr>
        <w:fldChar w:fldCharType="begin"/>
      </w:r>
      <w:r>
        <w:rPr>
          <w:color w:val="auto"/>
          <w:highlight w:val="none"/>
        </w:rPr>
        <w:instrText xml:space="preserve"> PAGEREF _Toc31237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_Toc12001 </w:instrText>
      </w:r>
      <w:r>
        <w:rPr>
          <w:color w:val="auto"/>
          <w:szCs w:val="40"/>
          <w:highlight w:val="none"/>
        </w:rPr>
        <w:fldChar w:fldCharType="separate"/>
      </w:r>
      <w:r>
        <w:rPr>
          <w:rFonts w:ascii="宋体" w:hAnsi="宋体" w:cs="宋体"/>
          <w:color w:val="auto"/>
          <w:szCs w:val="28"/>
          <w:highlight w:val="none"/>
        </w:rPr>
        <w:t>20.2</w:t>
      </w:r>
      <w:r>
        <w:rPr>
          <w:rFonts w:hint="eastAsia" w:ascii="宋体" w:hAnsi="宋体" w:cs="宋体"/>
          <w:color w:val="auto"/>
          <w:szCs w:val="28"/>
          <w:highlight w:val="none"/>
        </w:rPr>
        <w:t>人员工伤事故的保险</w:t>
      </w:r>
      <w:r>
        <w:rPr>
          <w:color w:val="auto"/>
          <w:highlight w:val="none"/>
        </w:rPr>
        <w:tab/>
      </w:r>
      <w:r>
        <w:rPr>
          <w:color w:val="auto"/>
          <w:highlight w:val="none"/>
        </w:rPr>
        <w:fldChar w:fldCharType="begin"/>
      </w:r>
      <w:r>
        <w:rPr>
          <w:color w:val="auto"/>
          <w:highlight w:val="none"/>
        </w:rPr>
        <w:instrText xml:space="preserve"> PAGEREF _Toc12001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_Toc17467 </w:instrText>
      </w:r>
      <w:r>
        <w:rPr>
          <w:color w:val="auto"/>
          <w:szCs w:val="40"/>
          <w:highlight w:val="none"/>
        </w:rPr>
        <w:fldChar w:fldCharType="separate"/>
      </w:r>
      <w:r>
        <w:rPr>
          <w:rFonts w:ascii="宋体" w:hAnsi="宋体" w:cs="宋体"/>
          <w:color w:val="auto"/>
          <w:szCs w:val="28"/>
          <w:highlight w:val="none"/>
        </w:rPr>
        <w:t>20.3</w:t>
      </w:r>
      <w:r>
        <w:rPr>
          <w:rFonts w:hint="eastAsia" w:ascii="宋体" w:hAnsi="宋体" w:cs="宋体"/>
          <w:color w:val="auto"/>
          <w:szCs w:val="28"/>
          <w:highlight w:val="none"/>
        </w:rPr>
        <w:t>人身意外伤害险</w:t>
      </w:r>
      <w:r>
        <w:rPr>
          <w:color w:val="auto"/>
          <w:highlight w:val="none"/>
        </w:rPr>
        <w:tab/>
      </w:r>
      <w:r>
        <w:rPr>
          <w:color w:val="auto"/>
          <w:highlight w:val="none"/>
        </w:rPr>
        <w:fldChar w:fldCharType="begin"/>
      </w:r>
      <w:r>
        <w:rPr>
          <w:color w:val="auto"/>
          <w:highlight w:val="none"/>
        </w:rPr>
        <w:instrText xml:space="preserve"> PAGEREF _Toc17467 \h </w:instrText>
      </w:r>
      <w:r>
        <w:rPr>
          <w:color w:val="auto"/>
          <w:highlight w:val="none"/>
        </w:rPr>
        <w:fldChar w:fldCharType="separate"/>
      </w:r>
      <w:r>
        <w:rPr>
          <w:color w:val="auto"/>
          <w:highlight w:val="none"/>
        </w:rPr>
        <w:t>- 91 -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_Toc20942 </w:instrText>
      </w:r>
      <w:r>
        <w:rPr>
          <w:color w:val="auto"/>
          <w:szCs w:val="40"/>
          <w:highlight w:val="none"/>
        </w:rPr>
        <w:fldChar w:fldCharType="separate"/>
      </w:r>
      <w:r>
        <w:rPr>
          <w:rFonts w:ascii="宋体" w:hAnsi="宋体" w:cs="宋体"/>
          <w:color w:val="auto"/>
          <w:szCs w:val="28"/>
          <w:highlight w:val="none"/>
        </w:rPr>
        <w:t>20.4</w:t>
      </w:r>
      <w:r>
        <w:rPr>
          <w:rFonts w:hint="eastAsia" w:ascii="宋体" w:hAnsi="宋体" w:cs="宋体"/>
          <w:color w:val="auto"/>
          <w:szCs w:val="28"/>
          <w:highlight w:val="none"/>
        </w:rPr>
        <w:t>第三者责任险</w:t>
      </w:r>
      <w:r>
        <w:rPr>
          <w:color w:val="auto"/>
          <w:highlight w:val="none"/>
        </w:rPr>
        <w:tab/>
      </w:r>
      <w:r>
        <w:rPr>
          <w:color w:val="auto"/>
          <w:highlight w:val="none"/>
        </w:rPr>
        <w:fldChar w:fldCharType="begin"/>
      </w:r>
      <w:r>
        <w:rPr>
          <w:color w:val="auto"/>
          <w:highlight w:val="none"/>
        </w:rPr>
        <w:instrText xml:space="preserve"> PAGEREF _Toc20942 \h </w:instrText>
      </w:r>
      <w:r>
        <w:rPr>
          <w:color w:val="auto"/>
          <w:highlight w:val="none"/>
        </w:rPr>
        <w:fldChar w:fldCharType="separate"/>
      </w:r>
      <w:r>
        <w:rPr>
          <w:color w:val="auto"/>
          <w:highlight w:val="none"/>
        </w:rPr>
        <w:t>- 92 -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_Toc16905 </w:instrText>
      </w:r>
      <w:r>
        <w:rPr>
          <w:color w:val="auto"/>
          <w:szCs w:val="40"/>
          <w:highlight w:val="none"/>
        </w:rPr>
        <w:fldChar w:fldCharType="separate"/>
      </w:r>
      <w:r>
        <w:rPr>
          <w:rFonts w:ascii="宋体" w:hAnsi="宋体" w:cs="宋体"/>
          <w:color w:val="auto"/>
          <w:szCs w:val="28"/>
          <w:highlight w:val="none"/>
        </w:rPr>
        <w:t>20.5</w:t>
      </w:r>
      <w:r>
        <w:rPr>
          <w:rFonts w:hint="eastAsia" w:ascii="宋体" w:hAnsi="宋体" w:cs="宋体"/>
          <w:color w:val="auto"/>
          <w:szCs w:val="28"/>
          <w:highlight w:val="none"/>
        </w:rPr>
        <w:t>其他保险</w:t>
      </w:r>
      <w:r>
        <w:rPr>
          <w:color w:val="auto"/>
          <w:highlight w:val="none"/>
        </w:rPr>
        <w:tab/>
      </w:r>
      <w:r>
        <w:rPr>
          <w:color w:val="auto"/>
          <w:highlight w:val="none"/>
        </w:rPr>
        <w:fldChar w:fldCharType="begin"/>
      </w:r>
      <w:r>
        <w:rPr>
          <w:color w:val="auto"/>
          <w:highlight w:val="none"/>
        </w:rPr>
        <w:instrText xml:space="preserve"> PAGEREF _Toc16905 \h </w:instrText>
      </w:r>
      <w:r>
        <w:rPr>
          <w:color w:val="auto"/>
          <w:highlight w:val="none"/>
        </w:rPr>
        <w:fldChar w:fldCharType="separate"/>
      </w:r>
      <w:r>
        <w:rPr>
          <w:color w:val="auto"/>
          <w:highlight w:val="none"/>
        </w:rPr>
        <w:t>- 92 -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_Toc8562 </w:instrText>
      </w:r>
      <w:r>
        <w:rPr>
          <w:color w:val="auto"/>
          <w:szCs w:val="40"/>
          <w:highlight w:val="none"/>
        </w:rPr>
        <w:fldChar w:fldCharType="separate"/>
      </w:r>
      <w:r>
        <w:rPr>
          <w:rFonts w:ascii="宋体" w:hAnsi="宋体" w:cs="宋体"/>
          <w:color w:val="auto"/>
          <w:szCs w:val="28"/>
          <w:highlight w:val="none"/>
        </w:rPr>
        <w:t>20.6</w:t>
      </w:r>
      <w:r>
        <w:rPr>
          <w:rFonts w:hint="eastAsia" w:ascii="宋体" w:hAnsi="宋体" w:cs="宋体"/>
          <w:color w:val="auto"/>
          <w:szCs w:val="28"/>
          <w:highlight w:val="none"/>
        </w:rPr>
        <w:t>对各项保险的一般要求</w:t>
      </w:r>
      <w:r>
        <w:rPr>
          <w:color w:val="auto"/>
          <w:highlight w:val="none"/>
        </w:rPr>
        <w:tab/>
      </w:r>
      <w:r>
        <w:rPr>
          <w:color w:val="auto"/>
          <w:highlight w:val="none"/>
        </w:rPr>
        <w:fldChar w:fldCharType="begin"/>
      </w:r>
      <w:r>
        <w:rPr>
          <w:color w:val="auto"/>
          <w:highlight w:val="none"/>
        </w:rPr>
        <w:instrText xml:space="preserve"> PAGEREF _Toc8562 \h </w:instrText>
      </w:r>
      <w:r>
        <w:rPr>
          <w:color w:val="auto"/>
          <w:highlight w:val="none"/>
        </w:rPr>
        <w:fldChar w:fldCharType="separate"/>
      </w:r>
      <w:r>
        <w:rPr>
          <w:color w:val="auto"/>
          <w:highlight w:val="none"/>
        </w:rPr>
        <w:t>- 92 -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_Toc8596 </w:instrText>
      </w:r>
      <w:r>
        <w:rPr>
          <w:color w:val="auto"/>
          <w:szCs w:val="40"/>
          <w:highlight w:val="none"/>
        </w:rPr>
        <w:fldChar w:fldCharType="separate"/>
      </w:r>
      <w:r>
        <w:rPr>
          <w:rFonts w:ascii="宋体" w:hAnsi="宋体" w:cs="宋体"/>
          <w:color w:val="auto"/>
          <w:szCs w:val="28"/>
          <w:highlight w:val="none"/>
        </w:rPr>
        <w:t>20.7</w:t>
      </w:r>
      <w:r>
        <w:rPr>
          <w:rFonts w:hint="eastAsia" w:ascii="宋体" w:hAnsi="宋体" w:cs="宋体"/>
          <w:color w:val="auto"/>
          <w:szCs w:val="28"/>
          <w:highlight w:val="none"/>
        </w:rPr>
        <w:t>风险责任的转移</w:t>
      </w:r>
      <w:r>
        <w:rPr>
          <w:color w:val="auto"/>
          <w:highlight w:val="none"/>
        </w:rPr>
        <w:tab/>
      </w:r>
      <w:r>
        <w:rPr>
          <w:color w:val="auto"/>
          <w:highlight w:val="none"/>
        </w:rPr>
        <w:fldChar w:fldCharType="begin"/>
      </w:r>
      <w:r>
        <w:rPr>
          <w:color w:val="auto"/>
          <w:highlight w:val="none"/>
        </w:rPr>
        <w:instrText xml:space="preserve"> PAGEREF _Toc8596 \h </w:instrText>
      </w:r>
      <w:r>
        <w:rPr>
          <w:color w:val="auto"/>
          <w:highlight w:val="none"/>
        </w:rPr>
        <w:fldChar w:fldCharType="separate"/>
      </w:r>
      <w:r>
        <w:rPr>
          <w:color w:val="auto"/>
          <w:highlight w:val="none"/>
        </w:rPr>
        <w:t>- 93 -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_Toc31244 </w:instrText>
      </w:r>
      <w:r>
        <w:rPr>
          <w:color w:val="auto"/>
          <w:szCs w:val="40"/>
          <w:highlight w:val="none"/>
        </w:rPr>
        <w:fldChar w:fldCharType="separate"/>
      </w:r>
      <w:r>
        <w:rPr>
          <w:rFonts w:ascii="宋体" w:hAnsi="宋体" w:cs="宋体"/>
          <w:color w:val="auto"/>
          <w:highlight w:val="none"/>
        </w:rPr>
        <w:t>21.</w:t>
      </w:r>
      <w:r>
        <w:rPr>
          <w:rFonts w:hint="eastAsia" w:ascii="宋体" w:hAnsi="宋体" w:cs="宋体"/>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_Toc31244 \h </w:instrText>
      </w:r>
      <w:r>
        <w:rPr>
          <w:color w:val="auto"/>
          <w:highlight w:val="none"/>
        </w:rPr>
        <w:fldChar w:fldCharType="separate"/>
      </w:r>
      <w:r>
        <w:rPr>
          <w:color w:val="auto"/>
          <w:highlight w:val="none"/>
        </w:rPr>
        <w:t>- 93 -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_Toc2625 </w:instrText>
      </w:r>
      <w:r>
        <w:rPr>
          <w:color w:val="auto"/>
          <w:szCs w:val="40"/>
          <w:highlight w:val="none"/>
        </w:rPr>
        <w:fldChar w:fldCharType="separate"/>
      </w:r>
      <w:r>
        <w:rPr>
          <w:rFonts w:ascii="宋体" w:hAnsi="宋体" w:cs="宋体"/>
          <w:color w:val="auto"/>
          <w:szCs w:val="28"/>
          <w:highlight w:val="none"/>
        </w:rPr>
        <w:t>21.1</w:t>
      </w:r>
      <w:r>
        <w:rPr>
          <w:rFonts w:hint="eastAsia" w:ascii="宋体" w:hAnsi="宋体" w:cs="宋体"/>
          <w:color w:val="auto"/>
          <w:szCs w:val="28"/>
          <w:highlight w:val="none"/>
        </w:rPr>
        <w:t>不可抗力的确认</w:t>
      </w:r>
      <w:r>
        <w:rPr>
          <w:color w:val="auto"/>
          <w:highlight w:val="none"/>
        </w:rPr>
        <w:tab/>
      </w:r>
      <w:r>
        <w:rPr>
          <w:color w:val="auto"/>
          <w:highlight w:val="none"/>
        </w:rPr>
        <w:fldChar w:fldCharType="begin"/>
      </w:r>
      <w:r>
        <w:rPr>
          <w:color w:val="auto"/>
          <w:highlight w:val="none"/>
        </w:rPr>
        <w:instrText xml:space="preserve"> PAGEREF _Toc2625 \h </w:instrText>
      </w:r>
      <w:r>
        <w:rPr>
          <w:color w:val="auto"/>
          <w:highlight w:val="none"/>
        </w:rPr>
        <w:fldChar w:fldCharType="separate"/>
      </w:r>
      <w:r>
        <w:rPr>
          <w:color w:val="auto"/>
          <w:highlight w:val="none"/>
        </w:rPr>
        <w:t>- 93 -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_Toc24631 </w:instrText>
      </w:r>
      <w:r>
        <w:rPr>
          <w:color w:val="auto"/>
          <w:szCs w:val="40"/>
          <w:highlight w:val="none"/>
        </w:rPr>
        <w:fldChar w:fldCharType="separate"/>
      </w:r>
      <w:r>
        <w:rPr>
          <w:rFonts w:ascii="宋体" w:hAnsi="宋体" w:cs="宋体"/>
          <w:color w:val="auto"/>
          <w:szCs w:val="28"/>
          <w:highlight w:val="none"/>
        </w:rPr>
        <w:t>21.2</w:t>
      </w:r>
      <w:r>
        <w:rPr>
          <w:rFonts w:hint="eastAsia" w:ascii="宋体" w:hAnsi="宋体" w:cs="宋体"/>
          <w:color w:val="auto"/>
          <w:szCs w:val="28"/>
          <w:highlight w:val="none"/>
        </w:rPr>
        <w:t>不可抗力的通知</w:t>
      </w:r>
      <w:r>
        <w:rPr>
          <w:color w:val="auto"/>
          <w:highlight w:val="none"/>
        </w:rPr>
        <w:tab/>
      </w:r>
      <w:r>
        <w:rPr>
          <w:color w:val="auto"/>
          <w:highlight w:val="none"/>
        </w:rPr>
        <w:fldChar w:fldCharType="begin"/>
      </w:r>
      <w:r>
        <w:rPr>
          <w:color w:val="auto"/>
          <w:highlight w:val="none"/>
        </w:rPr>
        <w:instrText xml:space="preserve"> PAGEREF _Toc24631 \h </w:instrText>
      </w:r>
      <w:r>
        <w:rPr>
          <w:color w:val="auto"/>
          <w:highlight w:val="none"/>
        </w:rPr>
        <w:fldChar w:fldCharType="separate"/>
      </w:r>
      <w:r>
        <w:rPr>
          <w:color w:val="auto"/>
          <w:highlight w:val="none"/>
        </w:rPr>
        <w:t>- 93 -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_Toc4165 </w:instrText>
      </w:r>
      <w:r>
        <w:rPr>
          <w:color w:val="auto"/>
          <w:szCs w:val="40"/>
          <w:highlight w:val="none"/>
        </w:rPr>
        <w:fldChar w:fldCharType="separate"/>
      </w:r>
      <w:r>
        <w:rPr>
          <w:rFonts w:ascii="宋体" w:hAnsi="宋体" w:cs="宋体"/>
          <w:color w:val="auto"/>
          <w:szCs w:val="28"/>
          <w:highlight w:val="none"/>
        </w:rPr>
        <w:t>21.3</w:t>
      </w:r>
      <w:r>
        <w:rPr>
          <w:rFonts w:hint="eastAsia" w:ascii="宋体" w:hAnsi="宋体" w:cs="宋体"/>
          <w:color w:val="auto"/>
          <w:szCs w:val="28"/>
          <w:highlight w:val="none"/>
        </w:rPr>
        <w:t>不可抗力后果及其处理</w:t>
      </w:r>
      <w:r>
        <w:rPr>
          <w:color w:val="auto"/>
          <w:highlight w:val="none"/>
        </w:rPr>
        <w:tab/>
      </w:r>
      <w:r>
        <w:rPr>
          <w:color w:val="auto"/>
          <w:highlight w:val="none"/>
        </w:rPr>
        <w:fldChar w:fldCharType="begin"/>
      </w:r>
      <w:r>
        <w:rPr>
          <w:color w:val="auto"/>
          <w:highlight w:val="none"/>
        </w:rPr>
        <w:instrText xml:space="preserve"> PAGEREF _Toc4165 \h </w:instrText>
      </w:r>
      <w:r>
        <w:rPr>
          <w:color w:val="auto"/>
          <w:highlight w:val="none"/>
        </w:rPr>
        <w:fldChar w:fldCharType="separate"/>
      </w:r>
      <w:r>
        <w:rPr>
          <w:color w:val="auto"/>
          <w:highlight w:val="none"/>
        </w:rPr>
        <w:t>- 93 -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_Toc22844 </w:instrText>
      </w:r>
      <w:r>
        <w:rPr>
          <w:color w:val="auto"/>
          <w:szCs w:val="40"/>
          <w:highlight w:val="none"/>
        </w:rPr>
        <w:fldChar w:fldCharType="separate"/>
      </w:r>
      <w:r>
        <w:rPr>
          <w:rFonts w:ascii="宋体" w:hAnsi="宋体" w:cs="宋体"/>
          <w:color w:val="auto"/>
          <w:highlight w:val="none"/>
        </w:rPr>
        <w:t>22.</w:t>
      </w:r>
      <w:r>
        <w:rPr>
          <w:rFonts w:hint="eastAsia" w:ascii="宋体" w:hAnsi="宋体" w:cs="宋体"/>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_Toc22844 \h </w:instrText>
      </w:r>
      <w:r>
        <w:rPr>
          <w:color w:val="auto"/>
          <w:highlight w:val="none"/>
        </w:rPr>
        <w:fldChar w:fldCharType="separate"/>
      </w:r>
      <w:r>
        <w:rPr>
          <w:color w:val="auto"/>
          <w:highlight w:val="none"/>
        </w:rPr>
        <w:t>- 94 -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_Toc26144 </w:instrText>
      </w:r>
      <w:r>
        <w:rPr>
          <w:color w:val="auto"/>
          <w:szCs w:val="40"/>
          <w:highlight w:val="none"/>
        </w:rPr>
        <w:fldChar w:fldCharType="separate"/>
      </w:r>
      <w:r>
        <w:rPr>
          <w:rFonts w:ascii="宋体" w:hAnsi="宋体" w:cs="宋体"/>
          <w:color w:val="auto"/>
          <w:szCs w:val="28"/>
          <w:highlight w:val="none"/>
        </w:rPr>
        <w:t>22.1</w:t>
      </w:r>
      <w:r>
        <w:rPr>
          <w:rFonts w:hint="eastAsia" w:ascii="宋体" w:hAnsi="宋体" w:cs="宋体"/>
          <w:color w:val="auto"/>
          <w:szCs w:val="28"/>
          <w:highlight w:val="none"/>
        </w:rPr>
        <w:t>承包人违约</w:t>
      </w:r>
      <w:r>
        <w:rPr>
          <w:color w:val="auto"/>
          <w:highlight w:val="none"/>
        </w:rPr>
        <w:tab/>
      </w:r>
      <w:r>
        <w:rPr>
          <w:color w:val="auto"/>
          <w:highlight w:val="none"/>
        </w:rPr>
        <w:fldChar w:fldCharType="begin"/>
      </w:r>
      <w:r>
        <w:rPr>
          <w:color w:val="auto"/>
          <w:highlight w:val="none"/>
        </w:rPr>
        <w:instrText xml:space="preserve"> PAGEREF _Toc26144 \h </w:instrText>
      </w:r>
      <w:r>
        <w:rPr>
          <w:color w:val="auto"/>
          <w:highlight w:val="none"/>
        </w:rPr>
        <w:fldChar w:fldCharType="separate"/>
      </w:r>
      <w:r>
        <w:rPr>
          <w:color w:val="auto"/>
          <w:highlight w:val="none"/>
        </w:rPr>
        <w:t>- 94 -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_Toc28302 </w:instrText>
      </w:r>
      <w:r>
        <w:rPr>
          <w:color w:val="auto"/>
          <w:szCs w:val="40"/>
          <w:highlight w:val="none"/>
        </w:rPr>
        <w:fldChar w:fldCharType="separate"/>
      </w:r>
      <w:r>
        <w:rPr>
          <w:rFonts w:ascii="宋体" w:hAnsi="宋体" w:cs="宋体"/>
          <w:color w:val="auto"/>
          <w:szCs w:val="28"/>
          <w:highlight w:val="none"/>
        </w:rPr>
        <w:t>22.2</w:t>
      </w:r>
      <w:r>
        <w:rPr>
          <w:rFonts w:hint="eastAsia" w:ascii="宋体" w:hAnsi="宋体" w:cs="宋体"/>
          <w:color w:val="auto"/>
          <w:szCs w:val="28"/>
          <w:highlight w:val="none"/>
        </w:rPr>
        <w:t>发包人违约</w:t>
      </w:r>
      <w:r>
        <w:rPr>
          <w:color w:val="auto"/>
          <w:highlight w:val="none"/>
        </w:rPr>
        <w:tab/>
      </w:r>
      <w:r>
        <w:rPr>
          <w:color w:val="auto"/>
          <w:highlight w:val="none"/>
        </w:rPr>
        <w:fldChar w:fldCharType="begin"/>
      </w:r>
      <w:r>
        <w:rPr>
          <w:color w:val="auto"/>
          <w:highlight w:val="none"/>
        </w:rPr>
        <w:instrText xml:space="preserve"> PAGEREF _Toc28302 \h </w:instrText>
      </w:r>
      <w:r>
        <w:rPr>
          <w:color w:val="auto"/>
          <w:highlight w:val="none"/>
        </w:rPr>
        <w:fldChar w:fldCharType="separate"/>
      </w:r>
      <w:r>
        <w:rPr>
          <w:color w:val="auto"/>
          <w:highlight w:val="none"/>
        </w:rPr>
        <w:t>- 95 -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_Toc21665 </w:instrText>
      </w:r>
      <w:r>
        <w:rPr>
          <w:color w:val="auto"/>
          <w:szCs w:val="40"/>
          <w:highlight w:val="none"/>
        </w:rPr>
        <w:fldChar w:fldCharType="separate"/>
      </w:r>
      <w:r>
        <w:rPr>
          <w:rFonts w:ascii="宋体" w:hAnsi="宋体" w:cs="宋体"/>
          <w:color w:val="auto"/>
          <w:szCs w:val="28"/>
          <w:highlight w:val="none"/>
        </w:rPr>
        <w:t>22.3</w:t>
      </w:r>
      <w:r>
        <w:rPr>
          <w:rFonts w:hint="eastAsia" w:ascii="宋体" w:hAnsi="宋体" w:cs="宋体"/>
          <w:color w:val="auto"/>
          <w:szCs w:val="28"/>
          <w:highlight w:val="none"/>
        </w:rPr>
        <w:t>第三人造成的违约</w:t>
      </w:r>
      <w:r>
        <w:rPr>
          <w:color w:val="auto"/>
          <w:highlight w:val="none"/>
        </w:rPr>
        <w:tab/>
      </w:r>
      <w:r>
        <w:rPr>
          <w:color w:val="auto"/>
          <w:highlight w:val="none"/>
        </w:rPr>
        <w:fldChar w:fldCharType="begin"/>
      </w:r>
      <w:r>
        <w:rPr>
          <w:color w:val="auto"/>
          <w:highlight w:val="none"/>
        </w:rPr>
        <w:instrText xml:space="preserve"> PAGEREF _Toc21665 \h </w:instrText>
      </w:r>
      <w:r>
        <w:rPr>
          <w:color w:val="auto"/>
          <w:highlight w:val="none"/>
        </w:rPr>
        <w:fldChar w:fldCharType="separate"/>
      </w:r>
      <w:r>
        <w:rPr>
          <w:color w:val="auto"/>
          <w:highlight w:val="none"/>
        </w:rPr>
        <w:t>- 96 -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_Toc15936 </w:instrText>
      </w:r>
      <w:r>
        <w:rPr>
          <w:color w:val="auto"/>
          <w:szCs w:val="40"/>
          <w:highlight w:val="none"/>
        </w:rPr>
        <w:fldChar w:fldCharType="separate"/>
      </w:r>
      <w:r>
        <w:rPr>
          <w:rFonts w:ascii="宋体" w:hAnsi="宋体" w:cs="宋体"/>
          <w:color w:val="auto"/>
          <w:highlight w:val="none"/>
        </w:rPr>
        <w:t>23.</w:t>
      </w:r>
      <w:r>
        <w:rPr>
          <w:rFonts w:hint="eastAsia" w:ascii="宋体" w:hAnsi="宋体" w:cs="宋体"/>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_Toc15936 \h </w:instrText>
      </w:r>
      <w:r>
        <w:rPr>
          <w:color w:val="auto"/>
          <w:highlight w:val="none"/>
        </w:rPr>
        <w:fldChar w:fldCharType="separate"/>
      </w:r>
      <w:r>
        <w:rPr>
          <w:color w:val="auto"/>
          <w:highlight w:val="none"/>
        </w:rPr>
        <w:t>- 96 -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_Toc8206 </w:instrText>
      </w:r>
      <w:r>
        <w:rPr>
          <w:color w:val="auto"/>
          <w:szCs w:val="40"/>
          <w:highlight w:val="none"/>
        </w:rPr>
        <w:fldChar w:fldCharType="separate"/>
      </w:r>
      <w:r>
        <w:rPr>
          <w:rFonts w:ascii="宋体" w:hAnsi="宋体" w:cs="宋体"/>
          <w:color w:val="auto"/>
          <w:szCs w:val="28"/>
          <w:highlight w:val="none"/>
        </w:rPr>
        <w:t>23.1</w:t>
      </w:r>
      <w:r>
        <w:rPr>
          <w:rFonts w:hint="eastAsia" w:ascii="宋体" w:hAnsi="宋体" w:cs="宋体"/>
          <w:color w:val="auto"/>
          <w:szCs w:val="28"/>
          <w:highlight w:val="none"/>
        </w:rPr>
        <w:t>承包人索赔的提出</w:t>
      </w:r>
      <w:r>
        <w:rPr>
          <w:color w:val="auto"/>
          <w:highlight w:val="none"/>
        </w:rPr>
        <w:tab/>
      </w:r>
      <w:r>
        <w:rPr>
          <w:color w:val="auto"/>
          <w:highlight w:val="none"/>
        </w:rPr>
        <w:fldChar w:fldCharType="begin"/>
      </w:r>
      <w:r>
        <w:rPr>
          <w:color w:val="auto"/>
          <w:highlight w:val="none"/>
        </w:rPr>
        <w:instrText xml:space="preserve"> PAGEREF _Toc8206 \h </w:instrText>
      </w:r>
      <w:r>
        <w:rPr>
          <w:color w:val="auto"/>
          <w:highlight w:val="none"/>
        </w:rPr>
        <w:fldChar w:fldCharType="separate"/>
      </w:r>
      <w:r>
        <w:rPr>
          <w:color w:val="auto"/>
          <w:highlight w:val="none"/>
        </w:rPr>
        <w:t>- 96 -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_Toc2065 </w:instrText>
      </w:r>
      <w:r>
        <w:rPr>
          <w:color w:val="auto"/>
          <w:szCs w:val="40"/>
          <w:highlight w:val="none"/>
        </w:rPr>
        <w:fldChar w:fldCharType="separate"/>
      </w:r>
      <w:r>
        <w:rPr>
          <w:rFonts w:ascii="宋体" w:hAnsi="宋体" w:cs="宋体"/>
          <w:color w:val="auto"/>
          <w:szCs w:val="28"/>
          <w:highlight w:val="none"/>
        </w:rPr>
        <w:t>23.2</w:t>
      </w:r>
      <w:r>
        <w:rPr>
          <w:rFonts w:hint="eastAsia" w:ascii="宋体" w:hAnsi="宋体" w:cs="宋体"/>
          <w:color w:val="auto"/>
          <w:szCs w:val="28"/>
          <w:highlight w:val="none"/>
        </w:rPr>
        <w:t>承包人索赔处理程序</w:t>
      </w:r>
      <w:r>
        <w:rPr>
          <w:color w:val="auto"/>
          <w:highlight w:val="none"/>
        </w:rPr>
        <w:tab/>
      </w:r>
      <w:r>
        <w:rPr>
          <w:color w:val="auto"/>
          <w:highlight w:val="none"/>
        </w:rPr>
        <w:fldChar w:fldCharType="begin"/>
      </w:r>
      <w:r>
        <w:rPr>
          <w:color w:val="auto"/>
          <w:highlight w:val="none"/>
        </w:rPr>
        <w:instrText xml:space="preserve"> PAGEREF _Toc2065 \h </w:instrText>
      </w:r>
      <w:r>
        <w:rPr>
          <w:color w:val="auto"/>
          <w:highlight w:val="none"/>
        </w:rPr>
        <w:fldChar w:fldCharType="separate"/>
      </w:r>
      <w:r>
        <w:rPr>
          <w:color w:val="auto"/>
          <w:highlight w:val="none"/>
        </w:rPr>
        <w:t>- 97 -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_Toc11122 </w:instrText>
      </w:r>
      <w:r>
        <w:rPr>
          <w:color w:val="auto"/>
          <w:szCs w:val="40"/>
          <w:highlight w:val="none"/>
        </w:rPr>
        <w:fldChar w:fldCharType="separate"/>
      </w:r>
      <w:r>
        <w:rPr>
          <w:rFonts w:ascii="宋体" w:hAnsi="宋体" w:cs="宋体"/>
          <w:color w:val="auto"/>
          <w:szCs w:val="28"/>
          <w:highlight w:val="none"/>
        </w:rPr>
        <w:t>23.3</w:t>
      </w:r>
      <w:r>
        <w:rPr>
          <w:rFonts w:hint="eastAsia" w:ascii="宋体" w:hAnsi="宋体" w:cs="宋体"/>
          <w:color w:val="auto"/>
          <w:szCs w:val="28"/>
          <w:highlight w:val="none"/>
        </w:rPr>
        <w:t>承包人提出索赔的期限</w:t>
      </w:r>
      <w:r>
        <w:rPr>
          <w:color w:val="auto"/>
          <w:highlight w:val="none"/>
        </w:rPr>
        <w:tab/>
      </w:r>
      <w:r>
        <w:rPr>
          <w:color w:val="auto"/>
          <w:highlight w:val="none"/>
        </w:rPr>
        <w:fldChar w:fldCharType="begin"/>
      </w:r>
      <w:r>
        <w:rPr>
          <w:color w:val="auto"/>
          <w:highlight w:val="none"/>
        </w:rPr>
        <w:instrText xml:space="preserve"> PAGEREF _Toc11122 \h </w:instrText>
      </w:r>
      <w:r>
        <w:rPr>
          <w:color w:val="auto"/>
          <w:highlight w:val="none"/>
        </w:rPr>
        <w:fldChar w:fldCharType="separate"/>
      </w:r>
      <w:r>
        <w:rPr>
          <w:color w:val="auto"/>
          <w:highlight w:val="none"/>
        </w:rPr>
        <w:t>- 97 -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_Toc25605 </w:instrText>
      </w:r>
      <w:r>
        <w:rPr>
          <w:color w:val="auto"/>
          <w:szCs w:val="40"/>
          <w:highlight w:val="none"/>
        </w:rPr>
        <w:fldChar w:fldCharType="separate"/>
      </w:r>
      <w:r>
        <w:rPr>
          <w:rFonts w:ascii="宋体" w:hAnsi="宋体" w:cs="宋体"/>
          <w:color w:val="auto"/>
          <w:szCs w:val="28"/>
          <w:highlight w:val="none"/>
        </w:rPr>
        <w:t>23.4</w:t>
      </w:r>
      <w:r>
        <w:rPr>
          <w:rFonts w:hint="eastAsia" w:ascii="宋体" w:hAnsi="宋体" w:cs="宋体"/>
          <w:color w:val="auto"/>
          <w:szCs w:val="28"/>
          <w:highlight w:val="none"/>
        </w:rPr>
        <w:t>发包人的索赔</w:t>
      </w:r>
      <w:r>
        <w:rPr>
          <w:color w:val="auto"/>
          <w:highlight w:val="none"/>
        </w:rPr>
        <w:tab/>
      </w:r>
      <w:r>
        <w:rPr>
          <w:color w:val="auto"/>
          <w:highlight w:val="none"/>
        </w:rPr>
        <w:fldChar w:fldCharType="begin"/>
      </w:r>
      <w:r>
        <w:rPr>
          <w:color w:val="auto"/>
          <w:highlight w:val="none"/>
        </w:rPr>
        <w:instrText xml:space="preserve"> PAGEREF _Toc25605 \h </w:instrText>
      </w:r>
      <w:r>
        <w:rPr>
          <w:color w:val="auto"/>
          <w:highlight w:val="none"/>
        </w:rPr>
        <w:fldChar w:fldCharType="separate"/>
      </w:r>
      <w:r>
        <w:rPr>
          <w:color w:val="auto"/>
          <w:highlight w:val="none"/>
        </w:rPr>
        <w:t>- 97 -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_Toc29529 </w:instrText>
      </w:r>
      <w:r>
        <w:rPr>
          <w:color w:val="auto"/>
          <w:szCs w:val="40"/>
          <w:highlight w:val="none"/>
        </w:rPr>
        <w:fldChar w:fldCharType="separate"/>
      </w:r>
      <w:r>
        <w:rPr>
          <w:rFonts w:ascii="宋体" w:hAnsi="宋体" w:cs="宋体"/>
          <w:color w:val="auto"/>
          <w:highlight w:val="none"/>
        </w:rPr>
        <w:t>24.</w:t>
      </w:r>
      <w:r>
        <w:rPr>
          <w:rFonts w:hint="eastAsia" w:ascii="宋体" w:hAnsi="宋体" w:cs="宋体"/>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_Toc29529 \h </w:instrText>
      </w:r>
      <w:r>
        <w:rPr>
          <w:color w:val="auto"/>
          <w:highlight w:val="none"/>
        </w:rPr>
        <w:fldChar w:fldCharType="separate"/>
      </w:r>
      <w:r>
        <w:rPr>
          <w:color w:val="auto"/>
          <w:highlight w:val="none"/>
        </w:rPr>
        <w:t>- 98 -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_Toc30375 </w:instrText>
      </w:r>
      <w:r>
        <w:rPr>
          <w:color w:val="auto"/>
          <w:szCs w:val="40"/>
          <w:highlight w:val="none"/>
        </w:rPr>
        <w:fldChar w:fldCharType="separate"/>
      </w:r>
      <w:r>
        <w:rPr>
          <w:rFonts w:ascii="宋体" w:hAnsi="宋体" w:cs="宋体"/>
          <w:color w:val="auto"/>
          <w:szCs w:val="28"/>
          <w:highlight w:val="none"/>
        </w:rPr>
        <w:t>24.1</w:t>
      </w:r>
      <w:r>
        <w:rPr>
          <w:rFonts w:hint="eastAsia" w:ascii="宋体" w:hAnsi="宋体" w:cs="宋体"/>
          <w:color w:val="auto"/>
          <w:szCs w:val="28"/>
          <w:highlight w:val="none"/>
        </w:rPr>
        <w:t>争议的解决方式</w:t>
      </w:r>
      <w:r>
        <w:rPr>
          <w:color w:val="auto"/>
          <w:highlight w:val="none"/>
        </w:rPr>
        <w:tab/>
      </w:r>
      <w:r>
        <w:rPr>
          <w:color w:val="auto"/>
          <w:highlight w:val="none"/>
        </w:rPr>
        <w:fldChar w:fldCharType="begin"/>
      </w:r>
      <w:r>
        <w:rPr>
          <w:color w:val="auto"/>
          <w:highlight w:val="none"/>
        </w:rPr>
        <w:instrText xml:space="preserve"> PAGEREF _Toc30375 \h </w:instrText>
      </w:r>
      <w:r>
        <w:rPr>
          <w:color w:val="auto"/>
          <w:highlight w:val="none"/>
        </w:rPr>
        <w:fldChar w:fldCharType="separate"/>
      </w:r>
      <w:r>
        <w:rPr>
          <w:color w:val="auto"/>
          <w:highlight w:val="none"/>
        </w:rPr>
        <w:t>- 98 -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_Toc907 </w:instrText>
      </w:r>
      <w:r>
        <w:rPr>
          <w:color w:val="auto"/>
          <w:szCs w:val="40"/>
          <w:highlight w:val="none"/>
        </w:rPr>
        <w:fldChar w:fldCharType="separate"/>
      </w:r>
      <w:r>
        <w:rPr>
          <w:rFonts w:ascii="宋体" w:hAnsi="宋体" w:cs="宋体"/>
          <w:color w:val="auto"/>
          <w:szCs w:val="28"/>
          <w:highlight w:val="none"/>
        </w:rPr>
        <w:t>24.2</w:t>
      </w:r>
      <w:r>
        <w:rPr>
          <w:rFonts w:hint="eastAsia" w:ascii="宋体" w:hAnsi="宋体" w:cs="宋体"/>
          <w:color w:val="auto"/>
          <w:szCs w:val="28"/>
          <w:highlight w:val="none"/>
        </w:rPr>
        <w:t>友好解决</w:t>
      </w:r>
      <w:r>
        <w:rPr>
          <w:color w:val="auto"/>
          <w:highlight w:val="none"/>
        </w:rPr>
        <w:tab/>
      </w:r>
      <w:r>
        <w:rPr>
          <w:color w:val="auto"/>
          <w:highlight w:val="none"/>
        </w:rPr>
        <w:fldChar w:fldCharType="begin"/>
      </w:r>
      <w:r>
        <w:rPr>
          <w:color w:val="auto"/>
          <w:highlight w:val="none"/>
        </w:rPr>
        <w:instrText xml:space="preserve"> PAGEREF _Toc907 \h </w:instrText>
      </w:r>
      <w:r>
        <w:rPr>
          <w:color w:val="auto"/>
          <w:highlight w:val="none"/>
        </w:rPr>
        <w:fldChar w:fldCharType="separate"/>
      </w:r>
      <w:r>
        <w:rPr>
          <w:color w:val="auto"/>
          <w:highlight w:val="none"/>
        </w:rPr>
        <w:t>- 98 -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_Toc22627 </w:instrText>
      </w:r>
      <w:r>
        <w:rPr>
          <w:color w:val="auto"/>
          <w:szCs w:val="40"/>
          <w:highlight w:val="none"/>
        </w:rPr>
        <w:fldChar w:fldCharType="separate"/>
      </w:r>
      <w:r>
        <w:rPr>
          <w:rFonts w:ascii="宋体" w:hAnsi="宋体" w:cs="宋体"/>
          <w:color w:val="auto"/>
          <w:szCs w:val="28"/>
          <w:highlight w:val="none"/>
        </w:rPr>
        <w:t>24.3</w:t>
      </w:r>
      <w:r>
        <w:rPr>
          <w:rFonts w:hint="eastAsia" w:ascii="宋体" w:hAnsi="宋体" w:cs="宋体"/>
          <w:color w:val="auto"/>
          <w:szCs w:val="28"/>
          <w:highlight w:val="none"/>
        </w:rPr>
        <w:t>争议评审</w:t>
      </w:r>
      <w:r>
        <w:rPr>
          <w:color w:val="auto"/>
          <w:highlight w:val="none"/>
        </w:rPr>
        <w:tab/>
      </w:r>
      <w:r>
        <w:rPr>
          <w:color w:val="auto"/>
          <w:highlight w:val="none"/>
        </w:rPr>
        <w:fldChar w:fldCharType="begin"/>
      </w:r>
      <w:r>
        <w:rPr>
          <w:color w:val="auto"/>
          <w:highlight w:val="none"/>
        </w:rPr>
        <w:instrText xml:space="preserve"> PAGEREF _Toc22627 \h </w:instrText>
      </w:r>
      <w:r>
        <w:rPr>
          <w:color w:val="auto"/>
          <w:highlight w:val="none"/>
        </w:rPr>
        <w:fldChar w:fldCharType="separate"/>
      </w:r>
      <w:r>
        <w:rPr>
          <w:color w:val="auto"/>
          <w:highlight w:val="none"/>
        </w:rPr>
        <w:t>- 98 -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_Toc26501 </w:instrText>
      </w:r>
      <w:r>
        <w:rPr>
          <w:color w:val="auto"/>
          <w:szCs w:val="40"/>
          <w:highlight w:val="none"/>
        </w:rPr>
        <w:fldChar w:fldCharType="separate"/>
      </w:r>
      <w:r>
        <w:rPr>
          <w:rFonts w:ascii="宋体" w:hAnsi="宋体" w:cs="宋体"/>
          <w:color w:val="auto"/>
          <w:szCs w:val="28"/>
          <w:highlight w:val="none"/>
        </w:rPr>
        <w:t>24.4</w:t>
      </w:r>
      <w:r>
        <w:rPr>
          <w:rFonts w:hint="eastAsia" w:ascii="宋体" w:hAnsi="宋体" w:cs="宋体"/>
          <w:color w:val="auto"/>
          <w:szCs w:val="28"/>
          <w:highlight w:val="none"/>
        </w:rPr>
        <w:t>仲裁</w:t>
      </w:r>
      <w:r>
        <w:rPr>
          <w:color w:val="auto"/>
          <w:highlight w:val="none"/>
        </w:rPr>
        <w:tab/>
      </w:r>
      <w:r>
        <w:rPr>
          <w:color w:val="auto"/>
          <w:highlight w:val="none"/>
        </w:rPr>
        <w:fldChar w:fldCharType="begin"/>
      </w:r>
      <w:r>
        <w:rPr>
          <w:color w:val="auto"/>
          <w:highlight w:val="none"/>
        </w:rPr>
        <w:instrText xml:space="preserve"> PAGEREF _Toc26501 \h </w:instrText>
      </w:r>
      <w:r>
        <w:rPr>
          <w:color w:val="auto"/>
          <w:highlight w:val="none"/>
        </w:rPr>
        <w:fldChar w:fldCharType="separate"/>
      </w:r>
      <w:r>
        <w:rPr>
          <w:color w:val="auto"/>
          <w:highlight w:val="none"/>
        </w:rPr>
        <w:t>- 99 -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_Toc20628 </w:instrText>
      </w:r>
      <w:r>
        <w:rPr>
          <w:color w:val="auto"/>
          <w:szCs w:val="40"/>
          <w:highlight w:val="none"/>
        </w:rPr>
        <w:fldChar w:fldCharType="separate"/>
      </w:r>
      <w:r>
        <w:rPr>
          <w:rFonts w:hint="eastAsia" w:ascii="宋体" w:hAnsi="宋体" w:eastAsia="宋体" w:cs="宋体"/>
          <w:color w:val="auto"/>
          <w:highlight w:val="none"/>
        </w:rPr>
        <w:t>第二节专用合同条款</w:t>
      </w:r>
      <w:r>
        <w:rPr>
          <w:color w:val="auto"/>
          <w:highlight w:val="none"/>
        </w:rPr>
        <w:tab/>
      </w:r>
      <w:r>
        <w:rPr>
          <w:color w:val="auto"/>
          <w:highlight w:val="none"/>
        </w:rPr>
        <w:fldChar w:fldCharType="begin"/>
      </w:r>
      <w:r>
        <w:rPr>
          <w:color w:val="auto"/>
          <w:highlight w:val="none"/>
        </w:rPr>
        <w:instrText xml:space="preserve"> PAGEREF _Toc20628 \h </w:instrText>
      </w:r>
      <w:r>
        <w:rPr>
          <w:color w:val="auto"/>
          <w:highlight w:val="none"/>
        </w:rPr>
        <w:fldChar w:fldCharType="separate"/>
      </w:r>
      <w:r>
        <w:rPr>
          <w:color w:val="auto"/>
          <w:highlight w:val="none"/>
        </w:rPr>
        <w:t>- 100 -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_Toc21432 </w:instrText>
      </w:r>
      <w:r>
        <w:rPr>
          <w:color w:val="auto"/>
          <w:szCs w:val="40"/>
          <w:highlight w:val="none"/>
        </w:rPr>
        <w:fldChar w:fldCharType="separate"/>
      </w:r>
      <w:r>
        <w:rPr>
          <w:rFonts w:hint="eastAsia" w:ascii="宋体" w:hAnsi="宋体" w:cs="宋体"/>
          <w:bCs/>
          <w:color w:val="auto"/>
          <w:szCs w:val="30"/>
          <w:highlight w:val="none"/>
          <w:lang w:eastAsia="zh-CN"/>
        </w:rPr>
        <w:t>1．一般约定</w:t>
      </w:r>
      <w:r>
        <w:rPr>
          <w:color w:val="auto"/>
          <w:highlight w:val="none"/>
        </w:rPr>
        <w:tab/>
      </w:r>
      <w:r>
        <w:rPr>
          <w:color w:val="auto"/>
          <w:highlight w:val="none"/>
        </w:rPr>
        <w:fldChar w:fldCharType="begin"/>
      </w:r>
      <w:r>
        <w:rPr>
          <w:color w:val="auto"/>
          <w:highlight w:val="none"/>
        </w:rPr>
        <w:instrText xml:space="preserve"> PAGEREF _Toc21432 \h </w:instrText>
      </w:r>
      <w:r>
        <w:rPr>
          <w:color w:val="auto"/>
          <w:highlight w:val="none"/>
        </w:rPr>
        <w:fldChar w:fldCharType="separate"/>
      </w:r>
      <w:r>
        <w:rPr>
          <w:color w:val="auto"/>
          <w:highlight w:val="none"/>
        </w:rPr>
        <w:t>- 100 -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_Toc19012 </w:instrText>
      </w:r>
      <w:r>
        <w:rPr>
          <w:color w:val="auto"/>
          <w:szCs w:val="40"/>
          <w:highlight w:val="none"/>
        </w:rPr>
        <w:fldChar w:fldCharType="separate"/>
      </w:r>
      <w:r>
        <w:rPr>
          <w:rFonts w:hint="eastAsia" w:ascii="宋体" w:hAnsi="宋体" w:cs="宋体"/>
          <w:bCs/>
          <w:color w:val="auto"/>
          <w:szCs w:val="30"/>
          <w:highlight w:val="none"/>
          <w:lang w:eastAsia="zh-CN"/>
        </w:rPr>
        <w:t>2发包人义务</w:t>
      </w:r>
      <w:r>
        <w:rPr>
          <w:color w:val="auto"/>
          <w:highlight w:val="none"/>
        </w:rPr>
        <w:tab/>
      </w:r>
      <w:r>
        <w:rPr>
          <w:color w:val="auto"/>
          <w:highlight w:val="none"/>
        </w:rPr>
        <w:fldChar w:fldCharType="begin"/>
      </w:r>
      <w:r>
        <w:rPr>
          <w:color w:val="auto"/>
          <w:highlight w:val="none"/>
        </w:rPr>
        <w:instrText xml:space="preserve"> PAGEREF _Toc19012 \h </w:instrText>
      </w:r>
      <w:r>
        <w:rPr>
          <w:color w:val="auto"/>
          <w:highlight w:val="none"/>
        </w:rPr>
        <w:fldChar w:fldCharType="separate"/>
      </w:r>
      <w:r>
        <w:rPr>
          <w:color w:val="auto"/>
          <w:highlight w:val="none"/>
        </w:rPr>
        <w:t>- 101 -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_Toc30179 </w:instrText>
      </w:r>
      <w:r>
        <w:rPr>
          <w:color w:val="auto"/>
          <w:szCs w:val="40"/>
          <w:highlight w:val="none"/>
        </w:rPr>
        <w:fldChar w:fldCharType="separate"/>
      </w:r>
      <w:r>
        <w:rPr>
          <w:rFonts w:hint="eastAsia" w:ascii="宋体" w:hAnsi="宋体" w:cs="宋体"/>
          <w:bCs/>
          <w:color w:val="auto"/>
          <w:szCs w:val="30"/>
          <w:highlight w:val="none"/>
          <w:lang w:eastAsia="zh-CN"/>
        </w:rPr>
        <w:t>3监理人</w:t>
      </w:r>
      <w:r>
        <w:rPr>
          <w:color w:val="auto"/>
          <w:highlight w:val="none"/>
        </w:rPr>
        <w:tab/>
      </w:r>
      <w:r>
        <w:rPr>
          <w:color w:val="auto"/>
          <w:highlight w:val="none"/>
        </w:rPr>
        <w:fldChar w:fldCharType="begin"/>
      </w:r>
      <w:r>
        <w:rPr>
          <w:color w:val="auto"/>
          <w:highlight w:val="none"/>
        </w:rPr>
        <w:instrText xml:space="preserve"> PAGEREF _Toc30179 \h </w:instrText>
      </w:r>
      <w:r>
        <w:rPr>
          <w:color w:val="auto"/>
          <w:highlight w:val="none"/>
        </w:rPr>
        <w:fldChar w:fldCharType="separate"/>
      </w:r>
      <w:r>
        <w:rPr>
          <w:color w:val="auto"/>
          <w:highlight w:val="none"/>
        </w:rPr>
        <w:t>- 101 -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_Toc22450 </w:instrText>
      </w:r>
      <w:r>
        <w:rPr>
          <w:color w:val="auto"/>
          <w:szCs w:val="40"/>
          <w:highlight w:val="none"/>
        </w:rPr>
        <w:fldChar w:fldCharType="separate"/>
      </w:r>
      <w:r>
        <w:rPr>
          <w:rFonts w:hint="eastAsia" w:ascii="宋体" w:hAnsi="宋体" w:cs="宋体"/>
          <w:bCs/>
          <w:color w:val="auto"/>
          <w:szCs w:val="30"/>
          <w:highlight w:val="none"/>
          <w:lang w:eastAsia="zh-CN"/>
        </w:rPr>
        <w:t>4承包人</w:t>
      </w:r>
      <w:r>
        <w:rPr>
          <w:color w:val="auto"/>
          <w:highlight w:val="none"/>
        </w:rPr>
        <w:tab/>
      </w:r>
      <w:r>
        <w:rPr>
          <w:color w:val="auto"/>
          <w:highlight w:val="none"/>
        </w:rPr>
        <w:fldChar w:fldCharType="begin"/>
      </w:r>
      <w:r>
        <w:rPr>
          <w:color w:val="auto"/>
          <w:highlight w:val="none"/>
        </w:rPr>
        <w:instrText xml:space="preserve"> PAGEREF _Toc22450 \h </w:instrText>
      </w:r>
      <w:r>
        <w:rPr>
          <w:color w:val="auto"/>
          <w:highlight w:val="none"/>
        </w:rPr>
        <w:fldChar w:fldCharType="separate"/>
      </w:r>
      <w:r>
        <w:rPr>
          <w:color w:val="auto"/>
          <w:highlight w:val="none"/>
        </w:rPr>
        <w:t>- 101 -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_Toc3317 </w:instrText>
      </w:r>
      <w:r>
        <w:rPr>
          <w:color w:val="auto"/>
          <w:szCs w:val="40"/>
          <w:highlight w:val="none"/>
        </w:rPr>
        <w:fldChar w:fldCharType="separate"/>
      </w:r>
      <w:r>
        <w:rPr>
          <w:rFonts w:hint="eastAsia" w:ascii="宋体" w:hAnsi="宋体" w:cs="宋体"/>
          <w:bCs/>
          <w:color w:val="auto"/>
          <w:szCs w:val="30"/>
          <w:highlight w:val="none"/>
          <w:lang w:eastAsia="zh-CN"/>
        </w:rPr>
        <w:t>5材料和工程设备</w:t>
      </w:r>
      <w:r>
        <w:rPr>
          <w:color w:val="auto"/>
          <w:highlight w:val="none"/>
        </w:rPr>
        <w:tab/>
      </w:r>
      <w:r>
        <w:rPr>
          <w:color w:val="auto"/>
          <w:highlight w:val="none"/>
        </w:rPr>
        <w:fldChar w:fldCharType="begin"/>
      </w:r>
      <w:r>
        <w:rPr>
          <w:color w:val="auto"/>
          <w:highlight w:val="none"/>
        </w:rPr>
        <w:instrText xml:space="preserve"> PAGEREF _Toc3317 \h </w:instrText>
      </w:r>
      <w:r>
        <w:rPr>
          <w:color w:val="auto"/>
          <w:highlight w:val="none"/>
        </w:rPr>
        <w:fldChar w:fldCharType="separate"/>
      </w:r>
      <w:r>
        <w:rPr>
          <w:color w:val="auto"/>
          <w:highlight w:val="none"/>
        </w:rPr>
        <w:t>- 104 -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_Toc11621 </w:instrText>
      </w:r>
      <w:r>
        <w:rPr>
          <w:color w:val="auto"/>
          <w:szCs w:val="40"/>
          <w:highlight w:val="none"/>
        </w:rPr>
        <w:fldChar w:fldCharType="separate"/>
      </w:r>
      <w:r>
        <w:rPr>
          <w:rFonts w:hint="eastAsia" w:ascii="宋体" w:hAnsi="宋体" w:cs="宋体"/>
          <w:bCs/>
          <w:color w:val="auto"/>
          <w:szCs w:val="30"/>
          <w:highlight w:val="none"/>
          <w:lang w:eastAsia="zh-CN"/>
        </w:rPr>
        <w:t>6施工设备和临时设施</w:t>
      </w:r>
      <w:r>
        <w:rPr>
          <w:color w:val="auto"/>
          <w:highlight w:val="none"/>
        </w:rPr>
        <w:tab/>
      </w:r>
      <w:r>
        <w:rPr>
          <w:color w:val="auto"/>
          <w:highlight w:val="none"/>
        </w:rPr>
        <w:fldChar w:fldCharType="begin"/>
      </w:r>
      <w:r>
        <w:rPr>
          <w:color w:val="auto"/>
          <w:highlight w:val="none"/>
        </w:rPr>
        <w:instrText xml:space="preserve"> PAGEREF _Toc11621 \h </w:instrText>
      </w:r>
      <w:r>
        <w:rPr>
          <w:color w:val="auto"/>
          <w:highlight w:val="none"/>
        </w:rPr>
        <w:fldChar w:fldCharType="separate"/>
      </w:r>
      <w:r>
        <w:rPr>
          <w:color w:val="auto"/>
          <w:highlight w:val="none"/>
        </w:rPr>
        <w:t>- 104 -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_Toc24061 </w:instrText>
      </w:r>
      <w:r>
        <w:rPr>
          <w:color w:val="auto"/>
          <w:szCs w:val="40"/>
          <w:highlight w:val="none"/>
        </w:rPr>
        <w:fldChar w:fldCharType="separate"/>
      </w:r>
      <w:r>
        <w:rPr>
          <w:rFonts w:hint="eastAsia" w:ascii="宋体" w:hAnsi="宋体" w:cs="宋体"/>
          <w:bCs/>
          <w:color w:val="auto"/>
          <w:szCs w:val="30"/>
          <w:highlight w:val="none"/>
          <w:lang w:eastAsia="zh-CN"/>
        </w:rPr>
        <w:t>7交通运输</w:t>
      </w:r>
      <w:r>
        <w:rPr>
          <w:color w:val="auto"/>
          <w:highlight w:val="none"/>
        </w:rPr>
        <w:tab/>
      </w:r>
      <w:r>
        <w:rPr>
          <w:color w:val="auto"/>
          <w:highlight w:val="none"/>
        </w:rPr>
        <w:fldChar w:fldCharType="begin"/>
      </w:r>
      <w:r>
        <w:rPr>
          <w:color w:val="auto"/>
          <w:highlight w:val="none"/>
        </w:rPr>
        <w:instrText xml:space="preserve"> PAGEREF _Toc24061 \h </w:instrText>
      </w:r>
      <w:r>
        <w:rPr>
          <w:color w:val="auto"/>
          <w:highlight w:val="none"/>
        </w:rPr>
        <w:fldChar w:fldCharType="separate"/>
      </w:r>
      <w:r>
        <w:rPr>
          <w:color w:val="auto"/>
          <w:highlight w:val="none"/>
        </w:rPr>
        <w:t>- 104 -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_Toc31966 </w:instrText>
      </w:r>
      <w:r>
        <w:rPr>
          <w:color w:val="auto"/>
          <w:szCs w:val="40"/>
          <w:highlight w:val="none"/>
        </w:rPr>
        <w:fldChar w:fldCharType="separate"/>
      </w:r>
      <w:r>
        <w:rPr>
          <w:rFonts w:hint="eastAsia" w:ascii="宋体" w:hAnsi="宋体" w:cs="宋体"/>
          <w:bCs/>
          <w:color w:val="auto"/>
          <w:szCs w:val="30"/>
          <w:highlight w:val="none"/>
          <w:lang w:eastAsia="zh-CN"/>
        </w:rPr>
        <w:t>8测量放线</w:t>
      </w:r>
      <w:r>
        <w:rPr>
          <w:color w:val="auto"/>
          <w:highlight w:val="none"/>
        </w:rPr>
        <w:tab/>
      </w:r>
      <w:r>
        <w:rPr>
          <w:color w:val="auto"/>
          <w:highlight w:val="none"/>
        </w:rPr>
        <w:fldChar w:fldCharType="begin"/>
      </w:r>
      <w:r>
        <w:rPr>
          <w:color w:val="auto"/>
          <w:highlight w:val="none"/>
        </w:rPr>
        <w:instrText xml:space="preserve"> PAGEREF _Toc31966 \h </w:instrText>
      </w:r>
      <w:r>
        <w:rPr>
          <w:color w:val="auto"/>
          <w:highlight w:val="none"/>
        </w:rPr>
        <w:fldChar w:fldCharType="separate"/>
      </w:r>
      <w:r>
        <w:rPr>
          <w:color w:val="auto"/>
          <w:highlight w:val="none"/>
        </w:rPr>
        <w:t>- 104 -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_Toc3881 </w:instrText>
      </w:r>
      <w:r>
        <w:rPr>
          <w:color w:val="auto"/>
          <w:szCs w:val="40"/>
          <w:highlight w:val="none"/>
        </w:rPr>
        <w:fldChar w:fldCharType="separate"/>
      </w:r>
      <w:r>
        <w:rPr>
          <w:rFonts w:hint="eastAsia" w:ascii="宋体" w:hAnsi="宋体" w:cs="宋体"/>
          <w:bCs/>
          <w:color w:val="auto"/>
          <w:szCs w:val="30"/>
          <w:highlight w:val="none"/>
          <w:lang w:eastAsia="zh-CN"/>
        </w:rPr>
        <w:t>9施工安全、治安保卫和环境保护</w:t>
      </w:r>
      <w:r>
        <w:rPr>
          <w:color w:val="auto"/>
          <w:highlight w:val="none"/>
        </w:rPr>
        <w:tab/>
      </w:r>
      <w:r>
        <w:rPr>
          <w:color w:val="auto"/>
          <w:highlight w:val="none"/>
        </w:rPr>
        <w:fldChar w:fldCharType="begin"/>
      </w:r>
      <w:r>
        <w:rPr>
          <w:color w:val="auto"/>
          <w:highlight w:val="none"/>
        </w:rPr>
        <w:instrText xml:space="preserve"> PAGEREF _Toc3881 \h </w:instrText>
      </w:r>
      <w:r>
        <w:rPr>
          <w:color w:val="auto"/>
          <w:highlight w:val="none"/>
        </w:rPr>
        <w:fldChar w:fldCharType="separate"/>
      </w:r>
      <w:r>
        <w:rPr>
          <w:color w:val="auto"/>
          <w:highlight w:val="none"/>
        </w:rPr>
        <w:t>- 105 -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_Toc18608 </w:instrText>
      </w:r>
      <w:r>
        <w:rPr>
          <w:color w:val="auto"/>
          <w:szCs w:val="40"/>
          <w:highlight w:val="none"/>
        </w:rPr>
        <w:fldChar w:fldCharType="separate"/>
      </w:r>
      <w:r>
        <w:rPr>
          <w:rFonts w:hint="eastAsia" w:ascii="宋体" w:hAnsi="宋体" w:cs="宋体"/>
          <w:bCs/>
          <w:color w:val="auto"/>
          <w:szCs w:val="30"/>
          <w:highlight w:val="none"/>
          <w:lang w:eastAsia="zh-CN"/>
        </w:rPr>
        <w:t>11开工和竣工（完工）</w:t>
      </w:r>
      <w:r>
        <w:rPr>
          <w:color w:val="auto"/>
          <w:highlight w:val="none"/>
        </w:rPr>
        <w:tab/>
      </w:r>
      <w:r>
        <w:rPr>
          <w:color w:val="auto"/>
          <w:highlight w:val="none"/>
        </w:rPr>
        <w:fldChar w:fldCharType="begin"/>
      </w:r>
      <w:r>
        <w:rPr>
          <w:color w:val="auto"/>
          <w:highlight w:val="none"/>
        </w:rPr>
        <w:instrText xml:space="preserve"> PAGEREF _Toc18608 \h </w:instrText>
      </w:r>
      <w:r>
        <w:rPr>
          <w:color w:val="auto"/>
          <w:highlight w:val="none"/>
        </w:rPr>
        <w:fldChar w:fldCharType="separate"/>
      </w:r>
      <w:r>
        <w:rPr>
          <w:color w:val="auto"/>
          <w:highlight w:val="none"/>
        </w:rPr>
        <w:t>- 105 -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_Toc21333 </w:instrText>
      </w:r>
      <w:r>
        <w:rPr>
          <w:color w:val="auto"/>
          <w:szCs w:val="40"/>
          <w:highlight w:val="none"/>
        </w:rPr>
        <w:fldChar w:fldCharType="separate"/>
      </w:r>
      <w:r>
        <w:rPr>
          <w:rFonts w:hint="eastAsia" w:ascii="宋体" w:hAnsi="宋体" w:cs="宋体"/>
          <w:bCs/>
          <w:color w:val="auto"/>
          <w:szCs w:val="30"/>
          <w:highlight w:val="none"/>
          <w:lang w:eastAsia="zh-CN"/>
        </w:rPr>
        <w:t>12暂停施工</w:t>
      </w:r>
      <w:r>
        <w:rPr>
          <w:color w:val="auto"/>
          <w:highlight w:val="none"/>
        </w:rPr>
        <w:tab/>
      </w:r>
      <w:r>
        <w:rPr>
          <w:color w:val="auto"/>
          <w:highlight w:val="none"/>
        </w:rPr>
        <w:fldChar w:fldCharType="begin"/>
      </w:r>
      <w:r>
        <w:rPr>
          <w:color w:val="auto"/>
          <w:highlight w:val="none"/>
        </w:rPr>
        <w:instrText xml:space="preserve"> PAGEREF _Toc21333 \h </w:instrText>
      </w:r>
      <w:r>
        <w:rPr>
          <w:color w:val="auto"/>
          <w:highlight w:val="none"/>
        </w:rPr>
        <w:fldChar w:fldCharType="separate"/>
      </w:r>
      <w:r>
        <w:rPr>
          <w:color w:val="auto"/>
          <w:highlight w:val="none"/>
        </w:rPr>
        <w:t>- 106 -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_Toc13415 </w:instrText>
      </w:r>
      <w:r>
        <w:rPr>
          <w:color w:val="auto"/>
          <w:szCs w:val="40"/>
          <w:highlight w:val="none"/>
        </w:rPr>
        <w:fldChar w:fldCharType="separate"/>
      </w:r>
      <w:r>
        <w:rPr>
          <w:rFonts w:hint="eastAsia" w:ascii="宋体" w:hAnsi="宋体" w:cs="宋体"/>
          <w:bCs/>
          <w:color w:val="auto"/>
          <w:szCs w:val="30"/>
          <w:highlight w:val="none"/>
          <w:lang w:eastAsia="zh-CN"/>
        </w:rPr>
        <w:t>13工程质量</w:t>
      </w:r>
      <w:r>
        <w:rPr>
          <w:color w:val="auto"/>
          <w:highlight w:val="none"/>
        </w:rPr>
        <w:tab/>
      </w:r>
      <w:r>
        <w:rPr>
          <w:color w:val="auto"/>
          <w:highlight w:val="none"/>
        </w:rPr>
        <w:fldChar w:fldCharType="begin"/>
      </w:r>
      <w:r>
        <w:rPr>
          <w:color w:val="auto"/>
          <w:highlight w:val="none"/>
        </w:rPr>
        <w:instrText xml:space="preserve"> PAGEREF _Toc13415 \h </w:instrText>
      </w:r>
      <w:r>
        <w:rPr>
          <w:color w:val="auto"/>
          <w:highlight w:val="none"/>
        </w:rPr>
        <w:fldChar w:fldCharType="separate"/>
      </w:r>
      <w:r>
        <w:rPr>
          <w:color w:val="auto"/>
          <w:highlight w:val="none"/>
        </w:rPr>
        <w:t>- 106 -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_Toc23067 </w:instrText>
      </w:r>
      <w:r>
        <w:rPr>
          <w:color w:val="auto"/>
          <w:szCs w:val="40"/>
          <w:highlight w:val="none"/>
        </w:rPr>
        <w:fldChar w:fldCharType="separate"/>
      </w:r>
      <w:r>
        <w:rPr>
          <w:rFonts w:hint="eastAsia" w:ascii="宋体" w:hAnsi="宋体" w:cs="宋体"/>
          <w:bCs/>
          <w:color w:val="auto"/>
          <w:szCs w:val="30"/>
          <w:highlight w:val="none"/>
          <w:lang w:eastAsia="zh-CN"/>
        </w:rPr>
        <w:t>14.试验和检验</w:t>
      </w:r>
      <w:r>
        <w:rPr>
          <w:color w:val="auto"/>
          <w:highlight w:val="none"/>
        </w:rPr>
        <w:tab/>
      </w:r>
      <w:r>
        <w:rPr>
          <w:color w:val="auto"/>
          <w:highlight w:val="none"/>
        </w:rPr>
        <w:fldChar w:fldCharType="begin"/>
      </w:r>
      <w:r>
        <w:rPr>
          <w:color w:val="auto"/>
          <w:highlight w:val="none"/>
        </w:rPr>
        <w:instrText xml:space="preserve"> PAGEREF _Toc23067 \h </w:instrText>
      </w:r>
      <w:r>
        <w:rPr>
          <w:color w:val="auto"/>
          <w:highlight w:val="none"/>
        </w:rPr>
        <w:fldChar w:fldCharType="separate"/>
      </w:r>
      <w:r>
        <w:rPr>
          <w:color w:val="auto"/>
          <w:highlight w:val="none"/>
        </w:rPr>
        <w:t>- 106 -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_Toc27251 </w:instrText>
      </w:r>
      <w:r>
        <w:rPr>
          <w:color w:val="auto"/>
          <w:szCs w:val="40"/>
          <w:highlight w:val="none"/>
        </w:rPr>
        <w:fldChar w:fldCharType="separate"/>
      </w:r>
      <w:r>
        <w:rPr>
          <w:rFonts w:hint="eastAsia" w:ascii="宋体" w:hAnsi="宋体" w:cs="宋体"/>
          <w:bCs/>
          <w:color w:val="auto"/>
          <w:szCs w:val="30"/>
          <w:highlight w:val="none"/>
          <w:lang w:eastAsia="zh-CN"/>
        </w:rPr>
        <w:t>15变更</w:t>
      </w:r>
      <w:r>
        <w:rPr>
          <w:color w:val="auto"/>
          <w:highlight w:val="none"/>
        </w:rPr>
        <w:tab/>
      </w:r>
      <w:r>
        <w:rPr>
          <w:color w:val="auto"/>
          <w:highlight w:val="none"/>
        </w:rPr>
        <w:fldChar w:fldCharType="begin"/>
      </w:r>
      <w:r>
        <w:rPr>
          <w:color w:val="auto"/>
          <w:highlight w:val="none"/>
        </w:rPr>
        <w:instrText xml:space="preserve"> PAGEREF _Toc27251 \h </w:instrText>
      </w:r>
      <w:r>
        <w:rPr>
          <w:color w:val="auto"/>
          <w:highlight w:val="none"/>
        </w:rPr>
        <w:fldChar w:fldCharType="separate"/>
      </w:r>
      <w:r>
        <w:rPr>
          <w:color w:val="auto"/>
          <w:highlight w:val="none"/>
        </w:rPr>
        <w:t>- 107 -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_Toc24704 </w:instrText>
      </w:r>
      <w:r>
        <w:rPr>
          <w:color w:val="auto"/>
          <w:szCs w:val="40"/>
          <w:highlight w:val="none"/>
        </w:rPr>
        <w:fldChar w:fldCharType="separate"/>
      </w:r>
      <w:r>
        <w:rPr>
          <w:rFonts w:hint="eastAsia" w:ascii="宋体" w:hAnsi="宋体" w:cs="宋体"/>
          <w:bCs/>
          <w:color w:val="auto"/>
          <w:szCs w:val="30"/>
          <w:highlight w:val="none"/>
          <w:lang w:eastAsia="zh-CN"/>
        </w:rPr>
        <w:t>16 价格调整</w:t>
      </w:r>
      <w:r>
        <w:rPr>
          <w:color w:val="auto"/>
          <w:highlight w:val="none"/>
        </w:rPr>
        <w:tab/>
      </w:r>
      <w:r>
        <w:rPr>
          <w:color w:val="auto"/>
          <w:highlight w:val="none"/>
        </w:rPr>
        <w:fldChar w:fldCharType="begin"/>
      </w:r>
      <w:r>
        <w:rPr>
          <w:color w:val="auto"/>
          <w:highlight w:val="none"/>
        </w:rPr>
        <w:instrText xml:space="preserve"> PAGEREF _Toc24704 \h </w:instrText>
      </w:r>
      <w:r>
        <w:rPr>
          <w:color w:val="auto"/>
          <w:highlight w:val="none"/>
        </w:rPr>
        <w:fldChar w:fldCharType="separate"/>
      </w:r>
      <w:r>
        <w:rPr>
          <w:color w:val="auto"/>
          <w:highlight w:val="none"/>
        </w:rPr>
        <w:t>- 107 -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_Toc18125 </w:instrText>
      </w:r>
      <w:r>
        <w:rPr>
          <w:color w:val="auto"/>
          <w:szCs w:val="40"/>
          <w:highlight w:val="none"/>
        </w:rPr>
        <w:fldChar w:fldCharType="separate"/>
      </w:r>
      <w:r>
        <w:rPr>
          <w:rFonts w:hint="eastAsia" w:ascii="宋体" w:hAnsi="宋体" w:cs="宋体"/>
          <w:bCs/>
          <w:color w:val="auto"/>
          <w:szCs w:val="30"/>
          <w:highlight w:val="none"/>
          <w:lang w:eastAsia="zh-CN"/>
        </w:rPr>
        <w:t>17  计量与支付</w:t>
      </w:r>
      <w:r>
        <w:rPr>
          <w:color w:val="auto"/>
          <w:highlight w:val="none"/>
        </w:rPr>
        <w:tab/>
      </w:r>
      <w:r>
        <w:rPr>
          <w:color w:val="auto"/>
          <w:highlight w:val="none"/>
        </w:rPr>
        <w:fldChar w:fldCharType="begin"/>
      </w:r>
      <w:r>
        <w:rPr>
          <w:color w:val="auto"/>
          <w:highlight w:val="none"/>
        </w:rPr>
        <w:instrText xml:space="preserve"> PAGEREF _Toc18125 \h </w:instrText>
      </w:r>
      <w:r>
        <w:rPr>
          <w:color w:val="auto"/>
          <w:highlight w:val="none"/>
        </w:rPr>
        <w:fldChar w:fldCharType="separate"/>
      </w:r>
      <w:r>
        <w:rPr>
          <w:color w:val="auto"/>
          <w:highlight w:val="none"/>
        </w:rPr>
        <w:t>- 107 -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_Toc16759 </w:instrText>
      </w:r>
      <w:r>
        <w:rPr>
          <w:color w:val="auto"/>
          <w:szCs w:val="40"/>
          <w:highlight w:val="none"/>
        </w:rPr>
        <w:fldChar w:fldCharType="separate"/>
      </w:r>
      <w:r>
        <w:rPr>
          <w:rFonts w:hint="eastAsia" w:ascii="宋体" w:hAnsi="宋体" w:cs="宋体"/>
          <w:bCs/>
          <w:color w:val="auto"/>
          <w:szCs w:val="30"/>
          <w:highlight w:val="none"/>
          <w:lang w:eastAsia="zh-CN"/>
        </w:rPr>
        <w:t>18  竣工验收（验收）</w:t>
      </w:r>
      <w:r>
        <w:rPr>
          <w:color w:val="auto"/>
          <w:highlight w:val="none"/>
        </w:rPr>
        <w:tab/>
      </w:r>
      <w:r>
        <w:rPr>
          <w:color w:val="auto"/>
          <w:highlight w:val="none"/>
        </w:rPr>
        <w:fldChar w:fldCharType="begin"/>
      </w:r>
      <w:r>
        <w:rPr>
          <w:color w:val="auto"/>
          <w:highlight w:val="none"/>
        </w:rPr>
        <w:instrText xml:space="preserve"> PAGEREF _Toc16759 \h </w:instrText>
      </w:r>
      <w:r>
        <w:rPr>
          <w:color w:val="auto"/>
          <w:highlight w:val="none"/>
        </w:rPr>
        <w:fldChar w:fldCharType="separate"/>
      </w:r>
      <w:r>
        <w:rPr>
          <w:color w:val="auto"/>
          <w:highlight w:val="none"/>
        </w:rPr>
        <w:t>- 109 -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_Toc29687 </w:instrText>
      </w:r>
      <w:r>
        <w:rPr>
          <w:color w:val="auto"/>
          <w:szCs w:val="40"/>
          <w:highlight w:val="none"/>
        </w:rPr>
        <w:fldChar w:fldCharType="separate"/>
      </w:r>
      <w:r>
        <w:rPr>
          <w:rFonts w:hint="eastAsia" w:ascii="宋体" w:hAnsi="宋体" w:cs="宋体"/>
          <w:bCs/>
          <w:color w:val="auto"/>
          <w:szCs w:val="30"/>
          <w:highlight w:val="none"/>
          <w:lang w:eastAsia="zh-CN"/>
        </w:rPr>
        <w:t>19缺陷责任与保修责任</w:t>
      </w:r>
      <w:r>
        <w:rPr>
          <w:color w:val="auto"/>
          <w:highlight w:val="none"/>
        </w:rPr>
        <w:tab/>
      </w:r>
      <w:r>
        <w:rPr>
          <w:color w:val="auto"/>
          <w:highlight w:val="none"/>
        </w:rPr>
        <w:fldChar w:fldCharType="begin"/>
      </w:r>
      <w:r>
        <w:rPr>
          <w:color w:val="auto"/>
          <w:highlight w:val="none"/>
        </w:rPr>
        <w:instrText xml:space="preserve"> PAGEREF _Toc29687 \h </w:instrText>
      </w:r>
      <w:r>
        <w:rPr>
          <w:color w:val="auto"/>
          <w:highlight w:val="none"/>
        </w:rPr>
        <w:fldChar w:fldCharType="separate"/>
      </w:r>
      <w:r>
        <w:rPr>
          <w:color w:val="auto"/>
          <w:highlight w:val="none"/>
        </w:rPr>
        <w:t>- 110 -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_Toc13167 </w:instrText>
      </w:r>
      <w:r>
        <w:rPr>
          <w:color w:val="auto"/>
          <w:szCs w:val="40"/>
          <w:highlight w:val="none"/>
        </w:rPr>
        <w:fldChar w:fldCharType="separate"/>
      </w:r>
      <w:r>
        <w:rPr>
          <w:rFonts w:hint="eastAsia" w:ascii="宋体" w:hAnsi="宋体" w:cs="宋体"/>
          <w:bCs/>
          <w:color w:val="auto"/>
          <w:szCs w:val="30"/>
          <w:highlight w:val="none"/>
          <w:lang w:eastAsia="zh-CN"/>
        </w:rPr>
        <w:t>20  保险</w:t>
      </w:r>
      <w:r>
        <w:rPr>
          <w:color w:val="auto"/>
          <w:highlight w:val="none"/>
        </w:rPr>
        <w:tab/>
      </w:r>
      <w:r>
        <w:rPr>
          <w:color w:val="auto"/>
          <w:highlight w:val="none"/>
        </w:rPr>
        <w:fldChar w:fldCharType="begin"/>
      </w:r>
      <w:r>
        <w:rPr>
          <w:color w:val="auto"/>
          <w:highlight w:val="none"/>
        </w:rPr>
        <w:instrText xml:space="preserve"> PAGEREF _Toc13167 \h </w:instrText>
      </w:r>
      <w:r>
        <w:rPr>
          <w:color w:val="auto"/>
          <w:highlight w:val="none"/>
        </w:rPr>
        <w:fldChar w:fldCharType="separate"/>
      </w:r>
      <w:r>
        <w:rPr>
          <w:color w:val="auto"/>
          <w:highlight w:val="none"/>
        </w:rPr>
        <w:t>- 110 -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_Toc29901 </w:instrText>
      </w:r>
      <w:r>
        <w:rPr>
          <w:color w:val="auto"/>
          <w:szCs w:val="40"/>
          <w:highlight w:val="none"/>
        </w:rPr>
        <w:fldChar w:fldCharType="separate"/>
      </w:r>
      <w:r>
        <w:rPr>
          <w:rFonts w:hint="eastAsia" w:ascii="宋体" w:hAnsi="宋体" w:cs="宋体"/>
          <w:bCs/>
          <w:color w:val="auto"/>
          <w:szCs w:val="30"/>
          <w:highlight w:val="none"/>
          <w:lang w:eastAsia="zh-CN"/>
        </w:rPr>
        <w:t>21. 不可抗力</w:t>
      </w:r>
      <w:r>
        <w:rPr>
          <w:color w:val="auto"/>
          <w:highlight w:val="none"/>
        </w:rPr>
        <w:tab/>
      </w:r>
      <w:r>
        <w:rPr>
          <w:color w:val="auto"/>
          <w:highlight w:val="none"/>
        </w:rPr>
        <w:fldChar w:fldCharType="begin"/>
      </w:r>
      <w:r>
        <w:rPr>
          <w:color w:val="auto"/>
          <w:highlight w:val="none"/>
        </w:rPr>
        <w:instrText xml:space="preserve"> PAGEREF _Toc29901 \h </w:instrText>
      </w:r>
      <w:r>
        <w:rPr>
          <w:color w:val="auto"/>
          <w:highlight w:val="none"/>
        </w:rPr>
        <w:fldChar w:fldCharType="separate"/>
      </w:r>
      <w:r>
        <w:rPr>
          <w:color w:val="auto"/>
          <w:highlight w:val="none"/>
        </w:rPr>
        <w:t>- 111 -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_Toc25432 </w:instrText>
      </w:r>
      <w:r>
        <w:rPr>
          <w:color w:val="auto"/>
          <w:szCs w:val="40"/>
          <w:highlight w:val="none"/>
        </w:rPr>
        <w:fldChar w:fldCharType="separate"/>
      </w:r>
      <w:r>
        <w:rPr>
          <w:rFonts w:hint="eastAsia" w:ascii="宋体" w:hAnsi="宋体" w:cs="宋体"/>
          <w:bCs/>
          <w:color w:val="auto"/>
          <w:szCs w:val="30"/>
          <w:highlight w:val="none"/>
          <w:lang w:eastAsia="zh-CN"/>
        </w:rPr>
        <w:t>24.争议的解决</w:t>
      </w:r>
      <w:r>
        <w:rPr>
          <w:color w:val="auto"/>
          <w:highlight w:val="none"/>
        </w:rPr>
        <w:tab/>
      </w:r>
      <w:r>
        <w:rPr>
          <w:color w:val="auto"/>
          <w:highlight w:val="none"/>
        </w:rPr>
        <w:fldChar w:fldCharType="begin"/>
      </w:r>
      <w:r>
        <w:rPr>
          <w:color w:val="auto"/>
          <w:highlight w:val="none"/>
        </w:rPr>
        <w:instrText xml:space="preserve"> PAGEREF _Toc25432 \h </w:instrText>
      </w:r>
      <w:r>
        <w:rPr>
          <w:color w:val="auto"/>
          <w:highlight w:val="none"/>
        </w:rPr>
        <w:fldChar w:fldCharType="separate"/>
      </w:r>
      <w:r>
        <w:rPr>
          <w:color w:val="auto"/>
          <w:highlight w:val="none"/>
        </w:rPr>
        <w:t>- 111 -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_Toc10744 </w:instrText>
      </w:r>
      <w:r>
        <w:rPr>
          <w:color w:val="auto"/>
          <w:szCs w:val="40"/>
          <w:highlight w:val="none"/>
        </w:rPr>
        <w:fldChar w:fldCharType="separate"/>
      </w:r>
      <w:r>
        <w:rPr>
          <w:rFonts w:hint="eastAsia" w:ascii="宋体" w:hAnsi="宋体" w:cs="宋体"/>
          <w:bCs/>
          <w:color w:val="auto"/>
          <w:szCs w:val="30"/>
          <w:highlight w:val="none"/>
          <w:lang w:eastAsia="zh-CN"/>
        </w:rPr>
        <w:t>25.附加条款</w:t>
      </w:r>
      <w:r>
        <w:rPr>
          <w:color w:val="auto"/>
          <w:highlight w:val="none"/>
        </w:rPr>
        <w:tab/>
      </w:r>
      <w:r>
        <w:rPr>
          <w:color w:val="auto"/>
          <w:highlight w:val="none"/>
        </w:rPr>
        <w:fldChar w:fldCharType="begin"/>
      </w:r>
      <w:r>
        <w:rPr>
          <w:color w:val="auto"/>
          <w:highlight w:val="none"/>
        </w:rPr>
        <w:instrText xml:space="preserve"> PAGEREF _Toc10744 \h </w:instrText>
      </w:r>
      <w:r>
        <w:rPr>
          <w:color w:val="auto"/>
          <w:highlight w:val="none"/>
        </w:rPr>
        <w:fldChar w:fldCharType="separate"/>
      </w:r>
      <w:r>
        <w:rPr>
          <w:color w:val="auto"/>
          <w:highlight w:val="none"/>
        </w:rPr>
        <w:t>- 111 -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_Toc24770 </w:instrText>
      </w:r>
      <w:r>
        <w:rPr>
          <w:color w:val="auto"/>
          <w:szCs w:val="40"/>
          <w:highlight w:val="none"/>
        </w:rPr>
        <w:fldChar w:fldCharType="separate"/>
      </w:r>
      <w:r>
        <w:rPr>
          <w:rFonts w:hint="eastAsia" w:ascii="宋体" w:hAnsi="宋体" w:cs="宋体"/>
          <w:color w:val="auto"/>
          <w:highlight w:val="none"/>
        </w:rPr>
        <w:t>第三节合同附件格式</w:t>
      </w:r>
      <w:r>
        <w:rPr>
          <w:color w:val="auto"/>
          <w:highlight w:val="none"/>
        </w:rPr>
        <w:tab/>
      </w:r>
      <w:r>
        <w:rPr>
          <w:color w:val="auto"/>
          <w:highlight w:val="none"/>
        </w:rPr>
        <w:fldChar w:fldCharType="begin"/>
      </w:r>
      <w:r>
        <w:rPr>
          <w:color w:val="auto"/>
          <w:highlight w:val="none"/>
        </w:rPr>
        <w:instrText xml:space="preserve"> PAGEREF _Toc24770 \h </w:instrText>
      </w:r>
      <w:r>
        <w:rPr>
          <w:color w:val="auto"/>
          <w:highlight w:val="none"/>
        </w:rPr>
        <w:fldChar w:fldCharType="separate"/>
      </w:r>
      <w:r>
        <w:rPr>
          <w:color w:val="auto"/>
          <w:highlight w:val="none"/>
        </w:rPr>
        <w:t>- 114 -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_Toc6163 </w:instrText>
      </w:r>
      <w:r>
        <w:rPr>
          <w:color w:val="auto"/>
          <w:szCs w:val="40"/>
          <w:highlight w:val="none"/>
        </w:rPr>
        <w:fldChar w:fldCharType="separate"/>
      </w:r>
      <w:r>
        <w:rPr>
          <w:rFonts w:hint="eastAsia" w:ascii="宋体" w:hAnsi="宋体" w:cs="宋体"/>
          <w:color w:val="auto"/>
          <w:szCs w:val="32"/>
          <w:highlight w:val="none"/>
          <w:lang w:eastAsia="zh-CN"/>
        </w:rPr>
        <w:t>第五章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工程量清单</w:t>
      </w:r>
      <w:r>
        <w:rPr>
          <w:color w:val="auto"/>
          <w:highlight w:val="none"/>
        </w:rPr>
        <w:tab/>
      </w:r>
      <w:r>
        <w:rPr>
          <w:color w:val="auto"/>
          <w:highlight w:val="none"/>
        </w:rPr>
        <w:fldChar w:fldCharType="begin"/>
      </w:r>
      <w:r>
        <w:rPr>
          <w:color w:val="auto"/>
          <w:highlight w:val="none"/>
        </w:rPr>
        <w:instrText xml:space="preserve"> PAGEREF _Toc6163 \h </w:instrText>
      </w:r>
      <w:r>
        <w:rPr>
          <w:color w:val="auto"/>
          <w:highlight w:val="none"/>
        </w:rPr>
        <w:fldChar w:fldCharType="separate"/>
      </w:r>
      <w:r>
        <w:rPr>
          <w:color w:val="auto"/>
          <w:highlight w:val="none"/>
        </w:rPr>
        <w:t>- 117 -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_Toc11268 </w:instrText>
      </w:r>
      <w:r>
        <w:rPr>
          <w:color w:val="auto"/>
          <w:szCs w:val="40"/>
          <w:highlight w:val="none"/>
        </w:rPr>
        <w:fldChar w:fldCharType="separate"/>
      </w:r>
      <w:r>
        <w:rPr>
          <w:rFonts w:ascii="宋体" w:hAnsi="宋体" w:cs="宋体"/>
          <w:color w:val="auto"/>
          <w:highlight w:val="none"/>
        </w:rPr>
        <w:t xml:space="preserve">1. </w:t>
      </w:r>
      <w:r>
        <w:rPr>
          <w:rFonts w:hint="eastAsia" w:ascii="宋体" w:hAnsi="宋体" w:cs="宋体"/>
          <w:color w:val="auto"/>
          <w:highlight w:val="none"/>
        </w:rPr>
        <w:t>工程量清单说明</w:t>
      </w:r>
      <w:r>
        <w:rPr>
          <w:color w:val="auto"/>
          <w:highlight w:val="none"/>
        </w:rPr>
        <w:tab/>
      </w:r>
      <w:r>
        <w:rPr>
          <w:color w:val="auto"/>
          <w:highlight w:val="none"/>
        </w:rPr>
        <w:fldChar w:fldCharType="begin"/>
      </w:r>
      <w:r>
        <w:rPr>
          <w:color w:val="auto"/>
          <w:highlight w:val="none"/>
        </w:rPr>
        <w:instrText xml:space="preserve"> PAGEREF _Toc11268 \h </w:instrText>
      </w:r>
      <w:r>
        <w:rPr>
          <w:color w:val="auto"/>
          <w:highlight w:val="none"/>
        </w:rPr>
        <w:fldChar w:fldCharType="separate"/>
      </w:r>
      <w:r>
        <w:rPr>
          <w:color w:val="auto"/>
          <w:highlight w:val="none"/>
        </w:rPr>
        <w:t>- 117 -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_Toc7092 </w:instrText>
      </w:r>
      <w:r>
        <w:rPr>
          <w:color w:val="auto"/>
          <w:szCs w:val="40"/>
          <w:highlight w:val="none"/>
        </w:rPr>
        <w:fldChar w:fldCharType="separate"/>
      </w:r>
      <w:r>
        <w:rPr>
          <w:rFonts w:ascii="宋体" w:hAnsi="宋体" w:cs="宋体"/>
          <w:color w:val="auto"/>
          <w:highlight w:val="none"/>
        </w:rPr>
        <w:t>2.</w:t>
      </w:r>
      <w:r>
        <w:rPr>
          <w:rFonts w:hint="eastAsia" w:ascii="宋体" w:hAnsi="宋体" w:cs="宋体"/>
          <w:color w:val="auto"/>
          <w:highlight w:val="none"/>
        </w:rPr>
        <w:t>投标报价说明</w:t>
      </w:r>
      <w:r>
        <w:rPr>
          <w:color w:val="auto"/>
          <w:highlight w:val="none"/>
        </w:rPr>
        <w:tab/>
      </w:r>
      <w:r>
        <w:rPr>
          <w:color w:val="auto"/>
          <w:highlight w:val="none"/>
        </w:rPr>
        <w:fldChar w:fldCharType="begin"/>
      </w:r>
      <w:r>
        <w:rPr>
          <w:color w:val="auto"/>
          <w:highlight w:val="none"/>
        </w:rPr>
        <w:instrText xml:space="preserve"> PAGEREF _Toc7092 \h </w:instrText>
      </w:r>
      <w:r>
        <w:rPr>
          <w:color w:val="auto"/>
          <w:highlight w:val="none"/>
        </w:rPr>
        <w:fldChar w:fldCharType="separate"/>
      </w:r>
      <w:r>
        <w:rPr>
          <w:color w:val="auto"/>
          <w:highlight w:val="none"/>
        </w:rPr>
        <w:t>- 117 -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_Toc32398 </w:instrText>
      </w:r>
      <w:r>
        <w:rPr>
          <w:color w:val="auto"/>
          <w:szCs w:val="40"/>
          <w:highlight w:val="none"/>
        </w:rPr>
        <w:fldChar w:fldCharType="separate"/>
      </w:r>
      <w:r>
        <w:rPr>
          <w:rFonts w:ascii="宋体" w:hAnsi="宋体" w:cs="宋体"/>
          <w:color w:val="auto"/>
          <w:highlight w:val="none"/>
        </w:rPr>
        <w:t>3.</w:t>
      </w:r>
      <w:r>
        <w:rPr>
          <w:rFonts w:hint="eastAsia" w:ascii="宋体" w:hAnsi="宋体" w:cs="宋体"/>
          <w:color w:val="auto"/>
          <w:highlight w:val="none"/>
        </w:rPr>
        <w:t>工程量清单及控制价</w:t>
      </w:r>
      <w:r>
        <w:rPr>
          <w:color w:val="auto"/>
          <w:highlight w:val="none"/>
        </w:rPr>
        <w:tab/>
      </w:r>
      <w:r>
        <w:rPr>
          <w:color w:val="auto"/>
          <w:highlight w:val="none"/>
        </w:rPr>
        <w:fldChar w:fldCharType="begin"/>
      </w:r>
      <w:r>
        <w:rPr>
          <w:color w:val="auto"/>
          <w:highlight w:val="none"/>
        </w:rPr>
        <w:instrText xml:space="preserve"> PAGEREF _Toc32398 \h </w:instrText>
      </w:r>
      <w:r>
        <w:rPr>
          <w:color w:val="auto"/>
          <w:highlight w:val="none"/>
        </w:rPr>
        <w:fldChar w:fldCharType="separate"/>
      </w:r>
      <w:r>
        <w:rPr>
          <w:color w:val="auto"/>
          <w:highlight w:val="none"/>
        </w:rPr>
        <w:t>- 119 -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_Toc25333 </w:instrText>
      </w:r>
      <w:r>
        <w:rPr>
          <w:color w:val="auto"/>
          <w:szCs w:val="40"/>
          <w:highlight w:val="none"/>
        </w:rPr>
        <w:fldChar w:fldCharType="separate"/>
      </w:r>
      <w:r>
        <w:rPr>
          <w:rFonts w:ascii="宋体" w:hAnsi="宋体" w:cs="宋体"/>
          <w:color w:val="auto"/>
          <w:highlight w:val="none"/>
        </w:rPr>
        <w:t>4.</w:t>
      </w:r>
      <w:r>
        <w:rPr>
          <w:rFonts w:hint="eastAsia" w:ascii="宋体" w:hAnsi="宋体" w:cs="宋体"/>
          <w:color w:val="auto"/>
          <w:highlight w:val="none"/>
        </w:rPr>
        <w:t>招标人提供的工程量清单格式表</w:t>
      </w:r>
      <w:r>
        <w:rPr>
          <w:color w:val="auto"/>
          <w:highlight w:val="none"/>
        </w:rPr>
        <w:tab/>
      </w:r>
      <w:r>
        <w:rPr>
          <w:color w:val="auto"/>
          <w:highlight w:val="none"/>
        </w:rPr>
        <w:fldChar w:fldCharType="begin"/>
      </w:r>
      <w:r>
        <w:rPr>
          <w:color w:val="auto"/>
          <w:highlight w:val="none"/>
        </w:rPr>
        <w:instrText xml:space="preserve"> PAGEREF _Toc25333 \h </w:instrText>
      </w:r>
      <w:r>
        <w:rPr>
          <w:color w:val="auto"/>
          <w:highlight w:val="none"/>
        </w:rPr>
        <w:fldChar w:fldCharType="separate"/>
      </w:r>
      <w:r>
        <w:rPr>
          <w:color w:val="auto"/>
          <w:highlight w:val="none"/>
        </w:rPr>
        <w:t>- 120 -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_Toc26319 </w:instrText>
      </w:r>
      <w:r>
        <w:rPr>
          <w:color w:val="auto"/>
          <w:szCs w:val="40"/>
          <w:highlight w:val="none"/>
        </w:rPr>
        <w:fldChar w:fldCharType="separate"/>
      </w:r>
      <w:r>
        <w:rPr>
          <w:rFonts w:hint="eastAsia" w:ascii="宋体" w:hAnsi="宋体" w:cs="宋体"/>
          <w:color w:val="auto"/>
          <w:szCs w:val="32"/>
          <w:highlight w:val="none"/>
        </w:rPr>
        <w:t>第二卷</w:t>
      </w:r>
      <w:r>
        <w:rPr>
          <w:color w:val="auto"/>
          <w:highlight w:val="none"/>
        </w:rPr>
        <w:tab/>
      </w:r>
      <w:r>
        <w:rPr>
          <w:color w:val="auto"/>
          <w:highlight w:val="none"/>
        </w:rPr>
        <w:fldChar w:fldCharType="begin"/>
      </w:r>
      <w:r>
        <w:rPr>
          <w:color w:val="auto"/>
          <w:highlight w:val="none"/>
        </w:rPr>
        <w:instrText xml:space="preserve"> PAGEREF _Toc26319 \h </w:instrText>
      </w:r>
      <w:r>
        <w:rPr>
          <w:color w:val="auto"/>
          <w:highlight w:val="none"/>
        </w:rPr>
        <w:fldChar w:fldCharType="separate"/>
      </w:r>
      <w:r>
        <w:rPr>
          <w:color w:val="auto"/>
          <w:highlight w:val="none"/>
        </w:rPr>
        <w:t>- 130 -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_Toc65 </w:instrText>
      </w:r>
      <w:r>
        <w:rPr>
          <w:color w:val="auto"/>
          <w:szCs w:val="40"/>
          <w:highlight w:val="none"/>
        </w:rPr>
        <w:fldChar w:fldCharType="separate"/>
      </w:r>
      <w:r>
        <w:rPr>
          <w:rFonts w:hint="eastAsia" w:ascii="宋体" w:hAnsi="宋体" w:cs="宋体"/>
          <w:color w:val="auto"/>
          <w:szCs w:val="32"/>
          <w:highlight w:val="none"/>
          <w:lang w:eastAsia="zh-CN"/>
        </w:rPr>
        <w:t>第六章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图纸（招标图纸）</w:t>
      </w:r>
      <w:r>
        <w:rPr>
          <w:color w:val="auto"/>
          <w:highlight w:val="none"/>
        </w:rPr>
        <w:tab/>
      </w:r>
      <w:r>
        <w:rPr>
          <w:color w:val="auto"/>
          <w:highlight w:val="none"/>
        </w:rPr>
        <w:fldChar w:fldCharType="begin"/>
      </w:r>
      <w:r>
        <w:rPr>
          <w:color w:val="auto"/>
          <w:highlight w:val="none"/>
        </w:rPr>
        <w:instrText xml:space="preserve"> PAGEREF _Toc65 \h </w:instrText>
      </w:r>
      <w:r>
        <w:rPr>
          <w:color w:val="auto"/>
          <w:highlight w:val="none"/>
        </w:rPr>
        <w:fldChar w:fldCharType="separate"/>
      </w:r>
      <w:r>
        <w:rPr>
          <w:color w:val="auto"/>
          <w:highlight w:val="none"/>
        </w:rPr>
        <w:t>- 131 -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_Toc23645 </w:instrText>
      </w:r>
      <w:r>
        <w:rPr>
          <w:color w:val="auto"/>
          <w:szCs w:val="40"/>
          <w:highlight w:val="none"/>
        </w:rPr>
        <w:fldChar w:fldCharType="separate"/>
      </w:r>
      <w:r>
        <w:rPr>
          <w:rFonts w:hint="eastAsia" w:ascii="宋体" w:hAnsi="宋体" w:cs="宋体"/>
          <w:color w:val="auto"/>
          <w:szCs w:val="32"/>
          <w:highlight w:val="none"/>
        </w:rPr>
        <w:t>第三卷</w:t>
      </w:r>
      <w:r>
        <w:rPr>
          <w:color w:val="auto"/>
          <w:highlight w:val="none"/>
        </w:rPr>
        <w:tab/>
      </w:r>
      <w:r>
        <w:rPr>
          <w:color w:val="auto"/>
          <w:highlight w:val="none"/>
        </w:rPr>
        <w:fldChar w:fldCharType="begin"/>
      </w:r>
      <w:r>
        <w:rPr>
          <w:color w:val="auto"/>
          <w:highlight w:val="none"/>
        </w:rPr>
        <w:instrText xml:space="preserve"> PAGEREF _Toc23645 \h </w:instrText>
      </w:r>
      <w:r>
        <w:rPr>
          <w:color w:val="auto"/>
          <w:highlight w:val="none"/>
        </w:rPr>
        <w:fldChar w:fldCharType="separate"/>
      </w:r>
      <w:r>
        <w:rPr>
          <w:color w:val="auto"/>
          <w:highlight w:val="none"/>
        </w:rPr>
        <w:t>- 133 -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_Toc18529 </w:instrText>
      </w:r>
      <w:r>
        <w:rPr>
          <w:color w:val="auto"/>
          <w:szCs w:val="40"/>
          <w:highlight w:val="none"/>
        </w:rPr>
        <w:fldChar w:fldCharType="separate"/>
      </w:r>
      <w:r>
        <w:rPr>
          <w:rFonts w:hint="eastAsia" w:ascii="宋体" w:hAnsi="宋体" w:cs="宋体"/>
          <w:color w:val="auto"/>
          <w:szCs w:val="32"/>
          <w:highlight w:val="none"/>
          <w:lang w:eastAsia="zh-CN"/>
        </w:rPr>
        <w:t>第七章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技术标准和要求（合同技术条款）</w:t>
      </w:r>
      <w:r>
        <w:rPr>
          <w:color w:val="auto"/>
          <w:highlight w:val="none"/>
        </w:rPr>
        <w:tab/>
      </w:r>
      <w:r>
        <w:rPr>
          <w:color w:val="auto"/>
          <w:highlight w:val="none"/>
        </w:rPr>
        <w:fldChar w:fldCharType="begin"/>
      </w:r>
      <w:r>
        <w:rPr>
          <w:color w:val="auto"/>
          <w:highlight w:val="none"/>
        </w:rPr>
        <w:instrText xml:space="preserve"> PAGEREF _Toc18529 \h </w:instrText>
      </w:r>
      <w:r>
        <w:rPr>
          <w:color w:val="auto"/>
          <w:highlight w:val="none"/>
        </w:rPr>
        <w:fldChar w:fldCharType="separate"/>
      </w:r>
      <w:r>
        <w:rPr>
          <w:color w:val="auto"/>
          <w:highlight w:val="none"/>
        </w:rPr>
        <w:t>- 134 -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_Toc22076 </w:instrText>
      </w:r>
      <w:r>
        <w:rPr>
          <w:color w:val="auto"/>
          <w:szCs w:val="40"/>
          <w:highlight w:val="none"/>
        </w:rPr>
        <w:fldChar w:fldCharType="separate"/>
      </w:r>
      <w:r>
        <w:rPr>
          <w:rFonts w:hint="eastAsia" w:ascii="宋体" w:hAnsi="宋体" w:cs="宋体"/>
          <w:color w:val="auto"/>
          <w:szCs w:val="32"/>
          <w:highlight w:val="none"/>
          <w:lang w:eastAsia="zh-CN"/>
        </w:rPr>
        <w:t>第</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四</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卷</w:t>
      </w:r>
      <w:r>
        <w:rPr>
          <w:color w:val="auto"/>
          <w:highlight w:val="none"/>
        </w:rPr>
        <w:tab/>
      </w:r>
      <w:r>
        <w:rPr>
          <w:color w:val="auto"/>
          <w:highlight w:val="none"/>
        </w:rPr>
        <w:fldChar w:fldCharType="begin"/>
      </w:r>
      <w:r>
        <w:rPr>
          <w:color w:val="auto"/>
          <w:highlight w:val="none"/>
        </w:rPr>
        <w:instrText xml:space="preserve"> PAGEREF _Toc22076 \h </w:instrText>
      </w:r>
      <w:r>
        <w:rPr>
          <w:color w:val="auto"/>
          <w:highlight w:val="none"/>
        </w:rPr>
        <w:fldChar w:fldCharType="separate"/>
      </w:r>
      <w:r>
        <w:rPr>
          <w:color w:val="auto"/>
          <w:highlight w:val="none"/>
        </w:rPr>
        <w:t>- 135 -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_Toc32291 </w:instrText>
      </w:r>
      <w:r>
        <w:rPr>
          <w:color w:val="auto"/>
          <w:szCs w:val="40"/>
          <w:highlight w:val="none"/>
        </w:rPr>
        <w:fldChar w:fldCharType="separate"/>
      </w:r>
      <w:r>
        <w:rPr>
          <w:rFonts w:hint="eastAsia" w:ascii="宋体" w:hAnsi="宋体" w:cs="宋体"/>
          <w:color w:val="auto"/>
          <w:szCs w:val="32"/>
          <w:highlight w:val="none"/>
          <w:lang w:eastAsia="zh-CN"/>
        </w:rPr>
        <w:t>第八章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投标文件格式</w:t>
      </w:r>
      <w:r>
        <w:rPr>
          <w:color w:val="auto"/>
          <w:highlight w:val="none"/>
        </w:rPr>
        <w:tab/>
      </w:r>
      <w:r>
        <w:rPr>
          <w:color w:val="auto"/>
          <w:highlight w:val="none"/>
        </w:rPr>
        <w:fldChar w:fldCharType="begin"/>
      </w:r>
      <w:r>
        <w:rPr>
          <w:color w:val="auto"/>
          <w:highlight w:val="none"/>
        </w:rPr>
        <w:instrText xml:space="preserve"> PAGEREF _Toc32291 \h </w:instrText>
      </w:r>
      <w:r>
        <w:rPr>
          <w:color w:val="auto"/>
          <w:highlight w:val="none"/>
        </w:rPr>
        <w:fldChar w:fldCharType="separate"/>
      </w:r>
      <w:r>
        <w:rPr>
          <w:color w:val="auto"/>
          <w:highlight w:val="none"/>
        </w:rPr>
        <w:t>- 136 -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_Toc31862 </w:instrText>
      </w:r>
      <w:r>
        <w:rPr>
          <w:color w:val="auto"/>
          <w:szCs w:val="40"/>
          <w:highlight w:val="none"/>
        </w:rPr>
        <w:fldChar w:fldCharType="separate"/>
      </w:r>
      <w:r>
        <w:rPr>
          <w:rFonts w:hint="eastAsia" w:ascii="宋体" w:hAnsi="宋体" w:cs="宋体"/>
          <w:color w:val="auto"/>
          <w:highlight w:val="none"/>
        </w:rPr>
        <w:t>第一节</w:t>
      </w:r>
      <w:r>
        <w:rPr>
          <w:rFonts w:ascii="宋体" w:hAnsi="宋体" w:cs="宋体"/>
          <w:color w:val="auto"/>
          <w:highlight w:val="none"/>
        </w:rPr>
        <w:t xml:space="preserve"> </w:t>
      </w:r>
      <w:r>
        <w:rPr>
          <w:rFonts w:hint="eastAsia" w:ascii="宋体" w:hAnsi="宋体" w:cs="宋体"/>
          <w:color w:val="auto"/>
          <w:highlight w:val="none"/>
        </w:rPr>
        <w:t>商务部分格式</w:t>
      </w:r>
      <w:r>
        <w:rPr>
          <w:color w:val="auto"/>
          <w:highlight w:val="none"/>
        </w:rPr>
        <w:tab/>
      </w:r>
      <w:r>
        <w:rPr>
          <w:color w:val="auto"/>
          <w:highlight w:val="none"/>
        </w:rPr>
        <w:fldChar w:fldCharType="begin"/>
      </w:r>
      <w:r>
        <w:rPr>
          <w:color w:val="auto"/>
          <w:highlight w:val="none"/>
        </w:rPr>
        <w:instrText xml:space="preserve"> PAGEREF _Toc31862 \h </w:instrText>
      </w:r>
      <w:r>
        <w:rPr>
          <w:color w:val="auto"/>
          <w:highlight w:val="none"/>
        </w:rPr>
        <w:fldChar w:fldCharType="separate"/>
      </w:r>
      <w:r>
        <w:rPr>
          <w:color w:val="auto"/>
          <w:highlight w:val="none"/>
        </w:rPr>
        <w:t>- 136 -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_Toc8212 </w:instrText>
      </w:r>
      <w:r>
        <w:rPr>
          <w:color w:val="auto"/>
          <w:szCs w:val="40"/>
          <w:highlight w:val="none"/>
        </w:rPr>
        <w:fldChar w:fldCharType="separate"/>
      </w:r>
      <w:r>
        <w:rPr>
          <w:rFonts w:hint="eastAsia"/>
          <w:bCs/>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_Toc8212 \h </w:instrText>
      </w:r>
      <w:r>
        <w:rPr>
          <w:color w:val="auto"/>
          <w:highlight w:val="none"/>
        </w:rPr>
        <w:fldChar w:fldCharType="separate"/>
      </w:r>
      <w:r>
        <w:rPr>
          <w:color w:val="auto"/>
          <w:highlight w:val="none"/>
        </w:rPr>
        <w:t>- 137 -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_Toc5990 </w:instrText>
      </w:r>
      <w:r>
        <w:rPr>
          <w:color w:val="auto"/>
          <w:szCs w:val="40"/>
          <w:highlight w:val="none"/>
        </w:rPr>
        <w:fldChar w:fldCharType="separate"/>
      </w:r>
      <w:r>
        <w:rPr>
          <w:rFonts w:hint="eastAsia" w:ascii="宋体" w:hAnsi="宋体" w:cs="宋体"/>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_Toc5990 \h </w:instrText>
      </w:r>
      <w:r>
        <w:rPr>
          <w:color w:val="auto"/>
          <w:highlight w:val="none"/>
        </w:rPr>
        <w:fldChar w:fldCharType="separate"/>
      </w:r>
      <w:r>
        <w:rPr>
          <w:color w:val="auto"/>
          <w:highlight w:val="none"/>
        </w:rPr>
        <w:t>- 138 -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_Toc4382 </w:instrText>
      </w:r>
      <w:r>
        <w:rPr>
          <w:color w:val="auto"/>
          <w:szCs w:val="40"/>
          <w:highlight w:val="none"/>
        </w:rPr>
        <w:fldChar w:fldCharType="separate"/>
      </w:r>
      <w:r>
        <w:rPr>
          <w:rFonts w:ascii="宋体" w:hAnsi="宋体" w:cs="宋体"/>
          <w:color w:val="auto"/>
          <w:highlight w:val="none"/>
        </w:rPr>
        <w:t>—</w:t>
      </w:r>
      <w:r>
        <w:rPr>
          <w:rFonts w:hint="eastAsia" w:ascii="宋体" w:hAnsi="宋体" w:cs="宋体"/>
          <w:color w:val="auto"/>
          <w:highlight w:val="none"/>
        </w:rPr>
        <w:t>、投标函及投标函附录</w:t>
      </w:r>
      <w:r>
        <w:rPr>
          <w:color w:val="auto"/>
          <w:highlight w:val="none"/>
        </w:rPr>
        <w:tab/>
      </w:r>
      <w:r>
        <w:rPr>
          <w:color w:val="auto"/>
          <w:highlight w:val="none"/>
        </w:rPr>
        <w:fldChar w:fldCharType="begin"/>
      </w:r>
      <w:r>
        <w:rPr>
          <w:color w:val="auto"/>
          <w:highlight w:val="none"/>
        </w:rPr>
        <w:instrText xml:space="preserve"> PAGEREF _Toc4382 \h </w:instrText>
      </w:r>
      <w:r>
        <w:rPr>
          <w:color w:val="auto"/>
          <w:highlight w:val="none"/>
        </w:rPr>
        <w:fldChar w:fldCharType="separate"/>
      </w:r>
      <w:r>
        <w:rPr>
          <w:color w:val="auto"/>
          <w:highlight w:val="none"/>
        </w:rPr>
        <w:t>- 139 -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_Toc12895 </w:instrText>
      </w:r>
      <w:r>
        <w:rPr>
          <w:color w:val="auto"/>
          <w:szCs w:val="40"/>
          <w:highlight w:val="none"/>
        </w:rPr>
        <w:fldChar w:fldCharType="separate"/>
      </w:r>
      <w:r>
        <w:rPr>
          <w:rFonts w:hint="eastAsia" w:ascii="宋体" w:hAnsi="宋体" w:cs="宋体"/>
          <w:color w:val="auto"/>
          <w:szCs w:val="28"/>
          <w:highlight w:val="none"/>
        </w:rPr>
        <w:t>（―）投标函</w:t>
      </w:r>
      <w:r>
        <w:rPr>
          <w:color w:val="auto"/>
          <w:highlight w:val="none"/>
        </w:rPr>
        <w:tab/>
      </w:r>
      <w:r>
        <w:rPr>
          <w:color w:val="auto"/>
          <w:highlight w:val="none"/>
        </w:rPr>
        <w:fldChar w:fldCharType="begin"/>
      </w:r>
      <w:r>
        <w:rPr>
          <w:color w:val="auto"/>
          <w:highlight w:val="none"/>
        </w:rPr>
        <w:instrText xml:space="preserve"> PAGEREF _Toc12895 \h </w:instrText>
      </w:r>
      <w:r>
        <w:rPr>
          <w:color w:val="auto"/>
          <w:highlight w:val="none"/>
        </w:rPr>
        <w:fldChar w:fldCharType="separate"/>
      </w:r>
      <w:r>
        <w:rPr>
          <w:color w:val="auto"/>
          <w:highlight w:val="none"/>
        </w:rPr>
        <w:t>- 139 -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_Toc23309 </w:instrText>
      </w:r>
      <w:r>
        <w:rPr>
          <w:color w:val="auto"/>
          <w:szCs w:val="40"/>
          <w:highlight w:val="none"/>
        </w:rPr>
        <w:fldChar w:fldCharType="separate"/>
      </w:r>
      <w:r>
        <w:rPr>
          <w:rFonts w:hint="eastAsia" w:ascii="宋体" w:hAnsi="宋体" w:cs="宋体"/>
          <w:color w:val="auto"/>
          <w:szCs w:val="28"/>
          <w:highlight w:val="none"/>
        </w:rPr>
        <w:t>（二）投标函附录</w:t>
      </w:r>
      <w:r>
        <w:rPr>
          <w:color w:val="auto"/>
          <w:highlight w:val="none"/>
        </w:rPr>
        <w:tab/>
      </w:r>
      <w:r>
        <w:rPr>
          <w:color w:val="auto"/>
          <w:highlight w:val="none"/>
        </w:rPr>
        <w:fldChar w:fldCharType="begin"/>
      </w:r>
      <w:r>
        <w:rPr>
          <w:color w:val="auto"/>
          <w:highlight w:val="none"/>
        </w:rPr>
        <w:instrText xml:space="preserve"> PAGEREF _Toc23309 \h </w:instrText>
      </w:r>
      <w:r>
        <w:rPr>
          <w:color w:val="auto"/>
          <w:highlight w:val="none"/>
        </w:rPr>
        <w:fldChar w:fldCharType="separate"/>
      </w:r>
      <w:r>
        <w:rPr>
          <w:color w:val="auto"/>
          <w:highlight w:val="none"/>
        </w:rPr>
        <w:t>- 140 -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_Toc21662 </w:instrText>
      </w:r>
      <w:r>
        <w:rPr>
          <w:color w:val="auto"/>
          <w:szCs w:val="40"/>
          <w:highlight w:val="none"/>
        </w:rPr>
        <w:fldChar w:fldCharType="separate"/>
      </w:r>
      <w:r>
        <w:rPr>
          <w:rFonts w:hint="eastAsia" w:ascii="宋体" w:hAnsi="宋体" w:cs="宋体"/>
          <w:color w:val="auto"/>
          <w:highlight w:val="none"/>
        </w:rPr>
        <w:t>二、法定代表人身份证明或授权委托书</w:t>
      </w:r>
      <w:r>
        <w:rPr>
          <w:color w:val="auto"/>
          <w:highlight w:val="none"/>
        </w:rPr>
        <w:tab/>
      </w:r>
      <w:r>
        <w:rPr>
          <w:color w:val="auto"/>
          <w:highlight w:val="none"/>
        </w:rPr>
        <w:fldChar w:fldCharType="begin"/>
      </w:r>
      <w:r>
        <w:rPr>
          <w:color w:val="auto"/>
          <w:highlight w:val="none"/>
        </w:rPr>
        <w:instrText xml:space="preserve"> PAGEREF _Toc21662 \h </w:instrText>
      </w:r>
      <w:r>
        <w:rPr>
          <w:color w:val="auto"/>
          <w:highlight w:val="none"/>
        </w:rPr>
        <w:fldChar w:fldCharType="separate"/>
      </w:r>
      <w:r>
        <w:rPr>
          <w:color w:val="auto"/>
          <w:highlight w:val="none"/>
        </w:rPr>
        <w:t>- 141 -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_Toc2721 </w:instrText>
      </w:r>
      <w:r>
        <w:rPr>
          <w:color w:val="auto"/>
          <w:szCs w:val="40"/>
          <w:highlight w:val="none"/>
        </w:rPr>
        <w:fldChar w:fldCharType="separate"/>
      </w:r>
      <w:r>
        <w:rPr>
          <w:rFonts w:hint="eastAsia" w:ascii="宋体" w:hAnsi="宋体" w:cs="宋体"/>
          <w:color w:val="auto"/>
          <w:szCs w:val="28"/>
          <w:highlight w:val="none"/>
        </w:rPr>
        <w:t>（</w:t>
      </w:r>
      <w:r>
        <w:rPr>
          <w:rFonts w:ascii="宋体" w:hAnsi="宋体" w:cs="宋体"/>
          <w:color w:val="auto"/>
          <w:szCs w:val="28"/>
          <w:highlight w:val="none"/>
        </w:rPr>
        <w:t>—</w:t>
      </w:r>
      <w:r>
        <w:rPr>
          <w:rFonts w:hint="eastAsia" w:ascii="宋体" w:hAnsi="宋体" w:cs="宋体"/>
          <w:color w:val="auto"/>
          <w:szCs w:val="28"/>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_Toc2721 \h </w:instrText>
      </w:r>
      <w:r>
        <w:rPr>
          <w:color w:val="auto"/>
          <w:highlight w:val="none"/>
        </w:rPr>
        <w:fldChar w:fldCharType="separate"/>
      </w:r>
      <w:r>
        <w:rPr>
          <w:color w:val="auto"/>
          <w:highlight w:val="none"/>
        </w:rPr>
        <w:t>- 141 -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_Toc23618 </w:instrText>
      </w:r>
      <w:r>
        <w:rPr>
          <w:color w:val="auto"/>
          <w:szCs w:val="40"/>
          <w:highlight w:val="none"/>
        </w:rPr>
        <w:fldChar w:fldCharType="separate"/>
      </w:r>
      <w:r>
        <w:rPr>
          <w:rFonts w:hint="eastAsia" w:ascii="宋体" w:hAnsi="宋体" w:cs="宋体"/>
          <w:color w:val="auto"/>
          <w:highlight w:val="none"/>
        </w:rPr>
        <w:t>（二）授权委托书</w:t>
      </w:r>
      <w:r>
        <w:rPr>
          <w:color w:val="auto"/>
          <w:highlight w:val="none"/>
        </w:rPr>
        <w:tab/>
      </w:r>
      <w:r>
        <w:rPr>
          <w:color w:val="auto"/>
          <w:highlight w:val="none"/>
        </w:rPr>
        <w:fldChar w:fldCharType="begin"/>
      </w:r>
      <w:r>
        <w:rPr>
          <w:color w:val="auto"/>
          <w:highlight w:val="none"/>
        </w:rPr>
        <w:instrText xml:space="preserve"> PAGEREF _Toc23618 \h </w:instrText>
      </w:r>
      <w:r>
        <w:rPr>
          <w:color w:val="auto"/>
          <w:highlight w:val="none"/>
        </w:rPr>
        <w:fldChar w:fldCharType="separate"/>
      </w:r>
      <w:r>
        <w:rPr>
          <w:color w:val="auto"/>
          <w:highlight w:val="none"/>
        </w:rPr>
        <w:t>- 142 -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_Toc2902 </w:instrText>
      </w:r>
      <w:r>
        <w:rPr>
          <w:color w:val="auto"/>
          <w:szCs w:val="40"/>
          <w:highlight w:val="none"/>
        </w:rPr>
        <w:fldChar w:fldCharType="separate"/>
      </w:r>
      <w:r>
        <w:rPr>
          <w:rFonts w:hint="eastAsia" w:ascii="宋体" w:hAnsi="宋体" w:cs="宋体"/>
          <w:color w:val="auto"/>
          <w:szCs w:val="24"/>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_Toc2902 \h </w:instrText>
      </w:r>
      <w:r>
        <w:rPr>
          <w:color w:val="auto"/>
          <w:highlight w:val="none"/>
        </w:rPr>
        <w:fldChar w:fldCharType="separate"/>
      </w:r>
      <w:r>
        <w:rPr>
          <w:color w:val="auto"/>
          <w:highlight w:val="none"/>
        </w:rPr>
        <w:t>- 143 -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_Toc9828 </w:instrText>
      </w:r>
      <w:r>
        <w:rPr>
          <w:color w:val="auto"/>
          <w:szCs w:val="40"/>
          <w:highlight w:val="none"/>
        </w:rPr>
        <w:fldChar w:fldCharType="separate"/>
      </w:r>
      <w:r>
        <w:rPr>
          <w:rFonts w:hint="eastAsia" w:ascii="宋体" w:hAnsi="宋体" w:cs="宋体"/>
          <w:color w:val="auto"/>
          <w:highlight w:val="none"/>
        </w:rPr>
        <w:t>四、已标价工程量清单</w:t>
      </w:r>
      <w:r>
        <w:rPr>
          <w:color w:val="auto"/>
          <w:highlight w:val="none"/>
        </w:rPr>
        <w:tab/>
      </w:r>
      <w:r>
        <w:rPr>
          <w:color w:val="auto"/>
          <w:highlight w:val="none"/>
        </w:rPr>
        <w:fldChar w:fldCharType="begin"/>
      </w:r>
      <w:r>
        <w:rPr>
          <w:color w:val="auto"/>
          <w:highlight w:val="none"/>
        </w:rPr>
        <w:instrText xml:space="preserve"> PAGEREF _Toc9828 \h </w:instrText>
      </w:r>
      <w:r>
        <w:rPr>
          <w:color w:val="auto"/>
          <w:highlight w:val="none"/>
        </w:rPr>
        <w:fldChar w:fldCharType="separate"/>
      </w:r>
      <w:r>
        <w:rPr>
          <w:color w:val="auto"/>
          <w:highlight w:val="none"/>
        </w:rPr>
        <w:t>- 144 -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_Toc24523 </w:instrText>
      </w:r>
      <w:r>
        <w:rPr>
          <w:color w:val="auto"/>
          <w:szCs w:val="40"/>
          <w:highlight w:val="none"/>
        </w:rPr>
        <w:fldChar w:fldCharType="separate"/>
      </w:r>
      <w:r>
        <w:rPr>
          <w:rFonts w:hint="eastAsia" w:ascii="宋体" w:hAnsi="宋体" w:cs="宋体"/>
          <w:color w:val="auto"/>
          <w:highlight w:val="none"/>
        </w:rPr>
        <w:t>五、拟分包项目情况</w:t>
      </w:r>
      <w:r>
        <w:rPr>
          <w:color w:val="auto"/>
          <w:highlight w:val="none"/>
        </w:rPr>
        <w:tab/>
      </w:r>
      <w:r>
        <w:rPr>
          <w:color w:val="auto"/>
          <w:highlight w:val="none"/>
        </w:rPr>
        <w:fldChar w:fldCharType="begin"/>
      </w:r>
      <w:r>
        <w:rPr>
          <w:color w:val="auto"/>
          <w:highlight w:val="none"/>
        </w:rPr>
        <w:instrText xml:space="preserve"> PAGEREF _Toc24523 \h </w:instrText>
      </w:r>
      <w:r>
        <w:rPr>
          <w:color w:val="auto"/>
          <w:highlight w:val="none"/>
        </w:rPr>
        <w:fldChar w:fldCharType="separate"/>
      </w:r>
      <w:r>
        <w:rPr>
          <w:color w:val="auto"/>
          <w:highlight w:val="none"/>
        </w:rPr>
        <w:t>- 164 -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_Toc18833 </w:instrText>
      </w:r>
      <w:r>
        <w:rPr>
          <w:color w:val="auto"/>
          <w:szCs w:val="40"/>
          <w:highlight w:val="none"/>
        </w:rPr>
        <w:fldChar w:fldCharType="separate"/>
      </w:r>
      <w:r>
        <w:rPr>
          <w:rFonts w:hint="eastAsia" w:ascii="宋体" w:hAnsi="宋体" w:cs="宋体"/>
          <w:color w:val="auto"/>
          <w:szCs w:val="24"/>
          <w:highlight w:val="none"/>
        </w:rPr>
        <w:t>六、承诺书</w:t>
      </w:r>
      <w:r>
        <w:rPr>
          <w:color w:val="auto"/>
          <w:highlight w:val="none"/>
        </w:rPr>
        <w:tab/>
      </w:r>
      <w:r>
        <w:rPr>
          <w:color w:val="auto"/>
          <w:highlight w:val="none"/>
        </w:rPr>
        <w:fldChar w:fldCharType="begin"/>
      </w:r>
      <w:r>
        <w:rPr>
          <w:color w:val="auto"/>
          <w:highlight w:val="none"/>
        </w:rPr>
        <w:instrText xml:space="preserve"> PAGEREF _Toc18833 \h </w:instrText>
      </w:r>
      <w:r>
        <w:rPr>
          <w:color w:val="auto"/>
          <w:highlight w:val="none"/>
        </w:rPr>
        <w:fldChar w:fldCharType="separate"/>
      </w:r>
      <w:r>
        <w:rPr>
          <w:color w:val="auto"/>
          <w:highlight w:val="none"/>
        </w:rPr>
        <w:t>- 165 -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_Toc26942 </w:instrText>
      </w:r>
      <w:r>
        <w:rPr>
          <w:color w:val="auto"/>
          <w:szCs w:val="40"/>
          <w:highlight w:val="none"/>
        </w:rPr>
        <w:fldChar w:fldCharType="separate"/>
      </w:r>
      <w:r>
        <w:rPr>
          <w:rFonts w:hint="eastAsia" w:ascii="宋体" w:hAnsi="宋体" w:cs="宋体"/>
          <w:color w:val="auto"/>
          <w:szCs w:val="24"/>
          <w:highlight w:val="none"/>
        </w:rPr>
        <w:t>第二节技术部分格式</w:t>
      </w:r>
      <w:r>
        <w:rPr>
          <w:color w:val="auto"/>
          <w:highlight w:val="none"/>
        </w:rPr>
        <w:tab/>
      </w:r>
      <w:r>
        <w:rPr>
          <w:color w:val="auto"/>
          <w:highlight w:val="none"/>
        </w:rPr>
        <w:fldChar w:fldCharType="begin"/>
      </w:r>
      <w:r>
        <w:rPr>
          <w:color w:val="auto"/>
          <w:highlight w:val="none"/>
        </w:rPr>
        <w:instrText xml:space="preserve"> PAGEREF _Toc26942 \h </w:instrText>
      </w:r>
      <w:r>
        <w:rPr>
          <w:color w:val="auto"/>
          <w:highlight w:val="none"/>
        </w:rPr>
        <w:fldChar w:fldCharType="separate"/>
      </w:r>
      <w:r>
        <w:rPr>
          <w:color w:val="auto"/>
          <w:highlight w:val="none"/>
        </w:rPr>
        <w:t>- 168 -</w:t>
      </w:r>
      <w:r>
        <w:rPr>
          <w:color w:val="auto"/>
          <w:highlight w:val="none"/>
        </w:rPr>
        <w:fldChar w:fldCharType="end"/>
      </w:r>
      <w:r>
        <w:rPr>
          <w:color w:val="auto"/>
          <w:szCs w:val="40"/>
          <w:highlight w:val="none"/>
        </w:rPr>
        <w:fldChar w:fldCharType="end"/>
      </w:r>
    </w:p>
    <w:p>
      <w:pPr>
        <w:pStyle w:val="22"/>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_Toc22123 </w:instrText>
      </w:r>
      <w:r>
        <w:rPr>
          <w:color w:val="auto"/>
          <w:szCs w:val="40"/>
          <w:highlight w:val="none"/>
        </w:rPr>
        <w:fldChar w:fldCharType="separate"/>
      </w:r>
      <w:r>
        <w:rPr>
          <w:rFonts w:hint="eastAsia"/>
          <w:bCs/>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_Toc22123 \h </w:instrText>
      </w:r>
      <w:r>
        <w:rPr>
          <w:color w:val="auto"/>
          <w:highlight w:val="none"/>
        </w:rPr>
        <w:fldChar w:fldCharType="separate"/>
      </w:r>
      <w:r>
        <w:rPr>
          <w:color w:val="auto"/>
          <w:highlight w:val="none"/>
        </w:rPr>
        <w:t>- 169 -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_Toc16569 </w:instrText>
      </w:r>
      <w:r>
        <w:rPr>
          <w:color w:val="auto"/>
          <w:szCs w:val="40"/>
          <w:highlight w:val="none"/>
        </w:rPr>
        <w:fldChar w:fldCharType="separate"/>
      </w:r>
      <w:r>
        <w:rPr>
          <w:rFonts w:hint="eastAsia" w:ascii="宋体" w:hAnsi="宋体" w:cs="宋体"/>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_Toc16569 \h </w:instrText>
      </w:r>
      <w:r>
        <w:rPr>
          <w:color w:val="auto"/>
          <w:highlight w:val="none"/>
        </w:rPr>
        <w:fldChar w:fldCharType="separate"/>
      </w:r>
      <w:r>
        <w:rPr>
          <w:color w:val="auto"/>
          <w:highlight w:val="none"/>
        </w:rPr>
        <w:t>- 170 -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_Toc26873 </w:instrText>
      </w:r>
      <w:r>
        <w:rPr>
          <w:color w:val="auto"/>
          <w:szCs w:val="40"/>
          <w:highlight w:val="none"/>
        </w:rPr>
        <w:fldChar w:fldCharType="separate"/>
      </w:r>
      <w:r>
        <w:rPr>
          <w:rFonts w:hint="eastAsia" w:ascii="宋体" w:hAnsi="宋体" w:cs="宋体"/>
          <w:color w:val="auto"/>
          <w:szCs w:val="28"/>
          <w:highlight w:val="none"/>
        </w:rPr>
        <w:t>一、施工组织设计</w:t>
      </w:r>
      <w:r>
        <w:rPr>
          <w:color w:val="auto"/>
          <w:highlight w:val="none"/>
        </w:rPr>
        <w:tab/>
      </w:r>
      <w:r>
        <w:rPr>
          <w:color w:val="auto"/>
          <w:highlight w:val="none"/>
        </w:rPr>
        <w:fldChar w:fldCharType="begin"/>
      </w:r>
      <w:r>
        <w:rPr>
          <w:color w:val="auto"/>
          <w:highlight w:val="none"/>
        </w:rPr>
        <w:instrText xml:space="preserve"> PAGEREF _Toc26873 \h </w:instrText>
      </w:r>
      <w:r>
        <w:rPr>
          <w:color w:val="auto"/>
          <w:highlight w:val="none"/>
        </w:rPr>
        <w:fldChar w:fldCharType="separate"/>
      </w:r>
      <w:r>
        <w:rPr>
          <w:color w:val="auto"/>
          <w:highlight w:val="none"/>
        </w:rPr>
        <w:t>- 171 -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_Toc1196 </w:instrText>
      </w:r>
      <w:r>
        <w:rPr>
          <w:color w:val="auto"/>
          <w:szCs w:val="40"/>
          <w:highlight w:val="none"/>
        </w:rPr>
        <w:fldChar w:fldCharType="separate"/>
      </w:r>
      <w:r>
        <w:rPr>
          <w:rFonts w:hint="eastAsia" w:ascii="宋体" w:hAnsi="宋体" w:cs="宋体"/>
          <w:color w:val="auto"/>
          <w:szCs w:val="28"/>
          <w:highlight w:val="none"/>
        </w:rPr>
        <w:t>二、项目管理机构表</w:t>
      </w:r>
      <w:r>
        <w:rPr>
          <w:color w:val="auto"/>
          <w:highlight w:val="none"/>
        </w:rPr>
        <w:tab/>
      </w:r>
      <w:r>
        <w:rPr>
          <w:color w:val="auto"/>
          <w:highlight w:val="none"/>
        </w:rPr>
        <w:fldChar w:fldCharType="begin"/>
      </w:r>
      <w:r>
        <w:rPr>
          <w:color w:val="auto"/>
          <w:highlight w:val="none"/>
        </w:rPr>
        <w:instrText xml:space="preserve"> PAGEREF _Toc1196 \h </w:instrText>
      </w:r>
      <w:r>
        <w:rPr>
          <w:color w:val="auto"/>
          <w:highlight w:val="none"/>
        </w:rPr>
        <w:fldChar w:fldCharType="separate"/>
      </w:r>
      <w:r>
        <w:rPr>
          <w:color w:val="auto"/>
          <w:highlight w:val="none"/>
        </w:rPr>
        <w:t>- 179 -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_Toc3094 </w:instrText>
      </w:r>
      <w:r>
        <w:rPr>
          <w:color w:val="auto"/>
          <w:szCs w:val="40"/>
          <w:highlight w:val="none"/>
        </w:rPr>
        <w:fldChar w:fldCharType="separate"/>
      </w:r>
      <w:r>
        <w:rPr>
          <w:rFonts w:hint="eastAsia" w:ascii="宋体" w:hAnsi="宋体" w:cs="宋体"/>
          <w:color w:val="auto"/>
          <w:highlight w:val="none"/>
        </w:rPr>
        <w:t>（一）拟投入本合同工程施工的项目管理机构组成表</w:t>
      </w:r>
      <w:r>
        <w:rPr>
          <w:color w:val="auto"/>
          <w:highlight w:val="none"/>
        </w:rPr>
        <w:tab/>
      </w:r>
      <w:r>
        <w:rPr>
          <w:color w:val="auto"/>
          <w:highlight w:val="none"/>
        </w:rPr>
        <w:fldChar w:fldCharType="begin"/>
      </w:r>
      <w:r>
        <w:rPr>
          <w:color w:val="auto"/>
          <w:highlight w:val="none"/>
        </w:rPr>
        <w:instrText xml:space="preserve"> PAGEREF _Toc3094 \h </w:instrText>
      </w:r>
      <w:r>
        <w:rPr>
          <w:color w:val="auto"/>
          <w:highlight w:val="none"/>
        </w:rPr>
        <w:fldChar w:fldCharType="separate"/>
      </w:r>
      <w:r>
        <w:rPr>
          <w:color w:val="auto"/>
          <w:highlight w:val="none"/>
        </w:rPr>
        <w:t>- 179 -</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_Toc24074 </w:instrText>
      </w:r>
      <w:r>
        <w:rPr>
          <w:color w:val="auto"/>
          <w:szCs w:val="40"/>
          <w:highlight w:val="none"/>
        </w:rPr>
        <w:fldChar w:fldCharType="separate"/>
      </w:r>
      <w:r>
        <w:rPr>
          <w:rFonts w:hint="eastAsia" w:ascii="宋体" w:cs="Times New Roman"/>
          <w:color w:val="auto"/>
          <w:szCs w:val="28"/>
          <w:highlight w:val="none"/>
        </w:rPr>
        <w:t xml:space="preserve">（二） </w:t>
      </w:r>
      <w:r>
        <w:rPr>
          <w:rFonts w:hint="eastAsia" w:ascii="宋体" w:hAnsi="宋体" w:cs="宋体"/>
          <w:color w:val="auto"/>
          <w:szCs w:val="28"/>
          <w:highlight w:val="none"/>
        </w:rPr>
        <w:t>拟投入本合同工程施工的主要人员简历表</w:t>
      </w:r>
      <w:r>
        <w:rPr>
          <w:color w:val="auto"/>
          <w:highlight w:val="none"/>
        </w:rPr>
        <w:tab/>
      </w:r>
      <w:r>
        <w:rPr>
          <w:color w:val="auto"/>
          <w:highlight w:val="none"/>
        </w:rPr>
        <w:fldChar w:fldCharType="begin"/>
      </w:r>
      <w:r>
        <w:rPr>
          <w:color w:val="auto"/>
          <w:highlight w:val="none"/>
        </w:rPr>
        <w:instrText xml:space="preserve"> PAGEREF _Toc24074 \h </w:instrText>
      </w:r>
      <w:r>
        <w:rPr>
          <w:color w:val="auto"/>
          <w:highlight w:val="none"/>
        </w:rPr>
        <w:fldChar w:fldCharType="separate"/>
      </w:r>
      <w:r>
        <w:rPr>
          <w:color w:val="auto"/>
          <w:highlight w:val="none"/>
        </w:rPr>
        <w:t>- 180 -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_Toc29761 </w:instrText>
      </w:r>
      <w:r>
        <w:rPr>
          <w:color w:val="auto"/>
          <w:szCs w:val="40"/>
          <w:highlight w:val="none"/>
        </w:rPr>
        <w:fldChar w:fldCharType="separate"/>
      </w:r>
      <w:r>
        <w:rPr>
          <w:rFonts w:hint="eastAsia" w:ascii="宋体" w:hAnsi="宋体" w:cs="宋体"/>
          <w:color w:val="auto"/>
          <w:highlight w:val="none"/>
        </w:rPr>
        <w:t>第三节资格审查资料</w:t>
      </w:r>
      <w:r>
        <w:rPr>
          <w:color w:val="auto"/>
          <w:highlight w:val="none"/>
        </w:rPr>
        <w:tab/>
      </w:r>
      <w:r>
        <w:rPr>
          <w:color w:val="auto"/>
          <w:highlight w:val="none"/>
        </w:rPr>
        <w:fldChar w:fldCharType="begin"/>
      </w:r>
      <w:r>
        <w:rPr>
          <w:color w:val="auto"/>
          <w:highlight w:val="none"/>
        </w:rPr>
        <w:instrText xml:space="preserve"> PAGEREF _Toc29761 \h </w:instrText>
      </w:r>
      <w:r>
        <w:rPr>
          <w:color w:val="auto"/>
          <w:highlight w:val="none"/>
        </w:rPr>
        <w:fldChar w:fldCharType="separate"/>
      </w:r>
      <w:r>
        <w:rPr>
          <w:color w:val="auto"/>
          <w:highlight w:val="none"/>
        </w:rPr>
        <w:t>- 181 -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_Toc7829 </w:instrText>
      </w:r>
      <w:r>
        <w:rPr>
          <w:color w:val="auto"/>
          <w:szCs w:val="40"/>
          <w:highlight w:val="none"/>
        </w:rPr>
        <w:fldChar w:fldCharType="separate"/>
      </w:r>
      <w:r>
        <w:rPr>
          <w:rFonts w:hint="eastAsia" w:ascii="宋体" w:hAnsi="宋体" w:cs="宋体"/>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_Toc7829 \h </w:instrText>
      </w:r>
      <w:r>
        <w:rPr>
          <w:color w:val="auto"/>
          <w:highlight w:val="none"/>
        </w:rPr>
        <w:fldChar w:fldCharType="separate"/>
      </w:r>
      <w:r>
        <w:rPr>
          <w:color w:val="auto"/>
          <w:highlight w:val="none"/>
        </w:rPr>
        <w:t>- 183 -</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_Toc25888 </w:instrText>
      </w:r>
      <w:r>
        <w:rPr>
          <w:color w:val="auto"/>
          <w:szCs w:val="40"/>
          <w:highlight w:val="none"/>
        </w:rPr>
        <w:fldChar w:fldCharType="separate"/>
      </w:r>
      <w:r>
        <w:rPr>
          <w:rFonts w:hint="eastAsia" w:ascii="宋体" w:hAnsi="宋体" w:cs="宋体"/>
          <w:color w:val="auto"/>
          <w:highlight w:val="none"/>
        </w:rPr>
        <w:t>一、资格审查资料</w:t>
      </w:r>
      <w:r>
        <w:rPr>
          <w:color w:val="auto"/>
          <w:highlight w:val="none"/>
        </w:rPr>
        <w:tab/>
      </w:r>
      <w:r>
        <w:rPr>
          <w:color w:val="auto"/>
          <w:highlight w:val="none"/>
        </w:rPr>
        <w:fldChar w:fldCharType="begin"/>
      </w:r>
      <w:r>
        <w:rPr>
          <w:color w:val="auto"/>
          <w:highlight w:val="none"/>
        </w:rPr>
        <w:instrText xml:space="preserve"> PAGEREF _Toc25888 \h </w:instrText>
      </w:r>
      <w:r>
        <w:rPr>
          <w:color w:val="auto"/>
          <w:highlight w:val="none"/>
        </w:rPr>
        <w:fldChar w:fldCharType="separate"/>
      </w:r>
      <w:r>
        <w:rPr>
          <w:color w:val="auto"/>
          <w:highlight w:val="none"/>
        </w:rPr>
        <w:t>184</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_Toc23450 </w:instrText>
      </w:r>
      <w:r>
        <w:rPr>
          <w:color w:val="auto"/>
          <w:szCs w:val="40"/>
          <w:highlight w:val="none"/>
        </w:rPr>
        <w:fldChar w:fldCharType="separate"/>
      </w:r>
      <w:r>
        <w:rPr>
          <w:rFonts w:hint="eastAsia" w:ascii="宋体" w:hAnsi="宋体" w:cs="宋体"/>
          <w:color w:val="auto"/>
          <w:szCs w:val="28"/>
          <w:highlight w:val="none"/>
        </w:rPr>
        <w:t>（一）投标人基本情况表</w:t>
      </w:r>
      <w:r>
        <w:rPr>
          <w:color w:val="auto"/>
          <w:highlight w:val="none"/>
        </w:rPr>
        <w:tab/>
      </w:r>
      <w:r>
        <w:rPr>
          <w:color w:val="auto"/>
          <w:highlight w:val="none"/>
        </w:rPr>
        <w:fldChar w:fldCharType="begin"/>
      </w:r>
      <w:r>
        <w:rPr>
          <w:color w:val="auto"/>
          <w:highlight w:val="none"/>
        </w:rPr>
        <w:instrText xml:space="preserve"> PAGEREF _Toc23450 \h </w:instrText>
      </w:r>
      <w:r>
        <w:rPr>
          <w:color w:val="auto"/>
          <w:highlight w:val="none"/>
        </w:rPr>
        <w:fldChar w:fldCharType="separate"/>
      </w:r>
      <w:r>
        <w:rPr>
          <w:color w:val="auto"/>
          <w:highlight w:val="none"/>
        </w:rPr>
        <w:t>184</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_Toc2506 </w:instrText>
      </w:r>
      <w:r>
        <w:rPr>
          <w:color w:val="auto"/>
          <w:szCs w:val="40"/>
          <w:highlight w:val="none"/>
        </w:rPr>
        <w:fldChar w:fldCharType="separate"/>
      </w:r>
      <w:r>
        <w:rPr>
          <w:rFonts w:hint="eastAsia" w:ascii="宋体" w:hAnsi="宋体" w:cs="宋体"/>
          <w:bCs/>
          <w:color w:val="auto"/>
          <w:szCs w:val="28"/>
          <w:highlight w:val="none"/>
        </w:rPr>
        <w:t>（二）</w:t>
      </w:r>
      <w:r>
        <w:rPr>
          <w:rFonts w:hint="eastAsia" w:ascii="宋体" w:hAnsi="宋体" w:cs="宋体"/>
          <w:color w:val="auto"/>
          <w:szCs w:val="28"/>
          <w:highlight w:val="none"/>
        </w:rPr>
        <w:t>近</w:t>
      </w:r>
      <w:r>
        <w:rPr>
          <w:rFonts w:ascii="宋体" w:hAnsi="宋体" w:cs="宋体"/>
          <w:bCs/>
          <w:color w:val="auto"/>
          <w:szCs w:val="28"/>
          <w:highlight w:val="none"/>
        </w:rPr>
        <w:t>3</w:t>
      </w:r>
      <w:r>
        <w:rPr>
          <w:rFonts w:hint="eastAsia" w:ascii="宋体" w:hAnsi="宋体" w:cs="宋体"/>
          <w:color w:val="auto"/>
          <w:szCs w:val="28"/>
          <w:highlight w:val="none"/>
        </w:rPr>
        <w:t>年财务状况表</w:t>
      </w:r>
      <w:r>
        <w:rPr>
          <w:color w:val="auto"/>
          <w:highlight w:val="none"/>
        </w:rPr>
        <w:tab/>
      </w:r>
      <w:r>
        <w:rPr>
          <w:color w:val="auto"/>
          <w:highlight w:val="none"/>
        </w:rPr>
        <w:fldChar w:fldCharType="begin"/>
      </w:r>
      <w:r>
        <w:rPr>
          <w:color w:val="auto"/>
          <w:highlight w:val="none"/>
        </w:rPr>
        <w:instrText xml:space="preserve"> PAGEREF _Toc2506 \h </w:instrText>
      </w:r>
      <w:r>
        <w:rPr>
          <w:color w:val="auto"/>
          <w:highlight w:val="none"/>
        </w:rPr>
        <w:fldChar w:fldCharType="separate"/>
      </w:r>
      <w:r>
        <w:rPr>
          <w:color w:val="auto"/>
          <w:highlight w:val="none"/>
        </w:rPr>
        <w:t>185</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_Toc14993 </w:instrText>
      </w:r>
      <w:r>
        <w:rPr>
          <w:color w:val="auto"/>
          <w:szCs w:val="40"/>
          <w:highlight w:val="none"/>
        </w:rPr>
        <w:fldChar w:fldCharType="separate"/>
      </w:r>
      <w:r>
        <w:rPr>
          <w:rFonts w:hint="eastAsia" w:ascii="宋体" w:hAnsi="宋体" w:cs="宋体"/>
          <w:color w:val="auto"/>
          <w:szCs w:val="28"/>
          <w:highlight w:val="none"/>
        </w:rPr>
        <w:t>（三）近</w:t>
      </w:r>
      <w:r>
        <w:rPr>
          <w:rFonts w:ascii="宋体" w:hAnsi="宋体" w:cs="宋体"/>
          <w:bCs/>
          <w:color w:val="auto"/>
          <w:szCs w:val="28"/>
          <w:highlight w:val="none"/>
        </w:rPr>
        <w:t>5</w:t>
      </w:r>
      <w:r>
        <w:rPr>
          <w:rFonts w:hint="eastAsia" w:ascii="宋体" w:hAnsi="宋体" w:cs="宋体"/>
          <w:color w:val="auto"/>
          <w:szCs w:val="28"/>
          <w:highlight w:val="none"/>
        </w:rPr>
        <w:t>年完成的类似项目情况表</w:t>
      </w:r>
      <w:r>
        <w:rPr>
          <w:color w:val="auto"/>
          <w:highlight w:val="none"/>
        </w:rPr>
        <w:tab/>
      </w:r>
      <w:r>
        <w:rPr>
          <w:color w:val="auto"/>
          <w:highlight w:val="none"/>
        </w:rPr>
        <w:fldChar w:fldCharType="begin"/>
      </w:r>
      <w:r>
        <w:rPr>
          <w:color w:val="auto"/>
          <w:highlight w:val="none"/>
        </w:rPr>
        <w:instrText xml:space="preserve"> PAGEREF _Toc14993 \h </w:instrText>
      </w:r>
      <w:r>
        <w:rPr>
          <w:color w:val="auto"/>
          <w:highlight w:val="none"/>
        </w:rPr>
        <w:fldChar w:fldCharType="separate"/>
      </w:r>
      <w:r>
        <w:rPr>
          <w:color w:val="auto"/>
          <w:highlight w:val="none"/>
        </w:rPr>
        <w:t>186</w:t>
      </w:r>
      <w:r>
        <w:rPr>
          <w:color w:val="auto"/>
          <w:highlight w:val="none"/>
        </w:rPr>
        <w:fldChar w:fldCharType="end"/>
      </w:r>
      <w:r>
        <w:rPr>
          <w:color w:val="auto"/>
          <w:szCs w:val="40"/>
          <w:highlight w:val="none"/>
        </w:rPr>
        <w:fldChar w:fldCharType="end"/>
      </w:r>
    </w:p>
    <w:p>
      <w:pPr>
        <w:pStyle w:val="1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_Toc26027 </w:instrText>
      </w:r>
      <w:r>
        <w:rPr>
          <w:color w:val="auto"/>
          <w:szCs w:val="40"/>
          <w:highlight w:val="none"/>
        </w:rPr>
        <w:fldChar w:fldCharType="separate"/>
      </w:r>
      <w:r>
        <w:rPr>
          <w:rFonts w:hint="eastAsia" w:ascii="宋体" w:hAnsi="宋体" w:cs="宋体"/>
          <w:color w:val="auto"/>
          <w:szCs w:val="28"/>
          <w:highlight w:val="none"/>
        </w:rPr>
        <w:t>（四）正在施工的和新承接的项目情况表</w:t>
      </w:r>
      <w:r>
        <w:rPr>
          <w:color w:val="auto"/>
          <w:highlight w:val="none"/>
        </w:rPr>
        <w:tab/>
      </w:r>
      <w:r>
        <w:rPr>
          <w:color w:val="auto"/>
          <w:highlight w:val="none"/>
        </w:rPr>
        <w:fldChar w:fldCharType="begin"/>
      </w:r>
      <w:r>
        <w:rPr>
          <w:color w:val="auto"/>
          <w:highlight w:val="none"/>
        </w:rPr>
        <w:instrText xml:space="preserve"> PAGEREF _Toc26027 \h </w:instrText>
      </w:r>
      <w:r>
        <w:rPr>
          <w:color w:val="auto"/>
          <w:highlight w:val="none"/>
        </w:rPr>
        <w:fldChar w:fldCharType="separate"/>
      </w:r>
      <w:r>
        <w:rPr>
          <w:color w:val="auto"/>
          <w:highlight w:val="none"/>
        </w:rPr>
        <w:t>187</w:t>
      </w:r>
      <w:r>
        <w:rPr>
          <w:color w:val="auto"/>
          <w:highlight w:val="none"/>
        </w:rPr>
        <w:fldChar w:fldCharType="end"/>
      </w:r>
      <w:r>
        <w:rPr>
          <w:color w:val="auto"/>
          <w:szCs w:val="40"/>
          <w:highlight w:val="none"/>
        </w:rPr>
        <w:fldChar w:fldCharType="end"/>
      </w:r>
    </w:p>
    <w:p>
      <w:pPr>
        <w:pStyle w:val="25"/>
        <w:tabs>
          <w:tab w:val="right" w:leader="dot" w:pos="8294"/>
        </w:tabs>
        <w:rPr>
          <w:color w:val="auto"/>
          <w:highlight w:val="none"/>
        </w:rPr>
      </w:pPr>
      <w:r>
        <w:rPr>
          <w:color w:val="auto"/>
          <w:szCs w:val="40"/>
          <w:highlight w:val="none"/>
        </w:rPr>
        <w:fldChar w:fldCharType="begin"/>
      </w:r>
      <w:r>
        <w:rPr>
          <w:color w:val="auto"/>
          <w:szCs w:val="40"/>
          <w:highlight w:val="none"/>
        </w:rPr>
        <w:instrText xml:space="preserve"> HYPERLINK \l _Toc7610 </w:instrText>
      </w:r>
      <w:r>
        <w:rPr>
          <w:color w:val="auto"/>
          <w:szCs w:val="40"/>
          <w:highlight w:val="none"/>
        </w:rPr>
        <w:fldChar w:fldCharType="separate"/>
      </w:r>
      <w:r>
        <w:rPr>
          <w:rFonts w:hint="eastAsia" w:ascii="宋体" w:hAnsi="宋体" w:cs="宋体"/>
          <w:color w:val="auto"/>
          <w:highlight w:val="none"/>
        </w:rPr>
        <w:t>二、原件的复印件</w:t>
      </w:r>
      <w:r>
        <w:rPr>
          <w:color w:val="auto"/>
          <w:highlight w:val="none"/>
        </w:rPr>
        <w:tab/>
      </w:r>
      <w:r>
        <w:rPr>
          <w:color w:val="auto"/>
          <w:highlight w:val="none"/>
        </w:rPr>
        <w:fldChar w:fldCharType="begin"/>
      </w:r>
      <w:r>
        <w:rPr>
          <w:color w:val="auto"/>
          <w:highlight w:val="none"/>
        </w:rPr>
        <w:instrText xml:space="preserve"> PAGEREF _Toc7610 \h </w:instrText>
      </w:r>
      <w:r>
        <w:rPr>
          <w:color w:val="auto"/>
          <w:highlight w:val="none"/>
        </w:rPr>
        <w:fldChar w:fldCharType="separate"/>
      </w:r>
      <w:r>
        <w:rPr>
          <w:color w:val="auto"/>
          <w:highlight w:val="none"/>
        </w:rPr>
        <w:t>188</w:t>
      </w:r>
      <w:r>
        <w:rPr>
          <w:color w:val="auto"/>
          <w:highlight w:val="none"/>
        </w:rPr>
        <w:fldChar w:fldCharType="end"/>
      </w:r>
      <w:r>
        <w:rPr>
          <w:color w:val="auto"/>
          <w:szCs w:val="40"/>
          <w:highlight w:val="none"/>
        </w:rPr>
        <w:fldChar w:fldCharType="end"/>
      </w:r>
    </w:p>
    <w:p>
      <w:pPr>
        <w:pStyle w:val="68"/>
        <w:tabs>
          <w:tab w:val="right" w:leader="dot" w:pos="8270"/>
        </w:tabs>
        <w:spacing w:before="480"/>
        <w:ind w:firstLine="1800" w:firstLineChars="900"/>
        <w:jc w:val="both"/>
        <w:rPr>
          <w:color w:val="auto"/>
          <w:szCs w:val="40"/>
          <w:highlight w:val="none"/>
        </w:rPr>
      </w:pPr>
      <w:r>
        <w:rPr>
          <w:color w:val="auto"/>
          <w:szCs w:val="40"/>
          <w:highlight w:val="none"/>
        </w:rPr>
        <w:fldChar w:fldCharType="end"/>
      </w:r>
      <w:bookmarkStart w:id="9" w:name="_Toc26951"/>
    </w:p>
    <w:p>
      <w:pPr>
        <w:pStyle w:val="68"/>
        <w:tabs>
          <w:tab w:val="right" w:leader="dot" w:pos="8270"/>
        </w:tabs>
        <w:spacing w:before="480"/>
        <w:ind w:left="0" w:leftChars="0" w:firstLine="0" w:firstLineChars="0"/>
        <w:jc w:val="both"/>
        <w:rPr>
          <w:color w:val="auto"/>
          <w:szCs w:val="40"/>
          <w:highlight w:val="none"/>
        </w:rPr>
      </w:pPr>
    </w:p>
    <w:bookmarkEnd w:id="9"/>
    <w:p>
      <w:pPr>
        <w:pStyle w:val="4"/>
        <w:keepNext/>
        <w:spacing w:line="400" w:lineRule="exact"/>
        <w:rPr>
          <w:rFonts w:ascii="宋体" w:cs="宋体"/>
          <w:bCs w:val="0"/>
          <w:color w:val="auto"/>
          <w:sz w:val="40"/>
          <w:szCs w:val="40"/>
          <w:highlight w:val="none"/>
        </w:rPr>
      </w:pPr>
      <w:bookmarkStart w:id="10" w:name="_Toc29569"/>
      <w:bookmarkStart w:id="11" w:name="_Toc16491"/>
      <w:r>
        <w:rPr>
          <w:rFonts w:hint="eastAsia" w:ascii="宋体" w:hAnsi="宋体" w:cs="宋体"/>
          <w:bCs w:val="0"/>
          <w:color w:val="auto"/>
          <w:sz w:val="40"/>
          <w:szCs w:val="40"/>
          <w:highlight w:val="none"/>
        </w:rPr>
        <w:t>第一章</w:t>
      </w:r>
      <w:r>
        <w:rPr>
          <w:rFonts w:ascii="宋体" w:hAnsi="宋体" w:cs="宋体"/>
          <w:bCs w:val="0"/>
          <w:color w:val="auto"/>
          <w:sz w:val="40"/>
          <w:szCs w:val="40"/>
          <w:highlight w:val="none"/>
        </w:rPr>
        <w:t xml:space="preserve"> </w:t>
      </w:r>
      <w:r>
        <w:rPr>
          <w:rFonts w:hint="eastAsia" w:ascii="宋体" w:hAnsi="宋体" w:cs="宋体"/>
          <w:bCs w:val="0"/>
          <w:color w:val="auto"/>
          <w:sz w:val="40"/>
          <w:szCs w:val="40"/>
          <w:highlight w:val="none"/>
        </w:rPr>
        <w:t>招标公告</w:t>
      </w:r>
      <w:bookmarkEnd w:id="10"/>
    </w:p>
    <w:p>
      <w:pPr>
        <w:spacing w:line="520" w:lineRule="exact"/>
        <w:ind w:firstLine="723" w:firstLineChars="200"/>
        <w:jc w:val="center"/>
        <w:rPr>
          <w:rFonts w:ascii="宋体" w:cs="宋体"/>
          <w:b/>
          <w:color w:val="auto"/>
          <w:sz w:val="36"/>
          <w:szCs w:val="36"/>
          <w:highlight w:val="none"/>
          <w:lang w:eastAsia="zh-CN"/>
        </w:rPr>
      </w:pPr>
      <w:r>
        <w:rPr>
          <w:rFonts w:hint="eastAsia" w:ascii="宋体" w:hAnsi="宋体" w:cs="宋体"/>
          <w:b/>
          <w:color w:val="auto"/>
          <w:sz w:val="36"/>
          <w:szCs w:val="36"/>
          <w:highlight w:val="none"/>
          <w:lang w:eastAsia="zh-CN"/>
        </w:rPr>
        <w:t>2022年全州县全州镇、庙头镇、枧塘镇等10个乡镇高标准农田建设项目公开招标公告</w:t>
      </w:r>
    </w:p>
    <w:p>
      <w:pPr>
        <w:pStyle w:val="3"/>
        <w:spacing w:line="240" w:lineRule="auto"/>
        <w:rPr>
          <w:color w:val="auto"/>
          <w:highlight w:val="none"/>
          <w:lang w:eastAsia="zh-CN"/>
        </w:rPr>
      </w:pPr>
      <w:bookmarkStart w:id="12" w:name="_Toc66955941"/>
      <w:bookmarkStart w:id="13" w:name="_Toc18628"/>
      <w:bookmarkStart w:id="14" w:name="_Toc31383"/>
      <w:bookmarkStart w:id="15" w:name="_Toc24804"/>
      <w:bookmarkStart w:id="16" w:name="_Toc19942"/>
      <w:r>
        <w:rPr>
          <w:rFonts w:hint="eastAsia" w:ascii="宋体" w:hAnsi="宋体"/>
          <w:color w:val="auto"/>
          <w:szCs w:val="32"/>
          <w:highlight w:val="none"/>
          <w:lang w:eastAsia="zh-CN"/>
        </w:rPr>
        <w:t>第一章</w:t>
      </w:r>
      <w:r>
        <w:rPr>
          <w:rFonts w:ascii="宋体" w:hAnsi="宋体"/>
          <w:color w:val="auto"/>
          <w:szCs w:val="32"/>
          <w:highlight w:val="none"/>
          <w:lang w:eastAsia="zh-CN"/>
        </w:rPr>
        <w:t xml:space="preserve"> </w:t>
      </w:r>
      <w:r>
        <w:rPr>
          <w:rFonts w:hint="eastAsia" w:ascii="宋体" w:hAnsi="宋体"/>
          <w:color w:val="auto"/>
          <w:szCs w:val="32"/>
          <w:highlight w:val="none"/>
          <w:lang w:eastAsia="zh-CN"/>
        </w:rPr>
        <w:t>公开招标公告</w:t>
      </w:r>
      <w:bookmarkEnd w:id="12"/>
      <w:bookmarkEnd w:id="13"/>
      <w:bookmarkEnd w:id="14"/>
      <w:bookmarkEnd w:id="15"/>
      <w:bookmarkEnd w:id="16"/>
    </w:p>
    <w:p>
      <w:pPr>
        <w:pBdr>
          <w:top w:val="single" w:color="auto" w:sz="4" w:space="1"/>
          <w:left w:val="single" w:color="auto" w:sz="4" w:space="4"/>
          <w:bottom w:val="single" w:color="auto" w:sz="4" w:space="1"/>
          <w:right w:val="single" w:color="auto" w:sz="4" w:space="4"/>
        </w:pBdr>
        <w:wordWrap w:val="0"/>
        <w:ind w:firstLine="480" w:firstLineChars="200"/>
        <w:rPr>
          <w:color w:val="auto"/>
          <w:szCs w:val="21"/>
          <w:highlight w:val="none"/>
          <w:u w:val="single"/>
          <w:lang w:eastAsia="zh-CN"/>
        </w:rPr>
      </w:pPr>
      <w:r>
        <w:rPr>
          <w:rFonts w:hint="eastAsia"/>
          <w:color w:val="auto"/>
          <w:szCs w:val="21"/>
          <w:highlight w:val="none"/>
          <w:lang w:eastAsia="zh-CN"/>
        </w:rPr>
        <w:t>项目概况</w:t>
      </w:r>
    </w:p>
    <w:p>
      <w:pPr>
        <w:pBdr>
          <w:top w:val="single" w:color="auto" w:sz="4" w:space="1"/>
          <w:left w:val="single" w:color="auto" w:sz="4" w:space="4"/>
          <w:bottom w:val="single" w:color="auto" w:sz="4" w:space="1"/>
          <w:right w:val="single" w:color="auto" w:sz="4" w:space="4"/>
        </w:pBdr>
        <w:wordWrap w:val="0"/>
        <w:ind w:firstLine="480" w:firstLineChars="200"/>
        <w:rPr>
          <w:color w:val="auto"/>
          <w:szCs w:val="21"/>
          <w:highlight w:val="none"/>
          <w:lang w:eastAsia="zh-CN"/>
        </w:rPr>
      </w:pPr>
      <w:r>
        <w:rPr>
          <w:rFonts w:hint="eastAsia" w:ascii="宋体" w:hAnsi="宋体" w:cs="宋体"/>
          <w:color w:val="auto"/>
          <w:highlight w:val="none"/>
          <w:u w:val="single"/>
          <w:lang w:eastAsia="zh-CN"/>
        </w:rPr>
        <w:t>2022年全州县全州镇、庙头镇、枧塘镇等10个乡镇高标准农田建设项目</w:t>
      </w:r>
      <w:r>
        <w:rPr>
          <w:rFonts w:hint="eastAsia" w:ascii="宋体" w:hAnsi="宋体" w:cs="宋体"/>
          <w:color w:val="auto"/>
          <w:highlight w:val="none"/>
          <w:lang w:eastAsia="zh-CN"/>
        </w:rPr>
        <w:t>招标项目的潜在投标人应在</w:t>
      </w:r>
      <w:r>
        <w:rPr>
          <w:rFonts w:hint="eastAsia" w:ascii="宋体" w:hAnsi="宋体" w:cs="宋体"/>
          <w:color w:val="auto"/>
          <w:highlight w:val="none"/>
          <w:lang w:val="en-US" w:eastAsia="zh-CN"/>
        </w:rPr>
        <w:t>h</w:t>
      </w:r>
      <w:r>
        <w:rPr>
          <w:rFonts w:hint="eastAsia" w:ascii="宋体" w:hAnsi="宋体" w:cs="宋体"/>
          <w:color w:val="auto"/>
          <w:highlight w:val="none"/>
          <w:u w:val="single"/>
          <w:lang w:eastAsia="zh-CN"/>
        </w:rPr>
        <w:t>ttp://www.ccgp.gov.cn（中国政府采购网）、http://zfcg.gxzf.gov.cn(广西壮族自治区政府采购网)、http://gl.zfcg.zcygov.cn/(桂林政府采购网)或http://www.glggzy.org.cn(桂林市公共资源交易中心网)</w:t>
      </w:r>
      <w:r>
        <w:rPr>
          <w:rFonts w:hint="eastAsia" w:ascii="宋体" w:hAnsi="宋体" w:cs="宋体"/>
          <w:color w:val="auto"/>
          <w:highlight w:val="none"/>
          <w:lang w:eastAsia="zh-CN"/>
        </w:rPr>
        <w:t>免费下载招标文件电子版，并于</w:t>
      </w:r>
      <w:r>
        <w:rPr>
          <w:rFonts w:hint="eastAsia" w:ascii="宋体" w:hAnsi="宋体" w:cs="宋体"/>
          <w:color w:val="auto"/>
          <w:highlight w:val="none"/>
          <w:u w:val="single"/>
          <w:lang w:eastAsia="zh-CN"/>
        </w:rPr>
        <w:t>2022年8月19日10时00分（北京时间）</w:t>
      </w:r>
      <w:r>
        <w:rPr>
          <w:rFonts w:hint="eastAsia" w:ascii="宋体" w:hAnsi="宋体" w:cs="宋体"/>
          <w:color w:val="auto"/>
          <w:highlight w:val="none"/>
          <w:lang w:eastAsia="zh-CN"/>
        </w:rPr>
        <w:t>前递交投标文件</w:t>
      </w:r>
      <w:r>
        <w:rPr>
          <w:rFonts w:hint="eastAsia"/>
          <w:color w:val="auto"/>
          <w:szCs w:val="21"/>
          <w:highlight w:val="none"/>
          <w:lang w:eastAsia="zh-CN"/>
        </w:rPr>
        <w:t>。</w:t>
      </w:r>
    </w:p>
    <w:p>
      <w:pPr>
        <w:pStyle w:val="28"/>
        <w:shd w:val="clear" w:color="auto" w:fill="FFFFFF"/>
        <w:wordWrap w:val="0"/>
        <w:spacing w:before="0" w:beforeAutospacing="0" w:after="0" w:afterAutospacing="0" w:line="440" w:lineRule="exact"/>
        <w:ind w:firstLine="482"/>
        <w:jc w:val="both"/>
        <w:rPr>
          <w:rFonts w:cs="宋体"/>
          <w:color w:val="auto"/>
          <w:sz w:val="22"/>
          <w:szCs w:val="22"/>
          <w:highlight w:val="none"/>
          <w:lang w:eastAsia="zh-CN"/>
        </w:rPr>
      </w:pPr>
      <w:r>
        <w:rPr>
          <w:rFonts w:hint="eastAsia" w:cs="宋体"/>
          <w:b/>
          <w:color w:val="auto"/>
          <w:highlight w:val="none"/>
          <w:shd w:val="clear" w:color="auto" w:fill="FFFFFF"/>
          <w:lang w:eastAsia="zh-CN"/>
        </w:rPr>
        <w:t>一、项目基本情况</w:t>
      </w:r>
    </w:p>
    <w:p>
      <w:pPr>
        <w:widowControl/>
        <w:shd w:val="clear" w:color="auto" w:fill="FFFFFF"/>
        <w:spacing w:line="440" w:lineRule="exact"/>
        <w:ind w:firstLine="480" w:firstLineChars="200"/>
        <w:rPr>
          <w:rFonts w:ascii="宋体" w:cs="宋体"/>
          <w:color w:val="auto"/>
          <w:highlight w:val="none"/>
          <w:lang w:eastAsia="zh-CN"/>
        </w:rPr>
      </w:pPr>
      <w:r>
        <w:rPr>
          <w:rFonts w:ascii="宋体" w:hAnsi="宋体" w:cs="宋体"/>
          <w:color w:val="auto"/>
          <w:highlight w:val="none"/>
          <w:lang w:eastAsia="zh-CN"/>
        </w:rPr>
        <w:t>1.</w:t>
      </w:r>
      <w:r>
        <w:rPr>
          <w:rFonts w:hint="eastAsia" w:ascii="宋体" w:hAnsi="宋体" w:cs="宋体"/>
          <w:color w:val="auto"/>
          <w:highlight w:val="none"/>
          <w:lang w:eastAsia="zh-CN"/>
        </w:rPr>
        <w:t>项目编号：GLZC2022-G2-240031-AHHP</w:t>
      </w:r>
    </w:p>
    <w:p>
      <w:pPr>
        <w:spacing w:line="440" w:lineRule="exact"/>
        <w:ind w:firstLine="480" w:firstLineChars="200"/>
        <w:rPr>
          <w:rFonts w:hint="eastAsia" w:ascii="宋体" w:hAnsi="宋体" w:eastAsia="宋体" w:cs="宋体"/>
          <w:color w:val="auto"/>
          <w:highlight w:val="none"/>
          <w:shd w:val="clear" w:color="auto" w:fill="FFFFFF"/>
          <w:lang w:eastAsia="zh-CN"/>
        </w:rPr>
      </w:pPr>
      <w:r>
        <w:rPr>
          <w:rFonts w:ascii="宋体" w:hAnsi="宋体" w:cs="宋体"/>
          <w:color w:val="auto"/>
          <w:highlight w:val="none"/>
          <w:lang w:eastAsia="zh-CN"/>
        </w:rPr>
        <w:t>2.</w:t>
      </w:r>
      <w:r>
        <w:rPr>
          <w:rFonts w:hint="eastAsia" w:ascii="宋体" w:hAnsi="宋体" w:cs="宋体"/>
          <w:color w:val="auto"/>
          <w:highlight w:val="none"/>
          <w:lang w:eastAsia="zh-CN"/>
        </w:rPr>
        <w:t>项目名称：2022年全州县全州镇、庙头镇、枧塘镇等10个乡镇高标准农田</w:t>
      </w:r>
      <w:r>
        <w:rPr>
          <w:rFonts w:hint="eastAsia" w:ascii="宋体" w:hAnsi="宋体" w:eastAsia="宋体" w:cs="宋体"/>
          <w:color w:val="auto"/>
          <w:highlight w:val="none"/>
          <w:shd w:val="clear" w:color="auto" w:fill="FFFFFF"/>
          <w:lang w:eastAsia="zh-CN"/>
        </w:rPr>
        <w:t>建设项目</w:t>
      </w:r>
    </w:p>
    <w:p>
      <w:pPr>
        <w:pStyle w:val="2"/>
        <w:rPr>
          <w:rFonts w:hint="default"/>
          <w:color w:val="auto"/>
          <w:highlight w:val="none"/>
          <w:lang w:val="en-US" w:eastAsia="zh-CN"/>
        </w:rPr>
      </w:pPr>
      <w:r>
        <w:rPr>
          <w:rFonts w:hint="eastAsia" w:ascii="宋体" w:hAnsi="宋体" w:eastAsia="宋体" w:cs="宋体"/>
          <w:color w:val="auto"/>
          <w:highlight w:val="none"/>
          <w:shd w:val="clear" w:color="auto" w:fill="FFFFFF"/>
          <w:lang w:val="en-US" w:eastAsia="zh-CN"/>
        </w:rPr>
        <w:t>预算总金额（元）：</w:t>
      </w:r>
      <w:r>
        <w:rPr>
          <w:rFonts w:hint="eastAsia" w:ascii="Arial" w:hAnsi="Arial" w:eastAsia="宋体" w:cs="Arial"/>
          <w:color w:val="auto"/>
          <w:kern w:val="0"/>
          <w:sz w:val="24"/>
          <w:szCs w:val="24"/>
          <w:highlight w:val="none"/>
          <w:lang w:val="en-US" w:eastAsia="zh-CN" w:bidi="ar-SA"/>
        </w:rPr>
        <w:t>35514808.78</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标项一(I标段)</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标项名称:</w:t>
      </w:r>
      <w:r>
        <w:rPr>
          <w:rFonts w:hint="eastAsia" w:ascii="宋体" w:hAnsi="宋体" w:eastAsia="宋体" w:cs="宋体"/>
          <w:color w:val="auto"/>
          <w:highlight w:val="none"/>
          <w:shd w:val="clear" w:color="auto" w:fill="FFFFFF"/>
          <w:lang w:eastAsia="zh-CN"/>
        </w:rPr>
        <w:t>2022年全州县全州镇、庙头镇、枧塘镇等10个乡镇高标准农田建设项目</w:t>
      </w:r>
      <w:r>
        <w:rPr>
          <w:rFonts w:hint="eastAsia" w:ascii="宋体" w:hAnsi="宋体" w:eastAsia="宋体" w:cs="宋体"/>
          <w:color w:val="auto"/>
          <w:highlight w:val="none"/>
          <w:shd w:val="clear" w:color="auto" w:fill="FFFFFF"/>
          <w:lang w:val="en-US" w:eastAsia="zh-CN"/>
        </w:rPr>
        <w:t>I标段</w:t>
      </w:r>
    </w:p>
    <w:p>
      <w:pPr>
        <w:spacing w:line="440" w:lineRule="exact"/>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数量:1</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预算金额(元):17477976.45元</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简要规格描述或项目基本概况介绍、用途：详见招标文件</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最高限价(如有)：16604077.63元</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合同履约期限：365 日历天</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本标项 (否) 接受联合体投标</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备注：</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标项二(Ⅱ标段)</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标项名称:</w:t>
      </w:r>
      <w:r>
        <w:rPr>
          <w:rFonts w:hint="eastAsia" w:ascii="宋体" w:hAnsi="宋体" w:eastAsia="宋体" w:cs="宋体"/>
          <w:color w:val="auto"/>
          <w:highlight w:val="none"/>
          <w:shd w:val="clear" w:color="auto" w:fill="FFFFFF"/>
          <w:lang w:eastAsia="zh-CN"/>
        </w:rPr>
        <w:t>2022年全州县全州镇、庙头镇、枧塘镇等10个乡镇高标准农田建设项目</w:t>
      </w:r>
      <w:r>
        <w:rPr>
          <w:rFonts w:hint="eastAsia" w:ascii="宋体" w:hAnsi="宋体" w:eastAsia="宋体" w:cs="宋体"/>
          <w:color w:val="auto"/>
          <w:highlight w:val="none"/>
          <w:shd w:val="clear" w:color="auto" w:fill="FFFFFF"/>
          <w:lang w:val="en-US" w:eastAsia="zh-CN"/>
        </w:rPr>
        <w:t>Ⅱ标段</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数量:1</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预算金额(元):18036832.33元</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简要规格描述或项目基本概况介绍、用途：详见招标文件</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最高限价(如有)：17134990.71元</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合同履约期限：365日历天</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本标项(否)接受联合体投标</w:t>
      </w:r>
    </w:p>
    <w:p>
      <w:pPr>
        <w:spacing w:line="44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备注：</w:t>
      </w:r>
    </w:p>
    <w:p>
      <w:pPr>
        <w:pStyle w:val="28"/>
        <w:shd w:val="clear" w:color="auto" w:fill="FFFFFF"/>
        <w:wordWrap w:val="0"/>
        <w:spacing w:before="0" w:beforeAutospacing="0" w:after="0" w:afterAutospacing="0" w:line="440" w:lineRule="exact"/>
        <w:ind w:firstLine="482"/>
        <w:jc w:val="both"/>
        <w:rPr>
          <w:rFonts w:cs="宋体"/>
          <w:b/>
          <w:color w:val="auto"/>
          <w:highlight w:val="none"/>
          <w:shd w:val="clear" w:color="auto" w:fill="FFFFFF"/>
          <w:lang w:eastAsia="zh-CN"/>
        </w:rPr>
      </w:pPr>
      <w:r>
        <w:rPr>
          <w:rFonts w:hint="eastAsia" w:cs="宋体"/>
          <w:b/>
          <w:color w:val="auto"/>
          <w:highlight w:val="none"/>
          <w:shd w:val="clear" w:color="auto" w:fill="FFFFFF"/>
          <w:lang w:eastAsia="zh-CN"/>
        </w:rPr>
        <w:t>二、申请人的资格要求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1.符合《中华人民共和国政府采购法》第二十二条规定；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2.落实政府采购政策需满足的资格要求：本项目专门面向中小微企业采购，投标单位应为中小微企业或残疾人福利性单位或监狱企业，大型企业不得参</w:t>
      </w:r>
      <w:r>
        <w:rPr>
          <w:rFonts w:hint="eastAsia" w:ascii="Times New Roman" w:hAnsi="Times New Roman" w:eastAsia="宋体" w:cs="Times New Roman"/>
          <w:color w:val="auto"/>
          <w:highlight w:val="none"/>
          <w:lang w:val="en-US" w:eastAsia="zh-CN"/>
        </w:rPr>
        <w:t>与本项目投标</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本项目</w:t>
      </w:r>
      <w:r>
        <w:rPr>
          <w:rFonts w:hint="eastAsia" w:ascii="Times New Roman" w:hAnsi="Times New Roman" w:eastAsia="宋体" w:cs="Times New Roman"/>
          <w:color w:val="auto"/>
          <w:highlight w:val="none"/>
          <w:lang w:eastAsia="zh-CN"/>
        </w:rPr>
        <w:t>划分所属行业为</w:t>
      </w:r>
      <w:r>
        <w:rPr>
          <w:rFonts w:hint="eastAsia" w:ascii="Times New Roman" w:hAnsi="Times New Roman" w:eastAsia="宋体" w:cs="Times New Roman"/>
          <w:color w:val="auto"/>
          <w:highlight w:val="none"/>
          <w:lang w:val="en-US" w:eastAsia="zh-CN"/>
        </w:rPr>
        <w:t>建筑</w:t>
      </w:r>
      <w:r>
        <w:rPr>
          <w:rFonts w:hint="eastAsia" w:ascii="Times New Roman" w:hAnsi="Times New Roman" w:eastAsia="宋体" w:cs="Times New Roman"/>
          <w:color w:val="auto"/>
          <w:highlight w:val="none"/>
          <w:lang w:eastAsia="zh-CN"/>
        </w:rPr>
        <w:t>业。</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eastAsia="zh-CN"/>
        </w:rPr>
        <w:t>本项目的特定资格要求：投标人须具备独立的法人资格，具有水利水电工程施工总承包</w:t>
      </w:r>
      <w:r>
        <w:rPr>
          <w:rFonts w:hint="eastAsia" w:ascii="Times New Roman" w:hAnsi="Times New Roman" w:eastAsia="宋体" w:cs="Times New Roman"/>
          <w:color w:val="auto"/>
          <w:highlight w:val="none"/>
          <w:lang w:val="en-US" w:eastAsia="zh-CN"/>
        </w:rPr>
        <w:t>叁</w:t>
      </w:r>
      <w:r>
        <w:rPr>
          <w:rFonts w:hint="eastAsia" w:ascii="Times New Roman" w:hAnsi="Times New Roman" w:eastAsia="宋体" w:cs="Times New Roman"/>
          <w:color w:val="auto"/>
          <w:highlight w:val="none"/>
          <w:lang w:eastAsia="zh-CN"/>
        </w:rPr>
        <w:t>级或</w:t>
      </w:r>
      <w:r>
        <w:rPr>
          <w:rFonts w:hint="eastAsia" w:ascii="Times New Roman" w:hAnsi="Times New Roman" w:eastAsia="宋体" w:cs="Times New Roman"/>
          <w:color w:val="auto"/>
          <w:highlight w:val="none"/>
          <w:lang w:val="en-US" w:eastAsia="zh-CN"/>
        </w:rPr>
        <w:t>叁</w:t>
      </w:r>
      <w:r>
        <w:rPr>
          <w:rFonts w:hint="eastAsia" w:ascii="Times New Roman" w:hAnsi="Times New Roman" w:eastAsia="宋体" w:cs="Times New Roman"/>
          <w:color w:val="auto"/>
          <w:highlight w:val="none"/>
          <w:lang w:eastAsia="zh-CN"/>
        </w:rPr>
        <w:t>级以上资质；具有省级及以上建设行政主管部门颁发的安全生产许可证。在人员、设备、资金等方面具备相应的施工能力。</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color w:val="auto"/>
          <w:highlight w:val="none"/>
          <w:lang w:eastAsia="zh-CN"/>
        </w:rPr>
      </w:pPr>
      <w:r>
        <w:rPr>
          <w:rFonts w:hint="eastAsia" w:ascii="宋体" w:hAnsi="宋体" w:cs="宋体"/>
          <w:color w:val="auto"/>
          <w:highlight w:val="none"/>
          <w:shd w:val="clear" w:color="auto" w:fill="FFFFFF"/>
          <w:lang w:val="en-US" w:eastAsia="zh-CN"/>
        </w:rPr>
        <w:t>4</w:t>
      </w:r>
      <w:r>
        <w:rPr>
          <w:rFonts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eastAsia="zh-CN"/>
        </w:rPr>
        <w:t>对在“信用中国”</w:t>
      </w:r>
      <w:r>
        <w:rPr>
          <w:color w:val="auto"/>
          <w:highlight w:val="none"/>
          <w:lang w:eastAsia="zh-CN"/>
        </w:rPr>
        <w:t>(www.creditchina.gov.cn)</w:t>
      </w:r>
      <w:r>
        <w:rPr>
          <w:rFonts w:hint="eastAsia"/>
          <w:color w:val="auto"/>
          <w:highlight w:val="none"/>
          <w:lang w:eastAsia="zh-CN"/>
        </w:rPr>
        <w:t>、中国政府采购网（</w:t>
      </w:r>
      <w:r>
        <w:rPr>
          <w:color w:val="auto"/>
          <w:highlight w:val="none"/>
          <w:lang w:eastAsia="zh-CN"/>
        </w:rPr>
        <w:t>www.ccgp.gov.cn</w:t>
      </w:r>
      <w:r>
        <w:rPr>
          <w:rFonts w:hint="eastAsia"/>
          <w:color w:val="auto"/>
          <w:highlight w:val="none"/>
          <w:lang w:eastAsia="zh-CN"/>
        </w:rPr>
        <w:t>）等渠道列入失信被</w:t>
      </w:r>
      <w:r>
        <w:rPr>
          <w:color w:val="auto"/>
          <w:highlight w:val="none"/>
          <w:lang w:eastAsia="zh-CN"/>
        </w:rPr>
        <w:t xml:space="preserve"> </w:t>
      </w:r>
      <w:r>
        <w:rPr>
          <w:rFonts w:hint="eastAsia"/>
          <w:color w:val="auto"/>
          <w:highlight w:val="none"/>
          <w:lang w:eastAsia="zh-CN"/>
        </w:rPr>
        <w:t>执行人、</w:t>
      </w:r>
      <w:r>
        <w:rPr>
          <w:rFonts w:hint="eastAsia"/>
          <w:color w:val="auto"/>
          <w:szCs w:val="24"/>
          <w:highlight w:val="none"/>
          <w:lang w:val="en-US" w:eastAsia="zh-CN"/>
        </w:rPr>
        <w:t>重大税收违法失信主体（</w:t>
      </w:r>
      <w:r>
        <w:rPr>
          <w:rFonts w:hint="eastAsia"/>
          <w:color w:val="auto"/>
          <w:szCs w:val="24"/>
          <w:highlight w:val="none"/>
        </w:rPr>
        <w:t>重大税收违法案件当事人</w:t>
      </w:r>
      <w:r>
        <w:rPr>
          <w:rFonts w:hint="eastAsia"/>
          <w:color w:val="auto"/>
          <w:szCs w:val="24"/>
          <w:highlight w:val="none"/>
          <w:lang w:val="en-US" w:eastAsia="zh-CN"/>
        </w:rPr>
        <w:t>）</w:t>
      </w:r>
      <w:r>
        <w:rPr>
          <w:rFonts w:hint="eastAsia"/>
          <w:color w:val="auto"/>
          <w:highlight w:val="none"/>
          <w:lang w:eastAsia="zh-CN"/>
        </w:rPr>
        <w:t>、政府采购严重违法失信行为记录名单及其他不符合《中华人民共和国政府采购法》第二十二条规定条件的</w:t>
      </w:r>
      <w:r>
        <w:rPr>
          <w:rFonts w:hint="eastAsia"/>
          <w:color w:val="auto"/>
          <w:highlight w:val="none"/>
          <w:lang w:val="en-US" w:eastAsia="zh-CN"/>
        </w:rPr>
        <w:t>投标人</w:t>
      </w:r>
      <w:r>
        <w:rPr>
          <w:rFonts w:hint="eastAsia"/>
          <w:color w:val="auto"/>
          <w:highlight w:val="none"/>
          <w:lang w:eastAsia="zh-CN"/>
        </w:rPr>
        <w:t>，不得参与政府采购活动。</w:t>
      </w:r>
    </w:p>
    <w:p>
      <w:pPr>
        <w:pStyle w:val="28"/>
        <w:shd w:val="clear" w:color="auto" w:fill="FFFFFF"/>
        <w:wordWrap w:val="0"/>
        <w:spacing w:before="0" w:beforeAutospacing="0" w:after="0" w:afterAutospacing="0" w:line="440" w:lineRule="exact"/>
        <w:ind w:firstLine="482"/>
        <w:jc w:val="both"/>
        <w:rPr>
          <w:rFonts w:cs="宋体"/>
          <w:b/>
          <w:color w:val="auto"/>
          <w:highlight w:val="none"/>
          <w:shd w:val="clear" w:color="auto" w:fill="FFFFFF"/>
          <w:lang w:eastAsia="zh-CN"/>
        </w:rPr>
      </w:pPr>
      <w:r>
        <w:rPr>
          <w:rFonts w:hint="eastAsia" w:cs="宋体"/>
          <w:b/>
          <w:color w:val="auto"/>
          <w:highlight w:val="none"/>
          <w:shd w:val="clear" w:color="auto" w:fill="FFFFFF"/>
          <w:lang w:eastAsia="zh-CN"/>
        </w:rPr>
        <w:t>三、获取招标文件</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时间：自发布公告之时至投标文件递交截止时间止。</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地点：</w:t>
      </w:r>
      <w:r>
        <w:rPr>
          <w:rFonts w:hint="eastAsia" w:ascii="宋体" w:hAnsi="宋体" w:cs="宋体"/>
          <w:color w:val="auto"/>
          <w:highlight w:val="none"/>
          <w:shd w:val="clear" w:color="auto" w:fill="FFFFFF"/>
          <w:lang w:val="en-US" w:eastAsia="zh-CN"/>
        </w:rPr>
        <w:t>h</w:t>
      </w:r>
      <w:r>
        <w:rPr>
          <w:rFonts w:hint="eastAsia" w:ascii="宋体" w:hAnsi="宋体" w:cs="宋体"/>
          <w:color w:val="auto"/>
          <w:highlight w:val="none"/>
          <w:shd w:val="clear" w:color="auto" w:fill="FFFFFF"/>
          <w:lang w:eastAsia="zh-CN"/>
        </w:rPr>
        <w:t>ttp://www.ccgp.gov.cn（中国政府采购网）、http://zfcg.gxzf.gov.cn(广西壮族自治区政府采购网)、http://gl.zfcg.zcygov.cn/(桂林政府采购网)或http://www.glggzy.org.cn(桂林市公共资源交易中心网)。</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方式：</w:t>
      </w:r>
      <w:r>
        <w:rPr>
          <w:rFonts w:hint="eastAsia" w:ascii="宋体" w:hAnsi="宋体" w:cs="宋体"/>
          <w:color w:val="auto"/>
          <w:highlight w:val="none"/>
          <w:shd w:val="clear" w:color="auto" w:fill="FFFFFF"/>
          <w:lang w:val="en-US" w:eastAsia="zh-CN"/>
        </w:rPr>
        <w:t>潜在投标人</w:t>
      </w:r>
      <w:r>
        <w:rPr>
          <w:rFonts w:hint="eastAsia" w:ascii="宋体" w:hAnsi="宋体" w:cs="宋体"/>
          <w:color w:val="auto"/>
          <w:highlight w:val="none"/>
          <w:shd w:val="clear" w:color="auto" w:fill="FFFFFF"/>
          <w:lang w:eastAsia="zh-CN"/>
        </w:rPr>
        <w:t>登录政采云平台https://www.zcygov.cn/在线申请获取采购文件（进入“项目采购”应用，在获取采购文件菜单中选择项目，申请获取采购文件）。</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售价：</w:t>
      </w:r>
      <w:r>
        <w:rPr>
          <w:rFonts w:ascii="宋体" w:cs="宋体"/>
          <w:color w:val="auto"/>
          <w:highlight w:val="none"/>
          <w:shd w:val="clear" w:color="auto" w:fill="FFFFFF"/>
          <w:lang w:eastAsia="zh-CN"/>
        </w:rPr>
        <w:t>0.00</w:t>
      </w:r>
      <w:r>
        <w:rPr>
          <w:rFonts w:hint="eastAsia" w:ascii="宋体" w:hAnsi="宋体" w:cs="宋体"/>
          <w:color w:val="auto"/>
          <w:highlight w:val="none"/>
          <w:shd w:val="clear" w:color="auto" w:fill="FFFFFF"/>
          <w:lang w:eastAsia="zh-CN"/>
        </w:rPr>
        <w:t>元</w:t>
      </w:r>
    </w:p>
    <w:p>
      <w:pPr>
        <w:pStyle w:val="28"/>
        <w:shd w:val="clear" w:color="auto" w:fill="FFFFFF"/>
        <w:wordWrap w:val="0"/>
        <w:spacing w:before="0" w:beforeAutospacing="0" w:after="0" w:afterAutospacing="0" w:line="440" w:lineRule="exact"/>
        <w:ind w:firstLine="482"/>
        <w:jc w:val="both"/>
        <w:rPr>
          <w:rFonts w:cs="宋体"/>
          <w:b/>
          <w:color w:val="auto"/>
          <w:highlight w:val="none"/>
          <w:shd w:val="clear" w:color="auto" w:fill="FFFFFF"/>
          <w:lang w:eastAsia="zh-CN"/>
        </w:rPr>
      </w:pPr>
      <w:r>
        <w:rPr>
          <w:rFonts w:hint="eastAsia" w:cs="宋体"/>
          <w:b/>
          <w:color w:val="auto"/>
          <w:highlight w:val="none"/>
          <w:shd w:val="clear" w:color="auto" w:fill="FFFFFF"/>
          <w:lang w:eastAsia="zh-CN"/>
        </w:rPr>
        <w:t>四、提交投标文件截止时间、开标时间和地点</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提交投标文件截止时间：2022年8月19日10时00分（北京时间）</w:t>
      </w:r>
    </w:p>
    <w:p>
      <w:pPr>
        <w:spacing w:line="440" w:lineRule="exact"/>
        <w:ind w:firstLine="480" w:firstLineChars="200"/>
        <w:rPr>
          <w:color w:val="auto"/>
          <w:highlight w:val="none"/>
          <w:lang w:eastAsia="zh-CN"/>
        </w:rPr>
      </w:pPr>
      <w:r>
        <w:rPr>
          <w:rFonts w:hint="eastAsia" w:ascii="宋体" w:hAnsi="宋体" w:cs="宋体"/>
          <w:color w:val="auto"/>
          <w:highlight w:val="none"/>
          <w:lang w:eastAsia="zh-CN"/>
        </w:rPr>
        <w:t>地</w:t>
      </w:r>
      <w:r>
        <w:rPr>
          <w:rFonts w:ascii="宋体" w:hAnsi="宋体" w:cs="宋体"/>
          <w:color w:val="auto"/>
          <w:highlight w:val="none"/>
          <w:lang w:eastAsia="zh-CN"/>
        </w:rPr>
        <w:t xml:space="preserve">    </w:t>
      </w:r>
      <w:r>
        <w:rPr>
          <w:rFonts w:hint="eastAsia" w:ascii="宋体" w:hAnsi="宋体" w:cs="宋体"/>
          <w:color w:val="auto"/>
          <w:highlight w:val="none"/>
          <w:lang w:eastAsia="zh-CN"/>
        </w:rPr>
        <w:t>点：通过政采云平台实行在线投标。</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开标时间：2022年8月19日10时00分（北京时间）</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地点：</w:t>
      </w:r>
      <w:r>
        <w:rPr>
          <w:rFonts w:hint="eastAsia" w:ascii="宋体" w:hAnsi="宋体" w:cs="宋体"/>
          <w:color w:val="auto"/>
          <w:highlight w:val="none"/>
          <w:lang w:eastAsia="zh-CN"/>
        </w:rPr>
        <w:t>通过政采云平台实行在线解密开启。</w:t>
      </w:r>
    </w:p>
    <w:p>
      <w:pPr>
        <w:pStyle w:val="28"/>
        <w:shd w:val="clear" w:color="auto" w:fill="FFFFFF"/>
        <w:wordWrap w:val="0"/>
        <w:spacing w:before="0" w:beforeAutospacing="0" w:after="0" w:afterAutospacing="0" w:line="440" w:lineRule="exact"/>
        <w:ind w:firstLine="482"/>
        <w:jc w:val="both"/>
        <w:rPr>
          <w:rFonts w:cs="宋体"/>
          <w:b/>
          <w:color w:val="auto"/>
          <w:highlight w:val="none"/>
          <w:shd w:val="clear" w:color="auto" w:fill="FFFFFF"/>
          <w:lang w:eastAsia="zh-CN"/>
        </w:rPr>
      </w:pPr>
      <w:r>
        <w:rPr>
          <w:rFonts w:hint="eastAsia" w:cs="宋体"/>
          <w:b/>
          <w:color w:val="auto"/>
          <w:highlight w:val="none"/>
          <w:shd w:val="clear" w:color="auto" w:fill="FFFFFF"/>
          <w:lang w:eastAsia="zh-CN"/>
        </w:rPr>
        <w:t>五、公告期限</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自本公告发布之日起</w:t>
      </w:r>
      <w:r>
        <w:rPr>
          <w:rFonts w:ascii="宋体" w:hAnsi="宋体" w:cs="宋体"/>
          <w:color w:val="auto"/>
          <w:highlight w:val="none"/>
          <w:shd w:val="clear" w:color="auto" w:fill="FFFFFF"/>
          <w:lang w:eastAsia="zh-CN"/>
        </w:rPr>
        <w:t>5</w:t>
      </w:r>
      <w:r>
        <w:rPr>
          <w:rFonts w:hint="eastAsia" w:ascii="宋体" w:hAnsi="宋体" w:cs="宋体"/>
          <w:color w:val="auto"/>
          <w:highlight w:val="none"/>
          <w:shd w:val="clear" w:color="auto" w:fill="FFFFFF"/>
          <w:lang w:eastAsia="zh-CN"/>
        </w:rPr>
        <w:t>个工作日。</w:t>
      </w:r>
    </w:p>
    <w:p>
      <w:pPr>
        <w:pStyle w:val="28"/>
        <w:numPr>
          <w:ilvl w:val="0"/>
          <w:numId w:val="1"/>
        </w:numPr>
        <w:shd w:val="clear" w:color="auto" w:fill="FFFFFF"/>
        <w:wordWrap w:val="0"/>
        <w:spacing w:before="0" w:beforeAutospacing="0" w:after="0" w:afterAutospacing="0" w:line="440" w:lineRule="exact"/>
        <w:ind w:left="-2" w:leftChars="0" w:firstLine="482" w:firstLineChars="0"/>
        <w:jc w:val="both"/>
        <w:rPr>
          <w:rFonts w:cs="宋体"/>
          <w:b/>
          <w:color w:val="auto"/>
          <w:highlight w:val="none"/>
          <w:shd w:val="clear" w:color="auto" w:fill="FFFFFF"/>
          <w:lang w:eastAsia="zh-CN"/>
        </w:rPr>
      </w:pPr>
      <w:r>
        <w:rPr>
          <w:rFonts w:hint="eastAsia" w:cs="宋体"/>
          <w:b/>
          <w:color w:val="auto"/>
          <w:highlight w:val="none"/>
          <w:shd w:val="clear" w:color="auto" w:fill="FFFFFF"/>
          <w:lang w:eastAsia="zh-CN"/>
        </w:rPr>
        <w:t>其他补充事宜</w:t>
      </w:r>
    </w:p>
    <w:p>
      <w:pPr>
        <w:spacing w:line="440" w:lineRule="exact"/>
        <w:ind w:firstLine="480" w:firstLineChars="200"/>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1</w:t>
      </w:r>
      <w:r>
        <w:rPr>
          <w:rFonts w:hint="eastAsia" w:ascii="宋体" w:hAnsi="宋体" w:cs="宋体"/>
          <w:color w:val="auto"/>
          <w:highlight w:val="none"/>
          <w:shd w:val="clear" w:color="auto" w:fill="FFFFFF"/>
          <w:lang w:eastAsia="zh-CN"/>
        </w:rPr>
        <w:t>、本项目需要落实的政府采购政策：</w:t>
      </w:r>
    </w:p>
    <w:p>
      <w:pPr>
        <w:spacing w:line="440" w:lineRule="exact"/>
        <w:ind w:firstLine="480" w:firstLineChars="200"/>
        <w:rPr>
          <w:rFonts w:ascii="微软雅黑" w:hAnsi="微软雅黑" w:eastAsia="微软雅黑" w:cs="微软雅黑"/>
          <w:color w:val="auto"/>
          <w:sz w:val="14"/>
          <w:szCs w:val="14"/>
          <w:highlight w:val="none"/>
          <w:lang w:eastAsia="zh-CN"/>
        </w:rPr>
      </w:pP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1</w:t>
      </w:r>
      <w:r>
        <w:rPr>
          <w:rFonts w:hint="eastAsia" w:ascii="宋体" w:hAnsi="宋体" w:cs="宋体"/>
          <w:color w:val="auto"/>
          <w:highlight w:val="none"/>
          <w:shd w:val="clear" w:color="auto" w:fill="FFFFFF"/>
          <w:lang w:eastAsia="zh-CN"/>
        </w:rPr>
        <w:t>）《政府采购促进中小企业发展暂行办法》（财库[2020]46号）；</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2</w:t>
      </w:r>
      <w:r>
        <w:rPr>
          <w:rFonts w:hint="eastAsia" w:ascii="宋体" w:hAnsi="宋体" w:cs="宋体"/>
          <w:color w:val="auto"/>
          <w:highlight w:val="none"/>
          <w:shd w:val="clear" w:color="auto" w:fill="FFFFFF"/>
          <w:lang w:eastAsia="zh-CN"/>
        </w:rPr>
        <w:t>）《关于我区政府采购支持监狱企业发展有关问题的通知》（桂财采</w:t>
      </w:r>
      <w:r>
        <w:rPr>
          <w:rFonts w:ascii="宋体" w:hAnsi="宋体" w:cs="宋体"/>
          <w:color w:val="auto"/>
          <w:highlight w:val="none"/>
          <w:shd w:val="clear" w:color="auto" w:fill="FFFFFF"/>
          <w:lang w:eastAsia="zh-CN"/>
        </w:rPr>
        <w:t>[2015]24</w:t>
      </w:r>
      <w:r>
        <w:rPr>
          <w:rFonts w:hint="eastAsia" w:ascii="宋体" w:hAnsi="宋体" w:cs="宋体"/>
          <w:color w:val="auto"/>
          <w:highlight w:val="none"/>
          <w:shd w:val="clear" w:color="auto" w:fill="FFFFFF"/>
          <w:lang w:eastAsia="zh-CN"/>
        </w:rPr>
        <w:t>号）；</w:t>
      </w:r>
    </w:p>
    <w:p>
      <w:pPr>
        <w:spacing w:line="44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3</w:t>
      </w:r>
      <w:r>
        <w:rPr>
          <w:rFonts w:hint="eastAsia" w:ascii="宋体" w:hAnsi="宋体" w:cs="宋体"/>
          <w:color w:val="auto"/>
          <w:highlight w:val="none"/>
          <w:shd w:val="clear" w:color="auto" w:fill="FFFFFF"/>
          <w:lang w:eastAsia="zh-CN"/>
        </w:rPr>
        <w:t>）《三部门联合发布关于促进残疾人就业政府采购政策的通知》（财库〔</w:t>
      </w:r>
      <w:r>
        <w:rPr>
          <w:rFonts w:ascii="宋体" w:hAnsi="宋体" w:cs="宋体"/>
          <w:color w:val="auto"/>
          <w:highlight w:val="none"/>
          <w:shd w:val="clear" w:color="auto" w:fill="FFFFFF"/>
          <w:lang w:eastAsia="zh-CN"/>
        </w:rPr>
        <w:t>2017</w:t>
      </w: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141</w:t>
      </w:r>
      <w:r>
        <w:rPr>
          <w:rFonts w:hint="eastAsia" w:ascii="宋体" w:hAnsi="宋体" w:cs="宋体"/>
          <w:color w:val="auto"/>
          <w:highlight w:val="none"/>
          <w:shd w:val="clear" w:color="auto" w:fill="FFFFFF"/>
          <w:lang w:eastAsia="zh-CN"/>
        </w:rPr>
        <w:t>号）；</w:t>
      </w:r>
    </w:p>
    <w:p>
      <w:pPr>
        <w:spacing w:line="440" w:lineRule="exact"/>
        <w:ind w:firstLine="480" w:firstLineChars="200"/>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4</w:t>
      </w:r>
      <w:r>
        <w:rPr>
          <w:rFonts w:hint="eastAsia" w:ascii="宋体" w:hAnsi="宋体" w:cs="宋体"/>
          <w:color w:val="auto"/>
          <w:highlight w:val="none"/>
          <w:shd w:val="clear" w:color="auto" w:fill="FFFFFF"/>
          <w:lang w:eastAsia="zh-CN"/>
        </w:rPr>
        <w:t>）政府采购扶持不发达地区和少数民族地区。</w:t>
      </w:r>
    </w:p>
    <w:p>
      <w:pPr>
        <w:pStyle w:val="9"/>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（5）本项目</w:t>
      </w:r>
      <w:r>
        <w:rPr>
          <w:rFonts w:hint="eastAsia" w:ascii="宋体" w:hAnsi="宋体" w:cs="宋体"/>
          <w:color w:val="auto"/>
          <w:kern w:val="0"/>
          <w:sz w:val="24"/>
          <w:szCs w:val="24"/>
          <w:highlight w:val="none"/>
          <w:shd w:val="clear" w:color="auto" w:fill="FFFFFF"/>
          <w:lang w:val="en-US" w:eastAsia="zh-CN" w:bidi="ar-SA"/>
        </w:rPr>
        <w:t>划分</w:t>
      </w:r>
      <w:r>
        <w:rPr>
          <w:rFonts w:hint="eastAsia" w:ascii="宋体" w:hAnsi="宋体" w:eastAsia="宋体" w:cs="宋体"/>
          <w:color w:val="auto"/>
          <w:kern w:val="0"/>
          <w:sz w:val="24"/>
          <w:szCs w:val="24"/>
          <w:highlight w:val="none"/>
          <w:shd w:val="clear" w:color="auto" w:fill="FFFFFF"/>
          <w:lang w:val="en-US" w:eastAsia="zh-CN" w:bidi="ar-SA"/>
        </w:rPr>
        <w:t>所属行业：建筑业。</w:t>
      </w:r>
    </w:p>
    <w:p>
      <w:pPr>
        <w:widowControl/>
        <w:shd w:val="clear" w:color="auto" w:fill="FFFFFF"/>
        <w:spacing w:line="440" w:lineRule="exact"/>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2.标段划分：本工程共划分为二个标段，</w:t>
      </w:r>
      <w:r>
        <w:rPr>
          <w:rFonts w:hint="eastAsia" w:ascii="宋体" w:hAnsi="宋体" w:cs="宋体"/>
          <w:color w:val="auto"/>
          <w:highlight w:val="none"/>
          <w:lang w:val="en-US" w:eastAsia="zh-CN"/>
        </w:rPr>
        <w:t>各投标人只可参与其中一个投标，并且只能中其中一个标段。开标顺序：Ⅰ标段→Ⅱ标段，评审顺序：Ⅰ标段→Ⅱ标段。</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lang w:eastAsia="zh-CN"/>
        </w:rPr>
        <w:t>、信息公告发布媒体：</w:t>
      </w:r>
      <w:r>
        <w:rPr>
          <w:rFonts w:ascii="宋体" w:hAnsi="宋体" w:cs="宋体"/>
          <w:color w:val="auto"/>
          <w:highlight w:val="none"/>
          <w:shd w:val="clear" w:color="auto" w:fill="FFFFFF"/>
          <w:lang w:eastAsia="zh-CN"/>
        </w:rPr>
        <w:t>http</w:t>
      </w: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//www.ccgp.gov.cn</w:t>
      </w:r>
      <w:r>
        <w:rPr>
          <w:rFonts w:hint="eastAsia" w:ascii="宋体" w:hAnsi="宋体" w:cs="宋体"/>
          <w:color w:val="auto"/>
          <w:highlight w:val="none"/>
          <w:shd w:val="clear" w:color="auto" w:fill="FFFFFF"/>
          <w:lang w:eastAsia="zh-CN"/>
        </w:rPr>
        <w:t>（中国政府采购网）、</w:t>
      </w:r>
      <w:r>
        <w:rPr>
          <w:rFonts w:ascii="宋体" w:hAnsi="宋体" w:cs="宋体"/>
          <w:color w:val="auto"/>
          <w:highlight w:val="none"/>
          <w:shd w:val="clear" w:color="auto" w:fill="FFFFFF"/>
          <w:lang w:eastAsia="zh-CN"/>
        </w:rPr>
        <w:t>http://zfcg.gxzf.gov.cn</w:t>
      </w:r>
      <w:r>
        <w:rPr>
          <w:rFonts w:hint="eastAsia" w:ascii="宋体" w:hAnsi="宋体" w:cs="宋体"/>
          <w:color w:val="auto"/>
          <w:highlight w:val="none"/>
          <w:shd w:val="clear" w:color="auto" w:fill="FFFFFF"/>
          <w:lang w:eastAsia="zh-CN"/>
        </w:rPr>
        <w:t>（广西壮族自治区政府采购网）、</w:t>
      </w:r>
      <w:r>
        <w:rPr>
          <w:color w:val="auto"/>
          <w:highlight w:val="none"/>
        </w:rPr>
        <w:fldChar w:fldCharType="begin"/>
      </w:r>
      <w:r>
        <w:rPr>
          <w:color w:val="auto"/>
          <w:highlight w:val="none"/>
        </w:rPr>
        <w:instrText xml:space="preserve"> HYPERLINK "http://zfcg.guilin.gov.cn/" </w:instrText>
      </w:r>
      <w:r>
        <w:rPr>
          <w:color w:val="auto"/>
          <w:highlight w:val="none"/>
        </w:rPr>
        <w:fldChar w:fldCharType="separate"/>
      </w:r>
      <w:r>
        <w:rPr>
          <w:rFonts w:ascii="宋体" w:hAnsi="宋体" w:cs="宋体"/>
          <w:color w:val="auto"/>
          <w:highlight w:val="none"/>
          <w:shd w:val="clear" w:color="auto" w:fill="FFFFFF"/>
          <w:lang w:eastAsia="zh-CN"/>
        </w:rPr>
        <w:t>http://zfcg.czj.guilin.gov.cn</w:t>
      </w:r>
      <w:r>
        <w:rPr>
          <w:rFonts w:ascii="宋体" w:hAnsi="宋体" w:cs="宋体"/>
          <w:color w:val="auto"/>
          <w:highlight w:val="none"/>
          <w:shd w:val="clear" w:color="auto" w:fill="FFFFFF"/>
          <w:lang w:eastAsia="zh-CN"/>
        </w:rPr>
        <w:fldChar w:fldCharType="end"/>
      </w:r>
      <w:r>
        <w:rPr>
          <w:rFonts w:hint="eastAsia" w:ascii="宋体" w:hAnsi="宋体" w:cs="宋体"/>
          <w:color w:val="auto"/>
          <w:highlight w:val="none"/>
          <w:shd w:val="clear" w:color="auto" w:fill="FFFFFF"/>
          <w:lang w:eastAsia="zh-CN"/>
        </w:rPr>
        <w:t>（桂林市政府采购网）、</w:t>
      </w:r>
      <w:r>
        <w:rPr>
          <w:rFonts w:ascii="宋体" w:hAnsi="宋体" w:cs="宋体"/>
          <w:color w:val="auto"/>
          <w:highlight w:val="none"/>
          <w:shd w:val="clear" w:color="auto" w:fill="FFFFFF"/>
          <w:lang w:eastAsia="zh-CN"/>
        </w:rPr>
        <w:t>http://glggzy.org.cn</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桂林市</w:t>
      </w:r>
      <w:r>
        <w:rPr>
          <w:rFonts w:hint="eastAsia" w:ascii="宋体" w:hAnsi="宋体" w:cs="宋体"/>
          <w:color w:val="auto"/>
          <w:highlight w:val="none"/>
          <w:shd w:val="clear" w:color="auto" w:fill="FFFFFF"/>
          <w:lang w:eastAsia="zh-CN"/>
        </w:rPr>
        <w:t>公共资源交易中心网）、http://www.glqz.gov.cn（全州县人民政府网）</w:t>
      </w:r>
    </w:p>
    <w:p>
      <w:pPr>
        <w:pStyle w:val="9"/>
        <w:spacing w:line="440" w:lineRule="exact"/>
        <w:rPr>
          <w:rFonts w:ascii="宋体" w:cs="宋体"/>
          <w:color w:val="auto"/>
          <w:highlight w:val="none"/>
          <w:shd w:val="clear" w:color="auto" w:fill="FFFFFF"/>
          <w:lang w:eastAsia="zh-CN"/>
        </w:rPr>
      </w:pPr>
      <w:r>
        <w:rPr>
          <w:rFonts w:hint="eastAsia" w:ascii="宋体" w:hAnsi="宋体" w:cs="宋体"/>
          <w:color w:val="auto"/>
          <w:kern w:val="2"/>
          <w:highlight w:val="none"/>
          <w:lang w:val="en-US" w:eastAsia="zh-CN"/>
        </w:rPr>
        <w:t>4</w:t>
      </w:r>
      <w:r>
        <w:rPr>
          <w:rFonts w:hint="eastAsia" w:ascii="宋体" w:hAnsi="宋体" w:cs="宋体"/>
          <w:color w:val="auto"/>
          <w:kern w:val="2"/>
          <w:highlight w:val="none"/>
          <w:lang w:eastAsia="zh-CN"/>
        </w:rPr>
        <w:t>、投标文件解密时间：截标时间后</w:t>
      </w:r>
      <w:r>
        <w:rPr>
          <w:rFonts w:hint="eastAsia" w:ascii="宋体" w:hAnsi="宋体" w:cs="宋体"/>
          <w:color w:val="auto"/>
          <w:kern w:val="2"/>
          <w:highlight w:val="none"/>
          <w:u w:val="single"/>
          <w:lang w:val="en-US" w:eastAsia="zh-CN"/>
        </w:rPr>
        <w:t>3</w:t>
      </w:r>
      <w:r>
        <w:rPr>
          <w:rFonts w:ascii="宋体" w:hAnsi="宋体" w:cs="宋体"/>
          <w:color w:val="auto"/>
          <w:kern w:val="2"/>
          <w:highlight w:val="none"/>
          <w:u w:val="single"/>
          <w:lang w:eastAsia="zh-CN"/>
        </w:rPr>
        <w:t>0</w:t>
      </w:r>
      <w:r>
        <w:rPr>
          <w:rFonts w:hint="eastAsia" w:ascii="宋体" w:hAnsi="宋体" w:cs="宋体"/>
          <w:color w:val="auto"/>
          <w:kern w:val="2"/>
          <w:highlight w:val="none"/>
          <w:lang w:eastAsia="zh-CN"/>
        </w:rPr>
        <w:t>分钟内（</w:t>
      </w:r>
      <w:r>
        <w:rPr>
          <w:rFonts w:hint="eastAsia" w:ascii="宋体" w:hAnsi="宋体" w:cs="宋体"/>
          <w:color w:val="auto"/>
          <w:kern w:val="2"/>
          <w:highlight w:val="none"/>
          <w:u w:val="single"/>
          <w:lang w:eastAsia="zh-CN"/>
        </w:rPr>
        <w:t>2022年8月19日上午10时00分至10时30分</w:t>
      </w:r>
      <w:r>
        <w:rPr>
          <w:rFonts w:ascii="宋体" w:hAnsi="宋体" w:cs="宋体"/>
          <w:color w:val="auto"/>
          <w:kern w:val="2"/>
          <w:highlight w:val="none"/>
          <w:lang w:eastAsia="zh-CN"/>
        </w:rPr>
        <w:t>)</w:t>
      </w:r>
      <w:r>
        <w:rPr>
          <w:rFonts w:hint="eastAsia" w:ascii="宋体" w:hAnsi="宋体" w:cs="宋体"/>
          <w:color w:val="auto"/>
          <w:kern w:val="2"/>
          <w:highlight w:val="none"/>
          <w:lang w:eastAsia="zh-CN"/>
        </w:rPr>
        <w:t>投标人可以登录政采云平台，用“项目采购</w:t>
      </w:r>
      <w:r>
        <w:rPr>
          <w:rFonts w:ascii="宋体" w:cs="宋体"/>
          <w:color w:val="auto"/>
          <w:kern w:val="2"/>
          <w:highlight w:val="none"/>
          <w:lang w:eastAsia="zh-CN"/>
        </w:rPr>
        <w:t>-</w:t>
      </w:r>
      <w:r>
        <w:rPr>
          <w:rFonts w:hint="eastAsia" w:ascii="宋体" w:hAnsi="宋体" w:cs="宋体"/>
          <w:color w:val="auto"/>
          <w:kern w:val="2"/>
          <w:highlight w:val="none"/>
          <w:lang w:eastAsia="zh-CN"/>
        </w:rPr>
        <w:t>开标评标”功能进行解密投标文件。若投标人在规定时间内无法解密或解密失败，可以以电子备份投标文件作为依据</w:t>
      </w:r>
      <w:r>
        <w:rPr>
          <w:rFonts w:hint="eastAsia" w:ascii="宋体" w:hAnsi="宋体" w:cs="宋体"/>
          <w:b/>
          <w:bCs/>
          <w:color w:val="auto"/>
          <w:kern w:val="2"/>
          <w:highlight w:val="none"/>
          <w:lang w:eastAsia="zh-CN"/>
        </w:rPr>
        <w:t>【在接到无法解密或解密失败的通知后，投标人可根据自身实际情况按通知时要求的时间到</w:t>
      </w:r>
      <w:r>
        <w:rPr>
          <w:rFonts w:hint="eastAsia" w:ascii="宋体" w:hAnsi="宋体" w:cs="宋体"/>
          <w:b/>
          <w:bCs/>
          <w:color w:val="auto"/>
          <w:kern w:val="2"/>
          <w:highlight w:val="none"/>
          <w:lang w:eastAsia="zh-CN"/>
        </w:rPr>
        <w:t>全州县公共资源交易中心</w:t>
      </w:r>
      <w:r>
        <w:rPr>
          <w:rFonts w:ascii="宋体" w:hAnsi="宋体" w:cs="宋体"/>
          <w:b/>
          <w:bCs/>
          <w:color w:val="auto"/>
          <w:kern w:val="2"/>
          <w:highlight w:val="none"/>
          <w:u w:val="single"/>
          <w:lang w:eastAsia="zh-CN"/>
        </w:rPr>
        <w:t xml:space="preserve"> </w:t>
      </w:r>
      <w:r>
        <w:rPr>
          <w:rFonts w:hint="eastAsia" w:ascii="宋体" w:hAnsi="宋体" w:cs="宋体"/>
          <w:b/>
          <w:bCs/>
          <w:color w:val="auto"/>
          <w:kern w:val="2"/>
          <w:highlight w:val="none"/>
          <w:u w:val="single"/>
          <w:lang w:eastAsia="zh-CN"/>
        </w:rPr>
        <w:t>第二开标室</w:t>
      </w:r>
      <w:r>
        <w:rPr>
          <w:rFonts w:hint="eastAsia" w:ascii="宋体" w:hAnsi="宋体" w:cs="宋体"/>
          <w:b/>
          <w:bCs/>
          <w:color w:val="auto"/>
          <w:kern w:val="2"/>
          <w:highlight w:val="none"/>
          <w:lang w:eastAsia="zh-CN"/>
        </w:rPr>
        <w:t>现场</w:t>
      </w:r>
      <w:r>
        <w:rPr>
          <w:rFonts w:hint="eastAsia" w:ascii="宋体" w:hAnsi="宋体" w:cs="宋体"/>
          <w:b/>
          <w:bCs/>
          <w:color w:val="auto"/>
          <w:kern w:val="2"/>
          <w:highlight w:val="none"/>
          <w:lang w:eastAsia="zh-CN"/>
        </w:rPr>
        <w:t>提交或以电子邮件的形式（以通知时所告知的电子邮箱地址为准）提交电子备份投标文件】</w:t>
      </w:r>
      <w:r>
        <w:rPr>
          <w:rFonts w:hint="eastAsia" w:ascii="宋体" w:hAnsi="宋体" w:cs="宋体"/>
          <w:color w:val="auto"/>
          <w:kern w:val="2"/>
          <w:highlight w:val="none"/>
          <w:lang w:eastAsia="zh-CN"/>
        </w:rPr>
        <w:t>，若投标人在规定时间内无法解密或解密失败且未提供电子备份投标文件的</w:t>
      </w:r>
      <w:r>
        <w:rPr>
          <w:rFonts w:ascii="宋体" w:hAnsi="宋体" w:cs="宋体"/>
          <w:color w:val="auto"/>
          <w:kern w:val="2"/>
          <w:highlight w:val="none"/>
          <w:lang w:eastAsia="zh-CN"/>
        </w:rPr>
        <w:t>(</w:t>
      </w:r>
      <w:r>
        <w:rPr>
          <w:rFonts w:hint="eastAsia" w:ascii="宋体" w:hAnsi="宋体" w:cs="宋体"/>
          <w:color w:val="auto"/>
          <w:kern w:val="2"/>
          <w:highlight w:val="none"/>
          <w:lang w:eastAsia="zh-CN"/>
        </w:rPr>
        <w:t>包含提供的电子备份文件无效或无法解密的情况</w:t>
      </w:r>
      <w:r>
        <w:rPr>
          <w:rFonts w:ascii="宋体" w:hAnsi="宋体" w:cs="宋体"/>
          <w:color w:val="auto"/>
          <w:kern w:val="2"/>
          <w:highlight w:val="none"/>
          <w:lang w:eastAsia="zh-CN"/>
        </w:rPr>
        <w:t>)</w:t>
      </w:r>
      <w:r>
        <w:rPr>
          <w:rFonts w:hint="eastAsia" w:ascii="宋体" w:hAnsi="宋体" w:cs="宋体"/>
          <w:color w:val="auto"/>
          <w:kern w:val="2"/>
          <w:highlight w:val="none"/>
          <w:lang w:eastAsia="zh-CN"/>
        </w:rPr>
        <w:t>，视为投标无效。</w:t>
      </w:r>
    </w:p>
    <w:p>
      <w:pPr>
        <w:pStyle w:val="2"/>
        <w:spacing w:line="440" w:lineRule="exact"/>
        <w:ind w:firstLine="480" w:firstLineChars="200"/>
        <w:rPr>
          <w:rFonts w:ascii="宋体" w:cs="宋体"/>
          <w:color w:val="auto"/>
          <w:kern w:val="2"/>
          <w:highlight w:val="none"/>
        </w:rPr>
      </w:pPr>
      <w:r>
        <w:rPr>
          <w:rFonts w:hint="eastAsia" w:ascii="宋体" w:hAnsi="宋体" w:cs="宋体"/>
          <w:color w:val="auto"/>
          <w:kern w:val="2"/>
          <w:highlight w:val="none"/>
        </w:rPr>
        <w:t>七、在线投标（电子投标）说明</w:t>
      </w:r>
    </w:p>
    <w:p>
      <w:pPr>
        <w:spacing w:line="440" w:lineRule="exact"/>
        <w:ind w:firstLine="480" w:firstLineChars="200"/>
        <w:rPr>
          <w:rFonts w:ascii="宋体" w:cs="宋体"/>
          <w:color w:val="auto"/>
          <w:highlight w:val="none"/>
          <w:lang w:eastAsia="zh-CN"/>
        </w:rPr>
      </w:pPr>
      <w:r>
        <w:rPr>
          <w:rFonts w:ascii="宋体" w:hAnsi="宋体" w:cs="宋体"/>
          <w:color w:val="auto"/>
          <w:highlight w:val="none"/>
          <w:lang w:eastAsia="zh-CN"/>
        </w:rPr>
        <w:t>1.</w:t>
      </w:r>
      <w:r>
        <w:rPr>
          <w:rFonts w:hint="eastAsia" w:ascii="宋体" w:hAnsi="宋体" w:cs="宋体"/>
          <w:color w:val="auto"/>
          <w:highlight w:val="none"/>
          <w:lang w:eastAsia="zh-CN"/>
        </w:rPr>
        <w:t>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2"/>
        <w:spacing w:line="440" w:lineRule="exact"/>
        <w:ind w:firstLine="480" w:firstLineChars="200"/>
        <w:rPr>
          <w:rFonts w:ascii="宋体" w:cs="宋体"/>
          <w:color w:val="auto"/>
          <w:kern w:val="2"/>
          <w:highlight w:val="none"/>
        </w:rPr>
      </w:pPr>
      <w:r>
        <w:rPr>
          <w:rFonts w:hint="eastAsia" w:ascii="宋体" w:hAnsi="宋体" w:cs="宋体"/>
          <w:color w:val="auto"/>
          <w:kern w:val="2"/>
          <w:highlight w:val="none"/>
        </w:rPr>
        <w:t>“政采云电子交易客户端”请自行前往广西政府采购网下载并安装（</w:t>
      </w:r>
      <w:r>
        <w:rPr>
          <w:rFonts w:ascii="宋体" w:hAnsi="宋体" w:cs="宋体"/>
          <w:color w:val="auto"/>
          <w:kern w:val="2"/>
          <w:highlight w:val="none"/>
        </w:rPr>
        <w:t>http://zfcg.gxzf.gov.cn/OfficeService/DownloadArea/2455918.html?utm=sites_group_front.b8b6c91.0.0.c51f9820a48111eabb9bcbdf01af125e</w:t>
      </w:r>
      <w:r>
        <w:rPr>
          <w:rFonts w:hint="eastAsia" w:ascii="宋体" w:hAnsi="宋体" w:cs="宋体"/>
          <w:color w:val="auto"/>
          <w:kern w:val="2"/>
          <w:highlight w:val="none"/>
        </w:rPr>
        <w:t>）；电子投标具体操作流程参考《政府采购项目电子交易管理操作指南</w:t>
      </w:r>
      <w:r>
        <w:rPr>
          <w:rFonts w:ascii="宋体" w:cs="宋体"/>
          <w:color w:val="auto"/>
          <w:kern w:val="2"/>
          <w:highlight w:val="none"/>
        </w:rPr>
        <w:t>-</w:t>
      </w:r>
      <w:r>
        <w:rPr>
          <w:rFonts w:hint="eastAsia" w:ascii="宋体" w:hAnsi="宋体" w:cs="宋体"/>
          <w:color w:val="auto"/>
          <w:kern w:val="2"/>
          <w:highlight w:val="none"/>
        </w:rPr>
        <w:t>供应商》；在使用政采云投标客户端时，建议使用</w:t>
      </w:r>
      <w:r>
        <w:rPr>
          <w:rFonts w:ascii="宋体" w:hAnsi="宋体" w:cs="宋体"/>
          <w:color w:val="auto"/>
          <w:kern w:val="2"/>
          <w:highlight w:val="none"/>
        </w:rPr>
        <w:t>WIN7</w:t>
      </w:r>
      <w:r>
        <w:rPr>
          <w:rFonts w:hint="eastAsia" w:ascii="宋体" w:hAnsi="宋体" w:cs="宋体"/>
          <w:color w:val="auto"/>
          <w:kern w:val="2"/>
          <w:highlight w:val="none"/>
        </w:rPr>
        <w:t>及以上操作系统</w:t>
      </w:r>
      <w:r>
        <w:rPr>
          <w:rFonts w:ascii="宋体" w:cs="宋体"/>
          <w:color w:val="auto"/>
          <w:kern w:val="2"/>
          <w:highlight w:val="none"/>
        </w:rPr>
        <w:t>,</w:t>
      </w:r>
      <w:r>
        <w:rPr>
          <w:rFonts w:hint="eastAsia" w:ascii="宋体" w:hAnsi="宋体" w:cs="宋体"/>
          <w:color w:val="auto"/>
          <w:kern w:val="2"/>
          <w:highlight w:val="none"/>
        </w:rPr>
        <w:t>通过政采云平台参与在线投标时如遇平台技术问题详询</w:t>
      </w:r>
      <w:r>
        <w:rPr>
          <w:rFonts w:ascii="宋体" w:hAnsi="宋体" w:cs="宋体"/>
          <w:color w:val="auto"/>
          <w:kern w:val="2"/>
          <w:highlight w:val="none"/>
        </w:rPr>
        <w:t>400-881-7190</w:t>
      </w:r>
      <w:r>
        <w:rPr>
          <w:rFonts w:hint="eastAsia" w:ascii="宋体" w:hAnsi="宋体" w:cs="宋体"/>
          <w:color w:val="auto"/>
          <w:kern w:val="2"/>
          <w:highlight w:val="none"/>
        </w:rPr>
        <w:t>。</w:t>
      </w:r>
    </w:p>
    <w:p>
      <w:pPr>
        <w:spacing w:line="440" w:lineRule="exact"/>
        <w:ind w:firstLine="480" w:firstLineChars="200"/>
        <w:rPr>
          <w:rFonts w:ascii="宋体" w:cs="宋体"/>
          <w:color w:val="auto"/>
          <w:highlight w:val="none"/>
          <w:lang w:eastAsia="zh-CN"/>
        </w:rPr>
      </w:pPr>
      <w:r>
        <w:rPr>
          <w:rFonts w:ascii="宋体" w:hAnsi="宋体" w:cs="宋体"/>
          <w:color w:val="auto"/>
          <w:highlight w:val="none"/>
          <w:lang w:eastAsia="zh-CN"/>
        </w:rPr>
        <w:t>2.</w:t>
      </w:r>
      <w:r>
        <w:rPr>
          <w:rFonts w:hint="eastAsia" w:ascii="宋体" w:hAnsi="宋体" w:cs="宋体"/>
          <w:color w:val="auto"/>
          <w:highlight w:val="none"/>
          <w:lang w:eastAsia="zh-CN"/>
        </w:rPr>
        <w:t>为确保网上操作合法、有效和安全，投标人应当在投标截止时间前完成在“政府采购云平台”的身份认证，确保在电子投标过程中能够对相关数据电子文件进行加密和使用电子签章。使用“政采云电子交易客户端”需要提前申领</w:t>
      </w:r>
      <w:r>
        <w:rPr>
          <w:rFonts w:ascii="宋体" w:hAnsi="宋体" w:cs="宋体"/>
          <w:color w:val="auto"/>
          <w:highlight w:val="none"/>
          <w:lang w:eastAsia="zh-CN"/>
        </w:rPr>
        <w:t>CA</w:t>
      </w:r>
      <w:r>
        <w:rPr>
          <w:rFonts w:hint="eastAsia" w:ascii="宋体" w:hAnsi="宋体" w:cs="宋体"/>
          <w:color w:val="auto"/>
          <w:highlight w:val="none"/>
          <w:lang w:eastAsia="zh-CN"/>
        </w:rPr>
        <w:t>数字证书，申领流程请自行前往政采云平台网站进行查阅；</w:t>
      </w:r>
      <w:r>
        <w:rPr>
          <w:rFonts w:hint="eastAsia" w:ascii="宋体" w:hAnsi="宋体" w:cs="宋体"/>
          <w:b/>
          <w:bCs/>
          <w:color w:val="auto"/>
          <w:highlight w:val="none"/>
          <w:lang w:eastAsia="zh-CN"/>
        </w:rPr>
        <w:t>（完成</w:t>
      </w:r>
      <w:r>
        <w:rPr>
          <w:rFonts w:ascii="宋体" w:hAnsi="宋体" w:cs="宋体"/>
          <w:b/>
          <w:bCs/>
          <w:color w:val="auto"/>
          <w:highlight w:val="none"/>
          <w:lang w:eastAsia="zh-CN"/>
        </w:rPr>
        <w:t>CA</w:t>
      </w:r>
      <w:r>
        <w:rPr>
          <w:rFonts w:hint="eastAsia" w:ascii="宋体" w:hAnsi="宋体" w:cs="宋体"/>
          <w:b/>
          <w:bCs/>
          <w:color w:val="auto"/>
          <w:highlight w:val="none"/>
          <w:lang w:eastAsia="zh-CN"/>
        </w:rPr>
        <w:t>数字证书办理预计一周左右，建议供应商获取投标文件后立即办理。）</w:t>
      </w:r>
    </w:p>
    <w:p>
      <w:pPr>
        <w:spacing w:line="440" w:lineRule="exact"/>
        <w:ind w:firstLine="480" w:firstLineChars="200"/>
        <w:rPr>
          <w:rFonts w:ascii="宋体" w:cs="宋体"/>
          <w:color w:val="auto"/>
          <w:highlight w:val="none"/>
          <w:lang w:eastAsia="zh-CN"/>
        </w:rPr>
      </w:pPr>
      <w:r>
        <w:rPr>
          <w:rFonts w:ascii="宋体" w:hAnsi="宋体" w:cs="宋体"/>
          <w:color w:val="auto"/>
          <w:highlight w:val="none"/>
          <w:lang w:eastAsia="zh-CN"/>
        </w:rPr>
        <w:t>3.</w:t>
      </w:r>
      <w:r>
        <w:rPr>
          <w:rFonts w:hint="eastAsia" w:ascii="宋体" w:hAnsi="宋体" w:cs="宋体"/>
          <w:color w:val="auto"/>
          <w:highlight w:val="none"/>
          <w:lang w:eastAsia="zh-CN"/>
        </w:rPr>
        <w:t>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2"/>
        <w:spacing w:line="440" w:lineRule="exact"/>
        <w:ind w:firstLine="480" w:firstLineChars="200"/>
        <w:rPr>
          <w:rFonts w:ascii="宋体" w:cs="宋体"/>
          <w:color w:val="auto"/>
          <w:highlight w:val="none"/>
          <w:shd w:val="clear" w:color="auto" w:fill="FFFFFF"/>
        </w:rPr>
      </w:pPr>
      <w:r>
        <w:rPr>
          <w:rFonts w:ascii="宋体" w:hAnsi="宋体" w:cs="宋体"/>
          <w:color w:val="auto"/>
          <w:kern w:val="2"/>
          <w:highlight w:val="none"/>
        </w:rPr>
        <w:t>4.</w:t>
      </w:r>
      <w:r>
        <w:rPr>
          <w:rFonts w:hint="eastAsia" w:ascii="宋体" w:hAnsi="宋体" w:cs="宋体"/>
          <w:color w:val="auto"/>
          <w:kern w:val="2"/>
          <w:highlight w:val="none"/>
        </w:rPr>
        <w:t>本采购项目为政采云全流程电子化操作，参与投标的投标单位需自备计算机和网络设备（设备需可视频通话和读取政采云</w:t>
      </w:r>
      <w:r>
        <w:rPr>
          <w:rFonts w:ascii="宋体" w:hAnsi="宋体" w:cs="宋体"/>
          <w:color w:val="auto"/>
          <w:kern w:val="2"/>
          <w:highlight w:val="none"/>
        </w:rPr>
        <w:t>CA</w:t>
      </w:r>
      <w:r>
        <w:rPr>
          <w:rFonts w:hint="eastAsia" w:ascii="宋体" w:hAnsi="宋体" w:cs="宋体"/>
          <w:color w:val="auto"/>
          <w:kern w:val="2"/>
          <w:highlight w:val="none"/>
        </w:rPr>
        <w:t>数字证书），确保投标过程顺利进行；因投标人自身设备或网络原因造成的一切后果，由投标人自行承担。</w:t>
      </w:r>
    </w:p>
    <w:p>
      <w:pPr>
        <w:pStyle w:val="9"/>
        <w:rPr>
          <w:rFonts w:ascii="宋体" w:cs="宋体"/>
          <w:color w:val="auto"/>
          <w:highlight w:val="none"/>
          <w:shd w:val="clear" w:color="auto" w:fill="FFFFFF"/>
          <w:lang w:eastAsia="zh-CN"/>
        </w:rPr>
      </w:pPr>
    </w:p>
    <w:p>
      <w:pPr>
        <w:pStyle w:val="28"/>
        <w:shd w:val="clear" w:color="auto" w:fill="FFFFFF"/>
        <w:wordWrap w:val="0"/>
        <w:spacing w:before="0" w:beforeAutospacing="0" w:after="0" w:afterAutospacing="0"/>
        <w:ind w:firstLine="482"/>
        <w:jc w:val="both"/>
        <w:rPr>
          <w:rFonts w:cs="宋体"/>
          <w:b/>
          <w:color w:val="auto"/>
          <w:highlight w:val="none"/>
          <w:shd w:val="clear" w:color="auto" w:fill="FFFFFF"/>
          <w:lang w:eastAsia="zh-CN"/>
        </w:rPr>
      </w:pPr>
      <w:r>
        <w:rPr>
          <w:rFonts w:hint="eastAsia" w:cs="宋体"/>
          <w:b/>
          <w:color w:val="auto"/>
          <w:highlight w:val="none"/>
          <w:shd w:val="clear" w:color="auto" w:fill="FFFFFF"/>
          <w:lang w:eastAsia="zh-CN"/>
        </w:rPr>
        <w:t>八、对本次招标提出询问，请按以下方式联系。</w:t>
      </w:r>
    </w:p>
    <w:p>
      <w:pPr>
        <w:spacing w:line="460" w:lineRule="exact"/>
        <w:ind w:firstLine="480" w:firstLineChars="200"/>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1.</w:t>
      </w:r>
      <w:r>
        <w:rPr>
          <w:rFonts w:hint="eastAsia" w:ascii="宋体" w:hAnsi="宋体" w:cs="宋体"/>
          <w:color w:val="auto"/>
          <w:highlight w:val="none"/>
          <w:shd w:val="clear" w:color="auto" w:fill="FFFFFF"/>
          <w:lang w:eastAsia="zh-CN"/>
        </w:rPr>
        <w:t>采购人信息</w:t>
      </w:r>
    </w:p>
    <w:p>
      <w:pPr>
        <w:spacing w:line="46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名</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称：全州县农业农村局</w:t>
      </w:r>
    </w:p>
    <w:p>
      <w:pPr>
        <w:spacing w:line="46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址：全州县全州镇朝阳路16号</w:t>
      </w:r>
    </w:p>
    <w:p>
      <w:pPr>
        <w:spacing w:line="460" w:lineRule="exact"/>
        <w:ind w:firstLine="480" w:firstLineChars="200"/>
        <w:rPr>
          <w:rFonts w:ascii="宋体" w:cs="宋体"/>
          <w:color w:val="auto"/>
          <w:highlight w:val="none"/>
          <w:shd w:val="clear" w:color="auto" w:fill="FFFFFF"/>
          <w:lang w:val="zh-CN" w:eastAsia="zh-CN"/>
        </w:rPr>
      </w:pPr>
      <w:r>
        <w:rPr>
          <w:rFonts w:hint="eastAsia" w:ascii="宋体" w:hAnsi="宋体" w:cs="宋体"/>
          <w:color w:val="auto"/>
          <w:highlight w:val="none"/>
          <w:shd w:val="clear" w:color="auto" w:fill="FFFFFF"/>
          <w:lang w:eastAsia="zh-CN"/>
        </w:rPr>
        <w:t xml:space="preserve">联系人：李工 </w:t>
      </w:r>
      <w:r>
        <w:rPr>
          <w:rFonts w:ascii="宋体" w:hAnsi="宋体" w:cs="宋体"/>
          <w:color w:val="auto"/>
          <w:highlight w:val="none"/>
          <w:shd w:val="clear" w:color="auto" w:fill="FFFFFF"/>
          <w:lang w:eastAsia="zh-CN"/>
        </w:rPr>
        <w:t xml:space="preserve">    </w:t>
      </w:r>
      <w:r>
        <w:rPr>
          <w:rFonts w:hint="eastAsia" w:ascii="宋体" w:hAnsi="宋体" w:cs="宋体"/>
          <w:color w:val="auto"/>
          <w:highlight w:val="none"/>
          <w:shd w:val="clear" w:color="auto" w:fill="FFFFFF"/>
          <w:lang w:eastAsia="zh-CN"/>
        </w:rPr>
        <w:t>电话：</w:t>
      </w:r>
      <w:r>
        <w:rPr>
          <w:rFonts w:hint="eastAsia" w:ascii="宋体" w:hAnsi="宋体" w:cs="宋体"/>
          <w:color w:val="auto"/>
          <w:highlight w:val="none"/>
          <w:shd w:val="clear" w:color="auto" w:fill="FFFFFF"/>
          <w:lang w:val="zh-CN" w:eastAsia="zh-CN"/>
        </w:rPr>
        <w:t>0773-4815370</w:t>
      </w:r>
    </w:p>
    <w:p>
      <w:pPr>
        <w:spacing w:line="460" w:lineRule="exact"/>
        <w:ind w:firstLine="480" w:firstLineChars="200"/>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2.</w:t>
      </w:r>
      <w:r>
        <w:rPr>
          <w:rFonts w:hint="eastAsia" w:ascii="宋体" w:hAnsi="宋体" w:cs="宋体"/>
          <w:color w:val="auto"/>
          <w:highlight w:val="none"/>
          <w:shd w:val="clear" w:color="auto" w:fill="FFFFFF"/>
          <w:lang w:eastAsia="zh-CN"/>
        </w:rPr>
        <w:t>采购代理机构信息</w:t>
      </w:r>
    </w:p>
    <w:p>
      <w:pPr>
        <w:spacing w:line="46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名</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称：合普项目管理咨询集团有限公司</w:t>
      </w:r>
    </w:p>
    <w:p>
      <w:pPr>
        <w:spacing w:line="46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　</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址：桂林市秀峰区骝马山北巷10号5栋</w:t>
      </w:r>
    </w:p>
    <w:p>
      <w:pPr>
        <w:spacing w:line="46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联系方式：唐工，0773-3638280</w:t>
      </w:r>
    </w:p>
    <w:p>
      <w:pPr>
        <w:spacing w:line="460" w:lineRule="exact"/>
        <w:ind w:firstLine="480" w:firstLineChars="200"/>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3.</w:t>
      </w:r>
      <w:r>
        <w:rPr>
          <w:rFonts w:hint="eastAsia" w:ascii="宋体" w:hAnsi="宋体" w:cs="宋体"/>
          <w:color w:val="auto"/>
          <w:highlight w:val="none"/>
          <w:shd w:val="clear" w:color="auto" w:fill="FFFFFF"/>
          <w:lang w:eastAsia="zh-CN"/>
        </w:rPr>
        <w:t>项目联系方式</w:t>
      </w:r>
    </w:p>
    <w:p>
      <w:pPr>
        <w:spacing w:line="460" w:lineRule="exact"/>
        <w:ind w:firstLine="480" w:firstLineChars="200"/>
        <w:rPr>
          <w:rFonts w:hint="default" w:ascii="宋体" w:cs="宋体"/>
          <w:color w:val="auto"/>
          <w:highlight w:val="none"/>
          <w:shd w:val="clear" w:color="auto" w:fill="FFFFFF"/>
          <w:lang w:val="en-US" w:eastAsia="zh-CN"/>
        </w:rPr>
      </w:pPr>
      <w:r>
        <w:rPr>
          <w:rFonts w:hint="eastAsia" w:ascii="宋体" w:hAnsi="宋体" w:cs="宋体"/>
          <w:color w:val="auto"/>
          <w:highlight w:val="none"/>
          <w:shd w:val="clear" w:color="auto" w:fill="FFFFFF"/>
          <w:lang w:eastAsia="zh-CN"/>
        </w:rPr>
        <w:t>项目联系人：</w:t>
      </w:r>
      <w:r>
        <w:rPr>
          <w:rFonts w:hint="eastAsia" w:ascii="宋体" w:hAnsi="宋体" w:cs="宋体"/>
          <w:color w:val="auto"/>
          <w:highlight w:val="none"/>
          <w:shd w:val="clear" w:color="auto" w:fill="FFFFFF"/>
          <w:lang w:val="en-US" w:eastAsia="zh-CN"/>
        </w:rPr>
        <w:t>唐工</w:t>
      </w:r>
    </w:p>
    <w:p>
      <w:pPr>
        <w:spacing w:line="460" w:lineRule="exact"/>
        <w:ind w:firstLine="480" w:firstLineChars="200"/>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电　</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话：0773-3638280</w:t>
      </w:r>
    </w:p>
    <w:p>
      <w:pPr>
        <w:spacing w:line="460" w:lineRule="exact"/>
        <w:ind w:firstLine="480" w:firstLineChars="200"/>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4</w:t>
      </w:r>
      <w:r>
        <w:rPr>
          <w:rFonts w:ascii="宋体" w:cs="宋体"/>
          <w:color w:val="auto"/>
          <w:highlight w:val="none"/>
          <w:shd w:val="clear" w:color="auto" w:fill="FFFFFF"/>
          <w:lang w:eastAsia="zh-CN"/>
        </w:rPr>
        <w:t>.</w:t>
      </w:r>
      <w:r>
        <w:rPr>
          <w:rFonts w:hint="eastAsia" w:ascii="宋体" w:hAnsi="宋体" w:cs="宋体"/>
          <w:color w:val="auto"/>
          <w:highlight w:val="none"/>
          <w:shd w:val="clear" w:color="auto" w:fill="FFFFFF"/>
          <w:lang w:eastAsia="zh-CN"/>
        </w:rPr>
        <w:t>政府采购监督管理机构：</w:t>
      </w:r>
    </w:p>
    <w:p>
      <w:pPr>
        <w:spacing w:line="460" w:lineRule="exact"/>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全州县政府采购管理办公室</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电话：</w:t>
      </w:r>
      <w:r>
        <w:rPr>
          <w:rFonts w:ascii="宋体" w:hAnsi="宋体" w:cs="宋体"/>
          <w:color w:val="auto"/>
          <w:highlight w:val="none"/>
          <w:shd w:val="clear" w:color="auto" w:fill="FFFFFF"/>
        </w:rPr>
        <w:t>0773-4814807</w:t>
      </w:r>
      <w:r>
        <w:rPr>
          <w:rFonts w:hint="eastAsia" w:ascii="宋体" w:hAnsi="宋体" w:cs="宋体"/>
          <w:color w:val="auto"/>
          <w:highlight w:val="none"/>
          <w:shd w:val="clear" w:color="auto" w:fill="FFFFFF"/>
        </w:rPr>
        <w:t>；</w:t>
      </w:r>
    </w:p>
    <w:p>
      <w:pPr>
        <w:spacing w:line="460" w:lineRule="exact"/>
        <w:ind w:firstLine="480" w:firstLineChars="200"/>
        <w:rPr>
          <w:rFonts w:ascii="宋体" w:cs="宋体"/>
          <w:color w:val="auto"/>
          <w:highlight w:val="none"/>
          <w:shd w:val="clear" w:color="auto" w:fill="FFFFFF"/>
        </w:rPr>
      </w:pPr>
      <w:r>
        <w:rPr>
          <w:rFonts w:hint="eastAsia" w:ascii="宋体" w:hAnsi="宋体" w:cs="宋体"/>
          <w:color w:val="auto"/>
          <w:highlight w:val="none"/>
          <w:shd w:val="clear" w:color="auto" w:fill="FFFFFF"/>
        </w:rPr>
        <w:t>全州县国有资金投资项目招投标管理办公室</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电话</w:t>
      </w:r>
      <w:r>
        <w:rPr>
          <w:rFonts w:ascii="宋体" w:hAnsi="宋体" w:cs="宋体"/>
          <w:color w:val="auto"/>
          <w:highlight w:val="none"/>
          <w:shd w:val="clear" w:color="auto" w:fill="FFFFFF"/>
        </w:rPr>
        <w:t>0773-4828117</w:t>
      </w:r>
      <w:r>
        <w:rPr>
          <w:rFonts w:hint="eastAsia" w:ascii="宋体" w:hAnsi="宋体" w:cs="宋体"/>
          <w:color w:val="auto"/>
          <w:highlight w:val="none"/>
          <w:shd w:val="clear" w:color="auto" w:fill="FFFFFF"/>
        </w:rPr>
        <w:t>。</w:t>
      </w:r>
    </w:p>
    <w:p>
      <w:pPr>
        <w:spacing w:line="460" w:lineRule="exact"/>
        <w:ind w:firstLine="440" w:firstLineChars="200"/>
        <w:rPr>
          <w:rFonts w:cs="宋体"/>
          <w:color w:val="auto"/>
          <w:sz w:val="22"/>
          <w:szCs w:val="22"/>
          <w:highlight w:val="none"/>
          <w:lang w:eastAsia="zh-CN"/>
        </w:rPr>
      </w:pPr>
    </w:p>
    <w:p>
      <w:pPr>
        <w:pStyle w:val="28"/>
        <w:shd w:val="clear" w:color="auto" w:fill="FFFFFF"/>
        <w:wordWrap w:val="0"/>
        <w:spacing w:before="0" w:beforeAutospacing="0" w:after="0" w:afterAutospacing="0"/>
        <w:ind w:firstLine="480"/>
        <w:jc w:val="both"/>
        <w:rPr>
          <w:rFonts w:cs="宋体"/>
          <w:color w:val="auto"/>
          <w:highlight w:val="none"/>
          <w:shd w:val="clear" w:color="auto" w:fill="FFFFFF"/>
          <w:lang w:eastAsia="zh-CN"/>
        </w:rPr>
      </w:pPr>
      <w:r>
        <w:rPr>
          <w:rFonts w:cs="宋体"/>
          <w:color w:val="auto"/>
          <w:highlight w:val="none"/>
          <w:shd w:val="clear" w:color="auto" w:fill="FFFFFF"/>
          <w:lang w:eastAsia="zh-CN"/>
        </w:rPr>
        <w:t xml:space="preserve">                                    </w:t>
      </w:r>
    </w:p>
    <w:p>
      <w:pPr>
        <w:pStyle w:val="28"/>
        <w:shd w:val="clear" w:color="auto" w:fill="FFFFFF"/>
        <w:wordWrap w:val="0"/>
        <w:spacing w:before="0" w:beforeAutospacing="0" w:after="0" w:afterAutospacing="0"/>
        <w:ind w:firstLine="3840" w:firstLineChars="1600"/>
        <w:jc w:val="right"/>
        <w:rPr>
          <w:rFonts w:cs="宋体"/>
          <w:color w:val="auto"/>
          <w:highlight w:val="none"/>
          <w:shd w:val="clear" w:color="auto" w:fill="FFFFFF"/>
          <w:lang w:eastAsia="zh-CN"/>
        </w:rPr>
      </w:pPr>
      <w:r>
        <w:rPr>
          <w:rFonts w:hint="eastAsia" w:cs="宋体"/>
          <w:color w:val="auto"/>
          <w:highlight w:val="none"/>
          <w:shd w:val="clear" w:color="auto" w:fill="FFFFFF"/>
          <w:lang w:eastAsia="zh-CN"/>
        </w:rPr>
        <w:t>合普项目管理咨询集团有限公司</w:t>
      </w:r>
    </w:p>
    <w:p>
      <w:pPr>
        <w:pStyle w:val="28"/>
        <w:shd w:val="clear" w:color="auto" w:fill="FFFFFF"/>
        <w:wordWrap w:val="0"/>
        <w:spacing w:before="0" w:beforeAutospacing="0" w:after="0" w:afterAutospacing="0"/>
        <w:ind w:firstLine="480"/>
        <w:jc w:val="right"/>
        <w:rPr>
          <w:rFonts w:cs="宋体"/>
          <w:color w:val="auto"/>
          <w:sz w:val="22"/>
          <w:szCs w:val="22"/>
          <w:highlight w:val="none"/>
          <w:lang w:eastAsia="zh-CN"/>
        </w:rPr>
      </w:pPr>
      <w:r>
        <w:rPr>
          <w:rFonts w:cs="宋体"/>
          <w:color w:val="auto"/>
          <w:highlight w:val="none"/>
          <w:shd w:val="clear" w:color="auto" w:fill="FFFFFF"/>
          <w:lang w:eastAsia="zh-CN"/>
        </w:rPr>
        <w:t>                                        </w:t>
      </w:r>
      <w:r>
        <w:rPr>
          <w:rFonts w:cs="宋体"/>
          <w:color w:val="auto"/>
          <w:highlight w:val="none"/>
          <w:shd w:val="clear" w:color="auto" w:fill="FFFFFF"/>
          <w:lang w:eastAsia="zh-CN"/>
        </w:rPr>
        <w:t>  202</w:t>
      </w:r>
      <w:r>
        <w:rPr>
          <w:rFonts w:hint="eastAsia" w:cs="宋体"/>
          <w:color w:val="auto"/>
          <w:highlight w:val="none"/>
          <w:shd w:val="clear" w:color="auto" w:fill="FFFFFF"/>
          <w:lang w:val="en-US" w:eastAsia="zh-CN"/>
        </w:rPr>
        <w:t>2</w:t>
      </w:r>
      <w:r>
        <w:rPr>
          <w:rFonts w:hint="eastAsia" w:cs="宋体"/>
          <w:color w:val="auto"/>
          <w:highlight w:val="none"/>
          <w:shd w:val="clear" w:color="auto" w:fill="FFFFFF"/>
          <w:lang w:eastAsia="zh-CN"/>
        </w:rPr>
        <w:t>年</w:t>
      </w:r>
      <w:r>
        <w:rPr>
          <w:rFonts w:hint="eastAsia" w:cs="宋体"/>
          <w:color w:val="auto"/>
          <w:highlight w:val="none"/>
          <w:shd w:val="clear" w:color="auto" w:fill="FFFFFF"/>
          <w:lang w:val="en-US" w:eastAsia="zh-CN"/>
        </w:rPr>
        <w:t>7</w:t>
      </w:r>
      <w:r>
        <w:rPr>
          <w:rFonts w:hint="eastAsia" w:cs="宋体"/>
          <w:color w:val="auto"/>
          <w:highlight w:val="none"/>
          <w:shd w:val="clear" w:color="auto" w:fill="FFFFFF"/>
          <w:lang w:eastAsia="zh-CN"/>
        </w:rPr>
        <w:t>月</w:t>
      </w:r>
      <w:r>
        <w:rPr>
          <w:rFonts w:hint="eastAsia" w:cs="宋体"/>
          <w:color w:val="auto"/>
          <w:highlight w:val="none"/>
          <w:shd w:val="clear" w:color="auto" w:fill="FFFFFF"/>
          <w:lang w:val="en-US" w:eastAsia="zh-CN"/>
        </w:rPr>
        <w:t>29</w:t>
      </w:r>
      <w:r>
        <w:rPr>
          <w:rFonts w:hint="eastAsia" w:cs="宋体"/>
          <w:color w:val="auto"/>
          <w:highlight w:val="none"/>
          <w:shd w:val="clear" w:color="auto" w:fill="FFFFFF"/>
          <w:lang w:eastAsia="zh-CN"/>
        </w:rPr>
        <w:t>日</w:t>
      </w:r>
    </w:p>
    <w:p>
      <w:pPr>
        <w:pStyle w:val="12"/>
        <w:rPr>
          <w:color w:val="auto"/>
          <w:highlight w:val="none"/>
        </w:rPr>
      </w:pPr>
    </w:p>
    <w:p>
      <w:pPr>
        <w:jc w:val="center"/>
        <w:rPr>
          <w:rFonts w:ascii="宋体" w:cs="宋体"/>
          <w:color w:val="auto"/>
          <w:sz w:val="32"/>
          <w:highlight w:val="none"/>
          <w:lang w:eastAsia="zh-CN"/>
        </w:rPr>
      </w:pPr>
      <w:r>
        <w:rPr>
          <w:rFonts w:ascii="宋体" w:cs="宋体"/>
          <w:color w:val="auto"/>
          <w:sz w:val="40"/>
          <w:szCs w:val="40"/>
          <w:highlight w:val="none"/>
          <w:lang w:eastAsia="zh-CN"/>
        </w:rPr>
        <w:br w:type="page"/>
      </w:r>
      <w:bookmarkEnd w:id="11"/>
      <w:bookmarkStart w:id="17" w:name="_Toc16100"/>
      <w:bookmarkStart w:id="18" w:name="bookmark405"/>
      <w:bookmarkStart w:id="19" w:name="bookmark407"/>
      <w:bookmarkStart w:id="20" w:name="bookmark404"/>
      <w:bookmarkStart w:id="21" w:name="_Toc24857"/>
      <w:r>
        <w:rPr>
          <w:rFonts w:hint="eastAsia" w:ascii="宋体" w:hAnsi="宋体" w:cs="宋体"/>
          <w:b/>
          <w:bCs/>
          <w:color w:val="auto"/>
          <w:sz w:val="32"/>
          <w:highlight w:val="none"/>
          <w:lang w:eastAsia="zh-CN"/>
        </w:rPr>
        <w:t>第二章</w:t>
      </w:r>
      <w:r>
        <w:rPr>
          <w:rFonts w:ascii="宋体" w:hAnsi="宋体" w:cs="宋体"/>
          <w:b/>
          <w:bCs/>
          <w:color w:val="auto"/>
          <w:sz w:val="32"/>
          <w:highlight w:val="none"/>
          <w:lang w:eastAsia="zh-CN"/>
        </w:rPr>
        <w:t xml:space="preserve"> </w:t>
      </w:r>
      <w:r>
        <w:rPr>
          <w:rFonts w:hint="eastAsia" w:ascii="宋体" w:hAnsi="宋体" w:cs="宋体"/>
          <w:b/>
          <w:bCs/>
          <w:color w:val="auto"/>
          <w:sz w:val="32"/>
          <w:highlight w:val="none"/>
          <w:lang w:eastAsia="zh-CN"/>
        </w:rPr>
        <w:t>投标人须知</w:t>
      </w:r>
      <w:bookmarkEnd w:id="17"/>
    </w:p>
    <w:p>
      <w:pPr>
        <w:pStyle w:val="4"/>
        <w:keepNext/>
        <w:spacing w:line="400" w:lineRule="exact"/>
        <w:rPr>
          <w:rFonts w:ascii="宋体" w:cs="宋体"/>
          <w:color w:val="auto"/>
          <w:szCs w:val="28"/>
          <w:highlight w:val="none"/>
        </w:rPr>
      </w:pPr>
      <w:bookmarkStart w:id="22" w:name="_Toc19066"/>
      <w:bookmarkStart w:id="23" w:name="_Toc11015"/>
      <w:bookmarkStart w:id="24" w:name="_Toc221950008"/>
      <w:bookmarkStart w:id="25" w:name="_Toc32429"/>
      <w:r>
        <w:rPr>
          <w:rFonts w:hint="eastAsia" w:ascii="宋体" w:hAnsi="宋体" w:cs="宋体"/>
          <w:color w:val="auto"/>
          <w:szCs w:val="28"/>
          <w:highlight w:val="none"/>
        </w:rPr>
        <w:t>投标人须知前附表</w:t>
      </w:r>
      <w:bookmarkEnd w:id="22"/>
      <w:bookmarkEnd w:id="23"/>
      <w:bookmarkEnd w:id="24"/>
      <w:bookmarkEnd w:id="25"/>
    </w:p>
    <w:tbl>
      <w:tblPr>
        <w:tblStyle w:val="31"/>
        <w:tblW w:w="9284" w:type="dxa"/>
        <w:tblInd w:w="0" w:type="dxa"/>
        <w:tblLayout w:type="fixed"/>
        <w:tblCellMar>
          <w:top w:w="0" w:type="dxa"/>
          <w:left w:w="108" w:type="dxa"/>
          <w:bottom w:w="0" w:type="dxa"/>
          <w:right w:w="108" w:type="dxa"/>
        </w:tblCellMar>
      </w:tblPr>
      <w:tblGrid>
        <w:gridCol w:w="1098"/>
        <w:gridCol w:w="2789"/>
        <w:gridCol w:w="5397"/>
      </w:tblGrid>
      <w:tr>
        <w:tblPrEx>
          <w:tblCellMar>
            <w:top w:w="0" w:type="dxa"/>
            <w:left w:w="108" w:type="dxa"/>
            <w:bottom w:w="0" w:type="dxa"/>
            <w:right w:w="108" w:type="dxa"/>
          </w:tblCellMar>
        </w:tblPrEx>
        <w:trPr>
          <w:trHeight w:val="326" w:hRule="atLeast"/>
          <w:tblHeader/>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b/>
                <w:color w:val="auto"/>
                <w:highlight w:val="none"/>
              </w:rPr>
            </w:pPr>
            <w:bookmarkStart w:id="26" w:name="_Toc221950009"/>
            <w:bookmarkStart w:id="27" w:name="_Toc221950083"/>
            <w:bookmarkStart w:id="28" w:name="_Toc168476047"/>
            <w:bookmarkStart w:id="29" w:name="_Toc144974497"/>
            <w:bookmarkStart w:id="30" w:name="_Toc168475644"/>
            <w:r>
              <w:rPr>
                <w:rFonts w:hint="eastAsia" w:ascii="宋体" w:hAnsi="宋体" w:cs="宋体"/>
                <w:b/>
                <w:color w:val="auto"/>
                <w:highlight w:val="none"/>
              </w:rPr>
              <w:t>条款号</w:t>
            </w:r>
            <w:bookmarkEnd w:id="26"/>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b/>
                <w:color w:val="auto"/>
                <w:highlight w:val="none"/>
              </w:rPr>
            </w:pPr>
            <w:bookmarkStart w:id="31" w:name="_Toc221950010"/>
            <w:r>
              <w:rPr>
                <w:rFonts w:hint="eastAsia" w:ascii="宋体" w:hAnsi="宋体" w:cs="宋体"/>
                <w:b/>
                <w:color w:val="auto"/>
                <w:highlight w:val="none"/>
              </w:rPr>
              <w:t>条</w:t>
            </w:r>
            <w:r>
              <w:rPr>
                <w:rFonts w:ascii="宋体" w:hAnsi="宋体" w:cs="宋体"/>
                <w:b/>
                <w:color w:val="auto"/>
                <w:highlight w:val="none"/>
              </w:rPr>
              <w:t xml:space="preserve">  </w:t>
            </w:r>
            <w:r>
              <w:rPr>
                <w:rFonts w:hint="eastAsia" w:ascii="宋体" w:hAnsi="宋体" w:cs="宋体"/>
                <w:b/>
                <w:color w:val="auto"/>
                <w:highlight w:val="none"/>
              </w:rPr>
              <w:t>款</w:t>
            </w:r>
            <w:r>
              <w:rPr>
                <w:rFonts w:ascii="宋体" w:hAnsi="宋体" w:cs="宋体"/>
                <w:b/>
                <w:color w:val="auto"/>
                <w:highlight w:val="none"/>
              </w:rPr>
              <w:t xml:space="preserve">  </w:t>
            </w:r>
            <w:r>
              <w:rPr>
                <w:rFonts w:hint="eastAsia" w:ascii="宋体" w:hAnsi="宋体" w:cs="宋体"/>
                <w:b/>
                <w:color w:val="auto"/>
                <w:highlight w:val="none"/>
              </w:rPr>
              <w:t>名</w:t>
            </w:r>
            <w:r>
              <w:rPr>
                <w:rFonts w:ascii="宋体" w:hAnsi="宋体" w:cs="宋体"/>
                <w:b/>
                <w:color w:val="auto"/>
                <w:highlight w:val="none"/>
              </w:rPr>
              <w:t xml:space="preserve">  </w:t>
            </w:r>
            <w:r>
              <w:rPr>
                <w:rFonts w:hint="eastAsia" w:ascii="宋体" w:hAnsi="宋体" w:cs="宋体"/>
                <w:b/>
                <w:color w:val="auto"/>
                <w:highlight w:val="none"/>
              </w:rPr>
              <w:t>称</w:t>
            </w:r>
            <w:bookmarkEnd w:id="31"/>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b/>
                <w:color w:val="auto"/>
                <w:highlight w:val="none"/>
              </w:rPr>
            </w:pPr>
            <w:bookmarkStart w:id="32" w:name="_Toc221950011"/>
            <w:r>
              <w:rPr>
                <w:rFonts w:hint="eastAsia" w:ascii="宋体" w:hAnsi="宋体" w:cs="宋体"/>
                <w:b/>
                <w:color w:val="auto"/>
                <w:highlight w:val="none"/>
              </w:rPr>
              <w:t>编</w:t>
            </w:r>
            <w:r>
              <w:rPr>
                <w:rFonts w:ascii="宋体" w:hAnsi="宋体" w:cs="宋体"/>
                <w:b/>
                <w:color w:val="auto"/>
                <w:highlight w:val="none"/>
              </w:rPr>
              <w:t xml:space="preserve">  </w:t>
            </w:r>
            <w:r>
              <w:rPr>
                <w:rFonts w:hint="eastAsia" w:ascii="宋体" w:hAnsi="宋体" w:cs="宋体"/>
                <w:b/>
                <w:color w:val="auto"/>
                <w:highlight w:val="none"/>
              </w:rPr>
              <w:t>列</w:t>
            </w:r>
            <w:r>
              <w:rPr>
                <w:rFonts w:ascii="宋体" w:hAnsi="宋体" w:cs="宋体"/>
                <w:b/>
                <w:color w:val="auto"/>
                <w:highlight w:val="none"/>
              </w:rPr>
              <w:t xml:space="preserve">  </w:t>
            </w:r>
            <w:r>
              <w:rPr>
                <w:rFonts w:hint="eastAsia" w:ascii="宋体" w:hAnsi="宋体" w:cs="宋体"/>
                <w:b/>
                <w:color w:val="auto"/>
                <w:highlight w:val="none"/>
              </w:rPr>
              <w:t>内</w:t>
            </w:r>
            <w:r>
              <w:rPr>
                <w:rFonts w:ascii="宋体" w:hAnsi="宋体" w:cs="宋体"/>
                <w:b/>
                <w:color w:val="auto"/>
                <w:highlight w:val="none"/>
              </w:rPr>
              <w:t xml:space="preserve">  </w:t>
            </w:r>
            <w:r>
              <w:rPr>
                <w:rFonts w:hint="eastAsia" w:ascii="宋体" w:hAnsi="宋体" w:cs="宋体"/>
                <w:b/>
                <w:color w:val="auto"/>
                <w:highlight w:val="none"/>
              </w:rPr>
              <w:t>容</w:t>
            </w:r>
            <w:bookmarkEnd w:id="32"/>
          </w:p>
        </w:tc>
      </w:tr>
      <w:tr>
        <w:tblPrEx>
          <w:tblCellMar>
            <w:top w:w="0" w:type="dxa"/>
            <w:left w:w="108" w:type="dxa"/>
            <w:bottom w:w="0" w:type="dxa"/>
            <w:right w:w="108" w:type="dxa"/>
          </w:tblCellMar>
        </w:tblPrEx>
        <w:trPr>
          <w:trHeight w:val="2279"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33" w:name="_Toc221950012"/>
            <w:r>
              <w:rPr>
                <w:rFonts w:ascii="宋体" w:hAnsi="宋体" w:cs="宋体"/>
                <w:color w:val="auto"/>
                <w:highlight w:val="none"/>
              </w:rPr>
              <w:t>1.1.2</w:t>
            </w:r>
            <w:bookmarkEnd w:id="33"/>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34" w:name="_Toc221950013"/>
            <w:r>
              <w:rPr>
                <w:rFonts w:hint="eastAsia" w:ascii="宋体" w:hAnsi="宋体" w:cs="宋体"/>
                <w:color w:val="auto"/>
                <w:highlight w:val="none"/>
              </w:rPr>
              <w:t>招标人</w:t>
            </w:r>
            <w:bookmarkEnd w:id="34"/>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招标人：全州县农业农村局</w:t>
            </w:r>
          </w:p>
          <w:p>
            <w:pPr>
              <w:widowControl/>
              <w:shd w:val="clear" w:color="auto" w:fill="FFFFFF"/>
              <w:spacing w:line="520" w:lineRule="exact"/>
              <w:ind w:right="-315"/>
              <w:rPr>
                <w:rFonts w:ascii="宋体" w:cs="宋体"/>
                <w:color w:val="auto"/>
                <w:highlight w:val="none"/>
                <w:lang w:eastAsia="zh-CN"/>
              </w:rPr>
            </w:pPr>
            <w:r>
              <w:rPr>
                <w:rFonts w:hint="eastAsia" w:ascii="宋体" w:hAnsi="宋体" w:cs="宋体"/>
                <w:color w:val="auto"/>
                <w:highlight w:val="none"/>
                <w:lang w:eastAsia="zh-CN"/>
              </w:rPr>
              <w:t>地址：全州县全州镇朝阳路16号</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邮</w:t>
            </w:r>
            <w:r>
              <w:rPr>
                <w:rFonts w:ascii="宋体" w:hAnsi="宋体" w:cs="宋体"/>
                <w:color w:val="auto"/>
                <w:highlight w:val="none"/>
                <w:lang w:eastAsia="zh-CN"/>
              </w:rPr>
              <w:t xml:space="preserve"> </w:t>
            </w:r>
            <w:r>
              <w:rPr>
                <w:rFonts w:hint="eastAsia" w:ascii="宋体" w:hAnsi="宋体" w:cs="宋体"/>
                <w:color w:val="auto"/>
                <w:highlight w:val="none"/>
                <w:lang w:eastAsia="zh-CN"/>
              </w:rPr>
              <w:t>编：</w:t>
            </w:r>
            <w:r>
              <w:rPr>
                <w:rFonts w:ascii="宋体" w:hAnsi="宋体" w:cs="宋体"/>
                <w:color w:val="auto"/>
                <w:highlight w:val="none"/>
                <w:lang w:eastAsia="zh-CN"/>
              </w:rPr>
              <w:t>541500</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 xml:space="preserve">联系人：李工 </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电话：0773-4815370</w:t>
            </w:r>
          </w:p>
        </w:tc>
      </w:tr>
      <w:tr>
        <w:tblPrEx>
          <w:tblCellMar>
            <w:top w:w="0" w:type="dxa"/>
            <w:left w:w="108" w:type="dxa"/>
            <w:bottom w:w="0" w:type="dxa"/>
            <w:right w:w="108" w:type="dxa"/>
          </w:tblCellMar>
        </w:tblPrEx>
        <w:trPr>
          <w:trHeight w:val="49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b/>
                <w:color w:val="auto"/>
                <w:highlight w:val="none"/>
              </w:rPr>
            </w:pPr>
            <w:bookmarkStart w:id="35" w:name="_Toc221950014"/>
            <w:r>
              <w:rPr>
                <w:rFonts w:ascii="宋体" w:hAnsi="宋体" w:cs="宋体"/>
                <w:bCs/>
                <w:color w:val="auto"/>
                <w:highlight w:val="none"/>
              </w:rPr>
              <w:t>1.1.3</w:t>
            </w:r>
            <w:bookmarkEnd w:id="35"/>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36" w:name="_Toc221950015"/>
            <w:r>
              <w:rPr>
                <w:rFonts w:hint="eastAsia" w:ascii="宋体" w:hAnsi="宋体" w:cs="宋体"/>
                <w:color w:val="auto"/>
                <w:highlight w:val="none"/>
              </w:rPr>
              <w:t>招标代理机构</w:t>
            </w:r>
            <w:bookmarkEnd w:id="36"/>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招标代理机构：合普项目管理咨询集团有限公司</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地</w:t>
            </w:r>
            <w:r>
              <w:rPr>
                <w:rFonts w:ascii="宋体" w:cs="宋体"/>
                <w:color w:val="auto"/>
                <w:highlight w:val="none"/>
                <w:lang w:eastAsia="zh-CN"/>
              </w:rPr>
              <w:t>  </w:t>
            </w:r>
            <w:r>
              <w:rPr>
                <w:rFonts w:hint="eastAsia" w:ascii="宋体" w:hAnsi="宋体" w:cs="宋体"/>
                <w:color w:val="auto"/>
                <w:highlight w:val="none"/>
                <w:lang w:eastAsia="zh-CN"/>
              </w:rPr>
              <w:t>址：</w:t>
            </w:r>
            <w:r>
              <w:rPr>
                <w:rFonts w:hint="eastAsia" w:ascii="宋体" w:hAnsi="宋体" w:cs="宋体"/>
                <w:color w:val="auto"/>
                <w:highlight w:val="none"/>
                <w:shd w:val="clear" w:color="auto" w:fill="FFFFFF"/>
                <w:lang w:eastAsia="zh-CN"/>
              </w:rPr>
              <w:t>桂林市秀峰区骝马山北巷10号5栋</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邮</w:t>
            </w:r>
            <w:r>
              <w:rPr>
                <w:rFonts w:ascii="宋体" w:cs="宋体"/>
                <w:color w:val="auto"/>
                <w:highlight w:val="none"/>
                <w:lang w:eastAsia="zh-CN"/>
              </w:rPr>
              <w:t>  </w:t>
            </w:r>
            <w:r>
              <w:rPr>
                <w:rFonts w:hint="eastAsia" w:ascii="宋体" w:hAnsi="宋体" w:cs="宋体"/>
                <w:color w:val="auto"/>
                <w:highlight w:val="none"/>
                <w:lang w:eastAsia="zh-CN"/>
              </w:rPr>
              <w:t>编：</w:t>
            </w:r>
            <w:r>
              <w:rPr>
                <w:rFonts w:ascii="宋体" w:hAnsi="宋体" w:cs="宋体"/>
                <w:color w:val="auto"/>
                <w:highlight w:val="none"/>
                <w:lang w:eastAsia="zh-CN"/>
              </w:rPr>
              <w:t>541001</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联系人：</w:t>
            </w:r>
            <w:r>
              <w:rPr>
                <w:rFonts w:hint="eastAsia" w:ascii="宋体" w:hAnsi="宋体" w:cs="宋体"/>
                <w:color w:val="auto"/>
                <w:highlight w:val="none"/>
                <w:lang w:val="en-US" w:eastAsia="zh-CN"/>
              </w:rPr>
              <w:t>唐工</w:t>
            </w:r>
          </w:p>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电话：0773-3638280</w:t>
            </w:r>
          </w:p>
          <w:p>
            <w:pPr>
              <w:autoSpaceDE w:val="0"/>
              <w:autoSpaceDN w:val="0"/>
              <w:spacing w:line="360" w:lineRule="exact"/>
              <w:rPr>
                <w:rFonts w:hint="default" w:ascii="宋体" w:cs="宋体"/>
                <w:color w:val="auto"/>
                <w:highlight w:val="none"/>
                <w:lang w:val="en-US" w:eastAsia="zh-CN"/>
              </w:rPr>
            </w:pPr>
            <w:r>
              <w:rPr>
                <w:rFonts w:hint="eastAsia" w:ascii="宋体" w:hAnsi="宋体" w:cs="宋体"/>
                <w:color w:val="auto"/>
                <w:highlight w:val="none"/>
                <w:lang w:eastAsia="zh-CN"/>
              </w:rPr>
              <w:t>传真：0773-3638280</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37" w:name="_Toc221950016"/>
            <w:r>
              <w:rPr>
                <w:rFonts w:ascii="宋体" w:hAnsi="宋体" w:cs="宋体"/>
                <w:color w:val="auto"/>
                <w:highlight w:val="none"/>
              </w:rPr>
              <w:t>1.1.4</w:t>
            </w:r>
            <w:bookmarkEnd w:id="37"/>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38" w:name="_Toc221950017"/>
            <w:r>
              <w:rPr>
                <w:rFonts w:hint="eastAsia" w:ascii="宋体" w:hAnsi="宋体" w:cs="宋体"/>
                <w:color w:val="auto"/>
                <w:highlight w:val="none"/>
              </w:rPr>
              <w:t>项目名称</w:t>
            </w:r>
            <w:bookmarkEnd w:id="38"/>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lang w:eastAsia="zh-CN"/>
              </w:rPr>
            </w:pPr>
            <w:r>
              <w:rPr>
                <w:rFonts w:hint="eastAsia" w:ascii="宋体" w:hAnsi="宋体" w:cs="宋体"/>
                <w:color w:val="auto"/>
                <w:highlight w:val="none"/>
                <w:lang w:eastAsia="zh-CN"/>
              </w:rPr>
              <w:t>2022年全州县全州镇、庙头镇、枧塘镇等10个乡镇高标准农田建设项目</w:t>
            </w:r>
          </w:p>
        </w:tc>
      </w:tr>
      <w:tr>
        <w:tblPrEx>
          <w:tblCellMar>
            <w:top w:w="0" w:type="dxa"/>
            <w:left w:w="108" w:type="dxa"/>
            <w:bottom w:w="0" w:type="dxa"/>
            <w:right w:w="108" w:type="dxa"/>
          </w:tblCellMar>
        </w:tblPrEx>
        <w:trPr>
          <w:trHeight w:val="46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39" w:name="_Toc221950018"/>
            <w:r>
              <w:rPr>
                <w:rFonts w:ascii="宋体" w:hAnsi="宋体" w:cs="宋体"/>
                <w:color w:val="auto"/>
                <w:highlight w:val="none"/>
              </w:rPr>
              <w:t>1.1.5</w:t>
            </w:r>
            <w:bookmarkEnd w:id="39"/>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0" w:name="_Toc221950019"/>
            <w:r>
              <w:rPr>
                <w:rFonts w:hint="eastAsia" w:ascii="宋体" w:hAnsi="宋体" w:cs="宋体"/>
                <w:color w:val="auto"/>
                <w:highlight w:val="none"/>
              </w:rPr>
              <w:t>建设地点</w:t>
            </w:r>
            <w:bookmarkEnd w:id="40"/>
          </w:p>
        </w:tc>
        <w:tc>
          <w:tcPr>
            <w:tcW w:w="53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rPr>
                <w:rFonts w:ascii="宋体" w:cs="宋体"/>
                <w:color w:val="auto"/>
                <w:highlight w:val="none"/>
                <w:lang w:eastAsia="zh-CN"/>
              </w:rPr>
            </w:pPr>
            <w:r>
              <w:rPr>
                <w:rFonts w:hint="eastAsia" w:ascii="宋体" w:hAnsi="宋体" w:cs="宋体"/>
                <w:color w:val="auto"/>
                <w:highlight w:val="none"/>
                <w:lang w:eastAsia="zh-CN"/>
              </w:rPr>
              <w:t>Ⅰ</w:t>
            </w:r>
            <w:r>
              <w:rPr>
                <w:rFonts w:hint="eastAsia" w:ascii="宋体" w:hAnsi="宋体" w:cs="宋体"/>
                <w:color w:val="auto"/>
                <w:highlight w:val="none"/>
                <w:lang w:eastAsia="zh-CN"/>
              </w:rPr>
              <w:t>标</w:t>
            </w:r>
            <w:r>
              <w:rPr>
                <w:rFonts w:hint="eastAsia" w:ascii="宋体" w:hAnsi="宋体" w:cs="宋体"/>
                <w:color w:val="auto"/>
                <w:highlight w:val="none"/>
                <w:lang w:val="en-US" w:eastAsia="zh-CN"/>
              </w:rPr>
              <w:t>段：</w:t>
            </w:r>
            <w:r>
              <w:rPr>
                <w:rFonts w:hint="eastAsia" w:ascii="宋体" w:hAnsi="宋体" w:cs="宋体"/>
                <w:color w:val="auto"/>
                <w:highlight w:val="none"/>
                <w:lang w:eastAsia="zh-CN"/>
              </w:rPr>
              <w:t>桂林市全州县全州镇、</w:t>
            </w:r>
            <w:r>
              <w:rPr>
                <w:rFonts w:hint="eastAsia" w:ascii="宋体" w:hAnsi="宋体" w:cs="宋体"/>
                <w:color w:val="auto"/>
                <w:highlight w:val="none"/>
                <w:lang w:val="en-US" w:eastAsia="zh-CN"/>
              </w:rPr>
              <w:t>才湾</w:t>
            </w:r>
            <w:r>
              <w:rPr>
                <w:rFonts w:hint="eastAsia" w:ascii="宋体" w:hAnsi="宋体" w:cs="宋体"/>
                <w:color w:val="auto"/>
                <w:highlight w:val="none"/>
                <w:lang w:eastAsia="zh-CN"/>
              </w:rPr>
              <w:t>镇、枧塘镇、</w:t>
            </w:r>
            <w:r>
              <w:rPr>
                <w:rFonts w:hint="eastAsia" w:ascii="宋体" w:hAnsi="宋体" w:cs="宋体"/>
                <w:color w:val="auto"/>
                <w:highlight w:val="none"/>
                <w:lang w:val="en-US" w:eastAsia="zh-CN"/>
              </w:rPr>
              <w:t>石塘</w:t>
            </w:r>
            <w:r>
              <w:rPr>
                <w:rFonts w:hint="eastAsia" w:ascii="宋体" w:hAnsi="宋体" w:cs="宋体"/>
                <w:color w:val="auto"/>
                <w:highlight w:val="none"/>
                <w:lang w:eastAsia="zh-CN"/>
              </w:rPr>
              <w:t>镇。</w:t>
            </w:r>
          </w:p>
          <w:p>
            <w:pPr>
              <w:widowControl/>
              <w:shd w:val="clear" w:color="auto" w:fill="FFFFFF"/>
              <w:spacing w:line="440" w:lineRule="exact"/>
              <w:rPr>
                <w:rFonts w:ascii="宋体" w:cs="宋体"/>
                <w:color w:val="auto"/>
                <w:highlight w:val="none"/>
                <w:lang w:eastAsia="zh-CN"/>
              </w:rPr>
            </w:pPr>
            <w:r>
              <w:rPr>
                <w:rFonts w:hint="eastAsia" w:ascii="宋体" w:hAnsi="宋体" w:cs="宋体"/>
                <w:color w:val="auto"/>
                <w:highlight w:val="none"/>
                <w:lang w:eastAsia="zh-CN"/>
              </w:rPr>
              <w:t>Ⅱ标</w:t>
            </w:r>
            <w:r>
              <w:rPr>
                <w:rFonts w:hint="eastAsia" w:ascii="宋体" w:hAnsi="宋体" w:cs="宋体"/>
                <w:color w:val="auto"/>
                <w:highlight w:val="none"/>
                <w:lang w:val="en-US" w:eastAsia="zh-CN"/>
              </w:rPr>
              <w:t>段：</w:t>
            </w:r>
            <w:r>
              <w:rPr>
                <w:rFonts w:hint="eastAsia" w:ascii="宋体" w:hAnsi="宋体" w:cs="宋体"/>
                <w:color w:val="auto"/>
                <w:highlight w:val="none"/>
                <w:lang w:eastAsia="zh-CN"/>
              </w:rPr>
              <w:t>桂林市全州县</w:t>
            </w:r>
            <w:r>
              <w:rPr>
                <w:rFonts w:hint="eastAsia" w:ascii="宋体" w:hAnsi="宋体" w:cs="宋体"/>
                <w:color w:val="auto"/>
                <w:highlight w:val="none"/>
                <w:lang w:val="en-US" w:eastAsia="zh-CN"/>
              </w:rPr>
              <w:t>永岁</w:t>
            </w:r>
            <w:r>
              <w:rPr>
                <w:rFonts w:hint="eastAsia" w:ascii="宋体" w:hAnsi="宋体" w:cs="宋体"/>
                <w:color w:val="auto"/>
                <w:highlight w:val="none"/>
                <w:lang w:eastAsia="zh-CN"/>
              </w:rPr>
              <w:t>镇、庙头镇、</w:t>
            </w:r>
            <w:r>
              <w:rPr>
                <w:rFonts w:hint="eastAsia" w:ascii="宋体" w:hAnsi="宋体" w:cs="宋体"/>
                <w:color w:val="auto"/>
                <w:highlight w:val="none"/>
                <w:lang w:val="en-US" w:eastAsia="zh-CN"/>
              </w:rPr>
              <w:t>文桥</w:t>
            </w:r>
            <w:r>
              <w:rPr>
                <w:rFonts w:hint="eastAsia" w:ascii="宋体" w:hAnsi="宋体" w:cs="宋体"/>
                <w:color w:val="auto"/>
                <w:highlight w:val="none"/>
                <w:lang w:eastAsia="zh-CN"/>
              </w:rPr>
              <w:t>镇、</w:t>
            </w:r>
            <w:r>
              <w:rPr>
                <w:rFonts w:hint="eastAsia" w:ascii="宋体" w:hAnsi="宋体" w:cs="宋体"/>
                <w:color w:val="auto"/>
                <w:highlight w:val="none"/>
                <w:lang w:val="en-US" w:eastAsia="zh-CN"/>
              </w:rPr>
              <w:t>咸水镇、蕉江乡、东山乡</w:t>
            </w:r>
            <w:r>
              <w:rPr>
                <w:rFonts w:hint="eastAsia" w:ascii="宋体" w:hAnsi="宋体" w:cs="宋体"/>
                <w:color w:val="auto"/>
                <w:highlight w:val="none"/>
                <w:lang w:eastAsia="zh-CN"/>
              </w:rPr>
              <w:t>。</w:t>
            </w:r>
          </w:p>
          <w:p>
            <w:pPr>
              <w:spacing w:line="360" w:lineRule="exact"/>
              <w:rPr>
                <w:rFonts w:hint="default" w:ascii="宋体" w:cs="宋体"/>
                <w:color w:val="auto"/>
                <w:highlight w:val="none"/>
                <w:lang w:val="en-US" w:eastAsia="zh-CN"/>
              </w:rPr>
            </w:pPr>
          </w:p>
        </w:tc>
      </w:tr>
      <w:tr>
        <w:tblPrEx>
          <w:tblCellMar>
            <w:top w:w="0" w:type="dxa"/>
            <w:left w:w="108" w:type="dxa"/>
            <w:bottom w:w="0" w:type="dxa"/>
            <w:right w:w="108" w:type="dxa"/>
          </w:tblCellMar>
        </w:tblPrEx>
        <w:trPr>
          <w:trHeight w:val="43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ascii="宋体" w:hAnsi="宋体" w:cs="宋体"/>
                <w:color w:val="auto"/>
                <w:highlight w:val="none"/>
              </w:rPr>
              <w:t>1.1.6</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hint="eastAsia" w:ascii="宋体" w:hAnsi="宋体" w:cs="宋体"/>
                <w:color w:val="auto"/>
                <w:highlight w:val="none"/>
              </w:rPr>
              <w:t>现场管理机构</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rPr>
            </w:pPr>
            <w:r>
              <w:rPr>
                <w:rFonts w:hint="eastAsia" w:ascii="宋体" w:hAnsi="宋体" w:cs="宋体"/>
                <w:color w:val="auto"/>
                <w:highlight w:val="none"/>
              </w:rPr>
              <w:t>另行通知</w:t>
            </w:r>
          </w:p>
        </w:tc>
      </w:tr>
      <w:tr>
        <w:tblPrEx>
          <w:tblCellMar>
            <w:top w:w="0" w:type="dxa"/>
            <w:left w:w="108" w:type="dxa"/>
            <w:bottom w:w="0" w:type="dxa"/>
            <w:right w:w="108" w:type="dxa"/>
          </w:tblCellMar>
        </w:tblPrEx>
        <w:trPr>
          <w:trHeight w:val="43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1" w:name="_Toc221950022"/>
            <w:r>
              <w:rPr>
                <w:rFonts w:ascii="宋体" w:hAnsi="宋体" w:cs="宋体"/>
                <w:color w:val="auto"/>
                <w:highlight w:val="none"/>
              </w:rPr>
              <w:t>1.1.</w:t>
            </w:r>
            <w:bookmarkEnd w:id="41"/>
            <w:r>
              <w:rPr>
                <w:rFonts w:ascii="宋体" w:hAnsi="宋体" w:cs="宋体"/>
                <w:color w:val="auto"/>
                <w:highlight w:val="none"/>
              </w:rPr>
              <w:t>7</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2" w:name="_Toc221950023"/>
            <w:r>
              <w:rPr>
                <w:rFonts w:hint="eastAsia" w:ascii="宋体" w:hAnsi="宋体" w:cs="宋体"/>
                <w:color w:val="auto"/>
                <w:highlight w:val="none"/>
              </w:rPr>
              <w:t>设计</w:t>
            </w:r>
            <w:bookmarkEnd w:id="42"/>
            <w:r>
              <w:rPr>
                <w:rFonts w:hint="eastAsia" w:ascii="宋体" w:hAnsi="宋体" w:cs="宋体"/>
                <w:color w:val="auto"/>
                <w:highlight w:val="none"/>
              </w:rPr>
              <w:t>人</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lang w:eastAsia="zh-CN"/>
              </w:rPr>
            </w:pPr>
            <w:r>
              <w:rPr>
                <w:rFonts w:hint="eastAsia" w:ascii="宋体" w:hAnsi="宋体" w:cs="宋体"/>
                <w:color w:val="auto"/>
                <w:highlight w:val="none"/>
                <w:lang w:eastAsia="zh-CN"/>
              </w:rPr>
              <w:t>广西</w:t>
            </w:r>
            <w:r>
              <w:rPr>
                <w:rFonts w:hint="eastAsia" w:ascii="宋体" w:hAnsi="宋体" w:cs="宋体"/>
                <w:color w:val="auto"/>
                <w:highlight w:val="none"/>
                <w:lang w:val="en-US" w:eastAsia="zh-CN"/>
              </w:rPr>
              <w:t>桂恒</w:t>
            </w:r>
            <w:r>
              <w:rPr>
                <w:rFonts w:hint="eastAsia" w:ascii="宋体" w:hAnsi="宋体" w:cs="宋体"/>
                <w:color w:val="auto"/>
                <w:highlight w:val="none"/>
                <w:lang w:eastAsia="zh-CN"/>
              </w:rPr>
              <w:t>建设工程有限公司</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3" w:name="_Toc221950024"/>
            <w:r>
              <w:rPr>
                <w:rFonts w:ascii="宋体" w:hAnsi="宋体" w:cs="宋体"/>
                <w:color w:val="auto"/>
                <w:highlight w:val="none"/>
              </w:rPr>
              <w:t>1.1.</w:t>
            </w:r>
            <w:bookmarkEnd w:id="43"/>
            <w:r>
              <w:rPr>
                <w:rFonts w:ascii="宋体" w:hAnsi="宋体" w:cs="宋体"/>
                <w:color w:val="auto"/>
                <w:highlight w:val="none"/>
              </w:rPr>
              <w:t>8</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4" w:name="_Toc221950025"/>
            <w:r>
              <w:rPr>
                <w:rFonts w:hint="eastAsia" w:ascii="宋体" w:hAnsi="宋体" w:cs="宋体"/>
                <w:color w:val="auto"/>
                <w:highlight w:val="none"/>
              </w:rPr>
              <w:t>监理</w:t>
            </w:r>
            <w:bookmarkEnd w:id="44"/>
            <w:r>
              <w:rPr>
                <w:rFonts w:hint="eastAsia" w:ascii="宋体" w:hAnsi="宋体" w:cs="宋体"/>
                <w:color w:val="auto"/>
                <w:highlight w:val="none"/>
              </w:rPr>
              <w:t>人</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rPr>
            </w:pPr>
            <w:r>
              <w:rPr>
                <w:rFonts w:hint="eastAsia" w:ascii="宋体" w:hAnsi="宋体" w:cs="宋体"/>
                <w:color w:val="auto"/>
                <w:highlight w:val="none"/>
              </w:rPr>
              <w:t>待定</w:t>
            </w:r>
          </w:p>
        </w:tc>
      </w:tr>
      <w:tr>
        <w:tblPrEx>
          <w:tblCellMar>
            <w:top w:w="0" w:type="dxa"/>
            <w:left w:w="108" w:type="dxa"/>
            <w:bottom w:w="0" w:type="dxa"/>
            <w:right w:w="108" w:type="dxa"/>
          </w:tblCellMar>
        </w:tblPrEx>
        <w:trPr>
          <w:trHeight w:val="31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5" w:name="_Toc221950026"/>
            <w:r>
              <w:rPr>
                <w:rFonts w:ascii="宋体" w:hAnsi="宋体" w:cs="宋体"/>
                <w:color w:val="auto"/>
                <w:highlight w:val="none"/>
              </w:rPr>
              <w:t>1.1.</w:t>
            </w:r>
            <w:bookmarkEnd w:id="45"/>
            <w:r>
              <w:rPr>
                <w:rFonts w:ascii="宋体" w:hAnsi="宋体" w:cs="宋体"/>
                <w:color w:val="auto"/>
                <w:highlight w:val="none"/>
              </w:rPr>
              <w:t>9</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hint="eastAsia" w:ascii="宋体" w:hAnsi="宋体" w:cs="宋体"/>
                <w:color w:val="auto"/>
                <w:highlight w:val="none"/>
              </w:rPr>
              <w:t>代建机构</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rPr>
            </w:pPr>
            <w:r>
              <w:rPr>
                <w:rFonts w:ascii="宋体" w:hAnsi="宋体" w:cs="宋体"/>
                <w:color w:val="auto"/>
                <w:highlight w:val="none"/>
              </w:rPr>
              <w:t>/</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6" w:name="_Toc221950030"/>
            <w:r>
              <w:rPr>
                <w:rFonts w:ascii="宋体" w:hAnsi="宋体" w:cs="宋体"/>
                <w:color w:val="auto"/>
                <w:highlight w:val="none"/>
              </w:rPr>
              <w:t>1.2.1</w:t>
            </w:r>
            <w:bookmarkEnd w:id="46"/>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7" w:name="_Toc221950031"/>
            <w:r>
              <w:rPr>
                <w:rFonts w:hint="eastAsia" w:ascii="宋体" w:hAnsi="宋体" w:cs="宋体"/>
                <w:color w:val="auto"/>
                <w:highlight w:val="none"/>
              </w:rPr>
              <w:t>资金来源</w:t>
            </w:r>
            <w:bookmarkEnd w:id="47"/>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lang w:eastAsia="zh-CN"/>
              </w:rPr>
            </w:pPr>
            <w:r>
              <w:rPr>
                <w:rFonts w:ascii="宋体" w:cs="宋体"/>
                <w:color w:val="auto"/>
                <w:highlight w:val="none"/>
                <w:lang w:eastAsia="zh-CN"/>
              </w:rPr>
              <w:t>中央及自治区财政农田建设补助资金</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8" w:name="_Toc221950032"/>
            <w:r>
              <w:rPr>
                <w:rFonts w:ascii="宋体" w:hAnsi="宋体" w:cs="宋体"/>
                <w:color w:val="auto"/>
                <w:highlight w:val="none"/>
              </w:rPr>
              <w:t>1.2.2</w:t>
            </w:r>
            <w:bookmarkEnd w:id="48"/>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49" w:name="_Toc221950033"/>
            <w:r>
              <w:rPr>
                <w:rFonts w:hint="eastAsia" w:ascii="宋体" w:hAnsi="宋体" w:cs="宋体"/>
                <w:color w:val="auto"/>
                <w:highlight w:val="none"/>
              </w:rPr>
              <w:t>出资比例</w:t>
            </w:r>
            <w:bookmarkEnd w:id="49"/>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cs="宋体"/>
                <w:color w:val="auto"/>
                <w:highlight w:val="none"/>
                <w:lang w:val="en-US" w:eastAsia="zh-CN"/>
              </w:rPr>
            </w:pPr>
            <w:r>
              <w:rPr>
                <w:rFonts w:hint="eastAsia" w:ascii="宋体" w:hAnsi="宋体" w:cs="宋体"/>
                <w:color w:val="auto"/>
                <w:highlight w:val="none"/>
                <w:lang w:val="en-US" w:eastAsia="zh-CN"/>
              </w:rPr>
              <w:t>100%</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0" w:name="_Toc221950034"/>
            <w:r>
              <w:rPr>
                <w:rFonts w:ascii="宋体" w:hAnsi="宋体" w:cs="宋体"/>
                <w:color w:val="auto"/>
                <w:highlight w:val="none"/>
              </w:rPr>
              <w:t>1.2.3</w:t>
            </w:r>
            <w:bookmarkEnd w:id="50"/>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1" w:name="_Toc221950035"/>
            <w:r>
              <w:rPr>
                <w:rFonts w:hint="eastAsia" w:ascii="宋体" w:hAnsi="宋体" w:cs="宋体"/>
                <w:color w:val="auto"/>
                <w:highlight w:val="none"/>
              </w:rPr>
              <w:t>资金落实情况</w:t>
            </w:r>
            <w:bookmarkEnd w:id="51"/>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rPr>
            </w:pPr>
            <w:r>
              <w:rPr>
                <w:rFonts w:hint="eastAsia" w:ascii="宋体" w:hAnsi="宋体" w:cs="宋体"/>
                <w:color w:val="auto"/>
                <w:highlight w:val="none"/>
              </w:rPr>
              <w:t>已落实</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2" w:name="_Toc221950036"/>
            <w:r>
              <w:rPr>
                <w:rFonts w:ascii="宋体" w:hAnsi="宋体" w:cs="宋体"/>
                <w:color w:val="auto"/>
                <w:highlight w:val="none"/>
              </w:rPr>
              <w:t>1.3.1</w:t>
            </w:r>
            <w:bookmarkEnd w:id="52"/>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3" w:name="_Toc221950037"/>
            <w:r>
              <w:rPr>
                <w:rFonts w:hint="eastAsia" w:ascii="宋体" w:hAnsi="宋体" w:cs="宋体"/>
                <w:color w:val="auto"/>
                <w:highlight w:val="none"/>
              </w:rPr>
              <w:t>招标</w:t>
            </w:r>
            <w:bookmarkEnd w:id="53"/>
            <w:r>
              <w:rPr>
                <w:rFonts w:hint="eastAsia" w:ascii="宋体" w:hAnsi="宋体" w:cs="宋体"/>
                <w:color w:val="auto"/>
                <w:highlight w:val="none"/>
              </w:rPr>
              <w:t>内容</w:t>
            </w:r>
          </w:p>
        </w:tc>
        <w:tc>
          <w:tcPr>
            <w:tcW w:w="539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ind w:firstLine="480" w:firstLineChars="200"/>
              <w:rPr>
                <w:rFonts w:ascii="宋体" w:cs="宋体"/>
                <w:color w:val="auto"/>
                <w:highlight w:val="none"/>
                <w:lang w:eastAsia="zh-CN"/>
              </w:rPr>
            </w:pPr>
            <w:r>
              <w:rPr>
                <w:rFonts w:hint="eastAsia" w:ascii="宋体" w:hAnsi="宋体" w:cs="宋体"/>
                <w:color w:val="auto"/>
                <w:highlight w:val="none"/>
                <w:lang w:eastAsia="zh-CN"/>
              </w:rPr>
              <w:t>Ⅰ标段：</w:t>
            </w:r>
            <w:r>
              <w:rPr>
                <w:rFonts w:hint="eastAsia" w:ascii="宋体" w:hAnsi="宋体" w:cs="宋体"/>
                <w:color w:val="auto"/>
                <w:highlight w:val="none"/>
                <w:lang w:eastAsia="zh-CN"/>
              </w:rPr>
              <w:t>2022年全州县全州镇、庙头镇、枧塘镇等10个乡镇高标准农田建设项目</w:t>
            </w:r>
            <w:r>
              <w:rPr>
                <w:rFonts w:hint="eastAsia" w:ascii="宋体" w:hAnsi="宋体" w:cs="宋体"/>
                <w:color w:val="auto"/>
                <w:highlight w:val="none"/>
                <w:lang w:eastAsia="zh-CN"/>
              </w:rPr>
              <w:t>Ⅰ标段工程量清单、施工图纸包含的所有内容。</w:t>
            </w:r>
          </w:p>
          <w:p>
            <w:pPr>
              <w:widowControl/>
              <w:shd w:val="clear" w:color="auto" w:fill="FFFFFF"/>
              <w:spacing w:line="440" w:lineRule="exact"/>
              <w:ind w:firstLine="480" w:firstLineChars="200"/>
              <w:rPr>
                <w:rFonts w:ascii="宋体" w:cs="宋体"/>
                <w:b/>
                <w:color w:val="auto"/>
                <w:highlight w:val="none"/>
                <w:lang w:eastAsia="zh-CN"/>
              </w:rPr>
            </w:pPr>
            <w:r>
              <w:rPr>
                <w:rFonts w:hint="eastAsia" w:ascii="宋体" w:hAnsi="宋体" w:cs="宋体"/>
                <w:color w:val="auto"/>
                <w:highlight w:val="none"/>
                <w:lang w:eastAsia="zh-CN"/>
              </w:rPr>
              <w:t>Ⅱ标段：</w:t>
            </w:r>
            <w:r>
              <w:rPr>
                <w:rFonts w:hint="eastAsia" w:ascii="宋体" w:hAnsi="宋体" w:cs="宋体"/>
                <w:color w:val="auto"/>
                <w:highlight w:val="none"/>
                <w:lang w:eastAsia="zh-CN"/>
              </w:rPr>
              <w:t>2022年全州县全州镇、庙头镇、枧塘镇等10个乡镇高标准农田建设项目</w:t>
            </w:r>
            <w:r>
              <w:rPr>
                <w:rFonts w:hint="eastAsia" w:ascii="宋体" w:hAnsi="宋体" w:cs="宋体"/>
                <w:color w:val="auto"/>
                <w:highlight w:val="none"/>
                <w:lang w:eastAsia="zh-CN"/>
              </w:rPr>
              <w:t>Ⅱ标段工程量清单、施工图纸包含的所有内容。</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4" w:name="_Toc221950038"/>
            <w:r>
              <w:rPr>
                <w:rFonts w:ascii="宋体" w:hAnsi="宋体" w:cs="宋体"/>
                <w:color w:val="auto"/>
                <w:highlight w:val="none"/>
              </w:rPr>
              <w:t>1.3.2</w:t>
            </w:r>
            <w:bookmarkEnd w:id="54"/>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5" w:name="_Toc221950039"/>
            <w:r>
              <w:rPr>
                <w:rFonts w:hint="eastAsia" w:ascii="宋体" w:hAnsi="宋体" w:cs="宋体"/>
                <w:color w:val="auto"/>
                <w:highlight w:val="none"/>
              </w:rPr>
              <w:t>计划工期</w:t>
            </w:r>
            <w:bookmarkEnd w:id="55"/>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lang w:eastAsia="zh-CN"/>
              </w:rPr>
            </w:pPr>
            <w:r>
              <w:rPr>
                <w:rFonts w:hint="eastAsia" w:ascii="宋体" w:hAnsi="宋体" w:cs="宋体"/>
                <w:color w:val="auto"/>
                <w:highlight w:val="none"/>
                <w:shd w:val="clear" w:color="auto" w:fill="FFFFFF"/>
                <w:lang w:eastAsia="zh-CN"/>
              </w:rPr>
              <w:t>计划开工日期为</w:t>
            </w:r>
            <w:r>
              <w:rPr>
                <w:rFonts w:ascii="宋体" w:hAnsi="宋体" w:cs="宋体"/>
                <w:color w:val="auto"/>
                <w:highlight w:val="none"/>
                <w:u w:val="single"/>
                <w:shd w:val="clear" w:color="auto" w:fill="FFFFFF"/>
                <w:lang w:eastAsia="zh-CN"/>
              </w:rPr>
              <w:t>202</w:t>
            </w:r>
            <w:r>
              <w:rPr>
                <w:rFonts w:hint="eastAsia" w:ascii="宋体" w:hAnsi="宋体" w:cs="宋体"/>
                <w:color w:val="auto"/>
                <w:highlight w:val="none"/>
                <w:u w:val="single"/>
                <w:shd w:val="clear" w:color="auto" w:fill="FFFFFF"/>
                <w:lang w:val="en-US" w:eastAsia="zh-CN"/>
              </w:rPr>
              <w:t>2</w:t>
            </w:r>
            <w:r>
              <w:rPr>
                <w:rFonts w:hint="eastAsia" w:ascii="宋体" w:hAnsi="宋体" w:cs="宋体"/>
                <w:color w:val="auto"/>
                <w:highlight w:val="none"/>
                <w:shd w:val="clear" w:color="auto" w:fill="FFFFFF"/>
                <w:lang w:eastAsia="zh-CN"/>
              </w:rPr>
              <w:t>年</w:t>
            </w:r>
            <w:r>
              <w:rPr>
                <w:rFonts w:hint="eastAsia" w:ascii="宋体" w:hAnsi="宋体" w:cs="宋体"/>
                <w:color w:val="auto"/>
                <w:highlight w:val="none"/>
                <w:u w:val="single"/>
                <w:shd w:val="clear" w:color="auto" w:fill="FFFFFF"/>
                <w:lang w:val="en-US" w:eastAsia="zh-CN"/>
              </w:rPr>
              <w:t>9</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u w:val="single"/>
                <w:shd w:val="clear" w:color="auto" w:fill="FFFFFF"/>
                <w:lang w:val="en-US" w:eastAsia="zh-CN"/>
              </w:rPr>
              <w:t>1</w:t>
            </w:r>
            <w:r>
              <w:rPr>
                <w:rFonts w:hint="eastAsia" w:ascii="宋体" w:hAnsi="宋体" w:cs="宋体"/>
                <w:color w:val="auto"/>
                <w:highlight w:val="none"/>
                <w:shd w:val="clear" w:color="auto" w:fill="FFFFFF"/>
                <w:lang w:eastAsia="zh-CN"/>
              </w:rPr>
              <w:t>日，完工日期为</w:t>
            </w:r>
            <w:r>
              <w:rPr>
                <w:rFonts w:ascii="宋体" w:hAnsi="宋体" w:cs="宋体"/>
                <w:color w:val="auto"/>
                <w:highlight w:val="none"/>
                <w:u w:val="single"/>
                <w:shd w:val="clear" w:color="auto" w:fill="FFFFFF"/>
                <w:lang w:eastAsia="zh-CN"/>
              </w:rPr>
              <w:t>202</w:t>
            </w:r>
            <w:r>
              <w:rPr>
                <w:rFonts w:hint="eastAsia" w:ascii="宋体" w:hAnsi="宋体" w:cs="宋体"/>
                <w:color w:val="auto"/>
                <w:highlight w:val="none"/>
                <w:u w:val="single"/>
                <w:shd w:val="clear" w:color="auto" w:fill="FFFFFF"/>
                <w:lang w:val="en-US" w:eastAsia="zh-CN"/>
              </w:rPr>
              <w:t>3</w:t>
            </w:r>
            <w:r>
              <w:rPr>
                <w:rFonts w:hint="eastAsia" w:ascii="宋体" w:hAnsi="宋体" w:cs="宋体"/>
                <w:color w:val="auto"/>
                <w:highlight w:val="none"/>
                <w:shd w:val="clear" w:color="auto" w:fill="FFFFFF"/>
                <w:lang w:eastAsia="zh-CN"/>
              </w:rPr>
              <w:t>年</w:t>
            </w:r>
            <w:r>
              <w:rPr>
                <w:rFonts w:hint="eastAsia" w:ascii="宋体" w:hAnsi="宋体" w:cs="宋体"/>
                <w:color w:val="auto"/>
                <w:highlight w:val="none"/>
                <w:u w:val="single"/>
                <w:shd w:val="clear" w:color="auto" w:fill="FFFFFF"/>
                <w:lang w:val="en-US" w:eastAsia="zh-CN"/>
              </w:rPr>
              <w:t>8</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u w:val="single"/>
                <w:shd w:val="clear" w:color="auto" w:fill="FFFFFF"/>
                <w:lang w:val="en-US" w:eastAsia="zh-CN"/>
              </w:rPr>
              <w:t>31</w:t>
            </w:r>
            <w:r>
              <w:rPr>
                <w:rFonts w:hint="eastAsia" w:ascii="宋体" w:hAnsi="宋体" w:cs="宋体"/>
                <w:color w:val="auto"/>
                <w:highlight w:val="none"/>
                <w:shd w:val="clear" w:color="auto" w:fill="FFFFFF"/>
                <w:lang w:eastAsia="zh-CN"/>
              </w:rPr>
              <w:t>日，</w:t>
            </w:r>
            <w:bookmarkStart w:id="56" w:name="_Toc221950040"/>
            <w:r>
              <w:rPr>
                <w:rFonts w:hint="eastAsia" w:ascii="宋体" w:hAnsi="宋体" w:cs="宋体"/>
                <w:color w:val="auto"/>
                <w:highlight w:val="none"/>
                <w:lang w:eastAsia="zh-CN"/>
              </w:rPr>
              <w:t>计划工期</w:t>
            </w:r>
            <w:bookmarkEnd w:id="56"/>
            <w:r>
              <w:rPr>
                <w:rFonts w:hint="eastAsia" w:ascii="宋体" w:hAnsi="宋体" w:cs="宋体"/>
                <w:color w:val="auto"/>
                <w:highlight w:val="none"/>
                <w:u w:val="single"/>
                <w:lang w:val="en-US" w:eastAsia="zh-CN"/>
              </w:rPr>
              <w:t>365</w:t>
            </w:r>
            <w:r>
              <w:rPr>
                <w:rFonts w:hint="eastAsia" w:ascii="宋体" w:hAnsi="宋体" w:cs="宋体"/>
                <w:color w:val="auto"/>
                <w:highlight w:val="none"/>
                <w:lang w:eastAsia="zh-CN"/>
              </w:rPr>
              <w:t>日历天。</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7" w:name="_Toc221950043"/>
            <w:r>
              <w:rPr>
                <w:rFonts w:ascii="宋体" w:hAnsi="宋体" w:cs="宋体"/>
                <w:color w:val="auto"/>
                <w:highlight w:val="none"/>
              </w:rPr>
              <w:t>1.3.3</w:t>
            </w:r>
            <w:bookmarkEnd w:id="57"/>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8" w:name="_Toc221950044"/>
            <w:r>
              <w:rPr>
                <w:rFonts w:hint="eastAsia" w:ascii="宋体" w:hAnsi="宋体" w:cs="宋体"/>
                <w:color w:val="auto"/>
                <w:highlight w:val="none"/>
              </w:rPr>
              <w:t>质量要求</w:t>
            </w:r>
            <w:bookmarkEnd w:id="58"/>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rPr>
            </w:pPr>
            <w:r>
              <w:rPr>
                <w:rFonts w:hint="eastAsia" w:ascii="宋体" w:hAnsi="宋体" w:cs="宋体"/>
                <w:color w:val="auto"/>
                <w:highlight w:val="none"/>
              </w:rPr>
              <w:t>达到</w:t>
            </w:r>
            <w:r>
              <w:rPr>
                <w:rFonts w:hint="eastAsia" w:ascii="宋体" w:hAnsi="宋体" w:cs="宋体"/>
                <w:color w:val="auto"/>
                <w:highlight w:val="none"/>
                <w:u w:val="single"/>
              </w:rPr>
              <w:t>合格</w:t>
            </w:r>
            <w:r>
              <w:rPr>
                <w:rFonts w:hint="eastAsia" w:ascii="宋体" w:hAnsi="宋体" w:cs="宋体"/>
                <w:color w:val="auto"/>
                <w:highlight w:val="none"/>
              </w:rPr>
              <w:t>标准</w:t>
            </w:r>
          </w:p>
        </w:tc>
      </w:tr>
      <w:tr>
        <w:tblPrEx>
          <w:tblCellMar>
            <w:top w:w="0" w:type="dxa"/>
            <w:left w:w="108" w:type="dxa"/>
            <w:bottom w:w="0" w:type="dxa"/>
            <w:right w:w="108" w:type="dxa"/>
          </w:tblCellMar>
        </w:tblPrEx>
        <w:trPr>
          <w:trHeight w:val="40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59" w:name="_Toc221950045"/>
            <w:r>
              <w:rPr>
                <w:rFonts w:ascii="宋体" w:hAnsi="宋体" w:cs="宋体"/>
                <w:color w:val="auto"/>
                <w:highlight w:val="none"/>
              </w:rPr>
              <w:t>1.4.1</w:t>
            </w:r>
            <w:bookmarkEnd w:id="59"/>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lang w:eastAsia="zh-CN"/>
              </w:rPr>
            </w:pPr>
            <w:bookmarkStart w:id="60" w:name="_Toc221950046"/>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r>
              <w:rPr>
                <w:rFonts w:hint="eastAsia" w:ascii="宋体" w:hAnsi="宋体" w:cs="宋体"/>
                <w:color w:val="auto"/>
                <w:highlight w:val="none"/>
                <w:lang w:eastAsia="zh-CN"/>
              </w:rPr>
              <w:t>投标人资质条件、能力、</w:t>
            </w:r>
          </w:p>
          <w:p>
            <w:pPr>
              <w:spacing w:line="360" w:lineRule="exact"/>
              <w:jc w:val="center"/>
              <w:rPr>
                <w:rFonts w:ascii="宋体" w:cs="宋体"/>
                <w:color w:val="auto"/>
                <w:highlight w:val="none"/>
                <w:lang w:eastAsia="zh-CN"/>
              </w:rPr>
            </w:pPr>
            <w:r>
              <w:rPr>
                <w:rFonts w:hint="eastAsia" w:ascii="宋体" w:hAnsi="宋体" w:cs="宋体"/>
                <w:color w:val="auto"/>
                <w:highlight w:val="none"/>
                <w:lang w:eastAsia="zh-CN"/>
              </w:rPr>
              <w:t>信誉</w:t>
            </w: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p>
          <w:p>
            <w:pPr>
              <w:spacing w:line="360" w:lineRule="exact"/>
              <w:jc w:val="center"/>
              <w:rPr>
                <w:rFonts w:ascii="宋体" w:cs="宋体"/>
                <w:color w:val="auto"/>
                <w:highlight w:val="none"/>
                <w:lang w:eastAsia="zh-CN"/>
              </w:rPr>
            </w:pPr>
            <w:r>
              <w:rPr>
                <w:rFonts w:hint="eastAsia" w:ascii="宋体" w:hAnsi="宋体" w:cs="宋体"/>
                <w:color w:val="auto"/>
                <w:highlight w:val="none"/>
                <w:lang w:eastAsia="zh-CN"/>
              </w:rPr>
              <w:t>投标人资质条件、能力、信誉</w:t>
            </w:r>
            <w:bookmarkEnd w:id="60"/>
          </w:p>
        </w:tc>
        <w:tc>
          <w:tcPr>
            <w:tcW w:w="539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2" w:firstLineChars="200"/>
              <w:rPr>
                <w:rFonts w:hint="eastAsia" w:ascii="宋体" w:hAnsi="宋体" w:cs="宋体"/>
                <w:color w:val="auto"/>
                <w:highlight w:val="none"/>
                <w:lang w:eastAsia="zh-CN"/>
              </w:rPr>
            </w:pPr>
            <w:r>
              <w:rPr>
                <w:rFonts w:ascii="宋体" w:hAnsi="宋体" w:cs="宋体"/>
                <w:b/>
                <w:color w:val="auto"/>
                <w:highlight w:val="none"/>
                <w:lang w:eastAsia="zh-CN"/>
              </w:rPr>
              <w:t>1</w:t>
            </w:r>
            <w:r>
              <w:rPr>
                <w:rFonts w:hint="eastAsia" w:ascii="宋体" w:hAnsi="宋体" w:cs="宋体"/>
                <w:b/>
                <w:color w:val="auto"/>
                <w:highlight w:val="none"/>
                <w:lang w:eastAsia="zh-CN"/>
              </w:rPr>
              <w:t>、资质条件</w:t>
            </w:r>
            <w:r>
              <w:rPr>
                <w:rFonts w:hint="eastAsia" w:ascii="宋体" w:hAnsi="宋体" w:cs="宋体"/>
                <w:color w:val="auto"/>
                <w:highlight w:val="none"/>
                <w:lang w:eastAsia="zh-CN"/>
              </w:rPr>
              <w:t>：（1）符合《中华人民共和国政府采购法》第二十二条规定；</w:t>
            </w:r>
          </w:p>
          <w:p>
            <w:pPr>
              <w:snapToGrid w:val="0"/>
              <w:spacing w:line="360" w:lineRule="exact"/>
              <w:ind w:firstLine="480" w:firstLineChars="20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）落实政府采购政策需满足的资格要求：本项目专门面向中小微企业采购，投标单位应为中小微企业或残疾人福利性单位或监狱企业，大型企业不得参</w:t>
            </w:r>
            <w:r>
              <w:rPr>
                <w:rFonts w:hint="eastAsia" w:ascii="宋体" w:hAnsi="宋体" w:cs="宋体"/>
                <w:color w:val="auto"/>
                <w:highlight w:val="none"/>
                <w:lang w:val="en-US" w:eastAsia="zh-CN"/>
              </w:rPr>
              <w:t>与本项目投标</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本项目</w:t>
            </w:r>
            <w:r>
              <w:rPr>
                <w:rFonts w:hint="eastAsia" w:ascii="宋体" w:hAnsi="宋体" w:cs="宋体"/>
                <w:color w:val="auto"/>
                <w:highlight w:val="none"/>
                <w:lang w:eastAsia="zh-CN"/>
              </w:rPr>
              <w:t>划分所属行业为</w:t>
            </w:r>
            <w:r>
              <w:rPr>
                <w:rFonts w:hint="eastAsia" w:ascii="宋体" w:hAnsi="宋体" w:cs="宋体"/>
                <w:color w:val="auto"/>
                <w:highlight w:val="none"/>
                <w:lang w:val="en-US" w:eastAsia="zh-CN"/>
              </w:rPr>
              <w:t>建筑</w:t>
            </w:r>
            <w:r>
              <w:rPr>
                <w:rFonts w:hint="eastAsia" w:ascii="宋体" w:hAnsi="宋体" w:cs="宋体"/>
                <w:color w:val="auto"/>
                <w:highlight w:val="none"/>
                <w:lang w:eastAsia="zh-CN"/>
              </w:rPr>
              <w:t>业。</w:t>
            </w:r>
          </w:p>
          <w:p>
            <w:pPr>
              <w:snapToGrid w:val="0"/>
              <w:spacing w:line="360" w:lineRule="exact"/>
              <w:ind w:firstLine="48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lang w:eastAsia="zh-CN"/>
              </w:rPr>
              <w:t>本项目的特定资格要求：投标人须具备独立的法人资格，具有水利水电工程施工总承包</w:t>
            </w:r>
            <w:r>
              <w:rPr>
                <w:rFonts w:hint="eastAsia" w:ascii="宋体" w:hAnsi="宋体" w:cs="宋体"/>
                <w:color w:val="auto"/>
                <w:highlight w:val="none"/>
                <w:lang w:val="en-US" w:eastAsia="zh-CN"/>
              </w:rPr>
              <w:t>叁</w:t>
            </w:r>
            <w:r>
              <w:rPr>
                <w:rFonts w:hint="eastAsia" w:ascii="宋体" w:hAnsi="宋体" w:cs="宋体"/>
                <w:color w:val="auto"/>
                <w:highlight w:val="none"/>
                <w:lang w:eastAsia="zh-CN"/>
              </w:rPr>
              <w:t>级或</w:t>
            </w:r>
            <w:r>
              <w:rPr>
                <w:rFonts w:hint="eastAsia" w:ascii="宋体" w:hAnsi="宋体" w:cs="宋体"/>
                <w:color w:val="auto"/>
                <w:highlight w:val="none"/>
                <w:lang w:val="en-US" w:eastAsia="zh-CN"/>
              </w:rPr>
              <w:t>叁</w:t>
            </w:r>
            <w:r>
              <w:rPr>
                <w:rFonts w:hint="eastAsia" w:ascii="宋体" w:hAnsi="宋体" w:cs="宋体"/>
                <w:color w:val="auto"/>
                <w:highlight w:val="none"/>
                <w:lang w:eastAsia="zh-CN"/>
              </w:rPr>
              <w:t>级以上资质；具有省级及以上建设行政主管部门颁发的安全生产许可证。在人员、设备、资金等方面具备相应的施工能力。</w:t>
            </w:r>
          </w:p>
          <w:p>
            <w:pPr>
              <w:keepNext w:val="0"/>
              <w:keepLines w:val="0"/>
              <w:pageBreakBefore w:val="0"/>
              <w:widowControl w:val="0"/>
              <w:kinsoku/>
              <w:wordWrap w:val="0"/>
              <w:overflowPunct/>
              <w:topLinePunct w:val="0"/>
              <w:autoSpaceDE/>
              <w:autoSpaceDN/>
              <w:bidi w:val="0"/>
              <w:adjustRightInd/>
              <w:snapToGrid w:val="0"/>
              <w:spacing w:line="360" w:lineRule="exact"/>
              <w:ind w:firstLine="48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对在“信用中国”(www.creditchina.gov.cn)、中国政府采购网（www.ccgp.gov.cn）等渠道列入失信被执行人、</w:t>
            </w:r>
            <w:r>
              <w:rPr>
                <w:rFonts w:hint="eastAsia" w:ascii="宋体" w:hAnsi="宋体" w:cs="宋体"/>
                <w:color w:val="auto"/>
                <w:highlight w:val="none"/>
                <w:lang w:val="en-US" w:eastAsia="zh-CN"/>
              </w:rPr>
              <w:t>重大税收违法失信主体（</w:t>
            </w:r>
            <w:r>
              <w:rPr>
                <w:rFonts w:hint="eastAsia" w:ascii="宋体" w:hAnsi="宋体" w:cs="宋体"/>
                <w:color w:val="auto"/>
                <w:highlight w:val="none"/>
                <w:lang w:eastAsia="zh-CN"/>
              </w:rPr>
              <w:t>重大税收违法案件当事人</w:t>
            </w:r>
            <w:r>
              <w:rPr>
                <w:rFonts w:hint="eastAsia" w:ascii="宋体" w:hAnsi="宋体" w:cs="宋体"/>
                <w:color w:val="auto"/>
                <w:highlight w:val="none"/>
                <w:lang w:val="en-US" w:eastAsia="zh-CN"/>
              </w:rPr>
              <w:t>）</w:t>
            </w:r>
            <w:r>
              <w:rPr>
                <w:rFonts w:hint="eastAsia" w:ascii="宋体" w:hAnsi="宋体" w:cs="宋体"/>
                <w:color w:val="auto"/>
                <w:highlight w:val="none"/>
                <w:lang w:eastAsia="zh-CN"/>
              </w:rPr>
              <w:t>、政府采购严重违法失信行为记录名单及其他不符合《中华人民共和国政府采购法》第二十二条规定条件的</w:t>
            </w:r>
            <w:r>
              <w:rPr>
                <w:rFonts w:hint="eastAsia" w:ascii="宋体" w:hAnsi="宋体" w:cs="宋体"/>
                <w:color w:val="auto"/>
                <w:highlight w:val="none"/>
                <w:lang w:val="en-US" w:eastAsia="zh-CN"/>
              </w:rPr>
              <w:t>投标人</w:t>
            </w:r>
            <w:r>
              <w:rPr>
                <w:rFonts w:hint="eastAsia" w:ascii="宋体" w:hAnsi="宋体" w:cs="宋体"/>
                <w:color w:val="auto"/>
                <w:highlight w:val="none"/>
                <w:lang w:eastAsia="zh-CN"/>
              </w:rPr>
              <w:t>，不得参与政府采购活动。</w:t>
            </w:r>
          </w:p>
          <w:p>
            <w:pPr>
              <w:snapToGrid w:val="0"/>
              <w:spacing w:line="360" w:lineRule="exact"/>
              <w:ind w:firstLine="482" w:firstLineChars="200"/>
              <w:rPr>
                <w:rFonts w:ascii="宋体" w:cs="宋体"/>
                <w:color w:val="auto"/>
                <w:highlight w:val="none"/>
                <w:lang w:eastAsia="zh-CN"/>
              </w:rPr>
            </w:pPr>
            <w:r>
              <w:rPr>
                <w:rFonts w:ascii="宋体" w:hAnsi="宋体" w:cs="宋体"/>
                <w:b/>
                <w:color w:val="auto"/>
                <w:highlight w:val="none"/>
                <w:lang w:eastAsia="zh-CN"/>
              </w:rPr>
              <w:t>2</w:t>
            </w:r>
            <w:r>
              <w:rPr>
                <w:rFonts w:hint="eastAsia" w:ascii="宋体" w:hAnsi="宋体" w:cs="宋体"/>
                <w:b/>
                <w:color w:val="auto"/>
                <w:highlight w:val="none"/>
                <w:lang w:eastAsia="zh-CN"/>
              </w:rPr>
              <w:t>、</w:t>
            </w:r>
            <w:r>
              <w:rPr>
                <w:rFonts w:hint="eastAsia" w:ascii="宋体" w:hAnsi="宋体" w:cs="宋体"/>
                <w:b/>
                <w:color w:val="auto"/>
                <w:highlight w:val="none"/>
                <w:lang w:eastAsia="zh-CN"/>
              </w:rPr>
              <w:t>财务要求</w:t>
            </w:r>
            <w:r>
              <w:rPr>
                <w:rFonts w:hint="eastAsia" w:ascii="宋体" w:hAnsi="宋体" w:cs="宋体"/>
                <w:color w:val="auto"/>
                <w:highlight w:val="none"/>
                <w:lang w:eastAsia="zh-CN"/>
              </w:rPr>
              <w:t>：投标人近</w:t>
            </w:r>
            <w:r>
              <w:rPr>
                <w:rFonts w:ascii="宋体" w:hAnsi="宋体" w:cs="宋体"/>
                <w:color w:val="auto"/>
                <w:highlight w:val="none"/>
                <w:lang w:eastAsia="zh-CN"/>
              </w:rPr>
              <w:t>3</w:t>
            </w:r>
            <w:r>
              <w:rPr>
                <w:rFonts w:hint="eastAsia" w:ascii="宋体" w:hAnsi="宋体" w:cs="宋体"/>
                <w:color w:val="auto"/>
                <w:highlight w:val="none"/>
                <w:lang w:eastAsia="zh-CN"/>
              </w:rPr>
              <w:t>年（</w:t>
            </w:r>
            <w:r>
              <w:rPr>
                <w:rFonts w:ascii="宋体" w:hAnsi="宋体" w:cs="宋体"/>
                <w:color w:val="auto"/>
                <w:highlight w:val="none"/>
                <w:u w:val="single"/>
                <w:lang w:eastAsia="zh-CN"/>
              </w:rPr>
              <w:t>201</w:t>
            </w:r>
            <w:r>
              <w:rPr>
                <w:rFonts w:hint="eastAsia" w:ascii="宋体" w:hAnsi="宋体" w:cs="宋体"/>
                <w:color w:val="auto"/>
                <w:highlight w:val="none"/>
                <w:u w:val="single"/>
                <w:lang w:val="en-US" w:eastAsia="zh-CN"/>
              </w:rPr>
              <w:t>9</w:t>
            </w:r>
            <w:r>
              <w:rPr>
                <w:rFonts w:hint="eastAsia" w:ascii="宋体" w:hAnsi="宋体" w:cs="宋体"/>
                <w:color w:val="auto"/>
                <w:highlight w:val="none"/>
                <w:lang w:eastAsia="zh-CN"/>
              </w:rPr>
              <w:t>年～</w:t>
            </w:r>
            <w:r>
              <w:rPr>
                <w:rFonts w:ascii="宋体" w:hAnsi="宋体" w:cs="宋体"/>
                <w:color w:val="auto"/>
                <w:highlight w:val="none"/>
                <w:u w:val="single"/>
                <w:lang w:eastAsia="zh-CN"/>
              </w:rPr>
              <w:t>202</w:t>
            </w:r>
            <w:r>
              <w:rPr>
                <w:rFonts w:hint="eastAsia" w:ascii="宋体" w:hAnsi="宋体" w:cs="宋体"/>
                <w:color w:val="auto"/>
                <w:highlight w:val="none"/>
                <w:u w:val="single"/>
                <w:lang w:val="en-US" w:eastAsia="zh-CN"/>
              </w:rPr>
              <w:t>1</w:t>
            </w:r>
            <w:r>
              <w:rPr>
                <w:rFonts w:hint="eastAsia" w:ascii="宋体" w:hAnsi="宋体" w:cs="宋体"/>
                <w:color w:val="auto"/>
                <w:highlight w:val="none"/>
                <w:lang w:eastAsia="zh-CN"/>
              </w:rPr>
              <w:t>年）经会计师事务所或审计机构审计的财务会计报表（新成立的单位按实际提供）。</w:t>
            </w:r>
          </w:p>
          <w:p>
            <w:pPr>
              <w:snapToGrid w:val="0"/>
              <w:spacing w:line="360" w:lineRule="exact"/>
              <w:ind w:firstLine="482" w:firstLineChars="200"/>
              <w:rPr>
                <w:rFonts w:ascii="宋体" w:cs="宋体"/>
                <w:color w:val="auto"/>
                <w:highlight w:val="none"/>
                <w:lang w:eastAsia="zh-CN"/>
              </w:rPr>
            </w:pPr>
            <w:r>
              <w:rPr>
                <w:rFonts w:ascii="宋体" w:hAnsi="宋体" w:cs="宋体"/>
                <w:b/>
                <w:color w:val="auto"/>
                <w:highlight w:val="none"/>
                <w:lang w:eastAsia="zh-CN"/>
              </w:rPr>
              <w:t>3</w:t>
            </w:r>
            <w:r>
              <w:rPr>
                <w:rFonts w:hint="eastAsia" w:ascii="宋体" w:hAnsi="宋体" w:cs="宋体"/>
                <w:b/>
                <w:color w:val="auto"/>
                <w:highlight w:val="none"/>
                <w:lang w:eastAsia="zh-CN"/>
              </w:rPr>
              <w:t>、业绩要求：</w:t>
            </w:r>
            <w:r>
              <w:rPr>
                <w:rFonts w:hint="eastAsia" w:ascii="宋体" w:hAnsi="宋体" w:cs="宋体"/>
                <w:color w:val="auto"/>
                <w:highlight w:val="none"/>
                <w:lang w:eastAsia="zh-CN"/>
              </w:rPr>
              <w:t>☑</w:t>
            </w:r>
            <w:r>
              <w:rPr>
                <w:rFonts w:hint="eastAsia" w:ascii="宋体" w:hAnsi="宋体" w:cs="宋体"/>
                <w:color w:val="auto"/>
                <w:highlight w:val="none"/>
                <w:lang w:eastAsia="zh-CN"/>
              </w:rPr>
              <w:t>无要求；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有</w:t>
            </w:r>
            <w:r>
              <w:rPr>
                <w:rFonts w:hint="eastAsia" w:ascii="宋体" w:hAnsi="宋体" w:cs="宋体"/>
                <w:color w:val="auto"/>
                <w:highlight w:val="none"/>
                <w:lang w:eastAsia="zh-CN"/>
              </w:rPr>
              <w:t>要求。</w:t>
            </w:r>
          </w:p>
          <w:p>
            <w:pPr>
              <w:pStyle w:val="88"/>
              <w:adjustRightInd/>
              <w:spacing w:line="420" w:lineRule="exact"/>
              <w:ind w:firstLine="422" w:firstLineChars="175"/>
              <w:textAlignment w:val="auto"/>
              <w:rPr>
                <w:rFonts w:ascii="宋体" w:cs="宋体"/>
                <w:color w:val="auto"/>
                <w:szCs w:val="24"/>
                <w:highlight w:val="none"/>
                <w:lang w:eastAsia="zh-CN"/>
              </w:rPr>
            </w:pPr>
            <w:r>
              <w:rPr>
                <w:rFonts w:ascii="宋体" w:hAnsi="宋体" w:cs="宋体"/>
                <w:b/>
                <w:color w:val="auto"/>
                <w:szCs w:val="24"/>
                <w:highlight w:val="none"/>
                <w:lang w:eastAsia="zh-CN"/>
              </w:rPr>
              <w:t>4</w:t>
            </w:r>
            <w:r>
              <w:rPr>
                <w:rFonts w:hint="eastAsia" w:ascii="宋体" w:hAnsi="宋体" w:cs="宋体"/>
                <w:b/>
                <w:color w:val="auto"/>
                <w:szCs w:val="24"/>
                <w:highlight w:val="none"/>
                <w:lang w:eastAsia="zh-CN"/>
              </w:rPr>
              <w:t>、信誉要求</w:t>
            </w:r>
            <w:r>
              <w:rPr>
                <w:rFonts w:hint="eastAsia" w:ascii="宋体" w:hAnsi="宋体" w:cs="宋体"/>
                <w:color w:val="auto"/>
                <w:szCs w:val="24"/>
                <w:highlight w:val="none"/>
                <w:lang w:eastAsia="zh-CN"/>
              </w:rPr>
              <w:t>：</w:t>
            </w:r>
          </w:p>
          <w:p>
            <w:pPr>
              <w:pStyle w:val="62"/>
              <w:spacing w:line="358" w:lineRule="exact"/>
              <w:ind w:firstLine="440"/>
              <w:jc w:val="both"/>
              <w:rPr>
                <w:color w:val="auto"/>
                <w:szCs w:val="24"/>
                <w:highlight w:val="none"/>
              </w:rPr>
            </w:pPr>
            <w:r>
              <w:rPr>
                <w:rFonts w:hint="eastAsia"/>
                <w:color w:val="auto"/>
                <w:szCs w:val="24"/>
                <w:highlight w:val="none"/>
              </w:rPr>
              <w:t>（</w:t>
            </w:r>
            <w:r>
              <w:rPr>
                <w:color w:val="auto"/>
                <w:szCs w:val="24"/>
                <w:highlight w:val="none"/>
                <w:lang w:val="en-US"/>
              </w:rPr>
              <w:t>1</w:t>
            </w:r>
            <w:r>
              <w:rPr>
                <w:rFonts w:hint="eastAsia"/>
                <w:color w:val="auto"/>
                <w:szCs w:val="24"/>
                <w:highlight w:val="none"/>
              </w:rPr>
              <w:t>）投标人在最近三年</w:t>
            </w:r>
            <w:r>
              <w:rPr>
                <w:color w:val="auto"/>
                <w:szCs w:val="24"/>
                <w:highlight w:val="none"/>
              </w:rPr>
              <w:t>(</w:t>
            </w:r>
            <w:r>
              <w:rPr>
                <w:rFonts w:hint="eastAsia"/>
                <w:color w:val="auto"/>
                <w:szCs w:val="24"/>
                <w:highlight w:val="none"/>
              </w:rPr>
              <w:t>开标之日前三年</w:t>
            </w:r>
            <w:r>
              <w:rPr>
                <w:color w:val="auto"/>
                <w:szCs w:val="24"/>
                <w:highlight w:val="none"/>
              </w:rPr>
              <w:t>)</w:t>
            </w:r>
            <w:r>
              <w:rPr>
                <w:rFonts w:hint="eastAsia"/>
                <w:color w:val="auto"/>
                <w:szCs w:val="24"/>
                <w:highlight w:val="none"/>
              </w:rPr>
              <w:t>内不得有骗取中标或重大安全事故、重大工程质量问题。</w:t>
            </w:r>
          </w:p>
          <w:p>
            <w:pPr>
              <w:pStyle w:val="62"/>
              <w:spacing w:line="358" w:lineRule="exact"/>
              <w:ind w:firstLine="440"/>
              <w:jc w:val="both"/>
              <w:rPr>
                <w:color w:val="auto"/>
                <w:szCs w:val="24"/>
                <w:highlight w:val="none"/>
              </w:rPr>
            </w:pPr>
            <w:r>
              <w:rPr>
                <w:rFonts w:hint="eastAsia"/>
                <w:color w:val="auto"/>
                <w:szCs w:val="24"/>
                <w:highlight w:val="none"/>
              </w:rPr>
              <w:t>（</w:t>
            </w:r>
            <w:r>
              <w:rPr>
                <w:color w:val="auto"/>
                <w:szCs w:val="24"/>
                <w:highlight w:val="none"/>
                <w:lang w:val="en-US"/>
              </w:rPr>
              <w:t>2</w:t>
            </w:r>
            <w:r>
              <w:rPr>
                <w:rFonts w:hint="eastAsia"/>
                <w:color w:val="auto"/>
                <w:szCs w:val="24"/>
                <w:highlight w:val="none"/>
              </w:rPr>
              <w:t>）在最近三年</w:t>
            </w:r>
            <w:r>
              <w:rPr>
                <w:color w:val="auto"/>
                <w:szCs w:val="24"/>
                <w:highlight w:val="none"/>
              </w:rPr>
              <w:t>(</w:t>
            </w:r>
            <w:r>
              <w:rPr>
                <w:rFonts w:hint="eastAsia"/>
                <w:color w:val="auto"/>
                <w:szCs w:val="24"/>
                <w:highlight w:val="none"/>
              </w:rPr>
              <w:t>开标之日前</w:t>
            </w:r>
            <w:r>
              <w:rPr>
                <w:rFonts w:hint="eastAsia"/>
                <w:color w:val="auto"/>
                <w:szCs w:val="24"/>
                <w:highlight w:val="none"/>
                <w:lang w:val="en-US"/>
              </w:rPr>
              <w:t>三</w:t>
            </w:r>
            <w:r>
              <w:rPr>
                <w:rFonts w:hint="eastAsia"/>
                <w:color w:val="auto"/>
                <w:szCs w:val="24"/>
                <w:highlight w:val="none"/>
              </w:rPr>
              <w:t>年</w:t>
            </w:r>
            <w:r>
              <w:rPr>
                <w:color w:val="auto"/>
                <w:szCs w:val="24"/>
                <w:highlight w:val="none"/>
              </w:rPr>
              <w:t>)</w:t>
            </w:r>
            <w:r>
              <w:rPr>
                <w:rFonts w:hint="eastAsia"/>
                <w:color w:val="auto"/>
                <w:szCs w:val="24"/>
                <w:highlight w:val="none"/>
              </w:rPr>
              <w:t>内不得有下列行为：</w:t>
            </w:r>
          </w:p>
          <w:p>
            <w:pPr>
              <w:pStyle w:val="62"/>
              <w:wordWrap w:val="0"/>
              <w:spacing w:line="358" w:lineRule="exact"/>
              <w:ind w:firstLine="442"/>
              <w:jc w:val="both"/>
              <w:rPr>
                <w:color w:val="auto"/>
                <w:szCs w:val="24"/>
                <w:highlight w:val="none"/>
              </w:rPr>
            </w:pPr>
            <w:r>
              <w:rPr>
                <w:color w:val="auto"/>
                <w:szCs w:val="24"/>
                <w:highlight w:val="none"/>
              </w:rPr>
              <w:fldChar w:fldCharType="begin"/>
            </w:r>
            <w:r>
              <w:rPr>
                <w:color w:val="auto"/>
                <w:szCs w:val="24"/>
                <w:highlight w:val="none"/>
              </w:rPr>
              <w:instrText xml:space="preserve"> = 1 \* GB3 \* MERGEFORMAT </w:instrText>
            </w:r>
            <w:r>
              <w:rPr>
                <w:color w:val="auto"/>
                <w:szCs w:val="24"/>
                <w:highlight w:val="none"/>
              </w:rPr>
              <w:fldChar w:fldCharType="separate"/>
            </w:r>
            <w:r>
              <w:rPr>
                <w:rFonts w:hint="eastAsia"/>
                <w:color w:val="auto"/>
                <w:szCs w:val="24"/>
                <w:highlight w:val="none"/>
              </w:rPr>
              <w:t>①</w:t>
            </w:r>
            <w:r>
              <w:rPr>
                <w:color w:val="auto"/>
                <w:szCs w:val="24"/>
                <w:highlight w:val="none"/>
              </w:rPr>
              <w:fldChar w:fldCharType="end"/>
            </w:r>
            <w:r>
              <w:rPr>
                <w:rFonts w:hint="eastAsia"/>
                <w:color w:val="auto"/>
                <w:szCs w:val="24"/>
                <w:highlight w:val="none"/>
              </w:rPr>
              <w:t>被《信用中国》</w:t>
            </w:r>
            <w:r>
              <w:rPr>
                <w:color w:val="auto"/>
                <w:szCs w:val="24"/>
                <w:highlight w:val="none"/>
                <w:lang w:val="en-US"/>
              </w:rPr>
              <w:t>(http://www.creditchina.gov.cn)</w:t>
            </w:r>
            <w:r>
              <w:rPr>
                <w:rFonts w:hint="eastAsia"/>
                <w:color w:val="auto"/>
                <w:szCs w:val="24"/>
                <w:highlight w:val="none"/>
                <w:lang w:val="en-US"/>
              </w:rPr>
              <w:t>、或《信用中国（广西）（</w:t>
            </w:r>
            <w:r>
              <w:rPr>
                <w:color w:val="auto"/>
                <w:szCs w:val="24"/>
                <w:highlight w:val="none"/>
                <w:lang w:val="en-US"/>
              </w:rPr>
              <w:t>http://www.creditgx.gov.cn</w:t>
            </w:r>
            <w:r>
              <w:rPr>
                <w:rFonts w:hint="eastAsia"/>
                <w:color w:val="auto"/>
                <w:szCs w:val="24"/>
                <w:highlight w:val="none"/>
                <w:lang w:val="en-US"/>
              </w:rPr>
              <w:t>）</w:t>
            </w:r>
            <w:r>
              <w:rPr>
                <w:rFonts w:hint="eastAsia"/>
                <w:color w:val="auto"/>
                <w:szCs w:val="24"/>
                <w:highlight w:val="none"/>
              </w:rPr>
              <w:t>列为受惩名单，包括失信被执行人、</w:t>
            </w:r>
            <w:r>
              <w:rPr>
                <w:rFonts w:hint="eastAsia"/>
                <w:color w:val="auto"/>
                <w:szCs w:val="24"/>
                <w:highlight w:val="none"/>
                <w:lang w:val="en-US" w:eastAsia="zh-CN"/>
              </w:rPr>
              <w:t>重大税收违法失信主体（</w:t>
            </w:r>
            <w:r>
              <w:rPr>
                <w:rFonts w:hint="eastAsia"/>
                <w:color w:val="auto"/>
                <w:szCs w:val="24"/>
                <w:highlight w:val="none"/>
              </w:rPr>
              <w:t>重大税收违法案件当事人</w:t>
            </w:r>
            <w:r>
              <w:rPr>
                <w:rFonts w:hint="eastAsia"/>
                <w:color w:val="auto"/>
                <w:szCs w:val="24"/>
                <w:highlight w:val="none"/>
                <w:lang w:val="en-US" w:eastAsia="zh-CN"/>
              </w:rPr>
              <w:t>）</w:t>
            </w:r>
            <w:r>
              <w:rPr>
                <w:rFonts w:hint="eastAsia"/>
                <w:color w:val="auto"/>
                <w:szCs w:val="24"/>
                <w:highlight w:val="none"/>
              </w:rPr>
              <w:t>、政府采购严重违法失信、行政处罚；</w:t>
            </w:r>
          </w:p>
          <w:p>
            <w:pPr>
              <w:pStyle w:val="62"/>
              <w:spacing w:line="358" w:lineRule="exact"/>
              <w:ind w:firstLine="440"/>
              <w:jc w:val="both"/>
              <w:rPr>
                <w:color w:val="auto"/>
                <w:szCs w:val="24"/>
                <w:highlight w:val="none"/>
              </w:rPr>
            </w:pPr>
            <w:r>
              <w:rPr>
                <w:color w:val="auto"/>
                <w:szCs w:val="24"/>
                <w:highlight w:val="none"/>
              </w:rPr>
              <w:fldChar w:fldCharType="begin"/>
            </w:r>
            <w:r>
              <w:rPr>
                <w:color w:val="auto"/>
                <w:szCs w:val="24"/>
                <w:highlight w:val="none"/>
              </w:rPr>
              <w:instrText xml:space="preserve"> = 2 \* GB3 \* MERGEFORMAT </w:instrText>
            </w:r>
            <w:r>
              <w:rPr>
                <w:color w:val="auto"/>
                <w:szCs w:val="24"/>
                <w:highlight w:val="none"/>
              </w:rPr>
              <w:fldChar w:fldCharType="separate"/>
            </w:r>
            <w:r>
              <w:rPr>
                <w:rFonts w:hint="eastAsia"/>
                <w:color w:val="auto"/>
                <w:szCs w:val="24"/>
                <w:highlight w:val="none"/>
              </w:rPr>
              <w:t>②</w:t>
            </w:r>
            <w:r>
              <w:rPr>
                <w:color w:val="auto"/>
                <w:szCs w:val="24"/>
                <w:highlight w:val="none"/>
              </w:rPr>
              <w:fldChar w:fldCharType="end"/>
            </w:r>
            <w:r>
              <w:rPr>
                <w:rFonts w:hint="eastAsia"/>
                <w:color w:val="auto"/>
                <w:szCs w:val="24"/>
                <w:highlight w:val="none"/>
              </w:rPr>
              <w:t>被全国企业信用信息公示系统中列入严重违法失信企业名单；</w:t>
            </w:r>
          </w:p>
          <w:p>
            <w:pPr>
              <w:pStyle w:val="62"/>
              <w:spacing w:line="358" w:lineRule="exact"/>
              <w:ind w:firstLine="440"/>
              <w:jc w:val="both"/>
              <w:rPr>
                <w:color w:val="auto"/>
                <w:szCs w:val="24"/>
                <w:highlight w:val="none"/>
              </w:rPr>
            </w:pPr>
            <w:r>
              <w:rPr>
                <w:color w:val="auto"/>
                <w:szCs w:val="24"/>
                <w:highlight w:val="none"/>
              </w:rPr>
              <w:fldChar w:fldCharType="begin"/>
            </w:r>
            <w:r>
              <w:rPr>
                <w:color w:val="auto"/>
                <w:szCs w:val="24"/>
                <w:highlight w:val="none"/>
              </w:rPr>
              <w:instrText xml:space="preserve"> = 3 \* GB3 \* MERGEFORMAT </w:instrText>
            </w:r>
            <w:r>
              <w:rPr>
                <w:color w:val="auto"/>
                <w:szCs w:val="24"/>
                <w:highlight w:val="none"/>
              </w:rPr>
              <w:fldChar w:fldCharType="separate"/>
            </w:r>
            <w:r>
              <w:rPr>
                <w:rFonts w:hint="eastAsia"/>
                <w:color w:val="auto"/>
                <w:szCs w:val="24"/>
                <w:highlight w:val="none"/>
              </w:rPr>
              <w:t>③</w:t>
            </w:r>
            <w:r>
              <w:rPr>
                <w:color w:val="auto"/>
                <w:szCs w:val="24"/>
                <w:highlight w:val="none"/>
              </w:rPr>
              <w:fldChar w:fldCharType="end"/>
            </w:r>
            <w:r>
              <w:rPr>
                <w:rFonts w:hint="eastAsia"/>
                <w:color w:val="auto"/>
                <w:szCs w:val="24"/>
                <w:highlight w:val="none"/>
              </w:rPr>
              <w:t>投标人、法定代表人、项目经理有犯罪、行贿记录；</w:t>
            </w:r>
          </w:p>
          <w:p>
            <w:pPr>
              <w:pStyle w:val="62"/>
              <w:numPr>
                <w:ilvl w:val="0"/>
                <w:numId w:val="2"/>
              </w:numPr>
              <w:spacing w:line="358" w:lineRule="exact"/>
              <w:ind w:left="280" w:leftChars="0" w:firstLine="440" w:firstLineChars="0"/>
              <w:jc w:val="both"/>
              <w:rPr>
                <w:color w:val="auto"/>
                <w:szCs w:val="24"/>
                <w:highlight w:val="none"/>
              </w:rPr>
            </w:pPr>
            <w:r>
              <w:rPr>
                <w:rFonts w:hint="eastAsia"/>
                <w:color w:val="auto"/>
                <w:szCs w:val="24"/>
                <w:highlight w:val="none"/>
              </w:rPr>
              <w:t>不得被依法暂停或者取消投标资格；不得被责令停产停业，暂扣或者吊销许可证、暂扣或者吊销营业执照；不得处于清算程序，或被宣告破产，或其丧失履约能力的情形。</w:t>
            </w:r>
          </w:p>
          <w:p>
            <w:pPr>
              <w:pStyle w:val="62"/>
              <w:spacing w:line="358" w:lineRule="exact"/>
              <w:ind w:firstLine="440"/>
              <w:jc w:val="both"/>
              <w:rPr>
                <w:b/>
                <w:color w:val="auto"/>
                <w:szCs w:val="24"/>
                <w:highlight w:val="none"/>
              </w:rPr>
            </w:pPr>
            <w:r>
              <w:rPr>
                <w:b/>
                <w:color w:val="auto"/>
                <w:szCs w:val="24"/>
                <w:highlight w:val="none"/>
                <w:lang w:val="en-US"/>
              </w:rPr>
              <w:t>5</w:t>
            </w:r>
            <w:r>
              <w:rPr>
                <w:rFonts w:hint="eastAsia"/>
                <w:b/>
                <w:color w:val="auto"/>
                <w:szCs w:val="24"/>
                <w:highlight w:val="none"/>
                <w:lang w:val="en-US"/>
              </w:rPr>
              <w:t>、</w:t>
            </w:r>
            <w:r>
              <w:rPr>
                <w:rFonts w:hint="eastAsia"/>
                <w:b/>
                <w:color w:val="auto"/>
                <w:szCs w:val="24"/>
                <w:highlight w:val="none"/>
              </w:rPr>
              <w:t>人员要求：</w:t>
            </w:r>
          </w:p>
          <w:p>
            <w:pPr>
              <w:pStyle w:val="62"/>
              <w:spacing w:line="358" w:lineRule="exact"/>
              <w:ind w:firstLine="440"/>
              <w:jc w:val="both"/>
              <w:rPr>
                <w:color w:val="auto"/>
                <w:szCs w:val="24"/>
                <w:highlight w:val="none"/>
              </w:rPr>
            </w:pPr>
            <w:r>
              <w:rPr>
                <w:rFonts w:hint="eastAsia"/>
                <w:color w:val="auto"/>
                <w:szCs w:val="24"/>
                <w:highlight w:val="none"/>
              </w:rPr>
              <w:t>拟投入本工程的项目经理、技术负责人、质量管理员、安全管理员必须是本单位的在岗人员，并持有相应的执业资格证书，对相关人员的具体条件要求如下：</w:t>
            </w:r>
          </w:p>
          <w:p>
            <w:pPr>
              <w:pStyle w:val="62"/>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eastAsia="zh-CN"/>
              </w:rPr>
              <w:t>1</w:t>
            </w:r>
            <w:r>
              <w:rPr>
                <w:rFonts w:hint="eastAsia"/>
                <w:color w:val="auto"/>
                <w:szCs w:val="24"/>
                <w:highlight w:val="none"/>
              </w:rPr>
              <w:t>）项目经理：持有</w:t>
            </w:r>
            <w:r>
              <w:rPr>
                <w:color w:val="auto"/>
                <w:szCs w:val="24"/>
                <w:highlight w:val="none"/>
              </w:rPr>
              <w:t xml:space="preserve"> </w:t>
            </w:r>
            <w:r>
              <w:rPr>
                <w:rFonts w:hint="eastAsia"/>
                <w:color w:val="auto"/>
                <w:szCs w:val="24"/>
                <w:highlight w:val="none"/>
              </w:rPr>
              <w:t>贰</w:t>
            </w:r>
            <w:r>
              <w:rPr>
                <w:color w:val="auto"/>
                <w:szCs w:val="24"/>
                <w:highlight w:val="none"/>
              </w:rPr>
              <w:t xml:space="preserve"> </w:t>
            </w:r>
            <w:r>
              <w:rPr>
                <w:rFonts w:hint="eastAsia"/>
                <w:color w:val="auto"/>
                <w:szCs w:val="24"/>
                <w:highlight w:val="none"/>
              </w:rPr>
              <w:t>级或</w:t>
            </w:r>
            <w:r>
              <w:rPr>
                <w:color w:val="auto"/>
                <w:szCs w:val="24"/>
                <w:highlight w:val="none"/>
              </w:rPr>
              <w:t xml:space="preserve"> </w:t>
            </w:r>
            <w:r>
              <w:rPr>
                <w:rFonts w:hint="eastAsia"/>
                <w:color w:val="auto"/>
                <w:szCs w:val="24"/>
                <w:highlight w:val="none"/>
              </w:rPr>
              <w:t>贰</w:t>
            </w:r>
            <w:r>
              <w:rPr>
                <w:color w:val="auto"/>
                <w:szCs w:val="24"/>
                <w:highlight w:val="none"/>
              </w:rPr>
              <w:t xml:space="preserve"> </w:t>
            </w:r>
            <w:r>
              <w:rPr>
                <w:rFonts w:hint="eastAsia"/>
                <w:color w:val="auto"/>
                <w:szCs w:val="24"/>
                <w:highlight w:val="none"/>
              </w:rPr>
              <w:t>级以上建造师注册证书，专业是水利水电工程专业（以建造师注册证书中“专业类别”栏所填写的专业为准）；持有省级或省级以上水行政主管部门或其授权部门（机构）颁发的</w:t>
            </w:r>
            <w:r>
              <w:rPr>
                <w:color w:val="auto"/>
                <w:szCs w:val="24"/>
                <w:highlight w:val="none"/>
              </w:rPr>
              <w:t>B</w:t>
            </w:r>
            <w:r>
              <w:rPr>
                <w:rFonts w:hint="eastAsia"/>
                <w:color w:val="auto"/>
                <w:szCs w:val="24"/>
                <w:highlight w:val="none"/>
              </w:rPr>
              <w:t>类安全生产考核合格证书。</w:t>
            </w:r>
          </w:p>
          <w:p>
            <w:pPr>
              <w:pStyle w:val="62"/>
              <w:spacing w:line="358" w:lineRule="exact"/>
              <w:ind w:firstLine="440"/>
              <w:jc w:val="both"/>
              <w:rPr>
                <w:color w:val="auto"/>
                <w:szCs w:val="24"/>
                <w:highlight w:val="none"/>
              </w:rPr>
            </w:pPr>
            <w:r>
              <w:rPr>
                <w:rFonts w:hint="eastAsia"/>
                <w:color w:val="auto"/>
                <w:szCs w:val="24"/>
                <w:highlight w:val="none"/>
              </w:rPr>
              <w:t>项目经理不得在任何在建工程中担任任何管理职务。符合以下条件之一的，界定为无在建工程：</w:t>
            </w:r>
          </w:p>
          <w:p>
            <w:pPr>
              <w:pStyle w:val="62"/>
              <w:spacing w:line="358" w:lineRule="exact"/>
              <w:ind w:firstLine="440"/>
              <w:jc w:val="both"/>
              <w:rPr>
                <w:color w:val="auto"/>
                <w:szCs w:val="24"/>
                <w:highlight w:val="none"/>
              </w:rPr>
            </w:pPr>
            <w:r>
              <w:rPr>
                <w:rFonts w:hint="eastAsia"/>
                <w:color w:val="auto"/>
                <w:szCs w:val="24"/>
                <w:highlight w:val="none"/>
              </w:rPr>
              <w:t>①在建项目施工合同（包括签订的补充协议）工期已结束。</w:t>
            </w:r>
          </w:p>
          <w:p>
            <w:pPr>
              <w:pStyle w:val="62"/>
              <w:spacing w:line="358" w:lineRule="exact"/>
              <w:ind w:firstLine="440"/>
              <w:jc w:val="both"/>
              <w:rPr>
                <w:color w:val="auto"/>
                <w:szCs w:val="24"/>
                <w:highlight w:val="none"/>
              </w:rPr>
            </w:pPr>
            <w:r>
              <w:rPr>
                <w:rFonts w:hint="eastAsia"/>
                <w:color w:val="auto"/>
                <w:szCs w:val="24"/>
                <w:highlight w:val="none"/>
              </w:rPr>
              <w:t>②项目通过合同完工验收或竣工验收。</w:t>
            </w:r>
          </w:p>
          <w:p>
            <w:pPr>
              <w:pStyle w:val="62"/>
              <w:spacing w:line="358" w:lineRule="exact"/>
              <w:ind w:firstLine="440"/>
              <w:jc w:val="both"/>
              <w:rPr>
                <w:color w:val="auto"/>
                <w:szCs w:val="24"/>
                <w:highlight w:val="none"/>
              </w:rPr>
            </w:pPr>
            <w:r>
              <w:rPr>
                <w:rFonts w:hint="eastAsia"/>
                <w:color w:val="auto"/>
                <w:szCs w:val="24"/>
                <w:highlight w:val="none"/>
              </w:rPr>
              <w:t>③发包人原因造成停工的，工程项目已按建设管理程序办理停工手续。</w:t>
            </w:r>
          </w:p>
          <w:p>
            <w:pPr>
              <w:pStyle w:val="62"/>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eastAsia="zh-CN"/>
              </w:rPr>
              <w:t>2</w:t>
            </w:r>
            <w:r>
              <w:rPr>
                <w:rFonts w:hint="eastAsia"/>
                <w:color w:val="auto"/>
                <w:szCs w:val="24"/>
                <w:highlight w:val="none"/>
              </w:rPr>
              <w:t>）技术负责人：持有</w:t>
            </w:r>
            <w:r>
              <w:rPr>
                <w:color w:val="auto"/>
                <w:szCs w:val="24"/>
                <w:highlight w:val="none"/>
                <w:lang w:val="en-US"/>
              </w:rPr>
              <w:t xml:space="preserve"> </w:t>
            </w:r>
            <w:r>
              <w:rPr>
                <w:rFonts w:hint="eastAsia"/>
                <w:color w:val="auto"/>
                <w:szCs w:val="24"/>
                <w:highlight w:val="none"/>
                <w:lang w:val="en-US"/>
              </w:rPr>
              <w:t>中</w:t>
            </w:r>
            <w:r>
              <w:rPr>
                <w:color w:val="auto"/>
                <w:szCs w:val="24"/>
                <w:highlight w:val="none"/>
                <w:lang w:val="en-US"/>
              </w:rPr>
              <w:t xml:space="preserve"> </w:t>
            </w:r>
            <w:r>
              <w:rPr>
                <w:rFonts w:hint="eastAsia"/>
                <w:color w:val="auto"/>
                <w:szCs w:val="24"/>
                <w:highlight w:val="none"/>
                <w:lang w:val="en-US"/>
              </w:rPr>
              <w:t>级或中级</w:t>
            </w:r>
            <w:r>
              <w:rPr>
                <w:rFonts w:hint="eastAsia"/>
                <w:color w:val="auto"/>
                <w:szCs w:val="24"/>
                <w:highlight w:val="none"/>
              </w:rPr>
              <w:t>以上技术职称，专业是水利水电工程类专业（专业以技术职称证书所填写专业为准）；</w:t>
            </w:r>
          </w:p>
          <w:p>
            <w:pPr>
              <w:pStyle w:val="62"/>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eastAsia="zh-CN"/>
              </w:rPr>
              <w:t>3</w:t>
            </w:r>
            <w:r>
              <w:rPr>
                <w:rFonts w:hint="eastAsia"/>
                <w:color w:val="auto"/>
                <w:szCs w:val="24"/>
                <w:highlight w:val="none"/>
              </w:rPr>
              <w:t>）质量管理员：持有</w:t>
            </w:r>
            <w:r>
              <w:rPr>
                <w:rFonts w:hint="eastAsia"/>
                <w:b/>
                <w:bCs/>
                <w:color w:val="auto"/>
                <w:szCs w:val="24"/>
                <w:highlight w:val="none"/>
                <w:lang w:val="en-US"/>
              </w:rPr>
              <w:t>初级或初级</w:t>
            </w:r>
            <w:r>
              <w:rPr>
                <w:rFonts w:hint="eastAsia"/>
                <w:b/>
                <w:bCs/>
                <w:color w:val="auto"/>
                <w:szCs w:val="24"/>
                <w:highlight w:val="none"/>
              </w:rPr>
              <w:t>以上</w:t>
            </w:r>
            <w:r>
              <w:rPr>
                <w:rFonts w:hint="eastAsia"/>
                <w:color w:val="auto"/>
                <w:szCs w:val="24"/>
                <w:highlight w:val="none"/>
              </w:rPr>
              <w:t>技术职称，专业是水利水电工程类专业（专业以技术职称证书所填写专业为准）；持有省级或省级以上水行政主管部门或其授权的部门（机构）颁发的</w:t>
            </w:r>
            <w:r>
              <w:rPr>
                <w:rFonts w:hint="eastAsia"/>
                <w:color w:val="auto"/>
                <w:szCs w:val="24"/>
                <w:highlight w:val="none"/>
                <w:lang w:val="en-US"/>
              </w:rPr>
              <w:t>质量检查员证。</w:t>
            </w:r>
          </w:p>
          <w:p>
            <w:pPr>
              <w:pStyle w:val="62"/>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eastAsia="zh-CN"/>
              </w:rPr>
              <w:t>4</w:t>
            </w:r>
            <w:r>
              <w:rPr>
                <w:rFonts w:hint="eastAsia"/>
                <w:color w:val="auto"/>
                <w:szCs w:val="24"/>
                <w:highlight w:val="none"/>
              </w:rPr>
              <w:t>）安全管理员：持有</w:t>
            </w:r>
            <w:r>
              <w:rPr>
                <w:rFonts w:hint="eastAsia"/>
                <w:b/>
                <w:bCs/>
                <w:color w:val="auto"/>
                <w:szCs w:val="24"/>
                <w:highlight w:val="none"/>
                <w:lang w:val="en-US"/>
              </w:rPr>
              <w:t>初级或初级</w:t>
            </w:r>
            <w:r>
              <w:rPr>
                <w:rFonts w:hint="eastAsia"/>
                <w:b/>
                <w:bCs/>
                <w:color w:val="auto"/>
                <w:szCs w:val="24"/>
                <w:highlight w:val="none"/>
              </w:rPr>
              <w:t>以上</w:t>
            </w:r>
            <w:r>
              <w:rPr>
                <w:rFonts w:hint="eastAsia"/>
                <w:color w:val="auto"/>
                <w:szCs w:val="24"/>
                <w:highlight w:val="none"/>
              </w:rPr>
              <w:t>技术职称，持有省级或省级以上水行政主管部门或其授权的部门（机构）颁发的</w:t>
            </w:r>
            <w:r>
              <w:rPr>
                <w:color w:val="auto"/>
                <w:szCs w:val="24"/>
                <w:highlight w:val="none"/>
                <w:lang w:val="en-US"/>
              </w:rPr>
              <w:t>C</w:t>
            </w:r>
            <w:r>
              <w:rPr>
                <w:rFonts w:hint="eastAsia"/>
                <w:color w:val="auto"/>
                <w:szCs w:val="24"/>
                <w:highlight w:val="none"/>
                <w:lang w:val="en-US"/>
              </w:rPr>
              <w:t>类安全生产考核合格证书。</w:t>
            </w:r>
          </w:p>
          <w:p>
            <w:pPr>
              <w:pStyle w:val="62"/>
              <w:spacing w:line="358" w:lineRule="exact"/>
              <w:ind w:firstLine="440"/>
              <w:jc w:val="both"/>
              <w:rPr>
                <w:b/>
                <w:bCs/>
                <w:color w:val="auto"/>
                <w:szCs w:val="24"/>
                <w:highlight w:val="none"/>
              </w:rPr>
            </w:pPr>
            <w:r>
              <w:rPr>
                <w:b/>
                <w:bCs/>
                <w:color w:val="auto"/>
                <w:szCs w:val="24"/>
                <w:highlight w:val="none"/>
                <w:lang w:val="en-US"/>
              </w:rPr>
              <w:t>6</w:t>
            </w:r>
            <w:r>
              <w:rPr>
                <w:rFonts w:hint="eastAsia"/>
                <w:b/>
                <w:bCs/>
                <w:color w:val="auto"/>
                <w:szCs w:val="24"/>
                <w:highlight w:val="none"/>
              </w:rPr>
              <w:t>、其他要求</w:t>
            </w:r>
          </w:p>
          <w:p>
            <w:pPr>
              <w:pStyle w:val="62"/>
              <w:spacing w:line="358" w:lineRule="exact"/>
              <w:ind w:firstLine="440"/>
              <w:jc w:val="both"/>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）拟投入本工程的项目经理、技术负责人、质量管理人员和安全管理人员必须提供本年度的职工养老保险个人账户对账单或开标当月前连续</w:t>
            </w:r>
            <w:r>
              <w:rPr>
                <w:color w:val="auto"/>
                <w:szCs w:val="24"/>
                <w:highlight w:val="none"/>
              </w:rPr>
              <w:t>3</w:t>
            </w:r>
            <w:r>
              <w:rPr>
                <w:rFonts w:hint="eastAsia"/>
                <w:color w:val="auto"/>
                <w:szCs w:val="24"/>
                <w:highlight w:val="none"/>
              </w:rPr>
              <w:t>个月（</w:t>
            </w:r>
            <w:r>
              <w:rPr>
                <w:rFonts w:hint="eastAsia"/>
                <w:color w:val="auto"/>
                <w:szCs w:val="24"/>
                <w:highlight w:val="none"/>
                <w:lang w:val="en-US"/>
              </w:rPr>
              <w:t>如在</w:t>
            </w:r>
            <w:r>
              <w:rPr>
                <w:color w:val="auto"/>
                <w:szCs w:val="24"/>
                <w:highlight w:val="none"/>
                <w:lang w:val="en-US"/>
              </w:rPr>
              <w:t>202</w:t>
            </w:r>
            <w:r>
              <w:rPr>
                <w:rFonts w:hint="eastAsia"/>
                <w:color w:val="auto"/>
                <w:szCs w:val="24"/>
                <w:highlight w:val="none"/>
                <w:lang w:val="en-US" w:eastAsia="zh-CN"/>
              </w:rPr>
              <w:t>2</w:t>
            </w:r>
            <w:r>
              <w:rPr>
                <w:rFonts w:hint="eastAsia"/>
                <w:color w:val="auto"/>
                <w:szCs w:val="24"/>
                <w:highlight w:val="none"/>
                <w:lang w:val="en-US"/>
              </w:rPr>
              <w:t>年</w:t>
            </w:r>
            <w:r>
              <w:rPr>
                <w:rFonts w:hint="eastAsia"/>
                <w:color w:val="auto"/>
                <w:szCs w:val="24"/>
                <w:highlight w:val="none"/>
                <w:lang w:val="en-US" w:eastAsia="zh-CN"/>
              </w:rPr>
              <w:t>8</w:t>
            </w:r>
            <w:r>
              <w:rPr>
                <w:rFonts w:hint="eastAsia"/>
                <w:color w:val="auto"/>
                <w:szCs w:val="24"/>
                <w:highlight w:val="none"/>
                <w:lang w:val="en-US"/>
              </w:rPr>
              <w:t>月开标，则需提供</w:t>
            </w:r>
            <w:r>
              <w:rPr>
                <w:color w:val="auto"/>
                <w:szCs w:val="24"/>
                <w:highlight w:val="none"/>
                <w:lang w:val="en-US"/>
              </w:rPr>
              <w:t>202</w:t>
            </w:r>
            <w:r>
              <w:rPr>
                <w:rFonts w:hint="eastAsia"/>
                <w:color w:val="auto"/>
                <w:szCs w:val="24"/>
                <w:highlight w:val="none"/>
                <w:lang w:val="en-US" w:eastAsia="zh-CN"/>
              </w:rPr>
              <w:t>2</w:t>
            </w:r>
            <w:r>
              <w:rPr>
                <w:rFonts w:hint="eastAsia"/>
                <w:color w:val="auto"/>
                <w:szCs w:val="24"/>
                <w:highlight w:val="none"/>
                <w:lang w:val="en-US"/>
              </w:rPr>
              <w:t>年</w:t>
            </w:r>
            <w:r>
              <w:rPr>
                <w:rFonts w:hint="eastAsia"/>
                <w:color w:val="auto"/>
                <w:szCs w:val="24"/>
                <w:highlight w:val="none"/>
                <w:lang w:val="en-US" w:eastAsia="zh-CN"/>
              </w:rPr>
              <w:t>4</w:t>
            </w:r>
            <w:r>
              <w:rPr>
                <w:rFonts w:hint="eastAsia"/>
                <w:color w:val="auto"/>
                <w:szCs w:val="24"/>
                <w:highlight w:val="none"/>
                <w:lang w:val="en-US"/>
              </w:rPr>
              <w:t>、</w:t>
            </w:r>
            <w:r>
              <w:rPr>
                <w:rFonts w:hint="eastAsia"/>
                <w:color w:val="auto"/>
                <w:szCs w:val="24"/>
                <w:highlight w:val="none"/>
                <w:lang w:val="en-US" w:eastAsia="zh-CN"/>
              </w:rPr>
              <w:t>5、6</w:t>
            </w:r>
            <w:r>
              <w:rPr>
                <w:rFonts w:hint="eastAsia"/>
                <w:color w:val="auto"/>
                <w:szCs w:val="24"/>
                <w:highlight w:val="none"/>
                <w:lang w:val="en-US"/>
              </w:rPr>
              <w:t>月或</w:t>
            </w:r>
            <w:r>
              <w:rPr>
                <w:rFonts w:hint="eastAsia"/>
                <w:color w:val="auto"/>
                <w:szCs w:val="24"/>
                <w:highlight w:val="none"/>
                <w:lang w:val="en-US" w:eastAsia="zh-CN"/>
              </w:rPr>
              <w:t>5</w:t>
            </w:r>
            <w:r>
              <w:rPr>
                <w:rFonts w:hint="eastAsia"/>
                <w:color w:val="auto"/>
                <w:szCs w:val="24"/>
                <w:highlight w:val="none"/>
                <w:lang w:val="en-US"/>
              </w:rPr>
              <w:t>、</w:t>
            </w:r>
            <w:r>
              <w:rPr>
                <w:rFonts w:hint="eastAsia"/>
                <w:color w:val="auto"/>
                <w:szCs w:val="24"/>
                <w:highlight w:val="none"/>
                <w:lang w:val="en-US" w:eastAsia="zh-CN"/>
              </w:rPr>
              <w:t>6、7</w:t>
            </w:r>
            <w:r>
              <w:rPr>
                <w:rFonts w:hint="eastAsia"/>
                <w:color w:val="auto"/>
                <w:szCs w:val="24"/>
                <w:highlight w:val="none"/>
                <w:lang w:val="en-US"/>
              </w:rPr>
              <w:t>月</w:t>
            </w:r>
            <w:r>
              <w:rPr>
                <w:rFonts w:hint="eastAsia"/>
                <w:color w:val="auto"/>
                <w:szCs w:val="24"/>
                <w:highlight w:val="none"/>
              </w:rPr>
              <w:t>）的参保缴费凭</w:t>
            </w:r>
            <w:r>
              <w:rPr>
                <w:rFonts w:hint="eastAsia"/>
                <w:color w:val="auto"/>
                <w:szCs w:val="24"/>
                <w:highlight w:val="none"/>
              </w:rPr>
              <w:t>证。</w:t>
            </w:r>
          </w:p>
          <w:p>
            <w:pPr>
              <w:pStyle w:val="62"/>
              <w:spacing w:line="358" w:lineRule="exact"/>
              <w:ind w:firstLine="440"/>
              <w:jc w:val="both"/>
              <w:rPr>
                <w:color w:val="auto"/>
                <w:szCs w:val="24"/>
                <w:highlight w:val="none"/>
              </w:rPr>
            </w:pPr>
            <w:r>
              <w:rPr>
                <w:rFonts w:hint="eastAsia"/>
                <w:color w:val="auto"/>
                <w:szCs w:val="24"/>
                <w:highlight w:val="none"/>
              </w:rPr>
              <w:t>投标人资格审查内容以本款规定的内容为准。投标人资质（资格）条件、能力和信誉不符合上述要求的视为不合格。</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ascii="宋体" w:hAnsi="宋体" w:cs="宋体"/>
                <w:color w:val="auto"/>
                <w:highlight w:val="none"/>
              </w:rPr>
              <w:t>1.4.2</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hint="eastAsia" w:ascii="宋体" w:hAnsi="宋体" w:cs="宋体"/>
                <w:color w:val="auto"/>
                <w:highlight w:val="none"/>
              </w:rPr>
              <w:t>是否接受联合体投标</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宋体"/>
                <w:color w:val="auto"/>
                <w:highlight w:val="none"/>
                <w:lang w:eastAsia="zh-CN"/>
              </w:rPr>
            </w:pPr>
            <w:r>
              <w:rPr>
                <w:rFonts w:hint="eastAsia" w:ascii="宋体" w:hAnsi="Wingdings" w:cs="宋体"/>
                <w:color w:val="auto"/>
                <w:highlight w:val="none"/>
                <w:lang w:val="zh-CN" w:eastAsia="zh-CN"/>
              </w:rPr>
              <w:sym w:font="Wingdings" w:char="F0FE"/>
            </w:r>
            <w:r>
              <w:rPr>
                <w:rFonts w:hint="eastAsia" w:ascii="宋体" w:hAnsi="宋体" w:cs="宋体"/>
                <w:color w:val="auto"/>
                <w:highlight w:val="none"/>
                <w:lang w:eastAsia="zh-CN"/>
              </w:rPr>
              <w:t>不接受</w:t>
            </w:r>
          </w:p>
          <w:p>
            <w:pPr>
              <w:spacing w:line="360" w:lineRule="exact"/>
              <w:rPr>
                <w:rFonts w:ascii="宋体" w:cs="宋体"/>
                <w:color w:val="auto"/>
                <w:highlight w:val="none"/>
                <w:lang w:eastAsia="zh-CN"/>
              </w:rPr>
            </w:pPr>
            <w:r>
              <w:rPr>
                <w:rFonts w:hint="eastAsia" w:ascii="宋体" w:hAnsi="宋体" w:cs="宋体"/>
                <w:color w:val="auto"/>
                <w:highlight w:val="none"/>
                <w:lang w:eastAsia="zh-CN"/>
              </w:rPr>
              <w:t>□接受，应满足下列要求：</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lang w:eastAsia="zh-CN"/>
              </w:rPr>
            </w:pPr>
            <w:r>
              <w:rPr>
                <w:rFonts w:ascii="宋体" w:hAnsi="宋体" w:cs="宋体"/>
                <w:color w:val="auto"/>
                <w:highlight w:val="none"/>
                <w:lang w:eastAsia="zh-CN"/>
              </w:rPr>
              <w:t>1.4.4</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hint="eastAsia" w:ascii="宋体" w:hAnsi="宋体" w:cs="宋体"/>
                <w:color w:val="auto"/>
                <w:highlight w:val="none"/>
                <w:lang w:eastAsia="zh-CN"/>
              </w:rPr>
              <w:t>投标文件的制作</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szCs w:val="21"/>
                <w:highlight w:val="none"/>
                <w:lang w:eastAsia="zh-CN"/>
              </w:rPr>
            </w:pPr>
            <w:r>
              <w:rPr>
                <w:rFonts w:ascii="宋体" w:hAnsi="宋体" w:cs="宋体"/>
                <w:color w:val="auto"/>
                <w:szCs w:val="21"/>
                <w:highlight w:val="none"/>
                <w:lang w:eastAsia="zh-CN"/>
              </w:rPr>
              <w:t>1</w:t>
            </w:r>
            <w:r>
              <w:rPr>
                <w:rFonts w:hint="eastAsia" w:ascii="宋体" w:hAnsi="宋体" w:cs="宋体"/>
                <w:color w:val="auto"/>
                <w:szCs w:val="21"/>
                <w:highlight w:val="none"/>
                <w:lang w:eastAsia="zh-CN"/>
              </w:rPr>
              <w:t>、电子投标文件中须加盖投标人公章部分均采用</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签章，并根据“政府采购项目电子交易管理操作指南</w:t>
            </w:r>
            <w:r>
              <w:rPr>
                <w:rFonts w:ascii="宋体" w:cs="宋体"/>
                <w:color w:val="auto"/>
                <w:szCs w:val="21"/>
                <w:highlight w:val="none"/>
                <w:lang w:eastAsia="zh-CN"/>
              </w:rPr>
              <w:t>-</w:t>
            </w:r>
            <w:r>
              <w:rPr>
                <w:rFonts w:hint="eastAsia" w:ascii="宋体" w:hAnsi="宋体" w:cs="宋体"/>
                <w:color w:val="auto"/>
                <w:szCs w:val="21"/>
                <w:highlight w:val="none"/>
                <w:lang w:eastAsia="zh-CN"/>
              </w:rPr>
              <w:t>供应商”</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漏读，或者在按招标文件规定的部位查找不到相关内容的，由投标人自行承担。</w:t>
            </w:r>
          </w:p>
          <w:p>
            <w:pPr>
              <w:spacing w:line="360" w:lineRule="exact"/>
              <w:rPr>
                <w:rFonts w:ascii="宋体" w:cs="宋体"/>
                <w:color w:val="auto"/>
                <w:szCs w:val="21"/>
                <w:highlight w:val="none"/>
                <w:lang w:eastAsia="zh-CN"/>
              </w:rPr>
            </w:pPr>
            <w:r>
              <w:rPr>
                <w:rFonts w:ascii="宋体" w:hAnsi="宋体" w:cs="宋体"/>
                <w:color w:val="auto"/>
                <w:szCs w:val="21"/>
                <w:highlight w:val="none"/>
                <w:lang w:eastAsia="zh-CN"/>
              </w:rPr>
              <w:t>2</w:t>
            </w:r>
            <w:r>
              <w:rPr>
                <w:rFonts w:hint="eastAsia" w:ascii="宋体" w:hAnsi="宋体" w:cs="宋体"/>
                <w:color w:val="auto"/>
                <w:szCs w:val="21"/>
                <w:highlight w:val="none"/>
                <w:lang w:eastAsia="zh-CN"/>
              </w:rPr>
              <w:t>、投标人法人（负责人）或授权代表持有政采云个人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签章的，应在投标文件中涉及到签字的位置使用个人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签章，没有办理政采云个人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签章的可在投标文件中涉及到签字的位置手写签字后扫描或者拍照做成</w:t>
            </w:r>
            <w:r>
              <w:rPr>
                <w:rFonts w:ascii="宋体" w:hAnsi="宋体" w:cs="宋体"/>
                <w:color w:val="auto"/>
                <w:szCs w:val="21"/>
                <w:highlight w:val="none"/>
                <w:lang w:eastAsia="zh-CN"/>
              </w:rPr>
              <w:t xml:space="preserve"> PDF </w:t>
            </w:r>
            <w:r>
              <w:rPr>
                <w:rFonts w:hint="eastAsia" w:ascii="宋体" w:hAnsi="宋体" w:cs="宋体"/>
                <w:color w:val="auto"/>
                <w:szCs w:val="21"/>
                <w:highlight w:val="none"/>
                <w:lang w:eastAsia="zh-CN"/>
              </w:rPr>
              <w:t>的格式上传即可。</w:t>
            </w:r>
            <w:r>
              <w:rPr>
                <w:rFonts w:ascii="宋体" w:hAnsi="宋体" w:cs="宋体"/>
                <w:color w:val="auto"/>
                <w:szCs w:val="21"/>
                <w:highlight w:val="none"/>
                <w:lang w:eastAsia="zh-CN"/>
              </w:rPr>
              <w:t xml:space="preserve"> </w:t>
            </w:r>
          </w:p>
          <w:p>
            <w:pPr>
              <w:spacing w:line="360" w:lineRule="exact"/>
              <w:rPr>
                <w:rFonts w:ascii="宋体" w:cs="宋体"/>
                <w:color w:val="auto"/>
                <w:szCs w:val="21"/>
                <w:highlight w:val="none"/>
                <w:lang w:eastAsia="zh-CN"/>
              </w:rPr>
            </w:pPr>
            <w:r>
              <w:rPr>
                <w:rFonts w:ascii="宋体" w:hAnsi="宋体" w:cs="宋体"/>
                <w:color w:val="auto"/>
                <w:szCs w:val="21"/>
                <w:highlight w:val="none"/>
                <w:lang w:eastAsia="zh-CN"/>
              </w:rPr>
              <w:t>3</w:t>
            </w:r>
            <w:r>
              <w:rPr>
                <w:rFonts w:hint="eastAsia" w:ascii="宋体" w:hAnsi="宋体" w:cs="宋体"/>
                <w:color w:val="auto"/>
                <w:szCs w:val="21"/>
                <w:highlight w:val="none"/>
                <w:lang w:eastAsia="zh-CN"/>
              </w:rPr>
              <w:t>、</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投标文件不得涂改，若有修改错漏处，须法定代表人（负责人）或授权委托人签字（或个人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签章）。投标文件因字迹潦草或表达不清所引起的后果由投标人负责。</w:t>
            </w:r>
          </w:p>
          <w:p>
            <w:pPr>
              <w:spacing w:line="360" w:lineRule="exact"/>
              <w:rPr>
                <w:rFonts w:ascii="宋体" w:cs="宋体"/>
                <w:color w:val="auto"/>
                <w:szCs w:val="21"/>
                <w:highlight w:val="none"/>
                <w:lang w:eastAsia="zh-CN"/>
              </w:rPr>
            </w:pPr>
            <w:r>
              <w:rPr>
                <w:rFonts w:ascii="宋体" w:hAnsi="宋体" w:cs="宋体"/>
                <w:color w:val="auto"/>
                <w:szCs w:val="21"/>
                <w:highlight w:val="none"/>
                <w:lang w:eastAsia="zh-CN"/>
              </w:rPr>
              <w:t>4</w:t>
            </w:r>
            <w:r>
              <w:rPr>
                <w:rFonts w:hint="eastAsia" w:ascii="宋体" w:hAnsi="宋体" w:cs="宋体"/>
                <w:color w:val="auto"/>
                <w:szCs w:val="21"/>
                <w:highlight w:val="none"/>
                <w:lang w:eastAsia="zh-CN"/>
              </w:rPr>
              <w:t>、评审前准备</w:t>
            </w:r>
            <w:r>
              <w:rPr>
                <w:rFonts w:ascii="宋体" w:hAnsi="宋体" w:cs="宋体"/>
                <w:color w:val="auto"/>
                <w:szCs w:val="21"/>
                <w:highlight w:val="none"/>
                <w:lang w:eastAsia="zh-CN"/>
              </w:rPr>
              <w:t xml:space="preserve"> </w:t>
            </w:r>
          </w:p>
          <w:p>
            <w:pPr>
              <w:spacing w:line="360" w:lineRule="exact"/>
              <w:rPr>
                <w:rFonts w:asci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lang w:eastAsia="zh-CN"/>
              </w:rPr>
              <w:t>1</w:t>
            </w:r>
            <w:r>
              <w:rPr>
                <w:rFonts w:hint="eastAsia" w:ascii="宋体" w:hAnsi="宋体" w:cs="宋体"/>
                <w:color w:val="auto"/>
                <w:szCs w:val="21"/>
                <w:highlight w:val="none"/>
                <w:lang w:eastAsia="zh-CN"/>
              </w:rPr>
              <w:t>）本项目实行网上评审，采用电子投标文件；若投标人参与投标，自行承担投标一切费用。</w:t>
            </w:r>
            <w:r>
              <w:rPr>
                <w:rFonts w:ascii="宋体" w:hAnsi="宋体" w:cs="宋体"/>
                <w:color w:val="auto"/>
                <w:szCs w:val="21"/>
                <w:highlight w:val="none"/>
                <w:lang w:eastAsia="zh-CN"/>
              </w:rPr>
              <w:t xml:space="preserve"> </w:t>
            </w:r>
          </w:p>
          <w:p>
            <w:pPr>
              <w:spacing w:line="360" w:lineRule="exact"/>
              <w:rPr>
                <w:rFonts w:asci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lang w:eastAsia="zh-CN"/>
              </w:rPr>
              <w:t>2</w:t>
            </w:r>
            <w:r>
              <w:rPr>
                <w:rFonts w:hint="eastAsia" w:ascii="宋体" w:hAnsi="宋体" w:cs="宋体"/>
                <w:color w:val="auto"/>
                <w:szCs w:val="21"/>
                <w:highlight w:val="none"/>
                <w:lang w:eastAsia="zh-CN"/>
              </w:rPr>
              <w:t>）各投标人在截标前应确保成为政采云平台正式注册入库供应商，并完成</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数字证书申领。因未注册入库、未办理</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数字证书等原因造成无法投标或投标失败等后果由供应商自行承担。</w:t>
            </w:r>
            <w:r>
              <w:rPr>
                <w:rFonts w:ascii="宋体" w:hAnsi="宋体" w:cs="宋体"/>
                <w:color w:val="auto"/>
                <w:szCs w:val="21"/>
                <w:highlight w:val="none"/>
                <w:lang w:eastAsia="zh-CN"/>
              </w:rPr>
              <w:t xml:space="preserve"> </w:t>
            </w:r>
          </w:p>
          <w:p>
            <w:pPr>
              <w:spacing w:line="360" w:lineRule="exact"/>
              <w:rPr>
                <w:rFonts w:ascii="宋体" w:cs="宋体"/>
                <w:color w:val="auto"/>
                <w:highlight w:val="none"/>
                <w:lang w:eastAsia="zh-CN"/>
              </w:rPr>
            </w:pPr>
            <w:r>
              <w:rPr>
                <w:rFonts w:hint="eastAsia" w:cs="宋体"/>
                <w:color w:val="auto"/>
                <w:szCs w:val="21"/>
                <w:highlight w:val="none"/>
                <w:lang w:eastAsia="zh-CN"/>
              </w:rPr>
              <w:t>（</w:t>
            </w:r>
            <w:r>
              <w:rPr>
                <w:rFonts w:cs="宋体"/>
                <w:color w:val="auto"/>
                <w:szCs w:val="21"/>
                <w:highlight w:val="none"/>
                <w:lang w:eastAsia="zh-CN"/>
              </w:rPr>
              <w:t>3</w:t>
            </w:r>
            <w:r>
              <w:rPr>
                <w:rFonts w:hint="eastAsia" w:cs="宋体"/>
                <w:color w:val="auto"/>
                <w:szCs w:val="21"/>
                <w:highlight w:val="none"/>
                <w:lang w:eastAsia="zh-CN"/>
              </w:rPr>
              <w:t>）</w:t>
            </w:r>
            <w:r>
              <w:rPr>
                <w:rFonts w:hint="eastAsia" w:ascii="宋体" w:hAnsi="宋体" w:cs="宋体"/>
                <w:color w:val="auto"/>
                <w:szCs w:val="21"/>
                <w:highlight w:val="none"/>
                <w:lang w:eastAsia="zh-CN"/>
              </w:rPr>
              <w:t>供应商将政采云电子交易客户端下载、安装完成后，可通过账号密码或</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登录客户端进行投标文件制作。客户端请至网站下载专区查看，如有问题可拨打政采云客户服务热线</w:t>
            </w:r>
            <w:r>
              <w:rPr>
                <w:rFonts w:ascii="宋体" w:hAnsi="宋体" w:cs="宋体"/>
                <w:color w:val="auto"/>
                <w:szCs w:val="21"/>
                <w:highlight w:val="none"/>
                <w:lang w:eastAsia="zh-CN"/>
              </w:rPr>
              <w:t xml:space="preserve"> 400-881-7190 </w:t>
            </w:r>
            <w:r>
              <w:rPr>
                <w:rFonts w:hint="eastAsia" w:ascii="宋体" w:hAnsi="宋体" w:cs="宋体"/>
                <w:color w:val="auto"/>
                <w:szCs w:val="21"/>
                <w:highlight w:val="none"/>
                <w:lang w:eastAsia="zh-CN"/>
              </w:rPr>
              <w:t>进行咨询。</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lang w:eastAsia="zh-CN"/>
              </w:rPr>
            </w:pPr>
            <w:r>
              <w:rPr>
                <w:rFonts w:ascii="宋体" w:hAnsi="宋体" w:cs="宋体"/>
                <w:color w:val="auto"/>
                <w:highlight w:val="none"/>
                <w:lang w:eastAsia="zh-CN"/>
              </w:rPr>
              <w:t>1.4.5</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lang w:eastAsia="zh-CN"/>
              </w:rPr>
            </w:pPr>
            <w:r>
              <w:rPr>
                <w:rFonts w:hint="eastAsia" w:ascii="宋体" w:hAnsi="宋体" w:cs="宋体"/>
                <w:color w:val="auto"/>
                <w:highlight w:val="none"/>
                <w:lang w:eastAsia="zh-CN"/>
              </w:rPr>
              <w:t>投标文件的补充、修改和撤回</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color w:val="auto"/>
                <w:szCs w:val="21"/>
                <w:highlight w:val="none"/>
                <w:lang w:eastAsia="zh-CN"/>
              </w:rPr>
            </w:pPr>
            <w:r>
              <w:rPr>
                <w:rFonts w:hint="eastAsia" w:ascii="宋体" w:hAnsi="宋体" w:cs="宋体"/>
                <w:color w:val="auto"/>
                <w:szCs w:val="21"/>
                <w:highlight w:val="none"/>
                <w:lang w:eastAsia="zh-CN"/>
              </w:rPr>
              <w:t>投标文件递交截止时间前可以撤回电子投标文件。补充或者修改电子投标文件的，应当先行撤回原文件，补充、修改后重新传输递交，投标文件递交截止时间前未完成传输的，视为撤回投标文件。</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1. </w:t>
            </w:r>
            <w:r>
              <w:rPr>
                <w:rFonts w:ascii="宋体" w:hAnsi="宋体" w:cs="宋体"/>
                <w:color w:val="auto"/>
                <w:highlight w:val="none"/>
                <w:lang w:val="zh-CN" w:eastAsia="zh-CN"/>
              </w:rPr>
              <w:t>11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分包</w:t>
            </w:r>
          </w:p>
        </w:tc>
        <w:tc>
          <w:tcPr>
            <w:tcW w:w="5397" w:type="dxa"/>
            <w:tcBorders>
              <w:top w:val="single" w:color="auto" w:sz="4" w:space="0"/>
              <w:left w:val="single" w:color="auto" w:sz="4" w:space="0"/>
              <w:bottom w:val="single" w:color="auto" w:sz="4" w:space="0"/>
              <w:right w:val="single" w:color="auto" w:sz="4" w:space="0"/>
            </w:tcBorders>
          </w:tcPr>
          <w:p>
            <w:pPr>
              <w:spacing w:before="180" w:after="60"/>
              <w:jc w:val="both"/>
              <w:rPr>
                <w:rFonts w:ascii="宋体" w:cs="宋体"/>
                <w:color w:val="auto"/>
                <w:highlight w:val="none"/>
                <w:lang w:val="zh-CN" w:eastAsia="zh-CN"/>
              </w:rPr>
            </w:pPr>
            <w:r>
              <w:rPr>
                <w:rFonts w:hint="eastAsia" w:ascii="宋体" w:hAnsi="Wingdings" w:cs="宋体"/>
                <w:color w:val="auto"/>
                <w:highlight w:val="none"/>
                <w:lang w:val="zh-CN" w:eastAsia="zh-CN"/>
              </w:rPr>
              <w:sym w:font="Wingdings" w:char="F0FE"/>
            </w:r>
            <w:r>
              <w:rPr>
                <w:rFonts w:hint="eastAsia" w:ascii="宋体" w:hAnsi="宋体" w:cs="宋体"/>
                <w:color w:val="auto"/>
                <w:highlight w:val="none"/>
                <w:lang w:val="zh-CN" w:eastAsia="zh-CN"/>
              </w:rPr>
              <w:t>不允许</w:t>
            </w:r>
          </w:p>
          <w:p>
            <w:pPr>
              <w:spacing w:after="60"/>
              <w:jc w:val="both"/>
              <w:rPr>
                <w:rFonts w:ascii="宋体" w:cs="宋体"/>
                <w:color w:val="auto"/>
                <w:highlight w:val="none"/>
                <w:lang w:val="zh-CN" w:eastAsia="zh-CN"/>
              </w:rPr>
            </w:pPr>
            <w:r>
              <w:rPr>
                <w:rFonts w:hint="eastAsia" w:ascii="宋体" w:hAnsi="宋体" w:cs="宋体"/>
                <w:color w:val="auto"/>
                <w:highlight w:val="none"/>
                <w:lang w:val="zh-CN" w:eastAsia="zh-CN"/>
              </w:rPr>
              <w:t>口允许，分包内容要求：</w:t>
            </w:r>
          </w:p>
          <w:p>
            <w:pPr>
              <w:spacing w:after="60"/>
              <w:jc w:val="both"/>
              <w:rPr>
                <w:rFonts w:ascii="宋体" w:cs="宋体"/>
                <w:color w:val="auto"/>
                <w:highlight w:val="none"/>
                <w:lang w:val="zh-CN" w:eastAsia="zh-CN"/>
              </w:rPr>
            </w:pPr>
            <w:r>
              <w:rPr>
                <w:rFonts w:hint="eastAsia" w:ascii="宋体" w:hAnsi="宋体" w:cs="宋体"/>
                <w:color w:val="auto"/>
                <w:highlight w:val="none"/>
                <w:lang w:val="zh-CN" w:eastAsia="zh-CN"/>
              </w:rPr>
              <w:t>分包金额要求：</w:t>
            </w:r>
          </w:p>
          <w:p>
            <w:pPr>
              <w:spacing w:after="60"/>
              <w:jc w:val="both"/>
              <w:rPr>
                <w:rFonts w:ascii="宋体" w:cs="宋体"/>
                <w:color w:val="auto"/>
                <w:highlight w:val="none"/>
                <w:lang w:eastAsia="zh-CN"/>
              </w:rPr>
            </w:pPr>
            <w:r>
              <w:rPr>
                <w:rFonts w:hint="eastAsia" w:ascii="宋体" w:hAnsi="宋体" w:cs="宋体"/>
                <w:color w:val="auto"/>
                <w:highlight w:val="none"/>
                <w:lang w:val="zh-CN" w:eastAsia="zh-CN"/>
              </w:rPr>
              <w:t>接受分包的第三人资质要求：</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1. </w:t>
            </w:r>
            <w:r>
              <w:rPr>
                <w:rFonts w:ascii="宋体" w:hAnsi="宋体" w:cs="宋体"/>
                <w:color w:val="auto"/>
                <w:highlight w:val="none"/>
                <w:lang w:val="zh-CN" w:eastAsia="zh-CN"/>
              </w:rPr>
              <w:t>12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偏离</w:t>
            </w:r>
          </w:p>
        </w:tc>
        <w:tc>
          <w:tcPr>
            <w:tcW w:w="5397" w:type="dxa"/>
            <w:tcBorders>
              <w:top w:val="single" w:color="auto" w:sz="4" w:space="0"/>
              <w:left w:val="single" w:color="auto" w:sz="4" w:space="0"/>
              <w:bottom w:val="single" w:color="auto" w:sz="4" w:space="0"/>
              <w:right w:val="single" w:color="auto" w:sz="4" w:space="0"/>
            </w:tcBorders>
            <w:vAlign w:val="center"/>
          </w:tcPr>
          <w:p>
            <w:pPr>
              <w:spacing w:before="200"/>
              <w:jc w:val="left"/>
              <w:rPr>
                <w:rFonts w:hint="eastAsia"/>
                <w:color w:val="auto"/>
                <w:highlight w:val="none"/>
                <w:lang w:val="zh-CN" w:eastAsia="zh-CN"/>
              </w:rPr>
            </w:pPr>
            <w:r>
              <w:rPr>
                <w:rFonts w:hint="eastAsia"/>
                <w:color w:val="auto"/>
                <w:highlight w:val="none"/>
                <w:lang w:val="zh-CN" w:eastAsia="zh-CN"/>
              </w:rPr>
              <w:t>不允许偏离</w:t>
            </w:r>
          </w:p>
          <w:p>
            <w:pPr>
              <w:pStyle w:val="2"/>
              <w:rPr>
                <w:color w:val="auto"/>
                <w:highlight w:val="none"/>
              </w:rPr>
            </w:pP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highlight w:val="none"/>
              </w:rPr>
            </w:pPr>
            <w:r>
              <w:rPr>
                <w:rFonts w:ascii="宋体" w:hAnsi="宋体" w:cs="宋体"/>
                <w:color w:val="auto"/>
                <w:highlight w:val="none"/>
              </w:rPr>
              <w:t>2.2.</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eastAsia="zh-CN"/>
              </w:rPr>
            </w:pPr>
            <w:r>
              <w:rPr>
                <w:rFonts w:hint="eastAsia" w:ascii="宋体" w:hAnsi="宋体" w:cs="宋体"/>
                <w:color w:val="auto"/>
                <w:highlight w:val="none"/>
                <w:lang w:val="zh-CN" w:eastAsia="zh-CN"/>
              </w:rPr>
              <w:t>投标人要求澄清招标文件</w:t>
            </w:r>
          </w:p>
        </w:tc>
        <w:tc>
          <w:tcPr>
            <w:tcW w:w="5397" w:type="dxa"/>
            <w:tcBorders>
              <w:top w:val="single" w:color="auto" w:sz="4" w:space="0"/>
              <w:left w:val="single" w:color="auto" w:sz="4" w:space="0"/>
              <w:bottom w:val="single" w:color="auto" w:sz="4" w:space="0"/>
              <w:right w:val="single" w:color="auto" w:sz="4" w:space="0"/>
            </w:tcBorders>
            <w:vAlign w:val="bottom"/>
          </w:tcPr>
          <w:p>
            <w:pPr>
              <w:tabs>
                <w:tab w:val="left" w:leader="underscore" w:pos="1892"/>
                <w:tab w:val="left" w:leader="underscore" w:pos="2845"/>
                <w:tab w:val="left" w:leader="underscore" w:pos="3723"/>
              </w:tabs>
              <w:spacing w:after="40"/>
              <w:jc w:val="both"/>
              <w:rPr>
                <w:rFonts w:ascii="宋体" w:cs="宋体"/>
                <w:color w:val="auto"/>
                <w:highlight w:val="none"/>
                <w:lang w:eastAsia="zh-CN"/>
              </w:rPr>
            </w:pPr>
            <w:r>
              <w:rPr>
                <w:rFonts w:hint="eastAsia" w:ascii="宋体" w:hAnsi="宋体" w:cs="宋体"/>
                <w:color w:val="auto"/>
                <w:highlight w:val="none"/>
                <w:lang w:val="zh-CN" w:eastAsia="zh-CN"/>
              </w:rPr>
              <w:t>截止时间：</w:t>
            </w:r>
            <w:r>
              <w:rPr>
                <w:rFonts w:hint="eastAsia" w:ascii="宋体" w:hAnsi="宋体" w:cs="宋体"/>
                <w:color w:val="auto"/>
                <w:highlight w:val="none"/>
                <w:lang w:eastAsia="zh-CN"/>
              </w:rPr>
              <w:t>投标截止日期前</w:t>
            </w:r>
            <w:r>
              <w:rPr>
                <w:rFonts w:ascii="宋体" w:hAnsi="宋体" w:cs="宋体"/>
                <w:color w:val="auto"/>
                <w:highlight w:val="none"/>
                <w:lang w:eastAsia="zh-CN"/>
              </w:rPr>
              <w:t>10</w:t>
            </w:r>
            <w:r>
              <w:rPr>
                <w:rFonts w:hint="eastAsia" w:ascii="宋体" w:hAnsi="宋体" w:cs="宋体"/>
                <w:color w:val="auto"/>
                <w:highlight w:val="none"/>
                <w:lang w:eastAsia="zh-CN"/>
              </w:rPr>
              <w:t>日。</w:t>
            </w:r>
          </w:p>
          <w:p>
            <w:pPr>
              <w:spacing w:after="40"/>
              <w:ind w:firstLine="400"/>
              <w:jc w:val="both"/>
              <w:rPr>
                <w:rFonts w:ascii="宋体" w:cs="宋体"/>
                <w:color w:val="auto"/>
                <w:highlight w:val="none"/>
                <w:lang w:eastAsia="zh-CN"/>
              </w:rPr>
            </w:pPr>
            <w:r>
              <w:rPr>
                <w:rFonts w:hint="eastAsia" w:ascii="宋体" w:hAnsi="宋体" w:cs="宋体"/>
                <w:color w:val="auto"/>
                <w:highlight w:val="none"/>
                <w:lang w:val="zh-CN" w:eastAsia="zh-CN"/>
              </w:rPr>
              <w:t>形式：网上公布</w:t>
            </w:r>
          </w:p>
        </w:tc>
      </w:tr>
      <w:tr>
        <w:tblPrEx>
          <w:tblCellMar>
            <w:top w:w="0" w:type="dxa"/>
            <w:left w:w="108" w:type="dxa"/>
            <w:bottom w:w="0" w:type="dxa"/>
            <w:right w:w="108" w:type="dxa"/>
          </w:tblCellMar>
        </w:tblPrEx>
        <w:trPr>
          <w:trHeight w:val="700"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highlight w:val="none"/>
              </w:rPr>
            </w:pPr>
            <w:r>
              <w:rPr>
                <w:rFonts w:ascii="宋体" w:hAnsi="宋体" w:cs="宋体"/>
                <w:color w:val="auto"/>
                <w:highlight w:val="none"/>
              </w:rPr>
              <w:t>2.2.2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eastAsia="zh-CN"/>
              </w:rPr>
            </w:pPr>
            <w:r>
              <w:rPr>
                <w:rFonts w:hint="eastAsia" w:ascii="宋体" w:hAnsi="宋体" w:cs="宋体"/>
                <w:color w:val="auto"/>
                <w:highlight w:val="none"/>
                <w:lang w:val="zh-CN" w:eastAsia="zh-CN"/>
              </w:rPr>
              <w:t>招标文件澄清发出的形式</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eastAsia="zh-CN"/>
              </w:rPr>
            </w:pPr>
            <w:r>
              <w:rPr>
                <w:rFonts w:hint="eastAsia" w:ascii="宋体" w:hAnsi="宋体" w:cs="宋体"/>
                <w:color w:val="auto"/>
                <w:highlight w:val="none"/>
                <w:lang w:val="zh-CN" w:eastAsia="zh-CN"/>
              </w:rPr>
              <w:t>在发布招标公告的网站上发布澄清公告，但不指明澄清问题的来源。</w:t>
            </w:r>
          </w:p>
        </w:tc>
      </w:tr>
      <w:tr>
        <w:tblPrEx>
          <w:tblCellMar>
            <w:top w:w="0" w:type="dxa"/>
            <w:left w:w="108" w:type="dxa"/>
            <w:bottom w:w="0" w:type="dxa"/>
            <w:right w:w="108" w:type="dxa"/>
          </w:tblCellMar>
        </w:tblPrEx>
        <w:trPr>
          <w:trHeight w:val="114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both"/>
              <w:rPr>
                <w:rFonts w:ascii="宋体" w:cs="宋体"/>
                <w:color w:val="auto"/>
                <w:highlight w:val="none"/>
              </w:rPr>
            </w:pPr>
            <w:r>
              <w:rPr>
                <w:rFonts w:ascii="宋体" w:hAnsi="宋体" w:cs="宋体"/>
                <w:color w:val="auto"/>
                <w:highlight w:val="none"/>
              </w:rPr>
              <w:t>2.2.3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投标人对澄清的确认</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eastAsia="zh-CN"/>
              </w:rPr>
            </w:pPr>
            <w:r>
              <w:rPr>
                <w:rFonts w:hint="eastAsia" w:ascii="宋体" w:hAnsi="宋体" w:cs="宋体"/>
                <w:color w:val="auto"/>
                <w:highlight w:val="none"/>
                <w:lang w:val="zh-CN" w:eastAsia="zh-CN"/>
              </w:rPr>
              <w:t>投标人无需确认收到澄清通知，投标人应自行在发布招标公告的网站上查阅澄清公告，投标人未及时查阅造成投标人损失的，招标人不承担责任。</w:t>
            </w:r>
          </w:p>
        </w:tc>
      </w:tr>
      <w:tr>
        <w:tblPrEx>
          <w:tblCellMar>
            <w:top w:w="0" w:type="dxa"/>
            <w:left w:w="108" w:type="dxa"/>
            <w:bottom w:w="0" w:type="dxa"/>
            <w:right w:w="108" w:type="dxa"/>
          </w:tblCellMar>
        </w:tblPrEx>
        <w:trPr>
          <w:trHeight w:val="870"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highlight w:val="none"/>
              </w:rPr>
            </w:pPr>
            <w:r>
              <w:rPr>
                <w:rFonts w:ascii="宋体" w:hAnsi="宋体" w:cs="宋体"/>
                <w:color w:val="auto"/>
                <w:highlight w:val="none"/>
              </w:rPr>
              <w:t>2.3.</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eastAsia="zh-CN"/>
              </w:rPr>
            </w:pPr>
            <w:r>
              <w:rPr>
                <w:rFonts w:hint="eastAsia" w:ascii="宋体" w:hAnsi="宋体" w:cs="宋体"/>
                <w:color w:val="auto"/>
                <w:highlight w:val="none"/>
                <w:lang w:val="zh-CN" w:eastAsia="zh-CN"/>
              </w:rPr>
              <w:t>招标文件修改发出的形式</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eastAsia="zh-CN"/>
              </w:rPr>
            </w:pPr>
            <w:r>
              <w:rPr>
                <w:rFonts w:hint="eastAsia" w:ascii="宋体" w:hAnsi="宋体" w:cs="宋体"/>
                <w:color w:val="auto"/>
                <w:highlight w:val="none"/>
                <w:lang w:val="zh-CN" w:eastAsia="zh-CN"/>
              </w:rPr>
              <w:t>在发布招标公告的网站上发布修改公告，但不指明修改问题的来源。</w:t>
            </w:r>
          </w:p>
        </w:tc>
      </w:tr>
      <w:tr>
        <w:tblPrEx>
          <w:tblCellMar>
            <w:top w:w="0" w:type="dxa"/>
            <w:left w:w="108" w:type="dxa"/>
            <w:bottom w:w="0" w:type="dxa"/>
            <w:right w:w="108" w:type="dxa"/>
          </w:tblCellMar>
        </w:tblPrEx>
        <w:trPr>
          <w:trHeight w:val="1202"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highlight w:val="none"/>
              </w:rPr>
            </w:pPr>
            <w:r>
              <w:rPr>
                <w:rFonts w:ascii="宋体" w:hAnsi="宋体" w:cs="宋体"/>
                <w:color w:val="auto"/>
                <w:highlight w:val="none"/>
              </w:rPr>
              <w:t>2.3.2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投标人对修改的确认</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投标人无需确认收到修改通知，投标人应自行在发布招标公告的网站上查阅，投标人未及时查阅造成投标人损失的，招标人不承担责任。</w:t>
            </w:r>
          </w:p>
        </w:tc>
      </w:tr>
      <w:tr>
        <w:tblPrEx>
          <w:tblCellMar>
            <w:top w:w="0" w:type="dxa"/>
            <w:left w:w="108" w:type="dxa"/>
            <w:bottom w:w="0" w:type="dxa"/>
            <w:right w:w="108" w:type="dxa"/>
          </w:tblCellMar>
        </w:tblPrEx>
        <w:trPr>
          <w:trHeight w:val="71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ascii="宋体" w:hAnsi="宋体" w:cs="宋体"/>
                <w:color w:val="auto"/>
                <w:highlight w:val="none"/>
              </w:rPr>
              <w:t>3.3.1</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hint="eastAsia" w:ascii="宋体" w:hAnsi="宋体" w:cs="宋体"/>
                <w:color w:val="auto"/>
                <w:highlight w:val="none"/>
              </w:rPr>
              <w:t>投标有效期</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lang w:eastAsia="zh-CN"/>
              </w:rPr>
            </w:pPr>
            <w:r>
              <w:rPr>
                <w:rFonts w:hint="eastAsia" w:ascii="宋体" w:hAnsi="宋体" w:cs="宋体"/>
                <w:color w:val="auto"/>
                <w:highlight w:val="none"/>
                <w:lang w:eastAsia="zh-CN"/>
              </w:rPr>
              <w:t>从投标截止之日起</w:t>
            </w:r>
            <w:r>
              <w:rPr>
                <w:rFonts w:ascii="宋体" w:hAnsi="宋体" w:cs="宋体"/>
                <w:color w:val="auto"/>
                <w:highlight w:val="none"/>
                <w:u w:val="single"/>
                <w:lang w:eastAsia="zh-CN"/>
              </w:rPr>
              <w:t xml:space="preserve"> 90 </w:t>
            </w:r>
            <w:r>
              <w:rPr>
                <w:rFonts w:hint="eastAsia" w:ascii="宋体" w:hAnsi="宋体" w:cs="宋体"/>
                <w:color w:val="auto"/>
                <w:highlight w:val="none"/>
                <w:lang w:eastAsia="zh-CN"/>
              </w:rPr>
              <w:t>天</w:t>
            </w:r>
            <w:r>
              <w:rPr>
                <w:rFonts w:ascii="宋体" w:hAnsi="宋体" w:cs="宋体"/>
                <w:color w:val="auto"/>
                <w:highlight w:val="none"/>
                <w:lang w:eastAsia="zh-CN"/>
              </w:rPr>
              <w:t>(</w:t>
            </w:r>
            <w:r>
              <w:rPr>
                <w:rFonts w:hint="eastAsia" w:ascii="宋体" w:hAnsi="宋体" w:cs="宋体"/>
                <w:color w:val="auto"/>
                <w:highlight w:val="none"/>
                <w:lang w:eastAsia="zh-CN"/>
              </w:rPr>
              <w:t>日历天</w:t>
            </w:r>
            <w:r>
              <w:rPr>
                <w:rFonts w:ascii="宋体" w:hAnsi="宋体" w:cs="宋体"/>
                <w:color w:val="auto"/>
                <w:highlight w:val="none"/>
                <w:lang w:eastAsia="zh-CN"/>
              </w:rPr>
              <w:t>)</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61" w:name="_Toc221950064"/>
            <w:r>
              <w:rPr>
                <w:rFonts w:ascii="宋体" w:hAnsi="宋体" w:cs="宋体"/>
                <w:color w:val="auto"/>
                <w:highlight w:val="none"/>
              </w:rPr>
              <w:t>3.4.1</w:t>
            </w:r>
            <w:bookmarkEnd w:id="61"/>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bookmarkStart w:id="62" w:name="_Toc221950065"/>
            <w:r>
              <w:rPr>
                <w:rFonts w:hint="eastAsia" w:ascii="宋体" w:hAnsi="宋体" w:cs="宋体"/>
                <w:color w:val="auto"/>
                <w:highlight w:val="none"/>
              </w:rPr>
              <w:t>投标保证金</w:t>
            </w:r>
            <w:bookmarkEnd w:id="62"/>
          </w:p>
        </w:tc>
        <w:tc>
          <w:tcPr>
            <w:tcW w:w="5397" w:type="dxa"/>
            <w:tcBorders>
              <w:top w:val="single" w:color="auto" w:sz="4" w:space="0"/>
              <w:left w:val="single" w:color="auto" w:sz="4" w:space="0"/>
              <w:bottom w:val="single" w:color="auto" w:sz="4" w:space="0"/>
              <w:right w:val="single" w:color="auto" w:sz="4" w:space="0"/>
            </w:tcBorders>
            <w:vAlign w:val="center"/>
          </w:tcPr>
          <w:p>
            <w:pPr>
              <w:pStyle w:val="62"/>
              <w:spacing w:line="358" w:lineRule="exact"/>
              <w:ind w:firstLine="440"/>
              <w:jc w:val="both"/>
              <w:rPr>
                <w:bCs/>
                <w:color w:val="auto"/>
                <w:szCs w:val="24"/>
                <w:highlight w:val="none"/>
              </w:rPr>
            </w:pPr>
            <w:r>
              <w:rPr>
                <w:rFonts w:hint="eastAsia"/>
                <w:bCs/>
                <w:color w:val="auto"/>
                <w:szCs w:val="24"/>
                <w:highlight w:val="none"/>
              </w:rPr>
              <w:t>无要求</w:t>
            </w:r>
          </w:p>
        </w:tc>
      </w:tr>
      <w:tr>
        <w:tblPrEx>
          <w:tblCellMar>
            <w:top w:w="0" w:type="dxa"/>
            <w:left w:w="108" w:type="dxa"/>
            <w:bottom w:w="0" w:type="dxa"/>
            <w:right w:w="108" w:type="dxa"/>
          </w:tblCellMar>
        </w:tblPrEx>
        <w:trPr>
          <w:cantSplit/>
        </w:trPr>
        <w:tc>
          <w:tcPr>
            <w:tcW w:w="1098" w:type="dxa"/>
            <w:tcBorders>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ascii="宋体" w:hAnsi="宋体" w:cs="宋体"/>
                <w:color w:val="auto"/>
                <w:highlight w:val="none"/>
              </w:rPr>
              <w:t>3.5.2</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近</w:t>
            </w:r>
            <w:r>
              <w:rPr>
                <w:rFonts w:ascii="宋体" w:hAnsi="宋体" w:cs="宋体"/>
                <w:color w:val="auto"/>
                <w:highlight w:val="none"/>
                <w:lang w:eastAsia="zh-CN"/>
              </w:rPr>
              <w:t>3</w:t>
            </w:r>
            <w:r>
              <w:rPr>
                <w:rFonts w:hint="eastAsia" w:ascii="宋体" w:hAnsi="宋体" w:cs="宋体"/>
                <w:color w:val="auto"/>
                <w:highlight w:val="none"/>
                <w:lang w:eastAsia="zh-CN"/>
              </w:rPr>
              <w:t>年财务状况的年份要求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rPr>
            </w:pPr>
            <w:r>
              <w:rPr>
                <w:rFonts w:hint="eastAsia" w:ascii="宋体" w:hAnsi="宋体" w:cs="宋体"/>
                <w:color w:val="auto"/>
                <w:highlight w:val="none"/>
              </w:rPr>
              <w:t>近三年是指</w:t>
            </w:r>
            <w:r>
              <w:rPr>
                <w:rFonts w:ascii="宋体" w:hAnsi="宋体" w:cs="宋体"/>
                <w:color w:val="auto"/>
                <w:highlight w:val="none"/>
                <w:u w:val="single"/>
              </w:rPr>
              <w:t>201</w:t>
            </w:r>
            <w:r>
              <w:rPr>
                <w:rFonts w:hint="eastAsia" w:ascii="宋体" w:hAnsi="宋体" w:cs="宋体"/>
                <w:color w:val="auto"/>
                <w:highlight w:val="none"/>
                <w:u w:val="single"/>
                <w:lang w:val="en-US" w:eastAsia="zh-CN"/>
              </w:rPr>
              <w:t>9</w:t>
            </w:r>
            <w:r>
              <w:rPr>
                <w:rFonts w:hint="eastAsia" w:ascii="宋体" w:hAnsi="宋体" w:cs="宋体"/>
                <w:color w:val="auto"/>
                <w:highlight w:val="none"/>
              </w:rPr>
              <w:t>年至</w:t>
            </w:r>
            <w:r>
              <w:rPr>
                <w:rFonts w:ascii="宋体" w:hAnsi="宋体" w:cs="宋体"/>
                <w:color w:val="auto"/>
                <w:highlight w:val="none"/>
                <w:u w:val="single"/>
              </w:rPr>
              <w:t>20</w:t>
            </w:r>
            <w:r>
              <w:rPr>
                <w:rFonts w:ascii="宋体" w:hAnsi="宋体" w:cs="宋体"/>
                <w:color w:val="auto"/>
                <w:highlight w:val="none"/>
                <w:u w:val="single"/>
                <w:lang w:eastAsia="zh-CN"/>
              </w:rPr>
              <w:t>2</w:t>
            </w:r>
            <w:r>
              <w:rPr>
                <w:rFonts w:hint="eastAsia" w:ascii="宋体" w:hAnsi="宋体" w:cs="宋体"/>
                <w:color w:val="auto"/>
                <w:highlight w:val="none"/>
                <w:u w:val="single"/>
                <w:lang w:val="en-US" w:eastAsia="zh-CN"/>
              </w:rPr>
              <w:t>1</w:t>
            </w:r>
            <w:r>
              <w:rPr>
                <w:rFonts w:hint="eastAsia" w:ascii="宋体" w:hAnsi="宋体" w:cs="宋体"/>
                <w:color w:val="auto"/>
                <w:highlight w:val="none"/>
              </w:rPr>
              <w:t>年</w:t>
            </w:r>
          </w:p>
        </w:tc>
      </w:tr>
      <w:tr>
        <w:tblPrEx>
          <w:tblCellMar>
            <w:top w:w="0" w:type="dxa"/>
            <w:left w:w="108" w:type="dxa"/>
            <w:bottom w:w="0" w:type="dxa"/>
            <w:right w:w="108" w:type="dxa"/>
          </w:tblCellMar>
        </w:tblPrEx>
        <w:trPr>
          <w:cantSplit/>
        </w:trPr>
        <w:tc>
          <w:tcPr>
            <w:tcW w:w="1098" w:type="dxa"/>
            <w:tcBorders>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lang w:eastAsia="zh-CN"/>
              </w:rPr>
            </w:pPr>
            <w:r>
              <w:rPr>
                <w:rFonts w:ascii="宋体" w:hAnsi="宋体" w:cs="宋体"/>
                <w:color w:val="auto"/>
                <w:highlight w:val="none"/>
                <w:lang w:eastAsia="zh-CN"/>
              </w:rPr>
              <w:t>3.5.3</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近</w:t>
            </w:r>
            <w:r>
              <w:rPr>
                <w:rFonts w:ascii="宋体" w:hAnsi="宋体" w:cs="宋体"/>
                <w:color w:val="auto"/>
                <w:highlight w:val="none"/>
                <w:lang w:eastAsia="zh-CN"/>
              </w:rPr>
              <w:t>5</w:t>
            </w:r>
            <w:r>
              <w:rPr>
                <w:rFonts w:hint="eastAsia" w:ascii="宋体" w:hAnsi="宋体" w:cs="宋体"/>
                <w:color w:val="auto"/>
                <w:highlight w:val="none"/>
                <w:lang w:eastAsia="zh-CN"/>
              </w:rPr>
              <w:t>年完成的类似工程的年份及所附材料要求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color w:val="auto"/>
                <w:highlight w:val="none"/>
                <w:lang w:eastAsia="zh-CN"/>
              </w:rPr>
            </w:pPr>
            <w:r>
              <w:rPr>
                <w:rFonts w:hint="eastAsia" w:ascii="宋体" w:hAnsi="宋体" w:cs="宋体"/>
                <w:color w:val="auto"/>
                <w:highlight w:val="none"/>
                <w:lang w:eastAsia="zh-CN"/>
              </w:rPr>
              <w:t>无要求</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highlight w:val="none"/>
              </w:rPr>
            </w:pPr>
            <w:r>
              <w:rPr>
                <w:rFonts w:ascii="宋体" w:hAnsi="宋体" w:cs="宋体"/>
                <w:color w:val="auto"/>
                <w:highlight w:val="none"/>
              </w:rPr>
              <w:t>3.5.5</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宋体"/>
                <w:color w:val="auto"/>
                <w:highlight w:val="none"/>
                <w:lang w:eastAsia="zh-CN"/>
              </w:rPr>
            </w:pPr>
            <w:r>
              <w:rPr>
                <w:rFonts w:hint="eastAsia" w:ascii="宋体" w:hAnsi="宋体" w:cs="宋体"/>
                <w:color w:val="auto"/>
                <w:highlight w:val="none"/>
                <w:lang w:eastAsia="zh-CN"/>
              </w:rPr>
              <w:t>近</w:t>
            </w:r>
            <w:r>
              <w:rPr>
                <w:rFonts w:ascii="宋体" w:hAnsi="宋体" w:cs="宋体"/>
                <w:color w:val="auto"/>
                <w:highlight w:val="none"/>
                <w:lang w:eastAsia="zh-CN"/>
              </w:rPr>
              <w:t>3</w:t>
            </w:r>
            <w:r>
              <w:rPr>
                <w:rFonts w:hint="eastAsia" w:ascii="宋体" w:hAnsi="宋体" w:cs="宋体"/>
                <w:color w:val="auto"/>
                <w:highlight w:val="none"/>
                <w:lang w:eastAsia="zh-CN"/>
              </w:rPr>
              <w:t>年发生的诉讼及仲裁情况的年份要求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s="宋体"/>
                <w:dstrike/>
                <w:color w:val="auto"/>
                <w:highlight w:val="none"/>
              </w:rPr>
            </w:pPr>
            <w:r>
              <w:rPr>
                <w:rFonts w:hint="eastAsia" w:ascii="宋体" w:hAnsi="宋体" w:cs="宋体"/>
                <w:color w:val="auto"/>
                <w:highlight w:val="none"/>
              </w:rPr>
              <w:t>指</w:t>
            </w:r>
            <w:r>
              <w:rPr>
                <w:rFonts w:ascii="宋体" w:hAnsi="宋体" w:cs="宋体"/>
                <w:color w:val="auto"/>
                <w:highlight w:val="none"/>
                <w:u w:val="single"/>
              </w:rPr>
              <w:t>20</w:t>
            </w:r>
            <w:r>
              <w:rPr>
                <w:rFonts w:hint="eastAsia" w:ascii="宋体" w:hAnsi="宋体" w:cs="宋体"/>
                <w:color w:val="auto"/>
                <w:highlight w:val="none"/>
                <w:u w:val="single"/>
                <w:lang w:val="en-US" w:eastAsia="zh-CN"/>
              </w:rPr>
              <w:t>19</w:t>
            </w:r>
            <w:r>
              <w:rPr>
                <w:rFonts w:hint="eastAsia" w:ascii="宋体" w:hAnsi="宋体" w:cs="宋体"/>
                <w:color w:val="auto"/>
                <w:highlight w:val="none"/>
              </w:rPr>
              <w:t>年至</w:t>
            </w:r>
            <w:r>
              <w:rPr>
                <w:rFonts w:ascii="宋体" w:hAnsi="宋体" w:cs="宋体"/>
                <w:color w:val="auto"/>
                <w:highlight w:val="none"/>
                <w:u w:val="single"/>
              </w:rPr>
              <w:t>20</w:t>
            </w:r>
            <w:r>
              <w:rPr>
                <w:rFonts w:ascii="宋体" w:hAnsi="宋体" w:cs="宋体"/>
                <w:color w:val="auto"/>
                <w:highlight w:val="none"/>
                <w:u w:val="single"/>
                <w:lang w:eastAsia="zh-CN"/>
              </w:rPr>
              <w:t>2</w:t>
            </w:r>
            <w:r>
              <w:rPr>
                <w:rFonts w:hint="eastAsia" w:ascii="宋体" w:hAnsi="宋体" w:cs="宋体"/>
                <w:color w:val="auto"/>
                <w:highlight w:val="none"/>
                <w:u w:val="single"/>
                <w:lang w:val="en-US" w:eastAsia="zh-CN"/>
              </w:rPr>
              <w:t>1</w:t>
            </w:r>
            <w:r>
              <w:rPr>
                <w:rFonts w:hint="eastAsia" w:ascii="宋体" w:hAnsi="宋体" w:cs="宋体"/>
                <w:color w:val="auto"/>
                <w:highlight w:val="none"/>
              </w:rPr>
              <w:t>年</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3.6</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eastAsia="zh-CN"/>
              </w:rPr>
            </w:pPr>
            <w:r>
              <w:rPr>
                <w:rFonts w:hint="eastAsia" w:ascii="宋体" w:hAnsi="宋体" w:cs="宋体"/>
                <w:color w:val="auto"/>
                <w:highlight w:val="none"/>
                <w:lang w:val="zh-CN" w:eastAsia="zh-CN"/>
              </w:rPr>
              <w:t>是否允许递交备选投标方案</w:t>
            </w:r>
          </w:p>
        </w:tc>
        <w:tc>
          <w:tcPr>
            <w:tcW w:w="5397" w:type="dxa"/>
            <w:tcBorders>
              <w:top w:val="single" w:color="auto" w:sz="4" w:space="0"/>
              <w:left w:val="single" w:color="auto" w:sz="4" w:space="0"/>
              <w:bottom w:val="single" w:color="auto" w:sz="4" w:space="0"/>
              <w:right w:val="single" w:color="auto" w:sz="4" w:space="0"/>
            </w:tcBorders>
            <w:vAlign w:val="center"/>
          </w:tcPr>
          <w:p>
            <w:pPr>
              <w:ind w:firstLine="380"/>
              <w:jc w:val="both"/>
              <w:rPr>
                <w:rFonts w:ascii="宋体" w:cs="宋体"/>
                <w:color w:val="auto"/>
                <w:highlight w:val="none"/>
              </w:rPr>
            </w:pPr>
            <w:r>
              <w:rPr>
                <w:rFonts w:hint="eastAsia" w:ascii="宋体" w:hAnsi="宋体" w:cs="宋体"/>
                <w:color w:val="auto"/>
                <w:highlight w:val="none"/>
                <w:lang w:val="zh-CN" w:eastAsia="zh-CN"/>
              </w:rPr>
              <w:t>不允许</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4. 2. </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投标截止时间</w:t>
            </w:r>
          </w:p>
        </w:tc>
        <w:tc>
          <w:tcPr>
            <w:tcW w:w="5397" w:type="dxa"/>
            <w:tcBorders>
              <w:top w:val="single" w:color="auto" w:sz="4" w:space="0"/>
              <w:left w:val="single" w:color="auto" w:sz="4" w:space="0"/>
              <w:bottom w:val="single" w:color="auto" w:sz="4" w:space="0"/>
              <w:right w:val="single" w:color="auto" w:sz="4" w:space="0"/>
            </w:tcBorders>
            <w:vAlign w:val="center"/>
          </w:tcPr>
          <w:p>
            <w:pPr>
              <w:tabs>
                <w:tab w:val="left" w:leader="underscore" w:pos="679"/>
                <w:tab w:val="left" w:leader="underscore" w:pos="1625"/>
                <w:tab w:val="left" w:leader="underscore" w:pos="2544"/>
                <w:tab w:val="left" w:leader="underscore" w:pos="3487"/>
              </w:tabs>
              <w:spacing w:after="60"/>
              <w:jc w:val="both"/>
              <w:rPr>
                <w:rFonts w:ascii="宋体" w:cs="宋体"/>
                <w:color w:val="auto"/>
                <w:highlight w:val="none"/>
                <w:lang w:val="zh-CN" w:eastAsia="zh-CN"/>
              </w:rPr>
            </w:pPr>
            <w:r>
              <w:rPr>
                <w:rFonts w:hint="eastAsia" w:ascii="宋体" w:hAnsi="宋体" w:cs="宋体"/>
                <w:color w:val="auto"/>
                <w:highlight w:val="none"/>
                <w:lang w:eastAsia="zh-CN"/>
              </w:rPr>
              <w:t>2022年8月19日10时00分</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4. 2.2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投标文件递交</w:t>
            </w:r>
          </w:p>
        </w:tc>
        <w:tc>
          <w:tcPr>
            <w:tcW w:w="5397" w:type="dxa"/>
            <w:tcBorders>
              <w:top w:val="single" w:color="auto" w:sz="4" w:space="0"/>
              <w:left w:val="single" w:color="auto" w:sz="4" w:space="0"/>
              <w:bottom w:val="single" w:color="auto" w:sz="4" w:space="0"/>
              <w:right w:val="single" w:color="auto" w:sz="4" w:space="0"/>
            </w:tcBorders>
          </w:tcPr>
          <w:p>
            <w:pPr>
              <w:pStyle w:val="9"/>
              <w:ind w:firstLine="0"/>
              <w:rPr>
                <w:rFonts w:ascii="宋体" w:cs="宋体"/>
                <w:color w:val="auto"/>
                <w:highlight w:val="none"/>
                <w:lang w:val="zh-CN" w:eastAsia="zh-CN"/>
              </w:rPr>
            </w:pPr>
            <w:r>
              <w:rPr>
                <w:rFonts w:hint="eastAsia" w:ascii="宋体" w:hAnsi="宋体"/>
                <w:color w:val="auto"/>
                <w:szCs w:val="21"/>
                <w:highlight w:val="none"/>
                <w:lang w:eastAsia="zh-CN"/>
              </w:rPr>
              <w:t>投标文件递交截止时间：于</w:t>
            </w:r>
            <w:r>
              <w:rPr>
                <w:rFonts w:hint="eastAsia" w:ascii="宋体" w:hAnsi="宋体" w:cs="宋体"/>
                <w:color w:val="auto"/>
                <w:szCs w:val="21"/>
                <w:highlight w:val="none"/>
                <w:u w:val="single"/>
                <w:lang w:eastAsia="zh-CN"/>
              </w:rPr>
              <w:t>2022年8月19日上午10时00分</w:t>
            </w:r>
            <w:r>
              <w:rPr>
                <w:rFonts w:hint="eastAsia" w:ascii="宋体" w:hAnsi="宋体" w:cs="宋体"/>
                <w:color w:val="auto"/>
                <w:szCs w:val="21"/>
                <w:highlight w:val="none"/>
                <w:lang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w:t>
            </w:r>
            <w:r>
              <w:rPr>
                <w:rFonts w:ascii="宋体" w:hAnsi="宋体" w:cs="宋体"/>
                <w:color w:val="auto"/>
                <w:szCs w:val="21"/>
                <w:highlight w:val="none"/>
                <w:lang w:eastAsia="zh-CN"/>
              </w:rPr>
              <w:t>400-881-7190</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4. 2.3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投标文件解密</w:t>
            </w:r>
          </w:p>
        </w:tc>
        <w:tc>
          <w:tcPr>
            <w:tcW w:w="5397" w:type="dxa"/>
            <w:tcBorders>
              <w:top w:val="single" w:color="auto" w:sz="4" w:space="0"/>
              <w:left w:val="single" w:color="auto" w:sz="4" w:space="0"/>
              <w:bottom w:val="single" w:color="auto" w:sz="4" w:space="0"/>
              <w:right w:val="single" w:color="auto" w:sz="4" w:space="0"/>
            </w:tcBorders>
            <w:vAlign w:val="center"/>
          </w:tcPr>
          <w:p>
            <w:pPr>
              <w:jc w:val="both"/>
              <w:rPr>
                <w:rFonts w:ascii="宋体" w:cs="宋体"/>
                <w:color w:val="auto"/>
                <w:highlight w:val="none"/>
                <w:lang w:val="zh-CN" w:eastAsia="zh-CN"/>
              </w:rPr>
            </w:pPr>
            <w:r>
              <w:rPr>
                <w:rFonts w:hint="eastAsia" w:ascii="宋体" w:hAnsi="宋体" w:cs="宋体"/>
                <w:color w:val="auto"/>
                <w:kern w:val="2"/>
                <w:highlight w:val="none"/>
                <w:lang w:eastAsia="zh-CN"/>
              </w:rPr>
              <w:t>投标文件解密时间：截标时间后</w:t>
            </w:r>
            <w:r>
              <w:rPr>
                <w:rFonts w:hint="eastAsia" w:ascii="宋体" w:hAnsi="宋体" w:cs="宋体"/>
                <w:color w:val="auto"/>
                <w:kern w:val="2"/>
                <w:highlight w:val="none"/>
                <w:u w:val="single"/>
                <w:lang w:val="en-US" w:eastAsia="zh-CN"/>
              </w:rPr>
              <w:t>3</w:t>
            </w:r>
            <w:r>
              <w:rPr>
                <w:rFonts w:ascii="宋体" w:hAnsi="宋体" w:cs="宋体"/>
                <w:color w:val="auto"/>
                <w:kern w:val="2"/>
                <w:highlight w:val="none"/>
                <w:u w:val="single"/>
                <w:lang w:eastAsia="zh-CN"/>
              </w:rPr>
              <w:t>0</w:t>
            </w:r>
            <w:r>
              <w:rPr>
                <w:rFonts w:hint="eastAsia" w:ascii="宋体" w:hAnsi="宋体" w:cs="宋体"/>
                <w:color w:val="auto"/>
                <w:kern w:val="2"/>
                <w:highlight w:val="none"/>
                <w:lang w:eastAsia="zh-CN"/>
              </w:rPr>
              <w:t>分钟内（</w:t>
            </w:r>
            <w:r>
              <w:rPr>
                <w:rFonts w:hint="eastAsia" w:ascii="宋体" w:hAnsi="宋体" w:cs="宋体"/>
                <w:color w:val="auto"/>
                <w:kern w:val="2"/>
                <w:highlight w:val="none"/>
                <w:u w:val="single"/>
                <w:lang w:eastAsia="zh-CN"/>
              </w:rPr>
              <w:t>2022年8月19日上午10时00分至10时30分</w:t>
            </w:r>
            <w:r>
              <w:rPr>
                <w:rFonts w:ascii="宋体" w:hAnsi="宋体" w:cs="宋体"/>
                <w:color w:val="auto"/>
                <w:kern w:val="2"/>
                <w:highlight w:val="none"/>
                <w:lang w:eastAsia="zh-CN"/>
              </w:rPr>
              <w:t>)</w:t>
            </w:r>
            <w:r>
              <w:rPr>
                <w:rFonts w:hint="eastAsia" w:ascii="宋体" w:hAnsi="宋体" w:cs="宋体"/>
                <w:color w:val="auto"/>
                <w:kern w:val="2"/>
                <w:highlight w:val="none"/>
                <w:lang w:eastAsia="zh-CN"/>
              </w:rPr>
              <w:t>投标人可以登录政采云平台，用“项目采购</w:t>
            </w:r>
            <w:r>
              <w:rPr>
                <w:rFonts w:ascii="宋体" w:cs="宋体"/>
                <w:color w:val="auto"/>
                <w:kern w:val="2"/>
                <w:highlight w:val="none"/>
                <w:lang w:eastAsia="zh-CN"/>
              </w:rPr>
              <w:t>-</w:t>
            </w:r>
            <w:r>
              <w:rPr>
                <w:rFonts w:hint="eastAsia" w:ascii="宋体" w:hAnsi="宋体" w:cs="宋体"/>
                <w:color w:val="auto"/>
                <w:kern w:val="2"/>
                <w:highlight w:val="none"/>
                <w:lang w:eastAsia="zh-CN"/>
              </w:rPr>
              <w:t>开标评标”功能进行解密投标文件。若投标人在规定时间内无法解密或解密失败，可以以电子备份投标文件作为依据</w:t>
            </w:r>
            <w:r>
              <w:rPr>
                <w:rFonts w:hint="eastAsia" w:ascii="宋体" w:hAnsi="宋体" w:cs="宋体"/>
                <w:b/>
                <w:bCs/>
                <w:color w:val="auto"/>
                <w:kern w:val="2"/>
                <w:highlight w:val="none"/>
                <w:lang w:eastAsia="zh-CN"/>
              </w:rPr>
              <w:t>【在接到无法解密或解密失败的通知后，投标人可根据自身实际情况按通知时要求的时间到全州县公共资源交易</w:t>
            </w:r>
            <w:r>
              <w:rPr>
                <w:rFonts w:hint="eastAsia" w:ascii="宋体" w:hAnsi="宋体" w:cs="宋体"/>
                <w:b/>
                <w:bCs/>
                <w:color w:val="auto"/>
                <w:kern w:val="2"/>
                <w:highlight w:val="none"/>
                <w:u w:val="none"/>
                <w:lang w:eastAsia="zh-CN"/>
              </w:rPr>
              <w:t>中</w:t>
            </w:r>
            <w:r>
              <w:rPr>
                <w:rFonts w:hint="eastAsia" w:ascii="宋体" w:hAnsi="宋体" w:cs="宋体"/>
                <w:b/>
                <w:bCs/>
                <w:color w:val="auto"/>
                <w:kern w:val="2"/>
                <w:highlight w:val="none"/>
                <w:u w:val="none"/>
                <w:lang w:eastAsia="zh-CN"/>
              </w:rPr>
              <w:t>心第二开标室现</w:t>
            </w:r>
            <w:r>
              <w:rPr>
                <w:rFonts w:hint="eastAsia" w:ascii="宋体" w:hAnsi="宋体" w:cs="宋体"/>
                <w:b/>
                <w:bCs/>
                <w:color w:val="auto"/>
                <w:kern w:val="2"/>
                <w:highlight w:val="none"/>
                <w:lang w:eastAsia="zh-CN"/>
              </w:rPr>
              <w:t>场提交或以电子邮件的形式（以通知时所告知的电子邮箱地址为准）提交电子备份投标文件】</w:t>
            </w:r>
            <w:r>
              <w:rPr>
                <w:rFonts w:hint="eastAsia" w:ascii="宋体" w:hAnsi="宋体" w:cs="宋体"/>
                <w:color w:val="auto"/>
                <w:kern w:val="2"/>
                <w:highlight w:val="none"/>
                <w:lang w:eastAsia="zh-CN"/>
              </w:rPr>
              <w:t>，若投标人在规定时间内无法解密或解密失败且未提供电子备份投标文件的</w:t>
            </w:r>
            <w:r>
              <w:rPr>
                <w:rFonts w:ascii="宋体" w:hAnsi="宋体" w:cs="宋体"/>
                <w:color w:val="auto"/>
                <w:kern w:val="2"/>
                <w:highlight w:val="none"/>
                <w:lang w:eastAsia="zh-CN"/>
              </w:rPr>
              <w:t>(</w:t>
            </w:r>
            <w:r>
              <w:rPr>
                <w:rFonts w:hint="eastAsia" w:ascii="宋体" w:hAnsi="宋体" w:cs="宋体"/>
                <w:color w:val="auto"/>
                <w:kern w:val="2"/>
                <w:highlight w:val="none"/>
                <w:lang w:eastAsia="zh-CN"/>
              </w:rPr>
              <w:t>包含提供的电子备份文件无效或无法解密的情况</w:t>
            </w:r>
            <w:r>
              <w:rPr>
                <w:rFonts w:ascii="宋体" w:hAnsi="宋体" w:cs="宋体"/>
                <w:color w:val="auto"/>
                <w:kern w:val="2"/>
                <w:highlight w:val="none"/>
                <w:lang w:eastAsia="zh-CN"/>
              </w:rPr>
              <w:t>)</w:t>
            </w:r>
            <w:r>
              <w:rPr>
                <w:rFonts w:hint="eastAsia" w:ascii="宋体" w:hAnsi="宋体" w:cs="宋体"/>
                <w:color w:val="auto"/>
                <w:kern w:val="2"/>
                <w:highlight w:val="none"/>
                <w:lang w:eastAsia="zh-CN"/>
              </w:rPr>
              <w:t>，视为投标无效。</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5. </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开标时间和地点</w:t>
            </w:r>
          </w:p>
        </w:tc>
        <w:tc>
          <w:tcPr>
            <w:tcW w:w="5397" w:type="dxa"/>
            <w:tcBorders>
              <w:top w:val="single" w:color="auto" w:sz="4" w:space="0"/>
              <w:left w:val="single" w:color="auto" w:sz="4" w:space="0"/>
              <w:bottom w:val="single" w:color="auto" w:sz="4" w:space="0"/>
              <w:right w:val="single" w:color="auto" w:sz="4" w:space="0"/>
            </w:tcBorders>
            <w:vAlign w:val="center"/>
          </w:tcPr>
          <w:p>
            <w:pPr>
              <w:tabs>
                <w:tab w:val="left" w:leader="underscore" w:pos="1882"/>
                <w:tab w:val="left" w:leader="underscore" w:pos="2842"/>
                <w:tab w:val="left" w:leader="underscore" w:pos="3721"/>
              </w:tabs>
              <w:spacing w:after="60"/>
              <w:jc w:val="both"/>
              <w:rPr>
                <w:rFonts w:ascii="宋体" w:cs="宋体"/>
                <w:color w:val="auto"/>
                <w:highlight w:val="none"/>
                <w:lang w:val="zh-CN" w:eastAsia="zh-CN"/>
              </w:rPr>
            </w:pPr>
            <w:r>
              <w:rPr>
                <w:rFonts w:hint="eastAsia" w:ascii="宋体" w:hAnsi="宋体" w:cs="宋体"/>
                <w:color w:val="auto"/>
                <w:highlight w:val="none"/>
                <w:lang w:val="zh-CN" w:eastAsia="zh-CN"/>
              </w:rPr>
              <w:t>开标时间：</w:t>
            </w:r>
            <w:r>
              <w:rPr>
                <w:rFonts w:hint="eastAsia" w:ascii="宋体" w:hAnsi="宋体" w:cs="宋体"/>
                <w:color w:val="auto"/>
                <w:highlight w:val="none"/>
                <w:lang w:eastAsia="zh-CN"/>
              </w:rPr>
              <w:t>2022年8月19日10时00分</w:t>
            </w:r>
            <w:r>
              <w:rPr>
                <w:rFonts w:hint="eastAsia" w:ascii="宋体" w:hAnsi="宋体" w:cs="宋体"/>
                <w:color w:val="auto"/>
                <w:highlight w:val="none"/>
                <w:lang w:val="zh-CN" w:eastAsia="zh-CN"/>
              </w:rPr>
              <w:t>（北京时间）截标后。</w:t>
            </w:r>
          </w:p>
          <w:p>
            <w:pPr>
              <w:spacing w:after="60"/>
              <w:jc w:val="both"/>
              <w:rPr>
                <w:rFonts w:ascii="宋体" w:cs="宋体"/>
                <w:color w:val="auto"/>
                <w:highlight w:val="none"/>
                <w:lang w:val="zh-CN" w:eastAsia="zh-CN"/>
              </w:rPr>
            </w:pPr>
            <w:r>
              <w:rPr>
                <w:rFonts w:hint="eastAsia" w:ascii="宋体" w:hAnsi="宋体" w:cs="宋体"/>
                <w:color w:val="auto"/>
                <w:szCs w:val="21"/>
                <w:highlight w:val="none"/>
                <w:lang w:eastAsia="zh-CN"/>
              </w:rPr>
              <w:t>地点：通过政采云平台实行在线解密开启。提交电子备份投标文件方式：</w:t>
            </w:r>
            <w:r>
              <w:rPr>
                <w:rFonts w:hint="eastAsia" w:ascii="宋体" w:hAnsi="宋体" w:cs="宋体"/>
                <w:b/>
                <w:bCs/>
                <w:color w:val="auto"/>
                <w:kern w:val="2"/>
                <w:highlight w:val="none"/>
                <w:lang w:eastAsia="zh-CN"/>
              </w:rPr>
              <w:t>在接到无法解密或解密失败的通知后，投标人可根据自身实际情况按通知时要求的时间到全州县公共资源交易中心</w:t>
            </w:r>
            <w:r>
              <w:rPr>
                <w:rFonts w:hint="eastAsia" w:ascii="宋体" w:hAnsi="宋体" w:cs="宋体"/>
                <w:b/>
                <w:bCs/>
                <w:color w:val="auto"/>
                <w:kern w:val="2"/>
                <w:highlight w:val="none"/>
                <w:lang w:eastAsia="zh-CN"/>
              </w:rPr>
              <w:t>第二开标室</w:t>
            </w:r>
            <w:r>
              <w:rPr>
                <w:rFonts w:hint="eastAsia" w:ascii="宋体" w:hAnsi="宋体" w:cs="宋体"/>
                <w:b/>
                <w:bCs/>
                <w:color w:val="auto"/>
                <w:kern w:val="2"/>
                <w:highlight w:val="none"/>
                <w:lang w:eastAsia="zh-CN"/>
              </w:rPr>
              <w:t>现场提交或以电子邮件的形式（以通知时所告知的电子邮箱地址为准）提交电子备份投标文件</w:t>
            </w:r>
            <w:r>
              <w:rPr>
                <w:rFonts w:hint="eastAsia" w:ascii="宋体" w:hAnsi="宋体" w:cs="宋体"/>
                <w:color w:val="auto"/>
                <w:szCs w:val="21"/>
                <w:highlight w:val="none"/>
                <w:lang w:eastAsia="zh-CN"/>
              </w:rPr>
              <w:t>。</w:t>
            </w:r>
            <w:r>
              <w:rPr>
                <w:rFonts w:hint="eastAsia" w:ascii="宋体" w:hAnsi="宋体" w:cs="宋体"/>
                <w:color w:val="auto"/>
                <w:highlight w:val="none"/>
                <w:lang w:eastAsia="zh-CN"/>
              </w:rPr>
              <w:t>投标人可以由法定代表人、负责人或其委托代理人出席开标会议。</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6. 1. </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评标委员会的组建</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评标委员会构成：</w:t>
            </w:r>
            <w:r>
              <w:rPr>
                <w:rFonts w:ascii="宋体" w:hAnsi="宋体" w:cs="宋体"/>
                <w:color w:val="auto"/>
                <w:highlight w:val="none"/>
                <w:u w:val="single"/>
                <w:lang w:eastAsia="zh-CN"/>
              </w:rPr>
              <w:t>7</w:t>
            </w:r>
            <w:r>
              <w:rPr>
                <w:rFonts w:hint="eastAsia" w:ascii="宋体" w:hAnsi="宋体" w:cs="宋体"/>
                <w:color w:val="auto"/>
                <w:highlight w:val="none"/>
                <w:lang w:val="zh-CN" w:eastAsia="zh-CN"/>
              </w:rPr>
              <w:t>人，其中招标人</w:t>
            </w:r>
            <w:r>
              <w:rPr>
                <w:rFonts w:ascii="宋体" w:hAnsi="宋体" w:cs="宋体"/>
                <w:color w:val="auto"/>
                <w:highlight w:val="none"/>
                <w:lang w:eastAsia="zh-CN"/>
              </w:rPr>
              <w:t xml:space="preserve"> 2 </w:t>
            </w:r>
            <w:r>
              <w:rPr>
                <w:rFonts w:hint="eastAsia" w:ascii="宋体" w:hAnsi="宋体" w:cs="宋体"/>
                <w:color w:val="auto"/>
                <w:highlight w:val="none"/>
                <w:lang w:eastAsia="zh-CN"/>
              </w:rPr>
              <w:t>人（由招标人指定）；专家</w:t>
            </w:r>
            <w:r>
              <w:rPr>
                <w:rFonts w:ascii="宋体" w:hAnsi="宋体" w:cs="宋体"/>
                <w:color w:val="auto"/>
                <w:highlight w:val="none"/>
                <w:lang w:eastAsia="zh-CN"/>
              </w:rPr>
              <w:t xml:space="preserve"> 5 </w:t>
            </w:r>
            <w:r>
              <w:rPr>
                <w:rFonts w:hint="eastAsia" w:ascii="宋体" w:hAnsi="宋体" w:cs="宋体"/>
                <w:color w:val="auto"/>
                <w:highlight w:val="none"/>
                <w:lang w:eastAsia="zh-CN"/>
              </w:rPr>
              <w:t>人（其中：技术类专家</w:t>
            </w:r>
            <w:r>
              <w:rPr>
                <w:rFonts w:ascii="宋体" w:hAnsi="宋体" w:cs="宋体"/>
                <w:color w:val="auto"/>
                <w:highlight w:val="none"/>
                <w:lang w:eastAsia="zh-CN"/>
              </w:rPr>
              <w:t xml:space="preserve"> 4 </w:t>
            </w:r>
            <w:r>
              <w:rPr>
                <w:rFonts w:hint="eastAsia" w:ascii="宋体" w:hAnsi="宋体" w:cs="宋体"/>
                <w:color w:val="auto"/>
                <w:highlight w:val="none"/>
                <w:lang w:eastAsia="zh-CN"/>
              </w:rPr>
              <w:t>人，经济类专家</w:t>
            </w:r>
            <w:r>
              <w:rPr>
                <w:rFonts w:ascii="宋体" w:hAnsi="宋体" w:cs="宋体"/>
                <w:color w:val="auto"/>
                <w:highlight w:val="none"/>
                <w:lang w:eastAsia="zh-CN"/>
              </w:rPr>
              <w:t xml:space="preserve"> 1</w:t>
            </w:r>
            <w:r>
              <w:rPr>
                <w:rFonts w:hint="eastAsia" w:ascii="宋体" w:hAnsi="宋体" w:cs="宋体"/>
                <w:color w:val="auto"/>
                <w:highlight w:val="none"/>
                <w:lang w:eastAsia="zh-CN"/>
              </w:rPr>
              <w:t>人）。</w:t>
            </w:r>
          </w:p>
          <w:p>
            <w:pPr>
              <w:autoSpaceDE w:val="0"/>
              <w:autoSpaceDN w:val="0"/>
              <w:adjustRightInd w:val="0"/>
              <w:spacing w:line="420" w:lineRule="exact"/>
              <w:ind w:firstLine="480" w:firstLineChars="200"/>
              <w:rPr>
                <w:rFonts w:ascii="宋体" w:cs="宋体"/>
                <w:color w:val="auto"/>
                <w:highlight w:val="none"/>
                <w:lang w:eastAsia="zh-CN"/>
              </w:rPr>
            </w:pPr>
            <w:r>
              <w:rPr>
                <w:rFonts w:hint="eastAsia" w:ascii="宋体" w:hAnsi="宋体" w:cs="宋体"/>
                <w:color w:val="auto"/>
                <w:highlight w:val="none"/>
                <w:lang w:val="zh-CN" w:eastAsia="zh-CN"/>
              </w:rPr>
              <w:t>评标专家确定方式：开标前从政府采购云平台专家库中随机抽取。</w:t>
            </w:r>
          </w:p>
        </w:tc>
      </w:tr>
      <w:tr>
        <w:tblPrEx>
          <w:tblCellMar>
            <w:top w:w="0" w:type="dxa"/>
            <w:left w:w="108" w:type="dxa"/>
            <w:bottom w:w="0" w:type="dxa"/>
            <w:right w:w="108" w:type="dxa"/>
          </w:tblCellMar>
        </w:tblPrEx>
        <w:trPr>
          <w:trHeight w:val="1633"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7.3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中标通知</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72" w:lineRule="exact"/>
              <w:ind w:firstLine="380"/>
              <w:rPr>
                <w:rFonts w:ascii="宋体" w:cs="宋体"/>
                <w:color w:val="auto"/>
                <w:highlight w:val="none"/>
                <w:lang w:eastAsia="zh-CN"/>
              </w:rPr>
            </w:pPr>
            <w:r>
              <w:rPr>
                <w:rFonts w:hint="eastAsia" w:ascii="宋体" w:hAnsi="宋体" w:cs="宋体"/>
                <w:color w:val="auto"/>
                <w:highlight w:val="none"/>
                <w:lang w:val="zh-CN" w:eastAsia="zh-CN"/>
              </w:rPr>
              <w:t>招标人应当自收到评标报告之日起</w:t>
            </w:r>
            <w:r>
              <w:rPr>
                <w:rFonts w:ascii="宋体" w:hAnsi="宋体" w:cs="宋体"/>
                <w:color w:val="auto"/>
                <w:highlight w:val="none"/>
                <w:lang w:val="zh-CN" w:eastAsia="zh-CN"/>
              </w:rPr>
              <w:t>3</w:t>
            </w:r>
            <w:r>
              <w:rPr>
                <w:rFonts w:hint="eastAsia" w:ascii="宋体" w:hAnsi="宋体" w:cs="宋体"/>
                <w:color w:val="auto"/>
                <w:highlight w:val="none"/>
                <w:lang w:val="zh-CN" w:eastAsia="zh-CN"/>
              </w:rPr>
              <w:t>日内在网上公示中标候选人，公示期不得少于</w:t>
            </w:r>
            <w:r>
              <w:rPr>
                <w:rFonts w:ascii="宋体" w:hAnsi="宋体" w:cs="宋体"/>
                <w:color w:val="auto"/>
                <w:highlight w:val="none"/>
                <w:lang w:val="zh-CN" w:eastAsia="zh-CN"/>
              </w:rPr>
              <w:t>3</w:t>
            </w:r>
            <w:r>
              <w:rPr>
                <w:rFonts w:hint="eastAsia" w:ascii="宋体" w:hAnsi="宋体" w:cs="宋体"/>
                <w:color w:val="auto"/>
                <w:highlight w:val="none"/>
                <w:lang w:val="zh-CN" w:eastAsia="zh-CN"/>
              </w:rPr>
              <w:t>个工作日。</w:t>
            </w:r>
          </w:p>
          <w:p>
            <w:pPr>
              <w:spacing w:line="272" w:lineRule="exact"/>
              <w:ind w:firstLine="380"/>
              <w:rPr>
                <w:rFonts w:ascii="宋体" w:cs="宋体"/>
                <w:color w:val="auto"/>
                <w:highlight w:val="none"/>
                <w:u w:val="single"/>
                <w:lang w:eastAsia="zh-CN"/>
              </w:rPr>
            </w:pPr>
            <w:r>
              <w:rPr>
                <w:rFonts w:hint="eastAsia" w:ascii="宋体" w:hAnsi="宋体" w:cs="宋体"/>
                <w:color w:val="auto"/>
                <w:highlight w:val="none"/>
                <w:lang w:val="zh-CN" w:eastAsia="zh-CN"/>
              </w:rPr>
              <w:t>招标人以书面形式向中标人发出中标通知书，同时在网上公告中标结果。</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highlight w:val="none"/>
              </w:rPr>
            </w:pPr>
            <w:r>
              <w:rPr>
                <w:rFonts w:ascii="宋体" w:hAnsi="宋体" w:cs="宋体"/>
                <w:color w:val="auto"/>
                <w:highlight w:val="none"/>
              </w:rPr>
              <w:t xml:space="preserve">7. 4. </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履约担保</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Wingdings" w:cs="宋体"/>
                <w:color w:val="auto"/>
                <w:highlight w:val="none"/>
                <w:lang w:val="zh-CN" w:eastAsia="zh-CN"/>
              </w:rPr>
              <w:sym w:font="Wingdings" w:char="F0A8"/>
            </w:r>
            <w:r>
              <w:rPr>
                <w:rFonts w:hint="eastAsia" w:ascii="宋体" w:hAnsi="宋体" w:cs="宋体"/>
                <w:color w:val="auto"/>
                <w:highlight w:val="none"/>
                <w:lang w:val="zh-CN" w:eastAsia="zh-CN"/>
              </w:rPr>
              <w:t>不提交履约担保</w:t>
            </w:r>
          </w:p>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Wingdings" w:cs="宋体"/>
                <w:color w:val="auto"/>
                <w:highlight w:val="none"/>
                <w:lang w:val="zh-CN" w:eastAsia="zh-CN"/>
              </w:rPr>
              <w:sym w:font="Wingdings" w:char="F0FE"/>
            </w:r>
            <w:r>
              <w:rPr>
                <w:rFonts w:hint="eastAsia" w:ascii="宋体" w:hAnsi="宋体" w:cs="宋体"/>
                <w:color w:val="auto"/>
                <w:highlight w:val="none"/>
                <w:lang w:val="zh-CN" w:eastAsia="zh-CN"/>
              </w:rPr>
              <w:t>提交履约担保</w:t>
            </w:r>
          </w:p>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履约担保的形式：银行保函、现金、工程担保或保证保险等形式。</w:t>
            </w:r>
          </w:p>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本项目的履约担保额为中</w:t>
            </w:r>
            <w:r>
              <w:rPr>
                <w:rFonts w:hint="eastAsia" w:ascii="宋体" w:hAnsi="宋体" w:cs="宋体"/>
                <w:color w:val="auto"/>
                <w:highlight w:val="none"/>
                <w:lang w:val="zh-CN" w:eastAsia="zh-CN"/>
              </w:rPr>
              <w:t>标合同金额的</w:t>
            </w:r>
            <w:r>
              <w:rPr>
                <w:rFonts w:hint="eastAsia" w:ascii="宋体" w:hAnsi="宋体" w:cs="宋体"/>
                <w:color w:val="auto"/>
                <w:highlight w:val="none"/>
                <w:lang w:val="en-US" w:eastAsia="zh-CN"/>
              </w:rPr>
              <w:t>3</w:t>
            </w:r>
            <w:r>
              <w:rPr>
                <w:rFonts w:ascii="宋体" w:hAnsi="宋体" w:cs="宋体"/>
                <w:color w:val="auto"/>
                <w:highlight w:val="none"/>
                <w:lang w:eastAsia="zh-CN"/>
              </w:rPr>
              <w:t>%</w:t>
            </w:r>
            <w:r>
              <w:rPr>
                <w:rFonts w:ascii="宋体" w:cs="宋体"/>
                <w:color w:val="auto"/>
                <w:highlight w:val="none"/>
                <w:lang w:val="zh-CN" w:eastAsia="zh-CN"/>
              </w:rPr>
              <w:t>,</w:t>
            </w:r>
            <w:r>
              <w:rPr>
                <w:rFonts w:hint="eastAsia" w:ascii="宋体" w:hAnsi="宋体" w:cs="宋体"/>
                <w:color w:val="auto"/>
                <w:highlight w:val="none"/>
                <w:lang w:val="zh-CN" w:eastAsia="zh-CN"/>
              </w:rPr>
              <w:t>保证金应从投标人银行账户转出，履约保函应由投标人银行账户所在银行开具。履约担保在合同工程完工证书颁发后</w:t>
            </w:r>
            <w:r>
              <w:rPr>
                <w:rFonts w:ascii="宋体" w:hAnsi="宋体" w:cs="宋体"/>
                <w:color w:val="auto"/>
                <w:highlight w:val="none"/>
                <w:lang w:val="zh-CN" w:eastAsia="zh-CN"/>
              </w:rPr>
              <w:t>28</w:t>
            </w:r>
            <w:r>
              <w:rPr>
                <w:rFonts w:hint="eastAsia" w:ascii="宋体" w:hAnsi="宋体" w:cs="宋体"/>
                <w:color w:val="auto"/>
                <w:highlight w:val="none"/>
                <w:lang w:val="zh-CN" w:eastAsia="zh-CN"/>
              </w:rPr>
              <w:t>天内无息退还给承包人。</w:t>
            </w:r>
          </w:p>
          <w:p>
            <w:pPr>
              <w:pStyle w:val="2"/>
              <w:rPr>
                <w:rFonts w:hint="eastAsia" w:ascii="宋体" w:hAnsi="宋体" w:cs="宋体"/>
                <w:color w:val="auto"/>
                <w:highlight w:val="none"/>
                <w:lang w:eastAsia="zh-CN"/>
              </w:rPr>
            </w:pPr>
            <w:r>
              <w:rPr>
                <w:rFonts w:hint="eastAsia" w:ascii="宋体" w:hAnsi="宋体" w:cs="宋体"/>
                <w:color w:val="auto"/>
                <w:highlight w:val="none"/>
              </w:rPr>
              <w:t>履约保证金现金缴纳的应从投标人银行账户转入</w:t>
            </w:r>
            <w:r>
              <w:rPr>
                <w:rFonts w:hint="eastAsia" w:ascii="宋体" w:hAnsi="宋体" w:cs="宋体"/>
                <w:color w:val="auto"/>
                <w:highlight w:val="none"/>
                <w:lang w:val="en-US" w:eastAsia="zh-CN"/>
              </w:rPr>
              <w:t>招标</w:t>
            </w:r>
            <w:r>
              <w:rPr>
                <w:rFonts w:hint="eastAsia" w:ascii="宋体" w:hAnsi="宋体" w:cs="宋体"/>
                <w:color w:val="auto"/>
                <w:highlight w:val="none"/>
              </w:rPr>
              <w:t>人指定账户</w:t>
            </w:r>
            <w:r>
              <w:rPr>
                <w:rFonts w:hint="eastAsia" w:ascii="宋体" w:hAnsi="宋体" w:cs="宋体"/>
                <w:color w:val="auto"/>
                <w:highlight w:val="none"/>
                <w:lang w:eastAsia="zh-CN"/>
              </w:rPr>
              <w:t>：</w:t>
            </w:r>
          </w:p>
          <w:p>
            <w:pPr>
              <w:pStyle w:val="2"/>
              <w:rPr>
                <w:rFonts w:hint="eastAsia" w:ascii="宋体" w:hAnsi="宋体" w:cs="宋体"/>
                <w:color w:val="auto"/>
                <w:highlight w:val="none"/>
                <w:lang w:eastAsia="zh-CN"/>
              </w:rPr>
            </w:pPr>
            <w:r>
              <w:rPr>
                <w:rFonts w:hint="eastAsia" w:ascii="宋体" w:hAnsi="宋体" w:cs="宋体"/>
                <w:color w:val="auto"/>
                <w:highlight w:val="none"/>
                <w:lang w:eastAsia="zh-CN"/>
              </w:rPr>
              <w:t>账户一</w:t>
            </w:r>
          </w:p>
          <w:p>
            <w:pPr>
              <w:pStyle w:val="2"/>
              <w:rPr>
                <w:rFonts w:hint="default" w:ascii="宋体" w:hAnsi="宋体" w:cs="宋体"/>
                <w:color w:val="auto"/>
                <w:highlight w:val="none"/>
                <w:lang w:val="en-US" w:eastAsia="zh-CN"/>
              </w:rPr>
            </w:pPr>
            <w:r>
              <w:rPr>
                <w:rFonts w:hint="eastAsia" w:ascii="宋体" w:hAnsi="宋体" w:cs="宋体"/>
                <w:color w:val="auto"/>
                <w:highlight w:val="none"/>
                <w:lang w:eastAsia="zh-CN"/>
              </w:rPr>
              <w:t>账号：</w:t>
            </w:r>
            <w:r>
              <w:rPr>
                <w:rFonts w:hint="eastAsia" w:ascii="宋体" w:hAnsi="宋体" w:cs="宋体"/>
                <w:color w:val="auto"/>
                <w:highlight w:val="none"/>
                <w:lang w:val="en-US" w:eastAsia="zh-CN"/>
              </w:rPr>
              <w:t>613280439195</w:t>
            </w:r>
          </w:p>
          <w:p>
            <w:pPr>
              <w:pStyle w:val="2"/>
              <w:rPr>
                <w:rFonts w:hint="eastAsia" w:ascii="宋体" w:hAnsi="宋体" w:cs="宋体"/>
                <w:color w:val="auto"/>
                <w:highlight w:val="none"/>
                <w:lang w:eastAsia="zh-CN"/>
              </w:rPr>
            </w:pPr>
            <w:r>
              <w:rPr>
                <w:rFonts w:hint="eastAsia" w:ascii="宋体" w:hAnsi="宋体" w:cs="宋体"/>
                <w:color w:val="auto"/>
                <w:highlight w:val="none"/>
                <w:lang w:eastAsia="zh-CN"/>
              </w:rPr>
              <w:t>账户名称：全州县公共资源交易中心</w:t>
            </w:r>
          </w:p>
          <w:p>
            <w:pPr>
              <w:pStyle w:val="2"/>
              <w:rPr>
                <w:rFonts w:hint="eastAsia" w:ascii="宋体" w:hAnsi="宋体" w:cs="宋体"/>
                <w:color w:val="auto"/>
                <w:highlight w:val="none"/>
                <w:lang w:eastAsia="zh-CN"/>
              </w:rPr>
            </w:pPr>
            <w:r>
              <w:rPr>
                <w:rFonts w:hint="eastAsia" w:ascii="宋体" w:hAnsi="宋体" w:cs="宋体"/>
                <w:color w:val="auto"/>
                <w:highlight w:val="none"/>
                <w:lang w:eastAsia="zh-CN"/>
              </w:rPr>
              <w:t>开户行：中国银行全州支行经营部</w:t>
            </w:r>
          </w:p>
          <w:p>
            <w:pPr>
              <w:pStyle w:val="2"/>
              <w:rPr>
                <w:rFonts w:hint="eastAsia" w:ascii="宋体" w:hAnsi="宋体" w:cs="宋体"/>
                <w:color w:val="auto"/>
                <w:highlight w:val="none"/>
                <w:lang w:eastAsia="zh-CN"/>
              </w:rPr>
            </w:pPr>
            <w:r>
              <w:rPr>
                <w:rFonts w:hint="eastAsia" w:ascii="宋体" w:hAnsi="宋体" w:cs="宋体"/>
                <w:color w:val="auto"/>
                <w:highlight w:val="none"/>
                <w:lang w:eastAsia="zh-CN"/>
              </w:rPr>
              <w:t>账户二</w:t>
            </w:r>
          </w:p>
          <w:p>
            <w:pPr>
              <w:pStyle w:val="2"/>
              <w:rPr>
                <w:rFonts w:hint="default" w:ascii="宋体" w:hAnsi="宋体" w:cs="宋体"/>
                <w:color w:val="auto"/>
                <w:highlight w:val="none"/>
                <w:lang w:val="en-US" w:eastAsia="zh-CN"/>
              </w:rPr>
            </w:pPr>
            <w:r>
              <w:rPr>
                <w:rFonts w:hint="eastAsia" w:ascii="宋体" w:hAnsi="宋体" w:cs="宋体"/>
                <w:color w:val="auto"/>
                <w:highlight w:val="none"/>
                <w:lang w:eastAsia="zh-CN"/>
              </w:rPr>
              <w:t>账号：4505 0163 5705 0000 0116</w:t>
            </w:r>
          </w:p>
          <w:p>
            <w:pPr>
              <w:pStyle w:val="2"/>
              <w:rPr>
                <w:rFonts w:hint="eastAsia" w:ascii="宋体" w:hAnsi="宋体" w:cs="宋体"/>
                <w:color w:val="auto"/>
                <w:highlight w:val="none"/>
                <w:lang w:eastAsia="zh-CN"/>
              </w:rPr>
            </w:pPr>
            <w:r>
              <w:rPr>
                <w:rFonts w:hint="eastAsia" w:ascii="宋体" w:hAnsi="宋体" w:cs="宋体"/>
                <w:color w:val="auto"/>
                <w:highlight w:val="none"/>
                <w:lang w:eastAsia="zh-CN"/>
              </w:rPr>
              <w:t>账户名称：全州县公共资源交易中心</w:t>
            </w:r>
          </w:p>
          <w:p>
            <w:pPr>
              <w:pStyle w:val="2"/>
              <w:rPr>
                <w:rFonts w:hint="eastAsia" w:ascii="宋体" w:hAnsi="宋体" w:cs="宋体"/>
                <w:color w:val="auto"/>
                <w:highlight w:val="none"/>
                <w:lang w:eastAsia="zh-CN"/>
              </w:rPr>
            </w:pPr>
            <w:r>
              <w:rPr>
                <w:rFonts w:hint="eastAsia" w:ascii="宋体" w:hAnsi="宋体" w:cs="宋体"/>
                <w:color w:val="auto"/>
                <w:highlight w:val="none"/>
                <w:lang w:eastAsia="zh-CN"/>
              </w:rPr>
              <w:t>开户行：中国建设银行全州支行</w:t>
            </w:r>
          </w:p>
          <w:p>
            <w:pPr>
              <w:pStyle w:val="2"/>
              <w:rPr>
                <w:rFonts w:hint="eastAsia" w:ascii="宋体" w:hAnsi="宋体" w:cs="宋体"/>
                <w:color w:val="auto"/>
                <w:highlight w:val="none"/>
                <w:lang w:eastAsia="zh-CN"/>
              </w:rPr>
            </w:pPr>
          </w:p>
          <w:p>
            <w:pPr>
              <w:pStyle w:val="2"/>
              <w:rPr>
                <w:rFonts w:ascii="宋体" w:cs="宋体"/>
                <w:color w:val="auto"/>
                <w:highlight w:val="none"/>
              </w:rPr>
            </w:pPr>
            <w:r>
              <w:rPr>
                <w:rFonts w:hint="eastAsia" w:ascii="宋体" w:hAnsi="宋体" w:cs="宋体"/>
                <w:color w:val="auto"/>
                <w:highlight w:val="none"/>
              </w:rPr>
              <w:t>注：如中标单位为小微企业，可免于收取履约保证金。</w:t>
            </w:r>
          </w:p>
        </w:tc>
      </w:tr>
      <w:tr>
        <w:tblPrEx>
          <w:tblCellMar>
            <w:top w:w="0" w:type="dxa"/>
            <w:left w:w="108" w:type="dxa"/>
            <w:bottom w:w="0" w:type="dxa"/>
            <w:right w:w="108" w:type="dxa"/>
          </w:tblCellMar>
        </w:tblPrEx>
        <w:trPr>
          <w:trHeight w:val="1556"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lang w:val="zh-CN" w:eastAsia="zh-CN"/>
              </w:rPr>
              <w:t>10</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需要补充的其他内容</w:t>
            </w:r>
          </w:p>
        </w:tc>
        <w:tc>
          <w:tcPr>
            <w:tcW w:w="53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en-US" w:eastAsia="zh-CN"/>
              </w:rPr>
            </w:pPr>
          </w:p>
          <w:p>
            <w:pPr>
              <w:jc w:val="left"/>
              <w:rPr>
                <w:rFonts w:ascii="宋体" w:cs="宋体"/>
                <w:color w:val="auto"/>
                <w:highlight w:val="none"/>
                <w:lang w:eastAsia="zh-CN"/>
              </w:rPr>
            </w:pPr>
            <w:r>
              <w:rPr>
                <w:rFonts w:hint="eastAsia" w:ascii="宋体" w:hAnsi="宋体" w:cs="宋体"/>
                <w:color w:val="auto"/>
                <w:highlight w:val="none"/>
                <w:lang w:val="en-US" w:eastAsia="zh-CN"/>
              </w:rPr>
              <w:t>标段划分：本工程共划分为二个标段，各投标人只可参与其中一个投标，并且只能中其中一个标段。开标顺序：Ⅰ标段→Ⅱ标段，评审顺序：Ⅰ标段→Ⅱ标段。</w:t>
            </w:r>
          </w:p>
        </w:tc>
      </w:tr>
      <w:tr>
        <w:tblPrEx>
          <w:tblCellMar>
            <w:top w:w="0" w:type="dxa"/>
            <w:left w:w="108" w:type="dxa"/>
            <w:bottom w:w="0" w:type="dxa"/>
            <w:right w:w="108" w:type="dxa"/>
          </w:tblCellMar>
        </w:tblPrEx>
        <w:trPr>
          <w:trHeight w:val="88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10. </w:t>
            </w:r>
            <w:r>
              <w:rPr>
                <w:rFonts w:ascii="宋体" w:hAnsi="宋体" w:cs="宋体"/>
                <w:color w:val="auto"/>
                <w:highlight w:val="none"/>
                <w:lang w:val="zh-CN" w:eastAsia="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类似工程项目的要求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66" w:lineRule="exact"/>
              <w:ind w:firstLine="380"/>
              <w:jc w:val="both"/>
              <w:rPr>
                <w:rFonts w:ascii="宋体" w:cs="宋体"/>
                <w:color w:val="auto"/>
                <w:highlight w:val="none"/>
                <w:lang w:eastAsia="zh-CN"/>
              </w:rPr>
            </w:pPr>
            <w:r>
              <w:rPr>
                <w:rFonts w:hint="eastAsia" w:ascii="宋体" w:hAnsi="宋体" w:cs="宋体"/>
                <w:color w:val="auto"/>
                <w:highlight w:val="none"/>
                <w:lang w:eastAsia="zh-CN"/>
              </w:rPr>
              <w:t>无要求</w:t>
            </w:r>
          </w:p>
        </w:tc>
      </w:tr>
      <w:tr>
        <w:tblPrEx>
          <w:tblCellMar>
            <w:top w:w="0" w:type="dxa"/>
            <w:left w:w="108" w:type="dxa"/>
            <w:bottom w:w="0" w:type="dxa"/>
            <w:right w:w="108" w:type="dxa"/>
          </w:tblCellMar>
        </w:tblPrEx>
        <w:trPr>
          <w:trHeight w:val="66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10.3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中标人的投标文件</w:t>
            </w:r>
          </w:p>
        </w:tc>
        <w:tc>
          <w:tcPr>
            <w:tcW w:w="5397" w:type="dxa"/>
            <w:tcBorders>
              <w:top w:val="single" w:color="auto" w:sz="4" w:space="0"/>
              <w:left w:val="single" w:color="auto" w:sz="4" w:space="0"/>
              <w:bottom w:val="single" w:color="auto" w:sz="4" w:space="0"/>
              <w:right w:val="single" w:color="auto" w:sz="4" w:space="0"/>
            </w:tcBorders>
            <w:vAlign w:val="center"/>
          </w:tcPr>
          <w:p>
            <w:pPr>
              <w:spacing w:after="60"/>
              <w:jc w:val="both"/>
              <w:rPr>
                <w:rFonts w:ascii="宋体" w:cs="宋体"/>
                <w:color w:val="auto"/>
                <w:highlight w:val="none"/>
                <w:lang w:eastAsia="zh-CN"/>
              </w:rPr>
            </w:pPr>
            <w:r>
              <w:rPr>
                <w:rFonts w:hint="eastAsia" w:ascii="宋体" w:hAnsi="宋体" w:cs="宋体"/>
                <w:color w:val="auto"/>
                <w:highlight w:val="none"/>
                <w:lang w:eastAsia="zh-CN"/>
              </w:rPr>
              <w:t>中标人须在签订合同前向招标人另行提交投标文件副本</w:t>
            </w:r>
            <w:r>
              <w:rPr>
                <w:rFonts w:ascii="宋体" w:hAnsi="宋体" w:cs="宋体"/>
                <w:color w:val="auto"/>
                <w:highlight w:val="none"/>
                <w:u w:val="single"/>
                <w:lang w:eastAsia="zh-CN"/>
              </w:rPr>
              <w:t xml:space="preserve"> </w:t>
            </w:r>
            <w:r>
              <w:rPr>
                <w:rFonts w:hint="eastAsia" w:ascii="宋体" w:hAnsi="宋体" w:cs="宋体"/>
                <w:color w:val="auto"/>
                <w:highlight w:val="none"/>
                <w:u w:val="single"/>
                <w:lang w:val="en-US" w:eastAsia="zh-CN"/>
              </w:rPr>
              <w:t>3</w:t>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份。</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10.4</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eastAsia="zh-CN"/>
              </w:rPr>
            </w:pPr>
            <w:r>
              <w:rPr>
                <w:rFonts w:hint="eastAsia" w:ascii="宋体" w:hAnsi="宋体" w:cs="宋体"/>
                <w:color w:val="auto"/>
                <w:highlight w:val="none"/>
                <w:lang w:val="zh-CN" w:eastAsia="zh-CN"/>
              </w:rPr>
              <w:t>招标控制价</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57" w:lineRule="exact"/>
              <w:ind w:left="380" w:firstLine="20"/>
              <w:jc w:val="both"/>
              <w:rPr>
                <w:color w:val="auto"/>
                <w:highlight w:val="none"/>
                <w:lang w:val="zh-CN" w:eastAsia="zh-CN"/>
              </w:rPr>
            </w:pPr>
          </w:p>
          <w:p>
            <w:pPr>
              <w:spacing w:after="60"/>
              <w:jc w:val="both"/>
              <w:rPr>
                <w:color w:val="auto"/>
                <w:highlight w:val="none"/>
                <w:lang w:eastAsia="zh-CN"/>
              </w:rPr>
            </w:pPr>
            <w:r>
              <w:rPr>
                <w:rFonts w:hint="eastAsia"/>
                <w:color w:val="auto"/>
                <w:highlight w:val="none"/>
                <w:lang w:val="zh-CN" w:eastAsia="zh-CN"/>
              </w:rPr>
              <w:sym w:font="Wingdings" w:char="00FE"/>
            </w:r>
            <w:r>
              <w:rPr>
                <w:rFonts w:hint="eastAsia"/>
                <w:color w:val="auto"/>
                <w:highlight w:val="none"/>
                <w:lang w:eastAsia="zh-CN"/>
              </w:rPr>
              <w:t>在招标文件中附招标控制价。</w:t>
            </w:r>
          </w:p>
          <w:p>
            <w:pPr>
              <w:spacing w:after="60"/>
              <w:jc w:val="both"/>
              <w:rPr>
                <w:color w:val="auto"/>
                <w:highlight w:val="none"/>
                <w:lang w:val="zh-CN" w:eastAsia="zh-CN"/>
              </w:rPr>
            </w:pPr>
            <w:r>
              <w:rPr>
                <w:rFonts w:hint="eastAsia"/>
                <w:color w:val="auto"/>
                <w:highlight w:val="none"/>
                <w:lang w:val="zh-CN" w:eastAsia="zh-CN"/>
              </w:rPr>
              <w:sym w:font="Wingdings" w:char="00A8"/>
            </w:r>
            <w:r>
              <w:rPr>
                <w:rFonts w:hint="eastAsia"/>
                <w:color w:val="auto"/>
                <w:highlight w:val="none"/>
                <w:lang w:eastAsia="zh-CN"/>
              </w:rPr>
              <w:t>招标人在投标截止时间 15 天前，在招标公告发布的网站发布招标控制价。</w:t>
            </w:r>
          </w:p>
          <w:p>
            <w:pPr>
              <w:spacing w:after="60"/>
              <w:jc w:val="both"/>
              <w:rPr>
                <w:rFonts w:hint="eastAsia"/>
                <w:color w:val="auto"/>
                <w:highlight w:val="none"/>
                <w:lang w:val="zh-CN" w:eastAsia="zh-CN"/>
              </w:rPr>
            </w:pPr>
            <w:r>
              <w:rPr>
                <w:rFonts w:hint="eastAsia"/>
                <w:color w:val="auto"/>
                <w:highlight w:val="none"/>
                <w:lang w:val="en-US" w:eastAsia="zh-CN"/>
              </w:rPr>
              <w:t>本工程招</w:t>
            </w:r>
            <w:r>
              <w:rPr>
                <w:rFonts w:hint="eastAsia" w:ascii="Times New Roman" w:hAnsi="Times New Roman" w:eastAsia="宋体" w:cs="Times New Roman"/>
                <w:color w:val="auto"/>
                <w:highlight w:val="none"/>
                <w:lang w:val="en-US" w:eastAsia="zh-CN"/>
              </w:rPr>
              <w:t>标</w:t>
            </w:r>
            <w:r>
              <w:rPr>
                <w:rFonts w:hint="eastAsia" w:ascii="Arial" w:hAnsi="Arial" w:eastAsia="宋体" w:cs="Arial"/>
                <w:color w:val="auto"/>
                <w:kern w:val="0"/>
                <w:sz w:val="24"/>
                <w:szCs w:val="24"/>
                <w:highlight w:val="none"/>
                <w:lang w:val="en-US" w:eastAsia="zh-CN" w:bidi="ar-SA"/>
              </w:rPr>
              <w:t>控制价为人民币33739068.34元。</w:t>
            </w:r>
          </w:p>
          <w:p>
            <w:pPr>
              <w:pStyle w:val="2"/>
              <w:rPr>
                <w:color w:val="auto"/>
                <w:highlight w:val="none"/>
                <w:lang w:eastAsia="zh-CN"/>
              </w:rPr>
            </w:pPr>
            <w:r>
              <w:rPr>
                <w:rFonts w:hint="eastAsia"/>
                <w:color w:val="auto"/>
                <w:highlight w:val="none"/>
                <w:lang w:val="en-US" w:eastAsia="zh-CN"/>
              </w:rPr>
              <w:t>其中</w:t>
            </w:r>
            <w:r>
              <w:rPr>
                <w:rFonts w:hint="eastAsia"/>
                <w:color w:val="auto"/>
                <w:highlight w:val="none"/>
                <w:lang w:eastAsia="zh-CN"/>
              </w:rPr>
              <w:t>Ⅰ标</w:t>
            </w:r>
            <w:r>
              <w:rPr>
                <w:rFonts w:hint="eastAsia"/>
                <w:color w:val="auto"/>
                <w:highlight w:val="none"/>
                <w:lang w:val="en-US" w:eastAsia="zh-CN"/>
              </w:rPr>
              <w:t>段</w:t>
            </w:r>
            <w:r>
              <w:rPr>
                <w:rFonts w:hint="eastAsia"/>
                <w:color w:val="auto"/>
                <w:highlight w:val="none"/>
                <w:lang w:eastAsia="zh-CN"/>
              </w:rPr>
              <w:t>招标控制价：16604077.63元；</w:t>
            </w:r>
          </w:p>
          <w:p>
            <w:pPr>
              <w:widowControl/>
              <w:shd w:val="clear" w:color="auto" w:fill="FFFFFF"/>
              <w:spacing w:line="360" w:lineRule="auto"/>
              <w:ind w:firstLine="240" w:firstLineChars="100"/>
              <w:rPr>
                <w:rFonts w:hint="eastAsia" w:ascii="Arial" w:hAnsi="Arial" w:eastAsia="宋体" w:cs="Arial"/>
                <w:color w:val="auto"/>
                <w:kern w:val="0"/>
                <w:sz w:val="24"/>
                <w:szCs w:val="24"/>
                <w:highlight w:val="none"/>
                <w:lang w:val="en-US" w:eastAsia="zh-CN" w:bidi="ar-SA"/>
              </w:rPr>
            </w:pPr>
            <w:r>
              <w:rPr>
                <w:rFonts w:hint="eastAsia" w:ascii="Arial" w:hAnsi="Arial" w:eastAsia="宋体" w:cs="Arial"/>
                <w:color w:val="auto"/>
                <w:kern w:val="0"/>
                <w:sz w:val="24"/>
                <w:szCs w:val="24"/>
                <w:highlight w:val="none"/>
                <w:lang w:val="en-US" w:eastAsia="zh-CN" w:bidi="ar-SA"/>
              </w:rPr>
              <w:t>Ⅱ标段招标控制价：17134990.71元。</w:t>
            </w:r>
          </w:p>
          <w:p>
            <w:pPr>
              <w:pStyle w:val="62"/>
              <w:spacing w:line="358" w:lineRule="exact"/>
              <w:ind w:firstLine="440"/>
              <w:jc w:val="both"/>
              <w:rPr>
                <w:color w:val="auto"/>
                <w:szCs w:val="24"/>
                <w:highlight w:val="none"/>
              </w:rPr>
            </w:pPr>
            <w:r>
              <w:rPr>
                <w:rFonts w:hint="eastAsia"/>
                <w:color w:val="auto"/>
                <w:szCs w:val="24"/>
                <w:highlight w:val="none"/>
              </w:rPr>
              <w:t>投标人的投标总报价不得高于所投标段的招标控制价，否则作无效投标处理。</w:t>
            </w:r>
          </w:p>
          <w:p>
            <w:pPr>
              <w:adjustRightInd w:val="0"/>
              <w:spacing w:line="360" w:lineRule="auto"/>
              <w:textAlignment w:val="baseline"/>
              <w:rPr>
                <w:color w:val="auto"/>
                <w:highlight w:val="none"/>
                <w:lang w:eastAsia="zh-CN"/>
              </w:rPr>
            </w:pPr>
            <w:r>
              <w:rPr>
                <w:rFonts w:hint="eastAsia"/>
                <w:color w:val="auto"/>
                <w:highlight w:val="none"/>
                <w:lang w:eastAsia="zh-CN"/>
              </w:rPr>
              <w:t>总价高于本工程招标控制价为无效投标。</w:t>
            </w:r>
          </w:p>
          <w:p>
            <w:pPr>
              <w:pStyle w:val="62"/>
              <w:spacing w:line="358" w:lineRule="exact"/>
              <w:ind w:firstLine="440"/>
              <w:jc w:val="both"/>
              <w:rPr>
                <w:rFonts w:hint="eastAsia"/>
                <w:color w:val="auto"/>
                <w:highlight w:val="none"/>
                <w:lang w:val="en-US"/>
              </w:rPr>
            </w:pPr>
            <w:r>
              <w:rPr>
                <w:rFonts w:hint="eastAsia"/>
                <w:color w:val="auto"/>
                <w:highlight w:val="none"/>
              </w:rPr>
              <w:t>注：各村委招标控制价见附表1。</w:t>
            </w:r>
          </w:p>
        </w:tc>
      </w:tr>
      <w:tr>
        <w:tblPrEx>
          <w:tblCellMar>
            <w:top w:w="0" w:type="dxa"/>
            <w:left w:w="108" w:type="dxa"/>
            <w:bottom w:w="0" w:type="dxa"/>
            <w:right w:w="108" w:type="dxa"/>
          </w:tblCellMar>
        </w:tblPrEx>
        <w:trPr>
          <w:trHeight w:val="452"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10.5</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招标文件费用</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63" w:lineRule="exact"/>
              <w:ind w:firstLine="400"/>
              <w:jc w:val="both"/>
              <w:rPr>
                <w:rFonts w:ascii="宋体" w:cs="宋体"/>
                <w:color w:val="auto"/>
                <w:highlight w:val="none"/>
              </w:rPr>
            </w:pPr>
            <w:r>
              <w:rPr>
                <w:rFonts w:hint="eastAsia" w:ascii="宋体" w:hAnsi="宋体" w:cs="宋体"/>
                <w:color w:val="auto"/>
                <w:highlight w:val="none"/>
                <w:lang w:eastAsia="zh-CN"/>
              </w:rPr>
              <w:t>无</w:t>
            </w:r>
          </w:p>
        </w:tc>
      </w:tr>
      <w:tr>
        <w:tblPrEx>
          <w:tblCellMar>
            <w:top w:w="0" w:type="dxa"/>
            <w:left w:w="108" w:type="dxa"/>
            <w:bottom w:w="0" w:type="dxa"/>
            <w:right w:w="108" w:type="dxa"/>
          </w:tblCellMar>
        </w:tblPrEx>
        <w:trPr>
          <w:trHeight w:val="659"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10.6</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auto"/>
                <w:highlight w:val="none"/>
              </w:rPr>
            </w:pPr>
            <w:r>
              <w:rPr>
                <w:rFonts w:hint="eastAsia" w:ascii="宋体" w:hAnsi="宋体" w:cs="宋体"/>
                <w:color w:val="auto"/>
                <w:highlight w:val="none"/>
                <w:lang w:val="zh-CN" w:eastAsia="zh-CN"/>
              </w:rPr>
              <w:t>增值税计税方式</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57" w:lineRule="exact"/>
              <w:ind w:left="380" w:firstLine="20"/>
              <w:jc w:val="both"/>
              <w:rPr>
                <w:rFonts w:ascii="宋体" w:cs="宋体"/>
                <w:color w:val="auto"/>
                <w:highlight w:val="none"/>
                <w:lang w:val="zh-CN" w:eastAsia="zh-CN"/>
              </w:rPr>
            </w:pPr>
            <w:r>
              <w:rPr>
                <w:rFonts w:hint="eastAsia" w:ascii="宋体" w:hAnsi="Wingdings" w:cs="宋体"/>
                <w:color w:val="auto"/>
                <w:highlight w:val="none"/>
                <w:lang w:val="zh-CN" w:eastAsia="zh-CN"/>
              </w:rPr>
              <w:sym w:font="Wingdings" w:char="F0A8"/>
            </w:r>
            <w:r>
              <w:rPr>
                <w:rFonts w:hint="eastAsia" w:ascii="宋体" w:hAnsi="宋体" w:cs="宋体"/>
                <w:color w:val="auto"/>
                <w:highlight w:val="none"/>
                <w:lang w:val="zh-CN" w:eastAsia="zh-CN"/>
              </w:rPr>
              <w:t>简易计税法</w:t>
            </w:r>
            <w:r>
              <w:rPr>
                <w:rFonts w:ascii="宋体" w:hAnsi="宋体" w:cs="宋体"/>
                <w:color w:val="auto"/>
                <w:highlight w:val="none"/>
                <w:lang w:val="zh-CN" w:eastAsia="zh-CN"/>
              </w:rPr>
              <w:t xml:space="preserve"> </w:t>
            </w:r>
          </w:p>
          <w:p>
            <w:pPr>
              <w:spacing w:line="257" w:lineRule="exact"/>
              <w:ind w:left="380" w:firstLine="20"/>
              <w:jc w:val="both"/>
              <w:rPr>
                <w:rFonts w:ascii="宋体" w:cs="宋体"/>
                <w:bCs/>
                <w:color w:val="auto"/>
                <w:highlight w:val="none"/>
                <w:lang w:eastAsia="zh-CN"/>
              </w:rPr>
            </w:pPr>
            <w:r>
              <w:rPr>
                <w:rFonts w:hint="eastAsia" w:ascii="宋体" w:hAnsi="Wingdings" w:cs="宋体"/>
                <w:color w:val="auto"/>
                <w:highlight w:val="none"/>
                <w:lang w:val="zh-CN" w:eastAsia="zh-CN"/>
              </w:rPr>
              <w:sym w:font="Wingdings" w:char="F0FE"/>
            </w:r>
            <w:r>
              <w:rPr>
                <w:rFonts w:hint="eastAsia" w:ascii="宋体" w:hAnsi="宋体" w:cs="宋体"/>
                <w:color w:val="auto"/>
                <w:highlight w:val="none"/>
                <w:lang w:val="zh-CN" w:eastAsia="zh-CN"/>
              </w:rPr>
              <w:t>一般计税法</w:t>
            </w:r>
          </w:p>
        </w:tc>
      </w:tr>
      <w:tr>
        <w:tblPrEx>
          <w:tblCellMar>
            <w:top w:w="0" w:type="dxa"/>
            <w:left w:w="108" w:type="dxa"/>
            <w:bottom w:w="0" w:type="dxa"/>
            <w:right w:w="108" w:type="dxa"/>
          </w:tblCellMar>
        </w:tblPrEx>
        <w:trPr>
          <w:trHeight w:val="733"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10.7</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auto"/>
                <w:highlight w:val="none"/>
                <w:lang w:eastAsia="zh-CN"/>
              </w:rPr>
            </w:pPr>
            <w:r>
              <w:rPr>
                <w:rFonts w:hint="eastAsia" w:ascii="宋体" w:hAnsi="宋体" w:cs="宋体"/>
                <w:color w:val="auto"/>
                <w:highlight w:val="none"/>
                <w:lang w:val="zh-CN" w:eastAsia="zh-CN"/>
              </w:rPr>
              <w:t>投标人有关犯罪记录信息核实</w:t>
            </w:r>
          </w:p>
        </w:tc>
        <w:tc>
          <w:tcPr>
            <w:tcW w:w="5397" w:type="dxa"/>
            <w:tcBorders>
              <w:top w:val="single" w:color="auto" w:sz="4" w:space="0"/>
              <w:left w:val="single" w:color="auto" w:sz="4" w:space="0"/>
              <w:bottom w:val="single" w:color="auto" w:sz="4" w:space="0"/>
              <w:right w:val="single" w:color="auto" w:sz="4" w:space="0"/>
            </w:tcBorders>
            <w:vAlign w:val="center"/>
          </w:tcPr>
          <w:p>
            <w:pPr>
              <w:pStyle w:val="62"/>
              <w:spacing w:line="358" w:lineRule="exact"/>
              <w:ind w:firstLine="440"/>
              <w:jc w:val="both"/>
              <w:rPr>
                <w:color w:val="auto"/>
                <w:szCs w:val="24"/>
                <w:highlight w:val="none"/>
              </w:rPr>
            </w:pPr>
            <w:r>
              <w:rPr>
                <w:rFonts w:hint="eastAsia"/>
                <w:color w:val="auto"/>
                <w:szCs w:val="24"/>
                <w:highlight w:val="none"/>
              </w:rPr>
              <w:t>在中标候选人公示期间，招标人可根据需要按有关法定程序核实犯罪记录信息。</w:t>
            </w:r>
          </w:p>
        </w:tc>
      </w:tr>
      <w:tr>
        <w:tblPrEx>
          <w:tblCellMar>
            <w:top w:w="0" w:type="dxa"/>
            <w:left w:w="108" w:type="dxa"/>
            <w:bottom w:w="0" w:type="dxa"/>
            <w:right w:w="108" w:type="dxa"/>
          </w:tblCellMar>
        </w:tblPrEx>
        <w:trPr>
          <w:trHeight w:val="447"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10.8</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招标文件解释顺序</w:t>
            </w:r>
          </w:p>
        </w:tc>
        <w:tc>
          <w:tcPr>
            <w:tcW w:w="5397" w:type="dxa"/>
            <w:tcBorders>
              <w:top w:val="single" w:color="auto" w:sz="4" w:space="0"/>
              <w:left w:val="single" w:color="auto" w:sz="4" w:space="0"/>
              <w:bottom w:val="single" w:color="auto" w:sz="4" w:space="0"/>
              <w:right w:val="single" w:color="auto" w:sz="4" w:space="0"/>
            </w:tcBorders>
            <w:vAlign w:val="center"/>
          </w:tcPr>
          <w:p>
            <w:pPr>
              <w:pStyle w:val="62"/>
              <w:spacing w:line="358" w:lineRule="exact"/>
              <w:ind w:firstLine="440"/>
              <w:jc w:val="both"/>
              <w:rPr>
                <w:color w:val="auto"/>
                <w:szCs w:val="24"/>
                <w:highlight w:val="none"/>
              </w:rPr>
            </w:pPr>
            <w:r>
              <w:rPr>
                <w:rFonts w:hint="eastAsia"/>
                <w:color w:val="auto"/>
                <w:szCs w:val="24"/>
                <w:highlight w:val="none"/>
              </w:rPr>
              <w:t>构成本招标文件的各个组成文件应互为解释，互为说明；</w:t>
            </w:r>
          </w:p>
          <w:p>
            <w:pPr>
              <w:pStyle w:val="62"/>
              <w:spacing w:line="358" w:lineRule="exact"/>
              <w:ind w:firstLine="440"/>
              <w:jc w:val="both"/>
              <w:rPr>
                <w:color w:val="auto"/>
                <w:szCs w:val="24"/>
                <w:highlight w:val="none"/>
              </w:rPr>
            </w:pPr>
            <w:r>
              <w:rPr>
                <w:rFonts w:hint="eastAsia"/>
                <w:color w:val="auto"/>
                <w:szCs w:val="24"/>
                <w:highlight w:val="none"/>
              </w:rPr>
              <w:t>按招标公告、投标人须知、评标办法、投标文件格式的先后顺序解释；</w:t>
            </w:r>
          </w:p>
          <w:p>
            <w:pPr>
              <w:pStyle w:val="62"/>
              <w:spacing w:line="358" w:lineRule="exact"/>
              <w:ind w:firstLine="440"/>
              <w:jc w:val="both"/>
              <w:rPr>
                <w:color w:val="auto"/>
                <w:szCs w:val="24"/>
                <w:highlight w:val="none"/>
              </w:rPr>
            </w:pPr>
            <w:r>
              <w:rPr>
                <w:rFonts w:hint="eastAsia"/>
                <w:color w:val="auto"/>
                <w:szCs w:val="24"/>
                <w:highlight w:val="none"/>
              </w:rPr>
              <w:t>同一组成文件中就同一事项的规定或约定不一致的，以编排顺序在后者为准；</w:t>
            </w:r>
          </w:p>
          <w:p>
            <w:pPr>
              <w:pStyle w:val="62"/>
              <w:spacing w:line="358" w:lineRule="exact"/>
              <w:ind w:firstLine="440"/>
              <w:jc w:val="both"/>
              <w:rPr>
                <w:color w:val="auto"/>
                <w:szCs w:val="24"/>
                <w:highlight w:val="none"/>
              </w:rPr>
            </w:pPr>
            <w:r>
              <w:rPr>
                <w:rFonts w:hint="eastAsia"/>
                <w:color w:val="auto"/>
                <w:szCs w:val="24"/>
                <w:highlight w:val="none"/>
              </w:rPr>
              <w:t>同一组成文件不同版本之间有不一致的，以形成时间在后者为准。</w:t>
            </w:r>
          </w:p>
          <w:p>
            <w:pPr>
              <w:pStyle w:val="62"/>
              <w:spacing w:line="358" w:lineRule="exact"/>
              <w:ind w:firstLine="440"/>
              <w:jc w:val="both"/>
              <w:rPr>
                <w:color w:val="auto"/>
                <w:szCs w:val="24"/>
                <w:highlight w:val="none"/>
              </w:rPr>
            </w:pPr>
            <w:r>
              <w:rPr>
                <w:rFonts w:hint="eastAsia"/>
                <w:color w:val="auto"/>
                <w:szCs w:val="24"/>
                <w:highlight w:val="none"/>
              </w:rPr>
              <w:t>按本款前述规定仍不能形成结论的，由招标人负责解释。</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cs="宋体"/>
                <w:color w:val="auto"/>
                <w:highlight w:val="none"/>
              </w:rPr>
            </w:pPr>
            <w:r>
              <w:rPr>
                <w:rFonts w:ascii="宋体" w:hAnsi="宋体" w:cs="宋体"/>
                <w:color w:val="auto"/>
                <w:highlight w:val="none"/>
              </w:rPr>
              <w:t>10.9</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lang w:val="zh-CN" w:eastAsia="zh-CN"/>
              </w:rPr>
              <w:t>知识产权</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构成招标文件各个组成部分文件内容，未经招标人同意，投标人不得擅自复印和用于非本招标项目所需的其他用途。</w:t>
            </w:r>
          </w:p>
          <w:p>
            <w:pPr>
              <w:autoSpaceDE w:val="0"/>
              <w:autoSpaceDN w:val="0"/>
              <w:adjustRightInd w:val="0"/>
              <w:spacing w:line="420" w:lineRule="exact"/>
              <w:ind w:firstLine="480" w:firstLineChars="200"/>
              <w:rPr>
                <w:rFonts w:ascii="宋体" w:cs="宋体"/>
                <w:color w:val="auto"/>
                <w:highlight w:val="none"/>
                <w:lang w:eastAsia="zh-CN"/>
              </w:rPr>
            </w:pPr>
            <w:r>
              <w:rPr>
                <w:rFonts w:hint="eastAsia" w:ascii="宋体" w:hAnsi="宋体" w:cs="宋体"/>
                <w:color w:val="auto"/>
                <w:highlight w:val="none"/>
                <w:lang w:val="zh-CN" w:eastAsia="zh-CN"/>
              </w:rPr>
              <w:t>招标人需要使用未中标人投标文件中的技术成果或技术方案时，需征得其书面同意，并且不得擅自复印或提供给第三人。</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10. </w:t>
            </w:r>
            <w:r>
              <w:rPr>
                <w:rFonts w:ascii="宋体" w:hAnsi="宋体" w:cs="宋体"/>
                <w:color w:val="auto"/>
                <w:highlight w:val="none"/>
                <w:lang w:val="zh-CN" w:eastAsia="zh-CN"/>
              </w:rPr>
              <w:t>10</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同义词语</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kern w:val="2"/>
                <w:highlight w:val="none"/>
                <w:lang w:val="zh-CN" w:eastAsia="zh-CN"/>
              </w:rPr>
              <w:t>构成招标文件组成部分的“通用合同条</w:t>
            </w:r>
            <w:r>
              <w:rPr>
                <w:rFonts w:ascii="宋体" w:hAnsi="宋体" w:cs="宋体"/>
                <w:color w:val="auto"/>
                <w:kern w:val="2"/>
                <w:highlight w:val="none"/>
                <w:lang w:val="zh-CN" w:eastAsia="zh-CN"/>
              </w:rPr>
              <w:t xml:space="preserve"> </w:t>
            </w:r>
            <w:r>
              <w:rPr>
                <w:rFonts w:hint="eastAsia" w:ascii="宋体" w:hAnsi="宋体" w:cs="宋体"/>
                <w:color w:val="auto"/>
                <w:kern w:val="2"/>
                <w:highlight w:val="none"/>
                <w:lang w:val="zh-CN" w:eastAsia="zh-CN"/>
              </w:rPr>
              <w:t>款”、“专用合同条款”、“技术标准和要求”和</w:t>
            </w:r>
            <w:r>
              <w:rPr>
                <w:rFonts w:ascii="宋体" w:hAnsi="宋体" w:cs="宋体"/>
                <w:color w:val="auto"/>
                <w:kern w:val="2"/>
                <w:highlight w:val="none"/>
                <w:lang w:val="zh-CN" w:eastAsia="zh-CN"/>
              </w:rPr>
              <w:t xml:space="preserve"> </w:t>
            </w:r>
            <w:r>
              <w:rPr>
                <w:rFonts w:hint="eastAsia" w:ascii="宋体" w:hAnsi="宋体" w:cs="宋体"/>
                <w:color w:val="auto"/>
                <w:kern w:val="2"/>
                <w:highlight w:val="none"/>
                <w:lang w:val="zh-CN" w:eastAsia="zh-CN"/>
              </w:rPr>
              <w:t>“工程量清单”等章节中出现的措辞“发包人”</w:t>
            </w:r>
            <w:r>
              <w:rPr>
                <w:rFonts w:ascii="宋体" w:hAnsi="宋体" w:cs="宋体"/>
                <w:color w:val="auto"/>
                <w:kern w:val="2"/>
                <w:highlight w:val="none"/>
                <w:lang w:val="zh-CN" w:eastAsia="zh-CN"/>
              </w:rPr>
              <w:t xml:space="preserve"> </w:t>
            </w:r>
            <w:r>
              <w:rPr>
                <w:rFonts w:hint="eastAsia" w:ascii="宋体" w:hAnsi="宋体" w:cs="宋体"/>
                <w:color w:val="auto"/>
                <w:kern w:val="2"/>
                <w:highlight w:val="none"/>
                <w:lang w:val="zh-CN" w:eastAsia="zh-CN"/>
              </w:rPr>
              <w:t>和“承包人”，在招标投标阶段应当分别按</w:t>
            </w:r>
            <w:r>
              <w:rPr>
                <w:rFonts w:ascii="宋体" w:hAnsi="宋体" w:cs="宋体"/>
                <w:color w:val="auto"/>
                <w:kern w:val="2"/>
                <w:highlight w:val="none"/>
                <w:lang w:val="zh-CN" w:eastAsia="zh-CN"/>
              </w:rPr>
              <w:t xml:space="preserve"> </w:t>
            </w:r>
            <w:r>
              <w:rPr>
                <w:rFonts w:hint="eastAsia" w:ascii="宋体" w:hAnsi="宋体" w:cs="宋体"/>
                <w:color w:val="auto"/>
                <w:kern w:val="2"/>
                <w:highlight w:val="none"/>
                <w:lang w:val="zh-CN" w:eastAsia="zh-CN"/>
              </w:rPr>
              <w:t>“招标人”和“投标人”进行理解。</w:t>
            </w:r>
          </w:p>
        </w:tc>
      </w:tr>
      <w:tr>
        <w:tblPrEx>
          <w:tblCellMar>
            <w:top w:w="0" w:type="dxa"/>
            <w:left w:w="108" w:type="dxa"/>
            <w:bottom w:w="0" w:type="dxa"/>
            <w:right w:w="108" w:type="dxa"/>
          </w:tblCellMar>
        </w:tblPrEx>
        <w:trPr>
          <w:trHeight w:val="726"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 xml:space="preserve">10. </w:t>
            </w:r>
            <w:r>
              <w:rPr>
                <w:rFonts w:ascii="宋体" w:hAnsi="宋体" w:cs="宋体"/>
                <w:color w:val="auto"/>
                <w:highlight w:val="none"/>
                <w:lang w:val="zh-CN" w:eastAsia="zh-CN"/>
              </w:rPr>
              <w:t>11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lang w:val="zh-CN" w:eastAsia="zh-CN"/>
              </w:rPr>
            </w:pPr>
            <w:r>
              <w:rPr>
                <w:rFonts w:hint="eastAsia" w:ascii="宋体" w:hAnsi="宋体" w:cs="宋体"/>
                <w:color w:val="auto"/>
                <w:highlight w:val="none"/>
                <w:lang w:val="zh-CN" w:eastAsia="zh-CN"/>
              </w:rPr>
              <w:t>评标资料封存</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评标委员会完成评标后，招标人应当按照规定封存评标资料。</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cs="宋体"/>
                <w:color w:val="auto"/>
                <w:highlight w:val="none"/>
                <w:lang w:eastAsia="zh-CN"/>
              </w:rPr>
            </w:pPr>
            <w:r>
              <w:rPr>
                <w:rFonts w:ascii="宋体" w:hAnsi="宋体" w:cs="宋体"/>
                <w:color w:val="auto"/>
                <w:highlight w:val="none"/>
                <w:lang w:eastAsia="zh-CN"/>
              </w:rPr>
              <w:t>10.12</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cs="宋体"/>
                <w:color w:val="auto"/>
                <w:highlight w:val="none"/>
                <w:lang w:val="zh-CN" w:eastAsia="zh-CN"/>
              </w:rPr>
            </w:pPr>
            <w:r>
              <w:rPr>
                <w:rFonts w:hint="eastAsia" w:ascii="宋体" w:hAnsi="宋体" w:cs="宋体"/>
                <w:color w:val="auto"/>
                <w:highlight w:val="none"/>
                <w:lang w:val="zh-CN" w:eastAsia="zh-CN"/>
              </w:rPr>
              <w:t>招标代理费的支付</w:t>
            </w:r>
          </w:p>
        </w:tc>
        <w:tc>
          <w:tcPr>
            <w:tcW w:w="5397" w:type="dxa"/>
            <w:tcBorders>
              <w:top w:val="single" w:color="auto" w:sz="4" w:space="0"/>
              <w:left w:val="single" w:color="auto" w:sz="4" w:space="0"/>
              <w:bottom w:val="single" w:color="auto" w:sz="4" w:space="0"/>
              <w:right w:val="single" w:color="auto" w:sz="4" w:space="0"/>
            </w:tcBorders>
            <w:vAlign w:val="center"/>
          </w:tcPr>
          <w:p>
            <w:pPr>
              <w:pStyle w:val="62"/>
              <w:spacing w:line="358" w:lineRule="exact"/>
              <w:ind w:firstLine="440"/>
              <w:jc w:val="both"/>
              <w:rPr>
                <w:color w:val="auto"/>
                <w:szCs w:val="24"/>
                <w:highlight w:val="none"/>
              </w:rPr>
            </w:pPr>
            <w:r>
              <w:rPr>
                <w:rFonts w:hint="eastAsia"/>
                <w:color w:val="auto"/>
                <w:szCs w:val="24"/>
                <w:highlight w:val="none"/>
              </w:rPr>
              <w:t>根据招标人与代理人签订的本项目招标代理合同约定，本工程招标代理费由中标人支付，以现金或转账方式一次性支付给招标代理机构。</w:t>
            </w:r>
          </w:p>
          <w:p>
            <w:pPr>
              <w:pStyle w:val="62"/>
              <w:spacing w:line="358" w:lineRule="exact"/>
              <w:ind w:firstLine="440"/>
              <w:jc w:val="both"/>
              <w:rPr>
                <w:color w:val="auto"/>
                <w:szCs w:val="24"/>
                <w:highlight w:val="none"/>
              </w:rPr>
            </w:pPr>
            <w:r>
              <w:rPr>
                <w:rFonts w:hint="eastAsia"/>
                <w:color w:val="auto"/>
                <w:szCs w:val="24"/>
                <w:highlight w:val="none"/>
              </w:rPr>
              <w:t>本工程招标代理费取中标价作为计算基数，按差额定率累进法计算，其费率为：</w:t>
            </w:r>
            <w:r>
              <w:rPr>
                <w:color w:val="auto"/>
                <w:szCs w:val="24"/>
                <w:highlight w:val="none"/>
              </w:rPr>
              <w:t>100</w:t>
            </w:r>
            <w:r>
              <w:rPr>
                <w:rFonts w:hint="eastAsia"/>
                <w:color w:val="auto"/>
                <w:szCs w:val="24"/>
                <w:highlight w:val="none"/>
              </w:rPr>
              <w:t>万元以下</w:t>
            </w:r>
            <w:r>
              <w:rPr>
                <w:color w:val="auto"/>
                <w:szCs w:val="24"/>
                <w:highlight w:val="none"/>
              </w:rPr>
              <w:t>--1.0%</w:t>
            </w:r>
            <w:r>
              <w:rPr>
                <w:rFonts w:hint="eastAsia"/>
                <w:color w:val="auto"/>
                <w:szCs w:val="24"/>
                <w:highlight w:val="none"/>
              </w:rPr>
              <w:t>；</w:t>
            </w:r>
            <w:r>
              <w:rPr>
                <w:color w:val="auto"/>
                <w:szCs w:val="24"/>
                <w:highlight w:val="none"/>
              </w:rPr>
              <w:t>100</w:t>
            </w:r>
            <w:r>
              <w:rPr>
                <w:rFonts w:hint="eastAsia"/>
                <w:color w:val="auto"/>
                <w:szCs w:val="24"/>
                <w:highlight w:val="none"/>
              </w:rPr>
              <w:t>～</w:t>
            </w:r>
            <w:r>
              <w:rPr>
                <w:color w:val="auto"/>
                <w:szCs w:val="24"/>
                <w:highlight w:val="none"/>
              </w:rPr>
              <w:t>500</w:t>
            </w:r>
            <w:r>
              <w:rPr>
                <w:rFonts w:hint="eastAsia"/>
                <w:color w:val="auto"/>
                <w:szCs w:val="24"/>
                <w:highlight w:val="none"/>
              </w:rPr>
              <w:t>万元</w:t>
            </w:r>
            <w:r>
              <w:rPr>
                <w:color w:val="auto"/>
                <w:szCs w:val="24"/>
                <w:highlight w:val="none"/>
              </w:rPr>
              <w:t>--0.7%</w:t>
            </w:r>
            <w:r>
              <w:rPr>
                <w:rFonts w:hint="eastAsia"/>
                <w:color w:val="auto"/>
                <w:szCs w:val="24"/>
                <w:highlight w:val="none"/>
              </w:rPr>
              <w:t>；</w:t>
            </w:r>
            <w:r>
              <w:rPr>
                <w:color w:val="auto"/>
                <w:szCs w:val="24"/>
                <w:highlight w:val="none"/>
              </w:rPr>
              <w:t>500</w:t>
            </w:r>
            <w:r>
              <w:rPr>
                <w:rFonts w:hint="eastAsia"/>
                <w:color w:val="auto"/>
                <w:szCs w:val="24"/>
                <w:highlight w:val="none"/>
              </w:rPr>
              <w:t>～</w:t>
            </w:r>
            <w:r>
              <w:rPr>
                <w:color w:val="auto"/>
                <w:szCs w:val="24"/>
                <w:highlight w:val="none"/>
              </w:rPr>
              <w:t>1000</w:t>
            </w:r>
            <w:r>
              <w:rPr>
                <w:rFonts w:hint="eastAsia"/>
                <w:color w:val="auto"/>
                <w:szCs w:val="24"/>
                <w:highlight w:val="none"/>
              </w:rPr>
              <w:t>万元</w:t>
            </w:r>
            <w:r>
              <w:rPr>
                <w:color w:val="auto"/>
                <w:szCs w:val="24"/>
                <w:highlight w:val="none"/>
              </w:rPr>
              <w:t>--0.55%</w:t>
            </w:r>
            <w:r>
              <w:rPr>
                <w:rFonts w:hint="eastAsia"/>
                <w:color w:val="auto"/>
                <w:szCs w:val="24"/>
                <w:highlight w:val="none"/>
              </w:rPr>
              <w:t>；</w:t>
            </w:r>
            <w:r>
              <w:rPr>
                <w:color w:val="auto"/>
                <w:szCs w:val="24"/>
                <w:highlight w:val="none"/>
              </w:rPr>
              <w:t>1000-5000</w:t>
            </w:r>
            <w:r>
              <w:rPr>
                <w:rFonts w:hint="eastAsia"/>
                <w:color w:val="auto"/>
                <w:szCs w:val="24"/>
                <w:highlight w:val="none"/>
              </w:rPr>
              <w:t>万元</w:t>
            </w:r>
            <w:r>
              <w:rPr>
                <w:color w:val="auto"/>
                <w:szCs w:val="24"/>
                <w:highlight w:val="none"/>
              </w:rPr>
              <w:t>--0.35%</w:t>
            </w:r>
            <w:r>
              <w:rPr>
                <w:rFonts w:hint="eastAsia"/>
                <w:color w:val="auto"/>
                <w:szCs w:val="24"/>
                <w:highlight w:val="none"/>
              </w:rPr>
              <w:t>。</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cs="宋体"/>
                <w:color w:val="auto"/>
                <w:highlight w:val="none"/>
                <w:lang w:eastAsia="zh-CN"/>
              </w:rPr>
            </w:pPr>
            <w:r>
              <w:rPr>
                <w:rFonts w:ascii="宋体" w:hAnsi="宋体" w:cs="宋体"/>
                <w:color w:val="auto"/>
                <w:highlight w:val="none"/>
                <w:lang w:eastAsia="zh-CN"/>
              </w:rPr>
              <w:t>10.13</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2" w:firstLineChars="200"/>
              <w:rPr>
                <w:rFonts w:ascii="宋体" w:cs="宋体"/>
                <w:color w:val="auto"/>
                <w:highlight w:val="none"/>
                <w:lang w:val="zh-CN" w:eastAsia="zh-CN"/>
              </w:rPr>
            </w:pPr>
            <w:r>
              <w:rPr>
                <w:rFonts w:hint="eastAsia" w:ascii="宋体" w:hAnsi="宋体" w:cs="宋体"/>
                <w:b/>
                <w:bCs/>
                <w:color w:val="auto"/>
                <w:highlight w:val="none"/>
                <w:lang w:val="zh-CN" w:eastAsia="zh-CN"/>
              </w:rPr>
              <w:t>特别说明</w:t>
            </w:r>
          </w:p>
        </w:tc>
        <w:tc>
          <w:tcPr>
            <w:tcW w:w="5397" w:type="dxa"/>
            <w:tcBorders>
              <w:top w:val="single" w:color="auto" w:sz="4" w:space="0"/>
              <w:left w:val="single" w:color="auto" w:sz="4" w:space="0"/>
              <w:bottom w:val="single" w:color="auto" w:sz="4" w:space="0"/>
              <w:right w:val="single" w:color="auto" w:sz="4" w:space="0"/>
            </w:tcBorders>
            <w:vAlign w:val="center"/>
          </w:tcPr>
          <w:p>
            <w:pPr>
              <w:pStyle w:val="62"/>
              <w:spacing w:line="358" w:lineRule="exact"/>
              <w:ind w:firstLine="440"/>
              <w:jc w:val="both"/>
              <w:rPr>
                <w:color w:val="auto"/>
                <w:szCs w:val="24"/>
                <w:highlight w:val="none"/>
                <w:lang w:val="en-US"/>
              </w:rPr>
            </w:pPr>
            <w:r>
              <w:rPr>
                <w:rFonts w:hint="eastAsia"/>
                <w:color w:val="auto"/>
                <w:szCs w:val="24"/>
                <w:highlight w:val="none"/>
                <w:lang w:val="en-US"/>
              </w:rPr>
              <w:t>与招标人存在利害关系可能影响招标公正性的法人、其他组织或者个人，不得参加投标。</w:t>
            </w:r>
          </w:p>
          <w:p>
            <w:pPr>
              <w:pStyle w:val="62"/>
              <w:spacing w:line="358" w:lineRule="exact"/>
              <w:ind w:firstLine="440"/>
              <w:jc w:val="both"/>
              <w:rPr>
                <w:color w:val="auto"/>
                <w:szCs w:val="24"/>
                <w:highlight w:val="none"/>
              </w:rPr>
            </w:pPr>
            <w:r>
              <w:rPr>
                <w:rFonts w:hint="eastAsia"/>
                <w:color w:val="auto"/>
                <w:szCs w:val="24"/>
                <w:highlight w:val="none"/>
                <w:lang w:val="en-US"/>
              </w:rPr>
              <w:t>单位负责人为同一人或者存在控股、管理关系的不同单位，不得参加同一标段投标或者未划分标段的同一招标项目投标。</w:t>
            </w:r>
          </w:p>
        </w:tc>
      </w:tr>
    </w:tbl>
    <w:p>
      <w:pPr>
        <w:widowControl/>
        <w:shd w:val="clear" w:color="auto" w:fill="FFFFFF"/>
        <w:spacing w:line="400" w:lineRule="exact"/>
        <w:ind w:firstLine="440" w:firstLineChars="200"/>
        <w:rPr>
          <w:rFonts w:hint="eastAsia" w:ascii="宋体" w:hAnsi="宋体" w:cs="宋体"/>
          <w:b/>
          <w:bCs/>
          <w:color w:val="auto"/>
          <w:highlight w:val="none"/>
          <w:lang w:eastAsia="zh-CN"/>
        </w:rPr>
      </w:pPr>
      <w:r>
        <w:rPr>
          <w:rFonts w:ascii="宋体" w:cs="宋体"/>
          <w:color w:val="auto"/>
          <w:sz w:val="22"/>
          <w:szCs w:val="22"/>
          <w:highlight w:val="none"/>
          <w:lang w:val="zh-CN"/>
        </w:rPr>
        <w:br w:type="page"/>
      </w:r>
      <w:r>
        <w:rPr>
          <w:rFonts w:hint="eastAsia" w:ascii="宋体" w:hAnsi="宋体" w:cs="宋体"/>
          <w:b/>
          <w:bCs/>
          <w:color w:val="auto"/>
          <w:highlight w:val="none"/>
          <w:lang w:val="en-US" w:eastAsia="zh-CN"/>
        </w:rPr>
        <w:t>附表1</w:t>
      </w:r>
      <w:r>
        <w:rPr>
          <w:rFonts w:hint="eastAsia" w:ascii="宋体" w:hAnsi="宋体" w:cs="宋体"/>
          <w:b/>
          <w:bCs/>
          <w:color w:val="auto"/>
          <w:highlight w:val="none"/>
          <w:lang w:eastAsia="zh-CN"/>
        </w:rPr>
        <w:t>：</w:t>
      </w:r>
    </w:p>
    <w:p>
      <w:pPr>
        <w:pStyle w:val="2"/>
        <w:rPr>
          <w:rFonts w:hint="eastAsia" w:ascii="宋体" w:hAnsi="宋体" w:cs="宋体"/>
          <w:b/>
          <w:bCs/>
          <w:color w:val="auto"/>
          <w:highlight w:val="none"/>
          <w:lang w:eastAsia="zh-CN"/>
        </w:rPr>
      </w:pPr>
    </w:p>
    <w:tbl>
      <w:tblPr>
        <w:tblStyle w:val="31"/>
        <w:tblW w:w="9775"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5616"/>
        <w:gridCol w:w="1584"/>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项目名称</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预算金额（元）</w:t>
            </w:r>
          </w:p>
        </w:tc>
        <w:tc>
          <w:tcPr>
            <w:tcW w:w="1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最高限价</w:t>
            </w:r>
            <w:r>
              <w:rPr>
                <w:rFonts w:hint="eastAsia" w:ascii="宋体" w:hAnsi="宋体" w:cs="宋体"/>
                <w:i w:val="0"/>
                <w:iCs w:val="0"/>
                <w:color w:val="auto"/>
                <w:kern w:val="0"/>
                <w:sz w:val="22"/>
                <w:szCs w:val="22"/>
                <w:highlight w:val="none"/>
                <w:u w:val="none"/>
                <w:lang w:val="en-US" w:eastAsia="zh-CN" w:bidi="ar"/>
              </w:rPr>
              <w:t>（招标控制价）</w:t>
            </w:r>
            <w:r>
              <w:rPr>
                <w:rFonts w:hint="eastAsia" w:ascii="宋体" w:hAnsi="宋体" w:eastAsia="宋体" w:cs="宋体"/>
                <w:i w:val="0"/>
                <w:iCs w:val="0"/>
                <w:color w:val="auto"/>
                <w:kern w:val="0"/>
                <w:sz w:val="22"/>
                <w:szCs w:val="22"/>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2022年全州县全州镇高标准农田建设项目</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35514808.78</w:t>
            </w:r>
          </w:p>
        </w:tc>
        <w:tc>
          <w:tcPr>
            <w:tcW w:w="1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33739068.34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SA"/>
              </w:rPr>
              <w:t>（一）</w:t>
            </w:r>
          </w:p>
        </w:tc>
        <w:tc>
          <w:tcPr>
            <w:tcW w:w="5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2022年全州县全州镇高标准农田建设项目Ⅰ标段</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17477976.45</w:t>
            </w:r>
          </w:p>
        </w:tc>
        <w:tc>
          <w:tcPr>
            <w:tcW w:w="1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16604077.63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16" w:type="dxa"/>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2022年全州县全州镇高标准农田建设项目Ⅰ标段（全州镇家埠村委、龙岩村委）</w:t>
            </w:r>
          </w:p>
        </w:tc>
        <w:tc>
          <w:tcPr>
            <w:tcW w:w="15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5906094.97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5610790.22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2022年全州县才湾镇高标准农田建设项目Ⅰ标段（才湾镇驿马村委）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4397254.48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4177391.76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2022年全州县枧塘镇高标准农田建设项目Ⅰ标段（枧塘镇棠荫村委、土桥村委）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5561272.83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5283209.19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2021年全州县石塘镇高标准农田建设项目Ⅰ标段（石塘镇乐南村委）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1613354.17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1532686.46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w:t>
            </w:r>
          </w:p>
        </w:tc>
        <w:tc>
          <w:tcPr>
            <w:tcW w:w="5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2022年全州县全州镇高标准农田建设项目Ⅱ标段</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en-US" w:bidi="ar-SA"/>
              </w:rPr>
            </w:pPr>
            <w:r>
              <w:rPr>
                <w:rFonts w:hint="eastAsia" w:ascii="宋体" w:hAnsi="宋体" w:eastAsia="宋体" w:cs="宋体"/>
                <w:b/>
                <w:bCs/>
                <w:i w:val="0"/>
                <w:iCs w:val="0"/>
                <w:color w:val="auto"/>
                <w:kern w:val="0"/>
                <w:sz w:val="22"/>
                <w:szCs w:val="22"/>
                <w:highlight w:val="none"/>
                <w:u w:val="none"/>
                <w:lang w:val="en-US" w:eastAsia="zh-CN" w:bidi="ar"/>
              </w:rPr>
              <w:t>18036832.33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en-US" w:bidi="ar-SA"/>
              </w:rPr>
            </w:pPr>
            <w:r>
              <w:rPr>
                <w:rFonts w:hint="eastAsia" w:ascii="宋体" w:hAnsi="宋体" w:eastAsia="宋体" w:cs="宋体"/>
                <w:b/>
                <w:bCs/>
                <w:i w:val="0"/>
                <w:iCs w:val="0"/>
                <w:color w:val="auto"/>
                <w:kern w:val="0"/>
                <w:sz w:val="22"/>
                <w:szCs w:val="22"/>
                <w:highlight w:val="none"/>
                <w:u w:val="none"/>
                <w:lang w:val="en-US" w:eastAsia="zh-CN" w:bidi="ar"/>
              </w:rPr>
              <w:t>17134990.71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2022年全州县全州镇高标准农田建设项目Ⅱ标段（永岁镇腾家湾村委）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2358737.64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2240800.76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2022年全州县才湾镇高标准农田建设项目Ⅱ标段（庙头镇深福村委、白果村委、仁街村委）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5940248.59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5643236.16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2022年全州县枧塘镇高标准农田建设项目Ⅱ标段（文桥镇易福村委）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2962217.55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2814106.67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2021年全州县石塘镇高标准农田建设项目Ⅱ标段（咸水镇洛江村委）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1766143.5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1677836.33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2022年全州县石塘镇高标准农田建设项目Ⅱ标段（蕉江乡大拱桥村委）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1755009.21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1667258.75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2023年全州县石塘镇高标准农田建设项目Ⅱ标段（东山乡白岭村委）</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3254475.84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3091752.05 </w:t>
            </w:r>
          </w:p>
        </w:tc>
      </w:tr>
    </w:tbl>
    <w:p>
      <w:pPr>
        <w:pStyle w:val="4"/>
        <w:rPr>
          <w:rFonts w:ascii="宋体" w:cs="宋体"/>
          <w:color w:val="auto"/>
          <w:highlight w:val="none"/>
        </w:rPr>
      </w:pPr>
      <w:r>
        <w:rPr>
          <w:rFonts w:ascii="宋体" w:cs="宋体"/>
          <w:color w:val="auto"/>
          <w:sz w:val="22"/>
          <w:szCs w:val="22"/>
          <w:highlight w:val="none"/>
          <w:lang w:val="zh-CN"/>
        </w:rPr>
        <w:br w:type="page"/>
      </w:r>
      <w:bookmarkEnd w:id="27"/>
      <w:bookmarkEnd w:id="28"/>
      <w:bookmarkEnd w:id="29"/>
      <w:bookmarkEnd w:id="30"/>
      <w:bookmarkStart w:id="63" w:name="_Toc31856"/>
      <w:r>
        <w:rPr>
          <w:rFonts w:ascii="宋体" w:hAnsi="宋体" w:cs="宋体"/>
          <w:color w:val="auto"/>
          <w:highlight w:val="none"/>
        </w:rPr>
        <w:t xml:space="preserve">1. </w:t>
      </w:r>
      <w:r>
        <w:rPr>
          <w:rFonts w:hint="eastAsia" w:ascii="宋体" w:hAnsi="宋体" w:cs="宋体"/>
          <w:color w:val="auto"/>
          <w:highlight w:val="none"/>
        </w:rPr>
        <w:t>总则</w:t>
      </w:r>
      <w:bookmarkEnd w:id="18"/>
      <w:bookmarkEnd w:id="19"/>
      <w:bookmarkEnd w:id="20"/>
      <w:bookmarkEnd w:id="21"/>
      <w:bookmarkEnd w:id="63"/>
    </w:p>
    <w:p>
      <w:pPr>
        <w:pStyle w:val="5"/>
        <w:rPr>
          <w:rFonts w:ascii="宋体" w:cs="宋体"/>
          <w:color w:val="auto"/>
          <w:sz w:val="28"/>
          <w:szCs w:val="28"/>
          <w:highlight w:val="none"/>
        </w:rPr>
      </w:pPr>
      <w:bookmarkStart w:id="64" w:name="bookmark409"/>
      <w:bookmarkStart w:id="65" w:name="bookmark410"/>
      <w:bookmarkStart w:id="66" w:name="_Toc1197"/>
      <w:bookmarkStart w:id="67" w:name="_Toc14594"/>
      <w:bookmarkStart w:id="68" w:name="bookmark408"/>
      <w:r>
        <w:rPr>
          <w:rFonts w:ascii="宋体" w:hAnsi="宋体" w:cs="宋体"/>
          <w:color w:val="auto"/>
          <w:sz w:val="28"/>
          <w:szCs w:val="28"/>
          <w:highlight w:val="none"/>
        </w:rPr>
        <w:t>1.1</w:t>
      </w:r>
      <w:r>
        <w:rPr>
          <w:rFonts w:hint="eastAsia" w:ascii="宋体" w:hAnsi="宋体" w:cs="宋体"/>
          <w:color w:val="auto"/>
          <w:sz w:val="28"/>
          <w:szCs w:val="28"/>
          <w:highlight w:val="none"/>
        </w:rPr>
        <w:t>项目概况</w:t>
      </w:r>
      <w:bookmarkEnd w:id="64"/>
      <w:bookmarkEnd w:id="65"/>
      <w:bookmarkEnd w:id="66"/>
      <w:bookmarkEnd w:id="67"/>
      <w:bookmarkEnd w:id="68"/>
    </w:p>
    <w:p>
      <w:pPr>
        <w:pStyle w:val="62"/>
        <w:spacing w:line="358" w:lineRule="exact"/>
        <w:ind w:firstLine="440"/>
        <w:jc w:val="both"/>
        <w:rPr>
          <w:color w:val="auto"/>
          <w:highlight w:val="none"/>
        </w:rPr>
      </w:pPr>
      <w:r>
        <w:rPr>
          <w:color w:val="auto"/>
          <w:highlight w:val="none"/>
          <w:lang w:val="en-US"/>
        </w:rPr>
        <w:t>1.1.1</w:t>
      </w:r>
      <w:r>
        <w:rPr>
          <w:rFonts w:hint="eastAsia"/>
          <w:color w:val="auto"/>
          <w:highlight w:val="none"/>
        </w:rPr>
        <w:t>根据《中华人民共和国招标投标法》、《中华人民共和国招标投标法实施条例》等有关法律、法规和规章的规定，本招标项目已具备招标条件，现对本项目的施工内容进行公开招标。</w:t>
      </w:r>
    </w:p>
    <w:p>
      <w:pPr>
        <w:pStyle w:val="62"/>
        <w:spacing w:line="358" w:lineRule="exact"/>
        <w:ind w:firstLine="440"/>
        <w:jc w:val="both"/>
        <w:rPr>
          <w:color w:val="auto"/>
          <w:highlight w:val="none"/>
        </w:rPr>
      </w:pPr>
      <w:r>
        <w:rPr>
          <w:color w:val="auto"/>
          <w:highlight w:val="none"/>
          <w:lang w:val="en-US"/>
        </w:rPr>
        <w:t>1.1.2</w:t>
      </w:r>
      <w:r>
        <w:rPr>
          <w:rFonts w:hint="eastAsia"/>
          <w:color w:val="auto"/>
          <w:highlight w:val="none"/>
        </w:rPr>
        <w:t>本招标项目招标人：见投标人须知前附表。</w:t>
      </w:r>
    </w:p>
    <w:p>
      <w:pPr>
        <w:pStyle w:val="62"/>
        <w:spacing w:line="358" w:lineRule="exact"/>
        <w:ind w:firstLine="440"/>
        <w:jc w:val="both"/>
        <w:rPr>
          <w:color w:val="auto"/>
          <w:highlight w:val="none"/>
        </w:rPr>
      </w:pPr>
      <w:r>
        <w:rPr>
          <w:color w:val="auto"/>
          <w:highlight w:val="none"/>
          <w:lang w:val="en-US"/>
        </w:rPr>
        <w:t>1.1.3</w:t>
      </w:r>
      <w:r>
        <w:rPr>
          <w:rFonts w:hint="eastAsia"/>
          <w:color w:val="auto"/>
          <w:highlight w:val="none"/>
        </w:rPr>
        <w:t>本标段招标代理机构：见投标人须知前附表。</w:t>
      </w:r>
    </w:p>
    <w:p>
      <w:pPr>
        <w:pStyle w:val="62"/>
        <w:spacing w:line="358" w:lineRule="exact"/>
        <w:ind w:firstLine="420"/>
        <w:rPr>
          <w:color w:val="auto"/>
          <w:highlight w:val="none"/>
        </w:rPr>
      </w:pPr>
      <w:r>
        <w:rPr>
          <w:color w:val="auto"/>
          <w:highlight w:val="none"/>
          <w:lang w:val="en-US"/>
        </w:rPr>
        <w:t>1.1.4</w:t>
      </w:r>
      <w:r>
        <w:rPr>
          <w:rFonts w:hint="eastAsia"/>
          <w:color w:val="auto"/>
          <w:highlight w:val="none"/>
        </w:rPr>
        <w:t>本招标项目名称：见投标人须知前附表。</w:t>
      </w:r>
    </w:p>
    <w:p>
      <w:pPr>
        <w:pStyle w:val="62"/>
        <w:spacing w:line="358" w:lineRule="exact"/>
        <w:ind w:firstLine="420"/>
        <w:rPr>
          <w:color w:val="auto"/>
          <w:highlight w:val="none"/>
        </w:rPr>
      </w:pPr>
      <w:r>
        <w:rPr>
          <w:color w:val="auto"/>
          <w:highlight w:val="none"/>
          <w:lang w:val="en-US"/>
        </w:rPr>
        <w:t>1.1.5</w:t>
      </w:r>
      <w:r>
        <w:rPr>
          <w:rFonts w:hint="eastAsia"/>
          <w:color w:val="auto"/>
          <w:highlight w:val="none"/>
        </w:rPr>
        <w:t>本标段建设地点：见投标人须知前附表。</w:t>
      </w:r>
    </w:p>
    <w:p>
      <w:pPr>
        <w:pStyle w:val="62"/>
        <w:spacing w:line="358" w:lineRule="exact"/>
        <w:ind w:firstLine="420"/>
        <w:rPr>
          <w:color w:val="auto"/>
          <w:highlight w:val="none"/>
        </w:rPr>
      </w:pPr>
      <w:r>
        <w:rPr>
          <w:color w:val="auto"/>
          <w:highlight w:val="none"/>
          <w:lang w:val="en-US"/>
        </w:rPr>
        <w:t>1.1.6</w:t>
      </w:r>
      <w:r>
        <w:rPr>
          <w:rFonts w:hint="eastAsia"/>
          <w:color w:val="auto"/>
          <w:highlight w:val="none"/>
        </w:rPr>
        <w:t>本招标项目现场管理机构：见投标人须知前附表。</w:t>
      </w:r>
    </w:p>
    <w:p>
      <w:pPr>
        <w:pStyle w:val="62"/>
        <w:spacing w:line="358" w:lineRule="exact"/>
        <w:ind w:firstLine="420"/>
        <w:rPr>
          <w:color w:val="auto"/>
          <w:highlight w:val="none"/>
        </w:rPr>
      </w:pPr>
      <w:r>
        <w:rPr>
          <w:color w:val="auto"/>
          <w:highlight w:val="none"/>
          <w:lang w:val="en-US"/>
        </w:rPr>
        <w:t>1.1.7</w:t>
      </w:r>
      <w:r>
        <w:rPr>
          <w:rFonts w:hint="eastAsia"/>
          <w:color w:val="auto"/>
          <w:highlight w:val="none"/>
        </w:rPr>
        <w:t>本招标项目设计人：见投标人须知前附表。</w:t>
      </w:r>
    </w:p>
    <w:p>
      <w:pPr>
        <w:pStyle w:val="62"/>
        <w:spacing w:line="358" w:lineRule="exact"/>
        <w:ind w:firstLine="420"/>
        <w:rPr>
          <w:color w:val="auto"/>
          <w:highlight w:val="none"/>
        </w:rPr>
      </w:pPr>
      <w:r>
        <w:rPr>
          <w:color w:val="auto"/>
          <w:highlight w:val="none"/>
          <w:lang w:val="en-US"/>
        </w:rPr>
        <w:t>1.1.8</w:t>
      </w:r>
      <w:r>
        <w:rPr>
          <w:rFonts w:hint="eastAsia"/>
          <w:color w:val="auto"/>
          <w:highlight w:val="none"/>
        </w:rPr>
        <w:t>本招标项目监理人：见投标人须知前附表。</w:t>
      </w:r>
    </w:p>
    <w:p>
      <w:pPr>
        <w:pStyle w:val="62"/>
        <w:spacing w:after="140" w:line="358" w:lineRule="exact"/>
        <w:ind w:firstLine="420"/>
        <w:rPr>
          <w:color w:val="auto"/>
          <w:highlight w:val="none"/>
        </w:rPr>
      </w:pPr>
      <w:r>
        <w:rPr>
          <w:color w:val="auto"/>
          <w:highlight w:val="none"/>
          <w:lang w:val="en-US"/>
        </w:rPr>
        <w:t>1.1.9</w:t>
      </w:r>
      <w:r>
        <w:rPr>
          <w:rFonts w:hint="eastAsia"/>
          <w:color w:val="auto"/>
          <w:highlight w:val="none"/>
        </w:rPr>
        <w:t>本招标项目代建机构：见投标人须知前附表。</w:t>
      </w:r>
    </w:p>
    <w:p>
      <w:pPr>
        <w:pStyle w:val="5"/>
        <w:spacing w:after="140" w:line="240" w:lineRule="auto"/>
        <w:rPr>
          <w:rFonts w:ascii="宋体" w:cs="宋体"/>
          <w:color w:val="auto"/>
          <w:sz w:val="24"/>
          <w:highlight w:val="none"/>
        </w:rPr>
      </w:pPr>
      <w:bookmarkStart w:id="69" w:name="_Toc17834"/>
      <w:bookmarkStart w:id="70" w:name="_Toc4793"/>
      <w:bookmarkStart w:id="71" w:name="bookmark412"/>
      <w:bookmarkStart w:id="72" w:name="bookmark413"/>
      <w:bookmarkStart w:id="73" w:name="bookmark411"/>
      <w:r>
        <w:rPr>
          <w:rFonts w:ascii="宋体" w:hAnsi="宋体" w:cs="宋体"/>
          <w:color w:val="auto"/>
          <w:sz w:val="24"/>
          <w:highlight w:val="none"/>
        </w:rPr>
        <w:t>1.2</w:t>
      </w:r>
      <w:r>
        <w:rPr>
          <w:rFonts w:hint="eastAsia" w:ascii="宋体" w:hAnsi="宋体" w:cs="宋体"/>
          <w:color w:val="auto"/>
          <w:sz w:val="24"/>
          <w:highlight w:val="none"/>
        </w:rPr>
        <w:t>资金来源和落实情况</w:t>
      </w:r>
      <w:bookmarkEnd w:id="69"/>
      <w:bookmarkEnd w:id="70"/>
      <w:bookmarkEnd w:id="71"/>
      <w:bookmarkEnd w:id="72"/>
      <w:bookmarkEnd w:id="73"/>
    </w:p>
    <w:p>
      <w:pPr>
        <w:pStyle w:val="62"/>
        <w:numPr>
          <w:ilvl w:val="0"/>
          <w:numId w:val="3"/>
        </w:numPr>
        <w:tabs>
          <w:tab w:val="left" w:pos="738"/>
        </w:tabs>
        <w:spacing w:line="358" w:lineRule="exact"/>
        <w:ind w:firstLine="420"/>
        <w:rPr>
          <w:color w:val="auto"/>
          <w:highlight w:val="none"/>
        </w:rPr>
      </w:pPr>
      <w:bookmarkStart w:id="74" w:name="bookmark414"/>
      <w:bookmarkEnd w:id="74"/>
      <w:r>
        <w:rPr>
          <w:color w:val="auto"/>
          <w:highlight w:val="none"/>
          <w:lang w:val="en-US"/>
        </w:rPr>
        <w:t xml:space="preserve">2. </w:t>
      </w:r>
      <w:r>
        <w:rPr>
          <w:color w:val="auto"/>
          <w:highlight w:val="none"/>
        </w:rPr>
        <w:t>1</w:t>
      </w:r>
      <w:r>
        <w:rPr>
          <w:rFonts w:hint="eastAsia"/>
          <w:color w:val="auto"/>
          <w:highlight w:val="none"/>
        </w:rPr>
        <w:t>本招标项目的资金来源：见投标人须知前附表。</w:t>
      </w:r>
    </w:p>
    <w:p>
      <w:pPr>
        <w:pStyle w:val="62"/>
        <w:spacing w:line="358" w:lineRule="exact"/>
        <w:ind w:firstLine="420"/>
        <w:rPr>
          <w:color w:val="auto"/>
          <w:highlight w:val="none"/>
        </w:rPr>
      </w:pPr>
      <w:r>
        <w:rPr>
          <w:color w:val="auto"/>
          <w:highlight w:val="none"/>
          <w:lang w:val="en-US"/>
        </w:rPr>
        <w:t>1.2.2</w:t>
      </w:r>
      <w:r>
        <w:rPr>
          <w:rFonts w:hint="eastAsia"/>
          <w:color w:val="auto"/>
          <w:highlight w:val="none"/>
        </w:rPr>
        <w:t>本招标项目的出资比例：见投标人须知前附表。</w:t>
      </w:r>
    </w:p>
    <w:p>
      <w:pPr>
        <w:pStyle w:val="62"/>
        <w:spacing w:after="140" w:line="358" w:lineRule="exact"/>
        <w:ind w:firstLine="420"/>
        <w:rPr>
          <w:color w:val="auto"/>
          <w:highlight w:val="none"/>
        </w:rPr>
      </w:pPr>
      <w:r>
        <w:rPr>
          <w:color w:val="auto"/>
          <w:highlight w:val="none"/>
          <w:lang w:val="en-US"/>
        </w:rPr>
        <w:t>1.2.3</w:t>
      </w:r>
      <w:r>
        <w:rPr>
          <w:rFonts w:hint="eastAsia"/>
          <w:color w:val="auto"/>
          <w:highlight w:val="none"/>
        </w:rPr>
        <w:t>本招标项目的资金落实情况：见投标人须知前附表。</w:t>
      </w:r>
    </w:p>
    <w:p>
      <w:pPr>
        <w:pStyle w:val="5"/>
        <w:spacing w:after="140" w:line="240" w:lineRule="auto"/>
        <w:rPr>
          <w:rFonts w:ascii="宋体" w:cs="宋体"/>
          <w:color w:val="auto"/>
          <w:sz w:val="24"/>
          <w:highlight w:val="none"/>
        </w:rPr>
      </w:pPr>
      <w:bookmarkStart w:id="75" w:name="bookmark417"/>
      <w:bookmarkStart w:id="76" w:name="bookmark415"/>
      <w:bookmarkStart w:id="77" w:name="bookmark416"/>
      <w:bookmarkStart w:id="78" w:name="_Toc24504"/>
      <w:bookmarkStart w:id="79" w:name="_Toc29303"/>
      <w:r>
        <w:rPr>
          <w:rFonts w:ascii="宋体" w:hAnsi="宋体" w:cs="宋体"/>
          <w:color w:val="auto"/>
          <w:sz w:val="24"/>
          <w:highlight w:val="none"/>
        </w:rPr>
        <w:t>1.3</w:t>
      </w:r>
      <w:r>
        <w:rPr>
          <w:rFonts w:hint="eastAsia" w:ascii="宋体" w:hAnsi="宋体" w:cs="宋体"/>
          <w:color w:val="auto"/>
          <w:sz w:val="24"/>
          <w:highlight w:val="none"/>
        </w:rPr>
        <w:t>招标范围、计划工期、质量要求和承包方式</w:t>
      </w:r>
      <w:bookmarkEnd w:id="75"/>
      <w:bookmarkEnd w:id="76"/>
      <w:bookmarkEnd w:id="77"/>
      <w:bookmarkEnd w:id="78"/>
      <w:bookmarkEnd w:id="79"/>
    </w:p>
    <w:p>
      <w:pPr>
        <w:pStyle w:val="62"/>
        <w:spacing w:line="358" w:lineRule="exact"/>
        <w:ind w:firstLine="420"/>
        <w:jc w:val="both"/>
        <w:rPr>
          <w:color w:val="auto"/>
          <w:highlight w:val="none"/>
        </w:rPr>
      </w:pPr>
      <w:r>
        <w:rPr>
          <w:color w:val="auto"/>
          <w:highlight w:val="none"/>
          <w:lang w:val="en-US"/>
        </w:rPr>
        <w:t>1.3.1</w:t>
      </w:r>
      <w:r>
        <w:rPr>
          <w:rFonts w:hint="eastAsia"/>
          <w:color w:val="auto"/>
          <w:highlight w:val="none"/>
        </w:rPr>
        <w:t>本次招标范围：见投标人须知前附表。</w:t>
      </w:r>
    </w:p>
    <w:p>
      <w:pPr>
        <w:pStyle w:val="62"/>
        <w:spacing w:line="358" w:lineRule="exact"/>
        <w:ind w:firstLine="420"/>
        <w:jc w:val="both"/>
        <w:rPr>
          <w:color w:val="auto"/>
          <w:highlight w:val="none"/>
        </w:rPr>
      </w:pPr>
      <w:r>
        <w:rPr>
          <w:color w:val="auto"/>
          <w:highlight w:val="none"/>
          <w:lang w:val="en-US"/>
        </w:rPr>
        <w:t>1.3.2</w:t>
      </w:r>
      <w:r>
        <w:rPr>
          <w:rFonts w:hint="eastAsia"/>
          <w:color w:val="auto"/>
          <w:highlight w:val="none"/>
        </w:rPr>
        <w:t>本标段的计划工期：见投标人须知前附表。</w:t>
      </w:r>
    </w:p>
    <w:p>
      <w:pPr>
        <w:pStyle w:val="62"/>
        <w:spacing w:after="140" w:line="358" w:lineRule="exact"/>
        <w:ind w:firstLine="420"/>
        <w:jc w:val="both"/>
        <w:rPr>
          <w:color w:val="auto"/>
          <w:highlight w:val="none"/>
        </w:rPr>
      </w:pPr>
      <w:r>
        <w:rPr>
          <w:color w:val="auto"/>
          <w:highlight w:val="none"/>
          <w:lang w:val="en-US"/>
        </w:rPr>
        <w:t>1.3.3</w:t>
      </w:r>
      <w:r>
        <w:rPr>
          <w:rFonts w:hint="eastAsia"/>
          <w:color w:val="auto"/>
          <w:highlight w:val="none"/>
        </w:rPr>
        <w:t>本标段的质量要求：见投标人须知前附表。</w:t>
      </w:r>
    </w:p>
    <w:p>
      <w:pPr>
        <w:pStyle w:val="5"/>
        <w:spacing w:after="140" w:line="240" w:lineRule="auto"/>
        <w:rPr>
          <w:rFonts w:ascii="宋体" w:cs="宋体"/>
          <w:color w:val="auto"/>
          <w:sz w:val="24"/>
          <w:highlight w:val="none"/>
        </w:rPr>
      </w:pPr>
      <w:bookmarkStart w:id="80" w:name="_Toc5986"/>
      <w:bookmarkStart w:id="81" w:name="bookmark422"/>
      <w:bookmarkStart w:id="82" w:name="bookmark421"/>
      <w:bookmarkStart w:id="83" w:name="bookmark423"/>
      <w:bookmarkStart w:id="84" w:name="_Toc4352"/>
      <w:r>
        <w:rPr>
          <w:rFonts w:ascii="宋体" w:hAnsi="宋体" w:cs="宋体"/>
          <w:color w:val="auto"/>
          <w:sz w:val="24"/>
          <w:highlight w:val="none"/>
        </w:rPr>
        <w:t>1.4</w:t>
      </w:r>
      <w:r>
        <w:rPr>
          <w:rFonts w:hint="eastAsia" w:ascii="宋体" w:hAnsi="宋体" w:cs="宋体"/>
          <w:color w:val="auto"/>
          <w:sz w:val="24"/>
          <w:highlight w:val="none"/>
        </w:rPr>
        <w:t>投标人资格要求</w:t>
      </w:r>
      <w:r>
        <w:rPr>
          <w:rFonts w:ascii="宋体" w:hAnsi="宋体" w:cs="宋体"/>
          <w:color w:val="auto"/>
          <w:sz w:val="24"/>
          <w:highlight w:val="none"/>
        </w:rPr>
        <w:t>(</w:t>
      </w:r>
      <w:r>
        <w:rPr>
          <w:rFonts w:hint="eastAsia" w:ascii="宋体" w:hAnsi="宋体" w:cs="宋体"/>
          <w:color w:val="auto"/>
          <w:sz w:val="24"/>
          <w:highlight w:val="none"/>
        </w:rPr>
        <w:t>适用于未进行资格预审的</w:t>
      </w:r>
      <w:r>
        <w:rPr>
          <w:rFonts w:ascii="宋体" w:hAnsi="宋体" w:cs="宋体"/>
          <w:color w:val="auto"/>
          <w:sz w:val="24"/>
          <w:highlight w:val="none"/>
        </w:rPr>
        <w:t>)</w:t>
      </w:r>
      <w:bookmarkEnd w:id="80"/>
      <w:bookmarkEnd w:id="81"/>
      <w:bookmarkEnd w:id="82"/>
      <w:bookmarkEnd w:id="83"/>
      <w:bookmarkEnd w:id="84"/>
    </w:p>
    <w:p>
      <w:pPr>
        <w:pStyle w:val="62"/>
        <w:spacing w:line="358" w:lineRule="exact"/>
        <w:ind w:firstLine="420"/>
        <w:rPr>
          <w:color w:val="auto"/>
          <w:highlight w:val="none"/>
        </w:rPr>
      </w:pPr>
      <w:r>
        <w:rPr>
          <w:color w:val="auto"/>
          <w:highlight w:val="none"/>
          <w:lang w:val="en-US"/>
        </w:rPr>
        <w:t>1.4.1</w:t>
      </w:r>
      <w:r>
        <w:rPr>
          <w:rFonts w:hint="eastAsia"/>
          <w:color w:val="auto"/>
          <w:highlight w:val="none"/>
        </w:rPr>
        <w:t>投标人应具备承担本标段施工的资质条件、能力和信誉。</w:t>
      </w:r>
    </w:p>
    <w:p>
      <w:pPr>
        <w:pStyle w:val="62"/>
        <w:numPr>
          <w:ilvl w:val="0"/>
          <w:numId w:val="4"/>
        </w:numPr>
        <w:tabs>
          <w:tab w:val="left" w:pos="903"/>
        </w:tabs>
        <w:spacing w:line="358" w:lineRule="exact"/>
        <w:ind w:firstLine="420"/>
        <w:jc w:val="both"/>
        <w:rPr>
          <w:color w:val="auto"/>
          <w:highlight w:val="none"/>
        </w:rPr>
      </w:pPr>
      <w:bookmarkStart w:id="85" w:name="bookmark424"/>
      <w:bookmarkEnd w:id="85"/>
      <w:r>
        <w:rPr>
          <w:rFonts w:hint="eastAsia"/>
          <w:color w:val="auto"/>
          <w:highlight w:val="none"/>
        </w:rPr>
        <w:t>资质条件：见投标人须知前附表；</w:t>
      </w:r>
    </w:p>
    <w:p>
      <w:pPr>
        <w:pStyle w:val="62"/>
        <w:numPr>
          <w:ilvl w:val="0"/>
          <w:numId w:val="4"/>
        </w:numPr>
        <w:tabs>
          <w:tab w:val="left" w:pos="903"/>
        </w:tabs>
        <w:spacing w:line="358" w:lineRule="exact"/>
        <w:ind w:firstLine="420"/>
        <w:jc w:val="both"/>
        <w:rPr>
          <w:color w:val="auto"/>
          <w:highlight w:val="none"/>
        </w:rPr>
      </w:pPr>
      <w:bookmarkStart w:id="86" w:name="bookmark425"/>
      <w:bookmarkEnd w:id="86"/>
      <w:r>
        <w:rPr>
          <w:rFonts w:hint="eastAsia"/>
          <w:color w:val="auto"/>
          <w:highlight w:val="none"/>
        </w:rPr>
        <w:t>财务要求：见投标人须知前附表；</w:t>
      </w:r>
    </w:p>
    <w:p>
      <w:pPr>
        <w:pStyle w:val="62"/>
        <w:numPr>
          <w:ilvl w:val="0"/>
          <w:numId w:val="4"/>
        </w:numPr>
        <w:tabs>
          <w:tab w:val="left" w:pos="903"/>
        </w:tabs>
        <w:spacing w:line="358" w:lineRule="exact"/>
        <w:ind w:firstLine="420"/>
        <w:jc w:val="both"/>
        <w:rPr>
          <w:color w:val="auto"/>
          <w:highlight w:val="none"/>
        </w:rPr>
      </w:pPr>
      <w:bookmarkStart w:id="87" w:name="bookmark426"/>
      <w:bookmarkEnd w:id="87"/>
      <w:r>
        <w:rPr>
          <w:rFonts w:hint="eastAsia"/>
          <w:color w:val="auto"/>
          <w:highlight w:val="none"/>
        </w:rPr>
        <w:t>业绩要求：见投标人须知前附表；</w:t>
      </w:r>
    </w:p>
    <w:p>
      <w:pPr>
        <w:pStyle w:val="62"/>
        <w:numPr>
          <w:ilvl w:val="0"/>
          <w:numId w:val="4"/>
        </w:numPr>
        <w:tabs>
          <w:tab w:val="left" w:pos="903"/>
        </w:tabs>
        <w:spacing w:line="358" w:lineRule="exact"/>
        <w:ind w:firstLine="420"/>
        <w:jc w:val="both"/>
        <w:rPr>
          <w:color w:val="auto"/>
          <w:highlight w:val="none"/>
        </w:rPr>
      </w:pPr>
      <w:bookmarkStart w:id="88" w:name="bookmark427"/>
      <w:bookmarkEnd w:id="88"/>
      <w:r>
        <w:rPr>
          <w:rFonts w:hint="eastAsia"/>
          <w:color w:val="auto"/>
          <w:highlight w:val="none"/>
        </w:rPr>
        <w:t>信誉要求：见投标人须知前附表；</w:t>
      </w:r>
    </w:p>
    <w:p>
      <w:pPr>
        <w:pStyle w:val="62"/>
        <w:numPr>
          <w:ilvl w:val="0"/>
          <w:numId w:val="4"/>
        </w:numPr>
        <w:tabs>
          <w:tab w:val="left" w:pos="903"/>
        </w:tabs>
        <w:spacing w:line="358" w:lineRule="exact"/>
        <w:ind w:firstLine="420"/>
        <w:jc w:val="both"/>
        <w:rPr>
          <w:color w:val="auto"/>
          <w:highlight w:val="none"/>
        </w:rPr>
      </w:pPr>
      <w:bookmarkStart w:id="89" w:name="bookmark428"/>
      <w:bookmarkEnd w:id="89"/>
      <w:r>
        <w:rPr>
          <w:rFonts w:hint="eastAsia"/>
          <w:color w:val="auto"/>
          <w:highlight w:val="none"/>
        </w:rPr>
        <w:t>人员要求：见投标人须知前附表；</w:t>
      </w:r>
    </w:p>
    <w:p>
      <w:pPr>
        <w:pStyle w:val="62"/>
        <w:numPr>
          <w:ilvl w:val="0"/>
          <w:numId w:val="4"/>
        </w:numPr>
        <w:tabs>
          <w:tab w:val="left" w:pos="903"/>
        </w:tabs>
        <w:spacing w:line="358" w:lineRule="exact"/>
        <w:ind w:firstLine="420"/>
        <w:jc w:val="both"/>
        <w:rPr>
          <w:color w:val="auto"/>
          <w:highlight w:val="none"/>
        </w:rPr>
      </w:pPr>
      <w:bookmarkStart w:id="90" w:name="bookmark429"/>
      <w:bookmarkEnd w:id="90"/>
      <w:r>
        <w:rPr>
          <w:rFonts w:hint="eastAsia"/>
          <w:color w:val="auto"/>
          <w:highlight w:val="none"/>
        </w:rPr>
        <w:t>其他要求：见投标人须知前附表。</w:t>
      </w:r>
    </w:p>
    <w:p>
      <w:pPr>
        <w:pStyle w:val="62"/>
        <w:spacing w:line="377" w:lineRule="exact"/>
        <w:ind w:firstLine="440"/>
        <w:rPr>
          <w:color w:val="auto"/>
          <w:highlight w:val="none"/>
        </w:rPr>
      </w:pPr>
      <w:r>
        <w:rPr>
          <w:color w:val="auto"/>
          <w:highlight w:val="none"/>
          <w:lang w:val="en-US"/>
        </w:rPr>
        <w:t xml:space="preserve">1.4. </w:t>
      </w:r>
      <w:r>
        <w:rPr>
          <w:color w:val="auto"/>
          <w:highlight w:val="none"/>
        </w:rPr>
        <w:t>2</w:t>
      </w:r>
      <w:r>
        <w:rPr>
          <w:rFonts w:hint="eastAsia"/>
          <w:color w:val="auto"/>
          <w:highlight w:val="none"/>
        </w:rPr>
        <w:t>投标人须知前附表规定接受联合体投标的，除应符合本章第</w:t>
      </w:r>
      <w:r>
        <w:rPr>
          <w:color w:val="auto"/>
          <w:highlight w:val="none"/>
          <w:lang w:val="en-US"/>
        </w:rPr>
        <w:t>1.4.</w:t>
      </w:r>
      <w:r>
        <w:rPr>
          <w:color w:val="auto"/>
          <w:highlight w:val="none"/>
        </w:rPr>
        <w:t>1</w:t>
      </w:r>
      <w:r>
        <w:rPr>
          <w:rFonts w:hint="eastAsia"/>
          <w:color w:val="auto"/>
          <w:highlight w:val="none"/>
        </w:rPr>
        <w:t>项和投标人须知前附表的要求外，还应遵守以下规定：</w:t>
      </w:r>
    </w:p>
    <w:p>
      <w:pPr>
        <w:pStyle w:val="62"/>
        <w:numPr>
          <w:ilvl w:val="0"/>
          <w:numId w:val="5"/>
        </w:numPr>
        <w:tabs>
          <w:tab w:val="left" w:pos="920"/>
        </w:tabs>
        <w:spacing w:line="355" w:lineRule="exact"/>
        <w:ind w:firstLine="440"/>
        <w:rPr>
          <w:color w:val="auto"/>
          <w:highlight w:val="none"/>
        </w:rPr>
      </w:pPr>
      <w:bookmarkStart w:id="91" w:name="bookmark430"/>
      <w:bookmarkEnd w:id="91"/>
      <w:r>
        <w:rPr>
          <w:rFonts w:hint="eastAsia"/>
          <w:color w:val="auto"/>
          <w:highlight w:val="none"/>
        </w:rPr>
        <w:t>联合体各方应按招标文件提供的格式签订联合体协议书，明确联合体牵头人和各方权利义务；</w:t>
      </w:r>
    </w:p>
    <w:p>
      <w:pPr>
        <w:pStyle w:val="62"/>
        <w:numPr>
          <w:ilvl w:val="0"/>
          <w:numId w:val="5"/>
        </w:numPr>
        <w:tabs>
          <w:tab w:val="left" w:pos="903"/>
        </w:tabs>
        <w:spacing w:line="355" w:lineRule="exact"/>
        <w:ind w:firstLine="420"/>
        <w:rPr>
          <w:color w:val="auto"/>
          <w:highlight w:val="none"/>
        </w:rPr>
      </w:pPr>
      <w:bookmarkStart w:id="92" w:name="bookmark431"/>
      <w:bookmarkEnd w:id="92"/>
      <w:r>
        <w:rPr>
          <w:rFonts w:hint="eastAsia"/>
          <w:color w:val="auto"/>
          <w:highlight w:val="none"/>
        </w:rPr>
        <w:t>由同一专业的单位组成的联合体，按照资质等级较低的单位确定资质等级；</w:t>
      </w:r>
    </w:p>
    <w:p>
      <w:pPr>
        <w:pStyle w:val="62"/>
        <w:numPr>
          <w:ilvl w:val="0"/>
          <w:numId w:val="5"/>
        </w:numPr>
        <w:spacing w:after="100" w:line="348" w:lineRule="exact"/>
        <w:ind w:firstLine="420"/>
        <w:rPr>
          <w:color w:val="auto"/>
          <w:highlight w:val="none"/>
        </w:rPr>
      </w:pPr>
      <w:bookmarkStart w:id="93" w:name="bookmark432"/>
      <w:bookmarkEnd w:id="93"/>
      <w:r>
        <w:rPr>
          <w:rFonts w:hint="eastAsia"/>
          <w:color w:val="auto"/>
          <w:highlight w:val="none"/>
        </w:rPr>
        <w:t>联合体各方不得再以自己名义单独或参加其他联合体在同一标段中投标。</w:t>
      </w:r>
    </w:p>
    <w:p>
      <w:pPr>
        <w:pStyle w:val="62"/>
        <w:ind w:firstLine="420"/>
        <w:rPr>
          <w:color w:val="auto"/>
          <w:highlight w:val="none"/>
        </w:rPr>
      </w:pPr>
      <w:r>
        <w:rPr>
          <w:color w:val="auto"/>
          <w:highlight w:val="none"/>
          <w:lang w:val="en-US"/>
        </w:rPr>
        <w:t>1.4.3</w:t>
      </w:r>
      <w:r>
        <w:rPr>
          <w:rFonts w:hint="eastAsia"/>
          <w:color w:val="auto"/>
          <w:highlight w:val="none"/>
        </w:rPr>
        <w:t>投标人不得存在下列情形之一：</w:t>
      </w:r>
    </w:p>
    <w:p>
      <w:pPr>
        <w:pStyle w:val="62"/>
        <w:numPr>
          <w:ilvl w:val="0"/>
          <w:numId w:val="6"/>
        </w:numPr>
        <w:tabs>
          <w:tab w:val="left" w:pos="903"/>
        </w:tabs>
        <w:ind w:firstLine="420"/>
        <w:jc w:val="both"/>
        <w:rPr>
          <w:color w:val="auto"/>
          <w:highlight w:val="none"/>
        </w:rPr>
      </w:pPr>
      <w:bookmarkStart w:id="94" w:name="bookmark433"/>
      <w:bookmarkEnd w:id="94"/>
      <w:r>
        <w:rPr>
          <w:rFonts w:hint="eastAsia"/>
          <w:color w:val="auto"/>
          <w:highlight w:val="none"/>
        </w:rPr>
        <w:t>为招标人不具有法人资格的附属机构</w:t>
      </w:r>
      <w:r>
        <w:rPr>
          <w:color w:val="auto"/>
          <w:highlight w:val="none"/>
        </w:rPr>
        <w:t>(</w:t>
      </w:r>
      <w:r>
        <w:rPr>
          <w:rFonts w:hint="eastAsia"/>
          <w:color w:val="auto"/>
          <w:highlight w:val="none"/>
        </w:rPr>
        <w:t>单位</w:t>
      </w:r>
      <w:r>
        <w:rPr>
          <w:color w:val="auto"/>
          <w:highlight w:val="none"/>
        </w:rPr>
        <w:t>)</w:t>
      </w:r>
      <w:r>
        <w:rPr>
          <w:rFonts w:hint="eastAsia"/>
          <w:color w:val="auto"/>
          <w:highlight w:val="none"/>
        </w:rPr>
        <w:t>；</w:t>
      </w:r>
    </w:p>
    <w:p>
      <w:pPr>
        <w:pStyle w:val="62"/>
        <w:numPr>
          <w:ilvl w:val="0"/>
          <w:numId w:val="6"/>
        </w:numPr>
        <w:tabs>
          <w:tab w:val="left" w:pos="903"/>
        </w:tabs>
        <w:ind w:firstLine="420"/>
        <w:jc w:val="both"/>
        <w:rPr>
          <w:color w:val="auto"/>
          <w:highlight w:val="none"/>
        </w:rPr>
      </w:pPr>
      <w:bookmarkStart w:id="95" w:name="bookmark434"/>
      <w:bookmarkEnd w:id="95"/>
      <w:r>
        <w:rPr>
          <w:rFonts w:hint="eastAsia"/>
          <w:color w:val="auto"/>
          <w:highlight w:val="none"/>
        </w:rPr>
        <w:t>为本标段前期准备提供设计或咨询服务的，但设计施工总承包的除外；</w:t>
      </w:r>
    </w:p>
    <w:p>
      <w:pPr>
        <w:pStyle w:val="62"/>
        <w:numPr>
          <w:ilvl w:val="0"/>
          <w:numId w:val="6"/>
        </w:numPr>
        <w:tabs>
          <w:tab w:val="left" w:pos="903"/>
        </w:tabs>
        <w:ind w:firstLine="420"/>
        <w:jc w:val="both"/>
        <w:rPr>
          <w:color w:val="auto"/>
          <w:highlight w:val="none"/>
        </w:rPr>
      </w:pPr>
      <w:bookmarkStart w:id="96" w:name="bookmark435"/>
      <w:bookmarkEnd w:id="96"/>
      <w:r>
        <w:rPr>
          <w:rFonts w:hint="eastAsia"/>
          <w:color w:val="auto"/>
          <w:highlight w:val="none"/>
        </w:rPr>
        <w:t>为本标段的监理人；</w:t>
      </w:r>
    </w:p>
    <w:p>
      <w:pPr>
        <w:pStyle w:val="62"/>
        <w:numPr>
          <w:ilvl w:val="0"/>
          <w:numId w:val="6"/>
        </w:numPr>
        <w:tabs>
          <w:tab w:val="left" w:pos="903"/>
        </w:tabs>
        <w:ind w:firstLine="420"/>
        <w:jc w:val="both"/>
        <w:rPr>
          <w:color w:val="auto"/>
          <w:highlight w:val="none"/>
        </w:rPr>
      </w:pPr>
      <w:bookmarkStart w:id="97" w:name="bookmark436"/>
      <w:bookmarkEnd w:id="97"/>
      <w:r>
        <w:rPr>
          <w:rFonts w:hint="eastAsia"/>
          <w:color w:val="auto"/>
          <w:highlight w:val="none"/>
        </w:rPr>
        <w:t>为本标段的代建人；</w:t>
      </w:r>
    </w:p>
    <w:p>
      <w:pPr>
        <w:pStyle w:val="62"/>
        <w:numPr>
          <w:ilvl w:val="0"/>
          <w:numId w:val="6"/>
        </w:numPr>
        <w:tabs>
          <w:tab w:val="left" w:pos="903"/>
        </w:tabs>
        <w:ind w:firstLine="420"/>
        <w:jc w:val="both"/>
        <w:rPr>
          <w:color w:val="auto"/>
          <w:highlight w:val="none"/>
        </w:rPr>
      </w:pPr>
      <w:bookmarkStart w:id="98" w:name="bookmark437"/>
      <w:bookmarkEnd w:id="98"/>
      <w:r>
        <w:rPr>
          <w:rFonts w:hint="eastAsia"/>
          <w:color w:val="auto"/>
          <w:highlight w:val="none"/>
        </w:rPr>
        <w:t>为本标段提供招标代理服务的；</w:t>
      </w:r>
    </w:p>
    <w:p>
      <w:pPr>
        <w:pStyle w:val="62"/>
        <w:numPr>
          <w:ilvl w:val="0"/>
          <w:numId w:val="6"/>
        </w:numPr>
        <w:tabs>
          <w:tab w:val="left" w:pos="903"/>
        </w:tabs>
        <w:ind w:firstLine="420"/>
        <w:jc w:val="both"/>
        <w:rPr>
          <w:color w:val="auto"/>
          <w:highlight w:val="none"/>
        </w:rPr>
      </w:pPr>
      <w:bookmarkStart w:id="99" w:name="bookmark438"/>
      <w:bookmarkEnd w:id="99"/>
      <w:r>
        <w:rPr>
          <w:rFonts w:hint="eastAsia"/>
          <w:color w:val="auto"/>
          <w:highlight w:val="none"/>
        </w:rPr>
        <w:t>与本标段的监理人或代建人或招标代理机构同为一个法定代表人的；</w:t>
      </w:r>
    </w:p>
    <w:p>
      <w:pPr>
        <w:pStyle w:val="62"/>
        <w:numPr>
          <w:ilvl w:val="0"/>
          <w:numId w:val="6"/>
        </w:numPr>
        <w:tabs>
          <w:tab w:val="left" w:pos="903"/>
        </w:tabs>
        <w:ind w:firstLine="420"/>
        <w:jc w:val="both"/>
        <w:rPr>
          <w:color w:val="auto"/>
          <w:highlight w:val="none"/>
        </w:rPr>
      </w:pPr>
      <w:bookmarkStart w:id="100" w:name="bookmark439"/>
      <w:bookmarkEnd w:id="100"/>
      <w:r>
        <w:rPr>
          <w:rFonts w:hint="eastAsia"/>
          <w:color w:val="auto"/>
          <w:highlight w:val="none"/>
        </w:rPr>
        <w:t>与本标段的监理人或代建人或招标代理机构相互控股或参股的；</w:t>
      </w:r>
    </w:p>
    <w:p>
      <w:pPr>
        <w:pStyle w:val="62"/>
        <w:numPr>
          <w:ilvl w:val="0"/>
          <w:numId w:val="6"/>
        </w:numPr>
        <w:tabs>
          <w:tab w:val="left" w:pos="903"/>
        </w:tabs>
        <w:ind w:firstLine="420"/>
        <w:jc w:val="both"/>
        <w:rPr>
          <w:color w:val="auto"/>
          <w:highlight w:val="none"/>
        </w:rPr>
      </w:pPr>
      <w:bookmarkStart w:id="101" w:name="bookmark440"/>
      <w:bookmarkEnd w:id="101"/>
      <w:r>
        <w:rPr>
          <w:rFonts w:hint="eastAsia"/>
          <w:color w:val="auto"/>
          <w:highlight w:val="none"/>
        </w:rPr>
        <w:t>与本标段的监理人或代建人或招标代理机构相互任职或工作的；</w:t>
      </w:r>
    </w:p>
    <w:p>
      <w:pPr>
        <w:pStyle w:val="62"/>
        <w:numPr>
          <w:ilvl w:val="0"/>
          <w:numId w:val="6"/>
        </w:numPr>
        <w:tabs>
          <w:tab w:val="left" w:pos="903"/>
        </w:tabs>
        <w:ind w:firstLine="420"/>
        <w:jc w:val="both"/>
        <w:rPr>
          <w:color w:val="auto"/>
          <w:highlight w:val="none"/>
        </w:rPr>
      </w:pPr>
      <w:bookmarkStart w:id="102" w:name="bookmark441"/>
      <w:bookmarkEnd w:id="102"/>
      <w:r>
        <w:rPr>
          <w:rFonts w:hint="eastAsia"/>
          <w:color w:val="auto"/>
          <w:highlight w:val="none"/>
        </w:rPr>
        <w:t>被责令停业的；</w:t>
      </w:r>
    </w:p>
    <w:p>
      <w:pPr>
        <w:pStyle w:val="62"/>
        <w:numPr>
          <w:ilvl w:val="0"/>
          <w:numId w:val="6"/>
        </w:numPr>
        <w:tabs>
          <w:tab w:val="left" w:pos="1006"/>
        </w:tabs>
        <w:ind w:firstLine="420"/>
        <w:jc w:val="both"/>
        <w:rPr>
          <w:color w:val="auto"/>
          <w:highlight w:val="none"/>
        </w:rPr>
      </w:pPr>
      <w:bookmarkStart w:id="103" w:name="bookmark442"/>
      <w:bookmarkEnd w:id="103"/>
      <w:r>
        <w:rPr>
          <w:rFonts w:hint="eastAsia"/>
          <w:color w:val="auto"/>
          <w:highlight w:val="none"/>
        </w:rPr>
        <w:t>被暂停或取消投标资格的；</w:t>
      </w:r>
    </w:p>
    <w:p>
      <w:pPr>
        <w:pStyle w:val="62"/>
        <w:numPr>
          <w:ilvl w:val="0"/>
          <w:numId w:val="6"/>
        </w:numPr>
        <w:tabs>
          <w:tab w:val="left" w:pos="1006"/>
        </w:tabs>
        <w:ind w:firstLine="420"/>
        <w:jc w:val="both"/>
        <w:rPr>
          <w:color w:val="auto"/>
          <w:highlight w:val="none"/>
        </w:rPr>
      </w:pPr>
      <w:bookmarkStart w:id="104" w:name="bookmark443"/>
      <w:bookmarkEnd w:id="104"/>
      <w:r>
        <w:rPr>
          <w:rFonts w:hint="eastAsia"/>
          <w:color w:val="auto"/>
          <w:highlight w:val="none"/>
        </w:rPr>
        <w:t>财产被接管或冻结的；</w:t>
      </w:r>
    </w:p>
    <w:p>
      <w:pPr>
        <w:pStyle w:val="62"/>
        <w:numPr>
          <w:ilvl w:val="0"/>
          <w:numId w:val="6"/>
        </w:numPr>
        <w:tabs>
          <w:tab w:val="left" w:pos="1006"/>
        </w:tabs>
        <w:spacing w:after="100" w:line="348" w:lineRule="exact"/>
        <w:ind w:firstLine="420"/>
        <w:rPr>
          <w:color w:val="auto"/>
          <w:highlight w:val="none"/>
        </w:rPr>
      </w:pPr>
      <w:bookmarkStart w:id="105" w:name="bookmark444"/>
      <w:bookmarkEnd w:id="105"/>
      <w:r>
        <w:rPr>
          <w:rFonts w:hint="eastAsia"/>
          <w:color w:val="auto"/>
          <w:highlight w:val="none"/>
        </w:rPr>
        <w:t>投标截止日起前三年内有骗取中标或重大安全事故或重大工程质量问题的。</w:t>
      </w:r>
    </w:p>
    <w:p>
      <w:pPr>
        <w:pStyle w:val="62"/>
        <w:tabs>
          <w:tab w:val="left" w:pos="1006"/>
        </w:tabs>
        <w:spacing w:after="100" w:line="348" w:lineRule="exact"/>
        <w:ind w:firstLine="480" w:firstLineChars="200"/>
        <w:rPr>
          <w:color w:val="auto"/>
          <w:highlight w:val="none"/>
          <w:lang w:val="en-US"/>
        </w:rPr>
      </w:pPr>
      <w:r>
        <w:rPr>
          <w:color w:val="auto"/>
          <w:highlight w:val="none"/>
          <w:lang w:val="en-US"/>
        </w:rPr>
        <w:t>1.4.4</w:t>
      </w:r>
      <w:r>
        <w:rPr>
          <w:rFonts w:hint="eastAsia"/>
          <w:color w:val="auto"/>
          <w:highlight w:val="none"/>
          <w:lang w:val="en-US"/>
        </w:rPr>
        <w:t>投标文件的制作</w:t>
      </w:r>
    </w:p>
    <w:p>
      <w:pPr>
        <w:spacing w:line="360" w:lineRule="exact"/>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1.4.4.1</w:t>
      </w:r>
      <w:r>
        <w:rPr>
          <w:rFonts w:hint="eastAsia" w:ascii="宋体" w:hAnsi="宋体" w:cs="宋体"/>
          <w:color w:val="auto"/>
          <w:szCs w:val="21"/>
          <w:highlight w:val="none"/>
          <w:lang w:eastAsia="zh-CN"/>
        </w:rPr>
        <w:t>电子投标文件中须加盖投标人公章部分均采用</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签章，并根据“政府采购项目电子交易管理操作指南</w:t>
      </w:r>
      <w:r>
        <w:rPr>
          <w:rFonts w:ascii="宋体" w:cs="宋体"/>
          <w:color w:val="auto"/>
          <w:szCs w:val="21"/>
          <w:highlight w:val="none"/>
          <w:lang w:eastAsia="zh-CN"/>
        </w:rPr>
        <w:t>-</w:t>
      </w:r>
      <w:r>
        <w:rPr>
          <w:rFonts w:hint="eastAsia" w:ascii="宋体" w:hAnsi="宋体" w:cs="宋体"/>
          <w:color w:val="auto"/>
          <w:szCs w:val="21"/>
          <w:highlight w:val="none"/>
          <w:lang w:eastAsia="zh-CN"/>
        </w:rPr>
        <w:t>供应商”</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漏读，或者在按招标文件规定的部位查找不到相关内容的，由投标人自行承担。</w:t>
      </w:r>
    </w:p>
    <w:p>
      <w:pPr>
        <w:spacing w:line="360" w:lineRule="exact"/>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1.4.4.2</w:t>
      </w:r>
      <w:r>
        <w:rPr>
          <w:rFonts w:hint="eastAsia" w:ascii="宋体" w:hAnsi="宋体" w:cs="宋体"/>
          <w:color w:val="auto"/>
          <w:szCs w:val="21"/>
          <w:highlight w:val="none"/>
          <w:lang w:eastAsia="zh-CN"/>
        </w:rPr>
        <w:t>投标人法人（负责人）或授权代表持有政采云个人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签章的，应在投标文件中涉及到签字的位置使用个人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签章，没有办理政采云个人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签章的可在投标文件中涉及到签字的位置手写签字后扫描或者拍照做成</w:t>
      </w:r>
      <w:r>
        <w:rPr>
          <w:rFonts w:ascii="宋体" w:hAnsi="宋体" w:cs="宋体"/>
          <w:color w:val="auto"/>
          <w:szCs w:val="21"/>
          <w:highlight w:val="none"/>
          <w:lang w:eastAsia="zh-CN"/>
        </w:rPr>
        <w:t xml:space="preserve"> PDF </w:t>
      </w:r>
      <w:r>
        <w:rPr>
          <w:rFonts w:hint="eastAsia" w:ascii="宋体" w:hAnsi="宋体" w:cs="宋体"/>
          <w:color w:val="auto"/>
          <w:szCs w:val="21"/>
          <w:highlight w:val="none"/>
          <w:lang w:eastAsia="zh-CN"/>
        </w:rPr>
        <w:t>的格式上传即可。</w:t>
      </w:r>
      <w:r>
        <w:rPr>
          <w:rFonts w:ascii="宋体" w:hAnsi="宋体" w:cs="宋体"/>
          <w:color w:val="auto"/>
          <w:szCs w:val="21"/>
          <w:highlight w:val="none"/>
          <w:lang w:eastAsia="zh-CN"/>
        </w:rPr>
        <w:t xml:space="preserve"> </w:t>
      </w:r>
    </w:p>
    <w:p>
      <w:pPr>
        <w:spacing w:line="360" w:lineRule="exact"/>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1.4.4.3</w:t>
      </w:r>
      <w:r>
        <w:rPr>
          <w:rFonts w:hint="eastAsia" w:ascii="宋体" w:hAnsi="宋体" w:cs="宋体"/>
          <w:color w:val="auto"/>
          <w:szCs w:val="21"/>
          <w:highlight w:val="none"/>
          <w:lang w:eastAsia="zh-CN"/>
        </w:rPr>
        <w:t>投标文件不得涂改，若有修改错漏处，须法定代表人（负责人）或授权委托人签字（或个人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签章）。投标文件因字迹潦草或表达不清所引起的后果由投标人负责。</w:t>
      </w:r>
    </w:p>
    <w:p>
      <w:pPr>
        <w:spacing w:line="360" w:lineRule="exact"/>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1.4.4.4</w:t>
      </w:r>
      <w:r>
        <w:rPr>
          <w:rFonts w:hint="eastAsia" w:ascii="宋体" w:hAnsi="宋体" w:cs="宋体"/>
          <w:color w:val="auto"/>
          <w:szCs w:val="21"/>
          <w:highlight w:val="none"/>
          <w:lang w:eastAsia="zh-CN"/>
        </w:rPr>
        <w:t>评审前准备</w:t>
      </w:r>
      <w:r>
        <w:rPr>
          <w:rFonts w:ascii="宋体" w:hAnsi="宋体" w:cs="宋体"/>
          <w:color w:val="auto"/>
          <w:szCs w:val="21"/>
          <w:highlight w:val="none"/>
          <w:lang w:eastAsia="zh-CN"/>
        </w:rPr>
        <w:t xml:space="preserve"> </w:t>
      </w:r>
    </w:p>
    <w:p>
      <w:pPr>
        <w:spacing w:line="360" w:lineRule="exact"/>
        <w:ind w:firstLine="480" w:firstLineChars="200"/>
        <w:rPr>
          <w:rFonts w:asci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lang w:eastAsia="zh-CN"/>
        </w:rPr>
        <w:t>1</w:t>
      </w:r>
      <w:r>
        <w:rPr>
          <w:rFonts w:hint="eastAsia" w:ascii="宋体" w:hAnsi="宋体" w:cs="宋体"/>
          <w:color w:val="auto"/>
          <w:szCs w:val="21"/>
          <w:highlight w:val="none"/>
          <w:lang w:eastAsia="zh-CN"/>
        </w:rPr>
        <w:t>）本项目实行网上评审，采用电子投标文件；若投标人参与投标，自行承担投标一切费用。</w:t>
      </w:r>
      <w:r>
        <w:rPr>
          <w:rFonts w:ascii="宋体" w:hAnsi="宋体" w:cs="宋体"/>
          <w:color w:val="auto"/>
          <w:szCs w:val="21"/>
          <w:highlight w:val="none"/>
          <w:lang w:eastAsia="zh-CN"/>
        </w:rPr>
        <w:t xml:space="preserve"> </w:t>
      </w:r>
    </w:p>
    <w:p>
      <w:pPr>
        <w:spacing w:line="360" w:lineRule="exact"/>
        <w:ind w:firstLine="480" w:firstLineChars="200"/>
        <w:rPr>
          <w:rFonts w:asci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lang w:eastAsia="zh-CN"/>
        </w:rPr>
        <w:t>2</w:t>
      </w:r>
      <w:r>
        <w:rPr>
          <w:rFonts w:hint="eastAsia" w:ascii="宋体" w:hAnsi="宋体" w:cs="宋体"/>
          <w:color w:val="auto"/>
          <w:szCs w:val="21"/>
          <w:highlight w:val="none"/>
          <w:lang w:eastAsia="zh-CN"/>
        </w:rPr>
        <w:t>）各投标人在截标前应确保成为政采云平台正式注册入库供应商，并完成</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数字证书申领。因未注册入库、未办理</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数字证书等原因造成无法投标或投标失败等后果由供应商自行承担。</w:t>
      </w:r>
      <w:r>
        <w:rPr>
          <w:rFonts w:ascii="宋体" w:hAnsi="宋体" w:cs="宋体"/>
          <w:color w:val="auto"/>
          <w:szCs w:val="21"/>
          <w:highlight w:val="none"/>
          <w:lang w:eastAsia="zh-CN"/>
        </w:rPr>
        <w:t xml:space="preserve"> </w:t>
      </w:r>
    </w:p>
    <w:p>
      <w:pPr>
        <w:pStyle w:val="62"/>
        <w:tabs>
          <w:tab w:val="left" w:pos="1006"/>
        </w:tabs>
        <w:spacing w:after="100" w:line="348" w:lineRule="exact"/>
        <w:ind w:firstLine="480" w:firstLineChars="200"/>
        <w:rPr>
          <w:color w:val="auto"/>
          <w:szCs w:val="21"/>
          <w:highlight w:val="none"/>
        </w:rPr>
      </w:pPr>
      <w:r>
        <w:rPr>
          <w:rFonts w:hint="eastAsia"/>
          <w:color w:val="auto"/>
          <w:szCs w:val="21"/>
          <w:highlight w:val="none"/>
        </w:rPr>
        <w:t>（</w:t>
      </w:r>
      <w:r>
        <w:rPr>
          <w:color w:val="auto"/>
          <w:szCs w:val="21"/>
          <w:highlight w:val="none"/>
          <w:lang w:val="en-US"/>
        </w:rPr>
        <w:t>3</w:t>
      </w:r>
      <w:r>
        <w:rPr>
          <w:rFonts w:hint="eastAsia"/>
          <w:color w:val="auto"/>
          <w:szCs w:val="21"/>
          <w:highlight w:val="none"/>
        </w:rPr>
        <w:t>）供应商将政采云电子交易客户端下载、安装完成后，可通过账号密码或</w:t>
      </w:r>
      <w:r>
        <w:rPr>
          <w:color w:val="auto"/>
          <w:szCs w:val="21"/>
          <w:highlight w:val="none"/>
        </w:rPr>
        <w:t xml:space="preserve"> CA </w:t>
      </w:r>
      <w:r>
        <w:rPr>
          <w:rFonts w:hint="eastAsia"/>
          <w:color w:val="auto"/>
          <w:szCs w:val="21"/>
          <w:highlight w:val="none"/>
        </w:rPr>
        <w:t>登录客户端进行投标文件制作。客户端请至网站下载专区查看，如有问题可拨打政采云客户服务热线</w:t>
      </w:r>
      <w:r>
        <w:rPr>
          <w:color w:val="auto"/>
          <w:szCs w:val="21"/>
          <w:highlight w:val="none"/>
        </w:rPr>
        <w:t xml:space="preserve"> 400-881-7190 </w:t>
      </w:r>
      <w:r>
        <w:rPr>
          <w:rFonts w:hint="eastAsia"/>
          <w:color w:val="auto"/>
          <w:szCs w:val="21"/>
          <w:highlight w:val="none"/>
        </w:rPr>
        <w:t>进行咨询。</w:t>
      </w:r>
    </w:p>
    <w:p>
      <w:pPr>
        <w:pStyle w:val="62"/>
        <w:tabs>
          <w:tab w:val="left" w:pos="1006"/>
        </w:tabs>
        <w:spacing w:after="100" w:line="348" w:lineRule="exact"/>
        <w:ind w:firstLine="480" w:firstLineChars="200"/>
        <w:rPr>
          <w:color w:val="auto"/>
          <w:szCs w:val="21"/>
          <w:highlight w:val="none"/>
          <w:lang w:val="en-US"/>
        </w:rPr>
      </w:pPr>
      <w:r>
        <w:rPr>
          <w:color w:val="auto"/>
          <w:szCs w:val="21"/>
          <w:highlight w:val="none"/>
          <w:lang w:val="en-US"/>
        </w:rPr>
        <w:t>1.4.5</w:t>
      </w:r>
      <w:r>
        <w:rPr>
          <w:rFonts w:hint="eastAsia"/>
          <w:color w:val="auto"/>
          <w:szCs w:val="21"/>
          <w:highlight w:val="none"/>
          <w:lang w:val="en-US"/>
        </w:rPr>
        <w:t>投标文件的补充、修改和撤回</w:t>
      </w:r>
    </w:p>
    <w:p>
      <w:pPr>
        <w:pStyle w:val="62"/>
        <w:tabs>
          <w:tab w:val="left" w:pos="1006"/>
        </w:tabs>
        <w:spacing w:after="100" w:line="348" w:lineRule="exact"/>
        <w:ind w:firstLine="480" w:firstLineChars="200"/>
        <w:rPr>
          <w:color w:val="auto"/>
          <w:szCs w:val="21"/>
          <w:highlight w:val="none"/>
          <w:lang w:val="en-US"/>
        </w:rPr>
      </w:pPr>
      <w:r>
        <w:rPr>
          <w:rFonts w:hint="eastAsia"/>
          <w:color w:val="auto"/>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pPr>
        <w:pStyle w:val="5"/>
        <w:spacing w:after="140" w:line="240" w:lineRule="auto"/>
        <w:rPr>
          <w:rFonts w:ascii="宋体" w:cs="宋体"/>
          <w:color w:val="auto"/>
          <w:sz w:val="24"/>
          <w:highlight w:val="none"/>
        </w:rPr>
      </w:pPr>
      <w:bookmarkStart w:id="106" w:name="_Toc31561"/>
      <w:bookmarkStart w:id="107" w:name="bookmark446"/>
      <w:bookmarkStart w:id="108" w:name="bookmark445"/>
      <w:bookmarkStart w:id="109" w:name="bookmark447"/>
      <w:bookmarkStart w:id="110" w:name="_Toc5932"/>
      <w:r>
        <w:rPr>
          <w:rFonts w:ascii="宋体" w:hAnsi="宋体" w:cs="宋体"/>
          <w:color w:val="auto"/>
          <w:sz w:val="24"/>
          <w:highlight w:val="none"/>
        </w:rPr>
        <w:t>1.5</w:t>
      </w:r>
      <w:r>
        <w:rPr>
          <w:rFonts w:hint="eastAsia" w:ascii="宋体" w:hAnsi="宋体" w:cs="宋体"/>
          <w:color w:val="auto"/>
          <w:sz w:val="24"/>
          <w:highlight w:val="none"/>
        </w:rPr>
        <w:t>费用承担</w:t>
      </w:r>
      <w:bookmarkEnd w:id="106"/>
      <w:bookmarkEnd w:id="107"/>
      <w:bookmarkEnd w:id="108"/>
      <w:bookmarkEnd w:id="109"/>
      <w:bookmarkEnd w:id="110"/>
    </w:p>
    <w:p>
      <w:pPr>
        <w:pStyle w:val="62"/>
        <w:spacing w:after="100" w:line="348" w:lineRule="exact"/>
        <w:ind w:firstLine="420"/>
        <w:jc w:val="both"/>
        <w:rPr>
          <w:color w:val="auto"/>
          <w:highlight w:val="none"/>
        </w:rPr>
      </w:pPr>
      <w:r>
        <w:rPr>
          <w:rFonts w:hint="eastAsia"/>
          <w:color w:val="auto"/>
          <w:highlight w:val="none"/>
        </w:rPr>
        <w:t>投标人准备和参加投标活动发生的费用自理。</w:t>
      </w:r>
    </w:p>
    <w:p>
      <w:pPr>
        <w:pStyle w:val="5"/>
        <w:spacing w:after="140" w:line="240" w:lineRule="auto"/>
        <w:rPr>
          <w:rFonts w:ascii="宋体" w:cs="宋体"/>
          <w:color w:val="auto"/>
          <w:sz w:val="24"/>
          <w:highlight w:val="none"/>
        </w:rPr>
      </w:pPr>
      <w:bookmarkStart w:id="111" w:name="bookmark448"/>
      <w:bookmarkStart w:id="112" w:name="bookmark449"/>
      <w:bookmarkStart w:id="113" w:name="bookmark450"/>
      <w:bookmarkStart w:id="114" w:name="_Toc29772"/>
      <w:bookmarkStart w:id="115" w:name="_Toc11580"/>
      <w:r>
        <w:rPr>
          <w:rFonts w:ascii="宋体" w:hAnsi="宋体" w:cs="宋体"/>
          <w:color w:val="auto"/>
          <w:sz w:val="24"/>
          <w:highlight w:val="none"/>
        </w:rPr>
        <w:t>1.6</w:t>
      </w:r>
      <w:r>
        <w:rPr>
          <w:rFonts w:hint="eastAsia" w:ascii="宋体" w:hAnsi="宋体" w:cs="宋体"/>
          <w:color w:val="auto"/>
          <w:sz w:val="24"/>
          <w:highlight w:val="none"/>
        </w:rPr>
        <w:t>保密</w:t>
      </w:r>
      <w:bookmarkEnd w:id="111"/>
      <w:bookmarkEnd w:id="112"/>
      <w:bookmarkEnd w:id="113"/>
      <w:bookmarkEnd w:id="114"/>
      <w:bookmarkEnd w:id="115"/>
    </w:p>
    <w:p>
      <w:pPr>
        <w:pStyle w:val="62"/>
        <w:spacing w:after="100" w:line="348" w:lineRule="exact"/>
        <w:ind w:firstLine="440"/>
        <w:jc w:val="both"/>
        <w:rPr>
          <w:color w:val="auto"/>
          <w:highlight w:val="none"/>
        </w:rPr>
      </w:pPr>
      <w:r>
        <w:rPr>
          <w:rFonts w:hint="eastAsia"/>
          <w:color w:val="auto"/>
          <w:highlight w:val="none"/>
        </w:rPr>
        <w:t>参与招标投标活动的各方应对招标文件和投标文件中的商业和技术等秘密保密，违者应对由此造成的后果承担法律责任。</w:t>
      </w:r>
    </w:p>
    <w:p>
      <w:pPr>
        <w:pStyle w:val="5"/>
        <w:spacing w:after="140" w:line="240" w:lineRule="auto"/>
        <w:rPr>
          <w:rFonts w:ascii="宋体" w:cs="宋体"/>
          <w:color w:val="auto"/>
          <w:sz w:val="24"/>
          <w:highlight w:val="none"/>
        </w:rPr>
      </w:pPr>
      <w:bookmarkStart w:id="116" w:name="bookmark451"/>
      <w:bookmarkStart w:id="117" w:name="_Toc26274"/>
      <w:bookmarkStart w:id="118" w:name="bookmark452"/>
      <w:bookmarkStart w:id="119" w:name="_Toc17261"/>
      <w:bookmarkStart w:id="120" w:name="bookmark453"/>
      <w:r>
        <w:rPr>
          <w:rFonts w:ascii="宋体" w:hAnsi="宋体" w:cs="宋体"/>
          <w:color w:val="auto"/>
          <w:sz w:val="24"/>
          <w:highlight w:val="none"/>
        </w:rPr>
        <w:t>1.7</w:t>
      </w:r>
      <w:r>
        <w:rPr>
          <w:rFonts w:hint="eastAsia" w:ascii="宋体" w:hAnsi="宋体" w:cs="宋体"/>
          <w:color w:val="auto"/>
          <w:sz w:val="24"/>
          <w:highlight w:val="none"/>
        </w:rPr>
        <w:t>语言文字</w:t>
      </w:r>
      <w:bookmarkEnd w:id="116"/>
      <w:bookmarkEnd w:id="117"/>
      <w:bookmarkEnd w:id="118"/>
      <w:bookmarkEnd w:id="119"/>
      <w:bookmarkEnd w:id="120"/>
    </w:p>
    <w:p>
      <w:pPr>
        <w:pStyle w:val="62"/>
        <w:spacing w:after="100" w:line="348" w:lineRule="exact"/>
        <w:ind w:firstLine="420"/>
        <w:rPr>
          <w:color w:val="auto"/>
          <w:highlight w:val="none"/>
        </w:rPr>
      </w:pPr>
      <w:r>
        <w:rPr>
          <w:rFonts w:hint="eastAsia"/>
          <w:color w:val="auto"/>
          <w:highlight w:val="none"/>
        </w:rPr>
        <w:t>除专用术语外，与招标投标有关的语言均使用中文。必要时专用术语应附有中文注释。</w:t>
      </w:r>
    </w:p>
    <w:p>
      <w:pPr>
        <w:pStyle w:val="5"/>
        <w:spacing w:after="140" w:line="240" w:lineRule="auto"/>
        <w:rPr>
          <w:rFonts w:ascii="宋体" w:cs="宋体"/>
          <w:color w:val="auto"/>
          <w:sz w:val="24"/>
          <w:highlight w:val="none"/>
        </w:rPr>
      </w:pPr>
      <w:bookmarkStart w:id="121" w:name="_Toc21742"/>
      <w:bookmarkStart w:id="122" w:name="bookmark454"/>
      <w:bookmarkStart w:id="123" w:name="_Toc16749"/>
      <w:bookmarkStart w:id="124" w:name="bookmark456"/>
      <w:bookmarkStart w:id="125" w:name="bookmark455"/>
      <w:r>
        <w:rPr>
          <w:rFonts w:ascii="宋体" w:hAnsi="宋体" w:cs="宋体"/>
          <w:color w:val="auto"/>
          <w:sz w:val="24"/>
          <w:highlight w:val="none"/>
        </w:rPr>
        <w:t>1.8</w:t>
      </w:r>
      <w:r>
        <w:rPr>
          <w:rFonts w:hint="eastAsia" w:ascii="宋体" w:hAnsi="宋体" w:cs="宋体"/>
          <w:color w:val="auto"/>
          <w:sz w:val="24"/>
          <w:highlight w:val="none"/>
        </w:rPr>
        <w:t>计量单位</w:t>
      </w:r>
      <w:bookmarkEnd w:id="121"/>
      <w:bookmarkEnd w:id="122"/>
      <w:bookmarkEnd w:id="123"/>
      <w:bookmarkEnd w:id="124"/>
      <w:bookmarkEnd w:id="125"/>
    </w:p>
    <w:p>
      <w:pPr>
        <w:pStyle w:val="62"/>
        <w:spacing w:after="100" w:line="348" w:lineRule="exact"/>
        <w:ind w:firstLine="420"/>
        <w:jc w:val="both"/>
        <w:rPr>
          <w:color w:val="auto"/>
          <w:highlight w:val="none"/>
        </w:rPr>
      </w:pPr>
      <w:r>
        <w:rPr>
          <w:rFonts w:hint="eastAsia"/>
          <w:color w:val="auto"/>
          <w:highlight w:val="none"/>
        </w:rPr>
        <w:t>所有计量均采用中华人民共和国法定计量单位。</w:t>
      </w:r>
    </w:p>
    <w:p>
      <w:pPr>
        <w:pStyle w:val="5"/>
        <w:spacing w:after="140" w:line="240" w:lineRule="auto"/>
        <w:rPr>
          <w:rFonts w:ascii="宋体" w:cs="宋体"/>
          <w:color w:val="auto"/>
          <w:sz w:val="24"/>
          <w:highlight w:val="none"/>
        </w:rPr>
      </w:pPr>
      <w:bookmarkStart w:id="126" w:name="bookmark459"/>
      <w:bookmarkStart w:id="127" w:name="_Toc21200"/>
      <w:bookmarkStart w:id="128" w:name="bookmark458"/>
      <w:bookmarkStart w:id="129" w:name="bookmark457"/>
      <w:bookmarkStart w:id="130" w:name="_Toc30626"/>
      <w:r>
        <w:rPr>
          <w:rFonts w:ascii="宋体" w:hAnsi="宋体" w:cs="宋体"/>
          <w:color w:val="auto"/>
          <w:sz w:val="24"/>
          <w:highlight w:val="none"/>
        </w:rPr>
        <w:t>1.9</w:t>
      </w:r>
      <w:r>
        <w:rPr>
          <w:rFonts w:hint="eastAsia" w:ascii="宋体" w:hAnsi="宋体" w:cs="宋体"/>
          <w:color w:val="auto"/>
          <w:sz w:val="24"/>
          <w:highlight w:val="none"/>
        </w:rPr>
        <w:t>踏勘现场</w:t>
      </w:r>
      <w:bookmarkEnd w:id="126"/>
      <w:bookmarkEnd w:id="127"/>
      <w:bookmarkEnd w:id="128"/>
      <w:bookmarkEnd w:id="129"/>
      <w:bookmarkEnd w:id="130"/>
    </w:p>
    <w:p>
      <w:pPr>
        <w:pStyle w:val="62"/>
        <w:spacing w:after="160" w:line="348" w:lineRule="exact"/>
        <w:ind w:firstLine="420"/>
        <w:jc w:val="both"/>
        <w:rPr>
          <w:color w:val="auto"/>
          <w:highlight w:val="none"/>
        </w:rPr>
      </w:pPr>
      <w:r>
        <w:rPr>
          <w:rFonts w:hint="eastAsia"/>
          <w:color w:val="auto"/>
          <w:highlight w:val="none"/>
        </w:rPr>
        <w:t>本项目不组织踏勘现场。</w:t>
      </w:r>
    </w:p>
    <w:p>
      <w:pPr>
        <w:pStyle w:val="5"/>
        <w:spacing w:after="140" w:line="240" w:lineRule="auto"/>
        <w:rPr>
          <w:rFonts w:ascii="宋体" w:cs="宋体"/>
          <w:color w:val="auto"/>
          <w:sz w:val="24"/>
          <w:highlight w:val="none"/>
        </w:rPr>
      </w:pPr>
      <w:bookmarkStart w:id="131" w:name="bookmark460"/>
      <w:bookmarkStart w:id="132" w:name="bookmark461"/>
      <w:bookmarkStart w:id="133" w:name="bookmark462"/>
      <w:bookmarkStart w:id="134" w:name="_Toc11926"/>
      <w:bookmarkStart w:id="135" w:name="_Toc29900"/>
      <w:r>
        <w:rPr>
          <w:rFonts w:ascii="宋体" w:hAnsi="宋体" w:cs="宋体"/>
          <w:color w:val="auto"/>
          <w:sz w:val="24"/>
          <w:highlight w:val="none"/>
        </w:rPr>
        <w:t>1.10</w:t>
      </w:r>
      <w:r>
        <w:rPr>
          <w:rFonts w:hint="eastAsia" w:ascii="宋体" w:hAnsi="宋体" w:cs="宋体"/>
          <w:color w:val="auto"/>
          <w:sz w:val="24"/>
          <w:highlight w:val="none"/>
        </w:rPr>
        <w:t>投标预备会</w:t>
      </w:r>
      <w:bookmarkEnd w:id="131"/>
      <w:bookmarkEnd w:id="132"/>
      <w:bookmarkEnd w:id="133"/>
      <w:bookmarkEnd w:id="134"/>
      <w:bookmarkEnd w:id="135"/>
    </w:p>
    <w:p>
      <w:pPr>
        <w:pStyle w:val="62"/>
        <w:spacing w:after="160" w:line="348" w:lineRule="exact"/>
        <w:ind w:firstLine="420"/>
        <w:jc w:val="both"/>
        <w:rPr>
          <w:color w:val="auto"/>
          <w:highlight w:val="none"/>
        </w:rPr>
      </w:pPr>
      <w:r>
        <w:rPr>
          <w:rFonts w:hint="eastAsia"/>
          <w:color w:val="auto"/>
          <w:highlight w:val="none"/>
        </w:rPr>
        <w:t>本项目不组织投标预备会。</w:t>
      </w:r>
    </w:p>
    <w:p>
      <w:pPr>
        <w:pStyle w:val="5"/>
        <w:spacing w:after="140" w:line="240" w:lineRule="auto"/>
        <w:rPr>
          <w:rFonts w:ascii="宋体" w:cs="宋体"/>
          <w:color w:val="auto"/>
          <w:sz w:val="24"/>
          <w:highlight w:val="none"/>
        </w:rPr>
      </w:pPr>
      <w:bookmarkStart w:id="136" w:name="bookmark463"/>
      <w:bookmarkStart w:id="137" w:name="bookmark464"/>
      <w:bookmarkStart w:id="138" w:name="_Toc32374"/>
      <w:bookmarkStart w:id="139" w:name="_Toc6691"/>
      <w:bookmarkStart w:id="140" w:name="bookmark465"/>
      <w:r>
        <w:rPr>
          <w:rFonts w:ascii="宋体" w:hAnsi="宋体" w:cs="宋体"/>
          <w:color w:val="auto"/>
          <w:sz w:val="24"/>
          <w:highlight w:val="none"/>
        </w:rPr>
        <w:t>1.11</w:t>
      </w:r>
      <w:r>
        <w:rPr>
          <w:rFonts w:hint="eastAsia" w:ascii="宋体" w:hAnsi="宋体" w:cs="宋体"/>
          <w:color w:val="auto"/>
          <w:sz w:val="24"/>
          <w:highlight w:val="none"/>
        </w:rPr>
        <w:t>分包</w:t>
      </w:r>
      <w:bookmarkEnd w:id="136"/>
      <w:bookmarkEnd w:id="137"/>
      <w:bookmarkEnd w:id="138"/>
      <w:bookmarkEnd w:id="139"/>
      <w:bookmarkEnd w:id="140"/>
    </w:p>
    <w:p>
      <w:pPr>
        <w:pStyle w:val="62"/>
        <w:spacing w:after="160" w:line="348" w:lineRule="exact"/>
        <w:ind w:firstLine="440"/>
        <w:jc w:val="both"/>
        <w:rPr>
          <w:color w:val="auto"/>
          <w:highlight w:val="none"/>
        </w:rPr>
      </w:pPr>
      <w:r>
        <w:rPr>
          <w:rFonts w:hint="eastAsia"/>
          <w:color w:val="auto"/>
          <w:highlight w:val="none"/>
        </w:rPr>
        <w:t>在投标人须知前附表规定允许分包的，分包的内容，分包金额，接受分包的第三人资质要求见投标人须知前附表。投标人应在投标文件中明确是否在中标后将中标项目的部分</w:t>
      </w:r>
      <w:r>
        <w:rPr>
          <w:color w:val="auto"/>
          <w:highlight w:val="none"/>
        </w:rPr>
        <w:t xml:space="preserve"> </w:t>
      </w:r>
      <w:r>
        <w:rPr>
          <w:rFonts w:hint="eastAsia"/>
          <w:color w:val="auto"/>
          <w:highlight w:val="none"/>
        </w:rPr>
        <w:t>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w:t>
      </w:r>
      <w:r>
        <w:rPr>
          <w:color w:val="auto"/>
          <w:highlight w:val="none"/>
        </w:rPr>
        <w:t xml:space="preserve"> </w:t>
      </w:r>
      <w:r>
        <w:rPr>
          <w:rFonts w:hint="eastAsia"/>
          <w:color w:val="auto"/>
          <w:highlight w:val="none"/>
        </w:rPr>
        <w:t>绩资料表、分包的工程项目和工程量。</w:t>
      </w:r>
    </w:p>
    <w:p>
      <w:pPr>
        <w:pStyle w:val="5"/>
        <w:spacing w:after="140" w:line="240" w:lineRule="auto"/>
        <w:rPr>
          <w:rFonts w:ascii="宋体" w:cs="宋体"/>
          <w:color w:val="auto"/>
          <w:sz w:val="24"/>
          <w:highlight w:val="none"/>
        </w:rPr>
      </w:pPr>
      <w:bookmarkStart w:id="141" w:name="bookmark468"/>
      <w:bookmarkStart w:id="142" w:name="bookmark467"/>
      <w:bookmarkStart w:id="143" w:name="bookmark466"/>
      <w:bookmarkStart w:id="144" w:name="_Toc27732"/>
      <w:bookmarkStart w:id="145" w:name="_Toc11693"/>
      <w:r>
        <w:rPr>
          <w:rFonts w:ascii="宋体" w:hAnsi="宋体" w:cs="宋体"/>
          <w:color w:val="auto"/>
          <w:sz w:val="24"/>
          <w:highlight w:val="none"/>
        </w:rPr>
        <w:t>1.12</w:t>
      </w:r>
      <w:r>
        <w:rPr>
          <w:rFonts w:hint="eastAsia" w:ascii="宋体" w:hAnsi="宋体" w:cs="宋体"/>
          <w:color w:val="auto"/>
          <w:sz w:val="24"/>
          <w:highlight w:val="none"/>
        </w:rPr>
        <w:t>偏离</w:t>
      </w:r>
      <w:bookmarkEnd w:id="141"/>
      <w:bookmarkEnd w:id="142"/>
      <w:bookmarkEnd w:id="143"/>
      <w:bookmarkEnd w:id="144"/>
      <w:bookmarkEnd w:id="145"/>
    </w:p>
    <w:p>
      <w:pPr>
        <w:pStyle w:val="62"/>
        <w:spacing w:line="348" w:lineRule="exact"/>
        <w:ind w:firstLine="440"/>
        <w:jc w:val="both"/>
        <w:rPr>
          <w:color w:val="auto"/>
          <w:highlight w:val="none"/>
        </w:rPr>
      </w:pPr>
      <w:r>
        <w:rPr>
          <w:rFonts w:hint="eastAsia"/>
          <w:color w:val="auto"/>
          <w:highlight w:val="none"/>
        </w:rPr>
        <w:t>投标文件不允许偏离招标文件的实质性要求和条件。投标文件偏离招标文件的非实质</w:t>
      </w:r>
      <w:r>
        <w:rPr>
          <w:color w:val="auto"/>
          <w:highlight w:val="none"/>
        </w:rPr>
        <w:t xml:space="preserve"> </w:t>
      </w:r>
      <w:r>
        <w:rPr>
          <w:rFonts w:hint="eastAsia"/>
          <w:color w:val="auto"/>
          <w:highlight w:val="none"/>
        </w:rPr>
        <w:t>性要求和条件的，其处理方式见投标人须知前附表。</w:t>
      </w:r>
    </w:p>
    <w:p>
      <w:pPr>
        <w:pStyle w:val="4"/>
        <w:rPr>
          <w:rFonts w:ascii="宋体" w:cs="宋体"/>
          <w:color w:val="auto"/>
          <w:highlight w:val="none"/>
        </w:rPr>
      </w:pPr>
      <w:bookmarkStart w:id="146" w:name="bookmark471"/>
      <w:bookmarkEnd w:id="146"/>
      <w:bookmarkStart w:id="147" w:name="bookmark470"/>
      <w:bookmarkStart w:id="148" w:name="_Toc14351"/>
      <w:bookmarkStart w:id="149" w:name="_Toc5933"/>
      <w:bookmarkStart w:id="150" w:name="bookmark469"/>
      <w:bookmarkStart w:id="151" w:name="bookmark472"/>
      <w:r>
        <w:rPr>
          <w:rFonts w:ascii="宋体" w:hAnsi="宋体" w:cs="宋体"/>
          <w:color w:val="auto"/>
          <w:highlight w:val="none"/>
        </w:rPr>
        <w:t xml:space="preserve">2. </w:t>
      </w:r>
      <w:r>
        <w:rPr>
          <w:rFonts w:hint="eastAsia" w:ascii="宋体" w:hAnsi="宋体" w:cs="宋体"/>
          <w:color w:val="auto"/>
          <w:highlight w:val="none"/>
        </w:rPr>
        <w:t>招标文件</w:t>
      </w:r>
      <w:bookmarkEnd w:id="147"/>
      <w:bookmarkEnd w:id="148"/>
      <w:bookmarkEnd w:id="149"/>
      <w:bookmarkEnd w:id="150"/>
      <w:bookmarkEnd w:id="151"/>
    </w:p>
    <w:p>
      <w:pPr>
        <w:pStyle w:val="5"/>
        <w:spacing w:line="360" w:lineRule="auto"/>
        <w:rPr>
          <w:rFonts w:ascii="宋体" w:cs="宋体"/>
          <w:color w:val="auto"/>
          <w:sz w:val="28"/>
          <w:szCs w:val="28"/>
          <w:highlight w:val="none"/>
        </w:rPr>
      </w:pPr>
      <w:bookmarkStart w:id="152" w:name="_Toc6875"/>
      <w:bookmarkStart w:id="153" w:name="_Toc21109"/>
      <w:bookmarkStart w:id="154" w:name="bookmark473"/>
      <w:bookmarkStart w:id="155" w:name="bookmark474"/>
      <w:bookmarkStart w:id="156" w:name="bookmark475"/>
      <w:r>
        <w:rPr>
          <w:rFonts w:ascii="宋体" w:hAnsi="宋体" w:cs="宋体"/>
          <w:color w:val="auto"/>
          <w:sz w:val="28"/>
          <w:szCs w:val="28"/>
          <w:highlight w:val="none"/>
        </w:rPr>
        <w:t>2.1</w:t>
      </w:r>
      <w:r>
        <w:rPr>
          <w:rFonts w:hint="eastAsia" w:ascii="宋体" w:hAnsi="宋体" w:cs="宋体"/>
          <w:color w:val="auto"/>
          <w:sz w:val="28"/>
          <w:szCs w:val="28"/>
          <w:highlight w:val="none"/>
        </w:rPr>
        <w:t>招标文件的组成</w:t>
      </w:r>
      <w:bookmarkEnd w:id="152"/>
      <w:bookmarkEnd w:id="153"/>
      <w:bookmarkEnd w:id="154"/>
      <w:bookmarkEnd w:id="155"/>
      <w:bookmarkEnd w:id="156"/>
    </w:p>
    <w:p>
      <w:pPr>
        <w:pStyle w:val="62"/>
        <w:spacing w:line="360" w:lineRule="exact"/>
        <w:ind w:firstLine="440"/>
        <w:jc w:val="both"/>
        <w:rPr>
          <w:color w:val="auto"/>
          <w:highlight w:val="none"/>
        </w:rPr>
      </w:pPr>
      <w:r>
        <w:rPr>
          <w:rFonts w:hint="eastAsia"/>
          <w:color w:val="auto"/>
          <w:highlight w:val="none"/>
        </w:rPr>
        <w:t>本招标文件包括：</w:t>
      </w:r>
    </w:p>
    <w:p>
      <w:pPr>
        <w:pStyle w:val="62"/>
        <w:numPr>
          <w:ilvl w:val="0"/>
          <w:numId w:val="7"/>
        </w:numPr>
        <w:tabs>
          <w:tab w:val="left" w:pos="923"/>
        </w:tabs>
        <w:spacing w:line="360" w:lineRule="exact"/>
        <w:ind w:firstLine="440"/>
        <w:jc w:val="both"/>
        <w:rPr>
          <w:color w:val="auto"/>
          <w:highlight w:val="none"/>
        </w:rPr>
      </w:pPr>
      <w:bookmarkStart w:id="157" w:name="bookmark476"/>
      <w:bookmarkEnd w:id="157"/>
      <w:r>
        <w:rPr>
          <w:rFonts w:hint="eastAsia"/>
          <w:color w:val="auto"/>
          <w:highlight w:val="none"/>
        </w:rPr>
        <w:t>招标公告</w:t>
      </w:r>
      <w:r>
        <w:rPr>
          <w:color w:val="auto"/>
          <w:highlight w:val="none"/>
        </w:rPr>
        <w:t>(</w:t>
      </w:r>
      <w:r>
        <w:rPr>
          <w:rFonts w:hint="eastAsia"/>
          <w:color w:val="auto"/>
          <w:highlight w:val="none"/>
        </w:rPr>
        <w:t>或投标邀请书</w:t>
      </w:r>
      <w:r>
        <w:rPr>
          <w:color w:val="auto"/>
          <w:highlight w:val="none"/>
        </w:rPr>
        <w:t>)</w:t>
      </w:r>
      <w:r>
        <w:rPr>
          <w:rFonts w:hint="eastAsia"/>
          <w:color w:val="auto"/>
          <w:highlight w:val="none"/>
        </w:rPr>
        <w:t>；</w:t>
      </w:r>
    </w:p>
    <w:p>
      <w:pPr>
        <w:pStyle w:val="62"/>
        <w:numPr>
          <w:ilvl w:val="0"/>
          <w:numId w:val="7"/>
        </w:numPr>
        <w:tabs>
          <w:tab w:val="left" w:pos="923"/>
        </w:tabs>
        <w:spacing w:line="360" w:lineRule="exact"/>
        <w:ind w:firstLine="440"/>
        <w:jc w:val="both"/>
        <w:rPr>
          <w:color w:val="auto"/>
          <w:highlight w:val="none"/>
        </w:rPr>
      </w:pPr>
      <w:bookmarkStart w:id="158" w:name="bookmark477"/>
      <w:bookmarkEnd w:id="158"/>
      <w:r>
        <w:rPr>
          <w:rFonts w:hint="eastAsia"/>
          <w:color w:val="auto"/>
          <w:highlight w:val="none"/>
        </w:rPr>
        <w:t>投标人须知；</w:t>
      </w:r>
    </w:p>
    <w:p>
      <w:pPr>
        <w:pStyle w:val="62"/>
        <w:numPr>
          <w:ilvl w:val="0"/>
          <w:numId w:val="7"/>
        </w:numPr>
        <w:tabs>
          <w:tab w:val="left" w:pos="923"/>
        </w:tabs>
        <w:spacing w:line="360" w:lineRule="exact"/>
        <w:ind w:firstLine="440"/>
        <w:jc w:val="both"/>
        <w:rPr>
          <w:color w:val="auto"/>
          <w:highlight w:val="none"/>
        </w:rPr>
      </w:pPr>
      <w:bookmarkStart w:id="159" w:name="bookmark478"/>
      <w:bookmarkEnd w:id="159"/>
      <w:r>
        <w:rPr>
          <w:rFonts w:hint="eastAsia"/>
          <w:color w:val="auto"/>
          <w:highlight w:val="none"/>
        </w:rPr>
        <w:t>评标办法；</w:t>
      </w:r>
    </w:p>
    <w:p>
      <w:pPr>
        <w:pStyle w:val="62"/>
        <w:numPr>
          <w:ilvl w:val="0"/>
          <w:numId w:val="7"/>
        </w:numPr>
        <w:tabs>
          <w:tab w:val="left" w:pos="923"/>
        </w:tabs>
        <w:spacing w:line="360" w:lineRule="exact"/>
        <w:ind w:firstLine="440"/>
        <w:jc w:val="both"/>
        <w:rPr>
          <w:color w:val="auto"/>
          <w:highlight w:val="none"/>
        </w:rPr>
      </w:pPr>
      <w:bookmarkStart w:id="160" w:name="bookmark479"/>
      <w:bookmarkEnd w:id="160"/>
      <w:r>
        <w:rPr>
          <w:rFonts w:hint="eastAsia"/>
          <w:color w:val="auto"/>
          <w:highlight w:val="none"/>
        </w:rPr>
        <w:t>合同条款及格式；</w:t>
      </w:r>
    </w:p>
    <w:p>
      <w:pPr>
        <w:pStyle w:val="62"/>
        <w:numPr>
          <w:ilvl w:val="0"/>
          <w:numId w:val="7"/>
        </w:numPr>
        <w:tabs>
          <w:tab w:val="left" w:pos="923"/>
        </w:tabs>
        <w:spacing w:line="360" w:lineRule="exact"/>
        <w:ind w:firstLine="440"/>
        <w:jc w:val="both"/>
        <w:rPr>
          <w:color w:val="auto"/>
          <w:highlight w:val="none"/>
        </w:rPr>
      </w:pPr>
      <w:bookmarkStart w:id="161" w:name="bookmark480"/>
      <w:bookmarkEnd w:id="161"/>
      <w:r>
        <w:rPr>
          <w:rFonts w:hint="eastAsia"/>
          <w:color w:val="auto"/>
          <w:highlight w:val="none"/>
        </w:rPr>
        <w:t>工程量清单；</w:t>
      </w:r>
    </w:p>
    <w:p>
      <w:pPr>
        <w:pStyle w:val="62"/>
        <w:numPr>
          <w:ilvl w:val="0"/>
          <w:numId w:val="7"/>
        </w:numPr>
        <w:tabs>
          <w:tab w:val="left" w:pos="923"/>
        </w:tabs>
        <w:spacing w:line="360" w:lineRule="exact"/>
        <w:ind w:firstLine="440"/>
        <w:jc w:val="both"/>
        <w:rPr>
          <w:color w:val="auto"/>
          <w:highlight w:val="none"/>
        </w:rPr>
      </w:pPr>
      <w:bookmarkStart w:id="162" w:name="bookmark481"/>
      <w:bookmarkEnd w:id="162"/>
      <w:r>
        <w:rPr>
          <w:rFonts w:hint="eastAsia"/>
          <w:color w:val="auto"/>
          <w:highlight w:val="none"/>
        </w:rPr>
        <w:t>图纸；</w:t>
      </w:r>
    </w:p>
    <w:p>
      <w:pPr>
        <w:pStyle w:val="62"/>
        <w:numPr>
          <w:ilvl w:val="0"/>
          <w:numId w:val="7"/>
        </w:numPr>
        <w:tabs>
          <w:tab w:val="left" w:pos="923"/>
        </w:tabs>
        <w:spacing w:line="360" w:lineRule="exact"/>
        <w:ind w:firstLine="440"/>
        <w:jc w:val="both"/>
        <w:rPr>
          <w:color w:val="auto"/>
          <w:highlight w:val="none"/>
        </w:rPr>
      </w:pPr>
      <w:bookmarkStart w:id="163" w:name="bookmark482"/>
      <w:bookmarkEnd w:id="163"/>
      <w:r>
        <w:rPr>
          <w:rFonts w:hint="eastAsia"/>
          <w:color w:val="auto"/>
          <w:highlight w:val="none"/>
        </w:rPr>
        <w:t>技术标准和要求</w:t>
      </w:r>
      <w:r>
        <w:rPr>
          <w:color w:val="auto"/>
          <w:highlight w:val="none"/>
        </w:rPr>
        <w:t>(</w:t>
      </w:r>
      <w:r>
        <w:rPr>
          <w:rFonts w:hint="eastAsia"/>
          <w:color w:val="auto"/>
          <w:highlight w:val="none"/>
        </w:rPr>
        <w:t>合同技术条款</w:t>
      </w:r>
      <w:r>
        <w:rPr>
          <w:color w:val="auto"/>
          <w:highlight w:val="none"/>
        </w:rPr>
        <w:t>)</w:t>
      </w:r>
      <w:r>
        <w:rPr>
          <w:rFonts w:hint="eastAsia"/>
          <w:color w:val="auto"/>
          <w:highlight w:val="none"/>
        </w:rPr>
        <w:t>；</w:t>
      </w:r>
    </w:p>
    <w:p>
      <w:pPr>
        <w:pStyle w:val="62"/>
        <w:numPr>
          <w:ilvl w:val="0"/>
          <w:numId w:val="7"/>
        </w:numPr>
        <w:tabs>
          <w:tab w:val="left" w:pos="923"/>
        </w:tabs>
        <w:spacing w:line="362" w:lineRule="exact"/>
        <w:ind w:firstLine="440"/>
        <w:jc w:val="both"/>
        <w:rPr>
          <w:color w:val="auto"/>
          <w:highlight w:val="none"/>
        </w:rPr>
      </w:pPr>
      <w:bookmarkStart w:id="164" w:name="bookmark483"/>
      <w:bookmarkEnd w:id="164"/>
      <w:r>
        <w:rPr>
          <w:rFonts w:hint="eastAsia"/>
          <w:color w:val="auto"/>
          <w:highlight w:val="none"/>
        </w:rPr>
        <w:t>投标文件格式；</w:t>
      </w:r>
    </w:p>
    <w:p>
      <w:pPr>
        <w:pStyle w:val="62"/>
        <w:numPr>
          <w:ilvl w:val="0"/>
          <w:numId w:val="7"/>
        </w:numPr>
        <w:tabs>
          <w:tab w:val="left" w:pos="923"/>
        </w:tabs>
        <w:spacing w:line="362" w:lineRule="exact"/>
        <w:ind w:firstLine="440"/>
        <w:jc w:val="both"/>
        <w:rPr>
          <w:color w:val="auto"/>
          <w:highlight w:val="none"/>
        </w:rPr>
      </w:pPr>
      <w:bookmarkStart w:id="165" w:name="bookmark484"/>
      <w:bookmarkEnd w:id="165"/>
      <w:r>
        <w:rPr>
          <w:rFonts w:hint="eastAsia"/>
          <w:color w:val="auto"/>
          <w:highlight w:val="none"/>
        </w:rPr>
        <w:t>投标人须知前附表规定的其他材料。</w:t>
      </w:r>
    </w:p>
    <w:p>
      <w:pPr>
        <w:pStyle w:val="62"/>
        <w:spacing w:after="120" w:line="362" w:lineRule="exact"/>
        <w:ind w:firstLine="440"/>
        <w:jc w:val="both"/>
        <w:rPr>
          <w:color w:val="auto"/>
          <w:highlight w:val="none"/>
        </w:rPr>
      </w:pPr>
      <w:r>
        <w:rPr>
          <w:rFonts w:hint="eastAsia"/>
          <w:color w:val="auto"/>
          <w:highlight w:val="none"/>
        </w:rPr>
        <w:t>根据本章第</w:t>
      </w:r>
      <w:r>
        <w:rPr>
          <w:color w:val="auto"/>
          <w:highlight w:val="none"/>
          <w:lang w:val="en-US"/>
        </w:rPr>
        <w:t>1.10</w:t>
      </w:r>
      <w:r>
        <w:rPr>
          <w:rFonts w:hint="eastAsia"/>
          <w:color w:val="auto"/>
          <w:highlight w:val="none"/>
        </w:rPr>
        <w:t>款、第</w:t>
      </w:r>
      <w:r>
        <w:rPr>
          <w:color w:val="auto"/>
          <w:highlight w:val="none"/>
          <w:lang w:val="en-US"/>
        </w:rPr>
        <w:t>2.</w:t>
      </w:r>
      <w:r>
        <w:rPr>
          <w:color w:val="auto"/>
          <w:highlight w:val="none"/>
        </w:rPr>
        <w:t>2</w:t>
      </w:r>
      <w:r>
        <w:rPr>
          <w:rFonts w:hint="eastAsia"/>
          <w:color w:val="auto"/>
          <w:highlight w:val="none"/>
        </w:rPr>
        <w:t>款和第</w:t>
      </w:r>
      <w:r>
        <w:rPr>
          <w:color w:val="auto"/>
          <w:highlight w:val="none"/>
          <w:lang w:val="en-US"/>
        </w:rPr>
        <w:t>2.</w:t>
      </w:r>
      <w:r>
        <w:rPr>
          <w:color w:val="auto"/>
          <w:highlight w:val="none"/>
        </w:rPr>
        <w:t>3</w:t>
      </w:r>
      <w:r>
        <w:rPr>
          <w:rFonts w:hint="eastAsia"/>
          <w:color w:val="auto"/>
          <w:highlight w:val="none"/>
        </w:rPr>
        <w:t>款对招标文件所作的澄清、修改，构成招标文件的组成部分。</w:t>
      </w:r>
    </w:p>
    <w:p>
      <w:pPr>
        <w:pStyle w:val="5"/>
        <w:spacing w:line="360" w:lineRule="auto"/>
        <w:rPr>
          <w:rFonts w:ascii="宋体" w:cs="宋体"/>
          <w:color w:val="auto"/>
          <w:sz w:val="28"/>
          <w:szCs w:val="28"/>
          <w:highlight w:val="none"/>
        </w:rPr>
      </w:pPr>
      <w:bookmarkStart w:id="166" w:name="bookmark487"/>
      <w:bookmarkStart w:id="167" w:name="bookmark486"/>
      <w:bookmarkStart w:id="168" w:name="_Toc24981"/>
      <w:bookmarkStart w:id="169" w:name="bookmark485"/>
      <w:bookmarkStart w:id="170" w:name="_Toc14802"/>
      <w:r>
        <w:rPr>
          <w:rFonts w:ascii="宋体" w:hAnsi="宋体" w:cs="宋体"/>
          <w:color w:val="auto"/>
          <w:sz w:val="28"/>
          <w:szCs w:val="28"/>
          <w:highlight w:val="none"/>
        </w:rPr>
        <w:t>2.2</w:t>
      </w:r>
      <w:r>
        <w:rPr>
          <w:rFonts w:hint="eastAsia" w:ascii="宋体" w:hAnsi="宋体" w:cs="宋体"/>
          <w:color w:val="auto"/>
          <w:sz w:val="28"/>
          <w:szCs w:val="28"/>
          <w:highlight w:val="none"/>
        </w:rPr>
        <w:t>招标文件的澄清</w:t>
      </w:r>
      <w:bookmarkEnd w:id="166"/>
      <w:bookmarkEnd w:id="167"/>
      <w:bookmarkEnd w:id="168"/>
      <w:bookmarkEnd w:id="169"/>
      <w:bookmarkEnd w:id="170"/>
    </w:p>
    <w:p>
      <w:pPr>
        <w:pStyle w:val="62"/>
        <w:spacing w:line="359" w:lineRule="exact"/>
        <w:ind w:firstLine="440"/>
        <w:jc w:val="both"/>
        <w:rPr>
          <w:color w:val="auto"/>
          <w:highlight w:val="none"/>
        </w:rPr>
      </w:pPr>
      <w:r>
        <w:rPr>
          <w:color w:val="auto"/>
          <w:highlight w:val="none"/>
          <w:lang w:val="en-US"/>
        </w:rPr>
        <w:t>2.2.1</w:t>
      </w:r>
      <w:r>
        <w:rPr>
          <w:rFonts w:hint="eastAsia"/>
          <w:color w:val="auto"/>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62"/>
        <w:spacing w:line="361" w:lineRule="exact"/>
        <w:ind w:firstLine="440"/>
        <w:jc w:val="both"/>
        <w:rPr>
          <w:color w:val="auto"/>
          <w:highlight w:val="none"/>
        </w:rPr>
      </w:pPr>
      <w:r>
        <w:rPr>
          <w:color w:val="auto"/>
          <w:highlight w:val="none"/>
          <w:lang w:val="en-US"/>
        </w:rPr>
        <w:t>2.2.2</w:t>
      </w:r>
      <w:r>
        <w:rPr>
          <w:rFonts w:hint="eastAsia"/>
          <w:color w:val="auto"/>
          <w:highlight w:val="none"/>
        </w:rPr>
        <w:t>招标文件的澄清以投标人须知前附表规定的形式发出，但不指明澄清问题的来源。澄清发出的时间距本章第</w:t>
      </w:r>
      <w:r>
        <w:rPr>
          <w:color w:val="auto"/>
          <w:highlight w:val="none"/>
          <w:lang w:val="en-US"/>
        </w:rPr>
        <w:t>4.2.1</w:t>
      </w:r>
      <w:r>
        <w:rPr>
          <w:rFonts w:hint="eastAsia"/>
          <w:color w:val="auto"/>
          <w:highlight w:val="none"/>
        </w:rPr>
        <w:t>项规定的投标截止时间不足</w:t>
      </w:r>
      <w:r>
        <w:rPr>
          <w:color w:val="auto"/>
          <w:highlight w:val="none"/>
        </w:rPr>
        <w:t>15</w:t>
      </w:r>
      <w:r>
        <w:rPr>
          <w:rFonts w:hint="eastAsia"/>
          <w:color w:val="auto"/>
          <w:highlight w:val="none"/>
        </w:rPr>
        <w:t>日的，并且澄清内容可</w:t>
      </w:r>
      <w:r>
        <w:rPr>
          <w:color w:val="auto"/>
          <w:highlight w:val="none"/>
        </w:rPr>
        <w:t xml:space="preserve"> </w:t>
      </w:r>
      <w:r>
        <w:rPr>
          <w:rFonts w:hint="eastAsia"/>
          <w:color w:val="auto"/>
          <w:highlight w:val="none"/>
        </w:rPr>
        <w:t>能影响投标文件编制的，将相应延长投标截止时间。</w:t>
      </w:r>
    </w:p>
    <w:p>
      <w:pPr>
        <w:pStyle w:val="62"/>
        <w:spacing w:line="361" w:lineRule="exact"/>
        <w:ind w:firstLine="440"/>
        <w:jc w:val="both"/>
        <w:rPr>
          <w:color w:val="auto"/>
          <w:highlight w:val="none"/>
        </w:rPr>
      </w:pPr>
      <w:r>
        <w:rPr>
          <w:color w:val="auto"/>
          <w:highlight w:val="none"/>
          <w:lang w:val="en-US"/>
        </w:rPr>
        <w:t>2.2.3</w:t>
      </w:r>
      <w:r>
        <w:rPr>
          <w:rFonts w:hint="eastAsia"/>
          <w:color w:val="auto"/>
          <w:highlight w:val="none"/>
        </w:rPr>
        <w:t>投标人在收到澄清后，按投标人须知前附表规定的时间和形式确认已收到该澄清。</w:t>
      </w:r>
    </w:p>
    <w:p>
      <w:pPr>
        <w:pStyle w:val="62"/>
        <w:spacing w:line="350" w:lineRule="exact"/>
        <w:ind w:firstLine="420"/>
        <w:jc w:val="both"/>
        <w:rPr>
          <w:color w:val="auto"/>
          <w:highlight w:val="none"/>
        </w:rPr>
      </w:pPr>
      <w:r>
        <w:rPr>
          <w:color w:val="auto"/>
          <w:highlight w:val="none"/>
          <w:shd w:val="clear" w:color="auto" w:fill="FFFFFF"/>
          <w:lang w:val="en-US"/>
        </w:rPr>
        <w:t>2.2.4</w:t>
      </w:r>
      <w:r>
        <w:rPr>
          <w:rFonts w:hint="eastAsia"/>
          <w:color w:val="auto"/>
          <w:highlight w:val="none"/>
          <w:shd w:val="clear" w:color="auto" w:fill="FFFFFF"/>
        </w:rPr>
        <w:t>除非招标人认为确有必要答复，否则，招标人有权拒绝回复投标人在本章第</w:t>
      </w:r>
      <w:r>
        <w:rPr>
          <w:color w:val="auto"/>
          <w:highlight w:val="none"/>
          <w:lang w:val="en-US"/>
        </w:rPr>
        <w:t>2.2.</w:t>
      </w:r>
      <w:r>
        <w:rPr>
          <w:color w:val="auto"/>
          <w:highlight w:val="none"/>
        </w:rPr>
        <w:t>1</w:t>
      </w:r>
      <w:r>
        <w:rPr>
          <w:rFonts w:hint="eastAsia"/>
          <w:color w:val="auto"/>
          <w:highlight w:val="none"/>
        </w:rPr>
        <w:t>项规定的时间后的任何澄清要求。</w:t>
      </w:r>
    </w:p>
    <w:p>
      <w:pPr>
        <w:pStyle w:val="5"/>
        <w:spacing w:line="360" w:lineRule="auto"/>
        <w:rPr>
          <w:rFonts w:ascii="宋体" w:cs="宋体"/>
          <w:color w:val="auto"/>
          <w:sz w:val="28"/>
          <w:szCs w:val="28"/>
          <w:highlight w:val="none"/>
        </w:rPr>
      </w:pPr>
      <w:bookmarkStart w:id="171" w:name="bookmark491"/>
      <w:bookmarkStart w:id="172" w:name="bookmark489"/>
      <w:bookmarkStart w:id="173" w:name="bookmark490"/>
      <w:bookmarkStart w:id="174" w:name="_Toc21498"/>
      <w:bookmarkStart w:id="175" w:name="_Toc24394"/>
      <w:r>
        <w:rPr>
          <w:rFonts w:ascii="宋体" w:hAnsi="宋体" w:cs="宋体"/>
          <w:color w:val="auto"/>
          <w:sz w:val="28"/>
          <w:szCs w:val="28"/>
          <w:highlight w:val="none"/>
        </w:rPr>
        <w:t>2.3</w:t>
      </w:r>
      <w:r>
        <w:rPr>
          <w:rFonts w:hint="eastAsia" w:ascii="宋体" w:hAnsi="宋体" w:cs="宋体"/>
          <w:color w:val="auto"/>
          <w:sz w:val="28"/>
          <w:szCs w:val="28"/>
          <w:highlight w:val="none"/>
        </w:rPr>
        <w:t>招标文件的修改</w:t>
      </w:r>
      <w:bookmarkEnd w:id="171"/>
      <w:bookmarkEnd w:id="172"/>
      <w:bookmarkEnd w:id="173"/>
      <w:bookmarkEnd w:id="174"/>
      <w:bookmarkEnd w:id="175"/>
    </w:p>
    <w:p>
      <w:pPr>
        <w:pStyle w:val="62"/>
        <w:tabs>
          <w:tab w:val="left" w:pos="747"/>
        </w:tabs>
        <w:spacing w:line="359" w:lineRule="exact"/>
        <w:ind w:firstLine="480" w:firstLineChars="200"/>
        <w:jc w:val="both"/>
        <w:rPr>
          <w:color w:val="auto"/>
          <w:highlight w:val="none"/>
        </w:rPr>
      </w:pPr>
      <w:bookmarkStart w:id="176" w:name="bookmark492"/>
      <w:bookmarkEnd w:id="176"/>
      <w:r>
        <w:rPr>
          <w:color w:val="auto"/>
          <w:highlight w:val="none"/>
          <w:lang w:val="en-US"/>
        </w:rPr>
        <w:t>2.3.1</w:t>
      </w:r>
      <w:r>
        <w:rPr>
          <w:rFonts w:hint="eastAsia"/>
          <w:color w:val="auto"/>
          <w:highlight w:val="none"/>
        </w:rPr>
        <w:t>招标人以投标人须知前附表规定的形式修改招标文件。修改招标文件的时间距本章第</w:t>
      </w:r>
      <w:r>
        <w:rPr>
          <w:color w:val="auto"/>
          <w:highlight w:val="none"/>
          <w:lang w:val="en-US"/>
        </w:rPr>
        <w:t>4.2.1</w:t>
      </w:r>
      <w:r>
        <w:rPr>
          <w:rFonts w:hint="eastAsia"/>
          <w:color w:val="auto"/>
          <w:highlight w:val="none"/>
        </w:rPr>
        <w:t>项规定的投标截止时间不足</w:t>
      </w:r>
      <w:r>
        <w:rPr>
          <w:color w:val="auto"/>
          <w:highlight w:val="none"/>
        </w:rPr>
        <w:t>15</w:t>
      </w:r>
      <w:r>
        <w:rPr>
          <w:rFonts w:hint="eastAsia"/>
          <w:color w:val="auto"/>
          <w:highlight w:val="none"/>
        </w:rPr>
        <w:t>日的，并且修改内容可能影响投标文件编制的，将相应延长投标截止时间。</w:t>
      </w:r>
    </w:p>
    <w:p>
      <w:pPr>
        <w:pStyle w:val="62"/>
        <w:spacing w:after="120" w:line="365" w:lineRule="exact"/>
        <w:ind w:firstLine="440"/>
        <w:jc w:val="both"/>
        <w:rPr>
          <w:color w:val="auto"/>
          <w:highlight w:val="none"/>
        </w:rPr>
      </w:pPr>
      <w:r>
        <w:rPr>
          <w:color w:val="auto"/>
          <w:highlight w:val="none"/>
          <w:lang w:val="en-US"/>
        </w:rPr>
        <w:t>2.3.2</w:t>
      </w:r>
      <w:r>
        <w:rPr>
          <w:rFonts w:hint="eastAsia"/>
          <w:color w:val="auto"/>
          <w:highlight w:val="none"/>
        </w:rPr>
        <w:t>投标人收到修改内容后，按投标人须知前附表规定的时间和形式确认已收到该修改。</w:t>
      </w:r>
    </w:p>
    <w:p>
      <w:pPr>
        <w:pStyle w:val="5"/>
        <w:spacing w:line="360" w:lineRule="auto"/>
        <w:rPr>
          <w:rFonts w:ascii="宋体" w:cs="宋体"/>
          <w:color w:val="auto"/>
          <w:sz w:val="28"/>
          <w:szCs w:val="28"/>
          <w:highlight w:val="none"/>
        </w:rPr>
      </w:pPr>
      <w:bookmarkStart w:id="177" w:name="bookmark494"/>
      <w:bookmarkStart w:id="178" w:name="_Toc13677"/>
      <w:bookmarkStart w:id="179" w:name="bookmark493"/>
      <w:bookmarkStart w:id="180" w:name="bookmark495"/>
      <w:bookmarkStart w:id="181" w:name="_Toc7800"/>
      <w:r>
        <w:rPr>
          <w:rFonts w:ascii="宋体" w:hAnsi="宋体" w:cs="宋体"/>
          <w:color w:val="auto"/>
          <w:sz w:val="28"/>
          <w:szCs w:val="28"/>
          <w:highlight w:val="none"/>
        </w:rPr>
        <w:t>2.4</w:t>
      </w:r>
      <w:r>
        <w:rPr>
          <w:rFonts w:hint="eastAsia" w:ascii="宋体" w:hAnsi="宋体" w:cs="宋体"/>
          <w:color w:val="auto"/>
          <w:sz w:val="28"/>
          <w:szCs w:val="28"/>
          <w:highlight w:val="none"/>
        </w:rPr>
        <w:t>招标文件的异议</w:t>
      </w:r>
      <w:bookmarkEnd w:id="177"/>
      <w:bookmarkEnd w:id="178"/>
      <w:bookmarkEnd w:id="179"/>
      <w:bookmarkEnd w:id="180"/>
      <w:bookmarkEnd w:id="181"/>
    </w:p>
    <w:p>
      <w:pPr>
        <w:pStyle w:val="62"/>
        <w:spacing w:line="352" w:lineRule="exact"/>
        <w:ind w:firstLine="440"/>
        <w:jc w:val="both"/>
        <w:rPr>
          <w:color w:val="auto"/>
          <w:highlight w:val="none"/>
        </w:rPr>
      </w:pPr>
      <w:r>
        <w:rPr>
          <w:rFonts w:hint="eastAsia"/>
          <w:color w:val="auto"/>
          <w:highlight w:val="none"/>
        </w:rPr>
        <w:t>投标人或者其他利害关系人对招标文件有异议的，应当在投标截止时间</w:t>
      </w:r>
      <w:r>
        <w:rPr>
          <w:color w:val="auto"/>
          <w:highlight w:val="none"/>
        </w:rPr>
        <w:t>10</w:t>
      </w:r>
      <w:r>
        <w:rPr>
          <w:rFonts w:hint="eastAsia"/>
          <w:color w:val="auto"/>
          <w:highlight w:val="none"/>
        </w:rPr>
        <w:t>日前以书面形式提出。招标人将在收到异议之日起</w:t>
      </w:r>
      <w:r>
        <w:rPr>
          <w:color w:val="auto"/>
          <w:highlight w:val="none"/>
        </w:rPr>
        <w:t>3</w:t>
      </w:r>
      <w:r>
        <w:rPr>
          <w:rFonts w:hint="eastAsia"/>
          <w:color w:val="auto"/>
          <w:highlight w:val="none"/>
        </w:rPr>
        <w:t>日内作出答复；作出答复前，将暂停招标投标活动。</w:t>
      </w:r>
    </w:p>
    <w:p>
      <w:pPr>
        <w:pStyle w:val="4"/>
        <w:rPr>
          <w:rFonts w:ascii="宋体" w:cs="宋体"/>
          <w:color w:val="auto"/>
          <w:highlight w:val="none"/>
        </w:rPr>
      </w:pPr>
      <w:bookmarkStart w:id="182" w:name="bookmark498"/>
      <w:bookmarkEnd w:id="182"/>
      <w:bookmarkStart w:id="183" w:name="bookmark497"/>
      <w:bookmarkStart w:id="184" w:name="_Toc28188"/>
      <w:bookmarkStart w:id="185" w:name="bookmark496"/>
      <w:bookmarkStart w:id="186" w:name="bookmark499"/>
      <w:bookmarkStart w:id="187" w:name="_Toc24417"/>
      <w:r>
        <w:rPr>
          <w:rFonts w:ascii="宋体" w:hAnsi="宋体" w:cs="宋体"/>
          <w:color w:val="auto"/>
          <w:highlight w:val="none"/>
        </w:rPr>
        <w:t>3.</w:t>
      </w:r>
      <w:r>
        <w:rPr>
          <w:rFonts w:hint="eastAsia" w:ascii="宋体" w:hAnsi="宋体" w:cs="宋体"/>
          <w:color w:val="auto"/>
          <w:highlight w:val="none"/>
        </w:rPr>
        <w:t>投标文件</w:t>
      </w:r>
      <w:bookmarkEnd w:id="183"/>
      <w:bookmarkEnd w:id="184"/>
      <w:bookmarkEnd w:id="185"/>
      <w:bookmarkEnd w:id="186"/>
      <w:r>
        <w:rPr>
          <w:rFonts w:hint="eastAsia" w:ascii="宋体" w:hAnsi="宋体" w:cs="宋体"/>
          <w:color w:val="auto"/>
          <w:highlight w:val="none"/>
        </w:rPr>
        <w:t>的编制</w:t>
      </w:r>
      <w:bookmarkEnd w:id="187"/>
    </w:p>
    <w:p>
      <w:pPr>
        <w:pStyle w:val="5"/>
        <w:spacing w:line="360" w:lineRule="exact"/>
        <w:rPr>
          <w:rFonts w:ascii="宋体" w:cs="宋体"/>
          <w:color w:val="auto"/>
          <w:sz w:val="28"/>
          <w:szCs w:val="28"/>
          <w:highlight w:val="none"/>
        </w:rPr>
      </w:pPr>
      <w:bookmarkStart w:id="188" w:name="bookmark500"/>
      <w:bookmarkStart w:id="189" w:name="bookmark501"/>
      <w:bookmarkStart w:id="190" w:name="bookmark502"/>
      <w:bookmarkStart w:id="191" w:name="_Toc17369"/>
      <w:bookmarkStart w:id="192" w:name="_Toc19976"/>
      <w:r>
        <w:rPr>
          <w:rFonts w:ascii="宋体" w:hAnsi="宋体" w:cs="宋体"/>
          <w:color w:val="auto"/>
          <w:sz w:val="28"/>
          <w:szCs w:val="28"/>
          <w:highlight w:val="none"/>
        </w:rPr>
        <w:t>3.1</w:t>
      </w:r>
      <w:r>
        <w:rPr>
          <w:rFonts w:hint="eastAsia" w:ascii="宋体" w:hAnsi="宋体" w:cs="宋体"/>
          <w:color w:val="auto"/>
          <w:sz w:val="28"/>
          <w:szCs w:val="28"/>
          <w:highlight w:val="none"/>
        </w:rPr>
        <w:t>投标文件的组成</w:t>
      </w:r>
      <w:bookmarkEnd w:id="188"/>
      <w:bookmarkEnd w:id="189"/>
      <w:bookmarkEnd w:id="190"/>
      <w:bookmarkEnd w:id="191"/>
      <w:r>
        <w:rPr>
          <w:rFonts w:hint="eastAsia" w:ascii="宋体" w:hAnsi="宋体" w:cs="宋体"/>
          <w:color w:val="auto"/>
          <w:sz w:val="28"/>
          <w:szCs w:val="28"/>
          <w:highlight w:val="none"/>
        </w:rPr>
        <w:t>及要求</w:t>
      </w:r>
      <w:bookmarkEnd w:id="192"/>
    </w:p>
    <w:p>
      <w:pPr>
        <w:spacing w:line="360" w:lineRule="exact"/>
        <w:ind w:firstLine="482" w:firstLineChars="200"/>
        <w:rPr>
          <w:rFonts w:ascii="宋体" w:cs="宋体"/>
          <w:b/>
          <w:bCs/>
          <w:color w:val="auto"/>
          <w:szCs w:val="21"/>
          <w:highlight w:val="none"/>
          <w:lang w:eastAsia="zh-CN"/>
        </w:rPr>
      </w:pPr>
      <w:r>
        <w:rPr>
          <w:rFonts w:ascii="宋体" w:hAnsi="宋体" w:cs="宋体"/>
          <w:b/>
          <w:bCs/>
          <w:color w:val="auto"/>
          <w:szCs w:val="21"/>
          <w:highlight w:val="none"/>
          <w:lang w:eastAsia="zh-CN"/>
        </w:rPr>
        <w:t xml:space="preserve">3.1.1 </w:t>
      </w:r>
      <w:r>
        <w:rPr>
          <w:rFonts w:hint="eastAsia" w:ascii="宋体" w:hAnsi="宋体" w:cs="宋体"/>
          <w:b/>
          <w:bCs/>
          <w:color w:val="auto"/>
          <w:szCs w:val="21"/>
          <w:highlight w:val="none"/>
          <w:lang w:eastAsia="zh-CN"/>
        </w:rPr>
        <w:t>本项目实行电子投标，投标人应准备电子投标文件：</w:t>
      </w:r>
    </w:p>
    <w:p>
      <w:pPr>
        <w:spacing w:line="360" w:lineRule="exact"/>
        <w:ind w:firstLine="482" w:firstLineChars="200"/>
        <w:rPr>
          <w:color w:val="auto"/>
          <w:highlight w:val="none"/>
          <w:lang w:eastAsia="zh-CN"/>
        </w:rPr>
      </w:pPr>
      <w:r>
        <w:rPr>
          <w:rFonts w:hint="eastAsia" w:ascii="宋体" w:hAnsi="宋体" w:cs="宋体"/>
          <w:b/>
          <w:bCs/>
          <w:color w:val="auto"/>
          <w:szCs w:val="21"/>
          <w:highlight w:val="none"/>
          <w:lang w:eastAsia="zh-CN"/>
        </w:rPr>
        <w:t>电子投标文件按政采云平台要求及本招标文件要求制作、加密并递交。具体操作流程可参考《政府采购项目电子交易管理操作指南</w:t>
      </w:r>
      <w:r>
        <w:rPr>
          <w:rFonts w:ascii="宋体" w:cs="宋体"/>
          <w:b/>
          <w:bCs/>
          <w:color w:val="auto"/>
          <w:szCs w:val="21"/>
          <w:highlight w:val="none"/>
          <w:lang w:eastAsia="zh-CN"/>
        </w:rPr>
        <w:t>-</w:t>
      </w:r>
      <w:r>
        <w:rPr>
          <w:rFonts w:hint="eastAsia" w:ascii="宋体" w:hAnsi="宋体" w:cs="宋体"/>
          <w:b/>
          <w:bCs/>
          <w:color w:val="auto"/>
          <w:szCs w:val="21"/>
          <w:highlight w:val="none"/>
          <w:lang w:eastAsia="zh-CN"/>
        </w:rPr>
        <w:t>供应商》，指南可在</w:t>
      </w:r>
      <w:r>
        <w:rPr>
          <w:rFonts w:hint="eastAsia" w:ascii="宋体" w:cs="宋体"/>
          <w:b/>
          <w:bCs/>
          <w:color w:val="auto"/>
          <w:szCs w:val="21"/>
          <w:highlight w:val="none"/>
          <w:lang w:eastAsia="zh-CN"/>
        </w:rPr>
        <w:t>“</w:t>
      </w:r>
      <w:r>
        <w:rPr>
          <w:rFonts w:ascii="宋体" w:hAnsi="宋体" w:cs="宋体"/>
          <w:b/>
          <w:bCs/>
          <w:color w:val="auto"/>
          <w:szCs w:val="21"/>
          <w:highlight w:val="none"/>
          <w:lang w:eastAsia="zh-CN"/>
        </w:rPr>
        <w:t>http://www.ccgp-guangxi.gov.cn/PurchaseAdvisory/ImportantNotice/2866753.html</w:t>
      </w:r>
      <w:r>
        <w:rPr>
          <w:rFonts w:hint="eastAsia" w:ascii="宋体" w:hAnsi="宋体" w:cs="宋体"/>
          <w:b/>
          <w:bCs/>
          <w:color w:val="auto"/>
          <w:szCs w:val="21"/>
          <w:highlight w:val="none"/>
          <w:lang w:eastAsia="zh-CN"/>
        </w:rPr>
        <w:t>”下载。</w:t>
      </w:r>
    </w:p>
    <w:p>
      <w:pPr>
        <w:pStyle w:val="62"/>
        <w:spacing w:line="346" w:lineRule="exact"/>
        <w:ind w:firstLine="440"/>
        <w:jc w:val="both"/>
        <w:rPr>
          <w:color w:val="auto"/>
          <w:highlight w:val="none"/>
        </w:rPr>
      </w:pPr>
      <w:r>
        <w:rPr>
          <w:color w:val="auto"/>
          <w:highlight w:val="none"/>
          <w:lang w:val="en-US"/>
        </w:rPr>
        <w:t>3.1.2</w:t>
      </w:r>
      <w:r>
        <w:rPr>
          <w:rFonts w:hint="eastAsia"/>
          <w:color w:val="auto"/>
          <w:highlight w:val="none"/>
        </w:rPr>
        <w:t>投标文件应包括下列内容：</w:t>
      </w:r>
    </w:p>
    <w:p>
      <w:pPr>
        <w:pStyle w:val="62"/>
        <w:numPr>
          <w:ilvl w:val="0"/>
          <w:numId w:val="8"/>
        </w:numPr>
        <w:tabs>
          <w:tab w:val="left" w:pos="923"/>
        </w:tabs>
        <w:spacing w:line="346" w:lineRule="exact"/>
        <w:ind w:firstLine="440"/>
        <w:jc w:val="both"/>
        <w:rPr>
          <w:color w:val="auto"/>
          <w:highlight w:val="none"/>
        </w:rPr>
      </w:pPr>
      <w:bookmarkStart w:id="193" w:name="bookmark503"/>
      <w:bookmarkEnd w:id="193"/>
      <w:r>
        <w:rPr>
          <w:rFonts w:hint="eastAsia"/>
          <w:color w:val="auto"/>
          <w:highlight w:val="none"/>
        </w:rPr>
        <w:t>投标函及投标函附录；</w:t>
      </w:r>
    </w:p>
    <w:p>
      <w:pPr>
        <w:pStyle w:val="62"/>
        <w:numPr>
          <w:ilvl w:val="0"/>
          <w:numId w:val="8"/>
        </w:numPr>
        <w:tabs>
          <w:tab w:val="left" w:pos="923"/>
        </w:tabs>
        <w:spacing w:line="346" w:lineRule="exact"/>
        <w:ind w:firstLine="440"/>
        <w:jc w:val="both"/>
        <w:rPr>
          <w:color w:val="auto"/>
          <w:highlight w:val="none"/>
        </w:rPr>
      </w:pPr>
      <w:bookmarkStart w:id="194" w:name="bookmark504"/>
      <w:bookmarkEnd w:id="194"/>
      <w:r>
        <w:rPr>
          <w:rFonts w:hint="eastAsia"/>
          <w:color w:val="auto"/>
          <w:highlight w:val="none"/>
        </w:rPr>
        <w:t>法定代表人身份证明或附有法定代表人身份证明的授权委托书；</w:t>
      </w:r>
    </w:p>
    <w:p>
      <w:pPr>
        <w:pStyle w:val="62"/>
        <w:numPr>
          <w:ilvl w:val="0"/>
          <w:numId w:val="8"/>
        </w:numPr>
        <w:tabs>
          <w:tab w:val="left" w:pos="923"/>
        </w:tabs>
        <w:spacing w:line="346" w:lineRule="exact"/>
        <w:ind w:firstLine="440"/>
        <w:jc w:val="both"/>
        <w:rPr>
          <w:color w:val="auto"/>
          <w:highlight w:val="none"/>
        </w:rPr>
      </w:pPr>
      <w:bookmarkStart w:id="195" w:name="bookmark505"/>
      <w:bookmarkEnd w:id="195"/>
      <w:r>
        <w:rPr>
          <w:rFonts w:hint="eastAsia"/>
          <w:color w:val="auto"/>
          <w:highlight w:val="none"/>
        </w:rPr>
        <w:t>联合体协议书；</w:t>
      </w:r>
    </w:p>
    <w:p>
      <w:pPr>
        <w:pStyle w:val="62"/>
        <w:numPr>
          <w:ilvl w:val="0"/>
          <w:numId w:val="8"/>
        </w:numPr>
        <w:tabs>
          <w:tab w:val="left" w:pos="923"/>
        </w:tabs>
        <w:spacing w:line="346" w:lineRule="exact"/>
        <w:ind w:firstLine="440"/>
        <w:jc w:val="both"/>
        <w:rPr>
          <w:color w:val="auto"/>
          <w:highlight w:val="none"/>
        </w:rPr>
      </w:pPr>
      <w:bookmarkStart w:id="196" w:name="bookmark506"/>
      <w:bookmarkEnd w:id="196"/>
      <w:bookmarkStart w:id="197" w:name="bookmark507"/>
      <w:bookmarkEnd w:id="197"/>
      <w:r>
        <w:rPr>
          <w:rFonts w:hint="eastAsia"/>
          <w:color w:val="auto"/>
          <w:highlight w:val="none"/>
        </w:rPr>
        <w:t>已标价工程量清单；</w:t>
      </w:r>
    </w:p>
    <w:p>
      <w:pPr>
        <w:pStyle w:val="62"/>
        <w:numPr>
          <w:ilvl w:val="0"/>
          <w:numId w:val="8"/>
        </w:numPr>
        <w:tabs>
          <w:tab w:val="left" w:pos="923"/>
        </w:tabs>
        <w:spacing w:line="346" w:lineRule="exact"/>
        <w:ind w:firstLine="440"/>
        <w:jc w:val="both"/>
        <w:rPr>
          <w:color w:val="auto"/>
          <w:highlight w:val="none"/>
        </w:rPr>
      </w:pPr>
      <w:bookmarkStart w:id="198" w:name="bookmark508"/>
      <w:bookmarkEnd w:id="198"/>
      <w:r>
        <w:rPr>
          <w:rFonts w:hint="eastAsia"/>
          <w:color w:val="auto"/>
          <w:highlight w:val="none"/>
        </w:rPr>
        <w:t>施工组织设计；</w:t>
      </w:r>
    </w:p>
    <w:p>
      <w:pPr>
        <w:pStyle w:val="62"/>
        <w:numPr>
          <w:ilvl w:val="0"/>
          <w:numId w:val="8"/>
        </w:numPr>
        <w:tabs>
          <w:tab w:val="left" w:pos="923"/>
        </w:tabs>
        <w:spacing w:line="346" w:lineRule="exact"/>
        <w:ind w:firstLine="440"/>
        <w:jc w:val="both"/>
        <w:rPr>
          <w:color w:val="auto"/>
          <w:highlight w:val="none"/>
        </w:rPr>
      </w:pPr>
      <w:bookmarkStart w:id="199" w:name="bookmark509"/>
      <w:bookmarkEnd w:id="199"/>
      <w:r>
        <w:rPr>
          <w:rFonts w:hint="eastAsia"/>
          <w:color w:val="auto"/>
          <w:highlight w:val="none"/>
        </w:rPr>
        <w:t>项目管理机构；</w:t>
      </w:r>
    </w:p>
    <w:p>
      <w:pPr>
        <w:pStyle w:val="62"/>
        <w:numPr>
          <w:ilvl w:val="0"/>
          <w:numId w:val="8"/>
        </w:numPr>
        <w:tabs>
          <w:tab w:val="left" w:pos="923"/>
        </w:tabs>
        <w:spacing w:line="346" w:lineRule="exact"/>
        <w:ind w:firstLine="440"/>
        <w:jc w:val="both"/>
        <w:rPr>
          <w:color w:val="auto"/>
          <w:highlight w:val="none"/>
        </w:rPr>
      </w:pPr>
      <w:bookmarkStart w:id="200" w:name="bookmark510"/>
      <w:bookmarkEnd w:id="200"/>
      <w:r>
        <w:rPr>
          <w:rFonts w:hint="eastAsia"/>
          <w:color w:val="auto"/>
          <w:highlight w:val="none"/>
        </w:rPr>
        <w:t>拟分包项目情况表；</w:t>
      </w:r>
    </w:p>
    <w:p>
      <w:pPr>
        <w:pStyle w:val="62"/>
        <w:numPr>
          <w:ilvl w:val="0"/>
          <w:numId w:val="8"/>
        </w:numPr>
        <w:tabs>
          <w:tab w:val="left" w:pos="923"/>
        </w:tabs>
        <w:spacing w:line="346" w:lineRule="exact"/>
        <w:ind w:firstLine="440"/>
        <w:jc w:val="both"/>
        <w:rPr>
          <w:color w:val="auto"/>
          <w:highlight w:val="none"/>
        </w:rPr>
      </w:pPr>
      <w:bookmarkStart w:id="201" w:name="bookmark511"/>
      <w:bookmarkEnd w:id="201"/>
      <w:r>
        <w:rPr>
          <w:rFonts w:hint="eastAsia"/>
          <w:color w:val="auto"/>
          <w:highlight w:val="none"/>
        </w:rPr>
        <w:t>资格审查资料；</w:t>
      </w:r>
    </w:p>
    <w:p>
      <w:pPr>
        <w:pStyle w:val="62"/>
        <w:numPr>
          <w:ilvl w:val="0"/>
          <w:numId w:val="8"/>
        </w:numPr>
        <w:tabs>
          <w:tab w:val="left" w:pos="1026"/>
        </w:tabs>
        <w:spacing w:line="346" w:lineRule="exact"/>
        <w:ind w:firstLine="440"/>
        <w:jc w:val="both"/>
        <w:rPr>
          <w:color w:val="auto"/>
          <w:highlight w:val="none"/>
        </w:rPr>
      </w:pPr>
      <w:bookmarkStart w:id="202" w:name="bookmark512"/>
      <w:bookmarkEnd w:id="202"/>
      <w:r>
        <w:rPr>
          <w:rFonts w:hint="eastAsia"/>
          <w:color w:val="auto"/>
          <w:highlight w:val="none"/>
        </w:rPr>
        <w:t>原件的复印件</w:t>
      </w:r>
    </w:p>
    <w:p>
      <w:pPr>
        <w:pStyle w:val="62"/>
        <w:numPr>
          <w:ilvl w:val="0"/>
          <w:numId w:val="8"/>
        </w:numPr>
        <w:tabs>
          <w:tab w:val="left" w:pos="1026"/>
        </w:tabs>
        <w:spacing w:line="346" w:lineRule="exact"/>
        <w:ind w:firstLine="440"/>
        <w:jc w:val="both"/>
        <w:rPr>
          <w:color w:val="auto"/>
          <w:highlight w:val="none"/>
        </w:rPr>
      </w:pPr>
      <w:bookmarkStart w:id="203" w:name="bookmark513"/>
      <w:bookmarkEnd w:id="203"/>
      <w:r>
        <w:rPr>
          <w:rFonts w:hint="eastAsia"/>
          <w:color w:val="auto"/>
          <w:highlight w:val="none"/>
        </w:rPr>
        <w:t>投标人须知前附表规定的其他材料。</w:t>
      </w:r>
    </w:p>
    <w:p>
      <w:pPr>
        <w:pStyle w:val="62"/>
        <w:spacing w:after="120" w:line="346" w:lineRule="exact"/>
        <w:ind w:firstLine="440"/>
        <w:jc w:val="both"/>
        <w:rPr>
          <w:color w:val="auto"/>
          <w:highlight w:val="none"/>
        </w:rPr>
      </w:pPr>
      <w:r>
        <w:rPr>
          <w:color w:val="auto"/>
          <w:highlight w:val="none"/>
          <w:lang w:val="en-US"/>
        </w:rPr>
        <w:t>3.1.2</w:t>
      </w:r>
      <w:r>
        <w:rPr>
          <w:rFonts w:hint="eastAsia"/>
          <w:color w:val="auto"/>
          <w:highlight w:val="none"/>
        </w:rPr>
        <w:t>投标人须知前附表规定不接受联合体投标的，或投标人没有组成联合体的，投标文件不包括本章第</w:t>
      </w:r>
      <w:r>
        <w:rPr>
          <w:color w:val="auto"/>
          <w:highlight w:val="none"/>
          <w:lang w:val="en-US"/>
        </w:rPr>
        <w:t>3.1.1</w:t>
      </w:r>
      <w:r>
        <w:rPr>
          <w:color w:val="auto"/>
          <w:highlight w:val="none"/>
        </w:rPr>
        <w:t>(3)</w:t>
      </w:r>
      <w:r>
        <w:rPr>
          <w:rFonts w:hint="eastAsia"/>
          <w:color w:val="auto"/>
          <w:highlight w:val="none"/>
        </w:rPr>
        <w:t>目所指的联合体协议书。</w:t>
      </w:r>
    </w:p>
    <w:p>
      <w:pPr>
        <w:pStyle w:val="5"/>
        <w:rPr>
          <w:rFonts w:ascii="宋体" w:cs="宋体"/>
          <w:color w:val="auto"/>
          <w:sz w:val="28"/>
          <w:szCs w:val="28"/>
          <w:highlight w:val="none"/>
        </w:rPr>
      </w:pPr>
      <w:bookmarkStart w:id="204" w:name="_Toc30268"/>
      <w:bookmarkStart w:id="205" w:name="bookmark516"/>
      <w:bookmarkStart w:id="206" w:name="_Toc28696"/>
      <w:bookmarkStart w:id="207" w:name="bookmark515"/>
      <w:bookmarkStart w:id="208" w:name="bookmark514"/>
      <w:r>
        <w:rPr>
          <w:rFonts w:ascii="宋体" w:hAnsi="宋体" w:cs="宋体"/>
          <w:color w:val="auto"/>
          <w:sz w:val="28"/>
          <w:szCs w:val="28"/>
          <w:highlight w:val="none"/>
        </w:rPr>
        <w:t>3.2</w:t>
      </w:r>
      <w:r>
        <w:rPr>
          <w:rFonts w:hint="eastAsia" w:ascii="宋体" w:hAnsi="宋体" w:cs="宋体"/>
          <w:color w:val="auto"/>
          <w:sz w:val="28"/>
          <w:szCs w:val="28"/>
          <w:highlight w:val="none"/>
        </w:rPr>
        <w:t>投标报价</w:t>
      </w:r>
      <w:bookmarkEnd w:id="204"/>
      <w:bookmarkEnd w:id="205"/>
      <w:bookmarkEnd w:id="206"/>
      <w:bookmarkEnd w:id="207"/>
      <w:bookmarkEnd w:id="208"/>
    </w:p>
    <w:p>
      <w:pPr>
        <w:pStyle w:val="62"/>
        <w:tabs>
          <w:tab w:val="left" w:pos="752"/>
        </w:tabs>
        <w:spacing w:line="358" w:lineRule="exact"/>
        <w:ind w:left="420" w:firstLine="0"/>
        <w:rPr>
          <w:color w:val="auto"/>
          <w:highlight w:val="none"/>
        </w:rPr>
      </w:pPr>
      <w:bookmarkStart w:id="209" w:name="bookmark517"/>
      <w:bookmarkEnd w:id="209"/>
      <w:r>
        <w:rPr>
          <w:color w:val="auto"/>
          <w:highlight w:val="none"/>
          <w:lang w:val="en-US"/>
        </w:rPr>
        <w:t>3.2.1</w:t>
      </w:r>
      <w:r>
        <w:rPr>
          <w:rFonts w:hint="eastAsia"/>
          <w:color w:val="auto"/>
          <w:highlight w:val="none"/>
        </w:rPr>
        <w:t>投标人应按第</w:t>
      </w:r>
      <w:r>
        <w:rPr>
          <w:color w:val="auto"/>
          <w:highlight w:val="none"/>
        </w:rPr>
        <w:t>5</w:t>
      </w:r>
      <w:r>
        <w:rPr>
          <w:rFonts w:hint="eastAsia"/>
          <w:color w:val="auto"/>
          <w:highlight w:val="none"/>
        </w:rPr>
        <w:t>章“工程量清单”的要求填写相应表格。</w:t>
      </w:r>
    </w:p>
    <w:p>
      <w:pPr>
        <w:pStyle w:val="62"/>
        <w:spacing w:after="120" w:line="358" w:lineRule="exact"/>
        <w:ind w:firstLine="440"/>
        <w:jc w:val="both"/>
        <w:rPr>
          <w:color w:val="auto"/>
          <w:highlight w:val="none"/>
        </w:rPr>
      </w:pPr>
      <w:r>
        <w:rPr>
          <w:color w:val="auto"/>
          <w:highlight w:val="none"/>
          <w:lang w:val="en-US"/>
        </w:rPr>
        <w:t>3.2.2</w:t>
      </w:r>
      <w:r>
        <w:rPr>
          <w:rFonts w:hint="eastAsia"/>
          <w:color w:val="auto"/>
          <w:highlight w:val="none"/>
        </w:rPr>
        <w:t>投标人在投标截止时间前修改投标函中的投标总报价，应同时修改第</w:t>
      </w:r>
      <w:r>
        <w:rPr>
          <w:color w:val="auto"/>
          <w:highlight w:val="none"/>
        </w:rPr>
        <w:t>5</w:t>
      </w:r>
      <w:r>
        <w:rPr>
          <w:rFonts w:hint="eastAsia"/>
          <w:color w:val="auto"/>
          <w:highlight w:val="none"/>
        </w:rPr>
        <w:t>章“工程量清单”中的相应报价。此修改须符合本章第</w:t>
      </w:r>
      <w:r>
        <w:rPr>
          <w:color w:val="auto"/>
          <w:highlight w:val="none"/>
          <w:lang w:val="en-US"/>
        </w:rPr>
        <w:t>4.</w:t>
      </w:r>
      <w:r>
        <w:rPr>
          <w:color w:val="auto"/>
          <w:highlight w:val="none"/>
        </w:rPr>
        <w:t>3</w:t>
      </w:r>
      <w:r>
        <w:rPr>
          <w:rFonts w:hint="eastAsia"/>
          <w:color w:val="auto"/>
          <w:highlight w:val="none"/>
        </w:rPr>
        <w:t>款的有关要求。</w:t>
      </w:r>
    </w:p>
    <w:p>
      <w:pPr>
        <w:pStyle w:val="5"/>
        <w:rPr>
          <w:rFonts w:ascii="宋体" w:cs="宋体"/>
          <w:color w:val="auto"/>
          <w:sz w:val="28"/>
          <w:szCs w:val="28"/>
          <w:highlight w:val="none"/>
        </w:rPr>
      </w:pPr>
      <w:bookmarkStart w:id="210" w:name="bookmark519"/>
      <w:bookmarkStart w:id="211" w:name="_Toc12453"/>
      <w:bookmarkStart w:id="212" w:name="_Toc13335"/>
      <w:bookmarkStart w:id="213" w:name="bookmark520"/>
      <w:bookmarkStart w:id="214" w:name="bookmark518"/>
      <w:r>
        <w:rPr>
          <w:rFonts w:ascii="宋体" w:hAnsi="宋体" w:cs="宋体"/>
          <w:color w:val="auto"/>
          <w:sz w:val="28"/>
          <w:szCs w:val="28"/>
          <w:highlight w:val="none"/>
        </w:rPr>
        <w:t>3.3</w:t>
      </w:r>
      <w:r>
        <w:rPr>
          <w:rFonts w:hint="eastAsia" w:ascii="宋体" w:hAnsi="宋体" w:cs="宋体"/>
          <w:color w:val="auto"/>
          <w:sz w:val="28"/>
          <w:szCs w:val="28"/>
          <w:highlight w:val="none"/>
        </w:rPr>
        <w:t>投标有效期</w:t>
      </w:r>
      <w:bookmarkEnd w:id="210"/>
      <w:bookmarkEnd w:id="211"/>
      <w:bookmarkEnd w:id="212"/>
      <w:bookmarkEnd w:id="213"/>
      <w:bookmarkEnd w:id="214"/>
    </w:p>
    <w:p>
      <w:pPr>
        <w:pStyle w:val="62"/>
        <w:tabs>
          <w:tab w:val="left" w:pos="742"/>
        </w:tabs>
        <w:spacing w:line="367" w:lineRule="exact"/>
        <w:ind w:left="440" w:firstLine="0"/>
        <w:jc w:val="both"/>
        <w:rPr>
          <w:color w:val="auto"/>
          <w:highlight w:val="none"/>
        </w:rPr>
      </w:pPr>
      <w:bookmarkStart w:id="215" w:name="bookmark521"/>
      <w:bookmarkEnd w:id="215"/>
      <w:r>
        <w:rPr>
          <w:color w:val="auto"/>
          <w:highlight w:val="none"/>
          <w:lang w:val="en-US"/>
        </w:rPr>
        <w:t>3.3.1</w:t>
      </w:r>
      <w:r>
        <w:rPr>
          <w:rFonts w:hint="eastAsia"/>
          <w:color w:val="auto"/>
          <w:highlight w:val="none"/>
        </w:rPr>
        <w:t>在投标人须知前附表规定的投标有效期内，投标人不得要求撤销或修改其投标文件。</w:t>
      </w:r>
    </w:p>
    <w:p>
      <w:pPr>
        <w:pStyle w:val="62"/>
        <w:spacing w:after="120" w:line="353" w:lineRule="exact"/>
        <w:ind w:firstLine="440"/>
        <w:jc w:val="both"/>
        <w:rPr>
          <w:color w:val="auto"/>
          <w:highlight w:val="none"/>
        </w:rPr>
      </w:pPr>
      <w:r>
        <w:rPr>
          <w:color w:val="auto"/>
          <w:highlight w:val="none"/>
          <w:lang w:val="en-US"/>
        </w:rPr>
        <w:t>3.3.2</w:t>
      </w:r>
      <w:r>
        <w:rPr>
          <w:rFonts w:hint="eastAsia"/>
          <w:color w:val="auto"/>
          <w:highlight w:val="none"/>
        </w:rPr>
        <w:t>出现特殊情况需要延长投标有效期的，招标人以书面形式通知所有投标人延长投标有效期。投标人同意延长的，但不得要求或被允许修改或撤销其投标文件；投标人拒绝延长的，其投标失效。</w:t>
      </w:r>
    </w:p>
    <w:p>
      <w:pPr>
        <w:pStyle w:val="5"/>
        <w:rPr>
          <w:rFonts w:ascii="宋体" w:cs="宋体"/>
          <w:b w:val="0"/>
          <w:color w:val="auto"/>
          <w:sz w:val="24"/>
          <w:highlight w:val="none"/>
          <w:lang w:val="zh-CN"/>
        </w:rPr>
      </w:pPr>
      <w:bookmarkStart w:id="216" w:name="bookmark523"/>
      <w:bookmarkStart w:id="217" w:name="bookmark522"/>
      <w:bookmarkStart w:id="218" w:name="_Toc30225"/>
      <w:bookmarkStart w:id="219" w:name="bookmark524"/>
      <w:bookmarkStart w:id="220" w:name="_Toc24142"/>
      <w:r>
        <w:rPr>
          <w:rFonts w:ascii="宋体" w:hAnsi="宋体" w:cs="宋体"/>
          <w:color w:val="auto"/>
          <w:sz w:val="28"/>
          <w:szCs w:val="28"/>
          <w:highlight w:val="none"/>
        </w:rPr>
        <w:t>3.4</w:t>
      </w:r>
      <w:r>
        <w:rPr>
          <w:rFonts w:hint="eastAsia" w:ascii="宋体" w:hAnsi="宋体" w:cs="宋体"/>
          <w:color w:val="auto"/>
          <w:sz w:val="28"/>
          <w:szCs w:val="28"/>
          <w:highlight w:val="none"/>
        </w:rPr>
        <w:t>投标保证金</w:t>
      </w:r>
      <w:bookmarkEnd w:id="216"/>
      <w:bookmarkEnd w:id="217"/>
      <w:bookmarkEnd w:id="218"/>
      <w:bookmarkEnd w:id="219"/>
      <w:bookmarkEnd w:id="220"/>
    </w:p>
    <w:p>
      <w:pPr>
        <w:pStyle w:val="5"/>
        <w:ind w:firstLine="240" w:firstLineChars="100"/>
        <w:rPr>
          <w:color w:val="auto"/>
          <w:highlight w:val="none"/>
        </w:rPr>
      </w:pPr>
      <w:bookmarkStart w:id="221" w:name="_Toc24259"/>
      <w:bookmarkStart w:id="222" w:name="bookmark532"/>
      <w:bookmarkStart w:id="223" w:name="_Toc26451"/>
      <w:bookmarkStart w:id="224" w:name="bookmark531"/>
      <w:bookmarkStart w:id="225" w:name="bookmark533"/>
      <w:r>
        <w:rPr>
          <w:rFonts w:hint="eastAsia" w:ascii="宋体" w:hAnsi="宋体" w:cs="宋体"/>
          <w:b w:val="0"/>
          <w:color w:val="auto"/>
          <w:sz w:val="24"/>
          <w:highlight w:val="none"/>
        </w:rPr>
        <w:t>无要求</w:t>
      </w:r>
      <w:bookmarkEnd w:id="221"/>
    </w:p>
    <w:p>
      <w:pPr>
        <w:pStyle w:val="5"/>
        <w:rPr>
          <w:rFonts w:ascii="宋体" w:cs="宋体"/>
          <w:color w:val="auto"/>
          <w:sz w:val="28"/>
          <w:szCs w:val="28"/>
          <w:highlight w:val="none"/>
        </w:rPr>
      </w:pPr>
      <w:bookmarkStart w:id="226" w:name="_Toc8393"/>
      <w:r>
        <w:rPr>
          <w:rFonts w:ascii="宋体" w:hAnsi="宋体" w:cs="宋体"/>
          <w:color w:val="auto"/>
          <w:sz w:val="28"/>
          <w:szCs w:val="28"/>
          <w:highlight w:val="none"/>
        </w:rPr>
        <w:t>3.5</w:t>
      </w:r>
      <w:r>
        <w:rPr>
          <w:rFonts w:hint="eastAsia" w:ascii="宋体" w:hAnsi="宋体" w:cs="宋体"/>
          <w:color w:val="auto"/>
          <w:sz w:val="28"/>
          <w:szCs w:val="28"/>
          <w:highlight w:val="none"/>
        </w:rPr>
        <w:t>资格审查资料</w:t>
      </w:r>
      <w:bookmarkEnd w:id="222"/>
      <w:bookmarkEnd w:id="223"/>
      <w:bookmarkEnd w:id="224"/>
      <w:bookmarkEnd w:id="225"/>
      <w:bookmarkEnd w:id="226"/>
    </w:p>
    <w:p>
      <w:pPr>
        <w:pStyle w:val="62"/>
        <w:spacing w:line="359" w:lineRule="exact"/>
        <w:ind w:firstLine="440"/>
        <w:jc w:val="both"/>
        <w:rPr>
          <w:color w:val="auto"/>
          <w:highlight w:val="none"/>
        </w:rPr>
      </w:pPr>
      <w:r>
        <w:rPr>
          <w:color w:val="auto"/>
          <w:highlight w:val="none"/>
          <w:lang w:val="en-US"/>
        </w:rPr>
        <w:t>3.5.1</w:t>
      </w:r>
      <w:r>
        <w:rPr>
          <w:rFonts w:hint="eastAsia"/>
          <w:color w:val="auto"/>
          <w:highlight w:val="none"/>
        </w:rPr>
        <w:t>“投标人基本情况表”应附投标人营业执照副本、资质证书副本和安全生产许可证副本等材料的复印件。</w:t>
      </w:r>
    </w:p>
    <w:p>
      <w:pPr>
        <w:pStyle w:val="62"/>
        <w:tabs>
          <w:tab w:val="left" w:pos="726"/>
        </w:tabs>
        <w:spacing w:line="359" w:lineRule="exact"/>
        <w:ind w:firstLine="511" w:firstLineChars="213"/>
        <w:jc w:val="both"/>
        <w:rPr>
          <w:color w:val="auto"/>
          <w:highlight w:val="none"/>
        </w:rPr>
      </w:pPr>
      <w:bookmarkStart w:id="227" w:name="bookmark534"/>
      <w:bookmarkEnd w:id="227"/>
      <w:r>
        <w:rPr>
          <w:color w:val="auto"/>
          <w:highlight w:val="none"/>
          <w:lang w:val="en-US"/>
        </w:rPr>
        <w:t>3.5.2</w:t>
      </w:r>
      <w:r>
        <w:rPr>
          <w:rFonts w:hint="eastAsia"/>
          <w:color w:val="auto"/>
          <w:highlight w:val="none"/>
        </w:rPr>
        <w:t>“近</w:t>
      </w:r>
      <w:r>
        <w:rPr>
          <w:color w:val="auto"/>
          <w:highlight w:val="none"/>
        </w:rPr>
        <w:t>3</w:t>
      </w:r>
      <w:r>
        <w:rPr>
          <w:rFonts w:hint="eastAsia"/>
          <w:color w:val="auto"/>
          <w:highlight w:val="none"/>
        </w:rPr>
        <w:t>年财务状况表”应附经会计师事务所或审计机构审计的财务会计报表</w:t>
      </w:r>
      <w:r>
        <w:rPr>
          <w:color w:val="auto"/>
          <w:highlight w:val="none"/>
        </w:rPr>
        <w:t>,</w:t>
      </w:r>
      <w:r>
        <w:rPr>
          <w:rFonts w:hint="eastAsia"/>
          <w:color w:val="auto"/>
          <w:highlight w:val="none"/>
        </w:rPr>
        <w:t>包括资产负债表、现金流量表、利润表和财务情况说明书的复印件，具体时间要求见投标人须知前附表。</w:t>
      </w:r>
      <w:bookmarkStart w:id="228" w:name="bookmark535"/>
      <w:bookmarkEnd w:id="228"/>
    </w:p>
    <w:p>
      <w:pPr>
        <w:pStyle w:val="62"/>
        <w:tabs>
          <w:tab w:val="left" w:pos="726"/>
        </w:tabs>
        <w:spacing w:line="359" w:lineRule="exact"/>
        <w:ind w:firstLine="511" w:firstLineChars="213"/>
        <w:jc w:val="both"/>
        <w:rPr>
          <w:color w:val="auto"/>
          <w:highlight w:val="none"/>
        </w:rPr>
      </w:pPr>
      <w:r>
        <w:rPr>
          <w:color w:val="auto"/>
          <w:highlight w:val="none"/>
          <w:lang w:val="en-US"/>
        </w:rPr>
        <w:t>3.5.3</w:t>
      </w:r>
      <w:r>
        <w:rPr>
          <w:rFonts w:hint="eastAsia"/>
          <w:color w:val="auto"/>
          <w:highlight w:val="none"/>
        </w:rPr>
        <w:t>“近</w:t>
      </w:r>
      <w:r>
        <w:rPr>
          <w:color w:val="auto"/>
          <w:highlight w:val="none"/>
        </w:rPr>
        <w:t>5</w:t>
      </w:r>
      <w:r>
        <w:rPr>
          <w:rFonts w:hint="eastAsia"/>
          <w:color w:val="auto"/>
          <w:highlight w:val="none"/>
        </w:rPr>
        <w:t>年完成的类似项目情况表”应附中标通知书或合同协议书以及合同工程完工验收鉴定书或竣工验收鉴定书的复印件，具体时间要求见投标人须知前附表。每张表格只填写一个项目，并标明序号。</w:t>
      </w:r>
    </w:p>
    <w:p>
      <w:pPr>
        <w:pStyle w:val="62"/>
        <w:tabs>
          <w:tab w:val="left" w:pos="993"/>
        </w:tabs>
        <w:spacing w:line="367" w:lineRule="exact"/>
        <w:ind w:firstLine="240" w:firstLineChars="100"/>
        <w:jc w:val="both"/>
        <w:rPr>
          <w:color w:val="auto"/>
          <w:highlight w:val="none"/>
        </w:rPr>
      </w:pPr>
      <w:bookmarkStart w:id="229" w:name="bookmark536"/>
      <w:bookmarkEnd w:id="229"/>
      <w:r>
        <w:rPr>
          <w:color w:val="auto"/>
          <w:highlight w:val="none"/>
          <w:lang w:val="en-US"/>
        </w:rPr>
        <w:t>3.5.4</w:t>
      </w:r>
      <w:r>
        <w:rPr>
          <w:rFonts w:hint="eastAsia"/>
          <w:color w:val="auto"/>
          <w:highlight w:val="none"/>
        </w:rPr>
        <w:t>“正在施工和新承接的项目情况表”应附中标通知书和合同协议书复印件。每张表格只填写一个项目，并标明序号。</w:t>
      </w:r>
    </w:p>
    <w:p>
      <w:pPr>
        <w:pStyle w:val="62"/>
        <w:tabs>
          <w:tab w:val="left" w:pos="707"/>
        </w:tabs>
        <w:spacing w:line="372" w:lineRule="exact"/>
        <w:ind w:firstLine="511" w:firstLineChars="213"/>
        <w:jc w:val="both"/>
        <w:rPr>
          <w:color w:val="auto"/>
          <w:highlight w:val="none"/>
        </w:rPr>
      </w:pPr>
      <w:bookmarkStart w:id="230" w:name="bookmark537"/>
      <w:bookmarkEnd w:id="230"/>
      <w:r>
        <w:rPr>
          <w:color w:val="auto"/>
          <w:highlight w:val="none"/>
          <w:lang w:val="en-US"/>
        </w:rPr>
        <w:t>3.5.5</w:t>
      </w:r>
      <w:r>
        <w:rPr>
          <w:rFonts w:hint="eastAsia"/>
          <w:color w:val="auto"/>
          <w:highlight w:val="none"/>
        </w:rPr>
        <w:t>“近</w:t>
      </w:r>
      <w:r>
        <w:rPr>
          <w:color w:val="auto"/>
          <w:highlight w:val="none"/>
        </w:rPr>
        <w:t>3</w:t>
      </w:r>
      <w:r>
        <w:rPr>
          <w:rFonts w:hint="eastAsia"/>
          <w:color w:val="auto"/>
          <w:highlight w:val="none"/>
        </w:rPr>
        <w:t>年发生的诉讼及仲裁情况”应说明相关情况，并附法院或仲裁机构作出的判决、裁决等有关法律文书复印件，具体时间要求见投标人须知前附表。</w:t>
      </w:r>
    </w:p>
    <w:p>
      <w:pPr>
        <w:pStyle w:val="62"/>
        <w:tabs>
          <w:tab w:val="left" w:pos="707"/>
        </w:tabs>
        <w:spacing w:after="240" w:line="377" w:lineRule="exact"/>
        <w:ind w:firstLine="511" w:firstLineChars="213"/>
        <w:jc w:val="both"/>
        <w:rPr>
          <w:color w:val="auto"/>
          <w:highlight w:val="none"/>
        </w:rPr>
      </w:pPr>
      <w:bookmarkStart w:id="231" w:name="bookmark538"/>
      <w:bookmarkEnd w:id="231"/>
      <w:r>
        <w:rPr>
          <w:color w:val="auto"/>
          <w:highlight w:val="none"/>
          <w:lang w:val="en-US"/>
        </w:rPr>
        <w:t>3.5.6</w:t>
      </w:r>
      <w:r>
        <w:rPr>
          <w:rFonts w:hint="eastAsia"/>
          <w:color w:val="auto"/>
          <w:highlight w:val="none"/>
        </w:rPr>
        <w:t>投标人须知前附表规定接受联合体投标的，本章第</w:t>
      </w:r>
      <w:r>
        <w:rPr>
          <w:color w:val="auto"/>
          <w:highlight w:val="none"/>
          <w:lang w:val="en-US"/>
        </w:rPr>
        <w:t>3.5.</w:t>
      </w:r>
      <w:r>
        <w:rPr>
          <w:color w:val="auto"/>
          <w:highlight w:val="none"/>
        </w:rPr>
        <w:t>1</w:t>
      </w:r>
      <w:r>
        <w:rPr>
          <w:rFonts w:hint="eastAsia"/>
          <w:color w:val="auto"/>
          <w:highlight w:val="none"/>
        </w:rPr>
        <w:t>项至第</w:t>
      </w:r>
      <w:r>
        <w:rPr>
          <w:color w:val="auto"/>
          <w:highlight w:val="none"/>
          <w:lang w:val="en-US"/>
        </w:rPr>
        <w:t>3.5.</w:t>
      </w:r>
      <w:r>
        <w:rPr>
          <w:color w:val="auto"/>
          <w:highlight w:val="none"/>
        </w:rPr>
        <w:t>5</w:t>
      </w:r>
      <w:r>
        <w:rPr>
          <w:rFonts w:hint="eastAsia"/>
          <w:color w:val="auto"/>
          <w:highlight w:val="none"/>
        </w:rPr>
        <w:t>项规定的表格和资料应包括联合体各方相关情况。</w:t>
      </w:r>
    </w:p>
    <w:p>
      <w:pPr>
        <w:pStyle w:val="5"/>
        <w:rPr>
          <w:rFonts w:ascii="宋体" w:cs="宋体"/>
          <w:color w:val="auto"/>
          <w:sz w:val="28"/>
          <w:szCs w:val="28"/>
          <w:highlight w:val="none"/>
        </w:rPr>
      </w:pPr>
      <w:bookmarkStart w:id="232" w:name="bookmark540"/>
      <w:bookmarkStart w:id="233" w:name="bookmark541"/>
      <w:bookmarkStart w:id="234" w:name="_Toc21359"/>
      <w:bookmarkStart w:id="235" w:name="_Toc3701"/>
      <w:bookmarkStart w:id="236" w:name="bookmark539"/>
      <w:r>
        <w:rPr>
          <w:rFonts w:ascii="宋体" w:hAnsi="宋体" w:cs="宋体"/>
          <w:color w:val="auto"/>
          <w:sz w:val="28"/>
          <w:szCs w:val="28"/>
          <w:highlight w:val="none"/>
        </w:rPr>
        <w:t>3.6</w:t>
      </w:r>
      <w:r>
        <w:rPr>
          <w:rFonts w:hint="eastAsia" w:ascii="宋体" w:hAnsi="宋体" w:cs="宋体"/>
          <w:color w:val="auto"/>
          <w:sz w:val="28"/>
          <w:szCs w:val="28"/>
          <w:highlight w:val="none"/>
        </w:rPr>
        <w:t>备选投标方案</w:t>
      </w:r>
      <w:bookmarkEnd w:id="232"/>
      <w:bookmarkEnd w:id="233"/>
      <w:bookmarkEnd w:id="234"/>
      <w:bookmarkEnd w:id="235"/>
      <w:bookmarkEnd w:id="236"/>
    </w:p>
    <w:p>
      <w:pPr>
        <w:pStyle w:val="62"/>
        <w:spacing w:after="240" w:line="359" w:lineRule="exact"/>
        <w:ind w:firstLine="420"/>
        <w:jc w:val="both"/>
        <w:rPr>
          <w:color w:val="auto"/>
          <w:highlight w:val="none"/>
        </w:rPr>
      </w:pPr>
      <w:r>
        <w:rPr>
          <w:rFonts w:hint="eastAsia"/>
          <w:color w:val="auto"/>
          <w:highlight w:val="none"/>
        </w:rPr>
        <w:t>按投标人须知前附表的规定。</w:t>
      </w:r>
    </w:p>
    <w:p>
      <w:pPr>
        <w:pStyle w:val="5"/>
        <w:rPr>
          <w:rFonts w:ascii="宋体" w:cs="宋体"/>
          <w:color w:val="auto"/>
          <w:sz w:val="28"/>
          <w:szCs w:val="28"/>
          <w:highlight w:val="none"/>
        </w:rPr>
      </w:pPr>
      <w:bookmarkStart w:id="237" w:name="bookmark542"/>
      <w:bookmarkStart w:id="238" w:name="_Toc28781"/>
      <w:bookmarkStart w:id="239" w:name="_Toc21636"/>
      <w:bookmarkStart w:id="240" w:name="bookmark544"/>
      <w:bookmarkStart w:id="241" w:name="bookmark543"/>
      <w:r>
        <w:rPr>
          <w:rFonts w:ascii="宋体" w:hAnsi="宋体" w:cs="宋体"/>
          <w:color w:val="auto"/>
          <w:sz w:val="28"/>
          <w:szCs w:val="28"/>
          <w:highlight w:val="none"/>
        </w:rPr>
        <w:t>3.7</w:t>
      </w:r>
      <w:r>
        <w:rPr>
          <w:rFonts w:hint="eastAsia" w:ascii="宋体" w:hAnsi="宋体" w:cs="宋体"/>
          <w:color w:val="auto"/>
          <w:sz w:val="28"/>
          <w:szCs w:val="28"/>
          <w:highlight w:val="none"/>
        </w:rPr>
        <w:t>投标文件的编制</w:t>
      </w:r>
      <w:bookmarkEnd w:id="237"/>
      <w:bookmarkEnd w:id="238"/>
      <w:bookmarkEnd w:id="239"/>
      <w:bookmarkEnd w:id="240"/>
      <w:bookmarkEnd w:id="241"/>
    </w:p>
    <w:p>
      <w:pPr>
        <w:spacing w:line="360" w:lineRule="auto"/>
        <w:ind w:firstLine="480" w:firstLineChars="200"/>
        <w:rPr>
          <w:rFonts w:ascii="宋体" w:cs="宋体"/>
          <w:color w:val="auto"/>
          <w:szCs w:val="21"/>
          <w:highlight w:val="none"/>
          <w:lang w:eastAsia="zh-CN"/>
        </w:rPr>
      </w:pPr>
      <w:bookmarkStart w:id="242" w:name="bookmark547"/>
      <w:bookmarkEnd w:id="242"/>
      <w:bookmarkStart w:id="243" w:name="_Toc15162"/>
      <w:bookmarkStart w:id="244" w:name="bookmark548"/>
      <w:bookmarkStart w:id="245" w:name="bookmark545"/>
      <w:bookmarkStart w:id="246" w:name="bookmark546"/>
      <w:r>
        <w:rPr>
          <w:rFonts w:ascii="宋体" w:hAnsi="宋体" w:cs="宋体"/>
          <w:color w:val="auto"/>
          <w:szCs w:val="21"/>
          <w:highlight w:val="none"/>
          <w:lang w:eastAsia="zh-CN"/>
        </w:rPr>
        <w:t>3.7.1</w:t>
      </w:r>
      <w:r>
        <w:rPr>
          <w:rFonts w:hint="eastAsia" w:ascii="宋体" w:hAnsi="宋体" w:cs="宋体"/>
          <w:color w:val="auto"/>
          <w:szCs w:val="21"/>
          <w:highlight w:val="none"/>
          <w:lang w:eastAsia="zh-CN"/>
        </w:rPr>
        <w:t>电子投标文件中须加盖供应商公章部分均采用</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签章，并根据“政府采购项目电子交易管理操作指南</w:t>
      </w:r>
      <w:r>
        <w:rPr>
          <w:rFonts w:ascii="宋体" w:cs="宋体"/>
          <w:color w:val="auto"/>
          <w:szCs w:val="21"/>
          <w:highlight w:val="none"/>
          <w:lang w:eastAsia="zh-CN"/>
        </w:rPr>
        <w:t>-</w:t>
      </w:r>
      <w:r>
        <w:rPr>
          <w:rFonts w:hint="eastAsia" w:ascii="宋体" w:hAnsi="宋体" w:cs="宋体"/>
          <w:color w:val="auto"/>
          <w:szCs w:val="21"/>
          <w:highlight w:val="none"/>
          <w:lang w:eastAsia="zh-CN"/>
        </w:rPr>
        <w:t>供应商”</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漏读，或者在按招标文件规定的部位查找不到相关内容的，由供应商自行承担。</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 xml:space="preserve">3.7.2 </w:t>
      </w:r>
      <w:r>
        <w:rPr>
          <w:rFonts w:hint="eastAsia" w:ascii="宋体" w:hAnsi="宋体" w:cs="宋体"/>
          <w:color w:val="auto"/>
          <w:szCs w:val="21"/>
          <w:highlight w:val="none"/>
          <w:lang w:eastAsia="zh-CN"/>
        </w:rPr>
        <w:t>供应商法人（负责人）或授权代表持有政采云个人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签章的，应在投标文件中涉及到签字的位置使用个人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签章，没有办理政采云个人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签章的可在投标文件中涉及到签字的位置手写签字后扫描或者拍照做成</w:t>
      </w:r>
      <w:r>
        <w:rPr>
          <w:rFonts w:ascii="宋体" w:hAnsi="宋体" w:cs="宋体"/>
          <w:color w:val="auto"/>
          <w:szCs w:val="21"/>
          <w:highlight w:val="none"/>
          <w:lang w:eastAsia="zh-CN"/>
        </w:rPr>
        <w:t xml:space="preserve"> PDF </w:t>
      </w:r>
      <w:r>
        <w:rPr>
          <w:rFonts w:hint="eastAsia" w:ascii="宋体" w:hAnsi="宋体" w:cs="宋体"/>
          <w:color w:val="auto"/>
          <w:szCs w:val="21"/>
          <w:highlight w:val="none"/>
          <w:lang w:eastAsia="zh-CN"/>
        </w:rPr>
        <w:t>的格式上传即可。</w:t>
      </w:r>
      <w:r>
        <w:rPr>
          <w:rFonts w:ascii="宋体" w:hAnsi="宋体" w:cs="宋体"/>
          <w:color w:val="auto"/>
          <w:szCs w:val="21"/>
          <w:highlight w:val="none"/>
          <w:lang w:eastAsia="zh-CN"/>
        </w:rPr>
        <w:t xml:space="preserve"> </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 xml:space="preserve">3.7.3 </w:t>
      </w:r>
      <w:r>
        <w:rPr>
          <w:rFonts w:hint="eastAsia" w:ascii="宋体" w:hAnsi="宋体" w:cs="宋体"/>
          <w:color w:val="auto"/>
          <w:szCs w:val="21"/>
          <w:highlight w:val="none"/>
          <w:lang w:eastAsia="zh-CN"/>
        </w:rPr>
        <w:t>投标文件不得涂改，若有修改错漏处，须法定代表人（负责人）或授权委托人签字（或个人</w:t>
      </w:r>
      <w:r>
        <w:rPr>
          <w:rFonts w:ascii="宋体" w:hAnsi="宋体" w:cs="宋体"/>
          <w:color w:val="auto"/>
          <w:szCs w:val="21"/>
          <w:highlight w:val="none"/>
          <w:lang w:eastAsia="zh-CN"/>
        </w:rPr>
        <w:t>CA</w:t>
      </w:r>
      <w:r>
        <w:rPr>
          <w:rFonts w:hint="eastAsia" w:ascii="宋体" w:hAnsi="宋体" w:cs="宋体"/>
          <w:color w:val="auto"/>
          <w:szCs w:val="21"/>
          <w:highlight w:val="none"/>
          <w:lang w:eastAsia="zh-CN"/>
        </w:rPr>
        <w:t>签章）。投标文件因字迹潦草或表达不清所引起的后果由供应商负责。</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3.7.4</w:t>
      </w:r>
      <w:r>
        <w:rPr>
          <w:rFonts w:hint="eastAsia" w:ascii="宋体" w:hAnsi="宋体" w:cs="宋体"/>
          <w:color w:val="auto"/>
          <w:szCs w:val="21"/>
          <w:highlight w:val="none"/>
          <w:lang w:eastAsia="zh-CN"/>
        </w:rPr>
        <w:t>评审前准备</w:t>
      </w:r>
      <w:r>
        <w:rPr>
          <w:rFonts w:ascii="宋体" w:hAnsi="宋体" w:cs="宋体"/>
          <w:color w:val="auto"/>
          <w:szCs w:val="21"/>
          <w:highlight w:val="none"/>
          <w:lang w:eastAsia="zh-CN"/>
        </w:rPr>
        <w:t xml:space="preserve"> </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3.7.4.1</w:t>
      </w:r>
      <w:r>
        <w:rPr>
          <w:rFonts w:hint="eastAsia" w:ascii="宋体" w:hAnsi="宋体" w:cs="宋体"/>
          <w:color w:val="auto"/>
          <w:szCs w:val="21"/>
          <w:highlight w:val="none"/>
          <w:lang w:eastAsia="zh-CN"/>
        </w:rPr>
        <w:t>本项目实行网上评审，采用电子投标文件；若供应商参与投标，自行承担投标一切费用。</w:t>
      </w:r>
      <w:r>
        <w:rPr>
          <w:rFonts w:ascii="宋体" w:hAnsi="宋体" w:cs="宋体"/>
          <w:color w:val="auto"/>
          <w:szCs w:val="21"/>
          <w:highlight w:val="none"/>
          <w:lang w:eastAsia="zh-CN"/>
        </w:rPr>
        <w:t xml:space="preserve"> </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3.7.4.2</w:t>
      </w:r>
      <w:r>
        <w:rPr>
          <w:rFonts w:hint="eastAsia" w:ascii="宋体" w:hAnsi="宋体" w:cs="宋体"/>
          <w:color w:val="auto"/>
          <w:szCs w:val="21"/>
          <w:highlight w:val="none"/>
          <w:lang w:eastAsia="zh-CN"/>
        </w:rPr>
        <w:t>各供应商在截标前应确保成为政采云平台正式注册入库供应商，并完成</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数字证书申领。因未注册入库、未办理</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数字证书等原因造成无法投标或投标失败等后果由供应商自行承担。</w:t>
      </w:r>
      <w:r>
        <w:rPr>
          <w:rFonts w:ascii="宋体" w:hAnsi="宋体" w:cs="宋体"/>
          <w:color w:val="auto"/>
          <w:szCs w:val="21"/>
          <w:highlight w:val="none"/>
          <w:lang w:eastAsia="zh-CN"/>
        </w:rPr>
        <w:t xml:space="preserve"> </w:t>
      </w:r>
    </w:p>
    <w:p>
      <w:pPr>
        <w:spacing w:line="360" w:lineRule="auto"/>
        <w:ind w:firstLine="480" w:firstLineChars="200"/>
        <w:rPr>
          <w:rFonts w:ascii="宋体" w:cs="宋体"/>
          <w:b/>
          <w:color w:val="auto"/>
          <w:szCs w:val="21"/>
          <w:highlight w:val="none"/>
          <w:lang w:eastAsia="zh-CN"/>
        </w:rPr>
      </w:pPr>
      <w:r>
        <w:rPr>
          <w:rFonts w:ascii="宋体" w:hAnsi="宋体" w:cs="宋体"/>
          <w:color w:val="auto"/>
          <w:szCs w:val="21"/>
          <w:highlight w:val="none"/>
          <w:lang w:eastAsia="zh-CN"/>
        </w:rPr>
        <w:t>3.7.4.3</w:t>
      </w:r>
      <w:r>
        <w:rPr>
          <w:rFonts w:hint="eastAsia" w:ascii="宋体" w:hAnsi="宋体" w:cs="宋体"/>
          <w:color w:val="auto"/>
          <w:szCs w:val="21"/>
          <w:highlight w:val="none"/>
          <w:lang w:eastAsia="zh-CN"/>
        </w:rPr>
        <w:t>供应商将政采云电子交易客户端下载、安装完成后，可通过账号密码或</w:t>
      </w:r>
      <w:r>
        <w:rPr>
          <w:rFonts w:ascii="宋体" w:hAnsi="宋体" w:cs="宋体"/>
          <w:color w:val="auto"/>
          <w:szCs w:val="21"/>
          <w:highlight w:val="none"/>
          <w:lang w:eastAsia="zh-CN"/>
        </w:rPr>
        <w:t xml:space="preserve"> CA </w:t>
      </w:r>
      <w:r>
        <w:rPr>
          <w:rFonts w:hint="eastAsia" w:ascii="宋体" w:hAnsi="宋体" w:cs="宋体"/>
          <w:color w:val="auto"/>
          <w:szCs w:val="21"/>
          <w:highlight w:val="none"/>
          <w:lang w:eastAsia="zh-CN"/>
        </w:rPr>
        <w:t>登录客户端进行投标文件制作。客户端请至网站下载专区查看，如有问题可拨打政采云客户服务热线</w:t>
      </w:r>
      <w:r>
        <w:rPr>
          <w:rFonts w:ascii="宋体" w:hAnsi="宋体" w:cs="宋体"/>
          <w:color w:val="auto"/>
          <w:szCs w:val="21"/>
          <w:highlight w:val="none"/>
          <w:lang w:eastAsia="zh-CN"/>
        </w:rPr>
        <w:t xml:space="preserve"> 400-881-7190 </w:t>
      </w:r>
      <w:r>
        <w:rPr>
          <w:rFonts w:hint="eastAsia" w:ascii="宋体" w:hAnsi="宋体" w:cs="宋体"/>
          <w:color w:val="auto"/>
          <w:szCs w:val="21"/>
          <w:highlight w:val="none"/>
          <w:lang w:eastAsia="zh-CN"/>
        </w:rPr>
        <w:t>进行咨询。</w:t>
      </w:r>
      <w:bookmarkStart w:id="247" w:name="_Toc15098"/>
      <w:bookmarkStart w:id="248" w:name="_Toc12348"/>
      <w:bookmarkStart w:id="249" w:name="_Toc29329"/>
      <w:r>
        <w:rPr>
          <w:rFonts w:ascii="宋体" w:hAnsi="宋体" w:cs="宋体"/>
          <w:b/>
          <w:color w:val="auto"/>
          <w:szCs w:val="21"/>
          <w:highlight w:val="none"/>
          <w:lang w:eastAsia="zh-CN"/>
        </w:rPr>
        <w:t xml:space="preserve"> </w:t>
      </w:r>
      <w:bookmarkEnd w:id="247"/>
      <w:bookmarkEnd w:id="248"/>
      <w:bookmarkEnd w:id="249"/>
    </w:p>
    <w:p>
      <w:pPr>
        <w:spacing w:line="400" w:lineRule="exact"/>
        <w:ind w:firstLine="420"/>
        <w:rPr>
          <w:rFonts w:ascii="宋体" w:cs="宋体"/>
          <w:b/>
          <w:bCs/>
          <w:color w:val="auto"/>
          <w:highlight w:val="none"/>
          <w:lang w:eastAsia="zh-CN"/>
        </w:rPr>
      </w:pPr>
      <w:r>
        <w:rPr>
          <w:rFonts w:ascii="宋体" w:hAnsi="宋体" w:cs="宋体"/>
          <w:b/>
          <w:bCs/>
          <w:color w:val="auto"/>
          <w:highlight w:val="none"/>
          <w:lang w:eastAsia="zh-CN"/>
        </w:rPr>
        <w:t>3.8</w:t>
      </w:r>
      <w:r>
        <w:rPr>
          <w:rFonts w:hint="eastAsia" w:ascii="宋体" w:hAnsi="宋体" w:cs="宋体"/>
          <w:b/>
          <w:bCs/>
          <w:color w:val="auto"/>
          <w:highlight w:val="none"/>
          <w:lang w:eastAsia="zh-CN"/>
        </w:rPr>
        <w:t>特别说明：</w:t>
      </w:r>
    </w:p>
    <w:p>
      <w:pPr>
        <w:tabs>
          <w:tab w:val="left" w:pos="1305"/>
        </w:tabs>
        <w:spacing w:line="400" w:lineRule="exact"/>
        <w:ind w:firstLine="482" w:firstLineChars="200"/>
        <w:rPr>
          <w:rFonts w:ascii="宋体" w:cs="宋体"/>
          <w:b/>
          <w:bCs/>
          <w:color w:val="auto"/>
          <w:szCs w:val="21"/>
          <w:highlight w:val="none"/>
          <w:lang w:eastAsia="zh-CN"/>
        </w:rPr>
      </w:pPr>
      <w:r>
        <w:rPr>
          <w:rFonts w:hint="eastAsia" w:ascii="宋体" w:hAnsi="宋体" w:cs="宋体"/>
          <w:b/>
          <w:bCs/>
          <w:color w:val="auto"/>
          <w:szCs w:val="21"/>
          <w:highlight w:val="none"/>
          <w:lang w:eastAsia="zh-CN"/>
        </w:rPr>
        <w:t>（</w:t>
      </w:r>
      <w:r>
        <w:rPr>
          <w:rFonts w:ascii="宋体" w:hAnsi="宋体" w:cs="宋体"/>
          <w:b/>
          <w:bCs/>
          <w:color w:val="auto"/>
          <w:szCs w:val="21"/>
          <w:highlight w:val="none"/>
          <w:lang w:eastAsia="zh-CN"/>
        </w:rPr>
        <w:t>1</w:t>
      </w:r>
      <w:r>
        <w:rPr>
          <w:rFonts w:hint="eastAsia" w:ascii="宋体" w:hAnsi="宋体" w:cs="宋体"/>
          <w:b/>
          <w:bCs/>
          <w:color w:val="auto"/>
          <w:szCs w:val="21"/>
          <w:highlight w:val="none"/>
          <w:lang w:eastAsia="zh-CN"/>
        </w:rPr>
        <w:t>）投标文件（电子投标文件），其中电子投标文件中所须加盖公章部分均采用</w:t>
      </w:r>
      <w:r>
        <w:rPr>
          <w:rFonts w:ascii="宋体" w:hAnsi="宋体" w:cs="宋体"/>
          <w:b/>
          <w:bCs/>
          <w:color w:val="auto"/>
          <w:szCs w:val="21"/>
          <w:highlight w:val="none"/>
          <w:lang w:eastAsia="zh-CN"/>
        </w:rPr>
        <w:t>CA</w:t>
      </w:r>
      <w:r>
        <w:rPr>
          <w:rFonts w:hint="eastAsia" w:ascii="宋体" w:hAnsi="宋体" w:cs="宋体"/>
          <w:b/>
          <w:bCs/>
          <w:color w:val="auto"/>
          <w:szCs w:val="21"/>
          <w:highlight w:val="none"/>
          <w:lang w:eastAsia="zh-CN"/>
        </w:rPr>
        <w:t>签章。若投标文件中有专门标注的某关联点，并要求投标人在电子投标系统中作出投标响应的，如投标人未对关联点进行响应或者在投标文件其它内容中进行描述，造成电子评审不能查询的责任由投标人自行承担。</w:t>
      </w:r>
    </w:p>
    <w:p>
      <w:pPr>
        <w:tabs>
          <w:tab w:val="left" w:pos="1305"/>
        </w:tabs>
        <w:spacing w:line="400" w:lineRule="exact"/>
        <w:ind w:firstLine="482" w:firstLineChars="200"/>
        <w:rPr>
          <w:rFonts w:ascii="宋体" w:cs="宋体"/>
          <w:b/>
          <w:bCs/>
          <w:color w:val="auto"/>
          <w:szCs w:val="21"/>
          <w:highlight w:val="none"/>
          <w:lang w:eastAsia="zh-CN"/>
        </w:rPr>
      </w:pPr>
      <w:r>
        <w:rPr>
          <w:rFonts w:hint="eastAsia" w:ascii="宋体" w:hAnsi="宋体" w:cs="宋体"/>
          <w:b/>
          <w:bCs/>
          <w:color w:val="auto"/>
          <w:szCs w:val="21"/>
          <w:highlight w:val="none"/>
          <w:lang w:eastAsia="zh-CN"/>
        </w:rPr>
        <w:t>（</w:t>
      </w:r>
      <w:r>
        <w:rPr>
          <w:rFonts w:ascii="宋体" w:hAnsi="宋体" w:cs="宋体"/>
          <w:b/>
          <w:bCs/>
          <w:color w:val="auto"/>
          <w:szCs w:val="21"/>
          <w:highlight w:val="none"/>
          <w:lang w:eastAsia="zh-CN"/>
        </w:rPr>
        <w:t>2</w:t>
      </w:r>
      <w:r>
        <w:rPr>
          <w:rFonts w:hint="eastAsia" w:ascii="宋体" w:hAnsi="宋体" w:cs="宋体"/>
          <w:b/>
          <w:bCs/>
          <w:color w:val="auto"/>
          <w:szCs w:val="21"/>
          <w:highlight w:val="none"/>
          <w:lang w:eastAsia="zh-CN"/>
        </w:rPr>
        <w:t>）招标文件要求法定代表人（负责人）或委托代理人签字的部分必须签字然后扫描或者拍照做成</w:t>
      </w:r>
      <w:r>
        <w:rPr>
          <w:rFonts w:ascii="宋体" w:hAnsi="宋体" w:cs="宋体"/>
          <w:b/>
          <w:bCs/>
          <w:color w:val="auto"/>
          <w:szCs w:val="21"/>
          <w:highlight w:val="none"/>
          <w:lang w:eastAsia="zh-CN"/>
        </w:rPr>
        <w:t xml:space="preserve"> pdf </w:t>
      </w:r>
      <w:r>
        <w:rPr>
          <w:rFonts w:hint="eastAsia" w:ascii="宋体" w:hAnsi="宋体" w:cs="宋体"/>
          <w:b/>
          <w:bCs/>
          <w:color w:val="auto"/>
          <w:szCs w:val="21"/>
          <w:highlight w:val="none"/>
          <w:lang w:eastAsia="zh-CN"/>
        </w:rPr>
        <w:t>格式上传（或加盖个人</w:t>
      </w:r>
      <w:r>
        <w:rPr>
          <w:rFonts w:ascii="宋体" w:hAnsi="宋体" w:cs="宋体"/>
          <w:b/>
          <w:bCs/>
          <w:color w:val="auto"/>
          <w:szCs w:val="21"/>
          <w:highlight w:val="none"/>
          <w:lang w:eastAsia="zh-CN"/>
        </w:rPr>
        <w:t>CA</w:t>
      </w:r>
      <w:r>
        <w:rPr>
          <w:rFonts w:hint="eastAsia" w:ascii="宋体" w:hAnsi="宋体" w:cs="宋体"/>
          <w:b/>
          <w:bCs/>
          <w:color w:val="auto"/>
          <w:szCs w:val="21"/>
          <w:highlight w:val="none"/>
          <w:lang w:eastAsia="zh-CN"/>
        </w:rPr>
        <w:t>签章），无签字的视为投标无效。</w:t>
      </w:r>
    </w:p>
    <w:p>
      <w:pPr>
        <w:pStyle w:val="4"/>
        <w:rPr>
          <w:rFonts w:ascii="宋体" w:cs="宋体"/>
          <w:color w:val="auto"/>
          <w:highlight w:val="none"/>
        </w:rPr>
      </w:pPr>
      <w:bookmarkStart w:id="250" w:name="_Toc14078"/>
      <w:r>
        <w:rPr>
          <w:rFonts w:ascii="宋体" w:hAnsi="宋体" w:cs="宋体"/>
          <w:color w:val="auto"/>
          <w:highlight w:val="none"/>
        </w:rPr>
        <w:t>4.</w:t>
      </w:r>
      <w:r>
        <w:rPr>
          <w:rFonts w:hint="eastAsia" w:ascii="宋体" w:hAnsi="宋体" w:cs="宋体"/>
          <w:color w:val="auto"/>
          <w:highlight w:val="none"/>
        </w:rPr>
        <w:t>投标</w:t>
      </w:r>
      <w:bookmarkEnd w:id="243"/>
      <w:bookmarkEnd w:id="244"/>
      <w:bookmarkEnd w:id="250"/>
    </w:p>
    <w:bookmarkEnd w:id="245"/>
    <w:bookmarkEnd w:id="246"/>
    <w:p>
      <w:pPr>
        <w:pStyle w:val="5"/>
        <w:ind w:firstLine="562" w:firstLineChars="200"/>
        <w:rPr>
          <w:rFonts w:ascii="宋体" w:cs="宋体"/>
          <w:color w:val="auto"/>
          <w:sz w:val="28"/>
          <w:szCs w:val="28"/>
          <w:highlight w:val="none"/>
        </w:rPr>
      </w:pPr>
      <w:bookmarkStart w:id="251" w:name="bookmark558"/>
      <w:bookmarkStart w:id="252" w:name="bookmark557"/>
      <w:bookmarkStart w:id="253" w:name="_Toc3422"/>
      <w:bookmarkStart w:id="254" w:name="bookmark556"/>
      <w:bookmarkStart w:id="255" w:name="_Toc5518"/>
      <w:r>
        <w:rPr>
          <w:rFonts w:ascii="宋体" w:hAnsi="宋体" w:cs="宋体"/>
          <w:color w:val="auto"/>
          <w:sz w:val="28"/>
          <w:szCs w:val="28"/>
          <w:highlight w:val="none"/>
        </w:rPr>
        <w:t>4.1</w:t>
      </w:r>
      <w:r>
        <w:rPr>
          <w:rFonts w:hint="eastAsia" w:ascii="宋体" w:hAnsi="宋体" w:cs="宋体"/>
          <w:color w:val="auto"/>
          <w:sz w:val="28"/>
          <w:szCs w:val="28"/>
          <w:highlight w:val="none"/>
        </w:rPr>
        <w:t>投标文件的递交</w:t>
      </w:r>
      <w:bookmarkEnd w:id="251"/>
      <w:bookmarkEnd w:id="252"/>
      <w:bookmarkEnd w:id="253"/>
      <w:bookmarkEnd w:id="254"/>
      <w:bookmarkEnd w:id="255"/>
    </w:p>
    <w:p>
      <w:pPr>
        <w:pStyle w:val="62"/>
        <w:tabs>
          <w:tab w:val="left" w:pos="759"/>
        </w:tabs>
        <w:spacing w:line="382" w:lineRule="auto"/>
        <w:ind w:firstLine="480" w:firstLineChars="200"/>
        <w:jc w:val="both"/>
        <w:rPr>
          <w:color w:val="auto"/>
          <w:highlight w:val="none"/>
        </w:rPr>
      </w:pPr>
      <w:bookmarkStart w:id="256" w:name="bookmark559"/>
      <w:bookmarkEnd w:id="256"/>
      <w:r>
        <w:rPr>
          <w:color w:val="auto"/>
          <w:highlight w:val="none"/>
          <w:lang w:val="en-US"/>
        </w:rPr>
        <w:t>4.1.1</w:t>
      </w:r>
      <w:r>
        <w:rPr>
          <w:rFonts w:hint="eastAsia"/>
          <w:color w:val="auto"/>
          <w:highlight w:val="none"/>
        </w:rPr>
        <w:t>投标人应在投标人须知前附表规定的投标截止时间前将电子投标文件上传到政采云平台。应按照本项目招标文件和政采云平台的要求编制、加密传输投标文件</w:t>
      </w:r>
    </w:p>
    <w:p>
      <w:pPr>
        <w:pStyle w:val="62"/>
        <w:tabs>
          <w:tab w:val="left" w:pos="759"/>
        </w:tabs>
        <w:spacing w:line="382" w:lineRule="auto"/>
        <w:ind w:firstLine="480" w:firstLineChars="200"/>
        <w:jc w:val="both"/>
        <w:rPr>
          <w:color w:val="auto"/>
          <w:highlight w:val="none"/>
        </w:rPr>
      </w:pPr>
      <w:bookmarkStart w:id="257" w:name="bookmark560"/>
      <w:bookmarkEnd w:id="257"/>
      <w:r>
        <w:rPr>
          <w:color w:val="auto"/>
          <w:highlight w:val="none"/>
          <w:lang w:val="en-US"/>
        </w:rPr>
        <w:t>4.2.2</w:t>
      </w:r>
      <w:r>
        <w:rPr>
          <w:rFonts w:hint="eastAsia"/>
          <w:color w:val="auto"/>
          <w:highlight w:val="none"/>
        </w:rPr>
        <w:t>投标人递交投标文件的地点：见投标人须知前附表。</w:t>
      </w:r>
    </w:p>
    <w:p>
      <w:pPr>
        <w:pStyle w:val="5"/>
        <w:rPr>
          <w:rFonts w:ascii="宋体" w:cs="宋体"/>
          <w:color w:val="auto"/>
          <w:sz w:val="28"/>
          <w:szCs w:val="28"/>
          <w:highlight w:val="none"/>
        </w:rPr>
      </w:pPr>
      <w:bookmarkStart w:id="258" w:name="bookmark563"/>
      <w:bookmarkStart w:id="259" w:name="_Toc24358"/>
      <w:bookmarkStart w:id="260" w:name="bookmark562"/>
      <w:bookmarkStart w:id="261" w:name="bookmark564"/>
      <w:bookmarkStart w:id="262" w:name="_Toc15368"/>
      <w:r>
        <w:rPr>
          <w:rFonts w:ascii="宋体" w:hAnsi="宋体" w:cs="宋体"/>
          <w:color w:val="auto"/>
          <w:sz w:val="28"/>
          <w:szCs w:val="28"/>
          <w:highlight w:val="none"/>
        </w:rPr>
        <w:t>4.</w:t>
      </w:r>
      <w:bookmarkEnd w:id="258"/>
      <w:bookmarkEnd w:id="259"/>
      <w:bookmarkEnd w:id="260"/>
      <w:bookmarkEnd w:id="261"/>
      <w:r>
        <w:rPr>
          <w:rFonts w:ascii="宋体" w:hAnsi="宋体" w:cs="宋体"/>
          <w:color w:val="auto"/>
          <w:sz w:val="28"/>
          <w:szCs w:val="28"/>
          <w:highlight w:val="none"/>
        </w:rPr>
        <w:t>2</w:t>
      </w:r>
      <w:r>
        <w:rPr>
          <w:rFonts w:hint="eastAsia" w:ascii="宋体" w:hAnsi="宋体" w:cs="宋体"/>
          <w:color w:val="auto"/>
          <w:sz w:val="28"/>
          <w:szCs w:val="28"/>
          <w:highlight w:val="none"/>
        </w:rPr>
        <w:t>投标文件的补充、修改和撤回</w:t>
      </w:r>
      <w:bookmarkEnd w:id="262"/>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 xml:space="preserve">4.2.1 </w:t>
      </w:r>
      <w:r>
        <w:rPr>
          <w:rFonts w:hint="eastAsia" w:ascii="宋体" w:hAnsi="宋体" w:cs="宋体"/>
          <w:color w:val="auto"/>
          <w:szCs w:val="21"/>
          <w:highlight w:val="none"/>
          <w:lang w:eastAsia="zh-CN"/>
        </w:rPr>
        <w:t>投标文件递交截止时间前可以撤回电子投标文件。补充或者修改电子投标文件的，应当先行撤回原文件，补充、修改后重新传输递交，投标文件递交截止时间前未完成传输的，视为撤回投标文件。</w:t>
      </w:r>
    </w:p>
    <w:p>
      <w:pPr>
        <w:pStyle w:val="9"/>
        <w:rPr>
          <w:rFonts w:ascii="宋体" w:cs="宋体"/>
          <w:color w:val="auto"/>
          <w:szCs w:val="21"/>
          <w:highlight w:val="none"/>
          <w:lang w:eastAsia="zh-CN"/>
        </w:rPr>
      </w:pPr>
      <w:r>
        <w:rPr>
          <w:rFonts w:ascii="宋体" w:hAnsi="宋体" w:cs="宋体"/>
          <w:color w:val="auto"/>
          <w:szCs w:val="21"/>
          <w:highlight w:val="none"/>
          <w:lang w:eastAsia="zh-CN"/>
        </w:rPr>
        <w:t xml:space="preserve">4.2.2 </w:t>
      </w:r>
      <w:r>
        <w:rPr>
          <w:rFonts w:hint="eastAsia" w:ascii="宋体" w:hAnsi="宋体" w:cs="宋体"/>
          <w:color w:val="auto"/>
          <w:szCs w:val="21"/>
          <w:highlight w:val="none"/>
          <w:lang w:eastAsia="zh-CN"/>
        </w:rPr>
        <w:t>在投标文件递交截止时间后的投标文件有效期内，供应商不得撤回其投标文件。</w:t>
      </w:r>
    </w:p>
    <w:p>
      <w:pPr>
        <w:spacing w:line="400" w:lineRule="exact"/>
        <w:ind w:firstLine="472" w:firstLineChars="196"/>
        <w:outlineLvl w:val="2"/>
        <w:rPr>
          <w:rFonts w:ascii="宋体" w:cs="宋体"/>
          <w:b/>
          <w:color w:val="auto"/>
          <w:szCs w:val="21"/>
          <w:highlight w:val="none"/>
          <w:lang w:eastAsia="zh-CN"/>
        </w:rPr>
      </w:pPr>
      <w:bookmarkStart w:id="263" w:name="_Toc13713"/>
      <w:bookmarkStart w:id="264" w:name="_Toc9002"/>
      <w:bookmarkStart w:id="265" w:name="_Toc14152"/>
      <w:bookmarkStart w:id="266" w:name="_Toc16777"/>
      <w:r>
        <w:rPr>
          <w:rFonts w:ascii="宋体" w:hAnsi="宋体" w:cs="宋体"/>
          <w:b/>
          <w:color w:val="auto"/>
          <w:szCs w:val="21"/>
          <w:highlight w:val="none"/>
          <w:lang w:eastAsia="zh-CN"/>
        </w:rPr>
        <w:t xml:space="preserve">4.3. </w:t>
      </w:r>
      <w:r>
        <w:rPr>
          <w:rFonts w:hint="eastAsia" w:ascii="宋体" w:hAnsi="宋体" w:cs="宋体"/>
          <w:b/>
          <w:color w:val="auto"/>
          <w:szCs w:val="21"/>
          <w:highlight w:val="none"/>
          <w:lang w:eastAsia="zh-CN"/>
        </w:rPr>
        <w:t>投标文件的递交</w:t>
      </w:r>
      <w:bookmarkEnd w:id="263"/>
      <w:r>
        <w:rPr>
          <w:rFonts w:hint="eastAsia" w:ascii="宋体" w:hAnsi="宋体" w:cs="宋体"/>
          <w:b/>
          <w:color w:val="auto"/>
          <w:szCs w:val="21"/>
          <w:highlight w:val="none"/>
          <w:lang w:eastAsia="zh-CN"/>
        </w:rPr>
        <w:t>和解密</w:t>
      </w:r>
      <w:bookmarkEnd w:id="264"/>
      <w:bookmarkEnd w:id="265"/>
      <w:bookmarkEnd w:id="266"/>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4.3.1</w:t>
      </w:r>
      <w:r>
        <w:rPr>
          <w:rFonts w:hint="eastAsia" w:ascii="宋体" w:hAnsi="宋体"/>
          <w:color w:val="auto"/>
          <w:szCs w:val="21"/>
          <w:highlight w:val="none"/>
          <w:lang w:eastAsia="zh-CN"/>
        </w:rPr>
        <w:t>投标文件递交截止时间：于</w:t>
      </w:r>
      <w:r>
        <w:rPr>
          <w:rFonts w:hint="eastAsia" w:ascii="宋体" w:hAnsi="宋体" w:cs="宋体"/>
          <w:color w:val="auto"/>
          <w:szCs w:val="21"/>
          <w:highlight w:val="none"/>
          <w:u w:val="single"/>
          <w:lang w:eastAsia="zh-CN"/>
        </w:rPr>
        <w:t>2022年8月19日上午10时00分</w:t>
      </w:r>
      <w:r>
        <w:rPr>
          <w:rFonts w:hint="eastAsia" w:ascii="宋体" w:hAnsi="宋体" w:cs="宋体"/>
          <w:color w:val="auto"/>
          <w:szCs w:val="21"/>
          <w:highlight w:val="none"/>
          <w:lang w:eastAsia="zh-CN"/>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ascii="宋体" w:hAnsi="宋体" w:cs="宋体"/>
          <w:color w:val="auto"/>
          <w:szCs w:val="21"/>
          <w:highlight w:val="none"/>
          <w:lang w:eastAsia="zh-CN"/>
        </w:rPr>
        <w:t>400-881-7190</w:t>
      </w:r>
      <w:r>
        <w:rPr>
          <w:rFonts w:hint="eastAsia" w:ascii="宋体" w:hAnsi="宋体" w:cs="宋体"/>
          <w:color w:val="auto"/>
          <w:szCs w:val="21"/>
          <w:highlight w:val="none"/>
          <w:lang w:eastAsia="zh-CN"/>
        </w:rPr>
        <w:t>。</w:t>
      </w:r>
    </w:p>
    <w:p>
      <w:pPr>
        <w:spacing w:line="360" w:lineRule="auto"/>
        <w:ind w:firstLine="480" w:firstLineChars="200"/>
        <w:rPr>
          <w:rFonts w:ascii="宋体" w:cs="宋体"/>
          <w:color w:val="auto"/>
          <w:kern w:val="2"/>
          <w:sz w:val="21"/>
          <w:szCs w:val="21"/>
          <w:highlight w:val="none"/>
          <w:lang w:eastAsia="zh-CN"/>
        </w:rPr>
      </w:pPr>
      <w:r>
        <w:rPr>
          <w:rFonts w:ascii="宋体" w:hAnsi="宋体" w:cs="宋体"/>
          <w:color w:val="auto"/>
          <w:szCs w:val="21"/>
          <w:highlight w:val="none"/>
          <w:lang w:eastAsia="zh-CN"/>
        </w:rPr>
        <w:t>4.3.2</w:t>
      </w:r>
      <w:r>
        <w:rPr>
          <w:rFonts w:hint="eastAsia" w:ascii="宋体" w:hAnsi="宋体" w:cs="宋体"/>
          <w:color w:val="auto"/>
          <w:szCs w:val="21"/>
          <w:highlight w:val="none"/>
          <w:lang w:eastAsia="zh-CN"/>
        </w:rPr>
        <w:t>投标文件解密时间：截标时间后</w:t>
      </w:r>
      <w:r>
        <w:rPr>
          <w:rFonts w:hint="eastAsia" w:ascii="宋体" w:hAnsi="宋体" w:cs="宋体"/>
          <w:color w:val="auto"/>
          <w:szCs w:val="21"/>
          <w:highlight w:val="none"/>
          <w:u w:val="single"/>
          <w:lang w:val="en-US" w:eastAsia="zh-CN"/>
        </w:rPr>
        <w:t>3</w:t>
      </w:r>
      <w:r>
        <w:rPr>
          <w:rFonts w:ascii="宋体" w:cs="宋体"/>
          <w:color w:val="auto"/>
          <w:szCs w:val="21"/>
          <w:highlight w:val="none"/>
          <w:u w:val="single"/>
          <w:lang w:eastAsia="zh-CN"/>
        </w:rPr>
        <w:t>0</w:t>
      </w:r>
      <w:r>
        <w:rPr>
          <w:rFonts w:hint="eastAsia" w:ascii="宋体" w:hAnsi="宋体" w:cs="宋体"/>
          <w:color w:val="auto"/>
          <w:szCs w:val="21"/>
          <w:highlight w:val="none"/>
          <w:lang w:eastAsia="zh-CN"/>
        </w:rPr>
        <w:t>分钟内（</w:t>
      </w:r>
      <w:r>
        <w:rPr>
          <w:rFonts w:hint="eastAsia" w:ascii="宋体" w:hAnsi="宋体" w:cs="宋体"/>
          <w:color w:val="auto"/>
          <w:szCs w:val="21"/>
          <w:highlight w:val="none"/>
          <w:u w:val="single"/>
          <w:lang w:eastAsia="zh-CN"/>
        </w:rPr>
        <w:t>2022年8月19日上午10时00分至10时30分</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投标人可以登录政采云平台，用“项目采购</w:t>
      </w:r>
      <w:r>
        <w:rPr>
          <w:rFonts w:ascii="宋体" w:cs="宋体"/>
          <w:color w:val="auto"/>
          <w:szCs w:val="21"/>
          <w:highlight w:val="none"/>
          <w:lang w:eastAsia="zh-CN"/>
        </w:rPr>
        <w:t>-</w:t>
      </w:r>
      <w:r>
        <w:rPr>
          <w:rFonts w:hint="eastAsia" w:ascii="宋体" w:hAnsi="宋体" w:cs="宋体"/>
          <w:color w:val="auto"/>
          <w:szCs w:val="21"/>
          <w:highlight w:val="none"/>
          <w:lang w:eastAsia="zh-CN"/>
        </w:rPr>
        <w:t>开标评标”功能进行解密投标文件。若投标人在规定时间内无法解密或解密失败，可以以电子备份投标文件作为依据</w:t>
      </w:r>
      <w:r>
        <w:rPr>
          <w:rFonts w:hint="eastAsia" w:ascii="宋体" w:hAnsi="宋体" w:cs="宋体"/>
          <w:b/>
          <w:bCs/>
          <w:color w:val="auto"/>
          <w:szCs w:val="21"/>
          <w:highlight w:val="none"/>
          <w:lang w:eastAsia="zh-CN"/>
        </w:rPr>
        <w:t>【在接到无法解密或解密失败的通知后，投标人可根据自身实际情况按通知时要求的时间到全州县公共资源交易中</w:t>
      </w:r>
      <w:r>
        <w:rPr>
          <w:rFonts w:hint="eastAsia" w:ascii="宋体" w:hAnsi="宋体" w:cs="宋体"/>
          <w:b/>
          <w:bCs/>
          <w:color w:val="auto"/>
          <w:szCs w:val="21"/>
          <w:highlight w:val="none"/>
          <w:lang w:eastAsia="zh-CN"/>
        </w:rPr>
        <w:t>心</w:t>
      </w:r>
      <w:r>
        <w:rPr>
          <w:rFonts w:hint="eastAsia" w:ascii="宋体" w:hAnsi="宋体" w:cs="宋体"/>
          <w:b/>
          <w:bCs/>
          <w:color w:val="auto"/>
          <w:szCs w:val="21"/>
          <w:highlight w:val="none"/>
          <w:u w:val="single"/>
          <w:lang w:eastAsia="zh-CN"/>
        </w:rPr>
        <w:t>第二开标室</w:t>
      </w:r>
      <w:r>
        <w:rPr>
          <w:rFonts w:hint="eastAsia" w:ascii="宋体" w:hAnsi="宋体" w:cs="宋体"/>
          <w:b/>
          <w:bCs/>
          <w:color w:val="auto"/>
          <w:szCs w:val="21"/>
          <w:highlight w:val="none"/>
          <w:lang w:eastAsia="zh-CN"/>
        </w:rPr>
        <w:t>现</w:t>
      </w:r>
      <w:r>
        <w:rPr>
          <w:rFonts w:hint="eastAsia" w:ascii="宋体" w:hAnsi="宋体" w:cs="宋体"/>
          <w:b/>
          <w:bCs/>
          <w:color w:val="auto"/>
          <w:szCs w:val="21"/>
          <w:highlight w:val="none"/>
          <w:lang w:eastAsia="zh-CN"/>
        </w:rPr>
        <w:t>场提交或以电子邮件的形式（以通知时所告知的电子邮箱地址为准）提交电子备份投标文件】</w:t>
      </w:r>
      <w:r>
        <w:rPr>
          <w:rFonts w:hint="eastAsia" w:ascii="宋体" w:hAnsi="宋体" w:cs="宋体"/>
          <w:color w:val="auto"/>
          <w:szCs w:val="21"/>
          <w:highlight w:val="none"/>
          <w:lang w:eastAsia="zh-CN"/>
        </w:rPr>
        <w:t>，若投标人在规定时间内无法解密或解密失败且未提供电子备份投标文件的</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包含提供的电子备份文件无效或无法解密的情况</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，视为投标无效。</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 xml:space="preserve">4.3.3 </w:t>
      </w:r>
      <w:r>
        <w:rPr>
          <w:rFonts w:hint="eastAsia" w:ascii="宋体" w:hAnsi="宋体" w:cs="宋体"/>
          <w:color w:val="auto"/>
          <w:szCs w:val="21"/>
          <w:highlight w:val="none"/>
          <w:lang w:eastAsia="zh-CN"/>
        </w:rPr>
        <w:t>除招标文件另有规定外，供应商所递交的投标文件不予退还。</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4.3.4</w:t>
      </w:r>
      <w:r>
        <w:rPr>
          <w:rFonts w:hint="eastAsia" w:ascii="宋体" w:hAnsi="宋体" w:cs="宋体"/>
          <w:color w:val="auto"/>
          <w:szCs w:val="21"/>
          <w:highlight w:val="none"/>
          <w:lang w:eastAsia="zh-CN"/>
        </w:rPr>
        <w:t>电子投标文件的相关说明</w:t>
      </w:r>
    </w:p>
    <w:p>
      <w:pPr>
        <w:spacing w:line="360" w:lineRule="auto"/>
        <w:ind w:firstLine="480" w:firstLineChars="200"/>
        <w:rPr>
          <w:rFonts w:asci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lang w:eastAsia="zh-CN"/>
        </w:rPr>
        <w:t>1</w:t>
      </w:r>
      <w:r>
        <w:rPr>
          <w:rFonts w:hint="eastAsia" w:ascii="宋体" w:hAnsi="宋体" w:cs="宋体"/>
          <w:color w:val="auto"/>
          <w:szCs w:val="21"/>
          <w:highlight w:val="none"/>
          <w:lang w:eastAsia="zh-CN"/>
        </w:rPr>
        <w:t>）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r>
        <w:rPr>
          <w:rFonts w:ascii="宋体" w:hAnsi="宋体" w:cs="宋体"/>
          <w:color w:val="auto"/>
          <w:szCs w:val="21"/>
          <w:highlight w:val="none"/>
          <w:lang w:eastAsia="zh-CN"/>
        </w:rPr>
        <w:t xml:space="preserve"> </w:t>
      </w:r>
    </w:p>
    <w:p>
      <w:pPr>
        <w:pStyle w:val="9"/>
        <w:rPr>
          <w:rFonts w:ascii="宋体" w:cs="宋体"/>
          <w:color w:val="auto"/>
          <w:szCs w:val="21"/>
          <w:highlight w:val="none"/>
          <w:lang w:eastAsia="zh-CN"/>
        </w:rPr>
      </w:pPr>
      <w:r>
        <w:rPr>
          <w:rFonts w:hint="eastAsia" w:ascii="宋体" w:hAnsi="宋体" w:cs="宋体"/>
          <w:color w:val="auto"/>
          <w:szCs w:val="21"/>
          <w:highlight w:val="none"/>
          <w:lang w:eastAsia="zh-CN"/>
        </w:rPr>
        <w:t>（</w:t>
      </w:r>
      <w:r>
        <w:rPr>
          <w:rFonts w:ascii="宋体" w:hAnsi="宋体" w:cs="宋体"/>
          <w:color w:val="auto"/>
          <w:szCs w:val="21"/>
          <w:highlight w:val="none"/>
          <w:lang w:eastAsia="zh-CN"/>
        </w:rPr>
        <w:t>2</w:t>
      </w:r>
      <w:r>
        <w:rPr>
          <w:rFonts w:hint="eastAsia" w:ascii="宋体" w:hAnsi="宋体" w:cs="宋体"/>
          <w:color w:val="auto"/>
          <w:szCs w:val="21"/>
          <w:highlight w:val="none"/>
          <w:lang w:eastAsia="zh-CN"/>
        </w:rPr>
        <w:t>）如有特殊情况，采购代理机构延长截止时间和开标时间，采购代理机构和供应商的权利和义务将受到新的截止时间和开标时间的约束。</w:t>
      </w:r>
    </w:p>
    <w:p>
      <w:pPr>
        <w:pStyle w:val="4"/>
        <w:rPr>
          <w:rFonts w:ascii="宋体" w:cs="宋体"/>
          <w:color w:val="auto"/>
          <w:highlight w:val="none"/>
        </w:rPr>
      </w:pPr>
      <w:bookmarkStart w:id="267" w:name="bookmark567"/>
      <w:bookmarkEnd w:id="267"/>
      <w:bookmarkStart w:id="268" w:name="_Toc6639"/>
      <w:bookmarkStart w:id="269" w:name="bookmark568"/>
      <w:bookmarkStart w:id="270" w:name="_Toc5444"/>
      <w:bookmarkStart w:id="271" w:name="bookmark565"/>
      <w:bookmarkStart w:id="272" w:name="bookmark566"/>
      <w:r>
        <w:rPr>
          <w:rFonts w:ascii="宋体" w:hAnsi="宋体" w:cs="宋体"/>
          <w:color w:val="auto"/>
          <w:highlight w:val="none"/>
        </w:rPr>
        <w:t>5.</w:t>
      </w:r>
      <w:r>
        <w:rPr>
          <w:rFonts w:hint="eastAsia" w:ascii="宋体" w:hAnsi="宋体" w:cs="宋体"/>
          <w:color w:val="auto"/>
          <w:highlight w:val="none"/>
        </w:rPr>
        <w:t>开标</w:t>
      </w:r>
      <w:bookmarkEnd w:id="268"/>
      <w:bookmarkEnd w:id="269"/>
      <w:bookmarkEnd w:id="270"/>
    </w:p>
    <w:p>
      <w:pPr>
        <w:pStyle w:val="5"/>
        <w:rPr>
          <w:rFonts w:ascii="宋体" w:cs="宋体"/>
          <w:color w:val="auto"/>
          <w:sz w:val="28"/>
          <w:szCs w:val="28"/>
          <w:highlight w:val="none"/>
        </w:rPr>
      </w:pPr>
      <w:bookmarkStart w:id="273" w:name="bookmark569"/>
      <w:bookmarkStart w:id="274" w:name="_Toc21362"/>
      <w:bookmarkStart w:id="275" w:name="_Toc29944"/>
      <w:r>
        <w:rPr>
          <w:rFonts w:ascii="宋体" w:hAnsi="宋体" w:cs="宋体"/>
          <w:color w:val="auto"/>
          <w:sz w:val="28"/>
          <w:szCs w:val="28"/>
          <w:highlight w:val="none"/>
        </w:rPr>
        <w:t>5.1</w:t>
      </w:r>
      <w:r>
        <w:rPr>
          <w:rFonts w:hint="eastAsia" w:ascii="宋体" w:hAnsi="宋体" w:cs="宋体"/>
          <w:color w:val="auto"/>
          <w:sz w:val="28"/>
          <w:szCs w:val="28"/>
          <w:highlight w:val="none"/>
        </w:rPr>
        <w:t>开标时间和地点</w:t>
      </w:r>
      <w:bookmarkEnd w:id="271"/>
      <w:bookmarkEnd w:id="272"/>
      <w:bookmarkEnd w:id="273"/>
      <w:bookmarkEnd w:id="274"/>
      <w:bookmarkEnd w:id="275"/>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5.1.1</w:t>
      </w:r>
      <w:r>
        <w:rPr>
          <w:rFonts w:hint="eastAsia" w:ascii="宋体" w:hAnsi="宋体" w:cs="宋体"/>
          <w:color w:val="auto"/>
          <w:szCs w:val="21"/>
          <w:highlight w:val="none"/>
          <w:lang w:eastAsia="zh-CN"/>
        </w:rPr>
        <w:t>开标时间及地点：</w:t>
      </w:r>
    </w:p>
    <w:p>
      <w:pPr>
        <w:spacing w:line="360" w:lineRule="auto"/>
        <w:ind w:firstLine="480" w:firstLineChars="200"/>
        <w:rPr>
          <w:rFonts w:ascii="宋体" w:cs="宋体"/>
          <w:color w:val="auto"/>
          <w:szCs w:val="21"/>
          <w:highlight w:val="none"/>
          <w:lang w:eastAsia="zh-CN"/>
        </w:rPr>
      </w:pPr>
      <w:r>
        <w:rPr>
          <w:rFonts w:hint="eastAsia" w:ascii="宋体" w:hAnsi="宋体" w:cs="宋体"/>
          <w:color w:val="auto"/>
          <w:szCs w:val="21"/>
          <w:highlight w:val="none"/>
          <w:lang w:eastAsia="zh-CN"/>
        </w:rPr>
        <w:t>开标时间：2022年8月19日10时00分（北京时间）截标后。</w:t>
      </w:r>
    </w:p>
    <w:p>
      <w:pPr>
        <w:spacing w:line="360" w:lineRule="auto"/>
        <w:ind w:firstLine="480" w:firstLineChars="200"/>
        <w:rPr>
          <w:rFonts w:ascii="宋体" w:cs="宋体"/>
          <w:color w:val="auto"/>
          <w:szCs w:val="21"/>
          <w:highlight w:val="none"/>
          <w:lang w:eastAsia="zh-CN"/>
        </w:rPr>
      </w:pPr>
      <w:r>
        <w:rPr>
          <w:rFonts w:hint="eastAsia" w:ascii="宋体" w:hAnsi="宋体" w:cs="宋体"/>
          <w:color w:val="auto"/>
          <w:szCs w:val="21"/>
          <w:highlight w:val="none"/>
          <w:lang w:eastAsia="zh-CN"/>
        </w:rPr>
        <w:t>地</w:t>
      </w:r>
      <w:r>
        <w:rPr>
          <w:rFonts w:ascii="宋体" w:hAnsi="宋体" w:cs="宋体"/>
          <w:color w:val="auto"/>
          <w:szCs w:val="21"/>
          <w:highlight w:val="none"/>
          <w:lang w:eastAsia="zh-CN"/>
        </w:rPr>
        <w:t xml:space="preserve">    </w:t>
      </w:r>
      <w:r>
        <w:rPr>
          <w:rFonts w:hint="eastAsia" w:ascii="宋体" w:hAnsi="宋体" w:cs="宋体"/>
          <w:color w:val="auto"/>
          <w:szCs w:val="21"/>
          <w:highlight w:val="none"/>
          <w:lang w:eastAsia="zh-CN"/>
        </w:rPr>
        <w:t>点：通过政采云平台实行在线解密开启。</w:t>
      </w:r>
    </w:p>
    <w:p>
      <w:pPr>
        <w:spacing w:line="360" w:lineRule="auto"/>
        <w:ind w:firstLine="420" w:firstLineChars="200"/>
        <w:rPr>
          <w:rFonts w:ascii="宋体" w:cs="宋体"/>
          <w:color w:val="auto"/>
          <w:szCs w:val="21"/>
          <w:highlight w:val="none"/>
          <w:lang w:eastAsia="zh-CN"/>
        </w:rPr>
      </w:pPr>
      <w:r>
        <w:rPr>
          <w:rFonts w:hint="eastAsia" w:ascii="宋体" w:hAnsi="宋体" w:cs="宋体"/>
          <w:color w:val="auto"/>
          <w:kern w:val="2"/>
          <w:sz w:val="21"/>
          <w:szCs w:val="21"/>
          <w:highlight w:val="none"/>
          <w:lang w:eastAsia="zh-CN"/>
        </w:rPr>
        <w:t>提交电子备份投标文件方式</w:t>
      </w:r>
      <w:r>
        <w:rPr>
          <w:rFonts w:hint="eastAsia" w:ascii="宋体" w:hAnsi="宋体" w:cs="宋体"/>
          <w:color w:val="auto"/>
          <w:szCs w:val="21"/>
          <w:highlight w:val="none"/>
          <w:lang w:eastAsia="zh-CN"/>
        </w:rPr>
        <w:t>：</w:t>
      </w:r>
      <w:r>
        <w:rPr>
          <w:rFonts w:hint="eastAsia" w:ascii="宋体" w:hAnsi="宋体" w:cs="宋体"/>
          <w:b/>
          <w:bCs/>
          <w:color w:val="auto"/>
          <w:kern w:val="2"/>
          <w:highlight w:val="none"/>
          <w:lang w:eastAsia="zh-CN"/>
        </w:rPr>
        <w:t>在接到无法解密或解密失败的通知后，投标人可根据自身实际情况按通知时要求的时间到全州县公共资源交易中心</w:t>
      </w:r>
      <w:r>
        <w:rPr>
          <w:rFonts w:hint="eastAsia" w:ascii="宋体" w:hAnsi="宋体" w:cs="宋体"/>
          <w:b/>
          <w:bCs/>
          <w:color w:val="auto"/>
          <w:kern w:val="2"/>
          <w:highlight w:val="none"/>
          <w:u w:val="single"/>
          <w:lang w:eastAsia="zh-CN"/>
        </w:rPr>
        <w:t>第二开标室</w:t>
      </w:r>
      <w:r>
        <w:rPr>
          <w:rFonts w:hint="eastAsia" w:ascii="宋体" w:hAnsi="宋体" w:cs="宋体"/>
          <w:b/>
          <w:bCs/>
          <w:color w:val="auto"/>
          <w:kern w:val="2"/>
          <w:highlight w:val="none"/>
          <w:lang w:eastAsia="zh-CN"/>
        </w:rPr>
        <w:t>现场提交或以电子邮件的形式（以通知时所告知的电子邮箱地址为准）提交电子备份投标文件</w:t>
      </w:r>
      <w:r>
        <w:rPr>
          <w:rFonts w:hint="eastAsia" w:ascii="宋体" w:hAnsi="宋体" w:cs="宋体"/>
          <w:color w:val="auto"/>
          <w:szCs w:val="21"/>
          <w:highlight w:val="none"/>
          <w:lang w:eastAsia="zh-CN"/>
        </w:rPr>
        <w:t>。投标人可以由法定代表人、负责人、自然人或其委托代理人出席开标会议。</w:t>
      </w:r>
    </w:p>
    <w:p>
      <w:pPr>
        <w:pStyle w:val="62"/>
        <w:spacing w:after="140" w:line="374" w:lineRule="exact"/>
        <w:ind w:firstLine="420"/>
        <w:jc w:val="both"/>
        <w:rPr>
          <w:color w:val="auto"/>
          <w:highlight w:val="none"/>
        </w:rPr>
      </w:pPr>
      <w:r>
        <w:rPr>
          <w:color w:val="auto"/>
          <w:szCs w:val="21"/>
          <w:highlight w:val="none"/>
          <w:lang w:val="en-US"/>
        </w:rPr>
        <w:t>5</w:t>
      </w:r>
      <w:r>
        <w:rPr>
          <w:color w:val="auto"/>
          <w:szCs w:val="21"/>
          <w:highlight w:val="none"/>
        </w:rPr>
        <w:t>.</w:t>
      </w:r>
      <w:r>
        <w:rPr>
          <w:color w:val="auto"/>
          <w:szCs w:val="21"/>
          <w:highlight w:val="none"/>
          <w:lang w:val="en-US"/>
        </w:rPr>
        <w:t>1.</w:t>
      </w:r>
      <w:r>
        <w:rPr>
          <w:color w:val="auto"/>
          <w:szCs w:val="21"/>
          <w:highlight w:val="none"/>
        </w:rPr>
        <w:t>2</w:t>
      </w:r>
      <w:r>
        <w:rPr>
          <w:rFonts w:hint="eastAsia"/>
          <w:color w:val="auto"/>
          <w:szCs w:val="21"/>
          <w:highlight w:val="none"/>
        </w:rPr>
        <w:t>投标人不足</w:t>
      </w:r>
      <w:r>
        <w:rPr>
          <w:color w:val="auto"/>
          <w:szCs w:val="21"/>
          <w:highlight w:val="none"/>
        </w:rPr>
        <w:t>3</w:t>
      </w:r>
      <w:r>
        <w:rPr>
          <w:rFonts w:hint="eastAsia"/>
          <w:color w:val="auto"/>
          <w:szCs w:val="21"/>
          <w:highlight w:val="none"/>
        </w:rPr>
        <w:t>家的，不得开标，采购人或者采购代理机构应当重新组织采购。</w:t>
      </w:r>
    </w:p>
    <w:p>
      <w:pPr>
        <w:pStyle w:val="5"/>
        <w:rPr>
          <w:rFonts w:ascii="宋体" w:cs="宋体"/>
          <w:color w:val="auto"/>
          <w:sz w:val="28"/>
          <w:szCs w:val="28"/>
          <w:highlight w:val="none"/>
        </w:rPr>
      </w:pPr>
      <w:bookmarkStart w:id="276" w:name="bookmark571"/>
      <w:bookmarkStart w:id="277" w:name="_Toc611"/>
      <w:bookmarkStart w:id="278" w:name="bookmark572"/>
      <w:bookmarkStart w:id="279" w:name="_Toc9841"/>
      <w:bookmarkStart w:id="280" w:name="bookmark570"/>
      <w:r>
        <w:rPr>
          <w:rFonts w:ascii="宋体" w:hAnsi="宋体" w:cs="宋体"/>
          <w:color w:val="auto"/>
          <w:sz w:val="28"/>
          <w:szCs w:val="28"/>
          <w:highlight w:val="none"/>
        </w:rPr>
        <w:t>5.2</w:t>
      </w:r>
      <w:r>
        <w:rPr>
          <w:rFonts w:hint="eastAsia" w:ascii="宋体" w:hAnsi="宋体" w:cs="宋体"/>
          <w:color w:val="auto"/>
          <w:sz w:val="28"/>
          <w:szCs w:val="28"/>
          <w:highlight w:val="none"/>
        </w:rPr>
        <w:t>开标程序</w:t>
      </w:r>
      <w:bookmarkEnd w:id="276"/>
      <w:bookmarkEnd w:id="277"/>
      <w:bookmarkEnd w:id="278"/>
      <w:bookmarkEnd w:id="279"/>
      <w:bookmarkEnd w:id="280"/>
    </w:p>
    <w:p>
      <w:pPr>
        <w:spacing w:line="360" w:lineRule="auto"/>
        <w:ind w:firstLine="482" w:firstLineChars="200"/>
        <w:rPr>
          <w:rFonts w:ascii="宋体" w:cs="宋体"/>
          <w:b/>
          <w:bCs/>
          <w:color w:val="auto"/>
          <w:szCs w:val="21"/>
          <w:highlight w:val="none"/>
          <w:lang w:eastAsia="zh-CN"/>
        </w:rPr>
      </w:pPr>
      <w:bookmarkStart w:id="281" w:name="bookmark584"/>
      <w:bookmarkStart w:id="282" w:name="_Toc31863"/>
      <w:bookmarkStart w:id="283" w:name="_Toc2966"/>
      <w:bookmarkStart w:id="284" w:name="bookmark583"/>
      <w:bookmarkStart w:id="285" w:name="bookmark582"/>
      <w:r>
        <w:rPr>
          <w:rFonts w:ascii="宋体" w:hAnsi="宋体" w:cs="宋体"/>
          <w:b/>
          <w:bCs/>
          <w:color w:val="auto"/>
          <w:szCs w:val="21"/>
          <w:highlight w:val="none"/>
          <w:lang w:eastAsia="zh-CN"/>
        </w:rPr>
        <w:t>5.2.1</w:t>
      </w:r>
      <w:r>
        <w:rPr>
          <w:rFonts w:hint="eastAsia" w:ascii="宋体" w:hAnsi="宋体" w:cs="宋体"/>
          <w:b/>
          <w:bCs/>
          <w:color w:val="auto"/>
          <w:szCs w:val="21"/>
          <w:highlight w:val="none"/>
          <w:lang w:eastAsia="zh-CN"/>
        </w:rPr>
        <w:t>开标准备</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5.2.1.1</w:t>
      </w:r>
      <w:r>
        <w:rPr>
          <w:rFonts w:hint="eastAsia" w:ascii="宋体" w:hAnsi="宋体" w:cs="宋体"/>
          <w:color w:val="auto"/>
          <w:szCs w:val="21"/>
          <w:highlight w:val="none"/>
          <w:lang w:eastAsia="zh-CN"/>
        </w:rPr>
        <w:t>开标的准备工作由本中心负责落实；</w:t>
      </w:r>
    </w:p>
    <w:p>
      <w:pPr>
        <w:spacing w:line="360" w:lineRule="auto"/>
        <w:ind w:firstLine="480" w:firstLineChars="200"/>
        <w:rPr>
          <w:rFonts w:ascii="宋体" w:cs="宋体"/>
          <w:color w:val="auto"/>
          <w:szCs w:val="21"/>
          <w:highlight w:val="none"/>
          <w:lang w:eastAsia="zh-CN"/>
        </w:rPr>
      </w:pPr>
      <w:r>
        <w:rPr>
          <w:rFonts w:ascii="宋体" w:hAnsi="宋体" w:cs="宋体"/>
          <w:color w:val="auto"/>
          <w:szCs w:val="21"/>
          <w:highlight w:val="none"/>
          <w:lang w:eastAsia="zh-CN"/>
        </w:rPr>
        <w:t>5.2.1.2</w:t>
      </w:r>
      <w:r>
        <w:rPr>
          <w:rFonts w:hint="eastAsia" w:ascii="宋体" w:hAnsi="宋体" w:cs="宋体"/>
          <w:color w:val="auto"/>
          <w:szCs w:val="21"/>
          <w:highlight w:val="none"/>
          <w:lang w:eastAsia="zh-CN"/>
        </w:rPr>
        <w:t>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82" w:firstLineChars="200"/>
        <w:rPr>
          <w:rFonts w:ascii="宋体" w:cs="宋体"/>
          <w:b/>
          <w:bCs/>
          <w:color w:val="auto"/>
          <w:szCs w:val="21"/>
          <w:highlight w:val="none"/>
          <w:lang w:eastAsia="zh-CN"/>
        </w:rPr>
      </w:pPr>
      <w:r>
        <w:rPr>
          <w:rFonts w:ascii="宋体" w:hAnsi="宋体" w:cs="宋体"/>
          <w:b/>
          <w:bCs/>
          <w:color w:val="auto"/>
          <w:szCs w:val="21"/>
          <w:highlight w:val="none"/>
          <w:lang w:eastAsia="zh-CN"/>
        </w:rPr>
        <w:t>5.2.2</w:t>
      </w:r>
      <w:r>
        <w:rPr>
          <w:rFonts w:hint="eastAsia" w:ascii="宋体" w:hAnsi="宋体" w:cs="宋体"/>
          <w:b/>
          <w:bCs/>
          <w:color w:val="auto"/>
          <w:szCs w:val="21"/>
          <w:highlight w:val="none"/>
          <w:lang w:eastAsia="zh-CN"/>
        </w:rPr>
        <w:t>开标程序</w:t>
      </w:r>
    </w:p>
    <w:p>
      <w:pPr>
        <w:spacing w:line="360" w:lineRule="auto"/>
        <w:ind w:firstLine="482" w:firstLineChars="200"/>
        <w:rPr>
          <w:rFonts w:ascii="宋体" w:cs="宋体"/>
          <w:b/>
          <w:bCs/>
          <w:color w:val="auto"/>
          <w:szCs w:val="21"/>
          <w:highlight w:val="none"/>
          <w:lang w:eastAsia="zh-CN"/>
        </w:rPr>
      </w:pPr>
      <w:r>
        <w:rPr>
          <w:rFonts w:ascii="宋体" w:hAnsi="宋体" w:cs="宋体"/>
          <w:b/>
          <w:bCs/>
          <w:color w:val="auto"/>
          <w:szCs w:val="21"/>
          <w:highlight w:val="none"/>
          <w:lang w:eastAsia="zh-CN"/>
        </w:rPr>
        <w:t>5.2.2.1</w:t>
      </w:r>
      <w:r>
        <w:rPr>
          <w:rFonts w:hint="eastAsia" w:ascii="宋体" w:hAnsi="宋体" w:cs="宋体"/>
          <w:b/>
          <w:bCs/>
          <w:color w:val="auto"/>
          <w:szCs w:val="21"/>
          <w:highlight w:val="none"/>
          <w:lang w:eastAsia="zh-CN"/>
        </w:rPr>
        <w:t>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w:t>
      </w:r>
      <w:r>
        <w:rPr>
          <w:rFonts w:ascii="宋体" w:hAnsi="宋体" w:cs="宋体"/>
          <w:b/>
          <w:bCs/>
          <w:color w:val="auto"/>
          <w:szCs w:val="21"/>
          <w:highlight w:val="none"/>
          <w:lang w:eastAsia="zh-CN"/>
        </w:rPr>
        <w:t xml:space="preserve"> </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lang w:eastAsia="zh-CN"/>
        </w:rPr>
        <w:t xml:space="preserve">0 </w:t>
      </w:r>
      <w:r>
        <w:rPr>
          <w:rFonts w:hint="eastAsia" w:ascii="宋体" w:hAnsi="宋体" w:cs="宋体"/>
          <w:b/>
          <w:bCs/>
          <w:color w:val="auto"/>
          <w:szCs w:val="21"/>
          <w:highlight w:val="none"/>
          <w:lang w:eastAsia="zh-CN"/>
        </w:rPr>
        <w:t>分钟。</w:t>
      </w:r>
    </w:p>
    <w:p>
      <w:pPr>
        <w:spacing w:line="360" w:lineRule="auto"/>
        <w:ind w:firstLine="482" w:firstLineChars="200"/>
        <w:rPr>
          <w:rFonts w:ascii="宋体" w:cs="宋体"/>
          <w:b/>
          <w:bCs/>
          <w:color w:val="auto"/>
          <w:szCs w:val="21"/>
          <w:highlight w:val="none"/>
          <w:lang w:eastAsia="zh-CN"/>
        </w:rPr>
      </w:pPr>
      <w:r>
        <w:rPr>
          <w:rFonts w:ascii="宋体" w:hAnsi="宋体" w:cs="宋体"/>
          <w:b/>
          <w:bCs/>
          <w:color w:val="auto"/>
          <w:szCs w:val="21"/>
          <w:highlight w:val="none"/>
          <w:lang w:eastAsia="zh-CN"/>
        </w:rPr>
        <w:t>5.2.2.2</w:t>
      </w:r>
      <w:r>
        <w:rPr>
          <w:rFonts w:hint="eastAsia" w:ascii="宋体" w:hAnsi="宋体" w:cs="宋体"/>
          <w:b/>
          <w:bCs/>
          <w:color w:val="auto"/>
          <w:szCs w:val="21"/>
          <w:highlight w:val="none"/>
          <w:lang w:eastAsia="zh-CN"/>
        </w:rPr>
        <w:t>投标文件解密结束后，开标活动组织人员在线开启投标文件。</w:t>
      </w:r>
    </w:p>
    <w:p>
      <w:pPr>
        <w:spacing w:line="360" w:lineRule="auto"/>
        <w:ind w:firstLine="482" w:firstLineChars="200"/>
        <w:rPr>
          <w:rFonts w:ascii="宋体" w:cs="宋体"/>
          <w:b/>
          <w:bCs/>
          <w:color w:val="auto"/>
          <w:szCs w:val="21"/>
          <w:highlight w:val="none"/>
          <w:lang w:eastAsia="zh-CN"/>
        </w:rPr>
      </w:pPr>
      <w:r>
        <w:rPr>
          <w:rFonts w:ascii="宋体" w:hAnsi="宋体" w:cs="宋体"/>
          <w:b/>
          <w:bCs/>
          <w:color w:val="auto"/>
          <w:szCs w:val="21"/>
          <w:highlight w:val="none"/>
          <w:lang w:eastAsia="zh-CN"/>
        </w:rPr>
        <w:t>5.2.2.3</w:t>
      </w:r>
      <w:r>
        <w:rPr>
          <w:rFonts w:hint="eastAsia" w:ascii="宋体" w:hAnsi="宋体" w:cs="宋体"/>
          <w:b/>
          <w:bCs/>
          <w:color w:val="auto"/>
          <w:szCs w:val="21"/>
          <w:highlight w:val="none"/>
          <w:lang w:eastAsia="zh-CN"/>
        </w:rPr>
        <w:t>开启投标人报价文件，开标活动组织人员宣读开标（报价）一览表有关内容，投标人代表如果认为宣读有误，可以当场提出异议。</w:t>
      </w:r>
    </w:p>
    <w:p>
      <w:pPr>
        <w:spacing w:line="360" w:lineRule="auto"/>
        <w:ind w:firstLine="482" w:firstLineChars="200"/>
        <w:rPr>
          <w:rFonts w:ascii="宋体" w:cs="宋体"/>
          <w:b/>
          <w:bCs/>
          <w:color w:val="auto"/>
          <w:szCs w:val="21"/>
          <w:highlight w:val="none"/>
          <w:lang w:eastAsia="zh-CN"/>
        </w:rPr>
      </w:pPr>
      <w:r>
        <w:rPr>
          <w:rFonts w:hint="eastAsia" w:ascii="宋体" w:hAnsi="宋体" w:cs="宋体"/>
          <w:b/>
          <w:bCs/>
          <w:color w:val="auto"/>
          <w:szCs w:val="21"/>
          <w:highlight w:val="none"/>
          <w:lang w:eastAsia="zh-CN"/>
        </w:rPr>
        <w:t>开标结束后，如发现开标结果与报价文件不一致者，由评标委员会根据报价文件内容进行修正。</w:t>
      </w:r>
    </w:p>
    <w:p>
      <w:pPr>
        <w:pStyle w:val="62"/>
        <w:spacing w:after="320" w:line="363" w:lineRule="exact"/>
        <w:ind w:firstLine="420"/>
        <w:jc w:val="both"/>
        <w:rPr>
          <w:color w:val="auto"/>
          <w:highlight w:val="none"/>
        </w:rPr>
      </w:pPr>
      <w:r>
        <w:rPr>
          <w:rFonts w:hint="eastAsia"/>
          <w:b/>
          <w:bCs/>
          <w:color w:val="auto"/>
          <w:szCs w:val="21"/>
          <w:highlight w:val="none"/>
          <w:lang w:val="en-US"/>
        </w:rPr>
        <w:t>特别说明：如遇“政府采购云平台”电子化开标或评审程序调整的，按调整后程序执行。</w:t>
      </w:r>
      <w:bookmarkEnd w:id="281"/>
      <w:bookmarkEnd w:id="282"/>
      <w:bookmarkEnd w:id="283"/>
      <w:bookmarkEnd w:id="284"/>
      <w:bookmarkEnd w:id="285"/>
      <w:bookmarkStart w:id="286" w:name="bookmark587"/>
      <w:bookmarkEnd w:id="286"/>
      <w:bookmarkStart w:id="287" w:name="bookmark586"/>
      <w:bookmarkStart w:id="288" w:name="bookmark588"/>
      <w:bookmarkStart w:id="289" w:name="_Toc28528"/>
      <w:bookmarkStart w:id="290" w:name="bookmark585"/>
    </w:p>
    <w:p>
      <w:pPr>
        <w:pStyle w:val="4"/>
        <w:rPr>
          <w:rFonts w:ascii="宋体" w:cs="宋体"/>
          <w:color w:val="auto"/>
          <w:highlight w:val="none"/>
        </w:rPr>
      </w:pPr>
      <w:bookmarkStart w:id="291" w:name="_Toc782"/>
      <w:r>
        <w:rPr>
          <w:rFonts w:ascii="宋体" w:hAnsi="宋体" w:cs="宋体"/>
          <w:color w:val="auto"/>
          <w:highlight w:val="none"/>
        </w:rPr>
        <w:t>6.</w:t>
      </w:r>
      <w:r>
        <w:rPr>
          <w:rFonts w:hint="eastAsia" w:ascii="宋体" w:hAnsi="宋体" w:cs="宋体"/>
          <w:color w:val="auto"/>
          <w:highlight w:val="none"/>
        </w:rPr>
        <w:t>评标</w:t>
      </w:r>
      <w:bookmarkEnd w:id="287"/>
      <w:bookmarkEnd w:id="288"/>
      <w:bookmarkEnd w:id="289"/>
      <w:bookmarkEnd w:id="290"/>
      <w:bookmarkEnd w:id="291"/>
    </w:p>
    <w:p>
      <w:pPr>
        <w:pStyle w:val="5"/>
        <w:rPr>
          <w:rFonts w:ascii="宋体" w:cs="宋体"/>
          <w:color w:val="auto"/>
          <w:sz w:val="28"/>
          <w:szCs w:val="28"/>
          <w:highlight w:val="none"/>
        </w:rPr>
      </w:pPr>
      <w:bookmarkStart w:id="292" w:name="_Toc23130"/>
      <w:bookmarkStart w:id="293" w:name="_Toc12249"/>
      <w:bookmarkStart w:id="294" w:name="bookmark591"/>
      <w:bookmarkStart w:id="295" w:name="bookmark589"/>
      <w:bookmarkStart w:id="296" w:name="bookmark590"/>
      <w:r>
        <w:rPr>
          <w:rFonts w:ascii="宋体" w:hAnsi="宋体" w:cs="宋体"/>
          <w:color w:val="auto"/>
          <w:sz w:val="28"/>
          <w:szCs w:val="28"/>
          <w:highlight w:val="none"/>
        </w:rPr>
        <w:t>6.1</w:t>
      </w:r>
      <w:r>
        <w:rPr>
          <w:rFonts w:hint="eastAsia" w:ascii="宋体" w:hAnsi="宋体" w:cs="宋体"/>
          <w:color w:val="auto"/>
          <w:sz w:val="28"/>
          <w:szCs w:val="28"/>
          <w:highlight w:val="none"/>
        </w:rPr>
        <w:t>评标委员会</w:t>
      </w:r>
      <w:bookmarkEnd w:id="292"/>
      <w:bookmarkEnd w:id="293"/>
      <w:bookmarkEnd w:id="294"/>
      <w:bookmarkEnd w:id="295"/>
      <w:bookmarkEnd w:id="296"/>
    </w:p>
    <w:p>
      <w:pPr>
        <w:pStyle w:val="62"/>
        <w:tabs>
          <w:tab w:val="left" w:pos="745"/>
        </w:tabs>
        <w:spacing w:after="140" w:line="364" w:lineRule="exact"/>
        <w:ind w:firstLine="511" w:firstLineChars="213"/>
        <w:jc w:val="both"/>
        <w:rPr>
          <w:color w:val="auto"/>
          <w:highlight w:val="none"/>
        </w:rPr>
      </w:pPr>
      <w:bookmarkStart w:id="297" w:name="bookmark592"/>
      <w:bookmarkEnd w:id="297"/>
      <w:r>
        <w:rPr>
          <w:color w:val="auto"/>
          <w:highlight w:val="none"/>
          <w:lang w:val="en-US"/>
        </w:rPr>
        <w:t>6.1.1</w:t>
      </w:r>
      <w:r>
        <w:rPr>
          <w:rFonts w:hint="eastAsia"/>
          <w:color w:val="auto"/>
          <w:highlight w:val="none"/>
        </w:rPr>
        <w:t>评标由招标人依法组建的评标委员会负责。评标委员会由招标人熟悉相关业务的代表，以及有关技术、经济等方面的专家组成。评标委员会成员人数以及技术、经济等方面专家的确定方式见投标人须知前附表。</w:t>
      </w:r>
    </w:p>
    <w:p>
      <w:pPr>
        <w:pStyle w:val="62"/>
        <w:spacing w:line="379" w:lineRule="auto"/>
        <w:ind w:firstLine="420"/>
        <w:rPr>
          <w:color w:val="auto"/>
          <w:highlight w:val="none"/>
        </w:rPr>
      </w:pPr>
      <w:r>
        <w:rPr>
          <w:color w:val="auto"/>
          <w:highlight w:val="none"/>
          <w:lang w:val="en-US"/>
        </w:rPr>
        <w:t>6.1.2</w:t>
      </w:r>
      <w:r>
        <w:rPr>
          <w:rFonts w:hint="eastAsia"/>
          <w:color w:val="auto"/>
          <w:highlight w:val="none"/>
        </w:rPr>
        <w:t>评标委员会成员有下列情形之一的，应当回避：</w:t>
      </w:r>
    </w:p>
    <w:p>
      <w:pPr>
        <w:pStyle w:val="62"/>
        <w:numPr>
          <w:ilvl w:val="0"/>
          <w:numId w:val="9"/>
        </w:numPr>
        <w:tabs>
          <w:tab w:val="left" w:pos="903"/>
        </w:tabs>
        <w:spacing w:line="379" w:lineRule="auto"/>
        <w:ind w:firstLine="420"/>
        <w:rPr>
          <w:color w:val="auto"/>
          <w:highlight w:val="none"/>
        </w:rPr>
      </w:pPr>
      <w:bookmarkStart w:id="298" w:name="bookmark593"/>
      <w:bookmarkEnd w:id="298"/>
      <w:r>
        <w:rPr>
          <w:rFonts w:hint="eastAsia"/>
          <w:color w:val="auto"/>
          <w:highlight w:val="none"/>
        </w:rPr>
        <w:t>招标人或投标人的主要负责人的近亲属；</w:t>
      </w:r>
    </w:p>
    <w:p>
      <w:pPr>
        <w:pStyle w:val="62"/>
        <w:numPr>
          <w:ilvl w:val="0"/>
          <w:numId w:val="9"/>
        </w:numPr>
        <w:tabs>
          <w:tab w:val="left" w:pos="903"/>
        </w:tabs>
        <w:spacing w:line="379" w:lineRule="auto"/>
        <w:ind w:firstLine="420"/>
        <w:rPr>
          <w:color w:val="auto"/>
          <w:highlight w:val="none"/>
        </w:rPr>
      </w:pPr>
      <w:bookmarkStart w:id="299" w:name="bookmark594"/>
      <w:bookmarkEnd w:id="299"/>
      <w:r>
        <w:rPr>
          <w:rFonts w:hint="eastAsia"/>
          <w:color w:val="auto"/>
          <w:highlight w:val="none"/>
        </w:rPr>
        <w:t>招标项目主管部门或者招标投标行政监督部门的工作人员；</w:t>
      </w:r>
    </w:p>
    <w:p>
      <w:pPr>
        <w:pStyle w:val="62"/>
        <w:numPr>
          <w:ilvl w:val="0"/>
          <w:numId w:val="9"/>
        </w:numPr>
        <w:tabs>
          <w:tab w:val="left" w:pos="903"/>
        </w:tabs>
        <w:spacing w:line="379" w:lineRule="auto"/>
        <w:ind w:firstLine="420"/>
        <w:rPr>
          <w:color w:val="auto"/>
          <w:highlight w:val="none"/>
        </w:rPr>
      </w:pPr>
      <w:bookmarkStart w:id="300" w:name="bookmark595"/>
      <w:bookmarkEnd w:id="300"/>
      <w:r>
        <w:rPr>
          <w:rFonts w:hint="eastAsia"/>
          <w:color w:val="auto"/>
          <w:highlight w:val="none"/>
        </w:rPr>
        <w:t>与投标人有经济利益关系，可能影响对投标公正评审的人员；</w:t>
      </w:r>
    </w:p>
    <w:p>
      <w:pPr>
        <w:pStyle w:val="62"/>
        <w:numPr>
          <w:ilvl w:val="0"/>
          <w:numId w:val="9"/>
        </w:numPr>
        <w:tabs>
          <w:tab w:val="left" w:pos="903"/>
        </w:tabs>
        <w:spacing w:line="379" w:lineRule="auto"/>
        <w:ind w:firstLine="420"/>
        <w:rPr>
          <w:color w:val="auto"/>
          <w:highlight w:val="none"/>
        </w:rPr>
      </w:pPr>
      <w:bookmarkStart w:id="301" w:name="bookmark596"/>
      <w:bookmarkEnd w:id="301"/>
      <w:r>
        <w:rPr>
          <w:rFonts w:hint="eastAsia"/>
          <w:color w:val="auto"/>
          <w:highlight w:val="none"/>
        </w:rPr>
        <w:t>与投标人有其他利害关系的人员。</w:t>
      </w:r>
    </w:p>
    <w:p>
      <w:pPr>
        <w:pStyle w:val="62"/>
        <w:spacing w:after="140" w:line="364" w:lineRule="exact"/>
        <w:ind w:firstLine="440"/>
        <w:jc w:val="both"/>
        <w:rPr>
          <w:color w:val="auto"/>
          <w:highlight w:val="none"/>
        </w:rPr>
      </w:pPr>
      <w:r>
        <w:rPr>
          <w:color w:val="auto"/>
          <w:highlight w:val="none"/>
          <w:lang w:val="en-US"/>
        </w:rPr>
        <w:t>6.1.3</w:t>
      </w:r>
      <w:r>
        <w:rPr>
          <w:rFonts w:hint="eastAsia"/>
          <w:color w:val="auto"/>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5"/>
        <w:rPr>
          <w:rFonts w:ascii="宋体" w:cs="宋体"/>
          <w:color w:val="auto"/>
          <w:sz w:val="28"/>
          <w:szCs w:val="28"/>
          <w:highlight w:val="none"/>
        </w:rPr>
      </w:pPr>
      <w:bookmarkStart w:id="302" w:name="bookmark597"/>
      <w:bookmarkStart w:id="303" w:name="_Toc22340"/>
      <w:bookmarkStart w:id="304" w:name="_Toc22474"/>
      <w:bookmarkStart w:id="305" w:name="bookmark599"/>
      <w:bookmarkStart w:id="306" w:name="bookmark598"/>
      <w:r>
        <w:rPr>
          <w:rFonts w:ascii="宋体" w:hAnsi="宋体" w:cs="宋体"/>
          <w:color w:val="auto"/>
          <w:sz w:val="28"/>
          <w:szCs w:val="28"/>
          <w:highlight w:val="none"/>
        </w:rPr>
        <w:t>6.2</w:t>
      </w:r>
      <w:r>
        <w:rPr>
          <w:rFonts w:hint="eastAsia" w:ascii="宋体" w:hAnsi="宋体" w:cs="宋体"/>
          <w:color w:val="auto"/>
          <w:sz w:val="28"/>
          <w:szCs w:val="28"/>
          <w:highlight w:val="none"/>
        </w:rPr>
        <w:t>评标原则</w:t>
      </w:r>
      <w:bookmarkEnd w:id="302"/>
      <w:bookmarkEnd w:id="303"/>
      <w:bookmarkEnd w:id="304"/>
      <w:bookmarkEnd w:id="305"/>
      <w:bookmarkEnd w:id="306"/>
    </w:p>
    <w:p>
      <w:pPr>
        <w:pStyle w:val="62"/>
        <w:spacing w:after="140" w:line="363" w:lineRule="exact"/>
        <w:ind w:firstLine="420"/>
        <w:jc w:val="both"/>
        <w:rPr>
          <w:color w:val="auto"/>
          <w:highlight w:val="none"/>
        </w:rPr>
      </w:pPr>
      <w:r>
        <w:rPr>
          <w:rFonts w:hint="eastAsia"/>
          <w:color w:val="auto"/>
          <w:highlight w:val="none"/>
        </w:rPr>
        <w:t>评标活动遵循公平、公正、科学和择优的原则。</w:t>
      </w:r>
    </w:p>
    <w:p>
      <w:pPr>
        <w:pStyle w:val="5"/>
        <w:rPr>
          <w:rFonts w:ascii="宋体" w:cs="宋体"/>
          <w:color w:val="auto"/>
          <w:sz w:val="28"/>
          <w:szCs w:val="28"/>
          <w:highlight w:val="none"/>
        </w:rPr>
      </w:pPr>
      <w:bookmarkStart w:id="307" w:name="bookmark602"/>
      <w:bookmarkStart w:id="308" w:name="_Toc13970"/>
      <w:bookmarkStart w:id="309" w:name="bookmark600"/>
      <w:bookmarkStart w:id="310" w:name="_Toc18405"/>
      <w:bookmarkStart w:id="311" w:name="bookmark601"/>
      <w:r>
        <w:rPr>
          <w:rFonts w:ascii="宋体" w:hAnsi="宋体" w:cs="宋体"/>
          <w:color w:val="auto"/>
          <w:sz w:val="28"/>
          <w:szCs w:val="28"/>
          <w:highlight w:val="none"/>
        </w:rPr>
        <w:t>6.3</w:t>
      </w:r>
      <w:r>
        <w:rPr>
          <w:rFonts w:hint="eastAsia" w:ascii="宋体" w:hAnsi="宋体" w:cs="宋体"/>
          <w:color w:val="auto"/>
          <w:sz w:val="28"/>
          <w:szCs w:val="28"/>
          <w:highlight w:val="none"/>
        </w:rPr>
        <w:t>评标</w:t>
      </w:r>
      <w:bookmarkEnd w:id="307"/>
      <w:bookmarkEnd w:id="308"/>
      <w:bookmarkEnd w:id="309"/>
      <w:bookmarkEnd w:id="310"/>
      <w:bookmarkEnd w:id="311"/>
    </w:p>
    <w:p>
      <w:pPr>
        <w:pStyle w:val="62"/>
        <w:spacing w:after="140" w:line="365" w:lineRule="exact"/>
        <w:ind w:firstLine="440"/>
        <w:jc w:val="both"/>
        <w:rPr>
          <w:color w:val="auto"/>
          <w:highlight w:val="none"/>
        </w:rPr>
      </w:pPr>
      <w:r>
        <w:rPr>
          <w:rFonts w:hint="eastAsia"/>
          <w:color w:val="auto"/>
          <w:highlight w:val="none"/>
        </w:rPr>
        <w:t>评标委员会按照第</w:t>
      </w:r>
      <w:r>
        <w:rPr>
          <w:color w:val="auto"/>
          <w:highlight w:val="none"/>
        </w:rPr>
        <w:t>3</w:t>
      </w:r>
      <w:r>
        <w:rPr>
          <w:rFonts w:hint="eastAsia"/>
          <w:color w:val="auto"/>
          <w:highlight w:val="none"/>
        </w:rPr>
        <w:t>章“评标办法”规定的方法、评审因素、标准和程序对投标文件进行评审。第</w:t>
      </w:r>
      <w:r>
        <w:rPr>
          <w:color w:val="auto"/>
          <w:highlight w:val="none"/>
        </w:rPr>
        <w:t>3</w:t>
      </w:r>
      <w:r>
        <w:rPr>
          <w:rFonts w:hint="eastAsia"/>
          <w:color w:val="auto"/>
          <w:highlight w:val="none"/>
        </w:rPr>
        <w:t>章“评标办法”没有规定的方法、评审因素和标准，不作为评标依据。</w:t>
      </w:r>
    </w:p>
    <w:p>
      <w:pPr>
        <w:rPr>
          <w:rFonts w:ascii="宋体" w:cs="宋体"/>
          <w:color w:val="auto"/>
          <w:highlight w:val="none"/>
          <w:lang w:eastAsia="zh-CN"/>
        </w:rPr>
      </w:pPr>
      <w:bookmarkStart w:id="312" w:name="bookmark605"/>
      <w:bookmarkEnd w:id="312"/>
      <w:bookmarkStart w:id="313" w:name="bookmark603"/>
      <w:bookmarkStart w:id="314" w:name="bookmark604"/>
      <w:bookmarkStart w:id="315" w:name="bookmark606"/>
      <w:bookmarkStart w:id="316" w:name="_Toc5503"/>
    </w:p>
    <w:p>
      <w:pPr>
        <w:pStyle w:val="4"/>
        <w:rPr>
          <w:rFonts w:ascii="宋体" w:cs="宋体"/>
          <w:color w:val="auto"/>
          <w:highlight w:val="none"/>
        </w:rPr>
      </w:pPr>
    </w:p>
    <w:p>
      <w:pPr>
        <w:pStyle w:val="4"/>
        <w:rPr>
          <w:rFonts w:ascii="宋体" w:cs="宋体"/>
          <w:color w:val="auto"/>
          <w:highlight w:val="none"/>
        </w:rPr>
      </w:pPr>
    </w:p>
    <w:p>
      <w:pPr>
        <w:pStyle w:val="4"/>
        <w:rPr>
          <w:rFonts w:ascii="宋体" w:cs="宋体"/>
          <w:color w:val="auto"/>
          <w:highlight w:val="none"/>
        </w:rPr>
      </w:pPr>
    </w:p>
    <w:p>
      <w:pPr>
        <w:pStyle w:val="4"/>
        <w:rPr>
          <w:rFonts w:ascii="宋体" w:cs="宋体"/>
          <w:color w:val="auto"/>
          <w:highlight w:val="none"/>
        </w:rPr>
      </w:pPr>
    </w:p>
    <w:p>
      <w:pPr>
        <w:pStyle w:val="4"/>
        <w:rPr>
          <w:rFonts w:ascii="宋体" w:cs="宋体"/>
          <w:color w:val="auto"/>
          <w:highlight w:val="none"/>
        </w:rPr>
      </w:pPr>
      <w:bookmarkStart w:id="317" w:name="_Toc15147"/>
      <w:r>
        <w:rPr>
          <w:rFonts w:ascii="宋体" w:hAnsi="宋体" w:cs="宋体"/>
          <w:color w:val="auto"/>
          <w:highlight w:val="none"/>
        </w:rPr>
        <w:t>7.</w:t>
      </w:r>
      <w:r>
        <w:rPr>
          <w:rFonts w:hint="eastAsia" w:ascii="宋体" w:hAnsi="宋体" w:cs="宋体"/>
          <w:color w:val="auto"/>
          <w:highlight w:val="none"/>
        </w:rPr>
        <w:t>合同授予</w:t>
      </w:r>
      <w:bookmarkEnd w:id="313"/>
      <w:bookmarkEnd w:id="314"/>
      <w:bookmarkEnd w:id="315"/>
      <w:bookmarkEnd w:id="316"/>
      <w:bookmarkEnd w:id="317"/>
    </w:p>
    <w:p>
      <w:pPr>
        <w:pStyle w:val="5"/>
        <w:rPr>
          <w:rFonts w:ascii="宋体" w:cs="宋体"/>
          <w:color w:val="auto"/>
          <w:sz w:val="28"/>
          <w:szCs w:val="28"/>
          <w:highlight w:val="none"/>
        </w:rPr>
      </w:pPr>
      <w:bookmarkStart w:id="318" w:name="bookmark609"/>
      <w:bookmarkStart w:id="319" w:name="_Toc3423"/>
      <w:bookmarkStart w:id="320" w:name="bookmark607"/>
      <w:bookmarkStart w:id="321" w:name="_Toc7237"/>
      <w:bookmarkStart w:id="322" w:name="bookmark608"/>
      <w:r>
        <w:rPr>
          <w:rFonts w:ascii="宋体" w:hAnsi="宋体" w:cs="宋体"/>
          <w:color w:val="auto"/>
          <w:sz w:val="28"/>
          <w:szCs w:val="28"/>
          <w:highlight w:val="none"/>
        </w:rPr>
        <w:t>7.1</w:t>
      </w:r>
      <w:r>
        <w:rPr>
          <w:rFonts w:hint="eastAsia" w:ascii="宋体" w:hAnsi="宋体" w:cs="宋体"/>
          <w:color w:val="auto"/>
          <w:sz w:val="28"/>
          <w:szCs w:val="28"/>
          <w:highlight w:val="none"/>
        </w:rPr>
        <w:t>定标方式</w:t>
      </w:r>
      <w:bookmarkEnd w:id="318"/>
      <w:bookmarkEnd w:id="319"/>
      <w:bookmarkEnd w:id="320"/>
      <w:bookmarkEnd w:id="321"/>
      <w:bookmarkEnd w:id="322"/>
    </w:p>
    <w:p>
      <w:pPr>
        <w:pStyle w:val="62"/>
        <w:spacing w:after="240" w:line="372" w:lineRule="exact"/>
        <w:ind w:firstLine="440"/>
        <w:jc w:val="both"/>
        <w:rPr>
          <w:color w:val="auto"/>
          <w:highlight w:val="none"/>
        </w:rPr>
      </w:pPr>
      <w:r>
        <w:rPr>
          <w:rFonts w:hint="eastAsia"/>
          <w:color w:val="auto"/>
          <w:highlight w:val="none"/>
        </w:rPr>
        <w:t>评标委员会推荐</w:t>
      </w:r>
      <w:r>
        <w:rPr>
          <w:color w:val="auto"/>
          <w:highlight w:val="none"/>
        </w:rPr>
        <w:t>3</w:t>
      </w:r>
      <w:r>
        <w:rPr>
          <w:rFonts w:hint="eastAsia"/>
          <w:color w:val="auto"/>
          <w:highlight w:val="none"/>
        </w:rPr>
        <w:t>名中标候选人，并标明推荐顺序。招标人依据评标委员会推荐的中标候选人确定中标人。</w:t>
      </w:r>
    </w:p>
    <w:p>
      <w:pPr>
        <w:pStyle w:val="5"/>
        <w:rPr>
          <w:rFonts w:ascii="宋体" w:cs="宋体"/>
          <w:color w:val="auto"/>
          <w:sz w:val="28"/>
          <w:szCs w:val="28"/>
          <w:highlight w:val="none"/>
        </w:rPr>
      </w:pPr>
      <w:bookmarkStart w:id="323" w:name="_Toc26865"/>
      <w:bookmarkStart w:id="324" w:name="bookmark611"/>
      <w:bookmarkStart w:id="325" w:name="bookmark612"/>
      <w:bookmarkStart w:id="326" w:name="_Toc5226"/>
      <w:bookmarkStart w:id="327" w:name="bookmark610"/>
      <w:r>
        <w:rPr>
          <w:rFonts w:ascii="宋体" w:hAnsi="宋体" w:cs="宋体"/>
          <w:color w:val="auto"/>
          <w:sz w:val="28"/>
          <w:szCs w:val="28"/>
          <w:highlight w:val="none"/>
        </w:rPr>
        <w:t>7.2</w:t>
      </w:r>
      <w:r>
        <w:rPr>
          <w:rFonts w:hint="eastAsia" w:ascii="宋体" w:hAnsi="宋体" w:cs="宋体"/>
          <w:color w:val="auto"/>
          <w:sz w:val="28"/>
          <w:szCs w:val="28"/>
          <w:highlight w:val="none"/>
        </w:rPr>
        <w:t>评标结果异议</w:t>
      </w:r>
      <w:bookmarkEnd w:id="323"/>
      <w:bookmarkEnd w:id="324"/>
      <w:bookmarkEnd w:id="325"/>
      <w:bookmarkEnd w:id="326"/>
      <w:bookmarkEnd w:id="327"/>
    </w:p>
    <w:p>
      <w:pPr>
        <w:pStyle w:val="62"/>
        <w:spacing w:after="240" w:line="341" w:lineRule="exact"/>
        <w:ind w:firstLine="440"/>
        <w:jc w:val="both"/>
        <w:rPr>
          <w:color w:val="auto"/>
          <w:highlight w:val="none"/>
        </w:rPr>
      </w:pPr>
      <w:r>
        <w:rPr>
          <w:rFonts w:hint="eastAsia"/>
          <w:color w:val="auto"/>
          <w:highlight w:val="none"/>
        </w:rPr>
        <w:t>投标人或者其他利害关系人对评标结果有异议的，应当在中标候选人公示期间提出。招标人将在收到异议之日起</w:t>
      </w:r>
      <w:r>
        <w:rPr>
          <w:color w:val="auto"/>
          <w:highlight w:val="none"/>
        </w:rPr>
        <w:t>3</w:t>
      </w:r>
      <w:r>
        <w:rPr>
          <w:rFonts w:hint="eastAsia"/>
          <w:color w:val="auto"/>
          <w:highlight w:val="none"/>
        </w:rPr>
        <w:t>日内作出答复；作出答复前，将暂停招标投标活动。</w:t>
      </w:r>
    </w:p>
    <w:p>
      <w:pPr>
        <w:pStyle w:val="5"/>
        <w:rPr>
          <w:rFonts w:ascii="宋体" w:cs="宋体"/>
          <w:color w:val="auto"/>
          <w:sz w:val="28"/>
          <w:szCs w:val="28"/>
          <w:highlight w:val="none"/>
        </w:rPr>
      </w:pPr>
      <w:bookmarkStart w:id="328" w:name="_Toc15600"/>
      <w:bookmarkStart w:id="329" w:name="bookmark615"/>
      <w:bookmarkStart w:id="330" w:name="_Toc16696"/>
      <w:bookmarkStart w:id="331" w:name="bookmark614"/>
      <w:bookmarkStart w:id="332" w:name="bookmark613"/>
      <w:r>
        <w:rPr>
          <w:rFonts w:ascii="宋体" w:hAnsi="宋体" w:cs="宋体"/>
          <w:color w:val="auto"/>
          <w:sz w:val="28"/>
          <w:szCs w:val="28"/>
          <w:highlight w:val="none"/>
        </w:rPr>
        <w:t>7.3</w:t>
      </w:r>
      <w:r>
        <w:rPr>
          <w:rFonts w:hint="eastAsia" w:ascii="宋体" w:hAnsi="宋体" w:cs="宋体"/>
          <w:color w:val="auto"/>
          <w:sz w:val="28"/>
          <w:szCs w:val="28"/>
          <w:highlight w:val="none"/>
        </w:rPr>
        <w:t>中标通知</w:t>
      </w:r>
      <w:bookmarkEnd w:id="328"/>
      <w:bookmarkEnd w:id="329"/>
      <w:bookmarkEnd w:id="330"/>
      <w:bookmarkEnd w:id="331"/>
      <w:bookmarkEnd w:id="332"/>
    </w:p>
    <w:p>
      <w:pPr>
        <w:pStyle w:val="62"/>
        <w:spacing w:line="379" w:lineRule="exact"/>
        <w:ind w:firstLine="440"/>
        <w:jc w:val="both"/>
        <w:rPr>
          <w:color w:val="auto"/>
          <w:highlight w:val="none"/>
        </w:rPr>
      </w:pPr>
      <w:r>
        <w:rPr>
          <w:rFonts w:hint="eastAsia"/>
          <w:color w:val="auto"/>
          <w:highlight w:val="none"/>
        </w:rPr>
        <w:t>在本章第</w:t>
      </w:r>
      <w:r>
        <w:rPr>
          <w:color w:val="auto"/>
          <w:highlight w:val="none"/>
          <w:lang w:val="en-US"/>
        </w:rPr>
        <w:t>3.</w:t>
      </w:r>
      <w:r>
        <w:rPr>
          <w:color w:val="auto"/>
          <w:highlight w:val="none"/>
        </w:rPr>
        <w:t>3</w:t>
      </w:r>
      <w:r>
        <w:rPr>
          <w:rFonts w:hint="eastAsia"/>
          <w:color w:val="auto"/>
          <w:highlight w:val="none"/>
        </w:rPr>
        <w:t>款规定的投标有效期内，以书面形式向中标人发出中标通知书，同时将中标结果通知未中标的投标人。</w:t>
      </w:r>
    </w:p>
    <w:p>
      <w:pPr>
        <w:pStyle w:val="5"/>
        <w:rPr>
          <w:rFonts w:ascii="宋体" w:cs="宋体"/>
          <w:color w:val="auto"/>
          <w:sz w:val="28"/>
          <w:szCs w:val="28"/>
          <w:highlight w:val="none"/>
        </w:rPr>
      </w:pPr>
      <w:bookmarkStart w:id="333" w:name="bookmark616"/>
      <w:bookmarkStart w:id="334" w:name="_Toc2862"/>
      <w:bookmarkStart w:id="335" w:name="_Toc13596"/>
      <w:bookmarkStart w:id="336" w:name="bookmark618"/>
      <w:bookmarkStart w:id="337" w:name="bookmark617"/>
      <w:r>
        <w:rPr>
          <w:rFonts w:ascii="宋体" w:hAnsi="宋体" w:cs="宋体"/>
          <w:color w:val="auto"/>
          <w:sz w:val="28"/>
          <w:szCs w:val="28"/>
          <w:highlight w:val="none"/>
        </w:rPr>
        <w:t>7.4</w:t>
      </w:r>
      <w:r>
        <w:rPr>
          <w:rFonts w:hint="eastAsia" w:ascii="宋体" w:hAnsi="宋体" w:cs="宋体"/>
          <w:color w:val="auto"/>
          <w:sz w:val="28"/>
          <w:szCs w:val="28"/>
          <w:highlight w:val="none"/>
        </w:rPr>
        <w:t>履约担保</w:t>
      </w:r>
      <w:bookmarkEnd w:id="333"/>
      <w:bookmarkEnd w:id="334"/>
      <w:bookmarkEnd w:id="335"/>
      <w:bookmarkEnd w:id="336"/>
      <w:bookmarkEnd w:id="337"/>
    </w:p>
    <w:p>
      <w:pPr>
        <w:pStyle w:val="62"/>
        <w:spacing w:line="358" w:lineRule="exact"/>
        <w:ind w:firstLine="440"/>
        <w:jc w:val="both"/>
        <w:rPr>
          <w:color w:val="auto"/>
          <w:highlight w:val="none"/>
        </w:rPr>
      </w:pPr>
      <w:r>
        <w:rPr>
          <w:color w:val="auto"/>
          <w:highlight w:val="none"/>
          <w:lang w:val="en-US"/>
        </w:rPr>
        <w:t>7.4.1</w:t>
      </w:r>
      <w:r>
        <w:rPr>
          <w:rFonts w:hint="eastAsia"/>
          <w:color w:val="auto"/>
          <w:highlight w:val="none"/>
        </w:rPr>
        <w:t>在签订合同前，中标人应按投标人须知前附表规定的金额、担保形式和招标文件第</w:t>
      </w:r>
      <w:r>
        <w:rPr>
          <w:color w:val="auto"/>
          <w:highlight w:val="none"/>
        </w:rPr>
        <w:t>4</w:t>
      </w:r>
      <w:r>
        <w:rPr>
          <w:rFonts w:hint="eastAsia"/>
          <w:color w:val="auto"/>
          <w:highlight w:val="none"/>
        </w:rPr>
        <w:t>章“合同条款及格式”规定的履约担保格式向招标人提交履约担保，担保人必须是投标人基本账户的开户银行。联合体中标的，其履约担保由牵头人递交，并应符合投标人须知前附表规定的金额、担保形式和招标文件第</w:t>
      </w:r>
      <w:r>
        <w:rPr>
          <w:color w:val="auto"/>
          <w:highlight w:val="none"/>
        </w:rPr>
        <w:t>4</w:t>
      </w:r>
      <w:r>
        <w:rPr>
          <w:rFonts w:hint="eastAsia"/>
          <w:color w:val="auto"/>
          <w:highlight w:val="none"/>
        </w:rPr>
        <w:t>章“合同条款及格式”规定的履约担保格式要求。</w:t>
      </w:r>
    </w:p>
    <w:p>
      <w:pPr>
        <w:pStyle w:val="62"/>
        <w:tabs>
          <w:tab w:val="left" w:pos="747"/>
        </w:tabs>
        <w:spacing w:after="240" w:line="364" w:lineRule="exact"/>
        <w:ind w:firstLine="511" w:firstLineChars="213"/>
        <w:jc w:val="both"/>
        <w:rPr>
          <w:color w:val="auto"/>
          <w:highlight w:val="none"/>
        </w:rPr>
      </w:pPr>
      <w:bookmarkStart w:id="338" w:name="bookmark619"/>
      <w:bookmarkEnd w:id="338"/>
      <w:r>
        <w:rPr>
          <w:color w:val="auto"/>
          <w:highlight w:val="none"/>
          <w:lang w:val="en-US"/>
        </w:rPr>
        <w:t>7.4.2</w:t>
      </w:r>
      <w:r>
        <w:rPr>
          <w:rFonts w:hint="eastAsia"/>
          <w:color w:val="auto"/>
          <w:highlight w:val="none"/>
        </w:rPr>
        <w:t>中标人不能按本章第</w:t>
      </w:r>
      <w:r>
        <w:rPr>
          <w:color w:val="auto"/>
          <w:highlight w:val="none"/>
          <w:lang w:val="en-US"/>
        </w:rPr>
        <w:t>7.4.</w:t>
      </w:r>
      <w:r>
        <w:rPr>
          <w:color w:val="auto"/>
          <w:highlight w:val="none"/>
        </w:rPr>
        <w:t>1</w:t>
      </w:r>
      <w:r>
        <w:rPr>
          <w:rFonts w:hint="eastAsia"/>
          <w:color w:val="auto"/>
          <w:highlight w:val="none"/>
        </w:rPr>
        <w:t>项要求提交履约担保的，视为放弃中标。</w:t>
      </w:r>
    </w:p>
    <w:p>
      <w:pPr>
        <w:pStyle w:val="5"/>
        <w:rPr>
          <w:rFonts w:ascii="宋体" w:cs="宋体"/>
          <w:color w:val="auto"/>
          <w:sz w:val="28"/>
          <w:szCs w:val="28"/>
          <w:highlight w:val="none"/>
        </w:rPr>
      </w:pPr>
      <w:bookmarkStart w:id="339" w:name="bookmark620"/>
      <w:bookmarkStart w:id="340" w:name="_Toc14745"/>
      <w:bookmarkStart w:id="341" w:name="bookmark622"/>
      <w:bookmarkStart w:id="342" w:name="bookmark621"/>
      <w:bookmarkStart w:id="343" w:name="_Toc18831"/>
      <w:r>
        <w:rPr>
          <w:rFonts w:ascii="宋体" w:hAnsi="宋体" w:cs="宋体"/>
          <w:color w:val="auto"/>
          <w:sz w:val="28"/>
          <w:szCs w:val="28"/>
          <w:highlight w:val="none"/>
        </w:rPr>
        <w:t>7.5</w:t>
      </w:r>
      <w:r>
        <w:rPr>
          <w:rFonts w:hint="eastAsia" w:ascii="宋体" w:hAnsi="宋体" w:cs="宋体"/>
          <w:color w:val="auto"/>
          <w:sz w:val="28"/>
          <w:szCs w:val="28"/>
          <w:highlight w:val="none"/>
        </w:rPr>
        <w:t>签订合同</w:t>
      </w:r>
      <w:bookmarkEnd w:id="339"/>
      <w:bookmarkEnd w:id="340"/>
      <w:bookmarkEnd w:id="341"/>
      <w:bookmarkEnd w:id="342"/>
      <w:bookmarkEnd w:id="343"/>
    </w:p>
    <w:p>
      <w:pPr>
        <w:pStyle w:val="62"/>
        <w:spacing w:line="360" w:lineRule="exact"/>
        <w:ind w:firstLine="440"/>
        <w:jc w:val="both"/>
        <w:rPr>
          <w:color w:val="auto"/>
          <w:highlight w:val="none"/>
        </w:rPr>
      </w:pPr>
      <w:r>
        <w:rPr>
          <w:color w:val="auto"/>
          <w:highlight w:val="none"/>
          <w:lang w:val="en-US"/>
        </w:rPr>
        <w:t>7.5.1</w:t>
      </w:r>
      <w:r>
        <w:rPr>
          <w:rFonts w:hint="eastAsia"/>
          <w:color w:val="auto"/>
          <w:highlight w:val="none"/>
        </w:rPr>
        <w:t>招标人和中标人应当自中标通知书发出之日起三十日内，按照招标文件和中标人的投标文件订立书面合同。中标人无正当理由拒签合同的，招标人取消其中标资格。</w:t>
      </w:r>
    </w:p>
    <w:p>
      <w:pPr>
        <w:pStyle w:val="62"/>
        <w:spacing w:after="180" w:line="367" w:lineRule="exact"/>
        <w:ind w:firstLine="440"/>
        <w:jc w:val="both"/>
        <w:rPr>
          <w:color w:val="auto"/>
          <w:highlight w:val="none"/>
        </w:rPr>
      </w:pPr>
      <w:r>
        <w:rPr>
          <w:color w:val="auto"/>
          <w:highlight w:val="none"/>
          <w:lang w:val="en-US"/>
        </w:rPr>
        <w:t>7.5.2</w:t>
      </w:r>
      <w:r>
        <w:rPr>
          <w:rFonts w:hint="eastAsia"/>
          <w:color w:val="auto"/>
          <w:highlight w:val="none"/>
        </w:rPr>
        <w:t>联合体中标的，联合体各方应当共同与招标人签订合同，就中标项目向招标人承担连带责任。</w:t>
      </w:r>
    </w:p>
    <w:p>
      <w:pPr>
        <w:rPr>
          <w:rFonts w:ascii="宋体" w:cs="宋体"/>
          <w:color w:val="auto"/>
          <w:highlight w:val="none"/>
          <w:lang w:eastAsia="zh-CN"/>
        </w:rPr>
      </w:pPr>
      <w:bookmarkStart w:id="344" w:name="bookmark625"/>
      <w:bookmarkEnd w:id="344"/>
      <w:bookmarkStart w:id="345" w:name="bookmark623"/>
      <w:bookmarkStart w:id="346" w:name="bookmark626"/>
      <w:bookmarkStart w:id="347" w:name="bookmark624"/>
      <w:bookmarkStart w:id="348" w:name="_Toc20767"/>
    </w:p>
    <w:p>
      <w:pPr>
        <w:pStyle w:val="4"/>
        <w:rPr>
          <w:rFonts w:ascii="宋体" w:cs="宋体"/>
          <w:color w:val="auto"/>
          <w:highlight w:val="none"/>
        </w:rPr>
      </w:pPr>
    </w:p>
    <w:p>
      <w:pPr>
        <w:pStyle w:val="4"/>
        <w:rPr>
          <w:rFonts w:ascii="宋体" w:cs="宋体"/>
          <w:color w:val="auto"/>
          <w:highlight w:val="none"/>
        </w:rPr>
      </w:pPr>
    </w:p>
    <w:p>
      <w:pPr>
        <w:pStyle w:val="4"/>
        <w:rPr>
          <w:rFonts w:ascii="宋体" w:cs="宋体"/>
          <w:color w:val="auto"/>
          <w:highlight w:val="none"/>
        </w:rPr>
      </w:pPr>
    </w:p>
    <w:p>
      <w:pPr>
        <w:pStyle w:val="4"/>
        <w:rPr>
          <w:rFonts w:ascii="宋体" w:cs="宋体"/>
          <w:color w:val="auto"/>
          <w:highlight w:val="none"/>
        </w:rPr>
      </w:pPr>
      <w:bookmarkStart w:id="349" w:name="_Toc18683"/>
      <w:r>
        <w:rPr>
          <w:rFonts w:ascii="宋体" w:hAnsi="宋体" w:cs="宋体"/>
          <w:color w:val="auto"/>
          <w:highlight w:val="none"/>
        </w:rPr>
        <w:t>8.</w:t>
      </w:r>
      <w:r>
        <w:rPr>
          <w:rFonts w:hint="eastAsia" w:ascii="宋体" w:hAnsi="宋体" w:cs="宋体"/>
          <w:color w:val="auto"/>
          <w:highlight w:val="none"/>
        </w:rPr>
        <w:t>重新招标或经批准不招标</w:t>
      </w:r>
      <w:bookmarkEnd w:id="345"/>
      <w:bookmarkEnd w:id="346"/>
      <w:bookmarkEnd w:id="347"/>
      <w:bookmarkEnd w:id="348"/>
      <w:bookmarkEnd w:id="349"/>
    </w:p>
    <w:p>
      <w:pPr>
        <w:pStyle w:val="5"/>
        <w:rPr>
          <w:rFonts w:ascii="宋体" w:cs="宋体"/>
          <w:color w:val="auto"/>
          <w:sz w:val="28"/>
          <w:szCs w:val="28"/>
          <w:highlight w:val="none"/>
        </w:rPr>
      </w:pPr>
      <w:bookmarkStart w:id="350" w:name="bookmark628"/>
      <w:bookmarkStart w:id="351" w:name="_Toc2861"/>
      <w:bookmarkStart w:id="352" w:name="_Toc14683"/>
      <w:bookmarkStart w:id="353" w:name="bookmark629"/>
      <w:bookmarkStart w:id="354" w:name="bookmark627"/>
      <w:r>
        <w:rPr>
          <w:rFonts w:ascii="宋体" w:hAnsi="宋体" w:cs="宋体"/>
          <w:color w:val="auto"/>
          <w:sz w:val="28"/>
          <w:szCs w:val="28"/>
          <w:highlight w:val="none"/>
        </w:rPr>
        <w:t>8.1</w:t>
      </w:r>
      <w:r>
        <w:rPr>
          <w:rFonts w:hint="eastAsia" w:ascii="宋体" w:hAnsi="宋体" w:cs="宋体"/>
          <w:color w:val="auto"/>
          <w:sz w:val="28"/>
          <w:szCs w:val="28"/>
          <w:highlight w:val="none"/>
        </w:rPr>
        <w:t>重新招标</w:t>
      </w:r>
      <w:bookmarkEnd w:id="350"/>
      <w:bookmarkEnd w:id="351"/>
      <w:bookmarkEnd w:id="352"/>
      <w:bookmarkEnd w:id="353"/>
      <w:bookmarkEnd w:id="354"/>
    </w:p>
    <w:p>
      <w:pPr>
        <w:pStyle w:val="62"/>
        <w:spacing w:line="364" w:lineRule="exact"/>
        <w:ind w:firstLine="420"/>
        <w:jc w:val="both"/>
        <w:rPr>
          <w:color w:val="auto"/>
          <w:highlight w:val="none"/>
        </w:rPr>
      </w:pPr>
      <w:r>
        <w:rPr>
          <w:rFonts w:hint="eastAsia"/>
          <w:color w:val="auto"/>
          <w:highlight w:val="none"/>
        </w:rPr>
        <w:t>有下列情形之一的，招标人在分析招标失败的原因并采取相应措施后，重新招标：</w:t>
      </w:r>
    </w:p>
    <w:p>
      <w:pPr>
        <w:pStyle w:val="62"/>
        <w:numPr>
          <w:ilvl w:val="0"/>
          <w:numId w:val="10"/>
        </w:numPr>
        <w:tabs>
          <w:tab w:val="left" w:pos="903"/>
        </w:tabs>
        <w:spacing w:line="364" w:lineRule="exact"/>
        <w:ind w:firstLine="420"/>
        <w:rPr>
          <w:color w:val="auto"/>
          <w:highlight w:val="none"/>
        </w:rPr>
      </w:pPr>
      <w:bookmarkStart w:id="355" w:name="bookmark630"/>
      <w:bookmarkEnd w:id="355"/>
      <w:r>
        <w:rPr>
          <w:rFonts w:hint="eastAsia"/>
          <w:color w:val="auto"/>
          <w:highlight w:val="none"/>
        </w:rPr>
        <w:t>投标截止时间止，投标人少于三个的；</w:t>
      </w:r>
    </w:p>
    <w:p>
      <w:pPr>
        <w:pStyle w:val="62"/>
        <w:numPr>
          <w:ilvl w:val="0"/>
          <w:numId w:val="10"/>
        </w:numPr>
        <w:tabs>
          <w:tab w:val="left" w:pos="903"/>
        </w:tabs>
        <w:spacing w:line="364" w:lineRule="exact"/>
        <w:ind w:firstLine="420"/>
        <w:rPr>
          <w:color w:val="auto"/>
          <w:highlight w:val="none"/>
        </w:rPr>
      </w:pPr>
      <w:bookmarkStart w:id="356" w:name="bookmark631"/>
      <w:bookmarkEnd w:id="356"/>
      <w:r>
        <w:rPr>
          <w:rFonts w:hint="eastAsia"/>
          <w:color w:val="auto"/>
          <w:highlight w:val="none"/>
        </w:rPr>
        <w:t>经评标委员会评审后否决所有投标的；</w:t>
      </w:r>
    </w:p>
    <w:p>
      <w:pPr>
        <w:pStyle w:val="62"/>
        <w:numPr>
          <w:ilvl w:val="0"/>
          <w:numId w:val="10"/>
        </w:numPr>
        <w:tabs>
          <w:tab w:val="left" w:pos="922"/>
        </w:tabs>
        <w:spacing w:line="374" w:lineRule="exact"/>
        <w:ind w:firstLine="440"/>
        <w:jc w:val="both"/>
        <w:rPr>
          <w:color w:val="auto"/>
          <w:highlight w:val="none"/>
        </w:rPr>
      </w:pPr>
      <w:bookmarkStart w:id="357" w:name="bookmark632"/>
      <w:bookmarkEnd w:id="357"/>
      <w:r>
        <w:rPr>
          <w:rFonts w:hint="eastAsia"/>
          <w:color w:val="auto"/>
          <w:highlight w:val="none"/>
        </w:rPr>
        <w:t>评标委员会否决投标人的投标后因有效投标不足</w:t>
      </w:r>
      <w:r>
        <w:rPr>
          <w:color w:val="auto"/>
          <w:highlight w:val="none"/>
        </w:rPr>
        <w:t>3</w:t>
      </w:r>
      <w:r>
        <w:rPr>
          <w:rFonts w:hint="eastAsia"/>
          <w:color w:val="auto"/>
          <w:highlight w:val="none"/>
        </w:rPr>
        <w:t>个使得投标明显缺乏竞争，评标委员会三分之二以上委员决定否决全部投标的；</w:t>
      </w:r>
    </w:p>
    <w:p>
      <w:pPr>
        <w:pStyle w:val="62"/>
        <w:numPr>
          <w:ilvl w:val="0"/>
          <w:numId w:val="10"/>
        </w:numPr>
        <w:tabs>
          <w:tab w:val="left" w:pos="903"/>
        </w:tabs>
        <w:spacing w:line="358" w:lineRule="exact"/>
        <w:ind w:firstLine="420"/>
        <w:rPr>
          <w:color w:val="auto"/>
          <w:highlight w:val="none"/>
        </w:rPr>
      </w:pPr>
      <w:r>
        <w:rPr>
          <w:rFonts w:hint="eastAsia"/>
          <w:color w:val="auto"/>
          <w:highlight w:val="none"/>
        </w:rPr>
        <w:t>同意延长投标有效期的投标人少于三个的；</w:t>
      </w:r>
    </w:p>
    <w:p>
      <w:pPr>
        <w:pStyle w:val="62"/>
        <w:numPr>
          <w:ilvl w:val="0"/>
          <w:numId w:val="10"/>
        </w:numPr>
        <w:tabs>
          <w:tab w:val="left" w:pos="903"/>
        </w:tabs>
        <w:spacing w:after="240" w:line="358" w:lineRule="exact"/>
        <w:ind w:firstLine="420"/>
        <w:rPr>
          <w:color w:val="auto"/>
          <w:highlight w:val="none"/>
        </w:rPr>
      </w:pPr>
      <w:bookmarkStart w:id="358" w:name="bookmark634"/>
      <w:bookmarkEnd w:id="358"/>
      <w:r>
        <w:rPr>
          <w:rFonts w:hint="eastAsia"/>
          <w:color w:val="auto"/>
          <w:highlight w:val="none"/>
        </w:rPr>
        <w:t>中标候选人均未与招标人签订合同的。</w:t>
      </w:r>
    </w:p>
    <w:p>
      <w:pPr>
        <w:pStyle w:val="5"/>
        <w:rPr>
          <w:rFonts w:ascii="宋体" w:cs="宋体"/>
          <w:color w:val="auto"/>
          <w:sz w:val="28"/>
          <w:szCs w:val="28"/>
          <w:highlight w:val="none"/>
        </w:rPr>
      </w:pPr>
      <w:bookmarkStart w:id="359" w:name="bookmark637"/>
      <w:bookmarkEnd w:id="359"/>
      <w:bookmarkStart w:id="360" w:name="_Toc28034"/>
      <w:bookmarkStart w:id="361" w:name="bookmark636"/>
      <w:bookmarkStart w:id="362" w:name="bookmark638"/>
      <w:bookmarkStart w:id="363" w:name="bookmark635"/>
      <w:bookmarkStart w:id="364" w:name="_Toc24659"/>
      <w:r>
        <w:rPr>
          <w:rFonts w:ascii="宋体" w:hAnsi="宋体" w:cs="宋体"/>
          <w:color w:val="auto"/>
          <w:sz w:val="28"/>
          <w:szCs w:val="28"/>
          <w:highlight w:val="none"/>
        </w:rPr>
        <w:t>8.2</w:t>
      </w:r>
      <w:r>
        <w:rPr>
          <w:rFonts w:hint="eastAsia" w:ascii="宋体" w:hAnsi="宋体" w:cs="宋体"/>
          <w:color w:val="auto"/>
          <w:sz w:val="28"/>
          <w:szCs w:val="28"/>
          <w:highlight w:val="none"/>
        </w:rPr>
        <w:t>不再招标</w:t>
      </w:r>
      <w:bookmarkEnd w:id="360"/>
      <w:bookmarkEnd w:id="361"/>
      <w:bookmarkEnd w:id="362"/>
      <w:bookmarkEnd w:id="363"/>
      <w:bookmarkEnd w:id="364"/>
    </w:p>
    <w:p>
      <w:pPr>
        <w:pStyle w:val="62"/>
        <w:spacing w:after="280" w:line="367" w:lineRule="exact"/>
        <w:ind w:firstLine="442"/>
        <w:jc w:val="both"/>
        <w:rPr>
          <w:color w:val="auto"/>
          <w:highlight w:val="none"/>
        </w:rPr>
      </w:pPr>
      <w:r>
        <w:rPr>
          <w:rFonts w:hint="eastAsia"/>
          <w:color w:val="auto"/>
          <w:highlight w:val="none"/>
        </w:rPr>
        <w:t>重新招标后，仍出现本章第</w:t>
      </w:r>
      <w:r>
        <w:rPr>
          <w:color w:val="auto"/>
          <w:highlight w:val="none"/>
          <w:lang w:val="en-US"/>
        </w:rPr>
        <w:t>8.1</w:t>
      </w:r>
      <w:r>
        <w:rPr>
          <w:rFonts w:hint="eastAsia"/>
          <w:color w:val="auto"/>
          <w:highlight w:val="none"/>
        </w:rPr>
        <w:t>条</w:t>
      </w:r>
      <w:r>
        <w:rPr>
          <w:color w:val="auto"/>
          <w:highlight w:val="none"/>
        </w:rPr>
        <w:t>(1)</w:t>
      </w:r>
      <w:r>
        <w:rPr>
          <w:rFonts w:hint="eastAsia"/>
          <w:color w:val="auto"/>
          <w:highlight w:val="none"/>
        </w:rPr>
        <w:t>规定情形之一的，属于必须审批、核准的水利工程建设项目，报经原审批部门审批、核准后可以不再进行招标。</w:t>
      </w:r>
      <w:bookmarkStart w:id="365" w:name="bookmark633"/>
      <w:bookmarkEnd w:id="365"/>
      <w:bookmarkStart w:id="366" w:name="bookmark641"/>
      <w:bookmarkEnd w:id="366"/>
      <w:bookmarkStart w:id="367" w:name="_Toc1886"/>
      <w:bookmarkStart w:id="368" w:name="bookmark642"/>
      <w:bookmarkStart w:id="369" w:name="bookmark639"/>
      <w:bookmarkStart w:id="370" w:name="bookmark640"/>
    </w:p>
    <w:p>
      <w:pPr>
        <w:pStyle w:val="4"/>
        <w:rPr>
          <w:rFonts w:ascii="宋体" w:cs="宋体"/>
          <w:color w:val="auto"/>
          <w:highlight w:val="none"/>
        </w:rPr>
      </w:pPr>
      <w:bookmarkStart w:id="371" w:name="_Toc3493"/>
      <w:r>
        <w:rPr>
          <w:rFonts w:ascii="宋体" w:hAnsi="宋体" w:cs="宋体"/>
          <w:color w:val="auto"/>
          <w:highlight w:val="none"/>
        </w:rPr>
        <w:t>9.</w:t>
      </w:r>
      <w:r>
        <w:rPr>
          <w:rFonts w:hint="eastAsia" w:ascii="宋体" w:hAnsi="宋体" w:cs="宋体"/>
          <w:color w:val="auto"/>
          <w:highlight w:val="none"/>
        </w:rPr>
        <w:t>纪律和监督</w:t>
      </w:r>
      <w:bookmarkEnd w:id="367"/>
      <w:bookmarkEnd w:id="368"/>
      <w:bookmarkEnd w:id="369"/>
      <w:bookmarkEnd w:id="370"/>
      <w:bookmarkEnd w:id="371"/>
    </w:p>
    <w:p>
      <w:pPr>
        <w:pStyle w:val="5"/>
        <w:rPr>
          <w:rFonts w:ascii="宋体" w:cs="宋体"/>
          <w:color w:val="auto"/>
          <w:sz w:val="28"/>
          <w:szCs w:val="28"/>
          <w:highlight w:val="none"/>
        </w:rPr>
      </w:pPr>
      <w:bookmarkStart w:id="372" w:name="_Toc19834"/>
      <w:bookmarkStart w:id="373" w:name="bookmark643"/>
      <w:bookmarkStart w:id="374" w:name="bookmark645"/>
      <w:bookmarkStart w:id="375" w:name="bookmark644"/>
      <w:bookmarkStart w:id="376" w:name="_Toc21030"/>
      <w:r>
        <w:rPr>
          <w:rFonts w:ascii="宋体" w:hAnsi="宋体" w:cs="宋体"/>
          <w:color w:val="auto"/>
          <w:sz w:val="28"/>
          <w:szCs w:val="28"/>
          <w:highlight w:val="none"/>
        </w:rPr>
        <w:t>9.1</w:t>
      </w:r>
      <w:r>
        <w:rPr>
          <w:rFonts w:hint="eastAsia" w:ascii="宋体" w:hAnsi="宋体" w:cs="宋体"/>
          <w:color w:val="auto"/>
          <w:sz w:val="28"/>
          <w:szCs w:val="28"/>
          <w:highlight w:val="none"/>
        </w:rPr>
        <w:t>对招标人的纪律要求</w:t>
      </w:r>
      <w:bookmarkEnd w:id="372"/>
      <w:bookmarkEnd w:id="373"/>
      <w:bookmarkEnd w:id="374"/>
      <w:bookmarkEnd w:id="375"/>
      <w:bookmarkEnd w:id="376"/>
    </w:p>
    <w:p>
      <w:pPr>
        <w:pStyle w:val="62"/>
        <w:spacing w:line="358" w:lineRule="exact"/>
        <w:ind w:firstLine="44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62"/>
        <w:spacing w:line="358" w:lineRule="exact"/>
        <w:ind w:firstLine="440"/>
        <w:rPr>
          <w:color w:val="auto"/>
          <w:highlight w:val="none"/>
        </w:rPr>
      </w:pPr>
      <w:r>
        <w:rPr>
          <w:rFonts w:hint="eastAsia"/>
          <w:color w:val="auto"/>
          <w:highlight w:val="none"/>
        </w:rPr>
        <w:t>下列行为均属招标人与投标人串通投标：</w:t>
      </w:r>
    </w:p>
    <w:p>
      <w:pPr>
        <w:pStyle w:val="62"/>
        <w:numPr>
          <w:ilvl w:val="0"/>
          <w:numId w:val="11"/>
        </w:numPr>
        <w:tabs>
          <w:tab w:val="left" w:pos="903"/>
        </w:tabs>
        <w:spacing w:line="358" w:lineRule="exact"/>
        <w:ind w:firstLine="420"/>
        <w:rPr>
          <w:color w:val="auto"/>
          <w:highlight w:val="none"/>
        </w:rPr>
      </w:pPr>
      <w:bookmarkStart w:id="377" w:name="bookmark646"/>
      <w:bookmarkEnd w:id="377"/>
      <w:r>
        <w:rPr>
          <w:rFonts w:hint="eastAsia"/>
          <w:color w:val="auto"/>
          <w:highlight w:val="none"/>
        </w:rPr>
        <w:t>招标人在开标前开启投标文件并将有关信息泄露给其他投标人；</w:t>
      </w:r>
    </w:p>
    <w:p>
      <w:pPr>
        <w:pStyle w:val="62"/>
        <w:numPr>
          <w:ilvl w:val="0"/>
          <w:numId w:val="11"/>
        </w:numPr>
        <w:tabs>
          <w:tab w:val="left" w:pos="903"/>
        </w:tabs>
        <w:spacing w:line="358" w:lineRule="exact"/>
        <w:ind w:firstLine="420"/>
        <w:rPr>
          <w:color w:val="auto"/>
          <w:highlight w:val="none"/>
        </w:rPr>
      </w:pPr>
      <w:bookmarkStart w:id="378" w:name="bookmark647"/>
      <w:bookmarkEnd w:id="378"/>
      <w:r>
        <w:rPr>
          <w:rFonts w:hint="eastAsia"/>
          <w:color w:val="auto"/>
          <w:highlight w:val="none"/>
        </w:rPr>
        <w:t>招标人直接或者间接向投标人泄露标底、评标委员会成员等信息；</w:t>
      </w:r>
    </w:p>
    <w:p>
      <w:pPr>
        <w:pStyle w:val="62"/>
        <w:numPr>
          <w:ilvl w:val="0"/>
          <w:numId w:val="11"/>
        </w:numPr>
        <w:tabs>
          <w:tab w:val="left" w:pos="903"/>
        </w:tabs>
        <w:spacing w:line="358" w:lineRule="exact"/>
        <w:ind w:firstLine="420"/>
        <w:rPr>
          <w:color w:val="auto"/>
          <w:highlight w:val="none"/>
        </w:rPr>
      </w:pPr>
      <w:bookmarkStart w:id="379" w:name="bookmark648"/>
      <w:bookmarkEnd w:id="379"/>
      <w:r>
        <w:rPr>
          <w:rFonts w:hint="eastAsia"/>
          <w:color w:val="auto"/>
          <w:highlight w:val="none"/>
        </w:rPr>
        <w:t>招标人明示或者暗示投标人压低或者抬高投标报价；</w:t>
      </w:r>
    </w:p>
    <w:p>
      <w:pPr>
        <w:pStyle w:val="62"/>
        <w:numPr>
          <w:ilvl w:val="0"/>
          <w:numId w:val="11"/>
        </w:numPr>
        <w:tabs>
          <w:tab w:val="left" w:pos="903"/>
        </w:tabs>
        <w:spacing w:line="358" w:lineRule="exact"/>
        <w:ind w:firstLine="420"/>
        <w:rPr>
          <w:color w:val="auto"/>
          <w:highlight w:val="none"/>
        </w:rPr>
      </w:pPr>
      <w:bookmarkStart w:id="380" w:name="bookmark649"/>
      <w:bookmarkEnd w:id="380"/>
      <w:r>
        <w:rPr>
          <w:rFonts w:hint="eastAsia"/>
          <w:color w:val="auto"/>
          <w:highlight w:val="none"/>
        </w:rPr>
        <w:t>招标人授意投标人撤换、修改投标文件；</w:t>
      </w:r>
    </w:p>
    <w:p>
      <w:pPr>
        <w:pStyle w:val="62"/>
        <w:numPr>
          <w:ilvl w:val="0"/>
          <w:numId w:val="11"/>
        </w:numPr>
        <w:tabs>
          <w:tab w:val="left" w:pos="903"/>
        </w:tabs>
        <w:spacing w:line="358" w:lineRule="exact"/>
        <w:ind w:firstLine="420"/>
        <w:rPr>
          <w:color w:val="auto"/>
          <w:highlight w:val="none"/>
        </w:rPr>
      </w:pPr>
      <w:bookmarkStart w:id="381" w:name="bookmark650"/>
      <w:bookmarkEnd w:id="381"/>
      <w:r>
        <w:rPr>
          <w:rFonts w:hint="eastAsia"/>
          <w:color w:val="auto"/>
          <w:highlight w:val="none"/>
        </w:rPr>
        <w:t>招标人明示或者暗示投标人为特定投标人中标提供方便；</w:t>
      </w:r>
    </w:p>
    <w:p>
      <w:pPr>
        <w:pStyle w:val="62"/>
        <w:numPr>
          <w:ilvl w:val="0"/>
          <w:numId w:val="11"/>
        </w:numPr>
        <w:tabs>
          <w:tab w:val="left" w:pos="903"/>
        </w:tabs>
        <w:spacing w:after="240" w:line="358" w:lineRule="exact"/>
        <w:ind w:firstLine="420"/>
        <w:rPr>
          <w:color w:val="auto"/>
          <w:highlight w:val="none"/>
        </w:rPr>
      </w:pPr>
      <w:bookmarkStart w:id="382" w:name="bookmark651"/>
      <w:bookmarkEnd w:id="382"/>
      <w:r>
        <w:rPr>
          <w:rFonts w:hint="eastAsia"/>
          <w:color w:val="auto"/>
          <w:highlight w:val="none"/>
        </w:rPr>
        <w:t>招标人与投标人为谋求特定投标人中标而采取的其他串通行为。</w:t>
      </w:r>
    </w:p>
    <w:p>
      <w:pPr>
        <w:pStyle w:val="5"/>
        <w:rPr>
          <w:rFonts w:ascii="宋体" w:cs="宋体"/>
          <w:color w:val="auto"/>
          <w:sz w:val="28"/>
          <w:szCs w:val="28"/>
          <w:highlight w:val="none"/>
        </w:rPr>
      </w:pPr>
      <w:bookmarkStart w:id="383" w:name="bookmark652"/>
      <w:bookmarkStart w:id="384" w:name="bookmark654"/>
      <w:bookmarkStart w:id="385" w:name="_Toc32097"/>
      <w:bookmarkStart w:id="386" w:name="bookmark653"/>
      <w:bookmarkStart w:id="387" w:name="_Toc17874"/>
      <w:r>
        <w:rPr>
          <w:rFonts w:ascii="宋体" w:hAnsi="宋体" w:cs="宋体"/>
          <w:color w:val="auto"/>
          <w:sz w:val="28"/>
          <w:szCs w:val="28"/>
          <w:highlight w:val="none"/>
        </w:rPr>
        <w:t>9.2</w:t>
      </w:r>
      <w:r>
        <w:rPr>
          <w:rFonts w:hint="eastAsia" w:ascii="宋体" w:hAnsi="宋体" w:cs="宋体"/>
          <w:color w:val="auto"/>
          <w:sz w:val="28"/>
          <w:szCs w:val="28"/>
          <w:highlight w:val="none"/>
        </w:rPr>
        <w:t>对投标人的纪律要求</w:t>
      </w:r>
      <w:bookmarkEnd w:id="383"/>
      <w:bookmarkEnd w:id="384"/>
      <w:bookmarkEnd w:id="385"/>
      <w:bookmarkEnd w:id="386"/>
      <w:bookmarkEnd w:id="387"/>
    </w:p>
    <w:p>
      <w:pPr>
        <w:pStyle w:val="62"/>
        <w:spacing w:after="100" w:line="358" w:lineRule="exact"/>
        <w:ind w:firstLine="440"/>
        <w:jc w:val="both"/>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2"/>
        <w:spacing w:line="374" w:lineRule="auto"/>
        <w:ind w:firstLine="440"/>
        <w:jc w:val="both"/>
        <w:rPr>
          <w:color w:val="auto"/>
          <w:highlight w:val="none"/>
        </w:rPr>
      </w:pPr>
      <w:r>
        <w:rPr>
          <w:color w:val="auto"/>
          <w:highlight w:val="none"/>
          <w:lang w:val="en-US"/>
        </w:rPr>
        <w:t>9.2.1</w:t>
      </w:r>
      <w:r>
        <w:rPr>
          <w:rFonts w:hint="eastAsia"/>
          <w:color w:val="auto"/>
          <w:highlight w:val="none"/>
        </w:rPr>
        <w:t>下列行为均属以他人名义投标：</w:t>
      </w:r>
    </w:p>
    <w:p>
      <w:pPr>
        <w:pStyle w:val="62"/>
        <w:numPr>
          <w:ilvl w:val="0"/>
          <w:numId w:val="12"/>
        </w:numPr>
        <w:tabs>
          <w:tab w:val="left" w:pos="923"/>
        </w:tabs>
        <w:spacing w:line="358" w:lineRule="exact"/>
        <w:ind w:firstLine="440"/>
        <w:jc w:val="both"/>
        <w:rPr>
          <w:color w:val="auto"/>
          <w:highlight w:val="none"/>
        </w:rPr>
      </w:pPr>
      <w:bookmarkStart w:id="388" w:name="bookmark655"/>
      <w:bookmarkEnd w:id="388"/>
      <w:r>
        <w:rPr>
          <w:rFonts w:hint="eastAsia"/>
          <w:color w:val="auto"/>
          <w:highlight w:val="none"/>
        </w:rPr>
        <w:t>投标人挂靠其他施工单位；</w:t>
      </w:r>
    </w:p>
    <w:p>
      <w:pPr>
        <w:pStyle w:val="62"/>
        <w:numPr>
          <w:ilvl w:val="0"/>
          <w:numId w:val="12"/>
        </w:numPr>
        <w:tabs>
          <w:tab w:val="left" w:pos="903"/>
        </w:tabs>
        <w:spacing w:line="358" w:lineRule="exact"/>
        <w:ind w:firstLine="420"/>
        <w:rPr>
          <w:color w:val="auto"/>
          <w:highlight w:val="none"/>
        </w:rPr>
      </w:pPr>
      <w:bookmarkStart w:id="389" w:name="bookmark656"/>
      <w:bookmarkEnd w:id="389"/>
      <w:r>
        <w:rPr>
          <w:rFonts w:hint="eastAsia"/>
          <w:color w:val="auto"/>
          <w:highlight w:val="none"/>
        </w:rPr>
        <w:t>投标人从其他施工单位通过转让或租借的方式获取资格或资质证书；</w:t>
      </w:r>
    </w:p>
    <w:p>
      <w:pPr>
        <w:pStyle w:val="62"/>
        <w:numPr>
          <w:ilvl w:val="0"/>
          <w:numId w:val="12"/>
        </w:numPr>
        <w:tabs>
          <w:tab w:val="left" w:pos="903"/>
        </w:tabs>
        <w:spacing w:line="358" w:lineRule="exact"/>
        <w:ind w:firstLine="420"/>
        <w:rPr>
          <w:color w:val="auto"/>
          <w:highlight w:val="none"/>
        </w:rPr>
      </w:pPr>
      <w:bookmarkStart w:id="390" w:name="bookmark657"/>
      <w:bookmarkEnd w:id="390"/>
      <w:r>
        <w:rPr>
          <w:rFonts w:hint="eastAsia"/>
          <w:color w:val="auto"/>
          <w:highlight w:val="none"/>
        </w:rPr>
        <w:t>由其它单位及其法定代表人在自己编制的投标文件上加盖印章或签字等行为。</w:t>
      </w:r>
    </w:p>
    <w:p>
      <w:pPr>
        <w:pStyle w:val="62"/>
        <w:spacing w:line="358" w:lineRule="exact"/>
        <w:ind w:firstLine="420"/>
        <w:rPr>
          <w:color w:val="auto"/>
          <w:highlight w:val="none"/>
        </w:rPr>
      </w:pPr>
      <w:r>
        <w:rPr>
          <w:color w:val="auto"/>
          <w:highlight w:val="none"/>
          <w:lang w:val="en-US"/>
        </w:rPr>
        <w:t>9.2.2</w:t>
      </w:r>
      <w:r>
        <w:rPr>
          <w:rFonts w:hint="eastAsia"/>
          <w:color w:val="auto"/>
          <w:highlight w:val="none"/>
        </w:rPr>
        <w:t>下列行为，视为允许他人以本单位名义投标：</w:t>
      </w:r>
    </w:p>
    <w:p>
      <w:pPr>
        <w:pStyle w:val="62"/>
        <w:numPr>
          <w:ilvl w:val="0"/>
          <w:numId w:val="13"/>
        </w:numPr>
        <w:tabs>
          <w:tab w:val="left" w:pos="903"/>
        </w:tabs>
        <w:spacing w:line="358" w:lineRule="exact"/>
        <w:ind w:firstLine="420"/>
        <w:rPr>
          <w:color w:val="auto"/>
          <w:highlight w:val="none"/>
        </w:rPr>
      </w:pPr>
      <w:bookmarkStart w:id="391" w:name="bookmark658"/>
      <w:bookmarkEnd w:id="391"/>
      <w:r>
        <w:rPr>
          <w:rFonts w:hint="eastAsia"/>
          <w:color w:val="auto"/>
          <w:highlight w:val="none"/>
        </w:rPr>
        <w:t>投标人的法定代表人的委托代理人不是投标人本单位人员；</w:t>
      </w:r>
    </w:p>
    <w:p>
      <w:pPr>
        <w:pStyle w:val="62"/>
        <w:numPr>
          <w:ilvl w:val="0"/>
          <w:numId w:val="13"/>
        </w:numPr>
        <w:tabs>
          <w:tab w:val="left" w:pos="920"/>
        </w:tabs>
        <w:spacing w:after="100" w:line="358" w:lineRule="exact"/>
        <w:ind w:firstLine="440"/>
        <w:jc w:val="both"/>
        <w:rPr>
          <w:color w:val="auto"/>
          <w:highlight w:val="none"/>
        </w:rPr>
      </w:pPr>
      <w:bookmarkStart w:id="392" w:name="bookmark659"/>
      <w:bookmarkEnd w:id="392"/>
      <w:r>
        <w:rPr>
          <w:rFonts w:hint="eastAsia"/>
          <w:color w:val="auto"/>
          <w:highlight w:val="none"/>
        </w:rPr>
        <w:t>投标人拟在施工现场所设项目管理机构的项目经理、技术负责人、财务负责人、质量管理人员、安全管理人员</w:t>
      </w:r>
      <w:r>
        <w:rPr>
          <w:color w:val="auto"/>
          <w:highlight w:val="none"/>
        </w:rPr>
        <w:t>(</w:t>
      </w:r>
      <w:r>
        <w:rPr>
          <w:rFonts w:hint="eastAsia"/>
          <w:color w:val="auto"/>
          <w:highlight w:val="none"/>
        </w:rPr>
        <w:t>专职安全生产管理人员</w:t>
      </w:r>
      <w:r>
        <w:rPr>
          <w:color w:val="auto"/>
          <w:highlight w:val="none"/>
        </w:rPr>
        <w:t>)</w:t>
      </w:r>
      <w:r>
        <w:rPr>
          <w:rFonts w:hint="eastAsia"/>
          <w:color w:val="auto"/>
          <w:highlight w:val="none"/>
        </w:rPr>
        <w:t>不是本单位人员。</w:t>
      </w:r>
    </w:p>
    <w:p>
      <w:pPr>
        <w:pStyle w:val="62"/>
        <w:spacing w:line="240" w:lineRule="auto"/>
        <w:ind w:firstLine="440"/>
        <w:rPr>
          <w:color w:val="auto"/>
          <w:highlight w:val="none"/>
        </w:rPr>
      </w:pPr>
      <w:r>
        <w:rPr>
          <w:rFonts w:hint="eastAsia"/>
          <w:color w:val="auto"/>
          <w:highlight w:val="none"/>
        </w:rPr>
        <w:t>投标人本单位人员，必须同时满足以下条件：</w:t>
      </w:r>
    </w:p>
    <w:p>
      <w:pPr>
        <w:pStyle w:val="62"/>
        <w:numPr>
          <w:ilvl w:val="0"/>
          <w:numId w:val="14"/>
        </w:numPr>
        <w:tabs>
          <w:tab w:val="left" w:pos="923"/>
        </w:tabs>
        <w:spacing w:line="358" w:lineRule="exact"/>
        <w:ind w:firstLine="440"/>
        <w:rPr>
          <w:color w:val="auto"/>
          <w:highlight w:val="none"/>
        </w:rPr>
      </w:pPr>
      <w:bookmarkStart w:id="393" w:name="bookmark660"/>
      <w:bookmarkEnd w:id="393"/>
      <w:r>
        <w:rPr>
          <w:rFonts w:hint="eastAsia"/>
          <w:color w:val="auto"/>
          <w:highlight w:val="none"/>
        </w:rPr>
        <w:t>聘任合同必须由投标人单位与之签订；</w:t>
      </w:r>
    </w:p>
    <w:p>
      <w:pPr>
        <w:pStyle w:val="62"/>
        <w:numPr>
          <w:ilvl w:val="0"/>
          <w:numId w:val="14"/>
        </w:numPr>
        <w:tabs>
          <w:tab w:val="left" w:pos="923"/>
        </w:tabs>
        <w:spacing w:line="358" w:lineRule="exact"/>
        <w:ind w:firstLine="440"/>
        <w:rPr>
          <w:color w:val="auto"/>
          <w:highlight w:val="none"/>
        </w:rPr>
      </w:pPr>
      <w:bookmarkStart w:id="394" w:name="bookmark661"/>
      <w:bookmarkEnd w:id="394"/>
      <w:r>
        <w:rPr>
          <w:rFonts w:hint="eastAsia"/>
          <w:color w:val="auto"/>
          <w:highlight w:val="none"/>
        </w:rPr>
        <w:t>与投标人单位有合法的工资关系；</w:t>
      </w:r>
    </w:p>
    <w:p>
      <w:pPr>
        <w:pStyle w:val="62"/>
        <w:numPr>
          <w:ilvl w:val="0"/>
          <w:numId w:val="14"/>
        </w:numPr>
        <w:tabs>
          <w:tab w:val="left" w:pos="918"/>
        </w:tabs>
        <w:spacing w:after="100" w:line="358" w:lineRule="exact"/>
        <w:ind w:firstLine="440"/>
        <w:rPr>
          <w:color w:val="auto"/>
          <w:highlight w:val="none"/>
        </w:rPr>
      </w:pPr>
      <w:bookmarkStart w:id="395" w:name="bookmark662"/>
      <w:bookmarkEnd w:id="395"/>
      <w:r>
        <w:rPr>
          <w:rFonts w:hint="eastAsia"/>
          <w:color w:val="auto"/>
          <w:highlight w:val="none"/>
        </w:rPr>
        <w:t>投标人单位为其办理社会保险关系，或具有其它有效证明其为本单位人员身份的文件。</w:t>
      </w:r>
    </w:p>
    <w:p>
      <w:pPr>
        <w:pStyle w:val="62"/>
        <w:spacing w:line="374" w:lineRule="auto"/>
        <w:ind w:firstLine="440"/>
        <w:rPr>
          <w:color w:val="auto"/>
          <w:highlight w:val="none"/>
        </w:rPr>
      </w:pPr>
      <w:r>
        <w:rPr>
          <w:color w:val="auto"/>
          <w:highlight w:val="none"/>
          <w:lang w:val="en-US"/>
        </w:rPr>
        <w:t>9.2.3</w:t>
      </w:r>
      <w:r>
        <w:rPr>
          <w:rFonts w:hint="eastAsia"/>
          <w:color w:val="auto"/>
          <w:highlight w:val="none"/>
        </w:rPr>
        <w:t>下列行为均属投标人串通投标：</w:t>
      </w:r>
    </w:p>
    <w:p>
      <w:pPr>
        <w:pStyle w:val="62"/>
        <w:numPr>
          <w:ilvl w:val="0"/>
          <w:numId w:val="15"/>
        </w:numPr>
        <w:tabs>
          <w:tab w:val="left" w:pos="923"/>
        </w:tabs>
        <w:spacing w:line="358" w:lineRule="exact"/>
        <w:ind w:firstLine="440"/>
        <w:rPr>
          <w:color w:val="auto"/>
          <w:highlight w:val="none"/>
        </w:rPr>
      </w:pPr>
      <w:bookmarkStart w:id="396" w:name="bookmark663"/>
      <w:bookmarkEnd w:id="396"/>
      <w:r>
        <w:rPr>
          <w:rFonts w:hint="eastAsia"/>
          <w:color w:val="auto"/>
          <w:highlight w:val="none"/>
        </w:rPr>
        <w:t>不同投标人的投标文件由同一单位或者个人编制；</w:t>
      </w:r>
    </w:p>
    <w:p>
      <w:pPr>
        <w:pStyle w:val="62"/>
        <w:numPr>
          <w:ilvl w:val="0"/>
          <w:numId w:val="15"/>
        </w:numPr>
        <w:tabs>
          <w:tab w:val="left" w:pos="923"/>
        </w:tabs>
        <w:spacing w:line="358" w:lineRule="exact"/>
        <w:ind w:firstLine="440"/>
        <w:rPr>
          <w:color w:val="auto"/>
          <w:highlight w:val="none"/>
        </w:rPr>
      </w:pPr>
      <w:bookmarkStart w:id="397" w:name="bookmark664"/>
      <w:bookmarkEnd w:id="397"/>
      <w:r>
        <w:rPr>
          <w:rFonts w:hint="eastAsia"/>
          <w:color w:val="auto"/>
          <w:highlight w:val="none"/>
        </w:rPr>
        <w:t>不同投标人委托同一单位或者个人办理投标事宜；</w:t>
      </w:r>
    </w:p>
    <w:p>
      <w:pPr>
        <w:pStyle w:val="62"/>
        <w:numPr>
          <w:ilvl w:val="0"/>
          <w:numId w:val="15"/>
        </w:numPr>
        <w:tabs>
          <w:tab w:val="left" w:pos="923"/>
        </w:tabs>
        <w:spacing w:line="358" w:lineRule="exact"/>
        <w:ind w:firstLine="440"/>
        <w:rPr>
          <w:color w:val="auto"/>
          <w:highlight w:val="none"/>
        </w:rPr>
      </w:pPr>
      <w:bookmarkStart w:id="398" w:name="bookmark665"/>
      <w:bookmarkEnd w:id="398"/>
      <w:r>
        <w:rPr>
          <w:rFonts w:hint="eastAsia"/>
          <w:color w:val="auto"/>
          <w:highlight w:val="none"/>
        </w:rPr>
        <w:t>不同投标人的投标文件载明的项目管理成员为同一人；</w:t>
      </w:r>
    </w:p>
    <w:p>
      <w:pPr>
        <w:pStyle w:val="62"/>
        <w:numPr>
          <w:ilvl w:val="0"/>
          <w:numId w:val="15"/>
        </w:numPr>
        <w:tabs>
          <w:tab w:val="left" w:pos="903"/>
        </w:tabs>
        <w:spacing w:line="352" w:lineRule="exact"/>
        <w:ind w:firstLine="420"/>
        <w:jc w:val="both"/>
        <w:rPr>
          <w:color w:val="auto"/>
          <w:highlight w:val="none"/>
        </w:rPr>
      </w:pPr>
      <w:bookmarkStart w:id="399" w:name="bookmark666"/>
      <w:bookmarkEnd w:id="399"/>
      <w:r>
        <w:rPr>
          <w:rFonts w:hint="eastAsia"/>
          <w:color w:val="auto"/>
          <w:highlight w:val="none"/>
        </w:rPr>
        <w:t>不同投标人的投标文件异常一致或者投标报价呈规律性差异；</w:t>
      </w:r>
    </w:p>
    <w:p>
      <w:pPr>
        <w:pStyle w:val="62"/>
        <w:numPr>
          <w:ilvl w:val="0"/>
          <w:numId w:val="15"/>
        </w:numPr>
        <w:tabs>
          <w:tab w:val="left" w:pos="903"/>
        </w:tabs>
        <w:spacing w:line="352" w:lineRule="exact"/>
        <w:ind w:firstLine="420"/>
        <w:jc w:val="both"/>
        <w:rPr>
          <w:color w:val="auto"/>
          <w:highlight w:val="none"/>
        </w:rPr>
      </w:pPr>
      <w:bookmarkStart w:id="400" w:name="bookmark667"/>
      <w:bookmarkEnd w:id="400"/>
      <w:r>
        <w:rPr>
          <w:rFonts w:hint="eastAsia"/>
          <w:color w:val="auto"/>
          <w:highlight w:val="none"/>
        </w:rPr>
        <w:t>不同投标人的投标文件相互混装；</w:t>
      </w:r>
    </w:p>
    <w:p>
      <w:pPr>
        <w:pStyle w:val="5"/>
        <w:rPr>
          <w:rFonts w:ascii="宋体" w:cs="宋体"/>
          <w:color w:val="auto"/>
          <w:sz w:val="28"/>
          <w:szCs w:val="28"/>
          <w:highlight w:val="none"/>
        </w:rPr>
      </w:pPr>
      <w:bookmarkStart w:id="401" w:name="bookmark668"/>
      <w:bookmarkEnd w:id="401"/>
      <w:bookmarkStart w:id="402" w:name="bookmark671"/>
      <w:bookmarkStart w:id="403" w:name="_Toc22389"/>
      <w:bookmarkStart w:id="404" w:name="_Toc2856"/>
      <w:bookmarkStart w:id="405" w:name="bookmark670"/>
      <w:bookmarkStart w:id="406" w:name="bookmark669"/>
      <w:r>
        <w:rPr>
          <w:rFonts w:ascii="宋体" w:hAnsi="宋体" w:cs="宋体"/>
          <w:color w:val="auto"/>
          <w:sz w:val="28"/>
          <w:szCs w:val="28"/>
          <w:highlight w:val="none"/>
        </w:rPr>
        <w:t>9.3</w:t>
      </w:r>
      <w:r>
        <w:rPr>
          <w:rFonts w:hint="eastAsia" w:ascii="宋体" w:hAnsi="宋体" w:cs="宋体"/>
          <w:color w:val="auto"/>
          <w:sz w:val="28"/>
          <w:szCs w:val="28"/>
          <w:highlight w:val="none"/>
        </w:rPr>
        <w:t>对评标委员会成员的纪律要求</w:t>
      </w:r>
      <w:bookmarkEnd w:id="402"/>
      <w:bookmarkEnd w:id="403"/>
      <w:bookmarkEnd w:id="404"/>
      <w:bookmarkEnd w:id="405"/>
      <w:bookmarkEnd w:id="406"/>
    </w:p>
    <w:p>
      <w:pPr>
        <w:pStyle w:val="62"/>
        <w:spacing w:after="140" w:line="350" w:lineRule="exact"/>
        <w:ind w:firstLine="440"/>
        <w:jc w:val="both"/>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Pr>
          <w:color w:val="auto"/>
          <w:highlight w:val="none"/>
        </w:rPr>
        <w:t>3</w:t>
      </w:r>
      <w:r>
        <w:rPr>
          <w:rFonts w:hint="eastAsia"/>
          <w:color w:val="auto"/>
          <w:highlight w:val="none"/>
        </w:rPr>
        <w:t>章“评标办法”没有规定的评审因素和标准进行评标。</w:t>
      </w:r>
    </w:p>
    <w:p>
      <w:pPr>
        <w:pStyle w:val="5"/>
        <w:rPr>
          <w:rFonts w:ascii="宋体" w:cs="宋体"/>
          <w:color w:val="auto"/>
          <w:sz w:val="28"/>
          <w:szCs w:val="28"/>
          <w:highlight w:val="none"/>
        </w:rPr>
      </w:pPr>
      <w:bookmarkStart w:id="407" w:name="bookmark672"/>
      <w:bookmarkStart w:id="408" w:name="_Toc23753"/>
      <w:bookmarkStart w:id="409" w:name="_Toc3084"/>
      <w:bookmarkStart w:id="410" w:name="bookmark673"/>
      <w:bookmarkStart w:id="411" w:name="bookmark674"/>
      <w:r>
        <w:rPr>
          <w:rFonts w:ascii="宋体" w:hAnsi="宋体" w:cs="宋体"/>
          <w:color w:val="auto"/>
          <w:sz w:val="28"/>
          <w:szCs w:val="28"/>
          <w:highlight w:val="none"/>
        </w:rPr>
        <w:t>9.4</w:t>
      </w:r>
      <w:r>
        <w:rPr>
          <w:rFonts w:hint="eastAsia" w:ascii="宋体" w:hAnsi="宋体" w:cs="宋体"/>
          <w:color w:val="auto"/>
          <w:sz w:val="28"/>
          <w:szCs w:val="28"/>
          <w:highlight w:val="none"/>
        </w:rPr>
        <w:t>对与评标活动有关的工作人员的纪律要求</w:t>
      </w:r>
      <w:bookmarkEnd w:id="407"/>
      <w:bookmarkEnd w:id="408"/>
      <w:bookmarkEnd w:id="409"/>
      <w:bookmarkEnd w:id="410"/>
      <w:bookmarkEnd w:id="411"/>
    </w:p>
    <w:p>
      <w:pPr>
        <w:pStyle w:val="62"/>
        <w:spacing w:after="140" w:line="352" w:lineRule="exact"/>
        <w:ind w:firstLine="440"/>
        <w:jc w:val="both"/>
        <w:rPr>
          <w:color w:val="auto"/>
          <w:highlight w:val="none"/>
        </w:rPr>
      </w:pPr>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rPr>
          <w:rFonts w:ascii="宋体" w:cs="宋体"/>
          <w:color w:val="auto"/>
          <w:sz w:val="28"/>
          <w:szCs w:val="28"/>
          <w:highlight w:val="none"/>
        </w:rPr>
      </w:pPr>
      <w:bookmarkStart w:id="412" w:name="_Toc25461"/>
      <w:bookmarkStart w:id="413" w:name="bookmark676"/>
      <w:bookmarkStart w:id="414" w:name="_Toc15542"/>
      <w:bookmarkStart w:id="415" w:name="bookmark675"/>
      <w:bookmarkStart w:id="416" w:name="bookmark677"/>
      <w:r>
        <w:rPr>
          <w:rFonts w:ascii="宋体" w:hAnsi="宋体" w:cs="宋体"/>
          <w:color w:val="auto"/>
          <w:sz w:val="28"/>
          <w:szCs w:val="28"/>
          <w:highlight w:val="none"/>
        </w:rPr>
        <w:t>9.5</w:t>
      </w:r>
      <w:r>
        <w:rPr>
          <w:rFonts w:hint="eastAsia" w:ascii="宋体" w:hAnsi="宋体" w:cs="宋体"/>
          <w:color w:val="auto"/>
          <w:sz w:val="28"/>
          <w:szCs w:val="28"/>
          <w:highlight w:val="none"/>
        </w:rPr>
        <w:t>投诉</w:t>
      </w:r>
      <w:bookmarkEnd w:id="412"/>
      <w:bookmarkEnd w:id="413"/>
      <w:bookmarkEnd w:id="414"/>
      <w:bookmarkEnd w:id="415"/>
      <w:bookmarkEnd w:id="416"/>
    </w:p>
    <w:p>
      <w:pPr>
        <w:pStyle w:val="62"/>
        <w:spacing w:line="352" w:lineRule="exact"/>
        <w:ind w:firstLine="440"/>
        <w:jc w:val="both"/>
        <w:rPr>
          <w:color w:val="auto"/>
          <w:highlight w:val="none"/>
        </w:rPr>
      </w:pPr>
      <w:r>
        <w:rPr>
          <w:color w:val="auto"/>
          <w:highlight w:val="none"/>
          <w:lang w:val="en-US"/>
        </w:rPr>
        <w:t>9.5.1</w:t>
      </w:r>
      <w:r>
        <w:rPr>
          <w:rFonts w:hint="eastAsia"/>
          <w:color w:val="auto"/>
          <w:highlight w:val="none"/>
        </w:rPr>
        <w:t>投标人或者其他利害关系人认为招标投标活动不符合法律、法规规定的，可以自知道或者应当知道之日起</w:t>
      </w:r>
      <w:r>
        <w:rPr>
          <w:color w:val="auto"/>
          <w:highlight w:val="none"/>
        </w:rPr>
        <w:t>10</w:t>
      </w:r>
      <w:r>
        <w:rPr>
          <w:rFonts w:hint="eastAsia"/>
          <w:color w:val="auto"/>
          <w:highlight w:val="none"/>
        </w:rPr>
        <w:t>日内向有关行政监督部门投诉。投诉应当有明确的请求和必要的证明材料。</w:t>
      </w:r>
    </w:p>
    <w:p>
      <w:pPr>
        <w:pStyle w:val="62"/>
        <w:spacing w:after="260" w:line="352" w:lineRule="exact"/>
        <w:ind w:firstLine="440"/>
        <w:jc w:val="both"/>
        <w:rPr>
          <w:color w:val="auto"/>
          <w:highlight w:val="none"/>
        </w:rPr>
      </w:pPr>
      <w:r>
        <w:rPr>
          <w:color w:val="auto"/>
          <w:highlight w:val="none"/>
          <w:lang w:val="en-US"/>
        </w:rPr>
        <w:t>9.5.2</w:t>
      </w:r>
      <w:r>
        <w:rPr>
          <w:rFonts w:hint="eastAsia"/>
          <w:color w:val="auto"/>
          <w:highlight w:val="none"/>
        </w:rPr>
        <w:t>投标人或者其他利害关系人对招标文件、开标和评标结果提出投诉的，应当按照投标人须知第</w:t>
      </w:r>
      <w:r>
        <w:rPr>
          <w:color w:val="auto"/>
          <w:highlight w:val="none"/>
          <w:lang w:val="en-US"/>
        </w:rPr>
        <w:t>2.</w:t>
      </w:r>
      <w:r>
        <w:rPr>
          <w:color w:val="auto"/>
          <w:highlight w:val="none"/>
        </w:rPr>
        <w:t>4</w:t>
      </w:r>
      <w:r>
        <w:rPr>
          <w:rFonts w:hint="eastAsia"/>
          <w:color w:val="auto"/>
          <w:highlight w:val="none"/>
        </w:rPr>
        <w:t>款、第</w:t>
      </w:r>
      <w:r>
        <w:rPr>
          <w:color w:val="auto"/>
          <w:highlight w:val="none"/>
          <w:lang w:val="en-US"/>
        </w:rPr>
        <w:t>5.</w:t>
      </w:r>
      <w:r>
        <w:rPr>
          <w:color w:val="auto"/>
          <w:highlight w:val="none"/>
        </w:rPr>
        <w:t>3</w:t>
      </w:r>
      <w:r>
        <w:rPr>
          <w:rFonts w:hint="eastAsia"/>
          <w:color w:val="auto"/>
          <w:highlight w:val="none"/>
        </w:rPr>
        <w:t>款和第</w:t>
      </w:r>
      <w:r>
        <w:rPr>
          <w:color w:val="auto"/>
          <w:highlight w:val="none"/>
          <w:lang w:val="en-US"/>
        </w:rPr>
        <w:t>7.</w:t>
      </w:r>
      <w:r>
        <w:rPr>
          <w:color w:val="auto"/>
          <w:highlight w:val="none"/>
        </w:rPr>
        <w:t>2</w:t>
      </w:r>
      <w:r>
        <w:rPr>
          <w:rFonts w:hint="eastAsia"/>
          <w:color w:val="auto"/>
          <w:highlight w:val="none"/>
        </w:rPr>
        <w:t>款的规定先向招标人提出异议。异议答复期间不计算在第</w:t>
      </w:r>
      <w:r>
        <w:rPr>
          <w:color w:val="auto"/>
          <w:highlight w:val="none"/>
          <w:lang w:val="en-US"/>
        </w:rPr>
        <w:t>9.5.</w:t>
      </w:r>
      <w:r>
        <w:rPr>
          <w:color w:val="auto"/>
          <w:highlight w:val="none"/>
        </w:rPr>
        <w:t>1</w:t>
      </w:r>
      <w:r>
        <w:rPr>
          <w:rFonts w:hint="eastAsia"/>
          <w:color w:val="auto"/>
          <w:highlight w:val="none"/>
        </w:rPr>
        <w:t>项规定的期限内。</w:t>
      </w:r>
      <w:bookmarkStart w:id="417" w:name="bookmark680"/>
      <w:bookmarkEnd w:id="417"/>
      <w:bookmarkStart w:id="418" w:name="_Toc2568"/>
    </w:p>
    <w:bookmarkEnd w:id="418"/>
    <w:p>
      <w:pPr>
        <w:rPr>
          <w:rFonts w:ascii="宋体" w:cs="宋体"/>
          <w:b/>
          <w:color w:val="auto"/>
          <w:sz w:val="28"/>
          <w:szCs w:val="28"/>
          <w:highlight w:val="none"/>
          <w:lang w:eastAsia="zh-CN"/>
        </w:rPr>
      </w:pPr>
      <w:bookmarkStart w:id="419" w:name="bookmark678"/>
      <w:bookmarkStart w:id="420" w:name="bookmark679"/>
      <w:bookmarkStart w:id="421" w:name="_Toc3441"/>
      <w:bookmarkStart w:id="422" w:name="bookmark681"/>
      <w:r>
        <w:rPr>
          <w:rFonts w:ascii="宋体" w:hAnsi="宋体" w:cs="宋体"/>
          <w:b/>
          <w:color w:val="auto"/>
          <w:sz w:val="28"/>
          <w:szCs w:val="28"/>
          <w:highlight w:val="none"/>
          <w:lang w:eastAsia="zh-CN"/>
        </w:rPr>
        <w:t>10.</w:t>
      </w:r>
      <w:r>
        <w:rPr>
          <w:rFonts w:hint="eastAsia" w:ascii="宋体" w:hAnsi="宋体" w:cs="宋体"/>
          <w:b/>
          <w:color w:val="auto"/>
          <w:sz w:val="28"/>
          <w:szCs w:val="28"/>
          <w:highlight w:val="none"/>
          <w:lang w:eastAsia="zh-CN"/>
        </w:rPr>
        <w:t>需要补充的其他内容</w:t>
      </w:r>
      <w:bookmarkEnd w:id="419"/>
      <w:bookmarkEnd w:id="420"/>
      <w:bookmarkEnd w:id="421"/>
      <w:bookmarkEnd w:id="422"/>
    </w:p>
    <w:p>
      <w:pPr>
        <w:rPr>
          <w:rFonts w:ascii="宋体" w:cs="宋体"/>
          <w:color w:val="auto"/>
          <w:highlight w:val="none"/>
          <w:lang w:eastAsia="zh-CN"/>
        </w:rPr>
      </w:pPr>
      <w:bookmarkStart w:id="423" w:name="bookmark682"/>
      <w:bookmarkStart w:id="424" w:name="_Toc15591"/>
      <w:bookmarkStart w:id="425" w:name="bookmark683"/>
      <w:bookmarkStart w:id="426" w:name="bookmark684"/>
      <w:r>
        <w:rPr>
          <w:rFonts w:ascii="宋体" w:hAnsi="宋体" w:cs="宋体"/>
          <w:color w:val="auto"/>
          <w:highlight w:val="none"/>
          <w:lang w:eastAsia="zh-CN"/>
        </w:rPr>
        <w:t>10.1</w:t>
      </w:r>
      <w:r>
        <w:rPr>
          <w:rFonts w:hint="eastAsia" w:ascii="宋体" w:hAnsi="宋体" w:cs="宋体"/>
          <w:color w:val="auto"/>
          <w:highlight w:val="none"/>
          <w:lang w:eastAsia="zh-CN"/>
        </w:rPr>
        <w:t>类似工程项目的要求</w:t>
      </w:r>
      <w:bookmarkEnd w:id="423"/>
      <w:bookmarkEnd w:id="424"/>
      <w:bookmarkEnd w:id="425"/>
      <w:bookmarkEnd w:id="426"/>
    </w:p>
    <w:p>
      <w:pPr>
        <w:rPr>
          <w:rFonts w:ascii="宋体" w:cs="宋体"/>
          <w:color w:val="auto"/>
          <w:highlight w:val="none"/>
          <w:lang w:eastAsia="zh-CN"/>
        </w:rPr>
      </w:pPr>
      <w:bookmarkStart w:id="427" w:name="bookmark687"/>
      <w:bookmarkStart w:id="428" w:name="_Toc12290"/>
      <w:bookmarkStart w:id="429" w:name="bookmark685"/>
      <w:bookmarkStart w:id="430" w:name="bookmark686"/>
      <w:r>
        <w:rPr>
          <w:rFonts w:ascii="宋体" w:hAnsi="宋体" w:cs="宋体"/>
          <w:color w:val="auto"/>
          <w:highlight w:val="none"/>
          <w:lang w:eastAsia="zh-CN"/>
        </w:rPr>
        <w:t>10.2</w:t>
      </w:r>
      <w:r>
        <w:rPr>
          <w:rFonts w:hint="eastAsia" w:ascii="宋体" w:hAnsi="宋体" w:cs="宋体"/>
          <w:color w:val="auto"/>
          <w:highlight w:val="none"/>
          <w:lang w:eastAsia="zh-CN"/>
        </w:rPr>
        <w:t>投标人必须提供的材料</w:t>
      </w:r>
      <w:bookmarkEnd w:id="427"/>
      <w:bookmarkEnd w:id="428"/>
      <w:bookmarkEnd w:id="429"/>
      <w:bookmarkEnd w:id="430"/>
    </w:p>
    <w:p>
      <w:pPr>
        <w:rPr>
          <w:rFonts w:ascii="宋体" w:cs="宋体"/>
          <w:color w:val="auto"/>
          <w:highlight w:val="none"/>
          <w:lang w:eastAsia="zh-CN"/>
        </w:rPr>
      </w:pPr>
      <w:bookmarkStart w:id="431" w:name="bookmark690"/>
      <w:bookmarkStart w:id="432" w:name="_Toc24302"/>
      <w:bookmarkStart w:id="433" w:name="bookmark688"/>
      <w:bookmarkStart w:id="434" w:name="bookmark689"/>
      <w:r>
        <w:rPr>
          <w:rFonts w:ascii="宋体" w:hAnsi="宋体" w:cs="宋体"/>
          <w:color w:val="auto"/>
          <w:highlight w:val="none"/>
          <w:lang w:eastAsia="zh-CN"/>
        </w:rPr>
        <w:t>10.3</w:t>
      </w:r>
      <w:r>
        <w:rPr>
          <w:rFonts w:hint="eastAsia" w:ascii="宋体" w:hAnsi="宋体" w:cs="宋体"/>
          <w:color w:val="auto"/>
          <w:highlight w:val="none"/>
          <w:lang w:eastAsia="zh-CN"/>
        </w:rPr>
        <w:t>中标人的投标文件</w:t>
      </w:r>
      <w:bookmarkEnd w:id="431"/>
      <w:bookmarkEnd w:id="432"/>
      <w:bookmarkEnd w:id="433"/>
      <w:bookmarkEnd w:id="434"/>
    </w:p>
    <w:p>
      <w:pPr>
        <w:rPr>
          <w:rFonts w:ascii="宋体" w:cs="宋体"/>
          <w:color w:val="auto"/>
          <w:highlight w:val="none"/>
          <w:lang w:eastAsia="zh-CN"/>
        </w:rPr>
      </w:pPr>
      <w:bookmarkStart w:id="435" w:name="_Toc21344"/>
      <w:bookmarkStart w:id="436" w:name="bookmark692"/>
      <w:bookmarkStart w:id="437" w:name="bookmark691"/>
      <w:bookmarkStart w:id="438" w:name="bookmark693"/>
      <w:r>
        <w:rPr>
          <w:rFonts w:ascii="宋体" w:hAnsi="宋体" w:cs="宋体"/>
          <w:color w:val="auto"/>
          <w:highlight w:val="none"/>
          <w:lang w:eastAsia="zh-CN"/>
        </w:rPr>
        <w:t>10.4</w:t>
      </w:r>
      <w:r>
        <w:rPr>
          <w:rFonts w:hint="eastAsia" w:ascii="宋体" w:hAnsi="宋体" w:cs="宋体"/>
          <w:color w:val="auto"/>
          <w:highlight w:val="none"/>
          <w:lang w:eastAsia="zh-CN"/>
        </w:rPr>
        <w:t>招标控制价</w:t>
      </w:r>
      <w:bookmarkEnd w:id="435"/>
      <w:bookmarkEnd w:id="436"/>
      <w:bookmarkEnd w:id="437"/>
      <w:bookmarkEnd w:id="438"/>
    </w:p>
    <w:p>
      <w:pPr>
        <w:rPr>
          <w:rFonts w:ascii="宋体" w:cs="宋体"/>
          <w:color w:val="auto"/>
          <w:highlight w:val="none"/>
          <w:lang w:eastAsia="zh-CN"/>
        </w:rPr>
      </w:pPr>
      <w:bookmarkStart w:id="439" w:name="bookmark694"/>
      <w:bookmarkStart w:id="440" w:name="bookmark695"/>
      <w:bookmarkStart w:id="441" w:name="bookmark696"/>
      <w:bookmarkStart w:id="442" w:name="_Toc25751"/>
      <w:r>
        <w:rPr>
          <w:rFonts w:ascii="宋体" w:hAnsi="宋体" w:cs="宋体"/>
          <w:color w:val="auto"/>
          <w:highlight w:val="none"/>
          <w:lang w:eastAsia="zh-CN"/>
        </w:rPr>
        <w:t>10.5</w:t>
      </w:r>
      <w:r>
        <w:rPr>
          <w:rFonts w:hint="eastAsia" w:ascii="宋体" w:hAnsi="宋体" w:cs="宋体"/>
          <w:color w:val="auto"/>
          <w:highlight w:val="none"/>
          <w:lang w:eastAsia="zh-CN"/>
        </w:rPr>
        <w:t>招标文件费用</w:t>
      </w:r>
      <w:bookmarkEnd w:id="439"/>
      <w:bookmarkEnd w:id="440"/>
      <w:bookmarkEnd w:id="441"/>
      <w:bookmarkEnd w:id="442"/>
    </w:p>
    <w:p>
      <w:pPr>
        <w:rPr>
          <w:rFonts w:ascii="宋体" w:cs="宋体"/>
          <w:color w:val="auto"/>
          <w:highlight w:val="none"/>
          <w:lang w:eastAsia="zh-CN"/>
        </w:rPr>
      </w:pPr>
      <w:bookmarkStart w:id="443" w:name="_Toc20159"/>
      <w:bookmarkStart w:id="444" w:name="bookmark698"/>
      <w:bookmarkStart w:id="445" w:name="bookmark697"/>
      <w:bookmarkStart w:id="446" w:name="bookmark699"/>
      <w:r>
        <w:rPr>
          <w:rFonts w:ascii="宋体" w:hAnsi="宋体" w:cs="宋体"/>
          <w:color w:val="auto"/>
          <w:highlight w:val="none"/>
          <w:lang w:eastAsia="zh-CN"/>
        </w:rPr>
        <w:t>10.6</w:t>
      </w:r>
      <w:r>
        <w:rPr>
          <w:rFonts w:hint="eastAsia" w:ascii="宋体" w:hAnsi="宋体" w:cs="宋体"/>
          <w:color w:val="auto"/>
          <w:highlight w:val="none"/>
          <w:lang w:eastAsia="zh-CN"/>
        </w:rPr>
        <w:t>增值税计税方式</w:t>
      </w:r>
      <w:bookmarkEnd w:id="443"/>
      <w:bookmarkEnd w:id="444"/>
      <w:bookmarkEnd w:id="445"/>
      <w:bookmarkEnd w:id="446"/>
    </w:p>
    <w:p>
      <w:pPr>
        <w:rPr>
          <w:rFonts w:ascii="宋体" w:cs="宋体"/>
          <w:color w:val="auto"/>
          <w:highlight w:val="none"/>
          <w:lang w:eastAsia="zh-CN"/>
        </w:rPr>
      </w:pPr>
      <w:bookmarkStart w:id="447" w:name="bookmark700"/>
      <w:bookmarkStart w:id="448" w:name="bookmark702"/>
      <w:bookmarkStart w:id="449" w:name="bookmark701"/>
      <w:bookmarkStart w:id="450" w:name="_Toc14990"/>
      <w:r>
        <w:rPr>
          <w:rFonts w:ascii="宋体" w:hAnsi="宋体" w:cs="宋体"/>
          <w:color w:val="auto"/>
          <w:highlight w:val="none"/>
          <w:lang w:eastAsia="zh-CN"/>
        </w:rPr>
        <w:t>10.7</w:t>
      </w:r>
      <w:r>
        <w:rPr>
          <w:rFonts w:hint="eastAsia" w:ascii="宋体" w:hAnsi="宋体" w:cs="宋体"/>
          <w:color w:val="auto"/>
          <w:highlight w:val="none"/>
          <w:lang w:eastAsia="zh-CN"/>
        </w:rPr>
        <w:t>投标人有关犯罪记录信息及相关证明材料的核实</w:t>
      </w:r>
      <w:bookmarkEnd w:id="447"/>
      <w:bookmarkEnd w:id="448"/>
      <w:bookmarkEnd w:id="449"/>
      <w:bookmarkEnd w:id="450"/>
    </w:p>
    <w:p>
      <w:pPr>
        <w:rPr>
          <w:rFonts w:ascii="宋体" w:cs="宋体"/>
          <w:color w:val="auto"/>
          <w:highlight w:val="none"/>
          <w:lang w:eastAsia="zh-CN"/>
        </w:rPr>
      </w:pPr>
      <w:bookmarkStart w:id="451" w:name="bookmark704"/>
      <w:bookmarkStart w:id="452" w:name="_Toc11577"/>
      <w:bookmarkStart w:id="453" w:name="bookmark705"/>
      <w:bookmarkStart w:id="454" w:name="bookmark703"/>
      <w:r>
        <w:rPr>
          <w:rFonts w:ascii="宋体" w:hAnsi="宋体" w:cs="宋体"/>
          <w:color w:val="auto"/>
          <w:highlight w:val="none"/>
          <w:lang w:eastAsia="zh-CN"/>
        </w:rPr>
        <w:t>10.8</w:t>
      </w:r>
      <w:r>
        <w:rPr>
          <w:rFonts w:hint="eastAsia" w:ascii="宋体" w:hAnsi="宋体" w:cs="宋体"/>
          <w:color w:val="auto"/>
          <w:highlight w:val="none"/>
          <w:lang w:eastAsia="zh-CN"/>
        </w:rPr>
        <w:t>招标文件解释顺序</w:t>
      </w:r>
      <w:bookmarkEnd w:id="451"/>
      <w:bookmarkEnd w:id="452"/>
      <w:bookmarkEnd w:id="453"/>
      <w:bookmarkEnd w:id="454"/>
    </w:p>
    <w:p>
      <w:pPr>
        <w:rPr>
          <w:rFonts w:ascii="宋体" w:cs="宋体"/>
          <w:color w:val="auto"/>
          <w:highlight w:val="none"/>
          <w:lang w:eastAsia="zh-CN"/>
        </w:rPr>
      </w:pPr>
      <w:bookmarkStart w:id="455" w:name="_Toc21541"/>
      <w:bookmarkStart w:id="456" w:name="bookmark708"/>
      <w:bookmarkStart w:id="457" w:name="bookmark707"/>
      <w:bookmarkStart w:id="458" w:name="bookmark706"/>
      <w:r>
        <w:rPr>
          <w:rFonts w:ascii="宋体" w:hAnsi="宋体" w:cs="宋体"/>
          <w:color w:val="auto"/>
          <w:highlight w:val="none"/>
          <w:lang w:eastAsia="zh-CN"/>
        </w:rPr>
        <w:t>10.9</w:t>
      </w:r>
      <w:r>
        <w:rPr>
          <w:rFonts w:hint="eastAsia" w:ascii="宋体" w:hAnsi="宋体" w:cs="宋体"/>
          <w:color w:val="auto"/>
          <w:highlight w:val="none"/>
          <w:lang w:eastAsia="zh-CN"/>
        </w:rPr>
        <w:t>知识产权</w:t>
      </w:r>
      <w:bookmarkEnd w:id="455"/>
      <w:bookmarkEnd w:id="456"/>
    </w:p>
    <w:p>
      <w:pPr>
        <w:rPr>
          <w:rFonts w:ascii="宋体" w:cs="宋体"/>
          <w:color w:val="auto"/>
          <w:highlight w:val="none"/>
          <w:lang w:eastAsia="zh-CN"/>
        </w:rPr>
      </w:pPr>
      <w:bookmarkStart w:id="459" w:name="_Toc16139"/>
      <w:bookmarkStart w:id="460" w:name="bookmark709"/>
      <w:r>
        <w:rPr>
          <w:rFonts w:ascii="宋体" w:hAnsi="宋体" w:cs="宋体"/>
          <w:color w:val="auto"/>
          <w:highlight w:val="none"/>
          <w:lang w:eastAsia="zh-CN"/>
        </w:rPr>
        <w:t>10.10</w:t>
      </w:r>
      <w:r>
        <w:rPr>
          <w:rFonts w:hint="eastAsia" w:ascii="宋体" w:hAnsi="宋体" w:cs="宋体"/>
          <w:color w:val="auto"/>
          <w:highlight w:val="none"/>
          <w:lang w:eastAsia="zh-CN"/>
        </w:rPr>
        <w:t>同义词语</w:t>
      </w:r>
      <w:bookmarkEnd w:id="459"/>
      <w:bookmarkEnd w:id="460"/>
    </w:p>
    <w:p>
      <w:pPr>
        <w:rPr>
          <w:rFonts w:ascii="宋体" w:cs="宋体"/>
          <w:color w:val="auto"/>
          <w:highlight w:val="none"/>
          <w:lang w:eastAsia="zh-CN"/>
        </w:rPr>
      </w:pPr>
      <w:bookmarkStart w:id="461" w:name="bookmark710"/>
      <w:r>
        <w:rPr>
          <w:rFonts w:ascii="宋体" w:hAnsi="宋体" w:cs="宋体"/>
          <w:color w:val="auto"/>
          <w:highlight w:val="none"/>
          <w:lang w:eastAsia="zh-CN"/>
        </w:rPr>
        <w:t>10.11</w:t>
      </w:r>
      <w:r>
        <w:rPr>
          <w:rFonts w:hint="eastAsia" w:ascii="宋体" w:hAnsi="宋体" w:cs="宋体"/>
          <w:color w:val="auto"/>
          <w:highlight w:val="none"/>
          <w:lang w:eastAsia="zh-CN"/>
        </w:rPr>
        <w:t>评标资料封存</w:t>
      </w:r>
      <w:bookmarkEnd w:id="457"/>
      <w:bookmarkEnd w:id="458"/>
      <w:bookmarkEnd w:id="461"/>
    </w:p>
    <w:p>
      <w:pPr>
        <w:rPr>
          <w:rFonts w:ascii="宋体" w:cs="宋体"/>
          <w:color w:val="auto"/>
          <w:highlight w:val="none"/>
          <w:lang w:eastAsia="zh-CN"/>
        </w:rPr>
      </w:pPr>
      <w:r>
        <w:rPr>
          <w:rFonts w:hint="eastAsia" w:ascii="宋体" w:hAnsi="宋体" w:cs="宋体"/>
          <w:color w:val="auto"/>
          <w:highlight w:val="none"/>
          <w:lang w:eastAsia="zh-CN"/>
        </w:rPr>
        <w:t>…………</w:t>
      </w:r>
    </w:p>
    <w:p>
      <w:pPr>
        <w:rPr>
          <w:rFonts w:ascii="宋体" w:cs="宋体"/>
          <w:color w:val="auto"/>
          <w:highlight w:val="none"/>
          <w:lang w:eastAsia="zh-CN"/>
        </w:rPr>
      </w:pPr>
    </w:p>
    <w:p>
      <w:pPr>
        <w:rPr>
          <w:rFonts w:ascii="宋体" w:cs="宋体"/>
          <w:color w:val="auto"/>
          <w:highlight w:val="none"/>
          <w:lang w:eastAsia="zh-CN"/>
        </w:rPr>
      </w:pPr>
    </w:p>
    <w:p>
      <w:pPr>
        <w:rPr>
          <w:rFonts w:ascii="宋体" w:cs="宋体"/>
          <w:b/>
          <w:bCs/>
          <w:color w:val="auto"/>
          <w:sz w:val="28"/>
          <w:szCs w:val="28"/>
          <w:highlight w:val="none"/>
          <w:lang w:eastAsia="zh-CN"/>
        </w:rPr>
      </w:pPr>
      <w:bookmarkStart w:id="462" w:name="bookmark711"/>
      <w:bookmarkStart w:id="463" w:name="bookmark712"/>
      <w:bookmarkStart w:id="464" w:name="bookmark713"/>
      <w:bookmarkStart w:id="465" w:name="_Toc17909"/>
      <w:r>
        <w:rPr>
          <w:rFonts w:ascii="宋体" w:cs="宋体"/>
          <w:b/>
          <w:bCs/>
          <w:color w:val="auto"/>
          <w:sz w:val="28"/>
          <w:szCs w:val="28"/>
          <w:highlight w:val="none"/>
          <w:lang w:eastAsia="zh-CN"/>
        </w:rPr>
        <w:br w:type="page"/>
      </w:r>
    </w:p>
    <w:p>
      <w:pPr>
        <w:jc w:val="center"/>
        <w:rPr>
          <w:rFonts w:ascii="宋体" w:cs="宋体"/>
          <w:b/>
          <w:bCs/>
          <w:color w:val="auto"/>
          <w:sz w:val="28"/>
          <w:szCs w:val="28"/>
          <w:highlight w:val="none"/>
          <w:lang w:eastAsia="zh-CN"/>
        </w:rPr>
      </w:pPr>
      <w:r>
        <w:rPr>
          <w:rFonts w:hint="eastAsia" w:ascii="宋体" w:hAnsi="宋体" w:cs="宋体"/>
          <w:b/>
          <w:bCs/>
          <w:color w:val="auto"/>
          <w:sz w:val="28"/>
          <w:szCs w:val="28"/>
          <w:highlight w:val="none"/>
          <w:lang w:eastAsia="zh-CN"/>
        </w:rPr>
        <w:t>附件一：招标文件澄清申请函</w:t>
      </w:r>
      <w:bookmarkEnd w:id="462"/>
      <w:bookmarkEnd w:id="463"/>
      <w:bookmarkEnd w:id="464"/>
      <w:bookmarkEnd w:id="465"/>
    </w:p>
    <w:p>
      <w:pPr>
        <w:rPr>
          <w:rFonts w:ascii="宋体" w:cs="宋体"/>
          <w:b/>
          <w:color w:val="auto"/>
          <w:highlight w:val="none"/>
          <w:lang w:eastAsia="zh-CN"/>
        </w:rPr>
      </w:pPr>
    </w:p>
    <w:p>
      <w:pPr>
        <w:rPr>
          <w:rFonts w:ascii="宋体" w:cs="宋体"/>
          <w:b/>
          <w:color w:val="auto"/>
          <w:highlight w:val="none"/>
          <w:lang w:eastAsia="zh-CN"/>
        </w:rPr>
      </w:pPr>
    </w:p>
    <w:p>
      <w:pPr>
        <w:rPr>
          <w:rFonts w:ascii="宋体" w:cs="宋体"/>
          <w:b/>
          <w:color w:val="auto"/>
          <w:highlight w:val="none"/>
          <w:lang w:eastAsia="zh-CN"/>
        </w:rPr>
      </w:pPr>
    </w:p>
    <w:p>
      <w:pPr>
        <w:jc w:val="center"/>
        <w:rPr>
          <w:rFonts w:ascii="宋体" w:cs="宋体"/>
          <w:b/>
          <w:color w:val="auto"/>
          <w:highlight w:val="none"/>
          <w:lang w:eastAsia="zh-CN"/>
        </w:rPr>
      </w:pPr>
      <w:bookmarkStart w:id="466" w:name="bookmark716"/>
      <w:bookmarkStart w:id="467" w:name="bookmark715"/>
      <w:bookmarkStart w:id="468" w:name="bookmark714"/>
      <w:r>
        <w:rPr>
          <w:rFonts w:hint="eastAsia" w:ascii="宋体" w:hAnsi="宋体" w:cs="宋体"/>
          <w:b/>
          <w:color w:val="auto"/>
          <w:highlight w:val="none"/>
          <w:lang w:eastAsia="zh-CN"/>
        </w:rPr>
        <w:t>招标文件澄清申请函</w:t>
      </w:r>
      <w:bookmarkEnd w:id="466"/>
      <w:bookmarkEnd w:id="467"/>
      <w:bookmarkEnd w:id="468"/>
    </w:p>
    <w:p>
      <w:pPr>
        <w:jc w:val="center"/>
        <w:rPr>
          <w:rFonts w:ascii="宋体" w:cs="宋体"/>
          <w:b/>
          <w:color w:val="auto"/>
          <w:highlight w:val="none"/>
          <w:lang w:eastAsia="zh-CN"/>
        </w:rPr>
      </w:pPr>
    </w:p>
    <w:p>
      <w:pPr>
        <w:rPr>
          <w:rFonts w:ascii="宋体" w:cs="宋体"/>
          <w:color w:val="auto"/>
          <w:highlight w:val="none"/>
          <w:lang w:eastAsia="zh-CN"/>
        </w:rPr>
      </w:pPr>
    </w:p>
    <w:p>
      <w:pPr>
        <w:jc w:val="center"/>
        <w:rPr>
          <w:rFonts w:ascii="宋体" w:cs="宋体"/>
          <w:color w:val="auto"/>
          <w:highlight w:val="none"/>
          <w:lang w:eastAsia="zh-CN"/>
        </w:rPr>
      </w:pPr>
      <w:r>
        <w:rPr>
          <w:rFonts w:hint="eastAsia" w:ascii="宋体" w:hAnsi="宋体" w:cs="宋体"/>
          <w:color w:val="auto"/>
          <w:highlight w:val="none"/>
          <w:lang w:eastAsia="zh-CN"/>
        </w:rPr>
        <w:t>招标编号：</w:t>
      </w:r>
    </w:p>
    <w:p>
      <w:pPr>
        <w:rPr>
          <w:rFonts w:ascii="宋体" w:cs="宋体"/>
          <w:color w:val="auto"/>
          <w:highlight w:val="none"/>
          <w:u w:val="single"/>
          <w:lang w:eastAsia="zh-CN"/>
        </w:rPr>
      </w:pPr>
      <w:r>
        <w:rPr>
          <w:rFonts w:ascii="宋体" w:cs="宋体"/>
          <w:color w:val="auto"/>
          <w:highlight w:val="none"/>
          <w:u w:val="single"/>
          <w:lang w:eastAsia="zh-CN"/>
        </w:rPr>
        <w:tab/>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（招标人名称）：</w:t>
      </w:r>
    </w:p>
    <w:p>
      <w:pPr>
        <w:rPr>
          <w:rFonts w:ascii="宋体" w:cs="宋体"/>
          <w:color w:val="auto"/>
          <w:highlight w:val="none"/>
          <w:u w:val="single"/>
          <w:lang w:eastAsia="zh-CN"/>
        </w:rPr>
      </w:pPr>
    </w:p>
    <w:p>
      <w:pPr>
        <w:rPr>
          <w:rFonts w:ascii="宋体" w:cs="宋体"/>
          <w:color w:val="auto"/>
          <w:highlight w:val="none"/>
          <w:lang w:eastAsia="zh-CN"/>
        </w:rPr>
      </w:pPr>
      <w:r>
        <w:rPr>
          <w:rFonts w:hint="eastAsia" w:ascii="宋体" w:hAnsi="宋体" w:cs="宋体"/>
          <w:color w:val="auto"/>
          <w:highlight w:val="none"/>
          <w:lang w:eastAsia="zh-CN"/>
        </w:rPr>
        <w:t>经过仔细阅读</w:t>
      </w:r>
      <w:r>
        <w:rPr>
          <w:rFonts w:ascii="宋体" w:cs="宋体"/>
          <w:color w:val="auto"/>
          <w:highlight w:val="none"/>
          <w:u w:val="single"/>
          <w:lang w:eastAsia="zh-CN"/>
        </w:rPr>
        <w:tab/>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（项目名称）</w:t>
      </w:r>
      <w:r>
        <w:rPr>
          <w:rFonts w:ascii="宋体" w:cs="宋体"/>
          <w:color w:val="auto"/>
          <w:highlight w:val="none"/>
          <w:u w:val="single"/>
          <w:lang w:eastAsia="zh-CN"/>
        </w:rPr>
        <w:tab/>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（标段名称）招标文件后，我方申请对以下问题予以澄清：</w:t>
      </w:r>
    </w:p>
    <w:p>
      <w:pPr>
        <w:rPr>
          <w:rFonts w:ascii="宋体" w:cs="宋体"/>
          <w:color w:val="auto"/>
          <w:highlight w:val="none"/>
          <w:lang w:eastAsia="zh-CN"/>
        </w:rPr>
      </w:pPr>
      <w:r>
        <w:rPr>
          <w:rFonts w:ascii="宋体" w:hAnsi="宋体" w:cs="宋体"/>
          <w:color w:val="auto"/>
          <w:highlight w:val="none"/>
          <w:lang w:eastAsia="zh-CN"/>
        </w:rPr>
        <w:t>1.</w:t>
      </w:r>
      <w:r>
        <w:rPr>
          <w:rFonts w:hint="eastAsia" w:ascii="宋体" w:hAnsi="宋体" w:cs="宋体"/>
          <w:color w:val="auto"/>
          <w:highlight w:val="none"/>
          <w:lang w:eastAsia="zh-CN"/>
        </w:rPr>
        <w:t>……</w:t>
      </w:r>
    </w:p>
    <w:p>
      <w:pPr>
        <w:rPr>
          <w:rFonts w:ascii="宋体" w:cs="宋体"/>
          <w:color w:val="auto"/>
          <w:highlight w:val="none"/>
          <w:lang w:eastAsia="zh-CN"/>
        </w:rPr>
      </w:pPr>
      <w:r>
        <w:rPr>
          <w:rFonts w:ascii="宋体" w:hAnsi="宋体" w:cs="宋体"/>
          <w:color w:val="auto"/>
          <w:highlight w:val="none"/>
          <w:lang w:eastAsia="zh-CN"/>
        </w:rPr>
        <w:t>2.</w:t>
      </w:r>
      <w:r>
        <w:rPr>
          <w:rFonts w:hint="eastAsia"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w:t>
      </w: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spacing w:line="360" w:lineRule="auto"/>
        <w:ind w:firstLine="2160" w:firstLineChars="900"/>
        <w:rPr>
          <w:rFonts w:ascii="宋体" w:cs="宋体"/>
          <w:color w:val="auto"/>
          <w:highlight w:val="none"/>
          <w:lang w:eastAsia="zh-CN"/>
        </w:rPr>
      </w:pPr>
      <w:r>
        <w:rPr>
          <w:rFonts w:hint="eastAsia" w:ascii="宋体" w:hAnsi="宋体" w:cs="宋体"/>
          <w:color w:val="auto"/>
          <w:highlight w:val="none"/>
          <w:lang w:eastAsia="zh-CN"/>
        </w:rPr>
        <w:t>投标人</w:t>
      </w:r>
      <w:r>
        <w:rPr>
          <w:rFonts w:ascii="宋体" w:hAnsi="宋体" w:cs="宋体"/>
          <w:color w:val="auto"/>
          <w:highlight w:val="none"/>
          <w:lang w:eastAsia="zh-CN"/>
        </w:rPr>
        <w:t>:</w:t>
      </w:r>
      <w:r>
        <w:rPr>
          <w:rFonts w:ascii="宋体" w:hAnsi="宋体" w:cs="宋体"/>
          <w:color w:val="auto"/>
          <w:highlight w:val="none"/>
          <w:lang w:eastAsia="zh-CN"/>
        </w:rPr>
        <w:tab/>
      </w:r>
      <w:r>
        <w:rPr>
          <w:rFonts w:ascii="宋体" w:cs="宋体"/>
          <w:color w:val="auto"/>
          <w:highlight w:val="none"/>
          <w:u w:val="single"/>
          <w:lang w:eastAsia="zh-CN"/>
        </w:rPr>
        <w:tab/>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（盖单位公章）</w:t>
      </w:r>
    </w:p>
    <w:p>
      <w:pPr>
        <w:pStyle w:val="62"/>
        <w:tabs>
          <w:tab w:val="left" w:pos="850"/>
          <w:tab w:val="left" w:pos="1906"/>
          <w:tab w:val="left" w:pos="2964"/>
        </w:tabs>
        <w:spacing w:after="440" w:line="240" w:lineRule="auto"/>
        <w:ind w:firstLine="0"/>
        <w:jc w:val="center"/>
        <w:rPr>
          <w:color w:val="auto"/>
          <w:highlight w:val="none"/>
        </w:rPr>
      </w:pP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p>
      <w:pPr>
        <w:spacing w:line="360" w:lineRule="auto"/>
        <w:rPr>
          <w:rFonts w:ascii="宋体" w:cs="宋体"/>
          <w:color w:val="auto"/>
          <w:highlight w:val="none"/>
          <w:lang w:eastAsia="zh-CN"/>
        </w:rPr>
      </w:pPr>
    </w:p>
    <w:p>
      <w:pPr>
        <w:spacing w:line="240" w:lineRule="exact"/>
        <w:rPr>
          <w:rFonts w:ascii="宋体" w:cs="宋体"/>
          <w:color w:val="auto"/>
          <w:sz w:val="19"/>
          <w:szCs w:val="19"/>
          <w:highlight w:val="none"/>
          <w:lang w:eastAsia="zh-CN"/>
        </w:rPr>
      </w:pPr>
    </w:p>
    <w:p>
      <w:pPr>
        <w:spacing w:line="240" w:lineRule="exact"/>
        <w:rPr>
          <w:rFonts w:ascii="宋体" w:cs="宋体"/>
          <w:color w:val="auto"/>
          <w:sz w:val="19"/>
          <w:szCs w:val="19"/>
          <w:highlight w:val="none"/>
          <w:lang w:eastAsia="zh-CN"/>
        </w:rPr>
      </w:pPr>
    </w:p>
    <w:p>
      <w:pPr>
        <w:spacing w:line="240" w:lineRule="exact"/>
        <w:rPr>
          <w:rFonts w:ascii="宋体" w:cs="宋体"/>
          <w:color w:val="auto"/>
          <w:sz w:val="19"/>
          <w:szCs w:val="19"/>
          <w:highlight w:val="none"/>
          <w:lang w:eastAsia="zh-CN"/>
        </w:rPr>
      </w:pPr>
    </w:p>
    <w:p>
      <w:pPr>
        <w:spacing w:before="91" w:after="91" w:line="240" w:lineRule="exact"/>
        <w:rPr>
          <w:rFonts w:ascii="宋体" w:cs="宋体"/>
          <w:color w:val="auto"/>
          <w:sz w:val="19"/>
          <w:szCs w:val="19"/>
          <w:highlight w:val="none"/>
          <w:lang w:eastAsia="zh-CN"/>
        </w:rPr>
      </w:pPr>
    </w:p>
    <w:p>
      <w:pPr>
        <w:spacing w:line="1" w:lineRule="exact"/>
        <w:rPr>
          <w:rFonts w:ascii="宋体" w:cs="宋体"/>
          <w:color w:val="auto"/>
          <w:highlight w:val="none"/>
          <w:lang w:eastAsia="zh-CN"/>
        </w:rPr>
        <w:sectPr>
          <w:footerReference r:id="rId9" w:type="default"/>
          <w:type w:val="continuous"/>
          <w:pgSz w:w="11900" w:h="16832"/>
          <w:pgMar w:top="1440" w:right="1803" w:bottom="1440" w:left="1803" w:header="850" w:footer="850" w:gutter="0"/>
          <w:pgNumType w:fmt="numberInDash" w:start="1"/>
          <w:cols w:space="0" w:num="1"/>
          <w:docGrid w:linePitch="360" w:charSpace="0"/>
        </w:sectPr>
      </w:pPr>
    </w:p>
    <w:p>
      <w:pPr>
        <w:pStyle w:val="62"/>
        <w:spacing w:line="240" w:lineRule="auto"/>
        <w:ind w:firstLine="420"/>
        <w:rPr>
          <w:color w:val="auto"/>
          <w:highlight w:val="none"/>
        </w:rPr>
        <w:sectPr>
          <w:type w:val="continuous"/>
          <w:pgSz w:w="11900" w:h="16832"/>
          <w:pgMar w:top="1440" w:right="1803" w:bottom="1440" w:left="1803" w:header="850" w:footer="850" w:gutter="0"/>
          <w:pgNumType w:fmt="numberInDash"/>
          <w:cols w:space="0" w:num="1"/>
          <w:docGrid w:linePitch="360" w:charSpace="0"/>
        </w:sectPr>
      </w:pPr>
      <w:r>
        <w:rPr>
          <w:rFonts w:hint="eastAsia"/>
          <w:color w:val="auto"/>
          <w:highlight w:val="none"/>
        </w:rPr>
        <w:t>注：投标人要求招标人澄清招标文件有关问题时，适用于本格式。</w:t>
      </w:r>
    </w:p>
    <w:p>
      <w:pPr>
        <w:jc w:val="center"/>
        <w:rPr>
          <w:rFonts w:ascii="宋体" w:cs="宋体"/>
          <w:b/>
          <w:bCs/>
          <w:color w:val="auto"/>
          <w:sz w:val="28"/>
          <w:szCs w:val="28"/>
          <w:highlight w:val="none"/>
          <w:lang w:eastAsia="zh-CN"/>
        </w:rPr>
      </w:pPr>
      <w:bookmarkStart w:id="469" w:name="bookmark718"/>
      <w:bookmarkStart w:id="470" w:name="bookmark719"/>
      <w:bookmarkStart w:id="471" w:name="_Toc15286"/>
      <w:bookmarkStart w:id="472" w:name="bookmark717"/>
      <w:r>
        <w:rPr>
          <w:rFonts w:hint="eastAsia" w:ascii="宋体" w:hAnsi="宋体" w:cs="宋体"/>
          <w:b/>
          <w:bCs/>
          <w:color w:val="auto"/>
          <w:sz w:val="28"/>
          <w:szCs w:val="28"/>
          <w:highlight w:val="none"/>
          <w:lang w:eastAsia="zh-CN"/>
        </w:rPr>
        <w:t>附件二：招标文件澄清通知</w:t>
      </w:r>
      <w:bookmarkEnd w:id="469"/>
      <w:bookmarkEnd w:id="470"/>
      <w:bookmarkEnd w:id="471"/>
      <w:bookmarkEnd w:id="472"/>
    </w:p>
    <w:p>
      <w:pPr>
        <w:rPr>
          <w:rFonts w:ascii="宋体" w:cs="宋体"/>
          <w:b/>
          <w:color w:val="auto"/>
          <w:highlight w:val="none"/>
          <w:lang w:eastAsia="zh-CN"/>
        </w:rPr>
      </w:pPr>
    </w:p>
    <w:p>
      <w:pPr>
        <w:rPr>
          <w:rFonts w:ascii="宋体" w:cs="宋体"/>
          <w:b/>
          <w:color w:val="auto"/>
          <w:highlight w:val="none"/>
          <w:lang w:eastAsia="zh-CN"/>
        </w:rPr>
      </w:pPr>
      <w:bookmarkStart w:id="473" w:name="bookmark720"/>
      <w:bookmarkStart w:id="474" w:name="bookmark722"/>
      <w:bookmarkStart w:id="475" w:name="bookmark721"/>
      <w:r>
        <w:rPr>
          <w:rFonts w:ascii="宋体" w:cs="宋体"/>
          <w:b/>
          <w:color w:val="auto"/>
          <w:highlight w:val="none"/>
          <w:u w:val="single"/>
          <w:lang w:eastAsia="zh-CN"/>
        </w:rPr>
        <w:tab/>
      </w:r>
      <w:r>
        <w:rPr>
          <w:rFonts w:ascii="宋体" w:hAnsi="宋体" w:cs="宋体"/>
          <w:b/>
          <w:color w:val="auto"/>
          <w:highlight w:val="none"/>
          <w:u w:val="single"/>
          <w:lang w:eastAsia="zh-CN"/>
        </w:rPr>
        <w:t xml:space="preserve">  </w:t>
      </w:r>
      <w:r>
        <w:rPr>
          <w:rFonts w:hint="eastAsia" w:ascii="宋体" w:hAnsi="宋体" w:cs="宋体"/>
          <w:b/>
          <w:color w:val="auto"/>
          <w:highlight w:val="none"/>
          <w:lang w:eastAsia="zh-CN"/>
        </w:rPr>
        <w:t>（项目名称）</w:t>
      </w:r>
      <w:r>
        <w:rPr>
          <w:rFonts w:ascii="宋体" w:cs="宋体"/>
          <w:b/>
          <w:color w:val="auto"/>
          <w:highlight w:val="none"/>
          <w:u w:val="single"/>
          <w:lang w:eastAsia="zh-CN"/>
        </w:rPr>
        <w:tab/>
      </w:r>
      <w:r>
        <w:rPr>
          <w:rFonts w:ascii="宋体" w:hAnsi="宋体" w:cs="宋体"/>
          <w:b/>
          <w:color w:val="auto"/>
          <w:highlight w:val="none"/>
          <w:u w:val="single"/>
          <w:lang w:eastAsia="zh-CN"/>
        </w:rPr>
        <w:t xml:space="preserve">   </w:t>
      </w:r>
      <w:r>
        <w:rPr>
          <w:rFonts w:hint="eastAsia" w:ascii="宋体" w:hAnsi="宋体" w:cs="宋体"/>
          <w:b/>
          <w:color w:val="auto"/>
          <w:highlight w:val="none"/>
          <w:lang w:eastAsia="zh-CN"/>
        </w:rPr>
        <w:t>（标段名称）招标文件澄清通知</w:t>
      </w:r>
      <w:bookmarkEnd w:id="473"/>
      <w:bookmarkEnd w:id="474"/>
      <w:bookmarkEnd w:id="475"/>
    </w:p>
    <w:p>
      <w:pPr>
        <w:rPr>
          <w:rFonts w:ascii="宋体" w:cs="宋体"/>
          <w:b/>
          <w:color w:val="auto"/>
          <w:highlight w:val="none"/>
          <w:lang w:eastAsia="zh-CN"/>
        </w:rPr>
      </w:pPr>
    </w:p>
    <w:p>
      <w:pPr>
        <w:jc w:val="center"/>
        <w:rPr>
          <w:rFonts w:ascii="宋体" w:cs="宋体"/>
          <w:color w:val="auto"/>
          <w:highlight w:val="none"/>
          <w:lang w:eastAsia="zh-CN"/>
        </w:rPr>
      </w:pPr>
      <w:r>
        <w:rPr>
          <w:rFonts w:hint="eastAsia" w:ascii="宋体" w:hAnsi="宋体" w:cs="宋体"/>
          <w:color w:val="auto"/>
          <w:highlight w:val="none"/>
          <w:lang w:eastAsia="zh-CN"/>
        </w:rPr>
        <w:t>招标编号：</w:t>
      </w:r>
      <w:r>
        <w:rPr>
          <w:rFonts w:ascii="宋体" w:cs="宋体"/>
          <w:color w:val="auto"/>
          <w:highlight w:val="none"/>
          <w:u w:val="single"/>
          <w:lang w:eastAsia="zh-CN"/>
        </w:rPr>
        <w:tab/>
      </w:r>
      <w:r>
        <w:rPr>
          <w:rFonts w:ascii="宋体" w:cs="宋体"/>
          <w:color w:val="auto"/>
          <w:highlight w:val="none"/>
          <w:u w:val="single"/>
          <w:lang w:eastAsia="zh-CN"/>
        </w:rPr>
        <w:tab/>
      </w:r>
      <w:r>
        <w:rPr>
          <w:rFonts w:ascii="宋体" w:hAnsi="宋体" w:cs="宋体"/>
          <w:color w:val="auto"/>
          <w:highlight w:val="none"/>
          <w:u w:val="single"/>
          <w:lang w:eastAsia="zh-CN"/>
        </w:rPr>
        <w:t xml:space="preserve">   </w:t>
      </w:r>
    </w:p>
    <w:p>
      <w:pPr>
        <w:rPr>
          <w:rFonts w:ascii="宋体" w:cs="宋体"/>
          <w:color w:val="auto"/>
          <w:highlight w:val="none"/>
          <w:lang w:eastAsia="zh-CN"/>
        </w:rPr>
      </w:pPr>
      <w:r>
        <w:rPr>
          <w:rFonts w:hint="eastAsia" w:ascii="宋体" w:hAnsi="宋体" w:cs="宋体"/>
          <w:color w:val="auto"/>
          <w:highlight w:val="none"/>
          <w:lang w:eastAsia="zh-CN"/>
        </w:rPr>
        <w:t>各潜在投标人：</w:t>
      </w:r>
    </w:p>
    <w:p>
      <w:pPr>
        <w:rPr>
          <w:rFonts w:ascii="宋体" w:cs="宋体"/>
          <w:color w:val="auto"/>
          <w:highlight w:val="none"/>
          <w:lang w:eastAsia="zh-CN"/>
        </w:rPr>
      </w:pPr>
      <w:r>
        <w:rPr>
          <w:rFonts w:hint="eastAsia" w:ascii="宋体" w:hAnsi="宋体" w:cs="宋体"/>
          <w:color w:val="auto"/>
          <w:highlight w:val="none"/>
          <w:lang w:eastAsia="zh-CN"/>
        </w:rPr>
        <w:t>经研究，对（项目名称）</w:t>
      </w:r>
      <w:r>
        <w:rPr>
          <w:rFonts w:ascii="宋体" w:cs="宋体"/>
          <w:color w:val="auto"/>
          <w:highlight w:val="none"/>
          <w:u w:val="single"/>
          <w:lang w:eastAsia="zh-CN"/>
        </w:rPr>
        <w:tab/>
      </w:r>
      <w:r>
        <w:rPr>
          <w:rFonts w:ascii="宋体" w:cs="宋体"/>
          <w:color w:val="auto"/>
          <w:highlight w:val="none"/>
          <w:u w:val="single"/>
          <w:lang w:eastAsia="zh-CN"/>
        </w:rPr>
        <w:tab/>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（标段名称）招标文件，作如下澄清：</w:t>
      </w:r>
    </w:p>
    <w:p>
      <w:pPr>
        <w:rPr>
          <w:rFonts w:ascii="宋体" w:cs="宋体"/>
          <w:color w:val="auto"/>
          <w:highlight w:val="none"/>
          <w:lang w:eastAsia="zh-CN"/>
        </w:rPr>
      </w:pPr>
      <w:r>
        <w:rPr>
          <w:rFonts w:ascii="宋体" w:hAnsi="宋体" w:cs="宋体"/>
          <w:color w:val="auto"/>
          <w:highlight w:val="none"/>
          <w:lang w:eastAsia="zh-CN"/>
        </w:rPr>
        <w:t>1.</w:t>
      </w:r>
      <w:r>
        <w:rPr>
          <w:rFonts w:hint="eastAsia" w:ascii="宋体" w:hAnsi="宋体" w:cs="宋体"/>
          <w:color w:val="auto"/>
          <w:highlight w:val="none"/>
          <w:lang w:eastAsia="zh-CN"/>
        </w:rPr>
        <w:t>……</w:t>
      </w:r>
    </w:p>
    <w:p>
      <w:pPr>
        <w:rPr>
          <w:rFonts w:ascii="宋体" w:cs="宋体"/>
          <w:color w:val="auto"/>
          <w:highlight w:val="none"/>
          <w:lang w:eastAsia="zh-CN"/>
        </w:rPr>
      </w:pPr>
      <w:r>
        <w:rPr>
          <w:rFonts w:ascii="宋体" w:hAnsi="宋体" w:cs="宋体"/>
          <w:color w:val="auto"/>
          <w:highlight w:val="none"/>
          <w:lang w:eastAsia="zh-CN"/>
        </w:rPr>
        <w:t>2.</w:t>
      </w:r>
      <w:r>
        <w:rPr>
          <w:rFonts w:hint="eastAsia"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联系方式</w:t>
      </w:r>
    </w:p>
    <w:p>
      <w:pPr>
        <w:rPr>
          <w:rFonts w:ascii="宋体" w:cs="宋体"/>
          <w:color w:val="auto"/>
          <w:highlight w:val="none"/>
          <w:lang w:eastAsia="zh-CN"/>
        </w:rPr>
      </w:pPr>
      <w:r>
        <w:rPr>
          <w:rFonts w:hint="eastAsia" w:ascii="宋体" w:hAnsi="宋体" w:cs="宋体"/>
          <w:color w:val="auto"/>
          <w:highlight w:val="none"/>
          <w:lang w:eastAsia="zh-CN"/>
        </w:rPr>
        <w:t>招标人：</w:t>
      </w:r>
    </w:p>
    <w:p>
      <w:pPr>
        <w:rPr>
          <w:rFonts w:ascii="宋体" w:cs="宋体"/>
          <w:color w:val="auto"/>
          <w:highlight w:val="none"/>
          <w:lang w:eastAsia="zh-CN"/>
        </w:rPr>
      </w:pPr>
      <w:r>
        <w:rPr>
          <w:rFonts w:hint="eastAsia" w:ascii="宋体" w:hAnsi="宋体" w:cs="宋体"/>
          <w:color w:val="auto"/>
          <w:highlight w:val="none"/>
          <w:lang w:eastAsia="zh-CN"/>
        </w:rPr>
        <w:t>地址：</w:t>
      </w:r>
    </w:p>
    <w:p>
      <w:pPr>
        <w:rPr>
          <w:rFonts w:ascii="宋体" w:cs="宋体"/>
          <w:color w:val="auto"/>
          <w:highlight w:val="none"/>
          <w:lang w:eastAsia="zh-CN"/>
        </w:rPr>
      </w:pPr>
      <w:r>
        <w:rPr>
          <w:rFonts w:hint="eastAsia" w:ascii="宋体" w:hAnsi="宋体" w:cs="宋体"/>
          <w:color w:val="auto"/>
          <w:highlight w:val="none"/>
          <w:lang w:eastAsia="zh-CN"/>
        </w:rPr>
        <w:t>邮编：</w:t>
      </w:r>
    </w:p>
    <w:p>
      <w:pPr>
        <w:rPr>
          <w:rFonts w:ascii="宋体" w:cs="宋体"/>
          <w:color w:val="auto"/>
          <w:highlight w:val="none"/>
          <w:lang w:eastAsia="zh-CN"/>
        </w:rPr>
      </w:pPr>
      <w:r>
        <w:rPr>
          <w:rFonts w:hint="eastAsia" w:ascii="宋体" w:hAnsi="宋体" w:cs="宋体"/>
          <w:color w:val="auto"/>
          <w:highlight w:val="none"/>
          <w:lang w:eastAsia="zh-CN"/>
        </w:rPr>
        <w:t>联系人：</w:t>
      </w:r>
    </w:p>
    <w:p>
      <w:pPr>
        <w:rPr>
          <w:rFonts w:ascii="宋体" w:cs="宋体"/>
          <w:color w:val="auto"/>
          <w:highlight w:val="none"/>
          <w:lang w:eastAsia="zh-CN"/>
        </w:rPr>
      </w:pPr>
      <w:r>
        <w:rPr>
          <w:rFonts w:hint="eastAsia" w:ascii="宋体" w:hAnsi="宋体" w:cs="宋体"/>
          <w:color w:val="auto"/>
          <w:highlight w:val="none"/>
          <w:lang w:eastAsia="zh-CN"/>
        </w:rPr>
        <w:t>电话：</w:t>
      </w:r>
    </w:p>
    <w:p>
      <w:pPr>
        <w:rPr>
          <w:rFonts w:ascii="宋体" w:cs="宋体"/>
          <w:color w:val="auto"/>
          <w:highlight w:val="none"/>
          <w:lang w:eastAsia="zh-CN"/>
        </w:rPr>
      </w:pPr>
      <w:r>
        <w:rPr>
          <w:rFonts w:hint="eastAsia" w:ascii="宋体" w:hAnsi="宋体" w:cs="宋体"/>
          <w:color w:val="auto"/>
          <w:highlight w:val="none"/>
          <w:lang w:eastAsia="zh-CN"/>
        </w:rPr>
        <w:t>传真：</w:t>
      </w:r>
    </w:p>
    <w:p>
      <w:pPr>
        <w:rPr>
          <w:rFonts w:ascii="宋体" w:cs="宋体"/>
          <w:color w:val="auto"/>
          <w:highlight w:val="none"/>
          <w:lang w:eastAsia="zh-CN"/>
        </w:rPr>
      </w:pPr>
      <w:r>
        <w:rPr>
          <w:rFonts w:hint="eastAsia" w:ascii="宋体" w:hAnsi="宋体" w:cs="宋体"/>
          <w:color w:val="auto"/>
          <w:highlight w:val="none"/>
          <w:lang w:eastAsia="zh-CN"/>
        </w:rPr>
        <w:t>招标代理机构</w:t>
      </w:r>
      <w:r>
        <w:rPr>
          <w:rFonts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地址：</w:t>
      </w:r>
    </w:p>
    <w:p>
      <w:pPr>
        <w:rPr>
          <w:rFonts w:ascii="宋体" w:cs="宋体"/>
          <w:color w:val="auto"/>
          <w:highlight w:val="none"/>
          <w:lang w:eastAsia="zh-CN"/>
        </w:rPr>
      </w:pPr>
      <w:r>
        <w:rPr>
          <w:rFonts w:hint="eastAsia" w:ascii="宋体" w:hAnsi="宋体" w:cs="宋体"/>
          <w:color w:val="auto"/>
          <w:highlight w:val="none"/>
          <w:lang w:eastAsia="zh-CN"/>
        </w:rPr>
        <w:t>邮编：</w:t>
      </w:r>
    </w:p>
    <w:p>
      <w:pPr>
        <w:rPr>
          <w:rFonts w:ascii="宋体" w:cs="宋体"/>
          <w:color w:val="auto"/>
          <w:highlight w:val="none"/>
          <w:lang w:eastAsia="zh-CN"/>
        </w:rPr>
      </w:pPr>
      <w:r>
        <w:rPr>
          <w:rFonts w:hint="eastAsia" w:ascii="宋体" w:hAnsi="宋体" w:cs="宋体"/>
          <w:color w:val="auto"/>
          <w:highlight w:val="none"/>
          <w:lang w:eastAsia="zh-CN"/>
        </w:rPr>
        <w:t>联系人：</w:t>
      </w:r>
    </w:p>
    <w:p>
      <w:pPr>
        <w:rPr>
          <w:rFonts w:ascii="宋体" w:cs="宋体"/>
          <w:color w:val="auto"/>
          <w:highlight w:val="none"/>
          <w:lang w:eastAsia="zh-CN"/>
        </w:rPr>
      </w:pPr>
      <w:r>
        <w:rPr>
          <w:rFonts w:hint="eastAsia" w:ascii="宋体" w:hAnsi="宋体" w:cs="宋体"/>
          <w:color w:val="auto"/>
          <w:highlight w:val="none"/>
          <w:lang w:eastAsia="zh-CN"/>
        </w:rPr>
        <w:t>电话：</w:t>
      </w:r>
    </w:p>
    <w:p>
      <w:pPr>
        <w:rPr>
          <w:rFonts w:ascii="宋体" w:cs="宋体"/>
          <w:color w:val="auto"/>
          <w:highlight w:val="none"/>
          <w:lang w:eastAsia="zh-CN"/>
        </w:rPr>
      </w:pPr>
      <w:r>
        <w:rPr>
          <w:rFonts w:hint="eastAsia" w:ascii="宋体" w:hAnsi="宋体" w:cs="宋体"/>
          <w:color w:val="auto"/>
          <w:highlight w:val="none"/>
          <w:lang w:eastAsia="zh-CN"/>
        </w:rPr>
        <w:t>传真：</w:t>
      </w:r>
    </w:p>
    <w:p>
      <w:pPr>
        <w:rPr>
          <w:rFonts w:ascii="宋体" w:cs="宋体"/>
          <w:color w:val="auto"/>
          <w:highlight w:val="none"/>
          <w:lang w:eastAsia="zh-CN"/>
        </w:rPr>
      </w:pPr>
      <w:r>
        <w:rPr>
          <w:rFonts w:ascii="宋体" w:hAnsi="宋体" w:cs="宋体"/>
          <w:color w:val="auto"/>
          <w:highlight w:val="none"/>
          <w:lang w:eastAsia="zh-CN"/>
        </w:rPr>
        <w:t>E-mail</w:t>
      </w:r>
      <w:r>
        <w:rPr>
          <w:rFonts w:hint="eastAsia"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网址：</w:t>
      </w:r>
    </w:p>
    <w:p>
      <w:pPr>
        <w:rPr>
          <w:rFonts w:ascii="宋体" w:cs="宋体"/>
          <w:color w:val="auto"/>
          <w:highlight w:val="none"/>
          <w:lang w:eastAsia="zh-CN"/>
        </w:rPr>
      </w:pPr>
      <w:r>
        <w:rPr>
          <w:rFonts w:hint="eastAsia" w:ascii="宋体" w:hAnsi="宋体" w:cs="宋体"/>
          <w:color w:val="auto"/>
          <w:highlight w:val="none"/>
          <w:lang w:eastAsia="zh-CN"/>
        </w:rPr>
        <w:t>监督部门：</w:t>
      </w:r>
    </w:p>
    <w:p>
      <w:pPr>
        <w:rPr>
          <w:rFonts w:ascii="宋体" w:cs="宋体"/>
          <w:color w:val="auto"/>
          <w:highlight w:val="none"/>
          <w:lang w:eastAsia="zh-CN"/>
        </w:rPr>
      </w:pPr>
      <w:r>
        <w:rPr>
          <w:rFonts w:hint="eastAsia" w:ascii="宋体" w:hAnsi="宋体" w:cs="宋体"/>
          <w:color w:val="auto"/>
          <w:highlight w:val="none"/>
          <w:lang w:eastAsia="zh-CN"/>
        </w:rPr>
        <w:t>监督电话：</w:t>
      </w:r>
    </w:p>
    <w:p>
      <w:pPr>
        <w:pStyle w:val="62"/>
        <w:tabs>
          <w:tab w:val="left" w:pos="6893"/>
          <w:tab w:val="left" w:pos="7522"/>
        </w:tabs>
        <w:spacing w:after="100" w:line="346" w:lineRule="exact"/>
        <w:jc w:val="both"/>
        <w:rPr>
          <w:color w:val="auto"/>
          <w:highlight w:val="none"/>
        </w:rPr>
      </w:pPr>
      <w:r>
        <w:rPr>
          <w:rFonts w:hint="eastAsia"/>
          <w:color w:val="auto"/>
          <w:highlight w:val="none"/>
        </w:rPr>
        <w:t>招标人（或招标代理机构）：</w:t>
      </w:r>
      <w:r>
        <w:rPr>
          <w:color w:val="auto"/>
          <w:highlight w:val="none"/>
          <w:u w:val="single"/>
          <w:lang w:val="en-US"/>
        </w:rPr>
        <w:t xml:space="preserve">          </w:t>
      </w:r>
      <w:r>
        <w:rPr>
          <w:rFonts w:hint="eastAsia"/>
          <w:color w:val="auto"/>
          <w:highlight w:val="none"/>
        </w:rPr>
        <w:t>（盖单位公章）</w:t>
      </w:r>
      <w:r>
        <w:rPr>
          <w:color w:val="auto"/>
          <w:highlight w:val="none"/>
        </w:rPr>
        <w:t xml:space="preserve"> </w:t>
      </w:r>
    </w:p>
    <w:p>
      <w:pPr>
        <w:pStyle w:val="62"/>
        <w:tabs>
          <w:tab w:val="left" w:pos="6893"/>
          <w:tab w:val="left" w:pos="7522"/>
        </w:tabs>
        <w:spacing w:after="100" w:line="346" w:lineRule="exact"/>
        <w:jc w:val="both"/>
        <w:rPr>
          <w:color w:val="auto"/>
          <w:highlight w:val="none"/>
        </w:rPr>
      </w:pPr>
      <w:r>
        <w:rPr>
          <w:rFonts w:hint="eastAsia"/>
          <w:color w:val="auto"/>
          <w:highlight w:val="none"/>
        </w:rPr>
        <w:t>法定代表人（或其授权项目负责人）：</w:t>
      </w:r>
      <w:r>
        <w:rPr>
          <w:color w:val="auto"/>
          <w:highlight w:val="none"/>
          <w:u w:val="single"/>
        </w:rPr>
        <w:t xml:space="preserve"> </w:t>
      </w:r>
      <w:r>
        <w:rPr>
          <w:color w:val="auto"/>
          <w:highlight w:val="none"/>
          <w:u w:val="single"/>
          <w:lang w:val="en-US"/>
        </w:rPr>
        <w:t xml:space="preserve">         </w:t>
      </w:r>
      <w:r>
        <w:rPr>
          <w:rFonts w:hint="eastAsia"/>
          <w:color w:val="auto"/>
          <w:highlight w:val="none"/>
        </w:rPr>
        <w:t>（签字）</w:t>
      </w:r>
    </w:p>
    <w:p>
      <w:pPr>
        <w:pStyle w:val="62"/>
        <w:tabs>
          <w:tab w:val="left" w:pos="850"/>
          <w:tab w:val="left" w:pos="1906"/>
          <w:tab w:val="left" w:pos="2964"/>
        </w:tabs>
        <w:spacing w:after="440" w:line="240" w:lineRule="auto"/>
        <w:ind w:firstLine="0"/>
        <w:jc w:val="right"/>
        <w:rPr>
          <w:color w:val="auto"/>
          <w:highlight w:val="none"/>
        </w:rPr>
      </w:pP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p>
      <w:pPr>
        <w:rPr>
          <w:rFonts w:ascii="宋体" w:cs="宋体"/>
          <w:color w:val="auto"/>
          <w:highlight w:val="none"/>
          <w:lang w:eastAsia="zh-CN"/>
        </w:rPr>
        <w:sectPr>
          <w:footerReference r:id="rId10" w:type="default"/>
          <w:footerReference r:id="rId11" w:type="even"/>
          <w:pgSz w:w="11900" w:h="16832"/>
          <w:pgMar w:top="1440" w:right="1803" w:bottom="1440" w:left="1803" w:header="850" w:footer="850" w:gutter="0"/>
          <w:pgNumType w:fmt="numberInDash"/>
          <w:cols w:space="0" w:num="1"/>
          <w:docGrid w:linePitch="360" w:charSpace="0"/>
        </w:sectPr>
      </w:pPr>
      <w:r>
        <w:rPr>
          <w:rFonts w:hint="eastAsia" w:ascii="宋体" w:hAnsi="宋体" w:cs="宋体"/>
          <w:color w:val="auto"/>
          <w:highlight w:val="none"/>
          <w:lang w:eastAsia="zh-CN"/>
        </w:rPr>
        <w:t>注：招标人对招标文件有关问题澄清时，适用于本格式。</w:t>
      </w:r>
    </w:p>
    <w:p>
      <w:pPr>
        <w:jc w:val="center"/>
        <w:rPr>
          <w:rFonts w:ascii="宋体" w:cs="宋体"/>
          <w:b/>
          <w:bCs/>
          <w:color w:val="auto"/>
          <w:sz w:val="28"/>
          <w:szCs w:val="28"/>
          <w:highlight w:val="none"/>
          <w:lang w:eastAsia="zh-CN"/>
        </w:rPr>
      </w:pPr>
      <w:bookmarkStart w:id="476" w:name="_Toc7495"/>
      <w:bookmarkStart w:id="477" w:name="bookmark730"/>
      <w:bookmarkStart w:id="478" w:name="bookmark731"/>
      <w:bookmarkStart w:id="479" w:name="bookmark729"/>
      <w:r>
        <w:rPr>
          <w:rFonts w:hint="eastAsia" w:ascii="宋体" w:hAnsi="宋体" w:cs="宋体"/>
          <w:b/>
          <w:bCs/>
          <w:color w:val="auto"/>
          <w:sz w:val="28"/>
          <w:szCs w:val="28"/>
          <w:highlight w:val="none"/>
          <w:lang w:eastAsia="zh-CN"/>
        </w:rPr>
        <w:t>附件三：招标文件修改通知</w:t>
      </w:r>
      <w:bookmarkEnd w:id="476"/>
      <w:bookmarkEnd w:id="477"/>
      <w:bookmarkEnd w:id="478"/>
      <w:bookmarkEnd w:id="479"/>
    </w:p>
    <w:p>
      <w:pPr>
        <w:jc w:val="center"/>
        <w:rPr>
          <w:rFonts w:ascii="宋体" w:cs="宋体"/>
          <w:b/>
          <w:color w:val="auto"/>
          <w:highlight w:val="none"/>
          <w:lang w:eastAsia="zh-CN"/>
        </w:rPr>
      </w:pPr>
      <w:r>
        <w:rPr>
          <w:rFonts w:ascii="宋体" w:cs="宋体"/>
          <w:color w:val="auto"/>
          <w:highlight w:val="none"/>
          <w:lang w:eastAsia="zh-CN"/>
        </w:rPr>
        <w:tab/>
      </w:r>
      <w:r>
        <w:rPr>
          <w:rFonts w:ascii="宋体" w:hAnsi="宋体" w:cs="宋体"/>
          <w:b/>
          <w:color w:val="auto"/>
          <w:highlight w:val="none"/>
          <w:u w:val="single"/>
          <w:lang w:eastAsia="zh-CN"/>
        </w:rPr>
        <w:t xml:space="preserve">           </w:t>
      </w:r>
      <w:r>
        <w:rPr>
          <w:rFonts w:hint="eastAsia" w:ascii="宋体" w:hAnsi="宋体" w:cs="宋体"/>
          <w:b/>
          <w:color w:val="auto"/>
          <w:highlight w:val="none"/>
          <w:u w:val="single"/>
          <w:lang w:eastAsia="zh-CN"/>
        </w:rPr>
        <w:t>（</w:t>
      </w:r>
      <w:r>
        <w:rPr>
          <w:rFonts w:hint="eastAsia" w:ascii="宋体" w:hAnsi="宋体" w:cs="宋体"/>
          <w:b/>
          <w:color w:val="auto"/>
          <w:highlight w:val="none"/>
          <w:lang w:eastAsia="zh-CN"/>
        </w:rPr>
        <w:t>项目名称）</w:t>
      </w:r>
      <w:r>
        <w:rPr>
          <w:rFonts w:ascii="宋体" w:hAnsi="宋体" w:cs="宋体"/>
          <w:b/>
          <w:color w:val="auto"/>
          <w:highlight w:val="none"/>
          <w:lang w:eastAsia="zh-CN"/>
        </w:rPr>
        <w:t>(</w:t>
      </w:r>
      <w:r>
        <w:rPr>
          <w:rFonts w:hint="eastAsia" w:ascii="宋体" w:hAnsi="宋体" w:cs="宋体"/>
          <w:b/>
          <w:color w:val="auto"/>
          <w:highlight w:val="none"/>
          <w:lang w:eastAsia="zh-CN"/>
        </w:rPr>
        <w:t>标段名称）招标文件修改通知</w:t>
      </w:r>
    </w:p>
    <w:p>
      <w:pPr>
        <w:pStyle w:val="62"/>
        <w:tabs>
          <w:tab w:val="left" w:pos="2911"/>
        </w:tabs>
        <w:spacing w:after="440" w:line="120" w:lineRule="auto"/>
        <w:ind w:firstLine="0"/>
        <w:jc w:val="center"/>
        <w:rPr>
          <w:color w:val="auto"/>
          <w:sz w:val="10"/>
          <w:szCs w:val="10"/>
          <w:highlight w:val="none"/>
          <w:lang w:val="en-US"/>
        </w:rPr>
      </w:pPr>
    </w:p>
    <w:p>
      <w:pPr>
        <w:jc w:val="center"/>
        <w:rPr>
          <w:rFonts w:ascii="宋体" w:cs="宋体"/>
          <w:color w:val="auto"/>
          <w:highlight w:val="none"/>
          <w:u w:val="single"/>
          <w:lang w:eastAsia="zh-CN"/>
        </w:rPr>
      </w:pPr>
      <w:r>
        <w:rPr>
          <w:rFonts w:hint="eastAsia" w:ascii="宋体" w:hAnsi="宋体" w:cs="宋体"/>
          <w:color w:val="auto"/>
          <w:highlight w:val="none"/>
          <w:lang w:eastAsia="zh-CN"/>
        </w:rPr>
        <w:t>招标编号：</w:t>
      </w:r>
      <w:r>
        <w:rPr>
          <w:rFonts w:ascii="宋体" w:cs="宋体"/>
          <w:color w:val="auto"/>
          <w:highlight w:val="none"/>
          <w:u w:val="single"/>
          <w:lang w:eastAsia="zh-CN"/>
        </w:rPr>
        <w:tab/>
      </w:r>
    </w:p>
    <w:p>
      <w:pPr>
        <w:rPr>
          <w:rFonts w:ascii="宋体" w:cs="宋体"/>
          <w:color w:val="auto"/>
          <w:highlight w:val="none"/>
          <w:lang w:eastAsia="zh-CN"/>
        </w:rPr>
      </w:pPr>
      <w:r>
        <w:rPr>
          <w:rFonts w:hint="eastAsia" w:ascii="宋体" w:hAnsi="宋体" w:cs="宋体"/>
          <w:color w:val="auto"/>
          <w:highlight w:val="none"/>
          <w:lang w:eastAsia="zh-CN"/>
        </w:rPr>
        <w:t>各潜在投标人：</w:t>
      </w:r>
    </w:p>
    <w:p>
      <w:pPr>
        <w:ind w:firstLine="240" w:firstLineChars="100"/>
        <w:rPr>
          <w:rFonts w:ascii="宋体" w:cs="宋体"/>
          <w:color w:val="auto"/>
          <w:highlight w:val="none"/>
          <w:lang w:eastAsia="zh-CN"/>
        </w:rPr>
      </w:pPr>
      <w:r>
        <w:rPr>
          <w:rFonts w:hint="eastAsia" w:ascii="宋体" w:hAnsi="宋体" w:cs="宋体"/>
          <w:color w:val="auto"/>
          <w:highlight w:val="none"/>
          <w:lang w:eastAsia="zh-CN"/>
        </w:rPr>
        <w:t>经研究，对</w:t>
      </w:r>
      <w:r>
        <w:rPr>
          <w:rFonts w:ascii="宋体" w:cs="宋体"/>
          <w:color w:val="auto"/>
          <w:highlight w:val="none"/>
          <w:u w:val="single"/>
          <w:lang w:eastAsia="zh-CN"/>
        </w:rPr>
        <w:tab/>
      </w:r>
      <w:r>
        <w:rPr>
          <w:rFonts w:hint="eastAsia" w:ascii="宋体" w:hAnsi="宋体" w:cs="宋体"/>
          <w:color w:val="auto"/>
          <w:highlight w:val="none"/>
          <w:lang w:eastAsia="zh-CN"/>
        </w:rPr>
        <w:t>（项目名称）（标段名称）招标</w:t>
      </w:r>
    </w:p>
    <w:p>
      <w:pPr>
        <w:rPr>
          <w:rFonts w:ascii="宋体" w:cs="宋体"/>
          <w:color w:val="auto"/>
          <w:highlight w:val="none"/>
        </w:rPr>
      </w:pPr>
      <w:r>
        <w:rPr>
          <w:rFonts w:hint="eastAsia" w:ascii="宋体" w:hAnsi="宋体" w:cs="宋体"/>
          <w:color w:val="auto"/>
          <w:highlight w:val="none"/>
        </w:rPr>
        <w:t>文件，作如下修改：</w:t>
      </w:r>
    </w:p>
    <w:p>
      <w:pPr>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w:t>
      </w:r>
    </w:p>
    <w:p>
      <w:pPr>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p>
    <w:p>
      <w:pPr>
        <w:rPr>
          <w:rFonts w:ascii="宋体" w:cs="宋体"/>
          <w:color w:val="auto"/>
          <w:highlight w:val="none"/>
          <w:lang w:eastAsia="zh-CN"/>
        </w:rPr>
      </w:pPr>
      <w:r>
        <w:rPr>
          <w:rFonts w:hint="eastAsia"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联系方式</w:t>
      </w:r>
    </w:p>
    <w:p>
      <w:pPr>
        <w:rPr>
          <w:rFonts w:ascii="宋体" w:cs="宋体"/>
          <w:color w:val="auto"/>
          <w:highlight w:val="none"/>
          <w:lang w:eastAsia="zh-CN"/>
        </w:rPr>
      </w:pPr>
      <w:r>
        <w:rPr>
          <w:rFonts w:hint="eastAsia" w:ascii="宋体" w:hAnsi="宋体" w:cs="宋体"/>
          <w:color w:val="auto"/>
          <w:highlight w:val="none"/>
          <w:lang w:eastAsia="zh-CN"/>
        </w:rPr>
        <w:t>招标人：</w:t>
      </w:r>
    </w:p>
    <w:p>
      <w:pPr>
        <w:rPr>
          <w:rFonts w:ascii="宋体" w:cs="宋体"/>
          <w:color w:val="auto"/>
          <w:highlight w:val="none"/>
          <w:lang w:eastAsia="zh-CN"/>
        </w:rPr>
      </w:pPr>
      <w:r>
        <w:rPr>
          <w:rFonts w:hint="eastAsia" w:ascii="宋体" w:hAnsi="宋体" w:cs="宋体"/>
          <w:color w:val="auto"/>
          <w:highlight w:val="none"/>
          <w:lang w:eastAsia="zh-CN"/>
        </w:rPr>
        <w:t>地址：</w:t>
      </w:r>
    </w:p>
    <w:p>
      <w:pPr>
        <w:rPr>
          <w:rFonts w:ascii="宋体" w:cs="宋体"/>
          <w:color w:val="auto"/>
          <w:highlight w:val="none"/>
          <w:lang w:eastAsia="zh-CN"/>
        </w:rPr>
      </w:pPr>
      <w:r>
        <w:rPr>
          <w:rFonts w:hint="eastAsia" w:ascii="宋体" w:hAnsi="宋体" w:cs="宋体"/>
          <w:color w:val="auto"/>
          <w:highlight w:val="none"/>
          <w:lang w:eastAsia="zh-CN"/>
        </w:rPr>
        <w:t>邮编：</w:t>
      </w:r>
    </w:p>
    <w:p>
      <w:pPr>
        <w:rPr>
          <w:rFonts w:ascii="宋体" w:cs="宋体"/>
          <w:color w:val="auto"/>
          <w:highlight w:val="none"/>
          <w:lang w:eastAsia="zh-CN"/>
        </w:rPr>
      </w:pPr>
      <w:r>
        <w:rPr>
          <w:rFonts w:hint="eastAsia" w:ascii="宋体" w:hAnsi="宋体" w:cs="宋体"/>
          <w:color w:val="auto"/>
          <w:highlight w:val="none"/>
          <w:lang w:eastAsia="zh-CN"/>
        </w:rPr>
        <w:t>联系人：</w:t>
      </w:r>
    </w:p>
    <w:p>
      <w:pPr>
        <w:rPr>
          <w:rFonts w:ascii="宋体" w:cs="宋体"/>
          <w:color w:val="auto"/>
          <w:highlight w:val="none"/>
          <w:lang w:eastAsia="zh-CN"/>
        </w:rPr>
      </w:pPr>
      <w:r>
        <w:rPr>
          <w:rFonts w:hint="eastAsia" w:ascii="宋体" w:hAnsi="宋体" w:cs="宋体"/>
          <w:color w:val="auto"/>
          <w:highlight w:val="none"/>
          <w:lang w:eastAsia="zh-CN"/>
        </w:rPr>
        <w:t>电话：</w:t>
      </w:r>
    </w:p>
    <w:p>
      <w:pPr>
        <w:rPr>
          <w:rFonts w:ascii="宋体" w:cs="宋体"/>
          <w:color w:val="auto"/>
          <w:highlight w:val="none"/>
          <w:lang w:eastAsia="zh-CN"/>
        </w:rPr>
      </w:pPr>
      <w:r>
        <w:rPr>
          <w:rFonts w:hint="eastAsia" w:ascii="宋体" w:hAnsi="宋体" w:cs="宋体"/>
          <w:color w:val="auto"/>
          <w:highlight w:val="none"/>
          <w:lang w:eastAsia="zh-CN"/>
        </w:rPr>
        <w:t>传真：</w:t>
      </w:r>
    </w:p>
    <w:p>
      <w:pPr>
        <w:rPr>
          <w:rFonts w:ascii="宋体" w:cs="宋体"/>
          <w:color w:val="auto"/>
          <w:highlight w:val="none"/>
          <w:lang w:eastAsia="zh-CN"/>
        </w:rPr>
      </w:pPr>
      <w:r>
        <w:rPr>
          <w:rFonts w:hint="eastAsia" w:ascii="宋体" w:hAnsi="宋体" w:cs="宋体"/>
          <w:color w:val="auto"/>
          <w:highlight w:val="none"/>
          <w:lang w:eastAsia="zh-CN"/>
        </w:rPr>
        <w:t>招标代理机构</w:t>
      </w:r>
      <w:r>
        <w:rPr>
          <w:rFonts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地址：</w:t>
      </w:r>
    </w:p>
    <w:p>
      <w:pPr>
        <w:rPr>
          <w:rFonts w:ascii="宋体" w:cs="宋体"/>
          <w:color w:val="auto"/>
          <w:highlight w:val="none"/>
          <w:lang w:eastAsia="zh-CN"/>
        </w:rPr>
      </w:pPr>
      <w:r>
        <w:rPr>
          <w:rFonts w:hint="eastAsia" w:ascii="宋体" w:hAnsi="宋体" w:cs="宋体"/>
          <w:color w:val="auto"/>
          <w:highlight w:val="none"/>
          <w:lang w:eastAsia="zh-CN"/>
        </w:rPr>
        <w:t>邮编：</w:t>
      </w:r>
    </w:p>
    <w:p>
      <w:pPr>
        <w:rPr>
          <w:rFonts w:ascii="宋体" w:cs="宋体"/>
          <w:color w:val="auto"/>
          <w:highlight w:val="none"/>
          <w:lang w:eastAsia="zh-CN"/>
        </w:rPr>
      </w:pPr>
      <w:r>
        <w:rPr>
          <w:rFonts w:hint="eastAsia" w:ascii="宋体" w:hAnsi="宋体" w:cs="宋体"/>
          <w:color w:val="auto"/>
          <w:highlight w:val="none"/>
          <w:lang w:eastAsia="zh-CN"/>
        </w:rPr>
        <w:t>联系人：</w:t>
      </w:r>
    </w:p>
    <w:p>
      <w:pPr>
        <w:rPr>
          <w:rFonts w:ascii="宋体" w:cs="宋体"/>
          <w:color w:val="auto"/>
          <w:highlight w:val="none"/>
          <w:lang w:eastAsia="zh-CN"/>
        </w:rPr>
      </w:pPr>
      <w:r>
        <w:rPr>
          <w:rFonts w:hint="eastAsia" w:ascii="宋体" w:hAnsi="宋体" w:cs="宋体"/>
          <w:color w:val="auto"/>
          <w:highlight w:val="none"/>
          <w:lang w:eastAsia="zh-CN"/>
        </w:rPr>
        <w:t>电话：</w:t>
      </w:r>
    </w:p>
    <w:p>
      <w:pPr>
        <w:rPr>
          <w:rFonts w:ascii="宋体" w:cs="宋体"/>
          <w:color w:val="auto"/>
          <w:highlight w:val="none"/>
          <w:lang w:eastAsia="zh-CN"/>
        </w:rPr>
      </w:pPr>
      <w:r>
        <w:rPr>
          <w:rFonts w:hint="eastAsia" w:ascii="宋体" w:hAnsi="宋体" w:cs="宋体"/>
          <w:color w:val="auto"/>
          <w:highlight w:val="none"/>
          <w:lang w:eastAsia="zh-CN"/>
        </w:rPr>
        <w:t>传真：</w:t>
      </w:r>
    </w:p>
    <w:p>
      <w:pPr>
        <w:rPr>
          <w:rFonts w:ascii="宋体" w:cs="宋体"/>
          <w:color w:val="auto"/>
          <w:highlight w:val="none"/>
          <w:lang w:eastAsia="zh-CN"/>
        </w:rPr>
      </w:pPr>
      <w:r>
        <w:rPr>
          <w:rFonts w:ascii="宋体" w:hAnsi="宋体" w:cs="宋体"/>
          <w:color w:val="auto"/>
          <w:highlight w:val="none"/>
          <w:lang w:eastAsia="zh-CN"/>
        </w:rPr>
        <w:t>E-mail</w:t>
      </w:r>
      <w:r>
        <w:rPr>
          <w:rFonts w:hint="eastAsia" w:ascii="宋体" w:hAnsi="宋体" w:cs="宋体"/>
          <w:color w:val="auto"/>
          <w:highlight w:val="none"/>
          <w:lang w:eastAsia="zh-CN"/>
        </w:rPr>
        <w:t>：</w:t>
      </w:r>
    </w:p>
    <w:p>
      <w:pPr>
        <w:rPr>
          <w:rFonts w:ascii="宋体" w:cs="宋体"/>
          <w:color w:val="auto"/>
          <w:highlight w:val="none"/>
          <w:lang w:eastAsia="zh-CN"/>
        </w:rPr>
      </w:pPr>
      <w:r>
        <w:rPr>
          <w:rFonts w:hint="eastAsia" w:ascii="宋体" w:hAnsi="宋体" w:cs="宋体"/>
          <w:color w:val="auto"/>
          <w:highlight w:val="none"/>
          <w:lang w:eastAsia="zh-CN"/>
        </w:rPr>
        <w:t>网址：</w:t>
      </w:r>
    </w:p>
    <w:p>
      <w:pPr>
        <w:rPr>
          <w:rFonts w:ascii="宋体" w:cs="宋体"/>
          <w:color w:val="auto"/>
          <w:highlight w:val="none"/>
          <w:lang w:eastAsia="zh-CN"/>
        </w:rPr>
      </w:pPr>
      <w:r>
        <w:rPr>
          <w:rFonts w:hint="eastAsia" w:ascii="宋体" w:hAnsi="宋体" w:cs="宋体"/>
          <w:color w:val="auto"/>
          <w:highlight w:val="none"/>
          <w:lang w:eastAsia="zh-CN"/>
        </w:rPr>
        <w:t>监督部门：</w:t>
      </w:r>
    </w:p>
    <w:p>
      <w:pPr>
        <w:rPr>
          <w:rFonts w:ascii="宋体" w:cs="宋体"/>
          <w:color w:val="auto"/>
          <w:highlight w:val="none"/>
          <w:lang w:eastAsia="zh-CN"/>
        </w:rPr>
      </w:pPr>
      <w:r>
        <w:rPr>
          <w:rFonts w:hint="eastAsia" w:ascii="宋体" w:hAnsi="宋体" w:cs="宋体"/>
          <w:color w:val="auto"/>
          <w:highlight w:val="none"/>
          <w:lang w:eastAsia="zh-CN"/>
        </w:rPr>
        <w:t>监督电话：</w:t>
      </w:r>
    </w:p>
    <w:p>
      <w:pPr>
        <w:pStyle w:val="62"/>
        <w:tabs>
          <w:tab w:val="left" w:pos="6893"/>
          <w:tab w:val="left" w:pos="7522"/>
        </w:tabs>
        <w:spacing w:after="100" w:line="346" w:lineRule="exact"/>
        <w:ind w:left="2160" w:firstLine="0"/>
        <w:jc w:val="both"/>
        <w:rPr>
          <w:color w:val="auto"/>
          <w:highlight w:val="none"/>
        </w:rPr>
      </w:pPr>
      <w:r>
        <w:rPr>
          <w:rFonts w:hint="eastAsia"/>
          <w:color w:val="auto"/>
          <w:highlight w:val="none"/>
        </w:rPr>
        <w:t>招标人（或招标代理机构）</w:t>
      </w:r>
      <w:r>
        <w:rPr>
          <w:color w:val="auto"/>
          <w:highlight w:val="none"/>
          <w:lang w:val="en-US"/>
        </w:rPr>
        <w:t>:</w:t>
      </w:r>
      <w:r>
        <w:rPr>
          <w:color w:val="auto"/>
          <w:highlight w:val="none"/>
          <w:u w:val="single"/>
          <w:lang w:val="en-US"/>
        </w:rPr>
        <w:t xml:space="preserve">          </w:t>
      </w:r>
      <w:r>
        <w:rPr>
          <w:rFonts w:hint="eastAsia"/>
          <w:color w:val="auto"/>
          <w:highlight w:val="none"/>
          <w:lang w:val="en-US"/>
        </w:rPr>
        <w:t>（盖</w:t>
      </w:r>
      <w:r>
        <w:rPr>
          <w:rFonts w:hint="eastAsia"/>
          <w:color w:val="auto"/>
          <w:highlight w:val="none"/>
        </w:rPr>
        <w:t>单位公章</w:t>
      </w:r>
      <w:r>
        <w:rPr>
          <w:color w:val="auto"/>
          <w:highlight w:val="none"/>
        </w:rPr>
        <w:t xml:space="preserve"> </w:t>
      </w:r>
      <w:r>
        <w:rPr>
          <w:rFonts w:hint="eastAsia"/>
          <w:color w:val="auto"/>
          <w:highlight w:val="none"/>
        </w:rPr>
        <w:t>）</w:t>
      </w:r>
    </w:p>
    <w:p>
      <w:pPr>
        <w:pStyle w:val="62"/>
        <w:tabs>
          <w:tab w:val="left" w:pos="6893"/>
          <w:tab w:val="left" w:pos="7522"/>
        </w:tabs>
        <w:spacing w:after="100" w:line="346" w:lineRule="exact"/>
        <w:ind w:left="2160" w:firstLine="0"/>
        <w:jc w:val="both"/>
        <w:rPr>
          <w:color w:val="auto"/>
          <w:highlight w:val="none"/>
        </w:rPr>
      </w:pPr>
      <w:r>
        <w:rPr>
          <w:rFonts w:hint="eastAsia"/>
          <w:color w:val="auto"/>
          <w:highlight w:val="none"/>
        </w:rPr>
        <w:t>法定代表人（或其授权项目负责人）：</w:t>
      </w:r>
      <w:r>
        <w:rPr>
          <w:color w:val="auto"/>
          <w:highlight w:val="none"/>
          <w:u w:val="single"/>
        </w:rPr>
        <w:tab/>
      </w:r>
      <w:r>
        <w:rPr>
          <w:color w:val="auto"/>
          <w:highlight w:val="none"/>
          <w:u w:val="single"/>
          <w:lang w:val="en-US"/>
        </w:rPr>
        <w:t xml:space="preserve">    </w:t>
      </w:r>
      <w:r>
        <w:rPr>
          <w:color w:val="auto"/>
          <w:highlight w:val="none"/>
        </w:rPr>
        <w:t xml:space="preserve"> </w:t>
      </w:r>
      <w:r>
        <w:rPr>
          <w:rFonts w:hint="eastAsia"/>
          <w:color w:val="auto"/>
          <w:highlight w:val="none"/>
        </w:rPr>
        <w:t>（签字）</w:t>
      </w:r>
    </w:p>
    <w:p>
      <w:pPr>
        <w:pStyle w:val="62"/>
        <w:tabs>
          <w:tab w:val="left" w:pos="850"/>
          <w:tab w:val="left" w:pos="1906"/>
          <w:tab w:val="left" w:pos="2964"/>
        </w:tabs>
        <w:spacing w:after="440" w:line="240" w:lineRule="auto"/>
        <w:ind w:firstLine="0"/>
        <w:jc w:val="right"/>
        <w:rPr>
          <w:color w:val="auto"/>
          <w:highlight w:val="none"/>
        </w:rPr>
      </w:pP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p>
      <w:pPr>
        <w:rPr>
          <w:rFonts w:ascii="宋体" w:cs="宋体"/>
          <w:color w:val="auto"/>
          <w:highlight w:val="none"/>
          <w:lang w:eastAsia="zh-CN"/>
        </w:rPr>
      </w:pPr>
      <w:r>
        <w:rPr>
          <w:rFonts w:hint="eastAsia" w:ascii="宋体" w:hAnsi="宋体" w:cs="宋体"/>
          <w:color w:val="auto"/>
          <w:highlight w:val="none"/>
          <w:lang w:eastAsia="zh-CN"/>
        </w:rPr>
        <w:t>注：招标人对招标文件修改时，适用于本格式。招标人可根据需要将附件二与附件三内容合并发出。</w:t>
      </w:r>
      <w:r>
        <w:rPr>
          <w:rFonts w:ascii="宋体" w:cs="宋体"/>
          <w:color w:val="auto"/>
          <w:highlight w:val="none"/>
          <w:lang w:eastAsia="zh-CN"/>
        </w:rPr>
        <w:br w:type="page"/>
      </w:r>
    </w:p>
    <w:p>
      <w:pPr>
        <w:jc w:val="center"/>
        <w:rPr>
          <w:rFonts w:ascii="宋体" w:cs="宋体"/>
          <w:b/>
          <w:bCs/>
          <w:color w:val="auto"/>
          <w:sz w:val="28"/>
          <w:szCs w:val="28"/>
          <w:highlight w:val="none"/>
          <w:lang w:eastAsia="zh-CN"/>
        </w:rPr>
      </w:pPr>
      <w:bookmarkStart w:id="480" w:name="bookmark734"/>
      <w:bookmarkStart w:id="481" w:name="_Toc12744"/>
      <w:bookmarkStart w:id="482" w:name="bookmark733"/>
      <w:bookmarkStart w:id="483" w:name="bookmark732"/>
      <w:r>
        <w:rPr>
          <w:rFonts w:hint="eastAsia" w:ascii="宋体" w:hAnsi="宋体" w:cs="宋体"/>
          <w:b/>
          <w:bCs/>
          <w:color w:val="auto"/>
          <w:sz w:val="28"/>
          <w:szCs w:val="28"/>
          <w:highlight w:val="none"/>
          <w:lang w:eastAsia="zh-CN"/>
        </w:rPr>
        <w:t>附件四：开标记录表</w:t>
      </w:r>
      <w:bookmarkEnd w:id="480"/>
      <w:bookmarkEnd w:id="481"/>
      <w:bookmarkEnd w:id="482"/>
      <w:bookmarkEnd w:id="483"/>
    </w:p>
    <w:p>
      <w:pPr>
        <w:jc w:val="center"/>
        <w:rPr>
          <w:rFonts w:ascii="宋体" w:cs="宋体"/>
          <w:b/>
          <w:bCs/>
          <w:color w:val="auto"/>
          <w:sz w:val="28"/>
          <w:szCs w:val="28"/>
          <w:highlight w:val="none"/>
          <w:lang w:eastAsia="zh-CN"/>
        </w:rPr>
      </w:pPr>
      <w:bookmarkStart w:id="484" w:name="bookmark735"/>
      <w:bookmarkStart w:id="485" w:name="bookmark737"/>
      <w:bookmarkStart w:id="486" w:name="bookmark736"/>
      <w:r>
        <w:rPr>
          <w:rFonts w:hint="eastAsia" w:ascii="宋体" w:hAnsi="宋体" w:cs="宋体"/>
          <w:b/>
          <w:bCs/>
          <w:color w:val="auto"/>
          <w:sz w:val="28"/>
          <w:szCs w:val="28"/>
          <w:highlight w:val="none"/>
          <w:lang w:eastAsia="zh-CN"/>
        </w:rPr>
        <w:t>开标记录表</w:t>
      </w:r>
      <w:bookmarkEnd w:id="484"/>
      <w:bookmarkEnd w:id="485"/>
      <w:bookmarkEnd w:id="486"/>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pStyle w:val="62"/>
        <w:tabs>
          <w:tab w:val="left" w:pos="1870"/>
          <w:tab w:val="left" w:pos="5035"/>
        </w:tabs>
        <w:spacing w:after="100" w:line="240" w:lineRule="auto"/>
        <w:ind w:firstLine="0"/>
        <w:rPr>
          <w:color w:val="auto"/>
          <w:highlight w:val="none"/>
        </w:rPr>
      </w:pP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w:t>
      </w:r>
    </w:p>
    <w:p>
      <w:pPr>
        <w:pStyle w:val="62"/>
        <w:tabs>
          <w:tab w:val="left" w:pos="2138"/>
          <w:tab w:val="left" w:pos="3024"/>
          <w:tab w:val="left" w:pos="3912"/>
          <w:tab w:val="left" w:pos="4798"/>
          <w:tab w:val="left" w:pos="5686"/>
        </w:tabs>
        <w:spacing w:after="100" w:line="240" w:lineRule="auto"/>
        <w:ind w:firstLine="0"/>
        <w:rPr>
          <w:color w:val="auto"/>
          <w:highlight w:val="none"/>
        </w:rPr>
      </w:pPr>
      <w:r>
        <w:rPr>
          <w:rFonts w:hint="eastAsia"/>
          <w:color w:val="auto"/>
          <w:highlight w:val="none"/>
        </w:rPr>
        <w:t>开标开始时间：</w:t>
      </w: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r>
        <w:rPr>
          <w:color w:val="auto"/>
          <w:highlight w:val="none"/>
          <w:u w:val="single"/>
        </w:rPr>
        <w:tab/>
      </w:r>
      <w:r>
        <w:rPr>
          <w:rFonts w:hint="eastAsia"/>
          <w:color w:val="auto"/>
          <w:highlight w:val="none"/>
        </w:rPr>
        <w:t>时</w:t>
      </w:r>
      <w:r>
        <w:rPr>
          <w:color w:val="auto"/>
          <w:highlight w:val="none"/>
          <w:u w:val="single"/>
        </w:rPr>
        <w:tab/>
      </w:r>
      <w:r>
        <w:rPr>
          <w:rFonts w:hint="eastAsia"/>
          <w:color w:val="auto"/>
          <w:highlight w:val="none"/>
        </w:rPr>
        <w:t>分</w:t>
      </w:r>
      <w:r>
        <w:rPr>
          <w:color w:val="auto"/>
          <w:highlight w:val="none"/>
        </w:rPr>
        <w:t xml:space="preserve"> </w:t>
      </w:r>
      <w:r>
        <w:rPr>
          <w:rFonts w:hint="eastAsia"/>
          <w:color w:val="auto"/>
          <w:highlight w:val="none"/>
        </w:rPr>
        <w:t>开标地点</w:t>
      </w:r>
      <w:r>
        <w:rPr>
          <w:color w:val="auto"/>
          <w:highlight w:val="none"/>
        </w:rPr>
        <w:t>:</w:t>
      </w:r>
    </w:p>
    <w:tbl>
      <w:tblPr>
        <w:tblStyle w:val="31"/>
        <w:tblW w:w="7388" w:type="dxa"/>
        <w:jc w:val="center"/>
        <w:tblLayout w:type="fixed"/>
        <w:tblCellMar>
          <w:top w:w="0" w:type="dxa"/>
          <w:left w:w="10" w:type="dxa"/>
          <w:bottom w:w="0" w:type="dxa"/>
          <w:right w:w="10" w:type="dxa"/>
        </w:tblCellMar>
      </w:tblPr>
      <w:tblGrid>
        <w:gridCol w:w="634"/>
        <w:gridCol w:w="965"/>
        <w:gridCol w:w="965"/>
        <w:gridCol w:w="960"/>
        <w:gridCol w:w="965"/>
        <w:gridCol w:w="965"/>
        <w:gridCol w:w="960"/>
        <w:gridCol w:w="974"/>
      </w:tblGrid>
      <w:tr>
        <w:tblPrEx>
          <w:tblCellMar>
            <w:top w:w="0" w:type="dxa"/>
            <w:left w:w="10" w:type="dxa"/>
            <w:bottom w:w="0" w:type="dxa"/>
            <w:right w:w="10" w:type="dxa"/>
          </w:tblCellMar>
        </w:tblPrEx>
        <w:trPr>
          <w:trHeight w:val="1421" w:hRule="exact"/>
          <w:jc w:val="center"/>
        </w:trPr>
        <w:tc>
          <w:tcPr>
            <w:tcW w:w="63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4"/>
                <w:szCs w:val="24"/>
                <w:highlight w:val="none"/>
              </w:rPr>
            </w:pPr>
            <w:r>
              <w:rPr>
                <w:rFonts w:hint="eastAsia"/>
                <w:color w:val="auto"/>
                <w:sz w:val="24"/>
                <w:szCs w:val="24"/>
                <w:highlight w:val="none"/>
              </w:rPr>
              <w:t>序号</w:t>
            </w:r>
          </w:p>
        </w:tc>
        <w:tc>
          <w:tcPr>
            <w:tcW w:w="965"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 w:val="24"/>
                <w:szCs w:val="24"/>
                <w:highlight w:val="none"/>
              </w:rPr>
            </w:pPr>
            <w:r>
              <w:rPr>
                <w:rFonts w:hint="eastAsia"/>
                <w:color w:val="auto"/>
                <w:sz w:val="24"/>
                <w:szCs w:val="24"/>
                <w:highlight w:val="none"/>
              </w:rPr>
              <w:t>投标人名称</w:t>
            </w:r>
          </w:p>
        </w:tc>
        <w:tc>
          <w:tcPr>
            <w:tcW w:w="9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4"/>
                <w:szCs w:val="24"/>
                <w:highlight w:val="none"/>
              </w:rPr>
            </w:pPr>
            <w:r>
              <w:rPr>
                <w:rFonts w:hint="eastAsia"/>
                <w:color w:val="auto"/>
                <w:sz w:val="24"/>
                <w:szCs w:val="24"/>
                <w:highlight w:val="none"/>
              </w:rPr>
              <w:t>密封情况</w:t>
            </w:r>
          </w:p>
        </w:tc>
        <w:tc>
          <w:tcPr>
            <w:tcW w:w="960" w:type="dxa"/>
            <w:tcBorders>
              <w:top w:val="single" w:color="auto" w:sz="4" w:space="0"/>
              <w:left w:val="single" w:color="auto" w:sz="4" w:space="0"/>
            </w:tcBorders>
            <w:shd w:val="clear" w:color="auto" w:fill="FFFFFF"/>
            <w:vAlign w:val="center"/>
          </w:tcPr>
          <w:p>
            <w:pPr>
              <w:pStyle w:val="74"/>
              <w:spacing w:line="271" w:lineRule="exact"/>
              <w:ind w:firstLine="0"/>
              <w:jc w:val="center"/>
              <w:rPr>
                <w:color w:val="auto"/>
                <w:sz w:val="24"/>
                <w:szCs w:val="24"/>
                <w:highlight w:val="none"/>
              </w:rPr>
            </w:pPr>
            <w:r>
              <w:rPr>
                <w:rFonts w:hint="eastAsia"/>
                <w:color w:val="auto"/>
                <w:sz w:val="24"/>
                <w:szCs w:val="24"/>
                <w:highlight w:val="none"/>
              </w:rPr>
              <w:t>投标总报价（元）</w:t>
            </w:r>
          </w:p>
        </w:tc>
        <w:tc>
          <w:tcPr>
            <w:tcW w:w="965" w:type="dxa"/>
            <w:tcBorders>
              <w:top w:val="single" w:color="auto" w:sz="4" w:space="0"/>
              <w:left w:val="single" w:color="auto" w:sz="4" w:space="0"/>
            </w:tcBorders>
            <w:shd w:val="clear" w:color="auto" w:fill="FFFFFF"/>
            <w:vAlign w:val="center"/>
          </w:tcPr>
          <w:p>
            <w:pPr>
              <w:pStyle w:val="74"/>
              <w:spacing w:line="259" w:lineRule="exact"/>
              <w:ind w:firstLine="0"/>
              <w:jc w:val="center"/>
              <w:rPr>
                <w:color w:val="auto"/>
                <w:sz w:val="24"/>
                <w:szCs w:val="24"/>
                <w:highlight w:val="none"/>
              </w:rPr>
            </w:pPr>
            <w:r>
              <w:rPr>
                <w:rFonts w:hint="eastAsia"/>
                <w:color w:val="auto"/>
                <w:sz w:val="24"/>
                <w:szCs w:val="24"/>
                <w:highlight w:val="none"/>
              </w:rPr>
              <w:t>工期</w:t>
            </w:r>
            <w:r>
              <w:rPr>
                <w:color w:val="auto"/>
                <w:sz w:val="24"/>
                <w:szCs w:val="24"/>
                <w:highlight w:val="none"/>
              </w:rPr>
              <w:t xml:space="preserve"> </w:t>
            </w:r>
            <w:r>
              <w:rPr>
                <w:rFonts w:hint="eastAsia"/>
                <w:color w:val="auto"/>
                <w:sz w:val="24"/>
                <w:szCs w:val="24"/>
                <w:highlight w:val="none"/>
              </w:rPr>
              <w:t>（日历日）</w:t>
            </w:r>
          </w:p>
        </w:tc>
        <w:tc>
          <w:tcPr>
            <w:tcW w:w="965" w:type="dxa"/>
            <w:tcBorders>
              <w:top w:val="single" w:color="auto" w:sz="4" w:space="0"/>
              <w:left w:val="single" w:color="auto" w:sz="4" w:space="0"/>
            </w:tcBorders>
            <w:shd w:val="clear" w:color="auto" w:fill="FFFFFF"/>
            <w:vAlign w:val="center"/>
          </w:tcPr>
          <w:p>
            <w:pPr>
              <w:pStyle w:val="74"/>
              <w:spacing w:after="60" w:line="240" w:lineRule="auto"/>
              <w:ind w:firstLine="0"/>
              <w:jc w:val="center"/>
              <w:rPr>
                <w:color w:val="auto"/>
                <w:sz w:val="24"/>
                <w:szCs w:val="24"/>
                <w:highlight w:val="none"/>
              </w:rPr>
            </w:pPr>
            <w:r>
              <w:rPr>
                <w:rFonts w:hint="eastAsia"/>
                <w:color w:val="auto"/>
                <w:sz w:val="24"/>
                <w:szCs w:val="24"/>
                <w:highlight w:val="none"/>
              </w:rPr>
              <w:t>质量</w:t>
            </w:r>
          </w:p>
          <w:p>
            <w:pPr>
              <w:pStyle w:val="74"/>
              <w:spacing w:line="240" w:lineRule="auto"/>
              <w:ind w:firstLine="0"/>
              <w:jc w:val="center"/>
              <w:rPr>
                <w:color w:val="auto"/>
                <w:sz w:val="24"/>
                <w:szCs w:val="24"/>
                <w:highlight w:val="none"/>
              </w:rPr>
            </w:pPr>
            <w:r>
              <w:rPr>
                <w:rFonts w:hint="eastAsia"/>
                <w:color w:val="auto"/>
                <w:sz w:val="24"/>
                <w:szCs w:val="24"/>
                <w:highlight w:val="none"/>
              </w:rPr>
              <w:t>目标</w:t>
            </w:r>
          </w:p>
        </w:tc>
        <w:tc>
          <w:tcPr>
            <w:tcW w:w="96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4"/>
                <w:szCs w:val="24"/>
                <w:highlight w:val="none"/>
              </w:rPr>
            </w:pPr>
            <w:r>
              <w:rPr>
                <w:rFonts w:hint="eastAsia"/>
                <w:color w:val="auto"/>
                <w:sz w:val="24"/>
                <w:szCs w:val="24"/>
                <w:highlight w:val="none"/>
              </w:rPr>
              <w:t>其他</w:t>
            </w:r>
          </w:p>
        </w:tc>
        <w:tc>
          <w:tcPr>
            <w:tcW w:w="974" w:type="dxa"/>
            <w:tcBorders>
              <w:top w:val="single" w:color="auto" w:sz="4" w:space="0"/>
              <w:left w:val="single" w:color="auto" w:sz="4" w:space="0"/>
              <w:right w:val="single" w:color="auto" w:sz="4" w:space="0"/>
            </w:tcBorders>
            <w:shd w:val="clear" w:color="auto" w:fill="FFFFFF"/>
            <w:vAlign w:val="center"/>
          </w:tcPr>
          <w:p>
            <w:pPr>
              <w:pStyle w:val="74"/>
              <w:spacing w:line="259" w:lineRule="exact"/>
              <w:ind w:firstLine="0"/>
              <w:jc w:val="center"/>
              <w:rPr>
                <w:color w:val="auto"/>
                <w:sz w:val="24"/>
                <w:szCs w:val="24"/>
                <w:highlight w:val="none"/>
              </w:rPr>
            </w:pPr>
            <w:r>
              <w:rPr>
                <w:rFonts w:hint="eastAsia"/>
                <w:color w:val="auto"/>
                <w:sz w:val="24"/>
                <w:szCs w:val="24"/>
                <w:highlight w:val="none"/>
              </w:rPr>
              <w:t>投标人代表签字</w:t>
            </w:r>
          </w:p>
        </w:tc>
      </w:tr>
      <w:tr>
        <w:tblPrEx>
          <w:tblCellMar>
            <w:top w:w="0" w:type="dxa"/>
            <w:left w:w="10" w:type="dxa"/>
            <w:bottom w:w="0" w:type="dxa"/>
            <w:right w:w="10" w:type="dxa"/>
          </w:tblCellMar>
        </w:tblPrEx>
        <w:trPr>
          <w:trHeight w:val="850" w:hRule="exact"/>
          <w:jc w:val="center"/>
        </w:trPr>
        <w:tc>
          <w:tcPr>
            <w:tcW w:w="63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63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63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854" w:hRule="exact"/>
          <w:jc w:val="center"/>
        </w:trPr>
        <w:tc>
          <w:tcPr>
            <w:tcW w:w="63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864" w:hRule="exact"/>
          <w:jc w:val="center"/>
        </w:trPr>
        <w:tc>
          <w:tcPr>
            <w:tcW w:w="63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0"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74"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pStyle w:val="62"/>
        <w:tabs>
          <w:tab w:val="left" w:pos="3098"/>
          <w:tab w:val="left" w:pos="5805"/>
        </w:tabs>
        <w:spacing w:after="100"/>
        <w:rPr>
          <w:color w:val="auto"/>
          <w:highlight w:val="none"/>
        </w:rPr>
      </w:pPr>
    </w:p>
    <w:p>
      <w:pPr>
        <w:pStyle w:val="62"/>
        <w:tabs>
          <w:tab w:val="left" w:pos="3098"/>
          <w:tab w:val="left" w:pos="5805"/>
        </w:tabs>
        <w:spacing w:after="100"/>
        <w:rPr>
          <w:color w:val="auto"/>
          <w:highlight w:val="none"/>
        </w:rPr>
      </w:pPr>
      <w:r>
        <w:rPr>
          <w:rFonts w:hint="eastAsia"/>
          <w:color w:val="auto"/>
          <w:highlight w:val="none"/>
        </w:rPr>
        <w:t>开标结束时间：年</w:t>
      </w:r>
      <w:r>
        <w:rPr>
          <w:color w:val="auto"/>
          <w:highlight w:val="none"/>
          <w:lang w:val="en-US"/>
        </w:rPr>
        <w:t xml:space="preserve"> </w:t>
      </w:r>
      <w:r>
        <w:rPr>
          <w:rFonts w:hint="eastAsia"/>
          <w:color w:val="auto"/>
          <w:highlight w:val="none"/>
        </w:rPr>
        <w:t>月</w:t>
      </w:r>
      <w:r>
        <w:rPr>
          <w:color w:val="auto"/>
          <w:highlight w:val="none"/>
          <w:lang w:val="en-US"/>
        </w:rPr>
        <w:t xml:space="preserve"> </w:t>
      </w:r>
      <w:r>
        <w:rPr>
          <w:rFonts w:hint="eastAsia"/>
          <w:color w:val="auto"/>
          <w:highlight w:val="none"/>
        </w:rPr>
        <w:t>日</w:t>
      </w:r>
      <w:r>
        <w:rPr>
          <w:color w:val="auto"/>
          <w:highlight w:val="none"/>
          <w:lang w:val="en-US"/>
        </w:rPr>
        <w:t xml:space="preserve"> </w:t>
      </w:r>
      <w:r>
        <w:rPr>
          <w:rFonts w:hint="eastAsia"/>
          <w:color w:val="auto"/>
          <w:highlight w:val="none"/>
        </w:rPr>
        <w:t>时</w:t>
      </w:r>
      <w:r>
        <w:rPr>
          <w:color w:val="auto"/>
          <w:highlight w:val="none"/>
          <w:lang w:val="en-US"/>
        </w:rPr>
        <w:t xml:space="preserve"> </w:t>
      </w:r>
      <w:r>
        <w:rPr>
          <w:rFonts w:hint="eastAsia"/>
          <w:color w:val="auto"/>
          <w:highlight w:val="none"/>
        </w:rPr>
        <w:t>分</w:t>
      </w:r>
    </w:p>
    <w:p>
      <w:pPr>
        <w:pStyle w:val="62"/>
        <w:tabs>
          <w:tab w:val="left" w:pos="3098"/>
          <w:tab w:val="left" w:pos="5805"/>
        </w:tabs>
        <w:spacing w:after="100" w:line="240" w:lineRule="auto"/>
        <w:rPr>
          <w:color w:val="auto"/>
          <w:highlight w:val="none"/>
        </w:rPr>
      </w:pPr>
      <w:r>
        <w:rPr>
          <w:rFonts w:hint="eastAsia"/>
          <w:color w:val="auto"/>
          <w:highlight w:val="none"/>
        </w:rPr>
        <w:t>主持人：</w:t>
      </w:r>
      <w:r>
        <w:rPr>
          <w:color w:val="auto"/>
          <w:highlight w:val="none"/>
          <w:u w:val="single"/>
        </w:rPr>
        <w:tab/>
      </w:r>
      <w:r>
        <w:rPr>
          <w:rFonts w:hint="eastAsia"/>
          <w:color w:val="auto"/>
          <w:highlight w:val="none"/>
        </w:rPr>
        <w:t>开标人：</w:t>
      </w:r>
      <w:r>
        <w:rPr>
          <w:color w:val="auto"/>
          <w:highlight w:val="none"/>
          <w:u w:val="single"/>
        </w:rPr>
        <w:tab/>
      </w:r>
    </w:p>
    <w:p>
      <w:pPr>
        <w:pStyle w:val="62"/>
        <w:tabs>
          <w:tab w:val="left" w:pos="2922"/>
          <w:tab w:val="left" w:pos="5457"/>
          <w:tab w:val="left" w:pos="7994"/>
        </w:tabs>
        <w:spacing w:after="460" w:line="240" w:lineRule="auto"/>
        <w:rPr>
          <w:color w:val="auto"/>
          <w:highlight w:val="none"/>
        </w:rPr>
      </w:pPr>
      <w:r>
        <w:rPr>
          <w:rFonts w:hint="eastAsia"/>
          <w:color w:val="auto"/>
          <w:highlight w:val="none"/>
        </w:rPr>
        <w:t>唱标人：</w:t>
      </w:r>
      <w:r>
        <w:rPr>
          <w:color w:val="auto"/>
          <w:highlight w:val="none"/>
        </w:rPr>
        <w:t xml:space="preserve"> </w:t>
      </w:r>
      <w:r>
        <w:rPr>
          <w:color w:val="auto"/>
          <w:highlight w:val="none"/>
          <w:u w:val="single"/>
        </w:rPr>
        <w:tab/>
      </w:r>
      <w:r>
        <w:rPr>
          <w:rFonts w:hint="eastAsia"/>
          <w:color w:val="auto"/>
          <w:highlight w:val="none"/>
        </w:rPr>
        <w:t>记录人：</w:t>
      </w:r>
      <w:r>
        <w:rPr>
          <w:color w:val="auto"/>
          <w:highlight w:val="none"/>
        </w:rPr>
        <w:t xml:space="preserve"> </w:t>
      </w:r>
      <w:r>
        <w:rPr>
          <w:color w:val="auto"/>
          <w:highlight w:val="none"/>
          <w:u w:val="single"/>
        </w:rPr>
        <w:tab/>
      </w:r>
      <w:r>
        <w:rPr>
          <w:rFonts w:hint="eastAsia"/>
          <w:color w:val="auto"/>
          <w:highlight w:val="none"/>
        </w:rPr>
        <w:t>监标人：</w:t>
      </w:r>
      <w:r>
        <w:rPr>
          <w:color w:val="auto"/>
          <w:highlight w:val="none"/>
        </w:rPr>
        <w:t xml:space="preserve"> </w:t>
      </w:r>
      <w:r>
        <w:rPr>
          <w:color w:val="auto"/>
          <w:highlight w:val="none"/>
          <w:u w:val="single"/>
        </w:rPr>
        <w:tab/>
      </w:r>
    </w:p>
    <w:p>
      <w:pPr>
        <w:pStyle w:val="62"/>
        <w:tabs>
          <w:tab w:val="left" w:leader="underscore" w:pos="850"/>
          <w:tab w:val="left" w:pos="1908"/>
          <w:tab w:val="left" w:pos="2964"/>
        </w:tabs>
        <w:spacing w:after="460" w:line="240" w:lineRule="auto"/>
        <w:ind w:firstLine="0"/>
        <w:jc w:val="right"/>
        <w:rPr>
          <w:color w:val="auto"/>
          <w:highlight w:val="none"/>
        </w:rPr>
      </w:pPr>
      <w:r>
        <w:rPr>
          <w:color w:val="auto"/>
          <w:highlight w:val="none"/>
          <w:u w:val="single"/>
        </w:rPr>
        <w:tab/>
      </w:r>
      <w:r>
        <w:rPr>
          <w:rFonts w:hint="eastAsia"/>
          <w:color w:val="auto"/>
          <w:highlight w:val="none"/>
        </w:rPr>
        <w:t>年</w:t>
      </w:r>
      <w:r>
        <w:rPr>
          <w:color w:val="auto"/>
          <w:highlight w:val="none"/>
        </w:rPr>
        <w:tab/>
      </w:r>
      <w:r>
        <w:rPr>
          <w:rFonts w:hint="eastAsia"/>
          <w:color w:val="auto"/>
          <w:highlight w:val="none"/>
        </w:rPr>
        <w:t>月</w:t>
      </w:r>
      <w:r>
        <w:rPr>
          <w:color w:val="auto"/>
          <w:highlight w:val="none"/>
          <w:u w:val="single"/>
        </w:rPr>
        <w:tab/>
      </w:r>
      <w:r>
        <w:rPr>
          <w:rFonts w:hint="eastAsia"/>
          <w:color w:val="auto"/>
          <w:highlight w:val="none"/>
        </w:rPr>
        <w:t>日</w:t>
      </w:r>
    </w:p>
    <w:p>
      <w:pPr>
        <w:pStyle w:val="62"/>
        <w:spacing w:after="460" w:line="240" w:lineRule="auto"/>
        <w:rPr>
          <w:color w:val="auto"/>
          <w:highlight w:val="none"/>
        </w:rPr>
      </w:pPr>
      <w:r>
        <w:rPr>
          <w:rFonts w:hint="eastAsia"/>
          <w:color w:val="auto"/>
          <w:highlight w:val="none"/>
        </w:rPr>
        <w:t>注：可以根据招标项目的实际需要对本开标记录表进行适当修改。</w:t>
      </w:r>
      <w:r>
        <w:rPr>
          <w:color w:val="auto"/>
          <w:highlight w:val="none"/>
        </w:rPr>
        <w:br w:type="page"/>
      </w:r>
    </w:p>
    <w:p>
      <w:pPr>
        <w:pStyle w:val="4"/>
        <w:keepNext/>
        <w:spacing w:line="400" w:lineRule="exact"/>
        <w:rPr>
          <w:rFonts w:ascii="宋体" w:cs="宋体"/>
          <w:bCs w:val="0"/>
          <w:color w:val="auto"/>
          <w:sz w:val="32"/>
          <w:highlight w:val="none"/>
        </w:rPr>
      </w:pPr>
      <w:bookmarkStart w:id="487" w:name="_Toc11779"/>
      <w:bookmarkStart w:id="488" w:name="_Toc10401"/>
      <w:bookmarkStart w:id="489" w:name="_Toc3191"/>
      <w:bookmarkStart w:id="490" w:name="_Toc4077"/>
      <w:bookmarkStart w:id="491" w:name="bookmark779"/>
      <w:bookmarkStart w:id="492" w:name="_Toc10823"/>
      <w:bookmarkStart w:id="493" w:name="bookmark781"/>
      <w:bookmarkStart w:id="494" w:name="bookmark780"/>
      <w:bookmarkStart w:id="495" w:name="_Toc4245"/>
      <w:bookmarkStart w:id="496" w:name="bookmark864"/>
      <w:bookmarkStart w:id="497" w:name="bookmark865"/>
      <w:bookmarkStart w:id="498" w:name="bookmark863"/>
      <w:r>
        <w:rPr>
          <w:rFonts w:hint="eastAsia" w:ascii="宋体" w:hAnsi="宋体" w:cs="宋体"/>
          <w:color w:val="auto"/>
          <w:sz w:val="32"/>
          <w:highlight w:val="none"/>
        </w:rPr>
        <w:t>第三章</w:t>
      </w:r>
      <w:r>
        <w:rPr>
          <w:rFonts w:hint="eastAsia" w:ascii="宋体" w:hAnsi="宋体" w:cs="宋体"/>
          <w:bCs w:val="0"/>
          <w:color w:val="auto"/>
          <w:sz w:val="32"/>
          <w:highlight w:val="none"/>
        </w:rPr>
        <w:t>评标办法（综合评估法）</w:t>
      </w:r>
      <w:bookmarkEnd w:id="487"/>
      <w:bookmarkEnd w:id="488"/>
      <w:bookmarkEnd w:id="489"/>
      <w:bookmarkEnd w:id="490"/>
    </w:p>
    <w:bookmarkEnd w:id="491"/>
    <w:bookmarkEnd w:id="492"/>
    <w:bookmarkEnd w:id="493"/>
    <w:bookmarkEnd w:id="494"/>
    <w:p>
      <w:pPr>
        <w:pStyle w:val="5"/>
        <w:tabs>
          <w:tab w:val="left" w:pos="720"/>
        </w:tabs>
        <w:spacing w:line="400" w:lineRule="exact"/>
        <w:jc w:val="center"/>
        <w:rPr>
          <w:rFonts w:ascii="宋体" w:cs="宋体"/>
          <w:bCs/>
          <w:color w:val="auto"/>
          <w:sz w:val="28"/>
          <w:szCs w:val="28"/>
          <w:highlight w:val="none"/>
        </w:rPr>
      </w:pPr>
      <w:bookmarkStart w:id="499" w:name="_Toc13850"/>
      <w:bookmarkStart w:id="500" w:name="_Toc337567636"/>
      <w:bookmarkStart w:id="501" w:name="_Toc17975"/>
      <w:bookmarkStart w:id="502" w:name="_Toc20504"/>
      <w:bookmarkStart w:id="503" w:name="_Toc742"/>
      <w:r>
        <w:rPr>
          <w:rFonts w:hint="eastAsia" w:ascii="宋体" w:hAnsi="宋体" w:cs="宋体"/>
          <w:bCs/>
          <w:color w:val="auto"/>
          <w:sz w:val="28"/>
          <w:szCs w:val="28"/>
          <w:highlight w:val="none"/>
        </w:rPr>
        <w:t>评标办法前附表</w:t>
      </w:r>
      <w:bookmarkEnd w:id="499"/>
      <w:bookmarkEnd w:id="500"/>
      <w:bookmarkEnd w:id="501"/>
      <w:bookmarkEnd w:id="502"/>
      <w:bookmarkEnd w:id="503"/>
    </w:p>
    <w:p>
      <w:pPr>
        <w:jc w:val="center"/>
        <w:rPr>
          <w:rFonts w:ascii="宋体" w:cs="宋体"/>
          <w:color w:val="auto"/>
          <w:highlight w:val="none"/>
        </w:rPr>
      </w:pPr>
    </w:p>
    <w:tbl>
      <w:tblPr>
        <w:tblStyle w:val="31"/>
        <w:tblW w:w="9431" w:type="dxa"/>
        <w:jc w:val="center"/>
        <w:tblLayout w:type="fixed"/>
        <w:tblCellMar>
          <w:top w:w="0" w:type="dxa"/>
          <w:left w:w="10" w:type="dxa"/>
          <w:bottom w:w="0" w:type="dxa"/>
          <w:right w:w="10" w:type="dxa"/>
        </w:tblCellMar>
      </w:tblPr>
      <w:tblGrid>
        <w:gridCol w:w="916"/>
        <w:gridCol w:w="1084"/>
        <w:gridCol w:w="2983"/>
        <w:gridCol w:w="4448"/>
      </w:tblGrid>
      <w:tr>
        <w:tblPrEx>
          <w:tblCellMar>
            <w:top w:w="0" w:type="dxa"/>
            <w:left w:w="10" w:type="dxa"/>
            <w:bottom w:w="0" w:type="dxa"/>
            <w:right w:w="10" w:type="dxa"/>
          </w:tblCellMar>
        </w:tblPrEx>
        <w:trPr>
          <w:trHeight w:val="461" w:hRule="exact"/>
          <w:jc w:val="center"/>
        </w:trPr>
        <w:tc>
          <w:tcPr>
            <w:tcW w:w="2000" w:type="dxa"/>
            <w:gridSpan w:val="2"/>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条款号</w:t>
            </w: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评审因素</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评审标准</w:t>
            </w:r>
          </w:p>
        </w:tc>
      </w:tr>
      <w:tr>
        <w:tblPrEx>
          <w:tblCellMar>
            <w:top w:w="0" w:type="dxa"/>
            <w:left w:w="10" w:type="dxa"/>
            <w:bottom w:w="0" w:type="dxa"/>
            <w:right w:w="10" w:type="dxa"/>
          </w:tblCellMar>
        </w:tblPrEx>
        <w:trPr>
          <w:trHeight w:val="1723" w:hRule="exact"/>
          <w:jc w:val="center"/>
        </w:trPr>
        <w:tc>
          <w:tcPr>
            <w:tcW w:w="916" w:type="dxa"/>
            <w:tcBorders>
              <w:top w:val="single" w:color="auto" w:sz="4" w:space="0"/>
              <w:left w:val="single" w:color="auto" w:sz="4" w:space="0"/>
            </w:tcBorders>
            <w:shd w:val="clear" w:color="auto" w:fill="FFFFFF"/>
          </w:tcPr>
          <w:p>
            <w:pPr>
              <w:rPr>
                <w:rFonts w:ascii="宋体" w:cs="宋体"/>
                <w:color w:val="auto"/>
                <w:sz w:val="22"/>
                <w:highlight w:val="none"/>
              </w:rPr>
            </w:pPr>
          </w:p>
        </w:tc>
        <w:tc>
          <w:tcPr>
            <w:tcW w:w="1084" w:type="dxa"/>
            <w:tcBorders>
              <w:top w:val="single" w:color="auto" w:sz="4" w:space="0"/>
              <w:lef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一般规定</w:t>
            </w:r>
          </w:p>
        </w:tc>
        <w:tc>
          <w:tcPr>
            <w:tcW w:w="7431" w:type="dxa"/>
            <w:gridSpan w:val="2"/>
            <w:tcBorders>
              <w:top w:val="single" w:color="auto" w:sz="4" w:space="0"/>
              <w:left w:val="single" w:color="auto" w:sz="4" w:space="0"/>
              <w:right w:val="single" w:color="auto" w:sz="4" w:space="0"/>
            </w:tcBorders>
            <w:shd w:val="clear" w:color="auto" w:fill="FFFFFF"/>
            <w:vAlign w:val="center"/>
          </w:tcPr>
          <w:p>
            <w:pPr>
              <w:pStyle w:val="74"/>
              <w:numPr>
                <w:ilvl w:val="0"/>
                <w:numId w:val="16"/>
              </w:numPr>
              <w:tabs>
                <w:tab w:val="left" w:pos="594"/>
              </w:tabs>
              <w:spacing w:line="264" w:lineRule="exact"/>
              <w:ind w:firstLine="380"/>
              <w:rPr>
                <w:color w:val="auto"/>
                <w:sz w:val="22"/>
                <w:szCs w:val="22"/>
                <w:highlight w:val="none"/>
              </w:rPr>
            </w:pPr>
            <w:r>
              <w:rPr>
                <w:rFonts w:hint="eastAsia"/>
                <w:color w:val="auto"/>
                <w:sz w:val="22"/>
                <w:szCs w:val="22"/>
                <w:highlight w:val="none"/>
              </w:rPr>
              <w:t>评标委员会不设专业评审小组。</w:t>
            </w:r>
          </w:p>
          <w:p>
            <w:pPr>
              <w:pStyle w:val="74"/>
              <w:numPr>
                <w:ilvl w:val="0"/>
                <w:numId w:val="16"/>
              </w:numPr>
              <w:tabs>
                <w:tab w:val="left" w:pos="608"/>
              </w:tabs>
              <w:spacing w:line="264" w:lineRule="exact"/>
              <w:ind w:firstLine="380"/>
              <w:rPr>
                <w:color w:val="auto"/>
                <w:sz w:val="22"/>
                <w:szCs w:val="22"/>
                <w:highlight w:val="none"/>
              </w:rPr>
            </w:pPr>
            <w:r>
              <w:rPr>
                <w:rFonts w:hint="eastAsia"/>
                <w:color w:val="auto"/>
                <w:sz w:val="22"/>
                <w:szCs w:val="22"/>
                <w:highlight w:val="none"/>
              </w:rPr>
              <w:t>评审开标会确定的所有有效文件。</w:t>
            </w:r>
          </w:p>
          <w:p>
            <w:pPr>
              <w:pStyle w:val="74"/>
              <w:numPr>
                <w:ilvl w:val="0"/>
                <w:numId w:val="16"/>
              </w:numPr>
              <w:tabs>
                <w:tab w:val="left" w:pos="574"/>
              </w:tabs>
              <w:spacing w:line="264" w:lineRule="exact"/>
              <w:ind w:firstLine="380"/>
              <w:rPr>
                <w:color w:val="auto"/>
                <w:sz w:val="22"/>
                <w:szCs w:val="22"/>
                <w:highlight w:val="none"/>
              </w:rPr>
            </w:pPr>
            <w:r>
              <w:rPr>
                <w:rFonts w:hint="eastAsia"/>
                <w:color w:val="auto"/>
                <w:sz w:val="22"/>
                <w:szCs w:val="22"/>
                <w:highlight w:val="none"/>
              </w:rPr>
              <w:t>形式评审或资格审查或响应性评审后，评标委员会否决不合格投标或者界定为投标无效，有效投标不足</w:t>
            </w:r>
            <w:r>
              <w:rPr>
                <w:color w:val="auto"/>
                <w:sz w:val="22"/>
                <w:szCs w:val="22"/>
                <w:highlight w:val="none"/>
              </w:rPr>
              <w:t>3</w:t>
            </w:r>
            <w:r>
              <w:rPr>
                <w:rFonts w:hint="eastAsia"/>
                <w:color w:val="auto"/>
                <w:sz w:val="22"/>
                <w:szCs w:val="22"/>
                <w:highlight w:val="none"/>
              </w:rPr>
              <w:t>个使得投标明显缺乏竞争的，经评标委员会中不少于三分之二的委员记名表决同意，可以否决所有投标。</w:t>
            </w:r>
          </w:p>
        </w:tc>
      </w:tr>
      <w:tr>
        <w:tblPrEx>
          <w:tblCellMar>
            <w:top w:w="0" w:type="dxa"/>
            <w:left w:w="10" w:type="dxa"/>
            <w:bottom w:w="0" w:type="dxa"/>
            <w:right w:w="10" w:type="dxa"/>
          </w:tblCellMar>
        </w:tblPrEx>
        <w:trPr>
          <w:trHeight w:val="4883" w:hRule="exact"/>
          <w:jc w:val="center"/>
        </w:trPr>
        <w:tc>
          <w:tcPr>
            <w:tcW w:w="9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color w:val="auto"/>
                <w:sz w:val="22"/>
                <w:szCs w:val="22"/>
                <w:highlight w:val="none"/>
              </w:rPr>
              <w:t>1</w:t>
            </w:r>
          </w:p>
        </w:tc>
        <w:tc>
          <w:tcPr>
            <w:tcW w:w="1084" w:type="dxa"/>
            <w:tcBorders>
              <w:top w:val="single" w:color="auto" w:sz="4" w:space="0"/>
              <w:lef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评标方法</w:t>
            </w:r>
          </w:p>
        </w:tc>
        <w:tc>
          <w:tcPr>
            <w:tcW w:w="7431" w:type="dxa"/>
            <w:gridSpan w:val="2"/>
            <w:tcBorders>
              <w:top w:val="single" w:color="auto" w:sz="4" w:space="0"/>
              <w:left w:val="single" w:color="auto" w:sz="4" w:space="0"/>
              <w:right w:val="single" w:color="auto" w:sz="4" w:space="0"/>
            </w:tcBorders>
            <w:shd w:val="clear" w:color="auto" w:fill="FFFFFF"/>
            <w:vAlign w:val="bottom"/>
          </w:tcPr>
          <w:p>
            <w:pPr>
              <w:pStyle w:val="74"/>
              <w:numPr>
                <w:ilvl w:val="0"/>
                <w:numId w:val="17"/>
              </w:numPr>
              <w:tabs>
                <w:tab w:val="left" w:pos="594"/>
              </w:tabs>
              <w:spacing w:line="260" w:lineRule="exact"/>
              <w:ind w:firstLine="380"/>
              <w:jc w:val="both"/>
              <w:rPr>
                <w:color w:val="auto"/>
                <w:sz w:val="22"/>
                <w:szCs w:val="22"/>
                <w:highlight w:val="none"/>
              </w:rPr>
            </w:pPr>
            <w:r>
              <w:rPr>
                <w:rFonts w:hint="eastAsia"/>
                <w:color w:val="auto"/>
                <w:sz w:val="22"/>
                <w:szCs w:val="22"/>
                <w:highlight w:val="none"/>
              </w:rPr>
              <w:t>初步评审合格的投标文件进入详细评审。</w:t>
            </w:r>
          </w:p>
          <w:p>
            <w:pPr>
              <w:pStyle w:val="74"/>
              <w:numPr>
                <w:ilvl w:val="0"/>
                <w:numId w:val="17"/>
              </w:numPr>
              <w:tabs>
                <w:tab w:val="left" w:pos="588"/>
              </w:tabs>
              <w:spacing w:line="260" w:lineRule="exact"/>
              <w:ind w:firstLine="380"/>
              <w:jc w:val="both"/>
              <w:rPr>
                <w:color w:val="auto"/>
                <w:sz w:val="22"/>
                <w:szCs w:val="22"/>
                <w:highlight w:val="none"/>
              </w:rPr>
            </w:pPr>
            <w:r>
              <w:rPr>
                <w:rFonts w:hint="eastAsia"/>
                <w:color w:val="auto"/>
                <w:sz w:val="22"/>
                <w:szCs w:val="22"/>
                <w:highlight w:val="none"/>
              </w:rPr>
              <w:t>详细评审基准价，对进入详细评审的投标人的有效报价，按评分办法前附表</w:t>
            </w:r>
            <w:r>
              <w:rPr>
                <w:color w:val="auto"/>
                <w:sz w:val="22"/>
                <w:szCs w:val="22"/>
                <w:highlight w:val="none"/>
                <w:lang w:val="en-US"/>
              </w:rPr>
              <w:t>2.2.</w:t>
            </w:r>
            <w:r>
              <w:rPr>
                <w:color w:val="auto"/>
                <w:sz w:val="22"/>
                <w:szCs w:val="22"/>
                <w:highlight w:val="none"/>
              </w:rPr>
              <w:t>2</w:t>
            </w:r>
            <w:r>
              <w:rPr>
                <w:rFonts w:hint="eastAsia"/>
                <w:color w:val="auto"/>
                <w:sz w:val="22"/>
                <w:szCs w:val="22"/>
                <w:highlight w:val="none"/>
              </w:rPr>
              <w:t>进行计算。</w:t>
            </w:r>
          </w:p>
          <w:p>
            <w:pPr>
              <w:pStyle w:val="74"/>
              <w:numPr>
                <w:ilvl w:val="0"/>
                <w:numId w:val="17"/>
              </w:numPr>
              <w:tabs>
                <w:tab w:val="left" w:pos="608"/>
              </w:tabs>
              <w:spacing w:line="260" w:lineRule="exact"/>
              <w:ind w:firstLine="380"/>
              <w:jc w:val="both"/>
              <w:rPr>
                <w:color w:val="auto"/>
                <w:sz w:val="22"/>
                <w:szCs w:val="22"/>
                <w:highlight w:val="none"/>
              </w:rPr>
            </w:pPr>
            <w:r>
              <w:rPr>
                <w:rFonts w:hint="eastAsia"/>
                <w:color w:val="auto"/>
                <w:sz w:val="22"/>
                <w:szCs w:val="22"/>
                <w:highlight w:val="none"/>
              </w:rPr>
              <w:t>投标人报价得分，按评分办法前附表</w:t>
            </w:r>
            <w:r>
              <w:rPr>
                <w:color w:val="auto"/>
                <w:sz w:val="22"/>
                <w:szCs w:val="22"/>
                <w:highlight w:val="none"/>
                <w:lang w:val="en-US"/>
              </w:rPr>
              <w:t>2.2.3</w:t>
            </w:r>
            <w:r>
              <w:rPr>
                <w:rFonts w:hint="eastAsia"/>
                <w:color w:val="auto"/>
                <w:sz w:val="22"/>
                <w:szCs w:val="22"/>
                <w:highlight w:val="none"/>
              </w:rPr>
              <w:t>和</w:t>
            </w:r>
            <w:r>
              <w:rPr>
                <w:color w:val="auto"/>
                <w:sz w:val="22"/>
                <w:szCs w:val="22"/>
                <w:highlight w:val="none"/>
                <w:lang w:val="en-US"/>
              </w:rPr>
              <w:t>2.2.4</w:t>
            </w:r>
            <w:r>
              <w:rPr>
                <w:color w:val="auto"/>
                <w:sz w:val="22"/>
                <w:szCs w:val="22"/>
                <w:highlight w:val="none"/>
              </w:rPr>
              <w:t>(3)</w:t>
            </w:r>
            <w:r>
              <w:rPr>
                <w:rFonts w:hint="eastAsia"/>
                <w:color w:val="auto"/>
                <w:sz w:val="22"/>
                <w:szCs w:val="22"/>
                <w:highlight w:val="none"/>
              </w:rPr>
              <w:t>进行计算。</w:t>
            </w:r>
          </w:p>
          <w:p>
            <w:pPr>
              <w:pStyle w:val="74"/>
              <w:numPr>
                <w:ilvl w:val="0"/>
                <w:numId w:val="17"/>
              </w:numPr>
              <w:tabs>
                <w:tab w:val="left" w:pos="610"/>
              </w:tabs>
              <w:spacing w:line="260" w:lineRule="exact"/>
              <w:ind w:firstLine="380"/>
              <w:jc w:val="both"/>
              <w:rPr>
                <w:color w:val="auto"/>
                <w:sz w:val="22"/>
                <w:szCs w:val="22"/>
                <w:highlight w:val="none"/>
              </w:rPr>
            </w:pPr>
            <w:r>
              <w:rPr>
                <w:rFonts w:hint="eastAsia"/>
                <w:color w:val="auto"/>
                <w:sz w:val="22"/>
                <w:szCs w:val="22"/>
                <w:highlight w:val="none"/>
              </w:rPr>
              <w:t>详细评审要求</w:t>
            </w:r>
          </w:p>
          <w:p>
            <w:pPr>
              <w:pStyle w:val="74"/>
              <w:numPr>
                <w:ilvl w:val="0"/>
                <w:numId w:val="18"/>
              </w:numPr>
              <w:tabs>
                <w:tab w:val="left" w:pos="751"/>
              </w:tabs>
              <w:spacing w:after="60" w:line="260" w:lineRule="exact"/>
              <w:ind w:firstLine="380"/>
              <w:jc w:val="both"/>
              <w:rPr>
                <w:color w:val="auto"/>
                <w:sz w:val="22"/>
                <w:szCs w:val="22"/>
                <w:highlight w:val="none"/>
              </w:rPr>
            </w:pPr>
            <w:r>
              <w:rPr>
                <w:rFonts w:hint="eastAsia"/>
                <w:color w:val="auto"/>
                <w:sz w:val="22"/>
                <w:szCs w:val="22"/>
                <w:highlight w:val="none"/>
              </w:rPr>
              <w:t>第一步，评审投标文件技术部分</w:t>
            </w:r>
            <w:r>
              <w:rPr>
                <w:color w:val="auto"/>
                <w:sz w:val="22"/>
                <w:szCs w:val="22"/>
                <w:highlight w:val="none"/>
              </w:rPr>
              <w:t>(</w:t>
            </w:r>
            <w:r>
              <w:rPr>
                <w:rFonts w:hint="eastAsia"/>
                <w:color w:val="auto"/>
                <w:sz w:val="22"/>
                <w:szCs w:val="22"/>
                <w:highlight w:val="none"/>
              </w:rPr>
              <w:t>施工组织设计</w:t>
            </w:r>
            <w:r>
              <w:rPr>
                <w:color w:val="auto"/>
                <w:sz w:val="22"/>
                <w:szCs w:val="22"/>
                <w:highlight w:val="none"/>
              </w:rPr>
              <w:t>)</w:t>
            </w:r>
            <w:r>
              <w:rPr>
                <w:rFonts w:hint="eastAsia"/>
                <w:color w:val="auto"/>
                <w:sz w:val="22"/>
                <w:szCs w:val="22"/>
                <w:highlight w:val="none"/>
              </w:rPr>
              <w:t>，由评标委员会各成员在认真评阅所有参加评审的投标文件技术部分后个人独立评分，技术部分得分为各成员评分的算术平均值。</w:t>
            </w:r>
          </w:p>
          <w:p>
            <w:pPr>
              <w:pStyle w:val="74"/>
              <w:numPr>
                <w:ilvl w:val="0"/>
                <w:numId w:val="18"/>
              </w:numPr>
              <w:tabs>
                <w:tab w:val="left" w:pos="752"/>
              </w:tabs>
              <w:spacing w:line="319" w:lineRule="auto"/>
              <w:ind w:firstLine="380"/>
              <w:jc w:val="both"/>
              <w:rPr>
                <w:color w:val="auto"/>
                <w:sz w:val="22"/>
                <w:szCs w:val="22"/>
                <w:highlight w:val="none"/>
              </w:rPr>
            </w:pPr>
            <w:r>
              <w:rPr>
                <w:rFonts w:hint="eastAsia"/>
                <w:color w:val="auto"/>
                <w:sz w:val="22"/>
                <w:szCs w:val="22"/>
                <w:highlight w:val="none"/>
              </w:rPr>
              <w:t>第二步，评审项目管理机构。</w:t>
            </w:r>
          </w:p>
          <w:p>
            <w:pPr>
              <w:pStyle w:val="74"/>
              <w:numPr>
                <w:ilvl w:val="0"/>
                <w:numId w:val="19"/>
              </w:numPr>
              <w:tabs>
                <w:tab w:val="left" w:pos="567"/>
              </w:tabs>
              <w:spacing w:line="260" w:lineRule="exact"/>
              <w:ind w:firstLine="380"/>
              <w:jc w:val="both"/>
              <w:rPr>
                <w:color w:val="auto"/>
                <w:sz w:val="22"/>
                <w:szCs w:val="22"/>
                <w:highlight w:val="none"/>
              </w:rPr>
            </w:pPr>
            <w:r>
              <w:rPr>
                <w:rFonts w:hint="eastAsia"/>
                <w:color w:val="auto"/>
                <w:sz w:val="22"/>
                <w:szCs w:val="22"/>
                <w:highlight w:val="none"/>
              </w:rPr>
              <w:t>主要管理人员配置由个人独立评分，得分为各成员评分的算术平均值。</w:t>
            </w:r>
          </w:p>
          <w:p>
            <w:pPr>
              <w:pStyle w:val="74"/>
              <w:numPr>
                <w:ilvl w:val="0"/>
                <w:numId w:val="19"/>
              </w:numPr>
              <w:tabs>
                <w:tab w:val="left" w:pos="538"/>
              </w:tabs>
              <w:spacing w:line="260" w:lineRule="exact"/>
              <w:ind w:firstLine="380"/>
              <w:jc w:val="both"/>
              <w:rPr>
                <w:color w:val="auto"/>
                <w:sz w:val="22"/>
                <w:szCs w:val="22"/>
                <w:highlight w:val="none"/>
              </w:rPr>
            </w:pPr>
            <w:r>
              <w:rPr>
                <w:rFonts w:hint="eastAsia"/>
                <w:color w:val="auto"/>
                <w:sz w:val="22"/>
                <w:szCs w:val="22"/>
                <w:highlight w:val="none"/>
              </w:rPr>
              <w:t>项目经理资信、能力，技术负责人资信、能力，质量管理员和安全管理员资信、能力等项进行集体评分。</w:t>
            </w:r>
          </w:p>
          <w:p>
            <w:pPr>
              <w:pStyle w:val="74"/>
              <w:numPr>
                <w:ilvl w:val="0"/>
                <w:numId w:val="18"/>
              </w:numPr>
              <w:tabs>
                <w:tab w:val="left" w:pos="752"/>
              </w:tabs>
              <w:spacing w:line="260" w:lineRule="exact"/>
              <w:ind w:firstLine="380"/>
              <w:jc w:val="both"/>
              <w:rPr>
                <w:color w:val="auto"/>
                <w:sz w:val="22"/>
                <w:szCs w:val="22"/>
                <w:highlight w:val="none"/>
              </w:rPr>
            </w:pPr>
            <w:r>
              <w:rPr>
                <w:rFonts w:hint="eastAsia"/>
                <w:color w:val="auto"/>
                <w:sz w:val="22"/>
                <w:szCs w:val="22"/>
                <w:highlight w:val="none"/>
              </w:rPr>
              <w:t>第三步，评标委员会集体评审其他因素。</w:t>
            </w:r>
          </w:p>
          <w:p>
            <w:pPr>
              <w:pStyle w:val="74"/>
              <w:numPr>
                <w:ilvl w:val="0"/>
                <w:numId w:val="18"/>
              </w:numPr>
              <w:tabs>
                <w:tab w:val="left" w:pos="752"/>
              </w:tabs>
              <w:spacing w:line="319" w:lineRule="auto"/>
              <w:ind w:firstLine="380"/>
              <w:jc w:val="both"/>
              <w:rPr>
                <w:color w:val="auto"/>
                <w:sz w:val="22"/>
                <w:szCs w:val="22"/>
                <w:highlight w:val="none"/>
              </w:rPr>
            </w:pPr>
            <w:r>
              <w:rPr>
                <w:rFonts w:hint="eastAsia"/>
                <w:color w:val="auto"/>
                <w:sz w:val="22"/>
                <w:szCs w:val="22"/>
                <w:highlight w:val="none"/>
              </w:rPr>
              <w:t>计算总报价得分。</w:t>
            </w:r>
          </w:p>
          <w:p>
            <w:pPr>
              <w:pStyle w:val="74"/>
              <w:numPr>
                <w:ilvl w:val="0"/>
                <w:numId w:val="18"/>
              </w:numPr>
              <w:tabs>
                <w:tab w:val="left" w:pos="752"/>
              </w:tabs>
              <w:spacing w:line="319" w:lineRule="auto"/>
              <w:ind w:firstLine="380"/>
              <w:jc w:val="both"/>
              <w:rPr>
                <w:color w:val="auto"/>
                <w:sz w:val="22"/>
                <w:szCs w:val="22"/>
                <w:highlight w:val="none"/>
              </w:rPr>
            </w:pPr>
            <w:r>
              <w:rPr>
                <w:rFonts w:hint="eastAsia"/>
                <w:color w:val="auto"/>
                <w:sz w:val="22"/>
                <w:szCs w:val="22"/>
                <w:highlight w:val="none"/>
              </w:rPr>
              <w:t>计算综合得分。</w:t>
            </w:r>
          </w:p>
        </w:tc>
      </w:tr>
      <w:tr>
        <w:tblPrEx>
          <w:tblCellMar>
            <w:top w:w="0" w:type="dxa"/>
            <w:left w:w="10" w:type="dxa"/>
            <w:bottom w:w="0" w:type="dxa"/>
            <w:right w:w="10" w:type="dxa"/>
          </w:tblCellMar>
        </w:tblPrEx>
        <w:trPr>
          <w:trHeight w:val="394" w:hRule="exact"/>
          <w:jc w:val="center"/>
        </w:trPr>
        <w:tc>
          <w:tcPr>
            <w:tcW w:w="916"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color w:val="auto"/>
                <w:sz w:val="22"/>
                <w:szCs w:val="22"/>
                <w:highlight w:val="none"/>
                <w:lang w:val="en-US" w:eastAsia="en-US"/>
              </w:rPr>
              <w:t>2.1.</w:t>
            </w:r>
            <w:r>
              <w:rPr>
                <w:color w:val="auto"/>
                <w:sz w:val="22"/>
                <w:szCs w:val="22"/>
                <w:highlight w:val="none"/>
              </w:rPr>
              <w:t>1</w:t>
            </w:r>
          </w:p>
        </w:tc>
        <w:tc>
          <w:tcPr>
            <w:tcW w:w="1084" w:type="dxa"/>
            <w:vMerge w:val="restart"/>
            <w:tcBorders>
              <w:top w:val="single" w:color="auto" w:sz="4" w:space="0"/>
              <w:left w:val="single" w:color="auto" w:sz="4" w:space="0"/>
            </w:tcBorders>
            <w:shd w:val="clear" w:color="auto" w:fill="FFFFFF"/>
            <w:vAlign w:val="center"/>
          </w:tcPr>
          <w:p>
            <w:pPr>
              <w:pStyle w:val="74"/>
              <w:spacing w:line="252" w:lineRule="exact"/>
              <w:ind w:firstLine="0"/>
              <w:jc w:val="center"/>
              <w:rPr>
                <w:color w:val="auto"/>
                <w:sz w:val="22"/>
                <w:szCs w:val="22"/>
                <w:highlight w:val="none"/>
              </w:rPr>
            </w:pPr>
            <w:r>
              <w:rPr>
                <w:rFonts w:hint="eastAsia"/>
                <w:color w:val="auto"/>
                <w:sz w:val="22"/>
                <w:szCs w:val="22"/>
                <w:highlight w:val="none"/>
              </w:rPr>
              <w:t>形式评审标准</w:t>
            </w: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投标人名称</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与营业执照、资质证书、安全生产许可证一致</w:t>
            </w:r>
          </w:p>
        </w:tc>
      </w:tr>
      <w:tr>
        <w:tblPrEx>
          <w:tblCellMar>
            <w:top w:w="0" w:type="dxa"/>
            <w:left w:w="10" w:type="dxa"/>
            <w:bottom w:w="0" w:type="dxa"/>
            <w:right w:w="10" w:type="dxa"/>
          </w:tblCellMar>
        </w:tblPrEx>
        <w:trPr>
          <w:trHeight w:val="486" w:hRule="exact"/>
          <w:jc w:val="center"/>
        </w:trPr>
        <w:tc>
          <w:tcPr>
            <w:tcW w:w="91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1084"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投标文件签字盖章</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rPr>
              <w:t>3.7.3</w:t>
            </w:r>
            <w:r>
              <w:rPr>
                <w:rFonts w:hint="eastAsia"/>
                <w:color w:val="auto"/>
                <w:sz w:val="22"/>
                <w:szCs w:val="22"/>
                <w:highlight w:val="none"/>
              </w:rPr>
              <w:t>项规定。</w:t>
            </w:r>
          </w:p>
        </w:tc>
      </w:tr>
      <w:tr>
        <w:tblPrEx>
          <w:tblCellMar>
            <w:top w:w="0" w:type="dxa"/>
            <w:left w:w="10" w:type="dxa"/>
            <w:bottom w:w="0" w:type="dxa"/>
            <w:right w:w="10" w:type="dxa"/>
          </w:tblCellMar>
        </w:tblPrEx>
        <w:trPr>
          <w:trHeight w:val="394" w:hRule="exact"/>
          <w:jc w:val="center"/>
        </w:trPr>
        <w:tc>
          <w:tcPr>
            <w:tcW w:w="91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1084"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投标文件格式</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符合第八章“投标文件格式”的要求</w:t>
            </w:r>
          </w:p>
        </w:tc>
      </w:tr>
      <w:tr>
        <w:tblPrEx>
          <w:tblCellMar>
            <w:top w:w="0" w:type="dxa"/>
            <w:left w:w="10" w:type="dxa"/>
            <w:bottom w:w="0" w:type="dxa"/>
            <w:right w:w="10" w:type="dxa"/>
          </w:tblCellMar>
        </w:tblPrEx>
        <w:trPr>
          <w:trHeight w:val="398" w:hRule="exact"/>
          <w:jc w:val="center"/>
        </w:trPr>
        <w:tc>
          <w:tcPr>
            <w:tcW w:w="91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1084"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联合体投标人</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提交联合体协议书，并明确联合体牵头人</w:t>
            </w:r>
          </w:p>
        </w:tc>
      </w:tr>
      <w:tr>
        <w:tblPrEx>
          <w:tblCellMar>
            <w:top w:w="0" w:type="dxa"/>
            <w:left w:w="10" w:type="dxa"/>
            <w:bottom w:w="0" w:type="dxa"/>
            <w:right w:w="10" w:type="dxa"/>
          </w:tblCellMar>
        </w:tblPrEx>
        <w:trPr>
          <w:trHeight w:val="394" w:hRule="exact"/>
          <w:jc w:val="center"/>
        </w:trPr>
        <w:tc>
          <w:tcPr>
            <w:tcW w:w="91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1084"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报价唯一</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只能有一个有效报价</w:t>
            </w:r>
          </w:p>
        </w:tc>
      </w:tr>
      <w:tr>
        <w:tblPrEx>
          <w:tblCellMar>
            <w:top w:w="0" w:type="dxa"/>
            <w:left w:w="10" w:type="dxa"/>
            <w:bottom w:w="0" w:type="dxa"/>
            <w:right w:w="10" w:type="dxa"/>
          </w:tblCellMar>
        </w:tblPrEx>
        <w:trPr>
          <w:trHeight w:val="398" w:hRule="exact"/>
          <w:jc w:val="center"/>
        </w:trPr>
        <w:tc>
          <w:tcPr>
            <w:tcW w:w="91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1084"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证件有效期</w:t>
            </w:r>
          </w:p>
        </w:tc>
        <w:tc>
          <w:tcPr>
            <w:tcW w:w="444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证件应在有效期内</w:t>
            </w:r>
          </w:p>
        </w:tc>
      </w:tr>
      <w:tr>
        <w:tblPrEx>
          <w:tblCellMar>
            <w:top w:w="0" w:type="dxa"/>
            <w:left w:w="10" w:type="dxa"/>
            <w:bottom w:w="0" w:type="dxa"/>
            <w:right w:w="10" w:type="dxa"/>
          </w:tblCellMar>
        </w:tblPrEx>
        <w:trPr>
          <w:trHeight w:val="355" w:hRule="exact"/>
          <w:jc w:val="center"/>
        </w:trPr>
        <w:tc>
          <w:tcPr>
            <w:tcW w:w="916" w:type="dxa"/>
            <w:vMerge w:val="continue"/>
            <w:tcBorders>
              <w:left w:val="single" w:color="auto" w:sz="4" w:space="0"/>
              <w:bottom w:val="single" w:color="auto" w:sz="4" w:space="0"/>
            </w:tcBorders>
            <w:shd w:val="clear" w:color="auto" w:fill="FFFFFF"/>
            <w:vAlign w:val="center"/>
          </w:tcPr>
          <w:p>
            <w:pPr>
              <w:rPr>
                <w:rFonts w:ascii="宋体" w:cs="宋体"/>
                <w:color w:val="auto"/>
                <w:sz w:val="22"/>
                <w:highlight w:val="none"/>
              </w:rPr>
            </w:pPr>
          </w:p>
        </w:tc>
        <w:tc>
          <w:tcPr>
            <w:tcW w:w="1084" w:type="dxa"/>
            <w:vMerge w:val="continue"/>
            <w:tcBorders>
              <w:left w:val="single" w:color="auto" w:sz="4" w:space="0"/>
              <w:bottom w:val="single" w:color="auto" w:sz="4" w:space="0"/>
            </w:tcBorders>
            <w:shd w:val="clear" w:color="auto" w:fill="FFFFFF"/>
            <w:vAlign w:val="center"/>
          </w:tcPr>
          <w:p>
            <w:pPr>
              <w:rPr>
                <w:rFonts w:ascii="宋体" w:cs="宋体"/>
                <w:color w:val="auto"/>
                <w:sz w:val="22"/>
                <w:highlight w:val="none"/>
              </w:rPr>
            </w:pPr>
          </w:p>
        </w:tc>
        <w:tc>
          <w:tcPr>
            <w:tcW w:w="2983" w:type="dxa"/>
            <w:tcBorders>
              <w:top w:val="single" w:color="auto" w:sz="4" w:space="0"/>
              <w:left w:val="single" w:color="auto" w:sz="4" w:space="0"/>
              <w:bottom w:val="single" w:color="auto" w:sz="4" w:space="0"/>
            </w:tcBorders>
            <w:shd w:val="clear" w:color="auto" w:fill="FFFFFF"/>
            <w:vAlign w:val="bottom"/>
          </w:tcPr>
          <w:p>
            <w:pPr>
              <w:pStyle w:val="74"/>
              <w:spacing w:line="240" w:lineRule="auto"/>
              <w:ind w:firstLine="0"/>
              <w:jc w:val="center"/>
              <w:rPr>
                <w:color w:val="auto"/>
                <w:sz w:val="22"/>
                <w:szCs w:val="22"/>
                <w:highlight w:val="none"/>
              </w:rPr>
            </w:pPr>
            <w:r>
              <w:rPr>
                <w:rFonts w:hint="eastAsia"/>
                <w:color w:val="auto"/>
                <w:sz w:val="22"/>
                <w:szCs w:val="22"/>
                <w:highlight w:val="none"/>
              </w:rPr>
              <w:t>投标总报价</w:t>
            </w:r>
          </w:p>
        </w:tc>
        <w:tc>
          <w:tcPr>
            <w:tcW w:w="444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74"/>
              <w:spacing w:line="240" w:lineRule="auto"/>
              <w:ind w:firstLine="0"/>
              <w:rPr>
                <w:color w:val="auto"/>
                <w:sz w:val="22"/>
                <w:szCs w:val="22"/>
                <w:highlight w:val="none"/>
              </w:rPr>
            </w:pPr>
            <w:r>
              <w:rPr>
                <w:rFonts w:hint="eastAsia"/>
                <w:color w:val="auto"/>
                <w:sz w:val="22"/>
                <w:szCs w:val="22"/>
                <w:highlight w:val="none"/>
              </w:rPr>
              <w:t>投标总报价不得高于施工招标控制总价</w:t>
            </w:r>
          </w:p>
        </w:tc>
      </w:tr>
    </w:tbl>
    <w:p>
      <w:pPr>
        <w:spacing w:line="1" w:lineRule="exact"/>
        <w:rPr>
          <w:rFonts w:ascii="宋体" w:cs="宋体"/>
          <w:color w:val="auto"/>
          <w:sz w:val="22"/>
          <w:highlight w:val="none"/>
          <w:lang w:eastAsia="zh-CN"/>
        </w:rPr>
      </w:pPr>
      <w:r>
        <w:rPr>
          <w:rFonts w:ascii="宋体" w:cs="宋体"/>
          <w:color w:val="auto"/>
          <w:sz w:val="22"/>
          <w:highlight w:val="none"/>
          <w:lang w:eastAsia="zh-CN"/>
        </w:rPr>
        <w:br w:type="page"/>
      </w:r>
    </w:p>
    <w:tbl>
      <w:tblPr>
        <w:tblStyle w:val="31"/>
        <w:tblW w:w="9218" w:type="dxa"/>
        <w:jc w:val="center"/>
        <w:tblLayout w:type="fixed"/>
        <w:tblCellMar>
          <w:top w:w="0" w:type="dxa"/>
          <w:left w:w="10" w:type="dxa"/>
          <w:bottom w:w="0" w:type="dxa"/>
          <w:right w:w="10" w:type="dxa"/>
        </w:tblCellMar>
      </w:tblPr>
      <w:tblGrid>
        <w:gridCol w:w="926"/>
        <w:gridCol w:w="967"/>
        <w:gridCol w:w="2950"/>
        <w:gridCol w:w="4375"/>
      </w:tblGrid>
      <w:tr>
        <w:tblPrEx>
          <w:tblCellMar>
            <w:top w:w="0" w:type="dxa"/>
            <w:left w:w="10" w:type="dxa"/>
            <w:bottom w:w="0" w:type="dxa"/>
            <w:right w:w="10" w:type="dxa"/>
          </w:tblCellMar>
        </w:tblPrEx>
        <w:trPr>
          <w:trHeight w:val="461" w:hRule="exact"/>
          <w:jc w:val="center"/>
        </w:trPr>
        <w:tc>
          <w:tcPr>
            <w:tcW w:w="1893" w:type="dxa"/>
            <w:gridSpan w:val="2"/>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条款号</w:t>
            </w: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评审因素</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评审标准</w:t>
            </w:r>
          </w:p>
        </w:tc>
      </w:tr>
      <w:tr>
        <w:tblPrEx>
          <w:tblCellMar>
            <w:top w:w="0" w:type="dxa"/>
            <w:left w:w="10" w:type="dxa"/>
            <w:bottom w:w="0" w:type="dxa"/>
            <w:right w:w="10" w:type="dxa"/>
          </w:tblCellMar>
        </w:tblPrEx>
        <w:trPr>
          <w:trHeight w:val="454" w:hRule="exact"/>
          <w:jc w:val="center"/>
        </w:trPr>
        <w:tc>
          <w:tcPr>
            <w:tcW w:w="926" w:type="dxa"/>
            <w:vMerge w:val="restart"/>
            <w:tcBorders>
              <w:top w:val="single" w:color="auto" w:sz="4" w:space="0"/>
              <w:left w:val="single" w:color="auto" w:sz="4" w:space="0"/>
            </w:tcBorders>
            <w:shd w:val="clear" w:color="auto" w:fill="FFFFFF"/>
            <w:vAlign w:val="center"/>
          </w:tcPr>
          <w:p>
            <w:pPr>
              <w:pStyle w:val="74"/>
              <w:spacing w:line="240" w:lineRule="auto"/>
              <w:ind w:firstLine="140"/>
              <w:rPr>
                <w:color w:val="auto"/>
                <w:sz w:val="22"/>
                <w:szCs w:val="22"/>
                <w:highlight w:val="none"/>
              </w:rPr>
            </w:pPr>
            <w:r>
              <w:rPr>
                <w:color w:val="auto"/>
                <w:sz w:val="22"/>
                <w:szCs w:val="22"/>
                <w:highlight w:val="none"/>
                <w:lang w:val="en-US" w:eastAsia="en-US"/>
              </w:rPr>
              <w:t>2.1.2</w:t>
            </w:r>
          </w:p>
        </w:tc>
        <w:tc>
          <w:tcPr>
            <w:tcW w:w="967" w:type="dxa"/>
            <w:vMerge w:val="restart"/>
            <w:tcBorders>
              <w:top w:val="single" w:color="auto" w:sz="4" w:space="0"/>
              <w:left w:val="single" w:color="auto" w:sz="4" w:space="0"/>
            </w:tcBorders>
            <w:shd w:val="clear" w:color="auto" w:fill="FFFFFF"/>
            <w:vAlign w:val="center"/>
          </w:tcPr>
          <w:p>
            <w:pPr>
              <w:pStyle w:val="74"/>
              <w:spacing w:line="252" w:lineRule="exact"/>
              <w:ind w:firstLine="0"/>
              <w:jc w:val="center"/>
              <w:rPr>
                <w:color w:val="auto"/>
                <w:sz w:val="22"/>
                <w:szCs w:val="22"/>
                <w:highlight w:val="none"/>
              </w:rPr>
            </w:pPr>
            <w:r>
              <w:rPr>
                <w:rFonts w:hint="eastAsia"/>
                <w:color w:val="auto"/>
                <w:sz w:val="22"/>
                <w:szCs w:val="22"/>
                <w:highlight w:val="none"/>
              </w:rPr>
              <w:t>资格评审标准</w:t>
            </w: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营业执照</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具备有效的营业执照</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安全生产许可证</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具备有效的安全生产许可证</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资质等级</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财务状况</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业绩</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信誉</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人员要求</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其他要求</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联合体投标人</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1.4.2</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restart"/>
            <w:tcBorders>
              <w:top w:val="single" w:color="auto" w:sz="4" w:space="0"/>
              <w:left w:val="single" w:color="auto" w:sz="4" w:space="0"/>
            </w:tcBorders>
            <w:shd w:val="clear" w:color="auto" w:fill="FFFFFF"/>
            <w:vAlign w:val="center"/>
          </w:tcPr>
          <w:p>
            <w:pPr>
              <w:pStyle w:val="74"/>
              <w:spacing w:line="240" w:lineRule="auto"/>
              <w:ind w:firstLine="140"/>
              <w:rPr>
                <w:color w:val="auto"/>
                <w:sz w:val="22"/>
                <w:szCs w:val="22"/>
                <w:highlight w:val="none"/>
              </w:rPr>
            </w:pPr>
            <w:r>
              <w:rPr>
                <w:color w:val="auto"/>
                <w:sz w:val="22"/>
                <w:szCs w:val="22"/>
                <w:highlight w:val="none"/>
                <w:lang w:val="en-US" w:eastAsia="en-US"/>
              </w:rPr>
              <w:t>2.1.3</w:t>
            </w:r>
          </w:p>
        </w:tc>
        <w:tc>
          <w:tcPr>
            <w:tcW w:w="967" w:type="dxa"/>
            <w:vMerge w:val="restart"/>
            <w:tcBorders>
              <w:top w:val="single" w:color="auto" w:sz="4" w:space="0"/>
              <w:left w:val="single" w:color="auto" w:sz="4" w:space="0"/>
            </w:tcBorders>
            <w:shd w:val="clear" w:color="auto" w:fill="FFFFFF"/>
            <w:vAlign w:val="center"/>
          </w:tcPr>
          <w:p>
            <w:pPr>
              <w:pStyle w:val="74"/>
              <w:spacing w:line="260" w:lineRule="exact"/>
              <w:ind w:firstLine="0"/>
              <w:jc w:val="center"/>
              <w:rPr>
                <w:color w:val="auto"/>
                <w:sz w:val="22"/>
                <w:szCs w:val="22"/>
                <w:highlight w:val="none"/>
              </w:rPr>
            </w:pPr>
            <w:r>
              <w:rPr>
                <w:rFonts w:hint="eastAsia"/>
                <w:color w:val="auto"/>
                <w:sz w:val="22"/>
                <w:szCs w:val="22"/>
                <w:highlight w:val="none"/>
              </w:rPr>
              <w:t>响应性评审标准</w:t>
            </w: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投标报价</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3.2.2</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投标内容</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1.3.1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工期</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1.3.2</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工程质量</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1.3.3</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投标有效期</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3.3.1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投标保证金</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符合第二章“投标人须知”第</w:t>
            </w:r>
            <w:r>
              <w:rPr>
                <w:color w:val="auto"/>
                <w:sz w:val="22"/>
                <w:szCs w:val="22"/>
                <w:highlight w:val="none"/>
                <w:lang w:val="en-US"/>
              </w:rPr>
              <w:t>3.4.1</w:t>
            </w:r>
            <w:r>
              <w:rPr>
                <w:rFonts w:hint="eastAsia"/>
                <w:color w:val="auto"/>
                <w:sz w:val="22"/>
                <w:szCs w:val="22"/>
                <w:highlight w:val="none"/>
              </w:rPr>
              <w:t>项规定</w:t>
            </w:r>
          </w:p>
        </w:tc>
      </w:tr>
      <w:tr>
        <w:tblPrEx>
          <w:tblCellMar>
            <w:top w:w="0" w:type="dxa"/>
            <w:left w:w="10" w:type="dxa"/>
            <w:bottom w:w="0" w:type="dxa"/>
            <w:right w:w="10" w:type="dxa"/>
          </w:tblCellMar>
        </w:tblPrEx>
        <w:trPr>
          <w:trHeight w:val="454"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权利义务</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符合第四章“合同条款及格式”规定</w:t>
            </w:r>
          </w:p>
        </w:tc>
      </w:tr>
      <w:tr>
        <w:tblPrEx>
          <w:tblCellMar>
            <w:top w:w="0" w:type="dxa"/>
            <w:left w:w="10" w:type="dxa"/>
            <w:bottom w:w="0" w:type="dxa"/>
            <w:right w:w="10" w:type="dxa"/>
          </w:tblCellMar>
        </w:tblPrEx>
        <w:trPr>
          <w:trHeight w:val="432"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已标价工程量清单</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符合第五章“工程量清单”给出的范围及数量</w:t>
            </w:r>
          </w:p>
        </w:tc>
      </w:tr>
      <w:tr>
        <w:tblPrEx>
          <w:tblCellMar>
            <w:top w:w="0" w:type="dxa"/>
            <w:left w:w="10" w:type="dxa"/>
            <w:bottom w:w="0" w:type="dxa"/>
            <w:right w:w="10" w:type="dxa"/>
          </w:tblCellMar>
        </w:tblPrEx>
        <w:trPr>
          <w:trHeight w:val="726"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技术标准和要求</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81" w:lineRule="exact"/>
              <w:ind w:firstLine="0"/>
              <w:rPr>
                <w:color w:val="auto"/>
                <w:sz w:val="22"/>
                <w:szCs w:val="22"/>
                <w:highlight w:val="none"/>
              </w:rPr>
            </w:pPr>
            <w:r>
              <w:rPr>
                <w:rFonts w:hint="eastAsia"/>
                <w:color w:val="auto"/>
                <w:sz w:val="22"/>
                <w:szCs w:val="22"/>
                <w:highlight w:val="none"/>
              </w:rPr>
              <w:t>符合第七章“技术标准和要求（合同技术条款）”规定</w:t>
            </w:r>
          </w:p>
        </w:tc>
      </w:tr>
      <w:tr>
        <w:tblPrEx>
          <w:tblCellMar>
            <w:top w:w="0" w:type="dxa"/>
            <w:left w:w="10" w:type="dxa"/>
            <w:bottom w:w="0" w:type="dxa"/>
            <w:right w:w="10" w:type="dxa"/>
          </w:tblCellMar>
        </w:tblPrEx>
        <w:trPr>
          <w:trHeight w:val="510" w:hRule="exact"/>
          <w:jc w:val="center"/>
        </w:trPr>
        <w:tc>
          <w:tcPr>
            <w:tcW w:w="926"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967" w:type="dxa"/>
            <w:vMerge w:val="continue"/>
            <w:tcBorders>
              <w:left w:val="single" w:color="auto" w:sz="4" w:space="0"/>
            </w:tcBorders>
            <w:shd w:val="clear" w:color="auto" w:fill="FFFFFF"/>
            <w:vAlign w:val="center"/>
          </w:tcPr>
          <w:p>
            <w:pPr>
              <w:rPr>
                <w:rFonts w:ascii="宋体" w:cs="宋体"/>
                <w:color w:val="auto"/>
                <w:sz w:val="22"/>
                <w:highlight w:val="none"/>
                <w:lang w:eastAsia="zh-CN"/>
              </w:rPr>
            </w:pPr>
          </w:p>
        </w:tc>
        <w:tc>
          <w:tcPr>
            <w:tcW w:w="29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投标承诺</w:t>
            </w:r>
          </w:p>
        </w:tc>
        <w:tc>
          <w:tcPr>
            <w:tcW w:w="437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color w:val="auto"/>
                <w:sz w:val="22"/>
                <w:szCs w:val="22"/>
                <w:highlight w:val="none"/>
              </w:rPr>
              <w:t>符合第八章“投标文件格式”承诺书的要求</w:t>
            </w:r>
          </w:p>
        </w:tc>
      </w:tr>
      <w:tr>
        <w:tblPrEx>
          <w:tblCellMar>
            <w:top w:w="0" w:type="dxa"/>
            <w:left w:w="10" w:type="dxa"/>
            <w:bottom w:w="0" w:type="dxa"/>
            <w:right w:w="10" w:type="dxa"/>
          </w:tblCellMar>
        </w:tblPrEx>
        <w:trPr>
          <w:trHeight w:val="1992" w:hRule="exact"/>
          <w:jc w:val="center"/>
        </w:trPr>
        <w:tc>
          <w:tcPr>
            <w:tcW w:w="92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color w:val="auto"/>
                <w:sz w:val="22"/>
                <w:szCs w:val="22"/>
                <w:highlight w:val="none"/>
                <w:lang w:val="en-US" w:eastAsia="en-US"/>
              </w:rPr>
              <w:t>2.2.</w:t>
            </w:r>
            <w:r>
              <w:rPr>
                <w:color w:val="auto"/>
                <w:sz w:val="22"/>
                <w:szCs w:val="22"/>
                <w:highlight w:val="none"/>
              </w:rPr>
              <w:t>1</w:t>
            </w:r>
          </w:p>
        </w:tc>
        <w:tc>
          <w:tcPr>
            <w:tcW w:w="967"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 w:val="22"/>
                <w:szCs w:val="22"/>
                <w:highlight w:val="none"/>
              </w:rPr>
            </w:pPr>
            <w:r>
              <w:rPr>
                <w:rFonts w:hint="eastAsia"/>
                <w:color w:val="auto"/>
                <w:sz w:val="22"/>
                <w:szCs w:val="22"/>
                <w:highlight w:val="none"/>
              </w:rPr>
              <w:t>分值权重构成</w:t>
            </w:r>
          </w:p>
        </w:tc>
        <w:tc>
          <w:tcPr>
            <w:tcW w:w="7325" w:type="dxa"/>
            <w:gridSpan w:val="2"/>
            <w:tcBorders>
              <w:top w:val="single" w:color="auto" w:sz="4" w:space="0"/>
              <w:left w:val="single" w:color="auto" w:sz="4" w:space="0"/>
              <w:right w:val="single" w:color="auto" w:sz="4" w:space="0"/>
            </w:tcBorders>
            <w:shd w:val="clear" w:color="auto" w:fill="FFFFFF"/>
            <w:vAlign w:val="center"/>
          </w:tcPr>
          <w:p>
            <w:pPr>
              <w:pStyle w:val="74"/>
              <w:spacing w:after="40" w:line="240" w:lineRule="auto"/>
              <w:ind w:firstLine="380"/>
              <w:rPr>
                <w:color w:val="auto"/>
                <w:sz w:val="22"/>
                <w:szCs w:val="22"/>
                <w:highlight w:val="none"/>
              </w:rPr>
            </w:pPr>
            <w:r>
              <w:rPr>
                <w:rFonts w:hint="eastAsia"/>
                <w:color w:val="auto"/>
                <w:sz w:val="22"/>
                <w:szCs w:val="22"/>
                <w:highlight w:val="none"/>
              </w:rPr>
              <w:t>施工组织设计：</w:t>
            </w:r>
            <w:r>
              <w:rPr>
                <w:color w:val="auto"/>
                <w:sz w:val="22"/>
                <w:szCs w:val="22"/>
                <w:highlight w:val="none"/>
                <w:lang w:val="en-US"/>
              </w:rPr>
              <w:t>R1</w:t>
            </w:r>
            <w:r>
              <w:rPr>
                <w:color w:val="auto"/>
                <w:sz w:val="22"/>
                <w:szCs w:val="22"/>
                <w:highlight w:val="none"/>
              </w:rPr>
              <w:t>=</w:t>
            </w:r>
            <w:r>
              <w:rPr>
                <w:color w:val="auto"/>
                <w:sz w:val="22"/>
                <w:szCs w:val="22"/>
                <w:highlight w:val="none"/>
                <w:lang w:val="en-US"/>
              </w:rPr>
              <w:t>0.</w:t>
            </w:r>
            <w:r>
              <w:rPr>
                <w:rFonts w:hint="eastAsia"/>
                <w:color w:val="auto"/>
                <w:sz w:val="22"/>
                <w:szCs w:val="22"/>
                <w:highlight w:val="none"/>
                <w:lang w:val="en-US" w:eastAsia="zh-CN"/>
              </w:rPr>
              <w:t>1</w:t>
            </w:r>
            <w:r>
              <w:rPr>
                <w:color w:val="auto"/>
                <w:sz w:val="22"/>
                <w:szCs w:val="22"/>
                <w:highlight w:val="none"/>
              </w:rPr>
              <w:t>0</w:t>
            </w:r>
          </w:p>
          <w:p>
            <w:pPr>
              <w:pStyle w:val="74"/>
              <w:spacing w:after="40" w:line="240" w:lineRule="auto"/>
              <w:ind w:firstLine="380"/>
              <w:rPr>
                <w:rFonts w:hint="eastAsia" w:eastAsia="宋体"/>
                <w:color w:val="auto"/>
                <w:sz w:val="22"/>
                <w:szCs w:val="22"/>
                <w:highlight w:val="none"/>
                <w:lang w:val="en-US" w:eastAsia="zh-CN"/>
              </w:rPr>
            </w:pPr>
            <w:r>
              <w:rPr>
                <w:rFonts w:hint="eastAsia"/>
                <w:color w:val="auto"/>
                <w:sz w:val="22"/>
                <w:szCs w:val="22"/>
                <w:highlight w:val="none"/>
              </w:rPr>
              <w:t>项目管理机构：</w:t>
            </w:r>
            <w:r>
              <w:rPr>
                <w:color w:val="auto"/>
                <w:sz w:val="22"/>
                <w:szCs w:val="22"/>
                <w:highlight w:val="none"/>
                <w:lang w:val="en-US"/>
              </w:rPr>
              <w:t>R2=0.1</w:t>
            </w:r>
            <w:r>
              <w:rPr>
                <w:rFonts w:hint="eastAsia"/>
                <w:color w:val="auto"/>
                <w:sz w:val="22"/>
                <w:szCs w:val="22"/>
                <w:highlight w:val="none"/>
                <w:lang w:val="en-US" w:eastAsia="zh-CN"/>
              </w:rPr>
              <w:t>5</w:t>
            </w:r>
          </w:p>
          <w:p>
            <w:pPr>
              <w:pStyle w:val="74"/>
              <w:spacing w:after="40" w:line="240" w:lineRule="auto"/>
              <w:ind w:firstLine="380"/>
              <w:rPr>
                <w:rFonts w:hint="eastAsia" w:eastAsia="宋体"/>
                <w:color w:val="auto"/>
                <w:sz w:val="22"/>
                <w:szCs w:val="22"/>
                <w:highlight w:val="none"/>
                <w:lang w:val="en-US" w:eastAsia="zh-CN"/>
              </w:rPr>
            </w:pPr>
            <w:r>
              <w:rPr>
                <w:rFonts w:hint="eastAsia"/>
                <w:color w:val="auto"/>
                <w:sz w:val="22"/>
                <w:szCs w:val="22"/>
                <w:highlight w:val="none"/>
              </w:rPr>
              <w:t>投标报价：</w:t>
            </w:r>
            <w:r>
              <w:rPr>
                <w:color w:val="auto"/>
                <w:sz w:val="22"/>
                <w:szCs w:val="22"/>
                <w:highlight w:val="none"/>
                <w:lang w:val="en-US"/>
              </w:rPr>
              <w:t>R3=0.5</w:t>
            </w:r>
            <w:r>
              <w:rPr>
                <w:rFonts w:hint="eastAsia"/>
                <w:color w:val="auto"/>
                <w:sz w:val="22"/>
                <w:szCs w:val="22"/>
                <w:highlight w:val="none"/>
                <w:lang w:val="en-US" w:eastAsia="zh-CN"/>
              </w:rPr>
              <w:t>5</w:t>
            </w:r>
          </w:p>
          <w:p>
            <w:pPr>
              <w:pStyle w:val="74"/>
              <w:spacing w:after="40" w:line="240" w:lineRule="auto"/>
              <w:ind w:firstLine="380"/>
              <w:rPr>
                <w:color w:val="auto"/>
                <w:sz w:val="22"/>
                <w:szCs w:val="22"/>
                <w:highlight w:val="none"/>
                <w:lang w:val="en-US"/>
              </w:rPr>
            </w:pPr>
            <w:r>
              <w:rPr>
                <w:rFonts w:hint="eastAsia"/>
                <w:color w:val="auto"/>
                <w:sz w:val="22"/>
                <w:szCs w:val="22"/>
                <w:highlight w:val="none"/>
              </w:rPr>
              <w:t>其他评分因素：</w:t>
            </w:r>
            <w:r>
              <w:rPr>
                <w:color w:val="auto"/>
                <w:sz w:val="22"/>
                <w:szCs w:val="22"/>
                <w:highlight w:val="none"/>
                <w:lang w:val="en-US"/>
              </w:rPr>
              <w:t>R4=0.2</w:t>
            </w:r>
          </w:p>
          <w:p>
            <w:pPr>
              <w:pStyle w:val="74"/>
              <w:spacing w:after="40" w:line="240" w:lineRule="auto"/>
              <w:ind w:firstLine="440" w:firstLineChars="200"/>
              <w:rPr>
                <w:color w:val="auto"/>
                <w:sz w:val="22"/>
                <w:szCs w:val="22"/>
                <w:highlight w:val="none"/>
              </w:rPr>
            </w:pPr>
            <w:r>
              <w:rPr>
                <w:color w:val="auto"/>
                <w:sz w:val="22"/>
                <w:szCs w:val="22"/>
                <w:highlight w:val="none"/>
                <w:lang w:val="en-US" w:eastAsia="en-US"/>
              </w:rPr>
              <w:t>R1+R2+R3+R4=1.0</w:t>
            </w:r>
          </w:p>
        </w:tc>
      </w:tr>
      <w:tr>
        <w:tblPrEx>
          <w:tblCellMar>
            <w:top w:w="0" w:type="dxa"/>
            <w:left w:w="10" w:type="dxa"/>
            <w:bottom w:w="0" w:type="dxa"/>
            <w:right w:w="10" w:type="dxa"/>
          </w:tblCellMar>
        </w:tblPrEx>
        <w:trPr>
          <w:trHeight w:val="1603" w:hRule="exact"/>
          <w:jc w:val="center"/>
        </w:trPr>
        <w:tc>
          <w:tcPr>
            <w:tcW w:w="926" w:type="dxa"/>
            <w:tcBorders>
              <w:top w:val="single" w:color="auto" w:sz="4" w:space="0"/>
              <w:left w:val="single" w:color="auto" w:sz="4" w:space="0"/>
            </w:tcBorders>
            <w:shd w:val="clear" w:color="auto" w:fill="FFFFFF"/>
            <w:vAlign w:val="center"/>
          </w:tcPr>
          <w:p>
            <w:pPr>
              <w:pStyle w:val="74"/>
              <w:spacing w:line="240" w:lineRule="auto"/>
              <w:ind w:firstLine="140"/>
              <w:rPr>
                <w:color w:val="auto"/>
                <w:sz w:val="22"/>
                <w:szCs w:val="22"/>
                <w:highlight w:val="none"/>
              </w:rPr>
            </w:pPr>
            <w:r>
              <w:rPr>
                <w:color w:val="auto"/>
                <w:sz w:val="22"/>
                <w:szCs w:val="22"/>
                <w:highlight w:val="none"/>
                <w:lang w:val="en-US" w:eastAsia="en-US"/>
              </w:rPr>
              <w:t>2.2.2</w:t>
            </w:r>
          </w:p>
        </w:tc>
        <w:tc>
          <w:tcPr>
            <w:tcW w:w="967" w:type="dxa"/>
            <w:tcBorders>
              <w:top w:val="single" w:color="auto" w:sz="4" w:space="0"/>
              <w:left w:val="single" w:color="auto" w:sz="4" w:space="0"/>
            </w:tcBorders>
            <w:shd w:val="clear" w:color="auto" w:fill="FFFFFF"/>
            <w:vAlign w:val="center"/>
          </w:tcPr>
          <w:p>
            <w:pPr>
              <w:pStyle w:val="74"/>
              <w:spacing w:line="266" w:lineRule="exact"/>
              <w:ind w:firstLine="0"/>
              <w:jc w:val="center"/>
              <w:rPr>
                <w:color w:val="auto"/>
                <w:sz w:val="22"/>
                <w:szCs w:val="22"/>
                <w:highlight w:val="none"/>
              </w:rPr>
            </w:pPr>
            <w:r>
              <w:rPr>
                <w:rFonts w:hint="eastAsia"/>
                <w:color w:val="auto"/>
                <w:sz w:val="22"/>
                <w:szCs w:val="22"/>
                <w:highlight w:val="none"/>
              </w:rPr>
              <w:t>评标基准价计算方法</w:t>
            </w:r>
          </w:p>
        </w:tc>
        <w:tc>
          <w:tcPr>
            <w:tcW w:w="7325" w:type="dxa"/>
            <w:gridSpan w:val="2"/>
            <w:tcBorders>
              <w:top w:val="single" w:color="auto" w:sz="4" w:space="0"/>
              <w:left w:val="single" w:color="auto" w:sz="4" w:space="0"/>
              <w:right w:val="single" w:color="auto" w:sz="4" w:space="0"/>
            </w:tcBorders>
            <w:shd w:val="clear" w:color="auto" w:fill="FFFFFF"/>
            <w:vAlign w:val="center"/>
          </w:tcPr>
          <w:p>
            <w:pPr>
              <w:pStyle w:val="74"/>
              <w:spacing w:before="20" w:after="20" w:line="20" w:lineRule="atLeast"/>
              <w:ind w:left="437" w:leftChars="182" w:firstLine="0"/>
              <w:rPr>
                <w:color w:val="auto"/>
                <w:sz w:val="22"/>
                <w:szCs w:val="22"/>
                <w:highlight w:val="none"/>
                <w:lang w:val="en-US"/>
              </w:rPr>
            </w:pPr>
            <w:r>
              <w:rPr>
                <w:color w:val="auto"/>
                <w:position w:val="-24"/>
                <w:sz w:val="22"/>
                <w:szCs w:val="22"/>
                <w:highlight w:val="none"/>
                <w:lang w:val="en-US"/>
              </w:rPr>
              <w:object>
                <v:shape id="_x0000_i1025" o:spt="75" type="#_x0000_t75" style="height:28.5pt;width:99.75pt;" o:ole="t" filled="f" o:preferrelative="t" stroked="f" coordsize="21600,21600">
                  <v:path/>
                  <v:fill on="f" focussize="0,0"/>
                  <v:stroke on="f" joinstyle="miter"/>
                  <v:imagedata r:id="rId129" o:title=""/>
                  <o:lock v:ext="edit" aspectratio="t"/>
                  <w10:wrap type="none"/>
                  <w10:anchorlock/>
                </v:shape>
                <o:OLEObject Type="Embed" ProgID="Equation.3" ShapeID="_x0000_i1025" DrawAspect="Content" ObjectID="_1468075725" r:id="rId128">
                  <o:LockedField>false</o:LockedField>
                </o:OLEObject>
              </w:object>
            </w:r>
          </w:p>
          <w:p>
            <w:pPr>
              <w:pStyle w:val="74"/>
              <w:spacing w:before="20" w:after="20" w:line="20" w:lineRule="atLeast"/>
              <w:rPr>
                <w:color w:val="auto"/>
                <w:sz w:val="22"/>
                <w:szCs w:val="22"/>
                <w:highlight w:val="none"/>
                <w:lang w:val="en-US"/>
              </w:rPr>
            </w:pPr>
            <w:r>
              <w:rPr>
                <w:rFonts w:hint="eastAsia"/>
                <w:color w:val="auto"/>
                <w:sz w:val="22"/>
                <w:szCs w:val="22"/>
                <w:highlight w:val="none"/>
                <w:lang w:val="en-US"/>
              </w:rPr>
              <w:t>式中：</w:t>
            </w:r>
            <w:r>
              <w:rPr>
                <w:color w:val="auto"/>
                <w:sz w:val="22"/>
                <w:szCs w:val="22"/>
                <w:highlight w:val="none"/>
                <w:lang w:val="en-US"/>
              </w:rPr>
              <w:t>S——</w:t>
            </w:r>
            <w:r>
              <w:rPr>
                <w:rFonts w:hint="eastAsia"/>
                <w:color w:val="auto"/>
                <w:sz w:val="22"/>
                <w:szCs w:val="22"/>
                <w:highlight w:val="none"/>
                <w:lang w:val="en-US"/>
              </w:rPr>
              <w:t>评标基准价；</w:t>
            </w:r>
          </w:p>
          <w:p>
            <w:pPr>
              <w:pStyle w:val="74"/>
              <w:spacing w:before="20" w:after="20" w:line="20" w:lineRule="atLeast"/>
              <w:ind w:firstLine="1210" w:firstLineChars="550"/>
              <w:jc w:val="both"/>
              <w:rPr>
                <w:color w:val="auto"/>
                <w:sz w:val="22"/>
                <w:szCs w:val="22"/>
                <w:highlight w:val="none"/>
                <w:lang w:val="en-US"/>
              </w:rPr>
            </w:pPr>
            <w:r>
              <w:rPr>
                <w:color w:val="auto"/>
                <w:sz w:val="22"/>
                <w:szCs w:val="22"/>
                <w:highlight w:val="none"/>
                <w:lang w:val="en-US"/>
              </w:rPr>
              <w:t>a</w:t>
            </w:r>
            <w:r>
              <w:rPr>
                <w:color w:val="auto"/>
                <w:sz w:val="22"/>
                <w:szCs w:val="22"/>
                <w:highlight w:val="none"/>
                <w:lang w:val="en-US"/>
              </w:rPr>
              <w:softHyphen/>
            </w:r>
            <w:r>
              <w:rPr>
                <w:color w:val="auto"/>
                <w:sz w:val="22"/>
                <w:szCs w:val="22"/>
                <w:highlight w:val="none"/>
                <w:lang w:val="en-US"/>
              </w:rPr>
              <w:softHyphen/>
            </w:r>
            <w:r>
              <w:rPr>
                <w:color w:val="auto"/>
                <w:sz w:val="22"/>
                <w:szCs w:val="22"/>
                <w:highlight w:val="none"/>
                <w:vertAlign w:val="subscript"/>
                <w:lang w:val="en-US"/>
              </w:rPr>
              <w:t>i</w:t>
            </w:r>
            <w:r>
              <w:rPr>
                <w:color w:val="auto"/>
                <w:sz w:val="22"/>
                <w:szCs w:val="22"/>
                <w:highlight w:val="none"/>
                <w:lang w:val="en-US"/>
              </w:rPr>
              <w:t>——</w:t>
            </w:r>
            <w:r>
              <w:rPr>
                <w:rFonts w:hint="eastAsia"/>
                <w:color w:val="auto"/>
                <w:sz w:val="22"/>
                <w:szCs w:val="22"/>
                <w:highlight w:val="none"/>
                <w:lang w:val="en-US"/>
              </w:rPr>
              <w:t>投标人的有效报价（</w:t>
            </w:r>
            <w:r>
              <w:rPr>
                <w:color w:val="auto"/>
                <w:sz w:val="22"/>
                <w:szCs w:val="22"/>
                <w:highlight w:val="none"/>
                <w:lang w:val="en-US"/>
              </w:rPr>
              <w:t>i=1</w:t>
            </w:r>
            <w:r>
              <w:rPr>
                <w:rFonts w:hint="eastAsia"/>
                <w:color w:val="auto"/>
                <w:sz w:val="22"/>
                <w:szCs w:val="22"/>
                <w:highlight w:val="none"/>
                <w:lang w:val="en-US"/>
              </w:rPr>
              <w:t>，</w:t>
            </w:r>
            <w:r>
              <w:rPr>
                <w:color w:val="auto"/>
                <w:sz w:val="22"/>
                <w:szCs w:val="22"/>
                <w:highlight w:val="none"/>
                <w:lang w:val="en-US"/>
              </w:rPr>
              <w:t>2</w:t>
            </w:r>
            <w:r>
              <w:rPr>
                <w:rFonts w:hint="eastAsia"/>
                <w:color w:val="auto"/>
                <w:sz w:val="22"/>
                <w:szCs w:val="22"/>
                <w:highlight w:val="none"/>
                <w:lang w:val="en-US"/>
              </w:rPr>
              <w:t>，…，</w:t>
            </w:r>
            <w:r>
              <w:rPr>
                <w:color w:val="auto"/>
                <w:sz w:val="22"/>
                <w:szCs w:val="22"/>
                <w:highlight w:val="none"/>
                <w:lang w:val="en-US"/>
              </w:rPr>
              <w:t>n</w:t>
            </w:r>
            <w:r>
              <w:rPr>
                <w:rFonts w:hint="eastAsia"/>
                <w:color w:val="auto"/>
                <w:sz w:val="22"/>
                <w:szCs w:val="22"/>
                <w:highlight w:val="none"/>
                <w:lang w:val="en-US"/>
              </w:rPr>
              <w:t>）；</w:t>
            </w:r>
          </w:p>
          <w:p>
            <w:pPr>
              <w:pStyle w:val="74"/>
              <w:spacing w:before="20" w:after="20" w:line="20" w:lineRule="atLeast"/>
              <w:ind w:firstLine="1210" w:firstLineChars="550"/>
              <w:jc w:val="both"/>
              <w:rPr>
                <w:color w:val="auto"/>
                <w:sz w:val="22"/>
                <w:szCs w:val="22"/>
                <w:highlight w:val="none"/>
                <w:lang w:val="en-US"/>
              </w:rPr>
            </w:pPr>
            <w:r>
              <w:rPr>
                <w:color w:val="auto"/>
                <w:sz w:val="22"/>
                <w:szCs w:val="22"/>
                <w:highlight w:val="none"/>
                <w:lang w:val="en-US"/>
              </w:rPr>
              <w:t>n——</w:t>
            </w:r>
            <w:r>
              <w:rPr>
                <w:rFonts w:hint="eastAsia"/>
                <w:color w:val="auto"/>
                <w:sz w:val="22"/>
                <w:szCs w:val="22"/>
                <w:highlight w:val="none"/>
                <w:lang w:val="en-US"/>
              </w:rPr>
              <w:t>有效报价的投标人个数。</w:t>
            </w:r>
          </w:p>
        </w:tc>
      </w:tr>
      <w:tr>
        <w:tblPrEx>
          <w:tblCellMar>
            <w:top w:w="0" w:type="dxa"/>
            <w:left w:w="10" w:type="dxa"/>
            <w:bottom w:w="0" w:type="dxa"/>
            <w:right w:w="10" w:type="dxa"/>
          </w:tblCellMar>
        </w:tblPrEx>
        <w:trPr>
          <w:trHeight w:val="869" w:hRule="exact"/>
          <w:jc w:val="center"/>
        </w:trPr>
        <w:tc>
          <w:tcPr>
            <w:tcW w:w="926"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140"/>
              <w:rPr>
                <w:color w:val="auto"/>
                <w:sz w:val="22"/>
                <w:szCs w:val="22"/>
                <w:highlight w:val="none"/>
              </w:rPr>
            </w:pPr>
            <w:r>
              <w:rPr>
                <w:color w:val="auto"/>
                <w:sz w:val="22"/>
                <w:szCs w:val="22"/>
                <w:highlight w:val="none"/>
                <w:lang w:val="en-US" w:eastAsia="en-US"/>
              </w:rPr>
              <w:t>2.2.3</w:t>
            </w:r>
          </w:p>
        </w:tc>
        <w:tc>
          <w:tcPr>
            <w:tcW w:w="967" w:type="dxa"/>
            <w:tcBorders>
              <w:top w:val="single" w:color="auto" w:sz="4" w:space="0"/>
              <w:left w:val="single" w:color="auto" w:sz="4" w:space="0"/>
              <w:bottom w:val="single" w:color="auto" w:sz="4" w:space="0"/>
            </w:tcBorders>
            <w:shd w:val="clear" w:color="auto" w:fill="FFFFFF"/>
            <w:vAlign w:val="center"/>
          </w:tcPr>
          <w:p>
            <w:pPr>
              <w:pStyle w:val="74"/>
              <w:spacing w:line="264" w:lineRule="exact"/>
              <w:ind w:firstLine="0"/>
              <w:rPr>
                <w:color w:val="auto"/>
                <w:sz w:val="22"/>
                <w:szCs w:val="22"/>
                <w:highlight w:val="none"/>
              </w:rPr>
            </w:pPr>
            <w:r>
              <w:rPr>
                <w:rFonts w:hint="eastAsia"/>
                <w:color w:val="auto"/>
                <w:sz w:val="22"/>
                <w:szCs w:val="22"/>
                <w:highlight w:val="none"/>
              </w:rPr>
              <w:t>投标报价的偏差率计算公式</w:t>
            </w:r>
          </w:p>
        </w:tc>
        <w:tc>
          <w:tcPr>
            <w:tcW w:w="7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line="240" w:lineRule="auto"/>
              <w:ind w:firstLine="380"/>
              <w:rPr>
                <w:color w:val="auto"/>
                <w:sz w:val="22"/>
                <w:szCs w:val="22"/>
                <w:highlight w:val="none"/>
              </w:rPr>
            </w:pPr>
            <w:r>
              <w:rPr>
                <w:rFonts w:hint="eastAsia"/>
                <w:color w:val="auto"/>
                <w:sz w:val="22"/>
                <w:szCs w:val="22"/>
                <w:highlight w:val="none"/>
              </w:rPr>
              <w:t>偏差率</w:t>
            </w:r>
            <w:r>
              <w:rPr>
                <w:color w:val="auto"/>
                <w:sz w:val="22"/>
                <w:szCs w:val="22"/>
                <w:highlight w:val="none"/>
                <w:lang w:val="en-US"/>
              </w:rPr>
              <w:t>Pi</w:t>
            </w:r>
            <w:r>
              <w:rPr>
                <w:color w:val="auto"/>
                <w:sz w:val="22"/>
                <w:szCs w:val="22"/>
                <w:highlight w:val="none"/>
              </w:rPr>
              <w:t>=100%</w:t>
            </w:r>
            <w:r>
              <w:rPr>
                <w:rFonts w:hint="eastAsia"/>
                <w:color w:val="auto"/>
                <w:sz w:val="22"/>
                <w:szCs w:val="22"/>
                <w:highlight w:val="none"/>
              </w:rPr>
              <w:t>×（投标人</w:t>
            </w:r>
            <w:r>
              <w:rPr>
                <w:rFonts w:hint="eastAsia"/>
                <w:color w:val="auto"/>
                <w:sz w:val="22"/>
                <w:szCs w:val="22"/>
                <w:highlight w:val="none"/>
                <w:lang w:val="en-US"/>
              </w:rPr>
              <w:t>的有效报价</w:t>
            </w:r>
            <w:r>
              <w:rPr>
                <w:color w:val="auto"/>
                <w:sz w:val="22"/>
                <w:szCs w:val="22"/>
                <w:highlight w:val="none"/>
              </w:rPr>
              <w:t>-</w:t>
            </w:r>
            <w:r>
              <w:rPr>
                <w:rFonts w:hint="eastAsia"/>
                <w:color w:val="auto"/>
                <w:sz w:val="22"/>
                <w:szCs w:val="22"/>
                <w:highlight w:val="none"/>
              </w:rPr>
              <w:t>评标基准价）</w:t>
            </w:r>
            <w:r>
              <w:rPr>
                <w:color w:val="auto"/>
                <w:sz w:val="22"/>
                <w:szCs w:val="22"/>
                <w:highlight w:val="none"/>
              </w:rPr>
              <w:t>/</w:t>
            </w:r>
            <w:r>
              <w:rPr>
                <w:rFonts w:hint="eastAsia"/>
                <w:color w:val="auto"/>
                <w:sz w:val="22"/>
                <w:szCs w:val="22"/>
                <w:highlight w:val="none"/>
              </w:rPr>
              <w:t>评标基准价</w:t>
            </w:r>
          </w:p>
        </w:tc>
      </w:tr>
    </w:tbl>
    <w:p>
      <w:pPr>
        <w:rPr>
          <w:rFonts w:ascii="宋体" w:cs="宋体"/>
          <w:color w:val="auto"/>
          <w:sz w:val="22"/>
          <w:highlight w:val="none"/>
          <w:lang w:eastAsia="zh-CN"/>
        </w:rPr>
        <w:sectPr>
          <w:footerReference r:id="rId12" w:type="default"/>
          <w:footerReference r:id="rId13" w:type="even"/>
          <w:pgSz w:w="11900" w:h="16832"/>
          <w:pgMar w:top="1440" w:right="1361" w:bottom="1440" w:left="1361" w:header="850" w:footer="850" w:gutter="0"/>
          <w:cols w:space="720" w:num="1"/>
          <w:docGrid w:linePitch="360" w:charSpace="0"/>
        </w:sectPr>
      </w:pPr>
    </w:p>
    <w:tbl>
      <w:tblPr>
        <w:tblStyle w:val="31"/>
        <w:tblW w:w="10001" w:type="dxa"/>
        <w:jc w:val="center"/>
        <w:tblLayout w:type="fixed"/>
        <w:tblCellMar>
          <w:top w:w="0" w:type="dxa"/>
          <w:left w:w="10" w:type="dxa"/>
          <w:bottom w:w="0" w:type="dxa"/>
          <w:right w:w="10" w:type="dxa"/>
        </w:tblCellMar>
      </w:tblPr>
      <w:tblGrid>
        <w:gridCol w:w="648"/>
        <w:gridCol w:w="1428"/>
        <w:gridCol w:w="1149"/>
        <w:gridCol w:w="441"/>
        <w:gridCol w:w="6335"/>
      </w:tblGrid>
      <w:tr>
        <w:tblPrEx>
          <w:tblCellMar>
            <w:top w:w="0" w:type="dxa"/>
            <w:left w:w="10" w:type="dxa"/>
            <w:bottom w:w="0" w:type="dxa"/>
            <w:right w:w="10" w:type="dxa"/>
          </w:tblCellMar>
        </w:tblPrEx>
        <w:trPr>
          <w:trHeight w:val="461" w:hRule="exact"/>
          <w:jc w:val="center"/>
        </w:trPr>
        <w:tc>
          <w:tcPr>
            <w:tcW w:w="2076" w:type="dxa"/>
            <w:gridSpan w:val="2"/>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条款号</w:t>
            </w: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评审因素</w:t>
            </w:r>
          </w:p>
        </w:tc>
        <w:tc>
          <w:tcPr>
            <w:tcW w:w="441"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rPr>
                <w:color w:val="auto"/>
                <w:sz w:val="22"/>
                <w:szCs w:val="22"/>
                <w:highlight w:val="none"/>
              </w:rPr>
            </w:pPr>
            <w:r>
              <w:rPr>
                <w:rFonts w:hint="eastAsia"/>
                <w:b/>
                <w:bCs/>
                <w:color w:val="auto"/>
                <w:sz w:val="22"/>
                <w:szCs w:val="22"/>
                <w:highlight w:val="none"/>
              </w:rPr>
              <w:t>分值</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b/>
                <w:bCs/>
                <w:color w:val="auto"/>
                <w:sz w:val="22"/>
                <w:szCs w:val="22"/>
                <w:highlight w:val="none"/>
              </w:rPr>
              <w:t>评分标准</w:t>
            </w:r>
          </w:p>
        </w:tc>
      </w:tr>
      <w:tr>
        <w:tblPrEx>
          <w:tblCellMar>
            <w:top w:w="0" w:type="dxa"/>
            <w:left w:w="10" w:type="dxa"/>
            <w:bottom w:w="0" w:type="dxa"/>
            <w:right w:w="10" w:type="dxa"/>
          </w:tblCellMar>
        </w:tblPrEx>
        <w:trPr>
          <w:trHeight w:val="2255" w:hRule="exact"/>
          <w:jc w:val="center"/>
        </w:trPr>
        <w:tc>
          <w:tcPr>
            <w:tcW w:w="64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after="80" w:line="240" w:lineRule="auto"/>
              <w:ind w:firstLine="0"/>
              <w:rPr>
                <w:color w:val="auto"/>
                <w:sz w:val="22"/>
                <w:szCs w:val="22"/>
                <w:highlight w:val="none"/>
              </w:rPr>
            </w:pPr>
            <w:r>
              <w:rPr>
                <w:color w:val="auto"/>
                <w:sz w:val="22"/>
                <w:szCs w:val="22"/>
                <w:highlight w:val="none"/>
                <w:lang w:val="en-US" w:eastAsia="en-US"/>
              </w:rPr>
              <w:t>2.2.4</w:t>
            </w:r>
          </w:p>
          <w:p>
            <w:pPr>
              <w:pStyle w:val="74"/>
              <w:spacing w:line="240" w:lineRule="auto"/>
              <w:ind w:firstLine="140"/>
              <w:rPr>
                <w:color w:val="auto"/>
                <w:sz w:val="22"/>
                <w:szCs w:val="22"/>
                <w:highlight w:val="none"/>
              </w:rPr>
            </w:pPr>
            <w:r>
              <w:rPr>
                <w:color w:val="auto"/>
                <w:sz w:val="22"/>
                <w:szCs w:val="22"/>
                <w:highlight w:val="none"/>
              </w:rPr>
              <w:t>(1)</w:t>
            </w:r>
          </w:p>
        </w:tc>
        <w:tc>
          <w:tcPr>
            <w:tcW w:w="14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line="270" w:lineRule="exact"/>
              <w:ind w:firstLine="0"/>
              <w:jc w:val="both"/>
              <w:rPr>
                <w:color w:val="auto"/>
                <w:sz w:val="22"/>
                <w:szCs w:val="22"/>
                <w:highlight w:val="none"/>
              </w:rPr>
            </w:pPr>
            <w:r>
              <w:rPr>
                <w:color w:val="auto"/>
                <w:sz w:val="22"/>
                <w:szCs w:val="22"/>
                <w:highlight w:val="none"/>
                <w:lang w:val="en-US"/>
              </w:rPr>
              <w:t>A.</w:t>
            </w:r>
            <w:r>
              <w:rPr>
                <w:rFonts w:hint="eastAsia"/>
                <w:color w:val="auto"/>
                <w:sz w:val="22"/>
                <w:szCs w:val="22"/>
                <w:highlight w:val="none"/>
              </w:rPr>
              <w:t>施工组织设计评分标准</w:t>
            </w:r>
            <w:r>
              <w:rPr>
                <w:color w:val="auto"/>
                <w:sz w:val="22"/>
                <w:szCs w:val="22"/>
                <w:highlight w:val="none"/>
              </w:rPr>
              <w:t xml:space="preserve"> </w:t>
            </w:r>
            <w:r>
              <w:rPr>
                <w:rFonts w:hint="eastAsia"/>
                <w:color w:val="auto"/>
                <w:sz w:val="22"/>
                <w:szCs w:val="22"/>
                <w:highlight w:val="none"/>
              </w:rPr>
              <w:t>（分值</w:t>
            </w:r>
            <w:r>
              <w:rPr>
                <w:color w:val="auto"/>
                <w:sz w:val="22"/>
                <w:szCs w:val="22"/>
                <w:highlight w:val="none"/>
              </w:rPr>
              <w:t>100</w:t>
            </w:r>
            <w:r>
              <w:rPr>
                <w:rFonts w:hint="eastAsia"/>
                <w:color w:val="auto"/>
                <w:sz w:val="22"/>
                <w:szCs w:val="22"/>
                <w:highlight w:val="none"/>
              </w:rPr>
              <w:t>分，权重</w:t>
            </w:r>
            <w:r>
              <w:rPr>
                <w:color w:val="auto"/>
                <w:sz w:val="22"/>
                <w:szCs w:val="22"/>
                <w:highlight w:val="none"/>
                <w:lang w:val="en-US"/>
              </w:rPr>
              <w:t>0.</w:t>
            </w:r>
            <w:r>
              <w:rPr>
                <w:rFonts w:hint="eastAsia"/>
                <w:color w:val="auto"/>
                <w:sz w:val="22"/>
                <w:szCs w:val="22"/>
                <w:highlight w:val="none"/>
                <w:lang w:val="en-US" w:eastAsia="zh-CN"/>
              </w:rPr>
              <w:t>1</w:t>
            </w:r>
            <w:r>
              <w:rPr>
                <w:color w:val="auto"/>
                <w:sz w:val="22"/>
                <w:szCs w:val="22"/>
                <w:highlight w:val="none"/>
              </w:rPr>
              <w:t>0</w:t>
            </w:r>
            <w:r>
              <w:rPr>
                <w:rFonts w:hint="eastAsia"/>
                <w:color w:val="auto"/>
                <w:sz w:val="22"/>
                <w:szCs w:val="22"/>
                <w:highlight w:val="none"/>
              </w:rPr>
              <w:t>）</w:t>
            </w:r>
          </w:p>
        </w:tc>
        <w:tc>
          <w:tcPr>
            <w:tcW w:w="1149" w:type="dxa"/>
            <w:tcBorders>
              <w:top w:val="single" w:color="auto" w:sz="4" w:space="0"/>
              <w:left w:val="single" w:color="auto" w:sz="4" w:space="0"/>
            </w:tcBorders>
            <w:shd w:val="clear" w:color="auto" w:fill="FFFFFF"/>
            <w:vAlign w:val="center"/>
          </w:tcPr>
          <w:p>
            <w:pPr>
              <w:pStyle w:val="74"/>
              <w:spacing w:line="269" w:lineRule="exact"/>
              <w:ind w:left="180" w:firstLine="0"/>
              <w:rPr>
                <w:color w:val="auto"/>
                <w:sz w:val="22"/>
                <w:szCs w:val="22"/>
                <w:highlight w:val="none"/>
              </w:rPr>
            </w:pPr>
            <w:r>
              <w:rPr>
                <w:rFonts w:hint="eastAsia"/>
                <w:color w:val="auto"/>
                <w:sz w:val="22"/>
                <w:szCs w:val="22"/>
                <w:highlight w:val="none"/>
              </w:rPr>
              <w:t>内容完整性和编制水平</w:t>
            </w:r>
          </w:p>
        </w:tc>
        <w:tc>
          <w:tcPr>
            <w:tcW w:w="441" w:type="dxa"/>
            <w:tcBorders>
              <w:top w:val="single" w:color="auto" w:sz="4" w:space="0"/>
              <w:left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5</w:t>
            </w:r>
          </w:p>
        </w:tc>
        <w:tc>
          <w:tcPr>
            <w:tcW w:w="6335" w:type="dxa"/>
            <w:tcBorders>
              <w:top w:val="single" w:color="auto" w:sz="4" w:space="0"/>
              <w:left w:val="single" w:color="auto" w:sz="4" w:space="0"/>
              <w:right w:val="single" w:color="auto" w:sz="4" w:space="0"/>
            </w:tcBorders>
            <w:shd w:val="clear" w:color="auto" w:fill="FFFFFF"/>
            <w:vAlign w:val="center"/>
          </w:tcPr>
          <w:p>
            <w:pPr>
              <w:pStyle w:val="28"/>
              <w:spacing w:before="0" w:beforeAutospacing="0" w:after="0" w:afterAutospacing="0" w:line="360" w:lineRule="exact"/>
              <w:rPr>
                <w:rFonts w:cs="宋体"/>
                <w:b/>
                <w:color w:val="auto"/>
                <w:kern w:val="2"/>
                <w:sz w:val="21"/>
                <w:szCs w:val="21"/>
                <w:highlight w:val="none"/>
                <w:lang w:eastAsia="zh-CN"/>
              </w:rPr>
            </w:pPr>
            <w:r>
              <w:rPr>
                <w:rFonts w:hint="eastAsia" w:cs="宋体"/>
                <w:b/>
                <w:color w:val="auto"/>
                <w:kern w:val="2"/>
                <w:sz w:val="21"/>
                <w:szCs w:val="21"/>
                <w:highlight w:val="none"/>
              </w:rPr>
              <w:t>优</w:t>
            </w:r>
            <w:r>
              <w:rPr>
                <w:rFonts w:cs="宋体"/>
                <w:b/>
                <w:color w:val="auto"/>
                <w:kern w:val="2"/>
                <w:sz w:val="21"/>
                <w:szCs w:val="21"/>
                <w:highlight w:val="none"/>
              </w:rPr>
              <w:t xml:space="preserve"> </w:t>
            </w:r>
            <w:r>
              <w:rPr>
                <w:rFonts w:cs="宋体"/>
                <w:b/>
                <w:color w:val="auto"/>
                <w:kern w:val="2"/>
                <w:sz w:val="21"/>
                <w:szCs w:val="21"/>
                <w:highlight w:val="none"/>
                <w:lang w:eastAsia="zh-CN"/>
              </w:rPr>
              <w:t>3.1</w:t>
            </w:r>
            <w:r>
              <w:rPr>
                <w:rFonts w:hint="eastAsia" w:cs="宋体"/>
                <w:b/>
                <w:color w:val="auto"/>
                <w:kern w:val="2"/>
                <w:sz w:val="21"/>
                <w:szCs w:val="21"/>
                <w:highlight w:val="none"/>
              </w:rPr>
              <w:t>～</w:t>
            </w:r>
            <w:r>
              <w:rPr>
                <w:rFonts w:cs="宋体"/>
                <w:b/>
                <w:color w:val="auto"/>
                <w:kern w:val="2"/>
                <w:sz w:val="21"/>
                <w:szCs w:val="21"/>
                <w:highlight w:val="none"/>
                <w:lang w:eastAsia="zh-CN"/>
              </w:rPr>
              <w:t>5</w:t>
            </w:r>
            <w:r>
              <w:rPr>
                <w:rFonts w:hint="eastAsia" w:cs="宋体"/>
                <w:b/>
                <w:color w:val="auto"/>
                <w:kern w:val="2"/>
                <w:sz w:val="21"/>
                <w:szCs w:val="21"/>
                <w:highlight w:val="none"/>
              </w:rPr>
              <w:t>分</w:t>
            </w:r>
            <w:r>
              <w:rPr>
                <w:rFonts w:hint="eastAsia" w:cs="宋体"/>
                <w:b/>
                <w:color w:val="auto"/>
                <w:kern w:val="2"/>
                <w:sz w:val="21"/>
                <w:szCs w:val="21"/>
                <w:highlight w:val="none"/>
                <w:lang w:eastAsia="zh-CN"/>
              </w:rPr>
              <w:t>、中</w:t>
            </w:r>
            <w:r>
              <w:rPr>
                <w:rFonts w:cs="宋体"/>
                <w:b/>
                <w:color w:val="auto"/>
                <w:kern w:val="2"/>
                <w:sz w:val="21"/>
                <w:szCs w:val="21"/>
                <w:highlight w:val="none"/>
                <w:lang w:eastAsia="zh-CN"/>
              </w:rPr>
              <w:t>1.6</w:t>
            </w:r>
            <w:r>
              <w:rPr>
                <w:rFonts w:hint="eastAsia" w:cs="宋体"/>
                <w:b/>
                <w:color w:val="auto"/>
                <w:kern w:val="2"/>
                <w:sz w:val="21"/>
                <w:szCs w:val="21"/>
                <w:highlight w:val="none"/>
              </w:rPr>
              <w:t>～</w:t>
            </w:r>
            <w:r>
              <w:rPr>
                <w:rFonts w:cs="宋体"/>
                <w:b/>
                <w:color w:val="auto"/>
                <w:kern w:val="2"/>
                <w:sz w:val="21"/>
                <w:szCs w:val="21"/>
                <w:highlight w:val="none"/>
                <w:lang w:eastAsia="zh-CN"/>
              </w:rPr>
              <w:t>3</w:t>
            </w:r>
            <w:r>
              <w:rPr>
                <w:rFonts w:hint="eastAsia" w:cs="宋体"/>
                <w:b/>
                <w:color w:val="auto"/>
                <w:kern w:val="2"/>
                <w:sz w:val="21"/>
                <w:szCs w:val="21"/>
                <w:highlight w:val="none"/>
              </w:rPr>
              <w:t>分</w:t>
            </w:r>
            <w:r>
              <w:rPr>
                <w:rFonts w:hint="eastAsia" w:cs="宋体"/>
                <w:b/>
                <w:color w:val="auto"/>
                <w:kern w:val="2"/>
                <w:sz w:val="21"/>
                <w:szCs w:val="21"/>
                <w:highlight w:val="none"/>
                <w:lang w:eastAsia="zh-CN"/>
              </w:rPr>
              <w:t>、差</w:t>
            </w:r>
            <w:r>
              <w:rPr>
                <w:rFonts w:cs="宋体"/>
                <w:b/>
                <w:color w:val="auto"/>
                <w:kern w:val="2"/>
                <w:sz w:val="21"/>
                <w:szCs w:val="21"/>
                <w:highlight w:val="none"/>
              </w:rPr>
              <w:t xml:space="preserve"> 0</w:t>
            </w:r>
            <w:r>
              <w:rPr>
                <w:rFonts w:hint="eastAsia" w:cs="宋体"/>
                <w:b/>
                <w:color w:val="auto"/>
                <w:kern w:val="2"/>
                <w:sz w:val="21"/>
                <w:szCs w:val="21"/>
                <w:highlight w:val="none"/>
              </w:rPr>
              <w:t>～</w:t>
            </w:r>
            <w:r>
              <w:rPr>
                <w:rFonts w:cs="宋体"/>
                <w:b/>
                <w:color w:val="auto"/>
                <w:kern w:val="2"/>
                <w:sz w:val="21"/>
                <w:szCs w:val="21"/>
                <w:highlight w:val="none"/>
                <w:lang w:eastAsia="zh-CN"/>
              </w:rPr>
              <w:t>1.5</w:t>
            </w:r>
            <w:r>
              <w:rPr>
                <w:rFonts w:hint="eastAsia" w:cs="宋体"/>
                <w:b/>
                <w:color w:val="auto"/>
                <w:kern w:val="2"/>
                <w:sz w:val="21"/>
                <w:szCs w:val="21"/>
                <w:highlight w:val="none"/>
              </w:rPr>
              <w:t>分</w:t>
            </w:r>
          </w:p>
          <w:p>
            <w:pPr>
              <w:ind w:firstLine="240" w:firstLineChars="100"/>
              <w:rPr>
                <w:rFonts w:ascii="宋体" w:cs="宋体"/>
                <w:color w:val="auto"/>
                <w:szCs w:val="21"/>
                <w:highlight w:val="none"/>
                <w:lang w:eastAsia="zh-CN"/>
              </w:rPr>
            </w:pPr>
            <w:r>
              <w:rPr>
                <w:rFonts w:hint="eastAsia" w:ascii="宋体" w:hAnsi="宋体" w:cs="宋体"/>
                <w:color w:val="auto"/>
                <w:szCs w:val="21"/>
                <w:highlight w:val="none"/>
                <w:lang w:eastAsia="zh-CN"/>
              </w:rPr>
              <w:t>优：对项目内容全面了解，总体布置较为合理，完全满足施工要求，编制内容较为满足本项目的需要，编制水平较高。</w:t>
            </w:r>
          </w:p>
          <w:p>
            <w:pPr>
              <w:ind w:firstLine="240" w:firstLineChars="100"/>
              <w:rPr>
                <w:rFonts w:ascii="宋体" w:cs="宋体"/>
                <w:color w:val="auto"/>
                <w:szCs w:val="21"/>
                <w:highlight w:val="none"/>
                <w:lang w:eastAsia="zh-CN"/>
              </w:rPr>
            </w:pPr>
            <w:r>
              <w:rPr>
                <w:rFonts w:hint="eastAsia" w:ascii="宋体" w:hAnsi="宋体" w:cs="宋体"/>
                <w:color w:val="auto"/>
                <w:szCs w:val="21"/>
                <w:highlight w:val="none"/>
                <w:lang w:eastAsia="zh-CN"/>
              </w:rPr>
              <w:t>中：对项目内容了解一般，总体布置基本合理，基本满足施工要求，编制内容基本满足本项目的需要，编制水平一般。</w:t>
            </w:r>
          </w:p>
          <w:p>
            <w:pPr>
              <w:ind w:firstLine="240" w:firstLineChars="100"/>
              <w:rPr>
                <w:rFonts w:ascii="宋体" w:cs="宋体"/>
                <w:color w:val="auto"/>
                <w:sz w:val="22"/>
                <w:highlight w:val="none"/>
                <w:lang w:eastAsia="zh-CN"/>
              </w:rPr>
            </w:pPr>
            <w:r>
              <w:rPr>
                <w:rFonts w:hint="eastAsia" w:ascii="宋体" w:hAnsi="宋体" w:cs="宋体"/>
                <w:color w:val="auto"/>
                <w:szCs w:val="21"/>
                <w:highlight w:val="none"/>
                <w:lang w:eastAsia="zh-CN"/>
              </w:rPr>
              <w:t>差：对项目内容了解较差，总体布置不合理，不满足施工要求，编制内容不满足本项目的需要，编制水平较差。</w:t>
            </w:r>
          </w:p>
        </w:tc>
      </w:tr>
      <w:tr>
        <w:tblPrEx>
          <w:tblCellMar>
            <w:top w:w="0" w:type="dxa"/>
            <w:left w:w="10" w:type="dxa"/>
            <w:bottom w:w="0" w:type="dxa"/>
            <w:right w:w="10" w:type="dxa"/>
          </w:tblCellMar>
        </w:tblPrEx>
        <w:trPr>
          <w:trHeight w:val="3174"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color w:val="auto"/>
                <w:sz w:val="22"/>
                <w:highlight w:val="none"/>
                <w:lang w:eastAsia="zh-CN"/>
              </w:rPr>
            </w:pPr>
          </w:p>
        </w:tc>
        <w:tc>
          <w:tcPr>
            <w:tcW w:w="1149" w:type="dxa"/>
            <w:tcBorders>
              <w:top w:val="single" w:color="auto" w:sz="4" w:space="0"/>
              <w:left w:val="single" w:color="auto" w:sz="4" w:space="0"/>
            </w:tcBorders>
            <w:shd w:val="clear" w:color="auto" w:fill="FFFFFF"/>
            <w:vAlign w:val="center"/>
          </w:tcPr>
          <w:p>
            <w:pPr>
              <w:pStyle w:val="74"/>
              <w:spacing w:line="274" w:lineRule="exact"/>
              <w:ind w:firstLine="0"/>
              <w:rPr>
                <w:color w:val="auto"/>
                <w:sz w:val="22"/>
                <w:szCs w:val="22"/>
                <w:highlight w:val="none"/>
              </w:rPr>
            </w:pPr>
            <w:r>
              <w:rPr>
                <w:rFonts w:hint="eastAsia"/>
                <w:color w:val="auto"/>
                <w:sz w:val="22"/>
                <w:szCs w:val="22"/>
                <w:highlight w:val="none"/>
              </w:rPr>
              <w:t>施工方案与技术措施</w:t>
            </w:r>
          </w:p>
        </w:tc>
        <w:tc>
          <w:tcPr>
            <w:tcW w:w="441" w:type="dxa"/>
            <w:tcBorders>
              <w:top w:val="single" w:color="auto" w:sz="4" w:space="0"/>
              <w:left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25</w:t>
            </w:r>
          </w:p>
        </w:tc>
        <w:tc>
          <w:tcPr>
            <w:tcW w:w="6335" w:type="dxa"/>
            <w:tcBorders>
              <w:top w:val="single" w:color="auto" w:sz="4" w:space="0"/>
              <w:left w:val="single" w:color="auto" w:sz="4" w:space="0"/>
              <w:right w:val="single" w:color="auto" w:sz="4" w:space="0"/>
            </w:tcBorders>
            <w:shd w:val="clear" w:color="auto" w:fill="FFFFFF"/>
            <w:vAlign w:val="center"/>
          </w:tcPr>
          <w:p>
            <w:pPr>
              <w:pStyle w:val="28"/>
              <w:spacing w:before="0" w:beforeAutospacing="0" w:after="0" w:afterAutospacing="0" w:line="360" w:lineRule="exact"/>
              <w:rPr>
                <w:rFonts w:cs="宋体"/>
                <w:b/>
                <w:color w:val="auto"/>
                <w:kern w:val="2"/>
                <w:sz w:val="21"/>
                <w:szCs w:val="21"/>
                <w:highlight w:val="none"/>
              </w:rPr>
            </w:pPr>
            <w:r>
              <w:rPr>
                <w:rFonts w:hint="eastAsia" w:cs="宋体"/>
                <w:b/>
                <w:color w:val="auto"/>
                <w:kern w:val="2"/>
                <w:sz w:val="21"/>
                <w:szCs w:val="21"/>
                <w:highlight w:val="none"/>
              </w:rPr>
              <w:t>优</w:t>
            </w:r>
            <w:r>
              <w:rPr>
                <w:rFonts w:cs="宋体"/>
                <w:b/>
                <w:color w:val="auto"/>
                <w:kern w:val="2"/>
                <w:sz w:val="21"/>
                <w:szCs w:val="21"/>
                <w:highlight w:val="none"/>
                <w:lang w:eastAsia="zh-CN"/>
              </w:rPr>
              <w:t>18.1</w:t>
            </w:r>
            <w:r>
              <w:rPr>
                <w:rFonts w:hint="eastAsia" w:cs="宋体"/>
                <w:b/>
                <w:color w:val="auto"/>
                <w:kern w:val="2"/>
                <w:sz w:val="21"/>
                <w:szCs w:val="21"/>
                <w:highlight w:val="none"/>
              </w:rPr>
              <w:t>～</w:t>
            </w:r>
            <w:r>
              <w:rPr>
                <w:rFonts w:cs="宋体"/>
                <w:b/>
                <w:color w:val="auto"/>
                <w:kern w:val="2"/>
                <w:sz w:val="21"/>
                <w:szCs w:val="21"/>
                <w:highlight w:val="none"/>
                <w:lang w:eastAsia="zh-CN"/>
              </w:rPr>
              <w:t>25</w:t>
            </w:r>
            <w:r>
              <w:rPr>
                <w:rFonts w:hint="eastAsia" w:cs="宋体"/>
                <w:b/>
                <w:color w:val="auto"/>
                <w:kern w:val="2"/>
                <w:sz w:val="21"/>
                <w:szCs w:val="21"/>
                <w:highlight w:val="none"/>
              </w:rPr>
              <w:t>分、中</w:t>
            </w:r>
            <w:r>
              <w:rPr>
                <w:rFonts w:cs="宋体"/>
                <w:b/>
                <w:color w:val="auto"/>
                <w:kern w:val="2"/>
                <w:sz w:val="21"/>
                <w:szCs w:val="21"/>
                <w:highlight w:val="none"/>
                <w:lang w:eastAsia="zh-CN"/>
              </w:rPr>
              <w:t>9.1</w:t>
            </w:r>
            <w:r>
              <w:rPr>
                <w:rFonts w:hint="eastAsia" w:cs="宋体"/>
                <w:b/>
                <w:color w:val="auto"/>
                <w:kern w:val="2"/>
                <w:sz w:val="21"/>
                <w:szCs w:val="21"/>
                <w:highlight w:val="none"/>
              </w:rPr>
              <w:t>～</w:t>
            </w:r>
            <w:r>
              <w:rPr>
                <w:rFonts w:cs="宋体"/>
                <w:b/>
                <w:color w:val="auto"/>
                <w:kern w:val="2"/>
                <w:sz w:val="21"/>
                <w:szCs w:val="21"/>
                <w:highlight w:val="none"/>
                <w:lang w:eastAsia="zh-CN"/>
              </w:rPr>
              <w:t>18</w:t>
            </w:r>
            <w:r>
              <w:rPr>
                <w:rFonts w:hint="eastAsia" w:cs="宋体"/>
                <w:b/>
                <w:color w:val="auto"/>
                <w:kern w:val="2"/>
                <w:sz w:val="21"/>
                <w:szCs w:val="21"/>
                <w:highlight w:val="none"/>
              </w:rPr>
              <w:t>分、差</w:t>
            </w:r>
            <w:r>
              <w:rPr>
                <w:rFonts w:cs="宋体"/>
                <w:b/>
                <w:color w:val="auto"/>
                <w:kern w:val="2"/>
                <w:sz w:val="21"/>
                <w:szCs w:val="21"/>
                <w:highlight w:val="none"/>
              </w:rPr>
              <w:t>0</w:t>
            </w:r>
            <w:r>
              <w:rPr>
                <w:rFonts w:hint="eastAsia" w:cs="宋体"/>
                <w:b/>
                <w:color w:val="auto"/>
                <w:kern w:val="2"/>
                <w:sz w:val="21"/>
                <w:szCs w:val="21"/>
                <w:highlight w:val="none"/>
              </w:rPr>
              <w:t>～</w:t>
            </w:r>
            <w:r>
              <w:rPr>
                <w:rFonts w:cs="宋体"/>
                <w:b/>
                <w:color w:val="auto"/>
                <w:kern w:val="2"/>
                <w:sz w:val="21"/>
                <w:szCs w:val="21"/>
                <w:highlight w:val="none"/>
                <w:lang w:eastAsia="zh-CN"/>
              </w:rPr>
              <w:t>9</w:t>
            </w:r>
            <w:r>
              <w:rPr>
                <w:rFonts w:hint="eastAsia" w:cs="宋体"/>
                <w:b/>
                <w:color w:val="auto"/>
                <w:kern w:val="2"/>
                <w:sz w:val="21"/>
                <w:szCs w:val="21"/>
                <w:highlight w:val="none"/>
              </w:rPr>
              <w:t>分</w:t>
            </w:r>
          </w:p>
          <w:p>
            <w:pPr>
              <w:pStyle w:val="28"/>
              <w:spacing w:before="0" w:beforeAutospacing="0" w:after="0" w:afterAutospacing="0" w:line="360" w:lineRule="exact"/>
              <w:ind w:firstLine="240" w:firstLineChars="100"/>
              <w:rPr>
                <w:rFonts w:cs="宋体"/>
                <w:color w:val="auto"/>
                <w:szCs w:val="21"/>
                <w:highlight w:val="none"/>
                <w:lang w:eastAsia="zh-CN"/>
              </w:rPr>
            </w:pPr>
            <w:r>
              <w:rPr>
                <w:rFonts w:hint="eastAsia" w:cs="宋体"/>
                <w:color w:val="auto"/>
                <w:szCs w:val="21"/>
                <w:highlight w:val="none"/>
                <w:lang w:eastAsia="zh-CN"/>
              </w:rPr>
              <w:t>优：对项目的施工总体条件有全面认识，施工段划分呼应总体表述，划分清晰、合理、切合本工程实际，施工方法合理，技术措施具体、先进、有效；</w:t>
            </w:r>
          </w:p>
          <w:p>
            <w:pPr>
              <w:pStyle w:val="28"/>
              <w:spacing w:before="0" w:beforeAutospacing="0" w:after="0" w:afterAutospacing="0" w:line="360" w:lineRule="exact"/>
              <w:ind w:firstLine="240" w:firstLineChars="100"/>
              <w:rPr>
                <w:rFonts w:cs="宋体"/>
                <w:color w:val="auto"/>
                <w:szCs w:val="21"/>
                <w:highlight w:val="none"/>
                <w:lang w:eastAsia="zh-CN"/>
              </w:rPr>
            </w:pPr>
            <w:r>
              <w:rPr>
                <w:rFonts w:hint="eastAsia" w:cs="宋体"/>
                <w:color w:val="auto"/>
                <w:szCs w:val="21"/>
                <w:highlight w:val="none"/>
                <w:lang w:eastAsia="zh-CN"/>
              </w:rPr>
              <w:t>中：对项目的施工总体条件有认识，施工段划分基本合理、基本切合实际，施工方法基本合理，施工技术措施不够具体；。</w:t>
            </w:r>
          </w:p>
          <w:p>
            <w:pPr>
              <w:ind w:firstLine="240" w:firstLineChars="100"/>
              <w:rPr>
                <w:rFonts w:ascii="宋体" w:cs="宋体"/>
                <w:color w:val="auto"/>
                <w:sz w:val="22"/>
                <w:highlight w:val="none"/>
                <w:lang w:eastAsia="zh-CN"/>
              </w:rPr>
            </w:pPr>
            <w:r>
              <w:rPr>
                <w:rFonts w:hint="eastAsia" w:ascii="宋体" w:hAnsi="宋体" w:cs="宋体"/>
                <w:color w:val="auto"/>
                <w:szCs w:val="21"/>
                <w:highlight w:val="none"/>
                <w:lang w:eastAsia="zh-CN"/>
              </w:rPr>
              <w:t>差：对项目的施工总体条件认识不足，施工方案不完整，技术措施不具体，施工段划分不合理。</w:t>
            </w:r>
          </w:p>
        </w:tc>
      </w:tr>
      <w:tr>
        <w:tblPrEx>
          <w:tblCellMar>
            <w:top w:w="0" w:type="dxa"/>
            <w:left w:w="10" w:type="dxa"/>
            <w:bottom w:w="0" w:type="dxa"/>
            <w:right w:w="10" w:type="dxa"/>
          </w:tblCellMar>
        </w:tblPrEx>
        <w:trPr>
          <w:trHeight w:val="4333"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6" w:lineRule="exact"/>
              <w:ind w:firstLine="0"/>
              <w:jc w:val="center"/>
              <w:rPr>
                <w:color w:val="auto"/>
                <w:sz w:val="22"/>
                <w:szCs w:val="22"/>
                <w:highlight w:val="none"/>
              </w:rPr>
            </w:pPr>
            <w:r>
              <w:rPr>
                <w:rFonts w:hint="eastAsia"/>
                <w:color w:val="auto"/>
                <w:sz w:val="22"/>
                <w:szCs w:val="22"/>
                <w:highlight w:val="none"/>
              </w:rPr>
              <w:t>质量管理体系与措施</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10</w:t>
            </w:r>
          </w:p>
        </w:tc>
        <w:tc>
          <w:tcPr>
            <w:tcW w:w="6335" w:type="dxa"/>
            <w:tcBorders>
              <w:top w:val="single" w:color="auto" w:sz="4" w:space="0"/>
              <w:left w:val="single" w:color="auto" w:sz="4" w:space="0"/>
              <w:bottom w:val="single" w:color="auto" w:sz="4" w:space="0"/>
              <w:right w:val="single" w:color="auto" w:sz="4" w:space="0"/>
            </w:tcBorders>
            <w:shd w:val="clear" w:color="auto" w:fill="FFFFFF"/>
          </w:tcPr>
          <w:p>
            <w:pPr>
              <w:pStyle w:val="28"/>
              <w:spacing w:before="0" w:beforeAutospacing="0" w:after="0" w:afterAutospacing="0" w:line="360" w:lineRule="exact"/>
              <w:ind w:firstLine="422" w:firstLineChars="200"/>
              <w:rPr>
                <w:rFonts w:cs="宋体"/>
                <w:color w:val="auto"/>
                <w:kern w:val="2"/>
                <w:sz w:val="21"/>
                <w:szCs w:val="21"/>
                <w:highlight w:val="none"/>
              </w:rPr>
            </w:pPr>
            <w:r>
              <w:rPr>
                <w:rFonts w:hint="eastAsia" w:cs="宋体"/>
                <w:b/>
                <w:color w:val="auto"/>
                <w:kern w:val="2"/>
                <w:sz w:val="21"/>
                <w:szCs w:val="21"/>
                <w:highlight w:val="none"/>
              </w:rPr>
              <w:t>优</w:t>
            </w:r>
            <w:r>
              <w:rPr>
                <w:rFonts w:cs="宋体"/>
                <w:b/>
                <w:color w:val="auto"/>
                <w:kern w:val="2"/>
                <w:sz w:val="21"/>
                <w:szCs w:val="21"/>
                <w:highlight w:val="none"/>
                <w:lang w:eastAsia="zh-CN"/>
              </w:rPr>
              <w:t>7.1</w:t>
            </w:r>
            <w:r>
              <w:rPr>
                <w:rFonts w:hint="eastAsia" w:cs="宋体"/>
                <w:b/>
                <w:color w:val="auto"/>
                <w:kern w:val="2"/>
                <w:sz w:val="21"/>
                <w:szCs w:val="21"/>
                <w:highlight w:val="none"/>
              </w:rPr>
              <w:t>～</w:t>
            </w:r>
            <w:r>
              <w:rPr>
                <w:rFonts w:cs="宋体"/>
                <w:b/>
                <w:color w:val="auto"/>
                <w:kern w:val="2"/>
                <w:sz w:val="21"/>
                <w:szCs w:val="21"/>
                <w:highlight w:val="none"/>
                <w:lang w:eastAsia="zh-CN"/>
              </w:rPr>
              <w:t>10</w:t>
            </w:r>
            <w:r>
              <w:rPr>
                <w:rFonts w:hint="eastAsia" w:cs="宋体"/>
                <w:b/>
                <w:color w:val="auto"/>
                <w:kern w:val="2"/>
                <w:sz w:val="21"/>
                <w:szCs w:val="21"/>
                <w:highlight w:val="none"/>
              </w:rPr>
              <w:t>分、中</w:t>
            </w:r>
            <w:r>
              <w:rPr>
                <w:rFonts w:cs="宋体"/>
                <w:b/>
                <w:color w:val="auto"/>
                <w:kern w:val="2"/>
                <w:sz w:val="21"/>
                <w:szCs w:val="21"/>
                <w:highlight w:val="none"/>
                <w:lang w:eastAsia="zh-CN"/>
              </w:rPr>
              <w:t>3.6</w:t>
            </w:r>
            <w:r>
              <w:rPr>
                <w:rFonts w:hint="eastAsia" w:cs="宋体"/>
                <w:b/>
                <w:color w:val="auto"/>
                <w:kern w:val="2"/>
                <w:sz w:val="21"/>
                <w:szCs w:val="21"/>
                <w:highlight w:val="none"/>
              </w:rPr>
              <w:t>～</w:t>
            </w:r>
            <w:r>
              <w:rPr>
                <w:rFonts w:cs="宋体"/>
                <w:b/>
                <w:color w:val="auto"/>
                <w:kern w:val="2"/>
                <w:sz w:val="21"/>
                <w:szCs w:val="21"/>
                <w:highlight w:val="none"/>
                <w:lang w:eastAsia="zh-CN"/>
              </w:rPr>
              <w:t>7</w:t>
            </w:r>
            <w:r>
              <w:rPr>
                <w:rFonts w:hint="eastAsia" w:cs="宋体"/>
                <w:b/>
                <w:color w:val="auto"/>
                <w:kern w:val="2"/>
                <w:sz w:val="21"/>
                <w:szCs w:val="21"/>
                <w:highlight w:val="none"/>
              </w:rPr>
              <w:t>分、差</w:t>
            </w:r>
            <w:r>
              <w:rPr>
                <w:rFonts w:cs="宋体"/>
                <w:b/>
                <w:color w:val="auto"/>
                <w:kern w:val="2"/>
                <w:sz w:val="21"/>
                <w:szCs w:val="21"/>
                <w:highlight w:val="none"/>
              </w:rPr>
              <w:t>0</w:t>
            </w:r>
            <w:r>
              <w:rPr>
                <w:rFonts w:hint="eastAsia" w:cs="宋体"/>
                <w:b/>
                <w:color w:val="auto"/>
                <w:kern w:val="2"/>
                <w:sz w:val="21"/>
                <w:szCs w:val="21"/>
                <w:highlight w:val="none"/>
              </w:rPr>
              <w:t>～</w:t>
            </w:r>
            <w:r>
              <w:rPr>
                <w:rFonts w:cs="宋体"/>
                <w:b/>
                <w:color w:val="auto"/>
                <w:kern w:val="2"/>
                <w:sz w:val="21"/>
                <w:szCs w:val="21"/>
                <w:highlight w:val="none"/>
                <w:lang w:eastAsia="zh-CN"/>
              </w:rPr>
              <w:t>3.5</w:t>
            </w:r>
            <w:r>
              <w:rPr>
                <w:rFonts w:hint="eastAsia" w:cs="宋体"/>
                <w:b/>
                <w:color w:val="auto"/>
                <w:kern w:val="2"/>
                <w:sz w:val="21"/>
                <w:szCs w:val="21"/>
                <w:highlight w:val="none"/>
              </w:rPr>
              <w:t>分</w:t>
            </w:r>
          </w:p>
          <w:p>
            <w:pPr>
              <w:pStyle w:val="28"/>
              <w:spacing w:before="0" w:beforeAutospacing="0" w:after="0" w:afterAutospacing="0" w:line="360" w:lineRule="exact"/>
              <w:ind w:firstLine="480" w:firstLineChars="200"/>
              <w:rPr>
                <w:rFonts w:cs="宋体"/>
                <w:color w:val="auto"/>
                <w:szCs w:val="21"/>
                <w:highlight w:val="none"/>
                <w:lang w:eastAsia="zh-CN"/>
              </w:rPr>
            </w:pPr>
            <w:r>
              <w:rPr>
                <w:rFonts w:hint="eastAsia" w:cs="宋体"/>
                <w:color w:val="auto"/>
                <w:szCs w:val="21"/>
                <w:highlight w:val="none"/>
                <w:lang w:eastAsia="zh-CN"/>
              </w:rPr>
              <w:t>优：工程质量保证措施和施工技术措施有针对性、切实可行；项目关键技术、工艺先进合理，对施工重点、难点有先进合理的施工技术措施和可靠的安全措施，解决方案完整、安全、切实可行。</w:t>
            </w:r>
          </w:p>
          <w:p>
            <w:pPr>
              <w:pStyle w:val="28"/>
              <w:spacing w:before="0" w:beforeAutospacing="0" w:after="0" w:afterAutospacing="0" w:line="360" w:lineRule="exact"/>
              <w:ind w:firstLine="480" w:firstLineChars="200"/>
              <w:rPr>
                <w:rFonts w:cs="宋体"/>
                <w:color w:val="auto"/>
                <w:szCs w:val="21"/>
                <w:highlight w:val="none"/>
                <w:lang w:eastAsia="zh-CN"/>
              </w:rPr>
            </w:pPr>
            <w:r>
              <w:rPr>
                <w:rFonts w:hint="eastAsia" w:cs="宋体"/>
                <w:color w:val="auto"/>
                <w:szCs w:val="21"/>
                <w:highlight w:val="none"/>
                <w:lang w:eastAsia="zh-CN"/>
              </w:rPr>
              <w:t>中：工程质量保证措施和施工技术措施表述基本清晰、有针对性，基本可行；项目关键施工技术基本合理，对施工重点、难点有较合理的施工技术措施和可靠的安全措施，解决方案基本可行。</w:t>
            </w:r>
          </w:p>
          <w:p>
            <w:pPr>
              <w:ind w:firstLine="480" w:firstLineChars="200"/>
              <w:rPr>
                <w:rFonts w:ascii="宋体" w:cs="宋体"/>
                <w:color w:val="auto"/>
                <w:sz w:val="22"/>
                <w:highlight w:val="none"/>
                <w:lang w:eastAsia="zh-CN"/>
              </w:rPr>
            </w:pPr>
            <w:r>
              <w:rPr>
                <w:rFonts w:hint="eastAsia" w:ascii="宋体" w:hAnsi="宋体" w:cs="宋体"/>
                <w:color w:val="auto"/>
                <w:szCs w:val="21"/>
                <w:highlight w:val="none"/>
                <w:lang w:eastAsia="zh-CN"/>
              </w:rPr>
              <w:t>差：工程质量保证措施和施工技术措施表述不清，没有针对性，难以执行；项目关键技术不合理，对施工重点、难点没有合理的施工技术措施和安全措施，解决方案不可行。</w:t>
            </w:r>
          </w:p>
        </w:tc>
      </w:tr>
      <w:tr>
        <w:tblPrEx>
          <w:tblCellMar>
            <w:top w:w="0" w:type="dxa"/>
            <w:left w:w="10" w:type="dxa"/>
            <w:bottom w:w="0" w:type="dxa"/>
            <w:right w:w="10" w:type="dxa"/>
          </w:tblCellMar>
        </w:tblPrEx>
        <w:trPr>
          <w:trHeight w:val="3270"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71" w:lineRule="exact"/>
              <w:ind w:firstLine="0"/>
              <w:jc w:val="center"/>
              <w:rPr>
                <w:color w:val="auto"/>
                <w:sz w:val="22"/>
                <w:szCs w:val="22"/>
                <w:highlight w:val="none"/>
              </w:rPr>
            </w:pPr>
            <w:r>
              <w:rPr>
                <w:rFonts w:hint="eastAsia"/>
                <w:color w:val="auto"/>
                <w:sz w:val="22"/>
                <w:szCs w:val="22"/>
                <w:highlight w:val="none"/>
              </w:rPr>
              <w:t>安全管理体系与措施</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10</w:t>
            </w:r>
          </w:p>
        </w:tc>
        <w:tc>
          <w:tcPr>
            <w:tcW w:w="6335" w:type="dxa"/>
            <w:tcBorders>
              <w:top w:val="single" w:color="auto" w:sz="4" w:space="0"/>
              <w:left w:val="single" w:color="auto" w:sz="4" w:space="0"/>
              <w:bottom w:val="single" w:color="auto" w:sz="4" w:space="0"/>
              <w:right w:val="single" w:color="auto" w:sz="4" w:space="0"/>
            </w:tcBorders>
            <w:shd w:val="clear" w:color="auto" w:fill="FFFFFF"/>
          </w:tcPr>
          <w:p>
            <w:pPr>
              <w:pStyle w:val="28"/>
              <w:spacing w:before="0" w:beforeAutospacing="0" w:after="0" w:afterAutospacing="0" w:line="360" w:lineRule="exact"/>
              <w:ind w:firstLine="422" w:firstLineChars="200"/>
              <w:rPr>
                <w:rFonts w:cs="宋体"/>
                <w:b/>
                <w:bCs/>
                <w:color w:val="auto"/>
                <w:kern w:val="2"/>
                <w:sz w:val="21"/>
                <w:szCs w:val="21"/>
                <w:highlight w:val="none"/>
              </w:rPr>
            </w:pPr>
            <w:r>
              <w:rPr>
                <w:rFonts w:hint="eastAsia" w:cs="宋体"/>
                <w:b/>
                <w:bCs/>
                <w:color w:val="auto"/>
                <w:kern w:val="2"/>
                <w:sz w:val="21"/>
                <w:szCs w:val="21"/>
                <w:highlight w:val="none"/>
              </w:rPr>
              <w:t>优</w:t>
            </w:r>
            <w:r>
              <w:rPr>
                <w:rFonts w:cs="宋体"/>
                <w:b/>
                <w:bCs/>
                <w:color w:val="auto"/>
                <w:kern w:val="2"/>
                <w:sz w:val="21"/>
                <w:szCs w:val="21"/>
                <w:highlight w:val="none"/>
                <w:lang w:eastAsia="zh-CN"/>
              </w:rPr>
              <w:t>7.1</w:t>
            </w:r>
            <w:r>
              <w:rPr>
                <w:rFonts w:hint="eastAsia" w:cs="宋体"/>
                <w:b/>
                <w:bCs/>
                <w:color w:val="auto"/>
                <w:kern w:val="2"/>
                <w:sz w:val="21"/>
                <w:szCs w:val="21"/>
                <w:highlight w:val="none"/>
              </w:rPr>
              <w:t>～</w:t>
            </w:r>
            <w:r>
              <w:rPr>
                <w:rFonts w:cs="宋体"/>
                <w:b/>
                <w:bCs/>
                <w:color w:val="auto"/>
                <w:kern w:val="2"/>
                <w:sz w:val="21"/>
                <w:szCs w:val="21"/>
                <w:highlight w:val="none"/>
                <w:lang w:eastAsia="zh-CN"/>
              </w:rPr>
              <w:t>10</w:t>
            </w:r>
            <w:r>
              <w:rPr>
                <w:rFonts w:hint="eastAsia" w:cs="宋体"/>
                <w:b/>
                <w:bCs/>
                <w:color w:val="auto"/>
                <w:kern w:val="2"/>
                <w:sz w:val="21"/>
                <w:szCs w:val="21"/>
                <w:highlight w:val="none"/>
              </w:rPr>
              <w:t>分、中</w:t>
            </w:r>
            <w:r>
              <w:rPr>
                <w:rFonts w:cs="宋体"/>
                <w:b/>
                <w:bCs/>
                <w:color w:val="auto"/>
                <w:kern w:val="2"/>
                <w:sz w:val="21"/>
                <w:szCs w:val="21"/>
                <w:highlight w:val="none"/>
                <w:lang w:eastAsia="zh-CN"/>
              </w:rPr>
              <w:t>3.6</w:t>
            </w:r>
            <w:r>
              <w:rPr>
                <w:rFonts w:hint="eastAsia" w:cs="宋体"/>
                <w:b/>
                <w:bCs/>
                <w:color w:val="auto"/>
                <w:kern w:val="2"/>
                <w:sz w:val="21"/>
                <w:szCs w:val="21"/>
                <w:highlight w:val="none"/>
              </w:rPr>
              <w:t>～</w:t>
            </w:r>
            <w:r>
              <w:rPr>
                <w:rFonts w:cs="宋体"/>
                <w:b/>
                <w:bCs/>
                <w:color w:val="auto"/>
                <w:kern w:val="2"/>
                <w:sz w:val="21"/>
                <w:szCs w:val="21"/>
                <w:highlight w:val="none"/>
                <w:lang w:eastAsia="zh-CN"/>
              </w:rPr>
              <w:t>7</w:t>
            </w:r>
            <w:r>
              <w:rPr>
                <w:rFonts w:hint="eastAsia" w:cs="宋体"/>
                <w:b/>
                <w:bCs/>
                <w:color w:val="auto"/>
                <w:kern w:val="2"/>
                <w:sz w:val="21"/>
                <w:szCs w:val="21"/>
                <w:highlight w:val="none"/>
              </w:rPr>
              <w:t>分、差</w:t>
            </w:r>
            <w:r>
              <w:rPr>
                <w:rFonts w:cs="宋体"/>
                <w:b/>
                <w:bCs/>
                <w:color w:val="auto"/>
                <w:kern w:val="2"/>
                <w:sz w:val="21"/>
                <w:szCs w:val="21"/>
                <w:highlight w:val="none"/>
              </w:rPr>
              <w:t>0</w:t>
            </w:r>
            <w:r>
              <w:rPr>
                <w:rFonts w:hint="eastAsia" w:cs="宋体"/>
                <w:b/>
                <w:bCs/>
                <w:color w:val="auto"/>
                <w:kern w:val="2"/>
                <w:sz w:val="21"/>
                <w:szCs w:val="21"/>
                <w:highlight w:val="none"/>
              </w:rPr>
              <w:t>～</w:t>
            </w:r>
            <w:r>
              <w:rPr>
                <w:rFonts w:cs="宋体"/>
                <w:b/>
                <w:bCs/>
                <w:color w:val="auto"/>
                <w:kern w:val="2"/>
                <w:sz w:val="21"/>
                <w:szCs w:val="21"/>
                <w:highlight w:val="none"/>
                <w:lang w:eastAsia="zh-CN"/>
              </w:rPr>
              <w:t>3.5</w:t>
            </w:r>
            <w:r>
              <w:rPr>
                <w:rFonts w:hint="eastAsia" w:cs="宋体"/>
                <w:b/>
                <w:bCs/>
                <w:color w:val="auto"/>
                <w:kern w:val="2"/>
                <w:sz w:val="21"/>
                <w:szCs w:val="21"/>
                <w:highlight w:val="none"/>
              </w:rPr>
              <w:t>分</w:t>
            </w:r>
          </w:p>
          <w:p>
            <w:pPr>
              <w:pStyle w:val="28"/>
              <w:spacing w:before="0" w:beforeAutospacing="0" w:after="0" w:afterAutospacing="0" w:line="360" w:lineRule="exact"/>
              <w:ind w:firstLine="480" w:firstLineChars="200"/>
              <w:rPr>
                <w:rFonts w:cs="宋体"/>
                <w:color w:val="auto"/>
                <w:szCs w:val="21"/>
                <w:highlight w:val="none"/>
                <w:lang w:eastAsia="zh-CN"/>
              </w:rPr>
            </w:pPr>
            <w:r>
              <w:rPr>
                <w:rFonts w:hint="eastAsia" w:cs="宋体"/>
                <w:color w:val="auto"/>
                <w:szCs w:val="21"/>
                <w:highlight w:val="none"/>
                <w:lang w:eastAsia="zh-CN"/>
              </w:rPr>
              <w:t>优</w:t>
            </w:r>
            <w:r>
              <w:rPr>
                <w:rFonts w:cs="宋体"/>
                <w:color w:val="auto"/>
                <w:szCs w:val="21"/>
                <w:highlight w:val="none"/>
                <w:lang w:eastAsia="zh-CN"/>
              </w:rPr>
              <w:t>:</w:t>
            </w:r>
            <w:r>
              <w:rPr>
                <w:rFonts w:hint="eastAsia" w:cs="宋体"/>
                <w:color w:val="auto"/>
                <w:szCs w:val="21"/>
                <w:highlight w:val="none"/>
                <w:lang w:eastAsia="zh-CN"/>
              </w:rPr>
              <w:t>编制的工程安全管理措施较好，现场安全措施较完善，消防安全措施较完善，安全生产措施保障制度较完善。</w:t>
            </w:r>
          </w:p>
          <w:p>
            <w:pPr>
              <w:pStyle w:val="28"/>
              <w:spacing w:before="0" w:beforeAutospacing="0" w:after="0" w:afterAutospacing="0" w:line="360" w:lineRule="exact"/>
              <w:ind w:firstLine="480" w:firstLineChars="200"/>
              <w:rPr>
                <w:rFonts w:cs="宋体"/>
                <w:color w:val="auto"/>
                <w:szCs w:val="21"/>
                <w:highlight w:val="none"/>
                <w:lang w:eastAsia="zh-CN"/>
              </w:rPr>
            </w:pPr>
            <w:r>
              <w:rPr>
                <w:rFonts w:hint="eastAsia" w:cs="宋体"/>
                <w:color w:val="auto"/>
                <w:szCs w:val="21"/>
                <w:highlight w:val="none"/>
                <w:lang w:eastAsia="zh-CN"/>
              </w:rPr>
              <w:t>中</w:t>
            </w:r>
            <w:r>
              <w:rPr>
                <w:rFonts w:cs="宋体"/>
                <w:color w:val="auto"/>
                <w:szCs w:val="21"/>
                <w:highlight w:val="none"/>
                <w:lang w:eastAsia="zh-CN"/>
              </w:rPr>
              <w:t>:</w:t>
            </w:r>
            <w:r>
              <w:rPr>
                <w:rFonts w:hint="eastAsia" w:cs="宋体"/>
                <w:color w:val="auto"/>
                <w:szCs w:val="21"/>
                <w:highlight w:val="none"/>
                <w:lang w:eastAsia="zh-CN"/>
              </w:rPr>
              <w:t>编制的工程安全管理措施一般，现场安全措施一般，消防安全措施一般，安全生产措施保障制度一般。</w:t>
            </w:r>
          </w:p>
          <w:p>
            <w:pPr>
              <w:pStyle w:val="28"/>
              <w:spacing w:before="0" w:beforeAutospacing="0" w:after="0" w:afterAutospacing="0" w:line="360" w:lineRule="exact"/>
              <w:ind w:firstLine="480" w:firstLineChars="200"/>
              <w:rPr>
                <w:rFonts w:cs="宋体"/>
                <w:color w:val="auto"/>
                <w:sz w:val="22"/>
                <w:szCs w:val="22"/>
                <w:highlight w:val="none"/>
                <w:lang w:eastAsia="zh-CN"/>
              </w:rPr>
            </w:pPr>
            <w:r>
              <w:rPr>
                <w:rFonts w:hint="eastAsia" w:cs="宋体"/>
                <w:color w:val="auto"/>
                <w:szCs w:val="21"/>
                <w:highlight w:val="none"/>
                <w:lang w:eastAsia="zh-CN"/>
              </w:rPr>
              <w:t>差</w:t>
            </w:r>
            <w:r>
              <w:rPr>
                <w:rFonts w:cs="宋体"/>
                <w:color w:val="auto"/>
                <w:szCs w:val="21"/>
                <w:highlight w:val="none"/>
                <w:lang w:eastAsia="zh-CN"/>
              </w:rPr>
              <w:t>:</w:t>
            </w:r>
            <w:r>
              <w:rPr>
                <w:rFonts w:hint="eastAsia" w:cs="宋体"/>
                <w:color w:val="auto"/>
                <w:szCs w:val="21"/>
                <w:highlight w:val="none"/>
                <w:lang w:eastAsia="zh-CN"/>
              </w:rPr>
              <w:t>编制的工程安全管理措施较差，现场安全措施较差，消防安全措较差，安全生产措施保障制度较差。</w:t>
            </w:r>
          </w:p>
        </w:tc>
      </w:tr>
      <w:tr>
        <w:tblPrEx>
          <w:tblCellMar>
            <w:top w:w="0" w:type="dxa"/>
            <w:left w:w="10" w:type="dxa"/>
            <w:bottom w:w="0" w:type="dxa"/>
            <w:right w:w="10" w:type="dxa"/>
          </w:tblCellMar>
        </w:tblPrEx>
        <w:trPr>
          <w:trHeight w:val="4285"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5" w:lineRule="exact"/>
              <w:ind w:firstLine="0"/>
              <w:jc w:val="center"/>
              <w:rPr>
                <w:color w:val="auto"/>
                <w:sz w:val="22"/>
                <w:szCs w:val="22"/>
                <w:highlight w:val="none"/>
              </w:rPr>
            </w:pPr>
            <w:r>
              <w:rPr>
                <w:rFonts w:hint="eastAsia"/>
                <w:color w:val="auto"/>
                <w:sz w:val="22"/>
                <w:szCs w:val="22"/>
                <w:highlight w:val="none"/>
              </w:rPr>
              <w:t>环境保护管理体系与措施</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10</w:t>
            </w:r>
          </w:p>
        </w:tc>
        <w:tc>
          <w:tcPr>
            <w:tcW w:w="6335" w:type="dxa"/>
            <w:tcBorders>
              <w:top w:val="single" w:color="auto" w:sz="4" w:space="0"/>
              <w:left w:val="single" w:color="auto" w:sz="4" w:space="0"/>
              <w:bottom w:val="single" w:color="auto" w:sz="4" w:space="0"/>
              <w:right w:val="single" w:color="auto" w:sz="4" w:space="0"/>
            </w:tcBorders>
            <w:shd w:val="clear" w:color="auto" w:fill="FFFFFF"/>
          </w:tcPr>
          <w:p>
            <w:pPr>
              <w:pStyle w:val="28"/>
              <w:spacing w:before="0" w:beforeAutospacing="0" w:after="0" w:afterAutospacing="0" w:line="360" w:lineRule="exact"/>
              <w:ind w:firstLine="422" w:firstLineChars="200"/>
              <w:rPr>
                <w:rFonts w:cs="宋体"/>
                <w:b/>
                <w:bCs/>
                <w:color w:val="auto"/>
                <w:kern w:val="2"/>
                <w:sz w:val="21"/>
                <w:szCs w:val="21"/>
                <w:highlight w:val="none"/>
              </w:rPr>
            </w:pPr>
            <w:r>
              <w:rPr>
                <w:rFonts w:hint="eastAsia" w:cs="宋体"/>
                <w:b/>
                <w:bCs/>
                <w:color w:val="auto"/>
                <w:kern w:val="2"/>
                <w:sz w:val="21"/>
                <w:szCs w:val="21"/>
                <w:highlight w:val="none"/>
              </w:rPr>
              <w:t>优</w:t>
            </w:r>
            <w:r>
              <w:rPr>
                <w:rFonts w:cs="宋体"/>
                <w:b/>
                <w:bCs/>
                <w:color w:val="auto"/>
                <w:kern w:val="2"/>
                <w:sz w:val="21"/>
                <w:szCs w:val="21"/>
                <w:highlight w:val="none"/>
                <w:lang w:eastAsia="zh-CN"/>
              </w:rPr>
              <w:t>7.1</w:t>
            </w:r>
            <w:r>
              <w:rPr>
                <w:rFonts w:hint="eastAsia" w:cs="宋体"/>
                <w:b/>
                <w:bCs/>
                <w:color w:val="auto"/>
                <w:kern w:val="2"/>
                <w:sz w:val="21"/>
                <w:szCs w:val="21"/>
                <w:highlight w:val="none"/>
              </w:rPr>
              <w:t>～</w:t>
            </w:r>
            <w:r>
              <w:rPr>
                <w:rFonts w:cs="宋体"/>
                <w:b/>
                <w:bCs/>
                <w:color w:val="auto"/>
                <w:kern w:val="2"/>
                <w:sz w:val="21"/>
                <w:szCs w:val="21"/>
                <w:highlight w:val="none"/>
                <w:lang w:eastAsia="zh-CN"/>
              </w:rPr>
              <w:t>10</w:t>
            </w:r>
            <w:r>
              <w:rPr>
                <w:rFonts w:hint="eastAsia" w:cs="宋体"/>
                <w:b/>
                <w:bCs/>
                <w:color w:val="auto"/>
                <w:kern w:val="2"/>
                <w:sz w:val="21"/>
                <w:szCs w:val="21"/>
                <w:highlight w:val="none"/>
              </w:rPr>
              <w:t>分、中</w:t>
            </w:r>
            <w:r>
              <w:rPr>
                <w:rFonts w:cs="宋体"/>
                <w:b/>
                <w:bCs/>
                <w:color w:val="auto"/>
                <w:kern w:val="2"/>
                <w:sz w:val="21"/>
                <w:szCs w:val="21"/>
                <w:highlight w:val="none"/>
                <w:lang w:eastAsia="zh-CN"/>
              </w:rPr>
              <w:t>3.6</w:t>
            </w:r>
            <w:r>
              <w:rPr>
                <w:rFonts w:hint="eastAsia" w:cs="宋体"/>
                <w:b/>
                <w:bCs/>
                <w:color w:val="auto"/>
                <w:kern w:val="2"/>
                <w:sz w:val="21"/>
                <w:szCs w:val="21"/>
                <w:highlight w:val="none"/>
              </w:rPr>
              <w:t>～</w:t>
            </w:r>
            <w:r>
              <w:rPr>
                <w:rFonts w:cs="宋体"/>
                <w:b/>
                <w:bCs/>
                <w:color w:val="auto"/>
                <w:kern w:val="2"/>
                <w:sz w:val="21"/>
                <w:szCs w:val="21"/>
                <w:highlight w:val="none"/>
                <w:lang w:eastAsia="zh-CN"/>
              </w:rPr>
              <w:t>7</w:t>
            </w:r>
            <w:r>
              <w:rPr>
                <w:rFonts w:hint="eastAsia" w:cs="宋体"/>
                <w:b/>
                <w:bCs/>
                <w:color w:val="auto"/>
                <w:kern w:val="2"/>
                <w:sz w:val="21"/>
                <w:szCs w:val="21"/>
                <w:highlight w:val="none"/>
              </w:rPr>
              <w:t>分、差</w:t>
            </w:r>
            <w:r>
              <w:rPr>
                <w:rFonts w:cs="宋体"/>
                <w:b/>
                <w:bCs/>
                <w:color w:val="auto"/>
                <w:kern w:val="2"/>
                <w:sz w:val="21"/>
                <w:szCs w:val="21"/>
                <w:highlight w:val="none"/>
              </w:rPr>
              <w:t>0</w:t>
            </w:r>
            <w:r>
              <w:rPr>
                <w:rFonts w:hint="eastAsia" w:cs="宋体"/>
                <w:b/>
                <w:bCs/>
                <w:color w:val="auto"/>
                <w:kern w:val="2"/>
                <w:sz w:val="21"/>
                <w:szCs w:val="21"/>
                <w:highlight w:val="none"/>
              </w:rPr>
              <w:t>～</w:t>
            </w:r>
            <w:r>
              <w:rPr>
                <w:rFonts w:cs="宋体"/>
                <w:b/>
                <w:bCs/>
                <w:color w:val="auto"/>
                <w:kern w:val="2"/>
                <w:sz w:val="21"/>
                <w:szCs w:val="21"/>
                <w:highlight w:val="none"/>
                <w:lang w:eastAsia="zh-CN"/>
              </w:rPr>
              <w:t>3.5</w:t>
            </w:r>
            <w:r>
              <w:rPr>
                <w:rFonts w:hint="eastAsia" w:cs="宋体"/>
                <w:b/>
                <w:bCs/>
                <w:color w:val="auto"/>
                <w:kern w:val="2"/>
                <w:sz w:val="21"/>
                <w:szCs w:val="21"/>
                <w:highlight w:val="none"/>
              </w:rPr>
              <w:t>分</w:t>
            </w:r>
          </w:p>
          <w:p>
            <w:pPr>
              <w:pStyle w:val="28"/>
              <w:spacing w:before="0" w:beforeAutospacing="0" w:after="0" w:afterAutospacing="0" w:line="360" w:lineRule="exact"/>
              <w:ind w:firstLine="480" w:firstLineChars="200"/>
              <w:rPr>
                <w:rFonts w:cs="宋体"/>
                <w:color w:val="auto"/>
                <w:szCs w:val="21"/>
                <w:highlight w:val="none"/>
                <w:lang w:eastAsia="zh-CN"/>
              </w:rPr>
            </w:pPr>
            <w:r>
              <w:rPr>
                <w:rFonts w:hint="eastAsia" w:cs="宋体"/>
                <w:color w:val="auto"/>
                <w:szCs w:val="21"/>
                <w:highlight w:val="none"/>
                <w:lang w:eastAsia="zh-CN"/>
              </w:rPr>
              <w:t>优</w:t>
            </w:r>
            <w:r>
              <w:rPr>
                <w:rFonts w:cs="宋体"/>
                <w:color w:val="auto"/>
                <w:szCs w:val="21"/>
                <w:highlight w:val="none"/>
                <w:lang w:eastAsia="zh-CN"/>
              </w:rPr>
              <w:t>:</w:t>
            </w:r>
            <w:r>
              <w:rPr>
                <w:rFonts w:hint="eastAsia" w:cs="宋体"/>
                <w:color w:val="auto"/>
                <w:szCs w:val="21"/>
                <w:highlight w:val="none"/>
                <w:lang w:eastAsia="zh-CN"/>
              </w:rPr>
              <w:t>噪声排放措施、临时工程建筑垃级、生活垃圾、生产、生活污水按规定排放、施工扬尘符合地方有关标准处理较合理，运输的材料、渣土、垃圾等遗漏措施较完善，水电、钢材、水泥、木材尽量节约，尽量回收利用上一工序的废弃料。</w:t>
            </w:r>
          </w:p>
          <w:p>
            <w:pPr>
              <w:pStyle w:val="28"/>
              <w:spacing w:before="0" w:beforeAutospacing="0" w:after="0" w:afterAutospacing="0" w:line="360" w:lineRule="exact"/>
              <w:ind w:firstLine="480" w:firstLineChars="200"/>
              <w:rPr>
                <w:rFonts w:cs="宋体"/>
                <w:color w:val="auto"/>
                <w:szCs w:val="21"/>
                <w:highlight w:val="none"/>
                <w:lang w:eastAsia="zh-CN"/>
              </w:rPr>
            </w:pPr>
            <w:r>
              <w:rPr>
                <w:rFonts w:hint="eastAsia" w:cs="宋体"/>
                <w:color w:val="auto"/>
                <w:szCs w:val="21"/>
                <w:highlight w:val="none"/>
                <w:lang w:eastAsia="zh-CN"/>
              </w:rPr>
              <w:t>中</w:t>
            </w:r>
            <w:r>
              <w:rPr>
                <w:rFonts w:cs="宋体"/>
                <w:color w:val="auto"/>
                <w:szCs w:val="21"/>
                <w:highlight w:val="none"/>
                <w:lang w:eastAsia="zh-CN"/>
              </w:rPr>
              <w:t>:</w:t>
            </w:r>
            <w:r>
              <w:rPr>
                <w:rFonts w:hint="eastAsia" w:cs="宋体"/>
                <w:color w:val="auto"/>
                <w:szCs w:val="21"/>
                <w:highlight w:val="none"/>
                <w:lang w:eastAsia="zh-CN"/>
              </w:rPr>
              <w:t>噪声排放措施、临时工程建筑垃圾、生活垃圾、生产、生活污水按规定排放、施工扬尘符合地方有关标准，处理一般，运输的材料、渣土、垃圾等遗漏措施一般。</w:t>
            </w:r>
          </w:p>
          <w:p>
            <w:pPr>
              <w:pStyle w:val="28"/>
              <w:spacing w:before="0" w:beforeAutospacing="0" w:after="0" w:afterAutospacing="0" w:line="360" w:lineRule="exact"/>
              <w:ind w:firstLine="480" w:firstLineChars="200"/>
              <w:rPr>
                <w:rFonts w:cs="宋体"/>
                <w:color w:val="auto"/>
                <w:sz w:val="22"/>
                <w:szCs w:val="22"/>
                <w:highlight w:val="none"/>
                <w:lang w:eastAsia="zh-CN"/>
              </w:rPr>
            </w:pPr>
            <w:r>
              <w:rPr>
                <w:rFonts w:hint="eastAsia" w:cs="宋体"/>
                <w:color w:val="auto"/>
                <w:szCs w:val="21"/>
                <w:highlight w:val="none"/>
                <w:lang w:eastAsia="zh-CN"/>
              </w:rPr>
              <w:t>差：噪声排放措施、临时工程建筑垃圾、生活垃圾、生产、生活污水不按规定排放、施工扬尘符合地方有关标准处理不合理，运输的材料、渣土、垃圾等遗漏措施较差。</w:t>
            </w:r>
          </w:p>
        </w:tc>
      </w:tr>
      <w:tr>
        <w:tblPrEx>
          <w:tblCellMar>
            <w:top w:w="0" w:type="dxa"/>
            <w:left w:w="10" w:type="dxa"/>
            <w:bottom w:w="0" w:type="dxa"/>
            <w:right w:w="10" w:type="dxa"/>
          </w:tblCellMar>
        </w:tblPrEx>
        <w:trPr>
          <w:trHeight w:val="3642"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2" w:lineRule="exact"/>
              <w:ind w:firstLine="0"/>
              <w:jc w:val="center"/>
              <w:rPr>
                <w:color w:val="auto"/>
                <w:sz w:val="22"/>
                <w:szCs w:val="22"/>
                <w:highlight w:val="none"/>
              </w:rPr>
            </w:pPr>
            <w:r>
              <w:rPr>
                <w:rFonts w:hint="eastAsia"/>
                <w:color w:val="auto"/>
                <w:sz w:val="22"/>
                <w:szCs w:val="22"/>
                <w:highlight w:val="none"/>
              </w:rPr>
              <w:t>工程进度计划与措施</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30</w:t>
            </w:r>
          </w:p>
        </w:tc>
        <w:tc>
          <w:tcPr>
            <w:tcW w:w="6335" w:type="dxa"/>
            <w:tcBorders>
              <w:top w:val="single" w:color="auto" w:sz="4" w:space="0"/>
              <w:left w:val="single" w:color="auto" w:sz="4" w:space="0"/>
              <w:bottom w:val="single" w:color="auto" w:sz="4" w:space="0"/>
              <w:right w:val="single" w:color="auto" w:sz="4" w:space="0"/>
            </w:tcBorders>
            <w:shd w:val="clear" w:color="auto" w:fill="FFFFFF"/>
          </w:tcPr>
          <w:p>
            <w:pPr>
              <w:pStyle w:val="28"/>
              <w:spacing w:before="0" w:beforeAutospacing="0" w:after="0" w:afterAutospacing="0" w:line="360" w:lineRule="exact"/>
              <w:ind w:firstLine="422" w:firstLineChars="200"/>
              <w:rPr>
                <w:rFonts w:cs="宋体"/>
                <w:b/>
                <w:bCs/>
                <w:color w:val="auto"/>
                <w:kern w:val="2"/>
                <w:sz w:val="21"/>
                <w:szCs w:val="21"/>
                <w:highlight w:val="none"/>
              </w:rPr>
            </w:pPr>
            <w:r>
              <w:rPr>
                <w:rFonts w:hint="eastAsia" w:cs="宋体"/>
                <w:b/>
                <w:bCs/>
                <w:color w:val="auto"/>
                <w:kern w:val="2"/>
                <w:sz w:val="21"/>
                <w:szCs w:val="21"/>
                <w:highlight w:val="none"/>
                <w:lang w:eastAsia="zh-CN"/>
              </w:rPr>
              <w:t>优</w:t>
            </w:r>
            <w:r>
              <w:rPr>
                <w:rFonts w:cs="宋体"/>
                <w:b/>
                <w:bCs/>
                <w:color w:val="auto"/>
                <w:kern w:val="2"/>
                <w:sz w:val="21"/>
                <w:szCs w:val="21"/>
                <w:highlight w:val="none"/>
                <w:lang w:eastAsia="zh-CN"/>
              </w:rPr>
              <w:t>20.1</w:t>
            </w:r>
            <w:r>
              <w:rPr>
                <w:rFonts w:hint="eastAsia" w:cs="宋体"/>
                <w:b/>
                <w:bCs/>
                <w:color w:val="auto"/>
                <w:kern w:val="2"/>
                <w:sz w:val="21"/>
                <w:szCs w:val="21"/>
                <w:highlight w:val="none"/>
                <w:lang w:eastAsia="zh-CN"/>
              </w:rPr>
              <w:t>～</w:t>
            </w:r>
            <w:r>
              <w:rPr>
                <w:rFonts w:cs="宋体"/>
                <w:b/>
                <w:bCs/>
                <w:color w:val="auto"/>
                <w:kern w:val="2"/>
                <w:sz w:val="21"/>
                <w:szCs w:val="21"/>
                <w:highlight w:val="none"/>
                <w:lang w:eastAsia="zh-CN"/>
              </w:rPr>
              <w:t>30</w:t>
            </w:r>
            <w:r>
              <w:rPr>
                <w:rFonts w:hint="eastAsia" w:cs="宋体"/>
                <w:b/>
                <w:bCs/>
                <w:color w:val="auto"/>
                <w:kern w:val="2"/>
                <w:sz w:val="21"/>
                <w:szCs w:val="21"/>
                <w:highlight w:val="none"/>
                <w:lang w:eastAsia="zh-CN"/>
              </w:rPr>
              <w:t>分、中</w:t>
            </w:r>
            <w:r>
              <w:rPr>
                <w:rFonts w:cs="宋体"/>
                <w:b/>
                <w:bCs/>
                <w:color w:val="auto"/>
                <w:kern w:val="2"/>
                <w:sz w:val="21"/>
                <w:szCs w:val="21"/>
                <w:highlight w:val="none"/>
                <w:lang w:eastAsia="zh-CN"/>
              </w:rPr>
              <w:t>10.1</w:t>
            </w:r>
            <w:r>
              <w:rPr>
                <w:rFonts w:hint="eastAsia" w:cs="宋体"/>
                <w:b/>
                <w:bCs/>
                <w:color w:val="auto"/>
                <w:kern w:val="2"/>
                <w:sz w:val="21"/>
                <w:szCs w:val="21"/>
                <w:highlight w:val="none"/>
                <w:lang w:eastAsia="zh-CN"/>
              </w:rPr>
              <w:t>～</w:t>
            </w:r>
            <w:r>
              <w:rPr>
                <w:rFonts w:cs="宋体"/>
                <w:b/>
                <w:bCs/>
                <w:color w:val="auto"/>
                <w:kern w:val="2"/>
                <w:sz w:val="21"/>
                <w:szCs w:val="21"/>
                <w:highlight w:val="none"/>
                <w:lang w:eastAsia="zh-CN"/>
              </w:rPr>
              <w:t>20</w:t>
            </w:r>
            <w:r>
              <w:rPr>
                <w:rFonts w:hint="eastAsia" w:cs="宋体"/>
                <w:b/>
                <w:bCs/>
                <w:color w:val="auto"/>
                <w:kern w:val="2"/>
                <w:sz w:val="21"/>
                <w:szCs w:val="21"/>
                <w:highlight w:val="none"/>
                <w:lang w:eastAsia="zh-CN"/>
              </w:rPr>
              <w:t>分、差</w:t>
            </w:r>
            <w:r>
              <w:rPr>
                <w:rFonts w:cs="宋体"/>
                <w:b/>
                <w:bCs/>
                <w:color w:val="auto"/>
                <w:kern w:val="2"/>
                <w:sz w:val="21"/>
                <w:szCs w:val="21"/>
                <w:highlight w:val="none"/>
                <w:lang w:eastAsia="zh-CN"/>
              </w:rPr>
              <w:t>0</w:t>
            </w:r>
            <w:r>
              <w:rPr>
                <w:rFonts w:hint="eastAsia" w:cs="宋体"/>
                <w:b/>
                <w:bCs/>
                <w:color w:val="auto"/>
                <w:kern w:val="2"/>
                <w:sz w:val="21"/>
                <w:szCs w:val="21"/>
                <w:highlight w:val="none"/>
                <w:lang w:eastAsia="zh-CN"/>
              </w:rPr>
              <w:t>～</w:t>
            </w:r>
            <w:r>
              <w:rPr>
                <w:rFonts w:cs="宋体"/>
                <w:b/>
                <w:bCs/>
                <w:color w:val="auto"/>
                <w:kern w:val="2"/>
                <w:sz w:val="21"/>
                <w:szCs w:val="21"/>
                <w:highlight w:val="none"/>
                <w:lang w:eastAsia="zh-CN"/>
              </w:rPr>
              <w:t>10</w:t>
            </w:r>
            <w:r>
              <w:rPr>
                <w:rFonts w:hint="eastAsia" w:cs="宋体"/>
                <w:b/>
                <w:bCs/>
                <w:color w:val="auto"/>
                <w:kern w:val="2"/>
                <w:sz w:val="21"/>
                <w:szCs w:val="21"/>
                <w:highlight w:val="none"/>
                <w:lang w:eastAsia="zh-CN"/>
              </w:rPr>
              <w:t>分</w:t>
            </w:r>
          </w:p>
          <w:p>
            <w:pPr>
              <w:ind w:firstLine="240" w:firstLineChars="100"/>
              <w:rPr>
                <w:rFonts w:ascii="宋体" w:cs="宋体"/>
                <w:color w:val="auto"/>
                <w:szCs w:val="21"/>
                <w:highlight w:val="none"/>
                <w:lang w:eastAsia="zh-CN"/>
              </w:rPr>
            </w:pPr>
            <w:r>
              <w:rPr>
                <w:rFonts w:hint="eastAsia" w:ascii="宋体" w:hAnsi="宋体" w:cs="宋体"/>
                <w:color w:val="auto"/>
                <w:szCs w:val="21"/>
                <w:highlight w:val="none"/>
                <w:lang w:eastAsia="zh-CN"/>
              </w:rPr>
              <w:t>优</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施工进度安排满足招标文件要求，关键线路清晰、准确、完整，计划编制合理、可行，主体工程完工等关键节点的工期保证措施合理、可行，适时采取“三班倒”等有效赶工措施的。</w:t>
            </w:r>
          </w:p>
          <w:p>
            <w:pPr>
              <w:ind w:firstLine="240" w:firstLineChars="100"/>
              <w:rPr>
                <w:rFonts w:ascii="宋体" w:cs="宋体"/>
                <w:color w:val="auto"/>
                <w:szCs w:val="21"/>
                <w:highlight w:val="none"/>
                <w:lang w:eastAsia="zh-CN"/>
              </w:rPr>
            </w:pPr>
            <w:r>
              <w:rPr>
                <w:rFonts w:hint="eastAsia" w:ascii="宋体" w:hAnsi="宋体" w:cs="宋体"/>
                <w:color w:val="auto"/>
                <w:szCs w:val="21"/>
                <w:highlight w:val="none"/>
                <w:lang w:eastAsia="zh-CN"/>
              </w:rPr>
              <w:t>中</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施工进度安排满足招标文件要求，关键线路基本准确，计划编制基本合理，主体工程完工等关键节点的工期保证措施基本合理、可行，有基本符合工程实际的赶工措施的。</w:t>
            </w:r>
          </w:p>
          <w:p>
            <w:pPr>
              <w:ind w:firstLine="240" w:firstLineChars="100"/>
              <w:rPr>
                <w:rFonts w:ascii="宋体" w:cs="宋体"/>
                <w:color w:val="auto"/>
                <w:sz w:val="22"/>
                <w:highlight w:val="none"/>
                <w:lang w:eastAsia="zh-CN"/>
              </w:rPr>
            </w:pPr>
            <w:r>
              <w:rPr>
                <w:rFonts w:hint="eastAsia" w:ascii="宋体" w:hAnsi="宋体" w:cs="宋体"/>
                <w:color w:val="auto"/>
                <w:szCs w:val="21"/>
                <w:highlight w:val="none"/>
                <w:lang w:eastAsia="zh-CN"/>
              </w:rPr>
              <w:t>差</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施工进度安排满足招标文件要求，但关键线路不准确，计划编制不合理，主体工程完工等关键节点的工期保证措施不可行或不结合工程实际的。</w:t>
            </w:r>
          </w:p>
        </w:tc>
      </w:tr>
      <w:tr>
        <w:tblPrEx>
          <w:tblCellMar>
            <w:top w:w="0" w:type="dxa"/>
            <w:left w:w="10" w:type="dxa"/>
            <w:bottom w:w="0" w:type="dxa"/>
            <w:right w:w="10" w:type="dxa"/>
          </w:tblCellMar>
        </w:tblPrEx>
        <w:trPr>
          <w:trHeight w:val="5602"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9" w:lineRule="exact"/>
              <w:ind w:firstLine="0"/>
              <w:jc w:val="center"/>
              <w:rPr>
                <w:color w:val="auto"/>
                <w:sz w:val="22"/>
                <w:szCs w:val="22"/>
                <w:highlight w:val="none"/>
              </w:rPr>
            </w:pPr>
            <w:r>
              <w:rPr>
                <w:rFonts w:hint="eastAsia"/>
                <w:color w:val="auto"/>
                <w:sz w:val="22"/>
                <w:szCs w:val="22"/>
                <w:highlight w:val="none"/>
              </w:rPr>
              <w:t>资源配置计划</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10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spacing w:before="0" w:beforeAutospacing="0" w:after="0" w:afterAutospacing="0" w:line="360" w:lineRule="exact"/>
              <w:ind w:firstLine="482" w:firstLineChars="200"/>
              <w:jc w:val="both"/>
              <w:rPr>
                <w:rFonts w:cs="宋体"/>
                <w:b/>
                <w:bCs/>
                <w:color w:val="auto"/>
                <w:szCs w:val="21"/>
                <w:highlight w:val="none"/>
              </w:rPr>
            </w:pPr>
            <w:r>
              <w:rPr>
                <w:rFonts w:hint="eastAsia" w:cs="宋体"/>
                <w:b/>
                <w:bCs/>
                <w:color w:val="auto"/>
                <w:szCs w:val="21"/>
                <w:highlight w:val="none"/>
              </w:rPr>
              <w:t>优</w:t>
            </w:r>
            <w:r>
              <w:rPr>
                <w:rFonts w:cs="宋体"/>
                <w:b/>
                <w:bCs/>
                <w:color w:val="auto"/>
                <w:szCs w:val="21"/>
                <w:highlight w:val="none"/>
                <w:lang w:eastAsia="zh-CN"/>
              </w:rPr>
              <w:t>7.1</w:t>
            </w:r>
            <w:r>
              <w:rPr>
                <w:rFonts w:hint="eastAsia" w:cs="宋体"/>
                <w:b/>
                <w:bCs/>
                <w:color w:val="auto"/>
                <w:szCs w:val="21"/>
                <w:highlight w:val="none"/>
              </w:rPr>
              <w:t>～</w:t>
            </w:r>
            <w:r>
              <w:rPr>
                <w:rFonts w:cs="宋体"/>
                <w:b/>
                <w:bCs/>
                <w:color w:val="auto"/>
                <w:szCs w:val="21"/>
                <w:highlight w:val="none"/>
                <w:lang w:eastAsia="zh-CN"/>
              </w:rPr>
              <w:t>10</w:t>
            </w:r>
            <w:r>
              <w:rPr>
                <w:rFonts w:hint="eastAsia" w:cs="宋体"/>
                <w:b/>
                <w:bCs/>
                <w:color w:val="auto"/>
                <w:szCs w:val="21"/>
                <w:highlight w:val="none"/>
              </w:rPr>
              <w:t>分、中</w:t>
            </w:r>
            <w:r>
              <w:rPr>
                <w:rFonts w:cs="宋体"/>
                <w:b/>
                <w:bCs/>
                <w:color w:val="auto"/>
                <w:szCs w:val="21"/>
                <w:highlight w:val="none"/>
                <w:lang w:eastAsia="zh-CN"/>
              </w:rPr>
              <w:t>3.6</w:t>
            </w:r>
            <w:r>
              <w:rPr>
                <w:rFonts w:hint="eastAsia" w:cs="宋体"/>
                <w:b/>
                <w:bCs/>
                <w:color w:val="auto"/>
                <w:szCs w:val="21"/>
                <w:highlight w:val="none"/>
              </w:rPr>
              <w:t>～</w:t>
            </w:r>
            <w:r>
              <w:rPr>
                <w:rFonts w:cs="宋体"/>
                <w:b/>
                <w:bCs/>
                <w:color w:val="auto"/>
                <w:szCs w:val="21"/>
                <w:highlight w:val="none"/>
                <w:lang w:eastAsia="zh-CN"/>
              </w:rPr>
              <w:t>7</w:t>
            </w:r>
            <w:r>
              <w:rPr>
                <w:rFonts w:hint="eastAsia" w:cs="宋体"/>
                <w:b/>
                <w:bCs/>
                <w:color w:val="auto"/>
                <w:szCs w:val="21"/>
                <w:highlight w:val="none"/>
              </w:rPr>
              <w:t>分、差</w:t>
            </w:r>
            <w:r>
              <w:rPr>
                <w:rFonts w:cs="宋体"/>
                <w:b/>
                <w:bCs/>
                <w:color w:val="auto"/>
                <w:szCs w:val="21"/>
                <w:highlight w:val="none"/>
              </w:rPr>
              <w:t>0</w:t>
            </w:r>
            <w:r>
              <w:rPr>
                <w:rFonts w:hint="eastAsia" w:cs="宋体"/>
                <w:b/>
                <w:bCs/>
                <w:color w:val="auto"/>
                <w:szCs w:val="21"/>
                <w:highlight w:val="none"/>
              </w:rPr>
              <w:t>～</w:t>
            </w:r>
            <w:r>
              <w:rPr>
                <w:rFonts w:cs="宋体"/>
                <w:b/>
                <w:bCs/>
                <w:color w:val="auto"/>
                <w:szCs w:val="21"/>
                <w:highlight w:val="none"/>
                <w:lang w:eastAsia="zh-CN"/>
              </w:rPr>
              <w:t>3.5</w:t>
            </w:r>
            <w:r>
              <w:rPr>
                <w:rFonts w:hint="eastAsia" w:cs="宋体"/>
                <w:b/>
                <w:bCs/>
                <w:color w:val="auto"/>
                <w:szCs w:val="21"/>
                <w:highlight w:val="none"/>
              </w:rPr>
              <w:t>分</w:t>
            </w:r>
          </w:p>
          <w:p>
            <w:pPr>
              <w:pStyle w:val="28"/>
              <w:spacing w:before="0" w:beforeAutospacing="0" w:after="0" w:afterAutospacing="0" w:line="360" w:lineRule="exact"/>
              <w:ind w:firstLine="480" w:firstLineChars="200"/>
              <w:jc w:val="both"/>
              <w:rPr>
                <w:rFonts w:cs="宋体"/>
                <w:color w:val="auto"/>
                <w:szCs w:val="21"/>
                <w:highlight w:val="none"/>
                <w:lang w:eastAsia="zh-CN"/>
              </w:rPr>
            </w:pPr>
            <w:r>
              <w:rPr>
                <w:rFonts w:hint="eastAsia" w:cs="宋体"/>
                <w:color w:val="auto"/>
                <w:szCs w:val="21"/>
                <w:highlight w:val="none"/>
                <w:lang w:eastAsia="zh-CN"/>
              </w:rPr>
              <w:t>优</w:t>
            </w:r>
            <w:r>
              <w:rPr>
                <w:rFonts w:cs="宋体"/>
                <w:color w:val="auto"/>
                <w:szCs w:val="21"/>
                <w:highlight w:val="none"/>
                <w:lang w:eastAsia="zh-CN"/>
              </w:rPr>
              <w:t>:</w:t>
            </w:r>
            <w:r>
              <w:rPr>
                <w:rFonts w:hint="eastAsia" w:cs="宋体"/>
                <w:color w:val="auto"/>
                <w:szCs w:val="21"/>
                <w:highlight w:val="none"/>
                <w:lang w:eastAsia="zh-CN"/>
              </w:rPr>
              <w:t>编制机械设备供成计划比较好，在时间、数量、性能方面完全满足施工生产的需要。合理安排各种机械设备在各施工队（组</w:t>
            </w:r>
            <w:r>
              <w:rPr>
                <w:rFonts w:cs="宋体"/>
                <w:color w:val="auto"/>
                <w:szCs w:val="21"/>
                <w:highlight w:val="none"/>
                <w:lang w:eastAsia="zh-CN"/>
              </w:rPr>
              <w:t>)</w:t>
            </w:r>
            <w:r>
              <w:rPr>
                <w:rFonts w:hint="eastAsia" w:cs="宋体"/>
                <w:color w:val="auto"/>
                <w:szCs w:val="21"/>
                <w:highlight w:val="none"/>
                <w:lang w:eastAsia="zh-CN"/>
              </w:rPr>
              <w:t>间和各施工阶段在时间和空间上合理指配，机械设备的使用及工作效率较高，机械设备的利用率较高。</w:t>
            </w:r>
          </w:p>
          <w:p>
            <w:pPr>
              <w:pStyle w:val="28"/>
              <w:spacing w:before="0" w:beforeAutospacing="0" w:after="0" w:afterAutospacing="0" w:line="360" w:lineRule="exact"/>
              <w:ind w:firstLine="480" w:firstLineChars="200"/>
              <w:jc w:val="both"/>
              <w:rPr>
                <w:rFonts w:cs="宋体"/>
                <w:color w:val="auto"/>
                <w:szCs w:val="21"/>
                <w:highlight w:val="none"/>
                <w:lang w:eastAsia="zh-CN"/>
              </w:rPr>
            </w:pPr>
            <w:r>
              <w:rPr>
                <w:rFonts w:hint="eastAsia" w:cs="宋体"/>
                <w:color w:val="auto"/>
                <w:szCs w:val="21"/>
                <w:highlight w:val="none"/>
                <w:lang w:eastAsia="zh-CN"/>
              </w:rPr>
              <w:t>中</w:t>
            </w:r>
            <w:r>
              <w:rPr>
                <w:rFonts w:cs="宋体"/>
                <w:color w:val="auto"/>
                <w:szCs w:val="21"/>
                <w:highlight w:val="none"/>
                <w:lang w:eastAsia="zh-CN"/>
              </w:rPr>
              <w:t>:</w:t>
            </w:r>
            <w:r>
              <w:rPr>
                <w:rFonts w:hint="eastAsia" w:cs="宋体"/>
                <w:color w:val="auto"/>
                <w:szCs w:val="21"/>
                <w:highlight w:val="none"/>
                <w:lang w:eastAsia="zh-CN"/>
              </w:rPr>
              <w:t>编制机械设备供应计划一般，在时间、资源配置计划数量、性能方面基本满足施工生产的需要。安排各种机械设备在各施工队</w:t>
            </w:r>
            <w:r>
              <w:rPr>
                <w:rFonts w:cs="宋体"/>
                <w:color w:val="auto"/>
                <w:szCs w:val="21"/>
                <w:highlight w:val="none"/>
                <w:lang w:eastAsia="zh-CN"/>
              </w:rPr>
              <w:t>(</w:t>
            </w:r>
            <w:r>
              <w:rPr>
                <w:rFonts w:hint="eastAsia" w:cs="宋体"/>
                <w:color w:val="auto"/>
                <w:szCs w:val="21"/>
                <w:highlight w:val="none"/>
                <w:lang w:eastAsia="zh-CN"/>
              </w:rPr>
              <w:t>组</w:t>
            </w:r>
            <w:r>
              <w:rPr>
                <w:rFonts w:cs="宋体"/>
                <w:color w:val="auto"/>
                <w:szCs w:val="21"/>
                <w:highlight w:val="none"/>
                <w:lang w:eastAsia="zh-CN"/>
              </w:rPr>
              <w:t>)</w:t>
            </w:r>
            <w:r>
              <w:rPr>
                <w:rFonts w:hint="eastAsia" w:cs="宋体"/>
                <w:color w:val="auto"/>
                <w:szCs w:val="21"/>
                <w:highlight w:val="none"/>
                <w:lang w:eastAsia="zh-CN"/>
              </w:rPr>
              <w:t>间和各施工阶段在时间和空间上基本合理，机械设备的使用及工作效率一般，机械设备的利用率一般。</w:t>
            </w:r>
          </w:p>
          <w:p>
            <w:pPr>
              <w:pStyle w:val="28"/>
              <w:spacing w:before="0" w:beforeAutospacing="0" w:after="0" w:afterAutospacing="0" w:line="360" w:lineRule="exact"/>
              <w:ind w:firstLine="480" w:firstLineChars="200"/>
              <w:jc w:val="both"/>
              <w:rPr>
                <w:rFonts w:cs="宋体"/>
                <w:color w:val="auto"/>
                <w:sz w:val="22"/>
                <w:szCs w:val="22"/>
                <w:highlight w:val="none"/>
                <w:lang w:eastAsia="zh-CN"/>
              </w:rPr>
            </w:pPr>
            <w:r>
              <w:rPr>
                <w:rFonts w:hint="eastAsia" w:cs="宋体"/>
                <w:color w:val="auto"/>
                <w:szCs w:val="21"/>
                <w:highlight w:val="none"/>
                <w:lang w:eastAsia="zh-CN"/>
              </w:rPr>
              <w:t>差</w:t>
            </w:r>
            <w:r>
              <w:rPr>
                <w:rFonts w:cs="宋体"/>
                <w:color w:val="auto"/>
                <w:szCs w:val="21"/>
                <w:highlight w:val="none"/>
                <w:lang w:eastAsia="zh-CN"/>
              </w:rPr>
              <w:t>:</w:t>
            </w:r>
            <w:r>
              <w:rPr>
                <w:rFonts w:hint="eastAsia" w:cs="宋体"/>
                <w:color w:val="auto"/>
                <w:szCs w:val="21"/>
                <w:highlight w:val="none"/>
                <w:lang w:eastAsia="zh-CN"/>
              </w:rPr>
              <w:t>编制机械设备供应计划较差，在时间、数量、性能方面不能满足施工生产的需要。安排各种机械设备在各施工队</w:t>
            </w:r>
            <w:r>
              <w:rPr>
                <w:rFonts w:cs="宋体"/>
                <w:color w:val="auto"/>
                <w:szCs w:val="21"/>
                <w:highlight w:val="none"/>
                <w:lang w:eastAsia="zh-CN"/>
              </w:rPr>
              <w:t>(</w:t>
            </w:r>
            <w:r>
              <w:rPr>
                <w:rFonts w:hint="eastAsia" w:cs="宋体"/>
                <w:color w:val="auto"/>
                <w:szCs w:val="21"/>
                <w:highlight w:val="none"/>
                <w:lang w:eastAsia="zh-CN"/>
              </w:rPr>
              <w:t>组</w:t>
            </w:r>
            <w:r>
              <w:rPr>
                <w:rFonts w:cs="宋体"/>
                <w:color w:val="auto"/>
                <w:szCs w:val="21"/>
                <w:highlight w:val="none"/>
                <w:lang w:eastAsia="zh-CN"/>
              </w:rPr>
              <w:t>)</w:t>
            </w:r>
            <w:r>
              <w:rPr>
                <w:rFonts w:hint="eastAsia" w:cs="宋体"/>
                <w:color w:val="auto"/>
                <w:szCs w:val="21"/>
                <w:highlight w:val="none"/>
                <w:lang w:eastAsia="zh-CN"/>
              </w:rPr>
              <w:t>间和各施工阶段在时间和空间上不合理，机械设备的使用及工作效率较差，机械设备的利用率较差。</w:t>
            </w:r>
          </w:p>
        </w:tc>
      </w:tr>
      <w:tr>
        <w:tblPrEx>
          <w:tblCellMar>
            <w:top w:w="0" w:type="dxa"/>
            <w:left w:w="10" w:type="dxa"/>
            <w:bottom w:w="0" w:type="dxa"/>
            <w:right w:w="10" w:type="dxa"/>
          </w:tblCellMar>
        </w:tblPrEx>
        <w:trPr>
          <w:trHeight w:val="2798" w:hRule="exact"/>
          <w:jc w:val="center"/>
        </w:trPr>
        <w:tc>
          <w:tcPr>
            <w:tcW w:w="648" w:type="dxa"/>
            <w:vMerge w:val="restart"/>
            <w:tcBorders>
              <w:top w:val="single" w:color="auto" w:sz="4" w:space="0"/>
              <w:left w:val="single" w:color="auto" w:sz="4" w:space="0"/>
              <w:bottom w:val="single" w:color="auto" w:sz="4" w:space="0"/>
            </w:tcBorders>
            <w:shd w:val="clear" w:color="auto" w:fill="FFFFFF"/>
            <w:vAlign w:val="center"/>
          </w:tcPr>
          <w:p>
            <w:pPr>
              <w:pStyle w:val="74"/>
              <w:spacing w:after="80" w:line="240" w:lineRule="auto"/>
              <w:ind w:firstLine="0"/>
              <w:jc w:val="center"/>
              <w:rPr>
                <w:color w:val="auto"/>
                <w:sz w:val="22"/>
                <w:szCs w:val="22"/>
                <w:highlight w:val="none"/>
              </w:rPr>
            </w:pPr>
            <w:r>
              <w:rPr>
                <w:color w:val="auto"/>
                <w:sz w:val="22"/>
                <w:szCs w:val="22"/>
                <w:highlight w:val="none"/>
                <w:lang w:val="en-US" w:eastAsia="en-US"/>
              </w:rPr>
              <w:t>2.2.4</w:t>
            </w:r>
          </w:p>
          <w:p>
            <w:pPr>
              <w:pStyle w:val="74"/>
              <w:spacing w:line="240" w:lineRule="auto"/>
              <w:ind w:firstLine="140"/>
              <w:jc w:val="center"/>
              <w:rPr>
                <w:color w:val="auto"/>
                <w:sz w:val="22"/>
                <w:szCs w:val="22"/>
                <w:highlight w:val="none"/>
              </w:rPr>
            </w:pPr>
            <w:r>
              <w:rPr>
                <w:color w:val="auto"/>
                <w:sz w:val="22"/>
                <w:szCs w:val="22"/>
                <w:highlight w:val="none"/>
              </w:rPr>
              <w:t>(2)</w:t>
            </w:r>
          </w:p>
        </w:tc>
        <w:tc>
          <w:tcPr>
            <w:tcW w:w="1428" w:type="dxa"/>
            <w:vMerge w:val="restart"/>
            <w:tcBorders>
              <w:top w:val="single" w:color="auto" w:sz="4" w:space="0"/>
              <w:left w:val="single" w:color="auto" w:sz="4" w:space="0"/>
              <w:bottom w:val="single" w:color="auto" w:sz="4" w:space="0"/>
            </w:tcBorders>
            <w:shd w:val="clear" w:color="auto" w:fill="FFFFFF"/>
            <w:vAlign w:val="center"/>
          </w:tcPr>
          <w:p>
            <w:pPr>
              <w:pStyle w:val="74"/>
              <w:spacing w:after="60" w:line="262" w:lineRule="exact"/>
              <w:ind w:firstLine="0"/>
              <w:jc w:val="center"/>
              <w:rPr>
                <w:color w:val="auto"/>
                <w:sz w:val="22"/>
                <w:szCs w:val="22"/>
                <w:highlight w:val="none"/>
              </w:rPr>
            </w:pPr>
            <w:r>
              <w:rPr>
                <w:color w:val="auto"/>
                <w:sz w:val="22"/>
                <w:szCs w:val="22"/>
                <w:highlight w:val="none"/>
                <w:lang w:val="en-US"/>
              </w:rPr>
              <w:t>B.</w:t>
            </w:r>
            <w:r>
              <w:rPr>
                <w:rFonts w:hint="eastAsia"/>
                <w:color w:val="auto"/>
                <w:sz w:val="22"/>
                <w:szCs w:val="22"/>
                <w:highlight w:val="none"/>
              </w:rPr>
              <w:t>项目管理机构评分标准（分值</w:t>
            </w:r>
            <w:r>
              <w:rPr>
                <w:color w:val="auto"/>
                <w:sz w:val="22"/>
                <w:szCs w:val="22"/>
                <w:highlight w:val="none"/>
              </w:rPr>
              <w:t>100,</w:t>
            </w:r>
            <w:r>
              <w:rPr>
                <w:rFonts w:hint="eastAsia"/>
                <w:color w:val="auto"/>
                <w:sz w:val="22"/>
                <w:szCs w:val="22"/>
                <w:highlight w:val="none"/>
              </w:rPr>
              <w:t>权重值</w:t>
            </w:r>
            <w:r>
              <w:rPr>
                <w:color w:val="auto"/>
                <w:sz w:val="22"/>
                <w:szCs w:val="22"/>
                <w:highlight w:val="none"/>
                <w:lang w:val="en-US"/>
              </w:rPr>
              <w:t>0.</w:t>
            </w:r>
            <w:r>
              <w:rPr>
                <w:color w:val="auto"/>
                <w:sz w:val="22"/>
                <w:szCs w:val="22"/>
                <w:highlight w:val="none"/>
              </w:rPr>
              <w:t>1</w:t>
            </w:r>
            <w:r>
              <w:rPr>
                <w:rFonts w:hint="eastAsia"/>
                <w:color w:val="auto"/>
                <w:sz w:val="22"/>
                <w:szCs w:val="22"/>
                <w:highlight w:val="none"/>
                <w:lang w:val="en-US" w:eastAsia="zh-CN"/>
              </w:rPr>
              <w:t>5</w:t>
            </w:r>
            <w:r>
              <w:rPr>
                <w:rFonts w:hint="eastAsia"/>
                <w:color w:val="auto"/>
                <w:sz w:val="22"/>
                <w:szCs w:val="22"/>
                <w:highlight w:val="none"/>
              </w:rPr>
              <w:t>）</w:t>
            </w: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9" w:lineRule="exact"/>
              <w:ind w:firstLine="0"/>
              <w:jc w:val="center"/>
              <w:rPr>
                <w:color w:val="auto"/>
                <w:sz w:val="22"/>
                <w:szCs w:val="22"/>
                <w:highlight w:val="none"/>
              </w:rPr>
            </w:pPr>
            <w:r>
              <w:rPr>
                <w:rFonts w:hint="eastAsia"/>
                <w:color w:val="auto"/>
                <w:sz w:val="22"/>
                <w:szCs w:val="22"/>
                <w:highlight w:val="none"/>
              </w:rPr>
              <w:t>主要管理人员配置</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20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spacing w:before="0" w:beforeAutospacing="0" w:after="0" w:afterAutospacing="0" w:line="360" w:lineRule="exact"/>
              <w:ind w:firstLine="480" w:firstLineChars="200"/>
              <w:jc w:val="both"/>
              <w:rPr>
                <w:rFonts w:cs="宋体"/>
                <w:color w:val="auto"/>
                <w:szCs w:val="21"/>
                <w:highlight w:val="none"/>
                <w:lang w:eastAsia="zh-CN"/>
              </w:rPr>
            </w:pPr>
            <w:r>
              <w:rPr>
                <w:rFonts w:hint="eastAsia" w:cs="宋体"/>
                <w:color w:val="auto"/>
                <w:szCs w:val="21"/>
                <w:highlight w:val="none"/>
                <w:lang w:eastAsia="zh-CN"/>
              </w:rPr>
              <w:t>工程项目经理部的主要管理人员配置满足招标文件的要求，人员素质结构合理的得</w:t>
            </w:r>
            <w:r>
              <w:rPr>
                <w:rFonts w:cs="宋体"/>
                <w:color w:val="auto"/>
                <w:szCs w:val="21"/>
                <w:highlight w:val="none"/>
                <w:lang w:eastAsia="zh-CN"/>
              </w:rPr>
              <w:t>20</w:t>
            </w:r>
            <w:r>
              <w:rPr>
                <w:rFonts w:hint="eastAsia" w:cs="宋体"/>
                <w:color w:val="auto"/>
                <w:szCs w:val="21"/>
                <w:highlight w:val="none"/>
                <w:lang w:eastAsia="zh-CN"/>
              </w:rPr>
              <w:t>分，不完全满足招标文件要求的适当给分。注：本条主要管理人员指项目经理、技术负责人、质检、安全、施工、材料、资料、造价、财务管理等人员。评价其合理性时应考虑岗位设置和人员素质是否满足项目施工的需要，配备的人员数量专业、素质是否与招标项目相适应。</w:t>
            </w:r>
          </w:p>
        </w:tc>
      </w:tr>
      <w:tr>
        <w:tblPrEx>
          <w:tblCellMar>
            <w:top w:w="0" w:type="dxa"/>
            <w:left w:w="10" w:type="dxa"/>
            <w:bottom w:w="0" w:type="dxa"/>
            <w:right w:w="10" w:type="dxa"/>
          </w:tblCellMar>
        </w:tblPrEx>
        <w:trPr>
          <w:trHeight w:val="1850"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71" w:lineRule="exact"/>
              <w:ind w:firstLine="0"/>
              <w:jc w:val="center"/>
              <w:rPr>
                <w:color w:val="auto"/>
                <w:sz w:val="22"/>
                <w:szCs w:val="22"/>
                <w:highlight w:val="none"/>
              </w:rPr>
            </w:pPr>
            <w:r>
              <w:rPr>
                <w:rFonts w:hint="eastAsia"/>
                <w:color w:val="auto"/>
                <w:sz w:val="22"/>
                <w:szCs w:val="22"/>
                <w:highlight w:val="none"/>
              </w:rPr>
              <w:t>项目经理资信、能力</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30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480" w:firstLineChars="200"/>
              <w:rPr>
                <w:rFonts w:ascii="宋体" w:cs="宋体"/>
                <w:color w:val="auto"/>
                <w:sz w:val="22"/>
                <w:highlight w:val="none"/>
                <w:lang w:eastAsia="zh-CN"/>
              </w:rPr>
            </w:pPr>
            <w:r>
              <w:rPr>
                <w:rFonts w:hint="eastAsia" w:ascii="宋体" w:hAnsi="宋体" w:cs="宋体"/>
                <w:color w:val="auto"/>
                <w:highlight w:val="none"/>
                <w:lang w:eastAsia="zh-CN"/>
              </w:rPr>
              <w:t>同时持有贰级或贰级以上建造师注册证书，专业是水利水电工程专业（以建造师注册证书中“专业类别”栏所填写的专业为准）；省级或省级以上水行政主管部门或其授权部门（机构）颁发的</w:t>
            </w:r>
            <w:r>
              <w:rPr>
                <w:rFonts w:ascii="宋体" w:hAnsi="宋体" w:cs="宋体"/>
                <w:color w:val="auto"/>
                <w:highlight w:val="none"/>
                <w:lang w:eastAsia="zh-CN"/>
              </w:rPr>
              <w:t>B</w:t>
            </w:r>
            <w:r>
              <w:rPr>
                <w:rFonts w:hint="eastAsia" w:ascii="宋体" w:hAnsi="宋体" w:cs="宋体"/>
                <w:color w:val="auto"/>
                <w:highlight w:val="none"/>
                <w:lang w:eastAsia="zh-CN"/>
              </w:rPr>
              <w:t>类安全生产考核合格证书得</w:t>
            </w:r>
            <w:r>
              <w:rPr>
                <w:rFonts w:ascii="宋体" w:hAnsi="宋体" w:cs="宋体"/>
                <w:color w:val="auto"/>
                <w:highlight w:val="none"/>
                <w:lang w:eastAsia="zh-CN"/>
              </w:rPr>
              <w:t>30</w:t>
            </w:r>
            <w:r>
              <w:rPr>
                <w:rFonts w:hint="eastAsia" w:ascii="宋体" w:hAnsi="宋体" w:cs="宋体"/>
                <w:color w:val="auto"/>
                <w:highlight w:val="none"/>
                <w:lang w:eastAsia="zh-CN"/>
              </w:rPr>
              <w:t>分</w:t>
            </w:r>
            <w:r>
              <w:rPr>
                <w:rFonts w:hint="eastAsia" w:ascii="宋体" w:hAnsi="宋体" w:cs="宋体"/>
                <w:color w:val="auto"/>
                <w:szCs w:val="21"/>
                <w:highlight w:val="none"/>
                <w:lang w:eastAsia="zh-CN"/>
              </w:rPr>
              <w:t>。</w:t>
            </w:r>
          </w:p>
        </w:tc>
      </w:tr>
      <w:tr>
        <w:tblPrEx>
          <w:tblCellMar>
            <w:top w:w="0" w:type="dxa"/>
            <w:left w:w="10" w:type="dxa"/>
            <w:bottom w:w="0" w:type="dxa"/>
            <w:right w:w="10" w:type="dxa"/>
          </w:tblCellMar>
        </w:tblPrEx>
        <w:trPr>
          <w:trHeight w:val="1467"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4" w:lineRule="exact"/>
              <w:ind w:left="180" w:firstLine="0"/>
              <w:jc w:val="center"/>
              <w:rPr>
                <w:color w:val="auto"/>
                <w:sz w:val="22"/>
                <w:szCs w:val="22"/>
                <w:highlight w:val="none"/>
              </w:rPr>
            </w:pPr>
            <w:r>
              <w:rPr>
                <w:rFonts w:hint="eastAsia"/>
                <w:color w:val="auto"/>
                <w:sz w:val="22"/>
                <w:szCs w:val="22"/>
                <w:highlight w:val="none"/>
              </w:rPr>
              <w:t>技术负责人资信、能力</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20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480" w:firstLineChars="200"/>
              <w:rPr>
                <w:rFonts w:ascii="宋体" w:cs="宋体"/>
                <w:color w:val="auto"/>
                <w:sz w:val="22"/>
                <w:highlight w:val="none"/>
                <w:lang w:eastAsia="zh-CN"/>
              </w:rPr>
            </w:pPr>
            <w:r>
              <w:rPr>
                <w:rFonts w:hint="eastAsia" w:ascii="宋体" w:hAnsi="宋体" w:cs="宋体"/>
                <w:color w:val="auto"/>
                <w:szCs w:val="21"/>
                <w:highlight w:val="none"/>
                <w:lang w:eastAsia="zh-CN"/>
              </w:rPr>
              <w:t>持有中级或中级以上技术职称，且专业是水利水电工程类专业</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专业以技术职称证书所填定专业为准，如技术职称证书不填写专业的，则以毕业证书所填专业为准）的得</w:t>
            </w:r>
            <w:r>
              <w:rPr>
                <w:rFonts w:ascii="宋体" w:hAnsi="宋体" w:cs="宋体"/>
                <w:color w:val="auto"/>
                <w:szCs w:val="21"/>
                <w:highlight w:val="none"/>
                <w:lang w:eastAsia="zh-CN"/>
              </w:rPr>
              <w:t>20</w:t>
            </w:r>
            <w:r>
              <w:rPr>
                <w:rFonts w:hint="eastAsia" w:ascii="宋体" w:hAnsi="宋体" w:cs="宋体"/>
                <w:color w:val="auto"/>
                <w:szCs w:val="21"/>
                <w:highlight w:val="none"/>
                <w:lang w:eastAsia="zh-CN"/>
              </w:rPr>
              <w:t>分。</w:t>
            </w:r>
          </w:p>
        </w:tc>
      </w:tr>
      <w:tr>
        <w:tblPrEx>
          <w:tblCellMar>
            <w:top w:w="0" w:type="dxa"/>
            <w:left w:w="10" w:type="dxa"/>
            <w:bottom w:w="0" w:type="dxa"/>
            <w:right w:w="10" w:type="dxa"/>
          </w:tblCellMar>
        </w:tblPrEx>
        <w:trPr>
          <w:trHeight w:val="2737" w:hRule="exact"/>
          <w:jc w:val="center"/>
        </w:trPr>
        <w:tc>
          <w:tcPr>
            <w:tcW w:w="64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428" w:type="dxa"/>
            <w:vMerge w:val="continue"/>
            <w:tcBorders>
              <w:top w:val="single" w:color="auto" w:sz="4" w:space="0"/>
              <w:left w:val="single" w:color="auto" w:sz="4" w:space="0"/>
              <w:bottom w:val="single" w:color="auto" w:sz="4" w:space="0"/>
            </w:tcBorders>
            <w:shd w:val="clear" w:color="auto" w:fill="FFFFFF"/>
            <w:vAlign w:val="center"/>
          </w:tcPr>
          <w:p>
            <w:pPr>
              <w:rPr>
                <w:rFonts w:ascii="宋体" w:cs="宋体"/>
                <w:color w:val="auto"/>
                <w:sz w:val="22"/>
                <w:highlight w:val="none"/>
                <w:lang w:eastAsia="zh-CN"/>
              </w:rPr>
            </w:pP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65" w:lineRule="exact"/>
              <w:ind w:firstLine="0"/>
              <w:jc w:val="center"/>
              <w:rPr>
                <w:color w:val="auto"/>
                <w:sz w:val="22"/>
                <w:szCs w:val="22"/>
                <w:highlight w:val="none"/>
              </w:rPr>
            </w:pPr>
            <w:r>
              <w:rPr>
                <w:rFonts w:hint="eastAsia"/>
                <w:color w:val="auto"/>
                <w:sz w:val="22"/>
                <w:szCs w:val="22"/>
                <w:highlight w:val="none"/>
              </w:rPr>
              <w:t>质量管理员和安全管理员资信、能力</w:t>
            </w:r>
          </w:p>
        </w:tc>
        <w:tc>
          <w:tcPr>
            <w:tcW w:w="441"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rPr>
              <w:t>30</w:t>
            </w:r>
          </w:p>
        </w:tc>
        <w:tc>
          <w:tcPr>
            <w:tcW w:w="6335" w:type="dxa"/>
            <w:tcBorders>
              <w:top w:val="single" w:color="auto" w:sz="4" w:space="0"/>
              <w:left w:val="single" w:color="auto" w:sz="4" w:space="0"/>
              <w:bottom w:val="single" w:color="auto" w:sz="4" w:space="0"/>
              <w:right w:val="single" w:color="auto" w:sz="4" w:space="0"/>
            </w:tcBorders>
            <w:shd w:val="clear" w:color="auto" w:fill="FFFFFF"/>
          </w:tcPr>
          <w:p>
            <w:pPr>
              <w:pStyle w:val="62"/>
              <w:spacing w:line="358" w:lineRule="exact"/>
              <w:ind w:firstLine="440"/>
              <w:jc w:val="both"/>
              <w:rPr>
                <w:color w:val="auto"/>
                <w:szCs w:val="24"/>
                <w:highlight w:val="none"/>
                <w:lang w:val="en-US"/>
              </w:rPr>
            </w:pPr>
            <w:r>
              <w:rPr>
                <w:rFonts w:hint="eastAsia"/>
                <w:color w:val="auto"/>
                <w:szCs w:val="24"/>
                <w:highlight w:val="none"/>
                <w:lang w:val="en-US"/>
              </w:rPr>
              <w:t>（</w:t>
            </w:r>
            <w:r>
              <w:rPr>
                <w:color w:val="auto"/>
                <w:szCs w:val="24"/>
                <w:highlight w:val="none"/>
                <w:lang w:val="en-US"/>
              </w:rPr>
              <w:t>1</w:t>
            </w:r>
            <w:r>
              <w:rPr>
                <w:rFonts w:hint="eastAsia"/>
                <w:color w:val="auto"/>
                <w:szCs w:val="24"/>
                <w:highlight w:val="none"/>
                <w:lang w:val="en-US"/>
              </w:rPr>
              <w:t>）质量管理员：同时持有初级或初级以上技术职称，专业是水利水电工程类专业（专业以技术职称证书所填写专业为准）；省级或省级以上水行政主管部门或其授权的部门（机构）颁发的质量检查员证得</w:t>
            </w:r>
            <w:r>
              <w:rPr>
                <w:color w:val="auto"/>
                <w:szCs w:val="24"/>
                <w:highlight w:val="none"/>
                <w:lang w:val="en-US"/>
              </w:rPr>
              <w:t>15</w:t>
            </w:r>
            <w:r>
              <w:rPr>
                <w:rFonts w:hint="eastAsia"/>
                <w:color w:val="auto"/>
                <w:szCs w:val="24"/>
                <w:highlight w:val="none"/>
                <w:lang w:val="en-US"/>
              </w:rPr>
              <w:t>分。</w:t>
            </w:r>
          </w:p>
          <w:p>
            <w:pPr>
              <w:pStyle w:val="62"/>
              <w:spacing w:line="358" w:lineRule="exact"/>
              <w:ind w:firstLine="440"/>
              <w:jc w:val="both"/>
              <w:rPr>
                <w:color w:val="auto"/>
                <w:szCs w:val="24"/>
                <w:highlight w:val="none"/>
                <w:lang w:val="en-US"/>
              </w:rPr>
            </w:pPr>
            <w:r>
              <w:rPr>
                <w:rFonts w:hint="eastAsia"/>
                <w:color w:val="auto"/>
                <w:szCs w:val="24"/>
                <w:highlight w:val="none"/>
                <w:lang w:val="en-US"/>
              </w:rPr>
              <w:t>（</w:t>
            </w:r>
            <w:r>
              <w:rPr>
                <w:color w:val="auto"/>
                <w:szCs w:val="24"/>
                <w:highlight w:val="none"/>
                <w:lang w:val="en-US"/>
              </w:rPr>
              <w:t>2</w:t>
            </w:r>
            <w:r>
              <w:rPr>
                <w:rFonts w:hint="eastAsia"/>
                <w:color w:val="auto"/>
                <w:szCs w:val="24"/>
                <w:highlight w:val="none"/>
                <w:lang w:val="en-US"/>
              </w:rPr>
              <w:t>）安全管理员：同时持有初级或初级以上技术职称，省级或省级以上水行政主管部门或其授权的部门（机构）颁发的</w:t>
            </w:r>
            <w:r>
              <w:rPr>
                <w:color w:val="auto"/>
                <w:szCs w:val="24"/>
                <w:highlight w:val="none"/>
                <w:lang w:val="en-US"/>
              </w:rPr>
              <w:t>C</w:t>
            </w:r>
            <w:r>
              <w:rPr>
                <w:rFonts w:hint="eastAsia"/>
                <w:color w:val="auto"/>
                <w:szCs w:val="24"/>
                <w:highlight w:val="none"/>
                <w:lang w:val="en-US"/>
              </w:rPr>
              <w:t>类安全生产考核合格证书得</w:t>
            </w:r>
            <w:r>
              <w:rPr>
                <w:color w:val="auto"/>
                <w:szCs w:val="24"/>
                <w:highlight w:val="none"/>
                <w:lang w:val="en-US"/>
              </w:rPr>
              <w:t>15</w:t>
            </w:r>
            <w:r>
              <w:rPr>
                <w:rFonts w:hint="eastAsia"/>
                <w:color w:val="auto"/>
                <w:szCs w:val="24"/>
                <w:highlight w:val="none"/>
                <w:lang w:val="en-US"/>
              </w:rPr>
              <w:t>分。</w:t>
            </w:r>
          </w:p>
          <w:p>
            <w:pPr>
              <w:ind w:firstLine="220" w:firstLineChars="100"/>
              <w:rPr>
                <w:rFonts w:ascii="宋体" w:cs="宋体"/>
                <w:color w:val="auto"/>
                <w:sz w:val="22"/>
                <w:highlight w:val="none"/>
                <w:lang w:eastAsia="zh-CN"/>
              </w:rPr>
            </w:pPr>
          </w:p>
        </w:tc>
      </w:tr>
      <w:tr>
        <w:tblPrEx>
          <w:tblCellMar>
            <w:top w:w="0" w:type="dxa"/>
            <w:left w:w="10" w:type="dxa"/>
            <w:bottom w:w="0" w:type="dxa"/>
            <w:right w:w="10" w:type="dxa"/>
          </w:tblCellMar>
        </w:tblPrEx>
        <w:trPr>
          <w:trHeight w:val="6929" w:hRule="exact"/>
          <w:jc w:val="center"/>
        </w:trPr>
        <w:tc>
          <w:tcPr>
            <w:tcW w:w="648" w:type="dxa"/>
            <w:tcBorders>
              <w:top w:val="single" w:color="auto" w:sz="4" w:space="0"/>
              <w:left w:val="single" w:color="auto" w:sz="4" w:space="0"/>
              <w:bottom w:val="single" w:color="auto" w:sz="4" w:space="0"/>
            </w:tcBorders>
            <w:shd w:val="clear" w:color="auto" w:fill="FFFFFF"/>
            <w:vAlign w:val="center"/>
          </w:tcPr>
          <w:p>
            <w:pPr>
              <w:pStyle w:val="74"/>
              <w:spacing w:after="80" w:line="240" w:lineRule="auto"/>
              <w:ind w:firstLine="0"/>
              <w:rPr>
                <w:color w:val="auto"/>
                <w:sz w:val="22"/>
                <w:szCs w:val="22"/>
                <w:highlight w:val="none"/>
              </w:rPr>
            </w:pPr>
            <w:r>
              <w:rPr>
                <w:color w:val="auto"/>
                <w:sz w:val="22"/>
                <w:szCs w:val="22"/>
                <w:highlight w:val="none"/>
                <w:lang w:val="en-US" w:eastAsia="en-US"/>
              </w:rPr>
              <w:t>2.2.4</w:t>
            </w:r>
          </w:p>
          <w:p>
            <w:pPr>
              <w:pStyle w:val="74"/>
              <w:spacing w:line="240" w:lineRule="auto"/>
              <w:ind w:firstLine="140"/>
              <w:rPr>
                <w:color w:val="auto"/>
                <w:sz w:val="22"/>
                <w:szCs w:val="22"/>
                <w:highlight w:val="none"/>
              </w:rPr>
            </w:pPr>
            <w:r>
              <w:rPr>
                <w:color w:val="auto"/>
                <w:sz w:val="22"/>
                <w:szCs w:val="22"/>
                <w:highlight w:val="none"/>
              </w:rPr>
              <w:t>(3)</w:t>
            </w:r>
          </w:p>
        </w:tc>
        <w:tc>
          <w:tcPr>
            <w:tcW w:w="1428" w:type="dxa"/>
            <w:tcBorders>
              <w:top w:val="single" w:color="auto" w:sz="4" w:space="0"/>
              <w:left w:val="single" w:color="auto" w:sz="4" w:space="0"/>
              <w:bottom w:val="single" w:color="auto" w:sz="4" w:space="0"/>
            </w:tcBorders>
            <w:shd w:val="clear" w:color="auto" w:fill="FFFFFF"/>
            <w:vAlign w:val="center"/>
          </w:tcPr>
          <w:p>
            <w:pPr>
              <w:pStyle w:val="74"/>
              <w:spacing w:after="60" w:line="258" w:lineRule="exact"/>
              <w:ind w:firstLine="0"/>
              <w:jc w:val="center"/>
              <w:rPr>
                <w:color w:val="auto"/>
                <w:sz w:val="22"/>
                <w:szCs w:val="22"/>
                <w:highlight w:val="none"/>
              </w:rPr>
            </w:pPr>
            <w:r>
              <w:rPr>
                <w:color w:val="auto"/>
                <w:sz w:val="22"/>
                <w:szCs w:val="22"/>
                <w:highlight w:val="none"/>
                <w:lang w:val="en-US"/>
              </w:rPr>
              <w:t>C.</w:t>
            </w:r>
            <w:r>
              <w:rPr>
                <w:rFonts w:hint="eastAsia"/>
                <w:color w:val="auto"/>
                <w:sz w:val="22"/>
                <w:szCs w:val="22"/>
                <w:highlight w:val="none"/>
              </w:rPr>
              <w:t>投标报价评分标准（分值</w:t>
            </w:r>
            <w:r>
              <w:rPr>
                <w:color w:val="auto"/>
                <w:sz w:val="22"/>
                <w:szCs w:val="22"/>
                <w:highlight w:val="none"/>
              </w:rPr>
              <w:t>100,</w:t>
            </w:r>
            <w:r>
              <w:rPr>
                <w:rFonts w:hint="eastAsia"/>
                <w:color w:val="auto"/>
                <w:sz w:val="22"/>
                <w:szCs w:val="22"/>
                <w:highlight w:val="none"/>
              </w:rPr>
              <w:t>权重值</w:t>
            </w:r>
            <w:r>
              <w:rPr>
                <w:color w:val="auto"/>
                <w:sz w:val="22"/>
                <w:szCs w:val="22"/>
                <w:highlight w:val="none"/>
                <w:lang w:val="en-US"/>
              </w:rPr>
              <w:t>0.5</w:t>
            </w:r>
            <w:r>
              <w:rPr>
                <w:rFonts w:hint="eastAsia"/>
                <w:color w:val="auto"/>
                <w:sz w:val="22"/>
                <w:szCs w:val="22"/>
                <w:highlight w:val="none"/>
                <w:lang w:val="en-US" w:eastAsia="zh-CN"/>
              </w:rPr>
              <w:t>5</w:t>
            </w:r>
            <w:r>
              <w:rPr>
                <w:rFonts w:hint="eastAsia"/>
                <w:color w:val="auto"/>
                <w:sz w:val="22"/>
                <w:szCs w:val="22"/>
                <w:highlight w:val="none"/>
                <w:lang w:val="en-US"/>
              </w:rPr>
              <w:t>）</w:t>
            </w:r>
          </w:p>
        </w:tc>
        <w:tc>
          <w:tcPr>
            <w:tcW w:w="1149"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总报价</w:t>
            </w:r>
          </w:p>
        </w:tc>
        <w:tc>
          <w:tcPr>
            <w:tcW w:w="4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2"/>
                <w:highlight w:val="none"/>
              </w:rPr>
            </w:pPr>
            <w:r>
              <w:rPr>
                <w:rFonts w:ascii="宋体" w:hAnsi="宋体" w:cs="宋体"/>
                <w:color w:val="auto"/>
                <w:sz w:val="22"/>
                <w:highlight w:val="none"/>
                <w:lang w:eastAsia="zh-CN"/>
              </w:rPr>
              <w:t>10</w:t>
            </w:r>
            <w:r>
              <w:rPr>
                <w:rFonts w:ascii="宋体" w:cs="宋体"/>
                <w:color w:val="auto"/>
                <w:sz w:val="22"/>
                <w:highlight w:val="none"/>
              </w:rPr>
              <w:t>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spacing w:line="440" w:lineRule="exact"/>
              <w:ind w:firstLine="480" w:firstLineChars="200"/>
              <w:jc w:val="both"/>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评标基准价计算：</w:t>
            </w:r>
          </w:p>
          <w:p>
            <w:pPr>
              <w:widowControl/>
              <w:spacing w:line="440" w:lineRule="exact"/>
              <w:ind w:firstLine="480" w:firstLineChars="200"/>
              <w:jc w:val="both"/>
              <w:rPr>
                <w:color w:val="auto"/>
                <w:highlight w:val="none"/>
                <w:lang w:eastAsia="zh-CN"/>
              </w:rPr>
            </w:pPr>
            <w:r>
              <w:rPr>
                <w:rFonts w:hint="eastAsia"/>
                <w:color w:val="auto"/>
                <w:highlight w:val="none"/>
                <w:lang w:eastAsia="zh-CN"/>
              </w:rPr>
              <w:t>（</w:t>
            </w:r>
            <w:r>
              <w:rPr>
                <w:color w:val="auto"/>
                <w:highlight w:val="none"/>
                <w:lang w:eastAsia="zh-CN"/>
              </w:rPr>
              <w:t>1</w:t>
            </w:r>
            <w:r>
              <w:rPr>
                <w:rFonts w:hint="eastAsia"/>
                <w:color w:val="auto"/>
                <w:highlight w:val="none"/>
                <w:lang w:eastAsia="zh-CN"/>
              </w:rPr>
              <w:t>）有效报价范围：为投标总价低于或等于招标控制价，通过资格评审、形式性评审、响应性评审，经评标委员会审定不存在严重不平衡、不合理的投标人投标总价。</w:t>
            </w:r>
            <w:r>
              <w:rPr>
                <w:color w:val="auto"/>
                <w:highlight w:val="none"/>
                <w:lang w:eastAsia="zh-CN"/>
              </w:rPr>
              <w:t xml:space="preserve"> </w:t>
            </w:r>
          </w:p>
          <w:p>
            <w:pPr>
              <w:widowControl/>
              <w:spacing w:line="440" w:lineRule="exact"/>
              <w:ind w:firstLine="480" w:firstLineChars="200"/>
              <w:jc w:val="both"/>
              <w:rPr>
                <w:color w:val="auto"/>
                <w:highlight w:val="none"/>
                <w:lang w:eastAsia="zh-CN"/>
              </w:rPr>
            </w:pPr>
            <w:r>
              <w:rPr>
                <w:rFonts w:hint="eastAsia"/>
                <w:color w:val="auto"/>
                <w:highlight w:val="none"/>
                <w:lang w:eastAsia="zh-CN"/>
              </w:rPr>
              <w:t>（</w:t>
            </w:r>
            <w:r>
              <w:rPr>
                <w:color w:val="auto"/>
                <w:highlight w:val="none"/>
                <w:lang w:eastAsia="zh-CN"/>
              </w:rPr>
              <w:t>2</w:t>
            </w:r>
            <w:r>
              <w:rPr>
                <w:rFonts w:hint="eastAsia"/>
                <w:color w:val="auto"/>
                <w:highlight w:val="none"/>
                <w:lang w:eastAsia="zh-CN"/>
              </w:rPr>
              <w:t>）将在有效报价范围内的全部合格投标人有效投标报价的算术平均值作为评标基准价。</w:t>
            </w:r>
            <w:r>
              <w:rPr>
                <w:color w:val="auto"/>
                <w:highlight w:val="none"/>
                <w:lang w:eastAsia="zh-CN"/>
              </w:rPr>
              <w:t xml:space="preserve"> </w:t>
            </w:r>
          </w:p>
          <w:p>
            <w:pPr>
              <w:pStyle w:val="74"/>
              <w:spacing w:line="900" w:lineRule="exact"/>
              <w:ind w:firstLine="420" w:firstLineChars="200"/>
              <w:jc w:val="both"/>
              <w:rPr>
                <w:color w:val="auto"/>
                <w:highlight w:val="none"/>
              </w:rPr>
            </w:pPr>
            <w:r>
              <w:rPr>
                <w:color w:val="auto"/>
                <w:highlight w:val="none"/>
                <w:lang w:val="en-US"/>
              </w:rPr>
              <w:object>
                <v:shape id="_x0000_i1026" o:spt="75" type="#_x0000_t75" style="height:33.75pt;width:89.25pt;" o:ole="t" filled="f" o:preferrelative="t" stroked="f" coordsize="21600,21600">
                  <v:path/>
                  <v:fill on="f" focussize="0,0"/>
                  <v:stroke on="f" joinstyle="miter"/>
                  <v:imagedata r:id="rId131" o:title=""/>
                  <o:lock v:ext="edit" aspectratio="t"/>
                  <w10:wrap type="none"/>
                  <w10:anchorlock/>
                </v:shape>
                <o:OLEObject Type="Embed" ProgID="Equation.3" ShapeID="_x0000_i1026" DrawAspect="Content" ObjectID="_1468075726" r:id="rId130">
                  <o:LockedField>false</o:LockedField>
                </o:OLEObject>
              </w:object>
            </w:r>
          </w:p>
          <w:p>
            <w:pPr>
              <w:pStyle w:val="74"/>
              <w:tabs>
                <w:tab w:val="left" w:leader="hyphen" w:pos="1333"/>
              </w:tabs>
              <w:spacing w:line="460" w:lineRule="exact"/>
              <w:ind w:firstLine="0"/>
              <w:jc w:val="both"/>
              <w:rPr>
                <w:color w:val="auto"/>
                <w:highlight w:val="none"/>
              </w:rPr>
            </w:pPr>
            <w:r>
              <w:rPr>
                <w:rFonts w:hint="eastAsia"/>
                <w:color w:val="auto"/>
                <w:highlight w:val="none"/>
              </w:rPr>
              <w:t>式中：</w:t>
            </w:r>
            <w:r>
              <w:rPr>
                <w:color w:val="auto"/>
                <w:highlight w:val="none"/>
                <w:lang w:val="en-US"/>
              </w:rPr>
              <w:t>S——</w:t>
            </w:r>
            <w:r>
              <w:rPr>
                <w:rFonts w:hint="eastAsia"/>
                <w:color w:val="auto"/>
                <w:highlight w:val="none"/>
              </w:rPr>
              <w:t>评标基准价；</w:t>
            </w:r>
          </w:p>
          <w:p>
            <w:pPr>
              <w:pStyle w:val="74"/>
              <w:tabs>
                <w:tab w:val="left" w:leader="hyphen" w:pos="1381"/>
              </w:tabs>
              <w:spacing w:line="460" w:lineRule="exact"/>
              <w:ind w:firstLine="630" w:firstLineChars="300"/>
              <w:jc w:val="both"/>
              <w:rPr>
                <w:color w:val="auto"/>
                <w:highlight w:val="none"/>
              </w:rPr>
            </w:pPr>
            <w:r>
              <w:rPr>
                <w:color w:val="auto"/>
                <w:highlight w:val="none"/>
                <w:lang w:val="en-US"/>
              </w:rPr>
              <w:t>ai——</w:t>
            </w:r>
            <w:r>
              <w:rPr>
                <w:rFonts w:hint="eastAsia"/>
                <w:color w:val="auto"/>
                <w:highlight w:val="none"/>
              </w:rPr>
              <w:t>投标人的有效报价（</w:t>
            </w:r>
            <w:r>
              <w:rPr>
                <w:color w:val="auto"/>
                <w:highlight w:val="none"/>
                <w:lang w:val="en-US"/>
              </w:rPr>
              <w:t>i</w:t>
            </w:r>
            <w:r>
              <w:rPr>
                <w:color w:val="auto"/>
                <w:highlight w:val="none"/>
              </w:rPr>
              <w:t>=1,2,</w:t>
            </w:r>
            <w:r>
              <w:rPr>
                <w:rFonts w:hint="eastAsia"/>
                <w:color w:val="auto"/>
                <w:highlight w:val="none"/>
                <w:lang w:val="en-US"/>
              </w:rPr>
              <w:t>…，</w:t>
            </w:r>
            <w:r>
              <w:rPr>
                <w:color w:val="auto"/>
                <w:highlight w:val="none"/>
                <w:lang w:val="en-US"/>
              </w:rPr>
              <w:t>n</w:t>
            </w:r>
            <w:r>
              <w:rPr>
                <w:rFonts w:hint="eastAsia"/>
                <w:color w:val="auto"/>
                <w:highlight w:val="none"/>
                <w:lang w:val="en-US"/>
              </w:rPr>
              <w:t>）</w:t>
            </w:r>
            <w:r>
              <w:rPr>
                <w:rFonts w:hint="eastAsia"/>
                <w:color w:val="auto"/>
                <w:highlight w:val="none"/>
              </w:rPr>
              <w:t>；</w:t>
            </w:r>
          </w:p>
          <w:p>
            <w:pPr>
              <w:widowControl/>
              <w:spacing w:line="460" w:lineRule="exact"/>
              <w:ind w:firstLine="720" w:firstLineChars="300"/>
              <w:jc w:val="both"/>
              <w:rPr>
                <w:color w:val="auto"/>
                <w:highlight w:val="none"/>
                <w:lang w:eastAsia="zh-CN"/>
              </w:rPr>
            </w:pPr>
            <w:r>
              <w:rPr>
                <w:color w:val="auto"/>
                <w:highlight w:val="none"/>
                <w:lang w:eastAsia="zh-CN"/>
              </w:rPr>
              <w:t>n——</w:t>
            </w:r>
            <w:r>
              <w:rPr>
                <w:rFonts w:hint="eastAsia"/>
                <w:color w:val="auto"/>
                <w:highlight w:val="none"/>
                <w:lang w:eastAsia="zh-CN"/>
              </w:rPr>
              <w:t>有效报价的投标人个数。</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jc w:val="both"/>
              <w:textAlignment w:val="auto"/>
              <w:rPr>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评</w:t>
            </w:r>
            <w:r>
              <w:rPr>
                <w:rFonts w:hint="eastAsia"/>
                <w:color w:val="auto"/>
                <w:highlight w:val="none"/>
                <w:lang w:eastAsia="zh-CN"/>
              </w:rPr>
              <w:t>分标准：评审时以投标报价的评标基准价为最高分</w:t>
            </w:r>
            <w:r>
              <w:rPr>
                <w:color w:val="auto"/>
                <w:highlight w:val="none"/>
                <w:lang w:eastAsia="zh-CN"/>
              </w:rPr>
              <w:t>100</w:t>
            </w:r>
            <w:r>
              <w:rPr>
                <w:rFonts w:hint="eastAsia"/>
                <w:color w:val="auto"/>
                <w:highlight w:val="none"/>
                <w:lang w:eastAsia="zh-CN"/>
              </w:rPr>
              <w:t>分</w:t>
            </w:r>
            <w:r>
              <w:rPr>
                <w:color w:val="auto"/>
                <w:highlight w:val="none"/>
                <w:lang w:eastAsia="zh-CN"/>
              </w:rPr>
              <w:t>,</w:t>
            </w:r>
            <w:r>
              <w:rPr>
                <w:rFonts w:hint="eastAsia"/>
                <w:color w:val="auto"/>
                <w:highlight w:val="none"/>
                <w:lang w:eastAsia="zh-CN"/>
              </w:rPr>
              <w:t>采用内插法计算</w:t>
            </w:r>
            <w:r>
              <w:rPr>
                <w:color w:val="auto"/>
                <w:highlight w:val="none"/>
                <w:lang w:eastAsia="zh-CN"/>
              </w:rPr>
              <w:t>,</w:t>
            </w:r>
            <w:r>
              <w:rPr>
                <w:rFonts w:hint="eastAsia"/>
                <w:color w:val="auto"/>
                <w:highlight w:val="none"/>
                <w:lang w:eastAsia="zh-CN"/>
              </w:rPr>
              <w:t>投标人报价每高于评标基准价</w:t>
            </w:r>
            <w:r>
              <w:rPr>
                <w:color w:val="auto"/>
                <w:highlight w:val="none"/>
                <w:lang w:eastAsia="zh-CN"/>
              </w:rPr>
              <w:t>1%</w:t>
            </w:r>
            <w:r>
              <w:rPr>
                <w:rFonts w:hint="eastAsia"/>
                <w:color w:val="auto"/>
                <w:highlight w:val="none"/>
                <w:lang w:eastAsia="zh-CN"/>
              </w:rPr>
              <w:t>的扣</w:t>
            </w:r>
            <w:r>
              <w:rPr>
                <w:color w:val="auto"/>
                <w:highlight w:val="none"/>
                <w:lang w:eastAsia="zh-CN"/>
              </w:rPr>
              <w:t>0.5</w:t>
            </w:r>
            <w:r>
              <w:rPr>
                <w:rFonts w:hint="eastAsia"/>
                <w:color w:val="auto"/>
                <w:highlight w:val="none"/>
                <w:lang w:eastAsia="zh-CN"/>
              </w:rPr>
              <w:t>分</w:t>
            </w:r>
            <w:r>
              <w:rPr>
                <w:color w:val="auto"/>
                <w:highlight w:val="none"/>
                <w:lang w:eastAsia="zh-CN"/>
              </w:rPr>
              <w:t>,</w:t>
            </w:r>
            <w:r>
              <w:rPr>
                <w:rFonts w:hint="eastAsia"/>
                <w:color w:val="auto"/>
                <w:highlight w:val="none"/>
                <w:lang w:eastAsia="zh-CN"/>
              </w:rPr>
              <w:t>每低于评标基准价</w:t>
            </w:r>
            <w:r>
              <w:rPr>
                <w:color w:val="auto"/>
                <w:highlight w:val="none"/>
                <w:lang w:eastAsia="zh-CN"/>
              </w:rPr>
              <w:t>1%</w:t>
            </w:r>
            <w:r>
              <w:rPr>
                <w:rFonts w:hint="eastAsia"/>
                <w:color w:val="auto"/>
                <w:highlight w:val="none"/>
                <w:lang w:eastAsia="zh-CN"/>
              </w:rPr>
              <w:t>的扣</w:t>
            </w:r>
            <w:r>
              <w:rPr>
                <w:color w:val="auto"/>
                <w:highlight w:val="none"/>
                <w:lang w:eastAsia="zh-CN"/>
              </w:rPr>
              <w:t>0.5</w:t>
            </w:r>
            <w:r>
              <w:rPr>
                <w:rFonts w:hint="eastAsia"/>
                <w:color w:val="auto"/>
                <w:highlight w:val="none"/>
                <w:lang w:eastAsia="zh-CN"/>
              </w:rPr>
              <w:t>分，计算出投标人的投标报价得分。</w:t>
            </w:r>
          </w:p>
        </w:tc>
      </w:tr>
      <w:tr>
        <w:tblPrEx>
          <w:tblCellMar>
            <w:top w:w="0" w:type="dxa"/>
            <w:left w:w="10" w:type="dxa"/>
            <w:bottom w:w="0" w:type="dxa"/>
            <w:right w:w="10" w:type="dxa"/>
          </w:tblCellMar>
        </w:tblPrEx>
        <w:trPr>
          <w:trHeight w:val="0" w:hRule="atLeast"/>
          <w:jc w:val="center"/>
        </w:trPr>
        <w:tc>
          <w:tcPr>
            <w:tcW w:w="648" w:type="dxa"/>
            <w:vMerge w:val="restart"/>
            <w:tcBorders>
              <w:top w:val="single" w:color="auto" w:sz="4" w:space="0"/>
              <w:left w:val="single" w:color="auto" w:sz="4" w:space="0"/>
            </w:tcBorders>
            <w:shd w:val="clear" w:color="auto" w:fill="FFFFFF"/>
            <w:vAlign w:val="center"/>
          </w:tcPr>
          <w:p>
            <w:pPr>
              <w:pStyle w:val="74"/>
              <w:spacing w:after="80" w:line="240" w:lineRule="auto"/>
              <w:ind w:firstLine="0"/>
              <w:rPr>
                <w:color w:val="auto"/>
                <w:sz w:val="22"/>
                <w:szCs w:val="22"/>
                <w:highlight w:val="none"/>
              </w:rPr>
            </w:pPr>
            <w:r>
              <w:rPr>
                <w:color w:val="auto"/>
                <w:sz w:val="22"/>
                <w:szCs w:val="22"/>
                <w:highlight w:val="none"/>
                <w:lang w:val="en-US" w:eastAsia="en-US"/>
              </w:rPr>
              <w:t>2.2.4</w:t>
            </w:r>
          </w:p>
          <w:p>
            <w:pPr>
              <w:pStyle w:val="74"/>
              <w:spacing w:line="240" w:lineRule="auto"/>
              <w:ind w:firstLine="140"/>
              <w:rPr>
                <w:color w:val="auto"/>
                <w:sz w:val="22"/>
                <w:szCs w:val="22"/>
                <w:highlight w:val="none"/>
              </w:rPr>
            </w:pPr>
            <w:r>
              <w:rPr>
                <w:color w:val="auto"/>
                <w:sz w:val="22"/>
                <w:szCs w:val="22"/>
                <w:highlight w:val="none"/>
              </w:rPr>
              <w:t>(4)</w:t>
            </w:r>
          </w:p>
        </w:tc>
        <w:tc>
          <w:tcPr>
            <w:tcW w:w="1428" w:type="dxa"/>
            <w:vMerge w:val="restart"/>
            <w:tcBorders>
              <w:top w:val="single" w:color="auto" w:sz="4" w:space="0"/>
              <w:left w:val="single" w:color="auto" w:sz="4" w:space="0"/>
            </w:tcBorders>
            <w:shd w:val="clear" w:color="auto" w:fill="FFFFFF"/>
            <w:vAlign w:val="center"/>
          </w:tcPr>
          <w:p>
            <w:pPr>
              <w:pStyle w:val="74"/>
              <w:numPr>
                <w:ilvl w:val="0"/>
                <w:numId w:val="20"/>
              </w:numPr>
              <w:spacing w:after="60" w:line="266" w:lineRule="exact"/>
              <w:ind w:firstLine="0"/>
              <w:jc w:val="center"/>
              <w:rPr>
                <w:color w:val="auto"/>
                <w:sz w:val="22"/>
                <w:szCs w:val="22"/>
                <w:highlight w:val="none"/>
              </w:rPr>
            </w:pPr>
            <w:r>
              <w:rPr>
                <w:rFonts w:hint="eastAsia"/>
                <w:color w:val="auto"/>
                <w:sz w:val="22"/>
                <w:szCs w:val="22"/>
                <w:highlight w:val="none"/>
              </w:rPr>
              <w:t>其他因素评分标准（分值</w:t>
            </w:r>
            <w:r>
              <w:rPr>
                <w:color w:val="auto"/>
                <w:sz w:val="22"/>
                <w:szCs w:val="22"/>
                <w:highlight w:val="none"/>
              </w:rPr>
              <w:t xml:space="preserve"> 100,</w:t>
            </w:r>
            <w:r>
              <w:rPr>
                <w:rFonts w:hint="eastAsia"/>
                <w:color w:val="auto"/>
                <w:sz w:val="22"/>
                <w:szCs w:val="22"/>
                <w:highlight w:val="none"/>
              </w:rPr>
              <w:t>权重值</w:t>
            </w:r>
            <w:r>
              <w:rPr>
                <w:color w:val="auto"/>
                <w:sz w:val="22"/>
                <w:szCs w:val="22"/>
                <w:highlight w:val="none"/>
                <w:lang w:val="en-US"/>
              </w:rPr>
              <w:t>0.20</w:t>
            </w:r>
            <w:r>
              <w:rPr>
                <w:rFonts w:hint="eastAsia"/>
                <w:color w:val="auto"/>
                <w:sz w:val="22"/>
                <w:szCs w:val="22"/>
                <w:highlight w:val="none"/>
              </w:rPr>
              <w:t>）</w:t>
            </w:r>
          </w:p>
        </w:tc>
        <w:tc>
          <w:tcPr>
            <w:tcW w:w="1149" w:type="dxa"/>
            <w:tcBorders>
              <w:top w:val="single" w:color="auto" w:sz="4" w:space="0"/>
              <w:left w:val="single" w:color="auto" w:sz="4" w:space="0"/>
              <w:bottom w:val="single" w:color="auto" w:sz="4" w:space="0"/>
            </w:tcBorders>
            <w:shd w:val="clear" w:color="auto" w:fill="FFFFFF"/>
            <w:vAlign w:val="center"/>
          </w:tcPr>
          <w:p>
            <w:pPr>
              <w:pStyle w:val="2"/>
              <w:jc w:val="center"/>
              <w:rPr>
                <w:color w:val="auto"/>
                <w:highlight w:val="none"/>
              </w:rPr>
            </w:pPr>
            <w:r>
              <w:rPr>
                <w:rFonts w:hint="eastAsia"/>
                <w:color w:val="auto"/>
                <w:highlight w:val="none"/>
              </w:rPr>
              <w:t>综合实力</w:t>
            </w:r>
          </w:p>
        </w:tc>
        <w:tc>
          <w:tcPr>
            <w:tcW w:w="441" w:type="dxa"/>
            <w:tcBorders>
              <w:top w:val="single" w:color="auto" w:sz="4" w:space="0"/>
              <w:left w:val="single" w:color="auto" w:sz="4" w:space="0"/>
              <w:bottom w:val="single" w:color="auto" w:sz="4" w:space="0"/>
            </w:tcBorders>
            <w:shd w:val="clear" w:color="auto" w:fill="FFFFFF"/>
            <w:vAlign w:val="center"/>
          </w:tcPr>
          <w:p>
            <w:pPr>
              <w:pStyle w:val="2"/>
              <w:jc w:val="center"/>
              <w:rPr>
                <w:color w:val="auto"/>
                <w:highlight w:val="none"/>
              </w:rPr>
            </w:pPr>
            <w:r>
              <w:rPr>
                <w:rFonts w:hint="eastAsia"/>
                <w:color w:val="auto"/>
                <w:highlight w:val="none"/>
                <w:lang w:val="en-US" w:eastAsia="zh-CN"/>
              </w:rPr>
              <w:t>4</w:t>
            </w:r>
            <w:r>
              <w:rPr>
                <w:color w:val="auto"/>
                <w:highlight w:val="none"/>
              </w:rPr>
              <w:t>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440" w:lineRule="exac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投标人同时获得质量管理体系认证证书、环境管理体系认证证书、职业健康安全管理体系认证证书得</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分；缺任意一项不得分。（证书</w:t>
            </w:r>
            <w:r>
              <w:rPr>
                <w:rFonts w:hint="eastAsia" w:cs="Times New Roman"/>
                <w:color w:val="auto"/>
                <w:highlight w:val="none"/>
                <w:lang w:val="en-US" w:eastAsia="zh-CN"/>
              </w:rPr>
              <w:t>须</w:t>
            </w:r>
            <w:r>
              <w:rPr>
                <w:rFonts w:hint="eastAsia" w:ascii="Times New Roman" w:hAnsi="Times New Roman" w:cs="Times New Roman"/>
                <w:color w:val="auto"/>
                <w:highlight w:val="none"/>
                <w:lang w:eastAsia="zh-CN"/>
              </w:rPr>
              <w:t>在有效期内，否则不得分。）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jc w:val="both"/>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2、投标人近三个年度任一年度（2019年、</w:t>
            </w:r>
            <w:r>
              <w:rPr>
                <w:rFonts w:hint="eastAsia" w:ascii="Times New Roman" w:hAnsi="Times New Roman" w:eastAsia="宋体" w:cs="Times New Roman"/>
                <w:color w:val="auto"/>
                <w:highlight w:val="none"/>
                <w:lang w:eastAsia="zh-CN"/>
              </w:rPr>
              <w:t>2020年、</w:t>
            </w:r>
            <w:r>
              <w:rPr>
                <w:rFonts w:hint="eastAsia" w:ascii="Times New Roman" w:hAnsi="Times New Roman" w:eastAsia="宋体" w:cs="Times New Roman"/>
                <w:color w:val="auto"/>
                <w:highlight w:val="none"/>
                <w:lang w:val="en-US" w:eastAsia="zh-CN"/>
              </w:rPr>
              <w:t>2021年）</w:t>
            </w:r>
            <w:r>
              <w:rPr>
                <w:rFonts w:hint="eastAsia" w:ascii="Times New Roman" w:hAnsi="Times New Roman" w:eastAsia="宋体" w:cs="Times New Roman"/>
                <w:color w:val="auto"/>
                <w:highlight w:val="none"/>
                <w:lang w:eastAsia="zh-CN"/>
              </w:rPr>
              <w:t>入选“信用中国”网站（https://www.creditchina.gov.cn）"诚实守信”的得</w:t>
            </w:r>
            <w:r>
              <w:rPr>
                <w:rFonts w:hint="eastAsia" w:ascii="Times New Roman" w:hAnsi="Times New Roman" w:eastAsia="宋体" w:cs="Times New Roman"/>
                <w:color w:val="auto"/>
                <w:highlight w:val="none"/>
                <w:lang w:val="en-US" w:eastAsia="zh-CN"/>
              </w:rPr>
              <w:t xml:space="preserve"> </w:t>
            </w:r>
            <w:r>
              <w:rPr>
                <w:rFonts w:hint="eastAsia" w:cs="Times New Roman"/>
                <w:color w:val="auto"/>
                <w:highlight w:val="none"/>
                <w:lang w:val="en-US" w:eastAsia="zh-CN"/>
              </w:rPr>
              <w:t>15</w:t>
            </w:r>
            <w:r>
              <w:rPr>
                <w:rFonts w:hint="eastAsia" w:ascii="Times New Roman" w:hAnsi="Times New Roman" w:eastAsia="宋体" w:cs="Times New Roman"/>
                <w:color w:val="auto"/>
                <w:highlight w:val="none"/>
                <w:lang w:eastAsia="zh-CN"/>
              </w:rPr>
              <w:t>分。(以“信用中国”网站(https://www.creditchina.gov.cn截图为准，否则不得分。)</w:t>
            </w:r>
          </w:p>
          <w:p>
            <w:pPr>
              <w:pStyle w:val="2"/>
              <w:spacing w:line="360" w:lineRule="auto"/>
              <w:rPr>
                <w:rFonts w:hint="eastAsia"/>
                <w:color w:val="auto"/>
                <w:highlight w:val="none"/>
                <w:lang w:eastAsia="zh-CN"/>
              </w:rPr>
            </w:pPr>
          </w:p>
          <w:p>
            <w:pPr>
              <w:pStyle w:val="2"/>
              <w:spacing w:line="360" w:lineRule="auto"/>
              <w:rPr>
                <w:rFonts w:ascii="宋体" w:cs="宋体"/>
                <w:color w:val="auto"/>
                <w:szCs w:val="21"/>
                <w:highlight w:val="none"/>
              </w:rPr>
            </w:pPr>
            <w:r>
              <w:rPr>
                <w:rFonts w:hint="eastAsia" w:ascii="Times New Roman" w:hAnsi="Times New Roman" w:eastAsia="宋体" w:cs="Times New Roman"/>
                <w:color w:val="auto"/>
                <w:kern w:val="0"/>
                <w:sz w:val="24"/>
                <w:szCs w:val="24"/>
                <w:highlight w:val="none"/>
                <w:lang w:val="en-US" w:eastAsia="zh-CN" w:bidi="ar-SA"/>
              </w:rPr>
              <w:t>3、投标人获得企业信用等级证书AAA级或中国水利工程协会企业信用等级AAA级的得15分，AA级得10分，A级得5分；本项最高得分15分,只计最高加分项。（证书须在有效期内，</w:t>
            </w:r>
            <w:r>
              <w:rPr>
                <w:rFonts w:hint="eastAsia" w:ascii="Times New Roman" w:hAnsi="Times New Roman" w:cs="Times New Roman"/>
                <w:color w:val="auto"/>
                <w:highlight w:val="none"/>
                <w:lang w:eastAsia="zh-CN"/>
              </w:rPr>
              <w:t>否则不得分。</w:t>
            </w:r>
            <w:r>
              <w:rPr>
                <w:rFonts w:hint="eastAsia" w:ascii="Times New Roman" w:hAnsi="Times New Roman" w:eastAsia="宋体" w:cs="Times New Roman"/>
                <w:color w:val="auto"/>
                <w:kern w:val="0"/>
                <w:sz w:val="24"/>
                <w:szCs w:val="24"/>
                <w:highlight w:val="none"/>
                <w:lang w:val="en-US" w:eastAsia="zh-CN" w:bidi="ar-SA"/>
              </w:rPr>
              <w:t>）</w:t>
            </w:r>
          </w:p>
        </w:tc>
      </w:tr>
      <w:tr>
        <w:tblPrEx>
          <w:tblCellMar>
            <w:top w:w="0" w:type="dxa"/>
            <w:left w:w="10" w:type="dxa"/>
            <w:bottom w:w="0" w:type="dxa"/>
            <w:right w:w="10" w:type="dxa"/>
          </w:tblCellMar>
        </w:tblPrEx>
        <w:trPr>
          <w:trHeight w:val="5659" w:hRule="exact"/>
          <w:jc w:val="center"/>
        </w:trPr>
        <w:tc>
          <w:tcPr>
            <w:tcW w:w="648" w:type="dxa"/>
            <w:vMerge w:val="continue"/>
            <w:tcBorders>
              <w:left w:val="single" w:color="auto" w:sz="4" w:space="0"/>
              <w:bottom w:val="single" w:color="auto" w:sz="4" w:space="0"/>
            </w:tcBorders>
            <w:shd w:val="clear" w:color="auto" w:fill="FFFFFF"/>
            <w:vAlign w:val="center"/>
          </w:tcPr>
          <w:p>
            <w:pPr>
              <w:pStyle w:val="74"/>
              <w:spacing w:after="80" w:line="240" w:lineRule="auto"/>
              <w:ind w:firstLine="0"/>
              <w:rPr>
                <w:color w:val="auto"/>
                <w:sz w:val="22"/>
                <w:szCs w:val="22"/>
                <w:highlight w:val="none"/>
                <w:lang w:val="en-US" w:eastAsia="en-US"/>
              </w:rPr>
            </w:pPr>
          </w:p>
        </w:tc>
        <w:tc>
          <w:tcPr>
            <w:tcW w:w="1428" w:type="dxa"/>
            <w:vMerge w:val="continue"/>
            <w:tcBorders>
              <w:left w:val="single" w:color="auto" w:sz="4" w:space="0"/>
              <w:bottom w:val="single" w:color="auto" w:sz="4" w:space="0"/>
            </w:tcBorders>
            <w:shd w:val="clear" w:color="auto" w:fill="FFFFFF"/>
            <w:vAlign w:val="center"/>
          </w:tcPr>
          <w:p>
            <w:pPr>
              <w:pStyle w:val="74"/>
              <w:numPr>
                <w:ilvl w:val="0"/>
                <w:numId w:val="20"/>
              </w:numPr>
              <w:spacing w:after="60" w:line="266" w:lineRule="exact"/>
              <w:ind w:firstLine="0"/>
              <w:jc w:val="center"/>
              <w:rPr>
                <w:color w:val="auto"/>
                <w:sz w:val="22"/>
                <w:szCs w:val="22"/>
                <w:highlight w:val="none"/>
              </w:rPr>
            </w:pPr>
          </w:p>
        </w:tc>
        <w:tc>
          <w:tcPr>
            <w:tcW w:w="1149" w:type="dxa"/>
            <w:tcBorders>
              <w:top w:val="single" w:color="auto" w:sz="4" w:space="0"/>
              <w:left w:val="single" w:color="auto" w:sz="4" w:space="0"/>
              <w:bottom w:val="single" w:color="auto" w:sz="4" w:space="0"/>
            </w:tcBorders>
            <w:shd w:val="clear" w:color="auto" w:fill="FFFFFF"/>
            <w:vAlign w:val="center"/>
          </w:tcPr>
          <w:p>
            <w:pPr>
              <w:pStyle w:val="2"/>
              <w:jc w:val="center"/>
              <w:rPr>
                <w:color w:val="auto"/>
                <w:highlight w:val="none"/>
              </w:rPr>
            </w:pPr>
            <w:r>
              <w:rPr>
                <w:rFonts w:hint="eastAsia"/>
                <w:color w:val="auto"/>
                <w:highlight w:val="none"/>
              </w:rPr>
              <w:t>投标人的业绩（荣誉）</w:t>
            </w:r>
          </w:p>
        </w:tc>
        <w:tc>
          <w:tcPr>
            <w:tcW w:w="441" w:type="dxa"/>
            <w:tcBorders>
              <w:top w:val="single" w:color="auto" w:sz="4" w:space="0"/>
              <w:left w:val="single" w:color="auto" w:sz="4" w:space="0"/>
              <w:bottom w:val="single" w:color="auto" w:sz="4" w:space="0"/>
            </w:tcBorders>
            <w:shd w:val="clear" w:color="auto" w:fill="FFFFFF"/>
            <w:vAlign w:val="center"/>
          </w:tcPr>
          <w:p>
            <w:pPr>
              <w:pStyle w:val="2"/>
              <w:jc w:val="center"/>
              <w:rPr>
                <w:color w:val="auto"/>
                <w:highlight w:val="none"/>
              </w:rPr>
            </w:pPr>
            <w:r>
              <w:rPr>
                <w:rFonts w:hint="eastAsia"/>
                <w:color w:val="auto"/>
                <w:highlight w:val="none"/>
                <w:lang w:val="en-US" w:eastAsia="zh-CN"/>
              </w:rPr>
              <w:t>6</w:t>
            </w:r>
            <w:r>
              <w:rPr>
                <w:color w:val="auto"/>
                <w:highlight w:val="none"/>
              </w:rPr>
              <w:t>0</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440" w:lineRule="exact"/>
              <w:rPr>
                <w:rFonts w:hint="eastAsia" w:ascii="Times New Roman" w:hAnsi="Times New Roman" w:cs="Times New Roman"/>
                <w:color w:val="auto"/>
                <w:highlight w:val="none"/>
                <w:lang w:eastAsia="zh-CN"/>
              </w:rPr>
            </w:pPr>
            <w:r>
              <w:rPr>
                <w:rFonts w:hint="eastAsia" w:cs="Times New Roman"/>
                <w:color w:val="auto"/>
                <w:highlight w:val="none"/>
                <w:lang w:val="en-US" w:eastAsia="zh-CN"/>
              </w:rPr>
              <w:t>1、工程完工或</w:t>
            </w:r>
            <w:r>
              <w:rPr>
                <w:rFonts w:hint="eastAsia" w:ascii="Times New Roman" w:hAnsi="Times New Roman" w:cs="Times New Roman"/>
                <w:color w:val="auto"/>
                <w:highlight w:val="none"/>
                <w:lang w:eastAsia="zh-CN"/>
              </w:rPr>
              <w:t>竣工验收鉴定书标明的验收日期起，至本工程投标截止之日止5年内）有完成过高标准农田建设项目或农田建设项目的</w:t>
            </w:r>
            <w:r>
              <w:rPr>
                <w:rFonts w:hint="eastAsia" w:ascii="Times New Roman" w:hAnsi="Times New Roman" w:cs="Times New Roman"/>
                <w:color w:val="auto"/>
                <w:highlight w:val="none"/>
                <w:lang w:val="en-US" w:eastAsia="zh-CN"/>
              </w:rPr>
              <w:t>每个得</w:t>
            </w:r>
            <w:r>
              <w:rPr>
                <w:rFonts w:hint="eastAsia" w:cs="Times New Roman"/>
                <w:color w:val="auto"/>
                <w:highlight w:val="none"/>
                <w:lang w:val="en-US" w:eastAsia="zh-CN"/>
              </w:rPr>
              <w:t>15</w:t>
            </w:r>
            <w:r>
              <w:rPr>
                <w:rFonts w:hint="eastAsia" w:ascii="Times New Roman" w:hAnsi="Times New Roman" w:cs="Times New Roman"/>
                <w:color w:val="auto"/>
                <w:highlight w:val="none"/>
                <w:lang w:eastAsia="zh-CN"/>
              </w:rPr>
              <w:t>分，满分</w:t>
            </w:r>
            <w:r>
              <w:rPr>
                <w:rFonts w:hint="eastAsia" w:cs="Times New Roman"/>
                <w:color w:val="auto"/>
                <w:highlight w:val="none"/>
                <w:lang w:val="en-US" w:eastAsia="zh-CN"/>
              </w:rPr>
              <w:t>30</w:t>
            </w:r>
            <w:r>
              <w:rPr>
                <w:rFonts w:hint="eastAsia" w:ascii="Times New Roman" w:hAnsi="Times New Roman" w:cs="Times New Roman"/>
                <w:color w:val="auto"/>
                <w:highlight w:val="none"/>
                <w:lang w:eastAsia="zh-CN"/>
              </w:rPr>
              <w:t>分。（需同时提供中标通知书或合同协议书、工程完工验收或竣工验收鉴定书复印件</w:t>
            </w:r>
            <w:r>
              <w:rPr>
                <w:rFonts w:hint="eastAsia" w:cs="Times New Roman"/>
                <w:color w:val="auto"/>
                <w:highlight w:val="none"/>
                <w:lang w:eastAsia="zh-CN"/>
              </w:rPr>
              <w:t>，</w:t>
            </w:r>
            <w:r>
              <w:rPr>
                <w:rFonts w:hint="eastAsia" w:ascii="Times New Roman" w:hAnsi="Times New Roman" w:eastAsia="宋体" w:cs="Times New Roman"/>
                <w:color w:val="auto"/>
                <w:highlight w:val="none"/>
                <w:lang w:val="en-US" w:eastAsia="zh-CN"/>
              </w:rPr>
              <w:t>否则不得分。</w:t>
            </w:r>
            <w:r>
              <w:rPr>
                <w:rFonts w:hint="eastAsia" w:ascii="Times New Roman" w:hAnsi="Times New Roman" w:cs="Times New Roman"/>
                <w:color w:val="auto"/>
                <w:highlight w:val="none"/>
                <w:lang w:eastAsia="zh-CN"/>
              </w:rPr>
              <w:t>）</w:t>
            </w:r>
          </w:p>
          <w:p>
            <w:pPr>
              <w:widowControl/>
              <w:spacing w:line="440" w:lineRule="exact"/>
              <w:rPr>
                <w:rFonts w:ascii="宋体" w:cs="宋体"/>
                <w:color w:val="auto"/>
                <w:szCs w:val="21"/>
                <w:highlight w:val="none"/>
                <w:lang w:eastAsia="zh-CN"/>
              </w:rPr>
            </w:pPr>
            <w:r>
              <w:rPr>
                <w:rFonts w:hint="eastAsia" w:ascii="Times New Roman" w:hAnsi="Times New Roman" w:eastAsia="宋体" w:cs="Times New Roman"/>
                <w:color w:val="auto"/>
                <w:highlight w:val="none"/>
                <w:lang w:val="en-US" w:eastAsia="zh-CN"/>
              </w:rPr>
              <w:t>2、投标人2019年以来承担的水利水电工程施工项目获得由国务院主管部门或省、自治区、直辖市主管部门或协（学）会评选的水利水电工程文明工地称号的得30分，</w:t>
            </w:r>
            <w:r>
              <w:rPr>
                <w:rFonts w:hint="eastAsia" w:ascii="Times New Roman" w:hAnsi="Times New Roman" w:cs="Times New Roman"/>
                <w:color w:val="auto"/>
                <w:highlight w:val="none"/>
                <w:lang w:eastAsia="zh-CN"/>
              </w:rPr>
              <w:t>满分</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0分。</w:t>
            </w:r>
            <w:r>
              <w:rPr>
                <w:rFonts w:hint="eastAsia" w:ascii="Times New Roman" w:hAnsi="Times New Roman" w:eastAsia="宋体" w:cs="Times New Roman"/>
                <w:color w:val="auto"/>
                <w:highlight w:val="none"/>
                <w:lang w:val="en-US" w:eastAsia="zh-CN"/>
              </w:rPr>
              <w:t>（必须提供文明工地称号的证书和获奖文件复印件，否则不得分。）</w:t>
            </w:r>
          </w:p>
        </w:tc>
      </w:tr>
      <w:tr>
        <w:tblPrEx>
          <w:tblCellMar>
            <w:top w:w="0" w:type="dxa"/>
            <w:left w:w="10" w:type="dxa"/>
            <w:bottom w:w="0" w:type="dxa"/>
            <w:right w:w="10" w:type="dxa"/>
          </w:tblCellMar>
        </w:tblPrEx>
        <w:trPr>
          <w:trHeight w:val="737" w:hRule="exact"/>
          <w:jc w:val="center"/>
        </w:trPr>
        <w:tc>
          <w:tcPr>
            <w:tcW w:w="648"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rPr>
                <w:color w:val="auto"/>
                <w:sz w:val="22"/>
                <w:szCs w:val="22"/>
                <w:highlight w:val="none"/>
              </w:rPr>
            </w:pPr>
            <w:r>
              <w:rPr>
                <w:color w:val="auto"/>
                <w:sz w:val="22"/>
                <w:szCs w:val="22"/>
                <w:highlight w:val="none"/>
                <w:lang w:val="en-US" w:eastAsia="en-US"/>
              </w:rPr>
              <w:t>3.2.3</w:t>
            </w:r>
          </w:p>
        </w:tc>
        <w:tc>
          <w:tcPr>
            <w:tcW w:w="3018" w:type="dxa"/>
            <w:gridSpan w:val="3"/>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 w:val="22"/>
                <w:szCs w:val="22"/>
                <w:highlight w:val="none"/>
              </w:rPr>
            </w:pPr>
            <w:r>
              <w:rPr>
                <w:rFonts w:hint="eastAsia"/>
                <w:color w:val="auto"/>
                <w:sz w:val="22"/>
                <w:szCs w:val="22"/>
                <w:highlight w:val="none"/>
              </w:rPr>
              <w:t>投标人得分计算方法</w:t>
            </w:r>
          </w:p>
        </w:tc>
        <w:tc>
          <w:tcPr>
            <w:tcW w:w="63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line="240" w:lineRule="auto"/>
              <w:ind w:firstLine="460"/>
              <w:jc w:val="both"/>
              <w:rPr>
                <w:color w:val="auto"/>
                <w:sz w:val="22"/>
                <w:szCs w:val="22"/>
                <w:highlight w:val="none"/>
              </w:rPr>
            </w:pPr>
            <w:r>
              <w:rPr>
                <w:rFonts w:hint="eastAsia"/>
                <w:color w:val="auto"/>
                <w:sz w:val="22"/>
                <w:szCs w:val="22"/>
                <w:highlight w:val="none"/>
              </w:rPr>
              <w:t>投标人得分</w:t>
            </w:r>
            <w:r>
              <w:rPr>
                <w:color w:val="auto"/>
                <w:sz w:val="22"/>
                <w:szCs w:val="22"/>
                <w:highlight w:val="none"/>
                <w:lang w:val="en-US" w:eastAsia="en-US"/>
              </w:rPr>
              <w:t>=A</w:t>
            </w:r>
            <w:r>
              <w:rPr>
                <w:rFonts w:hint="eastAsia"/>
                <w:color w:val="auto"/>
                <w:sz w:val="22"/>
                <w:szCs w:val="22"/>
                <w:highlight w:val="none"/>
                <w:lang w:val="en-US"/>
              </w:rPr>
              <w:t>×</w:t>
            </w:r>
            <w:r>
              <w:rPr>
                <w:color w:val="auto"/>
                <w:sz w:val="22"/>
                <w:szCs w:val="22"/>
                <w:highlight w:val="none"/>
                <w:lang w:val="en-US" w:eastAsia="en-US"/>
              </w:rPr>
              <w:t>Rl+B</w:t>
            </w:r>
            <w:r>
              <w:rPr>
                <w:rFonts w:hint="eastAsia"/>
                <w:color w:val="auto"/>
                <w:sz w:val="22"/>
                <w:szCs w:val="22"/>
                <w:highlight w:val="none"/>
                <w:lang w:val="en-US"/>
              </w:rPr>
              <w:t>×</w:t>
            </w:r>
            <w:r>
              <w:rPr>
                <w:color w:val="auto"/>
                <w:sz w:val="22"/>
                <w:szCs w:val="22"/>
                <w:highlight w:val="none"/>
                <w:lang w:val="en-US" w:eastAsia="en-US"/>
              </w:rPr>
              <w:t>R2+C</w:t>
            </w:r>
            <w:r>
              <w:rPr>
                <w:rFonts w:hint="eastAsia"/>
                <w:color w:val="auto"/>
                <w:sz w:val="22"/>
                <w:szCs w:val="22"/>
                <w:highlight w:val="none"/>
                <w:lang w:val="en-US"/>
              </w:rPr>
              <w:t>×</w:t>
            </w:r>
            <w:r>
              <w:rPr>
                <w:color w:val="auto"/>
                <w:sz w:val="22"/>
                <w:szCs w:val="22"/>
                <w:highlight w:val="none"/>
                <w:lang w:val="en-US" w:eastAsia="en-US"/>
              </w:rPr>
              <w:t>R3+D</w:t>
            </w:r>
            <w:r>
              <w:rPr>
                <w:rFonts w:hint="eastAsia"/>
                <w:color w:val="auto"/>
                <w:sz w:val="22"/>
                <w:szCs w:val="22"/>
                <w:highlight w:val="none"/>
                <w:lang w:val="en-US"/>
              </w:rPr>
              <w:t>×</w:t>
            </w:r>
            <w:r>
              <w:rPr>
                <w:color w:val="auto"/>
                <w:sz w:val="22"/>
                <w:szCs w:val="22"/>
                <w:highlight w:val="none"/>
                <w:lang w:val="en-US" w:eastAsia="en-US"/>
              </w:rPr>
              <w:t>R4</w:t>
            </w:r>
          </w:p>
        </w:tc>
      </w:tr>
    </w:tbl>
    <w:p>
      <w:pPr>
        <w:spacing w:line="1" w:lineRule="exact"/>
        <w:rPr>
          <w:rFonts w:ascii="宋体" w:cs="宋体"/>
          <w:color w:val="auto"/>
          <w:highlight w:val="none"/>
          <w:lang w:eastAsia="zh-CN"/>
        </w:rPr>
      </w:pPr>
    </w:p>
    <w:p>
      <w:pPr>
        <w:pStyle w:val="4"/>
        <w:rPr>
          <w:rFonts w:ascii="宋体" w:cs="宋体"/>
          <w:color w:val="auto"/>
          <w:highlight w:val="none"/>
        </w:rPr>
      </w:pPr>
      <w:bookmarkStart w:id="504" w:name="bookmark784"/>
      <w:bookmarkEnd w:id="504"/>
      <w:bookmarkStart w:id="505" w:name="bookmark782"/>
      <w:bookmarkStart w:id="506" w:name="_Toc10342"/>
      <w:bookmarkStart w:id="507" w:name="bookmark783"/>
      <w:bookmarkStart w:id="508" w:name="_Toc1437"/>
      <w:bookmarkStart w:id="509" w:name="bookmark785"/>
    </w:p>
    <w:p>
      <w:pPr>
        <w:pStyle w:val="4"/>
        <w:rPr>
          <w:rFonts w:ascii="宋体" w:cs="宋体"/>
          <w:color w:val="auto"/>
          <w:highlight w:val="none"/>
        </w:rPr>
      </w:pPr>
      <w:r>
        <w:rPr>
          <w:rFonts w:ascii="宋体" w:hAnsi="宋体" w:cs="宋体"/>
          <w:color w:val="auto"/>
          <w:highlight w:val="none"/>
        </w:rPr>
        <w:br w:type="page"/>
      </w:r>
      <w:bookmarkStart w:id="510" w:name="_Toc31012"/>
      <w:r>
        <w:rPr>
          <w:rFonts w:ascii="宋体" w:hAnsi="宋体" w:cs="宋体"/>
          <w:color w:val="auto"/>
          <w:highlight w:val="none"/>
        </w:rPr>
        <w:t>1.</w:t>
      </w:r>
      <w:r>
        <w:rPr>
          <w:rFonts w:hint="eastAsia" w:ascii="宋体" w:hAnsi="宋体" w:cs="宋体"/>
          <w:color w:val="auto"/>
          <w:highlight w:val="none"/>
        </w:rPr>
        <w:t>评标方法</w:t>
      </w:r>
      <w:bookmarkEnd w:id="505"/>
      <w:bookmarkEnd w:id="506"/>
      <w:bookmarkEnd w:id="507"/>
      <w:bookmarkEnd w:id="508"/>
      <w:bookmarkEnd w:id="509"/>
      <w:bookmarkEnd w:id="510"/>
    </w:p>
    <w:p>
      <w:pPr>
        <w:pStyle w:val="62"/>
        <w:spacing w:after="260" w:line="349" w:lineRule="exact"/>
        <w:ind w:firstLine="440"/>
        <w:jc w:val="both"/>
        <w:rPr>
          <w:color w:val="auto"/>
          <w:highlight w:val="none"/>
        </w:rPr>
      </w:pPr>
      <w:r>
        <w:rPr>
          <w:rFonts w:hint="eastAsia"/>
          <w:color w:val="auto"/>
          <w:highlight w:val="none"/>
        </w:rPr>
        <w:t>本次评标采用综合评估法。评标委员会对满足招标文件实质性要求的投标文件，按照本章第</w:t>
      </w:r>
      <w:r>
        <w:rPr>
          <w:color w:val="auto"/>
          <w:highlight w:val="none"/>
          <w:lang w:val="en-US"/>
        </w:rPr>
        <w:t>2.</w:t>
      </w:r>
      <w:r>
        <w:rPr>
          <w:color w:val="auto"/>
          <w:highlight w:val="none"/>
        </w:rPr>
        <w:t>2</w:t>
      </w:r>
      <w:r>
        <w:rPr>
          <w:rFonts w:hint="eastAsia"/>
          <w:color w:val="auto"/>
          <w:highlight w:val="none"/>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rPr>
          <w:rFonts w:ascii="宋体" w:cs="宋体"/>
          <w:color w:val="auto"/>
          <w:highlight w:val="none"/>
        </w:rPr>
      </w:pPr>
      <w:bookmarkStart w:id="511" w:name="bookmark786"/>
      <w:bookmarkStart w:id="512" w:name="_Toc7150"/>
      <w:bookmarkStart w:id="513" w:name="_Toc19241"/>
      <w:bookmarkStart w:id="514" w:name="bookmark787"/>
      <w:bookmarkStart w:id="515" w:name="_Toc9812"/>
      <w:bookmarkStart w:id="516" w:name="bookmark788"/>
      <w:r>
        <w:rPr>
          <w:rFonts w:ascii="宋体" w:hAnsi="宋体" w:cs="宋体"/>
          <w:color w:val="auto"/>
          <w:highlight w:val="none"/>
        </w:rPr>
        <w:t>2.</w:t>
      </w:r>
      <w:r>
        <w:rPr>
          <w:rFonts w:hint="eastAsia" w:ascii="宋体" w:hAnsi="宋体" w:cs="宋体"/>
          <w:color w:val="auto"/>
          <w:highlight w:val="none"/>
        </w:rPr>
        <w:t>评审标准</w:t>
      </w:r>
      <w:bookmarkEnd w:id="511"/>
      <w:bookmarkEnd w:id="512"/>
      <w:bookmarkEnd w:id="513"/>
      <w:bookmarkEnd w:id="514"/>
      <w:bookmarkEnd w:id="515"/>
      <w:bookmarkEnd w:id="516"/>
    </w:p>
    <w:p>
      <w:pPr>
        <w:pStyle w:val="5"/>
        <w:rPr>
          <w:rFonts w:ascii="宋体" w:cs="宋体"/>
          <w:color w:val="auto"/>
          <w:sz w:val="28"/>
          <w:szCs w:val="28"/>
          <w:highlight w:val="none"/>
        </w:rPr>
      </w:pPr>
      <w:bookmarkStart w:id="517" w:name="bookmark791"/>
      <w:bookmarkStart w:id="518" w:name="bookmark790"/>
      <w:bookmarkStart w:id="519" w:name="_Toc20940"/>
      <w:bookmarkStart w:id="520" w:name="_Toc23020"/>
      <w:bookmarkStart w:id="521" w:name="bookmark789"/>
      <w:bookmarkStart w:id="522" w:name="_Toc29906"/>
      <w:r>
        <w:rPr>
          <w:rFonts w:ascii="宋体" w:hAnsi="宋体" w:cs="宋体"/>
          <w:color w:val="auto"/>
          <w:sz w:val="28"/>
          <w:szCs w:val="28"/>
          <w:highlight w:val="none"/>
        </w:rPr>
        <w:t>2.1</w:t>
      </w:r>
      <w:r>
        <w:rPr>
          <w:rFonts w:hint="eastAsia" w:ascii="宋体" w:hAnsi="宋体" w:cs="宋体"/>
          <w:color w:val="auto"/>
          <w:sz w:val="28"/>
          <w:szCs w:val="28"/>
          <w:highlight w:val="none"/>
        </w:rPr>
        <w:t>初步评审标准</w:t>
      </w:r>
      <w:bookmarkEnd w:id="517"/>
      <w:bookmarkEnd w:id="518"/>
      <w:bookmarkEnd w:id="519"/>
      <w:bookmarkEnd w:id="520"/>
      <w:bookmarkEnd w:id="521"/>
      <w:bookmarkEnd w:id="522"/>
    </w:p>
    <w:p>
      <w:pPr>
        <w:pStyle w:val="62"/>
        <w:spacing w:line="354" w:lineRule="exact"/>
        <w:ind w:firstLine="440"/>
        <w:jc w:val="both"/>
        <w:rPr>
          <w:color w:val="auto"/>
          <w:highlight w:val="none"/>
        </w:rPr>
      </w:pPr>
      <w:r>
        <w:rPr>
          <w:color w:val="auto"/>
          <w:highlight w:val="none"/>
          <w:lang w:val="en-US"/>
        </w:rPr>
        <w:t>2.1.1</w:t>
      </w:r>
      <w:r>
        <w:rPr>
          <w:rFonts w:hint="eastAsia"/>
          <w:color w:val="auto"/>
          <w:highlight w:val="none"/>
        </w:rPr>
        <w:t>形式评审标准：</w:t>
      </w:r>
    </w:p>
    <w:p>
      <w:pPr>
        <w:pStyle w:val="62"/>
        <w:numPr>
          <w:ilvl w:val="0"/>
          <w:numId w:val="21"/>
        </w:numPr>
        <w:tabs>
          <w:tab w:val="left" w:pos="923"/>
        </w:tabs>
        <w:spacing w:line="354" w:lineRule="exact"/>
        <w:ind w:firstLine="440"/>
        <w:jc w:val="both"/>
        <w:rPr>
          <w:color w:val="auto"/>
          <w:highlight w:val="none"/>
        </w:rPr>
      </w:pPr>
      <w:bookmarkStart w:id="523" w:name="bookmark792"/>
      <w:bookmarkEnd w:id="523"/>
      <w:r>
        <w:rPr>
          <w:rFonts w:hint="eastAsia"/>
          <w:color w:val="auto"/>
          <w:highlight w:val="none"/>
        </w:rPr>
        <w:t>投标人名称应与营业执照、资质证书、安全生产许可证一致；</w:t>
      </w:r>
    </w:p>
    <w:p>
      <w:pPr>
        <w:pStyle w:val="62"/>
        <w:numPr>
          <w:ilvl w:val="0"/>
          <w:numId w:val="21"/>
        </w:numPr>
        <w:tabs>
          <w:tab w:val="left" w:pos="923"/>
        </w:tabs>
        <w:spacing w:line="354" w:lineRule="exact"/>
        <w:ind w:firstLine="440"/>
        <w:jc w:val="both"/>
        <w:rPr>
          <w:color w:val="auto"/>
          <w:highlight w:val="none"/>
        </w:rPr>
      </w:pPr>
      <w:bookmarkStart w:id="524" w:name="bookmark793"/>
      <w:bookmarkEnd w:id="524"/>
      <w:r>
        <w:rPr>
          <w:rFonts w:hint="eastAsia"/>
          <w:color w:val="auto"/>
          <w:highlight w:val="none"/>
        </w:rPr>
        <w:t>投标文件的印刷和签字盖章符合第</w:t>
      </w:r>
      <w:r>
        <w:rPr>
          <w:color w:val="auto"/>
          <w:highlight w:val="none"/>
        </w:rPr>
        <w:t>2</w:t>
      </w:r>
      <w:r>
        <w:rPr>
          <w:rFonts w:hint="eastAsia"/>
          <w:color w:val="auto"/>
          <w:highlight w:val="none"/>
        </w:rPr>
        <w:t>章投标人须知第</w:t>
      </w:r>
      <w:r>
        <w:rPr>
          <w:color w:val="auto"/>
          <w:highlight w:val="none"/>
          <w:lang w:val="en-US"/>
        </w:rPr>
        <w:t>3.7.</w:t>
      </w:r>
      <w:r>
        <w:rPr>
          <w:color w:val="auto"/>
          <w:highlight w:val="none"/>
        </w:rPr>
        <w:t>3</w:t>
      </w:r>
      <w:r>
        <w:rPr>
          <w:rFonts w:hint="eastAsia"/>
          <w:color w:val="auto"/>
          <w:highlight w:val="none"/>
        </w:rPr>
        <w:t>款规定；</w:t>
      </w:r>
    </w:p>
    <w:p>
      <w:pPr>
        <w:pStyle w:val="62"/>
        <w:numPr>
          <w:ilvl w:val="0"/>
          <w:numId w:val="21"/>
        </w:numPr>
        <w:tabs>
          <w:tab w:val="left" w:pos="923"/>
        </w:tabs>
        <w:spacing w:line="354" w:lineRule="exact"/>
        <w:ind w:firstLine="440"/>
        <w:jc w:val="both"/>
        <w:rPr>
          <w:color w:val="auto"/>
          <w:highlight w:val="none"/>
        </w:rPr>
      </w:pPr>
      <w:bookmarkStart w:id="525" w:name="bookmark794"/>
      <w:bookmarkEnd w:id="525"/>
      <w:r>
        <w:rPr>
          <w:rFonts w:hint="eastAsia"/>
          <w:color w:val="auto"/>
          <w:highlight w:val="none"/>
        </w:rPr>
        <w:t>投标文件格式符合第</w:t>
      </w:r>
      <w:r>
        <w:rPr>
          <w:color w:val="auto"/>
          <w:highlight w:val="none"/>
        </w:rPr>
        <w:t>8</w:t>
      </w:r>
      <w:r>
        <w:rPr>
          <w:rFonts w:hint="eastAsia"/>
          <w:color w:val="auto"/>
          <w:highlight w:val="none"/>
        </w:rPr>
        <w:t>章“投标文件格式”的要求；</w:t>
      </w:r>
    </w:p>
    <w:p>
      <w:pPr>
        <w:pStyle w:val="62"/>
        <w:numPr>
          <w:ilvl w:val="0"/>
          <w:numId w:val="21"/>
        </w:numPr>
        <w:tabs>
          <w:tab w:val="left" w:pos="923"/>
        </w:tabs>
        <w:spacing w:line="354" w:lineRule="exact"/>
        <w:ind w:firstLine="440"/>
        <w:jc w:val="both"/>
        <w:rPr>
          <w:color w:val="auto"/>
          <w:highlight w:val="none"/>
        </w:rPr>
      </w:pPr>
      <w:bookmarkStart w:id="526" w:name="bookmark795"/>
      <w:bookmarkEnd w:id="526"/>
      <w:r>
        <w:rPr>
          <w:rFonts w:hint="eastAsia"/>
          <w:color w:val="auto"/>
          <w:highlight w:val="none"/>
        </w:rPr>
        <w:t>联合体投标人应提交联合体协议书，并明确联合体牵头人；</w:t>
      </w:r>
    </w:p>
    <w:p>
      <w:pPr>
        <w:pStyle w:val="62"/>
        <w:numPr>
          <w:ilvl w:val="0"/>
          <w:numId w:val="21"/>
        </w:numPr>
        <w:tabs>
          <w:tab w:val="left" w:pos="923"/>
        </w:tabs>
        <w:spacing w:line="354" w:lineRule="exact"/>
        <w:ind w:firstLine="440"/>
        <w:jc w:val="both"/>
        <w:rPr>
          <w:color w:val="auto"/>
          <w:highlight w:val="none"/>
        </w:rPr>
      </w:pPr>
      <w:bookmarkStart w:id="527" w:name="bookmark796"/>
      <w:bookmarkEnd w:id="527"/>
      <w:r>
        <w:rPr>
          <w:rFonts w:hint="eastAsia"/>
          <w:color w:val="auto"/>
          <w:highlight w:val="none"/>
        </w:rPr>
        <w:t>只能有一个有效报价；</w:t>
      </w:r>
    </w:p>
    <w:p>
      <w:pPr>
        <w:pStyle w:val="62"/>
        <w:numPr>
          <w:ilvl w:val="0"/>
          <w:numId w:val="21"/>
        </w:numPr>
        <w:tabs>
          <w:tab w:val="left" w:pos="923"/>
        </w:tabs>
        <w:spacing w:line="354" w:lineRule="exact"/>
        <w:ind w:firstLine="440"/>
        <w:jc w:val="both"/>
        <w:rPr>
          <w:color w:val="auto"/>
          <w:highlight w:val="none"/>
        </w:rPr>
      </w:pPr>
      <w:bookmarkStart w:id="528" w:name="bookmark799"/>
      <w:bookmarkEnd w:id="528"/>
      <w:bookmarkStart w:id="529" w:name="bookmark797"/>
      <w:bookmarkEnd w:id="529"/>
      <w:bookmarkStart w:id="530" w:name="bookmark798"/>
      <w:bookmarkEnd w:id="530"/>
      <w:r>
        <w:rPr>
          <w:rFonts w:hint="eastAsia"/>
          <w:color w:val="auto"/>
          <w:highlight w:val="none"/>
        </w:rPr>
        <w:t>形式评审其它标准见评标办法前附表。</w:t>
      </w:r>
    </w:p>
    <w:p>
      <w:pPr>
        <w:pStyle w:val="62"/>
        <w:tabs>
          <w:tab w:val="left" w:pos="774"/>
        </w:tabs>
        <w:spacing w:line="354" w:lineRule="exact"/>
        <w:ind w:left="440" w:firstLine="0"/>
        <w:jc w:val="both"/>
        <w:rPr>
          <w:color w:val="auto"/>
          <w:highlight w:val="none"/>
        </w:rPr>
      </w:pPr>
      <w:bookmarkStart w:id="531" w:name="bookmark800"/>
      <w:bookmarkEnd w:id="531"/>
      <w:r>
        <w:rPr>
          <w:color w:val="auto"/>
          <w:highlight w:val="none"/>
          <w:lang w:val="en-US"/>
        </w:rPr>
        <w:t>2.1.2</w:t>
      </w:r>
      <w:r>
        <w:rPr>
          <w:rFonts w:hint="eastAsia"/>
          <w:color w:val="auto"/>
          <w:highlight w:val="none"/>
        </w:rPr>
        <w:t>资格评审标准</w:t>
      </w:r>
      <w:r>
        <w:rPr>
          <w:color w:val="auto"/>
          <w:highlight w:val="none"/>
        </w:rPr>
        <w:t>(</w:t>
      </w:r>
      <w:r>
        <w:rPr>
          <w:rFonts w:hint="eastAsia"/>
          <w:color w:val="auto"/>
          <w:highlight w:val="none"/>
        </w:rPr>
        <w:t>适用于未进行资格预审的</w:t>
      </w:r>
      <w:r>
        <w:rPr>
          <w:color w:val="auto"/>
          <w:highlight w:val="none"/>
        </w:rPr>
        <w:t>):</w:t>
      </w:r>
    </w:p>
    <w:p>
      <w:pPr>
        <w:pStyle w:val="62"/>
        <w:numPr>
          <w:ilvl w:val="0"/>
          <w:numId w:val="22"/>
        </w:numPr>
        <w:tabs>
          <w:tab w:val="left" w:pos="923"/>
        </w:tabs>
        <w:spacing w:line="354" w:lineRule="exact"/>
        <w:ind w:firstLine="440"/>
        <w:jc w:val="both"/>
        <w:rPr>
          <w:color w:val="auto"/>
          <w:highlight w:val="none"/>
        </w:rPr>
      </w:pPr>
      <w:bookmarkStart w:id="532" w:name="bookmark801"/>
      <w:bookmarkEnd w:id="532"/>
      <w:r>
        <w:rPr>
          <w:rFonts w:hint="eastAsia"/>
          <w:color w:val="auto"/>
          <w:highlight w:val="none"/>
        </w:rPr>
        <w:t>具备有效的营业执照；</w:t>
      </w:r>
    </w:p>
    <w:p>
      <w:pPr>
        <w:pStyle w:val="62"/>
        <w:numPr>
          <w:ilvl w:val="0"/>
          <w:numId w:val="22"/>
        </w:numPr>
        <w:tabs>
          <w:tab w:val="left" w:pos="923"/>
        </w:tabs>
        <w:spacing w:line="354" w:lineRule="exact"/>
        <w:ind w:firstLine="440"/>
        <w:jc w:val="both"/>
        <w:rPr>
          <w:color w:val="auto"/>
          <w:highlight w:val="none"/>
        </w:rPr>
      </w:pPr>
      <w:bookmarkStart w:id="533" w:name="bookmark802"/>
      <w:bookmarkEnd w:id="533"/>
      <w:r>
        <w:rPr>
          <w:rFonts w:hint="eastAsia"/>
          <w:color w:val="auto"/>
          <w:highlight w:val="none"/>
        </w:rPr>
        <w:t>具备有效的安全生产许可证；</w:t>
      </w:r>
    </w:p>
    <w:p>
      <w:pPr>
        <w:pStyle w:val="62"/>
        <w:numPr>
          <w:ilvl w:val="0"/>
          <w:numId w:val="22"/>
        </w:numPr>
        <w:tabs>
          <w:tab w:val="left" w:pos="923"/>
        </w:tabs>
        <w:spacing w:line="354" w:lineRule="exact"/>
        <w:ind w:firstLine="440"/>
        <w:jc w:val="both"/>
        <w:rPr>
          <w:color w:val="auto"/>
          <w:highlight w:val="none"/>
        </w:rPr>
      </w:pPr>
      <w:bookmarkStart w:id="534" w:name="bookmark803"/>
      <w:bookmarkEnd w:id="534"/>
      <w:r>
        <w:rPr>
          <w:rFonts w:hint="eastAsia"/>
          <w:color w:val="auto"/>
          <w:highlight w:val="none"/>
        </w:rPr>
        <w:t>具备有效的资质证书且资质等级符合第</w:t>
      </w:r>
      <w:r>
        <w:rPr>
          <w:color w:val="auto"/>
          <w:highlight w:val="none"/>
        </w:rPr>
        <w:t>2</w:t>
      </w:r>
      <w:r>
        <w:rPr>
          <w:rFonts w:hint="eastAsia"/>
          <w:color w:val="auto"/>
          <w:highlight w:val="none"/>
        </w:rPr>
        <w:t>章“投标人须知”第</w:t>
      </w:r>
      <w:r>
        <w:rPr>
          <w:color w:val="auto"/>
          <w:highlight w:val="none"/>
          <w:lang w:val="en-US"/>
        </w:rPr>
        <w:t>1.4.</w:t>
      </w:r>
      <w:r>
        <w:rPr>
          <w:color w:val="auto"/>
          <w:highlight w:val="none"/>
        </w:rPr>
        <w:t>1</w:t>
      </w:r>
      <w:r>
        <w:rPr>
          <w:rFonts w:hint="eastAsia"/>
          <w:color w:val="auto"/>
          <w:highlight w:val="none"/>
        </w:rPr>
        <w:t>款规定；</w:t>
      </w:r>
    </w:p>
    <w:p>
      <w:pPr>
        <w:pStyle w:val="62"/>
        <w:numPr>
          <w:ilvl w:val="0"/>
          <w:numId w:val="22"/>
        </w:numPr>
        <w:tabs>
          <w:tab w:val="left" w:pos="923"/>
        </w:tabs>
        <w:spacing w:line="354" w:lineRule="exact"/>
        <w:ind w:firstLine="440"/>
        <w:jc w:val="both"/>
        <w:rPr>
          <w:color w:val="auto"/>
          <w:highlight w:val="none"/>
        </w:rPr>
      </w:pPr>
      <w:bookmarkStart w:id="535" w:name="bookmark804"/>
      <w:bookmarkEnd w:id="535"/>
      <w:r>
        <w:rPr>
          <w:rFonts w:hint="eastAsia"/>
          <w:color w:val="auto"/>
          <w:highlight w:val="none"/>
        </w:rPr>
        <w:t>财务状况符合第</w:t>
      </w:r>
      <w:r>
        <w:rPr>
          <w:color w:val="auto"/>
          <w:highlight w:val="none"/>
        </w:rPr>
        <w:t>2</w:t>
      </w:r>
      <w:r>
        <w:rPr>
          <w:rFonts w:hint="eastAsia"/>
          <w:color w:val="auto"/>
          <w:highlight w:val="none"/>
        </w:rPr>
        <w:t>章“投标人须知”第</w:t>
      </w:r>
      <w:r>
        <w:rPr>
          <w:color w:val="auto"/>
          <w:highlight w:val="none"/>
          <w:lang w:val="en-US"/>
        </w:rPr>
        <w:t>1.4.1</w:t>
      </w:r>
      <w:r>
        <w:rPr>
          <w:rFonts w:hint="eastAsia"/>
          <w:color w:val="auto"/>
          <w:highlight w:val="none"/>
        </w:rPr>
        <w:t>款规定；</w:t>
      </w:r>
    </w:p>
    <w:p>
      <w:pPr>
        <w:pStyle w:val="62"/>
        <w:numPr>
          <w:ilvl w:val="0"/>
          <w:numId w:val="22"/>
        </w:numPr>
        <w:tabs>
          <w:tab w:val="left" w:pos="923"/>
        </w:tabs>
        <w:spacing w:line="354" w:lineRule="exact"/>
        <w:ind w:firstLine="440"/>
        <w:jc w:val="both"/>
        <w:rPr>
          <w:color w:val="auto"/>
          <w:highlight w:val="none"/>
        </w:rPr>
      </w:pPr>
      <w:bookmarkStart w:id="536" w:name="bookmark805"/>
      <w:bookmarkEnd w:id="536"/>
      <w:r>
        <w:rPr>
          <w:rFonts w:hint="eastAsia"/>
          <w:color w:val="auto"/>
          <w:highlight w:val="none"/>
        </w:rPr>
        <w:t>业绩符合第</w:t>
      </w:r>
      <w:r>
        <w:rPr>
          <w:color w:val="auto"/>
          <w:highlight w:val="none"/>
        </w:rPr>
        <w:t>2</w:t>
      </w:r>
      <w:r>
        <w:rPr>
          <w:rFonts w:hint="eastAsia"/>
          <w:color w:val="auto"/>
          <w:highlight w:val="none"/>
        </w:rPr>
        <w:t>章“投标人须知”第</w:t>
      </w:r>
      <w:r>
        <w:rPr>
          <w:color w:val="auto"/>
          <w:highlight w:val="none"/>
          <w:lang w:val="en-US"/>
        </w:rPr>
        <w:t>1.4.1</w:t>
      </w:r>
      <w:r>
        <w:rPr>
          <w:rFonts w:hint="eastAsia"/>
          <w:color w:val="auto"/>
          <w:highlight w:val="none"/>
        </w:rPr>
        <w:t>款规定；</w:t>
      </w:r>
    </w:p>
    <w:p>
      <w:pPr>
        <w:pStyle w:val="62"/>
        <w:numPr>
          <w:ilvl w:val="0"/>
          <w:numId w:val="22"/>
        </w:numPr>
        <w:tabs>
          <w:tab w:val="left" w:pos="923"/>
        </w:tabs>
        <w:spacing w:line="354" w:lineRule="exact"/>
        <w:ind w:firstLine="440"/>
        <w:jc w:val="both"/>
        <w:rPr>
          <w:color w:val="auto"/>
          <w:highlight w:val="none"/>
        </w:rPr>
      </w:pPr>
      <w:bookmarkStart w:id="537" w:name="bookmark806"/>
      <w:bookmarkEnd w:id="537"/>
      <w:r>
        <w:rPr>
          <w:rFonts w:hint="eastAsia"/>
          <w:color w:val="auto"/>
          <w:highlight w:val="none"/>
        </w:rPr>
        <w:t>信誉符合第</w:t>
      </w:r>
      <w:r>
        <w:rPr>
          <w:color w:val="auto"/>
          <w:highlight w:val="none"/>
        </w:rPr>
        <w:t>2</w:t>
      </w:r>
      <w:r>
        <w:rPr>
          <w:rFonts w:hint="eastAsia"/>
          <w:color w:val="auto"/>
          <w:highlight w:val="none"/>
        </w:rPr>
        <w:t>章“投标人须知”第</w:t>
      </w:r>
      <w:r>
        <w:rPr>
          <w:color w:val="auto"/>
          <w:highlight w:val="none"/>
          <w:lang w:val="en-US"/>
        </w:rPr>
        <w:t>1.4.1</w:t>
      </w:r>
      <w:r>
        <w:rPr>
          <w:rFonts w:hint="eastAsia"/>
          <w:color w:val="auto"/>
          <w:highlight w:val="none"/>
        </w:rPr>
        <w:t>款规定；</w:t>
      </w:r>
    </w:p>
    <w:p>
      <w:pPr>
        <w:pStyle w:val="62"/>
        <w:numPr>
          <w:ilvl w:val="0"/>
          <w:numId w:val="22"/>
        </w:numPr>
        <w:tabs>
          <w:tab w:val="left" w:pos="923"/>
        </w:tabs>
        <w:spacing w:line="354" w:lineRule="exact"/>
        <w:ind w:firstLine="440"/>
        <w:jc w:val="both"/>
        <w:rPr>
          <w:color w:val="auto"/>
          <w:highlight w:val="none"/>
        </w:rPr>
      </w:pPr>
      <w:bookmarkStart w:id="538" w:name="bookmark807"/>
      <w:bookmarkEnd w:id="538"/>
      <w:r>
        <w:rPr>
          <w:rFonts w:hint="eastAsia"/>
          <w:color w:val="auto"/>
          <w:highlight w:val="none"/>
        </w:rPr>
        <w:t>项目经理资格符合第</w:t>
      </w:r>
      <w:r>
        <w:rPr>
          <w:color w:val="auto"/>
          <w:highlight w:val="none"/>
        </w:rPr>
        <w:t>2</w:t>
      </w:r>
      <w:r>
        <w:rPr>
          <w:rFonts w:hint="eastAsia"/>
          <w:color w:val="auto"/>
          <w:highlight w:val="none"/>
        </w:rPr>
        <w:t>章“投标人须知”第</w:t>
      </w:r>
      <w:r>
        <w:rPr>
          <w:color w:val="auto"/>
          <w:highlight w:val="none"/>
          <w:lang w:val="en-US"/>
        </w:rPr>
        <w:t>1.4.1</w:t>
      </w:r>
      <w:r>
        <w:rPr>
          <w:rFonts w:hint="eastAsia"/>
          <w:color w:val="auto"/>
          <w:highlight w:val="none"/>
        </w:rPr>
        <w:t>款规定；</w:t>
      </w:r>
    </w:p>
    <w:p>
      <w:pPr>
        <w:pStyle w:val="62"/>
        <w:numPr>
          <w:ilvl w:val="0"/>
          <w:numId w:val="22"/>
        </w:numPr>
        <w:tabs>
          <w:tab w:val="left" w:pos="923"/>
        </w:tabs>
        <w:spacing w:line="354" w:lineRule="exact"/>
        <w:ind w:firstLine="440"/>
        <w:jc w:val="both"/>
        <w:rPr>
          <w:color w:val="auto"/>
          <w:highlight w:val="none"/>
        </w:rPr>
      </w:pPr>
      <w:bookmarkStart w:id="539" w:name="bookmark808"/>
      <w:bookmarkEnd w:id="539"/>
      <w:r>
        <w:rPr>
          <w:rFonts w:hint="eastAsia"/>
          <w:color w:val="auto"/>
          <w:highlight w:val="none"/>
        </w:rPr>
        <w:t>联合体投标人符合第</w:t>
      </w:r>
      <w:r>
        <w:rPr>
          <w:color w:val="auto"/>
          <w:highlight w:val="none"/>
        </w:rPr>
        <w:t>2</w:t>
      </w:r>
      <w:r>
        <w:rPr>
          <w:rFonts w:hint="eastAsia"/>
          <w:color w:val="auto"/>
          <w:highlight w:val="none"/>
        </w:rPr>
        <w:t>章“投标人须知”第</w:t>
      </w:r>
      <w:r>
        <w:rPr>
          <w:color w:val="auto"/>
          <w:highlight w:val="none"/>
          <w:lang w:val="en-US"/>
        </w:rPr>
        <w:t>1.4.2</w:t>
      </w:r>
      <w:r>
        <w:rPr>
          <w:rFonts w:hint="eastAsia"/>
          <w:color w:val="auto"/>
          <w:highlight w:val="none"/>
        </w:rPr>
        <w:t>款规定；</w:t>
      </w:r>
    </w:p>
    <w:p>
      <w:pPr>
        <w:pStyle w:val="62"/>
        <w:numPr>
          <w:ilvl w:val="0"/>
          <w:numId w:val="22"/>
        </w:numPr>
        <w:tabs>
          <w:tab w:val="left" w:pos="923"/>
        </w:tabs>
        <w:spacing w:line="354" w:lineRule="exact"/>
        <w:ind w:firstLine="440"/>
        <w:jc w:val="both"/>
        <w:rPr>
          <w:color w:val="auto"/>
          <w:highlight w:val="none"/>
        </w:rPr>
      </w:pPr>
      <w:bookmarkStart w:id="540" w:name="bookmark809"/>
      <w:bookmarkEnd w:id="540"/>
      <w:r>
        <w:rPr>
          <w:rFonts w:hint="eastAsia"/>
          <w:color w:val="auto"/>
          <w:highlight w:val="none"/>
        </w:rPr>
        <w:t>技术负责人资格符合第</w:t>
      </w:r>
      <w:r>
        <w:rPr>
          <w:color w:val="auto"/>
          <w:highlight w:val="none"/>
        </w:rPr>
        <w:t>2</w:t>
      </w:r>
      <w:r>
        <w:rPr>
          <w:rFonts w:hint="eastAsia"/>
          <w:color w:val="auto"/>
          <w:highlight w:val="none"/>
        </w:rPr>
        <w:t>章“投标人须知”第</w:t>
      </w:r>
      <w:r>
        <w:rPr>
          <w:color w:val="auto"/>
          <w:highlight w:val="none"/>
          <w:lang w:val="en-US"/>
        </w:rPr>
        <w:t>1.4.</w:t>
      </w:r>
      <w:r>
        <w:rPr>
          <w:color w:val="auto"/>
          <w:highlight w:val="none"/>
        </w:rPr>
        <w:t>1</w:t>
      </w:r>
      <w:r>
        <w:rPr>
          <w:rFonts w:hint="eastAsia"/>
          <w:color w:val="auto"/>
          <w:highlight w:val="none"/>
        </w:rPr>
        <w:t>款规定；</w:t>
      </w:r>
    </w:p>
    <w:p>
      <w:pPr>
        <w:pStyle w:val="62"/>
        <w:numPr>
          <w:ilvl w:val="0"/>
          <w:numId w:val="22"/>
        </w:numPr>
        <w:tabs>
          <w:tab w:val="left" w:pos="1026"/>
        </w:tabs>
        <w:spacing w:line="354" w:lineRule="exact"/>
        <w:ind w:firstLine="440"/>
        <w:jc w:val="both"/>
        <w:rPr>
          <w:color w:val="auto"/>
          <w:highlight w:val="none"/>
        </w:rPr>
      </w:pPr>
      <w:bookmarkStart w:id="541" w:name="bookmark810"/>
      <w:bookmarkEnd w:id="541"/>
      <w:r>
        <w:rPr>
          <w:rFonts w:hint="eastAsia"/>
          <w:color w:val="auto"/>
          <w:highlight w:val="none"/>
        </w:rPr>
        <w:t>委托代理人、安全管理人员</w:t>
      </w:r>
      <w:r>
        <w:rPr>
          <w:color w:val="auto"/>
          <w:highlight w:val="none"/>
        </w:rPr>
        <w:t>(</w:t>
      </w:r>
      <w:r>
        <w:rPr>
          <w:rFonts w:hint="eastAsia"/>
          <w:color w:val="auto"/>
          <w:highlight w:val="none"/>
        </w:rPr>
        <w:t>专职安全生产管理人员</w:t>
      </w:r>
      <w:r>
        <w:rPr>
          <w:color w:val="auto"/>
          <w:highlight w:val="none"/>
        </w:rPr>
        <w:t>)</w:t>
      </w:r>
      <w:r>
        <w:rPr>
          <w:rFonts w:hint="eastAsia"/>
          <w:color w:val="auto"/>
          <w:highlight w:val="none"/>
        </w:rPr>
        <w:t>、质量管理人员应是投标人本单位人员，安全管理人员</w:t>
      </w:r>
      <w:r>
        <w:rPr>
          <w:color w:val="auto"/>
          <w:highlight w:val="none"/>
        </w:rPr>
        <w:t>(</w:t>
      </w:r>
      <w:r>
        <w:rPr>
          <w:rFonts w:hint="eastAsia"/>
          <w:color w:val="auto"/>
          <w:highlight w:val="none"/>
        </w:rPr>
        <w:t>专职安全生产管理人员</w:t>
      </w:r>
      <w:r>
        <w:rPr>
          <w:color w:val="auto"/>
          <w:highlight w:val="none"/>
        </w:rPr>
        <w:t>)</w:t>
      </w:r>
      <w:r>
        <w:rPr>
          <w:rFonts w:hint="eastAsia"/>
          <w:color w:val="auto"/>
          <w:highlight w:val="none"/>
        </w:rPr>
        <w:t>具备有效的安全生产考核合格证书，质量管理人员应具备有效的质量检查员证；</w:t>
      </w:r>
    </w:p>
    <w:p>
      <w:pPr>
        <w:pStyle w:val="62"/>
        <w:numPr>
          <w:ilvl w:val="0"/>
          <w:numId w:val="22"/>
        </w:numPr>
        <w:tabs>
          <w:tab w:val="left" w:pos="1006"/>
        </w:tabs>
        <w:spacing w:after="60" w:line="354" w:lineRule="exact"/>
        <w:ind w:firstLine="420"/>
        <w:rPr>
          <w:color w:val="auto"/>
          <w:highlight w:val="none"/>
        </w:rPr>
      </w:pPr>
      <w:bookmarkStart w:id="542" w:name="bookmark811"/>
      <w:bookmarkEnd w:id="542"/>
      <w:r>
        <w:rPr>
          <w:rFonts w:hint="eastAsia"/>
          <w:color w:val="auto"/>
          <w:highlight w:val="none"/>
        </w:rPr>
        <w:t>资格评审其它标准见评标办法前附表。</w:t>
      </w:r>
    </w:p>
    <w:p>
      <w:pPr>
        <w:pStyle w:val="62"/>
        <w:spacing w:line="240" w:lineRule="auto"/>
        <w:ind w:firstLine="420"/>
        <w:rPr>
          <w:color w:val="auto"/>
          <w:highlight w:val="none"/>
        </w:rPr>
      </w:pPr>
      <w:r>
        <w:rPr>
          <w:color w:val="auto"/>
          <w:highlight w:val="none"/>
          <w:lang w:val="en-US" w:eastAsia="en-US"/>
        </w:rPr>
        <w:t>2.1.3</w:t>
      </w:r>
      <w:r>
        <w:rPr>
          <w:rFonts w:hint="eastAsia"/>
          <w:color w:val="auto"/>
          <w:highlight w:val="none"/>
        </w:rPr>
        <w:t>响应性评审标准：</w:t>
      </w:r>
    </w:p>
    <w:p>
      <w:pPr>
        <w:pStyle w:val="62"/>
        <w:numPr>
          <w:ilvl w:val="0"/>
          <w:numId w:val="23"/>
        </w:numPr>
        <w:tabs>
          <w:tab w:val="left" w:pos="903"/>
        </w:tabs>
        <w:spacing w:line="354" w:lineRule="exact"/>
        <w:ind w:firstLine="420"/>
        <w:rPr>
          <w:color w:val="auto"/>
          <w:highlight w:val="none"/>
        </w:rPr>
      </w:pPr>
      <w:bookmarkStart w:id="543" w:name="bookmark812"/>
      <w:bookmarkEnd w:id="543"/>
      <w:r>
        <w:rPr>
          <w:rFonts w:hint="eastAsia"/>
          <w:color w:val="auto"/>
          <w:highlight w:val="none"/>
        </w:rPr>
        <w:t>投标范围符合第</w:t>
      </w:r>
      <w:r>
        <w:rPr>
          <w:color w:val="auto"/>
          <w:highlight w:val="none"/>
        </w:rPr>
        <w:t>2</w:t>
      </w:r>
      <w:r>
        <w:rPr>
          <w:rFonts w:hint="eastAsia"/>
          <w:color w:val="auto"/>
          <w:highlight w:val="none"/>
        </w:rPr>
        <w:t>章“投标人须知”第</w:t>
      </w:r>
      <w:r>
        <w:rPr>
          <w:color w:val="auto"/>
          <w:highlight w:val="none"/>
          <w:lang w:val="en-US"/>
        </w:rPr>
        <w:t>1.3.1</w:t>
      </w:r>
      <w:r>
        <w:rPr>
          <w:rFonts w:hint="eastAsia"/>
          <w:color w:val="auto"/>
          <w:highlight w:val="none"/>
        </w:rPr>
        <w:t>款规定；</w:t>
      </w:r>
    </w:p>
    <w:p>
      <w:pPr>
        <w:pStyle w:val="62"/>
        <w:numPr>
          <w:ilvl w:val="0"/>
          <w:numId w:val="23"/>
        </w:numPr>
        <w:tabs>
          <w:tab w:val="left" w:pos="903"/>
        </w:tabs>
        <w:spacing w:line="354" w:lineRule="exact"/>
        <w:ind w:firstLine="420"/>
        <w:rPr>
          <w:color w:val="auto"/>
          <w:highlight w:val="none"/>
        </w:rPr>
      </w:pPr>
      <w:bookmarkStart w:id="544" w:name="bookmark813"/>
      <w:bookmarkEnd w:id="544"/>
      <w:r>
        <w:rPr>
          <w:rFonts w:hint="eastAsia"/>
          <w:color w:val="auto"/>
          <w:highlight w:val="none"/>
        </w:rPr>
        <w:t>计划工期符合第</w:t>
      </w:r>
      <w:r>
        <w:rPr>
          <w:color w:val="auto"/>
          <w:highlight w:val="none"/>
        </w:rPr>
        <w:t>2</w:t>
      </w:r>
      <w:r>
        <w:rPr>
          <w:rFonts w:hint="eastAsia"/>
          <w:color w:val="auto"/>
          <w:highlight w:val="none"/>
        </w:rPr>
        <w:t>章“投标人须知”第</w:t>
      </w:r>
      <w:r>
        <w:rPr>
          <w:color w:val="auto"/>
          <w:highlight w:val="none"/>
          <w:lang w:val="en-US"/>
        </w:rPr>
        <w:t>1.3.2</w:t>
      </w:r>
      <w:r>
        <w:rPr>
          <w:rFonts w:hint="eastAsia"/>
          <w:color w:val="auto"/>
          <w:highlight w:val="none"/>
        </w:rPr>
        <w:t>款规定；</w:t>
      </w:r>
    </w:p>
    <w:p>
      <w:pPr>
        <w:pStyle w:val="62"/>
        <w:numPr>
          <w:ilvl w:val="0"/>
          <w:numId w:val="23"/>
        </w:numPr>
        <w:tabs>
          <w:tab w:val="left" w:pos="903"/>
        </w:tabs>
        <w:spacing w:line="354" w:lineRule="exact"/>
        <w:ind w:firstLine="420"/>
        <w:rPr>
          <w:color w:val="auto"/>
          <w:highlight w:val="none"/>
        </w:rPr>
      </w:pPr>
      <w:bookmarkStart w:id="545" w:name="bookmark814"/>
      <w:bookmarkEnd w:id="545"/>
      <w:r>
        <w:rPr>
          <w:rFonts w:hint="eastAsia"/>
          <w:color w:val="auto"/>
          <w:highlight w:val="none"/>
        </w:rPr>
        <w:t>工程质量符合第</w:t>
      </w:r>
      <w:r>
        <w:rPr>
          <w:color w:val="auto"/>
          <w:highlight w:val="none"/>
        </w:rPr>
        <w:t>2</w:t>
      </w:r>
      <w:r>
        <w:rPr>
          <w:rFonts w:hint="eastAsia"/>
          <w:color w:val="auto"/>
          <w:highlight w:val="none"/>
        </w:rPr>
        <w:t>章“投标人须知”第</w:t>
      </w:r>
      <w:r>
        <w:rPr>
          <w:color w:val="auto"/>
          <w:highlight w:val="none"/>
          <w:lang w:val="en-US"/>
        </w:rPr>
        <w:t>1.3.3</w:t>
      </w:r>
      <w:r>
        <w:rPr>
          <w:rFonts w:hint="eastAsia"/>
          <w:color w:val="auto"/>
          <w:highlight w:val="none"/>
        </w:rPr>
        <w:t>款规定；</w:t>
      </w:r>
    </w:p>
    <w:p>
      <w:pPr>
        <w:pStyle w:val="62"/>
        <w:numPr>
          <w:ilvl w:val="0"/>
          <w:numId w:val="23"/>
        </w:numPr>
        <w:tabs>
          <w:tab w:val="left" w:pos="903"/>
        </w:tabs>
        <w:spacing w:line="354" w:lineRule="exact"/>
        <w:ind w:firstLine="420"/>
        <w:rPr>
          <w:color w:val="auto"/>
          <w:highlight w:val="none"/>
        </w:rPr>
      </w:pPr>
      <w:bookmarkStart w:id="546" w:name="bookmark815"/>
      <w:bookmarkEnd w:id="546"/>
      <w:r>
        <w:rPr>
          <w:rFonts w:hint="eastAsia"/>
          <w:color w:val="auto"/>
          <w:highlight w:val="none"/>
        </w:rPr>
        <w:t>投标有效期符合第</w:t>
      </w:r>
      <w:r>
        <w:rPr>
          <w:color w:val="auto"/>
          <w:highlight w:val="none"/>
        </w:rPr>
        <w:t>2</w:t>
      </w:r>
      <w:r>
        <w:rPr>
          <w:rFonts w:hint="eastAsia"/>
          <w:color w:val="auto"/>
          <w:highlight w:val="none"/>
        </w:rPr>
        <w:t>章“投标人须知”第</w:t>
      </w:r>
      <w:r>
        <w:rPr>
          <w:color w:val="auto"/>
          <w:highlight w:val="none"/>
          <w:lang w:val="en-US"/>
        </w:rPr>
        <w:t>3.3.1</w:t>
      </w:r>
      <w:r>
        <w:rPr>
          <w:rFonts w:hint="eastAsia"/>
          <w:color w:val="auto"/>
          <w:highlight w:val="none"/>
        </w:rPr>
        <w:t>款规定；</w:t>
      </w:r>
    </w:p>
    <w:p>
      <w:pPr>
        <w:pStyle w:val="62"/>
        <w:numPr>
          <w:ilvl w:val="0"/>
          <w:numId w:val="23"/>
        </w:numPr>
        <w:tabs>
          <w:tab w:val="left" w:pos="903"/>
        </w:tabs>
        <w:spacing w:line="354" w:lineRule="exact"/>
        <w:ind w:firstLine="420"/>
        <w:rPr>
          <w:color w:val="auto"/>
          <w:highlight w:val="none"/>
        </w:rPr>
      </w:pPr>
      <w:bookmarkStart w:id="547" w:name="bookmark816"/>
      <w:bookmarkEnd w:id="547"/>
      <w:r>
        <w:rPr>
          <w:rFonts w:hint="eastAsia"/>
          <w:color w:val="auto"/>
          <w:highlight w:val="none"/>
        </w:rPr>
        <w:t>投标保证金符合第</w:t>
      </w:r>
      <w:r>
        <w:rPr>
          <w:color w:val="auto"/>
          <w:highlight w:val="none"/>
        </w:rPr>
        <w:t>2</w:t>
      </w:r>
      <w:r>
        <w:rPr>
          <w:rFonts w:hint="eastAsia"/>
          <w:color w:val="auto"/>
          <w:highlight w:val="none"/>
        </w:rPr>
        <w:t>章“投标人须知”第</w:t>
      </w:r>
      <w:r>
        <w:rPr>
          <w:color w:val="auto"/>
          <w:highlight w:val="none"/>
          <w:lang w:val="en-US"/>
        </w:rPr>
        <w:t>3.</w:t>
      </w:r>
      <w:r>
        <w:rPr>
          <w:color w:val="auto"/>
          <w:highlight w:val="none"/>
        </w:rPr>
        <w:t>4</w:t>
      </w:r>
      <w:r>
        <w:rPr>
          <w:rFonts w:hint="eastAsia"/>
          <w:color w:val="auto"/>
          <w:highlight w:val="none"/>
        </w:rPr>
        <w:t>条规定；</w:t>
      </w:r>
    </w:p>
    <w:p>
      <w:pPr>
        <w:pStyle w:val="62"/>
        <w:numPr>
          <w:ilvl w:val="0"/>
          <w:numId w:val="23"/>
        </w:numPr>
        <w:tabs>
          <w:tab w:val="left" w:pos="903"/>
        </w:tabs>
        <w:spacing w:line="354" w:lineRule="exact"/>
        <w:ind w:firstLine="420"/>
        <w:rPr>
          <w:color w:val="auto"/>
          <w:highlight w:val="none"/>
        </w:rPr>
      </w:pPr>
      <w:bookmarkStart w:id="548" w:name="bookmark817"/>
      <w:bookmarkEnd w:id="548"/>
      <w:r>
        <w:rPr>
          <w:rFonts w:hint="eastAsia"/>
          <w:color w:val="auto"/>
          <w:highlight w:val="none"/>
        </w:rPr>
        <w:t>权利义务符合第</w:t>
      </w:r>
      <w:r>
        <w:rPr>
          <w:color w:val="auto"/>
          <w:highlight w:val="none"/>
        </w:rPr>
        <w:t>4</w:t>
      </w:r>
      <w:r>
        <w:rPr>
          <w:rFonts w:hint="eastAsia"/>
          <w:color w:val="auto"/>
          <w:highlight w:val="none"/>
        </w:rPr>
        <w:t>章“合同条款及格式”规定的权利义务；</w:t>
      </w:r>
    </w:p>
    <w:p>
      <w:pPr>
        <w:pStyle w:val="62"/>
        <w:numPr>
          <w:ilvl w:val="0"/>
          <w:numId w:val="23"/>
        </w:numPr>
        <w:tabs>
          <w:tab w:val="left" w:pos="903"/>
        </w:tabs>
        <w:spacing w:line="364" w:lineRule="exact"/>
        <w:ind w:firstLine="420"/>
        <w:rPr>
          <w:color w:val="auto"/>
          <w:highlight w:val="none"/>
        </w:rPr>
      </w:pPr>
      <w:r>
        <w:rPr>
          <w:rFonts w:hint="eastAsia"/>
          <w:color w:val="auto"/>
          <w:highlight w:val="none"/>
        </w:rPr>
        <w:t>已标价工程量清单符合第</w:t>
      </w:r>
      <w:r>
        <w:rPr>
          <w:color w:val="auto"/>
          <w:highlight w:val="none"/>
        </w:rPr>
        <w:t>5</w:t>
      </w:r>
      <w:r>
        <w:rPr>
          <w:rFonts w:hint="eastAsia"/>
          <w:color w:val="auto"/>
          <w:highlight w:val="none"/>
        </w:rPr>
        <w:t>章“工程量清单”的有关要求；</w:t>
      </w:r>
    </w:p>
    <w:p>
      <w:pPr>
        <w:pStyle w:val="62"/>
        <w:numPr>
          <w:ilvl w:val="0"/>
          <w:numId w:val="23"/>
        </w:numPr>
        <w:tabs>
          <w:tab w:val="left" w:pos="903"/>
        </w:tabs>
        <w:spacing w:line="364" w:lineRule="exact"/>
        <w:ind w:firstLine="420"/>
        <w:rPr>
          <w:color w:val="auto"/>
          <w:highlight w:val="none"/>
        </w:rPr>
      </w:pPr>
      <w:bookmarkStart w:id="549" w:name="bookmark819"/>
      <w:bookmarkEnd w:id="549"/>
      <w:r>
        <w:rPr>
          <w:rFonts w:hint="eastAsia"/>
          <w:color w:val="auto"/>
          <w:highlight w:val="none"/>
        </w:rPr>
        <w:t>技术标准和要求符合第</w:t>
      </w:r>
      <w:r>
        <w:rPr>
          <w:color w:val="auto"/>
          <w:highlight w:val="none"/>
        </w:rPr>
        <w:t>7</w:t>
      </w:r>
      <w:r>
        <w:rPr>
          <w:rFonts w:hint="eastAsia"/>
          <w:color w:val="auto"/>
          <w:highlight w:val="none"/>
        </w:rPr>
        <w:t>章“技术标准和要求</w:t>
      </w:r>
      <w:r>
        <w:rPr>
          <w:color w:val="auto"/>
          <w:highlight w:val="none"/>
        </w:rPr>
        <w:t>(</w:t>
      </w:r>
      <w:r>
        <w:rPr>
          <w:rFonts w:hint="eastAsia"/>
          <w:color w:val="auto"/>
          <w:highlight w:val="none"/>
        </w:rPr>
        <w:t>合同技术条款</w:t>
      </w:r>
      <w:r>
        <w:rPr>
          <w:color w:val="auto"/>
          <w:highlight w:val="none"/>
        </w:rPr>
        <w:t>)</w:t>
      </w:r>
      <w:r>
        <w:rPr>
          <w:rFonts w:hint="eastAsia"/>
          <w:color w:val="auto"/>
          <w:highlight w:val="none"/>
        </w:rPr>
        <w:t>”的规定；</w:t>
      </w:r>
    </w:p>
    <w:p>
      <w:pPr>
        <w:pStyle w:val="62"/>
        <w:numPr>
          <w:ilvl w:val="0"/>
          <w:numId w:val="23"/>
        </w:numPr>
        <w:tabs>
          <w:tab w:val="left" w:pos="903"/>
        </w:tabs>
        <w:spacing w:after="120" w:line="364" w:lineRule="exact"/>
        <w:ind w:firstLine="420"/>
        <w:rPr>
          <w:color w:val="auto"/>
          <w:highlight w:val="none"/>
        </w:rPr>
      </w:pPr>
      <w:bookmarkStart w:id="550" w:name="bookmark820"/>
      <w:bookmarkEnd w:id="550"/>
      <w:r>
        <w:rPr>
          <w:rFonts w:hint="eastAsia"/>
          <w:color w:val="auto"/>
          <w:highlight w:val="none"/>
        </w:rPr>
        <w:t>响应性评审其它标准见评标办法前附表。</w:t>
      </w:r>
    </w:p>
    <w:p>
      <w:pPr>
        <w:pStyle w:val="5"/>
        <w:rPr>
          <w:rFonts w:ascii="宋体" w:cs="宋体"/>
          <w:color w:val="auto"/>
          <w:sz w:val="28"/>
          <w:szCs w:val="28"/>
          <w:highlight w:val="none"/>
        </w:rPr>
      </w:pPr>
      <w:bookmarkStart w:id="551" w:name="bookmark821"/>
      <w:bookmarkStart w:id="552" w:name="_Toc17951"/>
      <w:bookmarkStart w:id="553" w:name="bookmark823"/>
      <w:bookmarkStart w:id="554" w:name="_Toc18470"/>
      <w:bookmarkStart w:id="555" w:name="_Toc13432"/>
      <w:bookmarkStart w:id="556" w:name="bookmark822"/>
      <w:r>
        <w:rPr>
          <w:rFonts w:ascii="宋体" w:hAnsi="宋体" w:cs="宋体"/>
          <w:color w:val="auto"/>
          <w:sz w:val="28"/>
          <w:szCs w:val="28"/>
          <w:highlight w:val="none"/>
        </w:rPr>
        <w:t>2.2</w:t>
      </w:r>
      <w:r>
        <w:rPr>
          <w:rFonts w:hint="eastAsia" w:ascii="宋体" w:hAnsi="宋体" w:cs="宋体"/>
          <w:color w:val="auto"/>
          <w:sz w:val="28"/>
          <w:szCs w:val="28"/>
          <w:highlight w:val="none"/>
        </w:rPr>
        <w:t>分值构成与评分标准</w:t>
      </w:r>
      <w:bookmarkEnd w:id="551"/>
      <w:bookmarkEnd w:id="552"/>
      <w:bookmarkEnd w:id="553"/>
      <w:bookmarkEnd w:id="554"/>
      <w:bookmarkEnd w:id="555"/>
      <w:bookmarkEnd w:id="556"/>
    </w:p>
    <w:p>
      <w:pPr>
        <w:pStyle w:val="62"/>
        <w:spacing w:line="379" w:lineRule="auto"/>
        <w:ind w:firstLine="420"/>
        <w:rPr>
          <w:color w:val="auto"/>
          <w:highlight w:val="none"/>
        </w:rPr>
      </w:pPr>
      <w:r>
        <w:rPr>
          <w:color w:val="auto"/>
          <w:highlight w:val="none"/>
          <w:lang w:val="en-US"/>
        </w:rPr>
        <w:t>2.2.1</w:t>
      </w:r>
      <w:r>
        <w:rPr>
          <w:rFonts w:hint="eastAsia"/>
          <w:color w:val="auto"/>
          <w:highlight w:val="none"/>
        </w:rPr>
        <w:t>分值构成</w:t>
      </w:r>
    </w:p>
    <w:p>
      <w:pPr>
        <w:pStyle w:val="62"/>
        <w:numPr>
          <w:ilvl w:val="0"/>
          <w:numId w:val="24"/>
        </w:numPr>
        <w:tabs>
          <w:tab w:val="left" w:pos="903"/>
        </w:tabs>
        <w:spacing w:line="364" w:lineRule="exact"/>
        <w:ind w:firstLine="420"/>
        <w:rPr>
          <w:color w:val="auto"/>
          <w:highlight w:val="none"/>
        </w:rPr>
      </w:pPr>
      <w:bookmarkStart w:id="557" w:name="bookmark824"/>
      <w:bookmarkEnd w:id="557"/>
      <w:r>
        <w:rPr>
          <w:rFonts w:hint="eastAsia"/>
          <w:color w:val="auto"/>
          <w:highlight w:val="none"/>
        </w:rPr>
        <w:t>施工组织设计：见评标办法前附表；</w:t>
      </w:r>
    </w:p>
    <w:p>
      <w:pPr>
        <w:pStyle w:val="62"/>
        <w:numPr>
          <w:ilvl w:val="0"/>
          <w:numId w:val="24"/>
        </w:numPr>
        <w:tabs>
          <w:tab w:val="left" w:pos="903"/>
        </w:tabs>
        <w:spacing w:line="364" w:lineRule="exact"/>
        <w:ind w:firstLine="420"/>
        <w:rPr>
          <w:color w:val="auto"/>
          <w:highlight w:val="none"/>
        </w:rPr>
      </w:pPr>
      <w:bookmarkStart w:id="558" w:name="bookmark825"/>
      <w:bookmarkEnd w:id="558"/>
      <w:r>
        <w:rPr>
          <w:rFonts w:hint="eastAsia"/>
          <w:color w:val="auto"/>
          <w:highlight w:val="none"/>
        </w:rPr>
        <w:t>项目管理机构：见评标办法前附表；</w:t>
      </w:r>
    </w:p>
    <w:p>
      <w:pPr>
        <w:pStyle w:val="62"/>
        <w:numPr>
          <w:ilvl w:val="0"/>
          <w:numId w:val="24"/>
        </w:numPr>
        <w:tabs>
          <w:tab w:val="left" w:pos="903"/>
        </w:tabs>
        <w:spacing w:line="364" w:lineRule="exact"/>
        <w:ind w:firstLine="420"/>
        <w:rPr>
          <w:color w:val="auto"/>
          <w:highlight w:val="none"/>
        </w:rPr>
      </w:pPr>
      <w:bookmarkStart w:id="559" w:name="bookmark826"/>
      <w:bookmarkEnd w:id="559"/>
      <w:r>
        <w:rPr>
          <w:rFonts w:hint="eastAsia"/>
          <w:color w:val="auto"/>
          <w:highlight w:val="none"/>
        </w:rPr>
        <w:t>投标报价：见评标办法前附表；</w:t>
      </w:r>
    </w:p>
    <w:p>
      <w:pPr>
        <w:pStyle w:val="62"/>
        <w:numPr>
          <w:ilvl w:val="0"/>
          <w:numId w:val="24"/>
        </w:numPr>
        <w:tabs>
          <w:tab w:val="left" w:pos="903"/>
        </w:tabs>
        <w:spacing w:after="120" w:line="364" w:lineRule="exact"/>
        <w:ind w:firstLine="420"/>
        <w:rPr>
          <w:color w:val="auto"/>
          <w:highlight w:val="none"/>
        </w:rPr>
      </w:pPr>
      <w:bookmarkStart w:id="560" w:name="bookmark827"/>
      <w:bookmarkEnd w:id="560"/>
      <w:r>
        <w:rPr>
          <w:rFonts w:hint="eastAsia"/>
          <w:color w:val="auto"/>
          <w:highlight w:val="none"/>
        </w:rPr>
        <w:t>其他评分因素：见评标办法前附表。</w:t>
      </w:r>
    </w:p>
    <w:p>
      <w:pPr>
        <w:pStyle w:val="62"/>
        <w:tabs>
          <w:tab w:val="left" w:pos="754"/>
        </w:tabs>
        <w:spacing w:line="379" w:lineRule="auto"/>
        <w:ind w:left="420" w:firstLine="0"/>
        <w:rPr>
          <w:color w:val="auto"/>
          <w:highlight w:val="none"/>
        </w:rPr>
      </w:pPr>
      <w:bookmarkStart w:id="561" w:name="bookmark828"/>
      <w:bookmarkEnd w:id="561"/>
      <w:r>
        <w:rPr>
          <w:color w:val="auto"/>
          <w:highlight w:val="none"/>
          <w:lang w:val="en-US"/>
        </w:rPr>
        <w:t>2.2.2</w:t>
      </w:r>
      <w:r>
        <w:rPr>
          <w:rFonts w:hint="eastAsia"/>
          <w:color w:val="auto"/>
          <w:highlight w:val="none"/>
        </w:rPr>
        <w:t>评标基准价计算</w:t>
      </w:r>
    </w:p>
    <w:p>
      <w:pPr>
        <w:pStyle w:val="62"/>
        <w:spacing w:line="364" w:lineRule="exact"/>
        <w:ind w:firstLine="420"/>
        <w:rPr>
          <w:color w:val="auto"/>
          <w:highlight w:val="none"/>
        </w:rPr>
      </w:pPr>
      <w:r>
        <w:rPr>
          <w:rFonts w:hint="eastAsia"/>
          <w:color w:val="auto"/>
          <w:highlight w:val="none"/>
        </w:rPr>
        <w:t>评标基准价计算方法：见评标办法前附表。</w:t>
      </w:r>
    </w:p>
    <w:p>
      <w:pPr>
        <w:pStyle w:val="62"/>
        <w:spacing w:after="120" w:line="364" w:lineRule="exact"/>
        <w:ind w:firstLine="420"/>
        <w:rPr>
          <w:color w:val="auto"/>
          <w:highlight w:val="none"/>
        </w:rPr>
      </w:pPr>
      <w:r>
        <w:rPr>
          <w:color w:val="auto"/>
          <w:highlight w:val="none"/>
          <w:lang w:val="en-US"/>
        </w:rPr>
        <w:t>2.2.</w:t>
      </w:r>
      <w:r>
        <w:rPr>
          <w:color w:val="auto"/>
          <w:highlight w:val="none"/>
        </w:rPr>
        <w:t>3</w:t>
      </w:r>
      <w:r>
        <w:rPr>
          <w:rFonts w:hint="eastAsia"/>
          <w:color w:val="auto"/>
          <w:highlight w:val="none"/>
        </w:rPr>
        <w:t>投标报价的偏差率计算</w:t>
      </w:r>
    </w:p>
    <w:p>
      <w:pPr>
        <w:pStyle w:val="62"/>
        <w:spacing w:after="120" w:line="240" w:lineRule="auto"/>
        <w:ind w:firstLine="420"/>
        <w:rPr>
          <w:color w:val="auto"/>
          <w:highlight w:val="none"/>
        </w:rPr>
      </w:pPr>
      <w:r>
        <w:rPr>
          <w:rFonts w:hint="eastAsia"/>
          <w:color w:val="auto"/>
          <w:highlight w:val="none"/>
        </w:rPr>
        <w:t>投标报价的偏差率计算公式：见评标办法前附表。</w:t>
      </w:r>
    </w:p>
    <w:p>
      <w:pPr>
        <w:pStyle w:val="64"/>
        <w:tabs>
          <w:tab w:val="left" w:pos="754"/>
        </w:tabs>
        <w:spacing w:after="0"/>
        <w:ind w:left="420" w:firstLine="0"/>
        <w:rPr>
          <w:rFonts w:ascii="宋体" w:cs="宋体"/>
          <w:color w:val="auto"/>
          <w:highlight w:val="none"/>
        </w:rPr>
      </w:pPr>
      <w:bookmarkStart w:id="562" w:name="bookmark829"/>
      <w:bookmarkEnd w:id="562"/>
      <w:r>
        <w:rPr>
          <w:rFonts w:ascii="宋体" w:hAnsi="宋体" w:cs="宋体"/>
          <w:color w:val="auto"/>
          <w:highlight w:val="none"/>
        </w:rPr>
        <w:t>2.2.4</w:t>
      </w:r>
      <w:r>
        <w:rPr>
          <w:rFonts w:hint="eastAsia" w:ascii="宋体" w:hAnsi="宋体" w:cs="宋体"/>
          <w:color w:val="auto"/>
          <w:highlight w:val="none"/>
          <w:lang w:val="zh-CN" w:eastAsia="zh-CN"/>
        </w:rPr>
        <w:t>评分标准</w:t>
      </w:r>
    </w:p>
    <w:p>
      <w:pPr>
        <w:pStyle w:val="62"/>
        <w:numPr>
          <w:ilvl w:val="0"/>
          <w:numId w:val="25"/>
        </w:numPr>
        <w:tabs>
          <w:tab w:val="left" w:pos="903"/>
        </w:tabs>
        <w:spacing w:line="364" w:lineRule="exact"/>
        <w:ind w:firstLine="420"/>
        <w:rPr>
          <w:color w:val="auto"/>
          <w:highlight w:val="none"/>
        </w:rPr>
      </w:pPr>
      <w:bookmarkStart w:id="563" w:name="bookmark830"/>
      <w:bookmarkEnd w:id="563"/>
      <w:r>
        <w:rPr>
          <w:rFonts w:hint="eastAsia"/>
          <w:color w:val="auto"/>
          <w:highlight w:val="none"/>
        </w:rPr>
        <w:t>施工组织设计评分标准：见评标办法前附表；</w:t>
      </w:r>
    </w:p>
    <w:p>
      <w:pPr>
        <w:pStyle w:val="62"/>
        <w:numPr>
          <w:ilvl w:val="0"/>
          <w:numId w:val="25"/>
        </w:numPr>
        <w:tabs>
          <w:tab w:val="left" w:pos="903"/>
        </w:tabs>
        <w:spacing w:line="364" w:lineRule="exact"/>
        <w:ind w:firstLine="420"/>
        <w:rPr>
          <w:color w:val="auto"/>
          <w:highlight w:val="none"/>
        </w:rPr>
      </w:pPr>
      <w:bookmarkStart w:id="564" w:name="bookmark831"/>
      <w:bookmarkEnd w:id="564"/>
      <w:r>
        <w:rPr>
          <w:rFonts w:hint="eastAsia"/>
          <w:color w:val="auto"/>
          <w:highlight w:val="none"/>
        </w:rPr>
        <w:t>项目管理机构评分标准：见评标办法前附表；</w:t>
      </w:r>
    </w:p>
    <w:p>
      <w:pPr>
        <w:pStyle w:val="62"/>
        <w:numPr>
          <w:ilvl w:val="0"/>
          <w:numId w:val="25"/>
        </w:numPr>
        <w:tabs>
          <w:tab w:val="left" w:pos="903"/>
        </w:tabs>
        <w:spacing w:line="364" w:lineRule="exact"/>
        <w:ind w:firstLine="420"/>
        <w:rPr>
          <w:color w:val="auto"/>
          <w:highlight w:val="none"/>
        </w:rPr>
      </w:pPr>
      <w:bookmarkStart w:id="565" w:name="bookmark832"/>
      <w:bookmarkEnd w:id="565"/>
      <w:r>
        <w:rPr>
          <w:rFonts w:hint="eastAsia"/>
          <w:color w:val="auto"/>
          <w:highlight w:val="none"/>
        </w:rPr>
        <w:t>投标报价评分标准：见评标办法前附表；</w:t>
      </w:r>
    </w:p>
    <w:p>
      <w:pPr>
        <w:pStyle w:val="62"/>
        <w:numPr>
          <w:ilvl w:val="0"/>
          <w:numId w:val="25"/>
        </w:numPr>
        <w:tabs>
          <w:tab w:val="left" w:pos="903"/>
        </w:tabs>
        <w:spacing w:after="240" w:line="364" w:lineRule="exact"/>
        <w:ind w:firstLine="420"/>
        <w:rPr>
          <w:color w:val="auto"/>
          <w:highlight w:val="none"/>
        </w:rPr>
      </w:pPr>
      <w:bookmarkStart w:id="566" w:name="bookmark833"/>
      <w:bookmarkEnd w:id="566"/>
      <w:r>
        <w:rPr>
          <w:rFonts w:hint="eastAsia"/>
          <w:color w:val="auto"/>
          <w:highlight w:val="none"/>
        </w:rPr>
        <w:t>其他因素评分标准：见评标办法前附表。</w:t>
      </w:r>
      <w:bookmarkStart w:id="567" w:name="bookmark818"/>
      <w:bookmarkEnd w:id="567"/>
      <w:bookmarkStart w:id="568" w:name="_Toc28626"/>
      <w:bookmarkStart w:id="569" w:name="bookmark835"/>
      <w:bookmarkStart w:id="570" w:name="bookmark836"/>
      <w:bookmarkStart w:id="571" w:name="bookmark834"/>
    </w:p>
    <w:p>
      <w:pPr>
        <w:pStyle w:val="4"/>
        <w:rPr>
          <w:rFonts w:ascii="宋体" w:cs="宋体"/>
          <w:color w:val="auto"/>
          <w:highlight w:val="none"/>
        </w:rPr>
      </w:pPr>
      <w:bookmarkStart w:id="572" w:name="_Toc28424"/>
      <w:bookmarkStart w:id="573" w:name="_Toc8876"/>
      <w:r>
        <w:rPr>
          <w:rFonts w:ascii="宋体" w:hAnsi="宋体" w:cs="宋体"/>
          <w:color w:val="auto"/>
          <w:highlight w:val="none"/>
        </w:rPr>
        <w:t>3.</w:t>
      </w:r>
      <w:r>
        <w:rPr>
          <w:rFonts w:hint="eastAsia" w:ascii="宋体" w:hAnsi="宋体" w:cs="宋体"/>
          <w:color w:val="auto"/>
          <w:highlight w:val="none"/>
        </w:rPr>
        <w:t>评标程序</w:t>
      </w:r>
      <w:bookmarkEnd w:id="568"/>
      <w:bookmarkEnd w:id="569"/>
      <w:bookmarkEnd w:id="570"/>
      <w:bookmarkEnd w:id="571"/>
      <w:bookmarkEnd w:id="572"/>
      <w:bookmarkEnd w:id="573"/>
    </w:p>
    <w:p>
      <w:pPr>
        <w:pStyle w:val="5"/>
        <w:rPr>
          <w:rFonts w:ascii="宋体" w:cs="宋体"/>
          <w:color w:val="auto"/>
          <w:sz w:val="28"/>
          <w:szCs w:val="28"/>
          <w:highlight w:val="none"/>
        </w:rPr>
      </w:pPr>
      <w:bookmarkStart w:id="574" w:name="bookmark837"/>
      <w:bookmarkStart w:id="575" w:name="_Toc10014"/>
      <w:bookmarkStart w:id="576" w:name="_Toc16538"/>
      <w:bookmarkStart w:id="577" w:name="bookmark839"/>
      <w:bookmarkStart w:id="578" w:name="bookmark838"/>
      <w:bookmarkStart w:id="579" w:name="_Toc1303"/>
      <w:r>
        <w:rPr>
          <w:rFonts w:ascii="宋体" w:hAnsi="宋体" w:cs="宋体"/>
          <w:color w:val="auto"/>
          <w:sz w:val="28"/>
          <w:szCs w:val="28"/>
          <w:highlight w:val="none"/>
        </w:rPr>
        <w:t>3.1</w:t>
      </w:r>
      <w:r>
        <w:rPr>
          <w:rFonts w:hint="eastAsia" w:ascii="宋体" w:hAnsi="宋体" w:cs="宋体"/>
          <w:color w:val="auto"/>
          <w:sz w:val="28"/>
          <w:szCs w:val="28"/>
          <w:highlight w:val="none"/>
        </w:rPr>
        <w:t>初步评审</w:t>
      </w:r>
      <w:bookmarkEnd w:id="574"/>
      <w:bookmarkEnd w:id="575"/>
      <w:bookmarkEnd w:id="576"/>
      <w:bookmarkEnd w:id="577"/>
      <w:bookmarkEnd w:id="578"/>
      <w:bookmarkEnd w:id="579"/>
    </w:p>
    <w:p>
      <w:pPr>
        <w:pStyle w:val="62"/>
        <w:spacing w:line="364" w:lineRule="exact"/>
        <w:ind w:firstLine="420"/>
        <w:rPr>
          <w:color w:val="auto"/>
          <w:highlight w:val="none"/>
        </w:rPr>
      </w:pPr>
      <w:bookmarkStart w:id="580" w:name="bookmark840"/>
      <w:bookmarkEnd w:id="580"/>
      <w:r>
        <w:rPr>
          <w:color w:val="auto"/>
          <w:highlight w:val="none"/>
          <w:lang w:val="en-US"/>
        </w:rPr>
        <w:t>3.1.</w:t>
      </w:r>
      <w:r>
        <w:rPr>
          <w:color w:val="auto"/>
          <w:highlight w:val="none"/>
        </w:rPr>
        <w:t>1</w:t>
      </w:r>
      <w:r>
        <w:rPr>
          <w:rFonts w:hint="eastAsia"/>
          <w:color w:val="auto"/>
          <w:highlight w:val="none"/>
        </w:rPr>
        <w:t>投标人有以下情形之一的，评标委员会应当否决其投标：</w:t>
      </w:r>
    </w:p>
    <w:p>
      <w:pPr>
        <w:pStyle w:val="62"/>
        <w:numPr>
          <w:ilvl w:val="0"/>
          <w:numId w:val="26"/>
        </w:numPr>
        <w:tabs>
          <w:tab w:val="left" w:pos="903"/>
        </w:tabs>
        <w:spacing w:line="364" w:lineRule="exact"/>
        <w:ind w:firstLine="420"/>
        <w:rPr>
          <w:color w:val="auto"/>
          <w:highlight w:val="none"/>
        </w:rPr>
      </w:pPr>
      <w:bookmarkStart w:id="581" w:name="bookmark841"/>
      <w:bookmarkEnd w:id="581"/>
      <w:r>
        <w:rPr>
          <w:rFonts w:hint="eastAsia"/>
          <w:color w:val="auto"/>
          <w:highlight w:val="none"/>
        </w:rPr>
        <w:t>第二章“投标人须知”第</w:t>
      </w:r>
      <w:r>
        <w:rPr>
          <w:color w:val="auto"/>
          <w:highlight w:val="none"/>
          <w:lang w:val="en-US"/>
        </w:rPr>
        <w:t>1.4.3</w:t>
      </w:r>
      <w:r>
        <w:rPr>
          <w:rFonts w:hint="eastAsia"/>
          <w:color w:val="auto"/>
          <w:highlight w:val="none"/>
        </w:rPr>
        <w:t>项规定的任何一种情形的；</w:t>
      </w:r>
    </w:p>
    <w:p>
      <w:pPr>
        <w:pStyle w:val="62"/>
        <w:numPr>
          <w:ilvl w:val="0"/>
          <w:numId w:val="26"/>
        </w:numPr>
        <w:tabs>
          <w:tab w:val="left" w:pos="903"/>
        </w:tabs>
        <w:spacing w:line="364" w:lineRule="exact"/>
        <w:ind w:firstLine="420"/>
        <w:rPr>
          <w:color w:val="auto"/>
          <w:highlight w:val="none"/>
        </w:rPr>
      </w:pPr>
      <w:bookmarkStart w:id="582" w:name="bookmark842"/>
      <w:bookmarkEnd w:id="582"/>
      <w:r>
        <w:rPr>
          <w:rFonts w:hint="eastAsia"/>
          <w:color w:val="auto"/>
          <w:highlight w:val="none"/>
        </w:rPr>
        <w:t>串通投标或弄虚作假或有其他违法行为的；</w:t>
      </w:r>
    </w:p>
    <w:p>
      <w:pPr>
        <w:pStyle w:val="62"/>
        <w:numPr>
          <w:ilvl w:val="0"/>
          <w:numId w:val="26"/>
        </w:numPr>
        <w:tabs>
          <w:tab w:val="left" w:pos="903"/>
        </w:tabs>
        <w:spacing w:line="364" w:lineRule="exact"/>
        <w:ind w:firstLine="420"/>
        <w:rPr>
          <w:color w:val="auto"/>
          <w:highlight w:val="none"/>
        </w:rPr>
      </w:pPr>
      <w:bookmarkStart w:id="583" w:name="bookmark843"/>
      <w:bookmarkEnd w:id="583"/>
      <w:r>
        <w:rPr>
          <w:rFonts w:hint="eastAsia"/>
          <w:color w:val="auto"/>
          <w:highlight w:val="none"/>
        </w:rPr>
        <w:t>不按评标委员会要求澄清、说明或补正的。</w:t>
      </w:r>
    </w:p>
    <w:p>
      <w:pPr>
        <w:pStyle w:val="62"/>
        <w:spacing w:line="364" w:lineRule="exact"/>
        <w:ind w:firstLine="440"/>
        <w:jc w:val="both"/>
        <w:rPr>
          <w:color w:val="auto"/>
          <w:highlight w:val="none"/>
        </w:rPr>
      </w:pPr>
      <w:r>
        <w:rPr>
          <w:color w:val="auto"/>
          <w:highlight w:val="none"/>
          <w:lang w:val="en-US"/>
        </w:rPr>
        <w:t>3.1.3</w:t>
      </w:r>
      <w:r>
        <w:rPr>
          <w:rFonts w:hint="eastAsia"/>
          <w:color w:val="auto"/>
          <w:highlight w:val="none"/>
        </w:rPr>
        <w:t>投标报价有算术错误的，评标委员会按以下原则对投标报价进行修正，修正的价格经投标人书面确认后具有约束力。投标人不接受修正价格的，其投标作废标处理。</w:t>
      </w:r>
    </w:p>
    <w:p>
      <w:pPr>
        <w:pStyle w:val="62"/>
        <w:numPr>
          <w:ilvl w:val="0"/>
          <w:numId w:val="27"/>
        </w:numPr>
        <w:tabs>
          <w:tab w:val="left" w:pos="903"/>
        </w:tabs>
        <w:spacing w:line="364" w:lineRule="exact"/>
        <w:ind w:firstLine="420"/>
        <w:rPr>
          <w:color w:val="auto"/>
          <w:highlight w:val="none"/>
        </w:rPr>
      </w:pPr>
      <w:bookmarkStart w:id="584" w:name="bookmark844"/>
      <w:bookmarkEnd w:id="584"/>
      <w:r>
        <w:rPr>
          <w:rFonts w:hint="eastAsia"/>
          <w:color w:val="auto"/>
          <w:highlight w:val="none"/>
        </w:rPr>
        <w:t>投标文件中的大写金额与小写金额不一致的，以大写金额为准；</w:t>
      </w:r>
    </w:p>
    <w:p>
      <w:pPr>
        <w:pStyle w:val="62"/>
        <w:numPr>
          <w:ilvl w:val="0"/>
          <w:numId w:val="27"/>
        </w:numPr>
        <w:tabs>
          <w:tab w:val="left" w:pos="920"/>
        </w:tabs>
        <w:spacing w:after="120" w:line="364" w:lineRule="exact"/>
        <w:ind w:firstLine="440"/>
        <w:jc w:val="both"/>
        <w:rPr>
          <w:color w:val="auto"/>
          <w:highlight w:val="none"/>
        </w:rPr>
      </w:pPr>
      <w:bookmarkStart w:id="585" w:name="bookmark845"/>
      <w:bookmarkEnd w:id="585"/>
      <w:r>
        <w:rPr>
          <w:rFonts w:hint="eastAsia"/>
          <w:color w:val="auto"/>
          <w:highlight w:val="none"/>
        </w:rPr>
        <w:t>总价金额与依据单价计算出的结果不一致的，以单价金额为准修正总价，但单价金额小数点有明显错误的除外。</w:t>
      </w:r>
    </w:p>
    <w:p>
      <w:pPr>
        <w:pStyle w:val="5"/>
        <w:rPr>
          <w:rFonts w:ascii="宋体" w:cs="宋体"/>
          <w:color w:val="auto"/>
          <w:sz w:val="28"/>
          <w:szCs w:val="28"/>
          <w:highlight w:val="none"/>
        </w:rPr>
      </w:pPr>
      <w:bookmarkStart w:id="586" w:name="_Toc18352"/>
      <w:bookmarkStart w:id="587" w:name="bookmark846"/>
      <w:bookmarkStart w:id="588" w:name="bookmark847"/>
      <w:bookmarkStart w:id="589" w:name="_Toc12426"/>
      <w:bookmarkStart w:id="590" w:name="_Toc13403"/>
      <w:bookmarkStart w:id="591" w:name="bookmark848"/>
      <w:r>
        <w:rPr>
          <w:rFonts w:ascii="宋体" w:hAnsi="宋体" w:cs="宋体"/>
          <w:color w:val="auto"/>
          <w:sz w:val="28"/>
          <w:szCs w:val="28"/>
          <w:highlight w:val="none"/>
        </w:rPr>
        <w:t>3.2</w:t>
      </w:r>
      <w:r>
        <w:rPr>
          <w:rFonts w:hint="eastAsia" w:ascii="宋体" w:hAnsi="宋体" w:cs="宋体"/>
          <w:color w:val="auto"/>
          <w:sz w:val="28"/>
          <w:szCs w:val="28"/>
          <w:highlight w:val="none"/>
        </w:rPr>
        <w:t>详细评审</w:t>
      </w:r>
      <w:bookmarkEnd w:id="586"/>
      <w:bookmarkEnd w:id="587"/>
      <w:bookmarkEnd w:id="588"/>
      <w:bookmarkEnd w:id="589"/>
      <w:bookmarkEnd w:id="590"/>
      <w:bookmarkEnd w:id="591"/>
    </w:p>
    <w:p>
      <w:pPr>
        <w:pStyle w:val="62"/>
        <w:tabs>
          <w:tab w:val="left" w:pos="747"/>
        </w:tabs>
        <w:spacing w:after="120" w:line="377" w:lineRule="exact"/>
        <w:ind w:left="440" w:firstLine="0"/>
        <w:rPr>
          <w:color w:val="auto"/>
          <w:highlight w:val="none"/>
        </w:rPr>
      </w:pPr>
      <w:bookmarkStart w:id="592" w:name="bookmark849"/>
      <w:bookmarkEnd w:id="592"/>
      <w:r>
        <w:rPr>
          <w:color w:val="auto"/>
          <w:highlight w:val="none"/>
          <w:lang w:val="en-US"/>
        </w:rPr>
        <w:t>3.2.</w:t>
      </w:r>
      <w:r>
        <w:rPr>
          <w:color w:val="auto"/>
          <w:highlight w:val="none"/>
        </w:rPr>
        <w:t>1</w:t>
      </w:r>
      <w:r>
        <w:rPr>
          <w:rFonts w:hint="eastAsia"/>
          <w:color w:val="auto"/>
          <w:highlight w:val="none"/>
        </w:rPr>
        <w:t>评标委员会按本章第</w:t>
      </w:r>
      <w:r>
        <w:rPr>
          <w:color w:val="auto"/>
          <w:highlight w:val="none"/>
          <w:lang w:val="en-US"/>
        </w:rPr>
        <w:t>2.</w:t>
      </w:r>
      <w:r>
        <w:rPr>
          <w:color w:val="auto"/>
          <w:highlight w:val="none"/>
        </w:rPr>
        <w:t>2</w:t>
      </w:r>
      <w:r>
        <w:rPr>
          <w:rFonts w:hint="eastAsia"/>
          <w:color w:val="auto"/>
          <w:highlight w:val="none"/>
        </w:rPr>
        <w:t>款规定的量化因素和分值进行打分，并计算出综合评估得分。</w:t>
      </w:r>
    </w:p>
    <w:p>
      <w:pPr>
        <w:pStyle w:val="62"/>
        <w:numPr>
          <w:ilvl w:val="0"/>
          <w:numId w:val="28"/>
        </w:numPr>
        <w:tabs>
          <w:tab w:val="left" w:pos="903"/>
        </w:tabs>
        <w:spacing w:line="240" w:lineRule="auto"/>
        <w:ind w:firstLine="420"/>
        <w:rPr>
          <w:color w:val="auto"/>
          <w:highlight w:val="none"/>
        </w:rPr>
      </w:pPr>
      <w:bookmarkStart w:id="593" w:name="bookmark850"/>
      <w:bookmarkEnd w:id="593"/>
      <w:r>
        <w:rPr>
          <w:rFonts w:hint="eastAsia"/>
          <w:color w:val="auto"/>
          <w:highlight w:val="none"/>
        </w:rPr>
        <w:t>按本章第</w:t>
      </w:r>
      <w:r>
        <w:rPr>
          <w:color w:val="auto"/>
          <w:highlight w:val="none"/>
          <w:lang w:val="en-US"/>
        </w:rPr>
        <w:t>2.2.4</w:t>
      </w:r>
      <w:r>
        <w:rPr>
          <w:color w:val="auto"/>
          <w:highlight w:val="none"/>
        </w:rPr>
        <w:t>(1)</w:t>
      </w:r>
      <w:r>
        <w:rPr>
          <w:rFonts w:hint="eastAsia"/>
          <w:color w:val="auto"/>
          <w:highlight w:val="none"/>
        </w:rPr>
        <w:t>目规定的评审因素和分值对施工组织设计计算出得分</w:t>
      </w:r>
      <w:r>
        <w:rPr>
          <w:color w:val="auto"/>
          <w:highlight w:val="none"/>
          <w:lang w:val="en-US"/>
        </w:rPr>
        <w:t>A</w:t>
      </w:r>
      <w:r>
        <w:rPr>
          <w:rFonts w:hint="eastAsia"/>
          <w:color w:val="auto"/>
          <w:highlight w:val="none"/>
          <w:lang w:val="en-US"/>
        </w:rPr>
        <w:t>；</w:t>
      </w:r>
    </w:p>
    <w:p>
      <w:pPr>
        <w:pStyle w:val="62"/>
        <w:numPr>
          <w:ilvl w:val="0"/>
          <w:numId w:val="28"/>
        </w:numPr>
        <w:tabs>
          <w:tab w:val="left" w:pos="903"/>
        </w:tabs>
        <w:spacing w:line="240" w:lineRule="auto"/>
        <w:ind w:firstLine="420"/>
        <w:rPr>
          <w:color w:val="auto"/>
          <w:highlight w:val="none"/>
        </w:rPr>
      </w:pPr>
      <w:bookmarkStart w:id="594" w:name="bookmark851"/>
      <w:bookmarkEnd w:id="594"/>
      <w:r>
        <w:rPr>
          <w:rFonts w:hint="eastAsia"/>
          <w:color w:val="auto"/>
          <w:highlight w:val="none"/>
        </w:rPr>
        <w:t>按本章第</w:t>
      </w:r>
      <w:r>
        <w:rPr>
          <w:color w:val="auto"/>
          <w:highlight w:val="none"/>
          <w:lang w:val="en-US"/>
        </w:rPr>
        <w:t>2.2.4(2)</w:t>
      </w:r>
      <w:r>
        <w:rPr>
          <w:rFonts w:hint="eastAsia"/>
          <w:color w:val="auto"/>
          <w:highlight w:val="none"/>
        </w:rPr>
        <w:t>目规定的评审因素和分值对项目管理机构计算出得分</w:t>
      </w:r>
      <w:r>
        <w:rPr>
          <w:color w:val="auto"/>
          <w:highlight w:val="none"/>
        </w:rPr>
        <w:t>B</w:t>
      </w:r>
      <w:r>
        <w:rPr>
          <w:rFonts w:hint="eastAsia"/>
          <w:color w:val="auto"/>
          <w:highlight w:val="none"/>
        </w:rPr>
        <w:t>；</w:t>
      </w:r>
    </w:p>
    <w:p>
      <w:pPr>
        <w:pStyle w:val="62"/>
        <w:numPr>
          <w:ilvl w:val="0"/>
          <w:numId w:val="28"/>
        </w:numPr>
        <w:tabs>
          <w:tab w:val="left" w:pos="903"/>
        </w:tabs>
        <w:spacing w:line="240" w:lineRule="auto"/>
        <w:ind w:firstLine="420"/>
        <w:rPr>
          <w:color w:val="auto"/>
          <w:highlight w:val="none"/>
        </w:rPr>
      </w:pPr>
      <w:bookmarkStart w:id="595" w:name="bookmark852"/>
      <w:bookmarkEnd w:id="595"/>
      <w:r>
        <w:rPr>
          <w:rFonts w:hint="eastAsia"/>
          <w:color w:val="auto"/>
          <w:highlight w:val="none"/>
        </w:rPr>
        <w:t>按本章第</w:t>
      </w:r>
      <w:r>
        <w:rPr>
          <w:color w:val="auto"/>
          <w:highlight w:val="none"/>
          <w:lang w:val="en-US"/>
        </w:rPr>
        <w:t>2.2.4(3)</w:t>
      </w:r>
      <w:r>
        <w:rPr>
          <w:rFonts w:hint="eastAsia"/>
          <w:color w:val="auto"/>
          <w:highlight w:val="none"/>
        </w:rPr>
        <w:t>目规定的评审因素和分值对投标报价计算出得分</w:t>
      </w:r>
      <w:r>
        <w:rPr>
          <w:color w:val="auto"/>
          <w:highlight w:val="none"/>
        </w:rPr>
        <w:t>C</w:t>
      </w:r>
      <w:r>
        <w:rPr>
          <w:rFonts w:hint="eastAsia"/>
          <w:color w:val="auto"/>
          <w:highlight w:val="none"/>
        </w:rPr>
        <w:t>；</w:t>
      </w:r>
    </w:p>
    <w:p>
      <w:pPr>
        <w:pStyle w:val="62"/>
        <w:numPr>
          <w:ilvl w:val="0"/>
          <w:numId w:val="28"/>
        </w:numPr>
        <w:tabs>
          <w:tab w:val="left" w:pos="903"/>
        </w:tabs>
        <w:spacing w:line="240" w:lineRule="auto"/>
        <w:ind w:firstLine="420"/>
        <w:rPr>
          <w:color w:val="auto"/>
          <w:highlight w:val="none"/>
        </w:rPr>
      </w:pPr>
      <w:bookmarkStart w:id="596" w:name="bookmark853"/>
      <w:bookmarkEnd w:id="596"/>
      <w:r>
        <w:rPr>
          <w:rFonts w:hint="eastAsia"/>
          <w:color w:val="auto"/>
          <w:highlight w:val="none"/>
        </w:rPr>
        <w:t>按本章第</w:t>
      </w:r>
      <w:r>
        <w:rPr>
          <w:color w:val="auto"/>
          <w:highlight w:val="none"/>
          <w:lang w:val="en-US"/>
        </w:rPr>
        <w:t>2.2.4(4)</w:t>
      </w:r>
      <w:r>
        <w:rPr>
          <w:rFonts w:hint="eastAsia"/>
          <w:color w:val="auto"/>
          <w:highlight w:val="none"/>
        </w:rPr>
        <w:t>目规定的评审因素和分值对其他因素计算出得分</w:t>
      </w:r>
      <w:r>
        <w:rPr>
          <w:color w:val="auto"/>
          <w:highlight w:val="none"/>
          <w:lang w:val="en-US"/>
        </w:rPr>
        <w:t>D</w:t>
      </w:r>
      <w:r>
        <w:rPr>
          <w:rFonts w:hint="eastAsia"/>
          <w:color w:val="auto"/>
          <w:highlight w:val="none"/>
          <w:lang w:val="en-US"/>
        </w:rPr>
        <w:t>。</w:t>
      </w:r>
    </w:p>
    <w:p>
      <w:pPr>
        <w:pStyle w:val="62"/>
        <w:spacing w:line="358" w:lineRule="exact"/>
        <w:ind w:firstLine="420"/>
        <w:jc w:val="both"/>
        <w:rPr>
          <w:color w:val="auto"/>
          <w:highlight w:val="none"/>
        </w:rPr>
      </w:pPr>
      <w:r>
        <w:rPr>
          <w:color w:val="auto"/>
          <w:highlight w:val="none"/>
          <w:lang w:val="en-US"/>
        </w:rPr>
        <w:t>3.2.2</w:t>
      </w:r>
      <w:r>
        <w:rPr>
          <w:rFonts w:hint="eastAsia"/>
          <w:color w:val="auto"/>
          <w:highlight w:val="none"/>
        </w:rPr>
        <w:t>评分分值计算保留小数点后两位，小数点后第三位“四舍五入”。</w:t>
      </w:r>
    </w:p>
    <w:p>
      <w:pPr>
        <w:pStyle w:val="64"/>
        <w:spacing w:after="0" w:line="379" w:lineRule="exact"/>
        <w:ind w:firstLine="440"/>
        <w:jc w:val="both"/>
        <w:rPr>
          <w:rFonts w:ascii="宋体" w:cs="宋体"/>
          <w:color w:val="auto"/>
          <w:highlight w:val="none"/>
          <w:lang w:eastAsia="zh-CN"/>
        </w:rPr>
      </w:pPr>
      <w:r>
        <w:rPr>
          <w:rFonts w:ascii="宋体" w:hAnsi="宋体" w:cs="宋体"/>
          <w:color w:val="auto"/>
          <w:highlight w:val="none"/>
          <w:lang w:eastAsia="zh-CN"/>
        </w:rPr>
        <w:t>3.2.3</w:t>
      </w:r>
      <w:r>
        <w:rPr>
          <w:rFonts w:hint="eastAsia" w:ascii="宋体" w:hAnsi="宋体" w:cs="宋体"/>
          <w:color w:val="auto"/>
          <w:highlight w:val="none"/>
          <w:lang w:val="zh-CN" w:eastAsia="zh-CN"/>
        </w:rPr>
        <w:t>投标人得分</w:t>
      </w:r>
      <w:r>
        <w:rPr>
          <w:rFonts w:ascii="宋体" w:hAnsi="宋体" w:cs="宋体"/>
          <w:color w:val="auto"/>
          <w:highlight w:val="none"/>
          <w:lang w:eastAsia="zh-CN"/>
        </w:rPr>
        <w:t>=A</w:t>
      </w:r>
      <w:r>
        <w:rPr>
          <w:rFonts w:hint="eastAsia" w:ascii="宋体" w:hAnsi="宋体" w:cs="宋体"/>
          <w:color w:val="auto"/>
          <w:highlight w:val="none"/>
          <w:lang w:eastAsia="zh-CN"/>
        </w:rPr>
        <w:t>×</w:t>
      </w:r>
      <w:r>
        <w:rPr>
          <w:rFonts w:ascii="宋体" w:hAnsi="宋体" w:cs="宋体"/>
          <w:color w:val="auto"/>
          <w:highlight w:val="none"/>
          <w:lang w:eastAsia="zh-CN"/>
        </w:rPr>
        <w:t>Rl+B</w:t>
      </w:r>
      <w:r>
        <w:rPr>
          <w:rFonts w:hint="eastAsia" w:ascii="宋体" w:hAnsi="宋体" w:cs="宋体"/>
          <w:color w:val="auto"/>
          <w:highlight w:val="none"/>
          <w:lang w:eastAsia="zh-CN"/>
        </w:rPr>
        <w:t>×</w:t>
      </w:r>
      <w:r>
        <w:rPr>
          <w:rFonts w:ascii="宋体" w:hAnsi="宋体" w:cs="宋体"/>
          <w:color w:val="auto"/>
          <w:highlight w:val="none"/>
          <w:lang w:eastAsia="zh-CN"/>
        </w:rPr>
        <w:t>R2+C</w:t>
      </w:r>
      <w:r>
        <w:rPr>
          <w:rFonts w:hint="eastAsia" w:ascii="宋体" w:hAnsi="宋体" w:cs="宋体"/>
          <w:color w:val="auto"/>
          <w:highlight w:val="none"/>
          <w:lang w:eastAsia="zh-CN"/>
        </w:rPr>
        <w:t>×</w:t>
      </w:r>
      <w:r>
        <w:rPr>
          <w:rFonts w:ascii="宋体" w:hAnsi="宋体" w:cs="宋体"/>
          <w:color w:val="auto"/>
          <w:highlight w:val="none"/>
          <w:lang w:eastAsia="zh-CN"/>
        </w:rPr>
        <w:t>R3+D</w:t>
      </w:r>
      <w:r>
        <w:rPr>
          <w:rFonts w:hint="eastAsia" w:ascii="宋体" w:hAnsi="宋体" w:cs="宋体"/>
          <w:color w:val="auto"/>
          <w:highlight w:val="none"/>
          <w:lang w:eastAsia="zh-CN"/>
        </w:rPr>
        <w:t>×</w:t>
      </w:r>
      <w:r>
        <w:rPr>
          <w:rFonts w:ascii="宋体" w:hAnsi="宋体" w:cs="宋体"/>
          <w:color w:val="auto"/>
          <w:highlight w:val="none"/>
          <w:lang w:eastAsia="zh-CN"/>
        </w:rPr>
        <w:t>R4</w:t>
      </w:r>
      <w:r>
        <w:rPr>
          <w:rFonts w:hint="eastAsia" w:ascii="宋体" w:hAnsi="宋体" w:cs="宋体"/>
          <w:color w:val="auto"/>
          <w:highlight w:val="none"/>
          <w:lang w:eastAsia="zh-CN"/>
        </w:rPr>
        <w:t>。</w:t>
      </w:r>
      <w:r>
        <w:rPr>
          <w:rFonts w:ascii="宋体" w:hAnsi="宋体" w:cs="宋体"/>
          <w:color w:val="auto"/>
          <w:highlight w:val="none"/>
          <w:lang w:eastAsia="zh-CN"/>
        </w:rPr>
        <w:t>(Rl</w:t>
      </w:r>
      <w:r>
        <w:rPr>
          <w:rFonts w:hint="eastAsia" w:ascii="宋体" w:hAnsi="宋体" w:cs="宋体"/>
          <w:color w:val="auto"/>
          <w:highlight w:val="none"/>
          <w:lang w:eastAsia="zh-CN"/>
        </w:rPr>
        <w:t>、</w:t>
      </w:r>
      <w:r>
        <w:rPr>
          <w:rFonts w:ascii="宋体" w:hAnsi="宋体" w:cs="宋体"/>
          <w:color w:val="auto"/>
          <w:highlight w:val="none"/>
          <w:lang w:eastAsia="zh-CN"/>
        </w:rPr>
        <w:t>R2</w:t>
      </w:r>
      <w:r>
        <w:rPr>
          <w:rFonts w:hint="eastAsia" w:ascii="宋体" w:hAnsi="宋体" w:cs="宋体"/>
          <w:color w:val="auto"/>
          <w:highlight w:val="none"/>
          <w:lang w:eastAsia="zh-CN"/>
        </w:rPr>
        <w:t>、</w:t>
      </w:r>
      <w:r>
        <w:rPr>
          <w:rFonts w:ascii="宋体" w:hAnsi="宋体" w:cs="宋体"/>
          <w:color w:val="auto"/>
          <w:highlight w:val="none"/>
          <w:lang w:eastAsia="zh-CN"/>
        </w:rPr>
        <w:t>R3</w:t>
      </w:r>
      <w:r>
        <w:rPr>
          <w:rFonts w:hint="eastAsia" w:ascii="宋体" w:hAnsi="宋体" w:cs="宋体"/>
          <w:color w:val="auto"/>
          <w:highlight w:val="none"/>
          <w:lang w:eastAsia="zh-CN"/>
        </w:rPr>
        <w:t>、</w:t>
      </w:r>
      <w:r>
        <w:rPr>
          <w:rFonts w:ascii="宋体" w:hAnsi="宋体" w:cs="宋体"/>
          <w:color w:val="auto"/>
          <w:highlight w:val="none"/>
          <w:lang w:eastAsia="zh-CN"/>
        </w:rPr>
        <w:t>R4</w:t>
      </w:r>
      <w:r>
        <w:rPr>
          <w:rFonts w:hint="eastAsia" w:ascii="宋体" w:hAnsi="宋体" w:cs="宋体"/>
          <w:color w:val="auto"/>
          <w:highlight w:val="none"/>
          <w:lang w:val="zh-CN" w:eastAsia="zh-CN"/>
        </w:rPr>
        <w:t>分别为各评审因素的权重值</w:t>
      </w:r>
      <w:r>
        <w:rPr>
          <w:rFonts w:ascii="宋体" w:hAnsi="宋体" w:cs="宋体"/>
          <w:color w:val="auto"/>
          <w:highlight w:val="none"/>
          <w:lang w:val="zh-CN" w:eastAsia="zh-CN"/>
        </w:rPr>
        <w:t>)</w:t>
      </w:r>
    </w:p>
    <w:p>
      <w:pPr>
        <w:pStyle w:val="62"/>
        <w:spacing w:after="120" w:line="358" w:lineRule="exact"/>
        <w:ind w:firstLine="440"/>
        <w:jc w:val="both"/>
        <w:rPr>
          <w:color w:val="auto"/>
          <w:highlight w:val="none"/>
        </w:rPr>
      </w:pPr>
      <w:r>
        <w:rPr>
          <w:color w:val="auto"/>
          <w:highlight w:val="none"/>
          <w:lang w:val="en-US"/>
        </w:rPr>
        <w:t>3.2.4</w:t>
      </w:r>
      <w:r>
        <w:rPr>
          <w:rFonts w:hint="eastAsia"/>
          <w:color w:val="auto"/>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其投标作废标处理。</w:t>
      </w:r>
    </w:p>
    <w:p>
      <w:pPr>
        <w:pStyle w:val="5"/>
        <w:rPr>
          <w:rFonts w:ascii="宋体" w:cs="宋体"/>
          <w:color w:val="auto"/>
          <w:sz w:val="28"/>
          <w:szCs w:val="28"/>
          <w:highlight w:val="none"/>
        </w:rPr>
      </w:pPr>
      <w:bookmarkStart w:id="597" w:name="bookmark856"/>
      <w:bookmarkStart w:id="598" w:name="_Toc12167"/>
      <w:bookmarkStart w:id="599" w:name="_Toc5647"/>
      <w:bookmarkStart w:id="600" w:name="bookmark855"/>
      <w:bookmarkStart w:id="601" w:name="_Toc31001"/>
      <w:bookmarkStart w:id="602" w:name="bookmark854"/>
      <w:r>
        <w:rPr>
          <w:rFonts w:ascii="宋体" w:hAnsi="宋体" w:cs="宋体"/>
          <w:color w:val="auto"/>
          <w:sz w:val="28"/>
          <w:szCs w:val="28"/>
          <w:highlight w:val="none"/>
        </w:rPr>
        <w:t>3.3</w:t>
      </w:r>
      <w:r>
        <w:rPr>
          <w:rFonts w:hint="eastAsia" w:ascii="宋体" w:hAnsi="宋体" w:cs="宋体"/>
          <w:color w:val="auto"/>
          <w:sz w:val="28"/>
          <w:szCs w:val="28"/>
          <w:highlight w:val="none"/>
        </w:rPr>
        <w:t>投标文件的澄清和补正</w:t>
      </w:r>
      <w:bookmarkEnd w:id="597"/>
      <w:bookmarkEnd w:id="598"/>
      <w:bookmarkEnd w:id="599"/>
      <w:bookmarkEnd w:id="600"/>
      <w:bookmarkEnd w:id="601"/>
      <w:bookmarkEnd w:id="602"/>
    </w:p>
    <w:p>
      <w:pPr>
        <w:pStyle w:val="62"/>
        <w:spacing w:line="354" w:lineRule="exact"/>
        <w:ind w:firstLine="440"/>
        <w:jc w:val="both"/>
        <w:rPr>
          <w:color w:val="auto"/>
          <w:highlight w:val="none"/>
        </w:rPr>
      </w:pPr>
      <w:r>
        <w:rPr>
          <w:color w:val="auto"/>
          <w:highlight w:val="none"/>
          <w:lang w:val="en-US"/>
        </w:rPr>
        <w:t>3.3.1</w:t>
      </w:r>
      <w:r>
        <w:rPr>
          <w:rFonts w:hint="eastAsia"/>
          <w:color w:val="auto"/>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pStyle w:val="62"/>
        <w:spacing w:line="370" w:lineRule="exact"/>
        <w:ind w:firstLine="440"/>
        <w:jc w:val="both"/>
        <w:rPr>
          <w:color w:val="auto"/>
          <w:highlight w:val="none"/>
        </w:rPr>
      </w:pPr>
      <w:r>
        <w:rPr>
          <w:color w:val="auto"/>
          <w:highlight w:val="none"/>
          <w:lang w:val="en-US"/>
        </w:rPr>
        <w:t>3.3.2</w:t>
      </w:r>
      <w:r>
        <w:rPr>
          <w:rFonts w:hint="eastAsia"/>
          <w:color w:val="auto"/>
          <w:highlight w:val="none"/>
        </w:rPr>
        <w:t>澄清、说明和补正不得改变投标文件的实质性内容</w:t>
      </w:r>
      <w:r>
        <w:rPr>
          <w:color w:val="auto"/>
          <w:highlight w:val="none"/>
        </w:rPr>
        <w:t>(</w:t>
      </w:r>
      <w:r>
        <w:rPr>
          <w:rFonts w:hint="eastAsia"/>
          <w:color w:val="auto"/>
          <w:highlight w:val="none"/>
        </w:rPr>
        <w:t>算术性错误修正的除外</w:t>
      </w:r>
      <w:r>
        <w:rPr>
          <w:color w:val="auto"/>
          <w:highlight w:val="none"/>
        </w:rPr>
        <w:t>)</w:t>
      </w:r>
      <w:r>
        <w:rPr>
          <w:rFonts w:hint="eastAsia"/>
          <w:color w:val="auto"/>
          <w:highlight w:val="none"/>
        </w:rPr>
        <w:t>。投标人的书面澄清、说明和补正属于投标文件的组成部分。</w:t>
      </w:r>
    </w:p>
    <w:p>
      <w:pPr>
        <w:pStyle w:val="62"/>
        <w:spacing w:after="120" w:line="367" w:lineRule="exact"/>
        <w:ind w:firstLine="440"/>
        <w:jc w:val="both"/>
        <w:rPr>
          <w:color w:val="auto"/>
          <w:highlight w:val="none"/>
        </w:rPr>
      </w:pPr>
      <w:r>
        <w:rPr>
          <w:color w:val="auto"/>
          <w:highlight w:val="none"/>
          <w:lang w:val="en-US"/>
        </w:rPr>
        <w:t>3.3.3</w:t>
      </w:r>
      <w:r>
        <w:rPr>
          <w:rFonts w:hint="eastAsia"/>
          <w:color w:val="auto"/>
          <w:highlight w:val="none"/>
        </w:rPr>
        <w:t>评标委员会对投标人提交的澄清、说明或补正有疑问的，可以要求投标人进一步澄清、说明或补正，直至满足评标委员会的要求。</w:t>
      </w:r>
    </w:p>
    <w:p>
      <w:pPr>
        <w:pStyle w:val="5"/>
        <w:rPr>
          <w:rFonts w:ascii="宋体" w:cs="宋体"/>
          <w:color w:val="auto"/>
          <w:sz w:val="28"/>
          <w:szCs w:val="28"/>
          <w:highlight w:val="none"/>
        </w:rPr>
      </w:pPr>
      <w:bookmarkStart w:id="603" w:name="_Toc24968"/>
      <w:bookmarkStart w:id="604" w:name="bookmark858"/>
      <w:bookmarkStart w:id="605" w:name="bookmark859"/>
      <w:bookmarkStart w:id="606" w:name="bookmark857"/>
      <w:bookmarkStart w:id="607" w:name="_Toc32432"/>
      <w:bookmarkStart w:id="608" w:name="_Toc28915"/>
      <w:r>
        <w:rPr>
          <w:rFonts w:ascii="宋体" w:hAnsi="宋体" w:cs="宋体"/>
          <w:color w:val="auto"/>
          <w:sz w:val="28"/>
          <w:szCs w:val="28"/>
          <w:highlight w:val="none"/>
        </w:rPr>
        <w:t>3.4</w:t>
      </w:r>
      <w:r>
        <w:rPr>
          <w:rFonts w:hint="eastAsia" w:ascii="宋体" w:hAnsi="宋体" w:cs="宋体"/>
          <w:color w:val="auto"/>
          <w:sz w:val="28"/>
          <w:szCs w:val="28"/>
          <w:highlight w:val="none"/>
        </w:rPr>
        <w:t>评标结果</w:t>
      </w:r>
      <w:bookmarkEnd w:id="603"/>
      <w:bookmarkEnd w:id="604"/>
      <w:bookmarkEnd w:id="605"/>
      <w:bookmarkEnd w:id="606"/>
      <w:bookmarkEnd w:id="607"/>
      <w:bookmarkEnd w:id="608"/>
    </w:p>
    <w:p>
      <w:pPr>
        <w:pStyle w:val="62"/>
        <w:spacing w:line="348" w:lineRule="exact"/>
        <w:ind w:firstLine="440"/>
        <w:jc w:val="both"/>
        <w:rPr>
          <w:color w:val="auto"/>
          <w:highlight w:val="none"/>
        </w:rPr>
      </w:pPr>
      <w:r>
        <w:rPr>
          <w:color w:val="auto"/>
          <w:highlight w:val="none"/>
          <w:lang w:val="en-US"/>
        </w:rPr>
        <w:t>3.4.1</w:t>
      </w:r>
      <w:r>
        <w:rPr>
          <w:rFonts w:hint="eastAsia"/>
          <w:color w:val="auto"/>
          <w:highlight w:val="none"/>
        </w:rPr>
        <w:t>除第二章“投标人须知”前附表授权直接确定中标人外，评标委员会按照得分从高到低的顺序推荐</w:t>
      </w:r>
      <w:r>
        <w:rPr>
          <w:color w:val="auto"/>
          <w:highlight w:val="none"/>
        </w:rPr>
        <w:t>3</w:t>
      </w:r>
      <w:r>
        <w:rPr>
          <w:rFonts w:hint="eastAsia"/>
          <w:color w:val="auto"/>
          <w:highlight w:val="none"/>
        </w:rPr>
        <w:t>名中标候选人并标明推荐顺序。</w:t>
      </w:r>
    </w:p>
    <w:p>
      <w:pPr>
        <w:pStyle w:val="62"/>
        <w:spacing w:after="120" w:line="348" w:lineRule="exact"/>
        <w:ind w:firstLine="440"/>
        <w:jc w:val="both"/>
        <w:rPr>
          <w:color w:val="auto"/>
          <w:highlight w:val="none"/>
        </w:rPr>
      </w:pPr>
      <w:r>
        <w:rPr>
          <w:color w:val="auto"/>
          <w:highlight w:val="none"/>
          <w:lang w:val="en-US"/>
        </w:rPr>
        <w:t>3.4.2</w:t>
      </w:r>
      <w:r>
        <w:rPr>
          <w:rFonts w:hint="eastAsia"/>
          <w:color w:val="auto"/>
          <w:highlight w:val="none"/>
        </w:rPr>
        <w:t>评标委员会完成评标后，应当向招标人提交书面评标报告。</w:t>
      </w:r>
    </w:p>
    <w:p>
      <w:pPr>
        <w:pStyle w:val="5"/>
        <w:rPr>
          <w:rFonts w:ascii="宋体" w:cs="宋体"/>
          <w:color w:val="auto"/>
          <w:sz w:val="28"/>
          <w:szCs w:val="28"/>
          <w:highlight w:val="none"/>
        </w:rPr>
      </w:pPr>
      <w:bookmarkStart w:id="609" w:name="bookmark862"/>
      <w:bookmarkStart w:id="610" w:name="_Toc26019"/>
      <w:bookmarkStart w:id="611" w:name="_Toc31643"/>
      <w:bookmarkStart w:id="612" w:name="_Toc26342"/>
      <w:bookmarkStart w:id="613" w:name="bookmark861"/>
      <w:bookmarkStart w:id="614" w:name="bookmark860"/>
      <w:r>
        <w:rPr>
          <w:rFonts w:ascii="宋体" w:hAnsi="宋体" w:cs="宋体"/>
          <w:color w:val="auto"/>
          <w:sz w:val="28"/>
          <w:szCs w:val="28"/>
          <w:highlight w:val="none"/>
        </w:rPr>
        <w:t>3.5</w:t>
      </w:r>
      <w:r>
        <w:rPr>
          <w:rFonts w:hint="eastAsia" w:ascii="宋体" w:hAnsi="宋体" w:cs="宋体"/>
          <w:color w:val="auto"/>
          <w:sz w:val="28"/>
          <w:szCs w:val="28"/>
          <w:highlight w:val="none"/>
        </w:rPr>
        <w:t>评标资料的封存</w:t>
      </w:r>
      <w:bookmarkEnd w:id="609"/>
      <w:bookmarkEnd w:id="610"/>
      <w:bookmarkEnd w:id="611"/>
      <w:bookmarkEnd w:id="612"/>
      <w:bookmarkEnd w:id="613"/>
      <w:bookmarkEnd w:id="614"/>
    </w:p>
    <w:p>
      <w:pPr>
        <w:pStyle w:val="62"/>
        <w:spacing w:line="358" w:lineRule="exact"/>
        <w:ind w:firstLine="420"/>
        <w:jc w:val="both"/>
        <w:rPr>
          <w:color w:val="auto"/>
          <w:highlight w:val="none"/>
        </w:rPr>
        <w:sectPr>
          <w:footerReference r:id="rId16" w:type="first"/>
          <w:footerReference r:id="rId14" w:type="default"/>
          <w:footerReference r:id="rId15" w:type="even"/>
          <w:pgSz w:w="11900" w:h="16832"/>
          <w:pgMar w:top="1440" w:right="1803" w:bottom="1440" w:left="1803" w:header="850" w:footer="850" w:gutter="0"/>
          <w:pgNumType w:fmt="numberInDash"/>
          <w:cols w:space="0" w:num="1"/>
          <w:docGrid w:linePitch="360" w:charSpace="0"/>
        </w:sectPr>
      </w:pPr>
      <w:r>
        <w:rPr>
          <w:rFonts w:hint="eastAsia"/>
          <w:color w:val="auto"/>
          <w:highlight w:val="none"/>
        </w:rPr>
        <w:t>评标委员会完成评标后，招标人应当按照规定封存评标资料。</w:t>
      </w:r>
    </w:p>
    <w:p>
      <w:pPr>
        <w:jc w:val="center"/>
        <w:rPr>
          <w:rFonts w:hint="eastAsia" w:ascii="宋体" w:hAnsi="宋体" w:cs="宋体"/>
          <w:b/>
          <w:bCs/>
          <w:color w:val="auto"/>
          <w:highlight w:val="none"/>
          <w:lang w:eastAsia="zh-CN"/>
        </w:rPr>
      </w:pPr>
    </w:p>
    <w:p>
      <w:pPr>
        <w:jc w:val="center"/>
        <w:rPr>
          <w:rFonts w:ascii="宋体" w:cs="宋体"/>
          <w:b/>
          <w:bCs/>
          <w:color w:val="auto"/>
          <w:highlight w:val="none"/>
          <w:lang w:eastAsia="zh-CN"/>
        </w:rPr>
      </w:pPr>
      <w:r>
        <w:rPr>
          <w:rFonts w:hint="eastAsia" w:ascii="宋体" w:hAnsi="宋体" w:cs="宋体"/>
          <w:b/>
          <w:bCs/>
          <w:color w:val="auto"/>
          <w:highlight w:val="none"/>
          <w:lang w:eastAsia="zh-CN"/>
        </w:rPr>
        <w:t>附件一：投标文件澄清通知</w:t>
      </w:r>
      <w:bookmarkEnd w:id="495"/>
      <w:bookmarkEnd w:id="496"/>
      <w:bookmarkEnd w:id="497"/>
      <w:bookmarkEnd w:id="498"/>
    </w:p>
    <w:p>
      <w:pPr>
        <w:jc w:val="center"/>
        <w:rPr>
          <w:rFonts w:ascii="宋体" w:cs="宋体"/>
          <w:b/>
          <w:color w:val="auto"/>
          <w:highlight w:val="none"/>
          <w:lang w:eastAsia="zh-CN"/>
        </w:rPr>
      </w:pPr>
      <w:bookmarkStart w:id="615" w:name="bookmark868"/>
      <w:bookmarkStart w:id="616" w:name="bookmark867"/>
      <w:bookmarkStart w:id="617" w:name="bookmark866"/>
    </w:p>
    <w:p>
      <w:pPr>
        <w:jc w:val="center"/>
        <w:rPr>
          <w:rFonts w:ascii="宋体" w:cs="宋体"/>
          <w:b/>
          <w:color w:val="auto"/>
          <w:highlight w:val="none"/>
          <w:lang w:eastAsia="zh-CN"/>
        </w:rPr>
      </w:pPr>
      <w:r>
        <w:rPr>
          <w:rFonts w:hint="eastAsia" w:ascii="宋体" w:hAnsi="宋体" w:cs="宋体"/>
          <w:b/>
          <w:color w:val="auto"/>
          <w:highlight w:val="none"/>
          <w:lang w:eastAsia="zh-CN"/>
        </w:rPr>
        <w:t>投标文件澄清通知</w:t>
      </w:r>
      <w:bookmarkEnd w:id="615"/>
      <w:bookmarkEnd w:id="616"/>
      <w:bookmarkEnd w:id="617"/>
    </w:p>
    <w:p>
      <w:pPr>
        <w:jc w:val="center"/>
        <w:rPr>
          <w:color w:val="auto"/>
          <w:highlight w:val="none"/>
          <w:lang w:eastAsia="zh-CN"/>
        </w:rPr>
      </w:pPr>
    </w:p>
    <w:p>
      <w:pPr>
        <w:pStyle w:val="76"/>
        <w:tabs>
          <w:tab w:val="left" w:pos="-1260"/>
        </w:tabs>
        <w:ind w:left="2784" w:leftChars="1160" w:firstLine="210" w:firstLineChars="75"/>
        <w:rPr>
          <w:rFonts w:ascii="宋体" w:cs="宋体"/>
          <w:color w:val="auto"/>
          <w:sz w:val="28"/>
          <w:szCs w:val="28"/>
          <w:highlight w:val="none"/>
          <w:lang w:eastAsia="zh-CN"/>
        </w:rPr>
      </w:pPr>
      <w:r>
        <w:rPr>
          <w:rFonts w:hint="eastAsia" w:ascii="宋体" w:hAnsi="宋体" w:cs="宋体"/>
          <w:color w:val="auto"/>
          <w:sz w:val="28"/>
          <w:szCs w:val="28"/>
          <w:highlight w:val="none"/>
          <w:lang w:eastAsia="zh-CN"/>
        </w:rPr>
        <w:t>编号：</w:t>
      </w:r>
    </w:p>
    <w:p>
      <w:pPr>
        <w:jc w:val="center"/>
        <w:rPr>
          <w:rFonts w:ascii="宋体" w:cs="宋体"/>
          <w:b/>
          <w:color w:val="auto"/>
          <w:highlight w:val="none"/>
          <w:lang w:eastAsia="zh-CN"/>
        </w:rPr>
      </w:pPr>
    </w:p>
    <w:p>
      <w:pPr>
        <w:pStyle w:val="62"/>
        <w:tabs>
          <w:tab w:val="left" w:pos="1870"/>
        </w:tabs>
        <w:spacing w:after="340" w:line="350" w:lineRule="exact"/>
        <w:ind w:firstLine="0"/>
        <w:rPr>
          <w:color w:val="auto"/>
          <w:highlight w:val="none"/>
        </w:rPr>
      </w:pPr>
      <w:r>
        <w:rPr>
          <w:color w:val="auto"/>
          <w:highlight w:val="none"/>
          <w:u w:val="single"/>
        </w:rPr>
        <w:tab/>
      </w:r>
      <w:r>
        <w:rPr>
          <w:rFonts w:hint="eastAsia"/>
          <w:color w:val="auto"/>
          <w:highlight w:val="none"/>
        </w:rPr>
        <w:t>（投标人名称）：</w:t>
      </w:r>
    </w:p>
    <w:p>
      <w:pPr>
        <w:pStyle w:val="62"/>
        <w:tabs>
          <w:tab w:val="left" w:pos="2282"/>
          <w:tab w:val="left" w:pos="5472"/>
        </w:tabs>
        <w:spacing w:after="460" w:line="350" w:lineRule="exact"/>
        <w:ind w:firstLine="420"/>
        <w:jc w:val="both"/>
        <w:rPr>
          <w:color w:val="auto"/>
          <w:highlight w:val="none"/>
        </w:rPr>
      </w:pP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（标段名称）评标委员会对你方的投标文件进行了仔细的审查，现需你方对下列问题以书面形式予以澄清：</w:t>
      </w:r>
    </w:p>
    <w:p>
      <w:pPr>
        <w:pStyle w:val="62"/>
        <w:spacing w:after="120" w:line="240" w:lineRule="auto"/>
        <w:ind w:firstLine="420"/>
        <w:rPr>
          <w:color w:val="auto"/>
          <w:highlight w:val="none"/>
        </w:rPr>
      </w:pPr>
      <w:r>
        <w:rPr>
          <w:color w:val="auto"/>
          <w:highlight w:val="none"/>
        </w:rPr>
        <w:t>1.</w:t>
      </w:r>
      <w:r>
        <w:rPr>
          <w:rFonts w:hint="eastAsia"/>
          <w:color w:val="auto"/>
          <w:highlight w:val="none"/>
        </w:rPr>
        <w:t>……</w:t>
      </w:r>
    </w:p>
    <w:p>
      <w:pPr>
        <w:pStyle w:val="62"/>
        <w:spacing w:after="120" w:line="240" w:lineRule="auto"/>
        <w:ind w:firstLine="420"/>
        <w:rPr>
          <w:color w:val="auto"/>
          <w:highlight w:val="none"/>
        </w:rPr>
      </w:pPr>
      <w:r>
        <w:rPr>
          <w:color w:val="auto"/>
          <w:highlight w:val="none"/>
        </w:rPr>
        <w:t>2.</w:t>
      </w:r>
      <w:r>
        <w:rPr>
          <w:rFonts w:hint="eastAsia"/>
          <w:color w:val="auto"/>
          <w:highlight w:val="none"/>
        </w:rPr>
        <w:t>……</w:t>
      </w:r>
    </w:p>
    <w:p>
      <w:pPr>
        <w:pStyle w:val="62"/>
        <w:spacing w:after="120" w:line="240" w:lineRule="auto"/>
        <w:ind w:firstLine="420"/>
        <w:rPr>
          <w:color w:val="auto"/>
          <w:highlight w:val="none"/>
        </w:rPr>
      </w:pPr>
      <w:r>
        <w:rPr>
          <w:rFonts w:hint="eastAsia"/>
          <w:color w:val="auto"/>
          <w:highlight w:val="none"/>
        </w:rPr>
        <w:t>……</w:t>
      </w:r>
    </w:p>
    <w:p>
      <w:pPr>
        <w:pStyle w:val="62"/>
        <w:tabs>
          <w:tab w:val="left" w:pos="1870"/>
          <w:tab w:val="left" w:pos="2177"/>
          <w:tab w:val="left" w:pos="3444"/>
          <w:tab w:val="left" w:pos="3667"/>
          <w:tab w:val="left" w:pos="4711"/>
          <w:tab w:val="left" w:pos="4810"/>
          <w:tab w:val="left" w:pos="5873"/>
          <w:tab w:val="left" w:pos="5978"/>
          <w:tab w:val="left" w:pos="7102"/>
        </w:tabs>
        <w:wordWrap w:val="0"/>
        <w:spacing w:after="2920" w:line="351" w:lineRule="exact"/>
        <w:ind w:firstLine="0"/>
        <w:jc w:val="both"/>
        <w:rPr>
          <w:color w:val="auto"/>
          <w:highlight w:val="none"/>
        </w:rPr>
      </w:pPr>
      <w:r>
        <w:rPr>
          <w:rFonts w:hint="eastAsia"/>
          <w:color w:val="auto"/>
          <w:highlight w:val="none"/>
        </w:rPr>
        <w:t>请将上述问题的澄清于</w:t>
      </w: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r>
        <w:rPr>
          <w:color w:val="auto"/>
          <w:highlight w:val="none"/>
          <w:u w:val="single"/>
        </w:rPr>
        <w:tab/>
      </w:r>
      <w:r>
        <w:rPr>
          <w:rFonts w:hint="eastAsia"/>
          <w:color w:val="auto"/>
          <w:highlight w:val="none"/>
        </w:rPr>
        <w:t>时前递交至</w:t>
      </w:r>
      <w:r>
        <w:rPr>
          <w:color w:val="auto"/>
          <w:highlight w:val="none"/>
          <w:u w:val="single"/>
        </w:rPr>
        <w:tab/>
      </w:r>
      <w:r>
        <w:rPr>
          <w:rFonts w:hint="eastAsia"/>
          <w:color w:val="auto"/>
          <w:highlight w:val="none"/>
        </w:rPr>
        <w:t>（详细地址）或传真至</w:t>
      </w:r>
      <w:r>
        <w:rPr>
          <w:color w:val="auto"/>
          <w:highlight w:val="none"/>
          <w:u w:val="single"/>
        </w:rPr>
        <w:tab/>
      </w:r>
      <w:r>
        <w:rPr>
          <w:rFonts w:hint="eastAsia"/>
          <w:color w:val="auto"/>
          <w:highlight w:val="none"/>
        </w:rPr>
        <w:t>（传真号码）。采用传真方式的，应在</w:t>
      </w:r>
      <w:r>
        <w:rPr>
          <w:color w:val="auto"/>
          <w:highlight w:val="none"/>
          <w:u w:val="single"/>
        </w:rPr>
        <w:tab/>
      </w:r>
      <w:r>
        <w:rPr>
          <w:rFonts w:hint="eastAsia"/>
          <w:color w:val="auto"/>
          <w:highlight w:val="none"/>
        </w:rPr>
        <w:t>年</w:t>
      </w:r>
      <w:r>
        <w:rPr>
          <w:color w:val="auto"/>
          <w:highlight w:val="none"/>
          <w:u w:val="single"/>
        </w:rPr>
        <w:tab/>
      </w:r>
      <w:r>
        <w:rPr>
          <w:color w:val="auto"/>
          <w:highlight w:val="none"/>
        </w:rPr>
        <w:t xml:space="preserve"> </w:t>
      </w:r>
      <w:r>
        <w:rPr>
          <w:rFonts w:hint="eastAsia"/>
          <w:color w:val="auto"/>
          <w:highlight w:val="none"/>
        </w:rPr>
        <w:t>月</w:t>
      </w:r>
      <w:r>
        <w:rPr>
          <w:color w:val="auto"/>
          <w:highlight w:val="none"/>
        </w:rPr>
        <w:t xml:space="preserve"> </w:t>
      </w:r>
      <w:r>
        <w:rPr>
          <w:color w:val="auto"/>
          <w:highlight w:val="none"/>
          <w:u w:val="single"/>
        </w:rPr>
        <w:tab/>
      </w:r>
      <w:r>
        <w:rPr>
          <w:color w:val="auto"/>
          <w:highlight w:val="none"/>
        </w:rPr>
        <w:t xml:space="preserve"> </w:t>
      </w:r>
      <w:r>
        <w:rPr>
          <w:rFonts w:hint="eastAsia"/>
          <w:color w:val="auto"/>
          <w:highlight w:val="none"/>
        </w:rPr>
        <w:t>日</w:t>
      </w:r>
      <w:r>
        <w:rPr>
          <w:color w:val="auto"/>
          <w:highlight w:val="none"/>
        </w:rPr>
        <w:t xml:space="preserve"> </w:t>
      </w:r>
      <w:r>
        <w:rPr>
          <w:color w:val="auto"/>
          <w:highlight w:val="none"/>
          <w:u w:val="single"/>
        </w:rPr>
        <w:tab/>
      </w:r>
      <w:r>
        <w:rPr>
          <w:color w:val="auto"/>
          <w:highlight w:val="none"/>
        </w:rPr>
        <w:t xml:space="preserve"> </w:t>
      </w:r>
      <w:r>
        <w:rPr>
          <w:rFonts w:hint="eastAsia"/>
          <w:color w:val="auto"/>
          <w:highlight w:val="none"/>
        </w:rPr>
        <w:t>时前将原件递交至</w:t>
      </w:r>
      <w:r>
        <w:rPr>
          <w:color w:val="auto"/>
          <w:highlight w:val="none"/>
        </w:rPr>
        <w:t xml:space="preserve"> </w:t>
      </w:r>
      <w:r>
        <w:rPr>
          <w:color w:val="auto"/>
          <w:highlight w:val="none"/>
          <w:u w:val="single"/>
        </w:rPr>
        <w:tab/>
      </w:r>
      <w:r>
        <w:rPr>
          <w:color w:val="auto"/>
          <w:highlight w:val="none"/>
        </w:rPr>
        <w:t xml:space="preserve"> </w:t>
      </w:r>
      <w:r>
        <w:rPr>
          <w:rFonts w:hint="eastAsia"/>
          <w:color w:val="auto"/>
          <w:highlight w:val="none"/>
        </w:rPr>
        <w:t>（详细地址）。</w:t>
      </w:r>
    </w:p>
    <w:p>
      <w:pPr>
        <w:pStyle w:val="62"/>
        <w:tabs>
          <w:tab w:val="left" w:pos="3751"/>
        </w:tabs>
        <w:spacing w:after="120" w:line="240" w:lineRule="auto"/>
        <w:ind w:firstLine="0"/>
        <w:jc w:val="right"/>
        <w:rPr>
          <w:color w:val="auto"/>
          <w:highlight w:val="none"/>
        </w:rPr>
      </w:pPr>
      <w:r>
        <w:rPr>
          <w:rFonts w:hint="eastAsia"/>
          <w:color w:val="auto"/>
          <w:highlight w:val="none"/>
        </w:rPr>
        <w:t>评标委员会负责人：</w:t>
      </w:r>
      <w:r>
        <w:rPr>
          <w:color w:val="auto"/>
          <w:highlight w:val="none"/>
        </w:rPr>
        <w:t xml:space="preserve"> </w:t>
      </w:r>
      <w:r>
        <w:rPr>
          <w:color w:val="auto"/>
          <w:highlight w:val="none"/>
          <w:u w:val="single"/>
        </w:rPr>
        <w:tab/>
      </w:r>
      <w:r>
        <w:rPr>
          <w:color w:val="auto"/>
          <w:highlight w:val="none"/>
        </w:rPr>
        <w:t xml:space="preserve"> </w:t>
      </w:r>
      <w:r>
        <w:rPr>
          <w:rFonts w:hint="eastAsia"/>
          <w:color w:val="auto"/>
          <w:highlight w:val="none"/>
        </w:rPr>
        <w:t>（签字）</w:t>
      </w:r>
    </w:p>
    <w:p>
      <w:pPr>
        <w:pStyle w:val="62"/>
        <w:tabs>
          <w:tab w:val="left" w:pos="850"/>
          <w:tab w:val="left" w:pos="1906"/>
          <w:tab w:val="left" w:pos="2964"/>
        </w:tabs>
        <w:spacing w:after="400" w:line="240" w:lineRule="auto"/>
        <w:ind w:firstLine="0"/>
        <w:jc w:val="right"/>
        <w:rPr>
          <w:color w:val="auto"/>
          <w:highlight w:val="none"/>
        </w:rPr>
        <w:sectPr>
          <w:footerReference r:id="rId17" w:type="default"/>
          <w:footerReference r:id="rId18" w:type="even"/>
          <w:pgSz w:w="11900" w:h="16832"/>
          <w:pgMar w:top="1440" w:right="1803" w:bottom="1440" w:left="1803" w:header="850" w:footer="850" w:gutter="0"/>
          <w:pgNumType w:fmt="numberInDash"/>
          <w:cols w:space="0" w:num="1"/>
          <w:docGrid w:linePitch="360" w:charSpace="0"/>
        </w:sectPr>
      </w:pP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p>
      <w:pPr>
        <w:jc w:val="center"/>
        <w:rPr>
          <w:rFonts w:ascii="宋体" w:cs="宋体"/>
          <w:b/>
          <w:bCs/>
          <w:color w:val="auto"/>
          <w:highlight w:val="none"/>
          <w:lang w:eastAsia="zh-CN"/>
        </w:rPr>
      </w:pPr>
      <w:bookmarkStart w:id="618" w:name="bookmark869"/>
      <w:bookmarkStart w:id="619" w:name="bookmark871"/>
      <w:bookmarkStart w:id="620" w:name="bookmark870"/>
      <w:bookmarkStart w:id="621" w:name="_Toc24067"/>
      <w:r>
        <w:rPr>
          <w:rFonts w:hint="eastAsia" w:ascii="宋体" w:hAnsi="宋体" w:cs="宋体"/>
          <w:b/>
          <w:bCs/>
          <w:color w:val="auto"/>
          <w:highlight w:val="none"/>
          <w:lang w:eastAsia="zh-CN"/>
        </w:rPr>
        <w:t>附件二：投标文件澄清函</w:t>
      </w:r>
      <w:bookmarkEnd w:id="618"/>
      <w:bookmarkEnd w:id="619"/>
      <w:bookmarkEnd w:id="620"/>
      <w:bookmarkEnd w:id="621"/>
    </w:p>
    <w:p>
      <w:pPr>
        <w:jc w:val="center"/>
        <w:rPr>
          <w:rFonts w:ascii="宋体" w:cs="宋体"/>
          <w:b/>
          <w:color w:val="auto"/>
          <w:highlight w:val="none"/>
          <w:lang w:eastAsia="zh-CN"/>
        </w:rPr>
      </w:pPr>
      <w:bookmarkStart w:id="622" w:name="bookmark873"/>
      <w:bookmarkStart w:id="623" w:name="bookmark874"/>
      <w:bookmarkStart w:id="624" w:name="bookmark872"/>
    </w:p>
    <w:p>
      <w:pPr>
        <w:jc w:val="center"/>
        <w:rPr>
          <w:rFonts w:ascii="宋体" w:cs="宋体"/>
          <w:b/>
          <w:color w:val="auto"/>
          <w:highlight w:val="none"/>
          <w:lang w:eastAsia="zh-CN"/>
        </w:rPr>
      </w:pPr>
      <w:r>
        <w:rPr>
          <w:rFonts w:hint="eastAsia" w:ascii="宋体" w:hAnsi="宋体" w:cs="宋体"/>
          <w:b/>
          <w:color w:val="auto"/>
          <w:highlight w:val="none"/>
          <w:lang w:eastAsia="zh-CN"/>
        </w:rPr>
        <w:t>投标文件澄清函</w:t>
      </w:r>
      <w:bookmarkEnd w:id="622"/>
      <w:bookmarkEnd w:id="623"/>
      <w:bookmarkEnd w:id="624"/>
    </w:p>
    <w:p>
      <w:pPr>
        <w:pStyle w:val="12"/>
        <w:rPr>
          <w:color w:val="auto"/>
          <w:highlight w:val="none"/>
        </w:rPr>
      </w:pPr>
    </w:p>
    <w:p>
      <w:pPr>
        <w:pStyle w:val="76"/>
        <w:tabs>
          <w:tab w:val="left" w:pos="-1260"/>
        </w:tabs>
        <w:ind w:left="2784" w:leftChars="1160" w:firstLine="1050" w:firstLineChars="375"/>
        <w:jc w:val="both"/>
        <w:rPr>
          <w:rFonts w:ascii="宋体" w:cs="宋体"/>
          <w:color w:val="auto"/>
          <w:sz w:val="28"/>
          <w:szCs w:val="28"/>
          <w:highlight w:val="none"/>
          <w:lang w:eastAsia="zh-CN"/>
        </w:rPr>
      </w:pPr>
      <w:r>
        <w:rPr>
          <w:rFonts w:hint="eastAsia" w:ascii="宋体" w:hAnsi="宋体" w:cs="宋体"/>
          <w:color w:val="auto"/>
          <w:sz w:val="28"/>
          <w:szCs w:val="28"/>
          <w:highlight w:val="none"/>
          <w:lang w:eastAsia="zh-CN"/>
        </w:rPr>
        <w:t>编号：</w:t>
      </w:r>
    </w:p>
    <w:p>
      <w:pPr>
        <w:pStyle w:val="62"/>
        <w:tabs>
          <w:tab w:val="left" w:pos="1870"/>
          <w:tab w:val="left" w:pos="5035"/>
        </w:tabs>
        <w:spacing w:after="460" w:line="240" w:lineRule="auto"/>
        <w:ind w:firstLine="0"/>
        <w:rPr>
          <w:color w:val="auto"/>
          <w:highlight w:val="none"/>
          <w:u w:val="single"/>
        </w:rPr>
      </w:pPr>
    </w:p>
    <w:p>
      <w:pPr>
        <w:pStyle w:val="62"/>
        <w:tabs>
          <w:tab w:val="left" w:pos="1870"/>
          <w:tab w:val="left" w:pos="5035"/>
        </w:tabs>
        <w:spacing w:after="460" w:line="240" w:lineRule="auto"/>
        <w:ind w:firstLine="0"/>
        <w:rPr>
          <w:color w:val="auto"/>
          <w:highlight w:val="none"/>
        </w:rPr>
      </w:pP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（标段名称）评标委员会：</w:t>
      </w:r>
    </w:p>
    <w:p>
      <w:pPr>
        <w:pStyle w:val="62"/>
        <w:tabs>
          <w:tab w:val="left" w:pos="4399"/>
        </w:tabs>
        <w:spacing w:after="460" w:line="240" w:lineRule="auto"/>
        <w:ind w:firstLine="0"/>
        <w:jc w:val="center"/>
        <w:rPr>
          <w:color w:val="auto"/>
          <w:highlight w:val="none"/>
        </w:rPr>
      </w:pPr>
      <w:r>
        <w:rPr>
          <w:rFonts w:hint="eastAsia"/>
          <w:color w:val="auto"/>
          <w:highlight w:val="none"/>
        </w:rPr>
        <w:t>投标文件澄清通知（编号：</w:t>
      </w:r>
      <w:r>
        <w:rPr>
          <w:color w:val="auto"/>
          <w:highlight w:val="none"/>
          <w:u w:val="single"/>
        </w:rPr>
        <w:tab/>
      </w:r>
      <w:r>
        <w:rPr>
          <w:rFonts w:hint="eastAsia"/>
          <w:color w:val="auto"/>
          <w:highlight w:val="none"/>
        </w:rPr>
        <w:t>）收悉，现就有关问题澄清如下</w:t>
      </w:r>
      <w:r>
        <w:rPr>
          <w:color w:val="auto"/>
          <w:highlight w:val="none"/>
        </w:rPr>
        <w:t>:</w:t>
      </w:r>
    </w:p>
    <w:p>
      <w:pPr>
        <w:pStyle w:val="62"/>
        <w:spacing w:after="120" w:line="240" w:lineRule="auto"/>
        <w:ind w:firstLine="420"/>
        <w:rPr>
          <w:color w:val="auto"/>
          <w:highlight w:val="none"/>
        </w:rPr>
      </w:pPr>
      <w:r>
        <w:rPr>
          <w:color w:val="auto"/>
          <w:highlight w:val="none"/>
        </w:rPr>
        <w:t>1.</w:t>
      </w:r>
      <w:r>
        <w:rPr>
          <w:rFonts w:hint="eastAsia"/>
          <w:color w:val="auto"/>
          <w:highlight w:val="none"/>
        </w:rPr>
        <w:t>……</w:t>
      </w:r>
    </w:p>
    <w:p>
      <w:pPr>
        <w:pStyle w:val="62"/>
        <w:spacing w:after="120" w:line="240" w:lineRule="auto"/>
        <w:ind w:firstLine="420"/>
        <w:rPr>
          <w:color w:val="auto"/>
          <w:highlight w:val="none"/>
        </w:rPr>
      </w:pPr>
      <w:r>
        <w:rPr>
          <w:color w:val="auto"/>
          <w:highlight w:val="none"/>
        </w:rPr>
        <w:t>2.</w:t>
      </w:r>
      <w:r>
        <w:rPr>
          <w:rFonts w:hint="eastAsia"/>
          <w:color w:val="auto"/>
          <w:highlight w:val="none"/>
        </w:rPr>
        <w:t>……</w:t>
      </w:r>
    </w:p>
    <w:p>
      <w:pPr>
        <w:pStyle w:val="62"/>
        <w:spacing w:after="120" w:line="240" w:lineRule="auto"/>
        <w:ind w:firstLine="420"/>
        <w:rPr>
          <w:color w:val="auto"/>
          <w:highlight w:val="none"/>
        </w:rPr>
      </w:pPr>
    </w:p>
    <w:p>
      <w:pPr>
        <w:pStyle w:val="62"/>
        <w:spacing w:after="120" w:line="240" w:lineRule="auto"/>
        <w:ind w:firstLine="420"/>
        <w:rPr>
          <w:color w:val="auto"/>
          <w:highlight w:val="none"/>
        </w:rPr>
      </w:pPr>
      <w:r>
        <w:rPr>
          <w:rFonts w:hint="eastAsia"/>
          <w:color w:val="auto"/>
          <w:highlight w:val="none"/>
        </w:rPr>
        <w:t>……</w:t>
      </w:r>
    </w:p>
    <w:p>
      <w:pPr>
        <w:pStyle w:val="62"/>
        <w:tabs>
          <w:tab w:val="left" w:pos="6664"/>
          <w:tab w:val="left" w:pos="7293"/>
        </w:tabs>
        <w:spacing w:line="346" w:lineRule="exact"/>
        <w:ind w:left="2920" w:firstLine="180"/>
        <w:jc w:val="right"/>
        <w:rPr>
          <w:color w:val="auto"/>
          <w:highlight w:val="none"/>
        </w:rPr>
      </w:pPr>
      <w:r>
        <w:rPr>
          <w:rFonts w:hint="eastAsia"/>
          <w:color w:val="auto"/>
          <w:highlight w:val="none"/>
        </w:rPr>
        <w:t>投标人：</w:t>
      </w:r>
      <w:r>
        <w:rPr>
          <w:color w:val="auto"/>
          <w:highlight w:val="none"/>
          <w:u w:val="single"/>
        </w:rPr>
        <w:tab/>
      </w:r>
      <w:r>
        <w:rPr>
          <w:rFonts w:hint="eastAsia"/>
          <w:color w:val="auto"/>
          <w:highlight w:val="none"/>
        </w:rPr>
        <w:t>（盖单位公章）</w:t>
      </w:r>
      <w:r>
        <w:rPr>
          <w:color w:val="auto"/>
          <w:highlight w:val="none"/>
        </w:rPr>
        <w:t xml:space="preserve"> </w:t>
      </w:r>
    </w:p>
    <w:p>
      <w:pPr>
        <w:pStyle w:val="62"/>
        <w:tabs>
          <w:tab w:val="left" w:pos="6664"/>
          <w:tab w:val="left" w:pos="7293"/>
        </w:tabs>
        <w:spacing w:line="346" w:lineRule="exact"/>
        <w:ind w:left="2920" w:firstLine="180"/>
        <w:jc w:val="both"/>
        <w:rPr>
          <w:color w:val="auto"/>
          <w:highlight w:val="none"/>
        </w:rPr>
      </w:pPr>
      <w:r>
        <w:rPr>
          <w:rFonts w:hint="eastAsia"/>
          <w:color w:val="auto"/>
          <w:highlight w:val="none"/>
        </w:rPr>
        <w:t>法定代表人（或其委托代理人）：</w:t>
      </w:r>
      <w:r>
        <w:rPr>
          <w:color w:val="auto"/>
          <w:highlight w:val="none"/>
          <w:u w:val="single"/>
        </w:rPr>
        <w:tab/>
      </w:r>
      <w:r>
        <w:rPr>
          <w:rFonts w:hint="eastAsia"/>
          <w:color w:val="auto"/>
          <w:highlight w:val="none"/>
        </w:rPr>
        <w:t>（签字）</w:t>
      </w:r>
    </w:p>
    <w:p>
      <w:pPr>
        <w:pStyle w:val="62"/>
        <w:tabs>
          <w:tab w:val="left" w:pos="850"/>
          <w:tab w:val="left" w:pos="1906"/>
          <w:tab w:val="left" w:pos="2964"/>
        </w:tabs>
        <w:spacing w:after="460" w:line="346" w:lineRule="exact"/>
        <w:ind w:firstLine="0"/>
        <w:jc w:val="right"/>
        <w:rPr>
          <w:color w:val="auto"/>
          <w:highlight w:val="none"/>
        </w:rPr>
        <w:sectPr>
          <w:pgSz w:w="11900" w:h="16832"/>
          <w:pgMar w:top="1440" w:right="1803" w:bottom="1440" w:left="1803" w:header="850" w:footer="850" w:gutter="0"/>
          <w:pgNumType w:fmt="numberInDash"/>
          <w:cols w:space="0" w:num="1"/>
          <w:docGrid w:linePitch="360" w:charSpace="0"/>
        </w:sectPr>
      </w:pP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p>
      <w:pPr>
        <w:pStyle w:val="3"/>
        <w:rPr>
          <w:rFonts w:ascii="宋体" w:cs="宋体"/>
          <w:color w:val="auto"/>
          <w:szCs w:val="32"/>
          <w:highlight w:val="none"/>
          <w:lang w:eastAsia="zh-CN"/>
        </w:rPr>
      </w:pPr>
      <w:bookmarkStart w:id="625" w:name="_Toc18152"/>
      <w:bookmarkStart w:id="626" w:name="_Toc3859"/>
      <w:bookmarkStart w:id="627" w:name="bookmark875"/>
      <w:bookmarkStart w:id="628" w:name="bookmark876"/>
      <w:bookmarkStart w:id="629" w:name="bookmark877"/>
      <w:r>
        <w:rPr>
          <w:rFonts w:hint="eastAsia" w:ascii="宋体" w:hAnsi="宋体" w:cs="宋体"/>
          <w:color w:val="auto"/>
          <w:szCs w:val="32"/>
          <w:highlight w:val="none"/>
          <w:lang w:eastAsia="zh-CN"/>
        </w:rPr>
        <w:t>第四章合同条款及格式</w:t>
      </w:r>
      <w:bookmarkEnd w:id="625"/>
      <w:bookmarkEnd w:id="626"/>
      <w:bookmarkEnd w:id="627"/>
      <w:bookmarkEnd w:id="628"/>
      <w:bookmarkEnd w:id="629"/>
    </w:p>
    <w:p>
      <w:pPr>
        <w:pStyle w:val="4"/>
        <w:rPr>
          <w:rFonts w:ascii="宋体" w:cs="宋体"/>
          <w:color w:val="auto"/>
          <w:highlight w:val="none"/>
        </w:rPr>
      </w:pPr>
      <w:bookmarkStart w:id="630" w:name="bookmark878"/>
      <w:bookmarkStart w:id="631" w:name="_Toc26250"/>
      <w:bookmarkStart w:id="632" w:name="bookmark879"/>
      <w:bookmarkStart w:id="633" w:name="bookmark880"/>
      <w:bookmarkStart w:id="634" w:name="_Toc13447"/>
      <w:r>
        <w:rPr>
          <w:rFonts w:hint="eastAsia" w:ascii="宋体" w:hAnsi="宋体" w:cs="宋体"/>
          <w:color w:val="auto"/>
          <w:highlight w:val="none"/>
        </w:rPr>
        <w:t>第一节通用合同条款</w:t>
      </w:r>
      <w:bookmarkEnd w:id="630"/>
      <w:bookmarkEnd w:id="631"/>
      <w:bookmarkEnd w:id="632"/>
      <w:bookmarkEnd w:id="633"/>
      <w:bookmarkEnd w:id="634"/>
    </w:p>
    <w:p>
      <w:pPr>
        <w:pStyle w:val="4"/>
        <w:rPr>
          <w:rFonts w:ascii="宋体" w:cs="宋体"/>
          <w:color w:val="auto"/>
          <w:highlight w:val="none"/>
        </w:rPr>
      </w:pPr>
      <w:bookmarkStart w:id="635" w:name="_Toc19504"/>
      <w:bookmarkStart w:id="636" w:name="_Toc22722"/>
      <w:bookmarkStart w:id="637" w:name="bookmark882"/>
      <w:bookmarkStart w:id="638" w:name="bookmark881"/>
      <w:bookmarkStart w:id="639" w:name="bookmark883"/>
      <w:r>
        <w:rPr>
          <w:rFonts w:ascii="宋体" w:hAnsi="宋体" w:cs="宋体"/>
          <w:color w:val="auto"/>
          <w:highlight w:val="none"/>
        </w:rPr>
        <w:t>1.</w:t>
      </w:r>
      <w:r>
        <w:rPr>
          <w:rFonts w:hint="eastAsia" w:ascii="宋体" w:hAnsi="宋体" w:cs="宋体"/>
          <w:color w:val="auto"/>
          <w:highlight w:val="none"/>
        </w:rPr>
        <w:t>一般约定</w:t>
      </w:r>
      <w:bookmarkEnd w:id="635"/>
      <w:bookmarkEnd w:id="636"/>
      <w:bookmarkEnd w:id="637"/>
      <w:bookmarkEnd w:id="638"/>
      <w:bookmarkEnd w:id="639"/>
    </w:p>
    <w:p>
      <w:pPr>
        <w:pStyle w:val="5"/>
        <w:rPr>
          <w:rFonts w:ascii="宋体" w:cs="宋体"/>
          <w:color w:val="auto"/>
          <w:sz w:val="28"/>
          <w:szCs w:val="28"/>
          <w:highlight w:val="none"/>
        </w:rPr>
      </w:pPr>
      <w:bookmarkStart w:id="640" w:name="_Toc5974"/>
      <w:bookmarkStart w:id="641" w:name="bookmark884"/>
      <w:bookmarkStart w:id="642" w:name="_Toc6510"/>
      <w:bookmarkStart w:id="643" w:name="bookmark885"/>
      <w:bookmarkStart w:id="644" w:name="bookmark886"/>
      <w:r>
        <w:rPr>
          <w:rFonts w:ascii="宋体" w:hAnsi="宋体" w:cs="宋体"/>
          <w:color w:val="auto"/>
          <w:sz w:val="28"/>
          <w:szCs w:val="28"/>
          <w:highlight w:val="none"/>
        </w:rPr>
        <w:t>1.1</w:t>
      </w:r>
      <w:r>
        <w:rPr>
          <w:rFonts w:hint="eastAsia" w:ascii="宋体" w:hAnsi="宋体" w:cs="宋体"/>
          <w:color w:val="auto"/>
          <w:sz w:val="28"/>
          <w:szCs w:val="28"/>
          <w:highlight w:val="none"/>
        </w:rPr>
        <w:t>词语定义</w:t>
      </w:r>
      <w:bookmarkEnd w:id="640"/>
      <w:bookmarkEnd w:id="641"/>
      <w:bookmarkEnd w:id="642"/>
      <w:bookmarkEnd w:id="643"/>
      <w:bookmarkEnd w:id="644"/>
    </w:p>
    <w:p>
      <w:pPr>
        <w:pStyle w:val="62"/>
        <w:spacing w:after="100" w:line="350" w:lineRule="exact"/>
        <w:ind w:firstLine="420"/>
        <w:rPr>
          <w:color w:val="auto"/>
          <w:highlight w:val="none"/>
        </w:rPr>
      </w:pPr>
      <w:r>
        <w:rPr>
          <w:rFonts w:hint="eastAsia"/>
          <w:color w:val="auto"/>
          <w:highlight w:val="none"/>
        </w:rPr>
        <w:t>通用合同条款、专用合同条款中的下列词语应具有本款所赋予的含义。</w:t>
      </w:r>
    </w:p>
    <w:p>
      <w:pPr>
        <w:pStyle w:val="64"/>
        <w:spacing w:after="0" w:line="360" w:lineRule="auto"/>
        <w:jc w:val="both"/>
        <w:rPr>
          <w:rFonts w:ascii="宋体" w:cs="宋体"/>
          <w:color w:val="auto"/>
          <w:highlight w:val="none"/>
          <w:lang w:eastAsia="zh-CN"/>
        </w:rPr>
      </w:pPr>
      <w:r>
        <w:rPr>
          <w:rFonts w:ascii="宋体" w:hAnsi="宋体" w:cs="宋体"/>
          <w:color w:val="auto"/>
          <w:highlight w:val="none"/>
          <w:lang w:eastAsia="zh-CN"/>
        </w:rPr>
        <w:t>1.1.</w:t>
      </w:r>
      <w:r>
        <w:rPr>
          <w:rFonts w:ascii="宋体" w:hAnsi="宋体" w:cs="宋体"/>
          <w:color w:val="auto"/>
          <w:highlight w:val="none"/>
          <w:lang w:val="zh-CN" w:eastAsia="zh-CN"/>
        </w:rPr>
        <w:t>1</w:t>
      </w:r>
      <w:r>
        <w:rPr>
          <w:rFonts w:hint="eastAsia" w:ascii="宋体" w:hAnsi="宋体" w:cs="宋体"/>
          <w:color w:val="auto"/>
          <w:highlight w:val="none"/>
          <w:lang w:val="zh-CN" w:eastAsia="zh-CN"/>
        </w:rPr>
        <w:t>合同</w:t>
      </w:r>
    </w:p>
    <w:p>
      <w:pPr>
        <w:pStyle w:val="62"/>
        <w:spacing w:line="350" w:lineRule="exact"/>
        <w:ind w:firstLine="420"/>
        <w:jc w:val="both"/>
        <w:rPr>
          <w:color w:val="auto"/>
          <w:highlight w:val="none"/>
        </w:rPr>
      </w:pPr>
      <w:r>
        <w:rPr>
          <w:color w:val="auto"/>
          <w:highlight w:val="none"/>
          <w:lang w:val="en-US"/>
        </w:rPr>
        <w:t>1.1.1.1</w:t>
      </w:r>
      <w:r>
        <w:rPr>
          <w:rFonts w:hint="eastAsia"/>
          <w:color w:val="auto"/>
          <w:highlight w:val="none"/>
        </w:rPr>
        <w:t>合同文件（或称合同）：指合同协议书、中标通知书、投标函及投标函附录、专用合同条款、通用合同条款、技术标准和要求、图纸、已标价工程量清单，以及其他合同文件。</w:t>
      </w:r>
    </w:p>
    <w:p>
      <w:pPr>
        <w:pStyle w:val="62"/>
        <w:tabs>
          <w:tab w:val="left" w:pos="944"/>
        </w:tabs>
        <w:spacing w:line="362" w:lineRule="exact"/>
        <w:ind w:left="420" w:firstLine="0"/>
        <w:rPr>
          <w:color w:val="auto"/>
          <w:highlight w:val="none"/>
        </w:rPr>
      </w:pPr>
      <w:bookmarkStart w:id="645" w:name="bookmark887"/>
      <w:bookmarkEnd w:id="645"/>
      <w:r>
        <w:rPr>
          <w:color w:val="auto"/>
          <w:highlight w:val="none"/>
          <w:lang w:val="en-US"/>
        </w:rPr>
        <w:t>1.1.1.</w:t>
      </w:r>
      <w:r>
        <w:rPr>
          <w:color w:val="auto"/>
          <w:highlight w:val="none"/>
        </w:rPr>
        <w:t>2</w:t>
      </w:r>
      <w:r>
        <w:rPr>
          <w:rFonts w:hint="eastAsia"/>
          <w:color w:val="auto"/>
          <w:highlight w:val="none"/>
        </w:rPr>
        <w:t>合同协议书：指第</w:t>
      </w:r>
      <w:r>
        <w:rPr>
          <w:color w:val="auto"/>
          <w:highlight w:val="none"/>
          <w:lang w:val="en-US"/>
        </w:rPr>
        <w:t>1.5</w:t>
      </w:r>
      <w:r>
        <w:rPr>
          <w:rFonts w:hint="eastAsia"/>
          <w:color w:val="auto"/>
          <w:highlight w:val="none"/>
        </w:rPr>
        <w:t>款所指的合同协议书。</w:t>
      </w:r>
    </w:p>
    <w:p>
      <w:pPr>
        <w:pStyle w:val="62"/>
        <w:spacing w:line="362" w:lineRule="exact"/>
        <w:ind w:firstLine="420"/>
        <w:rPr>
          <w:color w:val="auto"/>
          <w:highlight w:val="none"/>
        </w:rPr>
      </w:pPr>
      <w:r>
        <w:rPr>
          <w:color w:val="auto"/>
          <w:highlight w:val="none"/>
          <w:lang w:val="en-US"/>
        </w:rPr>
        <w:t>1.1.1.</w:t>
      </w:r>
      <w:r>
        <w:rPr>
          <w:color w:val="auto"/>
          <w:highlight w:val="none"/>
        </w:rPr>
        <w:t>3</w:t>
      </w:r>
      <w:r>
        <w:rPr>
          <w:rFonts w:hint="eastAsia"/>
          <w:color w:val="auto"/>
          <w:highlight w:val="none"/>
        </w:rPr>
        <w:t>中标通知书：指发包人通知承包人中标的函件。</w:t>
      </w:r>
    </w:p>
    <w:p>
      <w:pPr>
        <w:pStyle w:val="62"/>
        <w:tabs>
          <w:tab w:val="left" w:pos="944"/>
        </w:tabs>
        <w:spacing w:line="362" w:lineRule="exact"/>
        <w:ind w:left="420" w:firstLine="0"/>
        <w:rPr>
          <w:color w:val="auto"/>
          <w:highlight w:val="none"/>
        </w:rPr>
      </w:pPr>
      <w:bookmarkStart w:id="646" w:name="bookmark888"/>
      <w:bookmarkEnd w:id="646"/>
      <w:r>
        <w:rPr>
          <w:color w:val="auto"/>
          <w:highlight w:val="none"/>
          <w:lang w:val="en-US"/>
        </w:rPr>
        <w:t>1.1.1.</w:t>
      </w:r>
      <w:r>
        <w:rPr>
          <w:color w:val="auto"/>
          <w:highlight w:val="none"/>
        </w:rPr>
        <w:t>4</w:t>
      </w:r>
      <w:r>
        <w:rPr>
          <w:rFonts w:hint="eastAsia"/>
          <w:color w:val="auto"/>
          <w:highlight w:val="none"/>
        </w:rPr>
        <w:t>投标函：指构成合同文件组成部分的由承包人填写并签署的投标函。</w:t>
      </w:r>
    </w:p>
    <w:p>
      <w:pPr>
        <w:pStyle w:val="62"/>
        <w:spacing w:line="362" w:lineRule="exact"/>
        <w:ind w:firstLine="420"/>
        <w:rPr>
          <w:color w:val="auto"/>
          <w:highlight w:val="none"/>
        </w:rPr>
      </w:pPr>
      <w:r>
        <w:rPr>
          <w:color w:val="auto"/>
          <w:highlight w:val="none"/>
          <w:lang w:val="en-US"/>
        </w:rPr>
        <w:t>1.1.1.</w:t>
      </w:r>
      <w:r>
        <w:rPr>
          <w:color w:val="auto"/>
          <w:highlight w:val="none"/>
        </w:rPr>
        <w:t>5</w:t>
      </w:r>
      <w:r>
        <w:rPr>
          <w:rFonts w:hint="eastAsia"/>
          <w:color w:val="auto"/>
          <w:highlight w:val="none"/>
        </w:rPr>
        <w:t>投标函附录：指附在投标函后构成合同文件的投标函附录。</w:t>
      </w:r>
    </w:p>
    <w:p>
      <w:pPr>
        <w:pStyle w:val="62"/>
        <w:tabs>
          <w:tab w:val="left" w:pos="954"/>
        </w:tabs>
        <w:spacing w:line="362" w:lineRule="exact"/>
        <w:ind w:left="420" w:firstLine="0"/>
        <w:jc w:val="both"/>
        <w:rPr>
          <w:color w:val="auto"/>
          <w:highlight w:val="none"/>
        </w:rPr>
      </w:pPr>
      <w:bookmarkStart w:id="647" w:name="bookmark889"/>
      <w:bookmarkEnd w:id="647"/>
      <w:r>
        <w:rPr>
          <w:color w:val="auto"/>
          <w:highlight w:val="none"/>
          <w:lang w:val="en-US"/>
        </w:rPr>
        <w:t>1.1.1.</w:t>
      </w:r>
      <w:r>
        <w:rPr>
          <w:color w:val="auto"/>
          <w:highlight w:val="none"/>
        </w:rPr>
        <w:t>6</w:t>
      </w:r>
      <w:r>
        <w:rPr>
          <w:rFonts w:hint="eastAsia"/>
          <w:color w:val="auto"/>
          <w:highlight w:val="none"/>
        </w:rPr>
        <w:t>技术标准和要求：指构成合同文件组成部分的名为技术标准和要求（合同技术条款）的文件，包括合同双方当事人约定对其所做的修改或补充。</w:t>
      </w:r>
    </w:p>
    <w:p>
      <w:pPr>
        <w:pStyle w:val="62"/>
        <w:tabs>
          <w:tab w:val="left" w:pos="951"/>
        </w:tabs>
        <w:spacing w:line="352" w:lineRule="exact"/>
        <w:ind w:left="420" w:firstLine="0"/>
        <w:jc w:val="both"/>
        <w:rPr>
          <w:color w:val="auto"/>
          <w:highlight w:val="none"/>
        </w:rPr>
      </w:pPr>
      <w:bookmarkStart w:id="648" w:name="bookmark890"/>
      <w:bookmarkEnd w:id="648"/>
      <w:r>
        <w:rPr>
          <w:color w:val="auto"/>
          <w:highlight w:val="none"/>
          <w:lang w:val="en-US"/>
        </w:rPr>
        <w:t>1.1.1.</w:t>
      </w:r>
      <w:r>
        <w:rPr>
          <w:color w:val="auto"/>
          <w:highlight w:val="none"/>
        </w:rPr>
        <w:t>7</w:t>
      </w:r>
      <w:r>
        <w:rPr>
          <w:rFonts w:hint="eastAsia"/>
          <w:color w:val="auto"/>
          <w:highlight w:val="none"/>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62"/>
        <w:spacing w:line="319" w:lineRule="exact"/>
        <w:ind w:firstLine="420"/>
        <w:jc w:val="both"/>
        <w:rPr>
          <w:color w:val="auto"/>
          <w:highlight w:val="none"/>
        </w:rPr>
      </w:pPr>
      <w:r>
        <w:rPr>
          <w:color w:val="auto"/>
          <w:highlight w:val="none"/>
          <w:lang w:val="en-US"/>
        </w:rPr>
        <w:t>1.1.1.</w:t>
      </w:r>
      <w:r>
        <w:rPr>
          <w:color w:val="auto"/>
          <w:highlight w:val="none"/>
        </w:rPr>
        <w:t>8</w:t>
      </w:r>
      <w:r>
        <w:rPr>
          <w:rFonts w:hint="eastAsia"/>
          <w:color w:val="auto"/>
          <w:highlight w:val="none"/>
        </w:rPr>
        <w:t>已标价工程量清单：指构成合同文件组成部分的由承包人按照规定的格式和要求填写并标明价格的工程量清单。</w:t>
      </w:r>
    </w:p>
    <w:p>
      <w:pPr>
        <w:pStyle w:val="62"/>
        <w:spacing w:line="352" w:lineRule="exact"/>
        <w:ind w:firstLine="420"/>
        <w:jc w:val="both"/>
        <w:rPr>
          <w:color w:val="auto"/>
          <w:highlight w:val="none"/>
        </w:rPr>
      </w:pPr>
      <w:r>
        <w:rPr>
          <w:color w:val="auto"/>
          <w:highlight w:val="none"/>
          <w:lang w:val="en-US"/>
        </w:rPr>
        <w:t>1.1.1.</w:t>
      </w:r>
      <w:r>
        <w:rPr>
          <w:color w:val="auto"/>
          <w:highlight w:val="none"/>
        </w:rPr>
        <w:t>9</w:t>
      </w:r>
      <w:r>
        <w:rPr>
          <w:rFonts w:hint="eastAsia"/>
          <w:color w:val="auto"/>
          <w:highlight w:val="none"/>
        </w:rPr>
        <w:t>其他合同文件：指经合同双方当事人确认构成合同文件的其他文件。</w:t>
      </w:r>
    </w:p>
    <w:p>
      <w:pPr>
        <w:pStyle w:val="62"/>
        <w:spacing w:line="352" w:lineRule="exact"/>
        <w:ind w:firstLine="420"/>
        <w:jc w:val="both"/>
        <w:rPr>
          <w:color w:val="auto"/>
          <w:highlight w:val="none"/>
        </w:rPr>
      </w:pPr>
      <w:r>
        <w:rPr>
          <w:color w:val="auto"/>
          <w:highlight w:val="none"/>
          <w:lang w:val="en-US"/>
        </w:rPr>
        <w:t>1.1.2</w:t>
      </w:r>
      <w:r>
        <w:rPr>
          <w:rFonts w:hint="eastAsia"/>
          <w:color w:val="auto"/>
          <w:highlight w:val="none"/>
        </w:rPr>
        <w:t>合同当事人和人员。</w:t>
      </w:r>
    </w:p>
    <w:p>
      <w:pPr>
        <w:pStyle w:val="62"/>
        <w:spacing w:line="352" w:lineRule="exact"/>
        <w:ind w:firstLine="420"/>
        <w:rPr>
          <w:color w:val="auto"/>
          <w:highlight w:val="none"/>
        </w:rPr>
      </w:pPr>
      <w:r>
        <w:rPr>
          <w:color w:val="auto"/>
          <w:highlight w:val="none"/>
          <w:lang w:val="en-US"/>
        </w:rPr>
        <w:t>1.1.2.1</w:t>
      </w:r>
      <w:r>
        <w:rPr>
          <w:rFonts w:hint="eastAsia"/>
          <w:color w:val="auto"/>
          <w:highlight w:val="none"/>
        </w:rPr>
        <w:t>合同当事人：指发包人和（或）承包人。</w:t>
      </w:r>
    </w:p>
    <w:p>
      <w:pPr>
        <w:pStyle w:val="62"/>
        <w:tabs>
          <w:tab w:val="left" w:pos="944"/>
        </w:tabs>
        <w:spacing w:line="352" w:lineRule="exact"/>
        <w:ind w:left="420" w:firstLine="0"/>
        <w:rPr>
          <w:color w:val="auto"/>
          <w:highlight w:val="none"/>
        </w:rPr>
      </w:pPr>
      <w:bookmarkStart w:id="649" w:name="bookmark891"/>
      <w:bookmarkEnd w:id="649"/>
      <w:r>
        <w:rPr>
          <w:color w:val="auto"/>
          <w:highlight w:val="none"/>
          <w:lang w:val="en-US"/>
        </w:rPr>
        <w:t>1.1.2.2</w:t>
      </w:r>
      <w:r>
        <w:rPr>
          <w:rFonts w:hint="eastAsia"/>
          <w:color w:val="auto"/>
          <w:highlight w:val="none"/>
        </w:rPr>
        <w:t>发包人：指专用合同条款中指明并与承包人在合同协议书中签字的当事人。</w:t>
      </w:r>
    </w:p>
    <w:p>
      <w:pPr>
        <w:pStyle w:val="62"/>
        <w:tabs>
          <w:tab w:val="left" w:pos="944"/>
        </w:tabs>
        <w:spacing w:line="352" w:lineRule="exact"/>
        <w:ind w:left="420" w:firstLine="0"/>
        <w:rPr>
          <w:color w:val="auto"/>
          <w:highlight w:val="none"/>
        </w:rPr>
      </w:pPr>
      <w:bookmarkStart w:id="650" w:name="bookmark892"/>
      <w:bookmarkEnd w:id="650"/>
      <w:r>
        <w:rPr>
          <w:color w:val="auto"/>
          <w:highlight w:val="none"/>
          <w:lang w:val="en-US"/>
        </w:rPr>
        <w:t>1.1.2.3</w:t>
      </w:r>
      <w:r>
        <w:rPr>
          <w:rFonts w:hint="eastAsia"/>
          <w:color w:val="auto"/>
          <w:highlight w:val="none"/>
        </w:rPr>
        <w:t>承包人：指专用合同条款中指明并与发包人在合同协议书中签字的当事人。</w:t>
      </w:r>
    </w:p>
    <w:p>
      <w:pPr>
        <w:pStyle w:val="62"/>
        <w:spacing w:line="352" w:lineRule="exact"/>
        <w:ind w:firstLine="420"/>
        <w:rPr>
          <w:color w:val="auto"/>
          <w:highlight w:val="none"/>
        </w:rPr>
      </w:pPr>
      <w:r>
        <w:rPr>
          <w:color w:val="auto"/>
          <w:highlight w:val="none"/>
          <w:lang w:val="en-US"/>
        </w:rPr>
        <w:t>1.1.2.4</w:t>
      </w:r>
      <w:r>
        <w:rPr>
          <w:rFonts w:hint="eastAsia"/>
          <w:color w:val="auto"/>
          <w:highlight w:val="none"/>
        </w:rPr>
        <w:t>承包人项目经理：指承包人派驻施工场地的全权负责人。</w:t>
      </w:r>
    </w:p>
    <w:p>
      <w:pPr>
        <w:pStyle w:val="62"/>
        <w:spacing w:line="319" w:lineRule="exact"/>
        <w:ind w:firstLine="420"/>
        <w:jc w:val="both"/>
        <w:rPr>
          <w:color w:val="auto"/>
          <w:highlight w:val="none"/>
        </w:rPr>
      </w:pPr>
      <w:r>
        <w:rPr>
          <w:color w:val="auto"/>
          <w:highlight w:val="none"/>
          <w:lang w:val="en-US"/>
        </w:rPr>
        <w:t>1.1.2.5</w:t>
      </w:r>
      <w:r>
        <w:rPr>
          <w:rFonts w:hint="eastAsia"/>
          <w:color w:val="auto"/>
          <w:highlight w:val="none"/>
        </w:rPr>
        <w:t>分包人：指专用合同条款中指明的，从承包人处分包合同中某一部分工程</w:t>
      </w:r>
      <w:r>
        <w:rPr>
          <w:color w:val="auto"/>
          <w:highlight w:val="none"/>
        </w:rPr>
        <w:t>,</w:t>
      </w:r>
      <w:r>
        <w:rPr>
          <w:rFonts w:hint="eastAsia"/>
          <w:color w:val="auto"/>
          <w:highlight w:val="none"/>
        </w:rPr>
        <w:t>并与其签订分包合同的分包人。</w:t>
      </w:r>
    </w:p>
    <w:p>
      <w:pPr>
        <w:pStyle w:val="62"/>
        <w:tabs>
          <w:tab w:val="left" w:pos="951"/>
        </w:tabs>
        <w:spacing w:line="374" w:lineRule="exact"/>
        <w:ind w:left="420" w:firstLine="0"/>
        <w:jc w:val="both"/>
        <w:rPr>
          <w:color w:val="auto"/>
          <w:highlight w:val="none"/>
        </w:rPr>
      </w:pPr>
      <w:bookmarkStart w:id="651" w:name="bookmark893"/>
      <w:bookmarkEnd w:id="651"/>
      <w:r>
        <w:rPr>
          <w:color w:val="auto"/>
          <w:highlight w:val="none"/>
          <w:lang w:val="en-US"/>
        </w:rPr>
        <w:t>1.1.2.6</w:t>
      </w:r>
      <w:r>
        <w:rPr>
          <w:rFonts w:hint="eastAsia"/>
          <w:color w:val="auto"/>
          <w:highlight w:val="none"/>
        </w:rPr>
        <w:t>监理人：指在专用合同条款中指明的，受发包人委托对合同履行实施管理的法人或其他组织。</w:t>
      </w:r>
    </w:p>
    <w:p>
      <w:pPr>
        <w:pStyle w:val="62"/>
        <w:spacing w:line="362" w:lineRule="exact"/>
        <w:ind w:firstLine="420"/>
        <w:jc w:val="both"/>
        <w:rPr>
          <w:color w:val="auto"/>
          <w:highlight w:val="none"/>
        </w:rPr>
      </w:pPr>
      <w:r>
        <w:rPr>
          <w:color w:val="auto"/>
          <w:highlight w:val="none"/>
          <w:lang w:val="en-US"/>
        </w:rPr>
        <w:t>1.1.2.</w:t>
      </w:r>
      <w:r>
        <w:rPr>
          <w:color w:val="auto"/>
          <w:highlight w:val="none"/>
        </w:rPr>
        <w:t>7</w:t>
      </w:r>
      <w:r>
        <w:rPr>
          <w:rFonts w:hint="eastAsia"/>
          <w:color w:val="auto"/>
          <w:highlight w:val="none"/>
        </w:rPr>
        <w:t>总监理工程师（总监）</w:t>
      </w:r>
      <w:r>
        <w:rPr>
          <w:color w:val="auto"/>
          <w:highlight w:val="none"/>
        </w:rPr>
        <w:t>:</w:t>
      </w:r>
      <w:r>
        <w:rPr>
          <w:rFonts w:hint="eastAsia"/>
          <w:color w:val="auto"/>
          <w:highlight w:val="none"/>
        </w:rPr>
        <w:t>指由监理人委派常驻施工场地对合同履行实施管理的全权负责人。</w:t>
      </w:r>
    </w:p>
    <w:p>
      <w:pPr>
        <w:pStyle w:val="64"/>
        <w:spacing w:after="0" w:line="362" w:lineRule="exact"/>
        <w:jc w:val="both"/>
        <w:rPr>
          <w:rFonts w:ascii="宋体" w:cs="宋体"/>
          <w:color w:val="auto"/>
          <w:highlight w:val="none"/>
          <w:lang w:eastAsia="zh-CN"/>
        </w:rPr>
      </w:pPr>
      <w:r>
        <w:rPr>
          <w:rFonts w:ascii="宋体" w:hAnsi="宋体" w:cs="宋体"/>
          <w:color w:val="auto"/>
          <w:highlight w:val="none"/>
          <w:lang w:eastAsia="zh-CN"/>
        </w:rPr>
        <w:t>1.1.</w:t>
      </w:r>
      <w:r>
        <w:rPr>
          <w:rFonts w:ascii="宋体" w:hAnsi="宋体" w:cs="宋体"/>
          <w:color w:val="auto"/>
          <w:highlight w:val="none"/>
          <w:lang w:val="zh-CN" w:eastAsia="zh-CN"/>
        </w:rPr>
        <w:t>3</w:t>
      </w:r>
      <w:r>
        <w:rPr>
          <w:rFonts w:hint="eastAsia" w:ascii="宋体" w:hAnsi="宋体" w:cs="宋体"/>
          <w:color w:val="auto"/>
          <w:highlight w:val="none"/>
          <w:lang w:val="zh-CN" w:eastAsia="zh-CN"/>
        </w:rPr>
        <w:t>工程和设备</w:t>
      </w:r>
    </w:p>
    <w:p>
      <w:pPr>
        <w:pStyle w:val="62"/>
        <w:spacing w:line="362" w:lineRule="exact"/>
        <w:ind w:firstLine="420"/>
        <w:jc w:val="both"/>
        <w:rPr>
          <w:color w:val="auto"/>
          <w:highlight w:val="none"/>
        </w:rPr>
      </w:pPr>
      <w:r>
        <w:rPr>
          <w:color w:val="auto"/>
          <w:highlight w:val="none"/>
          <w:lang w:val="en-US"/>
        </w:rPr>
        <w:t>1.1.3.</w:t>
      </w:r>
      <w:r>
        <w:rPr>
          <w:color w:val="auto"/>
          <w:highlight w:val="none"/>
        </w:rPr>
        <w:t>1</w:t>
      </w:r>
      <w:r>
        <w:rPr>
          <w:rFonts w:hint="eastAsia"/>
          <w:color w:val="auto"/>
          <w:highlight w:val="none"/>
        </w:rPr>
        <w:t>工程：指永久工程和（或）临时工程。</w:t>
      </w:r>
    </w:p>
    <w:p>
      <w:pPr>
        <w:pStyle w:val="62"/>
        <w:tabs>
          <w:tab w:val="left" w:pos="944"/>
        </w:tabs>
        <w:spacing w:line="362" w:lineRule="exact"/>
        <w:ind w:left="420" w:firstLine="0"/>
        <w:jc w:val="both"/>
        <w:rPr>
          <w:color w:val="auto"/>
          <w:highlight w:val="none"/>
        </w:rPr>
      </w:pPr>
      <w:bookmarkStart w:id="652" w:name="bookmark894"/>
      <w:bookmarkEnd w:id="652"/>
      <w:r>
        <w:rPr>
          <w:color w:val="auto"/>
          <w:highlight w:val="none"/>
          <w:lang w:val="en-US"/>
        </w:rPr>
        <w:t>1.1.3.</w:t>
      </w:r>
      <w:r>
        <w:rPr>
          <w:color w:val="auto"/>
          <w:highlight w:val="none"/>
        </w:rPr>
        <w:t>2</w:t>
      </w:r>
      <w:r>
        <w:rPr>
          <w:rFonts w:hint="eastAsia"/>
          <w:color w:val="auto"/>
          <w:highlight w:val="none"/>
        </w:rPr>
        <w:t>永久工程：指按合同约定建造并移交给发包人的工程，包括工程设备。</w:t>
      </w:r>
    </w:p>
    <w:p>
      <w:pPr>
        <w:pStyle w:val="62"/>
        <w:tabs>
          <w:tab w:val="left" w:pos="954"/>
        </w:tabs>
        <w:spacing w:line="372" w:lineRule="exact"/>
        <w:ind w:firstLine="511" w:firstLineChars="213"/>
        <w:jc w:val="both"/>
        <w:rPr>
          <w:color w:val="auto"/>
          <w:highlight w:val="none"/>
        </w:rPr>
      </w:pPr>
      <w:bookmarkStart w:id="653" w:name="bookmark895"/>
      <w:bookmarkEnd w:id="653"/>
      <w:r>
        <w:rPr>
          <w:color w:val="auto"/>
          <w:highlight w:val="none"/>
          <w:lang w:val="en-US"/>
        </w:rPr>
        <w:t>1.1.3.</w:t>
      </w:r>
      <w:r>
        <w:rPr>
          <w:color w:val="auto"/>
          <w:highlight w:val="none"/>
        </w:rPr>
        <w:t>3</w:t>
      </w:r>
      <w:r>
        <w:rPr>
          <w:rFonts w:hint="eastAsia"/>
          <w:color w:val="auto"/>
          <w:highlight w:val="none"/>
        </w:rPr>
        <w:t>临时工程：指为完成合同约定的永久工程所修建的各类临时性工程，不包括施工设备。</w:t>
      </w:r>
    </w:p>
    <w:p>
      <w:pPr>
        <w:pStyle w:val="62"/>
        <w:spacing w:line="367" w:lineRule="exact"/>
        <w:ind w:firstLine="420"/>
        <w:jc w:val="both"/>
        <w:rPr>
          <w:color w:val="auto"/>
          <w:highlight w:val="none"/>
        </w:rPr>
      </w:pPr>
      <w:r>
        <w:rPr>
          <w:color w:val="auto"/>
          <w:highlight w:val="none"/>
          <w:lang w:val="en-US"/>
        </w:rPr>
        <w:t>1.1.3.</w:t>
      </w:r>
      <w:r>
        <w:rPr>
          <w:color w:val="auto"/>
          <w:highlight w:val="none"/>
        </w:rPr>
        <w:t>4</w:t>
      </w:r>
      <w:r>
        <w:rPr>
          <w:rFonts w:hint="eastAsia"/>
          <w:color w:val="auto"/>
          <w:highlight w:val="none"/>
        </w:rPr>
        <w:t>单位工程：指专用合同条款中指明特定范围的永久工程。</w:t>
      </w:r>
    </w:p>
    <w:p>
      <w:pPr>
        <w:pStyle w:val="62"/>
        <w:tabs>
          <w:tab w:val="left" w:pos="951"/>
        </w:tabs>
        <w:spacing w:line="367" w:lineRule="exact"/>
        <w:ind w:firstLine="511" w:firstLineChars="213"/>
        <w:jc w:val="both"/>
        <w:rPr>
          <w:color w:val="auto"/>
          <w:highlight w:val="none"/>
        </w:rPr>
      </w:pPr>
      <w:bookmarkStart w:id="654" w:name="bookmark896"/>
      <w:bookmarkEnd w:id="654"/>
      <w:r>
        <w:rPr>
          <w:color w:val="auto"/>
          <w:highlight w:val="none"/>
          <w:lang w:val="en-US"/>
        </w:rPr>
        <w:t>1.1.3.</w:t>
      </w:r>
      <w:r>
        <w:rPr>
          <w:color w:val="auto"/>
          <w:highlight w:val="none"/>
        </w:rPr>
        <w:t>5</w:t>
      </w:r>
      <w:r>
        <w:rPr>
          <w:rFonts w:hint="eastAsia"/>
          <w:color w:val="auto"/>
          <w:highlight w:val="none"/>
        </w:rPr>
        <w:t>工程设备：指构成或计划构成永久工程一部分的机电设备、金属结构设备、仪器装置及其他类似的设备和装置。</w:t>
      </w:r>
    </w:p>
    <w:p>
      <w:pPr>
        <w:pStyle w:val="62"/>
        <w:tabs>
          <w:tab w:val="left" w:pos="954"/>
        </w:tabs>
        <w:spacing w:line="361" w:lineRule="exact"/>
        <w:ind w:firstLine="511" w:firstLineChars="213"/>
        <w:jc w:val="both"/>
        <w:rPr>
          <w:color w:val="auto"/>
          <w:highlight w:val="none"/>
        </w:rPr>
      </w:pPr>
      <w:bookmarkStart w:id="655" w:name="bookmark897"/>
      <w:bookmarkEnd w:id="655"/>
      <w:r>
        <w:rPr>
          <w:color w:val="auto"/>
          <w:highlight w:val="none"/>
          <w:lang w:val="en-US"/>
        </w:rPr>
        <w:t>1.1.3.</w:t>
      </w:r>
      <w:r>
        <w:rPr>
          <w:color w:val="auto"/>
          <w:highlight w:val="none"/>
        </w:rPr>
        <w:t>6</w:t>
      </w:r>
      <w:r>
        <w:rPr>
          <w:rFonts w:hint="eastAsia"/>
          <w:color w:val="auto"/>
          <w:highlight w:val="none"/>
        </w:rPr>
        <w:t>施工设备：指为完成合同约定的各项工作所需的设备、器具和其他物品，不包括临时工程和材料。</w:t>
      </w:r>
    </w:p>
    <w:p>
      <w:pPr>
        <w:pStyle w:val="62"/>
        <w:tabs>
          <w:tab w:val="left" w:pos="944"/>
        </w:tabs>
        <w:spacing w:line="361" w:lineRule="exact"/>
        <w:ind w:left="420" w:firstLine="0"/>
        <w:jc w:val="both"/>
        <w:rPr>
          <w:color w:val="auto"/>
          <w:highlight w:val="none"/>
        </w:rPr>
      </w:pPr>
      <w:bookmarkStart w:id="656" w:name="bookmark898"/>
      <w:bookmarkEnd w:id="656"/>
      <w:r>
        <w:rPr>
          <w:color w:val="auto"/>
          <w:highlight w:val="none"/>
          <w:lang w:val="en-US"/>
        </w:rPr>
        <w:t>1.1.3.7</w:t>
      </w:r>
      <w:r>
        <w:rPr>
          <w:rFonts w:hint="eastAsia"/>
          <w:color w:val="auto"/>
          <w:highlight w:val="none"/>
        </w:rPr>
        <w:t>临时设施：指为完成合同约定的各项工作所服务的临时性生产和生活设施。</w:t>
      </w:r>
    </w:p>
    <w:p>
      <w:pPr>
        <w:pStyle w:val="62"/>
        <w:tabs>
          <w:tab w:val="left" w:pos="954"/>
        </w:tabs>
        <w:spacing w:line="361" w:lineRule="exact"/>
        <w:ind w:left="420" w:firstLine="0"/>
        <w:jc w:val="both"/>
        <w:rPr>
          <w:color w:val="auto"/>
          <w:highlight w:val="none"/>
        </w:rPr>
      </w:pPr>
      <w:r>
        <w:rPr>
          <w:color w:val="auto"/>
          <w:highlight w:val="none"/>
          <w:lang w:val="en-US"/>
        </w:rPr>
        <w:t>1.1.3.8</w:t>
      </w:r>
      <w:r>
        <w:rPr>
          <w:rFonts w:hint="eastAsia"/>
          <w:color w:val="auto"/>
          <w:highlight w:val="none"/>
        </w:rPr>
        <w:t>承包人设备：指承包人自带的施工设备。</w:t>
      </w:r>
    </w:p>
    <w:p>
      <w:pPr>
        <w:pStyle w:val="62"/>
        <w:tabs>
          <w:tab w:val="left" w:pos="954"/>
        </w:tabs>
        <w:spacing w:line="361" w:lineRule="exact"/>
        <w:ind w:firstLine="511" w:firstLineChars="213"/>
        <w:jc w:val="both"/>
        <w:rPr>
          <w:color w:val="auto"/>
          <w:highlight w:val="none"/>
        </w:rPr>
      </w:pPr>
      <w:r>
        <w:rPr>
          <w:color w:val="auto"/>
          <w:highlight w:val="none"/>
          <w:lang w:val="en-US"/>
        </w:rPr>
        <w:t>1.1.3.9</w:t>
      </w:r>
      <w:r>
        <w:rPr>
          <w:rFonts w:hint="eastAsia"/>
          <w:color w:val="auto"/>
          <w:highlight w:val="none"/>
        </w:rPr>
        <w:t>施工场地（或称工地、现场）：指用于合同工程施工的场所，以及在合同中指定作为施工场地组成部分的其他场所，包括永久占地和临时占地。</w:t>
      </w:r>
    </w:p>
    <w:p>
      <w:pPr>
        <w:pStyle w:val="62"/>
        <w:tabs>
          <w:tab w:val="left" w:pos="951"/>
        </w:tabs>
        <w:spacing w:line="361" w:lineRule="exact"/>
        <w:ind w:left="420" w:firstLine="0"/>
        <w:jc w:val="both"/>
        <w:rPr>
          <w:color w:val="auto"/>
          <w:highlight w:val="none"/>
        </w:rPr>
      </w:pPr>
      <w:r>
        <w:rPr>
          <w:color w:val="auto"/>
          <w:highlight w:val="none"/>
          <w:lang w:val="en-US"/>
        </w:rPr>
        <w:t>1.1.3.10</w:t>
      </w:r>
      <w:r>
        <w:rPr>
          <w:rFonts w:hint="eastAsia"/>
          <w:color w:val="auto"/>
          <w:highlight w:val="none"/>
        </w:rPr>
        <w:t>永久占地：指发包人为建设本合同工程永久征用的场地。</w:t>
      </w:r>
    </w:p>
    <w:p>
      <w:pPr>
        <w:pStyle w:val="62"/>
        <w:tabs>
          <w:tab w:val="left" w:pos="951"/>
        </w:tabs>
        <w:spacing w:line="367" w:lineRule="exact"/>
        <w:ind w:firstLine="511" w:firstLineChars="213"/>
        <w:jc w:val="both"/>
        <w:rPr>
          <w:color w:val="auto"/>
          <w:highlight w:val="none"/>
        </w:rPr>
      </w:pPr>
      <w:r>
        <w:rPr>
          <w:color w:val="auto"/>
          <w:highlight w:val="none"/>
        </w:rPr>
        <w:t>1.1.3.11</w:t>
      </w:r>
      <w:r>
        <w:rPr>
          <w:rFonts w:hint="eastAsia"/>
          <w:color w:val="auto"/>
          <w:highlight w:val="none"/>
        </w:rPr>
        <w:t>临时占地：指发包人为建设本合同工程临时征用，并应在完工后须按合同要求退还的场地。</w:t>
      </w:r>
    </w:p>
    <w:p>
      <w:pPr>
        <w:pStyle w:val="64"/>
        <w:spacing w:after="0"/>
        <w:jc w:val="both"/>
        <w:rPr>
          <w:rFonts w:ascii="宋体" w:cs="宋体"/>
          <w:color w:val="auto"/>
          <w:highlight w:val="none"/>
          <w:lang w:eastAsia="zh-CN"/>
        </w:rPr>
      </w:pPr>
      <w:r>
        <w:rPr>
          <w:rFonts w:ascii="宋体" w:hAnsi="宋体" w:cs="宋体"/>
          <w:color w:val="auto"/>
          <w:highlight w:val="none"/>
          <w:lang w:eastAsia="zh-CN"/>
        </w:rPr>
        <w:t>1.1.4</w:t>
      </w:r>
      <w:r>
        <w:rPr>
          <w:rFonts w:hint="eastAsia" w:ascii="宋体" w:hAnsi="宋体" w:cs="宋体"/>
          <w:color w:val="auto"/>
          <w:highlight w:val="none"/>
          <w:lang w:val="zh-CN" w:eastAsia="zh-CN"/>
        </w:rPr>
        <w:t>日期</w:t>
      </w:r>
    </w:p>
    <w:p>
      <w:pPr>
        <w:pStyle w:val="62"/>
        <w:spacing w:line="348" w:lineRule="exact"/>
        <w:ind w:firstLine="420"/>
        <w:jc w:val="both"/>
        <w:rPr>
          <w:color w:val="auto"/>
          <w:highlight w:val="none"/>
        </w:rPr>
      </w:pPr>
      <w:r>
        <w:rPr>
          <w:color w:val="auto"/>
          <w:highlight w:val="none"/>
          <w:lang w:val="en-US"/>
        </w:rPr>
        <w:t>1.1.4.</w:t>
      </w:r>
      <w:r>
        <w:rPr>
          <w:color w:val="auto"/>
          <w:highlight w:val="none"/>
        </w:rPr>
        <w:t>1</w:t>
      </w:r>
      <w:r>
        <w:rPr>
          <w:rFonts w:hint="eastAsia"/>
          <w:color w:val="auto"/>
          <w:highlight w:val="none"/>
        </w:rPr>
        <w:t>开工通知：指监理人按第</w:t>
      </w:r>
      <w:r>
        <w:rPr>
          <w:color w:val="auto"/>
          <w:highlight w:val="none"/>
          <w:lang w:val="en-US"/>
        </w:rPr>
        <w:t>11.</w:t>
      </w:r>
      <w:r>
        <w:rPr>
          <w:color w:val="auto"/>
          <w:highlight w:val="none"/>
        </w:rPr>
        <w:t>1</w:t>
      </w:r>
      <w:r>
        <w:rPr>
          <w:rFonts w:hint="eastAsia"/>
          <w:color w:val="auto"/>
          <w:highlight w:val="none"/>
        </w:rPr>
        <w:t>款通知承包人开工的函件。</w:t>
      </w:r>
    </w:p>
    <w:p>
      <w:pPr>
        <w:pStyle w:val="62"/>
        <w:spacing w:line="348" w:lineRule="exact"/>
        <w:ind w:firstLine="420"/>
        <w:jc w:val="both"/>
        <w:rPr>
          <w:color w:val="auto"/>
          <w:highlight w:val="none"/>
        </w:rPr>
      </w:pPr>
      <w:r>
        <w:rPr>
          <w:color w:val="auto"/>
          <w:highlight w:val="none"/>
          <w:lang w:val="en-US"/>
        </w:rPr>
        <w:t>1.1.4.2</w:t>
      </w:r>
      <w:r>
        <w:rPr>
          <w:rFonts w:hint="eastAsia"/>
          <w:color w:val="auto"/>
          <w:highlight w:val="none"/>
        </w:rPr>
        <w:t>开工日期：指监理人按第</w:t>
      </w:r>
      <w:r>
        <w:rPr>
          <w:color w:val="auto"/>
          <w:highlight w:val="none"/>
          <w:lang w:val="en-US"/>
        </w:rPr>
        <w:t>11.</w:t>
      </w:r>
      <w:r>
        <w:rPr>
          <w:color w:val="auto"/>
          <w:highlight w:val="none"/>
        </w:rPr>
        <w:t>1</w:t>
      </w:r>
      <w:r>
        <w:rPr>
          <w:rFonts w:hint="eastAsia"/>
          <w:color w:val="auto"/>
          <w:highlight w:val="none"/>
        </w:rPr>
        <w:t>款发出的开工通知中写明的开工日期。</w:t>
      </w:r>
    </w:p>
    <w:p>
      <w:pPr>
        <w:pStyle w:val="62"/>
        <w:spacing w:line="348" w:lineRule="exact"/>
        <w:ind w:firstLine="420"/>
        <w:jc w:val="both"/>
        <w:rPr>
          <w:color w:val="auto"/>
          <w:highlight w:val="none"/>
        </w:rPr>
      </w:pPr>
      <w:r>
        <w:rPr>
          <w:color w:val="auto"/>
          <w:highlight w:val="none"/>
          <w:lang w:val="en-US"/>
        </w:rPr>
        <w:t>1.1.4.3</w:t>
      </w:r>
      <w:r>
        <w:rPr>
          <w:rFonts w:hint="eastAsia"/>
          <w:color w:val="auto"/>
          <w:highlight w:val="none"/>
        </w:rPr>
        <w:t>工期：指承包人在投标函中承诺的完成合同工程所需的期限，包括按第</w:t>
      </w:r>
      <w:r>
        <w:rPr>
          <w:color w:val="auto"/>
          <w:highlight w:val="none"/>
          <w:lang w:val="en-US"/>
        </w:rPr>
        <w:t>11.3</w:t>
      </w:r>
      <w:r>
        <w:rPr>
          <w:rFonts w:hint="eastAsia"/>
          <w:color w:val="auto"/>
          <w:highlight w:val="none"/>
        </w:rPr>
        <w:t>款、第</w:t>
      </w:r>
      <w:r>
        <w:rPr>
          <w:color w:val="auto"/>
          <w:highlight w:val="none"/>
          <w:lang w:val="en-US"/>
        </w:rPr>
        <w:t>11.</w:t>
      </w:r>
      <w:r>
        <w:rPr>
          <w:color w:val="auto"/>
          <w:highlight w:val="none"/>
        </w:rPr>
        <w:t>4</w:t>
      </w:r>
      <w:r>
        <w:rPr>
          <w:rFonts w:hint="eastAsia"/>
          <w:color w:val="auto"/>
          <w:highlight w:val="none"/>
        </w:rPr>
        <w:t>款和第</w:t>
      </w:r>
      <w:r>
        <w:rPr>
          <w:color w:val="auto"/>
          <w:highlight w:val="none"/>
          <w:lang w:val="en-US"/>
        </w:rPr>
        <w:t>11.</w:t>
      </w:r>
      <w:r>
        <w:rPr>
          <w:color w:val="auto"/>
          <w:highlight w:val="none"/>
        </w:rPr>
        <w:t>6</w:t>
      </w:r>
      <w:r>
        <w:rPr>
          <w:rFonts w:hint="eastAsia"/>
          <w:color w:val="auto"/>
          <w:highlight w:val="none"/>
        </w:rPr>
        <w:t>款约定所作的变更。</w:t>
      </w:r>
    </w:p>
    <w:p>
      <w:pPr>
        <w:pStyle w:val="62"/>
        <w:tabs>
          <w:tab w:val="left" w:pos="949"/>
        </w:tabs>
        <w:spacing w:line="374" w:lineRule="exact"/>
        <w:ind w:firstLine="511" w:firstLineChars="213"/>
        <w:jc w:val="both"/>
        <w:rPr>
          <w:color w:val="auto"/>
          <w:highlight w:val="none"/>
        </w:rPr>
      </w:pPr>
      <w:bookmarkStart w:id="657" w:name="bookmark899"/>
      <w:bookmarkEnd w:id="657"/>
      <w:r>
        <w:rPr>
          <w:color w:val="auto"/>
          <w:highlight w:val="none"/>
          <w:lang w:val="en-US"/>
        </w:rPr>
        <w:t>1.1.4.4</w:t>
      </w:r>
      <w:r>
        <w:rPr>
          <w:rFonts w:hint="eastAsia"/>
          <w:color w:val="auto"/>
          <w:highlight w:val="none"/>
        </w:rPr>
        <w:t>竣工日期：即合同工程完工日期，指第</w:t>
      </w:r>
      <w:r>
        <w:rPr>
          <w:color w:val="auto"/>
          <w:highlight w:val="none"/>
          <w:lang w:val="en-US"/>
        </w:rPr>
        <w:t>1.1.4.</w:t>
      </w:r>
      <w:r>
        <w:rPr>
          <w:color w:val="auto"/>
          <w:highlight w:val="none"/>
        </w:rPr>
        <w:t>3</w:t>
      </w:r>
      <w:r>
        <w:rPr>
          <w:rFonts w:hint="eastAsia"/>
          <w:color w:val="auto"/>
          <w:highlight w:val="none"/>
        </w:rPr>
        <w:t>目约定工期届满时的日期。实际完工时间以合同工程完工证书中写明的日期为准。</w:t>
      </w:r>
    </w:p>
    <w:p>
      <w:pPr>
        <w:pStyle w:val="62"/>
        <w:tabs>
          <w:tab w:val="left" w:pos="954"/>
        </w:tabs>
        <w:spacing w:line="370" w:lineRule="exact"/>
        <w:ind w:firstLine="511" w:firstLineChars="213"/>
        <w:jc w:val="both"/>
        <w:rPr>
          <w:color w:val="auto"/>
          <w:highlight w:val="none"/>
        </w:rPr>
      </w:pPr>
      <w:bookmarkStart w:id="658" w:name="bookmark900"/>
      <w:bookmarkEnd w:id="658"/>
      <w:r>
        <w:rPr>
          <w:color w:val="auto"/>
          <w:highlight w:val="none"/>
          <w:lang w:val="en-US"/>
        </w:rPr>
        <w:t>1.1.4.6</w:t>
      </w:r>
      <w:r>
        <w:rPr>
          <w:rFonts w:hint="eastAsia"/>
          <w:color w:val="auto"/>
          <w:highlight w:val="none"/>
        </w:rPr>
        <w:t>缺陷责任期：即工程质量保修期，指履行第</w:t>
      </w:r>
      <w:r>
        <w:rPr>
          <w:color w:val="auto"/>
          <w:highlight w:val="none"/>
          <w:lang w:val="en-US"/>
        </w:rPr>
        <w:t>19.</w:t>
      </w:r>
      <w:r>
        <w:rPr>
          <w:color w:val="auto"/>
          <w:highlight w:val="none"/>
        </w:rPr>
        <w:t>2</w:t>
      </w:r>
      <w:r>
        <w:rPr>
          <w:rFonts w:hint="eastAsia"/>
          <w:color w:val="auto"/>
          <w:highlight w:val="none"/>
        </w:rPr>
        <w:t>款约定的缺陷责任的期限</w:t>
      </w:r>
      <w:r>
        <w:rPr>
          <w:color w:val="auto"/>
          <w:highlight w:val="none"/>
        </w:rPr>
        <w:t>,</w:t>
      </w:r>
      <w:r>
        <w:rPr>
          <w:rFonts w:hint="eastAsia"/>
          <w:color w:val="auto"/>
          <w:highlight w:val="none"/>
        </w:rPr>
        <w:t>包括根据第</w:t>
      </w:r>
      <w:r>
        <w:rPr>
          <w:color w:val="auto"/>
          <w:highlight w:val="none"/>
          <w:lang w:val="en-US"/>
        </w:rPr>
        <w:t>19.</w:t>
      </w:r>
      <w:r>
        <w:rPr>
          <w:color w:val="auto"/>
          <w:highlight w:val="none"/>
        </w:rPr>
        <w:t>3</w:t>
      </w:r>
      <w:r>
        <w:rPr>
          <w:rFonts w:hint="eastAsia"/>
          <w:color w:val="auto"/>
          <w:highlight w:val="none"/>
        </w:rPr>
        <w:t>款约定所作的延长，具体期限由专用合同条款约定。</w:t>
      </w:r>
    </w:p>
    <w:p>
      <w:pPr>
        <w:pStyle w:val="62"/>
        <w:spacing w:line="360" w:lineRule="exact"/>
        <w:ind w:firstLine="420"/>
        <w:jc w:val="both"/>
        <w:rPr>
          <w:color w:val="auto"/>
          <w:highlight w:val="none"/>
        </w:rPr>
      </w:pPr>
      <w:r>
        <w:rPr>
          <w:color w:val="auto"/>
          <w:highlight w:val="none"/>
          <w:lang w:val="en-US"/>
        </w:rPr>
        <w:t>1.1.4.6</w:t>
      </w:r>
      <w:r>
        <w:rPr>
          <w:rFonts w:hint="eastAsia"/>
          <w:color w:val="auto"/>
          <w:highlight w:val="none"/>
        </w:rPr>
        <w:t>基准日期：指投标截止时间前</w:t>
      </w:r>
      <w:r>
        <w:rPr>
          <w:color w:val="auto"/>
          <w:highlight w:val="none"/>
        </w:rPr>
        <w:t>28</w:t>
      </w:r>
      <w:r>
        <w:rPr>
          <w:rFonts w:hint="eastAsia"/>
          <w:color w:val="auto"/>
          <w:highlight w:val="none"/>
        </w:rPr>
        <w:t>天的日期。</w:t>
      </w:r>
    </w:p>
    <w:p>
      <w:pPr>
        <w:pStyle w:val="62"/>
        <w:spacing w:line="360" w:lineRule="exact"/>
        <w:ind w:firstLine="420"/>
        <w:jc w:val="both"/>
        <w:rPr>
          <w:color w:val="auto"/>
          <w:highlight w:val="none"/>
        </w:rPr>
      </w:pPr>
      <w:r>
        <w:rPr>
          <w:color w:val="auto"/>
          <w:highlight w:val="none"/>
          <w:lang w:val="en-US"/>
        </w:rPr>
        <w:t>1.1.4.7</w:t>
      </w:r>
      <w:r>
        <w:rPr>
          <w:rFonts w:hint="eastAsia"/>
          <w:color w:val="auto"/>
          <w:highlight w:val="none"/>
        </w:rPr>
        <w:t>天：除特别指明外，指日历天。合同中按天计算时间的，开始当天不计入</w:t>
      </w:r>
      <w:r>
        <w:rPr>
          <w:color w:val="auto"/>
          <w:highlight w:val="none"/>
        </w:rPr>
        <w:t>,</w:t>
      </w:r>
      <w:r>
        <w:rPr>
          <w:rFonts w:hint="eastAsia"/>
          <w:color w:val="auto"/>
          <w:highlight w:val="none"/>
        </w:rPr>
        <w:t>从次日开始计算。期限最后一天的截止时间为当天</w:t>
      </w:r>
      <w:r>
        <w:rPr>
          <w:color w:val="auto"/>
          <w:highlight w:val="none"/>
        </w:rPr>
        <w:t>24</w:t>
      </w:r>
      <w:r>
        <w:rPr>
          <w:rFonts w:hint="eastAsia"/>
          <w:color w:val="auto"/>
          <w:highlight w:val="none"/>
        </w:rPr>
        <w:t>：</w:t>
      </w:r>
      <w:r>
        <w:rPr>
          <w:color w:val="auto"/>
          <w:highlight w:val="none"/>
          <w:lang w:val="en-US"/>
        </w:rPr>
        <w:t>00</w:t>
      </w:r>
      <w:r>
        <w:rPr>
          <w:color w:val="auto"/>
          <w:highlight w:val="none"/>
          <w:vertAlign w:val="subscript"/>
          <w:lang w:val="en-US"/>
        </w:rPr>
        <w:t>o</w:t>
      </w:r>
    </w:p>
    <w:p>
      <w:pPr>
        <w:pStyle w:val="62"/>
        <w:spacing w:line="360" w:lineRule="exact"/>
        <w:ind w:firstLine="420"/>
        <w:jc w:val="both"/>
        <w:rPr>
          <w:color w:val="auto"/>
          <w:highlight w:val="none"/>
        </w:rPr>
      </w:pPr>
      <w:r>
        <w:rPr>
          <w:color w:val="auto"/>
          <w:highlight w:val="none"/>
          <w:lang w:val="en-US"/>
        </w:rPr>
        <w:t>1.1.5</w:t>
      </w:r>
      <w:r>
        <w:rPr>
          <w:rFonts w:hint="eastAsia"/>
          <w:color w:val="auto"/>
          <w:highlight w:val="none"/>
        </w:rPr>
        <w:t>合同价格和费用</w:t>
      </w:r>
    </w:p>
    <w:p>
      <w:pPr>
        <w:pStyle w:val="62"/>
        <w:tabs>
          <w:tab w:val="left" w:pos="934"/>
        </w:tabs>
        <w:spacing w:line="360" w:lineRule="exact"/>
        <w:ind w:firstLine="511" w:firstLineChars="213"/>
        <w:jc w:val="both"/>
        <w:rPr>
          <w:color w:val="auto"/>
          <w:highlight w:val="none"/>
        </w:rPr>
      </w:pPr>
      <w:bookmarkStart w:id="659" w:name="bookmark901"/>
      <w:bookmarkEnd w:id="659"/>
      <w:r>
        <w:rPr>
          <w:color w:val="auto"/>
          <w:highlight w:val="none"/>
          <w:lang w:val="en-US"/>
        </w:rPr>
        <w:t>1.1.5.1</w:t>
      </w:r>
      <w:r>
        <w:rPr>
          <w:rFonts w:hint="eastAsia"/>
          <w:color w:val="auto"/>
          <w:highlight w:val="none"/>
        </w:rPr>
        <w:t>签约合同价：指签定合同时合同协议书中写明的，包括了暂列金额、暂估价的合同总金额。</w:t>
      </w:r>
    </w:p>
    <w:p>
      <w:pPr>
        <w:pStyle w:val="62"/>
        <w:tabs>
          <w:tab w:val="left" w:pos="954"/>
        </w:tabs>
        <w:spacing w:line="360" w:lineRule="exact"/>
        <w:ind w:firstLine="511" w:firstLineChars="213"/>
        <w:jc w:val="both"/>
        <w:rPr>
          <w:color w:val="auto"/>
          <w:highlight w:val="none"/>
        </w:rPr>
      </w:pPr>
      <w:bookmarkStart w:id="660" w:name="bookmark902"/>
      <w:bookmarkEnd w:id="660"/>
      <w:r>
        <w:rPr>
          <w:color w:val="auto"/>
          <w:highlight w:val="none"/>
        </w:rPr>
        <w:t>1.1.5.2</w:t>
      </w:r>
      <w:r>
        <w:rPr>
          <w:rFonts w:hint="eastAsia"/>
          <w:color w:val="auto"/>
          <w:highlight w:val="none"/>
        </w:rPr>
        <w:t>合同价格：指承包人按合同约定完成了包括缺陷责任期内的全部承包工作后，发包人应付给承包人的金额，包括在履行合同过程中按合同约定进行的变更和调整。</w:t>
      </w:r>
    </w:p>
    <w:p>
      <w:pPr>
        <w:pStyle w:val="62"/>
        <w:tabs>
          <w:tab w:val="left" w:pos="954"/>
        </w:tabs>
        <w:spacing w:line="360" w:lineRule="exact"/>
        <w:ind w:firstLine="511" w:firstLineChars="213"/>
        <w:jc w:val="both"/>
        <w:rPr>
          <w:color w:val="auto"/>
          <w:highlight w:val="none"/>
        </w:rPr>
      </w:pPr>
      <w:bookmarkStart w:id="661" w:name="bookmark903"/>
      <w:bookmarkEnd w:id="661"/>
      <w:r>
        <w:rPr>
          <w:color w:val="auto"/>
          <w:highlight w:val="none"/>
        </w:rPr>
        <w:t>1.1.5.3</w:t>
      </w:r>
      <w:r>
        <w:rPr>
          <w:rFonts w:hint="eastAsia"/>
          <w:color w:val="auto"/>
          <w:highlight w:val="none"/>
        </w:rPr>
        <w:t>费用：指为履行合同所发生的或将要发生的所有合理开支，包括管理费和应分摊的其他费用，但不包括利润。</w:t>
      </w:r>
    </w:p>
    <w:p>
      <w:pPr>
        <w:pStyle w:val="62"/>
        <w:spacing w:line="366" w:lineRule="exact"/>
        <w:ind w:firstLine="440"/>
        <w:jc w:val="both"/>
        <w:rPr>
          <w:color w:val="auto"/>
          <w:highlight w:val="none"/>
        </w:rPr>
      </w:pPr>
      <w:r>
        <w:rPr>
          <w:color w:val="auto"/>
          <w:highlight w:val="none"/>
          <w:lang w:val="en-US"/>
        </w:rPr>
        <w:t>1.1.5.4</w:t>
      </w:r>
      <w:r>
        <w:rPr>
          <w:rFonts w:hint="eastAsia"/>
          <w:color w:val="auto"/>
          <w:highlight w:val="none"/>
        </w:rPr>
        <w:t>暂列金额：指已标价工程量清单中所列的暂列金额，用于在签订协议书时尚未确定或不可预见变更的施工及其所需材料、工程设备、服务等的金额，包括以计日工方式支付的金额。</w:t>
      </w:r>
    </w:p>
    <w:p>
      <w:pPr>
        <w:pStyle w:val="62"/>
        <w:spacing w:line="374" w:lineRule="exact"/>
        <w:ind w:firstLine="440"/>
        <w:jc w:val="both"/>
        <w:rPr>
          <w:color w:val="auto"/>
          <w:highlight w:val="none"/>
        </w:rPr>
      </w:pPr>
      <w:r>
        <w:rPr>
          <w:color w:val="auto"/>
          <w:highlight w:val="none"/>
          <w:lang w:val="en-US"/>
        </w:rPr>
        <w:t>1.1.5.5</w:t>
      </w:r>
      <w:r>
        <w:rPr>
          <w:rFonts w:hint="eastAsia"/>
          <w:color w:val="auto"/>
          <w:highlight w:val="none"/>
        </w:rPr>
        <w:t>暂估价：指发包人在工程量清单中给定的用于支付必然发生但暂时不能确定价格的材料、设备以及专业工程的金额。</w:t>
      </w:r>
    </w:p>
    <w:p>
      <w:pPr>
        <w:pStyle w:val="62"/>
        <w:spacing w:line="374" w:lineRule="exact"/>
        <w:ind w:firstLine="440"/>
        <w:jc w:val="both"/>
        <w:rPr>
          <w:color w:val="auto"/>
          <w:highlight w:val="none"/>
        </w:rPr>
      </w:pPr>
      <w:bookmarkStart w:id="662" w:name="bookmark904"/>
      <w:bookmarkEnd w:id="662"/>
      <w:r>
        <w:rPr>
          <w:color w:val="auto"/>
          <w:highlight w:val="none"/>
        </w:rPr>
        <w:t>1.1.5.6</w:t>
      </w:r>
      <w:r>
        <w:rPr>
          <w:rFonts w:hint="eastAsia"/>
          <w:color w:val="auto"/>
          <w:highlight w:val="none"/>
        </w:rPr>
        <w:t>计日工：指对零星工作采取的一种计价方式，按合同中的计日工子目及其单价计价付款。</w:t>
      </w:r>
    </w:p>
    <w:p>
      <w:pPr>
        <w:pStyle w:val="62"/>
        <w:spacing w:after="140" w:line="379" w:lineRule="exact"/>
        <w:ind w:firstLine="440"/>
        <w:jc w:val="both"/>
        <w:rPr>
          <w:color w:val="auto"/>
          <w:highlight w:val="none"/>
        </w:rPr>
      </w:pPr>
      <w:r>
        <w:rPr>
          <w:color w:val="auto"/>
          <w:highlight w:val="none"/>
          <w:lang w:val="en-US"/>
        </w:rPr>
        <w:t>1.1.5.7</w:t>
      </w:r>
      <w:r>
        <w:rPr>
          <w:rFonts w:hint="eastAsia"/>
          <w:color w:val="auto"/>
          <w:highlight w:val="none"/>
        </w:rPr>
        <w:t>质量保证金</w:t>
      </w:r>
      <w:r>
        <w:rPr>
          <w:color w:val="auto"/>
          <w:highlight w:val="none"/>
        </w:rPr>
        <w:t>(</w:t>
      </w:r>
      <w:r>
        <w:rPr>
          <w:rFonts w:hint="eastAsia"/>
          <w:color w:val="auto"/>
          <w:highlight w:val="none"/>
        </w:rPr>
        <w:t>或称保留金</w:t>
      </w:r>
      <w:r>
        <w:rPr>
          <w:color w:val="auto"/>
          <w:highlight w:val="none"/>
        </w:rPr>
        <w:t>)</w:t>
      </w:r>
      <w:r>
        <w:rPr>
          <w:rFonts w:hint="eastAsia"/>
          <w:color w:val="auto"/>
          <w:highlight w:val="none"/>
        </w:rPr>
        <w:t>：指按第</w:t>
      </w:r>
      <w:r>
        <w:rPr>
          <w:color w:val="auto"/>
          <w:highlight w:val="none"/>
          <w:lang w:val="en-US"/>
        </w:rPr>
        <w:t>17.4.1</w:t>
      </w:r>
      <w:r>
        <w:rPr>
          <w:rFonts w:hint="eastAsia"/>
          <w:color w:val="auto"/>
          <w:highlight w:val="none"/>
        </w:rPr>
        <w:t>项约定用于保证在缺陷责任期内履行缺陷修复义务的金额。</w:t>
      </w:r>
    </w:p>
    <w:p>
      <w:pPr>
        <w:pStyle w:val="64"/>
        <w:spacing w:after="0" w:line="384" w:lineRule="auto"/>
        <w:ind w:firstLine="440"/>
        <w:jc w:val="both"/>
        <w:rPr>
          <w:rFonts w:ascii="宋体" w:cs="宋体"/>
          <w:color w:val="auto"/>
          <w:highlight w:val="none"/>
          <w:lang w:eastAsia="zh-CN"/>
        </w:rPr>
      </w:pPr>
      <w:r>
        <w:rPr>
          <w:rFonts w:ascii="宋体" w:hAnsi="宋体" w:cs="宋体"/>
          <w:color w:val="auto"/>
          <w:highlight w:val="none"/>
          <w:lang w:eastAsia="zh-CN"/>
        </w:rPr>
        <w:t>1.1.6</w:t>
      </w:r>
      <w:r>
        <w:rPr>
          <w:rFonts w:hint="eastAsia" w:ascii="宋体" w:hAnsi="宋体" w:cs="宋体"/>
          <w:color w:val="auto"/>
          <w:highlight w:val="none"/>
          <w:lang w:val="zh-CN" w:eastAsia="zh-CN"/>
        </w:rPr>
        <w:t>其他</w:t>
      </w:r>
    </w:p>
    <w:p>
      <w:pPr>
        <w:pStyle w:val="62"/>
        <w:tabs>
          <w:tab w:val="left" w:pos="954"/>
        </w:tabs>
        <w:spacing w:after="140" w:line="367" w:lineRule="exact"/>
        <w:ind w:left="440" w:firstLine="0"/>
        <w:jc w:val="both"/>
        <w:rPr>
          <w:color w:val="auto"/>
          <w:highlight w:val="none"/>
        </w:rPr>
      </w:pPr>
      <w:bookmarkStart w:id="663" w:name="bookmark905"/>
      <w:bookmarkEnd w:id="663"/>
      <w:r>
        <w:rPr>
          <w:color w:val="auto"/>
          <w:highlight w:val="none"/>
        </w:rPr>
        <w:t>1.1.6</w:t>
      </w:r>
      <w:r>
        <w:rPr>
          <w:color w:val="auto"/>
          <w:highlight w:val="none"/>
          <w:lang w:val="en-US"/>
        </w:rPr>
        <w:t>.1</w:t>
      </w:r>
      <w:r>
        <w:rPr>
          <w:rFonts w:hint="eastAsia"/>
          <w:color w:val="auto"/>
          <w:highlight w:val="none"/>
        </w:rPr>
        <w:t>书面形式：指合同文件、信函、电报、传真等可以有形地表现所载内容的形式。</w:t>
      </w:r>
    </w:p>
    <w:p>
      <w:pPr>
        <w:pStyle w:val="5"/>
        <w:rPr>
          <w:rFonts w:ascii="宋体" w:cs="宋体"/>
          <w:color w:val="auto"/>
          <w:sz w:val="28"/>
          <w:szCs w:val="28"/>
          <w:highlight w:val="none"/>
        </w:rPr>
      </w:pPr>
      <w:bookmarkStart w:id="664" w:name="_Toc1439"/>
      <w:bookmarkStart w:id="665" w:name="bookmark906"/>
      <w:bookmarkStart w:id="666" w:name="bookmark908"/>
      <w:bookmarkStart w:id="667" w:name="bookmark907"/>
      <w:bookmarkStart w:id="668" w:name="_Toc16626"/>
      <w:r>
        <w:rPr>
          <w:rFonts w:ascii="宋体" w:hAnsi="宋体" w:cs="宋体"/>
          <w:color w:val="auto"/>
          <w:sz w:val="28"/>
          <w:szCs w:val="28"/>
          <w:highlight w:val="none"/>
        </w:rPr>
        <w:t>1.2</w:t>
      </w:r>
      <w:r>
        <w:rPr>
          <w:rFonts w:hint="eastAsia" w:ascii="宋体" w:hAnsi="宋体" w:cs="宋体"/>
          <w:color w:val="auto"/>
          <w:sz w:val="28"/>
          <w:szCs w:val="28"/>
          <w:highlight w:val="none"/>
        </w:rPr>
        <w:t>语言文字</w:t>
      </w:r>
      <w:bookmarkEnd w:id="664"/>
      <w:bookmarkEnd w:id="665"/>
      <w:bookmarkEnd w:id="666"/>
      <w:bookmarkEnd w:id="667"/>
      <w:bookmarkEnd w:id="668"/>
    </w:p>
    <w:p>
      <w:pPr>
        <w:pStyle w:val="62"/>
        <w:spacing w:after="140" w:line="366" w:lineRule="exact"/>
        <w:ind w:firstLine="420"/>
        <w:rPr>
          <w:color w:val="auto"/>
          <w:highlight w:val="none"/>
        </w:rPr>
      </w:pPr>
      <w:r>
        <w:rPr>
          <w:rFonts w:hint="eastAsia"/>
          <w:color w:val="auto"/>
          <w:highlight w:val="none"/>
        </w:rPr>
        <w:t>除专用术语外，合同使用的语言文字为中文。必要时专用术语应附有中文注释。</w:t>
      </w:r>
    </w:p>
    <w:p>
      <w:pPr>
        <w:pStyle w:val="5"/>
        <w:rPr>
          <w:rFonts w:ascii="宋体" w:cs="宋体"/>
          <w:color w:val="auto"/>
          <w:sz w:val="28"/>
          <w:szCs w:val="28"/>
          <w:highlight w:val="none"/>
        </w:rPr>
      </w:pPr>
      <w:bookmarkStart w:id="669" w:name="bookmark910"/>
      <w:bookmarkStart w:id="670" w:name="bookmark909"/>
      <w:bookmarkStart w:id="671" w:name="_Toc7852"/>
      <w:bookmarkStart w:id="672" w:name="bookmark911"/>
      <w:bookmarkStart w:id="673" w:name="_Toc9680"/>
      <w:r>
        <w:rPr>
          <w:rFonts w:ascii="宋体" w:hAnsi="宋体" w:cs="宋体"/>
          <w:color w:val="auto"/>
          <w:sz w:val="28"/>
          <w:szCs w:val="28"/>
          <w:highlight w:val="none"/>
        </w:rPr>
        <w:t>1.3</w:t>
      </w:r>
      <w:r>
        <w:rPr>
          <w:rFonts w:hint="eastAsia" w:ascii="宋体" w:hAnsi="宋体" w:cs="宋体"/>
          <w:color w:val="auto"/>
          <w:sz w:val="28"/>
          <w:szCs w:val="28"/>
          <w:highlight w:val="none"/>
        </w:rPr>
        <w:t>法律</w:t>
      </w:r>
      <w:bookmarkEnd w:id="669"/>
      <w:bookmarkEnd w:id="670"/>
      <w:bookmarkEnd w:id="671"/>
      <w:bookmarkEnd w:id="672"/>
      <w:bookmarkEnd w:id="673"/>
    </w:p>
    <w:p>
      <w:pPr>
        <w:pStyle w:val="62"/>
        <w:spacing w:after="140" w:line="360" w:lineRule="exact"/>
        <w:ind w:firstLine="440"/>
        <w:jc w:val="both"/>
        <w:rPr>
          <w:color w:val="auto"/>
          <w:highlight w:val="none"/>
        </w:rPr>
      </w:pPr>
      <w:r>
        <w:rPr>
          <w:rFonts w:hint="eastAsia"/>
          <w:color w:val="auto"/>
          <w:highlight w:val="none"/>
        </w:rPr>
        <w:t>适用于合同的法律包括中华人民共和国法律、行政法规、部门规章，以及工程所在地的地方法规、自治条例、单行条例和地方政府规章。</w:t>
      </w:r>
    </w:p>
    <w:p>
      <w:pPr>
        <w:pStyle w:val="5"/>
        <w:rPr>
          <w:rFonts w:ascii="宋体" w:cs="宋体"/>
          <w:color w:val="auto"/>
          <w:sz w:val="28"/>
          <w:szCs w:val="28"/>
          <w:highlight w:val="none"/>
        </w:rPr>
      </w:pPr>
      <w:bookmarkStart w:id="674" w:name="bookmark913"/>
      <w:bookmarkStart w:id="675" w:name="_Toc17089"/>
      <w:bookmarkStart w:id="676" w:name="_Toc19359"/>
      <w:bookmarkStart w:id="677" w:name="bookmark912"/>
      <w:bookmarkStart w:id="678" w:name="bookmark914"/>
      <w:r>
        <w:rPr>
          <w:rFonts w:ascii="宋体" w:hAnsi="宋体" w:cs="宋体"/>
          <w:color w:val="auto"/>
          <w:sz w:val="28"/>
          <w:szCs w:val="28"/>
          <w:highlight w:val="none"/>
        </w:rPr>
        <w:t>1.4</w:t>
      </w:r>
      <w:r>
        <w:rPr>
          <w:rFonts w:hint="eastAsia" w:ascii="宋体" w:hAnsi="宋体" w:cs="宋体"/>
          <w:color w:val="auto"/>
          <w:sz w:val="28"/>
          <w:szCs w:val="28"/>
          <w:highlight w:val="none"/>
        </w:rPr>
        <w:t>合同文件的优先顺序</w:t>
      </w:r>
      <w:bookmarkEnd w:id="674"/>
      <w:bookmarkEnd w:id="675"/>
      <w:bookmarkEnd w:id="676"/>
      <w:bookmarkEnd w:id="677"/>
      <w:bookmarkEnd w:id="678"/>
    </w:p>
    <w:p>
      <w:pPr>
        <w:pStyle w:val="62"/>
        <w:spacing w:after="140" w:line="362" w:lineRule="exact"/>
        <w:ind w:firstLine="440"/>
        <w:jc w:val="both"/>
        <w:rPr>
          <w:color w:val="auto"/>
          <w:highlight w:val="none"/>
        </w:rPr>
      </w:pPr>
      <w:r>
        <w:rPr>
          <w:rFonts w:hint="eastAsia"/>
          <w:color w:val="auto"/>
          <w:highlight w:val="none"/>
        </w:rPr>
        <w:t>组成合同的各项文件应互相解释，互为说明。除专用合同条款另有约定外，解释合同文件的优先顺序如下：</w:t>
      </w:r>
    </w:p>
    <w:p>
      <w:pPr>
        <w:pStyle w:val="62"/>
        <w:numPr>
          <w:ilvl w:val="0"/>
          <w:numId w:val="29"/>
        </w:numPr>
        <w:tabs>
          <w:tab w:val="left" w:pos="923"/>
        </w:tabs>
        <w:spacing w:line="379" w:lineRule="auto"/>
        <w:ind w:firstLine="440"/>
        <w:jc w:val="both"/>
        <w:rPr>
          <w:color w:val="auto"/>
          <w:highlight w:val="none"/>
        </w:rPr>
      </w:pPr>
      <w:bookmarkStart w:id="679" w:name="bookmark915"/>
      <w:bookmarkEnd w:id="679"/>
      <w:r>
        <w:rPr>
          <w:rFonts w:hint="eastAsia"/>
          <w:color w:val="auto"/>
          <w:highlight w:val="none"/>
        </w:rPr>
        <w:t>合同协议书；</w:t>
      </w:r>
    </w:p>
    <w:p>
      <w:pPr>
        <w:pStyle w:val="62"/>
        <w:numPr>
          <w:ilvl w:val="0"/>
          <w:numId w:val="29"/>
        </w:numPr>
        <w:tabs>
          <w:tab w:val="left" w:pos="923"/>
        </w:tabs>
        <w:spacing w:line="382" w:lineRule="auto"/>
        <w:ind w:firstLine="440"/>
        <w:jc w:val="both"/>
        <w:rPr>
          <w:color w:val="auto"/>
          <w:highlight w:val="none"/>
        </w:rPr>
      </w:pPr>
      <w:bookmarkStart w:id="680" w:name="bookmark916"/>
      <w:bookmarkEnd w:id="680"/>
      <w:r>
        <w:rPr>
          <w:rFonts w:hint="eastAsia"/>
          <w:color w:val="auto"/>
          <w:highlight w:val="none"/>
        </w:rPr>
        <w:t>中标通知书；</w:t>
      </w:r>
    </w:p>
    <w:p>
      <w:pPr>
        <w:pStyle w:val="62"/>
        <w:numPr>
          <w:ilvl w:val="0"/>
          <w:numId w:val="29"/>
        </w:numPr>
        <w:tabs>
          <w:tab w:val="left" w:pos="903"/>
        </w:tabs>
        <w:spacing w:line="382" w:lineRule="auto"/>
        <w:ind w:firstLine="420"/>
        <w:rPr>
          <w:color w:val="auto"/>
          <w:highlight w:val="none"/>
        </w:rPr>
      </w:pPr>
      <w:bookmarkStart w:id="681" w:name="bookmark917"/>
      <w:bookmarkEnd w:id="681"/>
      <w:r>
        <w:rPr>
          <w:rFonts w:hint="eastAsia"/>
          <w:color w:val="auto"/>
          <w:highlight w:val="none"/>
        </w:rPr>
        <w:t>投标函及投标函附录；</w:t>
      </w:r>
    </w:p>
    <w:p>
      <w:pPr>
        <w:pStyle w:val="62"/>
        <w:numPr>
          <w:ilvl w:val="0"/>
          <w:numId w:val="29"/>
        </w:numPr>
        <w:tabs>
          <w:tab w:val="left" w:pos="903"/>
        </w:tabs>
        <w:spacing w:line="382" w:lineRule="auto"/>
        <w:ind w:firstLine="420"/>
        <w:rPr>
          <w:color w:val="auto"/>
          <w:highlight w:val="none"/>
        </w:rPr>
      </w:pPr>
      <w:bookmarkStart w:id="682" w:name="bookmark918"/>
      <w:bookmarkEnd w:id="682"/>
      <w:r>
        <w:rPr>
          <w:rFonts w:hint="eastAsia"/>
          <w:color w:val="auto"/>
          <w:highlight w:val="none"/>
        </w:rPr>
        <w:t>专用合同条款；</w:t>
      </w:r>
    </w:p>
    <w:p>
      <w:pPr>
        <w:pStyle w:val="62"/>
        <w:numPr>
          <w:ilvl w:val="0"/>
          <w:numId w:val="29"/>
        </w:numPr>
        <w:tabs>
          <w:tab w:val="left" w:pos="903"/>
        </w:tabs>
        <w:spacing w:line="382" w:lineRule="auto"/>
        <w:ind w:firstLine="420"/>
        <w:rPr>
          <w:color w:val="auto"/>
          <w:highlight w:val="none"/>
        </w:rPr>
      </w:pPr>
      <w:bookmarkStart w:id="683" w:name="bookmark919"/>
      <w:bookmarkEnd w:id="683"/>
      <w:r>
        <w:rPr>
          <w:rFonts w:hint="eastAsia"/>
          <w:color w:val="auto"/>
          <w:highlight w:val="none"/>
        </w:rPr>
        <w:t>通用合同条款；</w:t>
      </w:r>
    </w:p>
    <w:p>
      <w:pPr>
        <w:pStyle w:val="62"/>
        <w:numPr>
          <w:ilvl w:val="0"/>
          <w:numId w:val="29"/>
        </w:numPr>
        <w:tabs>
          <w:tab w:val="left" w:pos="903"/>
        </w:tabs>
        <w:spacing w:line="382" w:lineRule="auto"/>
        <w:ind w:firstLine="420"/>
        <w:rPr>
          <w:color w:val="auto"/>
          <w:highlight w:val="none"/>
        </w:rPr>
      </w:pPr>
      <w:bookmarkStart w:id="684" w:name="bookmark920"/>
      <w:bookmarkEnd w:id="684"/>
      <w:r>
        <w:rPr>
          <w:rFonts w:hint="eastAsia"/>
          <w:color w:val="auto"/>
          <w:highlight w:val="none"/>
        </w:rPr>
        <w:t>技术标准和要求；</w:t>
      </w:r>
    </w:p>
    <w:p>
      <w:pPr>
        <w:pStyle w:val="62"/>
        <w:numPr>
          <w:ilvl w:val="0"/>
          <w:numId w:val="29"/>
        </w:numPr>
        <w:tabs>
          <w:tab w:val="left" w:pos="903"/>
        </w:tabs>
        <w:spacing w:line="382" w:lineRule="auto"/>
        <w:ind w:firstLine="420"/>
        <w:jc w:val="both"/>
        <w:rPr>
          <w:color w:val="auto"/>
          <w:highlight w:val="none"/>
        </w:rPr>
      </w:pPr>
      <w:bookmarkStart w:id="685" w:name="bookmark921"/>
      <w:bookmarkEnd w:id="685"/>
      <w:r>
        <w:rPr>
          <w:rFonts w:hint="eastAsia"/>
          <w:color w:val="auto"/>
          <w:highlight w:val="none"/>
        </w:rPr>
        <w:t>图纸；</w:t>
      </w:r>
    </w:p>
    <w:p>
      <w:pPr>
        <w:pStyle w:val="62"/>
        <w:numPr>
          <w:ilvl w:val="0"/>
          <w:numId w:val="29"/>
        </w:numPr>
        <w:tabs>
          <w:tab w:val="left" w:pos="903"/>
        </w:tabs>
        <w:spacing w:line="382" w:lineRule="auto"/>
        <w:ind w:firstLine="420"/>
        <w:jc w:val="both"/>
        <w:rPr>
          <w:color w:val="auto"/>
          <w:highlight w:val="none"/>
        </w:rPr>
      </w:pPr>
      <w:bookmarkStart w:id="686" w:name="bookmark922"/>
      <w:bookmarkEnd w:id="686"/>
      <w:r>
        <w:rPr>
          <w:rFonts w:hint="eastAsia"/>
          <w:color w:val="auto"/>
          <w:highlight w:val="none"/>
        </w:rPr>
        <w:t>已标价工程量清单；</w:t>
      </w:r>
    </w:p>
    <w:p>
      <w:pPr>
        <w:pStyle w:val="62"/>
        <w:numPr>
          <w:ilvl w:val="0"/>
          <w:numId w:val="29"/>
        </w:numPr>
        <w:tabs>
          <w:tab w:val="left" w:pos="903"/>
        </w:tabs>
        <w:spacing w:line="382" w:lineRule="auto"/>
        <w:ind w:firstLine="420"/>
        <w:jc w:val="both"/>
        <w:rPr>
          <w:color w:val="auto"/>
          <w:highlight w:val="none"/>
        </w:rPr>
      </w:pPr>
      <w:bookmarkStart w:id="687" w:name="bookmark923"/>
      <w:bookmarkEnd w:id="687"/>
      <w:r>
        <w:rPr>
          <w:rFonts w:hint="eastAsia"/>
          <w:color w:val="auto"/>
          <w:highlight w:val="none"/>
        </w:rPr>
        <w:t>其他合同文件。</w:t>
      </w:r>
    </w:p>
    <w:p>
      <w:pPr>
        <w:pStyle w:val="5"/>
        <w:rPr>
          <w:rFonts w:ascii="宋体" w:cs="宋体"/>
          <w:color w:val="auto"/>
          <w:sz w:val="28"/>
          <w:szCs w:val="28"/>
          <w:highlight w:val="none"/>
        </w:rPr>
      </w:pPr>
      <w:bookmarkStart w:id="688" w:name="_Toc30693"/>
      <w:bookmarkStart w:id="689" w:name="bookmark925"/>
      <w:bookmarkStart w:id="690" w:name="bookmark924"/>
      <w:bookmarkStart w:id="691" w:name="bookmark926"/>
      <w:bookmarkStart w:id="692" w:name="_Toc26882"/>
      <w:r>
        <w:rPr>
          <w:rFonts w:ascii="宋体" w:hAnsi="宋体" w:cs="宋体"/>
          <w:color w:val="auto"/>
          <w:sz w:val="28"/>
          <w:szCs w:val="28"/>
          <w:highlight w:val="none"/>
        </w:rPr>
        <w:t>1.5</w:t>
      </w:r>
      <w:r>
        <w:rPr>
          <w:rFonts w:hint="eastAsia" w:ascii="宋体" w:hAnsi="宋体" w:cs="宋体"/>
          <w:color w:val="auto"/>
          <w:sz w:val="28"/>
          <w:szCs w:val="28"/>
          <w:highlight w:val="none"/>
        </w:rPr>
        <w:t>合同协议书</w:t>
      </w:r>
      <w:bookmarkEnd w:id="688"/>
      <w:bookmarkEnd w:id="689"/>
      <w:bookmarkEnd w:id="690"/>
      <w:bookmarkEnd w:id="691"/>
      <w:bookmarkEnd w:id="692"/>
    </w:p>
    <w:p>
      <w:pPr>
        <w:pStyle w:val="62"/>
        <w:spacing w:after="140" w:line="355" w:lineRule="exact"/>
        <w:ind w:firstLine="440"/>
        <w:jc w:val="both"/>
        <w:rPr>
          <w:color w:val="auto"/>
          <w:highlight w:val="none"/>
        </w:rPr>
      </w:pPr>
      <w:r>
        <w:rPr>
          <w:rFonts w:hint="eastAsia"/>
          <w:color w:val="auto"/>
          <w:highlight w:val="none"/>
        </w:rPr>
        <w:t>承包人按中标通知书规定的时间与发包人签订合同协议书。除法律另有规定或合同另有约定外，发包人和承包人的法定代表人或其委托代理人在合同协议书上签字并盖单位公章后，合同生效。</w:t>
      </w:r>
    </w:p>
    <w:p>
      <w:pPr>
        <w:pStyle w:val="5"/>
        <w:rPr>
          <w:rFonts w:ascii="宋体" w:cs="宋体"/>
          <w:color w:val="auto"/>
          <w:sz w:val="28"/>
          <w:szCs w:val="28"/>
          <w:highlight w:val="none"/>
        </w:rPr>
      </w:pPr>
      <w:bookmarkStart w:id="693" w:name="_Toc16021"/>
      <w:bookmarkStart w:id="694" w:name="bookmark929"/>
      <w:bookmarkStart w:id="695" w:name="_Toc10434"/>
      <w:bookmarkStart w:id="696" w:name="bookmark928"/>
      <w:bookmarkStart w:id="697" w:name="bookmark927"/>
      <w:r>
        <w:rPr>
          <w:rFonts w:ascii="宋体" w:hAnsi="宋体" w:cs="宋体"/>
          <w:color w:val="auto"/>
          <w:sz w:val="28"/>
          <w:szCs w:val="28"/>
          <w:highlight w:val="none"/>
        </w:rPr>
        <w:t>1.6</w:t>
      </w:r>
      <w:r>
        <w:rPr>
          <w:rFonts w:hint="eastAsia" w:ascii="宋体" w:hAnsi="宋体" w:cs="宋体"/>
          <w:color w:val="auto"/>
          <w:sz w:val="28"/>
          <w:szCs w:val="28"/>
          <w:highlight w:val="none"/>
        </w:rPr>
        <w:t>图纸和承包人文件</w:t>
      </w:r>
      <w:bookmarkEnd w:id="693"/>
      <w:bookmarkEnd w:id="694"/>
      <w:bookmarkEnd w:id="695"/>
      <w:bookmarkEnd w:id="696"/>
      <w:bookmarkEnd w:id="697"/>
    </w:p>
    <w:p>
      <w:pPr>
        <w:rPr>
          <w:rFonts w:ascii="宋体" w:cs="宋体"/>
          <w:color w:val="auto"/>
          <w:highlight w:val="none"/>
          <w:lang w:eastAsia="zh-CN"/>
        </w:rPr>
      </w:pPr>
      <w:r>
        <w:rPr>
          <w:rFonts w:ascii="宋体" w:hAnsi="宋体" w:cs="宋体"/>
          <w:color w:val="auto"/>
          <w:highlight w:val="none"/>
          <w:lang w:eastAsia="zh-CN"/>
        </w:rPr>
        <w:t>1.6.1</w:t>
      </w:r>
      <w:r>
        <w:rPr>
          <w:rFonts w:hint="eastAsia" w:ascii="宋体" w:hAnsi="宋体" w:cs="宋体"/>
          <w:color w:val="auto"/>
          <w:highlight w:val="none"/>
          <w:lang w:eastAsia="zh-CN"/>
        </w:rPr>
        <w:t>图纸的提供</w:t>
      </w:r>
    </w:p>
    <w:p>
      <w:pPr>
        <w:rPr>
          <w:rFonts w:ascii="宋体" w:cs="宋体"/>
          <w:color w:val="auto"/>
          <w:highlight w:val="none"/>
          <w:lang w:eastAsia="zh-CN"/>
        </w:rPr>
      </w:pPr>
      <w:r>
        <w:rPr>
          <w:rFonts w:hint="eastAsia" w:ascii="宋体" w:hAnsi="宋体" w:cs="宋体"/>
          <w:color w:val="auto"/>
          <w:highlight w:val="none"/>
          <w:lang w:eastAsia="zh-CN"/>
        </w:rPr>
        <w:t>发包人应按技术标准和要求</w:t>
      </w:r>
      <w:r>
        <w:rPr>
          <w:rFonts w:ascii="宋体" w:hAnsi="宋体" w:cs="宋体"/>
          <w:color w:val="auto"/>
          <w:highlight w:val="none"/>
          <w:lang w:eastAsia="zh-CN"/>
        </w:rPr>
        <w:t>(</w:t>
      </w:r>
      <w:r>
        <w:rPr>
          <w:rFonts w:hint="eastAsia" w:ascii="宋体" w:hAnsi="宋体" w:cs="宋体"/>
          <w:color w:val="auto"/>
          <w:highlight w:val="none"/>
          <w:lang w:eastAsia="zh-CN"/>
        </w:rPr>
        <w:t>合同技术条款</w:t>
      </w:r>
      <w:r>
        <w:rPr>
          <w:rFonts w:ascii="宋体" w:hAnsi="宋体" w:cs="宋体"/>
          <w:color w:val="auto"/>
          <w:highlight w:val="none"/>
          <w:lang w:eastAsia="zh-CN"/>
        </w:rPr>
        <w:t>)</w:t>
      </w:r>
      <w:r>
        <w:rPr>
          <w:rFonts w:hint="eastAsia" w:ascii="宋体" w:hAnsi="宋体" w:cs="宋体"/>
          <w:color w:val="auto"/>
          <w:highlight w:val="none"/>
          <w:lang w:eastAsia="zh-CN"/>
        </w:rPr>
        <w:t>约定的期限和数量将施工图纸以及其它图纸（包括配套说明和有关资料）提供给承包人。由于发包人未按时提供图纸造成工期延误的，按第</w:t>
      </w:r>
      <w:r>
        <w:rPr>
          <w:rFonts w:ascii="宋体" w:hAnsi="宋体" w:cs="宋体"/>
          <w:color w:val="auto"/>
          <w:highlight w:val="none"/>
          <w:lang w:eastAsia="zh-CN"/>
        </w:rPr>
        <w:t>11.3</w:t>
      </w:r>
      <w:r>
        <w:rPr>
          <w:rFonts w:hint="eastAsia" w:ascii="宋体" w:hAnsi="宋体" w:cs="宋体"/>
          <w:color w:val="auto"/>
          <w:highlight w:val="none"/>
          <w:lang w:eastAsia="zh-CN"/>
        </w:rPr>
        <w:t>款的约定办理。</w:t>
      </w:r>
    </w:p>
    <w:p>
      <w:pPr>
        <w:rPr>
          <w:rFonts w:ascii="宋体" w:cs="宋体"/>
          <w:color w:val="auto"/>
          <w:highlight w:val="none"/>
          <w:lang w:eastAsia="zh-CN"/>
        </w:rPr>
      </w:pPr>
      <w:r>
        <w:rPr>
          <w:rFonts w:ascii="宋体" w:hAnsi="宋体" w:cs="宋体"/>
          <w:color w:val="auto"/>
          <w:highlight w:val="none"/>
          <w:lang w:eastAsia="zh-CN"/>
        </w:rPr>
        <w:t>1.6.2</w:t>
      </w:r>
      <w:r>
        <w:rPr>
          <w:rFonts w:hint="eastAsia" w:ascii="宋体" w:hAnsi="宋体" w:cs="宋体"/>
          <w:color w:val="auto"/>
          <w:highlight w:val="none"/>
          <w:lang w:eastAsia="zh-CN"/>
        </w:rPr>
        <w:t>承包人提供的文件</w:t>
      </w:r>
    </w:p>
    <w:p>
      <w:pPr>
        <w:rPr>
          <w:rFonts w:ascii="宋体" w:cs="宋体"/>
          <w:color w:val="auto"/>
          <w:highlight w:val="none"/>
          <w:lang w:eastAsia="zh-CN"/>
        </w:rPr>
      </w:pPr>
      <w:r>
        <w:rPr>
          <w:rFonts w:hint="eastAsia" w:ascii="宋体" w:hAnsi="宋体" w:cs="宋体"/>
          <w:color w:val="auto"/>
          <w:highlight w:val="none"/>
          <w:lang w:eastAsia="zh-CN"/>
        </w:rPr>
        <w:t>承包人提供的文件应按技术标准和要求（合同技术条款）约定的期限和数量提供给监理人。监理人应按技术标准和要求（合同技术条款）约定的期限批复承包人。</w:t>
      </w:r>
    </w:p>
    <w:p>
      <w:pPr>
        <w:rPr>
          <w:rFonts w:ascii="宋体" w:cs="宋体"/>
          <w:color w:val="auto"/>
          <w:highlight w:val="none"/>
          <w:lang w:eastAsia="zh-CN"/>
        </w:rPr>
      </w:pPr>
      <w:r>
        <w:rPr>
          <w:rFonts w:ascii="宋体" w:hAnsi="宋体" w:cs="宋体"/>
          <w:color w:val="auto"/>
          <w:highlight w:val="none"/>
          <w:lang w:eastAsia="zh-CN"/>
        </w:rPr>
        <w:t>1.6.3</w:t>
      </w:r>
      <w:r>
        <w:rPr>
          <w:rFonts w:hint="eastAsia" w:ascii="宋体" w:hAnsi="宋体" w:cs="宋体"/>
          <w:color w:val="auto"/>
          <w:highlight w:val="none"/>
          <w:lang w:eastAsia="zh-CN"/>
        </w:rPr>
        <w:t>图纸的修改</w:t>
      </w:r>
    </w:p>
    <w:p>
      <w:pPr>
        <w:rPr>
          <w:rFonts w:ascii="宋体" w:cs="宋体"/>
          <w:color w:val="auto"/>
          <w:highlight w:val="none"/>
          <w:lang w:eastAsia="zh-CN"/>
        </w:rPr>
      </w:pPr>
      <w:r>
        <w:rPr>
          <w:rFonts w:hint="eastAsia" w:ascii="宋体" w:hAnsi="宋体" w:cs="宋体"/>
          <w:color w:val="auto"/>
          <w:highlight w:val="none"/>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rPr>
          <w:rFonts w:ascii="宋体" w:cs="宋体"/>
          <w:color w:val="auto"/>
          <w:highlight w:val="none"/>
          <w:lang w:eastAsia="zh-CN"/>
        </w:rPr>
      </w:pPr>
      <w:r>
        <w:rPr>
          <w:rFonts w:ascii="宋体" w:hAnsi="宋体" w:cs="宋体"/>
          <w:color w:val="auto"/>
          <w:highlight w:val="none"/>
          <w:lang w:eastAsia="zh-CN"/>
        </w:rPr>
        <w:t>1.6.4</w:t>
      </w:r>
      <w:r>
        <w:rPr>
          <w:rFonts w:hint="eastAsia" w:ascii="宋体" w:hAnsi="宋体" w:cs="宋体"/>
          <w:color w:val="auto"/>
          <w:highlight w:val="none"/>
          <w:lang w:eastAsia="zh-CN"/>
        </w:rPr>
        <w:t>图纸的错误</w:t>
      </w:r>
    </w:p>
    <w:p>
      <w:pPr>
        <w:rPr>
          <w:rFonts w:ascii="宋体" w:cs="宋体"/>
          <w:color w:val="auto"/>
          <w:highlight w:val="none"/>
          <w:lang w:eastAsia="zh-CN"/>
        </w:rPr>
      </w:pPr>
      <w:r>
        <w:rPr>
          <w:rFonts w:hint="eastAsia" w:ascii="宋体" w:hAnsi="宋体" w:cs="宋体"/>
          <w:color w:val="auto"/>
          <w:highlight w:val="none"/>
          <w:lang w:eastAsia="zh-CN"/>
        </w:rPr>
        <w:t>承包人发现发包人提供的图纸存在明显错误或疏忽，应及时通知监理人。</w:t>
      </w:r>
    </w:p>
    <w:p>
      <w:pPr>
        <w:rPr>
          <w:rFonts w:ascii="宋体" w:cs="宋体"/>
          <w:color w:val="auto"/>
          <w:highlight w:val="none"/>
          <w:lang w:eastAsia="zh-CN"/>
        </w:rPr>
      </w:pPr>
      <w:r>
        <w:rPr>
          <w:rFonts w:ascii="宋体" w:hAnsi="宋体" w:cs="宋体"/>
          <w:color w:val="auto"/>
          <w:highlight w:val="none"/>
          <w:lang w:eastAsia="zh-CN"/>
        </w:rPr>
        <w:t>1.6.5</w:t>
      </w:r>
      <w:r>
        <w:rPr>
          <w:rFonts w:hint="eastAsia" w:ascii="宋体" w:hAnsi="宋体" w:cs="宋体"/>
          <w:color w:val="auto"/>
          <w:highlight w:val="none"/>
          <w:lang w:eastAsia="zh-CN"/>
        </w:rPr>
        <w:t>图纸和承包人文件的保管</w:t>
      </w:r>
    </w:p>
    <w:p>
      <w:pPr>
        <w:rPr>
          <w:rFonts w:ascii="宋体" w:cs="宋体"/>
          <w:color w:val="auto"/>
          <w:highlight w:val="none"/>
          <w:lang w:eastAsia="zh-CN"/>
        </w:rPr>
      </w:pPr>
      <w:r>
        <w:rPr>
          <w:rFonts w:hint="eastAsia" w:ascii="宋体" w:hAnsi="宋体" w:cs="宋体"/>
          <w:color w:val="auto"/>
          <w:highlight w:val="none"/>
          <w:lang w:eastAsia="zh-CN"/>
        </w:rPr>
        <w:t>监理人和承包人均应在施工场地各保存一套完整的包含第</w:t>
      </w:r>
      <w:r>
        <w:rPr>
          <w:rFonts w:ascii="宋体" w:hAnsi="宋体" w:cs="宋体"/>
          <w:color w:val="auto"/>
          <w:highlight w:val="none"/>
          <w:lang w:eastAsia="zh-CN"/>
        </w:rPr>
        <w:t>1.6.1</w:t>
      </w:r>
      <w:r>
        <w:rPr>
          <w:rFonts w:hint="eastAsia" w:ascii="宋体" w:hAnsi="宋体" w:cs="宋体"/>
          <w:color w:val="auto"/>
          <w:highlight w:val="none"/>
          <w:lang w:eastAsia="zh-CN"/>
        </w:rPr>
        <w:t>项、第</w:t>
      </w:r>
      <w:r>
        <w:rPr>
          <w:rFonts w:ascii="宋体" w:hAnsi="宋体" w:cs="宋体"/>
          <w:color w:val="auto"/>
          <w:highlight w:val="none"/>
          <w:lang w:eastAsia="zh-CN"/>
        </w:rPr>
        <w:t>1.6.2</w:t>
      </w:r>
      <w:r>
        <w:rPr>
          <w:rFonts w:hint="eastAsia" w:ascii="宋体" w:hAnsi="宋体" w:cs="宋体"/>
          <w:color w:val="auto"/>
          <w:highlight w:val="none"/>
          <w:lang w:eastAsia="zh-CN"/>
        </w:rPr>
        <w:t>项、第</w:t>
      </w:r>
      <w:r>
        <w:rPr>
          <w:rFonts w:ascii="宋体" w:hAnsi="宋体" w:cs="宋体"/>
          <w:color w:val="auto"/>
          <w:highlight w:val="none"/>
          <w:lang w:eastAsia="zh-CN"/>
        </w:rPr>
        <w:t>1.6.3</w:t>
      </w:r>
      <w:r>
        <w:rPr>
          <w:rFonts w:hint="eastAsia" w:ascii="宋体" w:hAnsi="宋体" w:cs="宋体"/>
          <w:color w:val="auto"/>
          <w:highlight w:val="none"/>
          <w:lang w:eastAsia="zh-CN"/>
        </w:rPr>
        <w:t>项约定内容的图纸和承包人文件。</w:t>
      </w:r>
    </w:p>
    <w:p>
      <w:pPr>
        <w:pStyle w:val="5"/>
        <w:rPr>
          <w:rFonts w:ascii="宋体" w:cs="宋体"/>
          <w:color w:val="auto"/>
          <w:sz w:val="28"/>
          <w:szCs w:val="28"/>
          <w:highlight w:val="none"/>
        </w:rPr>
      </w:pPr>
      <w:bookmarkStart w:id="698" w:name="_Toc18431"/>
      <w:bookmarkStart w:id="699" w:name="bookmark932"/>
      <w:bookmarkStart w:id="700" w:name="bookmark930"/>
      <w:bookmarkStart w:id="701" w:name="_Toc26133"/>
      <w:bookmarkStart w:id="702" w:name="bookmark931"/>
      <w:r>
        <w:rPr>
          <w:rFonts w:ascii="宋体" w:hAnsi="宋体" w:cs="宋体"/>
          <w:color w:val="auto"/>
          <w:sz w:val="28"/>
          <w:szCs w:val="28"/>
          <w:highlight w:val="none"/>
        </w:rPr>
        <w:t>1.7</w:t>
      </w:r>
      <w:r>
        <w:rPr>
          <w:rFonts w:hint="eastAsia" w:ascii="宋体" w:hAnsi="宋体" w:cs="宋体"/>
          <w:color w:val="auto"/>
          <w:sz w:val="28"/>
          <w:szCs w:val="28"/>
          <w:highlight w:val="none"/>
        </w:rPr>
        <w:t>联络</w:t>
      </w:r>
      <w:bookmarkEnd w:id="698"/>
      <w:bookmarkEnd w:id="699"/>
      <w:bookmarkEnd w:id="700"/>
      <w:bookmarkEnd w:id="701"/>
      <w:bookmarkEnd w:id="702"/>
    </w:p>
    <w:p>
      <w:pPr>
        <w:pStyle w:val="62"/>
        <w:spacing w:line="386" w:lineRule="exact"/>
        <w:ind w:firstLine="440"/>
        <w:jc w:val="both"/>
        <w:rPr>
          <w:color w:val="auto"/>
          <w:highlight w:val="none"/>
        </w:rPr>
      </w:pPr>
      <w:r>
        <w:rPr>
          <w:color w:val="auto"/>
          <w:highlight w:val="none"/>
          <w:lang w:val="en-US"/>
        </w:rPr>
        <w:t>1.7.1</w:t>
      </w:r>
      <w:r>
        <w:rPr>
          <w:rFonts w:hint="eastAsia"/>
          <w:color w:val="auto"/>
          <w:highlight w:val="none"/>
        </w:rPr>
        <w:t>与合同有关的通知、批准、证明、证书、指示、要求、请求、同意、意见、确定和决定等，均应采用书面形式。</w:t>
      </w:r>
    </w:p>
    <w:p>
      <w:pPr>
        <w:pStyle w:val="62"/>
        <w:spacing w:line="370" w:lineRule="exact"/>
        <w:ind w:firstLine="440"/>
        <w:jc w:val="both"/>
        <w:rPr>
          <w:color w:val="auto"/>
          <w:highlight w:val="none"/>
        </w:rPr>
      </w:pPr>
      <w:r>
        <w:rPr>
          <w:color w:val="auto"/>
          <w:highlight w:val="none"/>
          <w:lang w:val="en-US"/>
        </w:rPr>
        <w:t>1.7.2</w:t>
      </w:r>
      <w:r>
        <w:rPr>
          <w:rFonts w:hint="eastAsia"/>
          <w:color w:val="auto"/>
          <w:highlight w:val="none"/>
        </w:rPr>
        <w:t>第</w:t>
      </w:r>
      <w:r>
        <w:rPr>
          <w:color w:val="auto"/>
          <w:highlight w:val="none"/>
          <w:lang w:val="en-US"/>
        </w:rPr>
        <w:t>1.7.1</w:t>
      </w:r>
      <w:r>
        <w:rPr>
          <w:rFonts w:hint="eastAsia"/>
          <w:color w:val="auto"/>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pStyle w:val="62"/>
        <w:spacing w:after="180" w:line="367" w:lineRule="exact"/>
        <w:ind w:firstLine="440"/>
        <w:jc w:val="both"/>
        <w:rPr>
          <w:color w:val="auto"/>
          <w:highlight w:val="none"/>
        </w:rPr>
      </w:pPr>
      <w:r>
        <w:rPr>
          <w:color w:val="auto"/>
          <w:highlight w:val="none"/>
          <w:lang w:val="en-US"/>
        </w:rPr>
        <w:t>1.7.3</w:t>
      </w:r>
      <w:r>
        <w:rPr>
          <w:rFonts w:hint="eastAsia"/>
          <w:color w:val="auto"/>
          <w:highlight w:val="none"/>
        </w:rPr>
        <w:t>来往函件均应按合同约定的期限及时发出和答复，不得无故扣压和拖延，亦不得拒收。否则，由此造成的后果由责任方负责。</w:t>
      </w:r>
    </w:p>
    <w:p>
      <w:pPr>
        <w:pStyle w:val="5"/>
        <w:rPr>
          <w:rFonts w:ascii="宋体" w:cs="宋体"/>
          <w:color w:val="auto"/>
          <w:sz w:val="28"/>
          <w:szCs w:val="28"/>
          <w:highlight w:val="none"/>
        </w:rPr>
      </w:pPr>
      <w:bookmarkStart w:id="703" w:name="bookmark934"/>
      <w:bookmarkStart w:id="704" w:name="bookmark933"/>
      <w:bookmarkStart w:id="705" w:name="_Toc8863"/>
      <w:bookmarkStart w:id="706" w:name="_Toc11450"/>
      <w:bookmarkStart w:id="707" w:name="bookmark935"/>
      <w:r>
        <w:rPr>
          <w:rFonts w:ascii="宋体" w:hAnsi="宋体" w:cs="宋体"/>
          <w:color w:val="auto"/>
          <w:sz w:val="28"/>
          <w:szCs w:val="28"/>
          <w:highlight w:val="none"/>
        </w:rPr>
        <w:t>1.8</w:t>
      </w:r>
      <w:r>
        <w:rPr>
          <w:rFonts w:hint="eastAsia" w:ascii="宋体" w:hAnsi="宋体" w:cs="宋体"/>
          <w:color w:val="auto"/>
          <w:sz w:val="28"/>
          <w:szCs w:val="28"/>
          <w:highlight w:val="none"/>
        </w:rPr>
        <w:t>转让</w:t>
      </w:r>
      <w:bookmarkEnd w:id="703"/>
      <w:bookmarkEnd w:id="704"/>
      <w:bookmarkEnd w:id="705"/>
      <w:bookmarkEnd w:id="706"/>
      <w:bookmarkEnd w:id="707"/>
    </w:p>
    <w:p>
      <w:pPr>
        <w:pStyle w:val="62"/>
        <w:spacing w:after="180" w:line="358" w:lineRule="exact"/>
        <w:ind w:firstLine="440"/>
        <w:jc w:val="both"/>
        <w:rPr>
          <w:color w:val="auto"/>
          <w:highlight w:val="none"/>
        </w:rPr>
      </w:pPr>
      <w:r>
        <w:rPr>
          <w:rFonts w:hint="eastAsia"/>
          <w:color w:val="auto"/>
          <w:highlight w:val="none"/>
        </w:rPr>
        <w:t>除合同另有约定外，未经对方当事人同意，一方当事人不得将合同权利全部或部分转让给第三人，也不得全部或部分转移合同义务。</w:t>
      </w:r>
    </w:p>
    <w:p>
      <w:pPr>
        <w:pStyle w:val="5"/>
        <w:rPr>
          <w:rFonts w:ascii="宋体" w:cs="宋体"/>
          <w:color w:val="auto"/>
          <w:sz w:val="28"/>
          <w:szCs w:val="28"/>
          <w:highlight w:val="none"/>
        </w:rPr>
      </w:pPr>
      <w:bookmarkStart w:id="708" w:name="_Toc4304"/>
      <w:bookmarkStart w:id="709" w:name="bookmark936"/>
      <w:bookmarkStart w:id="710" w:name="bookmark938"/>
      <w:bookmarkStart w:id="711" w:name="_Toc28520"/>
      <w:bookmarkStart w:id="712" w:name="bookmark937"/>
      <w:r>
        <w:rPr>
          <w:rFonts w:ascii="宋体" w:hAnsi="宋体" w:cs="宋体"/>
          <w:color w:val="auto"/>
          <w:sz w:val="28"/>
          <w:szCs w:val="28"/>
          <w:highlight w:val="none"/>
        </w:rPr>
        <w:t>1.9</w:t>
      </w:r>
      <w:r>
        <w:rPr>
          <w:rFonts w:hint="eastAsia" w:ascii="宋体" w:hAnsi="宋体" w:cs="宋体"/>
          <w:color w:val="auto"/>
          <w:sz w:val="28"/>
          <w:szCs w:val="28"/>
          <w:highlight w:val="none"/>
        </w:rPr>
        <w:t>严禁贿赂</w:t>
      </w:r>
      <w:bookmarkEnd w:id="708"/>
      <w:bookmarkEnd w:id="709"/>
      <w:bookmarkEnd w:id="710"/>
      <w:bookmarkEnd w:id="711"/>
      <w:bookmarkEnd w:id="712"/>
    </w:p>
    <w:p>
      <w:pPr>
        <w:pStyle w:val="62"/>
        <w:spacing w:after="180" w:line="367" w:lineRule="exact"/>
        <w:ind w:firstLine="440"/>
        <w:jc w:val="both"/>
        <w:rPr>
          <w:color w:val="auto"/>
          <w:highlight w:val="none"/>
        </w:rPr>
      </w:pPr>
      <w:r>
        <w:rPr>
          <w:rFonts w:hint="eastAsia"/>
          <w:color w:val="auto"/>
          <w:highlight w:val="none"/>
        </w:rPr>
        <w:t>合同双方当事人不得以贿赂或变相贿赂的方式，谋取不当利益或损害对方权益。因贿赂造成对方损失的，行为人应赔偿损失，并承担相应的法律责任。</w:t>
      </w:r>
    </w:p>
    <w:p>
      <w:pPr>
        <w:pStyle w:val="5"/>
        <w:rPr>
          <w:rFonts w:ascii="宋体" w:cs="宋体"/>
          <w:color w:val="auto"/>
          <w:sz w:val="28"/>
          <w:szCs w:val="28"/>
          <w:highlight w:val="none"/>
        </w:rPr>
      </w:pPr>
      <w:bookmarkStart w:id="713" w:name="_Toc25597"/>
      <w:bookmarkStart w:id="714" w:name="bookmark940"/>
      <w:bookmarkStart w:id="715" w:name="_Toc27697"/>
      <w:bookmarkStart w:id="716" w:name="bookmark939"/>
      <w:bookmarkStart w:id="717" w:name="bookmark941"/>
      <w:r>
        <w:rPr>
          <w:rFonts w:ascii="宋体" w:hAnsi="宋体" w:cs="宋体"/>
          <w:color w:val="auto"/>
          <w:sz w:val="28"/>
          <w:szCs w:val="28"/>
          <w:highlight w:val="none"/>
        </w:rPr>
        <w:t>1.10</w:t>
      </w:r>
      <w:r>
        <w:rPr>
          <w:rFonts w:hint="eastAsia" w:ascii="宋体" w:hAnsi="宋体" w:cs="宋体"/>
          <w:color w:val="auto"/>
          <w:sz w:val="28"/>
          <w:szCs w:val="28"/>
          <w:highlight w:val="none"/>
        </w:rPr>
        <w:t>化石、文物</w:t>
      </w:r>
      <w:bookmarkEnd w:id="713"/>
      <w:bookmarkEnd w:id="714"/>
      <w:bookmarkEnd w:id="715"/>
      <w:bookmarkEnd w:id="716"/>
      <w:bookmarkEnd w:id="717"/>
    </w:p>
    <w:p>
      <w:pPr>
        <w:pStyle w:val="62"/>
        <w:spacing w:line="362" w:lineRule="exact"/>
        <w:ind w:firstLine="440"/>
        <w:jc w:val="both"/>
        <w:rPr>
          <w:color w:val="auto"/>
          <w:highlight w:val="none"/>
        </w:rPr>
      </w:pPr>
      <w:r>
        <w:rPr>
          <w:color w:val="auto"/>
          <w:highlight w:val="none"/>
          <w:lang w:val="en-US"/>
        </w:rPr>
        <w:t>1.10.</w:t>
      </w:r>
      <w:r>
        <w:rPr>
          <w:color w:val="auto"/>
          <w:highlight w:val="none"/>
        </w:rPr>
        <w:t>1</w:t>
      </w:r>
      <w:r>
        <w:rPr>
          <w:rFonts w:hint="eastAsia"/>
          <w:color w:val="auto"/>
          <w:highlight w:val="none"/>
        </w:rPr>
        <w:t>在施工场地发掘的所有文物、古迹以及具有地质研究或考古价值的其他遗迹、化石、钱币或物品属于国家所有。一旦发现上述文物，承包人应采取有效合理的保护措施</w:t>
      </w:r>
      <w:r>
        <w:rPr>
          <w:color w:val="auto"/>
          <w:highlight w:val="none"/>
        </w:rPr>
        <w:t>,</w:t>
      </w:r>
      <w:r>
        <w:rPr>
          <w:rFonts w:hint="eastAsia"/>
          <w:color w:val="auto"/>
          <w:highlight w:val="none"/>
        </w:rPr>
        <w:t>防止任何人员移动或损坏上述物品，并立即报告当地文物行政部门，同时通知监理人。发包人、监理人和承包人应按文物行政部门要求采取妥善保护措施，由此导致费用增加和（或）工期延误由发包人承担。</w:t>
      </w:r>
    </w:p>
    <w:p>
      <w:pPr>
        <w:pStyle w:val="62"/>
        <w:spacing w:after="120" w:line="362" w:lineRule="exact"/>
        <w:ind w:firstLine="440"/>
        <w:jc w:val="both"/>
        <w:rPr>
          <w:color w:val="auto"/>
          <w:highlight w:val="none"/>
        </w:rPr>
      </w:pPr>
      <w:r>
        <w:rPr>
          <w:color w:val="auto"/>
          <w:highlight w:val="none"/>
          <w:lang w:val="en-US"/>
        </w:rPr>
        <w:t>1.10.</w:t>
      </w:r>
      <w:r>
        <w:rPr>
          <w:color w:val="auto"/>
          <w:highlight w:val="none"/>
        </w:rPr>
        <w:t>2</w:t>
      </w:r>
      <w:r>
        <w:rPr>
          <w:rFonts w:hint="eastAsia"/>
          <w:color w:val="auto"/>
          <w:highlight w:val="none"/>
        </w:rPr>
        <w:t>承包人发现文物后不及时报告或隐瞒不报，致使文物丢失或损坏的，应赔偿损失，并承担相应的法律责任。</w:t>
      </w:r>
    </w:p>
    <w:p>
      <w:pPr>
        <w:pStyle w:val="5"/>
        <w:rPr>
          <w:rFonts w:ascii="宋体" w:cs="宋体"/>
          <w:color w:val="auto"/>
          <w:sz w:val="28"/>
          <w:szCs w:val="28"/>
          <w:highlight w:val="none"/>
        </w:rPr>
      </w:pPr>
      <w:bookmarkStart w:id="718" w:name="bookmark943"/>
      <w:bookmarkStart w:id="719" w:name="_Toc13738"/>
      <w:bookmarkStart w:id="720" w:name="bookmark944"/>
      <w:bookmarkStart w:id="721" w:name="_Toc8461"/>
      <w:bookmarkStart w:id="722" w:name="bookmark942"/>
      <w:r>
        <w:rPr>
          <w:rFonts w:ascii="宋体" w:hAnsi="宋体" w:cs="宋体"/>
          <w:color w:val="auto"/>
          <w:sz w:val="28"/>
          <w:szCs w:val="28"/>
          <w:highlight w:val="none"/>
        </w:rPr>
        <w:t>1.11</w:t>
      </w:r>
      <w:r>
        <w:rPr>
          <w:rFonts w:hint="eastAsia" w:ascii="宋体" w:hAnsi="宋体" w:cs="宋体"/>
          <w:color w:val="auto"/>
          <w:sz w:val="28"/>
          <w:szCs w:val="28"/>
          <w:highlight w:val="none"/>
        </w:rPr>
        <w:t>专利技术</w:t>
      </w:r>
      <w:bookmarkEnd w:id="718"/>
      <w:bookmarkEnd w:id="719"/>
      <w:bookmarkEnd w:id="720"/>
      <w:bookmarkEnd w:id="721"/>
      <w:bookmarkEnd w:id="722"/>
    </w:p>
    <w:p>
      <w:pPr>
        <w:pStyle w:val="62"/>
        <w:spacing w:line="360" w:lineRule="exact"/>
        <w:ind w:firstLine="440"/>
        <w:jc w:val="both"/>
        <w:rPr>
          <w:color w:val="auto"/>
          <w:highlight w:val="none"/>
        </w:rPr>
      </w:pPr>
      <w:r>
        <w:rPr>
          <w:color w:val="auto"/>
          <w:highlight w:val="none"/>
          <w:lang w:val="en-US"/>
        </w:rPr>
        <w:t>1.11.1</w:t>
      </w:r>
      <w:r>
        <w:rPr>
          <w:rFonts w:hint="eastAsia"/>
          <w:color w:val="auto"/>
          <w:highlight w:val="none"/>
        </w:rPr>
        <w:t>承包人在使用任何材料、承包人设备、工程设备或采用施工工艺时，因侵犯专利权或其他知识产权所引起的责任，由承包人承担，但由于遵照发包人提供的设计或技术标准和要求引起的除外。</w:t>
      </w:r>
    </w:p>
    <w:p>
      <w:pPr>
        <w:pStyle w:val="62"/>
        <w:spacing w:line="360" w:lineRule="exact"/>
        <w:ind w:firstLine="420"/>
        <w:rPr>
          <w:color w:val="auto"/>
          <w:highlight w:val="none"/>
        </w:rPr>
      </w:pPr>
      <w:r>
        <w:rPr>
          <w:color w:val="auto"/>
          <w:highlight w:val="none"/>
          <w:lang w:val="en-US"/>
        </w:rPr>
        <w:t>1.11.2</w:t>
      </w:r>
      <w:r>
        <w:rPr>
          <w:rFonts w:hint="eastAsia"/>
          <w:color w:val="auto"/>
          <w:highlight w:val="none"/>
        </w:rPr>
        <w:t>承包人在投标文件中采用专利技术的，专利技术的使用费包含在投标报价内。</w:t>
      </w:r>
    </w:p>
    <w:p>
      <w:pPr>
        <w:pStyle w:val="62"/>
        <w:spacing w:line="360" w:lineRule="exact"/>
        <w:ind w:firstLine="440"/>
        <w:jc w:val="both"/>
        <w:rPr>
          <w:color w:val="auto"/>
          <w:highlight w:val="none"/>
        </w:rPr>
      </w:pPr>
      <w:r>
        <w:rPr>
          <w:color w:val="auto"/>
          <w:highlight w:val="none"/>
          <w:lang w:val="en-US"/>
        </w:rPr>
        <w:t>1.11.3</w:t>
      </w:r>
      <w:r>
        <w:rPr>
          <w:rFonts w:hint="eastAsia"/>
          <w:color w:val="auto"/>
          <w:highlight w:val="none"/>
        </w:rPr>
        <w:t>承包人的技术秘密和声明需要保密的资料和信息，发包人和监理人不得为合同以外的目的泄露给他人。</w:t>
      </w:r>
    </w:p>
    <w:p>
      <w:pPr>
        <w:pStyle w:val="62"/>
        <w:spacing w:line="360" w:lineRule="exact"/>
        <w:ind w:firstLine="440"/>
        <w:jc w:val="both"/>
        <w:rPr>
          <w:color w:val="auto"/>
          <w:highlight w:val="none"/>
        </w:rPr>
      </w:pPr>
      <w:r>
        <w:rPr>
          <w:color w:val="auto"/>
          <w:highlight w:val="none"/>
          <w:lang w:val="en-US"/>
        </w:rPr>
        <w:t>1.11.4</w:t>
      </w:r>
      <w:r>
        <w:rPr>
          <w:rFonts w:hint="eastAsia"/>
          <w:color w:val="auto"/>
          <w:highlight w:val="none"/>
        </w:rPr>
        <w:t>合同实施过程中，发包人要求承包人采用专利技术的，发包人应办理相应的使用手续，承包人应按发包人约定的条件使用，并承担使用专利技术的相关试验工作。所需的费用由发包人承担。</w:t>
      </w:r>
    </w:p>
    <w:p>
      <w:pPr>
        <w:pStyle w:val="5"/>
        <w:rPr>
          <w:rFonts w:ascii="宋体" w:cs="宋体"/>
          <w:color w:val="auto"/>
          <w:sz w:val="28"/>
          <w:szCs w:val="28"/>
          <w:highlight w:val="none"/>
        </w:rPr>
      </w:pPr>
      <w:bookmarkStart w:id="723" w:name="_Toc12726"/>
      <w:bookmarkStart w:id="724" w:name="bookmark946"/>
      <w:bookmarkStart w:id="725" w:name="bookmark947"/>
      <w:bookmarkStart w:id="726" w:name="bookmark945"/>
      <w:bookmarkStart w:id="727" w:name="_Toc21439"/>
      <w:r>
        <w:rPr>
          <w:rFonts w:ascii="宋体" w:hAnsi="宋体" w:cs="宋体"/>
          <w:color w:val="auto"/>
          <w:sz w:val="28"/>
          <w:szCs w:val="28"/>
          <w:highlight w:val="none"/>
        </w:rPr>
        <w:t>1.12</w:t>
      </w:r>
      <w:r>
        <w:rPr>
          <w:rFonts w:hint="eastAsia" w:ascii="宋体" w:hAnsi="宋体" w:cs="宋体"/>
          <w:color w:val="auto"/>
          <w:sz w:val="28"/>
          <w:szCs w:val="28"/>
          <w:highlight w:val="none"/>
        </w:rPr>
        <w:t>图纸和文件的保密</w:t>
      </w:r>
      <w:bookmarkEnd w:id="723"/>
      <w:bookmarkEnd w:id="724"/>
      <w:bookmarkEnd w:id="725"/>
      <w:bookmarkEnd w:id="726"/>
      <w:bookmarkEnd w:id="727"/>
    </w:p>
    <w:p>
      <w:pPr>
        <w:pStyle w:val="62"/>
        <w:spacing w:line="372" w:lineRule="exact"/>
        <w:ind w:firstLine="440"/>
        <w:jc w:val="both"/>
        <w:rPr>
          <w:color w:val="auto"/>
          <w:highlight w:val="none"/>
        </w:rPr>
      </w:pPr>
      <w:r>
        <w:rPr>
          <w:color w:val="auto"/>
          <w:highlight w:val="none"/>
          <w:lang w:val="en-US"/>
        </w:rPr>
        <w:t>1.12.1</w:t>
      </w:r>
      <w:r>
        <w:rPr>
          <w:rFonts w:hint="eastAsia"/>
          <w:color w:val="auto"/>
          <w:highlight w:val="none"/>
        </w:rPr>
        <w:t>发包人提供的图纸和文件，未经发包人同意，承包人不得为合同以外的目的泄露给他人或公开发表与引用。</w:t>
      </w:r>
    </w:p>
    <w:p>
      <w:pPr>
        <w:pStyle w:val="62"/>
        <w:spacing w:after="200" w:line="367" w:lineRule="exact"/>
        <w:ind w:firstLine="440"/>
        <w:jc w:val="both"/>
        <w:rPr>
          <w:color w:val="auto"/>
          <w:highlight w:val="none"/>
        </w:rPr>
      </w:pPr>
      <w:r>
        <w:rPr>
          <w:color w:val="auto"/>
          <w:highlight w:val="none"/>
          <w:lang w:val="en-US"/>
        </w:rPr>
        <w:t>1.12.2</w:t>
      </w:r>
      <w:r>
        <w:rPr>
          <w:rFonts w:hint="eastAsia"/>
          <w:color w:val="auto"/>
          <w:highlight w:val="none"/>
        </w:rPr>
        <w:t>承包人提供的文件，未经承包人同意，发包人和监理人不得为合同以外的目的泄露给他人或公开发表与引用。</w:t>
      </w:r>
    </w:p>
    <w:p>
      <w:pPr>
        <w:pStyle w:val="4"/>
        <w:rPr>
          <w:rFonts w:ascii="宋体" w:cs="宋体"/>
          <w:color w:val="auto"/>
          <w:highlight w:val="none"/>
        </w:rPr>
      </w:pPr>
      <w:bookmarkStart w:id="728" w:name="bookmark950"/>
      <w:bookmarkEnd w:id="728"/>
      <w:bookmarkStart w:id="729" w:name="_Toc12877"/>
      <w:bookmarkStart w:id="730" w:name="bookmark951"/>
      <w:bookmarkStart w:id="731" w:name="_Toc3842"/>
      <w:bookmarkStart w:id="732" w:name="bookmark948"/>
      <w:bookmarkStart w:id="733" w:name="bookmark949"/>
      <w:r>
        <w:rPr>
          <w:rFonts w:ascii="宋体" w:hAnsi="宋体" w:cs="宋体"/>
          <w:color w:val="auto"/>
          <w:highlight w:val="none"/>
        </w:rPr>
        <w:t>2.</w:t>
      </w:r>
      <w:r>
        <w:rPr>
          <w:rFonts w:hint="eastAsia" w:ascii="宋体" w:hAnsi="宋体" w:cs="宋体"/>
          <w:color w:val="auto"/>
          <w:highlight w:val="none"/>
        </w:rPr>
        <w:t>发包人义务</w:t>
      </w:r>
      <w:bookmarkEnd w:id="729"/>
      <w:bookmarkEnd w:id="730"/>
      <w:bookmarkEnd w:id="731"/>
      <w:bookmarkEnd w:id="732"/>
      <w:bookmarkEnd w:id="733"/>
    </w:p>
    <w:p>
      <w:pPr>
        <w:pStyle w:val="5"/>
        <w:rPr>
          <w:rFonts w:ascii="宋体" w:cs="宋体"/>
          <w:color w:val="auto"/>
          <w:sz w:val="28"/>
          <w:szCs w:val="28"/>
          <w:highlight w:val="none"/>
        </w:rPr>
      </w:pPr>
      <w:bookmarkStart w:id="734" w:name="bookmark954"/>
      <w:bookmarkStart w:id="735" w:name="bookmark952"/>
      <w:bookmarkStart w:id="736" w:name="_Toc19875"/>
      <w:bookmarkStart w:id="737" w:name="bookmark953"/>
      <w:bookmarkStart w:id="738" w:name="_Toc14980"/>
      <w:r>
        <w:rPr>
          <w:rFonts w:ascii="宋体" w:hAnsi="宋体" w:cs="宋体"/>
          <w:color w:val="auto"/>
          <w:sz w:val="28"/>
          <w:szCs w:val="28"/>
          <w:highlight w:val="none"/>
        </w:rPr>
        <w:t>2.1</w:t>
      </w:r>
      <w:r>
        <w:rPr>
          <w:rFonts w:hint="eastAsia" w:ascii="宋体" w:hAnsi="宋体" w:cs="宋体"/>
          <w:color w:val="auto"/>
          <w:sz w:val="28"/>
          <w:szCs w:val="28"/>
          <w:highlight w:val="none"/>
        </w:rPr>
        <w:t>遵守法律</w:t>
      </w:r>
      <w:bookmarkEnd w:id="734"/>
      <w:bookmarkEnd w:id="735"/>
      <w:bookmarkEnd w:id="736"/>
      <w:bookmarkEnd w:id="737"/>
      <w:bookmarkEnd w:id="738"/>
    </w:p>
    <w:p>
      <w:pPr>
        <w:pStyle w:val="62"/>
        <w:spacing w:after="240" w:line="355" w:lineRule="exact"/>
        <w:ind w:firstLine="440"/>
        <w:jc w:val="both"/>
        <w:rPr>
          <w:color w:val="auto"/>
          <w:highlight w:val="none"/>
        </w:rPr>
      </w:pPr>
      <w:r>
        <w:rPr>
          <w:rFonts w:hint="eastAsia"/>
          <w:color w:val="auto"/>
          <w:highlight w:val="none"/>
        </w:rPr>
        <w:t>发包人在履行合同过程中应遵守法律，并保证承包人免于承担因发包人违反法律而引起的任何责任。</w:t>
      </w:r>
    </w:p>
    <w:p>
      <w:pPr>
        <w:pStyle w:val="5"/>
        <w:rPr>
          <w:rFonts w:ascii="宋体" w:cs="宋体"/>
          <w:color w:val="auto"/>
          <w:sz w:val="28"/>
          <w:szCs w:val="28"/>
          <w:highlight w:val="none"/>
        </w:rPr>
      </w:pPr>
      <w:bookmarkStart w:id="739" w:name="bookmark956"/>
      <w:bookmarkStart w:id="740" w:name="bookmark957"/>
      <w:bookmarkStart w:id="741" w:name="bookmark955"/>
      <w:bookmarkStart w:id="742" w:name="_Toc16693"/>
      <w:bookmarkStart w:id="743" w:name="_Toc2909"/>
      <w:r>
        <w:rPr>
          <w:rFonts w:ascii="宋体" w:hAnsi="宋体" w:cs="宋体"/>
          <w:color w:val="auto"/>
          <w:sz w:val="28"/>
          <w:szCs w:val="28"/>
          <w:highlight w:val="none"/>
        </w:rPr>
        <w:t>2.2</w:t>
      </w:r>
      <w:r>
        <w:rPr>
          <w:rFonts w:hint="eastAsia" w:ascii="宋体" w:hAnsi="宋体" w:cs="宋体"/>
          <w:color w:val="auto"/>
          <w:sz w:val="28"/>
          <w:szCs w:val="28"/>
          <w:highlight w:val="none"/>
        </w:rPr>
        <w:t>发出开工通知</w:t>
      </w:r>
      <w:bookmarkEnd w:id="739"/>
      <w:bookmarkEnd w:id="740"/>
      <w:bookmarkEnd w:id="741"/>
      <w:bookmarkEnd w:id="742"/>
      <w:bookmarkEnd w:id="743"/>
    </w:p>
    <w:p>
      <w:pPr>
        <w:pStyle w:val="62"/>
        <w:spacing w:after="240" w:line="363" w:lineRule="exact"/>
        <w:ind w:firstLine="420"/>
        <w:rPr>
          <w:color w:val="auto"/>
          <w:highlight w:val="none"/>
        </w:rPr>
      </w:pPr>
      <w:r>
        <w:rPr>
          <w:rFonts w:hint="eastAsia"/>
          <w:color w:val="auto"/>
          <w:highlight w:val="none"/>
        </w:rPr>
        <w:t>发包人应委托监理人按第</w:t>
      </w:r>
      <w:r>
        <w:rPr>
          <w:color w:val="auto"/>
          <w:highlight w:val="none"/>
          <w:lang w:val="en-US"/>
        </w:rPr>
        <w:t>H.</w:t>
      </w:r>
      <w:r>
        <w:rPr>
          <w:color w:val="auto"/>
          <w:highlight w:val="none"/>
        </w:rPr>
        <w:t>1</w:t>
      </w:r>
      <w:r>
        <w:rPr>
          <w:rFonts w:hint="eastAsia"/>
          <w:color w:val="auto"/>
          <w:highlight w:val="none"/>
        </w:rPr>
        <w:t>款的约定向承包人发出开工通知。</w:t>
      </w:r>
    </w:p>
    <w:p>
      <w:pPr>
        <w:pStyle w:val="5"/>
        <w:rPr>
          <w:rFonts w:ascii="宋体" w:cs="宋体"/>
          <w:color w:val="auto"/>
          <w:sz w:val="28"/>
          <w:szCs w:val="28"/>
          <w:highlight w:val="none"/>
        </w:rPr>
      </w:pPr>
      <w:bookmarkStart w:id="744" w:name="_Toc5643"/>
      <w:bookmarkStart w:id="745" w:name="bookmark960"/>
      <w:bookmarkStart w:id="746" w:name="bookmark958"/>
      <w:bookmarkStart w:id="747" w:name="_Toc1541"/>
      <w:bookmarkStart w:id="748" w:name="bookmark959"/>
      <w:r>
        <w:rPr>
          <w:rFonts w:ascii="宋体" w:hAnsi="宋体" w:cs="宋体"/>
          <w:color w:val="auto"/>
          <w:sz w:val="28"/>
          <w:szCs w:val="28"/>
          <w:highlight w:val="none"/>
        </w:rPr>
        <w:t>2.3</w:t>
      </w:r>
      <w:r>
        <w:rPr>
          <w:rFonts w:hint="eastAsia" w:ascii="宋体" w:hAnsi="宋体" w:cs="宋体"/>
          <w:color w:val="auto"/>
          <w:sz w:val="28"/>
          <w:szCs w:val="28"/>
          <w:highlight w:val="none"/>
        </w:rPr>
        <w:t>提供施工场地</w:t>
      </w:r>
      <w:bookmarkEnd w:id="744"/>
      <w:bookmarkEnd w:id="745"/>
      <w:bookmarkEnd w:id="746"/>
      <w:bookmarkEnd w:id="747"/>
      <w:bookmarkEnd w:id="748"/>
    </w:p>
    <w:p>
      <w:pPr>
        <w:pStyle w:val="62"/>
        <w:spacing w:line="373" w:lineRule="exact"/>
        <w:ind w:firstLine="440"/>
        <w:jc w:val="both"/>
        <w:rPr>
          <w:color w:val="auto"/>
          <w:highlight w:val="none"/>
        </w:rPr>
      </w:pPr>
      <w:r>
        <w:rPr>
          <w:color w:val="auto"/>
          <w:highlight w:val="none"/>
          <w:lang w:val="en-US"/>
        </w:rPr>
        <w:t>2.3.1</w:t>
      </w:r>
      <w:r>
        <w:rPr>
          <w:rFonts w:hint="eastAsia"/>
          <w:color w:val="auto"/>
          <w:highlight w:val="none"/>
        </w:rPr>
        <w:t>发包人应在合同双方签定合同协议书后的</w:t>
      </w:r>
      <w:r>
        <w:rPr>
          <w:color w:val="auto"/>
          <w:highlight w:val="none"/>
        </w:rPr>
        <w:t>14</w:t>
      </w:r>
      <w:r>
        <w:rPr>
          <w:rFonts w:hint="eastAsia"/>
          <w:color w:val="auto"/>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pPr>
        <w:pStyle w:val="62"/>
        <w:spacing w:line="366" w:lineRule="exact"/>
        <w:ind w:firstLine="440"/>
        <w:jc w:val="both"/>
        <w:rPr>
          <w:color w:val="auto"/>
          <w:highlight w:val="none"/>
        </w:rPr>
      </w:pPr>
      <w:r>
        <w:rPr>
          <w:color w:val="auto"/>
          <w:highlight w:val="none"/>
          <w:lang w:val="en-US"/>
        </w:rPr>
        <w:t>2.3.2</w:t>
      </w:r>
      <w:r>
        <w:rPr>
          <w:rFonts w:hint="eastAsia"/>
          <w:color w:val="auto"/>
          <w:highlight w:val="none"/>
        </w:rPr>
        <w:t>发包人提供的施工用地范围在专用合同条款中约定。</w:t>
      </w:r>
    </w:p>
    <w:p>
      <w:pPr>
        <w:pStyle w:val="62"/>
        <w:spacing w:after="240" w:line="366" w:lineRule="exact"/>
        <w:ind w:firstLine="440"/>
        <w:jc w:val="both"/>
        <w:rPr>
          <w:color w:val="auto"/>
          <w:highlight w:val="none"/>
        </w:rPr>
      </w:pPr>
      <w:r>
        <w:rPr>
          <w:color w:val="auto"/>
          <w:highlight w:val="none"/>
          <w:lang w:val="en-US"/>
        </w:rPr>
        <w:t>2.3.3</w:t>
      </w:r>
      <w:r>
        <w:rPr>
          <w:rFonts w:hint="eastAsia"/>
          <w:color w:val="auto"/>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rPr>
          <w:rFonts w:ascii="宋体" w:cs="宋体"/>
          <w:color w:val="auto"/>
          <w:sz w:val="28"/>
          <w:szCs w:val="28"/>
          <w:highlight w:val="none"/>
        </w:rPr>
      </w:pPr>
      <w:bookmarkStart w:id="749" w:name="_Toc3862"/>
      <w:bookmarkStart w:id="750" w:name="bookmark963"/>
      <w:bookmarkStart w:id="751" w:name="bookmark962"/>
      <w:bookmarkStart w:id="752" w:name="_Toc4450"/>
      <w:bookmarkStart w:id="753" w:name="bookmark961"/>
      <w:r>
        <w:rPr>
          <w:rFonts w:ascii="宋体" w:hAnsi="宋体" w:cs="宋体"/>
          <w:color w:val="auto"/>
          <w:sz w:val="28"/>
          <w:szCs w:val="28"/>
          <w:highlight w:val="none"/>
        </w:rPr>
        <w:t>2.4</w:t>
      </w:r>
      <w:r>
        <w:rPr>
          <w:rFonts w:hint="eastAsia" w:ascii="宋体" w:hAnsi="宋体" w:cs="宋体"/>
          <w:color w:val="auto"/>
          <w:sz w:val="28"/>
          <w:szCs w:val="28"/>
          <w:highlight w:val="none"/>
        </w:rPr>
        <w:t>协助承包人办理证件和批件</w:t>
      </w:r>
      <w:bookmarkEnd w:id="749"/>
      <w:bookmarkEnd w:id="750"/>
      <w:bookmarkEnd w:id="751"/>
      <w:bookmarkEnd w:id="752"/>
      <w:bookmarkEnd w:id="753"/>
    </w:p>
    <w:p>
      <w:pPr>
        <w:pStyle w:val="62"/>
        <w:spacing w:after="240" w:line="363" w:lineRule="exact"/>
        <w:ind w:firstLine="420"/>
        <w:rPr>
          <w:color w:val="auto"/>
          <w:highlight w:val="none"/>
        </w:rPr>
      </w:pPr>
      <w:r>
        <w:rPr>
          <w:rFonts w:hint="eastAsia"/>
          <w:color w:val="auto"/>
          <w:highlight w:val="none"/>
        </w:rPr>
        <w:t>发包人应协助承包人办理法律规定的有关施工证件和批件。</w:t>
      </w:r>
    </w:p>
    <w:p>
      <w:pPr>
        <w:pStyle w:val="5"/>
        <w:rPr>
          <w:rFonts w:ascii="宋体" w:cs="宋体"/>
          <w:color w:val="auto"/>
          <w:sz w:val="28"/>
          <w:szCs w:val="28"/>
          <w:highlight w:val="none"/>
        </w:rPr>
      </w:pPr>
      <w:bookmarkStart w:id="754" w:name="_Toc27327"/>
      <w:bookmarkStart w:id="755" w:name="bookmark965"/>
      <w:bookmarkStart w:id="756" w:name="bookmark964"/>
      <w:bookmarkStart w:id="757" w:name="_Toc29824"/>
      <w:bookmarkStart w:id="758" w:name="bookmark966"/>
      <w:r>
        <w:rPr>
          <w:rFonts w:ascii="宋体" w:hAnsi="宋体" w:cs="宋体"/>
          <w:color w:val="auto"/>
          <w:sz w:val="28"/>
          <w:szCs w:val="28"/>
          <w:highlight w:val="none"/>
        </w:rPr>
        <w:t>2.5</w:t>
      </w:r>
      <w:r>
        <w:rPr>
          <w:rFonts w:hint="eastAsia" w:ascii="宋体" w:hAnsi="宋体" w:cs="宋体"/>
          <w:color w:val="auto"/>
          <w:sz w:val="28"/>
          <w:szCs w:val="28"/>
          <w:highlight w:val="none"/>
        </w:rPr>
        <w:t>组织设计交底</w:t>
      </w:r>
      <w:bookmarkEnd w:id="754"/>
      <w:bookmarkEnd w:id="755"/>
      <w:bookmarkEnd w:id="756"/>
      <w:bookmarkEnd w:id="757"/>
      <w:bookmarkEnd w:id="758"/>
    </w:p>
    <w:p>
      <w:pPr>
        <w:pStyle w:val="62"/>
        <w:spacing w:after="240" w:line="363" w:lineRule="exact"/>
        <w:ind w:firstLine="420"/>
        <w:rPr>
          <w:color w:val="auto"/>
          <w:highlight w:val="none"/>
        </w:rPr>
      </w:pPr>
      <w:r>
        <w:rPr>
          <w:rFonts w:hint="eastAsia"/>
          <w:color w:val="auto"/>
          <w:highlight w:val="none"/>
        </w:rPr>
        <w:t>发包人应根据合同进度计划，组织设计单位向承包人进行设计交底。</w:t>
      </w:r>
    </w:p>
    <w:p>
      <w:pPr>
        <w:pStyle w:val="5"/>
        <w:rPr>
          <w:rFonts w:ascii="宋体" w:cs="宋体"/>
          <w:color w:val="auto"/>
          <w:sz w:val="28"/>
          <w:szCs w:val="28"/>
          <w:highlight w:val="none"/>
        </w:rPr>
      </w:pPr>
      <w:bookmarkStart w:id="759" w:name="bookmark968"/>
      <w:bookmarkStart w:id="760" w:name="_Toc15125"/>
      <w:bookmarkStart w:id="761" w:name="bookmark969"/>
      <w:bookmarkStart w:id="762" w:name="_Toc5626"/>
      <w:bookmarkStart w:id="763" w:name="bookmark967"/>
      <w:r>
        <w:rPr>
          <w:rFonts w:ascii="宋体" w:hAnsi="宋体" w:cs="宋体"/>
          <w:color w:val="auto"/>
          <w:sz w:val="28"/>
          <w:szCs w:val="28"/>
          <w:highlight w:val="none"/>
        </w:rPr>
        <w:t>2.6</w:t>
      </w:r>
      <w:r>
        <w:rPr>
          <w:rFonts w:hint="eastAsia" w:ascii="宋体" w:hAnsi="宋体" w:cs="宋体"/>
          <w:color w:val="auto"/>
          <w:sz w:val="28"/>
          <w:szCs w:val="28"/>
          <w:highlight w:val="none"/>
        </w:rPr>
        <w:t>支付合同价款</w:t>
      </w:r>
      <w:bookmarkEnd w:id="759"/>
      <w:bookmarkEnd w:id="760"/>
      <w:bookmarkEnd w:id="761"/>
      <w:bookmarkEnd w:id="762"/>
      <w:bookmarkEnd w:id="763"/>
    </w:p>
    <w:p>
      <w:pPr>
        <w:pStyle w:val="62"/>
        <w:spacing w:after="240" w:line="363" w:lineRule="exact"/>
        <w:ind w:firstLine="420"/>
        <w:rPr>
          <w:color w:val="auto"/>
          <w:highlight w:val="none"/>
        </w:rPr>
      </w:pPr>
      <w:r>
        <w:rPr>
          <w:rFonts w:hint="eastAsia"/>
          <w:color w:val="auto"/>
          <w:highlight w:val="none"/>
        </w:rPr>
        <w:t>发包人应按合同约定向承包人及时支付合同价款。</w:t>
      </w:r>
    </w:p>
    <w:p>
      <w:pPr>
        <w:pStyle w:val="5"/>
        <w:rPr>
          <w:rFonts w:ascii="宋体" w:cs="宋体"/>
          <w:color w:val="auto"/>
          <w:sz w:val="28"/>
          <w:szCs w:val="28"/>
          <w:highlight w:val="none"/>
        </w:rPr>
      </w:pPr>
      <w:bookmarkStart w:id="764" w:name="_Toc14608"/>
      <w:bookmarkStart w:id="765" w:name="bookmark970"/>
      <w:bookmarkStart w:id="766" w:name="bookmark972"/>
      <w:bookmarkStart w:id="767" w:name="bookmark971"/>
      <w:bookmarkStart w:id="768" w:name="_Toc445"/>
      <w:r>
        <w:rPr>
          <w:rFonts w:ascii="宋体" w:hAnsi="宋体" w:cs="宋体"/>
          <w:color w:val="auto"/>
          <w:sz w:val="28"/>
          <w:szCs w:val="28"/>
          <w:highlight w:val="none"/>
        </w:rPr>
        <w:t>2.7</w:t>
      </w:r>
      <w:r>
        <w:rPr>
          <w:rFonts w:hint="eastAsia" w:ascii="宋体" w:hAnsi="宋体" w:cs="宋体"/>
          <w:color w:val="auto"/>
          <w:sz w:val="28"/>
          <w:szCs w:val="28"/>
          <w:highlight w:val="none"/>
        </w:rPr>
        <w:t>组织竣工验收（组织法人验收）</w:t>
      </w:r>
      <w:bookmarkEnd w:id="764"/>
      <w:bookmarkEnd w:id="765"/>
      <w:bookmarkEnd w:id="766"/>
      <w:bookmarkEnd w:id="767"/>
      <w:bookmarkEnd w:id="768"/>
    </w:p>
    <w:p>
      <w:pPr>
        <w:pStyle w:val="62"/>
        <w:spacing w:after="120" w:line="360" w:lineRule="exact"/>
        <w:ind w:firstLine="420"/>
        <w:rPr>
          <w:color w:val="auto"/>
          <w:highlight w:val="none"/>
        </w:rPr>
      </w:pPr>
      <w:r>
        <w:rPr>
          <w:rFonts w:hint="eastAsia"/>
          <w:color w:val="auto"/>
          <w:highlight w:val="none"/>
        </w:rPr>
        <w:t>发包人应按合同约定及时组织法人验收。</w:t>
      </w:r>
    </w:p>
    <w:p>
      <w:pPr>
        <w:pStyle w:val="5"/>
        <w:rPr>
          <w:rFonts w:ascii="宋体" w:cs="宋体"/>
          <w:color w:val="auto"/>
          <w:sz w:val="28"/>
          <w:szCs w:val="28"/>
          <w:highlight w:val="none"/>
        </w:rPr>
      </w:pPr>
      <w:bookmarkStart w:id="769" w:name="bookmark975"/>
      <w:bookmarkStart w:id="770" w:name="_Toc31692"/>
      <w:bookmarkStart w:id="771" w:name="bookmark974"/>
      <w:bookmarkStart w:id="772" w:name="bookmark973"/>
      <w:bookmarkStart w:id="773" w:name="_Toc26461"/>
      <w:r>
        <w:rPr>
          <w:rFonts w:ascii="宋体" w:hAnsi="宋体" w:cs="宋体"/>
          <w:color w:val="auto"/>
          <w:sz w:val="28"/>
          <w:szCs w:val="28"/>
          <w:highlight w:val="none"/>
        </w:rPr>
        <w:t>2.8</w:t>
      </w:r>
      <w:r>
        <w:rPr>
          <w:rFonts w:hint="eastAsia" w:ascii="宋体" w:hAnsi="宋体" w:cs="宋体"/>
          <w:color w:val="auto"/>
          <w:sz w:val="28"/>
          <w:szCs w:val="28"/>
          <w:highlight w:val="none"/>
        </w:rPr>
        <w:t>其它义务</w:t>
      </w:r>
      <w:bookmarkEnd w:id="769"/>
      <w:bookmarkEnd w:id="770"/>
      <w:bookmarkEnd w:id="771"/>
      <w:bookmarkEnd w:id="772"/>
      <w:bookmarkEnd w:id="773"/>
    </w:p>
    <w:p>
      <w:pPr>
        <w:pStyle w:val="62"/>
        <w:spacing w:after="280" w:line="360" w:lineRule="exact"/>
        <w:ind w:firstLine="420"/>
        <w:rPr>
          <w:color w:val="auto"/>
          <w:highlight w:val="none"/>
        </w:rPr>
      </w:pPr>
      <w:r>
        <w:rPr>
          <w:rFonts w:hint="eastAsia"/>
          <w:color w:val="auto"/>
          <w:highlight w:val="none"/>
        </w:rPr>
        <w:t>其它义务在专用合同条款中补充约定。</w:t>
      </w:r>
    </w:p>
    <w:p>
      <w:pPr>
        <w:pStyle w:val="62"/>
        <w:spacing w:after="280" w:line="360" w:lineRule="exact"/>
        <w:ind w:firstLine="420"/>
        <w:rPr>
          <w:color w:val="auto"/>
          <w:highlight w:val="none"/>
        </w:rPr>
      </w:pPr>
    </w:p>
    <w:p>
      <w:pPr>
        <w:pStyle w:val="62"/>
        <w:spacing w:after="280" w:line="360" w:lineRule="exact"/>
        <w:ind w:firstLine="420"/>
        <w:rPr>
          <w:color w:val="auto"/>
          <w:highlight w:val="none"/>
        </w:rPr>
      </w:pPr>
    </w:p>
    <w:p>
      <w:pPr>
        <w:pStyle w:val="4"/>
        <w:rPr>
          <w:rFonts w:ascii="宋体" w:cs="宋体"/>
          <w:color w:val="auto"/>
          <w:highlight w:val="none"/>
        </w:rPr>
      </w:pPr>
      <w:bookmarkStart w:id="774" w:name="bookmark977"/>
      <w:bookmarkStart w:id="775" w:name="_Toc17454"/>
      <w:bookmarkStart w:id="776" w:name="_Toc3016"/>
      <w:bookmarkStart w:id="777" w:name="bookmark978"/>
      <w:bookmarkStart w:id="778" w:name="bookmark976"/>
      <w:r>
        <w:rPr>
          <w:rFonts w:ascii="宋体" w:hAnsi="宋体" w:cs="宋体"/>
          <w:color w:val="auto"/>
          <w:highlight w:val="none"/>
        </w:rPr>
        <w:t>3.</w:t>
      </w:r>
      <w:r>
        <w:rPr>
          <w:rFonts w:hint="eastAsia" w:ascii="宋体" w:hAnsi="宋体" w:cs="宋体"/>
          <w:color w:val="auto"/>
          <w:highlight w:val="none"/>
        </w:rPr>
        <w:t>监理人</w:t>
      </w:r>
      <w:bookmarkEnd w:id="774"/>
      <w:bookmarkEnd w:id="775"/>
      <w:bookmarkEnd w:id="776"/>
      <w:bookmarkEnd w:id="777"/>
      <w:bookmarkEnd w:id="778"/>
    </w:p>
    <w:p>
      <w:pPr>
        <w:pStyle w:val="5"/>
        <w:rPr>
          <w:rFonts w:ascii="宋体" w:cs="宋体"/>
          <w:color w:val="auto"/>
          <w:sz w:val="28"/>
          <w:szCs w:val="28"/>
          <w:highlight w:val="none"/>
        </w:rPr>
      </w:pPr>
      <w:bookmarkStart w:id="779" w:name="bookmark980"/>
      <w:bookmarkStart w:id="780" w:name="_Toc32458"/>
      <w:bookmarkStart w:id="781" w:name="bookmark981"/>
      <w:bookmarkStart w:id="782" w:name="_Toc5442"/>
      <w:bookmarkStart w:id="783" w:name="bookmark979"/>
      <w:r>
        <w:rPr>
          <w:rFonts w:ascii="宋体" w:hAnsi="宋体" w:cs="宋体"/>
          <w:color w:val="auto"/>
          <w:sz w:val="28"/>
          <w:szCs w:val="28"/>
          <w:highlight w:val="none"/>
        </w:rPr>
        <w:t>3.1</w:t>
      </w:r>
      <w:r>
        <w:rPr>
          <w:rFonts w:hint="eastAsia" w:ascii="宋体" w:hAnsi="宋体" w:cs="宋体"/>
          <w:color w:val="auto"/>
          <w:sz w:val="28"/>
          <w:szCs w:val="28"/>
          <w:highlight w:val="none"/>
        </w:rPr>
        <w:t>监理人的职责和权利</w:t>
      </w:r>
      <w:bookmarkEnd w:id="779"/>
      <w:bookmarkEnd w:id="780"/>
      <w:bookmarkEnd w:id="781"/>
      <w:bookmarkEnd w:id="782"/>
      <w:bookmarkEnd w:id="783"/>
    </w:p>
    <w:p>
      <w:pPr>
        <w:pStyle w:val="62"/>
        <w:spacing w:line="356" w:lineRule="exact"/>
        <w:ind w:firstLine="420"/>
        <w:jc w:val="both"/>
        <w:rPr>
          <w:color w:val="auto"/>
          <w:highlight w:val="none"/>
        </w:rPr>
      </w:pPr>
      <w:r>
        <w:rPr>
          <w:color w:val="auto"/>
          <w:highlight w:val="none"/>
          <w:lang w:val="en-US"/>
        </w:rPr>
        <w:t>3.1.1</w:t>
      </w:r>
      <w:r>
        <w:rPr>
          <w:rFonts w:hint="eastAsia"/>
          <w:color w:val="auto"/>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color w:val="auto"/>
          <w:highlight w:val="none"/>
        </w:rPr>
        <w:t>15</w:t>
      </w:r>
      <w:r>
        <w:rPr>
          <w:rFonts w:hint="eastAsia"/>
          <w:color w:val="auto"/>
          <w:highlight w:val="none"/>
        </w:rPr>
        <w:t>条的约定增加相应的费用，并通知承包人。</w:t>
      </w:r>
    </w:p>
    <w:p>
      <w:pPr>
        <w:pStyle w:val="62"/>
        <w:spacing w:line="356" w:lineRule="exact"/>
        <w:ind w:firstLine="420"/>
        <w:jc w:val="both"/>
        <w:rPr>
          <w:color w:val="auto"/>
          <w:highlight w:val="none"/>
        </w:rPr>
      </w:pPr>
      <w:r>
        <w:rPr>
          <w:color w:val="auto"/>
          <w:highlight w:val="none"/>
          <w:lang w:val="en-US"/>
        </w:rPr>
        <w:t>3.1.2</w:t>
      </w:r>
      <w:r>
        <w:rPr>
          <w:rFonts w:hint="eastAsia"/>
          <w:color w:val="auto"/>
          <w:highlight w:val="none"/>
        </w:rPr>
        <w:t>监理人发出的任何指示应视为已得到发包人的批准，但监理人无权免除或变更合同约定的发包人和承包人的权利、义务和责任。</w:t>
      </w:r>
    </w:p>
    <w:p>
      <w:pPr>
        <w:pStyle w:val="62"/>
        <w:spacing w:after="120" w:line="356" w:lineRule="exact"/>
        <w:ind w:firstLine="420"/>
        <w:jc w:val="both"/>
        <w:rPr>
          <w:color w:val="auto"/>
          <w:highlight w:val="none"/>
        </w:rPr>
      </w:pPr>
      <w:r>
        <w:rPr>
          <w:color w:val="auto"/>
          <w:highlight w:val="none"/>
          <w:lang w:val="en-US"/>
        </w:rPr>
        <w:t>3.1.3</w:t>
      </w:r>
      <w:r>
        <w:rPr>
          <w:rFonts w:hint="eastAsia"/>
          <w:color w:val="auto"/>
          <w:highlight w:val="none"/>
        </w:rPr>
        <w:t>合同约定应由承包人承担的义务和责任，不因监理人对承包人提交文件的审查或批准，对工程、材料和设备的检查和检验，以及为实施监理作出的指示等职务行为而减轻或解除。</w:t>
      </w:r>
    </w:p>
    <w:p>
      <w:pPr>
        <w:pStyle w:val="5"/>
        <w:rPr>
          <w:rFonts w:ascii="宋体" w:cs="宋体"/>
          <w:color w:val="auto"/>
          <w:sz w:val="28"/>
          <w:szCs w:val="28"/>
          <w:highlight w:val="none"/>
        </w:rPr>
      </w:pPr>
      <w:bookmarkStart w:id="784" w:name="bookmark983"/>
      <w:bookmarkStart w:id="785" w:name="_Toc9362"/>
      <w:bookmarkStart w:id="786" w:name="_Toc20317"/>
      <w:bookmarkStart w:id="787" w:name="bookmark984"/>
      <w:bookmarkStart w:id="788" w:name="bookmark982"/>
      <w:r>
        <w:rPr>
          <w:rFonts w:ascii="宋体" w:hAnsi="宋体" w:cs="宋体"/>
          <w:color w:val="auto"/>
          <w:sz w:val="28"/>
          <w:szCs w:val="28"/>
          <w:highlight w:val="none"/>
        </w:rPr>
        <w:t>3.2</w:t>
      </w:r>
      <w:r>
        <w:rPr>
          <w:rFonts w:hint="eastAsia" w:ascii="宋体" w:hAnsi="宋体" w:cs="宋体"/>
          <w:color w:val="auto"/>
          <w:sz w:val="28"/>
          <w:szCs w:val="28"/>
          <w:highlight w:val="none"/>
        </w:rPr>
        <w:t>总监理工程师</w:t>
      </w:r>
      <w:bookmarkEnd w:id="784"/>
      <w:bookmarkEnd w:id="785"/>
      <w:bookmarkEnd w:id="786"/>
      <w:bookmarkEnd w:id="787"/>
      <w:bookmarkEnd w:id="788"/>
    </w:p>
    <w:p>
      <w:pPr>
        <w:pStyle w:val="62"/>
        <w:spacing w:after="120" w:line="354" w:lineRule="exact"/>
        <w:ind w:firstLine="420"/>
        <w:jc w:val="both"/>
        <w:rPr>
          <w:color w:val="auto"/>
          <w:highlight w:val="none"/>
        </w:rPr>
      </w:pPr>
      <w:r>
        <w:rPr>
          <w:rFonts w:hint="eastAsia"/>
          <w:color w:val="auto"/>
          <w:highlight w:val="none"/>
        </w:rPr>
        <w:t>发包人应在发出开工通知前将总监理工程师的任命通知承包人。总监理工程师更换时</w:t>
      </w:r>
      <w:r>
        <w:rPr>
          <w:color w:val="auto"/>
          <w:highlight w:val="none"/>
        </w:rPr>
        <w:t>,</w:t>
      </w:r>
      <w:r>
        <w:rPr>
          <w:rFonts w:hint="eastAsia"/>
          <w:color w:val="auto"/>
          <w:highlight w:val="none"/>
        </w:rPr>
        <w:t>应在调离</w:t>
      </w:r>
      <w:r>
        <w:rPr>
          <w:color w:val="auto"/>
          <w:highlight w:val="none"/>
        </w:rPr>
        <w:t>14</w:t>
      </w:r>
      <w:r>
        <w:rPr>
          <w:rFonts w:hint="eastAsia"/>
          <w:color w:val="auto"/>
          <w:highlight w:val="none"/>
        </w:rPr>
        <w:t>天前通知承包人。总监理工程师短期离开施工场地的，应委派代表代行其职责，并通知承包人。</w:t>
      </w:r>
    </w:p>
    <w:p>
      <w:pPr>
        <w:pStyle w:val="5"/>
        <w:rPr>
          <w:rFonts w:ascii="宋体" w:cs="宋体"/>
          <w:color w:val="auto"/>
          <w:sz w:val="28"/>
          <w:szCs w:val="28"/>
          <w:highlight w:val="none"/>
        </w:rPr>
      </w:pPr>
      <w:bookmarkStart w:id="789" w:name="_Toc11573"/>
      <w:bookmarkStart w:id="790" w:name="bookmark986"/>
      <w:bookmarkStart w:id="791" w:name="bookmark987"/>
      <w:bookmarkStart w:id="792" w:name="bookmark985"/>
      <w:bookmarkStart w:id="793" w:name="_Toc16323"/>
      <w:r>
        <w:rPr>
          <w:rFonts w:ascii="宋体" w:hAnsi="宋体" w:cs="宋体"/>
          <w:color w:val="auto"/>
          <w:sz w:val="28"/>
          <w:szCs w:val="28"/>
          <w:highlight w:val="none"/>
        </w:rPr>
        <w:t>3.3</w:t>
      </w:r>
      <w:r>
        <w:rPr>
          <w:rFonts w:hint="eastAsia" w:ascii="宋体" w:hAnsi="宋体" w:cs="宋体"/>
          <w:color w:val="auto"/>
          <w:sz w:val="28"/>
          <w:szCs w:val="28"/>
          <w:highlight w:val="none"/>
        </w:rPr>
        <w:t>监理人员</w:t>
      </w:r>
      <w:bookmarkEnd w:id="789"/>
      <w:bookmarkEnd w:id="790"/>
      <w:bookmarkEnd w:id="791"/>
      <w:bookmarkEnd w:id="792"/>
      <w:bookmarkEnd w:id="793"/>
    </w:p>
    <w:p>
      <w:pPr>
        <w:pStyle w:val="62"/>
        <w:spacing w:line="361" w:lineRule="exact"/>
        <w:ind w:firstLine="420"/>
        <w:jc w:val="both"/>
        <w:rPr>
          <w:color w:val="auto"/>
          <w:highlight w:val="none"/>
        </w:rPr>
      </w:pPr>
      <w:bookmarkStart w:id="794" w:name="bookmark988"/>
      <w:bookmarkEnd w:id="794"/>
      <w:r>
        <w:rPr>
          <w:color w:val="auto"/>
          <w:highlight w:val="none"/>
        </w:rPr>
        <w:t>3.3.1</w:t>
      </w:r>
      <w:r>
        <w:rPr>
          <w:rFonts w:hint="eastAsia"/>
          <w:color w:val="auto"/>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62"/>
        <w:spacing w:line="361" w:lineRule="exact"/>
        <w:ind w:firstLine="420"/>
        <w:jc w:val="both"/>
        <w:rPr>
          <w:color w:val="auto"/>
          <w:highlight w:val="none"/>
        </w:rPr>
      </w:pPr>
      <w:r>
        <w:rPr>
          <w:color w:val="auto"/>
          <w:highlight w:val="none"/>
          <w:lang w:val="en-US"/>
        </w:rPr>
        <w:t>3.3.2</w:t>
      </w:r>
      <w:r>
        <w:rPr>
          <w:rFonts w:hint="eastAsia"/>
          <w:color w:val="auto"/>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pPr>
        <w:pStyle w:val="62"/>
        <w:spacing w:line="361" w:lineRule="exact"/>
        <w:ind w:firstLine="420"/>
        <w:jc w:val="both"/>
        <w:rPr>
          <w:color w:val="auto"/>
          <w:highlight w:val="none"/>
        </w:rPr>
      </w:pPr>
      <w:r>
        <w:rPr>
          <w:color w:val="auto"/>
          <w:highlight w:val="none"/>
          <w:lang w:val="en-US"/>
        </w:rPr>
        <w:t>3.3.3</w:t>
      </w:r>
      <w:r>
        <w:rPr>
          <w:rFonts w:hint="eastAsia"/>
          <w:color w:val="auto"/>
          <w:highlight w:val="none"/>
        </w:rPr>
        <w:t>承包人对总监理工程师授权的监理人员发出的指示有疑问的，可向总监理工程师提出书面异议，总监理工程师应在</w:t>
      </w:r>
      <w:r>
        <w:rPr>
          <w:color w:val="auto"/>
          <w:highlight w:val="none"/>
        </w:rPr>
        <w:t>48</w:t>
      </w:r>
      <w:r>
        <w:rPr>
          <w:rFonts w:hint="eastAsia"/>
          <w:color w:val="auto"/>
          <w:highlight w:val="none"/>
        </w:rPr>
        <w:t>小时内对该指示予以确认、更改或撤销。</w:t>
      </w:r>
    </w:p>
    <w:p>
      <w:pPr>
        <w:pStyle w:val="62"/>
        <w:spacing w:after="240" w:line="361" w:lineRule="exact"/>
        <w:ind w:firstLine="420"/>
        <w:jc w:val="both"/>
        <w:rPr>
          <w:color w:val="auto"/>
          <w:highlight w:val="none"/>
        </w:rPr>
      </w:pPr>
      <w:bookmarkStart w:id="795" w:name="bookmark989"/>
      <w:bookmarkEnd w:id="795"/>
      <w:r>
        <w:rPr>
          <w:color w:val="auto"/>
          <w:highlight w:val="none"/>
        </w:rPr>
        <w:t>3.3.4</w:t>
      </w:r>
      <w:r>
        <w:rPr>
          <w:rFonts w:hint="eastAsia"/>
          <w:color w:val="auto"/>
          <w:highlight w:val="none"/>
        </w:rPr>
        <w:t>除专用合同条款另有约定外，总监理工程师不应将第</w:t>
      </w:r>
      <w:r>
        <w:rPr>
          <w:color w:val="auto"/>
          <w:highlight w:val="none"/>
        </w:rPr>
        <w:t>3.5</w:t>
      </w:r>
      <w:r>
        <w:rPr>
          <w:rFonts w:hint="eastAsia"/>
          <w:color w:val="auto"/>
          <w:highlight w:val="none"/>
        </w:rPr>
        <w:t>款约定应由总监理工程师作出确定的权力授权或委托给其他监理人员。</w:t>
      </w:r>
    </w:p>
    <w:p>
      <w:pPr>
        <w:pStyle w:val="5"/>
        <w:rPr>
          <w:rFonts w:ascii="宋体" w:cs="宋体"/>
          <w:color w:val="auto"/>
          <w:sz w:val="28"/>
          <w:szCs w:val="28"/>
          <w:highlight w:val="none"/>
        </w:rPr>
      </w:pPr>
      <w:bookmarkStart w:id="796" w:name="_Toc28105"/>
      <w:bookmarkStart w:id="797" w:name="bookmark990"/>
      <w:bookmarkStart w:id="798" w:name="bookmark991"/>
      <w:bookmarkStart w:id="799" w:name="bookmark992"/>
      <w:bookmarkStart w:id="800" w:name="_Toc29343"/>
      <w:r>
        <w:rPr>
          <w:rFonts w:ascii="宋体" w:hAnsi="宋体" w:cs="宋体"/>
          <w:color w:val="auto"/>
          <w:sz w:val="28"/>
          <w:szCs w:val="28"/>
          <w:highlight w:val="none"/>
        </w:rPr>
        <w:t>3.4</w:t>
      </w:r>
      <w:r>
        <w:rPr>
          <w:rFonts w:hint="eastAsia" w:ascii="宋体" w:hAnsi="宋体" w:cs="宋体"/>
          <w:color w:val="auto"/>
          <w:sz w:val="28"/>
          <w:szCs w:val="28"/>
          <w:highlight w:val="none"/>
        </w:rPr>
        <w:t>监理人的指示</w:t>
      </w:r>
      <w:bookmarkEnd w:id="796"/>
      <w:bookmarkEnd w:id="797"/>
      <w:bookmarkEnd w:id="798"/>
      <w:bookmarkEnd w:id="799"/>
      <w:bookmarkEnd w:id="800"/>
    </w:p>
    <w:p>
      <w:pPr>
        <w:pStyle w:val="62"/>
        <w:spacing w:line="362" w:lineRule="exact"/>
        <w:ind w:firstLine="420"/>
        <w:jc w:val="both"/>
        <w:rPr>
          <w:color w:val="auto"/>
          <w:highlight w:val="none"/>
        </w:rPr>
      </w:pPr>
      <w:r>
        <w:rPr>
          <w:color w:val="auto"/>
          <w:highlight w:val="none"/>
          <w:lang w:val="en-US"/>
        </w:rPr>
        <w:t>3.4.</w:t>
      </w:r>
      <w:r>
        <w:rPr>
          <w:color w:val="auto"/>
          <w:highlight w:val="none"/>
        </w:rPr>
        <w:t>1</w:t>
      </w:r>
      <w:r>
        <w:rPr>
          <w:rFonts w:hint="eastAsia"/>
          <w:color w:val="auto"/>
          <w:highlight w:val="none"/>
        </w:rPr>
        <w:t>监理人应按第</w:t>
      </w:r>
      <w:r>
        <w:rPr>
          <w:color w:val="auto"/>
          <w:highlight w:val="none"/>
          <w:lang w:val="en-US"/>
        </w:rPr>
        <w:t>3.</w:t>
      </w:r>
      <w:r>
        <w:rPr>
          <w:color w:val="auto"/>
          <w:highlight w:val="none"/>
        </w:rPr>
        <w:t>1</w:t>
      </w:r>
      <w:r>
        <w:rPr>
          <w:rFonts w:hint="eastAsia"/>
          <w:color w:val="auto"/>
          <w:highlight w:val="none"/>
        </w:rPr>
        <w:t>款的约定向承包人发出指示，监理人的指示应盖有监理人授权的施工场地机构章，并由总监理工程师或总监理工程师按第</w:t>
      </w:r>
      <w:r>
        <w:rPr>
          <w:color w:val="auto"/>
          <w:highlight w:val="none"/>
          <w:lang w:val="en-US"/>
        </w:rPr>
        <w:t>3.3.</w:t>
      </w:r>
      <w:r>
        <w:rPr>
          <w:color w:val="auto"/>
          <w:highlight w:val="none"/>
        </w:rPr>
        <w:t>1</w:t>
      </w:r>
      <w:r>
        <w:rPr>
          <w:rFonts w:hint="eastAsia"/>
          <w:color w:val="auto"/>
          <w:highlight w:val="none"/>
        </w:rPr>
        <w:t>项约定授权的监理人员签字</w:t>
      </w:r>
      <w:r>
        <w:rPr>
          <w:rFonts w:hint="eastAsia"/>
          <w:color w:val="auto"/>
          <w:highlight w:val="none"/>
          <w:lang w:val="en-US"/>
        </w:rPr>
        <w:t>。</w:t>
      </w:r>
    </w:p>
    <w:p>
      <w:pPr>
        <w:pStyle w:val="62"/>
        <w:spacing w:line="363" w:lineRule="exact"/>
        <w:ind w:firstLine="420"/>
        <w:jc w:val="both"/>
        <w:rPr>
          <w:color w:val="auto"/>
          <w:highlight w:val="none"/>
        </w:rPr>
      </w:pPr>
      <w:r>
        <w:rPr>
          <w:color w:val="auto"/>
          <w:highlight w:val="none"/>
          <w:lang w:val="en-US"/>
        </w:rPr>
        <w:t>3.4.2</w:t>
      </w:r>
      <w:r>
        <w:rPr>
          <w:rFonts w:hint="eastAsia"/>
          <w:color w:val="auto"/>
          <w:highlight w:val="none"/>
        </w:rPr>
        <w:t>承包人收到监理人按第</w:t>
      </w:r>
      <w:r>
        <w:rPr>
          <w:color w:val="auto"/>
          <w:highlight w:val="none"/>
          <w:lang w:val="en-US"/>
        </w:rPr>
        <w:t>3.4.1</w:t>
      </w:r>
      <w:r>
        <w:rPr>
          <w:rFonts w:hint="eastAsia"/>
          <w:color w:val="auto"/>
          <w:highlight w:val="none"/>
        </w:rPr>
        <w:t>项作出的指示后应遵照执行。指示构成变更的，应按第</w:t>
      </w:r>
      <w:r>
        <w:rPr>
          <w:color w:val="auto"/>
          <w:highlight w:val="none"/>
        </w:rPr>
        <w:t>15</w:t>
      </w:r>
      <w:r>
        <w:rPr>
          <w:rFonts w:hint="eastAsia"/>
          <w:color w:val="auto"/>
          <w:highlight w:val="none"/>
        </w:rPr>
        <w:t>条处理。</w:t>
      </w:r>
    </w:p>
    <w:p>
      <w:pPr>
        <w:pStyle w:val="62"/>
        <w:spacing w:line="363" w:lineRule="exact"/>
        <w:ind w:firstLine="420"/>
        <w:jc w:val="both"/>
        <w:rPr>
          <w:color w:val="auto"/>
          <w:highlight w:val="none"/>
        </w:rPr>
      </w:pPr>
      <w:r>
        <w:rPr>
          <w:color w:val="auto"/>
          <w:highlight w:val="none"/>
          <w:lang w:val="en-US"/>
        </w:rPr>
        <w:t>3.4.3</w:t>
      </w:r>
      <w:r>
        <w:rPr>
          <w:rFonts w:hint="eastAsia"/>
          <w:color w:val="auto"/>
          <w:highlight w:val="none"/>
        </w:rPr>
        <w:t>在紧急情况下，总监理工程师或被授权的监理人员可以当场签发临时书面指示，承包人应遵照执行。承包人应在收到上述临时书面指示后</w:t>
      </w:r>
      <w:r>
        <w:rPr>
          <w:color w:val="auto"/>
          <w:highlight w:val="none"/>
        </w:rPr>
        <w:t>24</w:t>
      </w:r>
      <w:r>
        <w:rPr>
          <w:rFonts w:hint="eastAsia"/>
          <w:color w:val="auto"/>
          <w:highlight w:val="none"/>
        </w:rPr>
        <w:t>小时内，向监理人发出书面确认函。监理人在收到书面确认函后</w:t>
      </w:r>
      <w:r>
        <w:rPr>
          <w:color w:val="auto"/>
          <w:highlight w:val="none"/>
        </w:rPr>
        <w:t>24</w:t>
      </w:r>
      <w:r>
        <w:rPr>
          <w:rFonts w:hint="eastAsia"/>
          <w:color w:val="auto"/>
          <w:highlight w:val="none"/>
        </w:rPr>
        <w:t>小时内未予答复的，该书面确认函应被视为监理人的正式指示。</w:t>
      </w:r>
    </w:p>
    <w:p>
      <w:pPr>
        <w:pStyle w:val="62"/>
        <w:spacing w:line="363" w:lineRule="exact"/>
        <w:ind w:firstLine="420"/>
        <w:jc w:val="both"/>
        <w:rPr>
          <w:color w:val="auto"/>
          <w:highlight w:val="none"/>
        </w:rPr>
      </w:pPr>
      <w:r>
        <w:rPr>
          <w:color w:val="auto"/>
          <w:highlight w:val="none"/>
          <w:lang w:val="en-US"/>
        </w:rPr>
        <w:t>3.4.4</w:t>
      </w:r>
      <w:r>
        <w:rPr>
          <w:rFonts w:hint="eastAsia"/>
          <w:color w:val="auto"/>
          <w:highlight w:val="none"/>
        </w:rPr>
        <w:t>除合同另有约定外，承包人只从总监理工程师或按第</w:t>
      </w:r>
      <w:r>
        <w:rPr>
          <w:color w:val="auto"/>
          <w:highlight w:val="none"/>
          <w:lang w:val="en-US"/>
        </w:rPr>
        <w:t>3.3.</w:t>
      </w:r>
      <w:r>
        <w:rPr>
          <w:color w:val="auto"/>
          <w:highlight w:val="none"/>
        </w:rPr>
        <w:t>1</w:t>
      </w:r>
      <w:r>
        <w:rPr>
          <w:rFonts w:hint="eastAsia"/>
          <w:color w:val="auto"/>
          <w:highlight w:val="none"/>
        </w:rPr>
        <w:t>项被授权的监理人员处取得指示。</w:t>
      </w:r>
    </w:p>
    <w:p>
      <w:pPr>
        <w:pStyle w:val="62"/>
        <w:spacing w:after="120" w:line="363" w:lineRule="exact"/>
        <w:ind w:firstLine="420"/>
        <w:jc w:val="both"/>
        <w:rPr>
          <w:color w:val="auto"/>
          <w:highlight w:val="none"/>
        </w:rPr>
      </w:pPr>
      <w:r>
        <w:rPr>
          <w:color w:val="auto"/>
          <w:highlight w:val="none"/>
          <w:lang w:val="en-US"/>
        </w:rPr>
        <w:t>3.4.5</w:t>
      </w:r>
      <w:r>
        <w:rPr>
          <w:rFonts w:hint="eastAsia"/>
          <w:color w:val="auto"/>
          <w:highlight w:val="none"/>
        </w:rPr>
        <w:t>由于监理人未能按合同约定发出指示、指示延误或指示错误而导致承包人费用增加和（或）工期延误的，由发包人承担赔偿责任。</w:t>
      </w:r>
    </w:p>
    <w:p>
      <w:pPr>
        <w:pStyle w:val="5"/>
        <w:rPr>
          <w:rFonts w:ascii="宋体" w:cs="宋体"/>
          <w:color w:val="auto"/>
          <w:sz w:val="28"/>
          <w:szCs w:val="28"/>
          <w:highlight w:val="none"/>
        </w:rPr>
      </w:pPr>
      <w:bookmarkStart w:id="801" w:name="_Toc15164"/>
      <w:bookmarkStart w:id="802" w:name="bookmark995"/>
      <w:bookmarkStart w:id="803" w:name="_Toc13658"/>
      <w:bookmarkStart w:id="804" w:name="bookmark994"/>
      <w:bookmarkStart w:id="805" w:name="bookmark993"/>
      <w:r>
        <w:rPr>
          <w:rFonts w:ascii="宋体" w:hAnsi="宋体" w:cs="宋体"/>
          <w:color w:val="auto"/>
          <w:sz w:val="28"/>
          <w:szCs w:val="28"/>
          <w:highlight w:val="none"/>
        </w:rPr>
        <w:t>3.5</w:t>
      </w:r>
      <w:r>
        <w:rPr>
          <w:rFonts w:hint="eastAsia" w:ascii="宋体" w:hAnsi="宋体" w:cs="宋体"/>
          <w:color w:val="auto"/>
          <w:sz w:val="28"/>
          <w:szCs w:val="28"/>
          <w:highlight w:val="none"/>
        </w:rPr>
        <w:t>商定或确定</w:t>
      </w:r>
      <w:bookmarkEnd w:id="801"/>
      <w:bookmarkEnd w:id="802"/>
      <w:bookmarkEnd w:id="803"/>
      <w:bookmarkEnd w:id="804"/>
      <w:bookmarkEnd w:id="805"/>
    </w:p>
    <w:p>
      <w:pPr>
        <w:pStyle w:val="62"/>
        <w:spacing w:line="368" w:lineRule="exact"/>
        <w:ind w:firstLine="420"/>
        <w:jc w:val="both"/>
        <w:rPr>
          <w:color w:val="auto"/>
          <w:highlight w:val="none"/>
        </w:rPr>
      </w:pPr>
      <w:r>
        <w:rPr>
          <w:color w:val="auto"/>
          <w:highlight w:val="none"/>
          <w:lang w:val="en-US"/>
        </w:rPr>
        <w:t>3.5.1</w:t>
      </w:r>
      <w:r>
        <w:rPr>
          <w:rFonts w:hint="eastAsia"/>
          <w:color w:val="auto"/>
          <w:highlight w:val="none"/>
        </w:rPr>
        <w:t>合同约定总监理工程师应按照本款对任何事项进行商定或确定时，总监理工程师应与合同当事人协商，尽量达成一致。不能达成一致的，总监理工程师应认真研究后审慎确定。</w:t>
      </w:r>
    </w:p>
    <w:p>
      <w:pPr>
        <w:pStyle w:val="62"/>
        <w:spacing w:after="280" w:line="356" w:lineRule="exact"/>
        <w:ind w:firstLine="420"/>
        <w:jc w:val="both"/>
        <w:rPr>
          <w:color w:val="auto"/>
          <w:highlight w:val="none"/>
        </w:rPr>
      </w:pPr>
      <w:r>
        <w:rPr>
          <w:color w:val="auto"/>
          <w:highlight w:val="none"/>
          <w:lang w:val="en-US"/>
        </w:rPr>
        <w:t>3.5.2</w:t>
      </w:r>
      <w:r>
        <w:rPr>
          <w:rFonts w:hint="eastAsia"/>
          <w:color w:val="auto"/>
          <w:highlight w:val="none"/>
        </w:rPr>
        <w:t>总监理工程师应将商定或确定的事项通知合同当事人，并附详细依据。对总监理工程师的确定有异议的，构成争议，按照第</w:t>
      </w:r>
      <w:r>
        <w:rPr>
          <w:color w:val="auto"/>
          <w:highlight w:val="none"/>
        </w:rPr>
        <w:t>24</w:t>
      </w:r>
      <w:r>
        <w:rPr>
          <w:rFonts w:hint="eastAsia"/>
          <w:color w:val="auto"/>
          <w:highlight w:val="none"/>
        </w:rPr>
        <w:t>条的约定处理。在争议解决前，双方应暂按总监理工程师的确定执行，按照第</w:t>
      </w:r>
      <w:r>
        <w:rPr>
          <w:color w:val="auto"/>
          <w:highlight w:val="none"/>
        </w:rPr>
        <w:t>24</w:t>
      </w:r>
      <w:r>
        <w:rPr>
          <w:rFonts w:hint="eastAsia"/>
          <w:color w:val="auto"/>
          <w:highlight w:val="none"/>
        </w:rPr>
        <w:t>条的约定对总监理工程师的确定作出修改的，按修改后的结果执行</w:t>
      </w:r>
      <w:r>
        <w:rPr>
          <w:rFonts w:hint="eastAsia"/>
          <w:color w:val="auto"/>
          <w:highlight w:val="none"/>
          <w:lang w:val="en-US"/>
        </w:rPr>
        <w:t>。</w:t>
      </w:r>
    </w:p>
    <w:p>
      <w:pPr>
        <w:pStyle w:val="4"/>
        <w:rPr>
          <w:rFonts w:ascii="宋体" w:cs="宋体"/>
          <w:color w:val="auto"/>
          <w:highlight w:val="none"/>
        </w:rPr>
      </w:pPr>
      <w:bookmarkStart w:id="806" w:name="_Toc14444"/>
      <w:bookmarkStart w:id="807" w:name="_Toc13765"/>
      <w:bookmarkStart w:id="808" w:name="bookmark997"/>
      <w:bookmarkStart w:id="809" w:name="bookmark998"/>
      <w:bookmarkStart w:id="810" w:name="bookmark996"/>
      <w:r>
        <w:rPr>
          <w:rFonts w:ascii="宋体" w:hAnsi="宋体" w:cs="宋体"/>
          <w:color w:val="auto"/>
          <w:highlight w:val="none"/>
        </w:rPr>
        <w:t>4.</w:t>
      </w:r>
      <w:r>
        <w:rPr>
          <w:rFonts w:hint="eastAsia" w:ascii="宋体" w:hAnsi="宋体" w:cs="宋体"/>
          <w:color w:val="auto"/>
          <w:highlight w:val="none"/>
        </w:rPr>
        <w:t>承包人</w:t>
      </w:r>
      <w:bookmarkEnd w:id="806"/>
      <w:bookmarkEnd w:id="807"/>
      <w:bookmarkEnd w:id="808"/>
      <w:bookmarkEnd w:id="809"/>
      <w:bookmarkEnd w:id="810"/>
    </w:p>
    <w:p>
      <w:pPr>
        <w:pStyle w:val="5"/>
        <w:rPr>
          <w:rFonts w:ascii="宋体" w:cs="宋体"/>
          <w:color w:val="auto"/>
          <w:sz w:val="28"/>
          <w:szCs w:val="28"/>
          <w:highlight w:val="none"/>
        </w:rPr>
      </w:pPr>
      <w:bookmarkStart w:id="811" w:name="_Toc30169"/>
      <w:bookmarkStart w:id="812" w:name="bookmark1000"/>
      <w:bookmarkStart w:id="813" w:name="bookmark999"/>
      <w:bookmarkStart w:id="814" w:name="_Toc11324"/>
      <w:bookmarkStart w:id="815" w:name="bookmark1001"/>
      <w:r>
        <w:rPr>
          <w:rFonts w:ascii="宋体" w:hAnsi="宋体" w:cs="宋体"/>
          <w:color w:val="auto"/>
          <w:sz w:val="28"/>
          <w:szCs w:val="28"/>
          <w:highlight w:val="none"/>
        </w:rPr>
        <w:t>4.1</w:t>
      </w:r>
      <w:r>
        <w:rPr>
          <w:rFonts w:hint="eastAsia" w:ascii="宋体" w:hAnsi="宋体" w:cs="宋体"/>
          <w:color w:val="auto"/>
          <w:sz w:val="28"/>
          <w:szCs w:val="28"/>
          <w:highlight w:val="none"/>
        </w:rPr>
        <w:t>承包人的一般义务</w:t>
      </w:r>
      <w:bookmarkEnd w:id="811"/>
      <w:bookmarkEnd w:id="812"/>
      <w:bookmarkEnd w:id="813"/>
      <w:bookmarkEnd w:id="814"/>
      <w:bookmarkEnd w:id="815"/>
    </w:p>
    <w:p>
      <w:pPr>
        <w:pStyle w:val="62"/>
        <w:spacing w:line="363" w:lineRule="exact"/>
        <w:ind w:firstLine="420"/>
        <w:jc w:val="both"/>
        <w:rPr>
          <w:color w:val="auto"/>
          <w:highlight w:val="none"/>
        </w:rPr>
      </w:pPr>
      <w:r>
        <w:rPr>
          <w:color w:val="auto"/>
          <w:highlight w:val="none"/>
          <w:lang w:val="en-US"/>
        </w:rPr>
        <w:t>4.1.1</w:t>
      </w:r>
      <w:r>
        <w:rPr>
          <w:rFonts w:hint="eastAsia"/>
          <w:color w:val="auto"/>
          <w:highlight w:val="none"/>
        </w:rPr>
        <w:t>遵守法律</w:t>
      </w:r>
    </w:p>
    <w:p>
      <w:pPr>
        <w:pStyle w:val="62"/>
        <w:spacing w:after="120" w:line="350" w:lineRule="exact"/>
        <w:ind w:firstLine="420"/>
        <w:jc w:val="both"/>
        <w:rPr>
          <w:color w:val="auto"/>
          <w:highlight w:val="none"/>
        </w:rPr>
      </w:pPr>
      <w:r>
        <w:rPr>
          <w:rFonts w:hint="eastAsia"/>
          <w:color w:val="auto"/>
          <w:highlight w:val="none"/>
        </w:rPr>
        <w:t>承包人在履行合同过程中应遵守法律，并保证发包人免于承担因承包人违反法律而引起的任何责任。</w:t>
      </w:r>
    </w:p>
    <w:p>
      <w:pPr>
        <w:pStyle w:val="62"/>
        <w:spacing w:line="363" w:lineRule="exact"/>
        <w:ind w:firstLine="420"/>
        <w:jc w:val="both"/>
        <w:rPr>
          <w:color w:val="auto"/>
          <w:highlight w:val="none"/>
          <w:lang w:val="en-US"/>
        </w:rPr>
      </w:pPr>
      <w:bookmarkStart w:id="816" w:name="bookmark1002"/>
      <w:bookmarkEnd w:id="816"/>
      <w:r>
        <w:rPr>
          <w:color w:val="auto"/>
          <w:highlight w:val="none"/>
          <w:lang w:val="en-US"/>
        </w:rPr>
        <w:t>4.1.2</w:t>
      </w:r>
      <w:r>
        <w:rPr>
          <w:rFonts w:hint="eastAsia"/>
          <w:color w:val="auto"/>
          <w:highlight w:val="none"/>
          <w:lang w:val="en-US"/>
        </w:rPr>
        <w:t>依法纳税</w:t>
      </w:r>
    </w:p>
    <w:p>
      <w:pPr>
        <w:pStyle w:val="62"/>
        <w:spacing w:line="363" w:lineRule="exact"/>
        <w:ind w:firstLine="420"/>
        <w:jc w:val="both"/>
        <w:rPr>
          <w:color w:val="auto"/>
          <w:highlight w:val="none"/>
        </w:rPr>
      </w:pPr>
      <w:r>
        <w:rPr>
          <w:rFonts w:hint="eastAsia"/>
          <w:color w:val="auto"/>
          <w:highlight w:val="none"/>
        </w:rPr>
        <w:t>承包人应按有关法律规定纳税，应缴纳的税金包括在合同价格内。</w:t>
      </w:r>
    </w:p>
    <w:p>
      <w:pPr>
        <w:pStyle w:val="62"/>
        <w:spacing w:line="363" w:lineRule="exact"/>
        <w:ind w:firstLine="420"/>
        <w:jc w:val="both"/>
        <w:rPr>
          <w:color w:val="auto"/>
          <w:highlight w:val="none"/>
          <w:lang w:val="en-US"/>
        </w:rPr>
      </w:pPr>
      <w:r>
        <w:rPr>
          <w:color w:val="auto"/>
          <w:highlight w:val="none"/>
          <w:lang w:val="en-US"/>
        </w:rPr>
        <w:t>4.1.3</w:t>
      </w:r>
      <w:r>
        <w:rPr>
          <w:rFonts w:hint="eastAsia"/>
          <w:color w:val="auto"/>
          <w:highlight w:val="none"/>
          <w:lang w:val="en-US"/>
        </w:rPr>
        <w:t>完成各项承包工作</w:t>
      </w:r>
    </w:p>
    <w:p>
      <w:pPr>
        <w:pStyle w:val="62"/>
        <w:spacing w:line="366" w:lineRule="exact"/>
        <w:ind w:firstLine="420"/>
        <w:jc w:val="both"/>
        <w:rPr>
          <w:color w:val="auto"/>
          <w:highlight w:val="none"/>
        </w:rPr>
      </w:pPr>
      <w:r>
        <w:rPr>
          <w:rFonts w:hint="eastAsia"/>
          <w:color w:val="auto"/>
          <w:highlight w:val="none"/>
        </w:rPr>
        <w:t>承包人应按合同约定以及监理人根据第</w:t>
      </w:r>
      <w:r>
        <w:rPr>
          <w:color w:val="auto"/>
          <w:highlight w:val="none"/>
          <w:lang w:val="en-US"/>
        </w:rPr>
        <w:t>3.4</w:t>
      </w:r>
      <w:r>
        <w:rPr>
          <w:rFonts w:hint="eastAsia"/>
          <w:color w:val="auto"/>
          <w:highlight w:val="none"/>
        </w:rPr>
        <w:t>款作出的指示，实施、完成全部工程，并修补工程中的任何缺陷。除第</w:t>
      </w:r>
      <w:r>
        <w:rPr>
          <w:color w:val="auto"/>
          <w:highlight w:val="none"/>
          <w:lang w:val="en-US"/>
        </w:rPr>
        <w:t>5.</w:t>
      </w:r>
      <w:r>
        <w:rPr>
          <w:color w:val="auto"/>
          <w:highlight w:val="none"/>
        </w:rPr>
        <w:t>2</w:t>
      </w:r>
      <w:r>
        <w:rPr>
          <w:rFonts w:hint="eastAsia"/>
          <w:color w:val="auto"/>
          <w:highlight w:val="none"/>
        </w:rPr>
        <w:t>款、第</w:t>
      </w:r>
      <w:r>
        <w:rPr>
          <w:color w:val="auto"/>
          <w:highlight w:val="none"/>
          <w:lang w:val="en-US"/>
        </w:rPr>
        <w:t>6.</w:t>
      </w:r>
      <w:r>
        <w:rPr>
          <w:color w:val="auto"/>
          <w:highlight w:val="none"/>
        </w:rPr>
        <w:t>2</w:t>
      </w:r>
      <w:r>
        <w:rPr>
          <w:rFonts w:hint="eastAsia"/>
          <w:color w:val="auto"/>
          <w:highlight w:val="none"/>
        </w:rPr>
        <w:t>款另有约定外，承包人应提供为完成合同工作所需的劳务、材料、施工设备、工程设备和其它物品，并按合同约定负责临时设施的设计、建造、运行、维护、管理和拆除。</w:t>
      </w:r>
    </w:p>
    <w:p>
      <w:pPr>
        <w:pStyle w:val="62"/>
        <w:spacing w:line="363" w:lineRule="exact"/>
        <w:ind w:firstLine="420"/>
        <w:jc w:val="both"/>
        <w:rPr>
          <w:color w:val="auto"/>
          <w:highlight w:val="none"/>
          <w:lang w:val="en-US"/>
        </w:rPr>
      </w:pPr>
      <w:r>
        <w:rPr>
          <w:color w:val="auto"/>
          <w:highlight w:val="none"/>
          <w:lang w:val="en-US"/>
        </w:rPr>
        <w:t>4.1.4</w:t>
      </w:r>
      <w:r>
        <w:rPr>
          <w:rFonts w:hint="eastAsia"/>
          <w:color w:val="auto"/>
          <w:highlight w:val="none"/>
          <w:lang w:val="en-US"/>
        </w:rPr>
        <w:t>对施工作业和施工方法的完备性负责</w:t>
      </w:r>
    </w:p>
    <w:p>
      <w:pPr>
        <w:pStyle w:val="62"/>
        <w:spacing w:line="360" w:lineRule="exact"/>
        <w:ind w:firstLine="420"/>
        <w:jc w:val="both"/>
        <w:rPr>
          <w:color w:val="auto"/>
          <w:highlight w:val="none"/>
        </w:rPr>
      </w:pPr>
      <w:r>
        <w:rPr>
          <w:rFonts w:hint="eastAsia"/>
          <w:color w:val="auto"/>
          <w:highlight w:val="none"/>
        </w:rPr>
        <w:t>承包人应按合同约定的工作内容和施工进度要求，编制施工组织设计和施工措施计划，并对所有施工作业和施工方法的完备性和安全可靠性负责。</w:t>
      </w:r>
    </w:p>
    <w:p>
      <w:pPr>
        <w:pStyle w:val="62"/>
        <w:spacing w:line="363" w:lineRule="exact"/>
        <w:ind w:firstLine="420"/>
        <w:jc w:val="both"/>
        <w:rPr>
          <w:color w:val="auto"/>
          <w:highlight w:val="none"/>
          <w:lang w:val="en-US"/>
        </w:rPr>
      </w:pPr>
      <w:r>
        <w:rPr>
          <w:color w:val="auto"/>
          <w:highlight w:val="none"/>
          <w:lang w:val="en-US"/>
        </w:rPr>
        <w:t>4.1.5</w:t>
      </w:r>
      <w:r>
        <w:rPr>
          <w:rFonts w:hint="eastAsia"/>
          <w:color w:val="auto"/>
          <w:highlight w:val="none"/>
          <w:lang w:val="en-US"/>
        </w:rPr>
        <w:t>保证工程施工和人员的安全</w:t>
      </w:r>
    </w:p>
    <w:p>
      <w:pPr>
        <w:pStyle w:val="62"/>
        <w:spacing w:line="382" w:lineRule="exact"/>
        <w:ind w:firstLine="420"/>
        <w:jc w:val="both"/>
        <w:rPr>
          <w:color w:val="auto"/>
          <w:highlight w:val="none"/>
        </w:rPr>
      </w:pPr>
      <w:r>
        <w:rPr>
          <w:rFonts w:hint="eastAsia"/>
          <w:color w:val="auto"/>
          <w:highlight w:val="none"/>
        </w:rPr>
        <w:t>承包人应按第</w:t>
      </w:r>
      <w:r>
        <w:rPr>
          <w:color w:val="auto"/>
          <w:highlight w:val="none"/>
          <w:lang w:val="en-US"/>
        </w:rPr>
        <w:t>9.</w:t>
      </w:r>
      <w:r>
        <w:rPr>
          <w:color w:val="auto"/>
          <w:highlight w:val="none"/>
        </w:rPr>
        <w:t>2</w:t>
      </w:r>
      <w:r>
        <w:rPr>
          <w:rFonts w:hint="eastAsia"/>
          <w:color w:val="auto"/>
          <w:highlight w:val="none"/>
        </w:rPr>
        <w:t>款约定采取施工安全措施，确保工程及其人员、材料、设备和设施的安全，防止因工程施工造成的人身伤害和财产损失。</w:t>
      </w:r>
    </w:p>
    <w:p>
      <w:pPr>
        <w:pStyle w:val="62"/>
        <w:spacing w:line="363" w:lineRule="exact"/>
        <w:ind w:firstLine="420"/>
        <w:jc w:val="both"/>
        <w:rPr>
          <w:color w:val="auto"/>
          <w:highlight w:val="none"/>
          <w:lang w:val="en-US"/>
        </w:rPr>
      </w:pPr>
      <w:bookmarkStart w:id="817" w:name="bookmark1003"/>
      <w:bookmarkEnd w:id="817"/>
      <w:r>
        <w:rPr>
          <w:color w:val="auto"/>
          <w:highlight w:val="none"/>
          <w:lang w:val="en-US"/>
        </w:rPr>
        <w:t>4.1.6</w:t>
      </w:r>
      <w:r>
        <w:rPr>
          <w:rFonts w:hint="eastAsia"/>
          <w:color w:val="auto"/>
          <w:highlight w:val="none"/>
          <w:lang w:val="en-US"/>
        </w:rPr>
        <w:t>负责施工场地及其周边环境与生态的保护工作</w:t>
      </w:r>
    </w:p>
    <w:p>
      <w:pPr>
        <w:pStyle w:val="62"/>
        <w:spacing w:line="355" w:lineRule="exact"/>
        <w:ind w:firstLine="420"/>
        <w:jc w:val="both"/>
        <w:rPr>
          <w:color w:val="auto"/>
          <w:highlight w:val="none"/>
        </w:rPr>
      </w:pPr>
      <w:r>
        <w:rPr>
          <w:rFonts w:hint="eastAsia"/>
          <w:color w:val="auto"/>
          <w:highlight w:val="none"/>
        </w:rPr>
        <w:t>承包人应按照第</w:t>
      </w:r>
      <w:r>
        <w:rPr>
          <w:color w:val="auto"/>
          <w:highlight w:val="none"/>
          <w:lang w:val="en-US"/>
        </w:rPr>
        <w:t>9.4</w:t>
      </w:r>
      <w:r>
        <w:rPr>
          <w:rFonts w:hint="eastAsia"/>
          <w:color w:val="auto"/>
          <w:highlight w:val="none"/>
        </w:rPr>
        <w:t>款约定负责施工场地及其周边环境与生态的保护工作。</w:t>
      </w:r>
    </w:p>
    <w:p>
      <w:pPr>
        <w:pStyle w:val="62"/>
        <w:spacing w:line="363" w:lineRule="exact"/>
        <w:ind w:firstLine="420"/>
        <w:jc w:val="both"/>
        <w:rPr>
          <w:color w:val="auto"/>
          <w:highlight w:val="none"/>
          <w:lang w:val="en-US"/>
        </w:rPr>
      </w:pPr>
      <w:r>
        <w:rPr>
          <w:color w:val="auto"/>
          <w:highlight w:val="none"/>
          <w:lang w:val="en-US"/>
        </w:rPr>
        <w:t>4.1.7</w:t>
      </w:r>
      <w:r>
        <w:rPr>
          <w:rFonts w:hint="eastAsia"/>
          <w:color w:val="auto"/>
          <w:highlight w:val="none"/>
          <w:lang w:val="en-US"/>
        </w:rPr>
        <w:t>避免施工对公众与他人的利益造成损害</w:t>
      </w:r>
    </w:p>
    <w:p>
      <w:pPr>
        <w:pStyle w:val="62"/>
        <w:spacing w:line="355" w:lineRule="exact"/>
        <w:ind w:firstLine="420"/>
        <w:jc w:val="both"/>
        <w:rPr>
          <w:color w:val="auto"/>
          <w:highlight w:val="none"/>
        </w:rPr>
      </w:pPr>
      <w:r>
        <w:rPr>
          <w:rFonts w:hint="eastAsia"/>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2"/>
        <w:spacing w:line="363" w:lineRule="exact"/>
        <w:ind w:firstLine="420"/>
        <w:jc w:val="both"/>
        <w:rPr>
          <w:color w:val="auto"/>
          <w:highlight w:val="none"/>
          <w:lang w:val="en-US"/>
        </w:rPr>
      </w:pPr>
      <w:r>
        <w:rPr>
          <w:color w:val="auto"/>
          <w:highlight w:val="none"/>
          <w:lang w:val="en-US"/>
        </w:rPr>
        <w:t>4.1.8</w:t>
      </w:r>
      <w:r>
        <w:rPr>
          <w:rFonts w:hint="eastAsia"/>
          <w:color w:val="auto"/>
          <w:highlight w:val="none"/>
          <w:lang w:val="en-US"/>
        </w:rPr>
        <w:t>为他人提供方便</w:t>
      </w:r>
    </w:p>
    <w:p>
      <w:pPr>
        <w:pStyle w:val="62"/>
        <w:spacing w:line="341" w:lineRule="exact"/>
        <w:ind w:firstLine="420"/>
        <w:jc w:val="both"/>
        <w:rPr>
          <w:color w:val="auto"/>
          <w:highlight w:val="none"/>
        </w:rPr>
      </w:pPr>
      <w:r>
        <w:rPr>
          <w:rFonts w:hint="eastAsia"/>
          <w:color w:val="auto"/>
          <w:highlight w:val="none"/>
        </w:rPr>
        <w:t>承包人应按监理人的指示为他人在施工场地或附近实施与工程有关的其他各项工作提供可能的条件。除合同另有约定外，提供有关条件的内容和可能发生的费用，由监理人按第</w:t>
      </w:r>
      <w:r>
        <w:rPr>
          <w:color w:val="auto"/>
          <w:highlight w:val="none"/>
          <w:lang w:val="en-US"/>
        </w:rPr>
        <w:t>3.</w:t>
      </w:r>
      <w:r>
        <w:rPr>
          <w:color w:val="auto"/>
          <w:highlight w:val="none"/>
        </w:rPr>
        <w:t>5</w:t>
      </w:r>
      <w:r>
        <w:rPr>
          <w:rFonts w:hint="eastAsia"/>
          <w:color w:val="auto"/>
          <w:highlight w:val="none"/>
        </w:rPr>
        <w:t>款商定或确定。</w:t>
      </w:r>
    </w:p>
    <w:p>
      <w:pPr>
        <w:pStyle w:val="62"/>
        <w:spacing w:line="363" w:lineRule="exact"/>
        <w:ind w:firstLine="420"/>
        <w:jc w:val="both"/>
        <w:rPr>
          <w:color w:val="auto"/>
          <w:highlight w:val="none"/>
          <w:lang w:val="en-US"/>
        </w:rPr>
      </w:pPr>
      <w:r>
        <w:rPr>
          <w:color w:val="auto"/>
          <w:highlight w:val="none"/>
          <w:lang w:val="en-US"/>
        </w:rPr>
        <w:t>4.1.9</w:t>
      </w:r>
      <w:r>
        <w:rPr>
          <w:rFonts w:hint="eastAsia"/>
          <w:color w:val="auto"/>
          <w:highlight w:val="none"/>
          <w:lang w:val="en-US"/>
        </w:rPr>
        <w:t>工程的维护和照管</w:t>
      </w:r>
    </w:p>
    <w:p>
      <w:pPr>
        <w:pStyle w:val="62"/>
        <w:spacing w:line="355" w:lineRule="exact"/>
        <w:ind w:firstLine="420"/>
        <w:jc w:val="both"/>
        <w:rPr>
          <w:color w:val="auto"/>
          <w:highlight w:val="none"/>
        </w:rPr>
      </w:pPr>
      <w:r>
        <w:rPr>
          <w:rFonts w:hint="eastAsia"/>
          <w:color w:val="auto"/>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62"/>
        <w:spacing w:line="363" w:lineRule="exact"/>
        <w:ind w:firstLine="420"/>
        <w:jc w:val="both"/>
        <w:rPr>
          <w:color w:val="auto"/>
          <w:highlight w:val="none"/>
          <w:lang w:val="en-US"/>
        </w:rPr>
      </w:pPr>
      <w:r>
        <w:rPr>
          <w:color w:val="auto"/>
          <w:highlight w:val="none"/>
          <w:lang w:val="en-US"/>
        </w:rPr>
        <w:t>4.1.</w:t>
      </w:r>
      <w:r>
        <w:rPr>
          <w:color w:val="auto"/>
          <w:highlight w:val="none"/>
        </w:rPr>
        <w:t>10</w:t>
      </w:r>
      <w:r>
        <w:rPr>
          <w:rFonts w:hint="eastAsia"/>
          <w:color w:val="auto"/>
          <w:highlight w:val="none"/>
        </w:rPr>
        <w:t>其它义务</w:t>
      </w:r>
    </w:p>
    <w:p>
      <w:pPr>
        <w:pStyle w:val="62"/>
        <w:spacing w:after="120" w:line="363" w:lineRule="exact"/>
        <w:ind w:firstLine="420"/>
        <w:jc w:val="both"/>
        <w:rPr>
          <w:color w:val="auto"/>
          <w:highlight w:val="none"/>
        </w:rPr>
      </w:pPr>
      <w:r>
        <w:rPr>
          <w:rFonts w:hint="eastAsia"/>
          <w:color w:val="auto"/>
          <w:highlight w:val="none"/>
        </w:rPr>
        <w:t>其它义务在专用合同条款中补充约定。</w:t>
      </w:r>
    </w:p>
    <w:p>
      <w:pPr>
        <w:pStyle w:val="5"/>
        <w:rPr>
          <w:rFonts w:ascii="宋体" w:cs="宋体"/>
          <w:color w:val="auto"/>
          <w:sz w:val="28"/>
          <w:szCs w:val="28"/>
          <w:highlight w:val="none"/>
        </w:rPr>
      </w:pPr>
      <w:bookmarkStart w:id="818" w:name="_Toc11535"/>
      <w:bookmarkStart w:id="819" w:name="_Toc11734"/>
      <w:bookmarkStart w:id="820" w:name="bookmark1006"/>
      <w:bookmarkStart w:id="821" w:name="bookmark1005"/>
      <w:bookmarkStart w:id="822" w:name="bookmark1004"/>
      <w:r>
        <w:rPr>
          <w:rFonts w:ascii="宋体" w:hAnsi="宋体" w:cs="宋体"/>
          <w:color w:val="auto"/>
          <w:sz w:val="28"/>
          <w:szCs w:val="28"/>
          <w:highlight w:val="none"/>
        </w:rPr>
        <w:t>4.2</w:t>
      </w:r>
      <w:r>
        <w:rPr>
          <w:rFonts w:hint="eastAsia" w:ascii="宋体" w:hAnsi="宋体" w:cs="宋体"/>
          <w:color w:val="auto"/>
          <w:sz w:val="28"/>
          <w:szCs w:val="28"/>
          <w:highlight w:val="none"/>
        </w:rPr>
        <w:t>履约担保</w:t>
      </w:r>
      <w:bookmarkEnd w:id="818"/>
      <w:bookmarkEnd w:id="819"/>
      <w:bookmarkEnd w:id="820"/>
      <w:bookmarkEnd w:id="821"/>
      <w:bookmarkEnd w:id="822"/>
    </w:p>
    <w:p>
      <w:pPr>
        <w:pStyle w:val="62"/>
        <w:spacing w:after="160" w:line="331" w:lineRule="exact"/>
        <w:ind w:firstLine="420"/>
        <w:jc w:val="both"/>
        <w:rPr>
          <w:color w:val="auto"/>
          <w:highlight w:val="none"/>
        </w:rPr>
      </w:pPr>
      <w:r>
        <w:rPr>
          <w:rFonts w:hint="eastAsia"/>
          <w:color w:val="auto"/>
          <w:highlight w:val="none"/>
        </w:rPr>
        <w:t>承包人应保证其履约担保在发包人颁发合同工程完工证书前一直有效。发包人应在合同工程完工证书颁发后</w:t>
      </w:r>
      <w:r>
        <w:rPr>
          <w:color w:val="auto"/>
          <w:highlight w:val="none"/>
        </w:rPr>
        <w:t>28</w:t>
      </w:r>
      <w:r>
        <w:rPr>
          <w:rFonts w:hint="eastAsia"/>
          <w:color w:val="auto"/>
          <w:highlight w:val="none"/>
        </w:rPr>
        <w:t>天内将履约担保退还给承包人。</w:t>
      </w:r>
    </w:p>
    <w:p>
      <w:pPr>
        <w:pStyle w:val="5"/>
        <w:rPr>
          <w:rFonts w:ascii="宋体" w:cs="宋体"/>
          <w:color w:val="auto"/>
          <w:sz w:val="28"/>
          <w:szCs w:val="28"/>
          <w:highlight w:val="none"/>
        </w:rPr>
      </w:pPr>
      <w:bookmarkStart w:id="823" w:name="bookmark1007"/>
      <w:bookmarkStart w:id="824" w:name="_Toc10365"/>
      <w:bookmarkStart w:id="825" w:name="bookmark1009"/>
      <w:bookmarkStart w:id="826" w:name="bookmark1008"/>
      <w:bookmarkStart w:id="827" w:name="_Toc31393"/>
      <w:r>
        <w:rPr>
          <w:rFonts w:ascii="宋体" w:hAnsi="宋体" w:cs="宋体"/>
          <w:color w:val="auto"/>
          <w:sz w:val="28"/>
          <w:szCs w:val="28"/>
          <w:highlight w:val="none"/>
        </w:rPr>
        <w:t>4.3</w:t>
      </w:r>
      <w:r>
        <w:rPr>
          <w:rFonts w:hint="eastAsia" w:ascii="宋体" w:hAnsi="宋体" w:cs="宋体"/>
          <w:color w:val="auto"/>
          <w:sz w:val="28"/>
          <w:szCs w:val="28"/>
          <w:highlight w:val="none"/>
        </w:rPr>
        <w:t>分包</w:t>
      </w:r>
      <w:bookmarkEnd w:id="823"/>
      <w:bookmarkEnd w:id="824"/>
      <w:bookmarkEnd w:id="825"/>
      <w:bookmarkEnd w:id="826"/>
      <w:bookmarkEnd w:id="827"/>
    </w:p>
    <w:p>
      <w:pPr>
        <w:pStyle w:val="62"/>
        <w:spacing w:line="363" w:lineRule="exact"/>
        <w:ind w:firstLine="420"/>
        <w:jc w:val="both"/>
        <w:rPr>
          <w:color w:val="auto"/>
          <w:highlight w:val="none"/>
        </w:rPr>
      </w:pPr>
      <w:r>
        <w:rPr>
          <w:color w:val="auto"/>
          <w:highlight w:val="none"/>
          <w:lang w:val="en-US"/>
        </w:rPr>
        <w:t>4.3.1</w:t>
      </w:r>
      <w:r>
        <w:rPr>
          <w:rFonts w:hint="eastAsia"/>
          <w:color w:val="auto"/>
          <w:highlight w:val="none"/>
        </w:rPr>
        <w:t>承包人不得将其承包的全部工程转包给第三人，或将其承包的全部工程肢解后以分包的名义转包给第三人。</w:t>
      </w:r>
    </w:p>
    <w:p>
      <w:pPr>
        <w:pStyle w:val="62"/>
        <w:spacing w:line="363" w:lineRule="exact"/>
        <w:ind w:firstLine="420"/>
        <w:jc w:val="both"/>
        <w:rPr>
          <w:color w:val="auto"/>
          <w:highlight w:val="none"/>
        </w:rPr>
      </w:pPr>
      <w:r>
        <w:rPr>
          <w:color w:val="auto"/>
          <w:highlight w:val="none"/>
          <w:lang w:val="en-US"/>
        </w:rPr>
        <w:t>4.3.2</w:t>
      </w:r>
      <w:r>
        <w:rPr>
          <w:rFonts w:hint="eastAsia"/>
          <w:color w:val="auto"/>
          <w:highlight w:val="none"/>
        </w:rPr>
        <w:t>承包人不得将工程主体、关键性工作分包给第三人。除专用合同条款另有约定外，未经发包人同意，承包人不得将工程的其他部分或工作分包给第三人。</w:t>
      </w:r>
    </w:p>
    <w:p>
      <w:pPr>
        <w:pStyle w:val="62"/>
        <w:spacing w:line="363" w:lineRule="exact"/>
        <w:ind w:firstLine="420"/>
        <w:jc w:val="both"/>
        <w:rPr>
          <w:color w:val="auto"/>
          <w:highlight w:val="none"/>
        </w:rPr>
      </w:pPr>
      <w:r>
        <w:rPr>
          <w:color w:val="auto"/>
          <w:highlight w:val="none"/>
          <w:lang w:val="en-US"/>
        </w:rPr>
        <w:t>4.3.</w:t>
      </w:r>
      <w:r>
        <w:rPr>
          <w:color w:val="auto"/>
          <w:highlight w:val="none"/>
        </w:rPr>
        <w:t>3</w:t>
      </w:r>
      <w:r>
        <w:rPr>
          <w:rFonts w:hint="eastAsia"/>
          <w:color w:val="auto"/>
          <w:highlight w:val="none"/>
        </w:rPr>
        <w:t>分包人的资格能力应与其分包工程的标准和规模相适应。</w:t>
      </w:r>
    </w:p>
    <w:p>
      <w:pPr>
        <w:pStyle w:val="62"/>
        <w:spacing w:line="363" w:lineRule="exact"/>
        <w:ind w:firstLine="420"/>
        <w:jc w:val="both"/>
        <w:rPr>
          <w:color w:val="auto"/>
          <w:highlight w:val="none"/>
        </w:rPr>
      </w:pPr>
      <w:r>
        <w:rPr>
          <w:color w:val="auto"/>
          <w:highlight w:val="none"/>
          <w:lang w:val="en-US"/>
        </w:rPr>
        <w:t>4.3.4</w:t>
      </w:r>
      <w:r>
        <w:rPr>
          <w:rFonts w:hint="eastAsia"/>
          <w:color w:val="auto"/>
          <w:highlight w:val="none"/>
        </w:rPr>
        <w:t>按投标函附录约定分包工程的，承包人应向发包人和监理人提交分包合同副本。</w:t>
      </w:r>
    </w:p>
    <w:p>
      <w:pPr>
        <w:pStyle w:val="62"/>
        <w:spacing w:line="363" w:lineRule="exact"/>
        <w:ind w:firstLine="420"/>
        <w:jc w:val="both"/>
        <w:rPr>
          <w:color w:val="auto"/>
          <w:highlight w:val="none"/>
        </w:rPr>
      </w:pPr>
      <w:r>
        <w:rPr>
          <w:color w:val="auto"/>
          <w:highlight w:val="none"/>
          <w:lang w:val="en-US"/>
        </w:rPr>
        <w:t>4.3.5</w:t>
      </w:r>
      <w:r>
        <w:rPr>
          <w:rFonts w:hint="eastAsia"/>
          <w:color w:val="auto"/>
          <w:highlight w:val="none"/>
        </w:rPr>
        <w:t>承包人应与分包人就分包工程向发包人承担连带责任。</w:t>
      </w:r>
    </w:p>
    <w:p>
      <w:pPr>
        <w:pStyle w:val="62"/>
        <w:spacing w:line="363" w:lineRule="exact"/>
        <w:ind w:firstLine="420"/>
        <w:jc w:val="both"/>
        <w:rPr>
          <w:color w:val="auto"/>
          <w:highlight w:val="none"/>
        </w:rPr>
      </w:pPr>
      <w:r>
        <w:rPr>
          <w:color w:val="auto"/>
          <w:highlight w:val="none"/>
          <w:lang w:val="en-US"/>
        </w:rPr>
        <w:t>4.3.6</w:t>
      </w:r>
      <w:r>
        <w:rPr>
          <w:rFonts w:hint="eastAsia"/>
          <w:color w:val="auto"/>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62"/>
        <w:spacing w:line="363" w:lineRule="exact"/>
        <w:ind w:firstLine="420"/>
        <w:jc w:val="both"/>
        <w:rPr>
          <w:color w:val="auto"/>
          <w:highlight w:val="none"/>
        </w:rPr>
      </w:pPr>
      <w:r>
        <w:rPr>
          <w:color w:val="auto"/>
          <w:highlight w:val="none"/>
          <w:lang w:val="en-US"/>
        </w:rPr>
        <w:t>4.3.7</w:t>
      </w:r>
      <w:r>
        <w:rPr>
          <w:rFonts w:hint="eastAsia"/>
          <w:color w:val="auto"/>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Style w:val="62"/>
        <w:spacing w:line="363" w:lineRule="exact"/>
        <w:ind w:firstLine="420"/>
        <w:jc w:val="both"/>
        <w:rPr>
          <w:color w:val="auto"/>
          <w:highlight w:val="none"/>
        </w:rPr>
      </w:pPr>
      <w:r>
        <w:rPr>
          <w:color w:val="auto"/>
          <w:highlight w:val="none"/>
          <w:lang w:val="en-US"/>
        </w:rPr>
        <w:t>4.3.8</w:t>
      </w:r>
      <w:r>
        <w:rPr>
          <w:rFonts w:hint="eastAsia"/>
          <w:color w:val="auto"/>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pStyle w:val="62"/>
        <w:spacing w:line="357" w:lineRule="exact"/>
        <w:ind w:firstLine="420"/>
        <w:jc w:val="both"/>
        <w:rPr>
          <w:color w:val="auto"/>
          <w:highlight w:val="none"/>
        </w:rPr>
      </w:pPr>
      <w:r>
        <w:rPr>
          <w:color w:val="auto"/>
          <w:highlight w:val="none"/>
          <w:lang w:val="en-US"/>
        </w:rPr>
        <w:t>4.3.9</w:t>
      </w:r>
      <w:r>
        <w:rPr>
          <w:rFonts w:hint="eastAsia"/>
          <w:color w:val="auto"/>
          <w:highlight w:val="none"/>
        </w:rPr>
        <w:t>除第</w:t>
      </w:r>
      <w:r>
        <w:rPr>
          <w:color w:val="auto"/>
          <w:highlight w:val="none"/>
          <w:lang w:val="en-US"/>
        </w:rPr>
        <w:t>4.3.</w:t>
      </w:r>
      <w:r>
        <w:rPr>
          <w:color w:val="auto"/>
          <w:highlight w:val="none"/>
        </w:rPr>
        <w:t>7</w:t>
      </w:r>
      <w:r>
        <w:rPr>
          <w:rFonts w:hint="eastAsia"/>
          <w:color w:val="auto"/>
          <w:highlight w:val="none"/>
        </w:rPr>
        <w:t>项规定的指定分包外，承包人对其分包项目的实施以及分包人的行为向发包人负全部责任。承包人应对分包项目的工程进度、质量、安全、计量和验收等实施监督和管理。</w:t>
      </w:r>
    </w:p>
    <w:p>
      <w:pPr>
        <w:pStyle w:val="62"/>
        <w:tabs>
          <w:tab w:val="left" w:pos="736"/>
        </w:tabs>
        <w:spacing w:after="140" w:line="372" w:lineRule="exact"/>
        <w:ind w:left="420" w:firstLine="0"/>
        <w:jc w:val="both"/>
        <w:rPr>
          <w:color w:val="auto"/>
          <w:highlight w:val="none"/>
        </w:rPr>
      </w:pPr>
      <w:bookmarkStart w:id="828" w:name="bookmark1010"/>
      <w:bookmarkEnd w:id="828"/>
      <w:r>
        <w:rPr>
          <w:color w:val="auto"/>
          <w:highlight w:val="none"/>
          <w:lang w:val="en-US"/>
        </w:rPr>
        <w:t>4.3.</w:t>
      </w:r>
      <w:r>
        <w:rPr>
          <w:color w:val="auto"/>
          <w:highlight w:val="none"/>
        </w:rPr>
        <w:t>10</w:t>
      </w:r>
      <w:r>
        <w:rPr>
          <w:rFonts w:hint="eastAsia"/>
          <w:color w:val="auto"/>
          <w:highlight w:val="none"/>
        </w:rPr>
        <w:t>分包人应按专用合同条款的约定设立项目管理机构组织管理分包工程的施工活动。</w:t>
      </w:r>
    </w:p>
    <w:p>
      <w:pPr>
        <w:pStyle w:val="5"/>
        <w:rPr>
          <w:rFonts w:ascii="宋体" w:cs="宋体"/>
          <w:color w:val="auto"/>
          <w:sz w:val="28"/>
          <w:szCs w:val="28"/>
          <w:highlight w:val="none"/>
        </w:rPr>
      </w:pPr>
      <w:bookmarkStart w:id="829" w:name="bookmark1011"/>
      <w:bookmarkStart w:id="830" w:name="bookmark1013"/>
      <w:bookmarkStart w:id="831" w:name="_Toc27582"/>
      <w:bookmarkStart w:id="832" w:name="bookmark1012"/>
      <w:bookmarkStart w:id="833" w:name="_Toc13919"/>
      <w:r>
        <w:rPr>
          <w:rFonts w:ascii="宋体" w:hAnsi="宋体" w:cs="宋体"/>
          <w:color w:val="auto"/>
          <w:sz w:val="28"/>
          <w:szCs w:val="28"/>
          <w:highlight w:val="none"/>
        </w:rPr>
        <w:t>4.4</w:t>
      </w:r>
      <w:r>
        <w:rPr>
          <w:rFonts w:hint="eastAsia" w:ascii="宋体" w:hAnsi="宋体" w:cs="宋体"/>
          <w:color w:val="auto"/>
          <w:sz w:val="28"/>
          <w:szCs w:val="28"/>
          <w:highlight w:val="none"/>
        </w:rPr>
        <w:t>联合体</w:t>
      </w:r>
      <w:bookmarkEnd w:id="829"/>
      <w:bookmarkEnd w:id="830"/>
      <w:bookmarkEnd w:id="831"/>
      <w:bookmarkEnd w:id="832"/>
      <w:bookmarkEnd w:id="833"/>
    </w:p>
    <w:p>
      <w:pPr>
        <w:pStyle w:val="62"/>
        <w:numPr>
          <w:ilvl w:val="0"/>
          <w:numId w:val="30"/>
        </w:numPr>
        <w:tabs>
          <w:tab w:val="left" w:pos="738"/>
        </w:tabs>
        <w:spacing w:line="377" w:lineRule="exact"/>
        <w:ind w:firstLine="420"/>
        <w:jc w:val="both"/>
        <w:rPr>
          <w:color w:val="auto"/>
          <w:highlight w:val="none"/>
        </w:rPr>
      </w:pPr>
      <w:bookmarkStart w:id="834" w:name="bookmark1014"/>
      <w:bookmarkEnd w:id="834"/>
      <w:r>
        <w:rPr>
          <w:color w:val="auto"/>
          <w:highlight w:val="none"/>
          <w:lang w:val="en-US"/>
        </w:rPr>
        <w:t>4.1</w:t>
      </w:r>
      <w:r>
        <w:rPr>
          <w:rFonts w:hint="eastAsia"/>
          <w:color w:val="auto"/>
          <w:highlight w:val="none"/>
        </w:rPr>
        <w:t>联合体各方应共同与发包人签订合同协议书。联合体各方应为履行合同承担连带责任。</w:t>
      </w:r>
    </w:p>
    <w:p>
      <w:pPr>
        <w:pStyle w:val="62"/>
        <w:spacing w:line="365" w:lineRule="exact"/>
        <w:ind w:firstLine="420"/>
        <w:jc w:val="both"/>
        <w:rPr>
          <w:color w:val="auto"/>
          <w:highlight w:val="none"/>
        </w:rPr>
      </w:pPr>
      <w:r>
        <w:rPr>
          <w:color w:val="auto"/>
          <w:highlight w:val="none"/>
          <w:lang w:val="en-US"/>
        </w:rPr>
        <w:t>4.4.2</w:t>
      </w:r>
      <w:r>
        <w:rPr>
          <w:rFonts w:hint="eastAsia"/>
          <w:color w:val="auto"/>
          <w:highlight w:val="none"/>
        </w:rPr>
        <w:t>联合体协议经发包人确认后作为合同附件。在履行合同过程中，未经发包人同意，不得修改联合体协议。</w:t>
      </w:r>
    </w:p>
    <w:p>
      <w:pPr>
        <w:pStyle w:val="62"/>
        <w:spacing w:after="140" w:line="362" w:lineRule="exact"/>
        <w:ind w:firstLine="420"/>
        <w:jc w:val="both"/>
        <w:rPr>
          <w:color w:val="auto"/>
          <w:highlight w:val="none"/>
        </w:rPr>
      </w:pPr>
      <w:r>
        <w:rPr>
          <w:color w:val="auto"/>
          <w:highlight w:val="none"/>
          <w:lang w:val="en-US"/>
        </w:rPr>
        <w:t>4.4.3</w:t>
      </w:r>
      <w:r>
        <w:rPr>
          <w:rFonts w:hint="eastAsia"/>
          <w:color w:val="auto"/>
          <w:highlight w:val="none"/>
        </w:rPr>
        <w:t>联合体牵头人负责与发包人和监理人联系，并接受指示，负责组织联合体各成员全面履行合同。</w:t>
      </w:r>
    </w:p>
    <w:p>
      <w:pPr>
        <w:pStyle w:val="5"/>
        <w:rPr>
          <w:rFonts w:ascii="宋体" w:cs="宋体"/>
          <w:color w:val="auto"/>
          <w:sz w:val="28"/>
          <w:szCs w:val="28"/>
          <w:highlight w:val="none"/>
        </w:rPr>
      </w:pPr>
      <w:bookmarkStart w:id="835" w:name="bookmark1016"/>
      <w:bookmarkStart w:id="836" w:name="bookmark1015"/>
      <w:bookmarkStart w:id="837" w:name="bookmark1017"/>
      <w:bookmarkStart w:id="838" w:name="_Toc27934"/>
      <w:bookmarkStart w:id="839" w:name="_Toc8742"/>
      <w:r>
        <w:rPr>
          <w:rFonts w:ascii="宋体" w:hAnsi="宋体" w:cs="宋体"/>
          <w:color w:val="auto"/>
          <w:sz w:val="28"/>
          <w:szCs w:val="28"/>
          <w:highlight w:val="none"/>
        </w:rPr>
        <w:t>4.5</w:t>
      </w:r>
      <w:r>
        <w:rPr>
          <w:rFonts w:hint="eastAsia" w:ascii="宋体" w:hAnsi="宋体" w:cs="宋体"/>
          <w:color w:val="auto"/>
          <w:sz w:val="28"/>
          <w:szCs w:val="28"/>
          <w:highlight w:val="none"/>
        </w:rPr>
        <w:t>承包人项目经理</w:t>
      </w:r>
      <w:bookmarkEnd w:id="835"/>
      <w:bookmarkEnd w:id="836"/>
      <w:bookmarkEnd w:id="837"/>
      <w:bookmarkEnd w:id="838"/>
      <w:bookmarkEnd w:id="839"/>
    </w:p>
    <w:p>
      <w:pPr>
        <w:pStyle w:val="62"/>
        <w:spacing w:line="359" w:lineRule="exact"/>
        <w:ind w:firstLine="420"/>
        <w:jc w:val="both"/>
        <w:rPr>
          <w:color w:val="auto"/>
          <w:highlight w:val="none"/>
        </w:rPr>
      </w:pPr>
      <w:r>
        <w:rPr>
          <w:color w:val="auto"/>
          <w:highlight w:val="none"/>
          <w:lang w:val="en-US"/>
        </w:rPr>
        <w:t>4.5.1</w:t>
      </w:r>
      <w:r>
        <w:rPr>
          <w:rFonts w:hint="eastAsia"/>
          <w:color w:val="auto"/>
          <w:highlight w:val="none"/>
        </w:rPr>
        <w:t>承包人应按合同约定指派项目经理，并在约定的期限内到职。承包人更换项目经理应事先征得发包人同意，并应在更换</w:t>
      </w:r>
      <w:r>
        <w:rPr>
          <w:color w:val="auto"/>
          <w:highlight w:val="none"/>
        </w:rPr>
        <w:t>14</w:t>
      </w:r>
      <w:r>
        <w:rPr>
          <w:rFonts w:hint="eastAsia"/>
          <w:color w:val="auto"/>
          <w:highlight w:val="none"/>
        </w:rPr>
        <w:t>天前通知发包人和监理人。承包人项目经理短期离开施工场地，应事先征得监理人同意，并委派代表代行其职责。</w:t>
      </w:r>
    </w:p>
    <w:p>
      <w:pPr>
        <w:pStyle w:val="62"/>
        <w:spacing w:line="366" w:lineRule="exact"/>
        <w:ind w:firstLine="420"/>
        <w:jc w:val="both"/>
        <w:rPr>
          <w:color w:val="auto"/>
          <w:highlight w:val="none"/>
        </w:rPr>
      </w:pPr>
      <w:r>
        <w:rPr>
          <w:color w:val="auto"/>
          <w:highlight w:val="none"/>
          <w:lang w:val="en-US"/>
        </w:rPr>
        <w:t>4.5.2</w:t>
      </w:r>
      <w:r>
        <w:rPr>
          <w:rFonts w:hint="eastAsia"/>
          <w:color w:val="auto"/>
          <w:highlight w:val="none"/>
        </w:rPr>
        <w:t>承包人项目经理应按合同约定以及监理人按第</w:t>
      </w:r>
      <w:r>
        <w:rPr>
          <w:color w:val="auto"/>
          <w:highlight w:val="none"/>
          <w:lang w:val="en-US"/>
        </w:rPr>
        <w:t>3.</w:t>
      </w:r>
      <w:r>
        <w:rPr>
          <w:color w:val="auto"/>
          <w:highlight w:val="none"/>
        </w:rPr>
        <w:t>4</w:t>
      </w:r>
      <w:r>
        <w:rPr>
          <w:rFonts w:hint="eastAsia"/>
          <w:color w:val="auto"/>
          <w:highlight w:val="none"/>
        </w:rPr>
        <w:t>款作出的指示，负责组织合同工程的实施。在情况紧急且无法与监理人取得联系时，可采取保证工程和人员生命财产安全的紧急措施，并在采取措施后</w:t>
      </w:r>
      <w:r>
        <w:rPr>
          <w:color w:val="auto"/>
          <w:highlight w:val="none"/>
        </w:rPr>
        <w:t>24</w:t>
      </w:r>
      <w:r>
        <w:rPr>
          <w:rFonts w:hint="eastAsia"/>
          <w:color w:val="auto"/>
          <w:highlight w:val="none"/>
        </w:rPr>
        <w:t>小时内向监理人提交书面报告。</w:t>
      </w:r>
    </w:p>
    <w:p>
      <w:pPr>
        <w:pStyle w:val="62"/>
        <w:spacing w:line="366" w:lineRule="exact"/>
        <w:ind w:firstLine="420"/>
        <w:jc w:val="both"/>
        <w:rPr>
          <w:color w:val="auto"/>
          <w:highlight w:val="none"/>
        </w:rPr>
      </w:pPr>
      <w:r>
        <w:rPr>
          <w:color w:val="auto"/>
          <w:highlight w:val="none"/>
          <w:lang w:val="en-US"/>
        </w:rPr>
        <w:t>4.5.</w:t>
      </w:r>
      <w:r>
        <w:rPr>
          <w:color w:val="auto"/>
          <w:highlight w:val="none"/>
        </w:rPr>
        <w:t>3</w:t>
      </w:r>
      <w:r>
        <w:rPr>
          <w:rFonts w:hint="eastAsia"/>
          <w:color w:val="auto"/>
          <w:highlight w:val="none"/>
        </w:rPr>
        <w:t>承包人为履行合同发出的一切函件均应盖有承包人授权的施工场地管理机构章，并由承包人项目经理或其授权代表签字。</w:t>
      </w:r>
    </w:p>
    <w:p>
      <w:pPr>
        <w:pStyle w:val="62"/>
        <w:spacing w:after="140" w:line="362" w:lineRule="exact"/>
        <w:ind w:firstLine="420"/>
        <w:jc w:val="both"/>
        <w:rPr>
          <w:color w:val="auto"/>
          <w:highlight w:val="none"/>
        </w:rPr>
      </w:pPr>
      <w:r>
        <w:rPr>
          <w:color w:val="auto"/>
          <w:highlight w:val="none"/>
          <w:lang w:val="en-US"/>
        </w:rPr>
        <w:t>4.5.4</w:t>
      </w:r>
      <w:r>
        <w:rPr>
          <w:rFonts w:hint="eastAsia"/>
          <w:color w:val="auto"/>
          <w:highlight w:val="none"/>
        </w:rPr>
        <w:t>承包人项目经理可以授权其下属人员履行其某项职责，但事先应将这些人员的姓名和授权范围通知监理人。</w:t>
      </w:r>
    </w:p>
    <w:p>
      <w:pPr>
        <w:pStyle w:val="5"/>
        <w:rPr>
          <w:rFonts w:ascii="宋体" w:cs="宋体"/>
          <w:color w:val="auto"/>
          <w:sz w:val="28"/>
          <w:szCs w:val="28"/>
          <w:highlight w:val="none"/>
        </w:rPr>
      </w:pPr>
      <w:bookmarkStart w:id="840" w:name="_Toc1095"/>
      <w:bookmarkStart w:id="841" w:name="bookmark1019"/>
      <w:bookmarkStart w:id="842" w:name="bookmark1020"/>
      <w:bookmarkStart w:id="843" w:name="_Toc12736"/>
      <w:bookmarkStart w:id="844" w:name="bookmark1018"/>
      <w:r>
        <w:rPr>
          <w:rFonts w:ascii="宋体" w:hAnsi="宋体" w:cs="宋体"/>
          <w:color w:val="auto"/>
          <w:sz w:val="28"/>
          <w:szCs w:val="28"/>
          <w:highlight w:val="none"/>
        </w:rPr>
        <w:t>4.6</w:t>
      </w:r>
      <w:r>
        <w:rPr>
          <w:rFonts w:hint="eastAsia" w:ascii="宋体" w:hAnsi="宋体" w:cs="宋体"/>
          <w:color w:val="auto"/>
          <w:sz w:val="28"/>
          <w:szCs w:val="28"/>
          <w:highlight w:val="none"/>
        </w:rPr>
        <w:t>承包人人员的管理</w:t>
      </w:r>
      <w:bookmarkEnd w:id="840"/>
      <w:bookmarkEnd w:id="841"/>
      <w:bookmarkEnd w:id="842"/>
      <w:bookmarkEnd w:id="843"/>
      <w:bookmarkEnd w:id="844"/>
    </w:p>
    <w:p>
      <w:pPr>
        <w:pStyle w:val="62"/>
        <w:spacing w:line="362" w:lineRule="exact"/>
        <w:ind w:firstLine="420"/>
        <w:jc w:val="both"/>
        <w:rPr>
          <w:color w:val="auto"/>
          <w:highlight w:val="none"/>
        </w:rPr>
      </w:pPr>
      <w:r>
        <w:rPr>
          <w:color w:val="auto"/>
          <w:highlight w:val="none"/>
          <w:lang w:val="en-US"/>
        </w:rPr>
        <w:t>4.6.1</w:t>
      </w:r>
      <w:r>
        <w:rPr>
          <w:rFonts w:hint="eastAsia"/>
          <w:color w:val="auto"/>
          <w:highlight w:val="none"/>
        </w:rPr>
        <w:t>承包人应在接到开工通知后</w:t>
      </w:r>
      <w:r>
        <w:rPr>
          <w:color w:val="auto"/>
          <w:highlight w:val="none"/>
        </w:rPr>
        <w:t>28</w:t>
      </w:r>
      <w:r>
        <w:rPr>
          <w:rFonts w:hint="eastAsia"/>
          <w:color w:val="auto"/>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62"/>
        <w:spacing w:after="140" w:line="362" w:lineRule="exact"/>
        <w:ind w:firstLine="420"/>
        <w:jc w:val="both"/>
        <w:rPr>
          <w:color w:val="auto"/>
          <w:highlight w:val="none"/>
        </w:rPr>
      </w:pPr>
      <w:r>
        <w:rPr>
          <w:color w:val="auto"/>
          <w:highlight w:val="none"/>
          <w:lang w:val="en-US"/>
        </w:rPr>
        <w:t>4.6.2</w:t>
      </w:r>
      <w:r>
        <w:rPr>
          <w:rFonts w:hint="eastAsia"/>
          <w:color w:val="auto"/>
          <w:highlight w:val="none"/>
        </w:rPr>
        <w:t>为完成合同约定的各项工作，承包人应向施工场地派遣或雇佣足够数量的下列人员：</w:t>
      </w:r>
    </w:p>
    <w:p>
      <w:pPr>
        <w:pStyle w:val="62"/>
        <w:numPr>
          <w:ilvl w:val="0"/>
          <w:numId w:val="31"/>
        </w:numPr>
        <w:tabs>
          <w:tab w:val="left" w:pos="899"/>
        </w:tabs>
        <w:spacing w:line="379" w:lineRule="auto"/>
        <w:ind w:firstLine="420"/>
        <w:jc w:val="both"/>
        <w:rPr>
          <w:color w:val="auto"/>
          <w:highlight w:val="none"/>
        </w:rPr>
      </w:pPr>
      <w:bookmarkStart w:id="845" w:name="bookmark1021"/>
      <w:bookmarkEnd w:id="845"/>
      <w:r>
        <w:rPr>
          <w:rFonts w:hint="eastAsia"/>
          <w:color w:val="auto"/>
          <w:highlight w:val="none"/>
        </w:rPr>
        <w:t>具有相应资格的专业技工和合格的普工；</w:t>
      </w:r>
    </w:p>
    <w:p>
      <w:pPr>
        <w:pStyle w:val="62"/>
        <w:numPr>
          <w:ilvl w:val="0"/>
          <w:numId w:val="31"/>
        </w:numPr>
        <w:tabs>
          <w:tab w:val="left" w:pos="899"/>
        </w:tabs>
        <w:spacing w:line="379" w:lineRule="auto"/>
        <w:ind w:firstLine="420"/>
        <w:jc w:val="both"/>
        <w:rPr>
          <w:color w:val="auto"/>
          <w:highlight w:val="none"/>
        </w:rPr>
      </w:pPr>
      <w:bookmarkStart w:id="846" w:name="bookmark1022"/>
      <w:bookmarkEnd w:id="846"/>
      <w:r>
        <w:rPr>
          <w:rFonts w:hint="eastAsia"/>
          <w:color w:val="auto"/>
          <w:highlight w:val="none"/>
        </w:rPr>
        <w:t>具有相应施工经验的技术人员；</w:t>
      </w:r>
    </w:p>
    <w:p>
      <w:pPr>
        <w:pStyle w:val="62"/>
        <w:numPr>
          <w:ilvl w:val="0"/>
          <w:numId w:val="31"/>
        </w:numPr>
        <w:tabs>
          <w:tab w:val="left" w:pos="899"/>
        </w:tabs>
        <w:spacing w:line="379" w:lineRule="auto"/>
        <w:ind w:firstLine="420"/>
        <w:jc w:val="both"/>
        <w:rPr>
          <w:color w:val="auto"/>
          <w:highlight w:val="none"/>
        </w:rPr>
      </w:pPr>
      <w:bookmarkStart w:id="847" w:name="bookmark1023"/>
      <w:bookmarkEnd w:id="847"/>
      <w:r>
        <w:rPr>
          <w:rFonts w:hint="eastAsia"/>
          <w:color w:val="auto"/>
          <w:highlight w:val="none"/>
        </w:rPr>
        <w:t>具有相应岗位资格的各级管理人员。</w:t>
      </w:r>
    </w:p>
    <w:p>
      <w:pPr>
        <w:pStyle w:val="62"/>
        <w:spacing w:after="140" w:line="367" w:lineRule="exact"/>
        <w:ind w:firstLine="420"/>
        <w:jc w:val="both"/>
        <w:rPr>
          <w:color w:val="auto"/>
          <w:highlight w:val="none"/>
        </w:rPr>
      </w:pPr>
      <w:r>
        <w:rPr>
          <w:color w:val="auto"/>
          <w:highlight w:val="none"/>
          <w:lang w:val="en-US"/>
        </w:rPr>
        <w:t>4.6.3</w:t>
      </w:r>
      <w:r>
        <w:rPr>
          <w:rFonts w:hint="eastAsia"/>
          <w:color w:val="auto"/>
          <w:highlight w:val="none"/>
        </w:rPr>
        <w:t>承包人安排在施工场地的主要管理人员和技术骨干应相对稳定。承包人更换主要管理人员和技术骨干时，应取得监理人的同意。</w:t>
      </w:r>
    </w:p>
    <w:p>
      <w:pPr>
        <w:pStyle w:val="62"/>
        <w:spacing w:after="40" w:line="379" w:lineRule="auto"/>
        <w:ind w:firstLine="420"/>
        <w:jc w:val="both"/>
        <w:rPr>
          <w:color w:val="auto"/>
          <w:highlight w:val="none"/>
        </w:rPr>
      </w:pPr>
      <w:r>
        <w:rPr>
          <w:color w:val="auto"/>
          <w:highlight w:val="none"/>
          <w:lang w:val="en-US"/>
        </w:rPr>
        <w:t>4.6.4</w:t>
      </w:r>
      <w:r>
        <w:rPr>
          <w:rFonts w:hint="eastAsia"/>
          <w:color w:val="auto"/>
          <w:highlight w:val="none"/>
        </w:rPr>
        <w:t>特殊岗位的工作人员均应持有相应的资格证明，监理人有权随时检查。监理人认为有必要时，可进行现场考核。</w:t>
      </w:r>
    </w:p>
    <w:p>
      <w:pPr>
        <w:pStyle w:val="5"/>
        <w:rPr>
          <w:rFonts w:ascii="宋体" w:cs="宋体"/>
          <w:color w:val="auto"/>
          <w:sz w:val="28"/>
          <w:szCs w:val="28"/>
          <w:highlight w:val="none"/>
        </w:rPr>
      </w:pPr>
      <w:bookmarkStart w:id="848" w:name="_Toc4244"/>
      <w:bookmarkStart w:id="849" w:name="bookmark1026"/>
      <w:bookmarkStart w:id="850" w:name="bookmark1025"/>
      <w:bookmarkStart w:id="851" w:name="bookmark1024"/>
      <w:bookmarkStart w:id="852" w:name="_Toc24736"/>
      <w:r>
        <w:rPr>
          <w:rFonts w:ascii="宋体" w:hAnsi="宋体" w:cs="宋体"/>
          <w:color w:val="auto"/>
          <w:sz w:val="28"/>
          <w:szCs w:val="28"/>
          <w:highlight w:val="none"/>
        </w:rPr>
        <w:t>4.7</w:t>
      </w:r>
      <w:r>
        <w:rPr>
          <w:rFonts w:hint="eastAsia" w:ascii="宋体" w:hAnsi="宋体" w:cs="宋体"/>
          <w:color w:val="auto"/>
          <w:sz w:val="28"/>
          <w:szCs w:val="28"/>
          <w:highlight w:val="none"/>
        </w:rPr>
        <w:t>撤换承包人项目经理和其他人员</w:t>
      </w:r>
      <w:bookmarkEnd w:id="848"/>
      <w:bookmarkEnd w:id="849"/>
      <w:bookmarkEnd w:id="850"/>
      <w:bookmarkEnd w:id="851"/>
      <w:bookmarkEnd w:id="852"/>
    </w:p>
    <w:p>
      <w:pPr>
        <w:pStyle w:val="62"/>
        <w:spacing w:after="160" w:line="360" w:lineRule="exact"/>
        <w:ind w:firstLine="420"/>
        <w:jc w:val="both"/>
        <w:rPr>
          <w:color w:val="auto"/>
          <w:highlight w:val="none"/>
        </w:rPr>
      </w:pPr>
      <w:r>
        <w:rPr>
          <w:rFonts w:hint="eastAsia"/>
          <w:color w:val="auto"/>
          <w:highlight w:val="none"/>
        </w:rPr>
        <w:t>承包人应对其项目经理和其他人员进行有效管理。监理人要求撤换不能胜任本职工作、行为不端或玩忽职守的承包人项目经理和其他人员的，承包人应予以撤换。</w:t>
      </w:r>
    </w:p>
    <w:p>
      <w:pPr>
        <w:pStyle w:val="5"/>
        <w:rPr>
          <w:rFonts w:ascii="宋体" w:cs="宋体"/>
          <w:color w:val="auto"/>
          <w:sz w:val="28"/>
          <w:szCs w:val="28"/>
          <w:highlight w:val="none"/>
        </w:rPr>
      </w:pPr>
      <w:bookmarkStart w:id="853" w:name="_Toc30685"/>
      <w:bookmarkStart w:id="854" w:name="_Toc19207"/>
      <w:bookmarkStart w:id="855" w:name="bookmark1029"/>
      <w:bookmarkStart w:id="856" w:name="bookmark1028"/>
      <w:bookmarkStart w:id="857" w:name="bookmark1027"/>
      <w:r>
        <w:rPr>
          <w:rFonts w:ascii="宋体" w:hAnsi="宋体" w:cs="宋体"/>
          <w:color w:val="auto"/>
          <w:sz w:val="28"/>
          <w:szCs w:val="28"/>
          <w:highlight w:val="none"/>
        </w:rPr>
        <w:t>4.8</w:t>
      </w:r>
      <w:r>
        <w:rPr>
          <w:rFonts w:hint="eastAsia" w:ascii="宋体" w:hAnsi="宋体" w:cs="宋体"/>
          <w:color w:val="auto"/>
          <w:sz w:val="28"/>
          <w:szCs w:val="28"/>
          <w:highlight w:val="none"/>
        </w:rPr>
        <w:t>保障承包人人员的合法权益</w:t>
      </w:r>
      <w:bookmarkEnd w:id="853"/>
      <w:bookmarkEnd w:id="854"/>
      <w:bookmarkEnd w:id="855"/>
      <w:bookmarkEnd w:id="856"/>
      <w:bookmarkEnd w:id="857"/>
    </w:p>
    <w:p>
      <w:pPr>
        <w:pStyle w:val="62"/>
        <w:spacing w:line="360" w:lineRule="exact"/>
        <w:ind w:firstLine="420"/>
        <w:jc w:val="both"/>
        <w:rPr>
          <w:color w:val="auto"/>
          <w:highlight w:val="none"/>
        </w:rPr>
      </w:pPr>
      <w:r>
        <w:rPr>
          <w:color w:val="auto"/>
          <w:highlight w:val="none"/>
          <w:lang w:val="en-US"/>
        </w:rPr>
        <w:t>4.8.</w:t>
      </w:r>
      <w:r>
        <w:rPr>
          <w:color w:val="auto"/>
          <w:highlight w:val="none"/>
        </w:rPr>
        <w:t>1</w:t>
      </w:r>
      <w:r>
        <w:rPr>
          <w:rFonts w:hint="eastAsia"/>
          <w:color w:val="auto"/>
          <w:highlight w:val="none"/>
        </w:rPr>
        <w:t>承包人应与其雇佣的人员签订劳动合同，并按时发放工资。</w:t>
      </w:r>
    </w:p>
    <w:p>
      <w:pPr>
        <w:pStyle w:val="62"/>
        <w:spacing w:line="360" w:lineRule="exact"/>
        <w:ind w:firstLine="420"/>
        <w:jc w:val="both"/>
        <w:rPr>
          <w:color w:val="auto"/>
          <w:highlight w:val="none"/>
        </w:rPr>
      </w:pPr>
      <w:r>
        <w:rPr>
          <w:color w:val="auto"/>
          <w:highlight w:val="none"/>
          <w:lang w:val="en-US"/>
        </w:rPr>
        <w:t>4.8.</w:t>
      </w:r>
      <w:r>
        <w:rPr>
          <w:color w:val="auto"/>
          <w:highlight w:val="none"/>
        </w:rPr>
        <w:t>2</w:t>
      </w:r>
      <w:r>
        <w:rPr>
          <w:rFonts w:hint="eastAsia"/>
          <w:color w:val="auto"/>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pPr>
        <w:pStyle w:val="62"/>
        <w:spacing w:line="360" w:lineRule="exact"/>
        <w:ind w:firstLine="420"/>
        <w:jc w:val="both"/>
        <w:rPr>
          <w:color w:val="auto"/>
          <w:highlight w:val="none"/>
        </w:rPr>
      </w:pPr>
      <w:r>
        <w:rPr>
          <w:color w:val="auto"/>
          <w:highlight w:val="none"/>
          <w:lang w:val="en-US"/>
        </w:rPr>
        <w:t>4.8.3</w:t>
      </w:r>
      <w:r>
        <w:rPr>
          <w:rFonts w:hint="eastAsia"/>
          <w:color w:val="auto"/>
          <w:highlight w:val="none"/>
        </w:rPr>
        <w:t>承包人应为其雇佣人员提供必要的食宿条件，以及符合环境保护和卫生要求的生活环境，在远离城镇的施工场地，还应配备必要的伤病防治和急救的医务人员与医疗设施。</w:t>
      </w:r>
    </w:p>
    <w:p>
      <w:pPr>
        <w:pStyle w:val="62"/>
        <w:spacing w:line="360" w:lineRule="exact"/>
        <w:ind w:firstLine="420"/>
        <w:jc w:val="both"/>
        <w:rPr>
          <w:color w:val="auto"/>
          <w:highlight w:val="none"/>
        </w:rPr>
      </w:pPr>
      <w:r>
        <w:rPr>
          <w:color w:val="auto"/>
          <w:highlight w:val="none"/>
          <w:lang w:val="en-US"/>
        </w:rPr>
        <w:t>4.8.4</w:t>
      </w:r>
      <w:r>
        <w:rPr>
          <w:rFonts w:hint="eastAsia"/>
          <w:color w:val="auto"/>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62"/>
        <w:spacing w:line="360" w:lineRule="exact"/>
        <w:ind w:firstLine="420"/>
        <w:jc w:val="both"/>
        <w:rPr>
          <w:color w:val="auto"/>
          <w:highlight w:val="none"/>
        </w:rPr>
      </w:pPr>
      <w:r>
        <w:rPr>
          <w:color w:val="auto"/>
          <w:highlight w:val="none"/>
          <w:lang w:val="en-US"/>
        </w:rPr>
        <w:t>4.8.5</w:t>
      </w:r>
      <w:r>
        <w:rPr>
          <w:rFonts w:hint="eastAsia"/>
          <w:color w:val="auto"/>
          <w:highlight w:val="none"/>
        </w:rPr>
        <w:t>承包人应按有关法律规定和合同约定，为其雇佣人员办理保险。</w:t>
      </w:r>
    </w:p>
    <w:p>
      <w:pPr>
        <w:pStyle w:val="62"/>
        <w:spacing w:after="160" w:line="360" w:lineRule="exact"/>
        <w:ind w:firstLine="420"/>
        <w:jc w:val="both"/>
        <w:rPr>
          <w:color w:val="auto"/>
          <w:highlight w:val="none"/>
        </w:rPr>
      </w:pPr>
      <w:r>
        <w:rPr>
          <w:color w:val="auto"/>
          <w:highlight w:val="none"/>
          <w:lang w:val="en-US"/>
        </w:rPr>
        <w:t>4.8.6</w:t>
      </w:r>
      <w:r>
        <w:rPr>
          <w:rFonts w:hint="eastAsia"/>
          <w:color w:val="auto"/>
          <w:highlight w:val="none"/>
        </w:rPr>
        <w:t>承包人应负责处理其雇佣人员因工伤亡事故的善后事宜。</w:t>
      </w:r>
    </w:p>
    <w:p>
      <w:pPr>
        <w:pStyle w:val="5"/>
        <w:rPr>
          <w:rFonts w:ascii="宋体" w:cs="宋体"/>
          <w:color w:val="auto"/>
          <w:sz w:val="28"/>
          <w:szCs w:val="28"/>
          <w:highlight w:val="none"/>
        </w:rPr>
      </w:pPr>
      <w:bookmarkStart w:id="858" w:name="bookmark1030"/>
      <w:bookmarkStart w:id="859" w:name="bookmark1032"/>
      <w:bookmarkStart w:id="860" w:name="_Toc28834"/>
      <w:bookmarkStart w:id="861" w:name="bookmark1031"/>
      <w:bookmarkStart w:id="862" w:name="_Toc7851"/>
      <w:r>
        <w:rPr>
          <w:rFonts w:ascii="宋体" w:hAnsi="宋体" w:cs="宋体"/>
          <w:color w:val="auto"/>
          <w:sz w:val="28"/>
          <w:szCs w:val="28"/>
          <w:highlight w:val="none"/>
        </w:rPr>
        <w:t>4.9</w:t>
      </w:r>
      <w:r>
        <w:rPr>
          <w:rFonts w:hint="eastAsia" w:ascii="宋体" w:hAnsi="宋体" w:cs="宋体"/>
          <w:color w:val="auto"/>
          <w:sz w:val="28"/>
          <w:szCs w:val="28"/>
          <w:highlight w:val="none"/>
        </w:rPr>
        <w:t>工程价款应专款专用</w:t>
      </w:r>
      <w:bookmarkEnd w:id="858"/>
      <w:bookmarkEnd w:id="859"/>
      <w:bookmarkEnd w:id="860"/>
      <w:bookmarkEnd w:id="861"/>
      <w:bookmarkEnd w:id="862"/>
    </w:p>
    <w:p>
      <w:pPr>
        <w:pStyle w:val="62"/>
        <w:spacing w:after="160" w:line="360" w:lineRule="exact"/>
        <w:ind w:firstLine="420"/>
        <w:rPr>
          <w:color w:val="auto"/>
          <w:highlight w:val="none"/>
        </w:rPr>
      </w:pPr>
      <w:r>
        <w:rPr>
          <w:rFonts w:hint="eastAsia"/>
          <w:color w:val="auto"/>
          <w:highlight w:val="none"/>
        </w:rPr>
        <w:t>发包人按合同约定支付给承包人的各项价款应专用于合同工程。</w:t>
      </w:r>
    </w:p>
    <w:p>
      <w:pPr>
        <w:pStyle w:val="5"/>
        <w:rPr>
          <w:rFonts w:ascii="宋体" w:cs="宋体"/>
          <w:color w:val="auto"/>
          <w:sz w:val="28"/>
          <w:szCs w:val="28"/>
          <w:highlight w:val="none"/>
        </w:rPr>
      </w:pPr>
      <w:bookmarkStart w:id="863" w:name="_Toc3239"/>
      <w:bookmarkStart w:id="864" w:name="bookmark1035"/>
      <w:bookmarkStart w:id="865" w:name="bookmark1034"/>
      <w:bookmarkStart w:id="866" w:name="_Toc30630"/>
      <w:bookmarkStart w:id="867" w:name="bookmark1033"/>
      <w:r>
        <w:rPr>
          <w:rFonts w:ascii="宋体" w:hAnsi="宋体" w:cs="宋体"/>
          <w:color w:val="auto"/>
          <w:sz w:val="28"/>
          <w:szCs w:val="28"/>
          <w:highlight w:val="none"/>
        </w:rPr>
        <w:t>4.10</w:t>
      </w:r>
      <w:r>
        <w:rPr>
          <w:rFonts w:hint="eastAsia" w:ascii="宋体" w:hAnsi="宋体" w:cs="宋体"/>
          <w:color w:val="auto"/>
          <w:sz w:val="28"/>
          <w:szCs w:val="28"/>
          <w:highlight w:val="none"/>
        </w:rPr>
        <w:t>承包人现场查勘</w:t>
      </w:r>
      <w:bookmarkEnd w:id="863"/>
      <w:bookmarkEnd w:id="864"/>
      <w:bookmarkEnd w:id="865"/>
      <w:bookmarkEnd w:id="866"/>
      <w:bookmarkEnd w:id="867"/>
    </w:p>
    <w:p>
      <w:pPr>
        <w:pStyle w:val="62"/>
        <w:spacing w:line="362" w:lineRule="exact"/>
        <w:ind w:firstLine="420"/>
        <w:jc w:val="both"/>
        <w:rPr>
          <w:color w:val="auto"/>
          <w:highlight w:val="none"/>
        </w:rPr>
      </w:pPr>
      <w:r>
        <w:rPr>
          <w:color w:val="auto"/>
          <w:highlight w:val="none"/>
          <w:lang w:val="en-US"/>
        </w:rPr>
        <w:t>4.10.</w:t>
      </w:r>
      <w:r>
        <w:rPr>
          <w:color w:val="auto"/>
          <w:highlight w:val="none"/>
        </w:rPr>
        <w:t>1</w:t>
      </w:r>
      <w:r>
        <w:rPr>
          <w:rFonts w:hint="eastAsia"/>
          <w:color w:val="auto"/>
          <w:highlight w:val="none"/>
        </w:rPr>
        <w:t>发包人应将其持有的现场地质勘探资料、水文气象资料提供给承包人，并对其准确性负责。但承包人应对其阅读上述有关资料后所作出的解释和推断负责。</w:t>
      </w:r>
    </w:p>
    <w:p>
      <w:pPr>
        <w:pStyle w:val="62"/>
        <w:spacing w:after="240" w:line="362" w:lineRule="exact"/>
        <w:ind w:firstLine="420"/>
        <w:jc w:val="both"/>
        <w:rPr>
          <w:color w:val="auto"/>
          <w:highlight w:val="none"/>
        </w:rPr>
      </w:pPr>
      <w:bookmarkStart w:id="868" w:name="bookmark1036"/>
      <w:bookmarkEnd w:id="868"/>
      <w:r>
        <w:rPr>
          <w:color w:val="auto"/>
          <w:highlight w:val="none"/>
        </w:rPr>
        <w:t>4.10.2</w:t>
      </w:r>
      <w:r>
        <w:rPr>
          <w:rFonts w:hint="eastAsia"/>
          <w:color w:val="auto"/>
          <w:highlight w:val="none"/>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rPr>
          <w:rFonts w:ascii="宋体" w:cs="宋体"/>
          <w:color w:val="auto"/>
          <w:sz w:val="28"/>
          <w:szCs w:val="28"/>
          <w:highlight w:val="none"/>
        </w:rPr>
      </w:pPr>
      <w:bookmarkStart w:id="869" w:name="bookmark1038"/>
      <w:bookmarkStart w:id="870" w:name="bookmark1039"/>
      <w:bookmarkStart w:id="871" w:name="_Toc12045"/>
      <w:bookmarkStart w:id="872" w:name="_Toc2993"/>
      <w:bookmarkStart w:id="873" w:name="bookmark1037"/>
      <w:r>
        <w:rPr>
          <w:rFonts w:ascii="宋体" w:hAnsi="宋体" w:cs="宋体"/>
          <w:color w:val="auto"/>
          <w:sz w:val="28"/>
          <w:szCs w:val="28"/>
          <w:highlight w:val="none"/>
        </w:rPr>
        <w:t>4.11</w:t>
      </w:r>
      <w:r>
        <w:rPr>
          <w:rFonts w:hint="eastAsia" w:ascii="宋体" w:hAnsi="宋体" w:cs="宋体"/>
          <w:color w:val="auto"/>
          <w:sz w:val="28"/>
          <w:szCs w:val="28"/>
          <w:highlight w:val="none"/>
        </w:rPr>
        <w:t>不利物质条件</w:t>
      </w:r>
      <w:bookmarkEnd w:id="869"/>
      <w:bookmarkEnd w:id="870"/>
      <w:bookmarkEnd w:id="871"/>
      <w:bookmarkEnd w:id="872"/>
      <w:bookmarkEnd w:id="873"/>
    </w:p>
    <w:p>
      <w:pPr>
        <w:pStyle w:val="62"/>
        <w:spacing w:line="367" w:lineRule="exact"/>
        <w:ind w:firstLine="420"/>
        <w:jc w:val="both"/>
        <w:rPr>
          <w:color w:val="auto"/>
          <w:highlight w:val="none"/>
        </w:rPr>
      </w:pPr>
      <w:r>
        <w:rPr>
          <w:color w:val="auto"/>
          <w:highlight w:val="none"/>
          <w:lang w:val="en-US"/>
        </w:rPr>
        <w:t>4.11.1</w:t>
      </w:r>
      <w:r>
        <w:rPr>
          <w:rFonts w:hint="eastAsia"/>
          <w:color w:val="auto"/>
          <w:highlight w:val="none"/>
        </w:rPr>
        <w:t>除专用合同条款另有约定外，不利的物质条件是指在施工中遭遇不可预见的外界障碍或自然条件造成施工受阻。</w:t>
      </w:r>
    </w:p>
    <w:p>
      <w:pPr>
        <w:pStyle w:val="62"/>
        <w:spacing w:after="280" w:line="354" w:lineRule="exact"/>
        <w:ind w:firstLine="420"/>
        <w:jc w:val="both"/>
        <w:rPr>
          <w:color w:val="auto"/>
          <w:highlight w:val="none"/>
        </w:rPr>
      </w:pPr>
      <w:r>
        <w:rPr>
          <w:color w:val="auto"/>
          <w:highlight w:val="none"/>
          <w:lang w:val="en-US"/>
        </w:rPr>
        <w:t>4.11.2</w:t>
      </w:r>
      <w:r>
        <w:rPr>
          <w:rFonts w:hint="eastAsia"/>
          <w:color w:val="auto"/>
          <w:highlight w:val="none"/>
        </w:rPr>
        <w:t>承包人遇到不利物质条件时，应采取适应不利物质条件的合理措施继续施工</w:t>
      </w:r>
      <w:r>
        <w:rPr>
          <w:color w:val="auto"/>
          <w:highlight w:val="none"/>
        </w:rPr>
        <w:t>,</w:t>
      </w:r>
      <w:r>
        <w:rPr>
          <w:rFonts w:hint="eastAsia"/>
          <w:color w:val="auto"/>
          <w:highlight w:val="none"/>
        </w:rPr>
        <w:t>并及时通知监理人。承包人应有权根据第</w:t>
      </w:r>
      <w:r>
        <w:rPr>
          <w:color w:val="auto"/>
          <w:highlight w:val="none"/>
          <w:lang w:val="en-US"/>
        </w:rPr>
        <w:t>23.1</w:t>
      </w:r>
      <w:r>
        <w:rPr>
          <w:rFonts w:hint="eastAsia"/>
          <w:color w:val="auto"/>
          <w:highlight w:val="none"/>
        </w:rPr>
        <w:t>款的约定，要求延长工期及增加费用。监理人收到此类要求后，应在分析上述外界障碍或自然条件是否不可预见及不可预见程度的基础上，按照通用合同条款第</w:t>
      </w:r>
      <w:r>
        <w:rPr>
          <w:color w:val="auto"/>
          <w:highlight w:val="none"/>
        </w:rPr>
        <w:t>15</w:t>
      </w:r>
      <w:r>
        <w:rPr>
          <w:rFonts w:hint="eastAsia"/>
          <w:color w:val="auto"/>
          <w:highlight w:val="none"/>
        </w:rPr>
        <w:t>条的约定办理。</w:t>
      </w:r>
    </w:p>
    <w:p>
      <w:pPr>
        <w:pStyle w:val="4"/>
        <w:rPr>
          <w:rFonts w:ascii="宋体" w:cs="宋体"/>
          <w:color w:val="auto"/>
          <w:highlight w:val="none"/>
        </w:rPr>
      </w:pPr>
      <w:bookmarkStart w:id="874" w:name="bookmark1042"/>
      <w:bookmarkEnd w:id="874"/>
      <w:bookmarkStart w:id="875" w:name="bookmark1040"/>
      <w:bookmarkStart w:id="876" w:name="bookmark1041"/>
      <w:bookmarkStart w:id="877" w:name="bookmark1043"/>
      <w:bookmarkStart w:id="878" w:name="_Toc2090"/>
      <w:bookmarkStart w:id="879" w:name="_Toc25230"/>
      <w:r>
        <w:rPr>
          <w:rFonts w:ascii="宋体" w:hAnsi="宋体" w:cs="宋体"/>
          <w:color w:val="auto"/>
          <w:highlight w:val="none"/>
        </w:rPr>
        <w:t>5.</w:t>
      </w:r>
      <w:r>
        <w:rPr>
          <w:rFonts w:hint="eastAsia" w:ascii="宋体" w:hAnsi="宋体" w:cs="宋体"/>
          <w:color w:val="auto"/>
          <w:highlight w:val="none"/>
        </w:rPr>
        <w:t>材料和工程设备</w:t>
      </w:r>
      <w:bookmarkEnd w:id="875"/>
      <w:bookmarkEnd w:id="876"/>
      <w:bookmarkEnd w:id="877"/>
      <w:bookmarkEnd w:id="878"/>
      <w:bookmarkEnd w:id="879"/>
    </w:p>
    <w:p>
      <w:pPr>
        <w:pStyle w:val="5"/>
        <w:rPr>
          <w:rFonts w:ascii="宋体" w:cs="宋体"/>
          <w:color w:val="auto"/>
          <w:sz w:val="28"/>
          <w:szCs w:val="28"/>
          <w:highlight w:val="none"/>
        </w:rPr>
      </w:pPr>
      <w:bookmarkStart w:id="880" w:name="bookmark1044"/>
      <w:bookmarkStart w:id="881" w:name="_Toc4306"/>
      <w:bookmarkStart w:id="882" w:name="bookmark1045"/>
      <w:bookmarkStart w:id="883" w:name="bookmark1046"/>
      <w:bookmarkStart w:id="884" w:name="_Toc5421"/>
      <w:r>
        <w:rPr>
          <w:rFonts w:ascii="宋体" w:hAnsi="宋体" w:cs="宋体"/>
          <w:color w:val="auto"/>
          <w:sz w:val="28"/>
          <w:szCs w:val="28"/>
          <w:highlight w:val="none"/>
        </w:rPr>
        <w:t>5.1</w:t>
      </w:r>
      <w:r>
        <w:rPr>
          <w:rFonts w:hint="eastAsia" w:ascii="宋体" w:hAnsi="宋体" w:cs="宋体"/>
          <w:color w:val="auto"/>
          <w:sz w:val="28"/>
          <w:szCs w:val="28"/>
          <w:highlight w:val="none"/>
        </w:rPr>
        <w:t>承包人提供的材料和工程设备</w:t>
      </w:r>
      <w:bookmarkEnd w:id="880"/>
      <w:bookmarkEnd w:id="881"/>
      <w:bookmarkEnd w:id="882"/>
      <w:bookmarkEnd w:id="883"/>
      <w:bookmarkEnd w:id="884"/>
    </w:p>
    <w:p>
      <w:pPr>
        <w:rPr>
          <w:rFonts w:ascii="宋体" w:cs="宋体"/>
          <w:color w:val="auto"/>
          <w:highlight w:val="none"/>
          <w:lang w:eastAsia="zh-CN"/>
        </w:rPr>
      </w:pPr>
      <w:bookmarkStart w:id="885" w:name="bookmark1047"/>
      <w:bookmarkEnd w:id="885"/>
      <w:r>
        <w:rPr>
          <w:rFonts w:ascii="宋体" w:hAnsi="宋体" w:cs="宋体"/>
          <w:color w:val="auto"/>
          <w:highlight w:val="none"/>
          <w:lang w:eastAsia="zh-CN"/>
        </w:rPr>
        <w:t>5.1.1</w:t>
      </w:r>
      <w:r>
        <w:rPr>
          <w:rFonts w:hint="eastAsia" w:ascii="宋体" w:hAnsi="宋体" w:cs="宋体"/>
          <w:color w:val="auto"/>
          <w:highlight w:val="none"/>
          <w:lang w:eastAsia="zh-CN"/>
        </w:rPr>
        <w:t>除第</w:t>
      </w:r>
      <w:r>
        <w:rPr>
          <w:rFonts w:ascii="宋体" w:hAnsi="宋体" w:cs="宋体"/>
          <w:color w:val="auto"/>
          <w:highlight w:val="none"/>
          <w:lang w:eastAsia="zh-CN"/>
        </w:rPr>
        <w:t>5.2</w:t>
      </w:r>
      <w:r>
        <w:rPr>
          <w:rFonts w:hint="eastAsia" w:ascii="宋体" w:hAnsi="宋体" w:cs="宋体"/>
          <w:color w:val="auto"/>
          <w:highlight w:val="none"/>
          <w:lang w:eastAsia="zh-CN"/>
        </w:rPr>
        <w:t>款约定由发包人提供的材料和工程设备外，承包人负责采购、运输和保管完成本合同工作所需的材料和工程设备。承包人应对其采购的材料和工程设备负责。</w:t>
      </w:r>
    </w:p>
    <w:p>
      <w:pPr>
        <w:pStyle w:val="62"/>
        <w:spacing w:line="360" w:lineRule="exact"/>
        <w:ind w:firstLine="420"/>
        <w:jc w:val="both"/>
        <w:rPr>
          <w:color w:val="auto"/>
          <w:highlight w:val="none"/>
        </w:rPr>
      </w:pPr>
      <w:r>
        <w:rPr>
          <w:color w:val="auto"/>
          <w:highlight w:val="none"/>
          <w:lang w:val="en-US"/>
        </w:rPr>
        <w:t>5.1.2</w:t>
      </w:r>
      <w:r>
        <w:rPr>
          <w:rFonts w:hint="eastAsia"/>
          <w:color w:val="auto"/>
          <w:highlight w:val="none"/>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Style w:val="62"/>
        <w:spacing w:after="120" w:line="356" w:lineRule="exact"/>
        <w:ind w:firstLine="420"/>
        <w:jc w:val="both"/>
        <w:rPr>
          <w:color w:val="auto"/>
          <w:highlight w:val="none"/>
        </w:rPr>
      </w:pPr>
      <w:r>
        <w:rPr>
          <w:color w:val="auto"/>
          <w:highlight w:val="none"/>
          <w:lang w:val="en-US"/>
        </w:rPr>
        <w:t>5.1.3</w:t>
      </w:r>
      <w:r>
        <w:rPr>
          <w:rFonts w:hint="eastAsia"/>
          <w:color w:val="auto"/>
          <w:highlight w:val="none"/>
        </w:rPr>
        <w:t>对承包人提供的材料和工程设备，承包人应会同监理人进行检验和交货验收</w:t>
      </w:r>
      <w:r>
        <w:rPr>
          <w:color w:val="auto"/>
          <w:highlight w:val="none"/>
        </w:rPr>
        <w:t>,</w:t>
      </w:r>
      <w:r>
        <w:rPr>
          <w:rFonts w:hint="eastAsia"/>
          <w:color w:val="auto"/>
          <w:highlight w:val="none"/>
        </w:rPr>
        <w:t>查验材料合格证明和产品合格证书，并按合同约定和监理人指示，进行材料的抽样检验和工程设备的检验测试，检验和测试结果应提交监理人，所需费用由承包人承担。</w:t>
      </w:r>
    </w:p>
    <w:p>
      <w:pPr>
        <w:pStyle w:val="5"/>
        <w:rPr>
          <w:rFonts w:ascii="宋体" w:cs="宋体"/>
          <w:color w:val="auto"/>
          <w:sz w:val="28"/>
          <w:szCs w:val="28"/>
          <w:highlight w:val="none"/>
        </w:rPr>
      </w:pPr>
      <w:bookmarkStart w:id="886" w:name="bookmark1049"/>
      <w:bookmarkStart w:id="887" w:name="_Toc31759"/>
      <w:bookmarkStart w:id="888" w:name="_Toc18208"/>
      <w:bookmarkStart w:id="889" w:name="bookmark1048"/>
      <w:bookmarkStart w:id="890" w:name="bookmark1050"/>
      <w:r>
        <w:rPr>
          <w:rFonts w:ascii="宋体" w:hAnsi="宋体" w:cs="宋体"/>
          <w:color w:val="auto"/>
          <w:sz w:val="28"/>
          <w:szCs w:val="28"/>
          <w:highlight w:val="none"/>
        </w:rPr>
        <w:t>5.2</w:t>
      </w:r>
      <w:r>
        <w:rPr>
          <w:rFonts w:hint="eastAsia" w:ascii="宋体" w:hAnsi="宋体" w:cs="宋体"/>
          <w:color w:val="auto"/>
          <w:sz w:val="28"/>
          <w:szCs w:val="28"/>
          <w:highlight w:val="none"/>
        </w:rPr>
        <w:t>发包人提供的材料和工程设备</w:t>
      </w:r>
      <w:bookmarkEnd w:id="886"/>
      <w:bookmarkEnd w:id="887"/>
      <w:bookmarkEnd w:id="888"/>
      <w:bookmarkEnd w:id="889"/>
      <w:bookmarkEnd w:id="890"/>
    </w:p>
    <w:p>
      <w:pPr>
        <w:pStyle w:val="62"/>
        <w:spacing w:line="360" w:lineRule="exact"/>
        <w:ind w:firstLine="420"/>
        <w:jc w:val="both"/>
        <w:rPr>
          <w:color w:val="auto"/>
          <w:highlight w:val="none"/>
        </w:rPr>
      </w:pPr>
      <w:bookmarkStart w:id="891" w:name="bookmark1051"/>
      <w:bookmarkEnd w:id="891"/>
      <w:r>
        <w:rPr>
          <w:color w:val="auto"/>
          <w:highlight w:val="none"/>
        </w:rPr>
        <w:t>5.2.1</w:t>
      </w:r>
      <w:r>
        <w:rPr>
          <w:rFonts w:hint="eastAsia"/>
          <w:color w:val="auto"/>
          <w:highlight w:val="none"/>
        </w:rPr>
        <w:t>发包人提供的材料和工程设备，应在专用合同条款中写明材料和工程设备的名称、规格、数量、价格、交货方式、交货地点和计划交货日期等。</w:t>
      </w:r>
    </w:p>
    <w:p>
      <w:pPr>
        <w:pStyle w:val="62"/>
        <w:spacing w:line="360" w:lineRule="exact"/>
        <w:ind w:firstLine="420"/>
        <w:jc w:val="both"/>
        <w:rPr>
          <w:color w:val="auto"/>
          <w:highlight w:val="none"/>
        </w:rPr>
      </w:pPr>
      <w:r>
        <w:rPr>
          <w:color w:val="auto"/>
          <w:highlight w:val="none"/>
          <w:lang w:val="en-US"/>
        </w:rPr>
        <w:t>5.2.2</w:t>
      </w:r>
      <w:r>
        <w:rPr>
          <w:rFonts w:hint="eastAsia"/>
          <w:color w:val="auto"/>
          <w:highlight w:val="none"/>
        </w:rPr>
        <w:t>承包人应根据合同进度计划的安排，向监理人报送要求发包人交货的日期计划。发包人应按照监理人与合同双方当事人商定的交货日期，向承包人提交材料和工程设备。</w:t>
      </w:r>
    </w:p>
    <w:p>
      <w:pPr>
        <w:pStyle w:val="62"/>
        <w:spacing w:line="364" w:lineRule="exact"/>
        <w:ind w:firstLine="420"/>
        <w:jc w:val="both"/>
        <w:rPr>
          <w:color w:val="auto"/>
          <w:highlight w:val="none"/>
        </w:rPr>
      </w:pPr>
      <w:r>
        <w:rPr>
          <w:color w:val="auto"/>
          <w:highlight w:val="none"/>
          <w:lang w:val="en-US"/>
        </w:rPr>
        <w:t>5.2.3</w:t>
      </w:r>
      <w:r>
        <w:rPr>
          <w:rFonts w:hint="eastAsia"/>
          <w:color w:val="auto"/>
          <w:highlight w:val="none"/>
        </w:rPr>
        <w:t>发包人应在材料和工程设备到货</w:t>
      </w:r>
      <w:r>
        <w:rPr>
          <w:color w:val="auto"/>
          <w:highlight w:val="none"/>
        </w:rPr>
        <w:t>7</w:t>
      </w:r>
      <w:r>
        <w:rPr>
          <w:rFonts w:hint="eastAsia"/>
          <w:color w:val="auto"/>
          <w:highlight w:val="none"/>
        </w:rPr>
        <w:t>天前通知承包人，承包人应会同监理人在约定的时间内，赴交货地点共同进行验收。发包人提供的材料和工程设备运至交货地点验收后，由承包人负责接收、卸货、运输和保管。</w:t>
      </w:r>
    </w:p>
    <w:p>
      <w:pPr>
        <w:pStyle w:val="62"/>
        <w:spacing w:line="365" w:lineRule="exact"/>
        <w:ind w:firstLine="420"/>
        <w:jc w:val="both"/>
        <w:rPr>
          <w:color w:val="auto"/>
          <w:highlight w:val="none"/>
        </w:rPr>
      </w:pPr>
      <w:r>
        <w:rPr>
          <w:color w:val="auto"/>
          <w:highlight w:val="none"/>
          <w:lang w:val="en-US"/>
        </w:rPr>
        <w:t>5.2.4</w:t>
      </w:r>
      <w:r>
        <w:rPr>
          <w:rFonts w:hint="eastAsia"/>
          <w:color w:val="auto"/>
          <w:highlight w:val="none"/>
        </w:rPr>
        <w:t>发包人要求向承包人提前交货的，承包人不得拒绝，但发包人应承担承包人由此增加的费用。</w:t>
      </w:r>
    </w:p>
    <w:p>
      <w:pPr>
        <w:pStyle w:val="62"/>
        <w:spacing w:line="365" w:lineRule="exact"/>
        <w:ind w:firstLine="420"/>
        <w:jc w:val="both"/>
        <w:rPr>
          <w:color w:val="auto"/>
          <w:highlight w:val="none"/>
        </w:rPr>
      </w:pPr>
      <w:r>
        <w:rPr>
          <w:color w:val="auto"/>
          <w:highlight w:val="none"/>
          <w:lang w:val="en-US"/>
        </w:rPr>
        <w:t>5.2.5</w:t>
      </w:r>
      <w:r>
        <w:rPr>
          <w:rFonts w:hint="eastAsia"/>
          <w:color w:val="auto"/>
          <w:highlight w:val="none"/>
        </w:rPr>
        <w:t>承包人要求更改交货日期或地点的，应事先报请监理人批准。由于承包人要求更改交货时间或地点所增加的费用和（或）工期延误由承包人承担。</w:t>
      </w:r>
    </w:p>
    <w:p>
      <w:pPr>
        <w:pStyle w:val="62"/>
        <w:spacing w:after="120" w:line="354" w:lineRule="exact"/>
        <w:ind w:firstLine="420"/>
        <w:jc w:val="both"/>
        <w:rPr>
          <w:color w:val="auto"/>
          <w:highlight w:val="none"/>
        </w:rPr>
      </w:pPr>
      <w:r>
        <w:rPr>
          <w:color w:val="auto"/>
          <w:highlight w:val="none"/>
          <w:lang w:val="en-US"/>
        </w:rPr>
        <w:t>5.2.6</w:t>
      </w:r>
      <w:r>
        <w:rPr>
          <w:rFonts w:hint="eastAsia"/>
          <w:color w:val="auto"/>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rPr>
          <w:rFonts w:ascii="宋体" w:cs="宋体"/>
          <w:color w:val="auto"/>
          <w:sz w:val="28"/>
          <w:szCs w:val="28"/>
          <w:highlight w:val="none"/>
        </w:rPr>
      </w:pPr>
      <w:bookmarkStart w:id="892" w:name="_Toc17795"/>
      <w:bookmarkStart w:id="893" w:name="bookmark1053"/>
      <w:bookmarkStart w:id="894" w:name="bookmark1054"/>
      <w:bookmarkStart w:id="895" w:name="_Toc10026"/>
      <w:bookmarkStart w:id="896" w:name="bookmark1052"/>
      <w:r>
        <w:rPr>
          <w:rFonts w:ascii="宋体" w:hAnsi="宋体" w:cs="宋体"/>
          <w:color w:val="auto"/>
          <w:sz w:val="28"/>
          <w:szCs w:val="28"/>
          <w:highlight w:val="none"/>
        </w:rPr>
        <w:t>5.3</w:t>
      </w:r>
      <w:r>
        <w:rPr>
          <w:rFonts w:hint="eastAsia" w:ascii="宋体" w:hAnsi="宋体" w:cs="宋体"/>
          <w:color w:val="auto"/>
          <w:sz w:val="28"/>
          <w:szCs w:val="28"/>
          <w:highlight w:val="none"/>
        </w:rPr>
        <w:t>材料和工程设备专用于合同工程</w:t>
      </w:r>
      <w:bookmarkEnd w:id="892"/>
      <w:bookmarkEnd w:id="893"/>
      <w:bookmarkEnd w:id="894"/>
      <w:bookmarkEnd w:id="895"/>
      <w:bookmarkEnd w:id="896"/>
    </w:p>
    <w:p>
      <w:pPr>
        <w:pStyle w:val="62"/>
        <w:spacing w:line="355" w:lineRule="exact"/>
        <w:ind w:firstLine="420"/>
        <w:jc w:val="both"/>
        <w:rPr>
          <w:color w:val="auto"/>
          <w:highlight w:val="none"/>
        </w:rPr>
      </w:pPr>
      <w:r>
        <w:rPr>
          <w:color w:val="auto"/>
          <w:highlight w:val="none"/>
          <w:lang w:val="en-US"/>
        </w:rPr>
        <w:t>5.3.1</w:t>
      </w:r>
      <w:r>
        <w:rPr>
          <w:rFonts w:hint="eastAsia"/>
          <w:color w:val="auto"/>
          <w:highlight w:val="none"/>
        </w:rPr>
        <w:t>运入施工场地的材料、工程设备，包括备品备件、安装专用工器具与随机资料，必须专用于合同工程，未经监理人同意，承包人不得运出施工场地或挪作他用。</w:t>
      </w:r>
    </w:p>
    <w:p>
      <w:pPr>
        <w:pStyle w:val="62"/>
        <w:spacing w:after="120" w:line="364" w:lineRule="exact"/>
        <w:ind w:firstLine="420"/>
        <w:jc w:val="both"/>
        <w:rPr>
          <w:color w:val="auto"/>
          <w:highlight w:val="none"/>
        </w:rPr>
      </w:pPr>
      <w:r>
        <w:rPr>
          <w:color w:val="auto"/>
          <w:highlight w:val="none"/>
          <w:lang w:val="en-US"/>
        </w:rPr>
        <w:t>5.3.2</w:t>
      </w:r>
      <w:r>
        <w:rPr>
          <w:rFonts w:hint="eastAsia"/>
          <w:color w:val="auto"/>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rPr>
          <w:rFonts w:ascii="宋体" w:cs="宋体"/>
          <w:color w:val="auto"/>
          <w:sz w:val="28"/>
          <w:szCs w:val="28"/>
          <w:highlight w:val="none"/>
        </w:rPr>
      </w:pPr>
      <w:bookmarkStart w:id="897" w:name="_Toc10769"/>
      <w:bookmarkStart w:id="898" w:name="bookmark1055"/>
      <w:bookmarkStart w:id="899" w:name="bookmark1057"/>
      <w:bookmarkStart w:id="900" w:name="_Toc30864"/>
      <w:bookmarkStart w:id="901" w:name="bookmark1056"/>
      <w:r>
        <w:rPr>
          <w:rFonts w:ascii="宋体" w:hAnsi="宋体" w:cs="宋体"/>
          <w:color w:val="auto"/>
          <w:sz w:val="28"/>
          <w:szCs w:val="28"/>
          <w:highlight w:val="none"/>
        </w:rPr>
        <w:t>5.4</w:t>
      </w:r>
      <w:r>
        <w:rPr>
          <w:rFonts w:hint="eastAsia" w:ascii="宋体" w:hAnsi="宋体" w:cs="宋体"/>
          <w:color w:val="auto"/>
          <w:sz w:val="28"/>
          <w:szCs w:val="28"/>
          <w:highlight w:val="none"/>
        </w:rPr>
        <w:t>禁止使用不合格的材料和工程设备</w:t>
      </w:r>
      <w:bookmarkEnd w:id="897"/>
      <w:bookmarkEnd w:id="898"/>
      <w:bookmarkEnd w:id="899"/>
      <w:bookmarkEnd w:id="900"/>
      <w:bookmarkEnd w:id="901"/>
    </w:p>
    <w:p>
      <w:pPr>
        <w:pStyle w:val="62"/>
        <w:spacing w:after="80" w:line="362" w:lineRule="exact"/>
        <w:ind w:firstLine="420"/>
        <w:jc w:val="both"/>
        <w:rPr>
          <w:color w:val="auto"/>
          <w:highlight w:val="none"/>
        </w:rPr>
      </w:pPr>
      <w:bookmarkStart w:id="902" w:name="bookmark1058"/>
      <w:bookmarkEnd w:id="902"/>
      <w:r>
        <w:rPr>
          <w:color w:val="auto"/>
          <w:highlight w:val="none"/>
        </w:rPr>
        <w:t>5.4.1</w:t>
      </w:r>
      <w:r>
        <w:rPr>
          <w:rFonts w:hint="eastAsia"/>
          <w:color w:val="auto"/>
          <w:highlight w:val="none"/>
        </w:rPr>
        <w:t>监理人有权拒绝承包人提供的不合格材料或工程设备，并要求承包人立即进行更换。监理人应在更换后再次进行检查和检验，由此增加的费用和（或）工期延误由承包人承担。</w:t>
      </w:r>
    </w:p>
    <w:p>
      <w:pPr>
        <w:pStyle w:val="62"/>
        <w:spacing w:after="80" w:line="362" w:lineRule="exact"/>
        <w:ind w:firstLine="420"/>
        <w:jc w:val="both"/>
        <w:rPr>
          <w:color w:val="auto"/>
          <w:highlight w:val="none"/>
        </w:rPr>
      </w:pPr>
      <w:bookmarkStart w:id="903" w:name="bookmark1059"/>
      <w:bookmarkEnd w:id="903"/>
      <w:r>
        <w:rPr>
          <w:color w:val="auto"/>
          <w:highlight w:val="none"/>
        </w:rPr>
        <w:t>5.4.2</w:t>
      </w:r>
      <w:r>
        <w:rPr>
          <w:rFonts w:hint="eastAsia"/>
          <w:color w:val="auto"/>
          <w:highlight w:val="none"/>
        </w:rPr>
        <w:t>监理人发现承包人使用了不合格的材料和工程设备，应即时发出指示要求承包人立即改正，并禁止在工程中继续使用不合格的材料和工程设备。</w:t>
      </w:r>
    </w:p>
    <w:p>
      <w:pPr>
        <w:pStyle w:val="62"/>
        <w:spacing w:line="362" w:lineRule="exact"/>
        <w:ind w:firstLine="420"/>
        <w:jc w:val="both"/>
        <w:rPr>
          <w:color w:val="auto"/>
          <w:highlight w:val="none"/>
        </w:rPr>
      </w:pPr>
      <w:r>
        <w:rPr>
          <w:color w:val="auto"/>
          <w:highlight w:val="none"/>
          <w:lang w:val="en-US"/>
        </w:rPr>
        <w:t>5.4.3</w:t>
      </w:r>
      <w:r>
        <w:rPr>
          <w:rFonts w:hint="eastAsia"/>
          <w:color w:val="auto"/>
          <w:highlight w:val="none"/>
        </w:rPr>
        <w:t>发包人提供的材料或工程设备不符合合同要求的，承包人有权拒绝，并可要求发包人更换，由此增加的费用和（或）工期延误由发包人承担。</w:t>
      </w:r>
    </w:p>
    <w:p>
      <w:pPr>
        <w:pStyle w:val="4"/>
        <w:rPr>
          <w:rFonts w:ascii="宋体" w:cs="宋体"/>
          <w:color w:val="auto"/>
          <w:highlight w:val="none"/>
        </w:rPr>
      </w:pPr>
      <w:bookmarkStart w:id="904" w:name="bookmark1062"/>
      <w:bookmarkEnd w:id="904"/>
      <w:bookmarkStart w:id="905" w:name="bookmark1060"/>
      <w:bookmarkStart w:id="906" w:name="bookmark1061"/>
      <w:bookmarkStart w:id="907" w:name="_Toc29863"/>
      <w:bookmarkStart w:id="908" w:name="bookmark1063"/>
      <w:bookmarkStart w:id="909" w:name="_Toc21496"/>
      <w:r>
        <w:rPr>
          <w:rFonts w:ascii="宋体" w:hAnsi="宋体" w:cs="宋体"/>
          <w:color w:val="auto"/>
          <w:highlight w:val="none"/>
        </w:rPr>
        <w:t>6.</w:t>
      </w:r>
      <w:r>
        <w:rPr>
          <w:rFonts w:hint="eastAsia" w:ascii="宋体" w:hAnsi="宋体" w:cs="宋体"/>
          <w:color w:val="auto"/>
          <w:highlight w:val="none"/>
        </w:rPr>
        <w:t>施工设备和临时设施</w:t>
      </w:r>
      <w:bookmarkEnd w:id="905"/>
      <w:bookmarkEnd w:id="906"/>
      <w:bookmarkEnd w:id="907"/>
      <w:bookmarkEnd w:id="908"/>
      <w:bookmarkEnd w:id="909"/>
    </w:p>
    <w:p>
      <w:pPr>
        <w:pStyle w:val="5"/>
        <w:rPr>
          <w:rFonts w:ascii="宋体" w:cs="宋体"/>
          <w:color w:val="auto"/>
          <w:sz w:val="28"/>
          <w:szCs w:val="28"/>
          <w:highlight w:val="none"/>
        </w:rPr>
      </w:pPr>
      <w:bookmarkStart w:id="910" w:name="_Toc21508"/>
      <w:bookmarkStart w:id="911" w:name="bookmark1064"/>
      <w:bookmarkStart w:id="912" w:name="_Toc9863"/>
      <w:bookmarkStart w:id="913" w:name="bookmark1065"/>
      <w:bookmarkStart w:id="914" w:name="bookmark1066"/>
      <w:r>
        <w:rPr>
          <w:rFonts w:ascii="宋体" w:hAnsi="宋体" w:cs="宋体"/>
          <w:color w:val="auto"/>
          <w:sz w:val="28"/>
          <w:szCs w:val="28"/>
          <w:highlight w:val="none"/>
        </w:rPr>
        <w:t>6.1</w:t>
      </w:r>
      <w:r>
        <w:rPr>
          <w:rFonts w:hint="eastAsia" w:ascii="宋体" w:hAnsi="宋体" w:cs="宋体"/>
          <w:color w:val="auto"/>
          <w:sz w:val="28"/>
          <w:szCs w:val="28"/>
          <w:highlight w:val="none"/>
        </w:rPr>
        <w:t>承包人提供的施工设备和临时设施</w:t>
      </w:r>
      <w:bookmarkEnd w:id="910"/>
      <w:bookmarkEnd w:id="911"/>
      <w:bookmarkEnd w:id="912"/>
      <w:bookmarkEnd w:id="913"/>
      <w:bookmarkEnd w:id="914"/>
    </w:p>
    <w:p>
      <w:pPr>
        <w:pStyle w:val="62"/>
        <w:spacing w:line="366" w:lineRule="exact"/>
        <w:ind w:firstLine="420"/>
        <w:jc w:val="both"/>
        <w:rPr>
          <w:color w:val="auto"/>
          <w:highlight w:val="none"/>
        </w:rPr>
      </w:pPr>
      <w:r>
        <w:rPr>
          <w:color w:val="auto"/>
          <w:highlight w:val="none"/>
          <w:lang w:val="en-US"/>
        </w:rPr>
        <w:t>6.1.1</w:t>
      </w:r>
      <w:r>
        <w:rPr>
          <w:rFonts w:hint="eastAsia"/>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62"/>
        <w:spacing w:after="140" w:line="374" w:lineRule="exact"/>
        <w:ind w:firstLine="420"/>
        <w:jc w:val="both"/>
        <w:rPr>
          <w:color w:val="auto"/>
          <w:highlight w:val="none"/>
        </w:rPr>
      </w:pPr>
      <w:r>
        <w:rPr>
          <w:color w:val="auto"/>
          <w:highlight w:val="none"/>
          <w:lang w:val="en-US"/>
        </w:rPr>
        <w:t>6.1.2</w:t>
      </w:r>
      <w:r>
        <w:rPr>
          <w:rFonts w:hint="eastAsia"/>
          <w:color w:val="auto"/>
          <w:highlight w:val="none"/>
        </w:rPr>
        <w:t>除专用合同条款另有约定外，承包人应自行承担修建临时设施的费用，需要临时占地的，应由发包人办理申请手续并承担相应费用。</w:t>
      </w:r>
    </w:p>
    <w:p>
      <w:pPr>
        <w:pStyle w:val="5"/>
        <w:rPr>
          <w:rFonts w:ascii="宋体" w:cs="宋体"/>
          <w:color w:val="auto"/>
          <w:sz w:val="28"/>
          <w:szCs w:val="28"/>
          <w:highlight w:val="none"/>
        </w:rPr>
      </w:pPr>
      <w:bookmarkStart w:id="915" w:name="_Toc31030"/>
      <w:bookmarkStart w:id="916" w:name="bookmark1069"/>
      <w:bookmarkStart w:id="917" w:name="bookmark1067"/>
      <w:bookmarkStart w:id="918" w:name="bookmark1068"/>
      <w:bookmarkStart w:id="919" w:name="_Toc26070"/>
      <w:r>
        <w:rPr>
          <w:rFonts w:ascii="宋体" w:hAnsi="宋体" w:cs="宋体"/>
          <w:color w:val="auto"/>
          <w:sz w:val="28"/>
          <w:szCs w:val="28"/>
          <w:highlight w:val="none"/>
        </w:rPr>
        <w:t>6.2</w:t>
      </w:r>
      <w:r>
        <w:rPr>
          <w:rFonts w:hint="eastAsia" w:ascii="宋体" w:hAnsi="宋体" w:cs="宋体"/>
          <w:color w:val="auto"/>
          <w:sz w:val="28"/>
          <w:szCs w:val="28"/>
          <w:highlight w:val="none"/>
        </w:rPr>
        <w:t>发包人提供的施工设备和临时设施</w:t>
      </w:r>
      <w:bookmarkEnd w:id="915"/>
      <w:bookmarkEnd w:id="916"/>
      <w:bookmarkEnd w:id="917"/>
      <w:bookmarkEnd w:id="918"/>
      <w:bookmarkEnd w:id="919"/>
    </w:p>
    <w:p>
      <w:pPr>
        <w:pStyle w:val="62"/>
        <w:spacing w:after="140" w:line="370" w:lineRule="exact"/>
        <w:ind w:firstLine="420"/>
        <w:jc w:val="both"/>
        <w:rPr>
          <w:color w:val="auto"/>
          <w:highlight w:val="none"/>
        </w:rPr>
      </w:pPr>
      <w:r>
        <w:rPr>
          <w:rFonts w:hint="eastAsia"/>
          <w:color w:val="auto"/>
          <w:highlight w:val="none"/>
        </w:rPr>
        <w:t>发包人提供的施工设备或临时设施在专用合同条款中约定。</w:t>
      </w:r>
    </w:p>
    <w:p>
      <w:pPr>
        <w:pStyle w:val="5"/>
        <w:rPr>
          <w:rFonts w:ascii="宋体" w:cs="宋体"/>
          <w:color w:val="auto"/>
          <w:sz w:val="28"/>
          <w:szCs w:val="28"/>
          <w:highlight w:val="none"/>
        </w:rPr>
      </w:pPr>
      <w:bookmarkStart w:id="920" w:name="bookmark1072"/>
      <w:bookmarkStart w:id="921" w:name="_Toc30722"/>
      <w:bookmarkStart w:id="922" w:name="bookmark1070"/>
      <w:bookmarkStart w:id="923" w:name="bookmark1071"/>
      <w:bookmarkStart w:id="924" w:name="_Toc30371"/>
      <w:r>
        <w:rPr>
          <w:rFonts w:ascii="宋体" w:hAnsi="宋体" w:cs="宋体"/>
          <w:color w:val="auto"/>
          <w:sz w:val="28"/>
          <w:szCs w:val="28"/>
          <w:highlight w:val="none"/>
        </w:rPr>
        <w:t>6.3</w:t>
      </w:r>
      <w:r>
        <w:rPr>
          <w:rFonts w:hint="eastAsia" w:ascii="宋体" w:hAnsi="宋体" w:cs="宋体"/>
          <w:color w:val="auto"/>
          <w:sz w:val="28"/>
          <w:szCs w:val="28"/>
          <w:highlight w:val="none"/>
        </w:rPr>
        <w:t>要求承包人增加或更换施工设备</w:t>
      </w:r>
      <w:bookmarkEnd w:id="920"/>
      <w:bookmarkEnd w:id="921"/>
      <w:bookmarkEnd w:id="922"/>
      <w:bookmarkEnd w:id="923"/>
      <w:bookmarkEnd w:id="924"/>
    </w:p>
    <w:p>
      <w:pPr>
        <w:pStyle w:val="62"/>
        <w:spacing w:after="140" w:line="365" w:lineRule="exact"/>
        <w:ind w:firstLine="420"/>
        <w:jc w:val="both"/>
        <w:rPr>
          <w:color w:val="auto"/>
          <w:highlight w:val="none"/>
        </w:rPr>
      </w:pPr>
      <w:r>
        <w:rPr>
          <w:rFonts w:hint="eastAsia"/>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
        <w:rPr>
          <w:rFonts w:ascii="宋体" w:cs="宋体"/>
          <w:color w:val="auto"/>
          <w:sz w:val="28"/>
          <w:szCs w:val="28"/>
          <w:highlight w:val="none"/>
        </w:rPr>
      </w:pPr>
      <w:bookmarkStart w:id="925" w:name="_Toc8358"/>
      <w:bookmarkStart w:id="926" w:name="_Toc21826"/>
      <w:bookmarkStart w:id="927" w:name="bookmark1073"/>
      <w:bookmarkStart w:id="928" w:name="bookmark1074"/>
      <w:bookmarkStart w:id="929" w:name="bookmark1075"/>
      <w:r>
        <w:rPr>
          <w:rFonts w:ascii="宋体" w:hAnsi="宋体" w:cs="宋体"/>
          <w:color w:val="auto"/>
          <w:sz w:val="28"/>
          <w:szCs w:val="28"/>
          <w:highlight w:val="none"/>
        </w:rPr>
        <w:t>6.4</w:t>
      </w:r>
      <w:r>
        <w:rPr>
          <w:rFonts w:hint="eastAsia" w:ascii="宋体" w:hAnsi="宋体" w:cs="宋体"/>
          <w:color w:val="auto"/>
          <w:sz w:val="28"/>
          <w:szCs w:val="28"/>
          <w:highlight w:val="none"/>
        </w:rPr>
        <w:t>施工设备和临时设施专用于合同工程</w:t>
      </w:r>
      <w:bookmarkEnd w:id="925"/>
      <w:bookmarkEnd w:id="926"/>
      <w:bookmarkEnd w:id="927"/>
      <w:bookmarkEnd w:id="928"/>
      <w:bookmarkEnd w:id="929"/>
    </w:p>
    <w:p>
      <w:pPr>
        <w:pStyle w:val="62"/>
        <w:spacing w:after="140" w:line="365" w:lineRule="exact"/>
        <w:ind w:firstLine="420"/>
        <w:jc w:val="both"/>
        <w:rPr>
          <w:color w:val="auto"/>
          <w:highlight w:val="none"/>
        </w:rPr>
      </w:pPr>
      <w:bookmarkStart w:id="930" w:name="bookmark1076"/>
      <w:bookmarkEnd w:id="930"/>
      <w:r>
        <w:rPr>
          <w:color w:val="auto"/>
          <w:highlight w:val="none"/>
        </w:rPr>
        <w:t>6.4.1</w:t>
      </w:r>
      <w:r>
        <w:rPr>
          <w:rFonts w:hint="eastAsia"/>
          <w:color w:val="auto"/>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pPr>
        <w:pStyle w:val="62"/>
        <w:tabs>
          <w:tab w:val="left" w:pos="754"/>
        </w:tabs>
        <w:spacing w:after="300" w:line="370" w:lineRule="exact"/>
        <w:ind w:left="420" w:firstLine="0"/>
        <w:rPr>
          <w:color w:val="auto"/>
          <w:highlight w:val="none"/>
        </w:rPr>
      </w:pPr>
      <w:bookmarkStart w:id="931" w:name="bookmark1077"/>
      <w:bookmarkEnd w:id="931"/>
      <w:r>
        <w:rPr>
          <w:color w:val="auto"/>
          <w:highlight w:val="none"/>
          <w:lang w:val="en-US"/>
        </w:rPr>
        <w:t>6.4.2</w:t>
      </w:r>
      <w:r>
        <w:rPr>
          <w:rFonts w:hint="eastAsia"/>
          <w:color w:val="auto"/>
          <w:highlight w:val="none"/>
        </w:rPr>
        <w:t>经监理人同意，承包人可根据合同进度计划撤走闲置的施工设备。</w:t>
      </w:r>
    </w:p>
    <w:p>
      <w:pPr>
        <w:pStyle w:val="4"/>
        <w:rPr>
          <w:rFonts w:ascii="宋体" w:cs="宋体"/>
          <w:color w:val="auto"/>
          <w:highlight w:val="none"/>
        </w:rPr>
      </w:pPr>
      <w:bookmarkStart w:id="932" w:name="bookmark1080"/>
      <w:bookmarkEnd w:id="932"/>
      <w:bookmarkStart w:id="933" w:name="_Toc13833"/>
      <w:bookmarkStart w:id="934" w:name="bookmark1078"/>
      <w:bookmarkStart w:id="935" w:name="_Toc16335"/>
      <w:bookmarkStart w:id="936" w:name="bookmark1079"/>
      <w:bookmarkStart w:id="937" w:name="bookmark1081"/>
      <w:r>
        <w:rPr>
          <w:rFonts w:ascii="宋体" w:hAnsi="宋体" w:cs="宋体"/>
          <w:color w:val="auto"/>
          <w:highlight w:val="none"/>
        </w:rPr>
        <w:t>7.</w:t>
      </w:r>
      <w:r>
        <w:rPr>
          <w:rFonts w:hint="eastAsia" w:ascii="宋体" w:hAnsi="宋体" w:cs="宋体"/>
          <w:color w:val="auto"/>
          <w:highlight w:val="none"/>
        </w:rPr>
        <w:t>交通运输</w:t>
      </w:r>
      <w:bookmarkEnd w:id="933"/>
      <w:bookmarkEnd w:id="934"/>
      <w:bookmarkEnd w:id="935"/>
      <w:bookmarkEnd w:id="936"/>
      <w:bookmarkEnd w:id="937"/>
    </w:p>
    <w:p>
      <w:pPr>
        <w:pStyle w:val="5"/>
        <w:rPr>
          <w:rFonts w:ascii="宋体" w:cs="宋体"/>
          <w:color w:val="auto"/>
          <w:sz w:val="28"/>
          <w:szCs w:val="28"/>
          <w:highlight w:val="none"/>
        </w:rPr>
      </w:pPr>
      <w:bookmarkStart w:id="938" w:name="_Toc13163"/>
      <w:bookmarkStart w:id="939" w:name="_Toc22987"/>
      <w:bookmarkStart w:id="940" w:name="bookmark1083"/>
      <w:bookmarkStart w:id="941" w:name="bookmark1082"/>
      <w:bookmarkStart w:id="942" w:name="bookmark1084"/>
      <w:r>
        <w:rPr>
          <w:rFonts w:ascii="宋体" w:hAnsi="宋体" w:cs="宋体"/>
          <w:color w:val="auto"/>
          <w:sz w:val="28"/>
          <w:szCs w:val="28"/>
          <w:highlight w:val="none"/>
        </w:rPr>
        <w:t>7.1</w:t>
      </w:r>
      <w:r>
        <w:rPr>
          <w:rFonts w:hint="eastAsia" w:ascii="宋体" w:hAnsi="宋体" w:cs="宋体"/>
          <w:color w:val="auto"/>
          <w:sz w:val="28"/>
          <w:szCs w:val="28"/>
          <w:highlight w:val="none"/>
        </w:rPr>
        <w:t>道路通行权和场外设施</w:t>
      </w:r>
      <w:bookmarkEnd w:id="938"/>
      <w:bookmarkEnd w:id="939"/>
      <w:bookmarkEnd w:id="940"/>
      <w:bookmarkEnd w:id="941"/>
      <w:bookmarkEnd w:id="942"/>
    </w:p>
    <w:p>
      <w:pPr>
        <w:pStyle w:val="62"/>
        <w:spacing w:after="140" w:line="359" w:lineRule="exact"/>
        <w:ind w:firstLine="420"/>
        <w:jc w:val="both"/>
        <w:rPr>
          <w:color w:val="auto"/>
          <w:highlight w:val="none"/>
        </w:rPr>
      </w:pPr>
      <w:r>
        <w:rPr>
          <w:rFonts w:hint="eastAsia"/>
          <w:color w:val="auto"/>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rPr>
          <w:rFonts w:ascii="宋体" w:cs="宋体"/>
          <w:color w:val="auto"/>
          <w:sz w:val="28"/>
          <w:szCs w:val="28"/>
          <w:highlight w:val="none"/>
        </w:rPr>
      </w:pPr>
      <w:bookmarkStart w:id="943" w:name="bookmark1085"/>
      <w:bookmarkStart w:id="944" w:name="bookmark1087"/>
      <w:bookmarkStart w:id="945" w:name="bookmark1086"/>
      <w:bookmarkStart w:id="946" w:name="_Toc11069"/>
      <w:bookmarkStart w:id="947" w:name="_Toc19760"/>
      <w:r>
        <w:rPr>
          <w:rFonts w:ascii="宋体" w:hAnsi="宋体" w:cs="宋体"/>
          <w:color w:val="auto"/>
          <w:sz w:val="28"/>
          <w:szCs w:val="28"/>
          <w:highlight w:val="none"/>
        </w:rPr>
        <w:t>7.2</w:t>
      </w:r>
      <w:r>
        <w:rPr>
          <w:rFonts w:hint="eastAsia" w:ascii="宋体" w:hAnsi="宋体" w:cs="宋体"/>
          <w:color w:val="auto"/>
          <w:sz w:val="28"/>
          <w:szCs w:val="28"/>
          <w:highlight w:val="none"/>
        </w:rPr>
        <w:t>场内施工道路</w:t>
      </w:r>
      <w:bookmarkEnd w:id="943"/>
      <w:bookmarkEnd w:id="944"/>
      <w:bookmarkEnd w:id="945"/>
      <w:bookmarkEnd w:id="946"/>
      <w:bookmarkEnd w:id="947"/>
    </w:p>
    <w:p>
      <w:pPr>
        <w:pStyle w:val="62"/>
        <w:spacing w:line="370" w:lineRule="exact"/>
        <w:ind w:firstLine="420"/>
        <w:jc w:val="both"/>
        <w:rPr>
          <w:color w:val="auto"/>
          <w:highlight w:val="none"/>
        </w:rPr>
      </w:pPr>
      <w:r>
        <w:rPr>
          <w:color w:val="auto"/>
          <w:highlight w:val="none"/>
          <w:lang w:val="en-US"/>
        </w:rPr>
        <w:t>7.2.1</w:t>
      </w:r>
      <w:r>
        <w:rPr>
          <w:rFonts w:hint="eastAsia"/>
          <w:color w:val="auto"/>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pStyle w:val="62"/>
        <w:spacing w:after="140" w:line="379" w:lineRule="exact"/>
        <w:ind w:firstLine="420"/>
        <w:jc w:val="both"/>
        <w:rPr>
          <w:color w:val="auto"/>
          <w:highlight w:val="none"/>
        </w:rPr>
      </w:pPr>
      <w:r>
        <w:rPr>
          <w:color w:val="auto"/>
          <w:highlight w:val="none"/>
          <w:lang w:val="en-US"/>
        </w:rPr>
        <w:t>7.2.2</w:t>
      </w:r>
      <w:r>
        <w:rPr>
          <w:rFonts w:hint="eastAsia"/>
          <w:color w:val="auto"/>
          <w:highlight w:val="none"/>
        </w:rPr>
        <w:t>承包人修建的临时道路和交通设施，应免费提供发包人、监理人，以及与本合同有关的其他承包人使用。</w:t>
      </w:r>
    </w:p>
    <w:p>
      <w:pPr>
        <w:pStyle w:val="5"/>
        <w:rPr>
          <w:rFonts w:ascii="宋体" w:cs="宋体"/>
          <w:color w:val="auto"/>
          <w:sz w:val="28"/>
          <w:szCs w:val="28"/>
          <w:highlight w:val="none"/>
        </w:rPr>
      </w:pPr>
      <w:bookmarkStart w:id="948" w:name="_Toc1077"/>
      <w:bookmarkStart w:id="949" w:name="_Toc14854"/>
      <w:bookmarkStart w:id="950" w:name="bookmark1090"/>
      <w:bookmarkStart w:id="951" w:name="bookmark1088"/>
      <w:bookmarkStart w:id="952" w:name="bookmark1089"/>
      <w:r>
        <w:rPr>
          <w:rFonts w:ascii="宋体" w:hAnsi="宋体" w:cs="宋体"/>
          <w:color w:val="auto"/>
          <w:sz w:val="28"/>
          <w:szCs w:val="28"/>
          <w:highlight w:val="none"/>
        </w:rPr>
        <w:t>7.3</w:t>
      </w:r>
      <w:r>
        <w:rPr>
          <w:rFonts w:hint="eastAsia" w:ascii="宋体" w:hAnsi="宋体" w:cs="宋体"/>
          <w:color w:val="auto"/>
          <w:sz w:val="28"/>
          <w:szCs w:val="28"/>
          <w:highlight w:val="none"/>
        </w:rPr>
        <w:t>场外交通</w:t>
      </w:r>
      <w:bookmarkEnd w:id="948"/>
      <w:bookmarkEnd w:id="949"/>
      <w:bookmarkEnd w:id="950"/>
      <w:bookmarkEnd w:id="951"/>
      <w:bookmarkEnd w:id="952"/>
    </w:p>
    <w:p>
      <w:pPr>
        <w:pStyle w:val="62"/>
        <w:spacing w:line="379" w:lineRule="exact"/>
        <w:ind w:firstLine="420"/>
        <w:jc w:val="both"/>
        <w:rPr>
          <w:color w:val="auto"/>
          <w:highlight w:val="none"/>
        </w:rPr>
      </w:pPr>
      <w:r>
        <w:rPr>
          <w:color w:val="auto"/>
          <w:highlight w:val="none"/>
          <w:lang w:val="en-US"/>
        </w:rPr>
        <w:t>7.3.1</w:t>
      </w:r>
      <w:r>
        <w:rPr>
          <w:rFonts w:hint="eastAsia"/>
          <w:color w:val="auto"/>
          <w:highlight w:val="none"/>
        </w:rPr>
        <w:t>承包人车辆外出行驶所需的场外公共道路的通行费、养路费和税款等由承包人承担。</w:t>
      </w:r>
    </w:p>
    <w:p>
      <w:pPr>
        <w:pStyle w:val="62"/>
        <w:spacing w:line="379" w:lineRule="exact"/>
        <w:ind w:firstLine="420"/>
        <w:jc w:val="both"/>
        <w:rPr>
          <w:color w:val="auto"/>
          <w:highlight w:val="none"/>
          <w:lang w:val="en-US"/>
        </w:rPr>
      </w:pPr>
      <w:r>
        <w:rPr>
          <w:color w:val="auto"/>
          <w:highlight w:val="none"/>
          <w:lang w:val="en-US"/>
        </w:rPr>
        <w:t>7.3.2</w:t>
      </w:r>
      <w:r>
        <w:rPr>
          <w:rFonts w:hint="eastAsia"/>
          <w:color w:val="auto"/>
          <w:highlight w:val="none"/>
          <w:lang w:val="en-US"/>
        </w:rPr>
        <w:t>承包人应遵守有关交通法规，严格按照道路和桥梁的限制荷重安全行驶，并服从交通管理部门的检查和监督。</w:t>
      </w:r>
    </w:p>
    <w:p>
      <w:pPr>
        <w:pStyle w:val="5"/>
        <w:rPr>
          <w:rFonts w:ascii="宋体" w:cs="宋体"/>
          <w:color w:val="auto"/>
          <w:sz w:val="28"/>
          <w:szCs w:val="28"/>
          <w:highlight w:val="none"/>
        </w:rPr>
      </w:pPr>
      <w:bookmarkStart w:id="953" w:name="bookmark1093"/>
      <w:bookmarkStart w:id="954" w:name="_Toc25595"/>
      <w:bookmarkStart w:id="955" w:name="_Toc8287"/>
      <w:bookmarkStart w:id="956" w:name="bookmark1091"/>
      <w:bookmarkStart w:id="957" w:name="bookmark1092"/>
      <w:r>
        <w:rPr>
          <w:rFonts w:ascii="宋体" w:hAnsi="宋体" w:cs="宋体"/>
          <w:color w:val="auto"/>
          <w:sz w:val="28"/>
          <w:szCs w:val="28"/>
          <w:highlight w:val="none"/>
        </w:rPr>
        <w:t>7.4</w:t>
      </w:r>
      <w:r>
        <w:rPr>
          <w:rFonts w:hint="eastAsia" w:ascii="宋体" w:hAnsi="宋体" w:cs="宋体"/>
          <w:color w:val="auto"/>
          <w:sz w:val="28"/>
          <w:szCs w:val="28"/>
          <w:highlight w:val="none"/>
        </w:rPr>
        <w:t>超大件和超重件的运输</w:t>
      </w:r>
      <w:bookmarkEnd w:id="953"/>
      <w:bookmarkEnd w:id="954"/>
      <w:bookmarkEnd w:id="955"/>
      <w:bookmarkEnd w:id="956"/>
      <w:bookmarkEnd w:id="957"/>
    </w:p>
    <w:p>
      <w:pPr>
        <w:pStyle w:val="62"/>
        <w:spacing w:after="120" w:line="347" w:lineRule="exact"/>
        <w:ind w:firstLine="440"/>
        <w:jc w:val="both"/>
        <w:rPr>
          <w:color w:val="auto"/>
          <w:highlight w:val="none"/>
        </w:rPr>
      </w:pPr>
      <w:r>
        <w:rPr>
          <w:rFonts w:hint="eastAsia"/>
          <w:color w:val="auto"/>
          <w:highlight w:val="none"/>
        </w:rPr>
        <w:t>由承包人负责运输的超大件或超重件，应由承包人负责向交通管理部门办理申请手续</w:t>
      </w:r>
      <w:r>
        <w:rPr>
          <w:color w:val="auto"/>
          <w:highlight w:val="none"/>
        </w:rPr>
        <w:t>,</w:t>
      </w:r>
      <w:r>
        <w:rPr>
          <w:rFonts w:hint="eastAsia"/>
          <w:color w:val="auto"/>
          <w:highlight w:val="none"/>
        </w:rPr>
        <w:t>发包人给予协助。运输超大件或超重件所需的道路和桥梁临时加固改造费用和其他有关费用，由承包人承担，但专用合同条款另有约定除外。</w:t>
      </w:r>
    </w:p>
    <w:p>
      <w:pPr>
        <w:pStyle w:val="5"/>
        <w:rPr>
          <w:rFonts w:ascii="宋体" w:cs="宋体"/>
          <w:color w:val="auto"/>
          <w:sz w:val="28"/>
          <w:szCs w:val="28"/>
          <w:highlight w:val="none"/>
        </w:rPr>
      </w:pPr>
      <w:bookmarkStart w:id="958" w:name="_Toc5350"/>
      <w:bookmarkStart w:id="959" w:name="_Toc19673"/>
      <w:bookmarkStart w:id="960" w:name="bookmark1096"/>
      <w:bookmarkStart w:id="961" w:name="bookmark1094"/>
      <w:bookmarkStart w:id="962" w:name="bookmark1095"/>
      <w:r>
        <w:rPr>
          <w:rFonts w:ascii="宋体" w:hAnsi="宋体" w:cs="宋体"/>
          <w:color w:val="auto"/>
          <w:sz w:val="28"/>
          <w:szCs w:val="28"/>
          <w:highlight w:val="none"/>
        </w:rPr>
        <w:t>7.5</w:t>
      </w:r>
      <w:r>
        <w:rPr>
          <w:rFonts w:hint="eastAsia" w:ascii="宋体" w:hAnsi="宋体" w:cs="宋体"/>
          <w:color w:val="auto"/>
          <w:sz w:val="28"/>
          <w:szCs w:val="28"/>
          <w:highlight w:val="none"/>
        </w:rPr>
        <w:t>道路和桥梁的损坏责任</w:t>
      </w:r>
      <w:bookmarkEnd w:id="958"/>
      <w:bookmarkEnd w:id="959"/>
      <w:bookmarkEnd w:id="960"/>
      <w:bookmarkEnd w:id="961"/>
      <w:bookmarkEnd w:id="962"/>
    </w:p>
    <w:p>
      <w:pPr>
        <w:pStyle w:val="62"/>
        <w:spacing w:after="120" w:line="353" w:lineRule="exact"/>
        <w:ind w:firstLine="440"/>
        <w:jc w:val="both"/>
        <w:rPr>
          <w:color w:val="auto"/>
          <w:highlight w:val="none"/>
        </w:rPr>
      </w:pPr>
      <w:r>
        <w:rPr>
          <w:rFonts w:hint="eastAsia"/>
          <w:color w:val="auto"/>
          <w:highlight w:val="none"/>
        </w:rPr>
        <w:t>因承包人运输造成施工场地内外公共道路和桥梁损坏的，由承包人承担修复损坏的全部费用和可能引起的赔偿。</w:t>
      </w:r>
    </w:p>
    <w:p>
      <w:pPr>
        <w:pStyle w:val="5"/>
        <w:rPr>
          <w:rFonts w:ascii="宋体" w:cs="宋体"/>
          <w:color w:val="auto"/>
          <w:sz w:val="28"/>
          <w:szCs w:val="28"/>
          <w:highlight w:val="none"/>
        </w:rPr>
      </w:pPr>
      <w:bookmarkStart w:id="963" w:name="_Toc30116"/>
      <w:bookmarkStart w:id="964" w:name="bookmark1098"/>
      <w:bookmarkStart w:id="965" w:name="_Toc24967"/>
      <w:bookmarkStart w:id="966" w:name="bookmark1097"/>
      <w:bookmarkStart w:id="967" w:name="bookmark1099"/>
      <w:r>
        <w:rPr>
          <w:rFonts w:ascii="宋体" w:hAnsi="宋体" w:cs="宋体"/>
          <w:color w:val="auto"/>
          <w:sz w:val="28"/>
          <w:szCs w:val="28"/>
          <w:highlight w:val="none"/>
        </w:rPr>
        <w:t>7.6</w:t>
      </w:r>
      <w:r>
        <w:rPr>
          <w:rFonts w:hint="eastAsia" w:ascii="宋体" w:hAnsi="宋体" w:cs="宋体"/>
          <w:color w:val="auto"/>
          <w:sz w:val="28"/>
          <w:szCs w:val="28"/>
          <w:highlight w:val="none"/>
        </w:rPr>
        <w:t>水路和航空运输</w:t>
      </w:r>
      <w:bookmarkEnd w:id="963"/>
      <w:bookmarkEnd w:id="964"/>
      <w:bookmarkEnd w:id="965"/>
      <w:bookmarkEnd w:id="966"/>
      <w:bookmarkEnd w:id="967"/>
    </w:p>
    <w:p>
      <w:pPr>
        <w:pStyle w:val="62"/>
        <w:spacing w:after="260" w:line="350" w:lineRule="exact"/>
        <w:ind w:firstLine="440"/>
        <w:jc w:val="both"/>
        <w:rPr>
          <w:color w:val="auto"/>
          <w:highlight w:val="none"/>
        </w:rPr>
      </w:pPr>
      <w:r>
        <w:rPr>
          <w:rFonts w:hint="eastAsia"/>
          <w:color w:val="auto"/>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4"/>
        <w:rPr>
          <w:rFonts w:ascii="宋体" w:cs="宋体"/>
          <w:color w:val="auto"/>
          <w:highlight w:val="none"/>
        </w:rPr>
      </w:pPr>
      <w:bookmarkStart w:id="968" w:name="bookmark1102"/>
      <w:bookmarkEnd w:id="968"/>
      <w:bookmarkStart w:id="969" w:name="_Toc7491"/>
      <w:bookmarkStart w:id="970" w:name="bookmark1100"/>
      <w:bookmarkStart w:id="971" w:name="bookmark1101"/>
      <w:bookmarkStart w:id="972" w:name="bookmark1103"/>
      <w:bookmarkStart w:id="973" w:name="_Toc23093"/>
      <w:r>
        <w:rPr>
          <w:rFonts w:ascii="宋体" w:hAnsi="宋体" w:cs="宋体"/>
          <w:color w:val="auto"/>
          <w:highlight w:val="none"/>
        </w:rPr>
        <w:t>8.</w:t>
      </w:r>
      <w:r>
        <w:rPr>
          <w:rFonts w:hint="eastAsia" w:ascii="宋体" w:hAnsi="宋体" w:cs="宋体"/>
          <w:color w:val="auto"/>
          <w:highlight w:val="none"/>
        </w:rPr>
        <w:t>测量放线</w:t>
      </w:r>
      <w:bookmarkEnd w:id="969"/>
      <w:bookmarkEnd w:id="970"/>
      <w:bookmarkEnd w:id="971"/>
      <w:bookmarkEnd w:id="972"/>
      <w:bookmarkEnd w:id="973"/>
    </w:p>
    <w:p>
      <w:pPr>
        <w:pStyle w:val="5"/>
        <w:rPr>
          <w:rFonts w:ascii="宋体" w:cs="宋体"/>
          <w:color w:val="auto"/>
          <w:sz w:val="28"/>
          <w:szCs w:val="28"/>
          <w:highlight w:val="none"/>
        </w:rPr>
      </w:pPr>
      <w:bookmarkStart w:id="974" w:name="_Toc31979"/>
      <w:bookmarkStart w:id="975" w:name="bookmark1105"/>
      <w:bookmarkStart w:id="976" w:name="_Toc7125"/>
      <w:bookmarkStart w:id="977" w:name="bookmark1104"/>
      <w:bookmarkStart w:id="978" w:name="bookmark1106"/>
      <w:r>
        <w:rPr>
          <w:rFonts w:ascii="宋体" w:hAnsi="宋体" w:cs="宋体"/>
          <w:color w:val="auto"/>
          <w:sz w:val="28"/>
          <w:szCs w:val="28"/>
          <w:highlight w:val="none"/>
        </w:rPr>
        <w:t>8.1</w:t>
      </w:r>
      <w:r>
        <w:rPr>
          <w:rFonts w:hint="eastAsia" w:ascii="宋体" w:hAnsi="宋体" w:cs="宋体"/>
          <w:color w:val="auto"/>
          <w:sz w:val="28"/>
          <w:szCs w:val="28"/>
          <w:highlight w:val="none"/>
        </w:rPr>
        <w:t>施工控制网</w:t>
      </w:r>
      <w:bookmarkEnd w:id="974"/>
      <w:bookmarkEnd w:id="975"/>
      <w:bookmarkEnd w:id="976"/>
      <w:bookmarkEnd w:id="977"/>
      <w:bookmarkEnd w:id="978"/>
    </w:p>
    <w:p>
      <w:pPr>
        <w:pStyle w:val="62"/>
        <w:spacing w:line="352" w:lineRule="exact"/>
        <w:ind w:firstLine="440"/>
        <w:jc w:val="both"/>
        <w:rPr>
          <w:color w:val="auto"/>
          <w:highlight w:val="none"/>
        </w:rPr>
      </w:pPr>
      <w:r>
        <w:rPr>
          <w:color w:val="auto"/>
          <w:highlight w:val="none"/>
          <w:lang w:val="en-US"/>
        </w:rPr>
        <w:t>8.1.1</w:t>
      </w:r>
      <w:r>
        <w:rPr>
          <w:rFonts w:hint="eastAsia"/>
          <w:color w:val="auto"/>
          <w:highlight w:val="none"/>
        </w:rPr>
        <w:t>除专用条款另有约定外，施工控制网由承包人负责测设，发包人应在本合同协议书签订后的</w:t>
      </w:r>
      <w:r>
        <w:rPr>
          <w:color w:val="auto"/>
          <w:highlight w:val="none"/>
        </w:rPr>
        <w:t>14</w:t>
      </w:r>
      <w:r>
        <w:rPr>
          <w:rFonts w:hint="eastAsia"/>
          <w:color w:val="auto"/>
          <w:highlight w:val="none"/>
        </w:rPr>
        <w:t>天内，向承包人提供测量基准点、基准线和水准点及其相关资料。承包人应在收到上述资料后的</w:t>
      </w:r>
      <w:r>
        <w:rPr>
          <w:color w:val="auto"/>
          <w:highlight w:val="none"/>
        </w:rPr>
        <w:t>28</w:t>
      </w:r>
      <w:r>
        <w:rPr>
          <w:rFonts w:hint="eastAsia"/>
          <w:color w:val="auto"/>
          <w:highlight w:val="none"/>
        </w:rPr>
        <w:t>天内，将施测的施工控制网资料提交监理人审批。监理人应在收到报批件后的</w:t>
      </w:r>
      <w:r>
        <w:rPr>
          <w:color w:val="auto"/>
          <w:highlight w:val="none"/>
        </w:rPr>
        <w:t>14</w:t>
      </w:r>
      <w:r>
        <w:rPr>
          <w:rFonts w:hint="eastAsia"/>
          <w:color w:val="auto"/>
          <w:highlight w:val="none"/>
        </w:rPr>
        <w:t>天内批复承包人。</w:t>
      </w:r>
    </w:p>
    <w:p>
      <w:pPr>
        <w:pStyle w:val="62"/>
        <w:spacing w:after="120" w:line="352" w:lineRule="exact"/>
        <w:ind w:firstLine="440"/>
        <w:jc w:val="both"/>
        <w:rPr>
          <w:color w:val="auto"/>
          <w:highlight w:val="none"/>
        </w:rPr>
      </w:pPr>
      <w:r>
        <w:rPr>
          <w:color w:val="auto"/>
          <w:highlight w:val="none"/>
          <w:lang w:val="en-US"/>
        </w:rPr>
        <w:t>8.1.2</w:t>
      </w:r>
      <w:r>
        <w:rPr>
          <w:rFonts w:hint="eastAsia"/>
          <w:color w:val="auto"/>
          <w:highlight w:val="none"/>
        </w:rPr>
        <w:t>承包人应负责管理施工控制网点。施工控制网点丢失或损坏的，承包人应及时修复。承包人应承担施工控制网点的管理与修复费用，并在工程竣工后将施工控制网点移交发包人。</w:t>
      </w:r>
    </w:p>
    <w:p>
      <w:pPr>
        <w:pStyle w:val="5"/>
        <w:rPr>
          <w:rFonts w:ascii="宋体" w:cs="宋体"/>
          <w:color w:val="auto"/>
          <w:sz w:val="28"/>
          <w:szCs w:val="28"/>
          <w:highlight w:val="none"/>
        </w:rPr>
      </w:pPr>
      <w:bookmarkStart w:id="979" w:name="bookmark1109"/>
      <w:bookmarkStart w:id="980" w:name="bookmark1108"/>
      <w:bookmarkStart w:id="981" w:name="_Toc13619"/>
      <w:bookmarkStart w:id="982" w:name="_Toc28033"/>
      <w:bookmarkStart w:id="983" w:name="bookmark1107"/>
      <w:r>
        <w:rPr>
          <w:rFonts w:ascii="宋体" w:hAnsi="宋体" w:cs="宋体"/>
          <w:color w:val="auto"/>
          <w:sz w:val="28"/>
          <w:szCs w:val="28"/>
          <w:highlight w:val="none"/>
        </w:rPr>
        <w:t>8.2</w:t>
      </w:r>
      <w:r>
        <w:rPr>
          <w:rFonts w:hint="eastAsia" w:ascii="宋体" w:hAnsi="宋体" w:cs="宋体"/>
          <w:color w:val="auto"/>
          <w:sz w:val="28"/>
          <w:szCs w:val="28"/>
          <w:highlight w:val="none"/>
        </w:rPr>
        <w:t>施工测量</w:t>
      </w:r>
      <w:bookmarkEnd w:id="979"/>
      <w:bookmarkEnd w:id="980"/>
      <w:bookmarkEnd w:id="981"/>
      <w:bookmarkEnd w:id="982"/>
      <w:bookmarkEnd w:id="983"/>
    </w:p>
    <w:p>
      <w:pPr>
        <w:pStyle w:val="62"/>
        <w:spacing w:line="360" w:lineRule="exact"/>
        <w:ind w:firstLine="440"/>
        <w:jc w:val="both"/>
        <w:rPr>
          <w:color w:val="auto"/>
          <w:highlight w:val="none"/>
        </w:rPr>
      </w:pPr>
      <w:r>
        <w:rPr>
          <w:color w:val="auto"/>
          <w:highlight w:val="none"/>
          <w:lang w:val="en-US"/>
        </w:rPr>
        <w:t>8.2.1</w:t>
      </w:r>
      <w:r>
        <w:rPr>
          <w:rFonts w:hint="eastAsia"/>
          <w:color w:val="auto"/>
          <w:highlight w:val="none"/>
        </w:rPr>
        <w:t>承包人应负责施工过程中的全部施工测量放线工作，并配置合格的人员、仪器、设备和其他物品。</w:t>
      </w:r>
    </w:p>
    <w:p>
      <w:pPr>
        <w:pStyle w:val="62"/>
        <w:spacing w:after="120" w:line="365" w:lineRule="exact"/>
        <w:ind w:firstLine="440"/>
        <w:jc w:val="both"/>
        <w:rPr>
          <w:color w:val="auto"/>
          <w:highlight w:val="none"/>
        </w:rPr>
      </w:pPr>
      <w:r>
        <w:rPr>
          <w:color w:val="auto"/>
          <w:highlight w:val="none"/>
          <w:lang w:val="en-US"/>
        </w:rPr>
        <w:t>8.2.2</w:t>
      </w:r>
      <w:r>
        <w:rPr>
          <w:rFonts w:hint="eastAsia"/>
          <w:color w:val="auto"/>
          <w:highlight w:val="none"/>
        </w:rPr>
        <w:t>监理人可以指示承包人进行抽样复测，当复测中发现错误或出现超过合同约定的误差时，承包人应按监理人指示进行修正或补测，并承担相应的复测费用。</w:t>
      </w:r>
    </w:p>
    <w:p>
      <w:pPr>
        <w:pStyle w:val="5"/>
        <w:rPr>
          <w:rFonts w:ascii="宋体" w:cs="宋体"/>
          <w:color w:val="auto"/>
          <w:sz w:val="28"/>
          <w:szCs w:val="28"/>
          <w:highlight w:val="none"/>
        </w:rPr>
      </w:pPr>
      <w:bookmarkStart w:id="984" w:name="_Toc5902"/>
      <w:bookmarkStart w:id="985" w:name="bookmark1110"/>
      <w:bookmarkStart w:id="986" w:name="bookmark1112"/>
      <w:bookmarkStart w:id="987" w:name="_Toc18249"/>
      <w:bookmarkStart w:id="988" w:name="bookmark1111"/>
      <w:r>
        <w:rPr>
          <w:rFonts w:ascii="宋体" w:hAnsi="宋体" w:cs="宋体"/>
          <w:color w:val="auto"/>
          <w:sz w:val="28"/>
          <w:szCs w:val="28"/>
          <w:highlight w:val="none"/>
        </w:rPr>
        <w:t>8.3</w:t>
      </w:r>
      <w:r>
        <w:rPr>
          <w:rFonts w:hint="eastAsia" w:ascii="宋体" w:hAnsi="宋体" w:cs="宋体"/>
          <w:color w:val="auto"/>
          <w:sz w:val="28"/>
          <w:szCs w:val="28"/>
          <w:highlight w:val="none"/>
        </w:rPr>
        <w:t>基准资料错误的责任</w:t>
      </w:r>
      <w:bookmarkEnd w:id="984"/>
      <w:bookmarkEnd w:id="985"/>
      <w:bookmarkEnd w:id="986"/>
      <w:bookmarkEnd w:id="987"/>
      <w:bookmarkEnd w:id="988"/>
    </w:p>
    <w:p>
      <w:pPr>
        <w:pStyle w:val="62"/>
        <w:spacing w:after="120" w:line="349" w:lineRule="exact"/>
        <w:ind w:firstLine="440"/>
        <w:jc w:val="both"/>
        <w:rPr>
          <w:color w:val="auto"/>
          <w:highlight w:val="none"/>
        </w:rPr>
      </w:pPr>
      <w:r>
        <w:rPr>
          <w:rFonts w:hint="eastAsia"/>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rPr>
          <w:rFonts w:ascii="宋体" w:cs="宋体"/>
          <w:color w:val="auto"/>
          <w:sz w:val="28"/>
          <w:szCs w:val="28"/>
          <w:highlight w:val="none"/>
        </w:rPr>
      </w:pPr>
      <w:bookmarkStart w:id="989" w:name="bookmark1115"/>
      <w:bookmarkStart w:id="990" w:name="_Toc19866"/>
      <w:bookmarkStart w:id="991" w:name="bookmark1114"/>
      <w:bookmarkStart w:id="992" w:name="bookmark1113"/>
      <w:bookmarkStart w:id="993" w:name="_Toc26810"/>
      <w:r>
        <w:rPr>
          <w:rFonts w:ascii="宋体" w:hAnsi="宋体" w:cs="宋体"/>
          <w:color w:val="auto"/>
          <w:sz w:val="28"/>
          <w:szCs w:val="28"/>
          <w:highlight w:val="none"/>
        </w:rPr>
        <w:t>8.4</w:t>
      </w:r>
      <w:r>
        <w:rPr>
          <w:rFonts w:hint="eastAsia" w:ascii="宋体" w:hAnsi="宋体" w:cs="宋体"/>
          <w:color w:val="auto"/>
          <w:sz w:val="28"/>
          <w:szCs w:val="28"/>
          <w:highlight w:val="none"/>
        </w:rPr>
        <w:t>监理人使用施工控制网</w:t>
      </w:r>
      <w:bookmarkEnd w:id="989"/>
      <w:bookmarkEnd w:id="990"/>
      <w:bookmarkEnd w:id="991"/>
      <w:bookmarkEnd w:id="992"/>
      <w:bookmarkEnd w:id="993"/>
    </w:p>
    <w:p>
      <w:pPr>
        <w:pStyle w:val="62"/>
        <w:spacing w:after="120" w:line="351" w:lineRule="exact"/>
        <w:ind w:firstLine="440"/>
        <w:jc w:val="both"/>
        <w:rPr>
          <w:color w:val="auto"/>
          <w:highlight w:val="none"/>
        </w:rPr>
      </w:pPr>
      <w:r>
        <w:rPr>
          <w:rFonts w:hint="eastAsia"/>
          <w:color w:val="auto"/>
          <w:highlight w:val="none"/>
        </w:rPr>
        <w:t>监理人需要使用施工控制网的，承包人应提供必要的协助，发包人不再为此支付费用。</w:t>
      </w:r>
    </w:p>
    <w:p>
      <w:pPr>
        <w:pStyle w:val="5"/>
        <w:rPr>
          <w:rFonts w:ascii="宋体" w:cs="宋体"/>
          <w:color w:val="auto"/>
          <w:sz w:val="28"/>
          <w:szCs w:val="28"/>
          <w:highlight w:val="none"/>
        </w:rPr>
      </w:pPr>
      <w:bookmarkStart w:id="994" w:name="bookmark1118"/>
      <w:bookmarkStart w:id="995" w:name="bookmark1117"/>
      <w:bookmarkStart w:id="996" w:name="_Toc24850"/>
      <w:bookmarkStart w:id="997" w:name="_Toc26237"/>
      <w:bookmarkStart w:id="998" w:name="bookmark1116"/>
      <w:r>
        <w:rPr>
          <w:rFonts w:ascii="宋体" w:hAnsi="宋体" w:cs="宋体"/>
          <w:color w:val="auto"/>
          <w:sz w:val="28"/>
          <w:szCs w:val="28"/>
          <w:highlight w:val="none"/>
        </w:rPr>
        <w:t>8.5</w:t>
      </w:r>
      <w:r>
        <w:rPr>
          <w:rFonts w:hint="eastAsia" w:ascii="宋体" w:hAnsi="宋体" w:cs="宋体"/>
          <w:color w:val="auto"/>
          <w:sz w:val="28"/>
          <w:szCs w:val="28"/>
          <w:highlight w:val="none"/>
        </w:rPr>
        <w:t>补充地质勘探</w:t>
      </w:r>
      <w:bookmarkEnd w:id="994"/>
      <w:bookmarkEnd w:id="995"/>
      <w:bookmarkEnd w:id="996"/>
      <w:bookmarkEnd w:id="997"/>
      <w:bookmarkEnd w:id="998"/>
    </w:p>
    <w:p>
      <w:pPr>
        <w:pStyle w:val="62"/>
        <w:spacing w:after="300" w:line="349" w:lineRule="exact"/>
        <w:ind w:firstLine="440"/>
        <w:jc w:val="both"/>
        <w:rPr>
          <w:color w:val="auto"/>
          <w:highlight w:val="none"/>
        </w:rPr>
      </w:pPr>
      <w:r>
        <w:rPr>
          <w:rFonts w:hint="eastAsia"/>
          <w:color w:val="auto"/>
          <w:highlight w:val="none"/>
        </w:rPr>
        <w:t>在合同实施期间，监理人可以指示承包人进行必要的补充地质勘探和提供有关资料</w:t>
      </w:r>
      <w:r>
        <w:rPr>
          <w:color w:val="auto"/>
          <w:highlight w:val="none"/>
        </w:rPr>
        <w:t>;</w:t>
      </w:r>
      <w:r>
        <w:rPr>
          <w:rFonts w:hint="eastAsia"/>
          <w:color w:val="auto"/>
          <w:highlight w:val="none"/>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4"/>
        <w:rPr>
          <w:rFonts w:ascii="宋体" w:cs="宋体"/>
          <w:color w:val="auto"/>
          <w:highlight w:val="none"/>
        </w:rPr>
      </w:pPr>
      <w:bookmarkStart w:id="999" w:name="bookmark1121"/>
      <w:bookmarkEnd w:id="999"/>
      <w:bookmarkStart w:id="1000" w:name="bookmark1120"/>
      <w:bookmarkStart w:id="1001" w:name="bookmark1122"/>
      <w:bookmarkStart w:id="1002" w:name="_Toc24326"/>
      <w:bookmarkStart w:id="1003" w:name="bookmark1119"/>
      <w:bookmarkStart w:id="1004" w:name="_Toc15267"/>
      <w:r>
        <w:rPr>
          <w:rFonts w:ascii="宋体" w:hAnsi="宋体" w:cs="宋体"/>
          <w:color w:val="auto"/>
          <w:highlight w:val="none"/>
        </w:rPr>
        <w:t>9.</w:t>
      </w:r>
      <w:r>
        <w:rPr>
          <w:rFonts w:hint="eastAsia" w:ascii="宋体" w:hAnsi="宋体" w:cs="宋体"/>
          <w:color w:val="auto"/>
          <w:highlight w:val="none"/>
        </w:rPr>
        <w:t>施工安全、治安保卫和环境保护</w:t>
      </w:r>
      <w:bookmarkEnd w:id="1000"/>
      <w:bookmarkEnd w:id="1001"/>
      <w:bookmarkEnd w:id="1002"/>
      <w:bookmarkEnd w:id="1003"/>
      <w:bookmarkEnd w:id="1004"/>
    </w:p>
    <w:p>
      <w:pPr>
        <w:pStyle w:val="5"/>
        <w:rPr>
          <w:rFonts w:ascii="宋体" w:cs="宋体"/>
          <w:color w:val="auto"/>
          <w:sz w:val="28"/>
          <w:szCs w:val="28"/>
          <w:highlight w:val="none"/>
        </w:rPr>
      </w:pPr>
      <w:bookmarkStart w:id="1005" w:name="bookmark1124"/>
      <w:bookmarkStart w:id="1006" w:name="bookmark1123"/>
      <w:bookmarkStart w:id="1007" w:name="bookmark1125"/>
      <w:bookmarkStart w:id="1008" w:name="_Toc13008"/>
      <w:bookmarkStart w:id="1009" w:name="_Toc25345"/>
      <w:r>
        <w:rPr>
          <w:rFonts w:ascii="宋体" w:hAnsi="宋体" w:cs="宋体"/>
          <w:color w:val="auto"/>
          <w:sz w:val="28"/>
          <w:szCs w:val="28"/>
          <w:highlight w:val="none"/>
        </w:rPr>
        <w:t>9.1</w:t>
      </w:r>
      <w:r>
        <w:rPr>
          <w:rFonts w:hint="eastAsia" w:ascii="宋体" w:hAnsi="宋体" w:cs="宋体"/>
          <w:color w:val="auto"/>
          <w:sz w:val="28"/>
          <w:szCs w:val="28"/>
          <w:highlight w:val="none"/>
        </w:rPr>
        <w:t>发包人的施工安全责任</w:t>
      </w:r>
      <w:bookmarkEnd w:id="1005"/>
      <w:bookmarkEnd w:id="1006"/>
      <w:bookmarkEnd w:id="1007"/>
      <w:bookmarkEnd w:id="1008"/>
      <w:bookmarkEnd w:id="1009"/>
    </w:p>
    <w:p>
      <w:pPr>
        <w:pStyle w:val="62"/>
        <w:spacing w:line="359" w:lineRule="exact"/>
        <w:ind w:firstLine="420"/>
        <w:jc w:val="both"/>
        <w:rPr>
          <w:color w:val="auto"/>
          <w:highlight w:val="none"/>
        </w:rPr>
      </w:pPr>
      <w:r>
        <w:rPr>
          <w:color w:val="auto"/>
          <w:highlight w:val="none"/>
          <w:lang w:val="en-US"/>
        </w:rPr>
        <w:t>9.1.1</w:t>
      </w:r>
      <w:r>
        <w:rPr>
          <w:rFonts w:hint="eastAsia"/>
          <w:color w:val="auto"/>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62"/>
        <w:spacing w:line="377" w:lineRule="exact"/>
        <w:ind w:firstLine="420"/>
        <w:jc w:val="both"/>
        <w:rPr>
          <w:color w:val="auto"/>
          <w:highlight w:val="none"/>
        </w:rPr>
      </w:pPr>
      <w:r>
        <w:rPr>
          <w:color w:val="auto"/>
          <w:highlight w:val="none"/>
          <w:lang w:val="en-US"/>
        </w:rPr>
        <w:t>9.1.2</w:t>
      </w:r>
      <w:r>
        <w:rPr>
          <w:rFonts w:hint="eastAsia"/>
          <w:color w:val="auto"/>
          <w:highlight w:val="none"/>
        </w:rPr>
        <w:t>发包人应对其现场机构雇佣的全部人员的工伤事故承担责任，但由于承包人原因造成发包人人员工伤的，应由承包人承担责任。</w:t>
      </w:r>
    </w:p>
    <w:p>
      <w:pPr>
        <w:pStyle w:val="62"/>
        <w:spacing w:line="360" w:lineRule="exact"/>
        <w:ind w:firstLine="420"/>
        <w:jc w:val="both"/>
        <w:rPr>
          <w:color w:val="auto"/>
          <w:highlight w:val="none"/>
        </w:rPr>
      </w:pPr>
      <w:r>
        <w:rPr>
          <w:color w:val="auto"/>
          <w:highlight w:val="none"/>
          <w:lang w:val="en-US"/>
        </w:rPr>
        <w:t>9.1.</w:t>
      </w:r>
      <w:r>
        <w:rPr>
          <w:color w:val="auto"/>
          <w:highlight w:val="none"/>
        </w:rPr>
        <w:t>3</w:t>
      </w:r>
      <w:r>
        <w:rPr>
          <w:rFonts w:hint="eastAsia"/>
          <w:color w:val="auto"/>
          <w:highlight w:val="none"/>
        </w:rPr>
        <w:t>发包人应负责赔偿以下各种情况造成的第三者人身伤亡和财产损失：</w:t>
      </w:r>
    </w:p>
    <w:p>
      <w:pPr>
        <w:pStyle w:val="62"/>
        <w:numPr>
          <w:ilvl w:val="0"/>
          <w:numId w:val="32"/>
        </w:numPr>
        <w:tabs>
          <w:tab w:val="left" w:pos="898"/>
        </w:tabs>
        <w:spacing w:line="360" w:lineRule="exact"/>
        <w:ind w:firstLine="420"/>
        <w:jc w:val="both"/>
        <w:rPr>
          <w:color w:val="auto"/>
          <w:highlight w:val="none"/>
        </w:rPr>
      </w:pPr>
      <w:bookmarkStart w:id="1010" w:name="bookmark1126"/>
      <w:bookmarkEnd w:id="1010"/>
      <w:r>
        <w:rPr>
          <w:rFonts w:hint="eastAsia"/>
          <w:color w:val="auto"/>
          <w:highlight w:val="none"/>
        </w:rPr>
        <w:t>工程或工程的任何部分对土地的占用所造成的第三者财产损失；</w:t>
      </w:r>
    </w:p>
    <w:p>
      <w:pPr>
        <w:pStyle w:val="62"/>
        <w:numPr>
          <w:ilvl w:val="0"/>
          <w:numId w:val="32"/>
        </w:numPr>
        <w:tabs>
          <w:tab w:val="left" w:pos="898"/>
        </w:tabs>
        <w:spacing w:line="360" w:lineRule="exact"/>
        <w:ind w:firstLine="420"/>
        <w:jc w:val="both"/>
        <w:rPr>
          <w:color w:val="auto"/>
          <w:highlight w:val="none"/>
        </w:rPr>
      </w:pPr>
      <w:bookmarkStart w:id="1011" w:name="bookmark1127"/>
      <w:bookmarkEnd w:id="1011"/>
      <w:r>
        <w:rPr>
          <w:rFonts w:hint="eastAsia"/>
          <w:color w:val="auto"/>
          <w:highlight w:val="none"/>
        </w:rPr>
        <w:t>由于发包人原因在施工场地及其毗邻地带造成的第三者人身伤亡和财产损失。</w:t>
      </w:r>
    </w:p>
    <w:p>
      <w:pPr>
        <w:pStyle w:val="62"/>
        <w:spacing w:line="360" w:lineRule="exact"/>
        <w:ind w:firstLine="420"/>
        <w:jc w:val="both"/>
        <w:rPr>
          <w:color w:val="auto"/>
          <w:highlight w:val="none"/>
        </w:rPr>
      </w:pPr>
      <w:r>
        <w:rPr>
          <w:color w:val="auto"/>
          <w:highlight w:val="none"/>
          <w:lang w:val="en-US"/>
        </w:rPr>
        <w:t>9.1.4</w:t>
      </w:r>
      <w:r>
        <w:rPr>
          <w:rFonts w:hint="eastAsia"/>
          <w:color w:val="auto"/>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62"/>
        <w:spacing w:line="370" w:lineRule="exact"/>
        <w:ind w:firstLine="420"/>
        <w:jc w:val="both"/>
        <w:rPr>
          <w:color w:val="auto"/>
          <w:highlight w:val="none"/>
        </w:rPr>
      </w:pPr>
      <w:r>
        <w:rPr>
          <w:color w:val="auto"/>
          <w:highlight w:val="none"/>
          <w:lang w:val="en-US"/>
        </w:rPr>
        <w:t>9.1.5</w:t>
      </w:r>
      <w:r>
        <w:rPr>
          <w:rFonts w:hint="eastAsia"/>
          <w:color w:val="auto"/>
          <w:highlight w:val="none"/>
        </w:rPr>
        <w:t>发包人按照已标价工程量清单所列金额和合同约定的计量支付规定，支付安全作业环境及安全施工措施所需费用。</w:t>
      </w:r>
    </w:p>
    <w:p>
      <w:pPr>
        <w:pStyle w:val="62"/>
        <w:spacing w:line="374" w:lineRule="exact"/>
        <w:ind w:firstLine="420"/>
        <w:jc w:val="both"/>
        <w:rPr>
          <w:color w:val="auto"/>
          <w:highlight w:val="none"/>
        </w:rPr>
      </w:pPr>
      <w:r>
        <w:rPr>
          <w:color w:val="auto"/>
          <w:highlight w:val="none"/>
          <w:lang w:val="en-US"/>
        </w:rPr>
        <w:t>9.1.6</w:t>
      </w:r>
      <w:r>
        <w:rPr>
          <w:rFonts w:hint="eastAsia"/>
          <w:color w:val="auto"/>
          <w:highlight w:val="none"/>
        </w:rPr>
        <w:t>发包人负责组织工程参建单位编制保证安全生产的措施方案。工程开工前，就落实安全生产的措施进行全面系统的布置，进一步明确承包人的安全生产责任。</w:t>
      </w:r>
    </w:p>
    <w:p>
      <w:pPr>
        <w:pStyle w:val="62"/>
        <w:spacing w:after="160" w:line="379" w:lineRule="exact"/>
        <w:ind w:firstLine="420"/>
        <w:jc w:val="both"/>
        <w:rPr>
          <w:color w:val="auto"/>
          <w:highlight w:val="none"/>
        </w:rPr>
      </w:pPr>
      <w:r>
        <w:rPr>
          <w:color w:val="auto"/>
          <w:highlight w:val="none"/>
          <w:lang w:val="en-US"/>
        </w:rPr>
        <w:t>9.1.</w:t>
      </w:r>
      <w:r>
        <w:rPr>
          <w:color w:val="auto"/>
          <w:highlight w:val="none"/>
        </w:rPr>
        <w:t>7</w:t>
      </w:r>
      <w:r>
        <w:rPr>
          <w:rFonts w:hint="eastAsia"/>
          <w:color w:val="auto"/>
          <w:highlight w:val="none"/>
        </w:rPr>
        <w:t>发包人负责在拆除工程和爆破工程施工</w:t>
      </w:r>
      <w:r>
        <w:rPr>
          <w:color w:val="auto"/>
          <w:highlight w:val="none"/>
        </w:rPr>
        <w:t>14</w:t>
      </w:r>
      <w:r>
        <w:rPr>
          <w:rFonts w:hint="eastAsia"/>
          <w:color w:val="auto"/>
          <w:highlight w:val="none"/>
        </w:rPr>
        <w:t>天前向有关部门或机构报送相关备案资料。</w:t>
      </w:r>
    </w:p>
    <w:p>
      <w:pPr>
        <w:pStyle w:val="5"/>
        <w:rPr>
          <w:rFonts w:ascii="宋体" w:cs="宋体"/>
          <w:color w:val="auto"/>
          <w:sz w:val="28"/>
          <w:szCs w:val="28"/>
          <w:highlight w:val="none"/>
        </w:rPr>
      </w:pPr>
      <w:bookmarkStart w:id="1012" w:name="_Toc920"/>
      <w:bookmarkStart w:id="1013" w:name="_Toc10421"/>
      <w:bookmarkStart w:id="1014" w:name="bookmark1129"/>
      <w:bookmarkStart w:id="1015" w:name="bookmark1130"/>
      <w:bookmarkStart w:id="1016" w:name="bookmark1128"/>
      <w:r>
        <w:rPr>
          <w:rFonts w:ascii="宋体" w:hAnsi="宋体" w:cs="宋体"/>
          <w:color w:val="auto"/>
          <w:sz w:val="28"/>
          <w:szCs w:val="28"/>
          <w:highlight w:val="none"/>
        </w:rPr>
        <w:t>9.2</w:t>
      </w:r>
      <w:r>
        <w:rPr>
          <w:rFonts w:hint="eastAsia" w:ascii="宋体" w:hAnsi="宋体" w:cs="宋体"/>
          <w:color w:val="auto"/>
          <w:sz w:val="28"/>
          <w:szCs w:val="28"/>
          <w:highlight w:val="none"/>
        </w:rPr>
        <w:t>承包人的施工安全责任</w:t>
      </w:r>
      <w:bookmarkEnd w:id="1012"/>
      <w:bookmarkEnd w:id="1013"/>
      <w:bookmarkEnd w:id="1014"/>
      <w:bookmarkEnd w:id="1015"/>
      <w:bookmarkEnd w:id="1016"/>
    </w:p>
    <w:p>
      <w:pPr>
        <w:pStyle w:val="62"/>
        <w:spacing w:line="363" w:lineRule="exact"/>
        <w:ind w:firstLine="420"/>
        <w:jc w:val="both"/>
        <w:rPr>
          <w:color w:val="auto"/>
          <w:highlight w:val="none"/>
        </w:rPr>
      </w:pPr>
      <w:r>
        <w:rPr>
          <w:color w:val="auto"/>
          <w:highlight w:val="none"/>
          <w:lang w:val="en-US"/>
        </w:rPr>
        <w:t>9.2.1</w:t>
      </w:r>
      <w:r>
        <w:rPr>
          <w:rFonts w:hint="eastAsia"/>
          <w:color w:val="auto"/>
          <w:highlight w:val="none"/>
        </w:rPr>
        <w:t>承包人应按合同约定履行安全职责，执行监理人有关安全工作的指示。承包人应按技术标准和要求</w:t>
      </w:r>
      <w:r>
        <w:rPr>
          <w:color w:val="auto"/>
          <w:highlight w:val="none"/>
        </w:rPr>
        <w:t>(</w:t>
      </w:r>
      <w:r>
        <w:rPr>
          <w:rFonts w:hint="eastAsia"/>
          <w:color w:val="auto"/>
          <w:highlight w:val="none"/>
        </w:rPr>
        <w:t>合同技术条款</w:t>
      </w:r>
      <w:r>
        <w:rPr>
          <w:color w:val="auto"/>
          <w:highlight w:val="none"/>
        </w:rPr>
        <w:t>)</w:t>
      </w:r>
      <w:r>
        <w:rPr>
          <w:rFonts w:hint="eastAsia"/>
          <w:color w:val="auto"/>
          <w:highlight w:val="none"/>
        </w:rPr>
        <w:t>约定的内容和期限，以及监理人的指示，编制施工安全技术措施提交监理人审批。监理人应技术标准和要求</w:t>
      </w:r>
      <w:r>
        <w:rPr>
          <w:color w:val="auto"/>
          <w:highlight w:val="none"/>
        </w:rPr>
        <w:t>(</w:t>
      </w:r>
      <w:r>
        <w:rPr>
          <w:rFonts w:hint="eastAsia"/>
          <w:color w:val="auto"/>
          <w:highlight w:val="none"/>
        </w:rPr>
        <w:t>合同技术条款</w:t>
      </w:r>
      <w:r>
        <w:rPr>
          <w:color w:val="auto"/>
          <w:highlight w:val="none"/>
        </w:rPr>
        <w:t>)</w:t>
      </w:r>
      <w:r>
        <w:rPr>
          <w:rFonts w:hint="eastAsia"/>
          <w:color w:val="auto"/>
          <w:highlight w:val="none"/>
        </w:rPr>
        <w:t>约定的期限内批复承包人。</w:t>
      </w:r>
    </w:p>
    <w:p>
      <w:pPr>
        <w:pStyle w:val="62"/>
        <w:spacing w:line="363" w:lineRule="exact"/>
        <w:ind w:firstLine="420"/>
        <w:jc w:val="both"/>
        <w:rPr>
          <w:color w:val="auto"/>
          <w:highlight w:val="none"/>
        </w:rPr>
      </w:pPr>
      <w:r>
        <w:rPr>
          <w:color w:val="auto"/>
          <w:highlight w:val="none"/>
          <w:lang w:val="en-US"/>
        </w:rPr>
        <w:t>9.2.2</w:t>
      </w:r>
      <w:r>
        <w:rPr>
          <w:rFonts w:hint="eastAsia"/>
          <w:color w:val="auto"/>
          <w:highlight w:val="none"/>
        </w:rPr>
        <w:t>承包人应加强施工作业安全管理，特别应加强易燃、易爆材料、火工器材、有毒与腐蚀性材料和其他危险品的管理，以及对爆破作业和地下工程施工等危险作业的管理。</w:t>
      </w:r>
    </w:p>
    <w:p>
      <w:pPr>
        <w:pStyle w:val="62"/>
        <w:spacing w:line="363" w:lineRule="exact"/>
        <w:ind w:firstLine="420"/>
        <w:jc w:val="both"/>
        <w:rPr>
          <w:color w:val="auto"/>
          <w:highlight w:val="none"/>
        </w:rPr>
      </w:pPr>
      <w:r>
        <w:rPr>
          <w:color w:val="auto"/>
          <w:highlight w:val="none"/>
          <w:lang w:val="en-US"/>
        </w:rPr>
        <w:t>9.2.3</w:t>
      </w:r>
      <w:r>
        <w:rPr>
          <w:rFonts w:hint="eastAsia"/>
          <w:color w:val="auto"/>
          <w:highlight w:val="none"/>
        </w:rPr>
        <w:t>承包人应严格按照国家安全标准制定施工安全操作规程，配备必要的安全生产和劳动保护设施，加强对承包人人员的安全教育，并发放安全工作手册和劳动保护用具。</w:t>
      </w:r>
    </w:p>
    <w:p>
      <w:pPr>
        <w:pStyle w:val="62"/>
        <w:spacing w:line="367" w:lineRule="exact"/>
        <w:ind w:firstLine="420"/>
        <w:jc w:val="both"/>
        <w:rPr>
          <w:color w:val="auto"/>
          <w:highlight w:val="none"/>
        </w:rPr>
      </w:pPr>
      <w:r>
        <w:rPr>
          <w:color w:val="auto"/>
          <w:highlight w:val="none"/>
          <w:lang w:val="en-US"/>
        </w:rPr>
        <w:t>9.2.4</w:t>
      </w:r>
      <w:r>
        <w:rPr>
          <w:rFonts w:hint="eastAsia"/>
          <w:color w:val="auto"/>
          <w:highlight w:val="none"/>
        </w:rPr>
        <w:t>承包人应按监理人的指示制定应对灾害的紧急预案，报送监理人审批。承包人还应按预案做好安全检查，配置必要的救助物资和器材，切实保护好有关人员的人身和财产安全。</w:t>
      </w:r>
    </w:p>
    <w:p>
      <w:pPr>
        <w:pStyle w:val="62"/>
        <w:spacing w:line="356" w:lineRule="exact"/>
        <w:ind w:firstLine="420"/>
        <w:jc w:val="both"/>
        <w:rPr>
          <w:color w:val="auto"/>
          <w:highlight w:val="none"/>
        </w:rPr>
      </w:pPr>
      <w:r>
        <w:rPr>
          <w:color w:val="auto"/>
          <w:highlight w:val="none"/>
          <w:lang w:val="en-US"/>
        </w:rPr>
        <w:t>9.2.5</w:t>
      </w:r>
      <w:r>
        <w:rPr>
          <w:rFonts w:hint="eastAsia"/>
          <w:color w:val="auto"/>
          <w:highlight w:val="none"/>
        </w:rPr>
        <w:t>合同约定的安全作业环境及安全施工措施所需费用应遵守有关规定，并包括在相关工作的合同价格中。因采取合同未约定的安全作业环境及安全施工措施增加的费用，由监理人按第</w:t>
      </w:r>
      <w:r>
        <w:rPr>
          <w:color w:val="auto"/>
          <w:highlight w:val="none"/>
          <w:lang w:val="en-US"/>
        </w:rPr>
        <w:t>3.</w:t>
      </w:r>
      <w:r>
        <w:rPr>
          <w:color w:val="auto"/>
          <w:highlight w:val="none"/>
        </w:rPr>
        <w:t>5</w:t>
      </w:r>
      <w:r>
        <w:rPr>
          <w:rFonts w:hint="eastAsia"/>
          <w:color w:val="auto"/>
          <w:highlight w:val="none"/>
        </w:rPr>
        <w:t>款商定或确定。</w:t>
      </w:r>
    </w:p>
    <w:p>
      <w:pPr>
        <w:pStyle w:val="62"/>
        <w:spacing w:line="356" w:lineRule="exact"/>
        <w:ind w:firstLine="420"/>
        <w:jc w:val="both"/>
        <w:rPr>
          <w:color w:val="auto"/>
          <w:highlight w:val="none"/>
        </w:rPr>
      </w:pPr>
      <w:r>
        <w:rPr>
          <w:color w:val="auto"/>
          <w:highlight w:val="none"/>
          <w:lang w:val="en-US"/>
        </w:rPr>
        <w:t>9.2.6</w:t>
      </w:r>
      <w:r>
        <w:rPr>
          <w:rFonts w:hint="eastAsia"/>
          <w:color w:val="auto"/>
          <w:highlight w:val="none"/>
        </w:rPr>
        <w:t>承包人应对其履行合同所雇佣的全部人员，包括分包人人员的工伤事故承担责任，但由于发包人原因造成承包人人员工伤事故的，应由发包人承担责任。</w:t>
      </w:r>
    </w:p>
    <w:p>
      <w:pPr>
        <w:pStyle w:val="62"/>
        <w:spacing w:line="377" w:lineRule="exact"/>
        <w:ind w:firstLine="420"/>
        <w:jc w:val="both"/>
        <w:rPr>
          <w:color w:val="auto"/>
          <w:highlight w:val="none"/>
        </w:rPr>
      </w:pPr>
      <w:r>
        <w:rPr>
          <w:color w:val="auto"/>
          <w:highlight w:val="none"/>
          <w:lang w:val="en-US"/>
        </w:rPr>
        <w:t>9.2.</w:t>
      </w:r>
      <w:r>
        <w:rPr>
          <w:color w:val="auto"/>
          <w:highlight w:val="none"/>
        </w:rPr>
        <w:t>7</w:t>
      </w:r>
      <w:r>
        <w:rPr>
          <w:rFonts w:hint="eastAsia"/>
          <w:color w:val="auto"/>
          <w:highlight w:val="none"/>
        </w:rPr>
        <w:t>由于承包人原因在施工场地内及其毗邻地带造成的第三者人员伤亡和财产损失，由承包人负责赔偿。</w:t>
      </w:r>
    </w:p>
    <w:p>
      <w:pPr>
        <w:pStyle w:val="62"/>
        <w:spacing w:line="364" w:lineRule="exact"/>
        <w:ind w:firstLine="420"/>
        <w:jc w:val="both"/>
        <w:rPr>
          <w:color w:val="auto"/>
          <w:highlight w:val="none"/>
        </w:rPr>
      </w:pPr>
      <w:r>
        <w:rPr>
          <w:color w:val="auto"/>
          <w:highlight w:val="none"/>
          <w:lang w:val="en-US"/>
        </w:rPr>
        <w:t>9.2.</w:t>
      </w:r>
      <w:r>
        <w:rPr>
          <w:color w:val="auto"/>
          <w:highlight w:val="none"/>
        </w:rPr>
        <w:t>8</w:t>
      </w:r>
      <w:r>
        <w:rPr>
          <w:rFonts w:hint="eastAsia"/>
          <w:color w:val="auto"/>
          <w:highlight w:val="none"/>
        </w:rPr>
        <w:t>承包人已标价工程量清单应包含工程安全作业环境及安全施工措施所需费用。</w:t>
      </w:r>
    </w:p>
    <w:p>
      <w:pPr>
        <w:pStyle w:val="62"/>
        <w:spacing w:line="364" w:lineRule="exact"/>
        <w:ind w:firstLine="420"/>
        <w:jc w:val="both"/>
        <w:rPr>
          <w:color w:val="auto"/>
          <w:highlight w:val="none"/>
        </w:rPr>
      </w:pPr>
      <w:r>
        <w:rPr>
          <w:color w:val="auto"/>
          <w:highlight w:val="none"/>
          <w:lang w:val="en-US"/>
        </w:rPr>
        <w:t>9.2.9</w:t>
      </w:r>
      <w:r>
        <w:rPr>
          <w:rFonts w:hint="eastAsia"/>
          <w:color w:val="auto"/>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62"/>
        <w:spacing w:line="370" w:lineRule="exact"/>
        <w:ind w:firstLine="420"/>
        <w:jc w:val="both"/>
        <w:rPr>
          <w:color w:val="auto"/>
          <w:highlight w:val="none"/>
        </w:rPr>
      </w:pPr>
      <w:r>
        <w:rPr>
          <w:color w:val="auto"/>
          <w:highlight w:val="none"/>
          <w:lang w:val="en-US"/>
        </w:rPr>
        <w:t>9.2.</w:t>
      </w:r>
      <w:r>
        <w:rPr>
          <w:color w:val="auto"/>
          <w:highlight w:val="none"/>
        </w:rPr>
        <w:t>10</w:t>
      </w:r>
      <w:r>
        <w:rPr>
          <w:rFonts w:hint="eastAsia"/>
          <w:color w:val="auto"/>
          <w:highlight w:val="none"/>
        </w:rPr>
        <w:t>承包人应设立安全生产管理机构，施工现场应有专职安全生产管理人员。</w:t>
      </w:r>
    </w:p>
    <w:p>
      <w:pPr>
        <w:pStyle w:val="62"/>
        <w:spacing w:line="370" w:lineRule="exact"/>
        <w:ind w:firstLine="420"/>
        <w:jc w:val="both"/>
        <w:rPr>
          <w:color w:val="auto"/>
          <w:highlight w:val="none"/>
        </w:rPr>
      </w:pPr>
      <w:r>
        <w:rPr>
          <w:color w:val="auto"/>
          <w:highlight w:val="none"/>
          <w:lang w:val="en-US"/>
        </w:rPr>
        <w:t>9.2.11</w:t>
      </w:r>
      <w:r>
        <w:rPr>
          <w:rFonts w:hint="eastAsia"/>
          <w:color w:val="auto"/>
          <w:highlight w:val="none"/>
        </w:rPr>
        <w:t>承包人应负责对特种作业人员进行专门的安全作业培训，并保证特种作业人员持证上岗。</w:t>
      </w:r>
    </w:p>
    <w:p>
      <w:pPr>
        <w:pStyle w:val="62"/>
        <w:spacing w:line="365" w:lineRule="exact"/>
        <w:ind w:firstLine="420"/>
        <w:jc w:val="both"/>
        <w:rPr>
          <w:color w:val="auto"/>
          <w:highlight w:val="none"/>
        </w:rPr>
      </w:pPr>
      <w:r>
        <w:rPr>
          <w:color w:val="auto"/>
          <w:highlight w:val="none"/>
          <w:lang w:val="en-US"/>
        </w:rPr>
        <w:t>9.2.</w:t>
      </w:r>
      <w:r>
        <w:rPr>
          <w:color w:val="auto"/>
          <w:highlight w:val="none"/>
        </w:rPr>
        <w:t>12</w:t>
      </w:r>
      <w:r>
        <w:rPr>
          <w:rFonts w:hint="eastAsia"/>
          <w:color w:val="auto"/>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color w:val="auto"/>
          <w:highlight w:val="none"/>
        </w:rPr>
        <w:t>1/2</w:t>
      </w:r>
      <w:r>
        <w:rPr>
          <w:rFonts w:hint="eastAsia"/>
          <w:color w:val="auto"/>
          <w:highlight w:val="none"/>
        </w:rPr>
        <w:t>人员应经发包人同意。</w:t>
      </w:r>
    </w:p>
    <w:p>
      <w:pPr>
        <w:pStyle w:val="62"/>
        <w:spacing w:after="140" w:line="365" w:lineRule="exact"/>
        <w:ind w:firstLine="420"/>
        <w:jc w:val="both"/>
        <w:rPr>
          <w:color w:val="auto"/>
          <w:highlight w:val="none"/>
        </w:rPr>
      </w:pPr>
      <w:r>
        <w:rPr>
          <w:color w:val="auto"/>
          <w:highlight w:val="none"/>
          <w:lang w:val="en-US"/>
        </w:rPr>
        <w:t>9.2.</w:t>
      </w:r>
      <w:r>
        <w:rPr>
          <w:color w:val="auto"/>
          <w:highlight w:val="none"/>
        </w:rPr>
        <w:t>13</w:t>
      </w:r>
      <w:r>
        <w:rPr>
          <w:rFonts w:hint="eastAsia"/>
          <w:color w:val="auto"/>
          <w:highlight w:val="none"/>
        </w:rPr>
        <w:t>承包人在使用施工起重机构和整体提升脚手架、模板等自升式架设设施前</w:t>
      </w:r>
      <w:r>
        <w:rPr>
          <w:color w:val="auto"/>
          <w:highlight w:val="none"/>
        </w:rPr>
        <w:t>,</w:t>
      </w:r>
      <w:r>
        <w:rPr>
          <w:rFonts w:hint="eastAsia"/>
          <w:color w:val="auto"/>
          <w:highlight w:val="none"/>
        </w:rPr>
        <w:t>应组织有关单位进行验收。</w:t>
      </w:r>
    </w:p>
    <w:p>
      <w:pPr>
        <w:pStyle w:val="5"/>
        <w:rPr>
          <w:rFonts w:ascii="宋体" w:cs="宋体"/>
          <w:color w:val="auto"/>
          <w:sz w:val="28"/>
          <w:szCs w:val="28"/>
          <w:highlight w:val="none"/>
        </w:rPr>
      </w:pPr>
      <w:bookmarkStart w:id="1017" w:name="_Toc24520"/>
      <w:bookmarkStart w:id="1018" w:name="bookmark1132"/>
      <w:bookmarkStart w:id="1019" w:name="bookmark1133"/>
      <w:bookmarkStart w:id="1020" w:name="bookmark1131"/>
      <w:bookmarkStart w:id="1021" w:name="_Toc16667"/>
      <w:r>
        <w:rPr>
          <w:rFonts w:ascii="宋体" w:hAnsi="宋体" w:cs="宋体"/>
          <w:color w:val="auto"/>
          <w:sz w:val="28"/>
          <w:szCs w:val="28"/>
          <w:highlight w:val="none"/>
        </w:rPr>
        <w:t>9.3</w:t>
      </w:r>
      <w:r>
        <w:rPr>
          <w:rFonts w:hint="eastAsia" w:ascii="宋体" w:hAnsi="宋体" w:cs="宋体"/>
          <w:color w:val="auto"/>
          <w:sz w:val="28"/>
          <w:szCs w:val="28"/>
          <w:highlight w:val="none"/>
        </w:rPr>
        <w:t>治安保卫</w:t>
      </w:r>
      <w:bookmarkEnd w:id="1017"/>
      <w:bookmarkEnd w:id="1018"/>
      <w:bookmarkEnd w:id="1019"/>
      <w:bookmarkEnd w:id="1020"/>
      <w:bookmarkEnd w:id="1021"/>
    </w:p>
    <w:p>
      <w:pPr>
        <w:pStyle w:val="62"/>
        <w:spacing w:line="367" w:lineRule="exact"/>
        <w:ind w:firstLine="420"/>
        <w:jc w:val="both"/>
        <w:rPr>
          <w:color w:val="auto"/>
          <w:highlight w:val="none"/>
        </w:rPr>
      </w:pPr>
      <w:r>
        <w:rPr>
          <w:color w:val="auto"/>
          <w:highlight w:val="none"/>
          <w:lang w:val="en-US"/>
        </w:rPr>
        <w:t>9.3.1</w:t>
      </w:r>
      <w:r>
        <w:rPr>
          <w:rFonts w:hint="eastAsia"/>
          <w:color w:val="auto"/>
          <w:highlight w:val="none"/>
        </w:rPr>
        <w:t>除合同另有约定外，发包人应与当地公安部门协商，在现场建立治安管理机构或联防组织，统一管理施工场地的治安保卫事项，履行合同工程的治安保卫职责。</w:t>
      </w:r>
    </w:p>
    <w:p>
      <w:pPr>
        <w:pStyle w:val="62"/>
        <w:spacing w:line="362" w:lineRule="exact"/>
        <w:ind w:firstLine="420"/>
        <w:jc w:val="both"/>
        <w:rPr>
          <w:color w:val="auto"/>
          <w:highlight w:val="none"/>
        </w:rPr>
      </w:pPr>
      <w:r>
        <w:rPr>
          <w:color w:val="auto"/>
          <w:highlight w:val="none"/>
          <w:lang w:val="en-US"/>
        </w:rPr>
        <w:t>9.3.</w:t>
      </w:r>
      <w:r>
        <w:rPr>
          <w:color w:val="auto"/>
          <w:highlight w:val="none"/>
        </w:rPr>
        <w:t>2</w:t>
      </w:r>
      <w:r>
        <w:rPr>
          <w:rFonts w:hint="eastAsia"/>
          <w:color w:val="auto"/>
          <w:highlight w:val="none"/>
        </w:rPr>
        <w:t>发包人和承包人除应协助现场治安管理机构或联防组织维护施工场地的社会治安外，还应做好包括生活区在内的各自管辖区的治安保卫工作。</w:t>
      </w:r>
    </w:p>
    <w:p>
      <w:pPr>
        <w:pStyle w:val="62"/>
        <w:spacing w:after="140" w:line="362" w:lineRule="exact"/>
        <w:ind w:firstLine="420"/>
        <w:jc w:val="both"/>
        <w:rPr>
          <w:color w:val="auto"/>
          <w:highlight w:val="none"/>
        </w:rPr>
      </w:pPr>
      <w:r>
        <w:rPr>
          <w:color w:val="auto"/>
          <w:highlight w:val="none"/>
          <w:lang w:val="en-US"/>
        </w:rPr>
        <w:t>9.3.3</w:t>
      </w:r>
      <w:r>
        <w:rPr>
          <w:rFonts w:hint="eastAsia"/>
          <w:color w:val="auto"/>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rPr>
          <w:rFonts w:ascii="宋体" w:cs="宋体"/>
          <w:color w:val="auto"/>
          <w:sz w:val="28"/>
          <w:szCs w:val="28"/>
          <w:highlight w:val="none"/>
        </w:rPr>
      </w:pPr>
      <w:bookmarkStart w:id="1022" w:name="_Toc19282"/>
      <w:bookmarkStart w:id="1023" w:name="bookmark1136"/>
      <w:bookmarkStart w:id="1024" w:name="_Toc24596"/>
      <w:bookmarkStart w:id="1025" w:name="bookmark1135"/>
      <w:bookmarkStart w:id="1026" w:name="bookmark1134"/>
      <w:r>
        <w:rPr>
          <w:rFonts w:ascii="宋体" w:hAnsi="宋体" w:cs="宋体"/>
          <w:color w:val="auto"/>
          <w:sz w:val="28"/>
          <w:szCs w:val="28"/>
          <w:highlight w:val="none"/>
        </w:rPr>
        <w:t>9.4</w:t>
      </w:r>
      <w:r>
        <w:rPr>
          <w:rFonts w:hint="eastAsia" w:ascii="宋体" w:hAnsi="宋体" w:cs="宋体"/>
          <w:color w:val="auto"/>
          <w:sz w:val="28"/>
          <w:szCs w:val="28"/>
          <w:highlight w:val="none"/>
        </w:rPr>
        <w:t>环境保护</w:t>
      </w:r>
      <w:bookmarkEnd w:id="1022"/>
      <w:bookmarkEnd w:id="1023"/>
      <w:bookmarkEnd w:id="1024"/>
      <w:bookmarkEnd w:id="1025"/>
      <w:bookmarkEnd w:id="1026"/>
    </w:p>
    <w:p>
      <w:pPr>
        <w:pStyle w:val="62"/>
        <w:spacing w:line="377" w:lineRule="exact"/>
        <w:ind w:firstLine="420"/>
        <w:jc w:val="both"/>
        <w:rPr>
          <w:color w:val="auto"/>
          <w:highlight w:val="none"/>
        </w:rPr>
      </w:pPr>
      <w:r>
        <w:rPr>
          <w:color w:val="auto"/>
          <w:highlight w:val="none"/>
          <w:lang w:val="en-US"/>
        </w:rPr>
        <w:t>9.4.1</w:t>
      </w:r>
      <w:r>
        <w:rPr>
          <w:rFonts w:hint="eastAsia"/>
          <w:color w:val="auto"/>
          <w:highlight w:val="none"/>
        </w:rPr>
        <w:t>承包人在施工过程中，应遵守有关环境保护的法律，履行合同约定的环境保护义务，并对违反法律和合同约定义务所造成的环境破坏、人身伤害和财产损失负责。</w:t>
      </w:r>
    </w:p>
    <w:p>
      <w:pPr>
        <w:pStyle w:val="62"/>
        <w:spacing w:line="370" w:lineRule="exact"/>
        <w:ind w:firstLine="420"/>
        <w:jc w:val="both"/>
        <w:rPr>
          <w:color w:val="auto"/>
          <w:highlight w:val="none"/>
        </w:rPr>
      </w:pPr>
      <w:r>
        <w:rPr>
          <w:color w:val="auto"/>
          <w:highlight w:val="none"/>
          <w:lang w:val="en-US"/>
        </w:rPr>
        <w:t>9.4.2</w:t>
      </w:r>
      <w:r>
        <w:rPr>
          <w:rFonts w:hint="eastAsia"/>
          <w:color w:val="auto"/>
          <w:highlight w:val="none"/>
        </w:rPr>
        <w:t>承包人应按合同约定的环保工作内容，编制施工环保措施计划，报送监理人审批。</w:t>
      </w:r>
    </w:p>
    <w:p>
      <w:pPr>
        <w:pStyle w:val="62"/>
        <w:spacing w:line="362" w:lineRule="exact"/>
        <w:ind w:firstLine="420"/>
        <w:jc w:val="both"/>
        <w:rPr>
          <w:color w:val="auto"/>
          <w:highlight w:val="none"/>
        </w:rPr>
      </w:pPr>
      <w:r>
        <w:rPr>
          <w:color w:val="auto"/>
          <w:highlight w:val="none"/>
          <w:lang w:val="en-US"/>
        </w:rPr>
        <w:t>9.4.3</w:t>
      </w:r>
      <w:r>
        <w:rPr>
          <w:rFonts w:hint="eastAsia"/>
          <w:color w:val="auto"/>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62"/>
        <w:spacing w:line="370" w:lineRule="exact"/>
        <w:ind w:firstLine="420"/>
        <w:jc w:val="both"/>
        <w:rPr>
          <w:color w:val="auto"/>
          <w:highlight w:val="none"/>
        </w:rPr>
      </w:pPr>
      <w:r>
        <w:rPr>
          <w:color w:val="auto"/>
          <w:highlight w:val="none"/>
          <w:lang w:val="en-US"/>
        </w:rPr>
        <w:t>9.4.4</w:t>
      </w:r>
      <w:r>
        <w:rPr>
          <w:rFonts w:hint="eastAsia"/>
          <w:color w:val="auto"/>
          <w:highlight w:val="none"/>
        </w:rPr>
        <w:t>承包人应按合同约定采取有效措施，对施工开挖的边坡及时进行支护，维护排水设施，并进行水土保护，避免因施工造成的地质灾害。</w:t>
      </w:r>
    </w:p>
    <w:p>
      <w:pPr>
        <w:pStyle w:val="62"/>
        <w:spacing w:after="140" w:line="365" w:lineRule="exact"/>
        <w:ind w:firstLine="420"/>
        <w:jc w:val="both"/>
        <w:rPr>
          <w:color w:val="auto"/>
          <w:highlight w:val="none"/>
        </w:rPr>
      </w:pPr>
      <w:r>
        <w:rPr>
          <w:color w:val="auto"/>
          <w:highlight w:val="none"/>
          <w:lang w:val="en-US"/>
        </w:rPr>
        <w:t>9.4.5</w:t>
      </w:r>
      <w:r>
        <w:rPr>
          <w:rFonts w:hint="eastAsia"/>
          <w:color w:val="auto"/>
          <w:highlight w:val="none"/>
        </w:rPr>
        <w:t>承包人应按国家饮用水管理标准定期对饮用水源进行监测，防止施工活动污染</w:t>
      </w:r>
    </w:p>
    <w:p>
      <w:pPr>
        <w:pStyle w:val="62"/>
        <w:spacing w:after="140" w:line="240" w:lineRule="auto"/>
        <w:ind w:firstLine="0"/>
        <w:jc w:val="both"/>
        <w:rPr>
          <w:color w:val="auto"/>
          <w:highlight w:val="none"/>
        </w:rPr>
      </w:pPr>
      <w:r>
        <w:rPr>
          <w:rFonts w:hint="eastAsia"/>
          <w:color w:val="auto"/>
          <w:highlight w:val="none"/>
        </w:rPr>
        <w:t>饮用水源。</w:t>
      </w:r>
    </w:p>
    <w:p>
      <w:pPr>
        <w:pStyle w:val="62"/>
        <w:spacing w:after="120" w:line="370" w:lineRule="exact"/>
        <w:ind w:firstLine="420"/>
        <w:jc w:val="both"/>
        <w:rPr>
          <w:color w:val="auto"/>
          <w:highlight w:val="none"/>
        </w:rPr>
      </w:pPr>
      <w:r>
        <w:rPr>
          <w:color w:val="auto"/>
          <w:highlight w:val="none"/>
          <w:lang w:val="en-US"/>
        </w:rPr>
        <w:t>9.4.6</w:t>
      </w:r>
      <w:r>
        <w:rPr>
          <w:rFonts w:hint="eastAsia"/>
          <w:color w:val="auto"/>
          <w:highlight w:val="none"/>
        </w:rPr>
        <w:t>承包人应按合同约定，加强对噪声、粉尘、废气、废水和废油的控制，努力降低噪声，控制粉尘和废气浓度，做好废水和废油的治理和排放。</w:t>
      </w:r>
    </w:p>
    <w:p>
      <w:pPr>
        <w:pStyle w:val="5"/>
        <w:rPr>
          <w:rFonts w:ascii="宋体" w:cs="宋体"/>
          <w:color w:val="auto"/>
          <w:sz w:val="28"/>
          <w:szCs w:val="28"/>
          <w:highlight w:val="none"/>
        </w:rPr>
      </w:pPr>
      <w:bookmarkStart w:id="1027" w:name="_Toc1363"/>
      <w:bookmarkStart w:id="1028" w:name="bookmark1139"/>
      <w:bookmarkStart w:id="1029" w:name="_Toc7318"/>
      <w:bookmarkStart w:id="1030" w:name="bookmark1137"/>
      <w:bookmarkStart w:id="1031" w:name="bookmark1138"/>
      <w:r>
        <w:rPr>
          <w:rFonts w:ascii="宋体" w:hAnsi="宋体" w:cs="宋体"/>
          <w:color w:val="auto"/>
          <w:sz w:val="28"/>
          <w:szCs w:val="28"/>
          <w:highlight w:val="none"/>
        </w:rPr>
        <w:t>9.5</w:t>
      </w:r>
      <w:r>
        <w:rPr>
          <w:rFonts w:hint="eastAsia" w:ascii="宋体" w:hAnsi="宋体" w:cs="宋体"/>
          <w:color w:val="auto"/>
          <w:sz w:val="28"/>
          <w:szCs w:val="28"/>
          <w:highlight w:val="none"/>
        </w:rPr>
        <w:t>事故处理</w:t>
      </w:r>
      <w:bookmarkEnd w:id="1027"/>
      <w:bookmarkEnd w:id="1028"/>
      <w:bookmarkEnd w:id="1029"/>
      <w:bookmarkEnd w:id="1030"/>
      <w:bookmarkEnd w:id="1031"/>
    </w:p>
    <w:p>
      <w:pPr>
        <w:pStyle w:val="62"/>
        <w:spacing w:line="374" w:lineRule="exact"/>
        <w:ind w:firstLine="420"/>
        <w:jc w:val="both"/>
        <w:rPr>
          <w:color w:val="auto"/>
          <w:highlight w:val="none"/>
        </w:rPr>
      </w:pPr>
      <w:r>
        <w:rPr>
          <w:color w:val="auto"/>
          <w:highlight w:val="none"/>
          <w:lang w:val="en-US"/>
        </w:rPr>
        <w:t>9.5.1</w:t>
      </w:r>
      <w:r>
        <w:rPr>
          <w:rFonts w:hint="eastAsia"/>
          <w:color w:val="auto"/>
          <w:highlight w:val="none"/>
        </w:rPr>
        <w:t>发包人负责组织参建单位制定本工程的质量与安全事故应急预案，建立质量与安全事故应急处置指挥部。</w:t>
      </w:r>
    </w:p>
    <w:p>
      <w:pPr>
        <w:pStyle w:val="62"/>
        <w:spacing w:line="370" w:lineRule="exact"/>
        <w:ind w:firstLine="420"/>
        <w:jc w:val="both"/>
        <w:rPr>
          <w:color w:val="auto"/>
          <w:highlight w:val="none"/>
        </w:rPr>
      </w:pPr>
      <w:r>
        <w:rPr>
          <w:color w:val="auto"/>
          <w:highlight w:val="none"/>
          <w:lang w:val="en-US"/>
        </w:rPr>
        <w:t>9.5.2</w:t>
      </w:r>
      <w:r>
        <w:rPr>
          <w:rFonts w:hint="eastAsia"/>
          <w:color w:val="auto"/>
          <w:highlight w:val="none"/>
        </w:rPr>
        <w:t>承包人应对施工现场易发生重大事故的部位、环节的进行监控，配备救援器材、设备，并定期组织演练。</w:t>
      </w:r>
    </w:p>
    <w:p>
      <w:pPr>
        <w:pStyle w:val="62"/>
        <w:spacing w:after="120" w:line="374" w:lineRule="exact"/>
        <w:ind w:firstLine="420"/>
        <w:jc w:val="both"/>
        <w:rPr>
          <w:color w:val="auto"/>
          <w:highlight w:val="none"/>
        </w:rPr>
      </w:pPr>
      <w:r>
        <w:rPr>
          <w:color w:val="auto"/>
          <w:highlight w:val="none"/>
          <w:lang w:val="en-US"/>
        </w:rPr>
        <w:t>9.5.3</w:t>
      </w:r>
      <w:r>
        <w:rPr>
          <w:rFonts w:hint="eastAsia"/>
          <w:color w:val="auto"/>
          <w:highlight w:val="none"/>
        </w:rPr>
        <w:t>工程开工前，承包人应根据本工程特点制定施工现场施工质量与安全事故应急预案，并报发包人备案。</w:t>
      </w:r>
    </w:p>
    <w:p>
      <w:pPr>
        <w:pStyle w:val="62"/>
        <w:spacing w:line="240" w:lineRule="auto"/>
        <w:ind w:firstLine="420"/>
        <w:rPr>
          <w:color w:val="auto"/>
          <w:highlight w:val="none"/>
        </w:rPr>
      </w:pPr>
      <w:r>
        <w:rPr>
          <w:color w:val="auto"/>
          <w:highlight w:val="none"/>
          <w:lang w:val="en-US"/>
        </w:rPr>
        <w:t>9.5.4</w:t>
      </w:r>
      <w:r>
        <w:rPr>
          <w:rFonts w:hint="eastAsia"/>
          <w:color w:val="auto"/>
          <w:highlight w:val="none"/>
        </w:rPr>
        <w:t>施工过程中发生事故时，发包人、承包人应立即启动应急预案。</w:t>
      </w:r>
    </w:p>
    <w:p>
      <w:pPr>
        <w:pStyle w:val="62"/>
        <w:spacing w:after="120" w:line="367" w:lineRule="exact"/>
        <w:ind w:firstLine="420"/>
        <w:rPr>
          <w:color w:val="auto"/>
          <w:highlight w:val="none"/>
        </w:rPr>
      </w:pPr>
      <w:r>
        <w:rPr>
          <w:color w:val="auto"/>
          <w:highlight w:val="none"/>
          <w:lang w:val="en-US"/>
        </w:rPr>
        <w:t>9.5.5</w:t>
      </w:r>
      <w:r>
        <w:rPr>
          <w:rFonts w:hint="eastAsia"/>
          <w:color w:val="auto"/>
          <w:highlight w:val="none"/>
        </w:rPr>
        <w:t>事故调查处理由发包人按相关规定履行手续，承包人应配合。</w:t>
      </w:r>
    </w:p>
    <w:p>
      <w:pPr>
        <w:pStyle w:val="5"/>
        <w:rPr>
          <w:rFonts w:ascii="宋体" w:cs="宋体"/>
          <w:color w:val="auto"/>
          <w:sz w:val="28"/>
          <w:szCs w:val="28"/>
          <w:highlight w:val="none"/>
        </w:rPr>
      </w:pPr>
      <w:bookmarkStart w:id="1032" w:name="bookmark1142"/>
      <w:bookmarkStart w:id="1033" w:name="_Toc10912"/>
      <w:bookmarkStart w:id="1034" w:name="bookmark1141"/>
      <w:bookmarkStart w:id="1035" w:name="bookmark1140"/>
      <w:bookmarkStart w:id="1036" w:name="_Toc25850"/>
      <w:r>
        <w:rPr>
          <w:rFonts w:ascii="宋体" w:hAnsi="宋体" w:cs="宋体"/>
          <w:color w:val="auto"/>
          <w:sz w:val="28"/>
          <w:szCs w:val="28"/>
          <w:highlight w:val="none"/>
        </w:rPr>
        <w:t>9.6</w:t>
      </w:r>
      <w:r>
        <w:rPr>
          <w:rFonts w:hint="eastAsia" w:ascii="宋体" w:hAnsi="宋体" w:cs="宋体"/>
          <w:color w:val="auto"/>
          <w:sz w:val="28"/>
          <w:szCs w:val="28"/>
          <w:highlight w:val="none"/>
        </w:rPr>
        <w:t>水土保持</w:t>
      </w:r>
      <w:bookmarkEnd w:id="1032"/>
      <w:bookmarkEnd w:id="1033"/>
      <w:bookmarkEnd w:id="1034"/>
      <w:bookmarkEnd w:id="1035"/>
      <w:bookmarkEnd w:id="1036"/>
    </w:p>
    <w:p>
      <w:pPr>
        <w:pStyle w:val="62"/>
        <w:spacing w:line="379" w:lineRule="auto"/>
        <w:ind w:firstLine="420"/>
        <w:rPr>
          <w:color w:val="auto"/>
          <w:highlight w:val="none"/>
        </w:rPr>
      </w:pPr>
      <w:r>
        <w:rPr>
          <w:color w:val="auto"/>
          <w:highlight w:val="none"/>
          <w:lang w:val="en-US"/>
        </w:rPr>
        <w:t>9.6.</w:t>
      </w:r>
      <w:r>
        <w:rPr>
          <w:color w:val="auto"/>
          <w:highlight w:val="none"/>
        </w:rPr>
        <w:t>1</w:t>
      </w:r>
      <w:r>
        <w:rPr>
          <w:rFonts w:hint="eastAsia"/>
          <w:color w:val="auto"/>
          <w:highlight w:val="none"/>
        </w:rPr>
        <w:t>发包人应及时向承包人提供水土保持方案。</w:t>
      </w:r>
    </w:p>
    <w:p>
      <w:pPr>
        <w:pStyle w:val="62"/>
        <w:spacing w:line="362" w:lineRule="exact"/>
        <w:ind w:firstLine="420"/>
        <w:jc w:val="both"/>
        <w:rPr>
          <w:color w:val="auto"/>
          <w:highlight w:val="none"/>
        </w:rPr>
      </w:pPr>
      <w:r>
        <w:rPr>
          <w:color w:val="auto"/>
          <w:highlight w:val="none"/>
          <w:lang w:val="en-US"/>
        </w:rPr>
        <w:t>9.6.2</w:t>
      </w:r>
      <w:r>
        <w:rPr>
          <w:rFonts w:hint="eastAsia"/>
          <w:color w:val="auto"/>
          <w:highlight w:val="none"/>
        </w:rPr>
        <w:t>承包人在施工过程中，应遵守有关水土保持的法律法规和规章，履行合同约定的水土保持义务，并对其违反法律和合同约定义务所造成的水土流失灾害、人身伤害和财产损失负责。</w:t>
      </w:r>
    </w:p>
    <w:p>
      <w:pPr>
        <w:pStyle w:val="62"/>
        <w:spacing w:after="120" w:line="367" w:lineRule="exact"/>
        <w:ind w:firstLine="420"/>
        <w:jc w:val="both"/>
        <w:rPr>
          <w:color w:val="auto"/>
          <w:highlight w:val="none"/>
        </w:rPr>
      </w:pPr>
      <w:r>
        <w:rPr>
          <w:color w:val="auto"/>
          <w:highlight w:val="none"/>
          <w:lang w:val="en-US"/>
        </w:rPr>
        <w:t>9.6.3</w:t>
      </w:r>
      <w:r>
        <w:rPr>
          <w:rFonts w:hint="eastAsia"/>
          <w:color w:val="auto"/>
          <w:highlight w:val="none"/>
        </w:rPr>
        <w:t>承包人的水土保持措施计划，应满足技术标准和要求（合同技术条款）约定的要求。</w:t>
      </w:r>
    </w:p>
    <w:p>
      <w:pPr>
        <w:pStyle w:val="5"/>
        <w:rPr>
          <w:rFonts w:ascii="宋体" w:cs="宋体"/>
          <w:color w:val="auto"/>
          <w:sz w:val="28"/>
          <w:szCs w:val="28"/>
          <w:highlight w:val="none"/>
        </w:rPr>
      </w:pPr>
      <w:bookmarkStart w:id="1037" w:name="_Toc11395"/>
      <w:bookmarkStart w:id="1038" w:name="bookmark1144"/>
      <w:bookmarkStart w:id="1039" w:name="bookmark1145"/>
      <w:bookmarkStart w:id="1040" w:name="_Toc9534"/>
      <w:bookmarkStart w:id="1041" w:name="bookmark1143"/>
      <w:r>
        <w:rPr>
          <w:rFonts w:ascii="宋体" w:hAnsi="宋体" w:cs="宋体"/>
          <w:color w:val="auto"/>
          <w:sz w:val="28"/>
          <w:szCs w:val="28"/>
          <w:highlight w:val="none"/>
        </w:rPr>
        <w:t>9.7</w:t>
      </w:r>
      <w:r>
        <w:rPr>
          <w:rFonts w:hint="eastAsia" w:ascii="宋体" w:hAnsi="宋体" w:cs="宋体"/>
          <w:color w:val="auto"/>
          <w:sz w:val="28"/>
          <w:szCs w:val="28"/>
          <w:highlight w:val="none"/>
        </w:rPr>
        <w:t>文明工地</w:t>
      </w:r>
      <w:bookmarkEnd w:id="1037"/>
      <w:bookmarkEnd w:id="1038"/>
      <w:bookmarkEnd w:id="1039"/>
      <w:bookmarkEnd w:id="1040"/>
      <w:bookmarkEnd w:id="1041"/>
    </w:p>
    <w:p>
      <w:pPr>
        <w:pStyle w:val="62"/>
        <w:spacing w:line="372" w:lineRule="exact"/>
        <w:ind w:firstLine="420"/>
        <w:jc w:val="both"/>
        <w:rPr>
          <w:color w:val="auto"/>
          <w:highlight w:val="none"/>
        </w:rPr>
      </w:pPr>
      <w:r>
        <w:rPr>
          <w:color w:val="auto"/>
          <w:highlight w:val="none"/>
          <w:lang w:val="en-US"/>
        </w:rPr>
        <w:t>9.7.1</w:t>
      </w:r>
      <w:r>
        <w:rPr>
          <w:rFonts w:hint="eastAsia"/>
          <w:color w:val="auto"/>
          <w:highlight w:val="none"/>
        </w:rPr>
        <w:t>发包人应按专用合同条款的约定，负责建立创建文明建设工地的组织机构，制定创建文明建设工地的规划和办法。</w:t>
      </w:r>
    </w:p>
    <w:p>
      <w:pPr>
        <w:pStyle w:val="62"/>
        <w:spacing w:after="120" w:line="370" w:lineRule="exact"/>
        <w:ind w:firstLine="420"/>
        <w:jc w:val="both"/>
        <w:rPr>
          <w:color w:val="auto"/>
          <w:highlight w:val="none"/>
        </w:rPr>
      </w:pPr>
      <w:r>
        <w:rPr>
          <w:color w:val="auto"/>
          <w:highlight w:val="none"/>
          <w:lang w:val="en-US"/>
        </w:rPr>
        <w:t>9.7.2</w:t>
      </w:r>
      <w:r>
        <w:rPr>
          <w:rFonts w:hint="eastAsia"/>
          <w:color w:val="auto"/>
          <w:highlight w:val="none"/>
        </w:rPr>
        <w:t>承包人应按创建文明建设工地的规划和办法，履行职责，承担相应责任。所需费用应含在已标价工程量清单中。</w:t>
      </w:r>
    </w:p>
    <w:p>
      <w:pPr>
        <w:pStyle w:val="5"/>
        <w:rPr>
          <w:rFonts w:ascii="宋体" w:cs="宋体"/>
          <w:color w:val="auto"/>
          <w:sz w:val="28"/>
          <w:szCs w:val="28"/>
          <w:highlight w:val="none"/>
        </w:rPr>
      </w:pPr>
      <w:bookmarkStart w:id="1042" w:name="bookmark1147"/>
      <w:bookmarkStart w:id="1043" w:name="_Toc16554"/>
      <w:bookmarkStart w:id="1044" w:name="bookmark1148"/>
      <w:bookmarkStart w:id="1045" w:name="_Toc2182"/>
      <w:bookmarkStart w:id="1046" w:name="bookmark1146"/>
      <w:r>
        <w:rPr>
          <w:rFonts w:ascii="宋体" w:hAnsi="宋体" w:cs="宋体"/>
          <w:color w:val="auto"/>
          <w:sz w:val="28"/>
          <w:szCs w:val="28"/>
          <w:highlight w:val="none"/>
        </w:rPr>
        <w:t>9.8</w:t>
      </w:r>
      <w:r>
        <w:rPr>
          <w:rFonts w:hint="eastAsia" w:ascii="宋体" w:hAnsi="宋体" w:cs="宋体"/>
          <w:color w:val="auto"/>
          <w:sz w:val="28"/>
          <w:szCs w:val="28"/>
          <w:highlight w:val="none"/>
        </w:rPr>
        <w:t>防汛度汛</w:t>
      </w:r>
      <w:bookmarkEnd w:id="1042"/>
      <w:bookmarkEnd w:id="1043"/>
      <w:bookmarkEnd w:id="1044"/>
      <w:bookmarkEnd w:id="1045"/>
      <w:bookmarkEnd w:id="1046"/>
    </w:p>
    <w:p>
      <w:pPr>
        <w:pStyle w:val="62"/>
        <w:spacing w:line="382" w:lineRule="auto"/>
        <w:ind w:firstLine="420"/>
        <w:rPr>
          <w:color w:val="auto"/>
          <w:highlight w:val="none"/>
        </w:rPr>
      </w:pPr>
      <w:r>
        <w:rPr>
          <w:color w:val="auto"/>
          <w:highlight w:val="none"/>
          <w:lang w:val="en-US"/>
        </w:rPr>
        <w:t>9.8.</w:t>
      </w:r>
      <w:r>
        <w:rPr>
          <w:color w:val="auto"/>
          <w:highlight w:val="none"/>
        </w:rPr>
        <w:t>1</w:t>
      </w:r>
      <w:r>
        <w:rPr>
          <w:rFonts w:hint="eastAsia"/>
          <w:color w:val="auto"/>
          <w:highlight w:val="none"/>
        </w:rPr>
        <w:t>发包人负责组织工程参建单位编制本工程的度汛方案和措施。</w:t>
      </w:r>
    </w:p>
    <w:p>
      <w:pPr>
        <w:pStyle w:val="62"/>
        <w:spacing w:after="280" w:line="365" w:lineRule="exact"/>
        <w:ind w:firstLine="420"/>
        <w:jc w:val="both"/>
        <w:rPr>
          <w:color w:val="auto"/>
          <w:highlight w:val="none"/>
        </w:rPr>
      </w:pPr>
      <w:r>
        <w:rPr>
          <w:color w:val="auto"/>
          <w:highlight w:val="none"/>
          <w:lang w:val="en-US"/>
        </w:rPr>
        <w:t>9.8.2</w:t>
      </w:r>
      <w:r>
        <w:rPr>
          <w:rFonts w:hint="eastAsia"/>
          <w:color w:val="auto"/>
          <w:highlight w:val="none"/>
        </w:rPr>
        <w:t>承包人应根据发包人编制的本工程度汛方案和措施，制定相应的度汛方案，报发包人批准后实施。</w:t>
      </w:r>
    </w:p>
    <w:p>
      <w:pPr>
        <w:pStyle w:val="4"/>
        <w:rPr>
          <w:rFonts w:ascii="宋体" w:cs="宋体"/>
          <w:color w:val="auto"/>
          <w:highlight w:val="none"/>
        </w:rPr>
      </w:pPr>
      <w:bookmarkStart w:id="1047" w:name="bookmark1149"/>
      <w:bookmarkStart w:id="1048" w:name="bookmark1150"/>
      <w:bookmarkStart w:id="1049" w:name="_Toc27960"/>
      <w:bookmarkStart w:id="1050" w:name="bookmark1151"/>
      <w:bookmarkStart w:id="1051" w:name="_Toc16352"/>
      <w:r>
        <w:rPr>
          <w:rFonts w:ascii="宋体" w:hAnsi="宋体" w:cs="宋体"/>
          <w:color w:val="auto"/>
          <w:highlight w:val="none"/>
        </w:rPr>
        <w:t>10.</w:t>
      </w:r>
      <w:r>
        <w:rPr>
          <w:rFonts w:hint="eastAsia" w:ascii="宋体" w:hAnsi="宋体" w:cs="宋体"/>
          <w:color w:val="auto"/>
          <w:highlight w:val="none"/>
        </w:rPr>
        <w:t>进度计划</w:t>
      </w:r>
      <w:bookmarkEnd w:id="1047"/>
      <w:bookmarkEnd w:id="1048"/>
      <w:bookmarkEnd w:id="1049"/>
      <w:bookmarkEnd w:id="1050"/>
      <w:bookmarkEnd w:id="1051"/>
    </w:p>
    <w:p>
      <w:pPr>
        <w:pStyle w:val="5"/>
        <w:rPr>
          <w:rFonts w:ascii="宋体" w:cs="宋体"/>
          <w:color w:val="auto"/>
          <w:sz w:val="28"/>
          <w:szCs w:val="28"/>
          <w:highlight w:val="none"/>
        </w:rPr>
      </w:pPr>
      <w:bookmarkStart w:id="1052" w:name="bookmark1153"/>
      <w:bookmarkStart w:id="1053" w:name="bookmark1152"/>
      <w:bookmarkStart w:id="1054" w:name="_Toc15277"/>
      <w:bookmarkStart w:id="1055" w:name="bookmark1154"/>
      <w:bookmarkStart w:id="1056" w:name="_Toc25519"/>
      <w:r>
        <w:rPr>
          <w:rFonts w:ascii="宋体" w:hAnsi="宋体" w:cs="宋体"/>
          <w:color w:val="auto"/>
          <w:sz w:val="28"/>
          <w:szCs w:val="28"/>
          <w:highlight w:val="none"/>
        </w:rPr>
        <w:t>10.1</w:t>
      </w:r>
      <w:r>
        <w:rPr>
          <w:rFonts w:hint="eastAsia" w:ascii="宋体" w:hAnsi="宋体" w:cs="宋体"/>
          <w:color w:val="auto"/>
          <w:sz w:val="28"/>
          <w:szCs w:val="28"/>
          <w:highlight w:val="none"/>
        </w:rPr>
        <w:t>合同进度计划</w:t>
      </w:r>
      <w:bookmarkEnd w:id="1052"/>
      <w:bookmarkEnd w:id="1053"/>
      <w:bookmarkEnd w:id="1054"/>
      <w:bookmarkEnd w:id="1055"/>
      <w:bookmarkEnd w:id="1056"/>
    </w:p>
    <w:p>
      <w:pPr>
        <w:pStyle w:val="62"/>
        <w:spacing w:after="120" w:line="355" w:lineRule="exact"/>
        <w:ind w:firstLine="420"/>
        <w:jc w:val="both"/>
        <w:rPr>
          <w:color w:val="auto"/>
          <w:highlight w:val="none"/>
        </w:rPr>
      </w:pPr>
      <w:r>
        <w:rPr>
          <w:rFonts w:hint="eastAsia"/>
          <w:color w:val="auto"/>
          <w:highlight w:val="none"/>
        </w:rPr>
        <w:t>承包人应按技术标准和要求（合同技术条款）约定的内容和期限以及监理人的指示</w:t>
      </w:r>
      <w:r>
        <w:rPr>
          <w:color w:val="auto"/>
          <w:highlight w:val="none"/>
        </w:rPr>
        <w:t>,</w:t>
      </w:r>
      <w:r>
        <w:rPr>
          <w:rFonts w:hint="eastAsia"/>
          <w:color w:val="auto"/>
          <w:highlight w:val="none"/>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5"/>
        <w:rPr>
          <w:rFonts w:ascii="宋体" w:cs="宋体"/>
          <w:color w:val="auto"/>
          <w:sz w:val="28"/>
          <w:szCs w:val="28"/>
          <w:highlight w:val="none"/>
        </w:rPr>
      </w:pPr>
      <w:bookmarkStart w:id="1057" w:name="bookmark1157"/>
      <w:bookmarkStart w:id="1058" w:name="_Toc22175"/>
      <w:bookmarkStart w:id="1059" w:name="bookmark1156"/>
      <w:bookmarkStart w:id="1060" w:name="bookmark1155"/>
      <w:bookmarkStart w:id="1061" w:name="_Toc8733"/>
      <w:r>
        <w:rPr>
          <w:rFonts w:ascii="宋体" w:hAnsi="宋体" w:cs="宋体"/>
          <w:color w:val="auto"/>
          <w:sz w:val="28"/>
          <w:szCs w:val="28"/>
          <w:highlight w:val="none"/>
        </w:rPr>
        <w:t>10.2</w:t>
      </w:r>
      <w:r>
        <w:rPr>
          <w:rFonts w:hint="eastAsia" w:ascii="宋体" w:hAnsi="宋体" w:cs="宋体"/>
          <w:color w:val="auto"/>
          <w:sz w:val="28"/>
          <w:szCs w:val="28"/>
          <w:highlight w:val="none"/>
        </w:rPr>
        <w:t>合同进度计划的修订</w:t>
      </w:r>
      <w:bookmarkEnd w:id="1057"/>
      <w:bookmarkEnd w:id="1058"/>
      <w:bookmarkEnd w:id="1059"/>
      <w:bookmarkEnd w:id="1060"/>
      <w:bookmarkEnd w:id="1061"/>
    </w:p>
    <w:p>
      <w:pPr>
        <w:pStyle w:val="62"/>
        <w:spacing w:line="367" w:lineRule="exact"/>
        <w:ind w:firstLine="420"/>
        <w:jc w:val="both"/>
        <w:rPr>
          <w:color w:val="auto"/>
          <w:highlight w:val="none"/>
        </w:rPr>
      </w:pPr>
      <w:r>
        <w:rPr>
          <w:rFonts w:hint="eastAsia"/>
          <w:color w:val="auto"/>
          <w:highlight w:val="none"/>
        </w:rPr>
        <w:t>不论何种原因造成工程的实际进度与第</w:t>
      </w:r>
      <w:r>
        <w:rPr>
          <w:color w:val="auto"/>
          <w:highlight w:val="none"/>
          <w:lang w:val="en-US"/>
        </w:rPr>
        <w:t>10.</w:t>
      </w:r>
      <w:r>
        <w:rPr>
          <w:color w:val="auto"/>
          <w:highlight w:val="none"/>
        </w:rPr>
        <w:t>1</w:t>
      </w:r>
      <w:r>
        <w:rPr>
          <w:rFonts w:hint="eastAsia"/>
          <w:color w:val="auto"/>
          <w:highlight w:val="none"/>
        </w:rPr>
        <w:t>款的合同进度计划不符时，承包人均应在</w:t>
      </w:r>
      <w:r>
        <w:rPr>
          <w:color w:val="auto"/>
          <w:highlight w:val="none"/>
        </w:rPr>
        <w:t>14</w:t>
      </w:r>
      <w:r>
        <w:rPr>
          <w:rFonts w:hint="eastAsia"/>
          <w:color w:val="auto"/>
          <w:highlight w:val="none"/>
        </w:rPr>
        <w:t>天内向监理人提交修订合同进度计划的申请报告，并附有关措施和相关资料，报监理人审批；监理人应在收到申请报告后的</w:t>
      </w:r>
      <w:r>
        <w:rPr>
          <w:color w:val="auto"/>
          <w:highlight w:val="none"/>
        </w:rPr>
        <w:t>14</w:t>
      </w:r>
      <w:r>
        <w:rPr>
          <w:rFonts w:hint="eastAsia"/>
          <w:color w:val="auto"/>
          <w:highlight w:val="none"/>
        </w:rPr>
        <w:t>天内批复。当监理人认为需要修订合同进度计划时，承包人应按监理人的指示，在</w:t>
      </w:r>
      <w:r>
        <w:rPr>
          <w:color w:val="auto"/>
          <w:highlight w:val="none"/>
        </w:rPr>
        <w:t>14</w:t>
      </w:r>
      <w:r>
        <w:rPr>
          <w:rFonts w:hint="eastAsia"/>
          <w:color w:val="auto"/>
          <w:highlight w:val="none"/>
        </w:rPr>
        <w:t>天内向监理人提交修订的合同进度计划，并附调整计划的相关资料，提交监理人审批。监理人应在收到进度计划后的</w:t>
      </w:r>
      <w:r>
        <w:rPr>
          <w:color w:val="auto"/>
          <w:highlight w:val="none"/>
        </w:rPr>
        <w:t>14</w:t>
      </w:r>
      <w:r>
        <w:rPr>
          <w:rFonts w:hint="eastAsia"/>
          <w:color w:val="auto"/>
          <w:highlight w:val="none"/>
        </w:rPr>
        <w:t>天内批复。</w:t>
      </w:r>
    </w:p>
    <w:p>
      <w:pPr>
        <w:pStyle w:val="62"/>
        <w:spacing w:after="160" w:line="350" w:lineRule="exact"/>
        <w:ind w:firstLine="420"/>
        <w:jc w:val="both"/>
        <w:rPr>
          <w:color w:val="auto"/>
          <w:highlight w:val="none"/>
        </w:rPr>
      </w:pPr>
      <w:r>
        <w:rPr>
          <w:rFonts w:hint="eastAsia"/>
          <w:color w:val="auto"/>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color w:val="auto"/>
          <w:highlight w:val="none"/>
          <w:lang w:val="en-US"/>
        </w:rPr>
        <w:t>11.</w:t>
      </w:r>
      <w:r>
        <w:rPr>
          <w:color w:val="auto"/>
          <w:highlight w:val="none"/>
        </w:rPr>
        <w:t>3</w:t>
      </w:r>
      <w:r>
        <w:rPr>
          <w:rFonts w:hint="eastAsia"/>
          <w:color w:val="auto"/>
          <w:highlight w:val="none"/>
        </w:rPr>
        <w:t>款的约定办理；由于承包人原因造成施工进度延迟，应按第</w:t>
      </w:r>
      <w:r>
        <w:rPr>
          <w:color w:val="auto"/>
          <w:highlight w:val="none"/>
          <w:lang w:val="en-US"/>
        </w:rPr>
        <w:t>11.</w:t>
      </w:r>
      <w:r>
        <w:rPr>
          <w:color w:val="auto"/>
          <w:highlight w:val="none"/>
        </w:rPr>
        <w:t>5</w:t>
      </w:r>
      <w:r>
        <w:rPr>
          <w:rFonts w:hint="eastAsia"/>
          <w:color w:val="auto"/>
          <w:highlight w:val="none"/>
        </w:rPr>
        <w:t>款的约定办理。</w:t>
      </w:r>
    </w:p>
    <w:p>
      <w:pPr>
        <w:pStyle w:val="5"/>
        <w:rPr>
          <w:rFonts w:ascii="宋体" w:cs="宋体"/>
          <w:color w:val="auto"/>
          <w:sz w:val="28"/>
          <w:szCs w:val="28"/>
          <w:highlight w:val="none"/>
        </w:rPr>
      </w:pPr>
      <w:bookmarkStart w:id="1062" w:name="_Toc23208"/>
      <w:bookmarkStart w:id="1063" w:name="bookmark1160"/>
      <w:bookmarkStart w:id="1064" w:name="bookmark1159"/>
      <w:bookmarkStart w:id="1065" w:name="bookmark1158"/>
      <w:bookmarkStart w:id="1066" w:name="_Toc25361"/>
      <w:r>
        <w:rPr>
          <w:rFonts w:ascii="宋体" w:hAnsi="宋体" w:cs="宋体"/>
          <w:color w:val="auto"/>
          <w:sz w:val="28"/>
          <w:szCs w:val="28"/>
          <w:highlight w:val="none"/>
        </w:rPr>
        <w:t>10.3</w:t>
      </w:r>
      <w:r>
        <w:rPr>
          <w:rFonts w:hint="eastAsia" w:ascii="宋体" w:hAnsi="宋体" w:cs="宋体"/>
          <w:color w:val="auto"/>
          <w:sz w:val="28"/>
          <w:szCs w:val="28"/>
          <w:highlight w:val="none"/>
        </w:rPr>
        <w:t>单位工程进度计划</w:t>
      </w:r>
      <w:bookmarkEnd w:id="1062"/>
      <w:bookmarkEnd w:id="1063"/>
      <w:bookmarkEnd w:id="1064"/>
      <w:bookmarkEnd w:id="1065"/>
      <w:bookmarkEnd w:id="1066"/>
    </w:p>
    <w:p>
      <w:pPr>
        <w:pStyle w:val="62"/>
        <w:spacing w:after="160" w:line="353" w:lineRule="exact"/>
        <w:ind w:firstLine="420"/>
        <w:jc w:val="both"/>
        <w:rPr>
          <w:color w:val="auto"/>
          <w:highlight w:val="none"/>
        </w:rPr>
      </w:pPr>
      <w:r>
        <w:rPr>
          <w:rFonts w:hint="eastAsia"/>
          <w:color w:val="auto"/>
          <w:highlight w:val="none"/>
        </w:rPr>
        <w:t>监理人认为有必要时，承包人应按监理人指示的内容和期限，并根据合同进度计划的进度控制要求，编制单位工程进度计划，提交监理人审批。</w:t>
      </w:r>
    </w:p>
    <w:p>
      <w:pPr>
        <w:pStyle w:val="5"/>
        <w:rPr>
          <w:rFonts w:ascii="宋体" w:cs="宋体"/>
          <w:color w:val="auto"/>
          <w:sz w:val="28"/>
          <w:szCs w:val="28"/>
          <w:highlight w:val="none"/>
        </w:rPr>
      </w:pPr>
      <w:bookmarkStart w:id="1067" w:name="_Toc4149"/>
      <w:bookmarkStart w:id="1068" w:name="_Toc18009"/>
      <w:bookmarkStart w:id="1069" w:name="bookmark1163"/>
      <w:bookmarkStart w:id="1070" w:name="bookmark1162"/>
      <w:bookmarkStart w:id="1071" w:name="bookmark1161"/>
      <w:r>
        <w:rPr>
          <w:rFonts w:ascii="宋体" w:hAnsi="宋体" w:cs="宋体"/>
          <w:color w:val="auto"/>
          <w:sz w:val="28"/>
          <w:szCs w:val="28"/>
          <w:highlight w:val="none"/>
        </w:rPr>
        <w:t>10.4</w:t>
      </w:r>
      <w:r>
        <w:rPr>
          <w:rFonts w:hint="eastAsia" w:ascii="宋体" w:hAnsi="宋体" w:cs="宋体"/>
          <w:color w:val="auto"/>
          <w:sz w:val="28"/>
          <w:szCs w:val="28"/>
          <w:highlight w:val="none"/>
        </w:rPr>
        <w:t>提交资金流估算表</w:t>
      </w:r>
      <w:bookmarkEnd w:id="1067"/>
      <w:bookmarkEnd w:id="1068"/>
      <w:bookmarkEnd w:id="1069"/>
      <w:bookmarkEnd w:id="1070"/>
      <w:bookmarkEnd w:id="1071"/>
    </w:p>
    <w:p>
      <w:pPr>
        <w:pStyle w:val="62"/>
        <w:spacing w:after="340" w:line="353" w:lineRule="exact"/>
        <w:ind w:firstLine="420"/>
        <w:jc w:val="both"/>
        <w:rPr>
          <w:color w:val="auto"/>
          <w:highlight w:val="none"/>
        </w:rPr>
      </w:pPr>
      <w:r>
        <w:rPr>
          <w:rFonts w:hint="eastAsia"/>
          <w:color w:val="auto"/>
          <w:highlight w:val="none"/>
        </w:rPr>
        <w:t>承包人应在按第</w:t>
      </w:r>
      <w:r>
        <w:rPr>
          <w:color w:val="auto"/>
          <w:highlight w:val="none"/>
          <w:lang w:val="en-US"/>
        </w:rPr>
        <w:t>10.</w:t>
      </w:r>
      <w:r>
        <w:rPr>
          <w:color w:val="auto"/>
          <w:highlight w:val="none"/>
        </w:rPr>
        <w:t>1</w:t>
      </w:r>
      <w:r>
        <w:rPr>
          <w:rFonts w:hint="eastAsia"/>
          <w:color w:val="auto"/>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62"/>
        <w:tabs>
          <w:tab w:val="left" w:pos="3329"/>
        </w:tabs>
        <w:spacing w:after="100" w:line="350" w:lineRule="exact"/>
        <w:ind w:firstLine="0"/>
        <w:jc w:val="center"/>
        <w:rPr>
          <w:color w:val="auto"/>
          <w:highlight w:val="none"/>
        </w:rPr>
      </w:pPr>
      <w:r>
        <w:rPr>
          <w:rFonts w:hint="eastAsia"/>
          <w:color w:val="auto"/>
          <w:highlight w:val="none"/>
        </w:rPr>
        <w:t>资金流估算表（参考格式）</w:t>
      </w:r>
      <w:r>
        <w:rPr>
          <w:color w:val="auto"/>
          <w:highlight w:val="none"/>
        </w:rPr>
        <w:tab/>
      </w:r>
      <w:r>
        <w:rPr>
          <w:rFonts w:hint="eastAsia"/>
          <w:color w:val="auto"/>
          <w:highlight w:val="none"/>
        </w:rPr>
        <w:t>金额单位</w:t>
      </w:r>
    </w:p>
    <w:tbl>
      <w:tblPr>
        <w:tblStyle w:val="31"/>
        <w:tblW w:w="8351" w:type="dxa"/>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pPr>
              <w:pStyle w:val="74"/>
              <w:spacing w:line="240" w:lineRule="auto"/>
              <w:ind w:firstLine="0"/>
              <w:rPr>
                <w:color w:val="auto"/>
                <w:sz w:val="18"/>
                <w:szCs w:val="18"/>
                <w:highlight w:val="none"/>
              </w:rPr>
            </w:pPr>
            <w:r>
              <w:rPr>
                <w:rFonts w:hint="eastAsia"/>
                <w:color w:val="auto"/>
                <w:sz w:val="18"/>
                <w:szCs w:val="18"/>
                <w:highlight w:val="none"/>
              </w:rPr>
              <w:t>年</w:t>
            </w:r>
          </w:p>
        </w:tc>
        <w:tc>
          <w:tcPr>
            <w:tcW w:w="283" w:type="dxa"/>
            <w:tcBorders>
              <w:top w:val="single" w:color="auto" w:sz="4" w:space="0"/>
              <w:left w:val="single" w:color="auto" w:sz="4" w:space="0"/>
            </w:tcBorders>
            <w:shd w:val="clear" w:color="auto" w:fill="FFFFFF"/>
            <w:vAlign w:val="center"/>
          </w:tcPr>
          <w:p>
            <w:pPr>
              <w:pStyle w:val="74"/>
              <w:spacing w:line="240" w:lineRule="auto"/>
              <w:ind w:firstLine="0"/>
              <w:rPr>
                <w:color w:val="auto"/>
                <w:sz w:val="18"/>
                <w:szCs w:val="18"/>
                <w:highlight w:val="none"/>
              </w:rPr>
            </w:pPr>
            <w:r>
              <w:rPr>
                <w:rFonts w:hint="eastAsia"/>
                <w:color w:val="auto"/>
                <w:sz w:val="18"/>
                <w:szCs w:val="18"/>
                <w:highlight w:val="none"/>
              </w:rPr>
              <w:t>月</w:t>
            </w:r>
          </w:p>
        </w:tc>
        <w:tc>
          <w:tcPr>
            <w:tcW w:w="1022" w:type="dxa"/>
            <w:tcBorders>
              <w:top w:val="single" w:color="auto" w:sz="4" w:space="0"/>
              <w:left w:val="single" w:color="auto" w:sz="4" w:space="0"/>
            </w:tcBorders>
            <w:shd w:val="clear" w:color="auto" w:fill="FFFFFF"/>
            <w:vAlign w:val="center"/>
          </w:tcPr>
          <w:p>
            <w:pPr>
              <w:pStyle w:val="74"/>
              <w:spacing w:line="240" w:lineRule="auto"/>
              <w:ind w:firstLine="0"/>
              <w:rPr>
                <w:color w:val="auto"/>
                <w:sz w:val="18"/>
                <w:szCs w:val="18"/>
                <w:highlight w:val="none"/>
              </w:rPr>
            </w:pPr>
            <w:r>
              <w:rPr>
                <w:rFonts w:hint="eastAsia"/>
                <w:color w:val="auto"/>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pPr>
              <w:pStyle w:val="74"/>
              <w:spacing w:line="240" w:lineRule="auto"/>
              <w:ind w:firstLine="0"/>
              <w:rPr>
                <w:color w:val="auto"/>
                <w:sz w:val="18"/>
                <w:szCs w:val="18"/>
                <w:highlight w:val="none"/>
              </w:rPr>
            </w:pPr>
            <w:r>
              <w:rPr>
                <w:rFonts w:hint="eastAsia"/>
                <w:color w:val="auto"/>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pPr>
              <w:pStyle w:val="74"/>
              <w:spacing w:line="240" w:lineRule="auto"/>
              <w:ind w:firstLine="0"/>
              <w:rPr>
                <w:color w:val="auto"/>
                <w:sz w:val="18"/>
                <w:szCs w:val="18"/>
                <w:highlight w:val="none"/>
              </w:rPr>
            </w:pPr>
            <w:r>
              <w:rPr>
                <w:rFonts w:hint="eastAsia"/>
                <w:color w:val="auto"/>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pPr>
              <w:pStyle w:val="74"/>
              <w:spacing w:line="240" w:lineRule="auto"/>
              <w:ind w:firstLine="0"/>
              <w:jc w:val="right"/>
              <w:rPr>
                <w:color w:val="auto"/>
                <w:sz w:val="18"/>
                <w:szCs w:val="18"/>
                <w:highlight w:val="none"/>
              </w:rPr>
            </w:pPr>
            <w:r>
              <w:rPr>
                <w:rFonts w:hint="eastAsia"/>
                <w:color w:val="auto"/>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pPr>
              <w:pStyle w:val="74"/>
              <w:spacing w:line="240" w:lineRule="auto"/>
              <w:ind w:firstLine="0"/>
              <w:jc w:val="right"/>
              <w:rPr>
                <w:color w:val="auto"/>
                <w:sz w:val="18"/>
                <w:szCs w:val="18"/>
                <w:highlight w:val="none"/>
              </w:rPr>
            </w:pPr>
            <w:r>
              <w:rPr>
                <w:rFonts w:hint="eastAsia"/>
                <w:color w:val="auto"/>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pPr>
              <w:pStyle w:val="74"/>
              <w:spacing w:line="240" w:lineRule="auto"/>
              <w:ind w:firstLine="0"/>
              <w:jc w:val="right"/>
              <w:rPr>
                <w:color w:val="auto"/>
                <w:sz w:val="18"/>
                <w:szCs w:val="18"/>
                <w:highlight w:val="none"/>
              </w:rPr>
            </w:pPr>
            <w:r>
              <w:rPr>
                <w:rFonts w:hint="eastAsia"/>
                <w:color w:val="auto"/>
                <w:sz w:val="18"/>
                <w:szCs w:val="18"/>
                <w:highlight w:val="none"/>
              </w:rPr>
              <w:t>其他</w:t>
            </w:r>
          </w:p>
        </w:tc>
        <w:tc>
          <w:tcPr>
            <w:tcW w:w="682" w:type="dxa"/>
            <w:tcBorders>
              <w:top w:val="single" w:color="auto" w:sz="4" w:space="0"/>
              <w:left w:val="single" w:color="auto" w:sz="4" w:space="0"/>
            </w:tcBorders>
            <w:shd w:val="clear" w:color="auto" w:fill="FFFFFF"/>
            <w:vAlign w:val="center"/>
          </w:tcPr>
          <w:p>
            <w:pPr>
              <w:pStyle w:val="74"/>
              <w:spacing w:line="240" w:lineRule="auto"/>
              <w:ind w:firstLine="0"/>
              <w:jc w:val="right"/>
              <w:rPr>
                <w:color w:val="auto"/>
                <w:sz w:val="18"/>
                <w:szCs w:val="18"/>
                <w:highlight w:val="none"/>
              </w:rPr>
            </w:pPr>
            <w:r>
              <w:rPr>
                <w:rFonts w:hint="eastAsia"/>
                <w:color w:val="auto"/>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right"/>
              <w:rPr>
                <w:color w:val="auto"/>
                <w:sz w:val="18"/>
                <w:szCs w:val="18"/>
                <w:highlight w:val="none"/>
              </w:rPr>
            </w:pPr>
            <w:r>
              <w:rPr>
                <w:rFonts w:hint="eastAsia"/>
                <w:color w:val="auto"/>
                <w:sz w:val="18"/>
                <w:szCs w:val="18"/>
                <w:highlight w:val="none"/>
              </w:rPr>
              <w:t>累计应收款</w:t>
            </w:r>
          </w:p>
        </w:tc>
      </w:tr>
      <w:tr>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283"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18"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451"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8"/>
                <w:szCs w:val="18"/>
                <w:highlight w:val="none"/>
              </w:rPr>
            </w:pPr>
          </w:p>
        </w:tc>
      </w:tr>
      <w:tr>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283"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18"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451"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8"/>
                <w:szCs w:val="18"/>
                <w:highlight w:val="none"/>
              </w:rPr>
            </w:pPr>
          </w:p>
        </w:tc>
      </w:tr>
      <w:tr>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8"/>
                <w:szCs w:val="18"/>
                <w:highlight w:val="none"/>
              </w:rPr>
            </w:pPr>
          </w:p>
        </w:tc>
      </w:tr>
    </w:tbl>
    <w:p>
      <w:pPr>
        <w:spacing w:after="579" w:line="1" w:lineRule="exact"/>
        <w:rPr>
          <w:rFonts w:ascii="宋体" w:cs="宋体"/>
          <w:color w:val="auto"/>
          <w:highlight w:val="none"/>
        </w:rPr>
      </w:pPr>
    </w:p>
    <w:p>
      <w:pPr>
        <w:rPr>
          <w:rFonts w:ascii="宋体" w:cs="宋体"/>
          <w:color w:val="auto"/>
          <w:highlight w:val="none"/>
          <w:lang w:eastAsia="zh-CN"/>
        </w:rPr>
      </w:pPr>
      <w:bookmarkStart w:id="1072" w:name="bookmark1166"/>
      <w:bookmarkEnd w:id="1072"/>
      <w:bookmarkStart w:id="1073" w:name="bookmark1167"/>
      <w:bookmarkStart w:id="1074" w:name="_Toc24903"/>
      <w:bookmarkStart w:id="1075" w:name="bookmark1164"/>
      <w:bookmarkStart w:id="1076" w:name="bookmark1165"/>
    </w:p>
    <w:p>
      <w:pPr>
        <w:pStyle w:val="4"/>
        <w:rPr>
          <w:rFonts w:ascii="宋体" w:cs="宋体"/>
          <w:color w:val="auto"/>
          <w:highlight w:val="none"/>
        </w:rPr>
      </w:pPr>
      <w:bookmarkStart w:id="1077" w:name="_Toc25096"/>
      <w:r>
        <w:rPr>
          <w:rFonts w:ascii="宋体" w:hAnsi="宋体" w:cs="宋体"/>
          <w:color w:val="auto"/>
          <w:highlight w:val="none"/>
        </w:rPr>
        <w:t>11.</w:t>
      </w:r>
      <w:r>
        <w:rPr>
          <w:rFonts w:hint="eastAsia" w:ascii="宋体" w:hAnsi="宋体" w:cs="宋体"/>
          <w:color w:val="auto"/>
          <w:highlight w:val="none"/>
        </w:rPr>
        <w:t>开工和竣工（完工）</w:t>
      </w:r>
      <w:bookmarkEnd w:id="1073"/>
      <w:bookmarkEnd w:id="1074"/>
      <w:bookmarkEnd w:id="1075"/>
      <w:bookmarkEnd w:id="1076"/>
      <w:bookmarkEnd w:id="1077"/>
    </w:p>
    <w:p>
      <w:pPr>
        <w:pStyle w:val="5"/>
        <w:rPr>
          <w:rFonts w:ascii="宋体" w:cs="宋体"/>
          <w:color w:val="auto"/>
          <w:sz w:val="28"/>
          <w:szCs w:val="28"/>
          <w:highlight w:val="none"/>
        </w:rPr>
      </w:pPr>
      <w:bookmarkStart w:id="1078" w:name="_Toc23713"/>
      <w:bookmarkStart w:id="1079" w:name="bookmark1169"/>
      <w:bookmarkStart w:id="1080" w:name="_Toc11982"/>
      <w:bookmarkStart w:id="1081" w:name="bookmark1170"/>
      <w:bookmarkStart w:id="1082" w:name="bookmark1168"/>
      <w:r>
        <w:rPr>
          <w:rFonts w:ascii="宋体" w:hAnsi="宋体" w:cs="宋体"/>
          <w:color w:val="auto"/>
          <w:sz w:val="28"/>
          <w:szCs w:val="28"/>
          <w:highlight w:val="none"/>
        </w:rPr>
        <w:t>11.1</w:t>
      </w:r>
      <w:r>
        <w:rPr>
          <w:rFonts w:hint="eastAsia" w:ascii="宋体" w:hAnsi="宋体" w:cs="宋体"/>
          <w:color w:val="auto"/>
          <w:sz w:val="28"/>
          <w:szCs w:val="28"/>
          <w:highlight w:val="none"/>
        </w:rPr>
        <w:t>开工</w:t>
      </w:r>
      <w:bookmarkEnd w:id="1078"/>
      <w:bookmarkEnd w:id="1079"/>
      <w:bookmarkEnd w:id="1080"/>
      <w:bookmarkEnd w:id="1081"/>
      <w:bookmarkEnd w:id="1082"/>
    </w:p>
    <w:p>
      <w:pPr>
        <w:pStyle w:val="62"/>
        <w:spacing w:line="351" w:lineRule="exact"/>
        <w:ind w:firstLine="420"/>
        <w:jc w:val="both"/>
        <w:rPr>
          <w:color w:val="auto"/>
          <w:highlight w:val="none"/>
        </w:rPr>
      </w:pPr>
      <w:r>
        <w:rPr>
          <w:color w:val="auto"/>
          <w:highlight w:val="none"/>
          <w:lang w:val="en-US"/>
        </w:rPr>
        <w:t>11.1.1</w:t>
      </w:r>
      <w:r>
        <w:rPr>
          <w:rFonts w:hint="eastAsia"/>
          <w:color w:val="auto"/>
          <w:highlight w:val="none"/>
        </w:rPr>
        <w:t>监理人应在开工日期</w:t>
      </w:r>
      <w:r>
        <w:rPr>
          <w:color w:val="auto"/>
          <w:highlight w:val="none"/>
        </w:rPr>
        <w:t>7</w:t>
      </w:r>
      <w:r>
        <w:rPr>
          <w:rFonts w:hint="eastAsia"/>
          <w:color w:val="auto"/>
          <w:highlight w:val="none"/>
        </w:rPr>
        <w:t>天前向承包人发出开工通知。监理人在发出开工通知前应获得发包人同意。工期自监理人发出的开工通知中载明的开工日期起计算。承包人应在开工日期后尽快施工。</w:t>
      </w:r>
    </w:p>
    <w:p>
      <w:pPr>
        <w:pStyle w:val="62"/>
        <w:spacing w:line="351" w:lineRule="exact"/>
        <w:ind w:firstLine="420"/>
        <w:jc w:val="both"/>
        <w:rPr>
          <w:color w:val="auto"/>
          <w:highlight w:val="none"/>
        </w:rPr>
      </w:pPr>
      <w:r>
        <w:rPr>
          <w:color w:val="auto"/>
          <w:highlight w:val="none"/>
          <w:lang w:val="en-US"/>
        </w:rPr>
        <w:t>11.1.</w:t>
      </w:r>
      <w:r>
        <w:rPr>
          <w:color w:val="auto"/>
          <w:highlight w:val="none"/>
        </w:rPr>
        <w:t>2</w:t>
      </w:r>
      <w:r>
        <w:rPr>
          <w:rFonts w:hint="eastAsia"/>
          <w:color w:val="auto"/>
          <w:highlight w:val="none"/>
        </w:rPr>
        <w:t>承包人应按第</w:t>
      </w:r>
      <w:r>
        <w:rPr>
          <w:color w:val="auto"/>
          <w:highlight w:val="none"/>
          <w:lang w:val="en-US"/>
        </w:rPr>
        <w:t>10.</w:t>
      </w:r>
      <w:r>
        <w:rPr>
          <w:color w:val="auto"/>
          <w:highlight w:val="none"/>
        </w:rPr>
        <w:t>1</w:t>
      </w:r>
      <w:r>
        <w:rPr>
          <w:rFonts w:hint="eastAsia"/>
          <w:color w:val="auto"/>
          <w:highlight w:val="none"/>
        </w:rPr>
        <w:t>款约定的合同进度计划，向监理人提交工程开工报审表</w:t>
      </w:r>
      <w:r>
        <w:rPr>
          <w:color w:val="auto"/>
          <w:highlight w:val="none"/>
        </w:rPr>
        <w:t>,</w:t>
      </w:r>
      <w:r>
        <w:rPr>
          <w:rFonts w:hint="eastAsia"/>
          <w:color w:val="auto"/>
          <w:highlight w:val="none"/>
        </w:rPr>
        <w:t>经监理人审批后执行。开工报审表应详细说明按合同进度计划正常施工所需的施工道路、临时设施、材料设备、施工人员等施工组织措施的落实情况以及工程的进度安排。</w:t>
      </w:r>
    </w:p>
    <w:p>
      <w:pPr>
        <w:pStyle w:val="62"/>
        <w:spacing w:line="351" w:lineRule="exact"/>
        <w:ind w:firstLine="420"/>
        <w:jc w:val="both"/>
        <w:rPr>
          <w:color w:val="auto"/>
          <w:highlight w:val="none"/>
        </w:rPr>
      </w:pPr>
      <w:r>
        <w:rPr>
          <w:color w:val="auto"/>
          <w:highlight w:val="none"/>
          <w:lang w:val="en-US"/>
        </w:rPr>
        <w:t>11.1.3</w:t>
      </w:r>
      <w:r>
        <w:rPr>
          <w:rFonts w:hint="eastAsia"/>
          <w:color w:val="auto"/>
          <w:highlight w:val="none"/>
        </w:rPr>
        <w:t>若发包人未能按合同约定向承包人提供开工的必要条件，承包人有权要求延长工期。监理人应在收到承包人的书面要求后，按第</w:t>
      </w:r>
      <w:r>
        <w:rPr>
          <w:color w:val="auto"/>
          <w:highlight w:val="none"/>
          <w:lang w:val="en-US"/>
        </w:rPr>
        <w:t>3.</w:t>
      </w:r>
      <w:r>
        <w:rPr>
          <w:color w:val="auto"/>
          <w:highlight w:val="none"/>
        </w:rPr>
        <w:t>5</w:t>
      </w:r>
      <w:r>
        <w:rPr>
          <w:rFonts w:hint="eastAsia"/>
          <w:color w:val="auto"/>
          <w:highlight w:val="none"/>
        </w:rPr>
        <w:t>款的约定，与合同双方商定或确定增加的费用和延长的工期。</w:t>
      </w:r>
    </w:p>
    <w:p>
      <w:pPr>
        <w:pStyle w:val="62"/>
        <w:spacing w:after="140" w:line="351" w:lineRule="exact"/>
        <w:ind w:firstLine="420"/>
        <w:jc w:val="both"/>
        <w:rPr>
          <w:color w:val="auto"/>
          <w:highlight w:val="none"/>
        </w:rPr>
      </w:pPr>
      <w:r>
        <w:rPr>
          <w:color w:val="auto"/>
          <w:highlight w:val="none"/>
          <w:lang w:val="en-US"/>
        </w:rPr>
        <w:t>11.1.4</w:t>
      </w:r>
      <w:r>
        <w:rPr>
          <w:rFonts w:hint="eastAsia"/>
          <w:color w:val="auto"/>
          <w:highlight w:val="none"/>
        </w:rPr>
        <w:t>承包人在接到开工通知后</w:t>
      </w:r>
      <w:r>
        <w:rPr>
          <w:color w:val="auto"/>
          <w:highlight w:val="none"/>
        </w:rPr>
        <w:t>14</w:t>
      </w:r>
      <w:r>
        <w:rPr>
          <w:rFonts w:hint="eastAsia"/>
          <w:color w:val="auto"/>
          <w:highlight w:val="none"/>
        </w:rPr>
        <w:t>天内未按进度计划要求及时进场组织施工，监理人可通知承包人在接到通知后</w:t>
      </w:r>
      <w:r>
        <w:rPr>
          <w:color w:val="auto"/>
          <w:highlight w:val="none"/>
        </w:rPr>
        <w:t>7</w:t>
      </w:r>
      <w:r>
        <w:rPr>
          <w:rFonts w:hint="eastAsia"/>
          <w:color w:val="auto"/>
          <w:highlight w:val="none"/>
        </w:rPr>
        <w:t>天内提交一份说明其进场延误的书面报告，报送监理人。书面报告应说明不能及时进场的原因和补救措施，由此增加的费用和工期延误责任由承包人承担。</w:t>
      </w:r>
    </w:p>
    <w:p>
      <w:pPr>
        <w:pStyle w:val="5"/>
        <w:rPr>
          <w:rFonts w:ascii="宋体" w:cs="宋体"/>
          <w:color w:val="auto"/>
          <w:sz w:val="28"/>
          <w:szCs w:val="28"/>
          <w:highlight w:val="none"/>
        </w:rPr>
      </w:pPr>
      <w:bookmarkStart w:id="1083" w:name="_Toc29025"/>
      <w:bookmarkStart w:id="1084" w:name="_Toc29867"/>
      <w:bookmarkStart w:id="1085" w:name="bookmark1172"/>
      <w:bookmarkStart w:id="1086" w:name="bookmark1171"/>
      <w:bookmarkStart w:id="1087" w:name="bookmark1173"/>
      <w:r>
        <w:rPr>
          <w:rFonts w:ascii="宋体" w:hAnsi="宋体" w:cs="宋体"/>
          <w:color w:val="auto"/>
          <w:sz w:val="28"/>
          <w:szCs w:val="28"/>
          <w:highlight w:val="none"/>
        </w:rPr>
        <w:t>11.2</w:t>
      </w:r>
      <w:r>
        <w:rPr>
          <w:rFonts w:hint="eastAsia" w:ascii="宋体" w:hAnsi="宋体" w:cs="宋体"/>
          <w:color w:val="auto"/>
          <w:sz w:val="28"/>
          <w:szCs w:val="28"/>
          <w:highlight w:val="none"/>
        </w:rPr>
        <w:t>竣工</w:t>
      </w:r>
      <w:r>
        <w:rPr>
          <w:rFonts w:ascii="宋体" w:hAnsi="宋体" w:cs="宋体"/>
          <w:color w:val="auto"/>
          <w:sz w:val="28"/>
          <w:szCs w:val="28"/>
          <w:highlight w:val="none"/>
        </w:rPr>
        <w:t>(</w:t>
      </w:r>
      <w:r>
        <w:rPr>
          <w:rFonts w:hint="eastAsia" w:ascii="宋体" w:hAnsi="宋体" w:cs="宋体"/>
          <w:color w:val="auto"/>
          <w:sz w:val="28"/>
          <w:szCs w:val="28"/>
          <w:highlight w:val="none"/>
        </w:rPr>
        <w:t>完工</w:t>
      </w:r>
      <w:r>
        <w:rPr>
          <w:rFonts w:ascii="宋体" w:hAnsi="宋体" w:cs="宋体"/>
          <w:color w:val="auto"/>
          <w:sz w:val="28"/>
          <w:szCs w:val="28"/>
          <w:highlight w:val="none"/>
        </w:rPr>
        <w:t>)</w:t>
      </w:r>
      <w:bookmarkEnd w:id="1083"/>
      <w:bookmarkEnd w:id="1084"/>
      <w:bookmarkEnd w:id="1085"/>
      <w:bookmarkEnd w:id="1086"/>
      <w:bookmarkEnd w:id="1087"/>
    </w:p>
    <w:p>
      <w:pPr>
        <w:pStyle w:val="62"/>
        <w:spacing w:after="140" w:line="366" w:lineRule="exact"/>
        <w:ind w:firstLine="440"/>
        <w:jc w:val="both"/>
        <w:rPr>
          <w:color w:val="auto"/>
          <w:highlight w:val="none"/>
        </w:rPr>
      </w:pPr>
      <w:r>
        <w:rPr>
          <w:rFonts w:hint="eastAsia"/>
          <w:color w:val="auto"/>
          <w:highlight w:val="none"/>
        </w:rPr>
        <w:t>承包人应在第</w:t>
      </w:r>
      <w:r>
        <w:rPr>
          <w:color w:val="auto"/>
          <w:highlight w:val="none"/>
          <w:lang w:val="en-US"/>
        </w:rPr>
        <w:t>1.1.4.</w:t>
      </w:r>
      <w:r>
        <w:rPr>
          <w:color w:val="auto"/>
          <w:highlight w:val="none"/>
        </w:rPr>
        <w:t>3</w:t>
      </w:r>
      <w:r>
        <w:rPr>
          <w:rFonts w:hint="eastAsia"/>
          <w:color w:val="auto"/>
          <w:highlight w:val="none"/>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color w:val="auto"/>
          <w:highlight w:val="none"/>
          <w:lang w:val="en-US"/>
        </w:rPr>
        <w:t>。</w:t>
      </w:r>
    </w:p>
    <w:p>
      <w:pPr>
        <w:pStyle w:val="5"/>
        <w:rPr>
          <w:rFonts w:ascii="宋体" w:cs="宋体"/>
          <w:color w:val="auto"/>
          <w:sz w:val="28"/>
          <w:szCs w:val="28"/>
          <w:highlight w:val="none"/>
        </w:rPr>
      </w:pPr>
      <w:bookmarkStart w:id="1088" w:name="_Toc7284"/>
      <w:bookmarkStart w:id="1089" w:name="bookmark1176"/>
      <w:bookmarkStart w:id="1090" w:name="bookmark1175"/>
      <w:bookmarkStart w:id="1091" w:name="_Toc1460"/>
      <w:bookmarkStart w:id="1092" w:name="bookmark1174"/>
      <w:r>
        <w:rPr>
          <w:rFonts w:ascii="宋体" w:hAnsi="宋体" w:cs="宋体"/>
          <w:color w:val="auto"/>
          <w:sz w:val="28"/>
          <w:szCs w:val="28"/>
          <w:highlight w:val="none"/>
        </w:rPr>
        <w:t>11.3</w:t>
      </w:r>
      <w:r>
        <w:rPr>
          <w:rFonts w:hint="eastAsia" w:ascii="宋体" w:hAnsi="宋体" w:cs="宋体"/>
          <w:color w:val="auto"/>
          <w:sz w:val="28"/>
          <w:szCs w:val="28"/>
          <w:highlight w:val="none"/>
        </w:rPr>
        <w:t>发包人的工期延误</w:t>
      </w:r>
      <w:bookmarkEnd w:id="1088"/>
      <w:bookmarkEnd w:id="1089"/>
      <w:bookmarkEnd w:id="1090"/>
      <w:bookmarkEnd w:id="1091"/>
      <w:bookmarkEnd w:id="1092"/>
    </w:p>
    <w:p>
      <w:pPr>
        <w:pStyle w:val="62"/>
        <w:spacing w:after="140" w:line="360" w:lineRule="exact"/>
        <w:ind w:firstLine="440"/>
        <w:jc w:val="both"/>
        <w:rPr>
          <w:color w:val="auto"/>
          <w:highlight w:val="none"/>
        </w:rPr>
      </w:pPr>
      <w:r>
        <w:rPr>
          <w:rFonts w:hint="eastAsia"/>
          <w:color w:val="auto"/>
          <w:highlight w:val="none"/>
        </w:rPr>
        <w:t>在履行合同过程中，由于发包人的下列原因造成工期延误的，承包人有权要求发包人延长工期和</w:t>
      </w:r>
      <w:r>
        <w:rPr>
          <w:color w:val="auto"/>
          <w:highlight w:val="none"/>
        </w:rPr>
        <w:t>(</w:t>
      </w:r>
      <w:r>
        <w:rPr>
          <w:rFonts w:hint="eastAsia"/>
          <w:color w:val="auto"/>
          <w:highlight w:val="none"/>
        </w:rPr>
        <w:t>或</w:t>
      </w:r>
      <w:r>
        <w:rPr>
          <w:color w:val="auto"/>
          <w:highlight w:val="none"/>
        </w:rPr>
        <w:t>)</w:t>
      </w:r>
      <w:r>
        <w:rPr>
          <w:rFonts w:hint="eastAsia"/>
          <w:color w:val="auto"/>
          <w:highlight w:val="none"/>
        </w:rPr>
        <w:t>增加费用，并支付合理利润。需要修订合同进度计划的，按照第</w:t>
      </w:r>
      <w:r>
        <w:rPr>
          <w:color w:val="auto"/>
          <w:highlight w:val="none"/>
          <w:lang w:val="en-US"/>
        </w:rPr>
        <w:t>10.</w:t>
      </w:r>
      <w:r>
        <w:rPr>
          <w:color w:val="auto"/>
          <w:highlight w:val="none"/>
        </w:rPr>
        <w:t>2</w:t>
      </w:r>
      <w:r>
        <w:rPr>
          <w:rFonts w:hint="eastAsia"/>
          <w:color w:val="auto"/>
          <w:highlight w:val="none"/>
        </w:rPr>
        <w:t>款的约定办理。</w:t>
      </w:r>
    </w:p>
    <w:p>
      <w:pPr>
        <w:pStyle w:val="62"/>
        <w:numPr>
          <w:ilvl w:val="0"/>
          <w:numId w:val="33"/>
        </w:numPr>
        <w:tabs>
          <w:tab w:val="left" w:pos="923"/>
        </w:tabs>
        <w:spacing w:line="377" w:lineRule="auto"/>
        <w:ind w:firstLine="440"/>
        <w:jc w:val="both"/>
        <w:rPr>
          <w:color w:val="auto"/>
          <w:highlight w:val="none"/>
        </w:rPr>
      </w:pPr>
      <w:bookmarkStart w:id="1093" w:name="bookmark1177"/>
      <w:bookmarkEnd w:id="1093"/>
      <w:r>
        <w:rPr>
          <w:rFonts w:hint="eastAsia"/>
          <w:color w:val="auto"/>
          <w:highlight w:val="none"/>
        </w:rPr>
        <w:t>增加合同工作内容；</w:t>
      </w:r>
    </w:p>
    <w:p>
      <w:pPr>
        <w:pStyle w:val="62"/>
        <w:numPr>
          <w:ilvl w:val="0"/>
          <w:numId w:val="33"/>
        </w:numPr>
        <w:tabs>
          <w:tab w:val="left" w:pos="903"/>
        </w:tabs>
        <w:spacing w:line="377" w:lineRule="auto"/>
        <w:ind w:firstLine="420"/>
        <w:rPr>
          <w:color w:val="auto"/>
          <w:highlight w:val="none"/>
        </w:rPr>
      </w:pPr>
      <w:bookmarkStart w:id="1094" w:name="bookmark1178"/>
      <w:bookmarkEnd w:id="1094"/>
      <w:r>
        <w:rPr>
          <w:rFonts w:hint="eastAsia"/>
          <w:color w:val="auto"/>
          <w:highlight w:val="none"/>
        </w:rPr>
        <w:t>改变合同中任何一项工作的质量要求或其他特性；</w:t>
      </w:r>
    </w:p>
    <w:p>
      <w:pPr>
        <w:pStyle w:val="62"/>
        <w:numPr>
          <w:ilvl w:val="0"/>
          <w:numId w:val="33"/>
        </w:numPr>
        <w:tabs>
          <w:tab w:val="left" w:pos="903"/>
        </w:tabs>
        <w:spacing w:line="377" w:lineRule="auto"/>
        <w:ind w:firstLine="420"/>
        <w:rPr>
          <w:color w:val="auto"/>
          <w:highlight w:val="none"/>
        </w:rPr>
      </w:pPr>
      <w:bookmarkStart w:id="1095" w:name="bookmark1179"/>
      <w:bookmarkEnd w:id="1095"/>
      <w:r>
        <w:rPr>
          <w:rFonts w:hint="eastAsia"/>
          <w:color w:val="auto"/>
          <w:highlight w:val="none"/>
        </w:rPr>
        <w:t>发包人迟延提供材料、工程设备或变更交货地点的；</w:t>
      </w:r>
    </w:p>
    <w:p>
      <w:pPr>
        <w:pStyle w:val="62"/>
        <w:numPr>
          <w:ilvl w:val="0"/>
          <w:numId w:val="33"/>
        </w:numPr>
        <w:tabs>
          <w:tab w:val="left" w:pos="903"/>
        </w:tabs>
        <w:spacing w:line="377" w:lineRule="auto"/>
        <w:ind w:firstLine="420"/>
        <w:rPr>
          <w:color w:val="auto"/>
          <w:highlight w:val="none"/>
        </w:rPr>
      </w:pPr>
      <w:bookmarkStart w:id="1096" w:name="bookmark1180"/>
      <w:bookmarkEnd w:id="1096"/>
      <w:r>
        <w:rPr>
          <w:rFonts w:hint="eastAsia"/>
          <w:color w:val="auto"/>
          <w:highlight w:val="none"/>
        </w:rPr>
        <w:t>因发包人原因导致的暂停施工；</w:t>
      </w:r>
    </w:p>
    <w:p>
      <w:pPr>
        <w:pStyle w:val="62"/>
        <w:numPr>
          <w:ilvl w:val="0"/>
          <w:numId w:val="33"/>
        </w:numPr>
        <w:tabs>
          <w:tab w:val="left" w:pos="903"/>
        </w:tabs>
        <w:spacing w:line="377" w:lineRule="auto"/>
        <w:ind w:firstLine="420"/>
        <w:rPr>
          <w:color w:val="auto"/>
          <w:highlight w:val="none"/>
        </w:rPr>
      </w:pPr>
      <w:bookmarkStart w:id="1097" w:name="bookmark1181"/>
      <w:bookmarkEnd w:id="1097"/>
      <w:r>
        <w:rPr>
          <w:rFonts w:hint="eastAsia"/>
          <w:color w:val="auto"/>
          <w:highlight w:val="none"/>
        </w:rPr>
        <w:t>提供图纸延误；</w:t>
      </w:r>
    </w:p>
    <w:p>
      <w:pPr>
        <w:pStyle w:val="62"/>
        <w:numPr>
          <w:ilvl w:val="0"/>
          <w:numId w:val="33"/>
        </w:numPr>
        <w:tabs>
          <w:tab w:val="left" w:pos="903"/>
        </w:tabs>
        <w:spacing w:line="377" w:lineRule="auto"/>
        <w:ind w:firstLine="420"/>
        <w:rPr>
          <w:color w:val="auto"/>
          <w:highlight w:val="none"/>
        </w:rPr>
      </w:pPr>
      <w:bookmarkStart w:id="1098" w:name="bookmark1182"/>
      <w:bookmarkEnd w:id="1098"/>
      <w:r>
        <w:rPr>
          <w:rFonts w:hint="eastAsia"/>
          <w:color w:val="auto"/>
          <w:highlight w:val="none"/>
        </w:rPr>
        <w:t>未按合同约定及时支付预付款、进度款；</w:t>
      </w:r>
    </w:p>
    <w:p>
      <w:pPr>
        <w:pStyle w:val="62"/>
        <w:numPr>
          <w:ilvl w:val="0"/>
          <w:numId w:val="33"/>
        </w:numPr>
        <w:tabs>
          <w:tab w:val="left" w:pos="903"/>
        </w:tabs>
        <w:spacing w:line="377" w:lineRule="auto"/>
        <w:ind w:firstLine="420"/>
        <w:rPr>
          <w:color w:val="auto"/>
          <w:highlight w:val="none"/>
        </w:rPr>
      </w:pPr>
      <w:bookmarkStart w:id="1099" w:name="bookmark1183"/>
      <w:bookmarkEnd w:id="1099"/>
      <w:r>
        <w:rPr>
          <w:rFonts w:hint="eastAsia"/>
          <w:color w:val="auto"/>
          <w:highlight w:val="none"/>
        </w:rPr>
        <w:t>发包人造成工期延误的其他原因。</w:t>
      </w:r>
    </w:p>
    <w:p>
      <w:pPr>
        <w:pStyle w:val="5"/>
        <w:rPr>
          <w:rFonts w:ascii="宋体" w:cs="宋体"/>
          <w:color w:val="auto"/>
          <w:sz w:val="28"/>
          <w:szCs w:val="28"/>
          <w:highlight w:val="none"/>
        </w:rPr>
      </w:pPr>
      <w:bookmarkStart w:id="1100" w:name="_Toc13610"/>
      <w:bookmarkStart w:id="1101" w:name="bookmark1185"/>
      <w:bookmarkStart w:id="1102" w:name="bookmark1184"/>
      <w:bookmarkStart w:id="1103" w:name="_Toc10371"/>
      <w:bookmarkStart w:id="1104" w:name="bookmark1186"/>
      <w:r>
        <w:rPr>
          <w:rFonts w:ascii="宋体" w:hAnsi="宋体" w:cs="宋体"/>
          <w:color w:val="auto"/>
          <w:sz w:val="28"/>
          <w:szCs w:val="28"/>
          <w:highlight w:val="none"/>
        </w:rPr>
        <w:t>11.4</w:t>
      </w:r>
      <w:r>
        <w:rPr>
          <w:rFonts w:hint="eastAsia" w:ascii="宋体" w:hAnsi="宋体" w:cs="宋体"/>
          <w:color w:val="auto"/>
          <w:sz w:val="28"/>
          <w:szCs w:val="28"/>
          <w:highlight w:val="none"/>
        </w:rPr>
        <w:t>异常恶劣的气候条件</w:t>
      </w:r>
      <w:bookmarkEnd w:id="1100"/>
      <w:bookmarkEnd w:id="1101"/>
      <w:bookmarkEnd w:id="1102"/>
      <w:bookmarkEnd w:id="1103"/>
      <w:bookmarkEnd w:id="1104"/>
    </w:p>
    <w:p>
      <w:pPr>
        <w:pStyle w:val="62"/>
        <w:spacing w:line="368" w:lineRule="exact"/>
        <w:ind w:firstLine="440"/>
        <w:jc w:val="both"/>
        <w:rPr>
          <w:color w:val="auto"/>
          <w:highlight w:val="none"/>
        </w:rPr>
      </w:pPr>
      <w:r>
        <w:rPr>
          <w:color w:val="auto"/>
          <w:highlight w:val="none"/>
          <w:lang w:val="en-US"/>
        </w:rPr>
        <w:t>11.4.1</w:t>
      </w:r>
      <w:r>
        <w:rPr>
          <w:rFonts w:hint="eastAsia"/>
          <w:color w:val="auto"/>
          <w:highlight w:val="none"/>
        </w:rPr>
        <w:t>当工程所在地发生危及施工安全的异常恶劣气候时，发包人和承包人应按本合同通用合同条款第</w:t>
      </w:r>
      <w:r>
        <w:rPr>
          <w:color w:val="auto"/>
          <w:highlight w:val="none"/>
        </w:rPr>
        <w:t>12</w:t>
      </w:r>
      <w:r>
        <w:rPr>
          <w:rFonts w:hint="eastAsia"/>
          <w:color w:val="auto"/>
          <w:highlight w:val="none"/>
        </w:rPr>
        <w:t>条的约定，及时采取暂停施工或部分暂停施工措施。异常恶劣气候条件解除后，承包人应及时安排复工。</w:t>
      </w:r>
    </w:p>
    <w:p>
      <w:pPr>
        <w:pStyle w:val="62"/>
        <w:spacing w:after="140" w:line="360" w:lineRule="exact"/>
        <w:ind w:firstLine="440"/>
        <w:jc w:val="both"/>
        <w:rPr>
          <w:color w:val="auto"/>
          <w:highlight w:val="none"/>
        </w:rPr>
      </w:pPr>
      <w:r>
        <w:rPr>
          <w:color w:val="auto"/>
          <w:highlight w:val="none"/>
          <w:lang w:val="en-US"/>
        </w:rPr>
        <w:t>11.4.2</w:t>
      </w:r>
      <w:r>
        <w:rPr>
          <w:rFonts w:hint="eastAsia"/>
          <w:color w:val="auto"/>
          <w:highlight w:val="none"/>
        </w:rPr>
        <w:t>异常恶劣气候条件造成的工期延误和工程损坏，应由发包人与承包人参照本合同通用合同条款第</w:t>
      </w:r>
      <w:r>
        <w:rPr>
          <w:color w:val="auto"/>
          <w:highlight w:val="none"/>
          <w:lang w:val="en-US"/>
        </w:rPr>
        <w:t>21.</w:t>
      </w:r>
      <w:r>
        <w:rPr>
          <w:color w:val="auto"/>
          <w:highlight w:val="none"/>
        </w:rPr>
        <w:t>3</w:t>
      </w:r>
      <w:r>
        <w:rPr>
          <w:rFonts w:hint="eastAsia"/>
          <w:color w:val="auto"/>
          <w:highlight w:val="none"/>
        </w:rPr>
        <w:t>款的约定共同协商处理。</w:t>
      </w:r>
    </w:p>
    <w:p>
      <w:pPr>
        <w:pStyle w:val="62"/>
        <w:spacing w:line="377" w:lineRule="auto"/>
        <w:ind w:firstLine="420"/>
        <w:rPr>
          <w:color w:val="auto"/>
          <w:highlight w:val="none"/>
        </w:rPr>
      </w:pPr>
      <w:r>
        <w:rPr>
          <w:color w:val="auto"/>
          <w:highlight w:val="none"/>
          <w:lang w:val="en-US"/>
        </w:rPr>
        <w:t>11.4.</w:t>
      </w:r>
      <w:r>
        <w:rPr>
          <w:color w:val="auto"/>
          <w:highlight w:val="none"/>
        </w:rPr>
        <w:t>3</w:t>
      </w:r>
      <w:r>
        <w:rPr>
          <w:rFonts w:hint="eastAsia"/>
          <w:color w:val="auto"/>
          <w:highlight w:val="none"/>
        </w:rPr>
        <w:t>本合同工程界定异常恶劣气候条件的范围在专用合同条款中约定。</w:t>
      </w:r>
    </w:p>
    <w:p>
      <w:pPr>
        <w:pStyle w:val="5"/>
        <w:rPr>
          <w:rFonts w:ascii="宋体" w:cs="宋体"/>
          <w:color w:val="auto"/>
          <w:sz w:val="28"/>
          <w:szCs w:val="28"/>
          <w:highlight w:val="none"/>
        </w:rPr>
      </w:pPr>
      <w:bookmarkStart w:id="1105" w:name="bookmark1188"/>
      <w:bookmarkStart w:id="1106" w:name="bookmark1189"/>
      <w:bookmarkStart w:id="1107" w:name="_Toc8134"/>
      <w:bookmarkStart w:id="1108" w:name="_Toc1075"/>
      <w:bookmarkStart w:id="1109" w:name="bookmark1187"/>
      <w:r>
        <w:rPr>
          <w:rFonts w:ascii="宋体" w:hAnsi="宋体" w:cs="宋体"/>
          <w:color w:val="auto"/>
          <w:sz w:val="28"/>
          <w:szCs w:val="28"/>
          <w:highlight w:val="none"/>
        </w:rPr>
        <w:t>11.5</w:t>
      </w:r>
      <w:r>
        <w:rPr>
          <w:rFonts w:hint="eastAsia" w:ascii="宋体" w:hAnsi="宋体" w:cs="宋体"/>
          <w:color w:val="auto"/>
          <w:sz w:val="28"/>
          <w:szCs w:val="28"/>
          <w:highlight w:val="none"/>
        </w:rPr>
        <w:t>承包人工期延误</w:t>
      </w:r>
      <w:bookmarkEnd w:id="1105"/>
      <w:bookmarkEnd w:id="1106"/>
      <w:bookmarkEnd w:id="1107"/>
      <w:bookmarkEnd w:id="1108"/>
      <w:bookmarkEnd w:id="1109"/>
    </w:p>
    <w:p>
      <w:pPr>
        <w:pStyle w:val="62"/>
        <w:spacing w:after="140" w:line="359" w:lineRule="exact"/>
        <w:ind w:firstLine="440"/>
        <w:jc w:val="both"/>
        <w:rPr>
          <w:color w:val="auto"/>
          <w:highlight w:val="none"/>
        </w:rPr>
      </w:pPr>
      <w:r>
        <w:rPr>
          <w:rFonts w:hint="eastAsia"/>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rPr>
          <w:rFonts w:ascii="宋体" w:cs="宋体"/>
          <w:color w:val="auto"/>
          <w:sz w:val="28"/>
          <w:szCs w:val="28"/>
          <w:highlight w:val="none"/>
        </w:rPr>
      </w:pPr>
      <w:bookmarkStart w:id="1110" w:name="bookmark1191"/>
      <w:bookmarkStart w:id="1111" w:name="_Toc21223"/>
      <w:bookmarkStart w:id="1112" w:name="bookmark1192"/>
      <w:bookmarkStart w:id="1113" w:name="_Toc14969"/>
      <w:bookmarkStart w:id="1114" w:name="bookmark1190"/>
      <w:r>
        <w:rPr>
          <w:rFonts w:ascii="宋体" w:hAnsi="宋体" w:cs="宋体"/>
          <w:color w:val="auto"/>
          <w:sz w:val="28"/>
          <w:szCs w:val="28"/>
          <w:highlight w:val="none"/>
        </w:rPr>
        <w:t>11.6</w:t>
      </w:r>
      <w:r>
        <w:rPr>
          <w:rFonts w:hint="eastAsia" w:ascii="宋体" w:hAnsi="宋体" w:cs="宋体"/>
          <w:color w:val="auto"/>
          <w:sz w:val="28"/>
          <w:szCs w:val="28"/>
          <w:highlight w:val="none"/>
        </w:rPr>
        <w:t>工期提前</w:t>
      </w:r>
      <w:bookmarkEnd w:id="1110"/>
      <w:bookmarkEnd w:id="1111"/>
      <w:bookmarkEnd w:id="1112"/>
      <w:bookmarkEnd w:id="1113"/>
      <w:bookmarkEnd w:id="1114"/>
    </w:p>
    <w:p>
      <w:pPr>
        <w:pStyle w:val="62"/>
        <w:spacing w:line="359" w:lineRule="exact"/>
        <w:ind w:firstLine="440"/>
        <w:jc w:val="both"/>
        <w:rPr>
          <w:color w:val="auto"/>
          <w:highlight w:val="none"/>
        </w:rPr>
      </w:pPr>
      <w:r>
        <w:rPr>
          <w:rFonts w:hint="eastAsia"/>
          <w:color w:val="auto"/>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2"/>
        <w:spacing w:after="140" w:line="359" w:lineRule="exact"/>
        <w:ind w:firstLine="420"/>
        <w:rPr>
          <w:color w:val="auto"/>
          <w:highlight w:val="none"/>
        </w:rPr>
      </w:pPr>
      <w:r>
        <w:rPr>
          <w:rFonts w:hint="eastAsia"/>
          <w:color w:val="auto"/>
          <w:highlight w:val="none"/>
        </w:rPr>
        <w:t>发包人要求提前完工的，双方协商一致后应签订提前完工协议，协议内容包括：</w:t>
      </w:r>
    </w:p>
    <w:p>
      <w:pPr>
        <w:pStyle w:val="62"/>
        <w:numPr>
          <w:ilvl w:val="0"/>
          <w:numId w:val="34"/>
        </w:numPr>
        <w:tabs>
          <w:tab w:val="left" w:pos="903"/>
        </w:tabs>
        <w:spacing w:line="374" w:lineRule="auto"/>
        <w:ind w:firstLine="420"/>
        <w:rPr>
          <w:color w:val="auto"/>
          <w:highlight w:val="none"/>
        </w:rPr>
      </w:pPr>
      <w:bookmarkStart w:id="1115" w:name="bookmark1193"/>
      <w:bookmarkEnd w:id="1115"/>
      <w:r>
        <w:rPr>
          <w:rFonts w:hint="eastAsia"/>
          <w:color w:val="auto"/>
          <w:highlight w:val="none"/>
        </w:rPr>
        <w:t>提前的时间和修订后的进度计划。</w:t>
      </w:r>
    </w:p>
    <w:p>
      <w:pPr>
        <w:pStyle w:val="62"/>
        <w:numPr>
          <w:ilvl w:val="0"/>
          <w:numId w:val="34"/>
        </w:numPr>
        <w:tabs>
          <w:tab w:val="left" w:pos="903"/>
        </w:tabs>
        <w:spacing w:line="374" w:lineRule="auto"/>
        <w:ind w:firstLine="420"/>
        <w:rPr>
          <w:color w:val="auto"/>
          <w:highlight w:val="none"/>
        </w:rPr>
      </w:pPr>
      <w:bookmarkStart w:id="1116" w:name="bookmark1194"/>
      <w:bookmarkEnd w:id="1116"/>
      <w:r>
        <w:rPr>
          <w:rFonts w:hint="eastAsia"/>
          <w:color w:val="auto"/>
          <w:highlight w:val="none"/>
        </w:rPr>
        <w:t>承包人的赶工措施。</w:t>
      </w:r>
    </w:p>
    <w:p>
      <w:pPr>
        <w:pStyle w:val="62"/>
        <w:numPr>
          <w:ilvl w:val="0"/>
          <w:numId w:val="34"/>
        </w:numPr>
        <w:tabs>
          <w:tab w:val="left" w:pos="923"/>
        </w:tabs>
        <w:spacing w:line="362" w:lineRule="exact"/>
        <w:ind w:firstLine="440"/>
        <w:rPr>
          <w:color w:val="auto"/>
          <w:highlight w:val="none"/>
        </w:rPr>
      </w:pPr>
      <w:r>
        <w:rPr>
          <w:rFonts w:hint="eastAsia"/>
          <w:color w:val="auto"/>
          <w:highlight w:val="none"/>
        </w:rPr>
        <w:t>发包人为赶工提供的条件。</w:t>
      </w:r>
    </w:p>
    <w:p>
      <w:pPr>
        <w:pStyle w:val="62"/>
        <w:numPr>
          <w:ilvl w:val="0"/>
          <w:numId w:val="34"/>
        </w:numPr>
        <w:tabs>
          <w:tab w:val="left" w:pos="923"/>
        </w:tabs>
        <w:spacing w:after="280" w:line="362" w:lineRule="exact"/>
        <w:ind w:firstLine="440"/>
        <w:rPr>
          <w:color w:val="auto"/>
          <w:highlight w:val="none"/>
        </w:rPr>
      </w:pPr>
      <w:bookmarkStart w:id="1117" w:name="bookmark1196"/>
      <w:bookmarkEnd w:id="1117"/>
      <w:r>
        <w:rPr>
          <w:rFonts w:hint="eastAsia"/>
          <w:color w:val="auto"/>
          <w:highlight w:val="none"/>
        </w:rPr>
        <w:t>赶工费用</w:t>
      </w:r>
      <w:r>
        <w:rPr>
          <w:color w:val="auto"/>
          <w:highlight w:val="none"/>
        </w:rPr>
        <w:t>(</w:t>
      </w:r>
      <w:r>
        <w:rPr>
          <w:rFonts w:hint="eastAsia"/>
          <w:color w:val="auto"/>
          <w:highlight w:val="none"/>
        </w:rPr>
        <w:t>包括利润和奖金</w:t>
      </w:r>
      <w:r>
        <w:rPr>
          <w:color w:val="auto"/>
          <w:highlight w:val="none"/>
        </w:rPr>
        <w:t>)</w:t>
      </w:r>
    </w:p>
    <w:p>
      <w:pPr>
        <w:pStyle w:val="4"/>
        <w:rPr>
          <w:rFonts w:ascii="宋体" w:cs="宋体"/>
          <w:color w:val="auto"/>
          <w:highlight w:val="none"/>
        </w:rPr>
      </w:pPr>
      <w:bookmarkStart w:id="1118" w:name="bookmark1198"/>
      <w:bookmarkStart w:id="1119" w:name="bookmark1199"/>
      <w:bookmarkStart w:id="1120" w:name="bookmark1197"/>
      <w:bookmarkStart w:id="1121" w:name="_Toc1753"/>
      <w:bookmarkStart w:id="1122" w:name="_Toc8400"/>
      <w:r>
        <w:rPr>
          <w:rFonts w:ascii="宋体" w:hAnsi="宋体" w:cs="宋体"/>
          <w:color w:val="auto"/>
          <w:highlight w:val="none"/>
        </w:rPr>
        <w:t>12.</w:t>
      </w:r>
      <w:r>
        <w:rPr>
          <w:rFonts w:hint="eastAsia" w:ascii="宋体" w:hAnsi="宋体" w:cs="宋体"/>
          <w:color w:val="auto"/>
          <w:highlight w:val="none"/>
        </w:rPr>
        <w:t>暂停施工</w:t>
      </w:r>
      <w:bookmarkEnd w:id="1118"/>
      <w:bookmarkEnd w:id="1119"/>
      <w:bookmarkEnd w:id="1120"/>
      <w:bookmarkEnd w:id="1121"/>
      <w:bookmarkEnd w:id="1122"/>
    </w:p>
    <w:p>
      <w:pPr>
        <w:pStyle w:val="5"/>
        <w:rPr>
          <w:rFonts w:ascii="宋体" w:cs="宋体"/>
          <w:color w:val="auto"/>
          <w:sz w:val="28"/>
          <w:szCs w:val="28"/>
          <w:highlight w:val="none"/>
        </w:rPr>
      </w:pPr>
      <w:bookmarkStart w:id="1123" w:name="bookmark1200"/>
      <w:bookmarkStart w:id="1124" w:name="_Toc25279"/>
      <w:bookmarkStart w:id="1125" w:name="_Toc20596"/>
      <w:bookmarkStart w:id="1126" w:name="bookmark1202"/>
      <w:bookmarkStart w:id="1127" w:name="bookmark1201"/>
      <w:r>
        <w:rPr>
          <w:rFonts w:ascii="宋体" w:hAnsi="宋体" w:cs="宋体"/>
          <w:color w:val="auto"/>
          <w:sz w:val="28"/>
          <w:szCs w:val="28"/>
          <w:highlight w:val="none"/>
        </w:rPr>
        <w:t>12.1</w:t>
      </w:r>
      <w:r>
        <w:rPr>
          <w:rFonts w:hint="eastAsia" w:ascii="宋体" w:hAnsi="宋体" w:cs="宋体"/>
          <w:color w:val="auto"/>
          <w:sz w:val="28"/>
          <w:szCs w:val="28"/>
          <w:highlight w:val="none"/>
        </w:rPr>
        <w:t>承包人暂停施工的责任</w:t>
      </w:r>
      <w:bookmarkEnd w:id="1123"/>
      <w:bookmarkEnd w:id="1124"/>
      <w:bookmarkEnd w:id="1125"/>
      <w:bookmarkEnd w:id="1126"/>
      <w:bookmarkEnd w:id="1127"/>
    </w:p>
    <w:p>
      <w:pPr>
        <w:pStyle w:val="62"/>
        <w:spacing w:line="362" w:lineRule="exact"/>
        <w:ind w:firstLine="440"/>
        <w:rPr>
          <w:color w:val="auto"/>
          <w:highlight w:val="none"/>
        </w:rPr>
      </w:pPr>
      <w:r>
        <w:rPr>
          <w:rFonts w:hint="eastAsia"/>
          <w:color w:val="auto"/>
          <w:highlight w:val="none"/>
        </w:rPr>
        <w:t>因下列暂停施工增加的费用和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工期延误由承包人承担：</w:t>
      </w:r>
    </w:p>
    <w:p>
      <w:pPr>
        <w:pStyle w:val="62"/>
        <w:numPr>
          <w:ilvl w:val="0"/>
          <w:numId w:val="35"/>
        </w:numPr>
        <w:tabs>
          <w:tab w:val="left" w:pos="923"/>
        </w:tabs>
        <w:spacing w:line="362" w:lineRule="exact"/>
        <w:ind w:firstLine="440"/>
        <w:rPr>
          <w:color w:val="auto"/>
          <w:highlight w:val="none"/>
        </w:rPr>
      </w:pPr>
      <w:bookmarkStart w:id="1128" w:name="bookmark1203"/>
      <w:bookmarkEnd w:id="1128"/>
      <w:r>
        <w:rPr>
          <w:rFonts w:hint="eastAsia"/>
          <w:color w:val="auto"/>
          <w:highlight w:val="none"/>
        </w:rPr>
        <w:t>承包人违约引起的暂停施工；</w:t>
      </w:r>
    </w:p>
    <w:p>
      <w:pPr>
        <w:pStyle w:val="62"/>
        <w:numPr>
          <w:ilvl w:val="0"/>
          <w:numId w:val="35"/>
        </w:numPr>
        <w:tabs>
          <w:tab w:val="left" w:pos="923"/>
        </w:tabs>
        <w:spacing w:line="362" w:lineRule="exact"/>
        <w:ind w:firstLine="440"/>
        <w:rPr>
          <w:color w:val="auto"/>
          <w:highlight w:val="none"/>
        </w:rPr>
      </w:pPr>
      <w:bookmarkStart w:id="1129" w:name="bookmark1204"/>
      <w:bookmarkEnd w:id="1129"/>
      <w:r>
        <w:rPr>
          <w:rFonts w:hint="eastAsia"/>
          <w:color w:val="auto"/>
          <w:highlight w:val="none"/>
        </w:rPr>
        <w:t>由于承包人原因为工程合理施工和安全保障所必需的暂停施工；</w:t>
      </w:r>
    </w:p>
    <w:p>
      <w:pPr>
        <w:pStyle w:val="62"/>
        <w:numPr>
          <w:ilvl w:val="0"/>
          <w:numId w:val="35"/>
        </w:numPr>
        <w:tabs>
          <w:tab w:val="left" w:pos="923"/>
        </w:tabs>
        <w:spacing w:line="362" w:lineRule="exact"/>
        <w:ind w:firstLine="440"/>
        <w:rPr>
          <w:color w:val="auto"/>
          <w:highlight w:val="none"/>
        </w:rPr>
      </w:pPr>
      <w:bookmarkStart w:id="1130" w:name="bookmark1205"/>
      <w:bookmarkEnd w:id="1130"/>
      <w:r>
        <w:rPr>
          <w:rFonts w:hint="eastAsia"/>
          <w:color w:val="auto"/>
          <w:highlight w:val="none"/>
        </w:rPr>
        <w:t>承包人擅自暂停施工；</w:t>
      </w:r>
    </w:p>
    <w:p>
      <w:pPr>
        <w:pStyle w:val="62"/>
        <w:numPr>
          <w:ilvl w:val="0"/>
          <w:numId w:val="35"/>
        </w:numPr>
        <w:tabs>
          <w:tab w:val="left" w:pos="923"/>
        </w:tabs>
        <w:spacing w:line="362" w:lineRule="exact"/>
        <w:ind w:firstLine="440"/>
        <w:rPr>
          <w:color w:val="auto"/>
          <w:highlight w:val="none"/>
        </w:rPr>
      </w:pPr>
      <w:bookmarkStart w:id="1131" w:name="bookmark1206"/>
      <w:bookmarkEnd w:id="1131"/>
      <w:r>
        <w:rPr>
          <w:rFonts w:hint="eastAsia"/>
          <w:color w:val="auto"/>
          <w:highlight w:val="none"/>
        </w:rPr>
        <w:t>承包人其他原因引起的暂停施工；</w:t>
      </w:r>
    </w:p>
    <w:p>
      <w:pPr>
        <w:pStyle w:val="62"/>
        <w:numPr>
          <w:ilvl w:val="0"/>
          <w:numId w:val="35"/>
        </w:numPr>
        <w:tabs>
          <w:tab w:val="left" w:pos="923"/>
        </w:tabs>
        <w:spacing w:after="120" w:line="362" w:lineRule="exact"/>
        <w:ind w:firstLine="440"/>
        <w:rPr>
          <w:color w:val="auto"/>
          <w:highlight w:val="none"/>
        </w:rPr>
      </w:pPr>
      <w:bookmarkStart w:id="1132" w:name="bookmark1207"/>
      <w:bookmarkEnd w:id="1132"/>
      <w:r>
        <w:rPr>
          <w:rFonts w:hint="eastAsia"/>
          <w:color w:val="auto"/>
          <w:highlight w:val="none"/>
        </w:rPr>
        <w:t>专用合同条款约定由承包人承担的其他暂停施工。</w:t>
      </w:r>
    </w:p>
    <w:p>
      <w:pPr>
        <w:pStyle w:val="5"/>
        <w:rPr>
          <w:rFonts w:ascii="宋体" w:cs="宋体"/>
          <w:color w:val="auto"/>
          <w:sz w:val="28"/>
          <w:szCs w:val="28"/>
          <w:highlight w:val="none"/>
        </w:rPr>
      </w:pPr>
      <w:bookmarkStart w:id="1133" w:name="_Toc19655"/>
      <w:bookmarkStart w:id="1134" w:name="bookmark1209"/>
      <w:bookmarkStart w:id="1135" w:name="_Toc6909"/>
      <w:bookmarkStart w:id="1136" w:name="bookmark1210"/>
      <w:bookmarkStart w:id="1137" w:name="bookmark1208"/>
      <w:r>
        <w:rPr>
          <w:rFonts w:ascii="宋体" w:hAnsi="宋体" w:cs="宋体"/>
          <w:color w:val="auto"/>
          <w:sz w:val="28"/>
          <w:szCs w:val="28"/>
          <w:highlight w:val="none"/>
        </w:rPr>
        <w:t>12.2</w:t>
      </w:r>
      <w:r>
        <w:rPr>
          <w:rFonts w:hint="eastAsia" w:ascii="宋体" w:hAnsi="宋体" w:cs="宋体"/>
          <w:color w:val="auto"/>
          <w:sz w:val="28"/>
          <w:szCs w:val="28"/>
          <w:highlight w:val="none"/>
        </w:rPr>
        <w:t>发包人暂停施工的责任</w:t>
      </w:r>
      <w:bookmarkEnd w:id="1133"/>
      <w:bookmarkEnd w:id="1134"/>
      <w:bookmarkEnd w:id="1135"/>
      <w:bookmarkEnd w:id="1136"/>
      <w:bookmarkEnd w:id="1137"/>
    </w:p>
    <w:p>
      <w:pPr>
        <w:pStyle w:val="62"/>
        <w:spacing w:line="362" w:lineRule="exact"/>
        <w:ind w:firstLine="440"/>
        <w:jc w:val="both"/>
        <w:rPr>
          <w:color w:val="auto"/>
          <w:highlight w:val="none"/>
        </w:rPr>
      </w:pPr>
      <w:r>
        <w:rPr>
          <w:rFonts w:hint="eastAsia"/>
          <w:color w:val="auto"/>
          <w:highlight w:val="none"/>
        </w:rPr>
        <w:t>由于发包人原因引起的暂停施工造成工期延误的，承包人有权要求发包人延长工期和</w:t>
      </w:r>
      <w:r>
        <w:rPr>
          <w:color w:val="auto"/>
          <w:highlight w:val="none"/>
        </w:rPr>
        <w:t>(</w:t>
      </w:r>
      <w:r>
        <w:rPr>
          <w:rFonts w:hint="eastAsia"/>
          <w:color w:val="auto"/>
          <w:highlight w:val="none"/>
        </w:rPr>
        <w:t>或</w:t>
      </w:r>
      <w:r>
        <w:rPr>
          <w:color w:val="auto"/>
          <w:highlight w:val="none"/>
        </w:rPr>
        <w:t>)</w:t>
      </w:r>
      <w:r>
        <w:rPr>
          <w:rFonts w:hint="eastAsia"/>
          <w:color w:val="auto"/>
          <w:highlight w:val="none"/>
        </w:rPr>
        <w:t>增加费用，并支付合理利润。属于下列任何一种情况引起的暂停施工，均为发包人的责任：</w:t>
      </w:r>
    </w:p>
    <w:p>
      <w:pPr>
        <w:pStyle w:val="62"/>
        <w:numPr>
          <w:ilvl w:val="0"/>
          <w:numId w:val="36"/>
        </w:numPr>
        <w:tabs>
          <w:tab w:val="left" w:pos="923"/>
        </w:tabs>
        <w:spacing w:line="362" w:lineRule="exact"/>
        <w:ind w:firstLine="440"/>
        <w:jc w:val="both"/>
        <w:rPr>
          <w:color w:val="auto"/>
          <w:highlight w:val="none"/>
        </w:rPr>
      </w:pPr>
      <w:bookmarkStart w:id="1138" w:name="bookmark1211"/>
      <w:bookmarkEnd w:id="1138"/>
      <w:r>
        <w:rPr>
          <w:rFonts w:hint="eastAsia"/>
          <w:color w:val="auto"/>
          <w:highlight w:val="none"/>
        </w:rPr>
        <w:t>由于发包人违约引起的暂停施工。</w:t>
      </w:r>
    </w:p>
    <w:p>
      <w:pPr>
        <w:pStyle w:val="62"/>
        <w:numPr>
          <w:ilvl w:val="0"/>
          <w:numId w:val="36"/>
        </w:numPr>
        <w:tabs>
          <w:tab w:val="left" w:pos="923"/>
        </w:tabs>
        <w:spacing w:line="362" w:lineRule="exact"/>
        <w:ind w:firstLine="440"/>
        <w:rPr>
          <w:color w:val="auto"/>
          <w:highlight w:val="none"/>
        </w:rPr>
      </w:pPr>
      <w:bookmarkStart w:id="1139" w:name="bookmark1212"/>
      <w:bookmarkEnd w:id="1139"/>
      <w:r>
        <w:rPr>
          <w:rFonts w:hint="eastAsia"/>
          <w:color w:val="auto"/>
          <w:highlight w:val="none"/>
        </w:rPr>
        <w:t>由于不可抗力的自然或社会因素引起的暂停施工。</w:t>
      </w:r>
    </w:p>
    <w:p>
      <w:pPr>
        <w:pStyle w:val="62"/>
        <w:numPr>
          <w:ilvl w:val="0"/>
          <w:numId w:val="36"/>
        </w:numPr>
        <w:tabs>
          <w:tab w:val="left" w:pos="923"/>
        </w:tabs>
        <w:spacing w:after="120" w:line="362" w:lineRule="exact"/>
        <w:ind w:firstLine="440"/>
        <w:rPr>
          <w:color w:val="auto"/>
          <w:highlight w:val="none"/>
        </w:rPr>
      </w:pPr>
      <w:bookmarkStart w:id="1140" w:name="bookmark1213"/>
      <w:bookmarkEnd w:id="1140"/>
      <w:r>
        <w:rPr>
          <w:rFonts w:hint="eastAsia"/>
          <w:color w:val="auto"/>
          <w:highlight w:val="none"/>
        </w:rPr>
        <w:t>专用合同条款中约定的其它由于发包人原因引起的暂停施工。</w:t>
      </w:r>
    </w:p>
    <w:p>
      <w:pPr>
        <w:pStyle w:val="5"/>
        <w:rPr>
          <w:rFonts w:ascii="宋体" w:cs="宋体"/>
          <w:color w:val="auto"/>
          <w:sz w:val="28"/>
          <w:szCs w:val="28"/>
          <w:highlight w:val="none"/>
        </w:rPr>
      </w:pPr>
      <w:bookmarkStart w:id="1141" w:name="_Toc4901"/>
      <w:bookmarkStart w:id="1142" w:name="bookmark1215"/>
      <w:bookmarkStart w:id="1143" w:name="bookmark1214"/>
      <w:bookmarkStart w:id="1144" w:name="bookmark1216"/>
      <w:bookmarkStart w:id="1145" w:name="_Toc32325"/>
      <w:r>
        <w:rPr>
          <w:rFonts w:ascii="宋体" w:hAnsi="宋体" w:cs="宋体"/>
          <w:color w:val="auto"/>
          <w:sz w:val="28"/>
          <w:szCs w:val="28"/>
          <w:highlight w:val="none"/>
        </w:rPr>
        <w:t>12.3</w:t>
      </w:r>
      <w:r>
        <w:rPr>
          <w:rFonts w:hint="eastAsia" w:ascii="宋体" w:hAnsi="宋体" w:cs="宋体"/>
          <w:color w:val="auto"/>
          <w:sz w:val="28"/>
          <w:szCs w:val="28"/>
          <w:highlight w:val="none"/>
        </w:rPr>
        <w:t>监理人暂停施工指示</w:t>
      </w:r>
      <w:bookmarkEnd w:id="1141"/>
      <w:bookmarkEnd w:id="1142"/>
      <w:bookmarkEnd w:id="1143"/>
      <w:bookmarkEnd w:id="1144"/>
      <w:bookmarkEnd w:id="1145"/>
    </w:p>
    <w:p>
      <w:pPr>
        <w:pStyle w:val="62"/>
        <w:spacing w:line="359" w:lineRule="exact"/>
        <w:ind w:firstLine="440"/>
        <w:jc w:val="both"/>
        <w:rPr>
          <w:color w:val="auto"/>
          <w:highlight w:val="none"/>
        </w:rPr>
      </w:pPr>
      <w:r>
        <w:rPr>
          <w:color w:val="auto"/>
          <w:highlight w:val="none"/>
          <w:lang w:val="en-US"/>
        </w:rPr>
        <w:t>12.3.1</w:t>
      </w:r>
      <w:r>
        <w:rPr>
          <w:rFonts w:hint="eastAsia"/>
          <w:color w:val="auto"/>
          <w:highlight w:val="none"/>
        </w:rPr>
        <w:t>监理人认为有必要时，可向承包人作出暂停施工的指示，承包人应按监理人指示暂停施工。不论由于何种原因引起的暂停施工，暂停施工期间承包人应负责妥善保护工程并提供安全保障。</w:t>
      </w:r>
    </w:p>
    <w:p>
      <w:pPr>
        <w:pStyle w:val="62"/>
        <w:spacing w:after="120" w:line="359" w:lineRule="exact"/>
        <w:ind w:firstLine="440"/>
        <w:jc w:val="both"/>
        <w:rPr>
          <w:color w:val="auto"/>
          <w:highlight w:val="none"/>
        </w:rPr>
      </w:pPr>
      <w:r>
        <w:rPr>
          <w:color w:val="auto"/>
          <w:highlight w:val="none"/>
          <w:lang w:val="en-US"/>
        </w:rPr>
        <w:t>12.3.2</w:t>
      </w:r>
      <w:r>
        <w:rPr>
          <w:rFonts w:hint="eastAsia"/>
          <w:color w:val="auto"/>
          <w:highlight w:val="none"/>
        </w:rPr>
        <w:t>由于发包人的原因发生暂停施工的紧急情况，且监理人未及时下达暂停施工指示的，承包人可先暂停施工，并及时向监理人提出暂停施工的书面请求。监理人应在接到书面请求后的</w:t>
      </w:r>
      <w:r>
        <w:rPr>
          <w:color w:val="auto"/>
          <w:highlight w:val="none"/>
        </w:rPr>
        <w:t>24</w:t>
      </w:r>
      <w:r>
        <w:rPr>
          <w:rFonts w:hint="eastAsia"/>
          <w:color w:val="auto"/>
          <w:highlight w:val="none"/>
        </w:rPr>
        <w:t>小时内予以答复，逾期未答复的，视为同意承包人的暂停施工请求。</w:t>
      </w:r>
    </w:p>
    <w:p>
      <w:pPr>
        <w:pStyle w:val="5"/>
        <w:rPr>
          <w:rFonts w:ascii="宋体" w:cs="宋体"/>
          <w:color w:val="auto"/>
          <w:sz w:val="28"/>
          <w:szCs w:val="28"/>
          <w:highlight w:val="none"/>
        </w:rPr>
      </w:pPr>
      <w:bookmarkStart w:id="1146" w:name="bookmark1218"/>
      <w:bookmarkStart w:id="1147" w:name="bookmark1217"/>
      <w:bookmarkStart w:id="1148" w:name="_Toc14048"/>
      <w:bookmarkStart w:id="1149" w:name="bookmark1219"/>
      <w:bookmarkStart w:id="1150" w:name="_Toc8436"/>
      <w:r>
        <w:rPr>
          <w:rFonts w:ascii="宋体" w:hAnsi="宋体" w:cs="宋体"/>
          <w:color w:val="auto"/>
          <w:sz w:val="28"/>
          <w:szCs w:val="28"/>
          <w:highlight w:val="none"/>
        </w:rPr>
        <w:t>12.4</w:t>
      </w:r>
      <w:r>
        <w:rPr>
          <w:rFonts w:hint="eastAsia" w:ascii="宋体" w:hAnsi="宋体" w:cs="宋体"/>
          <w:color w:val="auto"/>
          <w:sz w:val="28"/>
          <w:szCs w:val="28"/>
          <w:highlight w:val="none"/>
        </w:rPr>
        <w:t>暂停施工后的复工</w:t>
      </w:r>
      <w:bookmarkEnd w:id="1146"/>
      <w:bookmarkEnd w:id="1147"/>
      <w:bookmarkEnd w:id="1148"/>
      <w:bookmarkEnd w:id="1149"/>
      <w:bookmarkEnd w:id="1150"/>
    </w:p>
    <w:p>
      <w:pPr>
        <w:pStyle w:val="62"/>
        <w:spacing w:after="120" w:line="359" w:lineRule="exact"/>
        <w:ind w:firstLine="440"/>
        <w:jc w:val="both"/>
        <w:rPr>
          <w:color w:val="auto"/>
          <w:highlight w:val="none"/>
        </w:rPr>
      </w:pPr>
      <w:bookmarkStart w:id="1151" w:name="bookmark1220"/>
      <w:bookmarkEnd w:id="1151"/>
      <w:r>
        <w:rPr>
          <w:color w:val="auto"/>
          <w:highlight w:val="none"/>
        </w:rPr>
        <w:t>12.4.1</w:t>
      </w:r>
      <w:r>
        <w:rPr>
          <w:rFonts w:hint="eastAsia"/>
          <w:color w:val="auto"/>
          <w:highlight w:val="none"/>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62"/>
        <w:spacing w:after="120" w:line="359" w:lineRule="exact"/>
        <w:ind w:firstLine="440"/>
        <w:jc w:val="both"/>
        <w:rPr>
          <w:color w:val="auto"/>
          <w:highlight w:val="none"/>
        </w:rPr>
      </w:pPr>
      <w:bookmarkStart w:id="1152" w:name="bookmark1221"/>
      <w:bookmarkEnd w:id="1152"/>
      <w:r>
        <w:rPr>
          <w:color w:val="auto"/>
          <w:highlight w:val="none"/>
        </w:rPr>
        <w:t>12.4.2</w:t>
      </w:r>
      <w:r>
        <w:rPr>
          <w:rFonts w:hint="eastAsia"/>
          <w:color w:val="auto"/>
          <w:highlight w:val="none"/>
        </w:rPr>
        <w:t>承包人无故拖延和拒绝复工的，由此增加的费用和工期延误由承包人承担；因发包人原因无法按时复工的，承包人有权要求发包人延长工期和</w:t>
      </w:r>
      <w:r>
        <w:rPr>
          <w:color w:val="auto"/>
          <w:highlight w:val="none"/>
        </w:rPr>
        <w:t>(</w:t>
      </w:r>
      <w:r>
        <w:rPr>
          <w:rFonts w:hint="eastAsia"/>
          <w:color w:val="auto"/>
          <w:highlight w:val="none"/>
        </w:rPr>
        <w:t>或</w:t>
      </w:r>
      <w:r>
        <w:rPr>
          <w:color w:val="auto"/>
          <w:highlight w:val="none"/>
        </w:rPr>
        <w:t>)</w:t>
      </w:r>
      <w:r>
        <w:rPr>
          <w:rFonts w:hint="eastAsia"/>
          <w:color w:val="auto"/>
          <w:highlight w:val="none"/>
        </w:rPr>
        <w:t>增加费用，并支付合理利润。</w:t>
      </w:r>
    </w:p>
    <w:p>
      <w:pPr>
        <w:pStyle w:val="5"/>
        <w:rPr>
          <w:rFonts w:ascii="宋体" w:cs="宋体"/>
          <w:color w:val="auto"/>
          <w:sz w:val="28"/>
          <w:szCs w:val="28"/>
          <w:highlight w:val="none"/>
        </w:rPr>
      </w:pPr>
      <w:bookmarkStart w:id="1153" w:name="bookmark1195"/>
      <w:bookmarkEnd w:id="1153"/>
      <w:bookmarkStart w:id="1154" w:name="_Toc10593"/>
      <w:bookmarkStart w:id="1155" w:name="bookmark1224"/>
      <w:bookmarkStart w:id="1156" w:name="_Toc6811"/>
      <w:bookmarkStart w:id="1157" w:name="bookmark1222"/>
      <w:bookmarkStart w:id="1158" w:name="bookmark1223"/>
      <w:r>
        <w:rPr>
          <w:rFonts w:ascii="宋体" w:hAnsi="宋体" w:cs="宋体"/>
          <w:color w:val="auto"/>
          <w:sz w:val="28"/>
          <w:szCs w:val="28"/>
          <w:highlight w:val="none"/>
        </w:rPr>
        <w:t>12.5</w:t>
      </w:r>
      <w:r>
        <w:rPr>
          <w:rFonts w:hint="eastAsia" w:ascii="宋体" w:hAnsi="宋体" w:cs="宋体"/>
          <w:color w:val="auto"/>
          <w:sz w:val="28"/>
          <w:szCs w:val="28"/>
          <w:highlight w:val="none"/>
        </w:rPr>
        <w:t>暂停施工持续</w:t>
      </w:r>
      <w:r>
        <w:rPr>
          <w:rFonts w:ascii="宋体" w:hAnsi="宋体" w:cs="宋体"/>
          <w:color w:val="auto"/>
          <w:sz w:val="28"/>
          <w:szCs w:val="28"/>
          <w:highlight w:val="none"/>
        </w:rPr>
        <w:t>56</w:t>
      </w:r>
      <w:r>
        <w:rPr>
          <w:rFonts w:hint="eastAsia" w:ascii="宋体" w:hAnsi="宋体" w:cs="宋体"/>
          <w:color w:val="auto"/>
          <w:sz w:val="28"/>
          <w:szCs w:val="28"/>
          <w:highlight w:val="none"/>
        </w:rPr>
        <w:t>天以上</w:t>
      </w:r>
      <w:bookmarkEnd w:id="1154"/>
      <w:bookmarkEnd w:id="1155"/>
      <w:bookmarkEnd w:id="1156"/>
      <w:bookmarkEnd w:id="1157"/>
      <w:bookmarkEnd w:id="1158"/>
    </w:p>
    <w:p>
      <w:pPr>
        <w:pStyle w:val="62"/>
        <w:spacing w:line="365" w:lineRule="exact"/>
        <w:ind w:firstLine="440"/>
        <w:jc w:val="both"/>
        <w:rPr>
          <w:color w:val="auto"/>
          <w:highlight w:val="none"/>
        </w:rPr>
      </w:pPr>
      <w:r>
        <w:rPr>
          <w:color w:val="auto"/>
          <w:highlight w:val="none"/>
          <w:lang w:val="en-US"/>
        </w:rPr>
        <w:t>12.5.1</w:t>
      </w:r>
      <w:r>
        <w:rPr>
          <w:rFonts w:hint="eastAsia"/>
          <w:color w:val="auto"/>
          <w:highlight w:val="none"/>
        </w:rPr>
        <w:t>监理人发出暂停施工指示后</w:t>
      </w:r>
      <w:r>
        <w:rPr>
          <w:color w:val="auto"/>
          <w:highlight w:val="none"/>
        </w:rPr>
        <w:t>56</w:t>
      </w:r>
      <w:r>
        <w:rPr>
          <w:rFonts w:hint="eastAsia"/>
          <w:color w:val="auto"/>
          <w:highlight w:val="none"/>
        </w:rPr>
        <w:t>天内未向承包人发出复工通知，除了该项停工属于第</w:t>
      </w:r>
      <w:r>
        <w:rPr>
          <w:color w:val="auto"/>
          <w:highlight w:val="none"/>
          <w:lang w:val="en-US"/>
        </w:rPr>
        <w:t>12.1</w:t>
      </w:r>
      <w:r>
        <w:rPr>
          <w:rFonts w:hint="eastAsia"/>
          <w:color w:val="auto"/>
          <w:highlight w:val="none"/>
        </w:rPr>
        <w:t>款的情况外，承包人可向监理人提交书面通知，要求监理人在收到书面通知后</w:t>
      </w:r>
      <w:r>
        <w:rPr>
          <w:color w:val="auto"/>
          <w:highlight w:val="none"/>
        </w:rPr>
        <w:t>28</w:t>
      </w:r>
      <w:r>
        <w:rPr>
          <w:rFonts w:hint="eastAsia"/>
          <w:color w:val="auto"/>
          <w:highlight w:val="none"/>
        </w:rPr>
        <w:t>天内准许已暂停施工的工程或其中一部分工程继续施工。如监理人逾期不予批准，则承包人可以通知监理人，将工程受影响的部分视为按第</w:t>
      </w:r>
      <w:r>
        <w:rPr>
          <w:color w:val="auto"/>
          <w:highlight w:val="none"/>
          <w:lang w:val="en-US"/>
        </w:rPr>
        <w:t>15.1</w:t>
      </w:r>
      <w:r>
        <w:rPr>
          <w:color w:val="auto"/>
          <w:highlight w:val="none"/>
        </w:rPr>
        <w:t>(1)</w:t>
      </w:r>
      <w:r>
        <w:rPr>
          <w:rFonts w:hint="eastAsia"/>
          <w:color w:val="auto"/>
          <w:highlight w:val="none"/>
        </w:rPr>
        <w:t>项的可取消工作。如暂停施工影响到整个工程，可视为发包人违约，应按第</w:t>
      </w:r>
      <w:r>
        <w:rPr>
          <w:color w:val="auto"/>
          <w:highlight w:val="none"/>
          <w:lang w:val="en-US"/>
        </w:rPr>
        <w:t>22.</w:t>
      </w:r>
      <w:r>
        <w:rPr>
          <w:color w:val="auto"/>
          <w:highlight w:val="none"/>
        </w:rPr>
        <w:t>2</w:t>
      </w:r>
      <w:r>
        <w:rPr>
          <w:rFonts w:hint="eastAsia"/>
          <w:color w:val="auto"/>
          <w:highlight w:val="none"/>
        </w:rPr>
        <w:t>款的约定办理。</w:t>
      </w:r>
    </w:p>
    <w:p>
      <w:pPr>
        <w:pStyle w:val="62"/>
        <w:spacing w:after="280" w:line="370" w:lineRule="exact"/>
        <w:ind w:firstLine="440"/>
        <w:jc w:val="both"/>
        <w:rPr>
          <w:color w:val="auto"/>
          <w:highlight w:val="none"/>
        </w:rPr>
      </w:pPr>
      <w:r>
        <w:rPr>
          <w:color w:val="auto"/>
          <w:highlight w:val="none"/>
          <w:lang w:val="en-US"/>
        </w:rPr>
        <w:t>12.5.2</w:t>
      </w:r>
      <w:r>
        <w:rPr>
          <w:rFonts w:hint="eastAsia"/>
          <w:color w:val="auto"/>
          <w:highlight w:val="none"/>
        </w:rPr>
        <w:t>由于承包人责任引起的暂停施工，如承包人在收到监理人暂停施工指示后</w:t>
      </w:r>
      <w:r>
        <w:rPr>
          <w:color w:val="auto"/>
          <w:highlight w:val="none"/>
        </w:rPr>
        <w:t>56</w:t>
      </w:r>
      <w:r>
        <w:rPr>
          <w:rFonts w:hint="eastAsia"/>
          <w:color w:val="auto"/>
          <w:highlight w:val="none"/>
        </w:rPr>
        <w:t>天内不认真采取有效的复工措施，造成工期延误，可视为承包人违约，应按第</w:t>
      </w:r>
      <w:r>
        <w:rPr>
          <w:color w:val="auto"/>
          <w:highlight w:val="none"/>
          <w:lang w:val="en-US"/>
        </w:rPr>
        <w:t>22.1</w:t>
      </w:r>
      <w:r>
        <w:rPr>
          <w:rFonts w:hint="eastAsia"/>
          <w:color w:val="auto"/>
          <w:highlight w:val="none"/>
        </w:rPr>
        <w:t>款的约定办理。</w:t>
      </w:r>
    </w:p>
    <w:p>
      <w:pPr>
        <w:pStyle w:val="4"/>
        <w:rPr>
          <w:rFonts w:ascii="宋体" w:cs="宋体"/>
          <w:color w:val="auto"/>
          <w:highlight w:val="none"/>
        </w:rPr>
      </w:pPr>
      <w:bookmarkStart w:id="1159" w:name="_Toc25165"/>
      <w:bookmarkStart w:id="1160" w:name="_Toc10322"/>
      <w:bookmarkStart w:id="1161" w:name="bookmark1226"/>
      <w:bookmarkStart w:id="1162" w:name="bookmark1225"/>
      <w:bookmarkStart w:id="1163" w:name="bookmark1227"/>
      <w:r>
        <w:rPr>
          <w:rFonts w:ascii="宋体" w:hAnsi="宋体" w:cs="宋体"/>
          <w:color w:val="auto"/>
          <w:highlight w:val="none"/>
        </w:rPr>
        <w:t>13.</w:t>
      </w:r>
      <w:r>
        <w:rPr>
          <w:rFonts w:hint="eastAsia" w:ascii="宋体" w:hAnsi="宋体" w:cs="宋体"/>
          <w:color w:val="auto"/>
          <w:highlight w:val="none"/>
        </w:rPr>
        <w:t>工程质量</w:t>
      </w:r>
      <w:bookmarkEnd w:id="1159"/>
      <w:bookmarkEnd w:id="1160"/>
      <w:bookmarkEnd w:id="1161"/>
      <w:bookmarkEnd w:id="1162"/>
      <w:bookmarkEnd w:id="1163"/>
    </w:p>
    <w:p>
      <w:pPr>
        <w:pStyle w:val="5"/>
        <w:rPr>
          <w:rFonts w:ascii="宋体" w:cs="宋体"/>
          <w:color w:val="auto"/>
          <w:sz w:val="28"/>
          <w:szCs w:val="28"/>
          <w:highlight w:val="none"/>
        </w:rPr>
      </w:pPr>
      <w:bookmarkStart w:id="1164" w:name="bookmark1230"/>
      <w:bookmarkStart w:id="1165" w:name="_Toc9064"/>
      <w:bookmarkStart w:id="1166" w:name="_Toc15997"/>
      <w:bookmarkStart w:id="1167" w:name="bookmark1228"/>
      <w:bookmarkStart w:id="1168" w:name="bookmark1229"/>
      <w:r>
        <w:rPr>
          <w:rFonts w:ascii="宋体" w:hAnsi="宋体" w:cs="宋体"/>
          <w:color w:val="auto"/>
          <w:sz w:val="28"/>
          <w:szCs w:val="28"/>
          <w:highlight w:val="none"/>
        </w:rPr>
        <w:t>13.1</w:t>
      </w:r>
      <w:r>
        <w:rPr>
          <w:rFonts w:hint="eastAsia" w:ascii="宋体" w:hAnsi="宋体" w:cs="宋体"/>
          <w:color w:val="auto"/>
          <w:sz w:val="28"/>
          <w:szCs w:val="28"/>
          <w:highlight w:val="none"/>
        </w:rPr>
        <w:t>工程质量要求</w:t>
      </w:r>
      <w:bookmarkEnd w:id="1164"/>
      <w:bookmarkEnd w:id="1165"/>
      <w:bookmarkEnd w:id="1166"/>
      <w:bookmarkEnd w:id="1167"/>
      <w:bookmarkEnd w:id="1168"/>
    </w:p>
    <w:p>
      <w:pPr>
        <w:pStyle w:val="62"/>
        <w:tabs>
          <w:tab w:val="left" w:pos="820"/>
        </w:tabs>
        <w:spacing w:line="374" w:lineRule="exact"/>
        <w:ind w:left="420" w:firstLine="0"/>
        <w:jc w:val="both"/>
        <w:rPr>
          <w:color w:val="auto"/>
          <w:highlight w:val="none"/>
        </w:rPr>
      </w:pPr>
      <w:bookmarkStart w:id="1169" w:name="bookmark1231"/>
      <w:bookmarkEnd w:id="1169"/>
      <w:r>
        <w:rPr>
          <w:color w:val="auto"/>
          <w:highlight w:val="none"/>
          <w:lang w:val="en-US"/>
        </w:rPr>
        <w:t>13.1.</w:t>
      </w:r>
      <w:r>
        <w:rPr>
          <w:color w:val="auto"/>
          <w:highlight w:val="none"/>
        </w:rPr>
        <w:t>1</w:t>
      </w:r>
      <w:r>
        <w:rPr>
          <w:rFonts w:hint="eastAsia"/>
          <w:color w:val="auto"/>
          <w:highlight w:val="none"/>
        </w:rPr>
        <w:t>工程质量验收按合同约定验收标准执行。</w:t>
      </w:r>
    </w:p>
    <w:p>
      <w:pPr>
        <w:pStyle w:val="62"/>
        <w:spacing w:line="374" w:lineRule="exact"/>
        <w:ind w:firstLine="440"/>
        <w:jc w:val="both"/>
        <w:rPr>
          <w:color w:val="auto"/>
          <w:highlight w:val="none"/>
        </w:rPr>
      </w:pPr>
      <w:r>
        <w:rPr>
          <w:color w:val="auto"/>
          <w:highlight w:val="none"/>
          <w:lang w:val="en-US"/>
        </w:rPr>
        <w:t>13.1.2</w:t>
      </w:r>
      <w:r>
        <w:rPr>
          <w:rFonts w:hint="eastAsia"/>
          <w:color w:val="auto"/>
          <w:highlight w:val="none"/>
        </w:rPr>
        <w:t>因承包人原因造成工程质量达不到合同约定验收标准的，监理人有权要求承包人返工直至符合合同要求为止，由此造成的费用增加和（或）工期延误由承包人承担。</w:t>
      </w:r>
    </w:p>
    <w:p>
      <w:pPr>
        <w:pStyle w:val="62"/>
        <w:spacing w:after="160" w:line="370" w:lineRule="exact"/>
        <w:ind w:firstLine="440"/>
        <w:jc w:val="both"/>
        <w:rPr>
          <w:color w:val="auto"/>
          <w:highlight w:val="none"/>
        </w:rPr>
      </w:pPr>
      <w:r>
        <w:rPr>
          <w:color w:val="auto"/>
          <w:highlight w:val="none"/>
          <w:lang w:val="en-US"/>
        </w:rPr>
        <w:t>13.1.3</w:t>
      </w:r>
      <w:r>
        <w:rPr>
          <w:rFonts w:hint="eastAsia"/>
          <w:color w:val="auto"/>
          <w:highlight w:val="none"/>
        </w:rPr>
        <w:t>因发包人原因造成工程质量达不到合同约定验收标准的，发包人应承担由于承包人返工造成的费用增加和（或）工期延误，并支付承包人合理利润。</w:t>
      </w:r>
    </w:p>
    <w:p>
      <w:pPr>
        <w:pStyle w:val="5"/>
        <w:rPr>
          <w:rFonts w:ascii="宋体" w:cs="宋体"/>
          <w:color w:val="auto"/>
          <w:sz w:val="28"/>
          <w:szCs w:val="28"/>
          <w:highlight w:val="none"/>
        </w:rPr>
      </w:pPr>
      <w:bookmarkStart w:id="1170" w:name="_Toc6308"/>
      <w:bookmarkStart w:id="1171" w:name="bookmark1233"/>
      <w:bookmarkStart w:id="1172" w:name="_Toc14471"/>
      <w:bookmarkStart w:id="1173" w:name="bookmark1232"/>
      <w:bookmarkStart w:id="1174" w:name="bookmark1234"/>
      <w:r>
        <w:rPr>
          <w:rFonts w:ascii="宋体" w:hAnsi="宋体" w:cs="宋体"/>
          <w:color w:val="auto"/>
          <w:sz w:val="28"/>
          <w:szCs w:val="28"/>
          <w:highlight w:val="none"/>
        </w:rPr>
        <w:t>13.2</w:t>
      </w:r>
      <w:r>
        <w:rPr>
          <w:rFonts w:hint="eastAsia" w:ascii="宋体" w:hAnsi="宋体" w:cs="宋体"/>
          <w:color w:val="auto"/>
          <w:sz w:val="28"/>
          <w:szCs w:val="28"/>
          <w:highlight w:val="none"/>
        </w:rPr>
        <w:t>承包人的质量管理</w:t>
      </w:r>
      <w:bookmarkEnd w:id="1170"/>
      <w:bookmarkEnd w:id="1171"/>
      <w:bookmarkEnd w:id="1172"/>
      <w:bookmarkEnd w:id="1173"/>
      <w:bookmarkEnd w:id="1174"/>
    </w:p>
    <w:p>
      <w:pPr>
        <w:pStyle w:val="62"/>
        <w:spacing w:line="361" w:lineRule="exact"/>
        <w:ind w:firstLine="440"/>
        <w:jc w:val="both"/>
        <w:rPr>
          <w:color w:val="auto"/>
          <w:highlight w:val="none"/>
        </w:rPr>
      </w:pPr>
      <w:r>
        <w:rPr>
          <w:color w:val="auto"/>
          <w:highlight w:val="none"/>
          <w:lang w:val="en-US"/>
        </w:rPr>
        <w:t>13.2.1</w:t>
      </w:r>
      <w:r>
        <w:rPr>
          <w:rFonts w:hint="eastAsia"/>
          <w:color w:val="auto"/>
          <w:highlight w:val="none"/>
        </w:rPr>
        <w:t>承包人应在施工场地设置专门的质量检查机构，配备专职质量检查人员，建立完善的质量检查制度。承包人应按技术标准和要求（合同技术条款）约定的内容和期限</w:t>
      </w:r>
      <w:r>
        <w:rPr>
          <w:color w:val="auto"/>
          <w:highlight w:val="none"/>
        </w:rPr>
        <w:t>,</w:t>
      </w:r>
      <w:r>
        <w:rPr>
          <w:rFonts w:hint="eastAsia"/>
          <w:color w:val="auto"/>
          <w:highlight w:val="none"/>
        </w:rPr>
        <w:t>编制工程质量保证措施文件，包括质量检查机构的组织和岗位责任、质量检查人员的组成、质量检查程序和实施细则等，提交监理人监批。监理人应在技术标准和要求（合同技术条款）约定期限内批复承包人。</w:t>
      </w:r>
    </w:p>
    <w:p>
      <w:pPr>
        <w:pStyle w:val="62"/>
        <w:spacing w:after="240" w:line="361" w:lineRule="exact"/>
        <w:ind w:firstLine="440"/>
        <w:jc w:val="both"/>
        <w:rPr>
          <w:color w:val="auto"/>
          <w:highlight w:val="none"/>
        </w:rPr>
      </w:pPr>
      <w:bookmarkStart w:id="1175" w:name="bookmark1235"/>
      <w:bookmarkEnd w:id="1175"/>
      <w:r>
        <w:rPr>
          <w:color w:val="auto"/>
          <w:highlight w:val="none"/>
        </w:rPr>
        <w:t>13.2.2</w:t>
      </w:r>
      <w:r>
        <w:rPr>
          <w:rFonts w:hint="eastAsia"/>
          <w:color w:val="auto"/>
          <w:highlight w:val="none"/>
        </w:rPr>
        <w:t>承包人应加强对施工人员的质量教育和技术培训，定期考核施工人员的劳动技能，严格执行规范和操作规程。</w:t>
      </w:r>
    </w:p>
    <w:p>
      <w:pPr>
        <w:pStyle w:val="5"/>
        <w:rPr>
          <w:rFonts w:ascii="宋体" w:cs="宋体"/>
          <w:color w:val="auto"/>
          <w:sz w:val="28"/>
          <w:szCs w:val="28"/>
          <w:highlight w:val="none"/>
        </w:rPr>
      </w:pPr>
      <w:bookmarkStart w:id="1176" w:name="bookmark1237"/>
      <w:bookmarkStart w:id="1177" w:name="_Toc19429"/>
      <w:bookmarkStart w:id="1178" w:name="bookmark1236"/>
      <w:bookmarkStart w:id="1179" w:name="bookmark1238"/>
      <w:bookmarkStart w:id="1180" w:name="_Toc29770"/>
      <w:r>
        <w:rPr>
          <w:rFonts w:ascii="宋体" w:hAnsi="宋体" w:cs="宋体"/>
          <w:color w:val="auto"/>
          <w:sz w:val="28"/>
          <w:szCs w:val="28"/>
          <w:highlight w:val="none"/>
        </w:rPr>
        <w:t>13.3</w:t>
      </w:r>
      <w:r>
        <w:rPr>
          <w:rFonts w:hint="eastAsia" w:ascii="宋体" w:hAnsi="宋体" w:cs="宋体"/>
          <w:color w:val="auto"/>
          <w:sz w:val="28"/>
          <w:szCs w:val="28"/>
          <w:highlight w:val="none"/>
        </w:rPr>
        <w:t>承包人的质量检查</w:t>
      </w:r>
      <w:bookmarkEnd w:id="1176"/>
      <w:bookmarkEnd w:id="1177"/>
      <w:bookmarkEnd w:id="1178"/>
      <w:bookmarkEnd w:id="1179"/>
      <w:bookmarkEnd w:id="1180"/>
    </w:p>
    <w:p>
      <w:pPr>
        <w:pStyle w:val="62"/>
        <w:spacing w:after="160" w:line="362" w:lineRule="exact"/>
        <w:ind w:firstLine="440"/>
        <w:jc w:val="both"/>
        <w:rPr>
          <w:color w:val="auto"/>
          <w:highlight w:val="none"/>
        </w:rPr>
      </w:pPr>
      <w:r>
        <w:rPr>
          <w:rFonts w:hint="eastAsia"/>
          <w:color w:val="auto"/>
          <w:highlight w:val="none"/>
        </w:rPr>
        <w:t>承包人应按合同约定对材料、工程设备以及工程的所有部位及其施工工艺进行全过程的质量检查和检验，并作详细记录，编制工程质量报表，报送监理人审查。</w:t>
      </w:r>
    </w:p>
    <w:p>
      <w:pPr>
        <w:pStyle w:val="5"/>
        <w:rPr>
          <w:rFonts w:ascii="宋体" w:cs="宋体"/>
          <w:color w:val="auto"/>
          <w:sz w:val="28"/>
          <w:szCs w:val="28"/>
          <w:highlight w:val="none"/>
        </w:rPr>
      </w:pPr>
      <w:bookmarkStart w:id="1181" w:name="bookmark1240"/>
      <w:bookmarkStart w:id="1182" w:name="bookmark1241"/>
      <w:bookmarkStart w:id="1183" w:name="bookmark1239"/>
      <w:bookmarkStart w:id="1184" w:name="_Toc585"/>
      <w:bookmarkStart w:id="1185" w:name="_Toc26103"/>
      <w:r>
        <w:rPr>
          <w:rFonts w:ascii="宋体" w:hAnsi="宋体" w:cs="宋体"/>
          <w:color w:val="auto"/>
          <w:sz w:val="28"/>
          <w:szCs w:val="28"/>
          <w:highlight w:val="none"/>
        </w:rPr>
        <w:t>13.4</w:t>
      </w:r>
      <w:r>
        <w:rPr>
          <w:rFonts w:hint="eastAsia" w:ascii="宋体" w:hAnsi="宋体" w:cs="宋体"/>
          <w:color w:val="auto"/>
          <w:sz w:val="28"/>
          <w:szCs w:val="28"/>
          <w:highlight w:val="none"/>
        </w:rPr>
        <w:t>监理人的质量检查</w:t>
      </w:r>
      <w:bookmarkEnd w:id="1181"/>
      <w:bookmarkEnd w:id="1182"/>
      <w:bookmarkEnd w:id="1183"/>
      <w:bookmarkEnd w:id="1184"/>
      <w:bookmarkEnd w:id="1185"/>
    </w:p>
    <w:p>
      <w:pPr>
        <w:pStyle w:val="62"/>
        <w:spacing w:after="160" w:line="359" w:lineRule="exact"/>
        <w:ind w:firstLine="440"/>
        <w:jc w:val="both"/>
        <w:rPr>
          <w:color w:val="auto"/>
          <w:highlight w:val="none"/>
        </w:rPr>
      </w:pPr>
      <w:r>
        <w:rPr>
          <w:rFonts w:hint="eastAsia"/>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rPr>
          <w:rFonts w:ascii="宋体" w:cs="宋体"/>
          <w:color w:val="auto"/>
          <w:sz w:val="28"/>
          <w:szCs w:val="28"/>
          <w:highlight w:val="none"/>
        </w:rPr>
      </w:pPr>
      <w:bookmarkStart w:id="1186" w:name="bookmark1244"/>
      <w:bookmarkStart w:id="1187" w:name="_Toc30255"/>
      <w:bookmarkStart w:id="1188" w:name="bookmark1243"/>
      <w:bookmarkStart w:id="1189" w:name="_Toc6055"/>
      <w:bookmarkStart w:id="1190" w:name="bookmark1242"/>
      <w:r>
        <w:rPr>
          <w:rFonts w:ascii="宋体" w:hAnsi="宋体" w:cs="宋体"/>
          <w:color w:val="auto"/>
          <w:sz w:val="28"/>
          <w:szCs w:val="28"/>
          <w:highlight w:val="none"/>
        </w:rPr>
        <w:t>13.5</w:t>
      </w:r>
      <w:r>
        <w:rPr>
          <w:rFonts w:hint="eastAsia" w:ascii="宋体" w:hAnsi="宋体" w:cs="宋体"/>
          <w:color w:val="auto"/>
          <w:sz w:val="28"/>
          <w:szCs w:val="28"/>
          <w:highlight w:val="none"/>
        </w:rPr>
        <w:t>工程隐蔽部位覆盖前的检查</w:t>
      </w:r>
      <w:bookmarkEnd w:id="1186"/>
      <w:bookmarkEnd w:id="1187"/>
      <w:bookmarkEnd w:id="1188"/>
      <w:bookmarkEnd w:id="1189"/>
      <w:bookmarkEnd w:id="1190"/>
    </w:p>
    <w:p>
      <w:pPr>
        <w:pStyle w:val="62"/>
        <w:numPr>
          <w:ilvl w:val="0"/>
          <w:numId w:val="37"/>
        </w:numPr>
        <w:tabs>
          <w:tab w:val="left" w:pos="840"/>
        </w:tabs>
        <w:spacing w:line="377" w:lineRule="auto"/>
        <w:ind w:firstLine="440"/>
        <w:jc w:val="both"/>
        <w:rPr>
          <w:color w:val="auto"/>
          <w:highlight w:val="none"/>
        </w:rPr>
      </w:pPr>
      <w:bookmarkStart w:id="1191" w:name="bookmark1245"/>
      <w:bookmarkEnd w:id="1191"/>
      <w:r>
        <w:rPr>
          <w:color w:val="auto"/>
          <w:highlight w:val="none"/>
          <w:lang w:val="en-US" w:eastAsia="en-US"/>
        </w:rPr>
        <w:t>5.</w:t>
      </w:r>
      <w:r>
        <w:rPr>
          <w:color w:val="auto"/>
          <w:highlight w:val="none"/>
        </w:rPr>
        <w:t>1</w:t>
      </w:r>
      <w:r>
        <w:rPr>
          <w:rFonts w:hint="eastAsia"/>
          <w:color w:val="auto"/>
          <w:highlight w:val="none"/>
        </w:rPr>
        <w:t>通知监理人检查</w:t>
      </w:r>
    </w:p>
    <w:p>
      <w:pPr>
        <w:pStyle w:val="62"/>
        <w:spacing w:after="160" w:line="356" w:lineRule="exact"/>
        <w:ind w:firstLine="440"/>
        <w:jc w:val="both"/>
        <w:rPr>
          <w:color w:val="auto"/>
          <w:highlight w:val="none"/>
        </w:rPr>
      </w:pPr>
      <w:r>
        <w:rPr>
          <w:rFonts w:hint="eastAsia"/>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62"/>
        <w:spacing w:line="356" w:lineRule="exact"/>
        <w:ind w:firstLine="440"/>
        <w:jc w:val="both"/>
        <w:rPr>
          <w:color w:val="auto"/>
          <w:highlight w:val="none"/>
        </w:rPr>
      </w:pPr>
      <w:r>
        <w:rPr>
          <w:color w:val="auto"/>
          <w:highlight w:val="none"/>
          <w:lang w:val="en-US"/>
        </w:rPr>
        <w:t>13.5.2</w:t>
      </w:r>
      <w:r>
        <w:rPr>
          <w:rFonts w:hint="eastAsia"/>
          <w:color w:val="auto"/>
          <w:highlight w:val="none"/>
        </w:rPr>
        <w:t>监理人未到场检查</w:t>
      </w:r>
    </w:p>
    <w:p>
      <w:pPr>
        <w:pStyle w:val="62"/>
        <w:spacing w:line="356" w:lineRule="exact"/>
        <w:ind w:firstLine="440"/>
        <w:jc w:val="both"/>
        <w:rPr>
          <w:color w:val="auto"/>
          <w:highlight w:val="none"/>
        </w:rPr>
      </w:pPr>
      <w:r>
        <w:rPr>
          <w:rFonts w:hint="eastAsia"/>
          <w:color w:val="auto"/>
          <w:highlight w:val="none"/>
        </w:rPr>
        <w:t>监理人未按第</w:t>
      </w:r>
      <w:r>
        <w:rPr>
          <w:color w:val="auto"/>
          <w:highlight w:val="none"/>
          <w:lang w:val="en-US"/>
        </w:rPr>
        <w:t>13.5.1</w:t>
      </w:r>
      <w:r>
        <w:rPr>
          <w:rFonts w:hint="eastAsia"/>
          <w:color w:val="auto"/>
          <w:highlight w:val="none"/>
        </w:rPr>
        <w:t>项约定的时间进行检查的，除监理人另有指示外，承包人可自行完成覆盖工作，并作相应记录报送监理人，监理人应签字确认。监理人事后对检查记录有疑问的，可按第</w:t>
      </w:r>
      <w:r>
        <w:rPr>
          <w:color w:val="auto"/>
          <w:highlight w:val="none"/>
          <w:lang w:val="en-US"/>
        </w:rPr>
        <w:t>13.5.3</w:t>
      </w:r>
      <w:r>
        <w:rPr>
          <w:rFonts w:hint="eastAsia"/>
          <w:color w:val="auto"/>
          <w:highlight w:val="none"/>
        </w:rPr>
        <w:t>项的约定重新检查。</w:t>
      </w:r>
    </w:p>
    <w:p>
      <w:pPr>
        <w:pStyle w:val="62"/>
        <w:spacing w:after="160" w:line="356" w:lineRule="exact"/>
        <w:ind w:firstLine="440"/>
        <w:jc w:val="both"/>
        <w:rPr>
          <w:color w:val="auto"/>
          <w:highlight w:val="none"/>
        </w:rPr>
      </w:pPr>
    </w:p>
    <w:p>
      <w:pPr>
        <w:pStyle w:val="62"/>
        <w:spacing w:line="356" w:lineRule="exact"/>
        <w:ind w:firstLine="440"/>
        <w:jc w:val="both"/>
        <w:rPr>
          <w:color w:val="auto"/>
          <w:highlight w:val="none"/>
        </w:rPr>
      </w:pPr>
      <w:r>
        <w:rPr>
          <w:color w:val="auto"/>
          <w:highlight w:val="none"/>
          <w:lang w:val="en-US"/>
        </w:rPr>
        <w:t>13.5.3</w:t>
      </w:r>
      <w:r>
        <w:rPr>
          <w:rFonts w:hint="eastAsia"/>
          <w:color w:val="auto"/>
          <w:highlight w:val="none"/>
        </w:rPr>
        <w:t>监理人重新检查</w:t>
      </w:r>
    </w:p>
    <w:p>
      <w:pPr>
        <w:pStyle w:val="62"/>
        <w:spacing w:line="356" w:lineRule="exact"/>
        <w:ind w:firstLine="440"/>
        <w:jc w:val="both"/>
        <w:rPr>
          <w:color w:val="auto"/>
          <w:highlight w:val="none"/>
        </w:rPr>
      </w:pPr>
      <w:r>
        <w:rPr>
          <w:rFonts w:hint="eastAsia"/>
          <w:color w:val="auto"/>
          <w:highlight w:val="none"/>
        </w:rPr>
        <w:t>承包人按第</w:t>
      </w:r>
      <w:r>
        <w:rPr>
          <w:color w:val="auto"/>
          <w:highlight w:val="none"/>
          <w:lang w:val="en-US"/>
        </w:rPr>
        <w:t>13.5.</w:t>
      </w:r>
      <w:r>
        <w:rPr>
          <w:color w:val="auto"/>
          <w:highlight w:val="none"/>
        </w:rPr>
        <w:t>1</w:t>
      </w:r>
      <w:r>
        <w:rPr>
          <w:rFonts w:hint="eastAsia"/>
          <w:color w:val="auto"/>
          <w:highlight w:val="none"/>
        </w:rPr>
        <w:t>项或第</w:t>
      </w:r>
      <w:r>
        <w:rPr>
          <w:color w:val="auto"/>
          <w:highlight w:val="none"/>
          <w:lang w:val="en-US"/>
        </w:rPr>
        <w:t>13.5.</w:t>
      </w:r>
      <w:r>
        <w:rPr>
          <w:color w:val="auto"/>
          <w:highlight w:val="none"/>
        </w:rPr>
        <w:t>2</w:t>
      </w:r>
      <w:r>
        <w:rPr>
          <w:rFonts w:hint="eastAsia"/>
          <w:color w:val="auto"/>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62"/>
        <w:spacing w:line="355" w:lineRule="exact"/>
        <w:ind w:firstLine="440"/>
        <w:jc w:val="both"/>
        <w:rPr>
          <w:color w:val="auto"/>
          <w:highlight w:val="none"/>
        </w:rPr>
      </w:pPr>
      <w:r>
        <w:rPr>
          <w:color w:val="auto"/>
          <w:highlight w:val="none"/>
          <w:lang w:val="en-US"/>
        </w:rPr>
        <w:t>13.5.4</w:t>
      </w:r>
      <w:r>
        <w:rPr>
          <w:rFonts w:hint="eastAsia"/>
          <w:color w:val="auto"/>
          <w:highlight w:val="none"/>
        </w:rPr>
        <w:t>承包人私自覆盖</w:t>
      </w:r>
    </w:p>
    <w:p>
      <w:pPr>
        <w:pStyle w:val="62"/>
        <w:spacing w:after="120" w:line="355" w:lineRule="exact"/>
        <w:ind w:firstLine="440"/>
        <w:jc w:val="both"/>
        <w:rPr>
          <w:color w:val="auto"/>
          <w:highlight w:val="none"/>
        </w:rPr>
      </w:pPr>
      <w:r>
        <w:rPr>
          <w:rFonts w:hint="eastAsia"/>
          <w:color w:val="auto"/>
          <w:highlight w:val="none"/>
        </w:rPr>
        <w:t>承包人未通知监理人到场检查，私自将工程隐蔽部位覆盖的，监理人有权指示承包人钻孔探测或揭开检查，由此增加的费用和（或）工期延误由承包人承担。</w:t>
      </w:r>
    </w:p>
    <w:p>
      <w:pPr>
        <w:pStyle w:val="5"/>
        <w:rPr>
          <w:rFonts w:ascii="宋体" w:cs="宋体"/>
          <w:color w:val="auto"/>
          <w:sz w:val="28"/>
          <w:szCs w:val="28"/>
          <w:highlight w:val="none"/>
        </w:rPr>
      </w:pPr>
      <w:bookmarkStart w:id="1192" w:name="bookmark1248"/>
      <w:bookmarkStart w:id="1193" w:name="_Toc31851"/>
      <w:bookmarkStart w:id="1194" w:name="bookmark1246"/>
      <w:bookmarkStart w:id="1195" w:name="_Toc20461"/>
      <w:bookmarkStart w:id="1196" w:name="bookmark1247"/>
      <w:r>
        <w:rPr>
          <w:rFonts w:ascii="宋体" w:hAnsi="宋体" w:cs="宋体"/>
          <w:color w:val="auto"/>
          <w:sz w:val="28"/>
          <w:szCs w:val="28"/>
          <w:highlight w:val="none"/>
        </w:rPr>
        <w:t>13.6</w:t>
      </w:r>
      <w:r>
        <w:rPr>
          <w:rFonts w:hint="eastAsia" w:ascii="宋体" w:hAnsi="宋体" w:cs="宋体"/>
          <w:color w:val="auto"/>
          <w:sz w:val="28"/>
          <w:szCs w:val="28"/>
          <w:highlight w:val="none"/>
        </w:rPr>
        <w:t>清除不合格工程</w:t>
      </w:r>
      <w:bookmarkEnd w:id="1192"/>
      <w:bookmarkEnd w:id="1193"/>
      <w:bookmarkEnd w:id="1194"/>
      <w:bookmarkEnd w:id="1195"/>
      <w:bookmarkEnd w:id="1196"/>
    </w:p>
    <w:p>
      <w:pPr>
        <w:pStyle w:val="62"/>
        <w:spacing w:line="362" w:lineRule="exact"/>
        <w:ind w:firstLine="440"/>
        <w:jc w:val="both"/>
        <w:rPr>
          <w:color w:val="auto"/>
          <w:highlight w:val="none"/>
        </w:rPr>
      </w:pPr>
      <w:r>
        <w:rPr>
          <w:color w:val="auto"/>
          <w:highlight w:val="none"/>
          <w:lang w:val="en-US"/>
        </w:rPr>
        <w:t>13.6.1</w:t>
      </w:r>
      <w:r>
        <w:rPr>
          <w:rFonts w:hint="eastAsia"/>
          <w:color w:val="auto"/>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62"/>
        <w:spacing w:line="383" w:lineRule="exact"/>
        <w:ind w:firstLine="440"/>
        <w:jc w:val="both"/>
        <w:rPr>
          <w:color w:val="auto"/>
          <w:highlight w:val="none"/>
        </w:rPr>
      </w:pPr>
      <w:r>
        <w:rPr>
          <w:color w:val="auto"/>
          <w:highlight w:val="none"/>
          <w:lang w:val="en-US"/>
        </w:rPr>
        <w:t>13.6.2</w:t>
      </w:r>
      <w:r>
        <w:rPr>
          <w:rFonts w:hint="eastAsia"/>
          <w:color w:val="auto"/>
          <w:highlight w:val="none"/>
        </w:rPr>
        <w:t>由于发包人提供的材料或工程设备不合格造成的工程不合格，需要承包人采取措施补救的，发包人应承担由此增加的费用和（或）工期延误，并支付承包人合理利润。</w:t>
      </w:r>
    </w:p>
    <w:p>
      <w:pPr>
        <w:pStyle w:val="5"/>
        <w:rPr>
          <w:rFonts w:ascii="宋体" w:cs="宋体"/>
          <w:color w:val="auto"/>
          <w:sz w:val="28"/>
          <w:szCs w:val="28"/>
          <w:highlight w:val="none"/>
        </w:rPr>
      </w:pPr>
      <w:bookmarkStart w:id="1197" w:name="_Toc23213"/>
      <w:bookmarkStart w:id="1198" w:name="_Toc3708"/>
      <w:r>
        <w:rPr>
          <w:rFonts w:ascii="宋体" w:hAnsi="宋体" w:cs="宋体"/>
          <w:color w:val="auto"/>
          <w:sz w:val="28"/>
          <w:szCs w:val="28"/>
          <w:highlight w:val="none"/>
        </w:rPr>
        <w:t>13.7</w:t>
      </w:r>
      <w:r>
        <w:rPr>
          <w:rFonts w:hint="eastAsia" w:ascii="宋体" w:hAnsi="宋体" w:cs="宋体"/>
          <w:color w:val="auto"/>
          <w:sz w:val="28"/>
          <w:szCs w:val="28"/>
          <w:highlight w:val="none"/>
        </w:rPr>
        <w:t>质量评定</w:t>
      </w:r>
      <w:bookmarkEnd w:id="1197"/>
      <w:bookmarkEnd w:id="1198"/>
    </w:p>
    <w:p>
      <w:pPr>
        <w:pStyle w:val="62"/>
        <w:spacing w:line="372" w:lineRule="exact"/>
        <w:ind w:firstLine="440"/>
        <w:jc w:val="both"/>
        <w:rPr>
          <w:color w:val="auto"/>
          <w:highlight w:val="none"/>
        </w:rPr>
      </w:pPr>
      <w:r>
        <w:rPr>
          <w:color w:val="auto"/>
          <w:highlight w:val="none"/>
          <w:lang w:val="en-US"/>
        </w:rPr>
        <w:t>13.7.1</w:t>
      </w:r>
      <w:r>
        <w:rPr>
          <w:rFonts w:hint="eastAsia"/>
          <w:color w:val="auto"/>
          <w:highlight w:val="none"/>
        </w:rPr>
        <w:t>发包人应组织承包人进行工程项目划分，并确定单位工程、主要分部工程、重要隐蔽单元工程和关键部位单元工程。</w:t>
      </w:r>
    </w:p>
    <w:p>
      <w:pPr>
        <w:pStyle w:val="62"/>
        <w:spacing w:line="362" w:lineRule="exact"/>
        <w:ind w:firstLine="440"/>
        <w:jc w:val="both"/>
        <w:rPr>
          <w:color w:val="auto"/>
          <w:highlight w:val="none"/>
        </w:rPr>
      </w:pPr>
      <w:r>
        <w:rPr>
          <w:color w:val="auto"/>
          <w:highlight w:val="none"/>
          <w:lang w:val="en-US"/>
        </w:rPr>
        <w:t>13.7.2</w:t>
      </w:r>
      <w:r>
        <w:rPr>
          <w:rFonts w:hint="eastAsia"/>
          <w:color w:val="auto"/>
          <w:highlight w:val="none"/>
        </w:rPr>
        <w:t>工程实施过程中，单位工程、主要分部工程、重要隐蔽单元工程和关键部位单元工程的项目划分需要调整时，承包人应报发包人确认。</w:t>
      </w:r>
    </w:p>
    <w:p>
      <w:pPr>
        <w:pStyle w:val="62"/>
        <w:spacing w:line="365" w:lineRule="exact"/>
        <w:ind w:firstLine="440"/>
        <w:jc w:val="both"/>
        <w:rPr>
          <w:color w:val="auto"/>
          <w:highlight w:val="none"/>
        </w:rPr>
      </w:pPr>
      <w:r>
        <w:rPr>
          <w:color w:val="auto"/>
          <w:highlight w:val="none"/>
          <w:lang w:val="en-US"/>
        </w:rPr>
        <w:t>13.7.3</w:t>
      </w:r>
      <w:r>
        <w:rPr>
          <w:rFonts w:hint="eastAsia"/>
          <w:color w:val="auto"/>
          <w:highlight w:val="none"/>
        </w:rPr>
        <w:t>承包人应在单元（工序）工程质量自评合格后，报监理人核定质量等级并签证认可。</w:t>
      </w:r>
    </w:p>
    <w:p>
      <w:pPr>
        <w:pStyle w:val="62"/>
        <w:spacing w:line="359" w:lineRule="exact"/>
        <w:ind w:firstLine="440"/>
        <w:jc w:val="both"/>
        <w:rPr>
          <w:color w:val="auto"/>
          <w:highlight w:val="none"/>
        </w:rPr>
      </w:pPr>
      <w:r>
        <w:rPr>
          <w:color w:val="auto"/>
          <w:highlight w:val="none"/>
          <w:lang w:val="en-US"/>
        </w:rPr>
        <w:t>13.7.4</w:t>
      </w:r>
      <w:r>
        <w:rPr>
          <w:rFonts w:hint="eastAsia"/>
          <w:color w:val="auto"/>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pStyle w:val="62"/>
        <w:spacing w:line="374" w:lineRule="exact"/>
        <w:ind w:firstLine="440"/>
        <w:jc w:val="both"/>
        <w:rPr>
          <w:color w:val="auto"/>
          <w:highlight w:val="none"/>
        </w:rPr>
      </w:pPr>
      <w:r>
        <w:rPr>
          <w:color w:val="auto"/>
          <w:highlight w:val="none"/>
          <w:lang w:val="en-US"/>
        </w:rPr>
        <w:t>13.7.5</w:t>
      </w:r>
      <w:r>
        <w:rPr>
          <w:rFonts w:hint="eastAsia"/>
          <w:color w:val="auto"/>
          <w:highlight w:val="none"/>
        </w:rPr>
        <w:t>承包人应在分部工程质量自评合格后，报监理人复核和发包人认定。发包人负责按有关规定完成分部工程质量结论报工程质量监督机构核备（核定）手续。</w:t>
      </w:r>
    </w:p>
    <w:p>
      <w:pPr>
        <w:pStyle w:val="62"/>
        <w:spacing w:line="374" w:lineRule="exact"/>
        <w:ind w:firstLine="440"/>
        <w:jc w:val="both"/>
        <w:rPr>
          <w:color w:val="auto"/>
          <w:highlight w:val="none"/>
        </w:rPr>
      </w:pPr>
      <w:r>
        <w:rPr>
          <w:color w:val="auto"/>
          <w:highlight w:val="none"/>
          <w:lang w:val="en-US"/>
        </w:rPr>
        <w:t>13.7.6</w:t>
      </w:r>
      <w:r>
        <w:rPr>
          <w:rFonts w:hint="eastAsia"/>
          <w:color w:val="auto"/>
          <w:highlight w:val="none"/>
        </w:rPr>
        <w:t>承包人应在单位工程质量自评合格后，报监理人复核和发包人认定。发包人负责按有关规定完成单位工程质量结论报工程质量监督机构核定手续。</w:t>
      </w:r>
    </w:p>
    <w:p>
      <w:pPr>
        <w:pStyle w:val="62"/>
        <w:spacing w:after="120" w:line="365" w:lineRule="exact"/>
        <w:ind w:firstLine="440"/>
        <w:jc w:val="both"/>
        <w:rPr>
          <w:color w:val="auto"/>
          <w:highlight w:val="none"/>
        </w:rPr>
      </w:pPr>
      <w:r>
        <w:rPr>
          <w:color w:val="auto"/>
          <w:highlight w:val="none"/>
          <w:lang w:val="en-US"/>
        </w:rPr>
        <w:t>13.7.7</w:t>
      </w:r>
      <w:r>
        <w:rPr>
          <w:rFonts w:hint="eastAsia"/>
          <w:color w:val="auto"/>
          <w:highlight w:val="none"/>
        </w:rPr>
        <w:t>除专用合同条款另有约定外，工程质量等级分为合格和优良，应分别达到约定的标准。</w:t>
      </w:r>
    </w:p>
    <w:p>
      <w:pPr>
        <w:pStyle w:val="5"/>
        <w:rPr>
          <w:rFonts w:ascii="宋体" w:cs="宋体"/>
          <w:color w:val="auto"/>
          <w:sz w:val="28"/>
          <w:szCs w:val="28"/>
          <w:highlight w:val="none"/>
        </w:rPr>
      </w:pPr>
      <w:bookmarkStart w:id="1199" w:name="bookmark1251"/>
      <w:bookmarkStart w:id="1200" w:name="_Toc2471"/>
      <w:bookmarkStart w:id="1201" w:name="bookmark1249"/>
      <w:bookmarkStart w:id="1202" w:name="_Toc19883"/>
      <w:bookmarkStart w:id="1203" w:name="bookmark1250"/>
      <w:r>
        <w:rPr>
          <w:rFonts w:ascii="宋体" w:hAnsi="宋体" w:cs="宋体"/>
          <w:color w:val="auto"/>
          <w:sz w:val="28"/>
          <w:szCs w:val="28"/>
          <w:highlight w:val="none"/>
        </w:rPr>
        <w:t>13.8</w:t>
      </w:r>
      <w:r>
        <w:rPr>
          <w:rFonts w:hint="eastAsia" w:ascii="宋体" w:hAnsi="宋体" w:cs="宋体"/>
          <w:color w:val="auto"/>
          <w:sz w:val="28"/>
          <w:szCs w:val="28"/>
          <w:highlight w:val="none"/>
        </w:rPr>
        <w:t>质量事故处理</w:t>
      </w:r>
      <w:bookmarkEnd w:id="1199"/>
      <w:bookmarkEnd w:id="1200"/>
      <w:bookmarkEnd w:id="1201"/>
      <w:bookmarkEnd w:id="1202"/>
      <w:bookmarkEnd w:id="1203"/>
    </w:p>
    <w:p>
      <w:pPr>
        <w:pStyle w:val="62"/>
        <w:spacing w:line="362" w:lineRule="exact"/>
        <w:ind w:firstLine="420"/>
        <w:jc w:val="both"/>
        <w:rPr>
          <w:color w:val="auto"/>
          <w:highlight w:val="none"/>
        </w:rPr>
      </w:pPr>
      <w:r>
        <w:rPr>
          <w:color w:val="auto"/>
          <w:highlight w:val="none"/>
          <w:lang w:val="en-US"/>
        </w:rPr>
        <w:t>13.8.1</w:t>
      </w:r>
      <w:r>
        <w:rPr>
          <w:rFonts w:hint="eastAsia"/>
          <w:color w:val="auto"/>
          <w:highlight w:val="none"/>
        </w:rPr>
        <w:t>发生质量事故时，承包人应及时向发包人和监理人报告。</w:t>
      </w:r>
    </w:p>
    <w:p>
      <w:pPr>
        <w:pStyle w:val="62"/>
        <w:spacing w:line="362" w:lineRule="exact"/>
        <w:ind w:firstLine="420"/>
        <w:jc w:val="both"/>
        <w:rPr>
          <w:color w:val="auto"/>
          <w:highlight w:val="none"/>
        </w:rPr>
      </w:pPr>
      <w:r>
        <w:rPr>
          <w:color w:val="auto"/>
          <w:highlight w:val="none"/>
          <w:lang w:val="en-US"/>
        </w:rPr>
        <w:t>13.8.2</w:t>
      </w:r>
      <w:r>
        <w:rPr>
          <w:rFonts w:hint="eastAsia"/>
          <w:color w:val="auto"/>
          <w:highlight w:val="none"/>
        </w:rPr>
        <w:t>质量事故调查处理由发包人按相关规定履行手续，承包人应配合。</w:t>
      </w:r>
    </w:p>
    <w:p>
      <w:pPr>
        <w:pStyle w:val="62"/>
        <w:spacing w:line="362" w:lineRule="exact"/>
        <w:ind w:firstLine="440"/>
        <w:jc w:val="both"/>
        <w:rPr>
          <w:color w:val="auto"/>
          <w:highlight w:val="none"/>
        </w:rPr>
      </w:pPr>
      <w:r>
        <w:rPr>
          <w:color w:val="auto"/>
          <w:highlight w:val="none"/>
          <w:lang w:val="en-US"/>
        </w:rPr>
        <w:t>13.8.3</w:t>
      </w:r>
      <w:r>
        <w:rPr>
          <w:rFonts w:hint="eastAsia"/>
          <w:color w:val="auto"/>
          <w:highlight w:val="none"/>
        </w:rPr>
        <w:t>承包人应对质量缺陷进行备案。发包人委托监理人对质量缺陷备案情况进行监督检查并履行相关手续。</w:t>
      </w:r>
    </w:p>
    <w:p>
      <w:pPr>
        <w:pStyle w:val="62"/>
        <w:spacing w:after="240" w:line="358" w:lineRule="exact"/>
        <w:ind w:firstLine="440"/>
        <w:jc w:val="both"/>
        <w:rPr>
          <w:color w:val="auto"/>
          <w:highlight w:val="none"/>
        </w:rPr>
      </w:pPr>
      <w:r>
        <w:rPr>
          <w:color w:val="auto"/>
          <w:highlight w:val="none"/>
          <w:lang w:val="en-US"/>
        </w:rPr>
        <w:t>13.8.4</w:t>
      </w:r>
      <w:r>
        <w:rPr>
          <w:rFonts w:hint="eastAsia"/>
          <w:color w:val="auto"/>
          <w:highlight w:val="none"/>
        </w:rPr>
        <w:t>除专用合同条款另有约定外，工程竣工验收时，发包人负责向竣工验收委员会汇报并提交历次质量缺陷处理的备案资料。</w:t>
      </w:r>
    </w:p>
    <w:p>
      <w:pPr>
        <w:pStyle w:val="4"/>
        <w:rPr>
          <w:rFonts w:ascii="宋体" w:cs="宋体"/>
          <w:color w:val="auto"/>
          <w:highlight w:val="none"/>
        </w:rPr>
      </w:pPr>
      <w:bookmarkStart w:id="1204" w:name="_Toc17645"/>
      <w:bookmarkStart w:id="1205" w:name="_Toc4407"/>
      <w:bookmarkStart w:id="1206" w:name="bookmark1253"/>
      <w:bookmarkStart w:id="1207" w:name="bookmark1254"/>
      <w:bookmarkStart w:id="1208" w:name="bookmark1252"/>
      <w:r>
        <w:rPr>
          <w:rFonts w:ascii="宋体" w:hAnsi="宋体" w:cs="宋体"/>
          <w:color w:val="auto"/>
          <w:highlight w:val="none"/>
        </w:rPr>
        <w:t>14.</w:t>
      </w:r>
      <w:r>
        <w:rPr>
          <w:rFonts w:hint="eastAsia" w:ascii="宋体" w:hAnsi="宋体" w:cs="宋体"/>
          <w:color w:val="auto"/>
          <w:highlight w:val="none"/>
        </w:rPr>
        <w:t>试验和检验</w:t>
      </w:r>
      <w:bookmarkEnd w:id="1204"/>
      <w:bookmarkEnd w:id="1205"/>
      <w:bookmarkEnd w:id="1206"/>
      <w:bookmarkEnd w:id="1207"/>
      <w:bookmarkEnd w:id="1208"/>
    </w:p>
    <w:p>
      <w:pPr>
        <w:pStyle w:val="5"/>
        <w:rPr>
          <w:rFonts w:ascii="宋体" w:cs="宋体"/>
          <w:color w:val="auto"/>
          <w:sz w:val="28"/>
          <w:szCs w:val="28"/>
          <w:highlight w:val="none"/>
        </w:rPr>
      </w:pPr>
      <w:bookmarkStart w:id="1209" w:name="_Toc16875"/>
      <w:bookmarkStart w:id="1210" w:name="bookmark1255"/>
      <w:bookmarkStart w:id="1211" w:name="_Toc30328"/>
      <w:bookmarkStart w:id="1212" w:name="bookmark1257"/>
      <w:bookmarkStart w:id="1213" w:name="bookmark1256"/>
      <w:r>
        <w:rPr>
          <w:rFonts w:ascii="宋体" w:hAnsi="宋体" w:cs="宋体"/>
          <w:color w:val="auto"/>
          <w:sz w:val="28"/>
          <w:szCs w:val="28"/>
          <w:highlight w:val="none"/>
        </w:rPr>
        <w:t>14.1</w:t>
      </w:r>
      <w:r>
        <w:rPr>
          <w:rFonts w:hint="eastAsia" w:ascii="宋体" w:hAnsi="宋体" w:cs="宋体"/>
          <w:color w:val="auto"/>
          <w:sz w:val="28"/>
          <w:szCs w:val="28"/>
          <w:highlight w:val="none"/>
        </w:rPr>
        <w:t>材料、工程设备和工程的试验和检验</w:t>
      </w:r>
      <w:bookmarkEnd w:id="1209"/>
      <w:bookmarkEnd w:id="1210"/>
      <w:bookmarkEnd w:id="1211"/>
      <w:bookmarkEnd w:id="1212"/>
      <w:bookmarkEnd w:id="1213"/>
    </w:p>
    <w:p>
      <w:pPr>
        <w:pStyle w:val="62"/>
        <w:spacing w:line="356" w:lineRule="exact"/>
        <w:ind w:firstLine="440"/>
        <w:jc w:val="both"/>
        <w:rPr>
          <w:color w:val="auto"/>
          <w:highlight w:val="none"/>
        </w:rPr>
      </w:pPr>
      <w:bookmarkStart w:id="1214" w:name="bookmark1258"/>
      <w:bookmarkEnd w:id="1214"/>
      <w:r>
        <w:rPr>
          <w:color w:val="auto"/>
          <w:highlight w:val="none"/>
        </w:rPr>
        <w:t>14.1.1</w:t>
      </w:r>
      <w:r>
        <w:rPr>
          <w:rFonts w:hint="eastAsia"/>
          <w:color w:val="auto"/>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62"/>
        <w:spacing w:line="356" w:lineRule="exact"/>
        <w:ind w:firstLine="440"/>
        <w:jc w:val="both"/>
        <w:rPr>
          <w:color w:val="auto"/>
          <w:highlight w:val="none"/>
        </w:rPr>
      </w:pPr>
      <w:r>
        <w:rPr>
          <w:color w:val="auto"/>
          <w:highlight w:val="none"/>
          <w:lang w:val="en-US"/>
        </w:rPr>
        <w:t>14.1.2</w:t>
      </w:r>
      <w:r>
        <w:rPr>
          <w:rFonts w:hint="eastAsia"/>
          <w:color w:val="auto"/>
          <w:highlight w:val="none"/>
        </w:rPr>
        <w:t>监理人未按合同约定派员参加试验和检验的，除监理人另有指示外，承包人可自行试验和检验，并应立即将试验和检验结果报送监理人，监理人应签字确认。</w:t>
      </w:r>
    </w:p>
    <w:p>
      <w:pPr>
        <w:pStyle w:val="62"/>
        <w:spacing w:line="356" w:lineRule="exact"/>
        <w:ind w:firstLine="440"/>
        <w:jc w:val="both"/>
        <w:rPr>
          <w:color w:val="auto"/>
          <w:highlight w:val="none"/>
        </w:rPr>
      </w:pPr>
      <w:r>
        <w:rPr>
          <w:color w:val="auto"/>
          <w:highlight w:val="none"/>
          <w:lang w:val="en-US"/>
        </w:rPr>
        <w:t>14.1.3</w:t>
      </w:r>
      <w:r>
        <w:rPr>
          <w:rFonts w:hint="eastAsia"/>
          <w:color w:val="auto"/>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2"/>
        <w:spacing w:line="356" w:lineRule="exact"/>
        <w:ind w:firstLine="440"/>
        <w:jc w:val="both"/>
        <w:rPr>
          <w:color w:val="auto"/>
          <w:highlight w:val="none"/>
        </w:rPr>
      </w:pPr>
      <w:r>
        <w:rPr>
          <w:color w:val="auto"/>
          <w:highlight w:val="none"/>
          <w:lang w:val="en-US"/>
        </w:rPr>
        <w:t>14.1.4</w:t>
      </w:r>
      <w:r>
        <w:rPr>
          <w:rFonts w:hint="eastAsia"/>
          <w:color w:val="auto"/>
          <w:highlight w:val="none"/>
        </w:rPr>
        <w:t>承包人应按相关规定和标准对水泥、钢材等原材料与中间产品质量进行检验</w:t>
      </w:r>
      <w:r>
        <w:rPr>
          <w:color w:val="auto"/>
          <w:highlight w:val="none"/>
        </w:rPr>
        <w:t>,</w:t>
      </w:r>
      <w:r>
        <w:rPr>
          <w:rFonts w:hint="eastAsia"/>
          <w:color w:val="auto"/>
          <w:highlight w:val="none"/>
        </w:rPr>
        <w:t>并报监理人复核。</w:t>
      </w:r>
    </w:p>
    <w:p>
      <w:pPr>
        <w:pStyle w:val="62"/>
        <w:spacing w:line="356" w:lineRule="exact"/>
        <w:ind w:firstLine="440"/>
        <w:jc w:val="both"/>
        <w:rPr>
          <w:color w:val="auto"/>
          <w:highlight w:val="none"/>
        </w:rPr>
      </w:pPr>
      <w:r>
        <w:rPr>
          <w:color w:val="auto"/>
          <w:highlight w:val="none"/>
          <w:lang w:val="en-US"/>
        </w:rPr>
        <w:t>14.1.5</w:t>
      </w:r>
      <w:r>
        <w:rPr>
          <w:rFonts w:hint="eastAsia"/>
          <w:color w:val="auto"/>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62"/>
        <w:spacing w:after="120" w:line="356" w:lineRule="exact"/>
        <w:ind w:firstLine="440"/>
        <w:jc w:val="both"/>
        <w:rPr>
          <w:color w:val="auto"/>
          <w:highlight w:val="none"/>
        </w:rPr>
      </w:pPr>
      <w:r>
        <w:rPr>
          <w:color w:val="auto"/>
          <w:highlight w:val="none"/>
          <w:lang w:val="en-US"/>
        </w:rPr>
        <w:t>14.1.6</w:t>
      </w:r>
      <w:r>
        <w:rPr>
          <w:rFonts w:hint="eastAsia"/>
          <w:color w:val="auto"/>
          <w:highlight w:val="none"/>
        </w:rPr>
        <w:t>对专用合同条款约定的试块、试件及有关材料，监理人实行见证取样。见证取样资料由承包人制备，记录应真实齐全，监理人、承包人等参与见证取样人员均应在相关文件上签字。</w:t>
      </w:r>
    </w:p>
    <w:p>
      <w:pPr>
        <w:pStyle w:val="5"/>
        <w:rPr>
          <w:rFonts w:ascii="宋体" w:cs="宋体"/>
          <w:color w:val="auto"/>
          <w:sz w:val="28"/>
          <w:szCs w:val="28"/>
          <w:highlight w:val="none"/>
        </w:rPr>
      </w:pPr>
      <w:bookmarkStart w:id="1215" w:name="bookmark1260"/>
      <w:bookmarkStart w:id="1216" w:name="_Toc24338"/>
      <w:bookmarkStart w:id="1217" w:name="bookmark1261"/>
      <w:bookmarkStart w:id="1218" w:name="_Toc26258"/>
      <w:bookmarkStart w:id="1219" w:name="bookmark1259"/>
      <w:r>
        <w:rPr>
          <w:rFonts w:ascii="宋体" w:hAnsi="宋体" w:cs="宋体"/>
          <w:color w:val="auto"/>
          <w:sz w:val="28"/>
          <w:szCs w:val="28"/>
          <w:highlight w:val="none"/>
        </w:rPr>
        <w:t>14.2</w:t>
      </w:r>
      <w:r>
        <w:rPr>
          <w:rFonts w:hint="eastAsia" w:ascii="宋体" w:hAnsi="宋体" w:cs="宋体"/>
          <w:color w:val="auto"/>
          <w:sz w:val="28"/>
          <w:szCs w:val="28"/>
          <w:highlight w:val="none"/>
        </w:rPr>
        <w:t>现场材料试验</w:t>
      </w:r>
      <w:bookmarkEnd w:id="1215"/>
      <w:bookmarkEnd w:id="1216"/>
      <w:bookmarkEnd w:id="1217"/>
      <w:bookmarkEnd w:id="1218"/>
      <w:bookmarkEnd w:id="1219"/>
    </w:p>
    <w:p>
      <w:pPr>
        <w:pStyle w:val="62"/>
        <w:tabs>
          <w:tab w:val="left" w:pos="815"/>
        </w:tabs>
        <w:spacing w:line="362" w:lineRule="exact"/>
        <w:ind w:left="440" w:firstLine="0"/>
        <w:jc w:val="both"/>
        <w:rPr>
          <w:color w:val="auto"/>
          <w:highlight w:val="none"/>
        </w:rPr>
      </w:pPr>
      <w:bookmarkStart w:id="1220" w:name="bookmark1262"/>
      <w:bookmarkEnd w:id="1220"/>
      <w:r>
        <w:rPr>
          <w:color w:val="auto"/>
          <w:highlight w:val="none"/>
          <w:lang w:val="en-US"/>
        </w:rPr>
        <w:t>14.2.</w:t>
      </w:r>
      <w:r>
        <w:rPr>
          <w:color w:val="auto"/>
          <w:highlight w:val="none"/>
        </w:rPr>
        <w:t>1</w:t>
      </w:r>
      <w:r>
        <w:rPr>
          <w:rFonts w:hint="eastAsia"/>
          <w:color w:val="auto"/>
          <w:highlight w:val="none"/>
        </w:rPr>
        <w:t>承包人根据合同约定或监理人指示进行的现场材料试验，应由承包人提供试验场所、试验人员、试验设备器材以及其他必要的试验条件。</w:t>
      </w:r>
    </w:p>
    <w:p>
      <w:pPr>
        <w:pStyle w:val="62"/>
        <w:tabs>
          <w:tab w:val="left" w:pos="815"/>
        </w:tabs>
        <w:spacing w:after="120" w:line="367" w:lineRule="exact"/>
        <w:ind w:left="440" w:firstLine="0"/>
        <w:jc w:val="both"/>
        <w:rPr>
          <w:color w:val="auto"/>
          <w:highlight w:val="none"/>
        </w:rPr>
      </w:pPr>
      <w:bookmarkStart w:id="1221" w:name="bookmark1263"/>
      <w:bookmarkEnd w:id="1221"/>
      <w:r>
        <w:rPr>
          <w:color w:val="auto"/>
          <w:highlight w:val="none"/>
          <w:lang w:val="en-US"/>
        </w:rPr>
        <w:t>14.2.</w:t>
      </w:r>
      <w:r>
        <w:rPr>
          <w:color w:val="auto"/>
          <w:highlight w:val="none"/>
        </w:rPr>
        <w:t>2</w:t>
      </w:r>
      <w:r>
        <w:rPr>
          <w:rFonts w:hint="eastAsia"/>
          <w:color w:val="auto"/>
          <w:highlight w:val="none"/>
        </w:rPr>
        <w:t>监理人在必要时可以使用承包人的试验场所、试验设备器材以及其他试验条件，进行以工程质量检查为目的的复核性材料试验，承包人应予以协助。</w:t>
      </w:r>
    </w:p>
    <w:p>
      <w:pPr>
        <w:pStyle w:val="5"/>
        <w:rPr>
          <w:rFonts w:ascii="宋体" w:cs="宋体"/>
          <w:color w:val="auto"/>
          <w:sz w:val="28"/>
          <w:szCs w:val="28"/>
          <w:highlight w:val="none"/>
        </w:rPr>
      </w:pPr>
      <w:bookmarkStart w:id="1222" w:name="_Toc15264"/>
      <w:bookmarkStart w:id="1223" w:name="_Toc21991"/>
      <w:bookmarkStart w:id="1224" w:name="bookmark1265"/>
      <w:bookmarkStart w:id="1225" w:name="bookmark1266"/>
      <w:bookmarkStart w:id="1226" w:name="bookmark1264"/>
      <w:r>
        <w:rPr>
          <w:rFonts w:ascii="宋体" w:hAnsi="宋体" w:cs="宋体"/>
          <w:color w:val="auto"/>
          <w:sz w:val="28"/>
          <w:szCs w:val="28"/>
          <w:highlight w:val="none"/>
        </w:rPr>
        <w:t>14.3</w:t>
      </w:r>
      <w:r>
        <w:rPr>
          <w:rFonts w:hint="eastAsia" w:ascii="宋体" w:hAnsi="宋体" w:cs="宋体"/>
          <w:color w:val="auto"/>
          <w:sz w:val="28"/>
          <w:szCs w:val="28"/>
          <w:highlight w:val="none"/>
        </w:rPr>
        <w:t>现场工艺试验</w:t>
      </w:r>
      <w:bookmarkEnd w:id="1222"/>
      <w:bookmarkEnd w:id="1223"/>
      <w:bookmarkEnd w:id="1224"/>
      <w:bookmarkEnd w:id="1225"/>
      <w:bookmarkEnd w:id="1226"/>
    </w:p>
    <w:p>
      <w:pPr>
        <w:pStyle w:val="62"/>
        <w:spacing w:after="120" w:line="349" w:lineRule="exact"/>
        <w:ind w:firstLine="440"/>
        <w:jc w:val="both"/>
        <w:rPr>
          <w:color w:val="auto"/>
          <w:highlight w:val="none"/>
        </w:rPr>
      </w:pPr>
      <w:r>
        <w:rPr>
          <w:rFonts w:hint="eastAsia"/>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4"/>
        <w:rPr>
          <w:rFonts w:ascii="宋体" w:cs="宋体"/>
          <w:color w:val="auto"/>
          <w:highlight w:val="none"/>
        </w:rPr>
      </w:pPr>
      <w:bookmarkStart w:id="1227" w:name="bookmark1269"/>
      <w:bookmarkStart w:id="1228" w:name="_Toc32151"/>
      <w:bookmarkStart w:id="1229" w:name="_Toc9858"/>
      <w:bookmarkStart w:id="1230" w:name="bookmark1268"/>
      <w:bookmarkStart w:id="1231" w:name="bookmark1267"/>
      <w:r>
        <w:rPr>
          <w:rFonts w:ascii="宋体" w:hAnsi="宋体" w:cs="宋体"/>
          <w:color w:val="auto"/>
          <w:highlight w:val="none"/>
        </w:rPr>
        <w:t>15.</w:t>
      </w:r>
      <w:r>
        <w:rPr>
          <w:rFonts w:hint="eastAsia" w:ascii="宋体" w:hAnsi="宋体" w:cs="宋体"/>
          <w:color w:val="auto"/>
          <w:highlight w:val="none"/>
        </w:rPr>
        <w:t>变更</w:t>
      </w:r>
      <w:bookmarkEnd w:id="1227"/>
      <w:bookmarkEnd w:id="1228"/>
      <w:bookmarkEnd w:id="1229"/>
    </w:p>
    <w:p>
      <w:pPr>
        <w:pStyle w:val="5"/>
        <w:rPr>
          <w:rFonts w:ascii="宋体" w:cs="宋体"/>
          <w:color w:val="auto"/>
          <w:sz w:val="28"/>
          <w:szCs w:val="28"/>
          <w:highlight w:val="none"/>
        </w:rPr>
      </w:pPr>
      <w:bookmarkStart w:id="1232" w:name="bookmark1270"/>
      <w:bookmarkStart w:id="1233" w:name="_Toc8384"/>
      <w:bookmarkStart w:id="1234" w:name="_Toc30097"/>
      <w:r>
        <w:rPr>
          <w:rFonts w:ascii="宋体" w:hAnsi="宋体" w:cs="宋体"/>
          <w:color w:val="auto"/>
          <w:sz w:val="28"/>
          <w:szCs w:val="28"/>
          <w:highlight w:val="none"/>
        </w:rPr>
        <w:t>15.1</w:t>
      </w:r>
      <w:r>
        <w:rPr>
          <w:rFonts w:hint="eastAsia" w:ascii="宋体" w:hAnsi="宋体" w:cs="宋体"/>
          <w:color w:val="auto"/>
          <w:sz w:val="28"/>
          <w:szCs w:val="28"/>
          <w:highlight w:val="none"/>
        </w:rPr>
        <w:t>变更的范围和内容</w:t>
      </w:r>
      <w:bookmarkEnd w:id="1230"/>
      <w:bookmarkEnd w:id="1231"/>
      <w:bookmarkEnd w:id="1232"/>
      <w:bookmarkEnd w:id="1233"/>
      <w:bookmarkEnd w:id="1234"/>
    </w:p>
    <w:p>
      <w:pPr>
        <w:pStyle w:val="62"/>
        <w:spacing w:line="360" w:lineRule="exact"/>
        <w:ind w:firstLine="440"/>
        <w:jc w:val="both"/>
        <w:rPr>
          <w:color w:val="auto"/>
          <w:highlight w:val="none"/>
        </w:rPr>
      </w:pPr>
      <w:r>
        <w:rPr>
          <w:rFonts w:hint="eastAsia"/>
          <w:color w:val="auto"/>
          <w:highlight w:val="none"/>
        </w:rPr>
        <w:t>在履行合同中发生以下情形之一，应按照本条规定进行变更。</w:t>
      </w:r>
    </w:p>
    <w:p>
      <w:pPr>
        <w:pStyle w:val="62"/>
        <w:numPr>
          <w:ilvl w:val="0"/>
          <w:numId w:val="38"/>
        </w:numPr>
        <w:tabs>
          <w:tab w:val="left" w:pos="923"/>
        </w:tabs>
        <w:spacing w:line="360" w:lineRule="exact"/>
        <w:ind w:firstLine="440"/>
        <w:jc w:val="both"/>
        <w:rPr>
          <w:color w:val="auto"/>
          <w:highlight w:val="none"/>
        </w:rPr>
      </w:pPr>
      <w:bookmarkStart w:id="1235" w:name="bookmark1271"/>
      <w:bookmarkEnd w:id="1235"/>
      <w:r>
        <w:rPr>
          <w:rFonts w:hint="eastAsia"/>
          <w:color w:val="auto"/>
          <w:highlight w:val="none"/>
        </w:rPr>
        <w:t>取消合同中任何一项工作，但被取消的工作不能转由发包人或其它人实施；</w:t>
      </w:r>
    </w:p>
    <w:p>
      <w:pPr>
        <w:pStyle w:val="62"/>
        <w:numPr>
          <w:ilvl w:val="0"/>
          <w:numId w:val="38"/>
        </w:numPr>
        <w:tabs>
          <w:tab w:val="left" w:pos="923"/>
        </w:tabs>
        <w:spacing w:line="360" w:lineRule="exact"/>
        <w:ind w:firstLine="440"/>
        <w:jc w:val="both"/>
        <w:rPr>
          <w:color w:val="auto"/>
          <w:highlight w:val="none"/>
        </w:rPr>
      </w:pPr>
      <w:bookmarkStart w:id="1236" w:name="bookmark1272"/>
      <w:bookmarkEnd w:id="1236"/>
      <w:r>
        <w:rPr>
          <w:rFonts w:hint="eastAsia"/>
          <w:color w:val="auto"/>
          <w:highlight w:val="none"/>
        </w:rPr>
        <w:t>改变合同中任何一项工作的质量或其它特性；</w:t>
      </w:r>
    </w:p>
    <w:p>
      <w:pPr>
        <w:pStyle w:val="62"/>
        <w:numPr>
          <w:ilvl w:val="0"/>
          <w:numId w:val="38"/>
        </w:numPr>
        <w:tabs>
          <w:tab w:val="left" w:pos="923"/>
        </w:tabs>
        <w:spacing w:line="360" w:lineRule="exact"/>
        <w:ind w:firstLine="440"/>
        <w:jc w:val="both"/>
        <w:rPr>
          <w:color w:val="auto"/>
          <w:highlight w:val="none"/>
        </w:rPr>
      </w:pPr>
      <w:bookmarkStart w:id="1237" w:name="bookmark1273"/>
      <w:bookmarkEnd w:id="1237"/>
      <w:r>
        <w:rPr>
          <w:rFonts w:hint="eastAsia"/>
          <w:color w:val="auto"/>
          <w:highlight w:val="none"/>
        </w:rPr>
        <w:t>改变合同工程的基线、标高、位置或尺寸；</w:t>
      </w:r>
    </w:p>
    <w:p>
      <w:pPr>
        <w:pStyle w:val="62"/>
        <w:numPr>
          <w:ilvl w:val="0"/>
          <w:numId w:val="38"/>
        </w:numPr>
        <w:tabs>
          <w:tab w:val="left" w:pos="923"/>
        </w:tabs>
        <w:spacing w:line="365" w:lineRule="exact"/>
        <w:ind w:firstLine="440"/>
        <w:jc w:val="both"/>
        <w:rPr>
          <w:color w:val="auto"/>
          <w:highlight w:val="none"/>
        </w:rPr>
      </w:pPr>
      <w:bookmarkStart w:id="1238" w:name="bookmark1274"/>
      <w:bookmarkEnd w:id="1238"/>
      <w:r>
        <w:rPr>
          <w:rFonts w:hint="eastAsia"/>
          <w:color w:val="auto"/>
          <w:highlight w:val="none"/>
        </w:rPr>
        <w:t>改变合同中任何一项工作的施工时间或改变已批准的施工工艺或顺序；</w:t>
      </w:r>
    </w:p>
    <w:p>
      <w:pPr>
        <w:pStyle w:val="62"/>
        <w:numPr>
          <w:ilvl w:val="0"/>
          <w:numId w:val="38"/>
        </w:numPr>
        <w:tabs>
          <w:tab w:val="left" w:pos="923"/>
        </w:tabs>
        <w:spacing w:line="365" w:lineRule="exact"/>
        <w:ind w:firstLine="440"/>
        <w:jc w:val="both"/>
        <w:rPr>
          <w:color w:val="auto"/>
          <w:highlight w:val="none"/>
        </w:rPr>
      </w:pPr>
      <w:bookmarkStart w:id="1239" w:name="bookmark1275"/>
      <w:bookmarkEnd w:id="1239"/>
      <w:r>
        <w:rPr>
          <w:rFonts w:hint="eastAsia"/>
          <w:color w:val="auto"/>
          <w:highlight w:val="none"/>
        </w:rPr>
        <w:t>为完成工程需要追加的额外工作；</w:t>
      </w:r>
    </w:p>
    <w:p>
      <w:pPr>
        <w:pStyle w:val="62"/>
        <w:numPr>
          <w:ilvl w:val="0"/>
          <w:numId w:val="38"/>
        </w:numPr>
        <w:tabs>
          <w:tab w:val="left" w:pos="920"/>
        </w:tabs>
        <w:spacing w:line="365" w:lineRule="exact"/>
        <w:ind w:firstLine="440"/>
        <w:jc w:val="both"/>
        <w:rPr>
          <w:color w:val="auto"/>
          <w:highlight w:val="none"/>
        </w:rPr>
      </w:pPr>
      <w:bookmarkStart w:id="1240" w:name="bookmark1276"/>
      <w:bookmarkEnd w:id="1240"/>
      <w:r>
        <w:rPr>
          <w:rFonts w:hint="eastAsia"/>
          <w:color w:val="auto"/>
          <w:highlight w:val="none"/>
        </w:rPr>
        <w:t>增加或减少专用合同条款中约定的关键项目工程量超过其工程总量的一定数量的百分比。</w:t>
      </w:r>
    </w:p>
    <w:p>
      <w:pPr>
        <w:pStyle w:val="62"/>
        <w:spacing w:line="365" w:lineRule="exact"/>
        <w:ind w:firstLine="440"/>
        <w:jc w:val="both"/>
        <w:rPr>
          <w:color w:val="auto"/>
          <w:highlight w:val="none"/>
        </w:rPr>
      </w:pPr>
      <w:r>
        <w:rPr>
          <w:rFonts w:hint="eastAsia"/>
          <w:color w:val="auto"/>
          <w:highlight w:val="none"/>
        </w:rPr>
        <w:t>上述第</w:t>
      </w:r>
      <w:r>
        <w:rPr>
          <w:color w:val="auto"/>
          <w:highlight w:val="none"/>
        </w:rPr>
        <w:t>(1)~(6)</w:t>
      </w:r>
      <w:r>
        <w:rPr>
          <w:rFonts w:hint="eastAsia"/>
          <w:color w:val="auto"/>
          <w:highlight w:val="none"/>
        </w:rPr>
        <w:t>目的变更内容引起工程施工组织和进度计划发生实质性变动和影响其原定的价格时，才予调整该项目的单价。第</w:t>
      </w:r>
      <w:r>
        <w:rPr>
          <w:color w:val="auto"/>
          <w:highlight w:val="none"/>
        </w:rPr>
        <w:t>(6)</w:t>
      </w:r>
      <w:r>
        <w:rPr>
          <w:rFonts w:hint="eastAsia"/>
          <w:color w:val="auto"/>
          <w:highlight w:val="none"/>
        </w:rPr>
        <w:t>目情形下单价调整方式在专用合同条款中约定。</w:t>
      </w:r>
    </w:p>
    <w:p>
      <w:pPr>
        <w:pStyle w:val="5"/>
        <w:rPr>
          <w:rFonts w:ascii="宋体" w:cs="宋体"/>
          <w:color w:val="auto"/>
          <w:sz w:val="28"/>
          <w:szCs w:val="28"/>
          <w:highlight w:val="none"/>
        </w:rPr>
      </w:pPr>
      <w:bookmarkStart w:id="1241" w:name="bookmark1277"/>
      <w:bookmarkStart w:id="1242" w:name="bookmark1279"/>
      <w:bookmarkStart w:id="1243" w:name="_Toc14024"/>
      <w:bookmarkStart w:id="1244" w:name="_Toc25903"/>
      <w:bookmarkStart w:id="1245" w:name="bookmark1278"/>
      <w:r>
        <w:rPr>
          <w:rFonts w:ascii="宋体" w:hAnsi="宋体" w:cs="宋体"/>
          <w:color w:val="auto"/>
          <w:sz w:val="28"/>
          <w:szCs w:val="28"/>
          <w:highlight w:val="none"/>
        </w:rPr>
        <w:t>15.2</w:t>
      </w:r>
      <w:r>
        <w:rPr>
          <w:rFonts w:hint="eastAsia" w:ascii="宋体" w:hAnsi="宋体" w:cs="宋体"/>
          <w:color w:val="auto"/>
          <w:sz w:val="28"/>
          <w:szCs w:val="28"/>
          <w:highlight w:val="none"/>
        </w:rPr>
        <w:t>变更权</w:t>
      </w:r>
      <w:bookmarkEnd w:id="1241"/>
      <w:bookmarkEnd w:id="1242"/>
      <w:bookmarkEnd w:id="1243"/>
      <w:bookmarkEnd w:id="1244"/>
      <w:bookmarkEnd w:id="1245"/>
    </w:p>
    <w:p>
      <w:pPr>
        <w:pStyle w:val="62"/>
        <w:spacing w:after="240" w:line="374" w:lineRule="exact"/>
        <w:ind w:firstLine="440"/>
        <w:jc w:val="both"/>
        <w:rPr>
          <w:color w:val="auto"/>
          <w:highlight w:val="none"/>
        </w:rPr>
      </w:pPr>
      <w:r>
        <w:rPr>
          <w:rFonts w:hint="eastAsia"/>
          <w:color w:val="auto"/>
          <w:highlight w:val="none"/>
        </w:rPr>
        <w:t>在履行合同过程中，经发包人同意，监理人可按第</w:t>
      </w:r>
      <w:r>
        <w:rPr>
          <w:color w:val="auto"/>
          <w:highlight w:val="none"/>
          <w:lang w:val="en-US"/>
        </w:rPr>
        <w:t>15.</w:t>
      </w:r>
      <w:r>
        <w:rPr>
          <w:color w:val="auto"/>
          <w:highlight w:val="none"/>
        </w:rPr>
        <w:t>3</w:t>
      </w:r>
      <w:r>
        <w:rPr>
          <w:rFonts w:hint="eastAsia"/>
          <w:color w:val="auto"/>
          <w:highlight w:val="none"/>
        </w:rPr>
        <w:t>款约定的变更程序向承包人作出变更指示，承包人应遵照执行。没有监理人的变更指示，承包人不得擅自变更。</w:t>
      </w:r>
    </w:p>
    <w:p>
      <w:pPr>
        <w:pStyle w:val="5"/>
        <w:rPr>
          <w:rFonts w:ascii="宋体" w:cs="宋体"/>
          <w:color w:val="auto"/>
          <w:sz w:val="28"/>
          <w:szCs w:val="28"/>
          <w:highlight w:val="none"/>
        </w:rPr>
      </w:pPr>
      <w:bookmarkStart w:id="1246" w:name="bookmark1281"/>
      <w:bookmarkStart w:id="1247" w:name="bookmark1280"/>
      <w:bookmarkStart w:id="1248" w:name="_Toc1559"/>
      <w:bookmarkStart w:id="1249" w:name="bookmark1282"/>
      <w:bookmarkStart w:id="1250" w:name="_Toc24991"/>
      <w:r>
        <w:rPr>
          <w:rFonts w:ascii="宋体" w:hAnsi="宋体" w:cs="宋体"/>
          <w:color w:val="auto"/>
          <w:sz w:val="28"/>
          <w:szCs w:val="28"/>
          <w:highlight w:val="none"/>
        </w:rPr>
        <w:t>15.3</w:t>
      </w:r>
      <w:r>
        <w:rPr>
          <w:rFonts w:hint="eastAsia" w:ascii="宋体" w:hAnsi="宋体" w:cs="宋体"/>
          <w:color w:val="auto"/>
          <w:sz w:val="28"/>
          <w:szCs w:val="28"/>
          <w:highlight w:val="none"/>
        </w:rPr>
        <w:t>变更程序</w:t>
      </w:r>
      <w:bookmarkEnd w:id="1246"/>
      <w:bookmarkEnd w:id="1247"/>
      <w:bookmarkEnd w:id="1248"/>
      <w:bookmarkEnd w:id="1249"/>
      <w:bookmarkEnd w:id="1250"/>
    </w:p>
    <w:p>
      <w:pPr>
        <w:pStyle w:val="64"/>
        <w:spacing w:after="0" w:line="377" w:lineRule="auto"/>
        <w:ind w:firstLine="440"/>
        <w:jc w:val="both"/>
        <w:rPr>
          <w:rFonts w:ascii="宋体" w:cs="宋体"/>
          <w:color w:val="auto"/>
          <w:highlight w:val="none"/>
          <w:lang w:eastAsia="zh-CN"/>
        </w:rPr>
      </w:pPr>
      <w:r>
        <w:rPr>
          <w:rFonts w:ascii="宋体" w:hAnsi="宋体" w:cs="宋体"/>
          <w:color w:val="auto"/>
          <w:highlight w:val="none"/>
        </w:rPr>
        <w:t>15.3.1</w:t>
      </w:r>
      <w:r>
        <w:rPr>
          <w:rFonts w:hint="eastAsia" w:ascii="宋体" w:hAnsi="宋体" w:cs="宋体"/>
          <w:color w:val="auto"/>
          <w:highlight w:val="none"/>
          <w:lang w:eastAsia="zh-CN"/>
        </w:rPr>
        <w:t>变更的提出</w:t>
      </w:r>
    </w:p>
    <w:p>
      <w:pPr>
        <w:pStyle w:val="62"/>
        <w:numPr>
          <w:ilvl w:val="0"/>
          <w:numId w:val="39"/>
        </w:numPr>
        <w:tabs>
          <w:tab w:val="left" w:pos="918"/>
        </w:tabs>
        <w:spacing w:line="352" w:lineRule="exact"/>
        <w:ind w:firstLine="440"/>
        <w:jc w:val="both"/>
        <w:rPr>
          <w:color w:val="auto"/>
          <w:highlight w:val="none"/>
        </w:rPr>
      </w:pPr>
      <w:bookmarkStart w:id="1251" w:name="bookmark1283"/>
      <w:bookmarkEnd w:id="1251"/>
      <w:r>
        <w:rPr>
          <w:rFonts w:hint="eastAsia"/>
          <w:color w:val="auto"/>
          <w:highlight w:val="none"/>
        </w:rPr>
        <w:t>在合同履行过程中，可能发生第</w:t>
      </w:r>
      <w:r>
        <w:rPr>
          <w:color w:val="auto"/>
          <w:highlight w:val="none"/>
          <w:lang w:val="en-US"/>
        </w:rPr>
        <w:t>15.1</w:t>
      </w:r>
      <w:r>
        <w:rPr>
          <w:rFonts w:hint="eastAsia"/>
          <w:color w:val="auto"/>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color w:val="auto"/>
          <w:highlight w:val="none"/>
          <w:lang w:val="en-US"/>
        </w:rPr>
        <w:t>15.3.</w:t>
      </w:r>
      <w:r>
        <w:rPr>
          <w:color w:val="auto"/>
          <w:highlight w:val="none"/>
        </w:rPr>
        <w:t>3</w:t>
      </w:r>
      <w:r>
        <w:rPr>
          <w:rFonts w:hint="eastAsia"/>
          <w:color w:val="auto"/>
          <w:highlight w:val="none"/>
        </w:rPr>
        <w:t>项约定发出变更指示。</w:t>
      </w:r>
    </w:p>
    <w:p>
      <w:pPr>
        <w:pStyle w:val="62"/>
        <w:numPr>
          <w:ilvl w:val="0"/>
          <w:numId w:val="39"/>
        </w:numPr>
        <w:tabs>
          <w:tab w:val="left" w:pos="901"/>
        </w:tabs>
        <w:spacing w:line="360" w:lineRule="exact"/>
        <w:ind w:firstLine="440"/>
        <w:jc w:val="both"/>
        <w:rPr>
          <w:color w:val="auto"/>
          <w:highlight w:val="none"/>
        </w:rPr>
      </w:pPr>
      <w:bookmarkStart w:id="1252" w:name="bookmark1284"/>
      <w:bookmarkEnd w:id="1252"/>
      <w:r>
        <w:rPr>
          <w:rFonts w:hint="eastAsia"/>
          <w:color w:val="auto"/>
          <w:highlight w:val="none"/>
        </w:rPr>
        <w:t>在合同履行过程中，发生第</w:t>
      </w:r>
      <w:r>
        <w:rPr>
          <w:color w:val="auto"/>
          <w:highlight w:val="none"/>
          <w:lang w:val="en-US"/>
        </w:rPr>
        <w:t>15.</w:t>
      </w:r>
      <w:r>
        <w:rPr>
          <w:color w:val="auto"/>
          <w:highlight w:val="none"/>
        </w:rPr>
        <w:t>1</w:t>
      </w:r>
      <w:r>
        <w:rPr>
          <w:rFonts w:hint="eastAsia"/>
          <w:color w:val="auto"/>
          <w:highlight w:val="none"/>
        </w:rPr>
        <w:t>款约定情形的，监理人应按照第</w:t>
      </w:r>
      <w:r>
        <w:rPr>
          <w:color w:val="auto"/>
          <w:highlight w:val="none"/>
          <w:lang w:val="en-US"/>
        </w:rPr>
        <w:t>15.3.</w:t>
      </w:r>
      <w:r>
        <w:rPr>
          <w:color w:val="auto"/>
          <w:highlight w:val="none"/>
        </w:rPr>
        <w:t>3</w:t>
      </w:r>
      <w:r>
        <w:rPr>
          <w:rFonts w:hint="eastAsia"/>
          <w:color w:val="auto"/>
          <w:highlight w:val="none"/>
        </w:rPr>
        <w:t>项约定向承包人发出变更指示。</w:t>
      </w:r>
    </w:p>
    <w:p>
      <w:pPr>
        <w:pStyle w:val="62"/>
        <w:numPr>
          <w:ilvl w:val="0"/>
          <w:numId w:val="39"/>
        </w:numPr>
        <w:tabs>
          <w:tab w:val="left" w:pos="922"/>
        </w:tabs>
        <w:spacing w:line="360" w:lineRule="exact"/>
        <w:ind w:firstLine="440"/>
        <w:jc w:val="both"/>
        <w:rPr>
          <w:color w:val="auto"/>
          <w:highlight w:val="none"/>
        </w:rPr>
      </w:pPr>
      <w:bookmarkStart w:id="1253" w:name="bookmark1285"/>
      <w:bookmarkEnd w:id="1253"/>
      <w:r>
        <w:rPr>
          <w:rFonts w:hint="eastAsia"/>
          <w:color w:val="auto"/>
          <w:highlight w:val="none"/>
        </w:rPr>
        <w:t>承包人收到监理人按合同约定发出的图纸和文件，经检查认为其中存在第</w:t>
      </w:r>
      <w:r>
        <w:rPr>
          <w:color w:val="auto"/>
          <w:highlight w:val="none"/>
          <w:lang w:val="en-US"/>
        </w:rPr>
        <w:t>15.</w:t>
      </w:r>
      <w:r>
        <w:rPr>
          <w:color w:val="auto"/>
          <w:highlight w:val="none"/>
        </w:rPr>
        <w:t>1</w:t>
      </w:r>
      <w:r>
        <w:rPr>
          <w:rFonts w:hint="eastAsia"/>
          <w:color w:val="auto"/>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color w:val="auto"/>
          <w:highlight w:val="none"/>
        </w:rPr>
        <w:t>14</w:t>
      </w:r>
      <w:r>
        <w:rPr>
          <w:rFonts w:hint="eastAsia"/>
          <w:color w:val="auto"/>
          <w:highlight w:val="none"/>
        </w:rPr>
        <w:t>天内作出变更指示。经研究后不同意作为变更的，应由监理人书面答复承包人。</w:t>
      </w:r>
    </w:p>
    <w:p>
      <w:pPr>
        <w:pStyle w:val="62"/>
        <w:numPr>
          <w:ilvl w:val="0"/>
          <w:numId w:val="39"/>
        </w:numPr>
        <w:tabs>
          <w:tab w:val="left" w:pos="922"/>
        </w:tabs>
        <w:spacing w:after="80" w:line="360" w:lineRule="exact"/>
        <w:ind w:firstLine="440"/>
        <w:jc w:val="both"/>
        <w:rPr>
          <w:color w:val="auto"/>
          <w:highlight w:val="none"/>
        </w:rPr>
      </w:pPr>
      <w:bookmarkStart w:id="1254" w:name="bookmark1286"/>
      <w:bookmarkEnd w:id="1254"/>
      <w:r>
        <w:rPr>
          <w:rFonts w:hint="eastAsia"/>
          <w:color w:val="auto"/>
          <w:highlight w:val="none"/>
        </w:rPr>
        <w:t>若承包人收到监理人的变更意向书后认为难以实施此项变更，应立即通知监理人</w:t>
      </w:r>
      <w:r>
        <w:rPr>
          <w:color w:val="auto"/>
          <w:highlight w:val="none"/>
        </w:rPr>
        <w:t>,</w:t>
      </w:r>
      <w:r>
        <w:rPr>
          <w:rFonts w:hint="eastAsia"/>
          <w:color w:val="auto"/>
          <w:highlight w:val="none"/>
        </w:rPr>
        <w:t>说明原因并附详细依据。监理人与承包人和发包人协商后确定撤销、改变或不改变原变更意向书。</w:t>
      </w:r>
    </w:p>
    <w:p>
      <w:pPr>
        <w:pStyle w:val="64"/>
        <w:spacing w:after="0"/>
        <w:ind w:firstLine="440"/>
        <w:jc w:val="both"/>
        <w:rPr>
          <w:rFonts w:ascii="宋体" w:cs="宋体"/>
          <w:color w:val="auto"/>
          <w:highlight w:val="none"/>
        </w:rPr>
      </w:pPr>
      <w:r>
        <w:rPr>
          <w:rFonts w:ascii="宋体" w:hAnsi="宋体" w:cs="宋体"/>
          <w:color w:val="auto"/>
          <w:highlight w:val="none"/>
        </w:rPr>
        <w:t>15.3.2</w:t>
      </w:r>
      <w:r>
        <w:rPr>
          <w:rFonts w:hint="eastAsia" w:ascii="宋体" w:hAnsi="宋体" w:cs="宋体"/>
          <w:color w:val="auto"/>
          <w:highlight w:val="none"/>
          <w:lang w:val="zh-CN" w:eastAsia="zh-CN"/>
        </w:rPr>
        <w:t>变更估价</w:t>
      </w:r>
    </w:p>
    <w:p>
      <w:pPr>
        <w:pStyle w:val="62"/>
        <w:numPr>
          <w:ilvl w:val="0"/>
          <w:numId w:val="40"/>
        </w:numPr>
        <w:spacing w:line="353" w:lineRule="exact"/>
        <w:ind w:firstLine="440"/>
        <w:jc w:val="both"/>
        <w:rPr>
          <w:color w:val="auto"/>
          <w:highlight w:val="none"/>
        </w:rPr>
      </w:pPr>
      <w:bookmarkStart w:id="1255" w:name="bookmark1287"/>
      <w:bookmarkEnd w:id="1255"/>
      <w:r>
        <w:rPr>
          <w:rFonts w:hint="eastAsia"/>
          <w:color w:val="auto"/>
          <w:highlight w:val="none"/>
        </w:rPr>
        <w:t>除专用合同条款对期限另有约定外，承包人应在收到变更指示或变更意向书后的</w:t>
      </w:r>
      <w:r>
        <w:rPr>
          <w:color w:val="auto"/>
          <w:highlight w:val="none"/>
        </w:rPr>
        <w:t>14</w:t>
      </w:r>
      <w:r>
        <w:rPr>
          <w:rFonts w:hint="eastAsia"/>
          <w:color w:val="auto"/>
          <w:highlight w:val="none"/>
        </w:rPr>
        <w:t>天内，向监理人提交变更报价书，报价内容应根据第</w:t>
      </w:r>
      <w:r>
        <w:rPr>
          <w:color w:val="auto"/>
          <w:highlight w:val="none"/>
          <w:lang w:val="en-US"/>
        </w:rPr>
        <w:t>15.</w:t>
      </w:r>
      <w:r>
        <w:rPr>
          <w:color w:val="auto"/>
          <w:highlight w:val="none"/>
        </w:rPr>
        <w:t>4</w:t>
      </w:r>
      <w:r>
        <w:rPr>
          <w:rFonts w:hint="eastAsia"/>
          <w:color w:val="auto"/>
          <w:highlight w:val="none"/>
        </w:rPr>
        <w:t>款约定的估价原则，详细开列变更工作的价格组成及其依据，并附必要的施工方法说明和有关图纸。</w:t>
      </w:r>
    </w:p>
    <w:p>
      <w:pPr>
        <w:pStyle w:val="62"/>
        <w:numPr>
          <w:ilvl w:val="0"/>
          <w:numId w:val="40"/>
        </w:numPr>
        <w:tabs>
          <w:tab w:val="left" w:pos="915"/>
        </w:tabs>
        <w:spacing w:line="361" w:lineRule="exact"/>
        <w:ind w:firstLine="440"/>
        <w:jc w:val="both"/>
        <w:rPr>
          <w:color w:val="auto"/>
          <w:highlight w:val="none"/>
        </w:rPr>
      </w:pPr>
      <w:bookmarkStart w:id="1256" w:name="bookmark1288"/>
      <w:bookmarkEnd w:id="1256"/>
      <w:r>
        <w:rPr>
          <w:rFonts w:hint="eastAsia"/>
          <w:color w:val="auto"/>
          <w:highlight w:val="none"/>
        </w:rPr>
        <w:t>变更工作影响工期的，承包人应提出调整工期的具体细节。监理人认为有必要时</w:t>
      </w:r>
      <w:r>
        <w:rPr>
          <w:color w:val="auto"/>
          <w:highlight w:val="none"/>
        </w:rPr>
        <w:t>,</w:t>
      </w:r>
      <w:r>
        <w:rPr>
          <w:rFonts w:hint="eastAsia"/>
          <w:color w:val="auto"/>
          <w:highlight w:val="none"/>
        </w:rPr>
        <w:t>可要求承包人提交要求提前或延长工期的施工进度计划及相应施工措施等详细资料。</w:t>
      </w:r>
    </w:p>
    <w:p>
      <w:pPr>
        <w:pStyle w:val="62"/>
        <w:numPr>
          <w:ilvl w:val="0"/>
          <w:numId w:val="40"/>
        </w:numPr>
        <w:tabs>
          <w:tab w:val="left" w:pos="920"/>
        </w:tabs>
        <w:spacing w:after="120" w:line="361" w:lineRule="exact"/>
        <w:ind w:firstLine="440"/>
        <w:jc w:val="both"/>
        <w:rPr>
          <w:color w:val="auto"/>
          <w:highlight w:val="none"/>
        </w:rPr>
      </w:pPr>
      <w:bookmarkStart w:id="1257" w:name="bookmark1289"/>
      <w:bookmarkEnd w:id="1257"/>
      <w:r>
        <w:rPr>
          <w:rFonts w:hint="eastAsia"/>
          <w:color w:val="auto"/>
          <w:highlight w:val="none"/>
        </w:rPr>
        <w:t>除专用合同条款对期限另有约定外，监理人收到承包人变更报价书后的</w:t>
      </w:r>
      <w:r>
        <w:rPr>
          <w:color w:val="auto"/>
          <w:highlight w:val="none"/>
        </w:rPr>
        <w:t>14</w:t>
      </w:r>
      <w:r>
        <w:rPr>
          <w:rFonts w:hint="eastAsia"/>
          <w:color w:val="auto"/>
          <w:highlight w:val="none"/>
        </w:rPr>
        <w:t>天内，根据第</w:t>
      </w:r>
      <w:r>
        <w:rPr>
          <w:color w:val="auto"/>
          <w:highlight w:val="none"/>
          <w:lang w:val="en-US"/>
        </w:rPr>
        <w:t>15.</w:t>
      </w:r>
      <w:r>
        <w:rPr>
          <w:color w:val="auto"/>
          <w:highlight w:val="none"/>
        </w:rPr>
        <w:t>4</w:t>
      </w:r>
      <w:r>
        <w:rPr>
          <w:rFonts w:hint="eastAsia"/>
          <w:color w:val="auto"/>
          <w:highlight w:val="none"/>
        </w:rPr>
        <w:t>款约定的估价原则，按照第</w:t>
      </w:r>
      <w:r>
        <w:rPr>
          <w:color w:val="auto"/>
          <w:highlight w:val="none"/>
          <w:lang w:val="en-US"/>
        </w:rPr>
        <w:t>3.</w:t>
      </w:r>
      <w:r>
        <w:rPr>
          <w:color w:val="auto"/>
          <w:highlight w:val="none"/>
        </w:rPr>
        <w:t>5</w:t>
      </w:r>
      <w:r>
        <w:rPr>
          <w:rFonts w:hint="eastAsia"/>
          <w:color w:val="auto"/>
          <w:highlight w:val="none"/>
        </w:rPr>
        <w:t>款商定或确定变更价格。</w:t>
      </w:r>
    </w:p>
    <w:p>
      <w:pPr>
        <w:pStyle w:val="64"/>
        <w:spacing w:after="0" w:line="377" w:lineRule="auto"/>
        <w:ind w:firstLine="440"/>
        <w:jc w:val="both"/>
        <w:rPr>
          <w:rFonts w:ascii="宋体" w:cs="宋体"/>
          <w:color w:val="auto"/>
          <w:highlight w:val="none"/>
          <w:lang w:eastAsia="zh-CN"/>
        </w:rPr>
      </w:pPr>
      <w:r>
        <w:rPr>
          <w:rFonts w:ascii="宋体" w:hAnsi="宋体" w:cs="宋体"/>
          <w:color w:val="auto"/>
          <w:highlight w:val="none"/>
          <w:lang w:eastAsia="zh-CN"/>
        </w:rPr>
        <w:t>15.3.3</w:t>
      </w:r>
      <w:r>
        <w:rPr>
          <w:rFonts w:hint="eastAsia" w:ascii="宋体" w:hAnsi="宋体" w:cs="宋体"/>
          <w:color w:val="auto"/>
          <w:highlight w:val="none"/>
          <w:lang w:val="zh-CN" w:eastAsia="zh-CN"/>
        </w:rPr>
        <w:t>变更指示</w:t>
      </w:r>
    </w:p>
    <w:p>
      <w:pPr>
        <w:pStyle w:val="62"/>
        <w:numPr>
          <w:ilvl w:val="0"/>
          <w:numId w:val="41"/>
        </w:numPr>
        <w:tabs>
          <w:tab w:val="left" w:pos="923"/>
        </w:tabs>
        <w:spacing w:line="370" w:lineRule="exact"/>
        <w:ind w:firstLine="440"/>
        <w:jc w:val="both"/>
        <w:rPr>
          <w:color w:val="auto"/>
          <w:highlight w:val="none"/>
        </w:rPr>
      </w:pPr>
      <w:bookmarkStart w:id="1258" w:name="bookmark1290"/>
      <w:bookmarkEnd w:id="1258"/>
      <w:r>
        <w:rPr>
          <w:rFonts w:hint="eastAsia"/>
          <w:color w:val="auto"/>
          <w:highlight w:val="none"/>
        </w:rPr>
        <w:t>变更指示只能由监理人发出。</w:t>
      </w:r>
    </w:p>
    <w:p>
      <w:pPr>
        <w:pStyle w:val="62"/>
        <w:numPr>
          <w:ilvl w:val="0"/>
          <w:numId w:val="41"/>
        </w:numPr>
        <w:tabs>
          <w:tab w:val="left" w:pos="922"/>
        </w:tabs>
        <w:spacing w:after="120" w:line="370" w:lineRule="exact"/>
        <w:ind w:firstLine="440"/>
        <w:jc w:val="both"/>
        <w:rPr>
          <w:color w:val="auto"/>
          <w:highlight w:val="none"/>
        </w:rPr>
      </w:pPr>
      <w:bookmarkStart w:id="1259" w:name="bookmark1291"/>
      <w:bookmarkEnd w:id="1259"/>
      <w:r>
        <w:rPr>
          <w:rFonts w:hint="eastAsia"/>
          <w:color w:val="auto"/>
          <w:highlight w:val="none"/>
        </w:rPr>
        <w:t>变更指示应说明变更的目的、范围、变更内容以及变更的工程量及其进度和技术要求，并附有关图纸和文件。承包人收到变更指示后，应按变更指示进行变更工作。</w:t>
      </w:r>
    </w:p>
    <w:p>
      <w:pPr>
        <w:pStyle w:val="5"/>
        <w:rPr>
          <w:rFonts w:ascii="宋体" w:cs="宋体"/>
          <w:color w:val="auto"/>
          <w:sz w:val="28"/>
          <w:szCs w:val="28"/>
          <w:highlight w:val="none"/>
        </w:rPr>
      </w:pPr>
      <w:bookmarkStart w:id="1260" w:name="bookmark1293"/>
      <w:bookmarkStart w:id="1261" w:name="bookmark1292"/>
      <w:bookmarkStart w:id="1262" w:name="bookmark1294"/>
      <w:bookmarkStart w:id="1263" w:name="_Toc29734"/>
      <w:bookmarkStart w:id="1264" w:name="_Toc9569"/>
      <w:r>
        <w:rPr>
          <w:rFonts w:ascii="宋体" w:hAnsi="宋体" w:cs="宋体"/>
          <w:color w:val="auto"/>
          <w:sz w:val="28"/>
          <w:szCs w:val="28"/>
          <w:highlight w:val="none"/>
        </w:rPr>
        <w:t>15.4</w:t>
      </w:r>
      <w:r>
        <w:rPr>
          <w:rFonts w:hint="eastAsia" w:ascii="宋体" w:hAnsi="宋体" w:cs="宋体"/>
          <w:color w:val="auto"/>
          <w:sz w:val="28"/>
          <w:szCs w:val="28"/>
          <w:highlight w:val="none"/>
        </w:rPr>
        <w:t>变更的估价原则</w:t>
      </w:r>
      <w:bookmarkEnd w:id="1260"/>
      <w:bookmarkEnd w:id="1261"/>
      <w:bookmarkEnd w:id="1262"/>
      <w:bookmarkEnd w:id="1263"/>
      <w:bookmarkEnd w:id="1264"/>
    </w:p>
    <w:p>
      <w:pPr>
        <w:pStyle w:val="62"/>
        <w:spacing w:after="120" w:line="358" w:lineRule="exact"/>
        <w:ind w:firstLine="420"/>
        <w:rPr>
          <w:color w:val="auto"/>
          <w:highlight w:val="none"/>
        </w:rPr>
      </w:pPr>
      <w:r>
        <w:rPr>
          <w:rFonts w:hint="eastAsia"/>
          <w:color w:val="auto"/>
          <w:highlight w:val="none"/>
        </w:rPr>
        <w:t>除专用合同条款另有约定外，因变更引起的价格调整按照本款约定处理。</w:t>
      </w:r>
    </w:p>
    <w:p>
      <w:pPr>
        <w:pStyle w:val="62"/>
        <w:spacing w:line="374" w:lineRule="auto"/>
        <w:ind w:firstLine="420"/>
        <w:rPr>
          <w:color w:val="auto"/>
          <w:highlight w:val="none"/>
        </w:rPr>
      </w:pPr>
      <w:r>
        <w:rPr>
          <w:color w:val="auto"/>
          <w:highlight w:val="none"/>
          <w:lang w:val="en-US"/>
        </w:rPr>
        <w:t>15.4.1</w:t>
      </w:r>
      <w:r>
        <w:rPr>
          <w:rFonts w:hint="eastAsia"/>
          <w:color w:val="auto"/>
          <w:highlight w:val="none"/>
        </w:rPr>
        <w:t>已标价工程量清单中有适用于变更工作的子目的，采用该子目的单价。</w:t>
      </w:r>
    </w:p>
    <w:p>
      <w:pPr>
        <w:pStyle w:val="62"/>
        <w:spacing w:line="358" w:lineRule="exact"/>
        <w:ind w:firstLine="440"/>
        <w:jc w:val="both"/>
        <w:rPr>
          <w:color w:val="auto"/>
          <w:highlight w:val="none"/>
        </w:rPr>
      </w:pPr>
      <w:r>
        <w:rPr>
          <w:color w:val="auto"/>
          <w:highlight w:val="none"/>
          <w:lang w:val="en-US"/>
        </w:rPr>
        <w:t>15.4.2</w:t>
      </w:r>
      <w:r>
        <w:rPr>
          <w:rFonts w:hint="eastAsia"/>
          <w:color w:val="auto"/>
          <w:highlight w:val="none"/>
        </w:rPr>
        <w:t>已标价工程量清单中无适用于变更工作的子目，但有类似子目的，可在合理范围内参照类似子目的单价，由监理人按第</w:t>
      </w:r>
      <w:r>
        <w:rPr>
          <w:color w:val="auto"/>
          <w:highlight w:val="none"/>
          <w:lang w:val="en-US"/>
        </w:rPr>
        <w:t>3.</w:t>
      </w:r>
      <w:r>
        <w:rPr>
          <w:color w:val="auto"/>
          <w:highlight w:val="none"/>
        </w:rPr>
        <w:t>5</w:t>
      </w:r>
      <w:r>
        <w:rPr>
          <w:rFonts w:hint="eastAsia"/>
          <w:color w:val="auto"/>
          <w:highlight w:val="none"/>
        </w:rPr>
        <w:t>款商定或确定变更工作的单价。</w:t>
      </w:r>
    </w:p>
    <w:p>
      <w:pPr>
        <w:pStyle w:val="62"/>
        <w:spacing w:after="120" w:line="358" w:lineRule="exact"/>
        <w:ind w:firstLine="440"/>
        <w:jc w:val="both"/>
        <w:rPr>
          <w:color w:val="auto"/>
          <w:highlight w:val="none"/>
        </w:rPr>
      </w:pPr>
      <w:r>
        <w:rPr>
          <w:color w:val="auto"/>
          <w:highlight w:val="none"/>
          <w:lang w:val="en-US"/>
        </w:rPr>
        <w:t>15.4.3</w:t>
      </w:r>
      <w:r>
        <w:rPr>
          <w:rFonts w:hint="eastAsia"/>
          <w:color w:val="auto"/>
          <w:highlight w:val="none"/>
        </w:rPr>
        <w:t>已标价工程量清单中无适用或类似子目的单价，可按照成本加利润的原则，由监理人按第</w:t>
      </w:r>
      <w:r>
        <w:rPr>
          <w:color w:val="auto"/>
          <w:highlight w:val="none"/>
          <w:lang w:val="en-US"/>
        </w:rPr>
        <w:t>3.</w:t>
      </w:r>
      <w:r>
        <w:rPr>
          <w:color w:val="auto"/>
          <w:highlight w:val="none"/>
        </w:rPr>
        <w:t>5</w:t>
      </w:r>
      <w:r>
        <w:rPr>
          <w:rFonts w:hint="eastAsia"/>
          <w:color w:val="auto"/>
          <w:highlight w:val="none"/>
        </w:rPr>
        <w:t>款商定或确定变更工作的单价。</w:t>
      </w:r>
    </w:p>
    <w:p>
      <w:pPr>
        <w:pStyle w:val="5"/>
        <w:rPr>
          <w:rFonts w:ascii="宋体" w:cs="宋体"/>
          <w:color w:val="auto"/>
          <w:sz w:val="28"/>
          <w:szCs w:val="28"/>
          <w:highlight w:val="none"/>
        </w:rPr>
      </w:pPr>
      <w:bookmarkStart w:id="1265" w:name="bookmark1297"/>
      <w:bookmarkStart w:id="1266" w:name="_Toc9585"/>
      <w:bookmarkStart w:id="1267" w:name="bookmark1295"/>
      <w:bookmarkStart w:id="1268" w:name="bookmark1296"/>
      <w:r>
        <w:rPr>
          <w:rFonts w:ascii="宋体" w:hAnsi="宋体" w:cs="宋体"/>
          <w:color w:val="auto"/>
          <w:sz w:val="28"/>
          <w:szCs w:val="28"/>
          <w:highlight w:val="none"/>
        </w:rPr>
        <w:t>15.5</w:t>
      </w:r>
      <w:r>
        <w:rPr>
          <w:rFonts w:hint="eastAsia" w:ascii="宋体" w:hAnsi="宋体" w:cs="宋体"/>
          <w:color w:val="auto"/>
          <w:sz w:val="28"/>
          <w:szCs w:val="28"/>
          <w:highlight w:val="none"/>
        </w:rPr>
        <w:t>承包人的合理化建议</w:t>
      </w:r>
      <w:bookmarkEnd w:id="1265"/>
      <w:bookmarkEnd w:id="1266"/>
      <w:bookmarkEnd w:id="1267"/>
      <w:bookmarkEnd w:id="1268"/>
    </w:p>
    <w:p>
      <w:pPr>
        <w:pStyle w:val="62"/>
        <w:tabs>
          <w:tab w:val="left" w:pos="854"/>
        </w:tabs>
        <w:spacing w:line="365" w:lineRule="exact"/>
        <w:ind w:left="440" w:firstLine="0"/>
        <w:jc w:val="both"/>
        <w:rPr>
          <w:color w:val="auto"/>
          <w:highlight w:val="none"/>
        </w:rPr>
      </w:pPr>
      <w:bookmarkStart w:id="1269" w:name="bookmark1298"/>
      <w:bookmarkEnd w:id="1269"/>
      <w:r>
        <w:rPr>
          <w:color w:val="auto"/>
          <w:highlight w:val="none"/>
          <w:lang w:val="en-US"/>
        </w:rPr>
        <w:t>15.5.</w:t>
      </w:r>
      <w:r>
        <w:rPr>
          <w:color w:val="auto"/>
          <w:highlight w:val="none"/>
        </w:rPr>
        <w:t>1</w:t>
      </w:r>
      <w:r>
        <w:rPr>
          <w:rFonts w:hint="eastAsia"/>
          <w:color w:val="auto"/>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auto"/>
          <w:highlight w:val="none"/>
          <w:lang w:val="en-US"/>
        </w:rPr>
        <w:t>15.3.</w:t>
      </w:r>
      <w:r>
        <w:rPr>
          <w:color w:val="auto"/>
          <w:highlight w:val="none"/>
        </w:rPr>
        <w:t>3</w:t>
      </w:r>
      <w:r>
        <w:rPr>
          <w:rFonts w:hint="eastAsia"/>
          <w:color w:val="auto"/>
          <w:highlight w:val="none"/>
        </w:rPr>
        <w:t>项约定向承包人发出变更指示。</w:t>
      </w:r>
    </w:p>
    <w:p>
      <w:pPr>
        <w:pStyle w:val="62"/>
        <w:spacing w:after="120" w:line="379" w:lineRule="exact"/>
        <w:ind w:firstLine="440"/>
        <w:jc w:val="both"/>
        <w:rPr>
          <w:color w:val="auto"/>
          <w:highlight w:val="none"/>
        </w:rPr>
      </w:pPr>
      <w:r>
        <w:rPr>
          <w:color w:val="auto"/>
          <w:highlight w:val="none"/>
          <w:lang w:val="en-US"/>
        </w:rPr>
        <w:t>15.5.2</w:t>
      </w:r>
      <w:r>
        <w:rPr>
          <w:rFonts w:hint="eastAsia"/>
          <w:color w:val="auto"/>
          <w:highlight w:val="none"/>
        </w:rPr>
        <w:t>承包人提出的合理化建议降低了合同价格、缩短了工期或者提高了工程经济效益的，发包人可按国家有关规定在专用合同条款中约定给予奖励。</w:t>
      </w:r>
    </w:p>
    <w:p>
      <w:pPr>
        <w:pStyle w:val="5"/>
        <w:rPr>
          <w:rFonts w:ascii="宋体" w:cs="宋体"/>
          <w:color w:val="auto"/>
          <w:sz w:val="28"/>
          <w:szCs w:val="28"/>
          <w:highlight w:val="none"/>
        </w:rPr>
      </w:pPr>
      <w:bookmarkStart w:id="1270" w:name="bookmark1299"/>
      <w:bookmarkStart w:id="1271" w:name="bookmark1301"/>
      <w:bookmarkStart w:id="1272" w:name="_Toc7702"/>
      <w:bookmarkStart w:id="1273" w:name="_Toc12503"/>
      <w:bookmarkStart w:id="1274" w:name="bookmark1300"/>
      <w:r>
        <w:rPr>
          <w:rFonts w:ascii="宋体" w:hAnsi="宋体" w:cs="宋体"/>
          <w:color w:val="auto"/>
          <w:sz w:val="28"/>
          <w:szCs w:val="28"/>
          <w:highlight w:val="none"/>
        </w:rPr>
        <w:t>15.6</w:t>
      </w:r>
      <w:r>
        <w:rPr>
          <w:rFonts w:hint="eastAsia" w:ascii="宋体" w:hAnsi="宋体" w:cs="宋体"/>
          <w:color w:val="auto"/>
          <w:sz w:val="28"/>
          <w:szCs w:val="28"/>
          <w:highlight w:val="none"/>
        </w:rPr>
        <w:t>暂列金额</w:t>
      </w:r>
      <w:bookmarkEnd w:id="1270"/>
      <w:bookmarkEnd w:id="1271"/>
      <w:bookmarkEnd w:id="1272"/>
      <w:bookmarkEnd w:id="1273"/>
      <w:bookmarkEnd w:id="1274"/>
    </w:p>
    <w:p>
      <w:pPr>
        <w:pStyle w:val="62"/>
        <w:spacing w:after="120" w:line="365" w:lineRule="exact"/>
        <w:ind w:firstLine="420"/>
        <w:rPr>
          <w:color w:val="auto"/>
          <w:highlight w:val="none"/>
        </w:rPr>
      </w:pPr>
      <w:r>
        <w:rPr>
          <w:rFonts w:hint="eastAsia"/>
          <w:color w:val="auto"/>
          <w:highlight w:val="none"/>
        </w:rPr>
        <w:t>暂列金额只能按照监理人的指示使用，并对合同价格进行相应调整。</w:t>
      </w:r>
    </w:p>
    <w:p>
      <w:pPr>
        <w:pStyle w:val="5"/>
        <w:spacing w:line="240" w:lineRule="auto"/>
        <w:rPr>
          <w:rFonts w:ascii="宋体" w:cs="宋体"/>
          <w:color w:val="auto"/>
          <w:sz w:val="28"/>
          <w:szCs w:val="28"/>
          <w:highlight w:val="none"/>
        </w:rPr>
      </w:pPr>
      <w:bookmarkStart w:id="1275" w:name="bookmark1303"/>
      <w:bookmarkStart w:id="1276" w:name="_Toc15300"/>
      <w:bookmarkStart w:id="1277" w:name="_Toc23161"/>
      <w:bookmarkStart w:id="1278" w:name="bookmark1302"/>
      <w:bookmarkStart w:id="1279" w:name="bookmark1304"/>
      <w:r>
        <w:rPr>
          <w:rFonts w:ascii="宋体" w:hAnsi="宋体" w:cs="宋体"/>
          <w:color w:val="auto"/>
          <w:sz w:val="28"/>
          <w:szCs w:val="28"/>
          <w:highlight w:val="none"/>
        </w:rPr>
        <w:t>15.7</w:t>
      </w:r>
      <w:r>
        <w:rPr>
          <w:rFonts w:hint="eastAsia" w:ascii="宋体" w:hAnsi="宋体" w:cs="宋体"/>
          <w:color w:val="auto"/>
          <w:sz w:val="28"/>
          <w:szCs w:val="28"/>
          <w:highlight w:val="none"/>
        </w:rPr>
        <w:t>计日工</w:t>
      </w:r>
      <w:bookmarkEnd w:id="1275"/>
      <w:bookmarkEnd w:id="1276"/>
      <w:bookmarkEnd w:id="1277"/>
      <w:bookmarkEnd w:id="1278"/>
      <w:bookmarkEnd w:id="1279"/>
    </w:p>
    <w:p>
      <w:pPr>
        <w:pStyle w:val="62"/>
        <w:spacing w:line="382" w:lineRule="exact"/>
        <w:ind w:firstLine="440"/>
        <w:jc w:val="both"/>
        <w:rPr>
          <w:color w:val="auto"/>
          <w:highlight w:val="none"/>
        </w:rPr>
      </w:pPr>
      <w:r>
        <w:rPr>
          <w:color w:val="auto"/>
          <w:highlight w:val="none"/>
          <w:lang w:val="en-US"/>
        </w:rPr>
        <w:t>15.7.1</w:t>
      </w:r>
      <w:r>
        <w:rPr>
          <w:rFonts w:hint="eastAsia"/>
          <w:color w:val="auto"/>
          <w:highlight w:val="none"/>
        </w:rPr>
        <w:t>发包人认为有必要时，由监理人通知承包人以计日工方式实施变更的零星工作。其价款按列入已标价工程量清单中的计日工计价子目及其单价进行计算。</w:t>
      </w:r>
    </w:p>
    <w:p>
      <w:pPr>
        <w:pStyle w:val="62"/>
        <w:spacing w:line="372" w:lineRule="exact"/>
        <w:ind w:firstLine="440"/>
        <w:jc w:val="both"/>
        <w:rPr>
          <w:color w:val="auto"/>
          <w:highlight w:val="none"/>
        </w:rPr>
      </w:pPr>
      <w:r>
        <w:rPr>
          <w:color w:val="auto"/>
          <w:highlight w:val="none"/>
          <w:lang w:val="en-US"/>
        </w:rPr>
        <w:t>15.7.2</w:t>
      </w:r>
      <w:r>
        <w:rPr>
          <w:rFonts w:hint="eastAsia"/>
          <w:color w:val="auto"/>
          <w:highlight w:val="none"/>
        </w:rPr>
        <w:t>采用计日工计价的任何一项变更工作，应从暂列金额中支付，承包人应在该项变更的实施过程中，每天提交以下报表和有关凭证报送监理人审批：</w:t>
      </w:r>
    </w:p>
    <w:p>
      <w:pPr>
        <w:pStyle w:val="62"/>
        <w:numPr>
          <w:ilvl w:val="0"/>
          <w:numId w:val="42"/>
        </w:numPr>
        <w:tabs>
          <w:tab w:val="left" w:pos="903"/>
        </w:tabs>
        <w:spacing w:line="372" w:lineRule="exact"/>
        <w:ind w:firstLine="420"/>
        <w:rPr>
          <w:color w:val="auto"/>
          <w:highlight w:val="none"/>
        </w:rPr>
      </w:pPr>
      <w:bookmarkStart w:id="1280" w:name="bookmark1305"/>
      <w:bookmarkEnd w:id="1280"/>
      <w:r>
        <w:rPr>
          <w:rFonts w:hint="eastAsia"/>
          <w:color w:val="auto"/>
          <w:highlight w:val="none"/>
        </w:rPr>
        <w:t>工作名称、内容和数量；</w:t>
      </w:r>
    </w:p>
    <w:p>
      <w:pPr>
        <w:pStyle w:val="62"/>
        <w:numPr>
          <w:ilvl w:val="0"/>
          <w:numId w:val="42"/>
        </w:numPr>
        <w:tabs>
          <w:tab w:val="left" w:pos="903"/>
        </w:tabs>
        <w:spacing w:line="365" w:lineRule="exact"/>
        <w:ind w:firstLine="420"/>
        <w:rPr>
          <w:color w:val="auto"/>
          <w:highlight w:val="none"/>
        </w:rPr>
      </w:pPr>
      <w:bookmarkStart w:id="1281" w:name="bookmark1306"/>
      <w:bookmarkEnd w:id="1281"/>
      <w:r>
        <w:rPr>
          <w:rFonts w:hint="eastAsia"/>
          <w:color w:val="auto"/>
          <w:highlight w:val="none"/>
        </w:rPr>
        <w:t>投入该工作所有人员的姓名、工种、级别和耗用工时；</w:t>
      </w:r>
    </w:p>
    <w:p>
      <w:pPr>
        <w:pStyle w:val="62"/>
        <w:numPr>
          <w:ilvl w:val="0"/>
          <w:numId w:val="42"/>
        </w:numPr>
        <w:tabs>
          <w:tab w:val="left" w:pos="903"/>
        </w:tabs>
        <w:spacing w:line="365" w:lineRule="exact"/>
        <w:ind w:firstLine="420"/>
        <w:rPr>
          <w:color w:val="auto"/>
          <w:highlight w:val="none"/>
        </w:rPr>
      </w:pPr>
      <w:bookmarkStart w:id="1282" w:name="bookmark1307"/>
      <w:bookmarkEnd w:id="1282"/>
      <w:r>
        <w:rPr>
          <w:rFonts w:hint="eastAsia"/>
          <w:color w:val="auto"/>
          <w:highlight w:val="none"/>
        </w:rPr>
        <w:t>投入该工作的材料类别和数量；</w:t>
      </w:r>
    </w:p>
    <w:p>
      <w:pPr>
        <w:pStyle w:val="62"/>
        <w:numPr>
          <w:ilvl w:val="0"/>
          <w:numId w:val="42"/>
        </w:numPr>
        <w:tabs>
          <w:tab w:val="left" w:pos="903"/>
        </w:tabs>
        <w:spacing w:line="365" w:lineRule="exact"/>
        <w:ind w:firstLine="420"/>
        <w:rPr>
          <w:color w:val="auto"/>
          <w:highlight w:val="none"/>
        </w:rPr>
      </w:pPr>
      <w:bookmarkStart w:id="1283" w:name="bookmark1308"/>
      <w:bookmarkEnd w:id="1283"/>
      <w:r>
        <w:rPr>
          <w:rFonts w:hint="eastAsia"/>
          <w:color w:val="auto"/>
          <w:highlight w:val="none"/>
        </w:rPr>
        <w:t>投入该工作的施工设备型号、台数和耗用台时；</w:t>
      </w:r>
    </w:p>
    <w:p>
      <w:pPr>
        <w:pStyle w:val="62"/>
        <w:numPr>
          <w:ilvl w:val="0"/>
          <w:numId w:val="42"/>
        </w:numPr>
        <w:tabs>
          <w:tab w:val="left" w:pos="903"/>
        </w:tabs>
        <w:spacing w:line="365" w:lineRule="exact"/>
        <w:ind w:firstLine="420"/>
        <w:rPr>
          <w:color w:val="auto"/>
          <w:highlight w:val="none"/>
        </w:rPr>
      </w:pPr>
      <w:bookmarkStart w:id="1284" w:name="bookmark1309"/>
      <w:bookmarkEnd w:id="1284"/>
      <w:r>
        <w:rPr>
          <w:rFonts w:hint="eastAsia"/>
          <w:color w:val="auto"/>
          <w:highlight w:val="none"/>
        </w:rPr>
        <w:t>监理人要求提交的其他资料和凭证。</w:t>
      </w:r>
    </w:p>
    <w:p>
      <w:pPr>
        <w:pStyle w:val="62"/>
        <w:spacing w:after="80" w:line="374" w:lineRule="exact"/>
        <w:ind w:firstLine="440"/>
        <w:jc w:val="both"/>
        <w:rPr>
          <w:color w:val="auto"/>
          <w:highlight w:val="none"/>
        </w:rPr>
      </w:pPr>
      <w:r>
        <w:rPr>
          <w:color w:val="auto"/>
          <w:highlight w:val="none"/>
          <w:lang w:val="en-US"/>
        </w:rPr>
        <w:t>15.7.3</w:t>
      </w:r>
      <w:r>
        <w:rPr>
          <w:rFonts w:hint="eastAsia"/>
          <w:color w:val="auto"/>
          <w:highlight w:val="none"/>
        </w:rPr>
        <w:t>计日工由承包人汇总后，按第</w:t>
      </w:r>
      <w:r>
        <w:rPr>
          <w:color w:val="auto"/>
          <w:highlight w:val="none"/>
          <w:lang w:val="en-US"/>
        </w:rPr>
        <w:t>17.3.2</w:t>
      </w:r>
      <w:r>
        <w:rPr>
          <w:rFonts w:hint="eastAsia"/>
          <w:color w:val="auto"/>
          <w:highlight w:val="none"/>
        </w:rPr>
        <w:t>项的约定列入进度付款申请单，由监理人复核并经发包人同意后列入进度付款。</w:t>
      </w:r>
    </w:p>
    <w:p>
      <w:pPr>
        <w:pStyle w:val="5"/>
        <w:rPr>
          <w:rFonts w:ascii="宋体" w:cs="宋体"/>
          <w:color w:val="auto"/>
          <w:sz w:val="28"/>
          <w:szCs w:val="28"/>
          <w:highlight w:val="none"/>
        </w:rPr>
      </w:pPr>
      <w:bookmarkStart w:id="1285" w:name="_Toc13011"/>
      <w:bookmarkStart w:id="1286" w:name="bookmark1312"/>
      <w:bookmarkStart w:id="1287" w:name="bookmark1311"/>
      <w:bookmarkStart w:id="1288" w:name="_Toc6776"/>
      <w:bookmarkStart w:id="1289" w:name="bookmark1310"/>
      <w:r>
        <w:rPr>
          <w:rFonts w:ascii="宋体" w:hAnsi="宋体" w:cs="宋体"/>
          <w:color w:val="auto"/>
          <w:sz w:val="28"/>
          <w:szCs w:val="28"/>
          <w:highlight w:val="none"/>
        </w:rPr>
        <w:t>15.8</w:t>
      </w:r>
      <w:r>
        <w:rPr>
          <w:rFonts w:hint="eastAsia" w:ascii="宋体" w:hAnsi="宋体" w:cs="宋体"/>
          <w:color w:val="auto"/>
          <w:sz w:val="28"/>
          <w:szCs w:val="28"/>
          <w:highlight w:val="none"/>
        </w:rPr>
        <w:t>暂估价</w:t>
      </w:r>
      <w:bookmarkEnd w:id="1285"/>
      <w:bookmarkEnd w:id="1286"/>
      <w:bookmarkEnd w:id="1287"/>
      <w:bookmarkEnd w:id="1288"/>
      <w:bookmarkEnd w:id="1289"/>
    </w:p>
    <w:p>
      <w:pPr>
        <w:pStyle w:val="62"/>
        <w:spacing w:after="80" w:line="374" w:lineRule="exact"/>
        <w:ind w:firstLine="440"/>
        <w:jc w:val="both"/>
        <w:rPr>
          <w:color w:val="auto"/>
          <w:highlight w:val="none"/>
        </w:rPr>
      </w:pPr>
      <w:bookmarkStart w:id="1290" w:name="bookmark1313"/>
      <w:bookmarkEnd w:id="1290"/>
      <w:r>
        <w:rPr>
          <w:color w:val="auto"/>
          <w:highlight w:val="none"/>
        </w:rPr>
        <w:t>15.8.1</w:t>
      </w:r>
      <w:r>
        <w:rPr>
          <w:rFonts w:hint="eastAsia"/>
          <w:color w:val="auto"/>
          <w:highlight w:val="none"/>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pStyle w:val="62"/>
        <w:spacing w:after="80" w:line="374" w:lineRule="exact"/>
        <w:ind w:firstLine="440"/>
        <w:jc w:val="both"/>
        <w:rPr>
          <w:color w:val="auto"/>
          <w:highlight w:val="none"/>
        </w:rPr>
      </w:pPr>
      <w:bookmarkStart w:id="1291" w:name="bookmark1314"/>
      <w:bookmarkEnd w:id="1291"/>
      <w:r>
        <w:rPr>
          <w:color w:val="auto"/>
          <w:highlight w:val="none"/>
        </w:rPr>
        <w:t>15.8.2</w:t>
      </w:r>
      <w:r>
        <w:rPr>
          <w:rFonts w:hint="eastAsia"/>
          <w:color w:val="auto"/>
          <w:highlight w:val="none"/>
        </w:rPr>
        <w:t>发包人在工程量清单中给定暂估价的材料和工程设备不属于依法必须招标的范围或未达到规定的规模标准的，应由承包人按第</w:t>
      </w:r>
      <w:r>
        <w:rPr>
          <w:color w:val="auto"/>
          <w:highlight w:val="none"/>
        </w:rPr>
        <w:t>5.1</w:t>
      </w:r>
      <w:r>
        <w:rPr>
          <w:rFonts w:hint="eastAsia"/>
          <w:color w:val="auto"/>
          <w:highlight w:val="none"/>
        </w:rPr>
        <w:t>款的约定提供。经监理人确认的材料、工程设备的价格与工程量清单中所列的暂估价的金额差以及相应的税金等其他费用列入合同价格。</w:t>
      </w:r>
    </w:p>
    <w:p>
      <w:pPr>
        <w:pStyle w:val="62"/>
        <w:spacing w:after="80" w:line="374" w:lineRule="exact"/>
        <w:ind w:firstLine="440"/>
        <w:jc w:val="both"/>
        <w:rPr>
          <w:color w:val="auto"/>
          <w:highlight w:val="none"/>
        </w:rPr>
      </w:pPr>
      <w:bookmarkStart w:id="1292" w:name="bookmark1315"/>
      <w:bookmarkEnd w:id="1292"/>
      <w:r>
        <w:rPr>
          <w:color w:val="auto"/>
          <w:highlight w:val="none"/>
        </w:rPr>
        <w:t>15.8.3</w:t>
      </w:r>
      <w:r>
        <w:rPr>
          <w:rFonts w:hint="eastAsia"/>
          <w:color w:val="auto"/>
          <w:highlight w:val="none"/>
        </w:rPr>
        <w:t>发包人在工程量清单中给定暂估价的专业工程不属于依法必须招标的范围或未达到规定的规模标准的，由监理人按照第</w:t>
      </w:r>
      <w:r>
        <w:rPr>
          <w:color w:val="auto"/>
          <w:highlight w:val="none"/>
        </w:rPr>
        <w:t>15.4</w:t>
      </w:r>
      <w:r>
        <w:rPr>
          <w:rFonts w:hint="eastAsia"/>
          <w:color w:val="auto"/>
          <w:highlight w:val="none"/>
        </w:rPr>
        <w:t>款进行估价，但专用合同条款另有约定的除外。经估价的专业工程与工程量清单中所列的暂估价的金额差以及相应的税金等其他费用列入合同价格。</w:t>
      </w:r>
    </w:p>
    <w:p>
      <w:pPr>
        <w:pStyle w:val="4"/>
        <w:rPr>
          <w:rFonts w:ascii="宋体" w:cs="宋体"/>
          <w:color w:val="auto"/>
          <w:highlight w:val="none"/>
        </w:rPr>
      </w:pPr>
      <w:bookmarkStart w:id="1293" w:name="bookmark1318"/>
      <w:bookmarkStart w:id="1294" w:name="_Toc26772"/>
      <w:bookmarkStart w:id="1295" w:name="bookmark1317"/>
      <w:bookmarkStart w:id="1296" w:name="_Toc242"/>
      <w:bookmarkStart w:id="1297" w:name="bookmark1316"/>
      <w:r>
        <w:rPr>
          <w:rFonts w:ascii="宋体" w:hAnsi="宋体" w:cs="宋体"/>
          <w:color w:val="auto"/>
          <w:highlight w:val="none"/>
        </w:rPr>
        <w:t>16.</w:t>
      </w:r>
      <w:r>
        <w:rPr>
          <w:rFonts w:hint="eastAsia" w:ascii="宋体" w:hAnsi="宋体" w:cs="宋体"/>
          <w:color w:val="auto"/>
          <w:highlight w:val="none"/>
        </w:rPr>
        <w:t>价格调整</w:t>
      </w:r>
      <w:bookmarkEnd w:id="1293"/>
      <w:bookmarkEnd w:id="1294"/>
      <w:bookmarkEnd w:id="1295"/>
      <w:bookmarkEnd w:id="1296"/>
      <w:bookmarkEnd w:id="1297"/>
    </w:p>
    <w:p>
      <w:pPr>
        <w:pStyle w:val="5"/>
        <w:rPr>
          <w:rFonts w:ascii="宋体" w:cs="宋体"/>
          <w:color w:val="auto"/>
          <w:sz w:val="28"/>
          <w:szCs w:val="28"/>
          <w:highlight w:val="none"/>
        </w:rPr>
      </w:pPr>
      <w:bookmarkStart w:id="1298" w:name="_Toc3894"/>
      <w:bookmarkStart w:id="1299" w:name="bookmark1321"/>
      <w:bookmarkStart w:id="1300" w:name="bookmark1320"/>
      <w:bookmarkStart w:id="1301" w:name="_Toc2131"/>
      <w:bookmarkStart w:id="1302" w:name="bookmark1319"/>
      <w:r>
        <w:rPr>
          <w:rFonts w:ascii="宋体" w:hAnsi="宋体" w:cs="宋体"/>
          <w:color w:val="auto"/>
          <w:sz w:val="28"/>
          <w:szCs w:val="28"/>
          <w:highlight w:val="none"/>
        </w:rPr>
        <w:t>16.1</w:t>
      </w:r>
      <w:r>
        <w:rPr>
          <w:rFonts w:hint="eastAsia" w:ascii="宋体" w:hAnsi="宋体" w:cs="宋体"/>
          <w:color w:val="auto"/>
          <w:sz w:val="28"/>
          <w:szCs w:val="28"/>
          <w:highlight w:val="none"/>
        </w:rPr>
        <w:t>物价波动引起的价格调整</w:t>
      </w:r>
      <w:bookmarkEnd w:id="1298"/>
      <w:bookmarkEnd w:id="1299"/>
      <w:bookmarkEnd w:id="1300"/>
      <w:bookmarkEnd w:id="1301"/>
      <w:bookmarkEnd w:id="1302"/>
    </w:p>
    <w:p>
      <w:pPr>
        <w:pStyle w:val="62"/>
        <w:spacing w:line="347" w:lineRule="exact"/>
        <w:ind w:firstLine="420"/>
        <w:jc w:val="both"/>
        <w:rPr>
          <w:color w:val="auto"/>
          <w:highlight w:val="none"/>
        </w:rPr>
      </w:pPr>
      <w:r>
        <w:rPr>
          <w:rFonts w:hint="eastAsia"/>
          <w:color w:val="auto"/>
          <w:highlight w:val="none"/>
        </w:rPr>
        <w:t>由于物价波动原因引起合同价格需要调整的，其价格调整方式在专用合同条款中约定；除专用合同条款另有约定外，因物价波动引起的价格调整按照本款约定处理。</w:t>
      </w:r>
    </w:p>
    <w:p>
      <w:pPr>
        <w:pStyle w:val="62"/>
        <w:tabs>
          <w:tab w:val="left" w:pos="839"/>
        </w:tabs>
        <w:spacing w:line="347" w:lineRule="exact"/>
        <w:ind w:left="420" w:firstLine="0"/>
        <w:jc w:val="both"/>
        <w:rPr>
          <w:color w:val="auto"/>
          <w:highlight w:val="none"/>
        </w:rPr>
      </w:pPr>
      <w:bookmarkStart w:id="1303" w:name="bookmark1322"/>
      <w:bookmarkEnd w:id="1303"/>
      <w:r>
        <w:rPr>
          <w:color w:val="auto"/>
          <w:highlight w:val="none"/>
          <w:lang w:val="en-US"/>
        </w:rPr>
        <w:t>16.1.</w:t>
      </w:r>
      <w:r>
        <w:rPr>
          <w:color w:val="auto"/>
          <w:highlight w:val="none"/>
        </w:rPr>
        <w:t>1</w:t>
      </w:r>
      <w:r>
        <w:rPr>
          <w:rFonts w:hint="eastAsia"/>
          <w:color w:val="auto"/>
          <w:highlight w:val="none"/>
        </w:rPr>
        <w:t>采用价格指数调整价格差额</w:t>
      </w:r>
    </w:p>
    <w:p>
      <w:pPr>
        <w:pStyle w:val="64"/>
        <w:tabs>
          <w:tab w:val="left" w:pos="839"/>
        </w:tabs>
        <w:spacing w:after="0" w:line="347" w:lineRule="exact"/>
        <w:ind w:left="420" w:firstLine="0"/>
        <w:jc w:val="both"/>
        <w:rPr>
          <w:rFonts w:ascii="宋体" w:cs="宋体"/>
          <w:color w:val="auto"/>
          <w:highlight w:val="none"/>
          <w:lang w:eastAsia="zh-CN"/>
        </w:rPr>
      </w:pPr>
      <w:bookmarkStart w:id="1304" w:name="bookmark1323"/>
      <w:bookmarkEnd w:id="1304"/>
      <w:r>
        <w:rPr>
          <w:rFonts w:ascii="宋体" w:hAnsi="宋体" w:cs="宋体"/>
          <w:color w:val="auto"/>
          <w:highlight w:val="none"/>
          <w:lang w:eastAsia="zh-CN"/>
        </w:rPr>
        <w:t>16.1.1.</w:t>
      </w:r>
      <w:r>
        <w:rPr>
          <w:rFonts w:ascii="宋体" w:hAnsi="宋体" w:cs="宋体"/>
          <w:color w:val="auto"/>
          <w:highlight w:val="none"/>
          <w:lang w:val="zh-CN" w:eastAsia="zh-CN"/>
        </w:rPr>
        <w:t>1</w:t>
      </w:r>
      <w:r>
        <w:rPr>
          <w:rFonts w:hint="eastAsia" w:ascii="宋体" w:hAnsi="宋体" w:cs="宋体"/>
          <w:color w:val="auto"/>
          <w:highlight w:val="none"/>
          <w:lang w:val="zh-CN" w:eastAsia="zh-CN"/>
        </w:rPr>
        <w:t>价格调整公式</w:t>
      </w:r>
    </w:p>
    <w:p>
      <w:pPr>
        <w:pStyle w:val="62"/>
        <w:spacing w:after="140" w:line="347" w:lineRule="exact"/>
        <w:ind w:firstLine="420"/>
        <w:jc w:val="both"/>
        <w:rPr>
          <w:color w:val="auto"/>
          <w:highlight w:val="none"/>
        </w:rPr>
      </w:pPr>
      <w:r>
        <w:rPr>
          <w:rFonts w:hint="eastAsia"/>
          <w:color w:val="auto"/>
          <w:highlight w:val="none"/>
        </w:rPr>
        <w:t>因人工、材料和设备等价格波动影响合同价格时，根据投标函附录中的价格指数和权重表约定的数据，按以下公式计算差额并调整合同价格。</w:t>
      </w:r>
    </w:p>
    <w:p>
      <w:pPr>
        <w:pStyle w:val="62"/>
        <w:spacing w:line="240" w:lineRule="auto"/>
        <w:ind w:firstLine="420"/>
        <w:rPr>
          <w:color w:val="auto"/>
          <w:highlight w:val="none"/>
          <w:lang w:val="en-US"/>
        </w:rPr>
      </w:pPr>
      <w:r>
        <w:rPr>
          <w:color w:val="auto"/>
          <w:position w:val="-34"/>
          <w:highlight w:val="none"/>
        </w:rPr>
        <w:object>
          <v:shape id="_x0000_i1027" o:spt="75" type="#_x0000_t75" style="height:49.5pt;width:315pt;" o:ole="t" filled="f" o:preferrelative="t" stroked="f" coordsize="21600,21600">
            <v:path/>
            <v:fill on="f" focussize="0,0"/>
            <v:stroke on="f" joinstyle="miter"/>
            <v:imagedata r:id="rId133" o:title=""/>
            <o:lock v:ext="edit" aspectratio="t"/>
            <w10:wrap type="none"/>
            <w10:anchorlock/>
          </v:shape>
          <o:OLEObject Type="Embed" ProgID="Equation.3" ShapeID="_x0000_i1027" DrawAspect="Content" ObjectID="_1468075727" r:id="rId132">
            <o:LockedField>false</o:LockedField>
          </o:OLEObject>
        </w:object>
      </w:r>
    </w:p>
    <w:p>
      <w:pPr>
        <w:pStyle w:val="62"/>
        <w:spacing w:line="374" w:lineRule="exact"/>
        <w:ind w:firstLine="420"/>
        <w:rPr>
          <w:color w:val="auto"/>
          <w:highlight w:val="none"/>
          <w:lang w:val="en-US"/>
        </w:rPr>
      </w:pPr>
    </w:p>
    <w:p>
      <w:pPr>
        <w:pStyle w:val="62"/>
        <w:spacing w:line="374" w:lineRule="exact"/>
        <w:ind w:firstLine="420"/>
        <w:rPr>
          <w:color w:val="auto"/>
          <w:highlight w:val="none"/>
          <w:lang w:val="en-US"/>
        </w:rPr>
      </w:pPr>
      <w:r>
        <w:rPr>
          <w:rFonts w:hint="eastAsia"/>
          <w:color w:val="auto"/>
          <w:highlight w:val="none"/>
          <w:lang w:val="en-US"/>
        </w:rPr>
        <w:t>式中：△</w:t>
      </w:r>
      <w:r>
        <w:rPr>
          <w:color w:val="auto"/>
          <w:highlight w:val="none"/>
          <w:lang w:val="en-US"/>
        </w:rPr>
        <w:t>P--</w:t>
      </w:r>
      <w:r>
        <w:rPr>
          <w:rFonts w:hint="eastAsia"/>
          <w:color w:val="auto"/>
          <w:highlight w:val="none"/>
          <w:lang w:val="en-US"/>
        </w:rPr>
        <w:t>需调整的价格差额；</w:t>
      </w:r>
    </w:p>
    <w:p>
      <w:pPr>
        <w:pStyle w:val="62"/>
        <w:spacing w:line="374" w:lineRule="exact"/>
        <w:ind w:firstLine="420"/>
        <w:rPr>
          <w:color w:val="auto"/>
          <w:highlight w:val="none"/>
          <w:lang w:val="en-US"/>
        </w:rPr>
      </w:pPr>
      <w:r>
        <w:rPr>
          <w:color w:val="auto"/>
          <w:highlight w:val="none"/>
          <w:lang w:val="en-US"/>
        </w:rPr>
        <w:t xml:space="preserve">P0 -- </w:t>
      </w:r>
      <w:r>
        <w:rPr>
          <w:rFonts w:hint="eastAsia"/>
          <w:color w:val="auto"/>
          <w:highlight w:val="none"/>
          <w:lang w:val="en-US"/>
        </w:rPr>
        <w:t>第</w:t>
      </w:r>
      <w:r>
        <w:rPr>
          <w:color w:val="auto"/>
          <w:highlight w:val="none"/>
          <w:lang w:val="en-US"/>
        </w:rPr>
        <w:t>17.3.3</w:t>
      </w:r>
      <w:r>
        <w:rPr>
          <w:rFonts w:hint="eastAsia"/>
          <w:color w:val="auto"/>
          <w:highlight w:val="none"/>
          <w:lang w:val="en-US"/>
        </w:rPr>
        <w:t>项、第</w:t>
      </w:r>
      <w:r>
        <w:rPr>
          <w:color w:val="auto"/>
          <w:highlight w:val="none"/>
          <w:lang w:val="en-US"/>
        </w:rPr>
        <w:t>17.5.2</w:t>
      </w:r>
      <w:r>
        <w:rPr>
          <w:rFonts w:hint="eastAsia"/>
          <w:color w:val="auto"/>
          <w:highlight w:val="none"/>
          <w:lang w:val="en-US"/>
        </w:rPr>
        <w:t>项和第</w:t>
      </w:r>
      <w:r>
        <w:rPr>
          <w:color w:val="auto"/>
          <w:highlight w:val="none"/>
          <w:lang w:val="en-US"/>
        </w:rPr>
        <w:t>17.6.2</w:t>
      </w:r>
      <w:r>
        <w:rPr>
          <w:rFonts w:hint="eastAsia"/>
          <w:color w:val="auto"/>
          <w:highlight w:val="none"/>
          <w:lang w:val="en-US"/>
        </w:rPr>
        <w:t>项约定的付款证书中承包人应得到的已完成工程量的金额。此项金额应不包括价格调整、不计质量保证金的扣留和支付、预付款的支付和扣回。第</w:t>
      </w:r>
      <w:r>
        <w:rPr>
          <w:color w:val="auto"/>
          <w:highlight w:val="none"/>
          <w:lang w:val="en-US"/>
        </w:rPr>
        <w:t>15</w:t>
      </w:r>
      <w:r>
        <w:rPr>
          <w:rFonts w:hint="eastAsia"/>
          <w:color w:val="auto"/>
          <w:highlight w:val="none"/>
          <w:lang w:val="en-US"/>
        </w:rPr>
        <w:t>条约定的变更及其他金额已按现行价格计价的，也不计在内；</w:t>
      </w:r>
    </w:p>
    <w:p>
      <w:pPr>
        <w:pStyle w:val="62"/>
        <w:spacing w:line="374" w:lineRule="exact"/>
        <w:ind w:firstLine="420"/>
        <w:rPr>
          <w:color w:val="auto"/>
          <w:highlight w:val="none"/>
          <w:lang w:val="en-US"/>
        </w:rPr>
      </w:pPr>
      <w:bookmarkStart w:id="1305" w:name="_Toc152042495"/>
      <w:bookmarkStart w:id="1306" w:name="_Toc144974686"/>
      <w:r>
        <w:rPr>
          <w:color w:val="auto"/>
          <w:highlight w:val="none"/>
          <w:lang w:val="en-US"/>
        </w:rPr>
        <w:t xml:space="preserve">A -- </w:t>
      </w:r>
      <w:r>
        <w:rPr>
          <w:rFonts w:hint="eastAsia"/>
          <w:color w:val="auto"/>
          <w:highlight w:val="none"/>
          <w:lang w:val="en-US"/>
        </w:rPr>
        <w:t>定值权重</w:t>
      </w:r>
      <w:r>
        <w:rPr>
          <w:color w:val="auto"/>
          <w:highlight w:val="none"/>
          <w:lang w:val="en-US"/>
        </w:rPr>
        <w:t>(</w:t>
      </w:r>
      <w:r>
        <w:rPr>
          <w:rFonts w:hint="eastAsia"/>
          <w:color w:val="auto"/>
          <w:highlight w:val="none"/>
          <w:lang w:val="en-US"/>
        </w:rPr>
        <w:t>即不调部分的权重</w:t>
      </w:r>
      <w:r>
        <w:rPr>
          <w:color w:val="auto"/>
          <w:highlight w:val="none"/>
          <w:lang w:val="en-US"/>
        </w:rPr>
        <w:t>)</w:t>
      </w:r>
      <w:r>
        <w:rPr>
          <w:rFonts w:hint="eastAsia"/>
          <w:color w:val="auto"/>
          <w:highlight w:val="none"/>
          <w:lang w:val="en-US"/>
        </w:rPr>
        <w:t>；</w:t>
      </w:r>
      <w:bookmarkEnd w:id="1305"/>
      <w:bookmarkEnd w:id="1306"/>
    </w:p>
    <w:p>
      <w:pPr>
        <w:pStyle w:val="62"/>
        <w:spacing w:line="374" w:lineRule="exact"/>
        <w:ind w:firstLine="420"/>
        <w:rPr>
          <w:color w:val="auto"/>
          <w:highlight w:val="none"/>
          <w:lang w:val="en-US"/>
        </w:rPr>
      </w:pPr>
      <w:r>
        <w:rPr>
          <w:color w:val="auto"/>
          <w:highlight w:val="none"/>
          <w:lang w:val="en-US"/>
        </w:rPr>
        <w:t>B1</w:t>
      </w:r>
      <w:r>
        <w:rPr>
          <w:rFonts w:hint="eastAsia"/>
          <w:color w:val="auto"/>
          <w:highlight w:val="none"/>
          <w:lang w:val="en-US"/>
        </w:rPr>
        <w:t>；</w:t>
      </w:r>
      <w:r>
        <w:rPr>
          <w:color w:val="auto"/>
          <w:highlight w:val="none"/>
          <w:lang w:val="en-US"/>
        </w:rPr>
        <w:t>B2</w:t>
      </w:r>
      <w:r>
        <w:rPr>
          <w:rFonts w:hint="eastAsia"/>
          <w:color w:val="auto"/>
          <w:highlight w:val="none"/>
          <w:lang w:val="en-US"/>
        </w:rPr>
        <w:t>；</w:t>
      </w:r>
      <w:r>
        <w:rPr>
          <w:color w:val="auto"/>
          <w:highlight w:val="none"/>
          <w:lang w:val="en-US"/>
        </w:rPr>
        <w:t>B3</w:t>
      </w:r>
      <w:r>
        <w:rPr>
          <w:rFonts w:hint="eastAsia"/>
          <w:color w:val="auto"/>
          <w:highlight w:val="none"/>
          <w:lang w:val="en-US"/>
        </w:rPr>
        <w:t>·····</w:t>
      </w:r>
      <w:r>
        <w:rPr>
          <w:color w:val="auto"/>
          <w:highlight w:val="none"/>
          <w:lang w:val="en-US"/>
        </w:rPr>
        <w:t xml:space="preserve">Bn -- </w:t>
      </w:r>
      <w:r>
        <w:rPr>
          <w:rFonts w:hint="eastAsia"/>
          <w:color w:val="auto"/>
          <w:highlight w:val="none"/>
          <w:lang w:val="en-US"/>
        </w:rPr>
        <w:t>各可调因子的变值权重</w:t>
      </w:r>
      <w:r>
        <w:rPr>
          <w:color w:val="auto"/>
          <w:highlight w:val="none"/>
          <w:lang w:val="en-US"/>
        </w:rPr>
        <w:t>(</w:t>
      </w:r>
      <w:r>
        <w:rPr>
          <w:rFonts w:hint="eastAsia"/>
          <w:color w:val="auto"/>
          <w:highlight w:val="none"/>
          <w:lang w:val="en-US"/>
        </w:rPr>
        <w:t>即可调部分的权重</w:t>
      </w:r>
      <w:r>
        <w:rPr>
          <w:color w:val="auto"/>
          <w:highlight w:val="none"/>
          <w:lang w:val="en-US"/>
        </w:rPr>
        <w:t>)</w:t>
      </w:r>
      <w:r>
        <w:rPr>
          <w:rFonts w:hint="eastAsia"/>
          <w:color w:val="auto"/>
          <w:highlight w:val="none"/>
          <w:lang w:val="en-US"/>
        </w:rPr>
        <w:t>为各可调因子在投标函投标总报价中所占的比例；</w:t>
      </w:r>
    </w:p>
    <w:p>
      <w:pPr>
        <w:pStyle w:val="62"/>
        <w:spacing w:line="374" w:lineRule="exact"/>
        <w:ind w:firstLine="420"/>
        <w:rPr>
          <w:color w:val="auto"/>
          <w:highlight w:val="none"/>
          <w:lang w:val="en-US"/>
        </w:rPr>
      </w:pPr>
      <w:r>
        <w:rPr>
          <w:color w:val="auto"/>
          <w:highlight w:val="none"/>
          <w:lang w:val="en-US"/>
        </w:rPr>
        <w:t>Ft1</w:t>
      </w:r>
      <w:r>
        <w:rPr>
          <w:rFonts w:hint="eastAsia"/>
          <w:color w:val="auto"/>
          <w:highlight w:val="none"/>
          <w:lang w:val="en-US"/>
        </w:rPr>
        <w:t>；</w:t>
      </w:r>
      <w:r>
        <w:rPr>
          <w:color w:val="auto"/>
          <w:highlight w:val="none"/>
          <w:lang w:val="en-US"/>
        </w:rPr>
        <w:t>Ft2</w:t>
      </w:r>
      <w:r>
        <w:rPr>
          <w:rFonts w:hint="eastAsia"/>
          <w:color w:val="auto"/>
          <w:highlight w:val="none"/>
          <w:lang w:val="en-US"/>
        </w:rPr>
        <w:t>；</w:t>
      </w:r>
      <w:r>
        <w:rPr>
          <w:color w:val="auto"/>
          <w:highlight w:val="none"/>
          <w:lang w:val="en-US"/>
        </w:rPr>
        <w:t>Ft3</w:t>
      </w:r>
      <w:r>
        <w:rPr>
          <w:rFonts w:hint="eastAsia"/>
          <w:color w:val="auto"/>
          <w:highlight w:val="none"/>
          <w:lang w:val="en-US"/>
        </w:rPr>
        <w:t>·····</w:t>
      </w:r>
      <w:r>
        <w:rPr>
          <w:color w:val="auto"/>
          <w:highlight w:val="none"/>
          <w:lang w:val="en-US"/>
        </w:rPr>
        <w:t xml:space="preserve">Ftn -- </w:t>
      </w:r>
      <w:r>
        <w:rPr>
          <w:rFonts w:hint="eastAsia"/>
          <w:color w:val="auto"/>
          <w:highlight w:val="none"/>
          <w:lang w:val="en-US"/>
        </w:rPr>
        <w:t>各可调因子的现行价格指数，指第</w:t>
      </w:r>
      <w:r>
        <w:rPr>
          <w:color w:val="auto"/>
          <w:highlight w:val="none"/>
          <w:lang w:val="en-US"/>
        </w:rPr>
        <w:t>17.3.3</w:t>
      </w:r>
      <w:r>
        <w:rPr>
          <w:rFonts w:hint="eastAsia"/>
          <w:color w:val="auto"/>
          <w:highlight w:val="none"/>
          <w:lang w:val="en-US"/>
        </w:rPr>
        <w:t>项、第</w:t>
      </w:r>
      <w:r>
        <w:rPr>
          <w:color w:val="auto"/>
          <w:highlight w:val="none"/>
          <w:lang w:val="en-US"/>
        </w:rPr>
        <w:t>17.5.2</w:t>
      </w:r>
      <w:r>
        <w:rPr>
          <w:rFonts w:hint="eastAsia"/>
          <w:color w:val="auto"/>
          <w:highlight w:val="none"/>
          <w:lang w:val="en-US"/>
        </w:rPr>
        <w:t>项和第</w:t>
      </w:r>
      <w:r>
        <w:rPr>
          <w:color w:val="auto"/>
          <w:highlight w:val="none"/>
          <w:lang w:val="en-US"/>
        </w:rPr>
        <w:t>17.6.2</w:t>
      </w:r>
      <w:r>
        <w:rPr>
          <w:rFonts w:hint="eastAsia"/>
          <w:color w:val="auto"/>
          <w:highlight w:val="none"/>
          <w:lang w:val="en-US"/>
        </w:rPr>
        <w:t>项约定的付款证书相关周期最后一天的前</w:t>
      </w:r>
      <w:r>
        <w:rPr>
          <w:color w:val="auto"/>
          <w:highlight w:val="none"/>
          <w:lang w:val="en-US"/>
        </w:rPr>
        <w:t>42</w:t>
      </w:r>
      <w:r>
        <w:rPr>
          <w:rFonts w:hint="eastAsia"/>
          <w:color w:val="auto"/>
          <w:highlight w:val="none"/>
          <w:lang w:val="en-US"/>
        </w:rPr>
        <w:t>天的各可调因子的价格指数；</w:t>
      </w:r>
    </w:p>
    <w:p>
      <w:pPr>
        <w:pStyle w:val="62"/>
        <w:spacing w:line="374" w:lineRule="exact"/>
        <w:ind w:firstLine="420"/>
        <w:jc w:val="both"/>
        <w:rPr>
          <w:color w:val="auto"/>
          <w:highlight w:val="none"/>
          <w:lang w:val="en-US"/>
        </w:rPr>
      </w:pPr>
      <w:r>
        <w:rPr>
          <w:color w:val="auto"/>
          <w:highlight w:val="none"/>
          <w:lang w:val="en-US"/>
        </w:rPr>
        <w:t>Fo1</w:t>
      </w:r>
      <w:r>
        <w:rPr>
          <w:rFonts w:hint="eastAsia"/>
          <w:color w:val="auto"/>
          <w:highlight w:val="none"/>
          <w:lang w:val="en-US"/>
        </w:rPr>
        <w:t>；</w:t>
      </w:r>
      <w:r>
        <w:rPr>
          <w:color w:val="auto"/>
          <w:highlight w:val="none"/>
          <w:lang w:val="en-US"/>
        </w:rPr>
        <w:t>Fo2; Fo3</w:t>
      </w:r>
      <w:r>
        <w:rPr>
          <w:rFonts w:hint="eastAsia"/>
          <w:color w:val="auto"/>
          <w:highlight w:val="none"/>
          <w:lang w:val="en-US"/>
        </w:rPr>
        <w:t>·····</w:t>
      </w:r>
      <w:r>
        <w:rPr>
          <w:color w:val="auto"/>
          <w:highlight w:val="none"/>
          <w:lang w:val="en-US"/>
        </w:rPr>
        <w:t xml:space="preserve">Fon -- </w:t>
      </w:r>
      <w:r>
        <w:rPr>
          <w:rFonts w:hint="eastAsia"/>
          <w:color w:val="auto"/>
          <w:highlight w:val="none"/>
          <w:lang w:val="en-US"/>
        </w:rPr>
        <w:t>各可调因子的基本价格指数，指基准日期的各可调因子的价格指数。</w:t>
      </w:r>
    </w:p>
    <w:p>
      <w:pPr>
        <w:pStyle w:val="62"/>
        <w:spacing w:after="120" w:line="353" w:lineRule="exact"/>
        <w:ind w:firstLine="420"/>
        <w:jc w:val="both"/>
        <w:rPr>
          <w:color w:val="auto"/>
          <w:highlight w:val="none"/>
        </w:rPr>
      </w:pPr>
      <w:r>
        <w:rPr>
          <w:rFonts w:hint="eastAsia"/>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62"/>
        <w:spacing w:line="379" w:lineRule="auto"/>
        <w:ind w:firstLine="420"/>
        <w:rPr>
          <w:color w:val="auto"/>
          <w:highlight w:val="none"/>
        </w:rPr>
      </w:pPr>
      <w:r>
        <w:rPr>
          <w:color w:val="auto"/>
          <w:highlight w:val="none"/>
          <w:lang w:val="en-US"/>
        </w:rPr>
        <w:t>16.1.1.2</w:t>
      </w:r>
      <w:r>
        <w:rPr>
          <w:rFonts w:hint="eastAsia"/>
          <w:color w:val="auto"/>
          <w:highlight w:val="none"/>
        </w:rPr>
        <w:t>暂时确定调整差额</w:t>
      </w:r>
    </w:p>
    <w:p>
      <w:pPr>
        <w:pStyle w:val="62"/>
        <w:spacing w:after="120" w:line="362" w:lineRule="exact"/>
        <w:ind w:firstLine="440"/>
        <w:jc w:val="both"/>
        <w:rPr>
          <w:color w:val="auto"/>
          <w:highlight w:val="none"/>
        </w:rPr>
      </w:pPr>
      <w:r>
        <w:rPr>
          <w:rFonts w:hint="eastAsia"/>
          <w:color w:val="auto"/>
          <w:highlight w:val="none"/>
        </w:rPr>
        <w:t>在计算调整差额时得不到现行价格指数的，可暂用上一次价格指数计算，并在以后的付款中再按实际价格指数进行调整。</w:t>
      </w:r>
    </w:p>
    <w:p>
      <w:pPr>
        <w:pStyle w:val="64"/>
        <w:spacing w:after="0" w:line="386" w:lineRule="auto"/>
        <w:ind w:firstLine="440"/>
        <w:jc w:val="both"/>
        <w:rPr>
          <w:rFonts w:ascii="宋体" w:cs="宋体"/>
          <w:color w:val="auto"/>
          <w:highlight w:val="none"/>
          <w:lang w:eastAsia="zh-CN"/>
        </w:rPr>
      </w:pPr>
      <w:r>
        <w:rPr>
          <w:rFonts w:ascii="宋体" w:hAnsi="宋体" w:cs="宋体"/>
          <w:color w:val="auto"/>
          <w:highlight w:val="none"/>
          <w:lang w:eastAsia="zh-CN"/>
        </w:rPr>
        <w:t>16.1.1.3</w:t>
      </w:r>
      <w:r>
        <w:rPr>
          <w:rFonts w:hint="eastAsia" w:ascii="宋体" w:hAnsi="宋体" w:cs="宋体"/>
          <w:color w:val="auto"/>
          <w:highlight w:val="none"/>
          <w:lang w:val="zh-CN" w:eastAsia="zh-CN"/>
        </w:rPr>
        <w:t>权重的调整</w:t>
      </w:r>
    </w:p>
    <w:p>
      <w:pPr>
        <w:pStyle w:val="62"/>
        <w:spacing w:after="120" w:line="370" w:lineRule="exact"/>
        <w:ind w:firstLine="440"/>
        <w:jc w:val="both"/>
        <w:rPr>
          <w:color w:val="auto"/>
          <w:highlight w:val="none"/>
        </w:rPr>
      </w:pPr>
      <w:r>
        <w:rPr>
          <w:rFonts w:hint="eastAsia"/>
          <w:color w:val="auto"/>
          <w:highlight w:val="none"/>
        </w:rPr>
        <w:t>按第</w:t>
      </w:r>
      <w:r>
        <w:rPr>
          <w:color w:val="auto"/>
          <w:highlight w:val="none"/>
          <w:lang w:val="en-US"/>
        </w:rPr>
        <w:t>15.</w:t>
      </w:r>
      <w:r>
        <w:rPr>
          <w:color w:val="auto"/>
          <w:highlight w:val="none"/>
        </w:rPr>
        <w:t>1</w:t>
      </w:r>
      <w:r>
        <w:rPr>
          <w:rFonts w:hint="eastAsia"/>
          <w:color w:val="auto"/>
          <w:highlight w:val="none"/>
        </w:rPr>
        <w:t>款约定的变更导致原定合同中的权重不合理时，由监理人与承包人和发包人协商后进行调整。</w:t>
      </w:r>
    </w:p>
    <w:p>
      <w:pPr>
        <w:pStyle w:val="62"/>
        <w:spacing w:line="374" w:lineRule="auto"/>
        <w:ind w:firstLine="420"/>
        <w:rPr>
          <w:color w:val="auto"/>
          <w:highlight w:val="none"/>
        </w:rPr>
      </w:pPr>
      <w:r>
        <w:rPr>
          <w:color w:val="auto"/>
          <w:highlight w:val="none"/>
          <w:lang w:val="en-US"/>
        </w:rPr>
        <w:t>16.1.1.4</w:t>
      </w:r>
      <w:r>
        <w:rPr>
          <w:rFonts w:hint="eastAsia"/>
          <w:color w:val="auto"/>
          <w:highlight w:val="none"/>
        </w:rPr>
        <w:t>承包人工期延误后的价格调整</w:t>
      </w:r>
    </w:p>
    <w:p>
      <w:pPr>
        <w:pStyle w:val="62"/>
        <w:spacing w:after="120" w:line="356" w:lineRule="exact"/>
        <w:ind w:firstLine="440"/>
        <w:jc w:val="both"/>
        <w:rPr>
          <w:color w:val="auto"/>
          <w:highlight w:val="none"/>
        </w:rPr>
      </w:pPr>
      <w:r>
        <w:rPr>
          <w:rFonts w:hint="eastAsia"/>
          <w:color w:val="auto"/>
          <w:highlight w:val="none"/>
        </w:rPr>
        <w:t>由于承包人原因未在约定的工期内竣工的，则对原约定竣工日期后继续施工的工程</w:t>
      </w:r>
      <w:r>
        <w:rPr>
          <w:color w:val="auto"/>
          <w:highlight w:val="none"/>
        </w:rPr>
        <w:t>,</w:t>
      </w:r>
      <w:r>
        <w:rPr>
          <w:rFonts w:hint="eastAsia"/>
          <w:color w:val="auto"/>
          <w:highlight w:val="none"/>
        </w:rPr>
        <w:t>在使用第</w:t>
      </w:r>
      <w:r>
        <w:rPr>
          <w:color w:val="auto"/>
          <w:highlight w:val="none"/>
          <w:lang w:val="en-US"/>
        </w:rPr>
        <w:t>16.1.1.</w:t>
      </w:r>
      <w:r>
        <w:rPr>
          <w:color w:val="auto"/>
          <w:highlight w:val="none"/>
        </w:rPr>
        <w:t>1</w:t>
      </w:r>
      <w:r>
        <w:rPr>
          <w:rFonts w:hint="eastAsia"/>
          <w:color w:val="auto"/>
          <w:highlight w:val="none"/>
        </w:rPr>
        <w:t>目价格调整公式时，应采用原约定竣工日期与实际竣工日期的两个价格指数中较低的一个作为现行价格指数。</w:t>
      </w:r>
    </w:p>
    <w:p>
      <w:pPr>
        <w:pStyle w:val="62"/>
        <w:tabs>
          <w:tab w:val="left" w:pos="861"/>
        </w:tabs>
        <w:spacing w:line="374" w:lineRule="auto"/>
        <w:ind w:firstLine="0"/>
        <w:jc w:val="both"/>
        <w:rPr>
          <w:color w:val="auto"/>
          <w:highlight w:val="none"/>
        </w:rPr>
      </w:pPr>
      <w:bookmarkStart w:id="1307" w:name="bookmark1325"/>
      <w:bookmarkEnd w:id="1307"/>
      <w:r>
        <w:rPr>
          <w:color w:val="auto"/>
          <w:highlight w:val="none"/>
          <w:lang w:val="en-US"/>
        </w:rPr>
        <w:t>16.1.</w:t>
      </w:r>
      <w:r>
        <w:rPr>
          <w:color w:val="auto"/>
          <w:highlight w:val="none"/>
        </w:rPr>
        <w:t>2</w:t>
      </w:r>
      <w:r>
        <w:rPr>
          <w:rFonts w:hint="eastAsia"/>
          <w:color w:val="auto"/>
          <w:highlight w:val="none"/>
        </w:rPr>
        <w:t>采用造价信息调整价格差额</w:t>
      </w:r>
    </w:p>
    <w:p>
      <w:pPr>
        <w:pStyle w:val="62"/>
        <w:spacing w:line="359" w:lineRule="exact"/>
        <w:ind w:firstLine="440"/>
        <w:jc w:val="both"/>
        <w:rPr>
          <w:color w:val="auto"/>
          <w:highlight w:val="none"/>
        </w:rPr>
      </w:pPr>
      <w:r>
        <w:rPr>
          <w:rFonts w:hint="eastAsia"/>
          <w:color w:val="auto"/>
          <w:highlight w:val="none"/>
        </w:rPr>
        <w:t>施工期内，因人工、材料、设备和机械台班价格波动影响合同价格时，人工、机械使用费按照国家或省</w:t>
      </w:r>
      <w:r>
        <w:rPr>
          <w:color w:val="auto"/>
          <w:highlight w:val="none"/>
        </w:rPr>
        <w:t>(</w:t>
      </w:r>
      <w:r>
        <w:rPr>
          <w:rFonts w:hint="eastAsia"/>
          <w:color w:val="auto"/>
          <w:highlight w:val="none"/>
        </w:rPr>
        <w:t>自治区、直辖市</w:t>
      </w:r>
      <w:r>
        <w:rPr>
          <w:color w:val="auto"/>
          <w:highlight w:val="none"/>
        </w:rPr>
        <w:t>)</w:t>
      </w:r>
      <w:r>
        <w:rPr>
          <w:rFonts w:hint="eastAsia"/>
          <w:color w:val="auto"/>
          <w:highlight w:val="none"/>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2"/>
        <w:spacing w:after="160" w:line="359" w:lineRule="exact"/>
        <w:ind w:firstLine="420"/>
        <w:rPr>
          <w:color w:val="auto"/>
          <w:highlight w:val="none"/>
        </w:rPr>
      </w:pPr>
      <w:r>
        <w:rPr>
          <w:rFonts w:hint="eastAsia"/>
          <w:color w:val="auto"/>
          <w:highlight w:val="none"/>
        </w:rPr>
        <w:t>工程造价信息的来源以及价格调整的项目和系数在专用合同条款中约定。</w:t>
      </w:r>
    </w:p>
    <w:p>
      <w:pPr>
        <w:pStyle w:val="5"/>
        <w:rPr>
          <w:rFonts w:ascii="宋体" w:cs="宋体"/>
          <w:color w:val="auto"/>
          <w:sz w:val="28"/>
          <w:szCs w:val="28"/>
          <w:highlight w:val="none"/>
        </w:rPr>
      </w:pPr>
      <w:bookmarkStart w:id="1308" w:name="bookmark1328"/>
      <w:bookmarkStart w:id="1309" w:name="_Toc30516"/>
      <w:bookmarkStart w:id="1310" w:name="bookmark1327"/>
      <w:bookmarkStart w:id="1311" w:name="bookmark1326"/>
      <w:bookmarkStart w:id="1312" w:name="_Toc14737"/>
      <w:r>
        <w:rPr>
          <w:rFonts w:ascii="宋体" w:hAnsi="宋体" w:cs="宋体"/>
          <w:color w:val="auto"/>
          <w:sz w:val="28"/>
          <w:szCs w:val="28"/>
          <w:highlight w:val="none"/>
        </w:rPr>
        <w:t>16.2</w:t>
      </w:r>
      <w:r>
        <w:rPr>
          <w:rFonts w:hint="eastAsia" w:ascii="宋体" w:hAnsi="宋体" w:cs="宋体"/>
          <w:color w:val="auto"/>
          <w:sz w:val="28"/>
          <w:szCs w:val="28"/>
          <w:highlight w:val="none"/>
        </w:rPr>
        <w:t>法律变化引起的价格调整</w:t>
      </w:r>
      <w:bookmarkEnd w:id="1308"/>
      <w:bookmarkEnd w:id="1309"/>
      <w:bookmarkEnd w:id="1310"/>
      <w:bookmarkEnd w:id="1311"/>
      <w:bookmarkEnd w:id="1312"/>
    </w:p>
    <w:p>
      <w:pPr>
        <w:pStyle w:val="62"/>
        <w:spacing w:after="300" w:line="348" w:lineRule="exact"/>
        <w:ind w:firstLine="440"/>
        <w:jc w:val="both"/>
        <w:rPr>
          <w:color w:val="auto"/>
          <w:highlight w:val="none"/>
        </w:rPr>
      </w:pPr>
      <w:r>
        <w:rPr>
          <w:rFonts w:hint="eastAsia"/>
          <w:color w:val="auto"/>
          <w:highlight w:val="none"/>
        </w:rPr>
        <w:t>在基准日后，因法律变化导致承包人在合同履行中所需要的工程费用发生除第</w:t>
      </w:r>
      <w:r>
        <w:rPr>
          <w:color w:val="auto"/>
          <w:highlight w:val="none"/>
          <w:lang w:val="en-US"/>
        </w:rPr>
        <w:t>16.</w:t>
      </w:r>
      <w:r>
        <w:rPr>
          <w:color w:val="auto"/>
          <w:highlight w:val="none"/>
        </w:rPr>
        <w:t>1</w:t>
      </w:r>
      <w:r>
        <w:rPr>
          <w:rFonts w:hint="eastAsia"/>
          <w:color w:val="auto"/>
          <w:highlight w:val="none"/>
        </w:rPr>
        <w:t>款约定以外的增减时，监理人应根据法律、国家或省、自治区、直辖市有关部门的规定，按第</w:t>
      </w:r>
      <w:r>
        <w:rPr>
          <w:color w:val="auto"/>
          <w:highlight w:val="none"/>
          <w:lang w:val="en-US"/>
        </w:rPr>
        <w:t>3.</w:t>
      </w:r>
      <w:r>
        <w:rPr>
          <w:color w:val="auto"/>
          <w:highlight w:val="none"/>
        </w:rPr>
        <w:t>5</w:t>
      </w:r>
      <w:r>
        <w:rPr>
          <w:rFonts w:hint="eastAsia"/>
          <w:color w:val="auto"/>
          <w:highlight w:val="none"/>
        </w:rPr>
        <w:t>款商定或确定需调整的合同价款。</w:t>
      </w:r>
    </w:p>
    <w:p>
      <w:pPr>
        <w:pStyle w:val="4"/>
        <w:rPr>
          <w:rFonts w:ascii="宋体" w:cs="宋体"/>
          <w:color w:val="auto"/>
          <w:highlight w:val="none"/>
        </w:rPr>
      </w:pPr>
      <w:bookmarkStart w:id="1313" w:name="bookmark1329"/>
      <w:bookmarkStart w:id="1314" w:name="_Toc15850"/>
      <w:bookmarkStart w:id="1315" w:name="bookmark1331"/>
      <w:bookmarkStart w:id="1316" w:name="_Toc15158"/>
      <w:bookmarkStart w:id="1317" w:name="bookmark1330"/>
      <w:r>
        <w:rPr>
          <w:rFonts w:ascii="宋体" w:hAnsi="宋体" w:cs="宋体"/>
          <w:color w:val="auto"/>
          <w:highlight w:val="none"/>
        </w:rPr>
        <w:t>17.</w:t>
      </w:r>
      <w:r>
        <w:rPr>
          <w:rFonts w:hint="eastAsia" w:ascii="宋体" w:hAnsi="宋体" w:cs="宋体"/>
          <w:color w:val="auto"/>
          <w:highlight w:val="none"/>
        </w:rPr>
        <w:t>计量与支付</w:t>
      </w:r>
      <w:bookmarkEnd w:id="1313"/>
      <w:bookmarkEnd w:id="1314"/>
      <w:bookmarkEnd w:id="1315"/>
      <w:bookmarkEnd w:id="1316"/>
      <w:bookmarkEnd w:id="1317"/>
    </w:p>
    <w:p>
      <w:pPr>
        <w:pStyle w:val="5"/>
        <w:rPr>
          <w:rFonts w:ascii="宋体" w:cs="宋体"/>
          <w:color w:val="auto"/>
          <w:szCs w:val="28"/>
          <w:highlight w:val="none"/>
        </w:rPr>
      </w:pPr>
      <w:bookmarkStart w:id="1318" w:name="bookmark1332"/>
      <w:bookmarkStart w:id="1319" w:name="bookmark1333"/>
      <w:bookmarkStart w:id="1320" w:name="_Toc19472"/>
      <w:bookmarkStart w:id="1321" w:name="bookmark1334"/>
      <w:bookmarkStart w:id="1322" w:name="_Toc7733"/>
      <w:r>
        <w:rPr>
          <w:rFonts w:ascii="宋体" w:hAnsi="宋体" w:cs="宋体"/>
          <w:color w:val="auto"/>
          <w:szCs w:val="28"/>
          <w:highlight w:val="none"/>
        </w:rPr>
        <w:t>17.1</w:t>
      </w:r>
      <w:r>
        <w:rPr>
          <w:rFonts w:hint="eastAsia" w:ascii="宋体" w:hAnsi="宋体" w:cs="宋体"/>
          <w:color w:val="auto"/>
          <w:szCs w:val="28"/>
          <w:highlight w:val="none"/>
        </w:rPr>
        <w:t>计量</w:t>
      </w:r>
      <w:bookmarkEnd w:id="1318"/>
      <w:bookmarkEnd w:id="1319"/>
      <w:bookmarkEnd w:id="1320"/>
      <w:bookmarkEnd w:id="1321"/>
      <w:bookmarkEnd w:id="1322"/>
    </w:p>
    <w:p>
      <w:pPr>
        <w:pStyle w:val="64"/>
        <w:tabs>
          <w:tab w:val="left" w:pos="841"/>
        </w:tabs>
        <w:spacing w:after="0" w:line="374" w:lineRule="auto"/>
        <w:ind w:firstLine="0"/>
        <w:rPr>
          <w:rFonts w:ascii="宋体" w:cs="宋体"/>
          <w:color w:val="auto"/>
          <w:highlight w:val="none"/>
          <w:lang w:eastAsia="zh-CN"/>
        </w:rPr>
      </w:pPr>
      <w:bookmarkStart w:id="1323" w:name="bookmark1335"/>
      <w:bookmarkEnd w:id="1323"/>
      <w:r>
        <w:rPr>
          <w:rFonts w:ascii="宋体" w:hAnsi="宋体" w:cs="宋体"/>
          <w:color w:val="auto"/>
          <w:highlight w:val="none"/>
          <w:lang w:eastAsia="zh-CN"/>
        </w:rPr>
        <w:t>17.1.</w:t>
      </w:r>
      <w:r>
        <w:rPr>
          <w:rFonts w:ascii="宋体" w:hAnsi="宋体" w:cs="宋体"/>
          <w:color w:val="auto"/>
          <w:highlight w:val="none"/>
          <w:lang w:val="zh-CN" w:eastAsia="zh-CN"/>
        </w:rPr>
        <w:t>1</w:t>
      </w:r>
      <w:r>
        <w:rPr>
          <w:rFonts w:hint="eastAsia" w:ascii="宋体" w:hAnsi="宋体" w:cs="宋体"/>
          <w:color w:val="auto"/>
          <w:highlight w:val="none"/>
          <w:lang w:val="zh-CN" w:eastAsia="zh-CN"/>
        </w:rPr>
        <w:t>计量单位</w:t>
      </w:r>
    </w:p>
    <w:p>
      <w:pPr>
        <w:pStyle w:val="62"/>
        <w:spacing w:after="120" w:line="359" w:lineRule="exact"/>
        <w:ind w:firstLine="420"/>
        <w:rPr>
          <w:color w:val="auto"/>
          <w:highlight w:val="none"/>
        </w:rPr>
      </w:pPr>
      <w:r>
        <w:rPr>
          <w:rFonts w:hint="eastAsia"/>
          <w:color w:val="auto"/>
          <w:highlight w:val="none"/>
        </w:rPr>
        <w:t>计量采用国家法定的计量单位。</w:t>
      </w:r>
    </w:p>
    <w:p>
      <w:pPr>
        <w:pStyle w:val="62"/>
        <w:tabs>
          <w:tab w:val="left" w:pos="841"/>
        </w:tabs>
        <w:spacing w:line="374" w:lineRule="auto"/>
        <w:ind w:left="420" w:firstLine="0"/>
        <w:rPr>
          <w:color w:val="auto"/>
          <w:highlight w:val="none"/>
        </w:rPr>
      </w:pPr>
      <w:bookmarkStart w:id="1324" w:name="bookmark1336"/>
      <w:bookmarkEnd w:id="1324"/>
      <w:r>
        <w:rPr>
          <w:color w:val="auto"/>
          <w:highlight w:val="none"/>
          <w:lang w:val="en-US"/>
        </w:rPr>
        <w:t>17.1.</w:t>
      </w:r>
      <w:r>
        <w:rPr>
          <w:color w:val="auto"/>
          <w:highlight w:val="none"/>
        </w:rPr>
        <w:t>2</w:t>
      </w:r>
      <w:r>
        <w:rPr>
          <w:rFonts w:hint="eastAsia"/>
          <w:color w:val="auto"/>
          <w:highlight w:val="none"/>
        </w:rPr>
        <w:t>计量方法</w:t>
      </w:r>
    </w:p>
    <w:p>
      <w:pPr>
        <w:pStyle w:val="62"/>
        <w:spacing w:after="120" w:line="359" w:lineRule="exact"/>
        <w:ind w:firstLine="420"/>
        <w:rPr>
          <w:color w:val="auto"/>
          <w:highlight w:val="none"/>
        </w:rPr>
      </w:pPr>
      <w:r>
        <w:rPr>
          <w:rFonts w:hint="eastAsia"/>
          <w:color w:val="auto"/>
          <w:highlight w:val="none"/>
        </w:rPr>
        <w:t>结算工程量应按工程量清单中约定的方法计算。</w:t>
      </w:r>
    </w:p>
    <w:p>
      <w:pPr>
        <w:pStyle w:val="64"/>
        <w:spacing w:after="0" w:line="374" w:lineRule="auto"/>
        <w:rPr>
          <w:rFonts w:ascii="宋体" w:cs="宋体"/>
          <w:color w:val="auto"/>
          <w:highlight w:val="none"/>
          <w:lang w:eastAsia="zh-CN"/>
        </w:rPr>
      </w:pPr>
      <w:r>
        <w:rPr>
          <w:rFonts w:ascii="宋体" w:hAnsi="宋体" w:cs="宋体"/>
          <w:color w:val="auto"/>
          <w:highlight w:val="none"/>
          <w:lang w:eastAsia="zh-CN"/>
        </w:rPr>
        <w:t>17.1.</w:t>
      </w:r>
      <w:r>
        <w:rPr>
          <w:rFonts w:ascii="宋体" w:hAnsi="宋体" w:cs="宋体"/>
          <w:color w:val="auto"/>
          <w:highlight w:val="none"/>
          <w:lang w:val="zh-CN" w:eastAsia="zh-CN"/>
        </w:rPr>
        <w:t>3</w:t>
      </w:r>
      <w:r>
        <w:rPr>
          <w:rFonts w:hint="eastAsia" w:ascii="宋体" w:hAnsi="宋体" w:cs="宋体"/>
          <w:color w:val="auto"/>
          <w:highlight w:val="none"/>
          <w:lang w:val="zh-CN" w:eastAsia="zh-CN"/>
        </w:rPr>
        <w:t>计量周期</w:t>
      </w:r>
    </w:p>
    <w:p>
      <w:pPr>
        <w:pStyle w:val="62"/>
        <w:spacing w:after="120" w:line="350" w:lineRule="exact"/>
        <w:ind w:firstLine="440"/>
        <w:jc w:val="both"/>
        <w:rPr>
          <w:color w:val="auto"/>
          <w:highlight w:val="none"/>
        </w:rPr>
      </w:pPr>
      <w:r>
        <w:rPr>
          <w:rFonts w:hint="eastAsia"/>
          <w:color w:val="auto"/>
          <w:highlight w:val="none"/>
        </w:rPr>
        <w:t>除专用合同条款另有约定外，单价子目已完成工程量按月计量，总价子目的计量周期按批准的支付分解报告确定。</w:t>
      </w:r>
    </w:p>
    <w:p>
      <w:pPr>
        <w:pStyle w:val="62"/>
        <w:ind w:firstLine="440"/>
        <w:jc w:val="both"/>
        <w:rPr>
          <w:color w:val="auto"/>
          <w:highlight w:val="none"/>
        </w:rPr>
      </w:pPr>
      <w:r>
        <w:rPr>
          <w:color w:val="auto"/>
          <w:highlight w:val="none"/>
          <w:lang w:val="en-US" w:eastAsia="en-US"/>
        </w:rPr>
        <w:t>17.1.4</w:t>
      </w:r>
      <w:r>
        <w:rPr>
          <w:rFonts w:hint="eastAsia"/>
          <w:color w:val="auto"/>
          <w:highlight w:val="none"/>
        </w:rPr>
        <w:t>单价子目的计量</w:t>
      </w:r>
    </w:p>
    <w:p>
      <w:pPr>
        <w:pStyle w:val="62"/>
        <w:numPr>
          <w:ilvl w:val="0"/>
          <w:numId w:val="43"/>
        </w:numPr>
        <w:tabs>
          <w:tab w:val="left" w:pos="920"/>
        </w:tabs>
        <w:spacing w:line="360" w:lineRule="exact"/>
        <w:ind w:firstLine="440"/>
        <w:jc w:val="both"/>
        <w:rPr>
          <w:color w:val="auto"/>
          <w:highlight w:val="none"/>
        </w:rPr>
      </w:pPr>
      <w:bookmarkStart w:id="1325" w:name="bookmark1337"/>
      <w:bookmarkEnd w:id="1325"/>
      <w:r>
        <w:rPr>
          <w:rFonts w:hint="eastAsia"/>
          <w:color w:val="auto"/>
          <w:highlight w:val="none"/>
        </w:rPr>
        <w:t>已标价工程量清单中的单价子目工程量为估算工程量。结算工程量是承包人实际完成的，并按合同约定的计量方法进行计量的工程量。</w:t>
      </w:r>
    </w:p>
    <w:p>
      <w:pPr>
        <w:pStyle w:val="62"/>
        <w:numPr>
          <w:ilvl w:val="0"/>
          <w:numId w:val="43"/>
        </w:numPr>
        <w:tabs>
          <w:tab w:val="left" w:pos="920"/>
        </w:tabs>
        <w:spacing w:line="360" w:lineRule="exact"/>
        <w:ind w:firstLine="440"/>
        <w:jc w:val="both"/>
        <w:rPr>
          <w:color w:val="auto"/>
          <w:highlight w:val="none"/>
        </w:rPr>
      </w:pPr>
      <w:bookmarkStart w:id="1326" w:name="bookmark1338"/>
      <w:bookmarkEnd w:id="1326"/>
      <w:r>
        <w:rPr>
          <w:rFonts w:hint="eastAsia"/>
          <w:color w:val="auto"/>
          <w:highlight w:val="none"/>
        </w:rPr>
        <w:t>承包人对已完成的工程进行计量，向监理人提交进度付款申请单、已完成工程量报表和有关计量资料。</w:t>
      </w:r>
    </w:p>
    <w:p>
      <w:pPr>
        <w:pStyle w:val="62"/>
        <w:numPr>
          <w:ilvl w:val="0"/>
          <w:numId w:val="43"/>
        </w:numPr>
        <w:tabs>
          <w:tab w:val="left" w:pos="483"/>
        </w:tabs>
        <w:spacing w:line="360" w:lineRule="exact"/>
        <w:ind w:firstLine="440"/>
        <w:jc w:val="both"/>
        <w:rPr>
          <w:color w:val="auto"/>
          <w:highlight w:val="none"/>
        </w:rPr>
      </w:pPr>
      <w:r>
        <w:rPr>
          <w:rFonts w:hint="eastAsia"/>
          <w:color w:val="auto"/>
          <w:highlight w:val="none"/>
        </w:rPr>
        <w:t>监理人对承包人提交的工程量报表进行复核，以确定实际完成的工程量。对数量</w:t>
      </w:r>
      <w:bookmarkStart w:id="1327" w:name="bookmark1339"/>
      <w:bookmarkEnd w:id="1327"/>
      <w:r>
        <w:rPr>
          <w:rFonts w:hint="eastAsia"/>
          <w:color w:val="auto"/>
          <w:highlight w:val="none"/>
        </w:rPr>
        <w:t>有异议的，可要求承包人按第</w:t>
      </w:r>
      <w:r>
        <w:rPr>
          <w:color w:val="auto"/>
          <w:highlight w:val="none"/>
          <w:lang w:val="en-US"/>
        </w:rPr>
        <w:t>8.</w:t>
      </w:r>
      <w:r>
        <w:rPr>
          <w:color w:val="auto"/>
          <w:highlight w:val="none"/>
        </w:rPr>
        <w:t>2</w:t>
      </w:r>
      <w:r>
        <w:rPr>
          <w:rFonts w:hint="eastAsia"/>
          <w:color w:val="auto"/>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pPr>
        <w:pStyle w:val="62"/>
        <w:numPr>
          <w:ilvl w:val="0"/>
          <w:numId w:val="43"/>
        </w:numPr>
        <w:tabs>
          <w:tab w:val="left" w:pos="899"/>
        </w:tabs>
        <w:spacing w:line="362" w:lineRule="exact"/>
        <w:ind w:firstLine="440"/>
        <w:jc w:val="both"/>
        <w:rPr>
          <w:color w:val="auto"/>
          <w:highlight w:val="none"/>
        </w:rPr>
      </w:pPr>
      <w:bookmarkStart w:id="1328" w:name="bookmark1340"/>
      <w:bookmarkEnd w:id="1328"/>
      <w:r>
        <w:rPr>
          <w:rFonts w:hint="eastAsia"/>
          <w:color w:val="auto"/>
          <w:highlight w:val="none"/>
        </w:rPr>
        <w:t>监理人认为有必要时，可通知承包人共同进行联合测量、计量，承包人应遵照执行。</w:t>
      </w:r>
    </w:p>
    <w:p>
      <w:pPr>
        <w:pStyle w:val="62"/>
        <w:numPr>
          <w:ilvl w:val="0"/>
          <w:numId w:val="43"/>
        </w:numPr>
        <w:tabs>
          <w:tab w:val="left" w:pos="902"/>
        </w:tabs>
        <w:spacing w:line="352" w:lineRule="exact"/>
        <w:ind w:firstLine="440"/>
        <w:jc w:val="both"/>
        <w:rPr>
          <w:color w:val="auto"/>
          <w:highlight w:val="none"/>
        </w:rPr>
      </w:pPr>
      <w:bookmarkStart w:id="1329" w:name="bookmark1341"/>
      <w:bookmarkEnd w:id="1329"/>
      <w:r>
        <w:rPr>
          <w:rFonts w:hint="eastAsia"/>
          <w:color w:val="auto"/>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62"/>
        <w:numPr>
          <w:ilvl w:val="0"/>
          <w:numId w:val="43"/>
        </w:numPr>
        <w:tabs>
          <w:tab w:val="left" w:pos="902"/>
        </w:tabs>
        <w:spacing w:line="359" w:lineRule="exact"/>
        <w:ind w:firstLine="440"/>
        <w:jc w:val="both"/>
        <w:rPr>
          <w:color w:val="auto"/>
          <w:highlight w:val="none"/>
        </w:rPr>
      </w:pPr>
      <w:bookmarkStart w:id="1330" w:name="bookmark1342"/>
      <w:bookmarkEnd w:id="1330"/>
      <w:r>
        <w:rPr>
          <w:rFonts w:hint="eastAsia"/>
          <w:color w:val="auto"/>
          <w:highlight w:val="none"/>
        </w:rPr>
        <w:t>监理人应在收到承包人提交的工程量报表后的</w:t>
      </w:r>
      <w:r>
        <w:rPr>
          <w:color w:val="auto"/>
          <w:highlight w:val="none"/>
        </w:rPr>
        <w:t>7</w:t>
      </w:r>
      <w:r>
        <w:rPr>
          <w:rFonts w:hint="eastAsia"/>
          <w:color w:val="auto"/>
          <w:highlight w:val="none"/>
        </w:rPr>
        <w:t>天内进行复核，监理人未在约定时间内复核的，承包人提交的工程量报表中的工程量视为承包人实际完成的工程量，据此计算工程价款。</w:t>
      </w:r>
    </w:p>
    <w:p>
      <w:pPr>
        <w:pStyle w:val="62"/>
        <w:spacing w:line="354" w:lineRule="exact"/>
        <w:ind w:firstLine="440"/>
        <w:jc w:val="both"/>
        <w:rPr>
          <w:color w:val="auto"/>
          <w:highlight w:val="none"/>
        </w:rPr>
      </w:pPr>
      <w:r>
        <w:rPr>
          <w:color w:val="auto"/>
          <w:highlight w:val="none"/>
          <w:lang w:val="en-US"/>
        </w:rPr>
        <w:t>17.1.5</w:t>
      </w:r>
      <w:r>
        <w:rPr>
          <w:rFonts w:hint="eastAsia"/>
          <w:color w:val="auto"/>
          <w:highlight w:val="none"/>
        </w:rPr>
        <w:t>总价子目的计量</w:t>
      </w:r>
    </w:p>
    <w:p>
      <w:pPr>
        <w:pStyle w:val="62"/>
        <w:spacing w:line="354" w:lineRule="exact"/>
        <w:ind w:firstLine="420"/>
        <w:rPr>
          <w:color w:val="auto"/>
          <w:highlight w:val="none"/>
        </w:rPr>
      </w:pPr>
      <w:r>
        <w:rPr>
          <w:rFonts w:hint="eastAsia"/>
          <w:color w:val="auto"/>
          <w:highlight w:val="none"/>
        </w:rPr>
        <w:t>总价子目的分解和计量按照下述约定进行。</w:t>
      </w:r>
    </w:p>
    <w:p>
      <w:pPr>
        <w:pStyle w:val="62"/>
        <w:numPr>
          <w:ilvl w:val="0"/>
          <w:numId w:val="44"/>
        </w:numPr>
        <w:tabs>
          <w:tab w:val="left" w:pos="899"/>
        </w:tabs>
        <w:spacing w:line="362" w:lineRule="exact"/>
        <w:ind w:firstLine="440"/>
        <w:jc w:val="both"/>
        <w:rPr>
          <w:color w:val="auto"/>
          <w:highlight w:val="none"/>
        </w:rPr>
      </w:pPr>
      <w:bookmarkStart w:id="1331" w:name="bookmark1343"/>
      <w:bookmarkEnd w:id="1331"/>
      <w:r>
        <w:rPr>
          <w:rFonts w:hint="eastAsia"/>
          <w:color w:val="auto"/>
          <w:highlight w:val="none"/>
        </w:rPr>
        <w:t>总价子目的计量和支付应以总价为基础，不因第</w:t>
      </w:r>
      <w:r>
        <w:rPr>
          <w:color w:val="auto"/>
          <w:highlight w:val="none"/>
          <w:lang w:val="en-US"/>
        </w:rPr>
        <w:t>16.1</w:t>
      </w:r>
      <w:r>
        <w:rPr>
          <w:rFonts w:hint="eastAsia"/>
          <w:color w:val="auto"/>
          <w:highlight w:val="none"/>
        </w:rPr>
        <w:t>款中的因素而进行调整。承包人实际完成的工程量，是进行工程目标管理和控制进度支付的依据。</w:t>
      </w:r>
    </w:p>
    <w:p>
      <w:pPr>
        <w:pStyle w:val="62"/>
        <w:numPr>
          <w:ilvl w:val="0"/>
          <w:numId w:val="44"/>
        </w:numPr>
        <w:tabs>
          <w:tab w:val="left" w:pos="899"/>
        </w:tabs>
        <w:spacing w:line="356" w:lineRule="exact"/>
        <w:ind w:firstLine="440"/>
        <w:jc w:val="both"/>
        <w:rPr>
          <w:color w:val="auto"/>
          <w:highlight w:val="none"/>
        </w:rPr>
      </w:pPr>
      <w:bookmarkStart w:id="1332" w:name="bookmark1344"/>
      <w:bookmarkEnd w:id="1332"/>
      <w:r>
        <w:rPr>
          <w:rFonts w:hint="eastAsia"/>
          <w:color w:val="auto"/>
          <w:highlight w:val="none"/>
        </w:rPr>
        <w:t>承包人应按工程量清单的要求对总价子目进行分解，并在签订协议书后的</w:t>
      </w:r>
      <w:r>
        <w:rPr>
          <w:color w:val="auto"/>
          <w:highlight w:val="none"/>
        </w:rPr>
        <w:t>28</w:t>
      </w:r>
      <w:r>
        <w:rPr>
          <w:rFonts w:hint="eastAsia"/>
          <w:color w:val="auto"/>
          <w:highlight w:val="none"/>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62"/>
        <w:numPr>
          <w:ilvl w:val="0"/>
          <w:numId w:val="44"/>
        </w:numPr>
        <w:tabs>
          <w:tab w:val="left" w:pos="899"/>
        </w:tabs>
        <w:spacing w:line="326" w:lineRule="exact"/>
        <w:ind w:firstLine="440"/>
        <w:jc w:val="both"/>
        <w:rPr>
          <w:color w:val="auto"/>
          <w:highlight w:val="none"/>
        </w:rPr>
      </w:pPr>
      <w:bookmarkStart w:id="1333" w:name="bookmark1345"/>
      <w:bookmarkEnd w:id="1333"/>
      <w:r>
        <w:rPr>
          <w:rFonts w:hint="eastAsia"/>
          <w:color w:val="auto"/>
          <w:highlight w:val="none"/>
        </w:rPr>
        <w:t>监理人对承包人提交的上述资料进行复核，以确定分阶段实际完成的工程量和工程形象目标。对其有异议的，可要求承包人按第</w:t>
      </w:r>
      <w:r>
        <w:rPr>
          <w:color w:val="auto"/>
          <w:highlight w:val="none"/>
          <w:lang w:val="en-US"/>
        </w:rPr>
        <w:t>8.</w:t>
      </w:r>
      <w:r>
        <w:rPr>
          <w:color w:val="auto"/>
          <w:highlight w:val="none"/>
        </w:rPr>
        <w:t>2</w:t>
      </w:r>
      <w:r>
        <w:rPr>
          <w:rFonts w:hint="eastAsia"/>
          <w:color w:val="auto"/>
          <w:highlight w:val="none"/>
        </w:rPr>
        <w:t>款约定进行共同复核和抽样复测。</w:t>
      </w:r>
    </w:p>
    <w:p>
      <w:pPr>
        <w:pStyle w:val="62"/>
        <w:numPr>
          <w:ilvl w:val="0"/>
          <w:numId w:val="44"/>
        </w:numPr>
        <w:tabs>
          <w:tab w:val="left" w:pos="899"/>
        </w:tabs>
        <w:spacing w:after="140" w:line="377" w:lineRule="exact"/>
        <w:ind w:firstLine="440"/>
        <w:jc w:val="both"/>
        <w:rPr>
          <w:color w:val="auto"/>
          <w:highlight w:val="none"/>
        </w:rPr>
      </w:pPr>
      <w:bookmarkStart w:id="1334" w:name="bookmark1346"/>
      <w:bookmarkEnd w:id="1334"/>
      <w:r>
        <w:rPr>
          <w:rFonts w:hint="eastAsia"/>
          <w:color w:val="auto"/>
          <w:highlight w:val="none"/>
        </w:rPr>
        <w:t>除按照第</w:t>
      </w:r>
      <w:r>
        <w:rPr>
          <w:color w:val="auto"/>
          <w:highlight w:val="none"/>
        </w:rPr>
        <w:t>15</w:t>
      </w:r>
      <w:r>
        <w:rPr>
          <w:rFonts w:hint="eastAsia"/>
          <w:color w:val="auto"/>
          <w:highlight w:val="none"/>
        </w:rPr>
        <w:t>条约定的变更外，总价子目的工程量是承包人用于结算的最终工程量。</w:t>
      </w:r>
    </w:p>
    <w:p>
      <w:pPr>
        <w:pStyle w:val="5"/>
        <w:rPr>
          <w:rFonts w:ascii="宋体" w:cs="宋体"/>
          <w:color w:val="auto"/>
          <w:sz w:val="28"/>
          <w:szCs w:val="28"/>
          <w:highlight w:val="none"/>
        </w:rPr>
      </w:pPr>
      <w:bookmarkStart w:id="1335" w:name="_Toc8126"/>
      <w:bookmarkStart w:id="1336" w:name="bookmark1347"/>
      <w:bookmarkStart w:id="1337" w:name="_Toc1366"/>
      <w:bookmarkStart w:id="1338" w:name="bookmark1349"/>
      <w:bookmarkStart w:id="1339" w:name="bookmark1348"/>
      <w:r>
        <w:rPr>
          <w:rFonts w:ascii="宋体" w:hAnsi="宋体" w:cs="宋体"/>
          <w:color w:val="auto"/>
          <w:sz w:val="28"/>
          <w:szCs w:val="28"/>
          <w:highlight w:val="none"/>
        </w:rPr>
        <w:t>17.2</w:t>
      </w:r>
      <w:r>
        <w:rPr>
          <w:rFonts w:hint="eastAsia" w:ascii="宋体" w:hAnsi="宋体" w:cs="宋体"/>
          <w:color w:val="auto"/>
          <w:sz w:val="28"/>
          <w:szCs w:val="28"/>
          <w:highlight w:val="none"/>
        </w:rPr>
        <w:t>预付款</w:t>
      </w:r>
      <w:bookmarkEnd w:id="1335"/>
      <w:bookmarkEnd w:id="1336"/>
      <w:bookmarkEnd w:id="1337"/>
      <w:bookmarkEnd w:id="1338"/>
      <w:bookmarkEnd w:id="1339"/>
    </w:p>
    <w:p>
      <w:pPr>
        <w:pStyle w:val="64"/>
        <w:spacing w:after="0" w:line="394" w:lineRule="auto"/>
        <w:ind w:firstLine="440"/>
        <w:jc w:val="both"/>
        <w:rPr>
          <w:rFonts w:ascii="宋体" w:cs="宋体"/>
          <w:color w:val="auto"/>
          <w:highlight w:val="none"/>
          <w:lang w:eastAsia="zh-CN"/>
        </w:rPr>
      </w:pPr>
      <w:r>
        <w:rPr>
          <w:rFonts w:ascii="宋体" w:hAnsi="宋体" w:cs="宋体"/>
          <w:color w:val="auto"/>
          <w:highlight w:val="none"/>
          <w:lang w:eastAsia="zh-CN"/>
        </w:rPr>
        <w:t>17.2.1</w:t>
      </w:r>
      <w:r>
        <w:rPr>
          <w:rFonts w:hint="eastAsia" w:ascii="宋体" w:hAnsi="宋体" w:cs="宋体"/>
          <w:color w:val="auto"/>
          <w:highlight w:val="none"/>
          <w:lang w:val="zh-CN" w:eastAsia="zh-CN"/>
        </w:rPr>
        <w:t>预付款</w:t>
      </w:r>
    </w:p>
    <w:p>
      <w:pPr>
        <w:pStyle w:val="62"/>
        <w:spacing w:line="349" w:lineRule="exact"/>
        <w:ind w:firstLine="440"/>
        <w:jc w:val="both"/>
        <w:rPr>
          <w:color w:val="auto"/>
          <w:highlight w:val="none"/>
        </w:rPr>
      </w:pPr>
      <w:r>
        <w:rPr>
          <w:rFonts w:hint="eastAsia"/>
          <w:color w:val="auto"/>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62"/>
        <w:spacing w:line="354" w:lineRule="exact"/>
        <w:ind w:firstLine="440"/>
        <w:jc w:val="both"/>
        <w:rPr>
          <w:color w:val="auto"/>
          <w:highlight w:val="none"/>
        </w:rPr>
      </w:pPr>
      <w:r>
        <w:rPr>
          <w:color w:val="auto"/>
          <w:highlight w:val="none"/>
          <w:lang w:val="en-US" w:eastAsia="en-US"/>
        </w:rPr>
        <w:t>17.2.2</w:t>
      </w:r>
      <w:r>
        <w:rPr>
          <w:rFonts w:hint="eastAsia"/>
          <w:color w:val="auto"/>
          <w:highlight w:val="none"/>
        </w:rPr>
        <w:t>预付款保函</w:t>
      </w:r>
      <w:r>
        <w:rPr>
          <w:color w:val="auto"/>
          <w:highlight w:val="none"/>
        </w:rPr>
        <w:t>(</w:t>
      </w:r>
      <w:r>
        <w:rPr>
          <w:rFonts w:hint="eastAsia"/>
          <w:color w:val="auto"/>
          <w:highlight w:val="none"/>
        </w:rPr>
        <w:t>担保</w:t>
      </w:r>
      <w:r>
        <w:rPr>
          <w:color w:val="auto"/>
          <w:highlight w:val="none"/>
        </w:rPr>
        <w:t>)</w:t>
      </w:r>
    </w:p>
    <w:p>
      <w:pPr>
        <w:pStyle w:val="62"/>
        <w:numPr>
          <w:ilvl w:val="0"/>
          <w:numId w:val="45"/>
        </w:numPr>
        <w:tabs>
          <w:tab w:val="left" w:pos="899"/>
        </w:tabs>
        <w:spacing w:line="352" w:lineRule="exact"/>
        <w:ind w:firstLine="440"/>
        <w:jc w:val="both"/>
        <w:rPr>
          <w:color w:val="auto"/>
          <w:highlight w:val="none"/>
        </w:rPr>
      </w:pPr>
      <w:bookmarkStart w:id="1340" w:name="bookmark1350"/>
      <w:bookmarkEnd w:id="1340"/>
      <w:r>
        <w:rPr>
          <w:rFonts w:hint="eastAsia"/>
          <w:color w:val="auto"/>
          <w:highlight w:val="none"/>
        </w:rPr>
        <w:t>承包人应在收到第一次工程预付款的同时向发包人提交工程预付款担保，担保金额应与第一次工程预付款金额相同，工程预付款担保在第一次工程预付款被发包人扣回前一直有效。</w:t>
      </w:r>
    </w:p>
    <w:p>
      <w:pPr>
        <w:pStyle w:val="62"/>
        <w:numPr>
          <w:ilvl w:val="0"/>
          <w:numId w:val="45"/>
        </w:numPr>
        <w:tabs>
          <w:tab w:val="left" w:pos="903"/>
        </w:tabs>
        <w:spacing w:line="352" w:lineRule="exact"/>
        <w:ind w:firstLine="440"/>
        <w:jc w:val="both"/>
        <w:rPr>
          <w:color w:val="auto"/>
          <w:highlight w:val="none"/>
        </w:rPr>
      </w:pPr>
      <w:bookmarkStart w:id="1341" w:name="bookmark1351"/>
      <w:bookmarkEnd w:id="1341"/>
      <w:r>
        <w:rPr>
          <w:rFonts w:hint="eastAsia"/>
          <w:color w:val="auto"/>
          <w:highlight w:val="none"/>
        </w:rPr>
        <w:t>工程材料预付款的担保在专用合同条款中约定。</w:t>
      </w:r>
    </w:p>
    <w:p>
      <w:pPr>
        <w:pStyle w:val="62"/>
        <w:numPr>
          <w:ilvl w:val="0"/>
          <w:numId w:val="45"/>
        </w:numPr>
        <w:tabs>
          <w:tab w:val="left" w:pos="883"/>
        </w:tabs>
        <w:spacing w:line="352" w:lineRule="exact"/>
        <w:ind w:firstLine="420"/>
        <w:rPr>
          <w:color w:val="auto"/>
          <w:highlight w:val="none"/>
        </w:rPr>
      </w:pPr>
      <w:bookmarkStart w:id="1342" w:name="bookmark1352"/>
      <w:bookmarkEnd w:id="1342"/>
      <w:r>
        <w:rPr>
          <w:rFonts w:hint="eastAsia"/>
          <w:color w:val="auto"/>
          <w:highlight w:val="none"/>
        </w:rPr>
        <w:t>预付款担保的担保金额可根据预付款扣回的金额相应递减。</w:t>
      </w:r>
    </w:p>
    <w:p>
      <w:pPr>
        <w:pStyle w:val="62"/>
        <w:spacing w:line="352" w:lineRule="exact"/>
        <w:ind w:firstLine="440"/>
        <w:jc w:val="both"/>
        <w:rPr>
          <w:color w:val="auto"/>
          <w:highlight w:val="none"/>
        </w:rPr>
      </w:pPr>
      <w:r>
        <w:rPr>
          <w:color w:val="auto"/>
          <w:highlight w:val="none"/>
          <w:lang w:val="en-US"/>
        </w:rPr>
        <w:t>17.2.3</w:t>
      </w:r>
      <w:r>
        <w:rPr>
          <w:rFonts w:hint="eastAsia"/>
          <w:color w:val="auto"/>
          <w:highlight w:val="none"/>
        </w:rPr>
        <w:t>预付款的扣回与还清</w:t>
      </w:r>
    </w:p>
    <w:p>
      <w:pPr>
        <w:pStyle w:val="62"/>
        <w:spacing w:after="240" w:line="352" w:lineRule="exact"/>
        <w:ind w:firstLine="440"/>
        <w:jc w:val="both"/>
        <w:rPr>
          <w:color w:val="auto"/>
          <w:highlight w:val="none"/>
        </w:rPr>
      </w:pPr>
      <w:r>
        <w:rPr>
          <w:rFonts w:hint="eastAsia"/>
          <w:color w:val="auto"/>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5"/>
        <w:rPr>
          <w:rFonts w:ascii="宋体" w:cs="宋体"/>
          <w:color w:val="auto"/>
          <w:sz w:val="28"/>
          <w:szCs w:val="28"/>
          <w:highlight w:val="none"/>
        </w:rPr>
      </w:pPr>
      <w:bookmarkStart w:id="1343" w:name="bookmark1355"/>
      <w:bookmarkStart w:id="1344" w:name="_Toc2053"/>
      <w:bookmarkStart w:id="1345" w:name="bookmark1353"/>
      <w:bookmarkStart w:id="1346" w:name="_Toc31556"/>
      <w:bookmarkStart w:id="1347" w:name="bookmark1354"/>
      <w:r>
        <w:rPr>
          <w:rFonts w:ascii="宋体" w:hAnsi="宋体" w:cs="宋体"/>
          <w:color w:val="auto"/>
          <w:sz w:val="28"/>
          <w:szCs w:val="28"/>
          <w:highlight w:val="none"/>
        </w:rPr>
        <w:t>17.3</w:t>
      </w:r>
      <w:r>
        <w:rPr>
          <w:rFonts w:hint="eastAsia" w:ascii="宋体" w:hAnsi="宋体" w:cs="宋体"/>
          <w:color w:val="auto"/>
          <w:sz w:val="28"/>
          <w:szCs w:val="28"/>
          <w:highlight w:val="none"/>
        </w:rPr>
        <w:t>工程进度付款</w:t>
      </w:r>
      <w:bookmarkEnd w:id="1343"/>
      <w:bookmarkEnd w:id="1344"/>
      <w:bookmarkEnd w:id="1345"/>
      <w:bookmarkEnd w:id="1346"/>
      <w:bookmarkEnd w:id="1347"/>
    </w:p>
    <w:p>
      <w:pPr>
        <w:pStyle w:val="64"/>
        <w:spacing w:after="0" w:line="377" w:lineRule="auto"/>
        <w:rPr>
          <w:rFonts w:ascii="宋体" w:cs="宋体"/>
          <w:color w:val="auto"/>
          <w:highlight w:val="none"/>
          <w:lang w:eastAsia="zh-CN"/>
        </w:rPr>
      </w:pPr>
      <w:r>
        <w:rPr>
          <w:rFonts w:ascii="宋体" w:hAnsi="宋体" w:cs="宋体"/>
          <w:color w:val="auto"/>
          <w:highlight w:val="none"/>
          <w:lang w:eastAsia="zh-CN"/>
        </w:rPr>
        <w:t>17.3.1</w:t>
      </w:r>
      <w:r>
        <w:rPr>
          <w:rFonts w:hint="eastAsia" w:ascii="宋体" w:hAnsi="宋体" w:cs="宋体"/>
          <w:color w:val="auto"/>
          <w:highlight w:val="none"/>
          <w:lang w:val="zh-CN" w:eastAsia="zh-CN"/>
        </w:rPr>
        <w:t>付款周期</w:t>
      </w:r>
    </w:p>
    <w:p>
      <w:pPr>
        <w:pStyle w:val="62"/>
        <w:spacing w:line="240" w:lineRule="auto"/>
        <w:ind w:firstLine="420"/>
        <w:rPr>
          <w:color w:val="auto"/>
          <w:highlight w:val="none"/>
        </w:rPr>
      </w:pPr>
      <w:r>
        <w:rPr>
          <w:rFonts w:hint="eastAsia"/>
          <w:color w:val="auto"/>
          <w:highlight w:val="none"/>
        </w:rPr>
        <w:t>付款周期同计量周期。</w:t>
      </w:r>
    </w:p>
    <w:p>
      <w:pPr>
        <w:pStyle w:val="62"/>
        <w:spacing w:line="360" w:lineRule="exact"/>
        <w:ind w:firstLine="420"/>
        <w:rPr>
          <w:color w:val="auto"/>
          <w:highlight w:val="none"/>
        </w:rPr>
      </w:pPr>
      <w:r>
        <w:rPr>
          <w:color w:val="auto"/>
          <w:highlight w:val="none"/>
          <w:lang w:val="en-US"/>
        </w:rPr>
        <w:t>17.3.2</w:t>
      </w:r>
      <w:r>
        <w:rPr>
          <w:rFonts w:hint="eastAsia"/>
          <w:color w:val="auto"/>
          <w:highlight w:val="none"/>
        </w:rPr>
        <w:t>进度付款申请单</w:t>
      </w:r>
    </w:p>
    <w:p>
      <w:pPr>
        <w:pStyle w:val="62"/>
        <w:spacing w:line="360" w:lineRule="exact"/>
        <w:ind w:firstLine="440"/>
        <w:jc w:val="both"/>
        <w:rPr>
          <w:color w:val="auto"/>
          <w:highlight w:val="none"/>
        </w:rPr>
      </w:pPr>
      <w:r>
        <w:rPr>
          <w:rFonts w:hint="eastAsia"/>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62"/>
        <w:numPr>
          <w:ilvl w:val="0"/>
          <w:numId w:val="46"/>
        </w:numPr>
        <w:tabs>
          <w:tab w:val="left" w:pos="903"/>
        </w:tabs>
        <w:spacing w:line="360" w:lineRule="exact"/>
        <w:ind w:firstLine="420"/>
        <w:rPr>
          <w:color w:val="auto"/>
          <w:highlight w:val="none"/>
        </w:rPr>
      </w:pPr>
      <w:bookmarkStart w:id="1348" w:name="bookmark1356"/>
      <w:bookmarkEnd w:id="1348"/>
      <w:r>
        <w:rPr>
          <w:rFonts w:hint="eastAsia"/>
          <w:color w:val="auto"/>
          <w:highlight w:val="none"/>
        </w:rPr>
        <w:t>截至本次付款周期末已实施工程的价款；</w:t>
      </w:r>
    </w:p>
    <w:p>
      <w:pPr>
        <w:pStyle w:val="62"/>
        <w:numPr>
          <w:ilvl w:val="0"/>
          <w:numId w:val="46"/>
        </w:numPr>
        <w:tabs>
          <w:tab w:val="left" w:pos="903"/>
        </w:tabs>
        <w:spacing w:line="358" w:lineRule="exact"/>
        <w:ind w:firstLine="420"/>
        <w:rPr>
          <w:color w:val="auto"/>
          <w:highlight w:val="none"/>
        </w:rPr>
      </w:pPr>
      <w:bookmarkStart w:id="1349" w:name="bookmark1357"/>
      <w:bookmarkEnd w:id="1349"/>
      <w:r>
        <w:rPr>
          <w:rFonts w:hint="eastAsia"/>
          <w:color w:val="auto"/>
          <w:highlight w:val="none"/>
        </w:rPr>
        <w:t>根据第</w:t>
      </w:r>
      <w:r>
        <w:rPr>
          <w:color w:val="auto"/>
          <w:highlight w:val="none"/>
        </w:rPr>
        <w:t>15</w:t>
      </w:r>
      <w:r>
        <w:rPr>
          <w:rFonts w:hint="eastAsia"/>
          <w:color w:val="auto"/>
          <w:highlight w:val="none"/>
        </w:rPr>
        <w:t>条应增加和扣减的变更金额；</w:t>
      </w:r>
    </w:p>
    <w:p>
      <w:pPr>
        <w:pStyle w:val="62"/>
        <w:numPr>
          <w:ilvl w:val="0"/>
          <w:numId w:val="46"/>
        </w:numPr>
        <w:tabs>
          <w:tab w:val="left" w:pos="903"/>
        </w:tabs>
        <w:spacing w:line="358" w:lineRule="exact"/>
        <w:ind w:firstLine="420"/>
        <w:rPr>
          <w:color w:val="auto"/>
          <w:highlight w:val="none"/>
        </w:rPr>
      </w:pPr>
      <w:bookmarkStart w:id="1350" w:name="bookmark1358"/>
      <w:bookmarkEnd w:id="1350"/>
      <w:r>
        <w:rPr>
          <w:rFonts w:hint="eastAsia"/>
          <w:color w:val="auto"/>
          <w:highlight w:val="none"/>
        </w:rPr>
        <w:t>根据第</w:t>
      </w:r>
      <w:r>
        <w:rPr>
          <w:color w:val="auto"/>
          <w:highlight w:val="none"/>
        </w:rPr>
        <w:t>23</w:t>
      </w:r>
      <w:r>
        <w:rPr>
          <w:rFonts w:hint="eastAsia"/>
          <w:color w:val="auto"/>
          <w:highlight w:val="none"/>
        </w:rPr>
        <w:t>条应增加和扣减的索赔金额；</w:t>
      </w:r>
    </w:p>
    <w:p>
      <w:pPr>
        <w:pStyle w:val="62"/>
        <w:numPr>
          <w:ilvl w:val="0"/>
          <w:numId w:val="46"/>
        </w:numPr>
        <w:tabs>
          <w:tab w:val="left" w:pos="903"/>
        </w:tabs>
        <w:spacing w:line="358" w:lineRule="exact"/>
        <w:ind w:firstLine="420"/>
        <w:rPr>
          <w:color w:val="auto"/>
          <w:highlight w:val="none"/>
        </w:rPr>
      </w:pPr>
      <w:bookmarkStart w:id="1351" w:name="bookmark1359"/>
      <w:bookmarkEnd w:id="1351"/>
      <w:r>
        <w:rPr>
          <w:rFonts w:hint="eastAsia"/>
          <w:color w:val="auto"/>
          <w:highlight w:val="none"/>
        </w:rPr>
        <w:t>根据第</w:t>
      </w:r>
      <w:r>
        <w:rPr>
          <w:color w:val="auto"/>
          <w:highlight w:val="none"/>
          <w:lang w:val="en-US"/>
        </w:rPr>
        <w:t>17.</w:t>
      </w:r>
      <w:r>
        <w:rPr>
          <w:color w:val="auto"/>
          <w:highlight w:val="none"/>
        </w:rPr>
        <w:t>2</w:t>
      </w:r>
      <w:r>
        <w:rPr>
          <w:rFonts w:hint="eastAsia"/>
          <w:color w:val="auto"/>
          <w:highlight w:val="none"/>
        </w:rPr>
        <w:t>款约定应支付的预付款和扣减的返还预付款；</w:t>
      </w:r>
    </w:p>
    <w:p>
      <w:pPr>
        <w:pStyle w:val="62"/>
        <w:numPr>
          <w:ilvl w:val="0"/>
          <w:numId w:val="46"/>
        </w:numPr>
        <w:tabs>
          <w:tab w:val="left" w:pos="903"/>
        </w:tabs>
        <w:spacing w:line="358" w:lineRule="exact"/>
        <w:ind w:firstLine="420"/>
        <w:rPr>
          <w:color w:val="auto"/>
          <w:highlight w:val="none"/>
        </w:rPr>
      </w:pPr>
      <w:bookmarkStart w:id="1352" w:name="bookmark1360"/>
      <w:bookmarkEnd w:id="1352"/>
      <w:r>
        <w:rPr>
          <w:rFonts w:hint="eastAsia"/>
          <w:color w:val="auto"/>
          <w:highlight w:val="none"/>
        </w:rPr>
        <w:t>根据第</w:t>
      </w:r>
      <w:r>
        <w:rPr>
          <w:color w:val="auto"/>
          <w:highlight w:val="none"/>
          <w:lang w:val="en-US"/>
        </w:rPr>
        <w:t>17.4.</w:t>
      </w:r>
      <w:r>
        <w:rPr>
          <w:color w:val="auto"/>
          <w:highlight w:val="none"/>
        </w:rPr>
        <w:t>1</w:t>
      </w:r>
      <w:r>
        <w:rPr>
          <w:rFonts w:hint="eastAsia"/>
          <w:color w:val="auto"/>
          <w:highlight w:val="none"/>
        </w:rPr>
        <w:t>项约定应扣减的质量保证金；</w:t>
      </w:r>
    </w:p>
    <w:p>
      <w:pPr>
        <w:pStyle w:val="62"/>
        <w:numPr>
          <w:ilvl w:val="0"/>
          <w:numId w:val="46"/>
        </w:numPr>
        <w:tabs>
          <w:tab w:val="left" w:pos="903"/>
        </w:tabs>
        <w:spacing w:line="358" w:lineRule="exact"/>
        <w:ind w:firstLine="420"/>
        <w:rPr>
          <w:color w:val="auto"/>
          <w:highlight w:val="none"/>
        </w:rPr>
      </w:pPr>
      <w:bookmarkStart w:id="1353" w:name="bookmark1361"/>
      <w:bookmarkEnd w:id="1353"/>
      <w:r>
        <w:rPr>
          <w:rFonts w:hint="eastAsia"/>
          <w:color w:val="auto"/>
          <w:highlight w:val="none"/>
        </w:rPr>
        <w:t>根据合同应增加和扣减的其他金额。</w:t>
      </w:r>
    </w:p>
    <w:p>
      <w:pPr>
        <w:pStyle w:val="62"/>
        <w:spacing w:line="358" w:lineRule="exact"/>
        <w:ind w:firstLine="420"/>
        <w:rPr>
          <w:color w:val="auto"/>
          <w:highlight w:val="none"/>
        </w:rPr>
      </w:pPr>
      <w:r>
        <w:rPr>
          <w:color w:val="auto"/>
          <w:highlight w:val="none"/>
          <w:lang w:val="en-US"/>
        </w:rPr>
        <w:t>17.3.3</w:t>
      </w:r>
      <w:r>
        <w:rPr>
          <w:rFonts w:hint="eastAsia"/>
          <w:color w:val="auto"/>
          <w:highlight w:val="none"/>
        </w:rPr>
        <w:t>进度付款证书和支付时间</w:t>
      </w:r>
    </w:p>
    <w:p>
      <w:pPr>
        <w:pStyle w:val="62"/>
        <w:numPr>
          <w:ilvl w:val="0"/>
          <w:numId w:val="47"/>
        </w:numPr>
        <w:tabs>
          <w:tab w:val="left" w:pos="920"/>
        </w:tabs>
        <w:spacing w:line="358" w:lineRule="exact"/>
        <w:ind w:firstLine="440"/>
        <w:jc w:val="both"/>
        <w:rPr>
          <w:color w:val="auto"/>
          <w:highlight w:val="none"/>
        </w:rPr>
      </w:pPr>
      <w:bookmarkStart w:id="1354" w:name="bookmark1362"/>
      <w:bookmarkEnd w:id="1354"/>
      <w:r>
        <w:rPr>
          <w:rFonts w:hint="eastAsia"/>
          <w:color w:val="auto"/>
          <w:highlight w:val="none"/>
        </w:rPr>
        <w:t>监理人在收到承包人进度付款申请单以及相应的支持性证明文件后的</w:t>
      </w:r>
      <w:r>
        <w:rPr>
          <w:color w:val="auto"/>
          <w:highlight w:val="none"/>
        </w:rPr>
        <w:t>14</w:t>
      </w:r>
      <w:r>
        <w:rPr>
          <w:rFonts w:hint="eastAsia"/>
          <w:color w:val="auto"/>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62"/>
        <w:numPr>
          <w:ilvl w:val="0"/>
          <w:numId w:val="47"/>
        </w:numPr>
        <w:tabs>
          <w:tab w:val="left" w:pos="922"/>
        </w:tabs>
        <w:spacing w:line="367" w:lineRule="exact"/>
        <w:ind w:firstLine="440"/>
        <w:jc w:val="both"/>
        <w:rPr>
          <w:color w:val="auto"/>
          <w:highlight w:val="none"/>
        </w:rPr>
      </w:pPr>
      <w:bookmarkStart w:id="1355" w:name="bookmark1363"/>
      <w:bookmarkEnd w:id="1355"/>
      <w:r>
        <w:rPr>
          <w:rFonts w:hint="eastAsia"/>
          <w:color w:val="auto"/>
          <w:highlight w:val="none"/>
        </w:rPr>
        <w:t>发包人应在监理人收到进度付款申请单后的</w:t>
      </w:r>
      <w:r>
        <w:rPr>
          <w:color w:val="auto"/>
          <w:highlight w:val="none"/>
        </w:rPr>
        <w:t>28</w:t>
      </w:r>
      <w:r>
        <w:rPr>
          <w:rFonts w:hint="eastAsia"/>
          <w:color w:val="auto"/>
          <w:highlight w:val="none"/>
        </w:rPr>
        <w:t>天内，将进度应付款支付给承包人。发包人不按期支付的，按专用合同条款的约定支付逾期付款违约金。</w:t>
      </w:r>
    </w:p>
    <w:p>
      <w:pPr>
        <w:pStyle w:val="62"/>
        <w:numPr>
          <w:ilvl w:val="0"/>
          <w:numId w:val="47"/>
        </w:numPr>
        <w:tabs>
          <w:tab w:val="left" w:pos="922"/>
        </w:tabs>
        <w:spacing w:line="367" w:lineRule="exact"/>
        <w:ind w:firstLine="440"/>
        <w:jc w:val="both"/>
        <w:rPr>
          <w:color w:val="auto"/>
          <w:highlight w:val="none"/>
        </w:rPr>
      </w:pPr>
      <w:bookmarkStart w:id="1356" w:name="bookmark1364"/>
      <w:bookmarkEnd w:id="1356"/>
      <w:r>
        <w:rPr>
          <w:rFonts w:hint="eastAsia"/>
          <w:color w:val="auto"/>
          <w:highlight w:val="none"/>
        </w:rPr>
        <w:t>监理人出具进度付款证书，不应视为监理人已同意、批准或接受了承包人完成的该部分工作。</w:t>
      </w:r>
    </w:p>
    <w:p>
      <w:pPr>
        <w:pStyle w:val="62"/>
        <w:numPr>
          <w:ilvl w:val="0"/>
          <w:numId w:val="47"/>
        </w:numPr>
        <w:tabs>
          <w:tab w:val="left" w:pos="918"/>
        </w:tabs>
        <w:spacing w:line="367" w:lineRule="exact"/>
        <w:ind w:firstLine="440"/>
        <w:jc w:val="both"/>
        <w:rPr>
          <w:color w:val="auto"/>
          <w:highlight w:val="none"/>
        </w:rPr>
      </w:pPr>
      <w:bookmarkStart w:id="1357" w:name="bookmark1365"/>
      <w:bookmarkEnd w:id="1357"/>
      <w:r>
        <w:rPr>
          <w:rFonts w:hint="eastAsia"/>
          <w:color w:val="auto"/>
          <w:highlight w:val="none"/>
        </w:rPr>
        <w:t>进度付款涉及政府投资资金的，按照国库集中支付等国家相关规定和专用合同条款的约定办理。</w:t>
      </w:r>
    </w:p>
    <w:p>
      <w:pPr>
        <w:pStyle w:val="62"/>
        <w:spacing w:line="361" w:lineRule="exact"/>
        <w:ind w:firstLine="440"/>
        <w:jc w:val="both"/>
        <w:rPr>
          <w:color w:val="auto"/>
          <w:highlight w:val="none"/>
        </w:rPr>
      </w:pPr>
      <w:r>
        <w:rPr>
          <w:color w:val="auto"/>
          <w:highlight w:val="none"/>
          <w:lang w:val="en-US"/>
        </w:rPr>
        <w:t>17.3.4</w:t>
      </w:r>
      <w:r>
        <w:rPr>
          <w:rFonts w:hint="eastAsia"/>
          <w:color w:val="auto"/>
          <w:highlight w:val="none"/>
        </w:rPr>
        <w:t>工程进度付款的修正</w:t>
      </w:r>
    </w:p>
    <w:p>
      <w:pPr>
        <w:pStyle w:val="62"/>
        <w:spacing w:after="120" w:line="361" w:lineRule="exact"/>
        <w:ind w:firstLine="440"/>
        <w:jc w:val="both"/>
        <w:rPr>
          <w:color w:val="auto"/>
          <w:highlight w:val="none"/>
        </w:rPr>
      </w:pPr>
      <w:r>
        <w:rPr>
          <w:rFonts w:hint="eastAsia"/>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
        <w:rPr>
          <w:rFonts w:ascii="宋体" w:cs="宋体"/>
          <w:color w:val="auto"/>
          <w:sz w:val="28"/>
          <w:szCs w:val="28"/>
          <w:highlight w:val="none"/>
        </w:rPr>
      </w:pPr>
      <w:bookmarkStart w:id="1358" w:name="_Toc24179"/>
      <w:bookmarkStart w:id="1359" w:name="bookmark1367"/>
      <w:bookmarkStart w:id="1360" w:name="_Toc12845"/>
      <w:bookmarkStart w:id="1361" w:name="bookmark1368"/>
      <w:bookmarkStart w:id="1362" w:name="bookmark1366"/>
      <w:r>
        <w:rPr>
          <w:rFonts w:ascii="宋体" w:hAnsi="宋体" w:cs="宋体"/>
          <w:color w:val="auto"/>
          <w:sz w:val="28"/>
          <w:szCs w:val="28"/>
          <w:highlight w:val="none"/>
        </w:rPr>
        <w:t>17.4</w:t>
      </w:r>
      <w:r>
        <w:rPr>
          <w:rFonts w:hint="eastAsia" w:ascii="宋体" w:hAnsi="宋体" w:cs="宋体"/>
          <w:color w:val="auto"/>
          <w:sz w:val="28"/>
          <w:szCs w:val="28"/>
          <w:highlight w:val="none"/>
        </w:rPr>
        <w:t>质量保证金</w:t>
      </w:r>
      <w:bookmarkEnd w:id="1358"/>
      <w:bookmarkEnd w:id="1359"/>
      <w:bookmarkEnd w:id="1360"/>
      <w:bookmarkEnd w:id="1361"/>
      <w:bookmarkEnd w:id="1362"/>
    </w:p>
    <w:p>
      <w:pPr>
        <w:pStyle w:val="62"/>
        <w:spacing w:line="364" w:lineRule="exact"/>
        <w:ind w:firstLine="440"/>
        <w:jc w:val="both"/>
        <w:rPr>
          <w:color w:val="auto"/>
          <w:highlight w:val="none"/>
        </w:rPr>
      </w:pPr>
      <w:r>
        <w:rPr>
          <w:color w:val="auto"/>
          <w:highlight w:val="none"/>
          <w:lang w:val="en-US"/>
        </w:rPr>
        <w:t>17.4.1</w:t>
      </w:r>
      <w:r>
        <w:rPr>
          <w:rFonts w:hint="eastAsia"/>
          <w:color w:val="auto"/>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62"/>
        <w:spacing w:line="366" w:lineRule="exact"/>
        <w:ind w:firstLine="440"/>
        <w:jc w:val="both"/>
        <w:rPr>
          <w:color w:val="auto"/>
          <w:highlight w:val="none"/>
        </w:rPr>
      </w:pPr>
      <w:r>
        <w:rPr>
          <w:color w:val="auto"/>
          <w:highlight w:val="none"/>
          <w:lang w:val="en-US"/>
        </w:rPr>
        <w:t>17.4.2</w:t>
      </w:r>
      <w:r>
        <w:rPr>
          <w:rFonts w:hint="eastAsia"/>
          <w:color w:val="auto"/>
          <w:highlight w:val="none"/>
        </w:rPr>
        <w:t>竣工验收鉴定书签署后</w:t>
      </w:r>
      <w:r>
        <w:rPr>
          <w:color w:val="auto"/>
          <w:highlight w:val="none"/>
        </w:rPr>
        <w:t>14</w:t>
      </w:r>
      <w:r>
        <w:rPr>
          <w:rFonts w:hint="eastAsia"/>
          <w:color w:val="auto"/>
          <w:highlight w:val="none"/>
        </w:rPr>
        <w:t>天内，发包人将质量保证金总额的一半支付给承包人。在第</w:t>
      </w:r>
      <w:r>
        <w:rPr>
          <w:color w:val="auto"/>
          <w:highlight w:val="none"/>
          <w:lang w:val="en-US"/>
        </w:rPr>
        <w:t>1.1.4.</w:t>
      </w:r>
      <w:r>
        <w:rPr>
          <w:color w:val="auto"/>
          <w:highlight w:val="none"/>
        </w:rPr>
        <w:t>5</w:t>
      </w:r>
      <w:r>
        <w:rPr>
          <w:rFonts w:hint="eastAsia"/>
          <w:color w:val="auto"/>
          <w:highlight w:val="none"/>
        </w:rPr>
        <w:t>目约定的缺陷责任期</w:t>
      </w:r>
      <w:r>
        <w:rPr>
          <w:color w:val="auto"/>
          <w:highlight w:val="none"/>
        </w:rPr>
        <w:t>(</w:t>
      </w:r>
      <w:r>
        <w:rPr>
          <w:rFonts w:hint="eastAsia"/>
          <w:color w:val="auto"/>
          <w:highlight w:val="none"/>
        </w:rPr>
        <w:t>工程质量保修期</w:t>
      </w:r>
      <w:r>
        <w:rPr>
          <w:color w:val="auto"/>
          <w:highlight w:val="none"/>
        </w:rPr>
        <w:t>)</w:t>
      </w:r>
      <w:r>
        <w:rPr>
          <w:rFonts w:hint="eastAsia"/>
          <w:color w:val="auto"/>
          <w:highlight w:val="none"/>
        </w:rPr>
        <w:t>满时，发包人将在</w:t>
      </w:r>
      <w:r>
        <w:rPr>
          <w:color w:val="auto"/>
          <w:highlight w:val="none"/>
        </w:rPr>
        <w:t>30</w:t>
      </w:r>
      <w:r>
        <w:rPr>
          <w:rFonts w:hint="eastAsia"/>
          <w:color w:val="auto"/>
          <w:highlight w:val="none"/>
        </w:rPr>
        <w:t>个工作日内会同承包人按照合同约定的内容核实承包人是否完成保修责任。如无异议，发包人应当在核实后将剩余的质量保证金支付给承包人。</w:t>
      </w:r>
    </w:p>
    <w:p>
      <w:pPr>
        <w:pStyle w:val="62"/>
        <w:spacing w:after="120" w:line="370" w:lineRule="exact"/>
        <w:ind w:firstLine="440"/>
        <w:jc w:val="both"/>
        <w:rPr>
          <w:color w:val="auto"/>
          <w:highlight w:val="none"/>
        </w:rPr>
      </w:pPr>
      <w:r>
        <w:rPr>
          <w:color w:val="auto"/>
          <w:highlight w:val="none"/>
          <w:lang w:val="en-US"/>
        </w:rPr>
        <w:t>17.4.3</w:t>
      </w:r>
      <w:r>
        <w:rPr>
          <w:rFonts w:hint="eastAsia"/>
          <w:color w:val="auto"/>
          <w:highlight w:val="none"/>
        </w:rPr>
        <w:t>在第</w:t>
      </w:r>
      <w:r>
        <w:rPr>
          <w:color w:val="auto"/>
          <w:highlight w:val="none"/>
          <w:lang w:val="en-US"/>
        </w:rPr>
        <w:t>1.1.4.</w:t>
      </w:r>
      <w:r>
        <w:rPr>
          <w:color w:val="auto"/>
          <w:highlight w:val="none"/>
        </w:rPr>
        <w:t>5</w:t>
      </w:r>
      <w:r>
        <w:rPr>
          <w:rFonts w:hint="eastAsia"/>
          <w:color w:val="auto"/>
          <w:highlight w:val="none"/>
        </w:rPr>
        <w:t>目约定的缺陷责任期满时，承包人没有完成缺陷责任的，发包人有权扣留与未履行责任剩余工作所需金额相应的质量保证金余额，并有权根据第</w:t>
      </w:r>
      <w:r>
        <w:rPr>
          <w:color w:val="auto"/>
          <w:highlight w:val="none"/>
          <w:lang w:val="en-US"/>
        </w:rPr>
        <w:t>19.</w:t>
      </w:r>
      <w:r>
        <w:rPr>
          <w:color w:val="auto"/>
          <w:highlight w:val="none"/>
        </w:rPr>
        <w:t>3</w:t>
      </w:r>
      <w:r>
        <w:rPr>
          <w:rFonts w:hint="eastAsia"/>
          <w:color w:val="auto"/>
          <w:highlight w:val="none"/>
        </w:rPr>
        <w:t>款约定要求延长缺陷责任期，直至完成剩余工作为止。</w:t>
      </w:r>
    </w:p>
    <w:p>
      <w:pPr>
        <w:pStyle w:val="5"/>
        <w:rPr>
          <w:rFonts w:ascii="宋体" w:cs="宋体"/>
          <w:color w:val="auto"/>
          <w:sz w:val="28"/>
          <w:szCs w:val="28"/>
          <w:highlight w:val="none"/>
        </w:rPr>
      </w:pPr>
      <w:bookmarkStart w:id="1363" w:name="_Toc27561"/>
      <w:bookmarkStart w:id="1364" w:name="bookmark1371"/>
      <w:bookmarkStart w:id="1365" w:name="_Toc2416"/>
      <w:bookmarkStart w:id="1366" w:name="bookmark1369"/>
      <w:bookmarkStart w:id="1367" w:name="bookmark1370"/>
      <w:r>
        <w:rPr>
          <w:rFonts w:ascii="宋体" w:hAnsi="宋体" w:cs="宋体"/>
          <w:color w:val="auto"/>
          <w:sz w:val="28"/>
          <w:szCs w:val="28"/>
          <w:highlight w:val="none"/>
        </w:rPr>
        <w:t>17.5</w:t>
      </w:r>
      <w:r>
        <w:rPr>
          <w:rFonts w:hint="eastAsia" w:ascii="宋体" w:hAnsi="宋体" w:cs="宋体"/>
          <w:color w:val="auto"/>
          <w:sz w:val="28"/>
          <w:szCs w:val="28"/>
          <w:highlight w:val="none"/>
        </w:rPr>
        <w:t>竣工结算</w:t>
      </w:r>
      <w:r>
        <w:rPr>
          <w:rFonts w:ascii="宋体" w:hAnsi="宋体" w:cs="宋体"/>
          <w:color w:val="auto"/>
          <w:sz w:val="28"/>
          <w:szCs w:val="28"/>
          <w:highlight w:val="none"/>
        </w:rPr>
        <w:t>(</w:t>
      </w:r>
      <w:r>
        <w:rPr>
          <w:rFonts w:hint="eastAsia" w:ascii="宋体" w:hAnsi="宋体" w:cs="宋体"/>
          <w:color w:val="auto"/>
          <w:sz w:val="28"/>
          <w:szCs w:val="28"/>
          <w:highlight w:val="none"/>
        </w:rPr>
        <w:t>完工结算</w:t>
      </w:r>
      <w:r>
        <w:rPr>
          <w:rFonts w:ascii="宋体" w:hAnsi="宋体" w:cs="宋体"/>
          <w:color w:val="auto"/>
          <w:sz w:val="28"/>
          <w:szCs w:val="28"/>
          <w:highlight w:val="none"/>
        </w:rPr>
        <w:t>)</w:t>
      </w:r>
      <w:bookmarkEnd w:id="1363"/>
      <w:bookmarkEnd w:id="1364"/>
      <w:bookmarkEnd w:id="1365"/>
      <w:bookmarkEnd w:id="1366"/>
      <w:bookmarkEnd w:id="1367"/>
    </w:p>
    <w:p>
      <w:pPr>
        <w:pStyle w:val="62"/>
        <w:ind w:firstLine="440"/>
        <w:jc w:val="both"/>
        <w:rPr>
          <w:color w:val="auto"/>
          <w:highlight w:val="none"/>
        </w:rPr>
      </w:pPr>
      <w:r>
        <w:rPr>
          <w:color w:val="auto"/>
          <w:highlight w:val="none"/>
          <w:lang w:val="en-US"/>
        </w:rPr>
        <w:t>17.5.1</w:t>
      </w:r>
      <w:r>
        <w:rPr>
          <w:rFonts w:hint="eastAsia"/>
          <w:color w:val="auto"/>
          <w:highlight w:val="none"/>
        </w:rPr>
        <w:t>竣工</w:t>
      </w:r>
      <w:r>
        <w:rPr>
          <w:color w:val="auto"/>
          <w:highlight w:val="none"/>
        </w:rPr>
        <w:t>(</w:t>
      </w:r>
      <w:r>
        <w:rPr>
          <w:rFonts w:hint="eastAsia"/>
          <w:color w:val="auto"/>
          <w:highlight w:val="none"/>
        </w:rPr>
        <w:t>完工</w:t>
      </w:r>
      <w:r>
        <w:rPr>
          <w:color w:val="auto"/>
          <w:highlight w:val="none"/>
        </w:rPr>
        <w:t>)</w:t>
      </w:r>
      <w:r>
        <w:rPr>
          <w:rFonts w:hint="eastAsia"/>
          <w:color w:val="auto"/>
          <w:highlight w:val="none"/>
        </w:rPr>
        <w:t>付款申请单</w:t>
      </w:r>
    </w:p>
    <w:p>
      <w:pPr>
        <w:pStyle w:val="62"/>
        <w:numPr>
          <w:ilvl w:val="0"/>
          <w:numId w:val="48"/>
        </w:numPr>
        <w:tabs>
          <w:tab w:val="left" w:pos="918"/>
        </w:tabs>
        <w:spacing w:line="352" w:lineRule="exact"/>
        <w:ind w:firstLine="440"/>
        <w:jc w:val="both"/>
        <w:rPr>
          <w:color w:val="auto"/>
          <w:highlight w:val="none"/>
        </w:rPr>
      </w:pPr>
      <w:bookmarkStart w:id="1368" w:name="bookmark1372"/>
      <w:bookmarkEnd w:id="1368"/>
      <w:r>
        <w:rPr>
          <w:rFonts w:hint="eastAsia"/>
          <w:color w:val="auto"/>
          <w:highlight w:val="none"/>
        </w:rPr>
        <w:t>承包人应在合同工程完工证书颁发后</w:t>
      </w:r>
      <w:r>
        <w:rPr>
          <w:color w:val="auto"/>
          <w:highlight w:val="none"/>
        </w:rPr>
        <w:t>28</w:t>
      </w:r>
      <w:r>
        <w:rPr>
          <w:rFonts w:hint="eastAsia"/>
          <w:color w:val="auto"/>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62"/>
        <w:numPr>
          <w:ilvl w:val="0"/>
          <w:numId w:val="48"/>
        </w:numPr>
        <w:tabs>
          <w:tab w:val="left" w:pos="916"/>
        </w:tabs>
        <w:spacing w:after="120" w:line="352" w:lineRule="exact"/>
        <w:ind w:firstLine="440"/>
        <w:jc w:val="both"/>
        <w:rPr>
          <w:color w:val="auto"/>
          <w:highlight w:val="none"/>
        </w:rPr>
      </w:pPr>
      <w:bookmarkStart w:id="1369" w:name="bookmark1373"/>
      <w:bookmarkEnd w:id="1369"/>
      <w:r>
        <w:rPr>
          <w:rFonts w:hint="eastAsia"/>
          <w:color w:val="auto"/>
          <w:highlight w:val="none"/>
        </w:rPr>
        <w:t>监理人对完工付款申请单有异议的，有权要求承包人进行修正和提供补充资料。经监理人和承包人协商后，由承包人向监理人提交修正后的完工付款申请单。</w:t>
      </w:r>
    </w:p>
    <w:p>
      <w:pPr>
        <w:pStyle w:val="62"/>
        <w:ind w:firstLine="440"/>
        <w:jc w:val="both"/>
        <w:rPr>
          <w:color w:val="auto"/>
          <w:highlight w:val="none"/>
        </w:rPr>
      </w:pPr>
      <w:r>
        <w:rPr>
          <w:color w:val="auto"/>
          <w:highlight w:val="none"/>
          <w:lang w:val="en-US"/>
        </w:rPr>
        <w:t>17.5.2</w:t>
      </w:r>
      <w:r>
        <w:rPr>
          <w:rFonts w:hint="eastAsia"/>
          <w:color w:val="auto"/>
          <w:highlight w:val="none"/>
        </w:rPr>
        <w:t>竣工</w:t>
      </w:r>
      <w:r>
        <w:rPr>
          <w:color w:val="auto"/>
          <w:highlight w:val="none"/>
        </w:rPr>
        <w:t>(</w:t>
      </w:r>
      <w:r>
        <w:rPr>
          <w:rFonts w:hint="eastAsia"/>
          <w:color w:val="auto"/>
          <w:highlight w:val="none"/>
        </w:rPr>
        <w:t>完工</w:t>
      </w:r>
      <w:r>
        <w:rPr>
          <w:color w:val="auto"/>
          <w:highlight w:val="none"/>
        </w:rPr>
        <w:t>)</w:t>
      </w:r>
      <w:r>
        <w:rPr>
          <w:rFonts w:hint="eastAsia"/>
          <w:color w:val="auto"/>
          <w:highlight w:val="none"/>
        </w:rPr>
        <w:t>付款证书及支付时间</w:t>
      </w:r>
    </w:p>
    <w:p>
      <w:pPr>
        <w:pStyle w:val="62"/>
        <w:numPr>
          <w:ilvl w:val="0"/>
          <w:numId w:val="49"/>
        </w:numPr>
        <w:tabs>
          <w:tab w:val="left" w:pos="918"/>
        </w:tabs>
        <w:spacing w:line="348" w:lineRule="exact"/>
        <w:ind w:firstLine="440"/>
        <w:jc w:val="both"/>
        <w:rPr>
          <w:color w:val="auto"/>
          <w:highlight w:val="none"/>
        </w:rPr>
      </w:pPr>
      <w:bookmarkStart w:id="1370" w:name="bookmark1374"/>
      <w:bookmarkEnd w:id="1370"/>
      <w:r>
        <w:rPr>
          <w:rFonts w:hint="eastAsia"/>
          <w:color w:val="auto"/>
          <w:highlight w:val="none"/>
        </w:rPr>
        <w:t>监理人在收到承包人提交的完工付款申请单后的</w:t>
      </w:r>
      <w:r>
        <w:rPr>
          <w:color w:val="auto"/>
          <w:highlight w:val="none"/>
        </w:rPr>
        <w:t>14</w:t>
      </w:r>
      <w:r>
        <w:rPr>
          <w:rFonts w:hint="eastAsia"/>
          <w:color w:val="auto"/>
          <w:highlight w:val="none"/>
        </w:rPr>
        <w:t>天内完成核查，提出发包人到期应支付给承包人的价款送发包人审核并抄送承包人。发包人应在收到后</w:t>
      </w:r>
      <w:r>
        <w:rPr>
          <w:color w:val="auto"/>
          <w:highlight w:val="none"/>
        </w:rPr>
        <w:t>14</w:t>
      </w:r>
      <w:r>
        <w:rPr>
          <w:rFonts w:hint="eastAsia"/>
          <w:color w:val="auto"/>
          <w:highlight w:val="none"/>
        </w:rPr>
        <w:t>天内审核完毕，由监理人向承包人出具经发包人签认的完工付款证书。监理人未在约定时间内核查</w:t>
      </w:r>
      <w:r>
        <w:rPr>
          <w:color w:val="auto"/>
          <w:highlight w:val="none"/>
        </w:rPr>
        <w:t>,</w:t>
      </w:r>
      <w:r>
        <w:rPr>
          <w:rFonts w:hint="eastAsia"/>
          <w:color w:val="auto"/>
          <w:highlight w:val="none"/>
        </w:rPr>
        <w:t>又未提出具体意见的，视为承包人提交的完工付款申请单已经监理人核查同意。发包人未在约定时间内审核又未提出具体意见的，监理人提出发包人到期应支付给承包人的价款视为已经发包人同意。</w:t>
      </w:r>
    </w:p>
    <w:p>
      <w:pPr>
        <w:pStyle w:val="62"/>
        <w:numPr>
          <w:ilvl w:val="0"/>
          <w:numId w:val="49"/>
        </w:numPr>
        <w:tabs>
          <w:tab w:val="left" w:pos="918"/>
        </w:tabs>
        <w:spacing w:line="344" w:lineRule="exact"/>
        <w:ind w:firstLine="440"/>
        <w:jc w:val="both"/>
        <w:rPr>
          <w:color w:val="auto"/>
          <w:highlight w:val="none"/>
        </w:rPr>
      </w:pPr>
      <w:bookmarkStart w:id="1371" w:name="bookmark1375"/>
      <w:bookmarkEnd w:id="1371"/>
      <w:r>
        <w:rPr>
          <w:rFonts w:hint="eastAsia"/>
          <w:color w:val="auto"/>
          <w:highlight w:val="none"/>
        </w:rPr>
        <w:t>发包人应在监理人出具完工付款证书后的</w:t>
      </w:r>
      <w:r>
        <w:rPr>
          <w:color w:val="auto"/>
          <w:highlight w:val="none"/>
        </w:rPr>
        <w:t>14</w:t>
      </w:r>
      <w:r>
        <w:rPr>
          <w:rFonts w:hint="eastAsia"/>
          <w:color w:val="auto"/>
          <w:highlight w:val="none"/>
        </w:rPr>
        <w:t>天内，将应支付款支付给承包人。发包人不按期支付的，按第</w:t>
      </w:r>
      <w:r>
        <w:rPr>
          <w:color w:val="auto"/>
          <w:highlight w:val="none"/>
          <w:lang w:val="en-US"/>
        </w:rPr>
        <w:t>17.3.3</w:t>
      </w:r>
      <w:r>
        <w:rPr>
          <w:color w:val="auto"/>
          <w:highlight w:val="none"/>
        </w:rPr>
        <w:t>(2)</w:t>
      </w:r>
      <w:r>
        <w:rPr>
          <w:rFonts w:hint="eastAsia"/>
          <w:color w:val="auto"/>
          <w:highlight w:val="none"/>
        </w:rPr>
        <w:t>目的约定，将逾期付款违约金支付给承包人。</w:t>
      </w:r>
    </w:p>
    <w:p>
      <w:pPr>
        <w:pStyle w:val="62"/>
        <w:numPr>
          <w:ilvl w:val="0"/>
          <w:numId w:val="49"/>
        </w:numPr>
        <w:tabs>
          <w:tab w:val="left" w:pos="914"/>
        </w:tabs>
        <w:spacing w:after="120" w:line="344" w:lineRule="exact"/>
        <w:ind w:firstLine="440"/>
        <w:jc w:val="both"/>
        <w:rPr>
          <w:color w:val="auto"/>
          <w:highlight w:val="none"/>
        </w:rPr>
      </w:pPr>
      <w:bookmarkStart w:id="1372" w:name="bookmark1376"/>
      <w:bookmarkEnd w:id="1372"/>
      <w:r>
        <w:rPr>
          <w:rFonts w:hint="eastAsia"/>
          <w:color w:val="auto"/>
          <w:highlight w:val="none"/>
        </w:rPr>
        <w:t>承包人对发包人签认的完工付款证书有异议的，发包人可出具完工付款申请单中承包人已同意部分的临时付款证书。存在争议的部分，按第</w:t>
      </w:r>
      <w:r>
        <w:rPr>
          <w:color w:val="auto"/>
          <w:highlight w:val="none"/>
        </w:rPr>
        <w:t>24</w:t>
      </w:r>
      <w:r>
        <w:rPr>
          <w:rFonts w:hint="eastAsia"/>
          <w:color w:val="auto"/>
          <w:highlight w:val="none"/>
        </w:rPr>
        <w:t>条的约定办理。</w:t>
      </w:r>
    </w:p>
    <w:p>
      <w:pPr>
        <w:pStyle w:val="62"/>
        <w:numPr>
          <w:ilvl w:val="0"/>
          <w:numId w:val="49"/>
        </w:numPr>
        <w:tabs>
          <w:tab w:val="left" w:pos="922"/>
        </w:tabs>
        <w:ind w:firstLine="440"/>
        <w:jc w:val="both"/>
        <w:rPr>
          <w:color w:val="auto"/>
          <w:highlight w:val="none"/>
        </w:rPr>
      </w:pPr>
      <w:bookmarkStart w:id="1373" w:name="bookmark1377"/>
      <w:bookmarkEnd w:id="1373"/>
      <w:r>
        <w:rPr>
          <w:rFonts w:hint="eastAsia"/>
          <w:color w:val="auto"/>
          <w:highlight w:val="none"/>
        </w:rPr>
        <w:t>完工付款涉及政府投资资金的，按第</w:t>
      </w:r>
      <w:r>
        <w:rPr>
          <w:color w:val="auto"/>
          <w:highlight w:val="none"/>
          <w:lang w:val="en-US"/>
        </w:rPr>
        <w:t>17.3.3</w:t>
      </w:r>
      <w:r>
        <w:rPr>
          <w:color w:val="auto"/>
          <w:highlight w:val="none"/>
        </w:rPr>
        <w:t>(4)</w:t>
      </w:r>
      <w:r>
        <w:rPr>
          <w:rFonts w:hint="eastAsia"/>
          <w:color w:val="auto"/>
          <w:highlight w:val="none"/>
        </w:rPr>
        <w:t>目的约定办理。</w:t>
      </w:r>
    </w:p>
    <w:p>
      <w:pPr>
        <w:pStyle w:val="5"/>
        <w:rPr>
          <w:rFonts w:ascii="宋体" w:cs="宋体"/>
          <w:color w:val="auto"/>
          <w:sz w:val="28"/>
          <w:szCs w:val="28"/>
          <w:highlight w:val="none"/>
        </w:rPr>
      </w:pPr>
      <w:bookmarkStart w:id="1374" w:name="bookmark1380"/>
      <w:bookmarkStart w:id="1375" w:name="_Toc18015"/>
      <w:bookmarkStart w:id="1376" w:name="_Toc20149"/>
      <w:bookmarkStart w:id="1377" w:name="bookmark1379"/>
      <w:bookmarkStart w:id="1378" w:name="bookmark1378"/>
      <w:r>
        <w:rPr>
          <w:rFonts w:ascii="宋体" w:hAnsi="宋体" w:cs="宋体"/>
          <w:color w:val="auto"/>
          <w:sz w:val="28"/>
          <w:szCs w:val="28"/>
          <w:highlight w:val="none"/>
        </w:rPr>
        <w:t>17.6</w:t>
      </w:r>
      <w:r>
        <w:rPr>
          <w:rFonts w:hint="eastAsia" w:ascii="宋体" w:hAnsi="宋体" w:cs="宋体"/>
          <w:color w:val="auto"/>
          <w:sz w:val="28"/>
          <w:szCs w:val="28"/>
          <w:highlight w:val="none"/>
        </w:rPr>
        <w:t>最终结清</w:t>
      </w:r>
      <w:bookmarkEnd w:id="1374"/>
      <w:bookmarkEnd w:id="1375"/>
      <w:bookmarkEnd w:id="1376"/>
      <w:bookmarkEnd w:id="1377"/>
      <w:bookmarkEnd w:id="1378"/>
    </w:p>
    <w:p>
      <w:pPr>
        <w:pStyle w:val="62"/>
        <w:ind w:firstLine="440"/>
        <w:jc w:val="both"/>
        <w:rPr>
          <w:color w:val="auto"/>
          <w:highlight w:val="none"/>
        </w:rPr>
      </w:pPr>
      <w:r>
        <w:rPr>
          <w:color w:val="auto"/>
          <w:highlight w:val="none"/>
          <w:lang w:val="en-US"/>
        </w:rPr>
        <w:t>17.6.1</w:t>
      </w:r>
      <w:r>
        <w:rPr>
          <w:rFonts w:hint="eastAsia"/>
          <w:color w:val="auto"/>
          <w:highlight w:val="none"/>
        </w:rPr>
        <w:t>最终结清申请单</w:t>
      </w:r>
    </w:p>
    <w:p>
      <w:pPr>
        <w:pStyle w:val="62"/>
        <w:numPr>
          <w:ilvl w:val="0"/>
          <w:numId w:val="50"/>
        </w:numPr>
        <w:tabs>
          <w:tab w:val="left" w:pos="894"/>
        </w:tabs>
        <w:spacing w:line="346" w:lineRule="exact"/>
        <w:ind w:firstLine="440"/>
        <w:jc w:val="both"/>
        <w:rPr>
          <w:color w:val="auto"/>
          <w:highlight w:val="none"/>
        </w:rPr>
      </w:pPr>
      <w:bookmarkStart w:id="1379" w:name="bookmark1381"/>
      <w:bookmarkEnd w:id="1379"/>
      <w:r>
        <w:rPr>
          <w:rFonts w:hint="eastAsia"/>
          <w:color w:val="auto"/>
          <w:highlight w:val="none"/>
        </w:rPr>
        <w:t>工程质量保修责任终止证书签发后，承包人应按监理人批准的格式提交最终结清申请单。提交最终结清申请单的份数在专用合同条款中约定。</w:t>
      </w:r>
    </w:p>
    <w:p>
      <w:pPr>
        <w:pStyle w:val="62"/>
        <w:numPr>
          <w:ilvl w:val="0"/>
          <w:numId w:val="50"/>
        </w:numPr>
        <w:tabs>
          <w:tab w:val="left" w:pos="918"/>
        </w:tabs>
        <w:spacing w:after="120" w:line="346" w:lineRule="exact"/>
        <w:ind w:firstLine="440"/>
        <w:jc w:val="both"/>
        <w:rPr>
          <w:color w:val="auto"/>
          <w:highlight w:val="none"/>
        </w:rPr>
      </w:pPr>
      <w:bookmarkStart w:id="1380" w:name="bookmark1382"/>
      <w:bookmarkEnd w:id="1380"/>
      <w:r>
        <w:rPr>
          <w:rFonts w:hint="eastAsia"/>
          <w:color w:val="auto"/>
          <w:highlight w:val="none"/>
        </w:rPr>
        <w:t>发包人对最终结清申请单内容有异议的，有权要求承包人进行修正和提供补充资料，由承包人向监理人提交修正后的最终结清申请单。</w:t>
      </w:r>
    </w:p>
    <w:p>
      <w:pPr>
        <w:pStyle w:val="62"/>
        <w:ind w:firstLine="440"/>
        <w:jc w:val="both"/>
        <w:rPr>
          <w:color w:val="auto"/>
          <w:highlight w:val="none"/>
        </w:rPr>
      </w:pPr>
      <w:r>
        <w:rPr>
          <w:color w:val="auto"/>
          <w:highlight w:val="none"/>
          <w:lang w:val="en-US"/>
        </w:rPr>
        <w:t>17.6.2</w:t>
      </w:r>
      <w:r>
        <w:rPr>
          <w:rFonts w:hint="eastAsia"/>
          <w:color w:val="auto"/>
          <w:highlight w:val="none"/>
        </w:rPr>
        <w:t>最终结清证书和支付时间</w:t>
      </w:r>
    </w:p>
    <w:p>
      <w:pPr>
        <w:pStyle w:val="62"/>
        <w:numPr>
          <w:ilvl w:val="0"/>
          <w:numId w:val="51"/>
        </w:numPr>
        <w:tabs>
          <w:tab w:val="left" w:pos="918"/>
        </w:tabs>
        <w:spacing w:line="346" w:lineRule="exact"/>
        <w:ind w:firstLine="440"/>
        <w:jc w:val="both"/>
        <w:rPr>
          <w:color w:val="auto"/>
          <w:highlight w:val="none"/>
        </w:rPr>
      </w:pPr>
      <w:bookmarkStart w:id="1381" w:name="bookmark1383"/>
      <w:bookmarkEnd w:id="1381"/>
      <w:r>
        <w:rPr>
          <w:rFonts w:hint="eastAsia"/>
          <w:color w:val="auto"/>
          <w:highlight w:val="none"/>
        </w:rPr>
        <w:t>监理人收到承包人提交的最终结清申请单后的</w:t>
      </w:r>
      <w:r>
        <w:rPr>
          <w:color w:val="auto"/>
          <w:highlight w:val="none"/>
        </w:rPr>
        <w:t>14</w:t>
      </w:r>
      <w:r>
        <w:rPr>
          <w:rFonts w:hint="eastAsia"/>
          <w:color w:val="auto"/>
          <w:highlight w:val="none"/>
        </w:rPr>
        <w:t>天内，提出发包人应支付给承包人的价款送发包人审核并抄送承包人。发包人应在收到后</w:t>
      </w:r>
      <w:r>
        <w:rPr>
          <w:color w:val="auto"/>
          <w:highlight w:val="none"/>
        </w:rPr>
        <w:t>14</w:t>
      </w:r>
      <w:r>
        <w:rPr>
          <w:rFonts w:hint="eastAsia"/>
          <w:color w:val="auto"/>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62"/>
        <w:numPr>
          <w:ilvl w:val="0"/>
          <w:numId w:val="51"/>
        </w:numPr>
        <w:tabs>
          <w:tab w:val="left" w:pos="918"/>
        </w:tabs>
        <w:spacing w:line="346" w:lineRule="exact"/>
        <w:ind w:firstLine="440"/>
        <w:jc w:val="both"/>
        <w:rPr>
          <w:color w:val="auto"/>
          <w:highlight w:val="none"/>
        </w:rPr>
      </w:pPr>
      <w:bookmarkStart w:id="1382" w:name="bookmark1384"/>
      <w:bookmarkEnd w:id="1382"/>
      <w:r>
        <w:rPr>
          <w:rFonts w:hint="eastAsia"/>
          <w:color w:val="auto"/>
          <w:highlight w:val="none"/>
        </w:rPr>
        <w:t>发包人应在监理人出具最终结清证书后的</w:t>
      </w:r>
      <w:r>
        <w:rPr>
          <w:color w:val="auto"/>
          <w:highlight w:val="none"/>
        </w:rPr>
        <w:t>14</w:t>
      </w:r>
      <w:r>
        <w:rPr>
          <w:rFonts w:hint="eastAsia"/>
          <w:color w:val="auto"/>
          <w:highlight w:val="none"/>
        </w:rPr>
        <w:t>天内，将应支付款支付给承包人。发包人不按期支付的，按第</w:t>
      </w:r>
      <w:r>
        <w:rPr>
          <w:color w:val="auto"/>
          <w:highlight w:val="none"/>
          <w:lang w:val="en-US"/>
        </w:rPr>
        <w:t>17.3.3</w:t>
      </w:r>
      <w:r>
        <w:rPr>
          <w:color w:val="auto"/>
          <w:highlight w:val="none"/>
        </w:rPr>
        <w:t>(2)</w:t>
      </w:r>
      <w:r>
        <w:rPr>
          <w:rFonts w:hint="eastAsia"/>
          <w:color w:val="auto"/>
          <w:highlight w:val="none"/>
        </w:rPr>
        <w:t>目的约定，将逾期付款违约金支付给承包人。</w:t>
      </w:r>
    </w:p>
    <w:p>
      <w:pPr>
        <w:pStyle w:val="62"/>
        <w:numPr>
          <w:ilvl w:val="0"/>
          <w:numId w:val="51"/>
        </w:numPr>
        <w:tabs>
          <w:tab w:val="left" w:pos="922"/>
        </w:tabs>
        <w:spacing w:line="346" w:lineRule="exact"/>
        <w:ind w:firstLine="440"/>
        <w:jc w:val="both"/>
        <w:rPr>
          <w:color w:val="auto"/>
          <w:highlight w:val="none"/>
        </w:rPr>
      </w:pPr>
      <w:bookmarkStart w:id="1383" w:name="bookmark1385"/>
      <w:bookmarkEnd w:id="1383"/>
      <w:r>
        <w:rPr>
          <w:rFonts w:hint="eastAsia"/>
          <w:color w:val="auto"/>
          <w:highlight w:val="none"/>
        </w:rPr>
        <w:t>承包人对发包人签认的最终结清证书有异议的，按第</w:t>
      </w:r>
      <w:r>
        <w:rPr>
          <w:color w:val="auto"/>
          <w:highlight w:val="none"/>
        </w:rPr>
        <w:t>24</w:t>
      </w:r>
      <w:r>
        <w:rPr>
          <w:rFonts w:hint="eastAsia"/>
          <w:color w:val="auto"/>
          <w:highlight w:val="none"/>
        </w:rPr>
        <w:t>条的约定办理。</w:t>
      </w:r>
    </w:p>
    <w:p>
      <w:pPr>
        <w:pStyle w:val="62"/>
        <w:numPr>
          <w:ilvl w:val="0"/>
          <w:numId w:val="51"/>
        </w:numPr>
        <w:tabs>
          <w:tab w:val="left" w:pos="922"/>
        </w:tabs>
        <w:spacing w:after="120" w:line="346" w:lineRule="exact"/>
        <w:ind w:firstLine="440"/>
        <w:jc w:val="both"/>
        <w:rPr>
          <w:color w:val="auto"/>
          <w:highlight w:val="none"/>
        </w:rPr>
      </w:pPr>
      <w:bookmarkStart w:id="1384" w:name="bookmark1386"/>
      <w:bookmarkEnd w:id="1384"/>
      <w:r>
        <w:rPr>
          <w:rFonts w:hint="eastAsia"/>
          <w:color w:val="auto"/>
          <w:highlight w:val="none"/>
        </w:rPr>
        <w:t>最终结清付款涉及政府投资资金的，按第</w:t>
      </w:r>
      <w:r>
        <w:rPr>
          <w:color w:val="auto"/>
          <w:highlight w:val="none"/>
          <w:lang w:val="en-US"/>
        </w:rPr>
        <w:t>17.3.3</w:t>
      </w:r>
      <w:r>
        <w:rPr>
          <w:color w:val="auto"/>
          <w:highlight w:val="none"/>
        </w:rPr>
        <w:t>(4)</w:t>
      </w:r>
      <w:r>
        <w:rPr>
          <w:rFonts w:hint="eastAsia"/>
          <w:color w:val="auto"/>
          <w:highlight w:val="none"/>
        </w:rPr>
        <w:t>目的约定办理。</w:t>
      </w:r>
    </w:p>
    <w:p>
      <w:pPr>
        <w:pStyle w:val="5"/>
        <w:rPr>
          <w:rFonts w:ascii="宋体" w:cs="宋体"/>
          <w:color w:val="auto"/>
          <w:sz w:val="28"/>
          <w:szCs w:val="28"/>
          <w:highlight w:val="none"/>
        </w:rPr>
      </w:pPr>
      <w:bookmarkStart w:id="1385" w:name="bookmark1387"/>
      <w:bookmarkStart w:id="1386" w:name="bookmark1388"/>
      <w:bookmarkStart w:id="1387" w:name="_Toc25439"/>
      <w:bookmarkStart w:id="1388" w:name="bookmark1389"/>
      <w:bookmarkStart w:id="1389" w:name="_Toc4347"/>
      <w:r>
        <w:rPr>
          <w:rFonts w:ascii="宋体" w:hAnsi="宋体" w:cs="宋体"/>
          <w:color w:val="auto"/>
          <w:sz w:val="28"/>
          <w:szCs w:val="28"/>
          <w:highlight w:val="none"/>
        </w:rPr>
        <w:t>17.7</w:t>
      </w:r>
      <w:r>
        <w:rPr>
          <w:rFonts w:hint="eastAsia" w:ascii="宋体" w:hAnsi="宋体" w:cs="宋体"/>
          <w:color w:val="auto"/>
          <w:sz w:val="28"/>
          <w:szCs w:val="28"/>
          <w:highlight w:val="none"/>
        </w:rPr>
        <w:t>竣工财务决算</w:t>
      </w:r>
      <w:bookmarkEnd w:id="1385"/>
      <w:bookmarkEnd w:id="1386"/>
      <w:bookmarkEnd w:id="1387"/>
      <w:bookmarkEnd w:id="1388"/>
      <w:bookmarkEnd w:id="1389"/>
    </w:p>
    <w:p>
      <w:pPr>
        <w:pStyle w:val="62"/>
        <w:spacing w:after="160" w:line="346" w:lineRule="exact"/>
        <w:ind w:firstLine="420"/>
        <w:jc w:val="both"/>
        <w:rPr>
          <w:color w:val="auto"/>
          <w:highlight w:val="none"/>
        </w:rPr>
      </w:pPr>
      <w:r>
        <w:rPr>
          <w:rFonts w:hint="eastAsia"/>
          <w:color w:val="auto"/>
          <w:highlight w:val="none"/>
        </w:rPr>
        <w:t>发包人负责编制本工程项目竣工财务决算，承包人应按专用合同条款的约定提供竣工财务决算编制所需的相关材料。</w:t>
      </w:r>
    </w:p>
    <w:p>
      <w:pPr>
        <w:pStyle w:val="5"/>
        <w:rPr>
          <w:rFonts w:ascii="宋体" w:cs="宋体"/>
          <w:color w:val="auto"/>
          <w:sz w:val="28"/>
          <w:szCs w:val="28"/>
          <w:highlight w:val="none"/>
        </w:rPr>
      </w:pPr>
      <w:bookmarkStart w:id="1390" w:name="_Toc32039"/>
      <w:bookmarkStart w:id="1391" w:name="bookmark1391"/>
      <w:bookmarkStart w:id="1392" w:name="_Toc9623"/>
      <w:bookmarkStart w:id="1393" w:name="bookmark1390"/>
      <w:bookmarkStart w:id="1394" w:name="bookmark1392"/>
      <w:r>
        <w:rPr>
          <w:rFonts w:ascii="宋体" w:hAnsi="宋体" w:cs="宋体"/>
          <w:color w:val="auto"/>
          <w:sz w:val="28"/>
          <w:szCs w:val="28"/>
          <w:highlight w:val="none"/>
        </w:rPr>
        <w:t>17.8</w:t>
      </w:r>
      <w:r>
        <w:rPr>
          <w:rFonts w:hint="eastAsia" w:ascii="宋体" w:hAnsi="宋体" w:cs="宋体"/>
          <w:color w:val="auto"/>
          <w:sz w:val="28"/>
          <w:szCs w:val="28"/>
          <w:highlight w:val="none"/>
        </w:rPr>
        <w:t>竣工审计</w:t>
      </w:r>
      <w:bookmarkEnd w:id="1390"/>
      <w:bookmarkEnd w:id="1391"/>
      <w:bookmarkEnd w:id="1392"/>
      <w:bookmarkEnd w:id="1393"/>
      <w:bookmarkEnd w:id="1394"/>
    </w:p>
    <w:p>
      <w:pPr>
        <w:pStyle w:val="62"/>
        <w:spacing w:after="300" w:line="362" w:lineRule="exact"/>
        <w:ind w:firstLine="420"/>
        <w:rPr>
          <w:color w:val="auto"/>
          <w:highlight w:val="none"/>
        </w:rPr>
      </w:pPr>
      <w:r>
        <w:rPr>
          <w:rFonts w:hint="eastAsia"/>
          <w:color w:val="auto"/>
          <w:highlight w:val="none"/>
        </w:rPr>
        <w:t>发包人负责完成本工程竣工审计手续，承包人应完成相关配合工作。</w:t>
      </w:r>
    </w:p>
    <w:p>
      <w:pPr>
        <w:pStyle w:val="4"/>
        <w:rPr>
          <w:rFonts w:ascii="宋体" w:cs="宋体"/>
          <w:color w:val="auto"/>
          <w:highlight w:val="none"/>
        </w:rPr>
      </w:pPr>
      <w:bookmarkStart w:id="1395" w:name="bookmark1394"/>
      <w:bookmarkStart w:id="1396" w:name="_Toc22758"/>
      <w:bookmarkStart w:id="1397" w:name="_Toc15468"/>
      <w:bookmarkStart w:id="1398" w:name="bookmark1393"/>
      <w:bookmarkStart w:id="1399" w:name="bookmark1395"/>
      <w:r>
        <w:rPr>
          <w:rFonts w:ascii="宋体" w:hAnsi="宋体" w:cs="宋体"/>
          <w:color w:val="auto"/>
          <w:highlight w:val="none"/>
        </w:rPr>
        <w:t>18.</w:t>
      </w:r>
      <w:r>
        <w:rPr>
          <w:rFonts w:hint="eastAsia" w:ascii="宋体" w:hAnsi="宋体" w:cs="宋体"/>
          <w:color w:val="auto"/>
          <w:highlight w:val="none"/>
        </w:rPr>
        <w:t>竣工验收（验收）</w:t>
      </w:r>
      <w:bookmarkEnd w:id="1395"/>
      <w:bookmarkEnd w:id="1396"/>
      <w:bookmarkEnd w:id="1397"/>
      <w:bookmarkEnd w:id="1398"/>
      <w:bookmarkEnd w:id="1399"/>
    </w:p>
    <w:p>
      <w:pPr>
        <w:pStyle w:val="5"/>
        <w:rPr>
          <w:rFonts w:ascii="宋体" w:cs="宋体"/>
          <w:color w:val="auto"/>
          <w:sz w:val="28"/>
          <w:szCs w:val="28"/>
          <w:highlight w:val="none"/>
        </w:rPr>
      </w:pPr>
      <w:bookmarkStart w:id="1400" w:name="_Toc6162"/>
      <w:bookmarkStart w:id="1401" w:name="bookmark1396"/>
      <w:bookmarkStart w:id="1402" w:name="bookmark1398"/>
      <w:bookmarkStart w:id="1403" w:name="bookmark1397"/>
      <w:bookmarkStart w:id="1404" w:name="_Toc1314"/>
      <w:r>
        <w:rPr>
          <w:rFonts w:ascii="宋体" w:hAnsi="宋体" w:cs="宋体"/>
          <w:color w:val="auto"/>
          <w:sz w:val="28"/>
          <w:szCs w:val="28"/>
          <w:highlight w:val="none"/>
        </w:rPr>
        <w:t>18.1</w:t>
      </w:r>
      <w:r>
        <w:rPr>
          <w:rFonts w:hint="eastAsia" w:ascii="宋体" w:hAnsi="宋体" w:cs="宋体"/>
          <w:color w:val="auto"/>
          <w:sz w:val="28"/>
          <w:szCs w:val="28"/>
          <w:highlight w:val="none"/>
        </w:rPr>
        <w:t>验收工作分类</w:t>
      </w:r>
      <w:bookmarkEnd w:id="1400"/>
      <w:bookmarkEnd w:id="1401"/>
      <w:bookmarkEnd w:id="1402"/>
      <w:bookmarkEnd w:id="1403"/>
      <w:bookmarkEnd w:id="1404"/>
    </w:p>
    <w:p>
      <w:pPr>
        <w:pStyle w:val="62"/>
        <w:spacing w:after="160" w:line="358" w:lineRule="exact"/>
        <w:ind w:firstLine="440"/>
        <w:jc w:val="both"/>
        <w:rPr>
          <w:color w:val="auto"/>
          <w:highlight w:val="none"/>
        </w:rPr>
      </w:pPr>
      <w:r>
        <w:rPr>
          <w:rFonts w:hint="eastAsia"/>
          <w:color w:val="auto"/>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5"/>
        <w:rPr>
          <w:rFonts w:ascii="宋体" w:cs="宋体"/>
          <w:color w:val="auto"/>
          <w:sz w:val="28"/>
          <w:szCs w:val="28"/>
          <w:highlight w:val="none"/>
        </w:rPr>
      </w:pPr>
      <w:bookmarkStart w:id="1405" w:name="_Toc8655"/>
      <w:bookmarkStart w:id="1406" w:name="bookmark1399"/>
      <w:bookmarkStart w:id="1407" w:name="bookmark1401"/>
      <w:bookmarkStart w:id="1408" w:name="bookmark1400"/>
      <w:bookmarkStart w:id="1409" w:name="_Toc14916"/>
      <w:r>
        <w:rPr>
          <w:rFonts w:ascii="宋体" w:hAnsi="宋体" w:cs="宋体"/>
          <w:color w:val="auto"/>
          <w:sz w:val="28"/>
          <w:szCs w:val="28"/>
          <w:highlight w:val="none"/>
        </w:rPr>
        <w:t>18.2</w:t>
      </w:r>
      <w:r>
        <w:rPr>
          <w:rFonts w:hint="eastAsia" w:ascii="宋体" w:hAnsi="宋体" w:cs="宋体"/>
          <w:color w:val="auto"/>
          <w:sz w:val="28"/>
          <w:szCs w:val="28"/>
          <w:highlight w:val="none"/>
        </w:rPr>
        <w:t>分部工程验收</w:t>
      </w:r>
      <w:bookmarkEnd w:id="1405"/>
      <w:bookmarkEnd w:id="1406"/>
      <w:bookmarkEnd w:id="1407"/>
      <w:bookmarkEnd w:id="1408"/>
      <w:bookmarkEnd w:id="1409"/>
    </w:p>
    <w:p>
      <w:pPr>
        <w:pStyle w:val="62"/>
        <w:spacing w:line="367" w:lineRule="exact"/>
        <w:ind w:firstLine="440"/>
        <w:jc w:val="both"/>
        <w:rPr>
          <w:color w:val="auto"/>
          <w:highlight w:val="none"/>
        </w:rPr>
      </w:pPr>
      <w:r>
        <w:rPr>
          <w:color w:val="auto"/>
          <w:highlight w:val="none"/>
          <w:lang w:val="en-US"/>
        </w:rPr>
        <w:t>18.2.1</w:t>
      </w:r>
      <w:r>
        <w:rPr>
          <w:rFonts w:hint="eastAsia"/>
          <w:color w:val="auto"/>
          <w:highlight w:val="none"/>
        </w:rPr>
        <w:t>分部工程具备验收条件时，承包人应向发包人提交验收申请报告，发包人应在收到验收申请报告之日起</w:t>
      </w:r>
      <w:r>
        <w:rPr>
          <w:color w:val="auto"/>
          <w:highlight w:val="none"/>
        </w:rPr>
        <w:t>10</w:t>
      </w:r>
      <w:r>
        <w:rPr>
          <w:rFonts w:hint="eastAsia"/>
          <w:color w:val="auto"/>
          <w:highlight w:val="none"/>
        </w:rPr>
        <w:t>个工作日内决定是否同意进行验收。</w:t>
      </w:r>
    </w:p>
    <w:p>
      <w:pPr>
        <w:pStyle w:val="62"/>
        <w:spacing w:line="367" w:lineRule="exact"/>
        <w:ind w:firstLine="440"/>
        <w:jc w:val="both"/>
        <w:rPr>
          <w:color w:val="auto"/>
          <w:highlight w:val="none"/>
        </w:rPr>
      </w:pPr>
      <w:r>
        <w:rPr>
          <w:color w:val="auto"/>
          <w:highlight w:val="none"/>
          <w:lang w:val="en-US"/>
        </w:rPr>
        <w:t>18.2.2</w:t>
      </w:r>
      <w:r>
        <w:rPr>
          <w:rFonts w:hint="eastAsia"/>
          <w:color w:val="auto"/>
          <w:highlight w:val="none"/>
        </w:rPr>
        <w:t>除专用合同条款另有约定外，监理人主持分部工程验收，承包人应派符合条件的代表参加验收工作组。</w:t>
      </w:r>
    </w:p>
    <w:p>
      <w:pPr>
        <w:pStyle w:val="62"/>
        <w:spacing w:after="160" w:line="370" w:lineRule="exact"/>
        <w:ind w:firstLine="440"/>
        <w:jc w:val="both"/>
        <w:rPr>
          <w:color w:val="auto"/>
          <w:highlight w:val="none"/>
        </w:rPr>
      </w:pPr>
      <w:r>
        <w:rPr>
          <w:color w:val="auto"/>
          <w:highlight w:val="none"/>
          <w:lang w:val="en-US"/>
        </w:rPr>
        <w:t>18.2.3</w:t>
      </w:r>
      <w:r>
        <w:rPr>
          <w:rFonts w:hint="eastAsia"/>
          <w:color w:val="auto"/>
          <w:highlight w:val="none"/>
        </w:rPr>
        <w:t>分部工程验收通过后，发包人向承包人发送分部工程验收鉴定书。承包人应及时完成分部工程验收鉴定书载明应由承包人处理的遗留问题。</w:t>
      </w:r>
    </w:p>
    <w:p>
      <w:pPr>
        <w:pStyle w:val="5"/>
        <w:rPr>
          <w:rFonts w:ascii="宋体" w:cs="宋体"/>
          <w:color w:val="auto"/>
          <w:sz w:val="28"/>
          <w:szCs w:val="28"/>
          <w:highlight w:val="none"/>
        </w:rPr>
      </w:pPr>
      <w:bookmarkStart w:id="1410" w:name="bookmark1403"/>
      <w:bookmarkStart w:id="1411" w:name="_Toc28605"/>
      <w:bookmarkStart w:id="1412" w:name="_Toc19460"/>
      <w:bookmarkStart w:id="1413" w:name="bookmark1404"/>
      <w:bookmarkStart w:id="1414" w:name="bookmark1402"/>
      <w:r>
        <w:rPr>
          <w:rFonts w:ascii="宋体" w:hAnsi="宋体" w:cs="宋体"/>
          <w:color w:val="auto"/>
          <w:sz w:val="28"/>
          <w:szCs w:val="28"/>
          <w:highlight w:val="none"/>
        </w:rPr>
        <w:t>18.3</w:t>
      </w:r>
      <w:r>
        <w:rPr>
          <w:rFonts w:hint="eastAsia" w:ascii="宋体" w:hAnsi="宋体" w:cs="宋体"/>
          <w:color w:val="auto"/>
          <w:sz w:val="28"/>
          <w:szCs w:val="28"/>
          <w:highlight w:val="none"/>
        </w:rPr>
        <w:t>单位工程验收</w:t>
      </w:r>
      <w:bookmarkEnd w:id="1410"/>
      <w:bookmarkEnd w:id="1411"/>
      <w:bookmarkEnd w:id="1412"/>
      <w:bookmarkEnd w:id="1413"/>
      <w:bookmarkEnd w:id="1414"/>
    </w:p>
    <w:p>
      <w:pPr>
        <w:pStyle w:val="62"/>
        <w:spacing w:line="365" w:lineRule="exact"/>
        <w:ind w:firstLine="440"/>
        <w:jc w:val="both"/>
        <w:rPr>
          <w:color w:val="auto"/>
          <w:highlight w:val="none"/>
        </w:rPr>
      </w:pPr>
      <w:r>
        <w:rPr>
          <w:color w:val="auto"/>
          <w:highlight w:val="none"/>
          <w:lang w:val="en-US"/>
        </w:rPr>
        <w:t>18.3.1</w:t>
      </w:r>
      <w:r>
        <w:rPr>
          <w:rFonts w:hint="eastAsia"/>
          <w:color w:val="auto"/>
          <w:highlight w:val="none"/>
        </w:rPr>
        <w:t>单位工程具备验收条件时，承包人应向发包人提交验收申请报告，发包人应在收到验收申请报告之日起</w:t>
      </w:r>
      <w:r>
        <w:rPr>
          <w:color w:val="auto"/>
          <w:highlight w:val="none"/>
        </w:rPr>
        <w:t>10</w:t>
      </w:r>
      <w:r>
        <w:rPr>
          <w:rFonts w:hint="eastAsia"/>
          <w:color w:val="auto"/>
          <w:highlight w:val="none"/>
        </w:rPr>
        <w:t>个工作日内决定是否同意进行验收。</w:t>
      </w:r>
    </w:p>
    <w:p>
      <w:pPr>
        <w:pStyle w:val="62"/>
        <w:spacing w:line="365" w:lineRule="exact"/>
        <w:ind w:firstLine="440"/>
        <w:jc w:val="both"/>
        <w:rPr>
          <w:color w:val="auto"/>
          <w:highlight w:val="none"/>
        </w:rPr>
      </w:pPr>
      <w:r>
        <w:rPr>
          <w:color w:val="auto"/>
          <w:highlight w:val="none"/>
          <w:lang w:val="en-US"/>
        </w:rPr>
        <w:t>18.3.2</w:t>
      </w:r>
      <w:r>
        <w:rPr>
          <w:rFonts w:hint="eastAsia"/>
          <w:color w:val="auto"/>
          <w:highlight w:val="none"/>
        </w:rPr>
        <w:t>发包人主持单位工程验收，承包人应派符合条件的代表参加验收工作组。</w:t>
      </w:r>
    </w:p>
    <w:p>
      <w:pPr>
        <w:pStyle w:val="62"/>
        <w:spacing w:after="100" w:line="365" w:lineRule="exact"/>
        <w:ind w:firstLine="440"/>
        <w:jc w:val="both"/>
        <w:rPr>
          <w:color w:val="auto"/>
          <w:highlight w:val="none"/>
        </w:rPr>
      </w:pPr>
      <w:r>
        <w:rPr>
          <w:color w:val="auto"/>
          <w:highlight w:val="none"/>
          <w:lang w:val="en-US"/>
        </w:rPr>
        <w:t>18.3.3</w:t>
      </w:r>
      <w:r>
        <w:rPr>
          <w:rFonts w:hint="eastAsia"/>
          <w:color w:val="auto"/>
          <w:highlight w:val="none"/>
        </w:rPr>
        <w:t>单位工程验收通过后，发包人向承包人发送单位工程验收鉴定书。承包人应及时完成单位工程验收鉴定书载明应由承包人处理的遗留问题。</w:t>
      </w:r>
    </w:p>
    <w:p>
      <w:pPr>
        <w:pStyle w:val="62"/>
        <w:spacing w:after="160" w:line="240" w:lineRule="auto"/>
        <w:ind w:firstLine="420"/>
        <w:rPr>
          <w:color w:val="auto"/>
          <w:highlight w:val="none"/>
        </w:rPr>
      </w:pPr>
      <w:r>
        <w:rPr>
          <w:color w:val="auto"/>
          <w:highlight w:val="none"/>
          <w:lang w:val="en-US"/>
        </w:rPr>
        <w:t>18.3.4</w:t>
      </w:r>
      <w:r>
        <w:rPr>
          <w:rFonts w:hint="eastAsia"/>
          <w:color w:val="auto"/>
          <w:highlight w:val="none"/>
        </w:rPr>
        <w:t>需提前投入使用的单位工程在专用合同条款中明确。</w:t>
      </w:r>
    </w:p>
    <w:p>
      <w:pPr>
        <w:pStyle w:val="5"/>
        <w:rPr>
          <w:rFonts w:ascii="宋体" w:cs="宋体"/>
          <w:color w:val="auto"/>
          <w:sz w:val="28"/>
          <w:szCs w:val="28"/>
          <w:highlight w:val="none"/>
        </w:rPr>
      </w:pPr>
      <w:bookmarkStart w:id="1415" w:name="bookmark1407"/>
      <w:bookmarkStart w:id="1416" w:name="bookmark1405"/>
      <w:bookmarkStart w:id="1417" w:name="bookmark1406"/>
      <w:bookmarkStart w:id="1418" w:name="_Toc24227"/>
      <w:bookmarkStart w:id="1419" w:name="_Toc2448"/>
      <w:r>
        <w:rPr>
          <w:rFonts w:ascii="宋体" w:hAnsi="宋体" w:cs="宋体"/>
          <w:color w:val="auto"/>
          <w:sz w:val="28"/>
          <w:szCs w:val="28"/>
          <w:highlight w:val="none"/>
        </w:rPr>
        <w:t>18.4</w:t>
      </w:r>
      <w:r>
        <w:rPr>
          <w:rFonts w:hint="eastAsia" w:ascii="宋体" w:hAnsi="宋体" w:cs="宋体"/>
          <w:color w:val="auto"/>
          <w:sz w:val="28"/>
          <w:szCs w:val="28"/>
          <w:highlight w:val="none"/>
        </w:rPr>
        <w:t>合同工程完工验收</w:t>
      </w:r>
      <w:bookmarkEnd w:id="1415"/>
      <w:bookmarkEnd w:id="1416"/>
      <w:bookmarkEnd w:id="1417"/>
      <w:bookmarkEnd w:id="1418"/>
      <w:bookmarkEnd w:id="1419"/>
    </w:p>
    <w:p>
      <w:pPr>
        <w:pStyle w:val="62"/>
        <w:spacing w:line="360" w:lineRule="exact"/>
        <w:ind w:firstLine="440"/>
        <w:jc w:val="both"/>
        <w:rPr>
          <w:color w:val="auto"/>
          <w:highlight w:val="none"/>
        </w:rPr>
      </w:pPr>
      <w:r>
        <w:rPr>
          <w:color w:val="auto"/>
          <w:highlight w:val="none"/>
          <w:lang w:val="en-US"/>
        </w:rPr>
        <w:t>18.4.1</w:t>
      </w:r>
      <w:r>
        <w:rPr>
          <w:rFonts w:hint="eastAsia"/>
          <w:color w:val="auto"/>
          <w:highlight w:val="none"/>
        </w:rPr>
        <w:t>合同工程具备验收条件时，承包人应向发包人提交验收申请报告，发包人应在收到验收申请报告之日起</w:t>
      </w:r>
      <w:r>
        <w:rPr>
          <w:color w:val="auto"/>
          <w:highlight w:val="none"/>
        </w:rPr>
        <w:t>20</w:t>
      </w:r>
      <w:r>
        <w:rPr>
          <w:rFonts w:hint="eastAsia"/>
          <w:color w:val="auto"/>
          <w:highlight w:val="none"/>
        </w:rPr>
        <w:t>个工作日内决定是否同意进行验收。</w:t>
      </w:r>
    </w:p>
    <w:p>
      <w:pPr>
        <w:pStyle w:val="62"/>
        <w:spacing w:line="360" w:lineRule="exact"/>
        <w:ind w:firstLine="420"/>
        <w:rPr>
          <w:color w:val="auto"/>
          <w:highlight w:val="none"/>
        </w:rPr>
      </w:pPr>
      <w:r>
        <w:rPr>
          <w:color w:val="auto"/>
          <w:highlight w:val="none"/>
          <w:lang w:val="en-US"/>
        </w:rPr>
        <w:t>18.4.2</w:t>
      </w:r>
      <w:r>
        <w:rPr>
          <w:rFonts w:hint="eastAsia"/>
          <w:color w:val="auto"/>
          <w:highlight w:val="none"/>
        </w:rPr>
        <w:t>发包人主持合同工程完工验收，承包人应派项目经理参加验收工作组。</w:t>
      </w:r>
    </w:p>
    <w:p>
      <w:pPr>
        <w:pStyle w:val="62"/>
        <w:spacing w:line="360" w:lineRule="exact"/>
        <w:ind w:firstLine="440"/>
        <w:jc w:val="both"/>
        <w:rPr>
          <w:color w:val="auto"/>
          <w:highlight w:val="none"/>
        </w:rPr>
      </w:pPr>
      <w:r>
        <w:rPr>
          <w:color w:val="auto"/>
          <w:highlight w:val="none"/>
          <w:lang w:val="en-US"/>
        </w:rPr>
        <w:t>18.4.3</w:t>
      </w:r>
      <w:r>
        <w:rPr>
          <w:rFonts w:hint="eastAsia"/>
          <w:color w:val="auto"/>
          <w:highlight w:val="none"/>
        </w:rPr>
        <w:t>合同工程完工验收通过后，发包人向承包人发送合同工程完工验收鉴定书。承包人应及时完成合同工程完工验收鉴定书载明应由承包人处理的遗留问题。</w:t>
      </w:r>
    </w:p>
    <w:p>
      <w:pPr>
        <w:pStyle w:val="62"/>
        <w:spacing w:after="160" w:line="360" w:lineRule="exact"/>
        <w:ind w:firstLine="440"/>
        <w:jc w:val="both"/>
        <w:rPr>
          <w:color w:val="auto"/>
          <w:highlight w:val="none"/>
        </w:rPr>
      </w:pPr>
      <w:r>
        <w:rPr>
          <w:color w:val="auto"/>
          <w:highlight w:val="none"/>
          <w:lang w:val="en-US"/>
        </w:rPr>
        <w:t>18.4.4</w:t>
      </w:r>
      <w:r>
        <w:rPr>
          <w:rFonts w:hint="eastAsia"/>
          <w:color w:val="auto"/>
          <w:highlight w:val="none"/>
        </w:rPr>
        <w:t>合同工程完工验收通过后，发包人与承包人应在</w:t>
      </w:r>
      <w:r>
        <w:rPr>
          <w:color w:val="auto"/>
          <w:highlight w:val="none"/>
        </w:rPr>
        <w:t>30</w:t>
      </w:r>
      <w:r>
        <w:rPr>
          <w:rFonts w:hint="eastAsia"/>
          <w:color w:val="auto"/>
          <w:highlight w:val="none"/>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color w:val="auto"/>
          <w:highlight w:val="none"/>
        </w:rPr>
        <w:t>30</w:t>
      </w:r>
      <w:r>
        <w:rPr>
          <w:rFonts w:hint="eastAsia"/>
          <w:color w:val="auto"/>
          <w:highlight w:val="none"/>
        </w:rPr>
        <w:t>个工作日内向承包人颁发合同工程完工证书。</w:t>
      </w:r>
    </w:p>
    <w:p>
      <w:pPr>
        <w:pStyle w:val="5"/>
        <w:rPr>
          <w:rFonts w:ascii="宋体" w:cs="宋体"/>
          <w:color w:val="auto"/>
          <w:sz w:val="28"/>
          <w:szCs w:val="28"/>
          <w:highlight w:val="none"/>
        </w:rPr>
      </w:pPr>
      <w:bookmarkStart w:id="1420" w:name="_Toc32064"/>
      <w:bookmarkStart w:id="1421" w:name="bookmark1408"/>
      <w:bookmarkStart w:id="1422" w:name="bookmark1410"/>
      <w:bookmarkStart w:id="1423" w:name="bookmark1409"/>
      <w:bookmarkStart w:id="1424" w:name="_Toc8718"/>
      <w:r>
        <w:rPr>
          <w:rFonts w:ascii="宋体" w:hAnsi="宋体" w:cs="宋体"/>
          <w:color w:val="auto"/>
          <w:sz w:val="28"/>
          <w:szCs w:val="28"/>
          <w:highlight w:val="none"/>
        </w:rPr>
        <w:t>18.5</w:t>
      </w:r>
      <w:r>
        <w:rPr>
          <w:rFonts w:hint="eastAsia" w:ascii="宋体" w:hAnsi="宋体" w:cs="宋体"/>
          <w:color w:val="auto"/>
          <w:sz w:val="28"/>
          <w:szCs w:val="28"/>
          <w:highlight w:val="none"/>
        </w:rPr>
        <w:t>阶段验收</w:t>
      </w:r>
      <w:bookmarkEnd w:id="1420"/>
      <w:bookmarkEnd w:id="1421"/>
      <w:bookmarkEnd w:id="1422"/>
      <w:bookmarkEnd w:id="1423"/>
      <w:bookmarkEnd w:id="1424"/>
    </w:p>
    <w:p>
      <w:pPr>
        <w:pStyle w:val="62"/>
        <w:spacing w:line="372" w:lineRule="exact"/>
        <w:ind w:firstLine="511" w:firstLineChars="213"/>
        <w:jc w:val="both"/>
        <w:rPr>
          <w:color w:val="auto"/>
          <w:highlight w:val="none"/>
        </w:rPr>
      </w:pPr>
      <w:r>
        <w:rPr>
          <w:color w:val="auto"/>
          <w:highlight w:val="none"/>
          <w:lang w:val="en-US"/>
        </w:rPr>
        <w:t>18.5.1</w:t>
      </w:r>
      <w:r>
        <w:rPr>
          <w:rFonts w:hint="eastAsia"/>
          <w:color w:val="auto"/>
          <w:highlight w:val="none"/>
        </w:rPr>
        <w:t>工程建设具备阶段验收条件时，发包人负责提出阶段验收申请报告。承包人应派代表参加阶段验收，并作为被验收单位在验收鉴定书上签字。阶段验收的具体类别在专用合同条款中约定。</w:t>
      </w:r>
    </w:p>
    <w:p>
      <w:pPr>
        <w:pStyle w:val="62"/>
        <w:tabs>
          <w:tab w:val="left" w:pos="841"/>
        </w:tabs>
        <w:spacing w:after="140" w:line="355" w:lineRule="exact"/>
        <w:ind w:left="420" w:firstLine="0"/>
        <w:rPr>
          <w:color w:val="auto"/>
          <w:highlight w:val="none"/>
        </w:rPr>
      </w:pPr>
      <w:r>
        <w:rPr>
          <w:color w:val="auto"/>
          <w:highlight w:val="none"/>
          <w:lang w:val="en-US"/>
        </w:rPr>
        <w:t>18.5.</w:t>
      </w:r>
      <w:r>
        <w:rPr>
          <w:color w:val="auto"/>
          <w:highlight w:val="none"/>
        </w:rPr>
        <w:t>2</w:t>
      </w:r>
      <w:r>
        <w:rPr>
          <w:rFonts w:hint="eastAsia"/>
          <w:color w:val="auto"/>
          <w:highlight w:val="none"/>
        </w:rPr>
        <w:t>承包人应及时完成阶段验收鉴定书载明应由承包人处理的遗留问题。</w:t>
      </w:r>
    </w:p>
    <w:p>
      <w:pPr>
        <w:pStyle w:val="5"/>
        <w:rPr>
          <w:rFonts w:ascii="宋体" w:cs="宋体"/>
          <w:color w:val="auto"/>
          <w:sz w:val="28"/>
          <w:szCs w:val="28"/>
          <w:highlight w:val="none"/>
        </w:rPr>
      </w:pPr>
      <w:bookmarkStart w:id="1425" w:name="_Toc16235"/>
      <w:bookmarkStart w:id="1426" w:name="bookmark1413"/>
      <w:bookmarkStart w:id="1427" w:name="_Toc10397"/>
      <w:bookmarkStart w:id="1428" w:name="bookmark1414"/>
      <w:bookmarkStart w:id="1429" w:name="bookmark1412"/>
      <w:r>
        <w:rPr>
          <w:rFonts w:ascii="宋体" w:hAnsi="宋体" w:cs="宋体"/>
          <w:color w:val="auto"/>
          <w:sz w:val="28"/>
          <w:szCs w:val="28"/>
          <w:highlight w:val="none"/>
        </w:rPr>
        <w:t>18.6</w:t>
      </w:r>
      <w:r>
        <w:rPr>
          <w:rFonts w:hint="eastAsia" w:ascii="宋体" w:hAnsi="宋体" w:cs="宋体"/>
          <w:color w:val="auto"/>
          <w:sz w:val="28"/>
          <w:szCs w:val="28"/>
          <w:highlight w:val="none"/>
        </w:rPr>
        <w:t>专项验收</w:t>
      </w:r>
      <w:bookmarkEnd w:id="1425"/>
      <w:bookmarkEnd w:id="1426"/>
      <w:bookmarkEnd w:id="1427"/>
      <w:bookmarkEnd w:id="1428"/>
      <w:bookmarkEnd w:id="1429"/>
    </w:p>
    <w:p>
      <w:pPr>
        <w:pStyle w:val="62"/>
        <w:spacing w:line="353" w:lineRule="exact"/>
        <w:ind w:firstLine="440"/>
        <w:jc w:val="both"/>
        <w:rPr>
          <w:color w:val="auto"/>
          <w:highlight w:val="none"/>
        </w:rPr>
      </w:pPr>
      <w:r>
        <w:rPr>
          <w:color w:val="auto"/>
          <w:highlight w:val="none"/>
          <w:lang w:val="en-US"/>
        </w:rPr>
        <w:t>18.6.1</w:t>
      </w:r>
      <w:r>
        <w:rPr>
          <w:rFonts w:hint="eastAsia"/>
          <w:color w:val="auto"/>
          <w:highlight w:val="none"/>
        </w:rPr>
        <w:t>发包人负责提出专项验收申请报告。承包人应按专项验收的相关规定参加专项验收。专项验收的具体类别在专用合同条款中约定。</w:t>
      </w:r>
    </w:p>
    <w:p>
      <w:pPr>
        <w:pStyle w:val="62"/>
        <w:spacing w:after="140" w:line="355" w:lineRule="exact"/>
        <w:ind w:firstLine="420"/>
        <w:rPr>
          <w:color w:val="auto"/>
          <w:highlight w:val="none"/>
        </w:rPr>
      </w:pPr>
      <w:r>
        <w:rPr>
          <w:color w:val="auto"/>
          <w:highlight w:val="none"/>
          <w:lang w:val="en-US"/>
        </w:rPr>
        <w:t>18.6.</w:t>
      </w:r>
      <w:r>
        <w:rPr>
          <w:color w:val="auto"/>
          <w:highlight w:val="none"/>
        </w:rPr>
        <w:t>2</w:t>
      </w:r>
      <w:r>
        <w:rPr>
          <w:rFonts w:hint="eastAsia"/>
          <w:color w:val="auto"/>
          <w:highlight w:val="none"/>
        </w:rPr>
        <w:t>承包应及时完成专项验收成果性文件载明应由承包人处理的遗留问题。</w:t>
      </w:r>
    </w:p>
    <w:p>
      <w:pPr>
        <w:pStyle w:val="5"/>
        <w:rPr>
          <w:rFonts w:ascii="宋体" w:cs="宋体"/>
          <w:color w:val="auto"/>
          <w:sz w:val="28"/>
          <w:szCs w:val="28"/>
          <w:highlight w:val="none"/>
        </w:rPr>
      </w:pPr>
      <w:bookmarkStart w:id="1430" w:name="bookmark1417"/>
      <w:bookmarkStart w:id="1431" w:name="bookmark1416"/>
      <w:bookmarkStart w:id="1432" w:name="_Toc28411"/>
      <w:bookmarkStart w:id="1433" w:name="bookmark1415"/>
      <w:bookmarkStart w:id="1434" w:name="_Toc31377"/>
      <w:r>
        <w:rPr>
          <w:rFonts w:ascii="宋体" w:hAnsi="宋体" w:cs="宋体"/>
          <w:color w:val="auto"/>
          <w:sz w:val="28"/>
          <w:szCs w:val="28"/>
          <w:highlight w:val="none"/>
        </w:rPr>
        <w:t>18.7</w:t>
      </w:r>
      <w:r>
        <w:rPr>
          <w:rFonts w:hint="eastAsia" w:ascii="宋体" w:hAnsi="宋体" w:cs="宋体"/>
          <w:color w:val="auto"/>
          <w:sz w:val="28"/>
          <w:szCs w:val="28"/>
          <w:highlight w:val="none"/>
        </w:rPr>
        <w:t>竣工验收</w:t>
      </w:r>
      <w:bookmarkEnd w:id="1430"/>
      <w:bookmarkEnd w:id="1431"/>
      <w:bookmarkEnd w:id="1432"/>
      <w:bookmarkEnd w:id="1433"/>
      <w:bookmarkEnd w:id="1434"/>
    </w:p>
    <w:p>
      <w:pPr>
        <w:pStyle w:val="62"/>
        <w:spacing w:line="355" w:lineRule="exact"/>
        <w:ind w:firstLine="440"/>
        <w:jc w:val="both"/>
        <w:rPr>
          <w:color w:val="auto"/>
          <w:highlight w:val="none"/>
        </w:rPr>
      </w:pPr>
      <w:r>
        <w:rPr>
          <w:color w:val="auto"/>
          <w:highlight w:val="none"/>
          <w:lang w:val="en-US"/>
        </w:rPr>
        <w:t>18.7.1</w:t>
      </w:r>
      <w:r>
        <w:rPr>
          <w:rFonts w:hint="eastAsia"/>
          <w:color w:val="auto"/>
          <w:highlight w:val="none"/>
        </w:rPr>
        <w:t>申请竣工验收前，发包人组织竣工验收自查，承包人应派项目经理或技术负责人参加。</w:t>
      </w:r>
    </w:p>
    <w:p>
      <w:pPr>
        <w:pStyle w:val="62"/>
        <w:spacing w:line="362" w:lineRule="exact"/>
        <w:ind w:firstLine="440"/>
        <w:jc w:val="both"/>
        <w:rPr>
          <w:color w:val="auto"/>
          <w:highlight w:val="none"/>
        </w:rPr>
      </w:pPr>
      <w:r>
        <w:rPr>
          <w:color w:val="auto"/>
          <w:highlight w:val="none"/>
          <w:lang w:val="en-US"/>
        </w:rPr>
        <w:t>18.7.2</w:t>
      </w:r>
      <w:r>
        <w:rPr>
          <w:rFonts w:hint="eastAsia"/>
          <w:color w:val="auto"/>
          <w:highlight w:val="none"/>
        </w:rPr>
        <w:t>竣工验收分为竣工技术预验收和竣工验收两个阶段，发包人应通知承包人派法定代表人或项目经理参加技术预验收和竣工验收。</w:t>
      </w:r>
    </w:p>
    <w:p>
      <w:pPr>
        <w:pStyle w:val="62"/>
        <w:spacing w:line="360" w:lineRule="exact"/>
        <w:ind w:firstLine="440"/>
        <w:jc w:val="both"/>
        <w:rPr>
          <w:color w:val="auto"/>
          <w:highlight w:val="none"/>
        </w:rPr>
      </w:pPr>
      <w:r>
        <w:rPr>
          <w:color w:val="auto"/>
          <w:highlight w:val="none"/>
          <w:lang w:val="en-US"/>
        </w:rPr>
        <w:t>18.7.3</w:t>
      </w:r>
      <w:r>
        <w:rPr>
          <w:rFonts w:hint="eastAsia"/>
          <w:color w:val="auto"/>
          <w:highlight w:val="none"/>
        </w:rPr>
        <w:t>专用合同条款约定工程需要进行技术鉴定的，承包人应提交有关资料并完成配合工作。</w:t>
      </w:r>
    </w:p>
    <w:p>
      <w:pPr>
        <w:pStyle w:val="62"/>
        <w:spacing w:line="362" w:lineRule="exact"/>
        <w:ind w:firstLine="440"/>
        <w:jc w:val="both"/>
        <w:rPr>
          <w:color w:val="auto"/>
          <w:highlight w:val="none"/>
        </w:rPr>
      </w:pPr>
      <w:r>
        <w:rPr>
          <w:color w:val="auto"/>
          <w:highlight w:val="none"/>
          <w:lang w:val="en-US"/>
        </w:rPr>
        <w:t>18.7.4</w:t>
      </w:r>
      <w:r>
        <w:rPr>
          <w:rFonts w:hint="eastAsia"/>
          <w:color w:val="auto"/>
          <w:highlight w:val="none"/>
        </w:rPr>
        <w:t>竣工验收需要进行质量检测的，所需费用由发包人承担，但因承包人原因造成质量不合格的除外。</w:t>
      </w:r>
    </w:p>
    <w:p>
      <w:pPr>
        <w:pStyle w:val="62"/>
        <w:spacing w:after="140" w:line="354" w:lineRule="exact"/>
        <w:ind w:firstLine="440"/>
        <w:jc w:val="both"/>
        <w:rPr>
          <w:color w:val="auto"/>
          <w:highlight w:val="none"/>
        </w:rPr>
      </w:pPr>
      <w:r>
        <w:rPr>
          <w:color w:val="auto"/>
          <w:highlight w:val="none"/>
          <w:lang w:val="en-US"/>
        </w:rPr>
        <w:t>18.7.5</w:t>
      </w:r>
      <w:r>
        <w:rPr>
          <w:rFonts w:hint="eastAsia"/>
          <w:color w:val="auto"/>
          <w:highlight w:val="none"/>
        </w:rPr>
        <w:t>工程质量保修期满以及竣工验收遗留问题和尾工处理完成并通过验收后，发包人负责将处理情况和验收成果报送竣工验收主持单位，申请领取工程竣工证书，并发送承包人。</w:t>
      </w:r>
    </w:p>
    <w:p>
      <w:pPr>
        <w:pStyle w:val="5"/>
        <w:rPr>
          <w:rFonts w:ascii="宋体" w:cs="宋体"/>
          <w:color w:val="auto"/>
          <w:sz w:val="28"/>
          <w:szCs w:val="28"/>
          <w:highlight w:val="none"/>
        </w:rPr>
      </w:pPr>
      <w:bookmarkStart w:id="1435" w:name="bookmark1419"/>
      <w:bookmarkStart w:id="1436" w:name="bookmark1418"/>
      <w:bookmarkStart w:id="1437" w:name="_Toc12607"/>
      <w:bookmarkStart w:id="1438" w:name="bookmark1420"/>
      <w:bookmarkStart w:id="1439" w:name="_Toc28956"/>
      <w:r>
        <w:rPr>
          <w:rFonts w:ascii="宋体" w:hAnsi="宋体" w:cs="宋体"/>
          <w:color w:val="auto"/>
          <w:sz w:val="28"/>
          <w:szCs w:val="28"/>
          <w:highlight w:val="none"/>
        </w:rPr>
        <w:t>18.8</w:t>
      </w:r>
      <w:r>
        <w:rPr>
          <w:rFonts w:hint="eastAsia" w:ascii="宋体" w:hAnsi="宋体" w:cs="宋体"/>
          <w:color w:val="auto"/>
          <w:sz w:val="28"/>
          <w:szCs w:val="28"/>
          <w:highlight w:val="none"/>
        </w:rPr>
        <w:t>施工期运行</w:t>
      </w:r>
      <w:bookmarkEnd w:id="1435"/>
      <w:bookmarkEnd w:id="1436"/>
      <w:bookmarkEnd w:id="1437"/>
      <w:bookmarkEnd w:id="1438"/>
      <w:bookmarkEnd w:id="1439"/>
    </w:p>
    <w:p>
      <w:pPr>
        <w:pStyle w:val="62"/>
        <w:spacing w:line="350" w:lineRule="exact"/>
        <w:ind w:firstLine="440"/>
        <w:jc w:val="both"/>
        <w:rPr>
          <w:color w:val="auto"/>
          <w:highlight w:val="none"/>
        </w:rPr>
      </w:pPr>
      <w:r>
        <w:rPr>
          <w:color w:val="auto"/>
          <w:highlight w:val="none"/>
          <w:lang w:val="en-US"/>
        </w:rPr>
        <w:t>18.8.1</w:t>
      </w:r>
      <w:r>
        <w:rPr>
          <w:rFonts w:hint="eastAsia"/>
          <w:color w:val="auto"/>
          <w:highlight w:val="none"/>
        </w:rPr>
        <w:t>施工期运行是指合同工程尚未全部完工，其中某单位工程或部分工程已完工</w:t>
      </w:r>
      <w:r>
        <w:rPr>
          <w:color w:val="auto"/>
          <w:highlight w:val="none"/>
        </w:rPr>
        <w:t>,</w:t>
      </w:r>
      <w:r>
        <w:rPr>
          <w:rFonts w:hint="eastAsia"/>
          <w:color w:val="auto"/>
          <w:highlight w:val="none"/>
        </w:rPr>
        <w:t>需要投入施工期运行的，经发包人按第</w:t>
      </w:r>
      <w:r>
        <w:rPr>
          <w:color w:val="auto"/>
          <w:highlight w:val="none"/>
          <w:lang w:val="en-US"/>
        </w:rPr>
        <w:t>18.</w:t>
      </w:r>
      <w:r>
        <w:rPr>
          <w:color w:val="auto"/>
          <w:highlight w:val="none"/>
        </w:rPr>
        <w:t>2</w:t>
      </w:r>
      <w:r>
        <w:rPr>
          <w:rFonts w:hint="eastAsia"/>
          <w:color w:val="auto"/>
          <w:highlight w:val="none"/>
        </w:rPr>
        <w:t>款或第</w:t>
      </w:r>
      <w:r>
        <w:rPr>
          <w:color w:val="auto"/>
          <w:highlight w:val="none"/>
          <w:lang w:val="en-US"/>
        </w:rPr>
        <w:t>18.</w:t>
      </w:r>
      <w:r>
        <w:rPr>
          <w:color w:val="auto"/>
          <w:highlight w:val="none"/>
        </w:rPr>
        <w:t>3</w:t>
      </w:r>
      <w:r>
        <w:rPr>
          <w:rFonts w:hint="eastAsia"/>
          <w:color w:val="auto"/>
          <w:highlight w:val="none"/>
        </w:rPr>
        <w:t>款的约定验收合格，证明能确保安全后，才能在施工期投入运行。需要在施工期运行的单位工程或部分工程在专用合同条款中约定。</w:t>
      </w:r>
    </w:p>
    <w:p>
      <w:pPr>
        <w:pStyle w:val="62"/>
        <w:spacing w:after="140" w:line="370" w:lineRule="exact"/>
        <w:ind w:firstLine="440"/>
        <w:jc w:val="both"/>
        <w:rPr>
          <w:color w:val="auto"/>
          <w:highlight w:val="none"/>
        </w:rPr>
      </w:pPr>
      <w:r>
        <w:rPr>
          <w:color w:val="auto"/>
          <w:highlight w:val="none"/>
          <w:lang w:val="en-US"/>
        </w:rPr>
        <w:t>18.8.2</w:t>
      </w:r>
      <w:r>
        <w:rPr>
          <w:rFonts w:hint="eastAsia"/>
          <w:color w:val="auto"/>
          <w:highlight w:val="none"/>
        </w:rPr>
        <w:t>在施工期运行中发现工程或工程设备损坏或存在缺陷的，由承包人按第</w:t>
      </w:r>
      <w:r>
        <w:rPr>
          <w:color w:val="auto"/>
          <w:highlight w:val="none"/>
          <w:lang w:val="en-US"/>
        </w:rPr>
        <w:t>19.</w:t>
      </w:r>
      <w:r>
        <w:rPr>
          <w:color w:val="auto"/>
          <w:highlight w:val="none"/>
        </w:rPr>
        <w:t>2</w:t>
      </w:r>
      <w:r>
        <w:rPr>
          <w:rFonts w:hint="eastAsia"/>
          <w:color w:val="auto"/>
          <w:highlight w:val="none"/>
        </w:rPr>
        <w:t>款约定进行修复。</w:t>
      </w:r>
    </w:p>
    <w:p>
      <w:pPr>
        <w:pStyle w:val="5"/>
        <w:rPr>
          <w:rFonts w:ascii="宋体" w:cs="宋体"/>
          <w:color w:val="auto"/>
          <w:sz w:val="28"/>
          <w:szCs w:val="28"/>
          <w:highlight w:val="none"/>
        </w:rPr>
      </w:pPr>
      <w:bookmarkStart w:id="1440" w:name="bookmark1422"/>
      <w:bookmarkStart w:id="1441" w:name="bookmark1423"/>
      <w:bookmarkStart w:id="1442" w:name="_Toc12539"/>
      <w:bookmarkStart w:id="1443" w:name="bookmark1421"/>
      <w:bookmarkStart w:id="1444" w:name="_Toc20150"/>
      <w:r>
        <w:rPr>
          <w:rFonts w:ascii="宋体" w:hAnsi="宋体" w:cs="宋体"/>
          <w:color w:val="auto"/>
          <w:sz w:val="28"/>
          <w:szCs w:val="28"/>
          <w:highlight w:val="none"/>
        </w:rPr>
        <w:t>18.9</w:t>
      </w:r>
      <w:r>
        <w:rPr>
          <w:rFonts w:hint="eastAsia" w:ascii="宋体" w:hAnsi="宋体" w:cs="宋体"/>
          <w:color w:val="auto"/>
          <w:sz w:val="28"/>
          <w:szCs w:val="28"/>
          <w:highlight w:val="none"/>
        </w:rPr>
        <w:t>试运行</w:t>
      </w:r>
      <w:bookmarkEnd w:id="1440"/>
      <w:bookmarkEnd w:id="1441"/>
      <w:bookmarkEnd w:id="1442"/>
      <w:bookmarkEnd w:id="1443"/>
      <w:bookmarkEnd w:id="1444"/>
    </w:p>
    <w:p>
      <w:pPr>
        <w:pStyle w:val="62"/>
        <w:spacing w:line="350" w:lineRule="exact"/>
        <w:ind w:firstLine="440"/>
        <w:jc w:val="both"/>
        <w:rPr>
          <w:color w:val="auto"/>
          <w:highlight w:val="none"/>
        </w:rPr>
      </w:pPr>
      <w:r>
        <w:rPr>
          <w:color w:val="auto"/>
          <w:highlight w:val="none"/>
          <w:lang w:val="en-US"/>
        </w:rPr>
        <w:t>18.9.1</w:t>
      </w:r>
      <w:r>
        <w:rPr>
          <w:rFonts w:hint="eastAsia"/>
          <w:color w:val="auto"/>
          <w:highlight w:val="none"/>
        </w:rPr>
        <w:t>除专用合同条款另有约定外，承包人应按规定进行工程及工程设备试运行</w:t>
      </w:r>
      <w:r>
        <w:rPr>
          <w:color w:val="auto"/>
          <w:highlight w:val="none"/>
        </w:rPr>
        <w:t>,</w:t>
      </w:r>
      <w:r>
        <w:rPr>
          <w:rFonts w:hint="eastAsia"/>
          <w:color w:val="auto"/>
          <w:highlight w:val="none"/>
        </w:rPr>
        <w:t>负责提供试运行所需的人员、器材和必要的条件，并承担全部试运行费用。</w:t>
      </w:r>
    </w:p>
    <w:p>
      <w:pPr>
        <w:pStyle w:val="62"/>
        <w:spacing w:after="240" w:line="372" w:lineRule="exact"/>
        <w:ind w:firstLine="511" w:firstLineChars="213"/>
        <w:jc w:val="both"/>
        <w:rPr>
          <w:color w:val="auto"/>
          <w:highlight w:val="none"/>
        </w:rPr>
      </w:pPr>
      <w:r>
        <w:rPr>
          <w:color w:val="auto"/>
          <w:highlight w:val="none"/>
          <w:lang w:val="en-US"/>
        </w:rPr>
        <w:t>18.9.2</w:t>
      </w:r>
      <w:r>
        <w:rPr>
          <w:rFonts w:hint="eastAsia"/>
          <w:color w:val="auto"/>
          <w:highlight w:val="none"/>
        </w:rPr>
        <w:t>由于承包人的原因导致试运行失败的，承包人应采取措施保证试运行合格</w:t>
      </w:r>
      <w:r>
        <w:rPr>
          <w:color w:val="auto"/>
          <w:highlight w:val="none"/>
        </w:rPr>
        <w:t>,</w:t>
      </w:r>
      <w:r>
        <w:rPr>
          <w:rFonts w:hint="eastAsia"/>
          <w:color w:val="auto"/>
          <w:highlight w:val="none"/>
        </w:rPr>
        <w:t>并承担相应费用。由于发包人的原因导致试运行失败的，承包人应当采取措施保证试运行合格，发包人应承担由此产生的费用，并支付承包人合理利润。</w:t>
      </w:r>
      <w:bookmarkStart w:id="1445" w:name="bookmark1411"/>
      <w:bookmarkEnd w:id="1445"/>
    </w:p>
    <w:p>
      <w:pPr>
        <w:pStyle w:val="5"/>
        <w:rPr>
          <w:rFonts w:ascii="宋体" w:cs="宋体"/>
          <w:color w:val="auto"/>
          <w:sz w:val="28"/>
          <w:szCs w:val="28"/>
          <w:highlight w:val="none"/>
        </w:rPr>
      </w:pPr>
      <w:bookmarkStart w:id="1446" w:name="bookmark1426"/>
      <w:bookmarkStart w:id="1447" w:name="bookmark1425"/>
      <w:bookmarkStart w:id="1448" w:name="_Toc1706"/>
      <w:bookmarkStart w:id="1449" w:name="_Toc18269"/>
      <w:bookmarkStart w:id="1450" w:name="bookmark1424"/>
      <w:r>
        <w:rPr>
          <w:rFonts w:ascii="宋体" w:hAnsi="宋体" w:cs="宋体"/>
          <w:color w:val="auto"/>
          <w:sz w:val="28"/>
          <w:szCs w:val="28"/>
          <w:highlight w:val="none"/>
        </w:rPr>
        <w:t>18.10</w:t>
      </w:r>
      <w:r>
        <w:rPr>
          <w:rFonts w:hint="eastAsia" w:ascii="宋体" w:hAnsi="宋体" w:cs="宋体"/>
          <w:color w:val="auto"/>
          <w:sz w:val="28"/>
          <w:szCs w:val="28"/>
          <w:highlight w:val="none"/>
        </w:rPr>
        <w:t>竣工（完工）清场</w:t>
      </w:r>
      <w:bookmarkEnd w:id="1446"/>
      <w:bookmarkEnd w:id="1447"/>
      <w:bookmarkEnd w:id="1448"/>
      <w:bookmarkEnd w:id="1449"/>
      <w:bookmarkEnd w:id="1450"/>
    </w:p>
    <w:p>
      <w:pPr>
        <w:pStyle w:val="62"/>
        <w:spacing w:line="355" w:lineRule="exact"/>
        <w:ind w:firstLine="440"/>
        <w:jc w:val="both"/>
        <w:rPr>
          <w:color w:val="auto"/>
          <w:highlight w:val="none"/>
        </w:rPr>
      </w:pPr>
      <w:r>
        <w:rPr>
          <w:color w:val="auto"/>
          <w:highlight w:val="none"/>
          <w:lang w:val="en-US"/>
        </w:rPr>
        <w:t>18.10.1</w:t>
      </w:r>
      <w:r>
        <w:rPr>
          <w:rFonts w:hint="eastAsia"/>
          <w:color w:val="auto"/>
          <w:highlight w:val="none"/>
        </w:rPr>
        <w:t>工程项目竣工（完工）清场的工作范围和内容在技术标准和要求（合同技术条款）中约定。</w:t>
      </w:r>
    </w:p>
    <w:p>
      <w:pPr>
        <w:pStyle w:val="62"/>
        <w:spacing w:after="240" w:line="362" w:lineRule="exact"/>
        <w:ind w:firstLine="440"/>
        <w:jc w:val="both"/>
        <w:rPr>
          <w:color w:val="auto"/>
          <w:highlight w:val="none"/>
        </w:rPr>
      </w:pPr>
      <w:r>
        <w:rPr>
          <w:color w:val="auto"/>
          <w:highlight w:val="none"/>
          <w:lang w:val="en-US"/>
        </w:rPr>
        <w:t>18.10.2</w:t>
      </w:r>
      <w:r>
        <w:rPr>
          <w:rFonts w:hint="eastAsia"/>
          <w:color w:val="auto"/>
          <w:highlight w:val="none"/>
        </w:rPr>
        <w:t>承包未按监理人的要求恢复临时占地，或者场地清理未达到合同约定的，发包人有权委托其它人恢复或清理，所发生的金额从拟支付给承包人的款项中扣除。</w:t>
      </w:r>
    </w:p>
    <w:p>
      <w:pPr>
        <w:pStyle w:val="5"/>
        <w:rPr>
          <w:rFonts w:ascii="宋体" w:cs="宋体"/>
          <w:color w:val="auto"/>
          <w:sz w:val="28"/>
          <w:szCs w:val="28"/>
          <w:highlight w:val="none"/>
        </w:rPr>
      </w:pPr>
      <w:bookmarkStart w:id="1451" w:name="bookmark1428"/>
      <w:bookmarkStart w:id="1452" w:name="bookmark1429"/>
      <w:bookmarkStart w:id="1453" w:name="_Toc28474"/>
      <w:bookmarkStart w:id="1454" w:name="bookmark1427"/>
      <w:bookmarkStart w:id="1455" w:name="_Toc18406"/>
      <w:r>
        <w:rPr>
          <w:rFonts w:ascii="宋体" w:hAnsi="宋体" w:cs="宋体"/>
          <w:color w:val="auto"/>
          <w:sz w:val="28"/>
          <w:szCs w:val="28"/>
          <w:highlight w:val="none"/>
        </w:rPr>
        <w:t>18.11</w:t>
      </w:r>
      <w:r>
        <w:rPr>
          <w:rFonts w:hint="eastAsia" w:ascii="宋体" w:hAnsi="宋体" w:cs="宋体"/>
          <w:color w:val="auto"/>
          <w:sz w:val="28"/>
          <w:szCs w:val="28"/>
          <w:highlight w:val="none"/>
        </w:rPr>
        <w:t>施工队伍的撤离</w:t>
      </w:r>
      <w:bookmarkEnd w:id="1451"/>
      <w:bookmarkEnd w:id="1452"/>
      <w:bookmarkEnd w:id="1453"/>
      <w:bookmarkEnd w:id="1454"/>
      <w:bookmarkEnd w:id="1455"/>
    </w:p>
    <w:p>
      <w:pPr>
        <w:pStyle w:val="62"/>
        <w:spacing w:after="300" w:line="355" w:lineRule="exact"/>
        <w:ind w:firstLine="420"/>
        <w:jc w:val="both"/>
        <w:rPr>
          <w:color w:val="auto"/>
          <w:highlight w:val="none"/>
        </w:rPr>
      </w:pPr>
      <w:r>
        <w:rPr>
          <w:rFonts w:hint="eastAsia"/>
          <w:color w:val="auto"/>
          <w:highlight w:val="none"/>
        </w:rPr>
        <w:t>合同工程完工证书颁发后的</w:t>
      </w:r>
      <w:r>
        <w:rPr>
          <w:color w:val="auto"/>
          <w:highlight w:val="none"/>
        </w:rPr>
        <w:t>56</w:t>
      </w:r>
      <w:r>
        <w:rPr>
          <w:rFonts w:hint="eastAsia"/>
          <w:color w:val="auto"/>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color w:val="auto"/>
          <w:highlight w:val="none"/>
        </w:rPr>
        <w:t>,</w:t>
      </w:r>
      <w:r>
        <w:rPr>
          <w:rFonts w:hint="eastAsia"/>
          <w:color w:val="auto"/>
          <w:highlight w:val="none"/>
        </w:rPr>
        <w:t>承包人的人员和施工设备应全部撤离施工场地。</w:t>
      </w:r>
    </w:p>
    <w:p>
      <w:pPr>
        <w:pStyle w:val="4"/>
        <w:rPr>
          <w:rFonts w:ascii="宋体" w:cs="宋体"/>
          <w:color w:val="auto"/>
          <w:highlight w:val="none"/>
        </w:rPr>
      </w:pPr>
      <w:bookmarkStart w:id="1456" w:name="_Toc11764"/>
      <w:bookmarkStart w:id="1457" w:name="bookmark1431"/>
      <w:bookmarkStart w:id="1458" w:name="bookmark1430"/>
      <w:bookmarkStart w:id="1459" w:name="bookmark1432"/>
      <w:bookmarkStart w:id="1460" w:name="_Toc15410"/>
      <w:r>
        <w:rPr>
          <w:rFonts w:ascii="宋体" w:hAnsi="宋体" w:cs="宋体"/>
          <w:color w:val="auto"/>
          <w:highlight w:val="none"/>
        </w:rPr>
        <w:t>19.</w:t>
      </w:r>
      <w:r>
        <w:rPr>
          <w:rFonts w:hint="eastAsia" w:ascii="宋体" w:hAnsi="宋体" w:cs="宋体"/>
          <w:color w:val="auto"/>
          <w:highlight w:val="none"/>
        </w:rPr>
        <w:t>缺陷责任与保修责任</w:t>
      </w:r>
      <w:bookmarkEnd w:id="1456"/>
      <w:bookmarkEnd w:id="1457"/>
      <w:bookmarkEnd w:id="1458"/>
      <w:bookmarkEnd w:id="1459"/>
      <w:bookmarkEnd w:id="1460"/>
    </w:p>
    <w:p>
      <w:pPr>
        <w:pStyle w:val="5"/>
        <w:rPr>
          <w:rFonts w:ascii="宋体" w:cs="宋体"/>
          <w:color w:val="auto"/>
          <w:sz w:val="28"/>
          <w:szCs w:val="28"/>
          <w:highlight w:val="none"/>
        </w:rPr>
      </w:pPr>
      <w:bookmarkStart w:id="1461" w:name="_Toc27837"/>
      <w:bookmarkStart w:id="1462" w:name="bookmark1435"/>
      <w:bookmarkStart w:id="1463" w:name="_Toc22913"/>
      <w:bookmarkStart w:id="1464" w:name="bookmark1433"/>
      <w:bookmarkStart w:id="1465" w:name="bookmark1434"/>
      <w:r>
        <w:rPr>
          <w:rFonts w:ascii="宋体" w:hAnsi="宋体" w:cs="宋体"/>
          <w:color w:val="auto"/>
          <w:sz w:val="28"/>
          <w:szCs w:val="28"/>
          <w:highlight w:val="none"/>
        </w:rPr>
        <w:t>19.1</w:t>
      </w:r>
      <w:r>
        <w:rPr>
          <w:rFonts w:hint="eastAsia" w:ascii="宋体" w:hAnsi="宋体" w:cs="宋体"/>
          <w:color w:val="auto"/>
          <w:sz w:val="28"/>
          <w:szCs w:val="28"/>
          <w:highlight w:val="none"/>
        </w:rPr>
        <w:t>缺陷责任期（工程质量保修期）的起算时间</w:t>
      </w:r>
      <w:bookmarkEnd w:id="1461"/>
      <w:bookmarkEnd w:id="1462"/>
      <w:bookmarkEnd w:id="1463"/>
      <w:bookmarkEnd w:id="1464"/>
      <w:bookmarkEnd w:id="1465"/>
    </w:p>
    <w:p>
      <w:pPr>
        <w:pStyle w:val="62"/>
        <w:spacing w:after="160" w:line="354" w:lineRule="exact"/>
        <w:ind w:firstLine="440"/>
        <w:jc w:val="both"/>
        <w:rPr>
          <w:color w:val="auto"/>
          <w:highlight w:val="none"/>
        </w:rPr>
      </w:pPr>
      <w:r>
        <w:rPr>
          <w:rFonts w:hint="eastAsia"/>
          <w:color w:val="auto"/>
          <w:highlight w:val="none"/>
        </w:rPr>
        <w:t>除专用合同条款另有约定外，缺陷责任期（工程质量保修期）从工程通过合同工程完工验收后开始计算。在合同工程完工验收前，已经发包人提前验收的单位工程或部分工程</w:t>
      </w:r>
      <w:r>
        <w:rPr>
          <w:color w:val="auto"/>
          <w:highlight w:val="none"/>
        </w:rPr>
        <w:t>,</w:t>
      </w:r>
      <w:r>
        <w:rPr>
          <w:rFonts w:hint="eastAsia"/>
          <w:color w:val="auto"/>
          <w:highlight w:val="none"/>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rPr>
          <w:rFonts w:ascii="宋体" w:cs="宋体"/>
          <w:color w:val="auto"/>
          <w:sz w:val="28"/>
          <w:szCs w:val="28"/>
          <w:highlight w:val="none"/>
        </w:rPr>
      </w:pPr>
      <w:bookmarkStart w:id="1466" w:name="bookmark1438"/>
      <w:bookmarkStart w:id="1467" w:name="bookmark1437"/>
      <w:bookmarkStart w:id="1468" w:name="_Toc27743"/>
      <w:bookmarkStart w:id="1469" w:name="_Toc9652"/>
      <w:bookmarkStart w:id="1470" w:name="bookmark1436"/>
      <w:r>
        <w:rPr>
          <w:rFonts w:ascii="宋体" w:hAnsi="宋体" w:cs="宋体"/>
          <w:color w:val="auto"/>
          <w:sz w:val="28"/>
          <w:szCs w:val="28"/>
          <w:highlight w:val="none"/>
        </w:rPr>
        <w:t>19.2</w:t>
      </w:r>
      <w:r>
        <w:rPr>
          <w:rFonts w:hint="eastAsia" w:ascii="宋体" w:hAnsi="宋体" w:cs="宋体"/>
          <w:color w:val="auto"/>
          <w:sz w:val="28"/>
          <w:szCs w:val="28"/>
          <w:highlight w:val="none"/>
        </w:rPr>
        <w:t>缺陷责任</w:t>
      </w:r>
      <w:bookmarkEnd w:id="1466"/>
      <w:bookmarkEnd w:id="1467"/>
      <w:bookmarkEnd w:id="1468"/>
      <w:bookmarkEnd w:id="1469"/>
      <w:bookmarkEnd w:id="1470"/>
    </w:p>
    <w:p>
      <w:pPr>
        <w:pStyle w:val="62"/>
        <w:tabs>
          <w:tab w:val="left" w:pos="853"/>
        </w:tabs>
        <w:spacing w:line="379" w:lineRule="auto"/>
        <w:ind w:left="440" w:firstLine="0"/>
        <w:jc w:val="both"/>
        <w:rPr>
          <w:color w:val="auto"/>
          <w:highlight w:val="none"/>
        </w:rPr>
      </w:pPr>
      <w:bookmarkStart w:id="1471" w:name="bookmark1439"/>
      <w:bookmarkEnd w:id="1471"/>
      <w:r>
        <w:rPr>
          <w:color w:val="auto"/>
          <w:highlight w:val="none"/>
          <w:lang w:val="en-US"/>
        </w:rPr>
        <w:t>19.2.</w:t>
      </w:r>
      <w:r>
        <w:rPr>
          <w:color w:val="auto"/>
          <w:highlight w:val="none"/>
        </w:rPr>
        <w:t>1</w:t>
      </w:r>
      <w:r>
        <w:rPr>
          <w:rFonts w:hint="eastAsia"/>
          <w:color w:val="auto"/>
          <w:highlight w:val="none"/>
        </w:rPr>
        <w:t>承包人应在缺陷责任期内对已交付使用的工程承担缺陷责任。</w:t>
      </w:r>
    </w:p>
    <w:p>
      <w:pPr>
        <w:pStyle w:val="62"/>
        <w:spacing w:line="362" w:lineRule="exact"/>
        <w:ind w:firstLine="440"/>
        <w:jc w:val="both"/>
        <w:rPr>
          <w:color w:val="auto"/>
          <w:highlight w:val="none"/>
        </w:rPr>
      </w:pPr>
      <w:r>
        <w:rPr>
          <w:color w:val="auto"/>
          <w:highlight w:val="none"/>
          <w:lang w:val="en-US"/>
        </w:rPr>
        <w:t>19.2.2</w:t>
      </w:r>
      <w:r>
        <w:rPr>
          <w:rFonts w:hint="eastAsia"/>
          <w:color w:val="auto"/>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62"/>
        <w:spacing w:line="358" w:lineRule="exact"/>
        <w:ind w:firstLine="440"/>
        <w:jc w:val="both"/>
        <w:rPr>
          <w:color w:val="auto"/>
          <w:highlight w:val="none"/>
        </w:rPr>
      </w:pPr>
      <w:r>
        <w:rPr>
          <w:color w:val="auto"/>
          <w:highlight w:val="none"/>
          <w:lang w:val="en-US"/>
        </w:rPr>
        <w:t>19.2.3</w:t>
      </w:r>
      <w:r>
        <w:rPr>
          <w:rFonts w:hint="eastAsia"/>
          <w:color w:val="auto"/>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62"/>
        <w:spacing w:after="160" w:line="358" w:lineRule="exact"/>
        <w:ind w:firstLine="440"/>
        <w:jc w:val="both"/>
        <w:rPr>
          <w:color w:val="auto"/>
          <w:highlight w:val="none"/>
        </w:rPr>
      </w:pPr>
      <w:r>
        <w:rPr>
          <w:color w:val="auto"/>
          <w:highlight w:val="none"/>
          <w:lang w:val="en-US"/>
        </w:rPr>
        <w:t>19.2.4</w:t>
      </w:r>
      <w:r>
        <w:rPr>
          <w:rFonts w:hint="eastAsia"/>
          <w:color w:val="auto"/>
          <w:highlight w:val="none"/>
        </w:rPr>
        <w:t>承包人不能在合理时间内修复缺陷的，发包人可自行修复或委托其他人修复</w:t>
      </w:r>
      <w:r>
        <w:rPr>
          <w:color w:val="auto"/>
          <w:highlight w:val="none"/>
        </w:rPr>
        <w:t>,</w:t>
      </w:r>
      <w:r>
        <w:rPr>
          <w:rFonts w:hint="eastAsia"/>
          <w:color w:val="auto"/>
          <w:highlight w:val="none"/>
        </w:rPr>
        <w:t>所需费用和利润的承担，按第</w:t>
      </w:r>
      <w:r>
        <w:rPr>
          <w:color w:val="auto"/>
          <w:highlight w:val="none"/>
          <w:lang w:val="en-US"/>
        </w:rPr>
        <w:t>19.2.</w:t>
      </w:r>
      <w:r>
        <w:rPr>
          <w:color w:val="auto"/>
          <w:highlight w:val="none"/>
        </w:rPr>
        <w:t>3</w:t>
      </w:r>
      <w:r>
        <w:rPr>
          <w:rFonts w:hint="eastAsia"/>
          <w:color w:val="auto"/>
          <w:highlight w:val="none"/>
        </w:rPr>
        <w:t>项约定办理。</w:t>
      </w:r>
    </w:p>
    <w:p>
      <w:pPr>
        <w:pStyle w:val="5"/>
        <w:rPr>
          <w:rFonts w:ascii="宋体" w:cs="宋体"/>
          <w:color w:val="auto"/>
          <w:sz w:val="28"/>
          <w:szCs w:val="28"/>
          <w:highlight w:val="none"/>
        </w:rPr>
      </w:pPr>
      <w:bookmarkStart w:id="1472" w:name="_Toc19734"/>
      <w:bookmarkStart w:id="1473" w:name="bookmark1441"/>
      <w:bookmarkStart w:id="1474" w:name="bookmark1442"/>
      <w:bookmarkStart w:id="1475" w:name="bookmark1440"/>
      <w:bookmarkStart w:id="1476" w:name="_Toc584"/>
      <w:r>
        <w:rPr>
          <w:rFonts w:ascii="宋体" w:hAnsi="宋体" w:cs="宋体"/>
          <w:color w:val="auto"/>
          <w:sz w:val="28"/>
          <w:szCs w:val="28"/>
          <w:highlight w:val="none"/>
        </w:rPr>
        <w:t>19.3</w:t>
      </w:r>
      <w:r>
        <w:rPr>
          <w:rFonts w:hint="eastAsia" w:ascii="宋体" w:hAnsi="宋体" w:cs="宋体"/>
          <w:color w:val="auto"/>
          <w:sz w:val="28"/>
          <w:szCs w:val="28"/>
          <w:highlight w:val="none"/>
        </w:rPr>
        <w:t>缺陷责任期的延长</w:t>
      </w:r>
      <w:bookmarkEnd w:id="1472"/>
      <w:bookmarkEnd w:id="1473"/>
      <w:bookmarkEnd w:id="1474"/>
      <w:bookmarkEnd w:id="1475"/>
      <w:bookmarkEnd w:id="1476"/>
    </w:p>
    <w:p>
      <w:pPr>
        <w:pStyle w:val="62"/>
        <w:spacing w:after="160" w:line="343" w:lineRule="exact"/>
        <w:ind w:firstLine="440"/>
        <w:jc w:val="both"/>
        <w:rPr>
          <w:color w:val="auto"/>
          <w:highlight w:val="none"/>
        </w:rPr>
      </w:pPr>
      <w:r>
        <w:rPr>
          <w:rFonts w:hint="eastAsia"/>
          <w:color w:val="auto"/>
          <w:highlight w:val="none"/>
        </w:rPr>
        <w:t>由于承包人原因造成某项缺陷或损坏使某项工程或工程设备不能按原定目标使用而需要再次检查、检验和修复的，发包人有权要求承包人相应延长缺陷责任期，但缺陷责任期最长不超过</w:t>
      </w:r>
      <w:r>
        <w:rPr>
          <w:color w:val="auto"/>
          <w:highlight w:val="none"/>
        </w:rPr>
        <w:t>2</w:t>
      </w:r>
      <w:r>
        <w:rPr>
          <w:rFonts w:hint="eastAsia"/>
          <w:color w:val="auto"/>
          <w:highlight w:val="none"/>
        </w:rPr>
        <w:t>年。</w:t>
      </w:r>
    </w:p>
    <w:p>
      <w:pPr>
        <w:pStyle w:val="5"/>
        <w:rPr>
          <w:rFonts w:ascii="宋体" w:cs="宋体"/>
          <w:color w:val="auto"/>
          <w:sz w:val="28"/>
          <w:szCs w:val="28"/>
          <w:highlight w:val="none"/>
        </w:rPr>
      </w:pPr>
      <w:bookmarkStart w:id="1477" w:name="bookmark1444"/>
      <w:bookmarkStart w:id="1478" w:name="_Toc24536"/>
      <w:bookmarkStart w:id="1479" w:name="bookmark1443"/>
      <w:bookmarkStart w:id="1480" w:name="bookmark1445"/>
      <w:bookmarkStart w:id="1481" w:name="_Toc4593"/>
      <w:r>
        <w:rPr>
          <w:rFonts w:ascii="宋体" w:hAnsi="宋体" w:cs="宋体"/>
          <w:color w:val="auto"/>
          <w:sz w:val="28"/>
          <w:szCs w:val="28"/>
          <w:highlight w:val="none"/>
        </w:rPr>
        <w:t>19.4</w:t>
      </w:r>
      <w:r>
        <w:rPr>
          <w:rFonts w:hint="eastAsia" w:ascii="宋体" w:hAnsi="宋体" w:cs="宋体"/>
          <w:color w:val="auto"/>
          <w:sz w:val="28"/>
          <w:szCs w:val="28"/>
          <w:highlight w:val="none"/>
        </w:rPr>
        <w:t>进一步试验和试运行</w:t>
      </w:r>
      <w:bookmarkEnd w:id="1477"/>
      <w:bookmarkEnd w:id="1478"/>
      <w:bookmarkEnd w:id="1479"/>
      <w:bookmarkEnd w:id="1480"/>
      <w:bookmarkEnd w:id="1481"/>
    </w:p>
    <w:p>
      <w:pPr>
        <w:pStyle w:val="62"/>
        <w:spacing w:after="160" w:line="360" w:lineRule="exact"/>
        <w:ind w:firstLine="440"/>
        <w:jc w:val="both"/>
        <w:rPr>
          <w:color w:val="auto"/>
          <w:highlight w:val="none"/>
        </w:rPr>
      </w:pPr>
      <w:r>
        <w:rPr>
          <w:rFonts w:hint="eastAsia"/>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5"/>
        <w:rPr>
          <w:rFonts w:ascii="宋体" w:cs="宋体"/>
          <w:color w:val="auto"/>
          <w:sz w:val="28"/>
          <w:szCs w:val="28"/>
          <w:highlight w:val="none"/>
        </w:rPr>
      </w:pPr>
      <w:bookmarkStart w:id="1482" w:name="bookmark1447"/>
      <w:bookmarkStart w:id="1483" w:name="bookmark1448"/>
      <w:bookmarkStart w:id="1484" w:name="_Toc4148"/>
      <w:bookmarkStart w:id="1485" w:name="_Toc13710"/>
      <w:bookmarkStart w:id="1486" w:name="bookmark1446"/>
      <w:r>
        <w:rPr>
          <w:rFonts w:ascii="宋体" w:hAnsi="宋体" w:cs="宋体"/>
          <w:color w:val="auto"/>
          <w:sz w:val="28"/>
          <w:szCs w:val="28"/>
          <w:highlight w:val="none"/>
        </w:rPr>
        <w:t>19.5</w:t>
      </w:r>
      <w:r>
        <w:rPr>
          <w:rFonts w:hint="eastAsia" w:ascii="宋体" w:hAnsi="宋体" w:cs="宋体"/>
          <w:color w:val="auto"/>
          <w:sz w:val="28"/>
          <w:szCs w:val="28"/>
          <w:highlight w:val="none"/>
        </w:rPr>
        <w:t>承包人的进入权</w:t>
      </w:r>
      <w:bookmarkEnd w:id="1482"/>
      <w:bookmarkEnd w:id="1483"/>
      <w:bookmarkEnd w:id="1484"/>
      <w:bookmarkEnd w:id="1485"/>
      <w:bookmarkEnd w:id="1486"/>
    </w:p>
    <w:p>
      <w:pPr>
        <w:pStyle w:val="62"/>
        <w:spacing w:after="160" w:line="362" w:lineRule="exact"/>
        <w:ind w:firstLine="440"/>
        <w:jc w:val="both"/>
        <w:rPr>
          <w:color w:val="auto"/>
          <w:highlight w:val="none"/>
        </w:rPr>
      </w:pPr>
      <w:r>
        <w:rPr>
          <w:rFonts w:hint="eastAsia"/>
          <w:color w:val="auto"/>
          <w:highlight w:val="none"/>
        </w:rPr>
        <w:t>缺陷责任期内承包人为缺陷修复工作需要，有权进入工程现场，但应遵守发包人的保安和保密规定。</w:t>
      </w:r>
    </w:p>
    <w:p>
      <w:pPr>
        <w:pStyle w:val="5"/>
        <w:rPr>
          <w:rFonts w:ascii="宋体" w:cs="宋体"/>
          <w:color w:val="auto"/>
          <w:sz w:val="28"/>
          <w:szCs w:val="28"/>
          <w:highlight w:val="none"/>
        </w:rPr>
      </w:pPr>
      <w:bookmarkStart w:id="1487" w:name="bookmark1451"/>
      <w:bookmarkStart w:id="1488" w:name="bookmark1450"/>
      <w:bookmarkStart w:id="1489" w:name="bookmark1449"/>
      <w:bookmarkStart w:id="1490" w:name="_Toc16024"/>
      <w:bookmarkStart w:id="1491" w:name="_Toc31531"/>
      <w:r>
        <w:rPr>
          <w:rFonts w:ascii="宋体" w:hAnsi="宋体" w:cs="宋体"/>
          <w:color w:val="auto"/>
          <w:sz w:val="28"/>
          <w:szCs w:val="28"/>
          <w:highlight w:val="none"/>
        </w:rPr>
        <w:t>19.6</w:t>
      </w:r>
      <w:r>
        <w:rPr>
          <w:rFonts w:hint="eastAsia" w:ascii="宋体" w:hAnsi="宋体" w:cs="宋体"/>
          <w:color w:val="auto"/>
          <w:sz w:val="28"/>
          <w:szCs w:val="28"/>
          <w:highlight w:val="none"/>
        </w:rPr>
        <w:t>缺陷责任期终止证书（工程质量保修责任终止证书）</w:t>
      </w:r>
      <w:bookmarkEnd w:id="1487"/>
      <w:bookmarkEnd w:id="1488"/>
      <w:bookmarkEnd w:id="1489"/>
      <w:bookmarkEnd w:id="1490"/>
      <w:bookmarkEnd w:id="1491"/>
    </w:p>
    <w:p>
      <w:pPr>
        <w:pStyle w:val="62"/>
        <w:spacing w:line="362" w:lineRule="exact"/>
        <w:ind w:firstLine="440"/>
        <w:jc w:val="both"/>
        <w:rPr>
          <w:color w:val="auto"/>
          <w:highlight w:val="none"/>
        </w:rPr>
      </w:pPr>
      <w:r>
        <w:rPr>
          <w:rFonts w:hint="eastAsia"/>
          <w:color w:val="auto"/>
          <w:highlight w:val="none"/>
        </w:rPr>
        <w:t>合同工程完工验收后，发包人与承包人应办理工程交接手续，承包人应向发包人递交工程质量保修书。</w:t>
      </w:r>
    </w:p>
    <w:p>
      <w:pPr>
        <w:pStyle w:val="62"/>
        <w:spacing w:after="160" w:line="361" w:lineRule="exact"/>
        <w:ind w:firstLine="440"/>
        <w:jc w:val="both"/>
        <w:rPr>
          <w:color w:val="auto"/>
          <w:highlight w:val="none"/>
        </w:rPr>
      </w:pPr>
      <w:r>
        <w:rPr>
          <w:rFonts w:hint="eastAsia"/>
          <w:color w:val="auto"/>
          <w:highlight w:val="none"/>
        </w:rPr>
        <w:t>缺陷责任期（工程质量保修期）满后</w:t>
      </w:r>
      <w:r>
        <w:rPr>
          <w:color w:val="auto"/>
          <w:highlight w:val="none"/>
        </w:rPr>
        <w:t>30</w:t>
      </w:r>
      <w:r>
        <w:rPr>
          <w:rFonts w:hint="eastAsia"/>
          <w:color w:val="auto"/>
          <w:highlight w:val="none"/>
        </w:rPr>
        <w:t>个工作日内，发包人应向承包人颁发工程质量保修责任终止证书，并退还剩余的质量保证金，但保修责任范围内的质量缺陷未处理完成的应除外。</w:t>
      </w:r>
    </w:p>
    <w:p>
      <w:pPr>
        <w:pStyle w:val="5"/>
        <w:rPr>
          <w:rFonts w:ascii="宋体" w:cs="宋体"/>
          <w:color w:val="auto"/>
          <w:sz w:val="28"/>
          <w:szCs w:val="28"/>
          <w:highlight w:val="none"/>
        </w:rPr>
      </w:pPr>
      <w:bookmarkStart w:id="1492" w:name="_Toc148"/>
      <w:bookmarkStart w:id="1493" w:name="_Toc10377"/>
      <w:bookmarkStart w:id="1494" w:name="bookmark1453"/>
      <w:bookmarkStart w:id="1495" w:name="bookmark1452"/>
      <w:bookmarkStart w:id="1496" w:name="bookmark1454"/>
      <w:r>
        <w:rPr>
          <w:rFonts w:ascii="宋体" w:hAnsi="宋体" w:cs="宋体"/>
          <w:color w:val="auto"/>
          <w:sz w:val="28"/>
          <w:szCs w:val="28"/>
          <w:highlight w:val="none"/>
        </w:rPr>
        <w:t>19.7</w:t>
      </w:r>
      <w:r>
        <w:rPr>
          <w:rFonts w:hint="eastAsia" w:ascii="宋体" w:hAnsi="宋体" w:cs="宋体"/>
          <w:color w:val="auto"/>
          <w:sz w:val="28"/>
          <w:szCs w:val="28"/>
          <w:highlight w:val="none"/>
        </w:rPr>
        <w:t>保修责任</w:t>
      </w:r>
      <w:bookmarkEnd w:id="1492"/>
      <w:bookmarkEnd w:id="1493"/>
      <w:bookmarkEnd w:id="1494"/>
      <w:bookmarkEnd w:id="1495"/>
      <w:bookmarkEnd w:id="1496"/>
    </w:p>
    <w:p>
      <w:pPr>
        <w:pStyle w:val="62"/>
        <w:spacing w:after="260" w:line="347" w:lineRule="exact"/>
        <w:ind w:firstLine="440"/>
        <w:jc w:val="both"/>
        <w:rPr>
          <w:color w:val="auto"/>
          <w:highlight w:val="none"/>
        </w:rPr>
      </w:pPr>
      <w:r>
        <w:rPr>
          <w:rFonts w:hint="eastAsia"/>
          <w:color w:val="auto"/>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4"/>
        <w:rPr>
          <w:rFonts w:ascii="宋体" w:cs="宋体"/>
          <w:color w:val="auto"/>
          <w:highlight w:val="none"/>
        </w:rPr>
      </w:pPr>
      <w:bookmarkStart w:id="1497" w:name="_Toc11811"/>
      <w:bookmarkStart w:id="1498" w:name="bookmark1457"/>
      <w:bookmarkStart w:id="1499" w:name="_Toc31099"/>
      <w:bookmarkStart w:id="1500" w:name="bookmark1455"/>
      <w:bookmarkStart w:id="1501" w:name="bookmark1456"/>
      <w:r>
        <w:rPr>
          <w:rFonts w:ascii="宋体" w:hAnsi="宋体" w:cs="宋体"/>
          <w:color w:val="auto"/>
          <w:highlight w:val="none"/>
        </w:rPr>
        <w:t>20.</w:t>
      </w:r>
      <w:r>
        <w:rPr>
          <w:rFonts w:hint="eastAsia" w:ascii="宋体" w:hAnsi="宋体" w:cs="宋体"/>
          <w:color w:val="auto"/>
          <w:highlight w:val="none"/>
        </w:rPr>
        <w:t>保险</w:t>
      </w:r>
      <w:bookmarkEnd w:id="1497"/>
      <w:bookmarkEnd w:id="1498"/>
      <w:bookmarkEnd w:id="1499"/>
    </w:p>
    <w:p>
      <w:pPr>
        <w:pStyle w:val="5"/>
        <w:rPr>
          <w:rFonts w:ascii="宋体" w:cs="宋体"/>
          <w:color w:val="auto"/>
          <w:sz w:val="28"/>
          <w:szCs w:val="28"/>
          <w:highlight w:val="none"/>
        </w:rPr>
      </w:pPr>
      <w:bookmarkStart w:id="1502" w:name="bookmark1458"/>
      <w:bookmarkStart w:id="1503" w:name="_Toc31237"/>
      <w:bookmarkStart w:id="1504" w:name="_Toc16520"/>
      <w:r>
        <w:rPr>
          <w:rFonts w:ascii="宋体" w:hAnsi="宋体" w:cs="宋体"/>
          <w:color w:val="auto"/>
          <w:sz w:val="28"/>
          <w:szCs w:val="28"/>
          <w:highlight w:val="none"/>
        </w:rPr>
        <w:t>20.1</w:t>
      </w:r>
      <w:r>
        <w:rPr>
          <w:rFonts w:hint="eastAsia" w:ascii="宋体" w:hAnsi="宋体" w:cs="宋体"/>
          <w:color w:val="auto"/>
          <w:sz w:val="28"/>
          <w:szCs w:val="28"/>
          <w:highlight w:val="none"/>
        </w:rPr>
        <w:t>工程保险</w:t>
      </w:r>
      <w:bookmarkEnd w:id="1500"/>
      <w:bookmarkEnd w:id="1501"/>
      <w:bookmarkEnd w:id="1502"/>
      <w:bookmarkEnd w:id="1503"/>
      <w:bookmarkEnd w:id="1504"/>
    </w:p>
    <w:p>
      <w:pPr>
        <w:pStyle w:val="62"/>
        <w:spacing w:after="120" w:line="348" w:lineRule="exact"/>
        <w:ind w:firstLine="440"/>
        <w:jc w:val="both"/>
        <w:rPr>
          <w:color w:val="auto"/>
          <w:highlight w:val="none"/>
        </w:rPr>
      </w:pPr>
      <w:r>
        <w:rPr>
          <w:rFonts w:hint="eastAsia"/>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rPr>
          <w:rFonts w:ascii="宋体" w:cs="宋体"/>
          <w:color w:val="auto"/>
          <w:sz w:val="28"/>
          <w:szCs w:val="28"/>
          <w:highlight w:val="none"/>
        </w:rPr>
      </w:pPr>
      <w:bookmarkStart w:id="1505" w:name="bookmark1460"/>
      <w:bookmarkStart w:id="1506" w:name="_Toc12001"/>
      <w:bookmarkStart w:id="1507" w:name="bookmark1461"/>
      <w:bookmarkStart w:id="1508" w:name="_Toc19236"/>
      <w:bookmarkStart w:id="1509" w:name="bookmark1459"/>
      <w:r>
        <w:rPr>
          <w:rFonts w:ascii="宋体" w:hAnsi="宋体" w:cs="宋体"/>
          <w:color w:val="auto"/>
          <w:sz w:val="28"/>
          <w:szCs w:val="28"/>
          <w:highlight w:val="none"/>
        </w:rPr>
        <w:t>20.2</w:t>
      </w:r>
      <w:r>
        <w:rPr>
          <w:rFonts w:hint="eastAsia" w:ascii="宋体" w:hAnsi="宋体" w:cs="宋体"/>
          <w:color w:val="auto"/>
          <w:sz w:val="28"/>
          <w:szCs w:val="28"/>
          <w:highlight w:val="none"/>
        </w:rPr>
        <w:t>人员工伤事故的保险</w:t>
      </w:r>
      <w:bookmarkEnd w:id="1505"/>
      <w:bookmarkEnd w:id="1506"/>
      <w:bookmarkEnd w:id="1507"/>
      <w:bookmarkEnd w:id="1508"/>
      <w:bookmarkEnd w:id="1509"/>
    </w:p>
    <w:p>
      <w:pPr>
        <w:pStyle w:val="62"/>
        <w:tabs>
          <w:tab w:val="left" w:pos="878"/>
        </w:tabs>
        <w:spacing w:line="353" w:lineRule="exact"/>
        <w:ind w:left="440" w:firstLine="0"/>
        <w:jc w:val="both"/>
        <w:rPr>
          <w:color w:val="auto"/>
          <w:highlight w:val="none"/>
        </w:rPr>
      </w:pPr>
      <w:bookmarkStart w:id="1510" w:name="bookmark1462"/>
      <w:bookmarkEnd w:id="1510"/>
      <w:r>
        <w:rPr>
          <w:color w:val="auto"/>
          <w:highlight w:val="none"/>
          <w:lang w:val="en-US"/>
        </w:rPr>
        <w:t>20.2.</w:t>
      </w:r>
      <w:r>
        <w:rPr>
          <w:color w:val="auto"/>
          <w:highlight w:val="none"/>
        </w:rPr>
        <w:t>1</w:t>
      </w:r>
      <w:r>
        <w:rPr>
          <w:rFonts w:hint="eastAsia"/>
          <w:color w:val="auto"/>
          <w:highlight w:val="none"/>
        </w:rPr>
        <w:t>承包人员工伤事故的保险</w:t>
      </w:r>
    </w:p>
    <w:p>
      <w:pPr>
        <w:pStyle w:val="62"/>
        <w:spacing w:line="353" w:lineRule="exact"/>
        <w:ind w:firstLine="440"/>
        <w:jc w:val="both"/>
        <w:rPr>
          <w:color w:val="auto"/>
          <w:highlight w:val="none"/>
        </w:rPr>
      </w:pPr>
      <w:r>
        <w:rPr>
          <w:rFonts w:hint="eastAsia"/>
          <w:color w:val="auto"/>
          <w:highlight w:val="none"/>
        </w:rPr>
        <w:t>承包人应依照有关法律规定参加工伤保险，为其履行合同所雇佣的全部人员，缴纳工伤保险费，并要求其分包人也进行此项保险。</w:t>
      </w:r>
    </w:p>
    <w:p>
      <w:pPr>
        <w:pStyle w:val="62"/>
        <w:spacing w:line="358" w:lineRule="exact"/>
        <w:ind w:firstLine="440"/>
        <w:jc w:val="both"/>
        <w:rPr>
          <w:color w:val="auto"/>
          <w:highlight w:val="none"/>
        </w:rPr>
      </w:pPr>
      <w:r>
        <w:rPr>
          <w:color w:val="auto"/>
          <w:highlight w:val="none"/>
          <w:lang w:val="en-US"/>
        </w:rPr>
        <w:t>20.2.</w:t>
      </w:r>
      <w:r>
        <w:rPr>
          <w:color w:val="auto"/>
          <w:highlight w:val="none"/>
        </w:rPr>
        <w:t>2</w:t>
      </w:r>
      <w:r>
        <w:rPr>
          <w:rFonts w:hint="eastAsia"/>
          <w:color w:val="auto"/>
          <w:highlight w:val="none"/>
        </w:rPr>
        <w:t>发包人员工伤事故的保险</w:t>
      </w:r>
    </w:p>
    <w:p>
      <w:pPr>
        <w:pStyle w:val="62"/>
        <w:spacing w:after="120" w:line="358" w:lineRule="exact"/>
        <w:ind w:firstLine="440"/>
        <w:jc w:val="both"/>
        <w:rPr>
          <w:color w:val="auto"/>
          <w:highlight w:val="none"/>
        </w:rPr>
      </w:pPr>
      <w:r>
        <w:rPr>
          <w:rFonts w:hint="eastAsia"/>
          <w:color w:val="auto"/>
          <w:highlight w:val="none"/>
        </w:rPr>
        <w:t>发包人应依照有关法律规定参加工伤保险，为其现场机构雇佣的全部人员，缴纳工伤保险费，并要求其监理人也进行此项保险。</w:t>
      </w:r>
    </w:p>
    <w:p>
      <w:pPr>
        <w:pStyle w:val="5"/>
        <w:rPr>
          <w:rFonts w:ascii="宋体" w:cs="宋体"/>
          <w:color w:val="auto"/>
          <w:sz w:val="28"/>
          <w:szCs w:val="28"/>
          <w:highlight w:val="none"/>
        </w:rPr>
      </w:pPr>
      <w:bookmarkStart w:id="1511" w:name="bookmark1464"/>
      <w:bookmarkStart w:id="1512" w:name="_Toc9146"/>
      <w:bookmarkStart w:id="1513" w:name="_Toc17467"/>
      <w:bookmarkStart w:id="1514" w:name="bookmark1465"/>
      <w:bookmarkStart w:id="1515" w:name="bookmark1463"/>
      <w:r>
        <w:rPr>
          <w:rFonts w:ascii="宋体" w:hAnsi="宋体" w:cs="宋体"/>
          <w:color w:val="auto"/>
          <w:sz w:val="28"/>
          <w:szCs w:val="28"/>
          <w:highlight w:val="none"/>
        </w:rPr>
        <w:t>20.3</w:t>
      </w:r>
      <w:r>
        <w:rPr>
          <w:rFonts w:hint="eastAsia" w:ascii="宋体" w:hAnsi="宋体" w:cs="宋体"/>
          <w:color w:val="auto"/>
          <w:sz w:val="28"/>
          <w:szCs w:val="28"/>
          <w:highlight w:val="none"/>
        </w:rPr>
        <w:t>人身意外伤害险</w:t>
      </w:r>
      <w:bookmarkEnd w:id="1511"/>
      <w:bookmarkEnd w:id="1512"/>
      <w:bookmarkEnd w:id="1513"/>
      <w:bookmarkEnd w:id="1514"/>
      <w:bookmarkEnd w:id="1515"/>
    </w:p>
    <w:p>
      <w:pPr>
        <w:pStyle w:val="62"/>
        <w:spacing w:line="362" w:lineRule="exact"/>
        <w:ind w:firstLine="440"/>
        <w:jc w:val="both"/>
        <w:rPr>
          <w:color w:val="auto"/>
          <w:highlight w:val="none"/>
        </w:rPr>
      </w:pPr>
      <w:r>
        <w:rPr>
          <w:color w:val="auto"/>
          <w:highlight w:val="none"/>
          <w:lang w:val="en-US"/>
        </w:rPr>
        <w:t>20.3.1</w:t>
      </w:r>
      <w:r>
        <w:rPr>
          <w:rFonts w:hint="eastAsia"/>
          <w:color w:val="auto"/>
          <w:highlight w:val="none"/>
        </w:rPr>
        <w:t>发包人应在整个施工期间为其现场机构雇用的全部人员，投保人身意外伤害险，缴纳保险费，并要求其监理人也进行此项保险。</w:t>
      </w:r>
    </w:p>
    <w:p>
      <w:pPr>
        <w:pStyle w:val="62"/>
        <w:spacing w:after="120" w:line="367" w:lineRule="exact"/>
        <w:ind w:firstLine="440"/>
        <w:jc w:val="both"/>
        <w:rPr>
          <w:color w:val="auto"/>
          <w:highlight w:val="none"/>
        </w:rPr>
      </w:pPr>
      <w:r>
        <w:rPr>
          <w:color w:val="auto"/>
          <w:highlight w:val="none"/>
          <w:lang w:val="en-US"/>
        </w:rPr>
        <w:t>20.3.2</w:t>
      </w:r>
      <w:r>
        <w:rPr>
          <w:rFonts w:hint="eastAsia"/>
          <w:color w:val="auto"/>
          <w:highlight w:val="none"/>
        </w:rPr>
        <w:t>承包人应在整个施工期间为其现场机构雇用的全部人员，投保人身意外伤害险，缴纳保险费，并要求其分包人也进行此项保险。</w:t>
      </w:r>
    </w:p>
    <w:p>
      <w:pPr>
        <w:pStyle w:val="5"/>
        <w:rPr>
          <w:rFonts w:ascii="宋体" w:cs="宋体"/>
          <w:color w:val="auto"/>
          <w:sz w:val="28"/>
          <w:szCs w:val="28"/>
          <w:highlight w:val="none"/>
        </w:rPr>
      </w:pPr>
      <w:bookmarkStart w:id="1516" w:name="bookmark1466"/>
      <w:bookmarkStart w:id="1517" w:name="bookmark1467"/>
      <w:bookmarkStart w:id="1518" w:name="_Toc10666"/>
      <w:bookmarkStart w:id="1519" w:name="bookmark1468"/>
      <w:bookmarkStart w:id="1520" w:name="_Toc20942"/>
      <w:r>
        <w:rPr>
          <w:rFonts w:ascii="宋体" w:hAnsi="宋体" w:cs="宋体"/>
          <w:color w:val="auto"/>
          <w:sz w:val="28"/>
          <w:szCs w:val="28"/>
          <w:highlight w:val="none"/>
        </w:rPr>
        <w:t>20.4</w:t>
      </w:r>
      <w:r>
        <w:rPr>
          <w:rFonts w:hint="eastAsia" w:ascii="宋体" w:hAnsi="宋体" w:cs="宋体"/>
          <w:color w:val="auto"/>
          <w:sz w:val="28"/>
          <w:szCs w:val="28"/>
          <w:highlight w:val="none"/>
        </w:rPr>
        <w:t>第三者责任险</w:t>
      </w:r>
      <w:bookmarkEnd w:id="1516"/>
      <w:bookmarkEnd w:id="1517"/>
      <w:bookmarkEnd w:id="1518"/>
      <w:bookmarkEnd w:id="1519"/>
      <w:bookmarkEnd w:id="1520"/>
    </w:p>
    <w:p>
      <w:pPr>
        <w:pStyle w:val="62"/>
        <w:spacing w:line="359" w:lineRule="exact"/>
        <w:ind w:firstLine="440"/>
        <w:jc w:val="both"/>
        <w:rPr>
          <w:color w:val="auto"/>
          <w:highlight w:val="none"/>
        </w:rPr>
      </w:pPr>
      <w:r>
        <w:rPr>
          <w:color w:val="auto"/>
          <w:highlight w:val="none"/>
          <w:lang w:val="en-US"/>
        </w:rPr>
        <w:t>20.4.1</w:t>
      </w:r>
      <w:r>
        <w:rPr>
          <w:rFonts w:hint="eastAsia"/>
          <w:color w:val="auto"/>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2"/>
        <w:spacing w:after="120" w:line="361" w:lineRule="exact"/>
        <w:ind w:firstLine="440"/>
        <w:jc w:val="both"/>
        <w:rPr>
          <w:color w:val="auto"/>
          <w:highlight w:val="none"/>
        </w:rPr>
      </w:pPr>
      <w:r>
        <w:rPr>
          <w:color w:val="auto"/>
          <w:highlight w:val="none"/>
          <w:lang w:val="en-US"/>
        </w:rPr>
        <w:t>20.4.2</w:t>
      </w:r>
      <w:r>
        <w:rPr>
          <w:rFonts w:hint="eastAsia"/>
          <w:color w:val="auto"/>
          <w:highlight w:val="none"/>
        </w:rPr>
        <w:t>在缺陷责任期终止证书颁发前，承包人应以承包人和发包人的共同名义，投保第</w:t>
      </w:r>
      <w:r>
        <w:rPr>
          <w:color w:val="auto"/>
          <w:highlight w:val="none"/>
          <w:lang w:val="en-US"/>
        </w:rPr>
        <w:t>20.4.1</w:t>
      </w:r>
      <w:r>
        <w:rPr>
          <w:rFonts w:hint="eastAsia"/>
          <w:color w:val="auto"/>
          <w:highlight w:val="none"/>
        </w:rPr>
        <w:t>项约定的第三者责任险，其保险费率、保险金额等有关内容在专用合同条款中约定。</w:t>
      </w:r>
    </w:p>
    <w:p>
      <w:pPr>
        <w:pStyle w:val="5"/>
        <w:rPr>
          <w:rFonts w:ascii="宋体" w:cs="宋体"/>
          <w:color w:val="auto"/>
          <w:sz w:val="28"/>
          <w:szCs w:val="28"/>
          <w:highlight w:val="none"/>
        </w:rPr>
      </w:pPr>
      <w:bookmarkStart w:id="1521" w:name="bookmark1471"/>
      <w:bookmarkStart w:id="1522" w:name="bookmark1469"/>
      <w:bookmarkStart w:id="1523" w:name="_Toc16905"/>
      <w:bookmarkStart w:id="1524" w:name="bookmark1470"/>
      <w:bookmarkStart w:id="1525" w:name="_Toc15855"/>
      <w:r>
        <w:rPr>
          <w:rFonts w:ascii="宋体" w:hAnsi="宋体" w:cs="宋体"/>
          <w:color w:val="auto"/>
          <w:sz w:val="28"/>
          <w:szCs w:val="28"/>
          <w:highlight w:val="none"/>
        </w:rPr>
        <w:t>20.5</w:t>
      </w:r>
      <w:r>
        <w:rPr>
          <w:rFonts w:hint="eastAsia" w:ascii="宋体" w:hAnsi="宋体" w:cs="宋体"/>
          <w:color w:val="auto"/>
          <w:sz w:val="28"/>
          <w:szCs w:val="28"/>
          <w:highlight w:val="none"/>
        </w:rPr>
        <w:t>其他保险</w:t>
      </w:r>
      <w:bookmarkEnd w:id="1521"/>
      <w:bookmarkEnd w:id="1522"/>
      <w:bookmarkEnd w:id="1523"/>
      <w:bookmarkEnd w:id="1524"/>
      <w:bookmarkEnd w:id="1525"/>
    </w:p>
    <w:p>
      <w:pPr>
        <w:pStyle w:val="62"/>
        <w:spacing w:after="120" w:line="350" w:lineRule="exact"/>
        <w:ind w:firstLine="440"/>
        <w:jc w:val="both"/>
        <w:rPr>
          <w:color w:val="auto"/>
          <w:highlight w:val="none"/>
        </w:rPr>
      </w:pPr>
      <w:r>
        <w:rPr>
          <w:rFonts w:hint="eastAsia"/>
          <w:color w:val="auto"/>
          <w:highlight w:val="none"/>
        </w:rPr>
        <w:t>除专用合同条款另有约定外，承包人应为其施工设备、进场的材料和工程设备等办理保险。</w:t>
      </w:r>
    </w:p>
    <w:p>
      <w:pPr>
        <w:pStyle w:val="5"/>
        <w:rPr>
          <w:rFonts w:ascii="宋体" w:cs="宋体"/>
          <w:color w:val="auto"/>
          <w:sz w:val="28"/>
          <w:szCs w:val="28"/>
          <w:highlight w:val="none"/>
        </w:rPr>
      </w:pPr>
      <w:bookmarkStart w:id="1526" w:name="bookmark1472"/>
      <w:bookmarkStart w:id="1527" w:name="bookmark1474"/>
      <w:bookmarkStart w:id="1528" w:name="_Toc8562"/>
      <w:bookmarkStart w:id="1529" w:name="bookmark1473"/>
      <w:bookmarkStart w:id="1530" w:name="_Toc20306"/>
      <w:r>
        <w:rPr>
          <w:rFonts w:ascii="宋体" w:hAnsi="宋体" w:cs="宋体"/>
          <w:color w:val="auto"/>
          <w:sz w:val="28"/>
          <w:szCs w:val="28"/>
          <w:highlight w:val="none"/>
        </w:rPr>
        <w:t>20.6</w:t>
      </w:r>
      <w:r>
        <w:rPr>
          <w:rFonts w:hint="eastAsia" w:ascii="宋体" w:hAnsi="宋体" w:cs="宋体"/>
          <w:color w:val="auto"/>
          <w:sz w:val="28"/>
          <w:szCs w:val="28"/>
          <w:highlight w:val="none"/>
        </w:rPr>
        <w:t>对各项保险的一般要求</w:t>
      </w:r>
      <w:bookmarkEnd w:id="1526"/>
      <w:bookmarkEnd w:id="1527"/>
      <w:bookmarkEnd w:id="1528"/>
      <w:bookmarkEnd w:id="1529"/>
      <w:bookmarkEnd w:id="1530"/>
    </w:p>
    <w:p>
      <w:pPr>
        <w:pStyle w:val="64"/>
        <w:spacing w:after="0" w:line="355" w:lineRule="exact"/>
        <w:ind w:firstLine="440"/>
        <w:jc w:val="both"/>
        <w:rPr>
          <w:rFonts w:ascii="宋体" w:cs="宋体"/>
          <w:color w:val="auto"/>
          <w:highlight w:val="none"/>
          <w:lang w:eastAsia="zh-CN"/>
        </w:rPr>
      </w:pPr>
      <w:r>
        <w:rPr>
          <w:rFonts w:ascii="宋体" w:hAnsi="宋体" w:cs="宋体"/>
          <w:color w:val="auto"/>
          <w:highlight w:val="none"/>
          <w:lang w:eastAsia="zh-CN"/>
        </w:rPr>
        <w:t>20.6.</w:t>
      </w:r>
      <w:r>
        <w:rPr>
          <w:rFonts w:ascii="宋体" w:hAnsi="宋体" w:cs="宋体"/>
          <w:color w:val="auto"/>
          <w:highlight w:val="none"/>
          <w:lang w:val="zh-CN" w:eastAsia="zh-CN"/>
        </w:rPr>
        <w:t>1</w:t>
      </w:r>
      <w:r>
        <w:rPr>
          <w:rFonts w:hint="eastAsia" w:ascii="宋体" w:hAnsi="宋体" w:cs="宋体"/>
          <w:color w:val="auto"/>
          <w:highlight w:val="none"/>
          <w:lang w:val="zh-CN" w:eastAsia="zh-CN"/>
        </w:rPr>
        <w:t>保险凭证</w:t>
      </w:r>
    </w:p>
    <w:p>
      <w:pPr>
        <w:pStyle w:val="62"/>
        <w:spacing w:line="348" w:lineRule="exact"/>
        <w:ind w:firstLine="440"/>
        <w:jc w:val="both"/>
        <w:rPr>
          <w:color w:val="auto"/>
          <w:highlight w:val="none"/>
        </w:rPr>
      </w:pPr>
      <w:r>
        <w:rPr>
          <w:rFonts w:hint="eastAsia"/>
          <w:color w:val="auto"/>
          <w:highlight w:val="none"/>
        </w:rPr>
        <w:t>承包人应在专用合同条款约定的期限内向发包人提交各项保险生效的证据和保险单副本，保险单必须与专用合同条款约定的条件保持一致。</w:t>
      </w:r>
    </w:p>
    <w:p>
      <w:pPr>
        <w:pStyle w:val="62"/>
        <w:spacing w:line="353" w:lineRule="exact"/>
        <w:ind w:firstLine="440"/>
        <w:jc w:val="both"/>
        <w:rPr>
          <w:color w:val="auto"/>
          <w:highlight w:val="none"/>
        </w:rPr>
      </w:pPr>
      <w:r>
        <w:rPr>
          <w:color w:val="auto"/>
          <w:highlight w:val="none"/>
          <w:lang w:val="en-US"/>
        </w:rPr>
        <w:t>20.6.2</w:t>
      </w:r>
      <w:r>
        <w:rPr>
          <w:rFonts w:hint="eastAsia"/>
          <w:color w:val="auto"/>
          <w:highlight w:val="none"/>
        </w:rPr>
        <w:t>保险合同条款的变动</w:t>
      </w:r>
    </w:p>
    <w:p>
      <w:pPr>
        <w:pStyle w:val="62"/>
        <w:spacing w:after="120" w:line="350" w:lineRule="exact"/>
        <w:ind w:firstLine="440"/>
        <w:jc w:val="both"/>
        <w:rPr>
          <w:color w:val="auto"/>
          <w:highlight w:val="none"/>
        </w:rPr>
      </w:pPr>
      <w:r>
        <w:rPr>
          <w:rFonts w:hint="eastAsia"/>
          <w:color w:val="auto"/>
          <w:highlight w:val="none"/>
        </w:rPr>
        <w:t>承包人需要变动保险合同条款时，应事先征得发包人同意，并通知监理人。保险人作出变动的，承包人应在收到保险人通知后立即通知发包人和监理人。</w:t>
      </w:r>
    </w:p>
    <w:p>
      <w:pPr>
        <w:pStyle w:val="64"/>
        <w:rPr>
          <w:rFonts w:ascii="宋体" w:cs="宋体"/>
          <w:color w:val="auto"/>
          <w:highlight w:val="none"/>
          <w:lang w:eastAsia="zh-CN"/>
        </w:rPr>
      </w:pPr>
      <w:r>
        <w:rPr>
          <w:rFonts w:ascii="宋体" w:hAnsi="宋体" w:cs="宋体"/>
          <w:color w:val="auto"/>
          <w:highlight w:val="none"/>
          <w:lang w:eastAsia="zh-CN"/>
        </w:rPr>
        <w:t>20.6.</w:t>
      </w:r>
      <w:r>
        <w:rPr>
          <w:rFonts w:ascii="宋体" w:hAnsi="宋体" w:cs="宋体"/>
          <w:color w:val="auto"/>
          <w:highlight w:val="none"/>
          <w:lang w:val="zh-CN" w:eastAsia="zh-CN"/>
        </w:rPr>
        <w:t>3</w:t>
      </w:r>
      <w:r>
        <w:rPr>
          <w:rFonts w:hint="eastAsia" w:ascii="宋体" w:hAnsi="宋体" w:cs="宋体"/>
          <w:color w:val="auto"/>
          <w:highlight w:val="none"/>
          <w:lang w:val="zh-CN" w:eastAsia="zh-CN"/>
        </w:rPr>
        <w:t>持续保险</w:t>
      </w:r>
    </w:p>
    <w:p>
      <w:pPr>
        <w:pStyle w:val="62"/>
        <w:spacing w:line="353" w:lineRule="exact"/>
        <w:ind w:firstLine="440"/>
        <w:jc w:val="both"/>
        <w:rPr>
          <w:color w:val="auto"/>
          <w:highlight w:val="none"/>
        </w:rPr>
      </w:pPr>
      <w:r>
        <w:rPr>
          <w:rFonts w:hint="eastAsia"/>
          <w:color w:val="auto"/>
          <w:highlight w:val="none"/>
        </w:rPr>
        <w:t>承包人应与保险人保持联系，使保险人能够随时了解工程实施中的变动，并确保按保险合同条款要求持续保险。</w:t>
      </w:r>
    </w:p>
    <w:p>
      <w:pPr>
        <w:pStyle w:val="62"/>
        <w:spacing w:line="355" w:lineRule="exact"/>
        <w:ind w:firstLine="440"/>
        <w:jc w:val="both"/>
        <w:rPr>
          <w:color w:val="auto"/>
          <w:highlight w:val="none"/>
        </w:rPr>
      </w:pPr>
      <w:r>
        <w:rPr>
          <w:color w:val="auto"/>
          <w:highlight w:val="none"/>
          <w:lang w:val="en-US"/>
        </w:rPr>
        <w:t>20.6.4</w:t>
      </w:r>
      <w:r>
        <w:rPr>
          <w:rFonts w:hint="eastAsia"/>
          <w:color w:val="auto"/>
          <w:highlight w:val="none"/>
        </w:rPr>
        <w:t>保险金不足的补偿</w:t>
      </w:r>
    </w:p>
    <w:p>
      <w:pPr>
        <w:pStyle w:val="62"/>
        <w:spacing w:after="120" w:line="355" w:lineRule="exact"/>
        <w:ind w:firstLine="440"/>
        <w:jc w:val="both"/>
        <w:rPr>
          <w:color w:val="auto"/>
          <w:highlight w:val="none"/>
        </w:rPr>
      </w:pPr>
      <w:r>
        <w:rPr>
          <w:rFonts w:hint="eastAsia"/>
          <w:color w:val="auto"/>
          <w:highlight w:val="none"/>
        </w:rPr>
        <w:t>保险金不足以补偿损失时，应由承包人和发包人各自负责补偿的范围和金额在专用合同条款中约定。</w:t>
      </w:r>
    </w:p>
    <w:p>
      <w:pPr>
        <w:pStyle w:val="62"/>
        <w:ind w:firstLine="440"/>
        <w:jc w:val="both"/>
        <w:rPr>
          <w:color w:val="auto"/>
          <w:highlight w:val="none"/>
        </w:rPr>
      </w:pPr>
      <w:r>
        <w:rPr>
          <w:color w:val="auto"/>
          <w:highlight w:val="none"/>
          <w:lang w:val="en-US" w:eastAsia="en-US"/>
        </w:rPr>
        <w:t>20.6.</w:t>
      </w:r>
      <w:r>
        <w:rPr>
          <w:color w:val="auto"/>
          <w:highlight w:val="none"/>
        </w:rPr>
        <w:t>5</w:t>
      </w:r>
      <w:r>
        <w:rPr>
          <w:rFonts w:hint="eastAsia"/>
          <w:color w:val="auto"/>
          <w:highlight w:val="none"/>
        </w:rPr>
        <w:t>未按约定投保的补救</w:t>
      </w:r>
    </w:p>
    <w:p>
      <w:pPr>
        <w:pStyle w:val="62"/>
        <w:numPr>
          <w:ilvl w:val="0"/>
          <w:numId w:val="52"/>
        </w:numPr>
        <w:tabs>
          <w:tab w:val="left" w:pos="903"/>
        </w:tabs>
        <w:spacing w:line="352" w:lineRule="exact"/>
        <w:ind w:firstLine="440"/>
        <w:jc w:val="both"/>
        <w:rPr>
          <w:color w:val="auto"/>
          <w:highlight w:val="none"/>
        </w:rPr>
      </w:pPr>
      <w:bookmarkStart w:id="1531" w:name="bookmark1475"/>
      <w:bookmarkEnd w:id="1531"/>
      <w:r>
        <w:rPr>
          <w:rFonts w:hint="eastAsia"/>
          <w:color w:val="auto"/>
          <w:highlight w:val="none"/>
        </w:rPr>
        <w:t>由于负有投保义务的一方当事人未按合同约定办理保险，或未能使保险持续有效的，另一方当事人可代为办理，所需费用由对方当事人承担。</w:t>
      </w:r>
    </w:p>
    <w:p>
      <w:pPr>
        <w:pStyle w:val="62"/>
        <w:numPr>
          <w:ilvl w:val="0"/>
          <w:numId w:val="52"/>
        </w:numPr>
        <w:tabs>
          <w:tab w:val="left" w:pos="915"/>
        </w:tabs>
        <w:spacing w:line="352" w:lineRule="exact"/>
        <w:ind w:firstLine="440"/>
        <w:jc w:val="both"/>
        <w:rPr>
          <w:color w:val="auto"/>
          <w:highlight w:val="none"/>
        </w:rPr>
      </w:pPr>
      <w:bookmarkStart w:id="1532" w:name="bookmark1476"/>
      <w:bookmarkEnd w:id="1532"/>
      <w:r>
        <w:rPr>
          <w:rFonts w:hint="eastAsia"/>
          <w:color w:val="auto"/>
          <w:highlight w:val="none"/>
        </w:rPr>
        <w:t>由于负有投保义务的一方当事人未按合同约定办理某项保险，导致受益人未能得到保险人的赔偿，原应从该项保险得到的保险金应由负有投保义务的一方当事人支付。</w:t>
      </w:r>
    </w:p>
    <w:p>
      <w:pPr>
        <w:pStyle w:val="64"/>
        <w:spacing w:after="0" w:line="353" w:lineRule="exact"/>
        <w:jc w:val="both"/>
        <w:rPr>
          <w:rFonts w:ascii="宋体" w:cs="宋体"/>
          <w:color w:val="auto"/>
          <w:highlight w:val="none"/>
          <w:lang w:eastAsia="zh-CN"/>
        </w:rPr>
      </w:pPr>
      <w:r>
        <w:rPr>
          <w:rFonts w:ascii="宋体" w:hAnsi="宋体" w:cs="宋体"/>
          <w:color w:val="auto"/>
          <w:highlight w:val="none"/>
          <w:lang w:eastAsia="zh-CN"/>
        </w:rPr>
        <w:t>20.6.6</w:t>
      </w:r>
      <w:r>
        <w:rPr>
          <w:rFonts w:hint="eastAsia" w:ascii="宋体" w:hAnsi="宋体" w:cs="宋体"/>
          <w:color w:val="auto"/>
          <w:highlight w:val="none"/>
          <w:lang w:val="zh-CN" w:eastAsia="zh-CN"/>
        </w:rPr>
        <w:t>报告义务</w:t>
      </w:r>
    </w:p>
    <w:p>
      <w:pPr>
        <w:pStyle w:val="62"/>
        <w:spacing w:after="120" w:line="353" w:lineRule="exact"/>
        <w:ind w:firstLine="420"/>
        <w:jc w:val="both"/>
        <w:rPr>
          <w:color w:val="auto"/>
          <w:highlight w:val="none"/>
        </w:rPr>
      </w:pPr>
      <w:r>
        <w:rPr>
          <w:rFonts w:hint="eastAsia"/>
          <w:color w:val="auto"/>
          <w:highlight w:val="none"/>
        </w:rPr>
        <w:t>当保险事故发生时，投保人应按照保险单规定的条件和期限及时向保险人报告。</w:t>
      </w:r>
    </w:p>
    <w:p>
      <w:pPr>
        <w:pStyle w:val="5"/>
        <w:rPr>
          <w:rFonts w:ascii="宋体" w:cs="宋体"/>
          <w:color w:val="auto"/>
          <w:sz w:val="28"/>
          <w:szCs w:val="28"/>
          <w:highlight w:val="none"/>
        </w:rPr>
      </w:pPr>
      <w:bookmarkStart w:id="1533" w:name="bookmark1477"/>
      <w:bookmarkStart w:id="1534" w:name="_Toc8596"/>
      <w:bookmarkStart w:id="1535" w:name="_Toc12103"/>
      <w:bookmarkStart w:id="1536" w:name="bookmark1478"/>
      <w:bookmarkStart w:id="1537" w:name="bookmark1479"/>
      <w:r>
        <w:rPr>
          <w:rFonts w:ascii="宋体" w:hAnsi="宋体" w:cs="宋体"/>
          <w:color w:val="auto"/>
          <w:sz w:val="28"/>
          <w:szCs w:val="28"/>
          <w:highlight w:val="none"/>
        </w:rPr>
        <w:t>20.7</w:t>
      </w:r>
      <w:r>
        <w:rPr>
          <w:rFonts w:hint="eastAsia" w:ascii="宋体" w:hAnsi="宋体" w:cs="宋体"/>
          <w:color w:val="auto"/>
          <w:sz w:val="28"/>
          <w:szCs w:val="28"/>
          <w:highlight w:val="none"/>
        </w:rPr>
        <w:t>风险责任的转移</w:t>
      </w:r>
      <w:bookmarkEnd w:id="1533"/>
      <w:bookmarkEnd w:id="1534"/>
      <w:bookmarkEnd w:id="1535"/>
      <w:bookmarkEnd w:id="1536"/>
      <w:bookmarkEnd w:id="1537"/>
    </w:p>
    <w:p>
      <w:pPr>
        <w:pStyle w:val="62"/>
        <w:spacing w:after="260" w:line="353" w:lineRule="exact"/>
        <w:ind w:firstLine="440"/>
        <w:jc w:val="both"/>
        <w:rPr>
          <w:color w:val="auto"/>
          <w:highlight w:val="none"/>
        </w:rPr>
      </w:pPr>
      <w:r>
        <w:rPr>
          <w:rFonts w:hint="eastAsia"/>
          <w:color w:val="auto"/>
          <w:highlight w:val="none"/>
        </w:rPr>
        <w:t>工程通过合同工程完工验收并移交给发包人后，原由承包人应承担的风险责任，以及保险的责任、权利和义务同时转移给发包人，但承包人在缺陷责任期</w:t>
      </w:r>
      <w:r>
        <w:rPr>
          <w:color w:val="auto"/>
          <w:highlight w:val="none"/>
        </w:rPr>
        <w:t>(</w:t>
      </w:r>
      <w:r>
        <w:rPr>
          <w:rFonts w:hint="eastAsia"/>
          <w:color w:val="auto"/>
          <w:highlight w:val="none"/>
        </w:rPr>
        <w:t>工程质量保修期</w:t>
      </w:r>
      <w:r>
        <w:rPr>
          <w:color w:val="auto"/>
          <w:highlight w:val="none"/>
        </w:rPr>
        <w:t>)</w:t>
      </w:r>
      <w:r>
        <w:rPr>
          <w:rFonts w:hint="eastAsia"/>
          <w:color w:val="auto"/>
          <w:highlight w:val="none"/>
        </w:rPr>
        <w:t>前造成损失和损坏情形除外</w:t>
      </w:r>
      <w:r>
        <w:rPr>
          <w:rFonts w:hint="eastAsia"/>
          <w:color w:val="auto"/>
          <w:highlight w:val="none"/>
          <w:lang w:val="en-US"/>
        </w:rPr>
        <w:t>。</w:t>
      </w:r>
    </w:p>
    <w:p>
      <w:pPr>
        <w:pStyle w:val="4"/>
        <w:rPr>
          <w:rFonts w:ascii="宋体" w:cs="宋体"/>
          <w:color w:val="auto"/>
          <w:highlight w:val="none"/>
        </w:rPr>
      </w:pPr>
      <w:bookmarkStart w:id="1538" w:name="bookmark1482"/>
      <w:bookmarkStart w:id="1539" w:name="_Toc31244"/>
      <w:bookmarkStart w:id="1540" w:name="bookmark1480"/>
      <w:bookmarkStart w:id="1541" w:name="bookmark1481"/>
      <w:bookmarkStart w:id="1542" w:name="_Toc5879"/>
      <w:r>
        <w:rPr>
          <w:rFonts w:ascii="宋体" w:hAnsi="宋体" w:cs="宋体"/>
          <w:color w:val="auto"/>
          <w:highlight w:val="none"/>
        </w:rPr>
        <w:t>21.</w:t>
      </w:r>
      <w:r>
        <w:rPr>
          <w:rFonts w:hint="eastAsia" w:ascii="宋体" w:hAnsi="宋体" w:cs="宋体"/>
          <w:color w:val="auto"/>
          <w:highlight w:val="none"/>
        </w:rPr>
        <w:t>不可抗力</w:t>
      </w:r>
      <w:bookmarkEnd w:id="1538"/>
      <w:bookmarkEnd w:id="1539"/>
      <w:bookmarkEnd w:id="1540"/>
      <w:bookmarkEnd w:id="1541"/>
      <w:bookmarkEnd w:id="1542"/>
    </w:p>
    <w:p>
      <w:pPr>
        <w:pStyle w:val="5"/>
        <w:rPr>
          <w:rFonts w:ascii="宋体" w:cs="宋体"/>
          <w:color w:val="auto"/>
          <w:sz w:val="28"/>
          <w:szCs w:val="28"/>
          <w:highlight w:val="none"/>
        </w:rPr>
      </w:pPr>
      <w:bookmarkStart w:id="1543" w:name="_Toc15722"/>
      <w:bookmarkStart w:id="1544" w:name="bookmark1485"/>
      <w:bookmarkStart w:id="1545" w:name="_Toc2625"/>
      <w:bookmarkStart w:id="1546" w:name="bookmark1484"/>
      <w:bookmarkStart w:id="1547" w:name="bookmark1483"/>
      <w:r>
        <w:rPr>
          <w:rFonts w:ascii="宋体" w:hAnsi="宋体" w:cs="宋体"/>
          <w:color w:val="auto"/>
          <w:sz w:val="28"/>
          <w:szCs w:val="28"/>
          <w:highlight w:val="none"/>
        </w:rPr>
        <w:t>21.1</w:t>
      </w:r>
      <w:r>
        <w:rPr>
          <w:rFonts w:hint="eastAsia" w:ascii="宋体" w:hAnsi="宋体" w:cs="宋体"/>
          <w:color w:val="auto"/>
          <w:sz w:val="28"/>
          <w:szCs w:val="28"/>
          <w:highlight w:val="none"/>
        </w:rPr>
        <w:t>不可抗力的确认</w:t>
      </w:r>
      <w:bookmarkEnd w:id="1543"/>
      <w:bookmarkEnd w:id="1544"/>
      <w:bookmarkEnd w:id="1545"/>
      <w:bookmarkEnd w:id="1546"/>
      <w:bookmarkEnd w:id="1547"/>
    </w:p>
    <w:p>
      <w:pPr>
        <w:pStyle w:val="62"/>
        <w:spacing w:line="353" w:lineRule="exact"/>
        <w:ind w:firstLine="440"/>
        <w:jc w:val="both"/>
        <w:rPr>
          <w:color w:val="auto"/>
          <w:highlight w:val="none"/>
        </w:rPr>
      </w:pPr>
      <w:r>
        <w:rPr>
          <w:color w:val="auto"/>
          <w:highlight w:val="none"/>
          <w:lang w:val="en-US"/>
        </w:rPr>
        <w:t>21.1.1</w:t>
      </w:r>
      <w:r>
        <w:rPr>
          <w:rFonts w:hint="eastAsia"/>
          <w:color w:val="auto"/>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62"/>
        <w:spacing w:after="120" w:line="353" w:lineRule="exact"/>
        <w:ind w:firstLine="440"/>
        <w:jc w:val="both"/>
        <w:rPr>
          <w:color w:val="auto"/>
          <w:highlight w:val="none"/>
        </w:rPr>
      </w:pPr>
      <w:r>
        <w:rPr>
          <w:color w:val="auto"/>
          <w:highlight w:val="none"/>
          <w:lang w:val="en-US"/>
        </w:rPr>
        <w:t>21.1.2</w:t>
      </w:r>
      <w:r>
        <w:rPr>
          <w:rFonts w:hint="eastAsia"/>
          <w:color w:val="auto"/>
          <w:highlight w:val="none"/>
        </w:rPr>
        <w:t>不可抗力发生后，发包人和承包人应及时认真统计所造成的损失，收集不可抗力造成损失的证据。合同双方对是否属于不可抗力或其损失的意见不一致的，由监理人按第</w:t>
      </w:r>
      <w:r>
        <w:rPr>
          <w:color w:val="auto"/>
          <w:highlight w:val="none"/>
          <w:lang w:val="en-US"/>
        </w:rPr>
        <w:t>3.</w:t>
      </w:r>
      <w:r>
        <w:rPr>
          <w:color w:val="auto"/>
          <w:highlight w:val="none"/>
        </w:rPr>
        <w:t>5</w:t>
      </w:r>
      <w:r>
        <w:rPr>
          <w:rFonts w:hint="eastAsia"/>
          <w:color w:val="auto"/>
          <w:highlight w:val="none"/>
        </w:rPr>
        <w:t>款商定或确定。发生争议时，按第</w:t>
      </w:r>
      <w:r>
        <w:rPr>
          <w:color w:val="auto"/>
          <w:highlight w:val="none"/>
        </w:rPr>
        <w:t>24</w:t>
      </w:r>
      <w:r>
        <w:rPr>
          <w:rFonts w:hint="eastAsia"/>
          <w:color w:val="auto"/>
          <w:highlight w:val="none"/>
        </w:rPr>
        <w:t>条的约定办理。</w:t>
      </w:r>
    </w:p>
    <w:p>
      <w:pPr>
        <w:pStyle w:val="5"/>
        <w:rPr>
          <w:rFonts w:ascii="宋体" w:cs="宋体"/>
          <w:color w:val="auto"/>
          <w:sz w:val="28"/>
          <w:szCs w:val="28"/>
          <w:highlight w:val="none"/>
        </w:rPr>
      </w:pPr>
      <w:bookmarkStart w:id="1548" w:name="bookmark1488"/>
      <w:bookmarkStart w:id="1549" w:name="_Toc5372"/>
      <w:bookmarkStart w:id="1550" w:name="_Toc24631"/>
      <w:bookmarkStart w:id="1551" w:name="bookmark1486"/>
      <w:bookmarkStart w:id="1552" w:name="bookmark1487"/>
      <w:r>
        <w:rPr>
          <w:rFonts w:ascii="宋体" w:hAnsi="宋体" w:cs="宋体"/>
          <w:color w:val="auto"/>
          <w:sz w:val="28"/>
          <w:szCs w:val="28"/>
          <w:highlight w:val="none"/>
        </w:rPr>
        <w:t>21.2</w:t>
      </w:r>
      <w:r>
        <w:rPr>
          <w:rFonts w:hint="eastAsia" w:ascii="宋体" w:hAnsi="宋体" w:cs="宋体"/>
          <w:color w:val="auto"/>
          <w:sz w:val="28"/>
          <w:szCs w:val="28"/>
          <w:highlight w:val="none"/>
        </w:rPr>
        <w:t>不可抗力的通知</w:t>
      </w:r>
      <w:bookmarkEnd w:id="1548"/>
      <w:bookmarkEnd w:id="1549"/>
      <w:bookmarkEnd w:id="1550"/>
      <w:bookmarkEnd w:id="1551"/>
      <w:bookmarkEnd w:id="1552"/>
    </w:p>
    <w:p>
      <w:pPr>
        <w:pStyle w:val="62"/>
        <w:spacing w:line="359" w:lineRule="exact"/>
        <w:ind w:firstLine="440"/>
        <w:jc w:val="both"/>
        <w:rPr>
          <w:color w:val="auto"/>
          <w:highlight w:val="none"/>
        </w:rPr>
      </w:pPr>
      <w:r>
        <w:rPr>
          <w:color w:val="auto"/>
          <w:highlight w:val="none"/>
          <w:lang w:val="en-US"/>
        </w:rPr>
        <w:t>21.2.1</w:t>
      </w:r>
      <w:r>
        <w:rPr>
          <w:rFonts w:hint="eastAsia"/>
          <w:color w:val="auto"/>
          <w:highlight w:val="none"/>
        </w:rPr>
        <w:t>合同一方当事人遇到不可抗力事件，使其履行合同义务受到阻碍时，应立即通知合同另一方当事人和监理人，书面说明不可抗力和受阻碍的详细情况，并提供必要的证明。</w:t>
      </w:r>
    </w:p>
    <w:p>
      <w:pPr>
        <w:pStyle w:val="62"/>
        <w:spacing w:after="240" w:line="361" w:lineRule="exact"/>
        <w:ind w:firstLine="440"/>
        <w:jc w:val="both"/>
        <w:rPr>
          <w:color w:val="auto"/>
          <w:highlight w:val="none"/>
        </w:rPr>
      </w:pPr>
      <w:r>
        <w:rPr>
          <w:color w:val="auto"/>
          <w:highlight w:val="none"/>
          <w:lang w:val="en-US"/>
        </w:rPr>
        <w:t>21.2.2</w:t>
      </w:r>
      <w:r>
        <w:rPr>
          <w:rFonts w:hint="eastAsia"/>
          <w:color w:val="auto"/>
          <w:highlight w:val="none"/>
        </w:rPr>
        <w:t>如不可抗力持续发生，合同一方当事人应及时向合同另一方当事人和监理人提交中间报告，说明不可抗力和履行合同受阻的情况，并于不可抗力事件结束后</w:t>
      </w:r>
      <w:r>
        <w:rPr>
          <w:color w:val="auto"/>
          <w:highlight w:val="none"/>
        </w:rPr>
        <w:t>28</w:t>
      </w:r>
      <w:r>
        <w:rPr>
          <w:rFonts w:hint="eastAsia"/>
          <w:color w:val="auto"/>
          <w:highlight w:val="none"/>
        </w:rPr>
        <w:t>天内提交最终报告及有关资料。</w:t>
      </w:r>
    </w:p>
    <w:p>
      <w:pPr>
        <w:pStyle w:val="5"/>
        <w:rPr>
          <w:rFonts w:ascii="宋体" w:cs="宋体"/>
          <w:color w:val="auto"/>
          <w:sz w:val="28"/>
          <w:szCs w:val="28"/>
          <w:highlight w:val="none"/>
        </w:rPr>
      </w:pPr>
      <w:bookmarkStart w:id="1553" w:name="bookmark1489"/>
      <w:bookmarkStart w:id="1554" w:name="bookmark1491"/>
      <w:bookmarkStart w:id="1555" w:name="bookmark1490"/>
      <w:bookmarkStart w:id="1556" w:name="_Toc17208"/>
      <w:bookmarkStart w:id="1557" w:name="_Toc4165"/>
      <w:r>
        <w:rPr>
          <w:rFonts w:ascii="宋体" w:hAnsi="宋体" w:cs="宋体"/>
          <w:color w:val="auto"/>
          <w:sz w:val="28"/>
          <w:szCs w:val="28"/>
          <w:highlight w:val="none"/>
        </w:rPr>
        <w:t>21.3</w:t>
      </w:r>
      <w:r>
        <w:rPr>
          <w:rFonts w:hint="eastAsia" w:ascii="宋体" w:hAnsi="宋体" w:cs="宋体"/>
          <w:color w:val="auto"/>
          <w:sz w:val="28"/>
          <w:szCs w:val="28"/>
          <w:highlight w:val="none"/>
        </w:rPr>
        <w:t>不可抗力后果及其处理</w:t>
      </w:r>
      <w:bookmarkEnd w:id="1553"/>
      <w:bookmarkEnd w:id="1554"/>
      <w:bookmarkEnd w:id="1555"/>
      <w:bookmarkEnd w:id="1556"/>
      <w:bookmarkEnd w:id="1557"/>
    </w:p>
    <w:p>
      <w:pPr>
        <w:pStyle w:val="62"/>
        <w:spacing w:line="362" w:lineRule="exact"/>
        <w:ind w:firstLine="440"/>
        <w:jc w:val="both"/>
        <w:rPr>
          <w:color w:val="auto"/>
          <w:highlight w:val="none"/>
        </w:rPr>
      </w:pPr>
      <w:r>
        <w:rPr>
          <w:color w:val="auto"/>
          <w:highlight w:val="none"/>
          <w:lang w:val="en-US"/>
        </w:rPr>
        <w:t>21.3.1</w:t>
      </w:r>
      <w:r>
        <w:rPr>
          <w:rFonts w:hint="eastAsia"/>
          <w:color w:val="auto"/>
          <w:highlight w:val="none"/>
        </w:rPr>
        <w:t>不可抗力造成损害的责任</w:t>
      </w:r>
    </w:p>
    <w:p>
      <w:pPr>
        <w:pStyle w:val="62"/>
        <w:spacing w:line="349" w:lineRule="exact"/>
        <w:ind w:firstLine="440"/>
        <w:jc w:val="both"/>
        <w:rPr>
          <w:color w:val="auto"/>
          <w:highlight w:val="none"/>
        </w:rPr>
      </w:pPr>
      <w:r>
        <w:rPr>
          <w:rFonts w:hint="eastAsia"/>
          <w:color w:val="auto"/>
          <w:highlight w:val="none"/>
        </w:rPr>
        <w:t>除专用合同条款另有约定外，不可抗力导致的人员伤亡、财产损失、费用增加和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工期延误等后果，由合同双方按以下原则承担：</w:t>
      </w:r>
    </w:p>
    <w:p>
      <w:pPr>
        <w:pStyle w:val="62"/>
        <w:numPr>
          <w:ilvl w:val="0"/>
          <w:numId w:val="53"/>
        </w:numPr>
        <w:tabs>
          <w:tab w:val="left" w:pos="903"/>
        </w:tabs>
        <w:spacing w:line="349" w:lineRule="exact"/>
        <w:ind w:firstLine="440"/>
        <w:jc w:val="both"/>
        <w:rPr>
          <w:color w:val="auto"/>
          <w:highlight w:val="none"/>
        </w:rPr>
      </w:pPr>
      <w:bookmarkStart w:id="1558" w:name="bookmark1492"/>
      <w:bookmarkEnd w:id="1558"/>
      <w:r>
        <w:rPr>
          <w:rFonts w:hint="eastAsia"/>
          <w:color w:val="auto"/>
          <w:highlight w:val="none"/>
        </w:rPr>
        <w:t>永久工程，包括已运至施工场地的材料和工程设备的损害，以及因工程损害造成的第三者人员伤亡和财产损失由发包人承担；</w:t>
      </w:r>
    </w:p>
    <w:p>
      <w:pPr>
        <w:pStyle w:val="62"/>
        <w:numPr>
          <w:ilvl w:val="0"/>
          <w:numId w:val="53"/>
        </w:numPr>
        <w:tabs>
          <w:tab w:val="left" w:pos="923"/>
        </w:tabs>
        <w:spacing w:line="349" w:lineRule="exact"/>
        <w:ind w:firstLine="440"/>
        <w:jc w:val="both"/>
        <w:rPr>
          <w:color w:val="auto"/>
          <w:highlight w:val="none"/>
        </w:rPr>
      </w:pPr>
      <w:bookmarkStart w:id="1559" w:name="bookmark1493"/>
      <w:bookmarkEnd w:id="1559"/>
      <w:r>
        <w:rPr>
          <w:rFonts w:hint="eastAsia"/>
          <w:color w:val="auto"/>
          <w:highlight w:val="none"/>
        </w:rPr>
        <w:t>承包人设备的损坏由承包人承担；</w:t>
      </w:r>
    </w:p>
    <w:p>
      <w:pPr>
        <w:pStyle w:val="62"/>
        <w:numPr>
          <w:ilvl w:val="0"/>
          <w:numId w:val="53"/>
        </w:numPr>
        <w:tabs>
          <w:tab w:val="left" w:pos="923"/>
        </w:tabs>
        <w:spacing w:line="362" w:lineRule="exact"/>
        <w:ind w:firstLine="440"/>
        <w:jc w:val="both"/>
        <w:rPr>
          <w:color w:val="auto"/>
          <w:highlight w:val="none"/>
        </w:rPr>
      </w:pPr>
      <w:bookmarkStart w:id="1560" w:name="bookmark1494"/>
      <w:bookmarkEnd w:id="1560"/>
      <w:r>
        <w:rPr>
          <w:rFonts w:hint="eastAsia"/>
          <w:color w:val="auto"/>
          <w:highlight w:val="none"/>
        </w:rPr>
        <w:t>发包人和承包人各自承担其人员伤亡和其他财产损失及其相关费用；</w:t>
      </w:r>
    </w:p>
    <w:p>
      <w:pPr>
        <w:pStyle w:val="62"/>
        <w:numPr>
          <w:ilvl w:val="0"/>
          <w:numId w:val="53"/>
        </w:numPr>
        <w:tabs>
          <w:tab w:val="left" w:pos="915"/>
        </w:tabs>
        <w:spacing w:line="362" w:lineRule="exact"/>
        <w:ind w:firstLine="440"/>
        <w:jc w:val="both"/>
        <w:rPr>
          <w:color w:val="auto"/>
          <w:highlight w:val="none"/>
        </w:rPr>
      </w:pPr>
      <w:bookmarkStart w:id="1561" w:name="bookmark1495"/>
      <w:bookmarkEnd w:id="1561"/>
      <w:r>
        <w:rPr>
          <w:rFonts w:hint="eastAsia"/>
          <w:color w:val="auto"/>
          <w:highlight w:val="none"/>
        </w:rPr>
        <w:t>承包人的停工损失由承包人承担，但停工期间应监理人要求照管工程和清理、修复工程的金额由发包人承担；</w:t>
      </w:r>
    </w:p>
    <w:p>
      <w:pPr>
        <w:pStyle w:val="62"/>
        <w:numPr>
          <w:ilvl w:val="0"/>
          <w:numId w:val="53"/>
        </w:numPr>
        <w:tabs>
          <w:tab w:val="left" w:pos="920"/>
        </w:tabs>
        <w:spacing w:line="362" w:lineRule="exact"/>
        <w:ind w:firstLine="440"/>
        <w:jc w:val="both"/>
        <w:rPr>
          <w:color w:val="auto"/>
          <w:highlight w:val="none"/>
        </w:rPr>
      </w:pPr>
      <w:bookmarkStart w:id="1562" w:name="bookmark1496"/>
      <w:bookmarkEnd w:id="1562"/>
      <w:r>
        <w:rPr>
          <w:rFonts w:hint="eastAsia"/>
          <w:color w:val="auto"/>
          <w:highlight w:val="none"/>
        </w:rPr>
        <w:t>不能按期竣工的，应合理延长工期，承包人不需支付逾期竣工违约金。发包人要求赶工的，承包人应采取赶工措施，赶工费用由发包人承担。</w:t>
      </w:r>
    </w:p>
    <w:p>
      <w:pPr>
        <w:pStyle w:val="62"/>
        <w:spacing w:line="362" w:lineRule="exact"/>
        <w:ind w:firstLine="440"/>
        <w:jc w:val="both"/>
        <w:rPr>
          <w:color w:val="auto"/>
          <w:highlight w:val="none"/>
        </w:rPr>
      </w:pPr>
      <w:r>
        <w:rPr>
          <w:color w:val="auto"/>
          <w:highlight w:val="none"/>
          <w:lang w:val="en-US"/>
        </w:rPr>
        <w:t>21.3.2</w:t>
      </w:r>
      <w:r>
        <w:rPr>
          <w:rFonts w:hint="eastAsia"/>
          <w:color w:val="auto"/>
          <w:highlight w:val="none"/>
        </w:rPr>
        <w:t>延迟履行期间发生的不可抗力</w:t>
      </w:r>
    </w:p>
    <w:p>
      <w:pPr>
        <w:pStyle w:val="62"/>
        <w:spacing w:line="362" w:lineRule="exact"/>
        <w:ind w:firstLine="440"/>
        <w:jc w:val="both"/>
        <w:rPr>
          <w:color w:val="auto"/>
          <w:highlight w:val="none"/>
        </w:rPr>
      </w:pPr>
      <w:r>
        <w:rPr>
          <w:rFonts w:hint="eastAsia"/>
          <w:color w:val="auto"/>
          <w:highlight w:val="none"/>
        </w:rPr>
        <w:t>合同一方当事人延迟履行，在延迟履行期间发生不可抗力的，不免除其责任。</w:t>
      </w:r>
    </w:p>
    <w:p>
      <w:pPr>
        <w:pStyle w:val="62"/>
        <w:spacing w:line="379" w:lineRule="exact"/>
        <w:ind w:firstLine="420"/>
        <w:jc w:val="both"/>
        <w:rPr>
          <w:color w:val="auto"/>
          <w:highlight w:val="none"/>
        </w:rPr>
      </w:pPr>
      <w:r>
        <w:rPr>
          <w:color w:val="auto"/>
          <w:highlight w:val="none"/>
          <w:lang w:val="en-US"/>
        </w:rPr>
        <w:t>21.3.3</w:t>
      </w:r>
      <w:r>
        <w:rPr>
          <w:rFonts w:hint="eastAsia"/>
          <w:color w:val="auto"/>
          <w:highlight w:val="none"/>
        </w:rPr>
        <w:t>避免和减少不可抗力损失</w:t>
      </w:r>
    </w:p>
    <w:p>
      <w:pPr>
        <w:pStyle w:val="62"/>
        <w:spacing w:line="358" w:lineRule="exact"/>
        <w:ind w:firstLine="440"/>
        <w:jc w:val="both"/>
        <w:rPr>
          <w:color w:val="auto"/>
          <w:highlight w:val="none"/>
        </w:rPr>
      </w:pPr>
      <w:r>
        <w:rPr>
          <w:rFonts w:hint="eastAsia"/>
          <w:color w:val="auto"/>
          <w:highlight w:val="none"/>
        </w:rPr>
        <w:t>不可抗力发生后，发包人和承包人均应采取措施尽量避免和减少损失的扩大，任何一方没有采取有效措施导致损失扩大的，应对扩大的损失承担责任。</w:t>
      </w:r>
    </w:p>
    <w:p>
      <w:pPr>
        <w:pStyle w:val="62"/>
        <w:spacing w:line="379" w:lineRule="exact"/>
        <w:ind w:firstLine="420"/>
        <w:jc w:val="both"/>
        <w:rPr>
          <w:color w:val="auto"/>
          <w:highlight w:val="none"/>
          <w:lang w:val="en-US"/>
        </w:rPr>
      </w:pPr>
      <w:r>
        <w:rPr>
          <w:color w:val="auto"/>
          <w:highlight w:val="none"/>
          <w:lang w:val="en-US"/>
        </w:rPr>
        <w:t>21.3.4</w:t>
      </w:r>
      <w:r>
        <w:rPr>
          <w:rFonts w:hint="eastAsia"/>
          <w:color w:val="auto"/>
          <w:highlight w:val="none"/>
          <w:lang w:val="en-US"/>
        </w:rPr>
        <w:t>因不可抗力解除合同</w:t>
      </w:r>
    </w:p>
    <w:p>
      <w:pPr>
        <w:pStyle w:val="62"/>
        <w:spacing w:after="280" w:line="349" w:lineRule="exact"/>
        <w:ind w:firstLine="440"/>
        <w:jc w:val="both"/>
        <w:rPr>
          <w:color w:val="auto"/>
          <w:highlight w:val="none"/>
        </w:rPr>
      </w:pPr>
      <w:r>
        <w:rPr>
          <w:rFonts w:hint="eastAsia"/>
          <w:color w:val="auto"/>
          <w:highlight w:val="none"/>
        </w:rPr>
        <w:t>合同一方当事人因不可抗力不能履行合同的，应当及时通知对方解除合同。合同解除后，承包人应按照第</w:t>
      </w:r>
      <w:r>
        <w:rPr>
          <w:color w:val="auto"/>
          <w:highlight w:val="none"/>
          <w:lang w:val="en-US"/>
        </w:rPr>
        <w:t>22.2.5</w:t>
      </w:r>
      <w:r>
        <w:rPr>
          <w:rFonts w:hint="eastAsia"/>
          <w:color w:val="auto"/>
          <w:highlight w:val="none"/>
        </w:rPr>
        <w:t>项约定撤离施工场地。已经订货的材料、设备由订货方负责退货或解除订货合同，不能退还的货款和因退货、解除订货合同发生的费用，由发包人承担</w:t>
      </w:r>
      <w:r>
        <w:rPr>
          <w:color w:val="auto"/>
          <w:highlight w:val="none"/>
        </w:rPr>
        <w:t>,</w:t>
      </w:r>
      <w:r>
        <w:rPr>
          <w:rFonts w:hint="eastAsia"/>
          <w:color w:val="auto"/>
          <w:highlight w:val="none"/>
        </w:rPr>
        <w:t>因未及时退货造成的损失由责任方承担。合同解除后的付款，参照第</w:t>
      </w:r>
      <w:r>
        <w:rPr>
          <w:color w:val="auto"/>
          <w:highlight w:val="none"/>
          <w:lang w:val="en-US"/>
        </w:rPr>
        <w:t>22.2.4</w:t>
      </w:r>
      <w:r>
        <w:rPr>
          <w:rFonts w:hint="eastAsia"/>
          <w:color w:val="auto"/>
          <w:highlight w:val="none"/>
        </w:rPr>
        <w:t>项约定，由监理人按第</w:t>
      </w:r>
      <w:r>
        <w:rPr>
          <w:color w:val="auto"/>
          <w:highlight w:val="none"/>
          <w:lang w:val="en-US"/>
        </w:rPr>
        <w:t>3.</w:t>
      </w:r>
      <w:r>
        <w:rPr>
          <w:color w:val="auto"/>
          <w:highlight w:val="none"/>
        </w:rPr>
        <w:t>5</w:t>
      </w:r>
      <w:r>
        <w:rPr>
          <w:rFonts w:hint="eastAsia"/>
          <w:color w:val="auto"/>
          <w:highlight w:val="none"/>
        </w:rPr>
        <w:t>款商定或确定。</w:t>
      </w:r>
    </w:p>
    <w:p>
      <w:pPr>
        <w:pStyle w:val="4"/>
        <w:rPr>
          <w:rFonts w:ascii="宋体" w:cs="宋体"/>
          <w:color w:val="auto"/>
          <w:highlight w:val="none"/>
        </w:rPr>
      </w:pPr>
      <w:bookmarkStart w:id="1563" w:name="bookmark1499"/>
      <w:bookmarkStart w:id="1564" w:name="_Toc6299"/>
      <w:bookmarkStart w:id="1565" w:name="_Toc22844"/>
      <w:bookmarkStart w:id="1566" w:name="bookmark1498"/>
      <w:bookmarkStart w:id="1567" w:name="bookmark1497"/>
      <w:r>
        <w:rPr>
          <w:rFonts w:ascii="宋体" w:hAnsi="宋体" w:cs="宋体"/>
          <w:color w:val="auto"/>
          <w:highlight w:val="none"/>
        </w:rPr>
        <w:t>22.</w:t>
      </w:r>
      <w:r>
        <w:rPr>
          <w:rFonts w:hint="eastAsia" w:ascii="宋体" w:hAnsi="宋体" w:cs="宋体"/>
          <w:color w:val="auto"/>
          <w:highlight w:val="none"/>
        </w:rPr>
        <w:t>违约</w:t>
      </w:r>
      <w:bookmarkEnd w:id="1563"/>
      <w:bookmarkEnd w:id="1564"/>
      <w:bookmarkEnd w:id="1565"/>
    </w:p>
    <w:p>
      <w:pPr>
        <w:pStyle w:val="5"/>
        <w:rPr>
          <w:rFonts w:ascii="宋体" w:cs="宋体"/>
          <w:color w:val="auto"/>
          <w:sz w:val="28"/>
          <w:szCs w:val="28"/>
          <w:highlight w:val="none"/>
        </w:rPr>
      </w:pPr>
      <w:bookmarkStart w:id="1568" w:name="_Toc15198"/>
      <w:bookmarkStart w:id="1569" w:name="bookmark1500"/>
      <w:bookmarkStart w:id="1570" w:name="_Toc26144"/>
      <w:r>
        <w:rPr>
          <w:rFonts w:ascii="宋体" w:hAnsi="宋体" w:cs="宋体"/>
          <w:color w:val="auto"/>
          <w:sz w:val="28"/>
          <w:szCs w:val="28"/>
          <w:highlight w:val="none"/>
        </w:rPr>
        <w:t>22.1</w:t>
      </w:r>
      <w:r>
        <w:rPr>
          <w:rFonts w:hint="eastAsia" w:ascii="宋体" w:hAnsi="宋体" w:cs="宋体"/>
          <w:color w:val="auto"/>
          <w:sz w:val="28"/>
          <w:szCs w:val="28"/>
          <w:highlight w:val="none"/>
        </w:rPr>
        <w:t>承包人违约</w:t>
      </w:r>
      <w:bookmarkEnd w:id="1566"/>
      <w:bookmarkEnd w:id="1567"/>
      <w:bookmarkEnd w:id="1568"/>
      <w:bookmarkEnd w:id="1569"/>
      <w:bookmarkEnd w:id="1570"/>
    </w:p>
    <w:p>
      <w:pPr>
        <w:pStyle w:val="62"/>
        <w:spacing w:line="379" w:lineRule="auto"/>
        <w:ind w:firstLine="420"/>
        <w:jc w:val="both"/>
        <w:rPr>
          <w:color w:val="auto"/>
          <w:highlight w:val="none"/>
        </w:rPr>
      </w:pPr>
      <w:r>
        <w:rPr>
          <w:color w:val="auto"/>
          <w:highlight w:val="none"/>
          <w:lang w:val="en-US"/>
        </w:rPr>
        <w:t>22.1.1</w:t>
      </w:r>
      <w:r>
        <w:rPr>
          <w:rFonts w:hint="eastAsia"/>
          <w:color w:val="auto"/>
          <w:highlight w:val="none"/>
        </w:rPr>
        <w:t>承包人违约的情形</w:t>
      </w:r>
    </w:p>
    <w:p>
      <w:pPr>
        <w:pStyle w:val="62"/>
        <w:spacing w:line="362" w:lineRule="exact"/>
        <w:ind w:firstLine="420"/>
        <w:jc w:val="both"/>
        <w:rPr>
          <w:color w:val="auto"/>
          <w:highlight w:val="none"/>
        </w:rPr>
      </w:pPr>
      <w:r>
        <w:rPr>
          <w:rFonts w:hint="eastAsia"/>
          <w:color w:val="auto"/>
          <w:highlight w:val="none"/>
        </w:rPr>
        <w:t>在履行合同过程中发生的下列情况属承包人违约：</w:t>
      </w:r>
    </w:p>
    <w:p>
      <w:pPr>
        <w:pStyle w:val="62"/>
        <w:numPr>
          <w:ilvl w:val="0"/>
          <w:numId w:val="54"/>
        </w:numPr>
        <w:tabs>
          <w:tab w:val="left" w:pos="920"/>
        </w:tabs>
        <w:spacing w:line="379" w:lineRule="exact"/>
        <w:ind w:firstLine="440"/>
        <w:jc w:val="both"/>
        <w:rPr>
          <w:color w:val="auto"/>
          <w:highlight w:val="none"/>
        </w:rPr>
      </w:pPr>
      <w:bookmarkStart w:id="1571" w:name="bookmark1501"/>
      <w:bookmarkEnd w:id="1571"/>
      <w:r>
        <w:rPr>
          <w:rFonts w:hint="eastAsia"/>
          <w:color w:val="auto"/>
          <w:highlight w:val="none"/>
        </w:rPr>
        <w:t>承包人违反第</w:t>
      </w:r>
      <w:r>
        <w:rPr>
          <w:color w:val="auto"/>
          <w:highlight w:val="none"/>
          <w:lang w:val="en-US"/>
        </w:rPr>
        <w:t>1.8</w:t>
      </w:r>
      <w:r>
        <w:rPr>
          <w:rFonts w:hint="eastAsia"/>
          <w:color w:val="auto"/>
          <w:highlight w:val="none"/>
        </w:rPr>
        <w:t>款或第</w:t>
      </w:r>
      <w:r>
        <w:rPr>
          <w:color w:val="auto"/>
          <w:highlight w:val="none"/>
          <w:lang w:val="en-US"/>
        </w:rPr>
        <w:t>4.</w:t>
      </w:r>
      <w:r>
        <w:rPr>
          <w:color w:val="auto"/>
          <w:highlight w:val="none"/>
        </w:rPr>
        <w:t>3</w:t>
      </w:r>
      <w:r>
        <w:rPr>
          <w:rFonts w:hint="eastAsia"/>
          <w:color w:val="auto"/>
          <w:highlight w:val="none"/>
        </w:rPr>
        <w:t>款的约定，私自将合同的全部或部分权利转让给其他人，或私自将合同的全部或部分义务转移给其他人；</w:t>
      </w:r>
    </w:p>
    <w:p>
      <w:pPr>
        <w:pStyle w:val="62"/>
        <w:numPr>
          <w:ilvl w:val="0"/>
          <w:numId w:val="54"/>
        </w:numPr>
        <w:tabs>
          <w:tab w:val="left" w:pos="920"/>
        </w:tabs>
        <w:spacing w:line="377" w:lineRule="exact"/>
        <w:ind w:firstLine="440"/>
        <w:jc w:val="both"/>
        <w:rPr>
          <w:color w:val="auto"/>
          <w:highlight w:val="none"/>
        </w:rPr>
      </w:pPr>
      <w:bookmarkStart w:id="1572" w:name="bookmark1502"/>
      <w:bookmarkEnd w:id="1572"/>
      <w:r>
        <w:rPr>
          <w:rFonts w:hint="eastAsia"/>
          <w:color w:val="auto"/>
          <w:highlight w:val="none"/>
        </w:rPr>
        <w:t>承包人违反第</w:t>
      </w:r>
      <w:r>
        <w:rPr>
          <w:color w:val="auto"/>
          <w:highlight w:val="none"/>
          <w:lang w:val="en-US"/>
        </w:rPr>
        <w:t>5.</w:t>
      </w:r>
      <w:r>
        <w:rPr>
          <w:color w:val="auto"/>
          <w:highlight w:val="none"/>
        </w:rPr>
        <w:t>3</w:t>
      </w:r>
      <w:r>
        <w:rPr>
          <w:rFonts w:hint="eastAsia"/>
          <w:color w:val="auto"/>
          <w:highlight w:val="none"/>
        </w:rPr>
        <w:t>款或第</w:t>
      </w:r>
      <w:r>
        <w:rPr>
          <w:color w:val="auto"/>
          <w:highlight w:val="none"/>
          <w:lang w:val="en-US"/>
        </w:rPr>
        <w:t>6.</w:t>
      </w:r>
      <w:r>
        <w:rPr>
          <w:color w:val="auto"/>
          <w:highlight w:val="none"/>
        </w:rPr>
        <w:t>4</w:t>
      </w:r>
      <w:r>
        <w:rPr>
          <w:rFonts w:hint="eastAsia"/>
          <w:color w:val="auto"/>
          <w:highlight w:val="none"/>
        </w:rPr>
        <w:t>款的约定，未经监理人批准，私自将已按合同约定进入施工场地的施工设备、临时设施或材料撤离施工场地；</w:t>
      </w:r>
    </w:p>
    <w:p>
      <w:pPr>
        <w:pStyle w:val="62"/>
        <w:numPr>
          <w:ilvl w:val="0"/>
          <w:numId w:val="54"/>
        </w:numPr>
        <w:tabs>
          <w:tab w:val="left" w:pos="922"/>
        </w:tabs>
        <w:spacing w:line="379" w:lineRule="exact"/>
        <w:ind w:firstLine="440"/>
        <w:jc w:val="both"/>
        <w:rPr>
          <w:color w:val="auto"/>
          <w:highlight w:val="none"/>
        </w:rPr>
      </w:pPr>
      <w:bookmarkStart w:id="1573" w:name="bookmark1503"/>
      <w:bookmarkEnd w:id="1573"/>
      <w:r>
        <w:rPr>
          <w:rFonts w:hint="eastAsia"/>
          <w:color w:val="auto"/>
          <w:highlight w:val="none"/>
        </w:rPr>
        <w:t>承包人违反第</w:t>
      </w:r>
      <w:r>
        <w:rPr>
          <w:color w:val="auto"/>
          <w:highlight w:val="none"/>
          <w:lang w:val="en-US"/>
        </w:rPr>
        <w:t>5.</w:t>
      </w:r>
      <w:r>
        <w:rPr>
          <w:color w:val="auto"/>
          <w:highlight w:val="none"/>
        </w:rPr>
        <w:t>4</w:t>
      </w:r>
      <w:r>
        <w:rPr>
          <w:rFonts w:hint="eastAsia"/>
          <w:color w:val="auto"/>
          <w:highlight w:val="none"/>
        </w:rPr>
        <w:t>款的约定使用了不合格材料或工程设备，工程质量达不到标准要求，又拒绝清除不合格工程；</w:t>
      </w:r>
    </w:p>
    <w:p>
      <w:pPr>
        <w:pStyle w:val="62"/>
        <w:numPr>
          <w:ilvl w:val="0"/>
          <w:numId w:val="54"/>
        </w:numPr>
        <w:tabs>
          <w:tab w:val="left" w:pos="922"/>
        </w:tabs>
        <w:spacing w:line="365" w:lineRule="exact"/>
        <w:ind w:firstLine="440"/>
        <w:jc w:val="both"/>
        <w:rPr>
          <w:color w:val="auto"/>
          <w:highlight w:val="none"/>
        </w:rPr>
      </w:pPr>
      <w:bookmarkStart w:id="1574" w:name="bookmark1504"/>
      <w:bookmarkEnd w:id="1574"/>
      <w:r>
        <w:rPr>
          <w:rFonts w:hint="eastAsia"/>
          <w:color w:val="auto"/>
          <w:highlight w:val="none"/>
        </w:rPr>
        <w:t>承包人未能按合同进度计划及时完成合同约定的工作，已造成或预期造成工期延误；</w:t>
      </w:r>
    </w:p>
    <w:p>
      <w:pPr>
        <w:pStyle w:val="62"/>
        <w:numPr>
          <w:ilvl w:val="0"/>
          <w:numId w:val="54"/>
        </w:numPr>
        <w:tabs>
          <w:tab w:val="left" w:pos="922"/>
        </w:tabs>
        <w:spacing w:line="362" w:lineRule="exact"/>
        <w:ind w:firstLine="440"/>
        <w:jc w:val="both"/>
        <w:rPr>
          <w:color w:val="auto"/>
          <w:highlight w:val="none"/>
        </w:rPr>
      </w:pPr>
      <w:bookmarkStart w:id="1575" w:name="bookmark1505"/>
      <w:bookmarkEnd w:id="1575"/>
      <w:r>
        <w:rPr>
          <w:rFonts w:hint="eastAsia"/>
          <w:color w:val="auto"/>
          <w:highlight w:val="none"/>
        </w:rPr>
        <w:t>承包人在缺陷责任期</w:t>
      </w:r>
      <w:r>
        <w:rPr>
          <w:color w:val="auto"/>
          <w:highlight w:val="none"/>
        </w:rPr>
        <w:t>(</w:t>
      </w:r>
      <w:r>
        <w:rPr>
          <w:rFonts w:hint="eastAsia"/>
          <w:color w:val="auto"/>
          <w:highlight w:val="none"/>
        </w:rPr>
        <w:t>工程质量保修期</w:t>
      </w:r>
      <w:r>
        <w:rPr>
          <w:color w:val="auto"/>
          <w:highlight w:val="none"/>
        </w:rPr>
        <w:t>)</w:t>
      </w:r>
      <w:r>
        <w:rPr>
          <w:rFonts w:hint="eastAsia"/>
          <w:color w:val="auto"/>
          <w:highlight w:val="none"/>
        </w:rPr>
        <w:t>内，未能对合同工程完工验收鉴定书中所列的缺陷清单的内容或缺陷责任期</w:t>
      </w:r>
      <w:r>
        <w:rPr>
          <w:color w:val="auto"/>
          <w:highlight w:val="none"/>
        </w:rPr>
        <w:t>(</w:t>
      </w:r>
      <w:r>
        <w:rPr>
          <w:rFonts w:hint="eastAsia"/>
          <w:color w:val="auto"/>
          <w:highlight w:val="none"/>
        </w:rPr>
        <w:t>工程质量保修期</w:t>
      </w:r>
      <w:r>
        <w:rPr>
          <w:color w:val="auto"/>
          <w:highlight w:val="none"/>
        </w:rPr>
        <w:t>)</w:t>
      </w:r>
      <w:r>
        <w:rPr>
          <w:rFonts w:hint="eastAsia"/>
          <w:color w:val="auto"/>
          <w:highlight w:val="none"/>
        </w:rPr>
        <w:t>内发生的缺陷进行修复，而又拒绝按监理人指示再进行修补；</w:t>
      </w:r>
    </w:p>
    <w:p>
      <w:pPr>
        <w:pStyle w:val="62"/>
        <w:numPr>
          <w:ilvl w:val="0"/>
          <w:numId w:val="54"/>
        </w:numPr>
        <w:tabs>
          <w:tab w:val="left" w:pos="903"/>
        </w:tabs>
        <w:spacing w:line="349" w:lineRule="exact"/>
        <w:ind w:firstLine="420"/>
        <w:jc w:val="both"/>
        <w:rPr>
          <w:color w:val="auto"/>
          <w:highlight w:val="none"/>
        </w:rPr>
      </w:pPr>
      <w:bookmarkStart w:id="1576" w:name="bookmark1506"/>
      <w:bookmarkEnd w:id="1576"/>
      <w:r>
        <w:rPr>
          <w:rFonts w:hint="eastAsia"/>
          <w:color w:val="auto"/>
          <w:highlight w:val="none"/>
        </w:rPr>
        <w:t>承包人无法继续履行或明确表示不履行或实质上已停止履行合同；</w:t>
      </w:r>
    </w:p>
    <w:p>
      <w:pPr>
        <w:pStyle w:val="62"/>
        <w:numPr>
          <w:ilvl w:val="0"/>
          <w:numId w:val="54"/>
        </w:numPr>
        <w:tabs>
          <w:tab w:val="left" w:pos="903"/>
        </w:tabs>
        <w:spacing w:line="349" w:lineRule="exact"/>
        <w:ind w:firstLine="420"/>
        <w:jc w:val="both"/>
        <w:rPr>
          <w:color w:val="auto"/>
          <w:highlight w:val="none"/>
        </w:rPr>
      </w:pPr>
      <w:bookmarkStart w:id="1577" w:name="bookmark1507"/>
      <w:bookmarkEnd w:id="1577"/>
      <w:r>
        <w:rPr>
          <w:rFonts w:hint="eastAsia"/>
          <w:color w:val="auto"/>
          <w:highlight w:val="none"/>
        </w:rPr>
        <w:t>承包人不按合同约定履行义务的其他情况。</w:t>
      </w:r>
    </w:p>
    <w:p>
      <w:pPr>
        <w:pStyle w:val="62"/>
        <w:spacing w:line="349" w:lineRule="exact"/>
        <w:ind w:firstLine="420"/>
        <w:jc w:val="both"/>
        <w:rPr>
          <w:color w:val="auto"/>
          <w:highlight w:val="none"/>
        </w:rPr>
      </w:pPr>
      <w:r>
        <w:rPr>
          <w:color w:val="auto"/>
          <w:highlight w:val="none"/>
          <w:lang w:val="en-US" w:eastAsia="en-US"/>
        </w:rPr>
        <w:t>22.1.2</w:t>
      </w:r>
      <w:r>
        <w:rPr>
          <w:rFonts w:hint="eastAsia"/>
          <w:color w:val="auto"/>
          <w:highlight w:val="none"/>
        </w:rPr>
        <w:t>对承包人违约的处理</w:t>
      </w:r>
    </w:p>
    <w:p>
      <w:pPr>
        <w:pStyle w:val="62"/>
        <w:numPr>
          <w:ilvl w:val="0"/>
          <w:numId w:val="55"/>
        </w:numPr>
        <w:tabs>
          <w:tab w:val="left" w:pos="922"/>
        </w:tabs>
        <w:spacing w:line="349" w:lineRule="exact"/>
        <w:ind w:firstLine="440"/>
        <w:jc w:val="both"/>
        <w:rPr>
          <w:color w:val="auto"/>
          <w:highlight w:val="none"/>
        </w:rPr>
      </w:pPr>
      <w:bookmarkStart w:id="1578" w:name="bookmark1508"/>
      <w:bookmarkEnd w:id="1578"/>
      <w:r>
        <w:rPr>
          <w:rFonts w:hint="eastAsia"/>
          <w:color w:val="auto"/>
          <w:highlight w:val="none"/>
        </w:rPr>
        <w:t>承包人发生第</w:t>
      </w:r>
      <w:r>
        <w:rPr>
          <w:color w:val="auto"/>
          <w:highlight w:val="none"/>
          <w:lang w:val="en-US"/>
        </w:rPr>
        <w:t>22.1.1</w:t>
      </w:r>
      <w:r>
        <w:rPr>
          <w:color w:val="auto"/>
          <w:highlight w:val="none"/>
        </w:rPr>
        <w:t>(6)</w:t>
      </w:r>
      <w:r>
        <w:rPr>
          <w:rFonts w:hint="eastAsia"/>
          <w:color w:val="auto"/>
          <w:highlight w:val="none"/>
        </w:rPr>
        <w:t>目约定的违约情况时，发包人可通知承包人立即解除合同，并按有关法律处理。</w:t>
      </w:r>
    </w:p>
    <w:p>
      <w:pPr>
        <w:pStyle w:val="62"/>
        <w:numPr>
          <w:ilvl w:val="0"/>
          <w:numId w:val="55"/>
        </w:numPr>
        <w:tabs>
          <w:tab w:val="left" w:pos="920"/>
        </w:tabs>
        <w:spacing w:line="349" w:lineRule="exact"/>
        <w:ind w:firstLine="440"/>
        <w:jc w:val="both"/>
        <w:rPr>
          <w:color w:val="auto"/>
          <w:highlight w:val="none"/>
        </w:rPr>
      </w:pPr>
      <w:bookmarkStart w:id="1579" w:name="bookmark1509"/>
      <w:bookmarkEnd w:id="1579"/>
      <w:r>
        <w:rPr>
          <w:rFonts w:hint="eastAsia"/>
          <w:color w:val="auto"/>
          <w:highlight w:val="none"/>
        </w:rPr>
        <w:t>承包人发生除第</w:t>
      </w:r>
      <w:r>
        <w:rPr>
          <w:color w:val="auto"/>
          <w:highlight w:val="none"/>
          <w:lang w:val="en-US"/>
        </w:rPr>
        <w:t>22.1.</w:t>
      </w:r>
      <w:r>
        <w:rPr>
          <w:color w:val="auto"/>
          <w:highlight w:val="none"/>
        </w:rPr>
        <w:t>1(6)</w:t>
      </w:r>
      <w:r>
        <w:rPr>
          <w:rFonts w:hint="eastAsia"/>
          <w:color w:val="auto"/>
          <w:highlight w:val="none"/>
        </w:rPr>
        <w:t>目约定以外的其他违约情况时，监理人可向承包人发出整改通知，要求其在指定的期限内改正。承包人应承担其违约所引起的费用增加和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工期延误。</w:t>
      </w:r>
    </w:p>
    <w:p>
      <w:pPr>
        <w:pStyle w:val="62"/>
        <w:numPr>
          <w:ilvl w:val="0"/>
          <w:numId w:val="55"/>
        </w:numPr>
        <w:tabs>
          <w:tab w:val="left" w:pos="922"/>
        </w:tabs>
        <w:spacing w:line="349" w:lineRule="exact"/>
        <w:ind w:firstLine="440"/>
        <w:jc w:val="both"/>
        <w:rPr>
          <w:color w:val="auto"/>
          <w:highlight w:val="none"/>
        </w:rPr>
      </w:pPr>
      <w:bookmarkStart w:id="1580" w:name="bookmark1510"/>
      <w:bookmarkEnd w:id="1580"/>
      <w:r>
        <w:rPr>
          <w:rFonts w:hint="eastAsia"/>
          <w:color w:val="auto"/>
          <w:highlight w:val="none"/>
        </w:rPr>
        <w:t>经检查证明承包人已采取了有效措施纠正违约行为，具备复工条件的，可由监理人签发复工通知复工。</w:t>
      </w:r>
    </w:p>
    <w:p>
      <w:pPr>
        <w:pStyle w:val="62"/>
        <w:spacing w:line="349" w:lineRule="exact"/>
        <w:ind w:firstLine="440"/>
        <w:jc w:val="both"/>
        <w:rPr>
          <w:color w:val="auto"/>
          <w:highlight w:val="none"/>
        </w:rPr>
      </w:pPr>
      <w:r>
        <w:rPr>
          <w:color w:val="auto"/>
          <w:highlight w:val="none"/>
          <w:lang w:val="en-US"/>
        </w:rPr>
        <w:t>22.1.3</w:t>
      </w:r>
      <w:r>
        <w:rPr>
          <w:rFonts w:hint="eastAsia"/>
          <w:color w:val="auto"/>
          <w:highlight w:val="none"/>
        </w:rPr>
        <w:t>承包人违约解除合同</w:t>
      </w:r>
    </w:p>
    <w:p>
      <w:pPr>
        <w:pStyle w:val="62"/>
        <w:spacing w:line="350" w:lineRule="exact"/>
        <w:ind w:firstLine="420"/>
        <w:jc w:val="both"/>
        <w:rPr>
          <w:color w:val="auto"/>
          <w:highlight w:val="none"/>
          <w:lang w:val="en-US"/>
        </w:rPr>
      </w:pPr>
      <w:r>
        <w:rPr>
          <w:rFonts w:hint="eastAsia"/>
          <w:color w:val="auto"/>
          <w:highlight w:val="none"/>
        </w:rPr>
        <w:t>监理人发出整改通知</w:t>
      </w:r>
      <w:r>
        <w:rPr>
          <w:color w:val="auto"/>
          <w:highlight w:val="none"/>
        </w:rPr>
        <w:t>28</w:t>
      </w:r>
      <w:r>
        <w:rPr>
          <w:rFonts w:hint="eastAsia"/>
          <w:color w:val="auto"/>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w:t>
      </w:r>
      <w:r>
        <w:rPr>
          <w:rFonts w:hint="eastAsia"/>
          <w:color w:val="auto"/>
          <w:highlight w:val="none"/>
          <w:lang w:val="en-US"/>
        </w:rPr>
        <w:t>影响发包人根据合同约定享有的索赔权利。</w:t>
      </w:r>
    </w:p>
    <w:p>
      <w:pPr>
        <w:pStyle w:val="62"/>
        <w:spacing w:line="350" w:lineRule="exact"/>
        <w:ind w:firstLine="420"/>
        <w:jc w:val="both"/>
        <w:rPr>
          <w:color w:val="auto"/>
          <w:highlight w:val="none"/>
          <w:lang w:val="en-US"/>
        </w:rPr>
      </w:pPr>
      <w:r>
        <w:rPr>
          <w:color w:val="auto"/>
          <w:highlight w:val="none"/>
          <w:lang w:val="en-US"/>
        </w:rPr>
        <w:t>22.1.4</w:t>
      </w:r>
      <w:r>
        <w:rPr>
          <w:rFonts w:hint="eastAsia"/>
          <w:color w:val="auto"/>
          <w:highlight w:val="none"/>
          <w:lang w:val="en-US"/>
        </w:rPr>
        <w:t>合同解除后的估价、付款和结清</w:t>
      </w:r>
    </w:p>
    <w:p>
      <w:pPr>
        <w:pStyle w:val="62"/>
        <w:numPr>
          <w:ilvl w:val="0"/>
          <w:numId w:val="56"/>
        </w:numPr>
        <w:tabs>
          <w:tab w:val="left" w:pos="920"/>
        </w:tabs>
        <w:spacing w:line="361" w:lineRule="exact"/>
        <w:ind w:firstLine="440"/>
        <w:jc w:val="both"/>
        <w:rPr>
          <w:color w:val="auto"/>
          <w:highlight w:val="none"/>
        </w:rPr>
      </w:pPr>
      <w:bookmarkStart w:id="1581" w:name="bookmark1511"/>
      <w:bookmarkEnd w:id="1581"/>
      <w:r>
        <w:rPr>
          <w:rFonts w:hint="eastAsia"/>
          <w:color w:val="auto"/>
          <w:highlight w:val="none"/>
        </w:rPr>
        <w:t>合同解除后，监理人按第</w:t>
      </w:r>
      <w:r>
        <w:rPr>
          <w:color w:val="auto"/>
          <w:highlight w:val="none"/>
          <w:lang w:val="en-US"/>
        </w:rPr>
        <w:t>3.</w:t>
      </w:r>
      <w:r>
        <w:rPr>
          <w:color w:val="auto"/>
          <w:highlight w:val="none"/>
        </w:rPr>
        <w:t>5</w:t>
      </w:r>
      <w:r>
        <w:rPr>
          <w:rFonts w:hint="eastAsia"/>
          <w:color w:val="auto"/>
          <w:highlight w:val="none"/>
        </w:rPr>
        <w:t>款商定或确定承包人实际完成工作的价值，以及承包人已提供的材料、施工设备、工程设备和临时工程等的价值。</w:t>
      </w:r>
    </w:p>
    <w:p>
      <w:pPr>
        <w:pStyle w:val="62"/>
        <w:numPr>
          <w:ilvl w:val="0"/>
          <w:numId w:val="56"/>
        </w:numPr>
        <w:tabs>
          <w:tab w:val="left" w:pos="922"/>
        </w:tabs>
        <w:spacing w:line="361" w:lineRule="exact"/>
        <w:ind w:firstLine="440"/>
        <w:jc w:val="both"/>
        <w:rPr>
          <w:color w:val="auto"/>
          <w:highlight w:val="none"/>
        </w:rPr>
      </w:pPr>
      <w:bookmarkStart w:id="1582" w:name="bookmark1512"/>
      <w:bookmarkEnd w:id="1582"/>
      <w:r>
        <w:rPr>
          <w:rFonts w:hint="eastAsia"/>
          <w:color w:val="auto"/>
          <w:highlight w:val="none"/>
        </w:rPr>
        <w:t>合同解除后，发包人应暂停对承包人的一切付款，查清各项付款和已扣款金额</w:t>
      </w:r>
      <w:r>
        <w:rPr>
          <w:color w:val="auto"/>
          <w:highlight w:val="none"/>
        </w:rPr>
        <w:t>,</w:t>
      </w:r>
      <w:r>
        <w:rPr>
          <w:rFonts w:hint="eastAsia"/>
          <w:color w:val="auto"/>
          <w:highlight w:val="none"/>
        </w:rPr>
        <w:t>包括承包人应支付的违约金。</w:t>
      </w:r>
    </w:p>
    <w:p>
      <w:pPr>
        <w:pStyle w:val="62"/>
        <w:numPr>
          <w:ilvl w:val="0"/>
          <w:numId w:val="56"/>
        </w:numPr>
        <w:tabs>
          <w:tab w:val="left" w:pos="920"/>
        </w:tabs>
        <w:spacing w:line="374" w:lineRule="exact"/>
        <w:ind w:firstLine="440"/>
        <w:jc w:val="both"/>
        <w:rPr>
          <w:color w:val="auto"/>
          <w:highlight w:val="none"/>
        </w:rPr>
      </w:pPr>
      <w:bookmarkStart w:id="1583" w:name="bookmark1513"/>
      <w:bookmarkEnd w:id="1583"/>
      <w:r>
        <w:rPr>
          <w:rFonts w:hint="eastAsia"/>
          <w:color w:val="auto"/>
          <w:highlight w:val="none"/>
        </w:rPr>
        <w:t>合同解除后，发包人应按第</w:t>
      </w:r>
      <w:r>
        <w:rPr>
          <w:color w:val="auto"/>
          <w:highlight w:val="none"/>
          <w:lang w:val="en-US"/>
        </w:rPr>
        <w:t>23.</w:t>
      </w:r>
      <w:r>
        <w:rPr>
          <w:color w:val="auto"/>
          <w:highlight w:val="none"/>
        </w:rPr>
        <w:t>4</w:t>
      </w:r>
      <w:r>
        <w:rPr>
          <w:rFonts w:hint="eastAsia"/>
          <w:color w:val="auto"/>
          <w:highlight w:val="none"/>
        </w:rPr>
        <w:t>款的约定向承包人索赔由于解除合同给发包人造成的损失。</w:t>
      </w:r>
    </w:p>
    <w:p>
      <w:pPr>
        <w:pStyle w:val="62"/>
        <w:numPr>
          <w:ilvl w:val="0"/>
          <w:numId w:val="56"/>
        </w:numPr>
        <w:tabs>
          <w:tab w:val="left" w:pos="903"/>
        </w:tabs>
        <w:spacing w:line="360" w:lineRule="exact"/>
        <w:ind w:firstLine="420"/>
        <w:jc w:val="both"/>
        <w:rPr>
          <w:color w:val="auto"/>
          <w:highlight w:val="none"/>
        </w:rPr>
      </w:pPr>
      <w:bookmarkStart w:id="1584" w:name="bookmark1514"/>
      <w:bookmarkEnd w:id="1584"/>
      <w:r>
        <w:rPr>
          <w:rFonts w:hint="eastAsia"/>
          <w:color w:val="auto"/>
          <w:highlight w:val="none"/>
        </w:rPr>
        <w:t>合同双方确认上述往来款项后，出具最终结清付款证书，结清全部合同款项。</w:t>
      </w:r>
    </w:p>
    <w:p>
      <w:pPr>
        <w:pStyle w:val="62"/>
        <w:numPr>
          <w:ilvl w:val="0"/>
          <w:numId w:val="56"/>
        </w:numPr>
        <w:tabs>
          <w:tab w:val="left" w:pos="922"/>
        </w:tabs>
        <w:spacing w:after="120" w:line="360" w:lineRule="exact"/>
        <w:ind w:firstLine="440"/>
        <w:jc w:val="both"/>
        <w:rPr>
          <w:color w:val="auto"/>
          <w:highlight w:val="none"/>
        </w:rPr>
      </w:pPr>
      <w:bookmarkStart w:id="1585" w:name="bookmark1515"/>
      <w:bookmarkEnd w:id="1585"/>
      <w:r>
        <w:rPr>
          <w:rFonts w:hint="eastAsia"/>
          <w:color w:val="auto"/>
          <w:highlight w:val="none"/>
        </w:rPr>
        <w:t>发包人和承包人未能就解除合同后的结清达成一致而形成争议的，按第</w:t>
      </w:r>
      <w:r>
        <w:rPr>
          <w:color w:val="auto"/>
          <w:highlight w:val="none"/>
        </w:rPr>
        <w:t>24</w:t>
      </w:r>
      <w:r>
        <w:rPr>
          <w:rFonts w:hint="eastAsia"/>
          <w:color w:val="auto"/>
          <w:highlight w:val="none"/>
        </w:rPr>
        <w:t>条的约定办理。</w:t>
      </w:r>
    </w:p>
    <w:p>
      <w:pPr>
        <w:pStyle w:val="62"/>
        <w:ind w:firstLine="440"/>
        <w:jc w:val="both"/>
        <w:rPr>
          <w:color w:val="auto"/>
          <w:highlight w:val="none"/>
        </w:rPr>
      </w:pPr>
      <w:r>
        <w:rPr>
          <w:color w:val="auto"/>
          <w:highlight w:val="none"/>
          <w:lang w:val="en-US"/>
        </w:rPr>
        <w:t>22.1.5</w:t>
      </w:r>
      <w:r>
        <w:rPr>
          <w:rFonts w:hint="eastAsia"/>
          <w:color w:val="auto"/>
          <w:highlight w:val="none"/>
        </w:rPr>
        <w:t>协议利益的转让</w:t>
      </w:r>
    </w:p>
    <w:p>
      <w:pPr>
        <w:pStyle w:val="62"/>
        <w:spacing w:line="351" w:lineRule="exact"/>
        <w:ind w:firstLine="440"/>
        <w:jc w:val="both"/>
        <w:rPr>
          <w:color w:val="auto"/>
          <w:highlight w:val="none"/>
        </w:rPr>
      </w:pPr>
      <w:r>
        <w:rPr>
          <w:rFonts w:hint="eastAsia"/>
          <w:color w:val="auto"/>
          <w:highlight w:val="none"/>
        </w:rPr>
        <w:t>因承包人违约解除合同的，发包人有权要求承包人将其为实施合同而签订的材料和设备的订货协议或任何服务协议利益转让给发包人，并在解除合同后的</w:t>
      </w:r>
      <w:r>
        <w:rPr>
          <w:color w:val="auto"/>
          <w:highlight w:val="none"/>
        </w:rPr>
        <w:t>14</w:t>
      </w:r>
      <w:r>
        <w:rPr>
          <w:rFonts w:hint="eastAsia"/>
          <w:color w:val="auto"/>
          <w:highlight w:val="none"/>
        </w:rPr>
        <w:t>天内，依法办理转让手续。</w:t>
      </w:r>
    </w:p>
    <w:p>
      <w:pPr>
        <w:pStyle w:val="62"/>
        <w:ind w:firstLine="440"/>
        <w:jc w:val="both"/>
        <w:rPr>
          <w:color w:val="auto"/>
          <w:highlight w:val="none"/>
          <w:lang w:val="en-US"/>
        </w:rPr>
      </w:pPr>
      <w:bookmarkStart w:id="1586" w:name="bookmark1516"/>
      <w:bookmarkEnd w:id="1586"/>
      <w:r>
        <w:rPr>
          <w:color w:val="auto"/>
          <w:highlight w:val="none"/>
          <w:lang w:val="en-US"/>
        </w:rPr>
        <w:t>22.1.6</w:t>
      </w:r>
      <w:r>
        <w:rPr>
          <w:rFonts w:hint="eastAsia"/>
          <w:color w:val="auto"/>
          <w:highlight w:val="none"/>
          <w:lang w:val="en-US"/>
        </w:rPr>
        <w:t>紧急情况下无能力或不愿进行抢救</w:t>
      </w:r>
    </w:p>
    <w:p>
      <w:pPr>
        <w:pStyle w:val="62"/>
        <w:spacing w:after="120" w:line="351" w:lineRule="exact"/>
        <w:ind w:firstLine="440"/>
        <w:jc w:val="both"/>
        <w:rPr>
          <w:color w:val="auto"/>
          <w:highlight w:val="none"/>
        </w:rPr>
      </w:pPr>
      <w:r>
        <w:rPr>
          <w:rFonts w:hint="eastAsia"/>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工期延误由承包人承担。</w:t>
      </w:r>
    </w:p>
    <w:p>
      <w:pPr>
        <w:pStyle w:val="5"/>
        <w:rPr>
          <w:rFonts w:ascii="宋体" w:cs="宋体"/>
          <w:color w:val="auto"/>
          <w:sz w:val="28"/>
          <w:szCs w:val="28"/>
          <w:highlight w:val="none"/>
        </w:rPr>
      </w:pPr>
      <w:bookmarkStart w:id="1587" w:name="bookmark1517"/>
      <w:bookmarkStart w:id="1588" w:name="_Toc24772"/>
      <w:bookmarkStart w:id="1589" w:name="bookmark1518"/>
      <w:bookmarkStart w:id="1590" w:name="_Toc28302"/>
      <w:bookmarkStart w:id="1591" w:name="bookmark1519"/>
      <w:r>
        <w:rPr>
          <w:rFonts w:ascii="宋体" w:hAnsi="宋体" w:cs="宋体"/>
          <w:color w:val="auto"/>
          <w:sz w:val="28"/>
          <w:szCs w:val="28"/>
          <w:highlight w:val="none"/>
        </w:rPr>
        <w:t>22.2</w:t>
      </w:r>
      <w:r>
        <w:rPr>
          <w:rFonts w:hint="eastAsia" w:ascii="宋体" w:hAnsi="宋体" w:cs="宋体"/>
          <w:color w:val="auto"/>
          <w:sz w:val="28"/>
          <w:szCs w:val="28"/>
          <w:highlight w:val="none"/>
        </w:rPr>
        <w:t>发包人违约</w:t>
      </w:r>
      <w:bookmarkEnd w:id="1587"/>
      <w:bookmarkEnd w:id="1588"/>
      <w:bookmarkEnd w:id="1589"/>
      <w:bookmarkEnd w:id="1590"/>
      <w:bookmarkEnd w:id="1591"/>
    </w:p>
    <w:p>
      <w:pPr>
        <w:pStyle w:val="62"/>
        <w:spacing w:line="350" w:lineRule="exact"/>
        <w:ind w:firstLine="420"/>
        <w:jc w:val="both"/>
        <w:rPr>
          <w:color w:val="auto"/>
          <w:highlight w:val="none"/>
        </w:rPr>
      </w:pPr>
      <w:r>
        <w:rPr>
          <w:color w:val="auto"/>
          <w:highlight w:val="none"/>
          <w:lang w:val="en-US"/>
        </w:rPr>
        <w:t>22.2.1</w:t>
      </w:r>
      <w:r>
        <w:rPr>
          <w:rFonts w:hint="eastAsia"/>
          <w:color w:val="auto"/>
          <w:highlight w:val="none"/>
        </w:rPr>
        <w:t>发包人违约的情形</w:t>
      </w:r>
    </w:p>
    <w:p>
      <w:pPr>
        <w:pStyle w:val="62"/>
        <w:spacing w:line="350" w:lineRule="exact"/>
        <w:ind w:firstLine="420"/>
        <w:jc w:val="both"/>
        <w:rPr>
          <w:color w:val="auto"/>
          <w:highlight w:val="none"/>
        </w:rPr>
      </w:pPr>
      <w:r>
        <w:rPr>
          <w:rFonts w:hint="eastAsia"/>
          <w:color w:val="auto"/>
          <w:highlight w:val="none"/>
        </w:rPr>
        <w:t>在履行合同过程中发生的下列情形，属发包人违约：</w:t>
      </w:r>
    </w:p>
    <w:p>
      <w:pPr>
        <w:pStyle w:val="62"/>
        <w:numPr>
          <w:ilvl w:val="0"/>
          <w:numId w:val="57"/>
        </w:numPr>
        <w:spacing w:line="350" w:lineRule="exact"/>
        <w:ind w:firstLine="420"/>
        <w:jc w:val="both"/>
        <w:rPr>
          <w:color w:val="auto"/>
          <w:highlight w:val="none"/>
        </w:rPr>
      </w:pPr>
      <w:bookmarkStart w:id="1592" w:name="bookmark1520"/>
      <w:bookmarkEnd w:id="1592"/>
      <w:r>
        <w:rPr>
          <w:rFonts w:hint="eastAsia"/>
          <w:color w:val="auto"/>
          <w:highlight w:val="none"/>
        </w:rPr>
        <w:t>发包人未能按合同约定支付预付款或合同价款，或拖延、拒绝批准付款申请和支付凭证，导致付款延误的；</w:t>
      </w:r>
    </w:p>
    <w:p>
      <w:pPr>
        <w:pStyle w:val="62"/>
        <w:numPr>
          <w:ilvl w:val="0"/>
          <w:numId w:val="57"/>
        </w:numPr>
        <w:tabs>
          <w:tab w:val="left" w:pos="903"/>
        </w:tabs>
        <w:spacing w:line="362" w:lineRule="exact"/>
        <w:ind w:firstLine="420"/>
        <w:rPr>
          <w:color w:val="auto"/>
          <w:highlight w:val="none"/>
        </w:rPr>
      </w:pPr>
      <w:bookmarkStart w:id="1593" w:name="bookmark1521"/>
      <w:bookmarkEnd w:id="1593"/>
      <w:r>
        <w:rPr>
          <w:rFonts w:hint="eastAsia"/>
          <w:color w:val="auto"/>
          <w:highlight w:val="none"/>
        </w:rPr>
        <w:t>发包人原因造成停工的；</w:t>
      </w:r>
    </w:p>
    <w:p>
      <w:pPr>
        <w:pStyle w:val="62"/>
        <w:numPr>
          <w:ilvl w:val="0"/>
          <w:numId w:val="57"/>
        </w:numPr>
        <w:tabs>
          <w:tab w:val="left" w:pos="903"/>
        </w:tabs>
        <w:spacing w:line="362" w:lineRule="exact"/>
        <w:ind w:firstLine="420"/>
        <w:rPr>
          <w:color w:val="auto"/>
          <w:highlight w:val="none"/>
        </w:rPr>
      </w:pPr>
      <w:bookmarkStart w:id="1594" w:name="bookmark1522"/>
      <w:bookmarkEnd w:id="1594"/>
      <w:r>
        <w:rPr>
          <w:rFonts w:hint="eastAsia"/>
          <w:color w:val="auto"/>
          <w:highlight w:val="none"/>
        </w:rPr>
        <w:t>监理人无正当理由没有在约定期限内发出复工指示，导致承包人无法复工的；</w:t>
      </w:r>
    </w:p>
    <w:p>
      <w:pPr>
        <w:pStyle w:val="62"/>
        <w:numPr>
          <w:ilvl w:val="0"/>
          <w:numId w:val="57"/>
        </w:numPr>
        <w:tabs>
          <w:tab w:val="left" w:pos="903"/>
        </w:tabs>
        <w:spacing w:line="362" w:lineRule="exact"/>
        <w:ind w:firstLine="420"/>
        <w:rPr>
          <w:color w:val="auto"/>
          <w:highlight w:val="none"/>
        </w:rPr>
      </w:pPr>
      <w:bookmarkStart w:id="1595" w:name="bookmark1523"/>
      <w:bookmarkEnd w:id="1595"/>
      <w:r>
        <w:rPr>
          <w:rFonts w:hint="eastAsia"/>
          <w:color w:val="auto"/>
          <w:highlight w:val="none"/>
        </w:rPr>
        <w:t>发包人无法继续履行或明确表示不履行或实质上已停止履行合同的；</w:t>
      </w:r>
    </w:p>
    <w:p>
      <w:pPr>
        <w:pStyle w:val="62"/>
        <w:numPr>
          <w:ilvl w:val="0"/>
          <w:numId w:val="57"/>
        </w:numPr>
        <w:tabs>
          <w:tab w:val="left" w:pos="903"/>
        </w:tabs>
        <w:spacing w:line="362" w:lineRule="exact"/>
        <w:ind w:firstLine="420"/>
        <w:rPr>
          <w:color w:val="auto"/>
          <w:highlight w:val="none"/>
        </w:rPr>
      </w:pPr>
      <w:bookmarkStart w:id="1596" w:name="bookmark1524"/>
      <w:bookmarkEnd w:id="1596"/>
      <w:r>
        <w:rPr>
          <w:rFonts w:hint="eastAsia"/>
          <w:color w:val="auto"/>
          <w:highlight w:val="none"/>
        </w:rPr>
        <w:t>发包人不履行合同约定其他义务的。</w:t>
      </w:r>
    </w:p>
    <w:p>
      <w:pPr>
        <w:pStyle w:val="62"/>
        <w:spacing w:line="362" w:lineRule="exact"/>
        <w:ind w:firstLine="420"/>
        <w:rPr>
          <w:color w:val="auto"/>
          <w:highlight w:val="none"/>
        </w:rPr>
      </w:pPr>
      <w:r>
        <w:rPr>
          <w:color w:val="auto"/>
          <w:highlight w:val="none"/>
          <w:lang w:val="en-US"/>
        </w:rPr>
        <w:t>22.2.2</w:t>
      </w:r>
      <w:r>
        <w:rPr>
          <w:rFonts w:hint="eastAsia"/>
          <w:color w:val="auto"/>
          <w:highlight w:val="none"/>
        </w:rPr>
        <w:t>承包人有权暂停施工</w:t>
      </w:r>
    </w:p>
    <w:p>
      <w:pPr>
        <w:pStyle w:val="62"/>
        <w:spacing w:line="362" w:lineRule="exact"/>
        <w:ind w:firstLine="440"/>
        <w:jc w:val="both"/>
        <w:rPr>
          <w:color w:val="auto"/>
          <w:highlight w:val="none"/>
        </w:rPr>
      </w:pPr>
      <w:r>
        <w:rPr>
          <w:rFonts w:hint="eastAsia"/>
          <w:color w:val="auto"/>
          <w:highlight w:val="none"/>
        </w:rPr>
        <w:t>发包人发生除第</w:t>
      </w:r>
      <w:r>
        <w:rPr>
          <w:color w:val="auto"/>
          <w:highlight w:val="none"/>
          <w:lang w:val="en-US"/>
        </w:rPr>
        <w:t>22.2.1</w:t>
      </w:r>
      <w:r>
        <w:rPr>
          <w:color w:val="auto"/>
          <w:highlight w:val="none"/>
        </w:rPr>
        <w:t>(4)</w:t>
      </w:r>
      <w:r>
        <w:rPr>
          <w:rFonts w:hint="eastAsia"/>
          <w:color w:val="auto"/>
          <w:highlight w:val="none"/>
        </w:rPr>
        <w:t>目以外的违约情况时，承包人可向发包人发出通知，要求发包人采取有效措施纠正违约行为。发包人收到承包人通知后的</w:t>
      </w:r>
      <w:r>
        <w:rPr>
          <w:color w:val="auto"/>
          <w:highlight w:val="none"/>
        </w:rPr>
        <w:t>28</w:t>
      </w:r>
      <w:r>
        <w:rPr>
          <w:rFonts w:hint="eastAsia"/>
          <w:color w:val="auto"/>
          <w:highlight w:val="none"/>
        </w:rPr>
        <w:t>天内仍不履行合同义务，承包人有权暂停施工，并通知监理人，发包人应承担由此增加的费用和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工期延误，并支付承包人合理利润。</w:t>
      </w:r>
    </w:p>
    <w:p>
      <w:pPr>
        <w:pStyle w:val="62"/>
        <w:spacing w:line="362" w:lineRule="exact"/>
        <w:ind w:firstLine="420"/>
        <w:rPr>
          <w:color w:val="auto"/>
          <w:highlight w:val="none"/>
          <w:lang w:val="en-US"/>
        </w:rPr>
      </w:pPr>
      <w:r>
        <w:rPr>
          <w:color w:val="auto"/>
          <w:highlight w:val="none"/>
          <w:lang w:val="en-US" w:eastAsia="en-US"/>
        </w:rPr>
        <w:t>22.2.3</w:t>
      </w:r>
      <w:r>
        <w:rPr>
          <w:rFonts w:hint="eastAsia"/>
          <w:color w:val="auto"/>
          <w:highlight w:val="none"/>
          <w:lang w:val="en-US"/>
        </w:rPr>
        <w:t>发包人违约解除合同</w:t>
      </w:r>
    </w:p>
    <w:p>
      <w:pPr>
        <w:pStyle w:val="62"/>
        <w:numPr>
          <w:ilvl w:val="0"/>
          <w:numId w:val="58"/>
        </w:numPr>
        <w:tabs>
          <w:tab w:val="left" w:pos="923"/>
        </w:tabs>
        <w:spacing w:line="367" w:lineRule="exact"/>
        <w:ind w:firstLine="440"/>
        <w:jc w:val="both"/>
        <w:rPr>
          <w:color w:val="auto"/>
          <w:highlight w:val="none"/>
        </w:rPr>
      </w:pPr>
      <w:bookmarkStart w:id="1597" w:name="bookmark1525"/>
      <w:bookmarkEnd w:id="1597"/>
      <w:r>
        <w:rPr>
          <w:rFonts w:hint="eastAsia"/>
          <w:color w:val="auto"/>
          <w:highlight w:val="none"/>
        </w:rPr>
        <w:t>发生第</w:t>
      </w:r>
      <w:r>
        <w:rPr>
          <w:color w:val="auto"/>
          <w:highlight w:val="none"/>
          <w:lang w:val="en-US"/>
        </w:rPr>
        <w:t>22.2.1</w:t>
      </w:r>
      <w:r>
        <w:rPr>
          <w:color w:val="auto"/>
          <w:highlight w:val="none"/>
        </w:rPr>
        <w:t>(4)</w:t>
      </w:r>
      <w:r>
        <w:rPr>
          <w:rFonts w:hint="eastAsia"/>
          <w:color w:val="auto"/>
          <w:highlight w:val="none"/>
        </w:rPr>
        <w:t>目的违约情况时，承包人可书面通知发包人解除合同。</w:t>
      </w:r>
    </w:p>
    <w:p>
      <w:pPr>
        <w:pStyle w:val="62"/>
        <w:numPr>
          <w:ilvl w:val="0"/>
          <w:numId w:val="58"/>
        </w:numPr>
        <w:tabs>
          <w:tab w:val="left" w:pos="920"/>
        </w:tabs>
        <w:spacing w:line="367" w:lineRule="exact"/>
        <w:ind w:firstLine="440"/>
        <w:jc w:val="both"/>
        <w:rPr>
          <w:color w:val="auto"/>
          <w:highlight w:val="none"/>
        </w:rPr>
      </w:pPr>
      <w:bookmarkStart w:id="1598" w:name="bookmark1526"/>
      <w:bookmarkEnd w:id="1598"/>
      <w:r>
        <w:rPr>
          <w:rFonts w:hint="eastAsia"/>
          <w:color w:val="auto"/>
          <w:highlight w:val="none"/>
        </w:rPr>
        <w:t>承包人按</w:t>
      </w:r>
      <w:r>
        <w:rPr>
          <w:color w:val="auto"/>
          <w:highlight w:val="none"/>
          <w:lang w:val="en-US"/>
        </w:rPr>
        <w:t>22.2.</w:t>
      </w:r>
      <w:r>
        <w:rPr>
          <w:color w:val="auto"/>
          <w:highlight w:val="none"/>
        </w:rPr>
        <w:t>2</w:t>
      </w:r>
      <w:r>
        <w:rPr>
          <w:rFonts w:hint="eastAsia"/>
          <w:color w:val="auto"/>
          <w:highlight w:val="none"/>
        </w:rPr>
        <w:t>项暂停施工</w:t>
      </w:r>
      <w:r>
        <w:rPr>
          <w:color w:val="auto"/>
          <w:highlight w:val="none"/>
        </w:rPr>
        <w:t>28</w:t>
      </w:r>
      <w:r>
        <w:rPr>
          <w:rFonts w:hint="eastAsia"/>
          <w:color w:val="auto"/>
          <w:highlight w:val="none"/>
        </w:rPr>
        <w:t>天后，发包人仍不纠正违约行为的，承包人可向发包人发出解除合同通知。但承包人的这一行动不免除发包人承担的违约责任，也不影响承包人根据合同约定享有的索赔权利。</w:t>
      </w:r>
    </w:p>
    <w:p>
      <w:pPr>
        <w:pStyle w:val="62"/>
        <w:spacing w:line="374" w:lineRule="exact"/>
        <w:ind w:firstLine="440"/>
        <w:jc w:val="both"/>
        <w:rPr>
          <w:color w:val="auto"/>
          <w:highlight w:val="none"/>
        </w:rPr>
      </w:pPr>
      <w:r>
        <w:rPr>
          <w:color w:val="auto"/>
          <w:highlight w:val="none"/>
          <w:lang w:val="en-US"/>
        </w:rPr>
        <w:t>22.2.4</w:t>
      </w:r>
      <w:r>
        <w:rPr>
          <w:rFonts w:hint="eastAsia"/>
          <w:color w:val="auto"/>
          <w:highlight w:val="none"/>
        </w:rPr>
        <w:t>解除合同后的付款</w:t>
      </w:r>
    </w:p>
    <w:p>
      <w:pPr>
        <w:pStyle w:val="62"/>
        <w:spacing w:line="374" w:lineRule="exact"/>
        <w:ind w:firstLine="440"/>
        <w:jc w:val="both"/>
        <w:rPr>
          <w:color w:val="auto"/>
          <w:highlight w:val="none"/>
        </w:rPr>
      </w:pPr>
      <w:r>
        <w:rPr>
          <w:rFonts w:hint="eastAsia"/>
          <w:color w:val="auto"/>
          <w:highlight w:val="none"/>
        </w:rPr>
        <w:t>因发包人违约解除合同的，发包人应在解除合同后</w:t>
      </w:r>
      <w:r>
        <w:rPr>
          <w:color w:val="auto"/>
          <w:highlight w:val="none"/>
        </w:rPr>
        <w:t>28</w:t>
      </w:r>
      <w:r>
        <w:rPr>
          <w:rFonts w:hint="eastAsia"/>
          <w:color w:val="auto"/>
          <w:highlight w:val="none"/>
        </w:rPr>
        <w:t>天内向承包人支付下列金额，承包人应在此期限内及时向发包人提交要求支付下列金额的有关资料和凭证：</w:t>
      </w:r>
    </w:p>
    <w:p>
      <w:pPr>
        <w:pStyle w:val="62"/>
        <w:numPr>
          <w:ilvl w:val="0"/>
          <w:numId w:val="59"/>
        </w:numPr>
        <w:tabs>
          <w:tab w:val="left" w:pos="903"/>
        </w:tabs>
        <w:spacing w:line="374" w:lineRule="exact"/>
        <w:ind w:firstLine="420"/>
        <w:rPr>
          <w:color w:val="auto"/>
          <w:highlight w:val="none"/>
        </w:rPr>
      </w:pPr>
      <w:bookmarkStart w:id="1599" w:name="bookmark1527"/>
      <w:bookmarkEnd w:id="1599"/>
      <w:r>
        <w:rPr>
          <w:rFonts w:hint="eastAsia"/>
          <w:color w:val="auto"/>
          <w:highlight w:val="none"/>
        </w:rPr>
        <w:t>合同解除日以前所完成工作的价款；</w:t>
      </w:r>
    </w:p>
    <w:p>
      <w:pPr>
        <w:pStyle w:val="62"/>
        <w:numPr>
          <w:ilvl w:val="0"/>
          <w:numId w:val="59"/>
        </w:numPr>
        <w:tabs>
          <w:tab w:val="left" w:pos="920"/>
        </w:tabs>
        <w:spacing w:line="365" w:lineRule="exact"/>
        <w:ind w:firstLine="440"/>
        <w:jc w:val="both"/>
        <w:rPr>
          <w:color w:val="auto"/>
          <w:highlight w:val="none"/>
        </w:rPr>
      </w:pPr>
      <w:bookmarkStart w:id="1600" w:name="bookmark1528"/>
      <w:bookmarkEnd w:id="1600"/>
      <w:r>
        <w:rPr>
          <w:rFonts w:hint="eastAsia"/>
          <w:color w:val="auto"/>
          <w:highlight w:val="none"/>
        </w:rPr>
        <w:t>承包人为该工程施工订购并已付款的材料、工程设备和其他物品的金额。发包人付还后，该材料、工程设备和其他物品归发包人所有；</w:t>
      </w:r>
    </w:p>
    <w:p>
      <w:pPr>
        <w:pStyle w:val="62"/>
        <w:numPr>
          <w:ilvl w:val="0"/>
          <w:numId w:val="59"/>
        </w:numPr>
        <w:tabs>
          <w:tab w:val="left" w:pos="903"/>
        </w:tabs>
        <w:spacing w:line="365" w:lineRule="exact"/>
        <w:ind w:firstLine="420"/>
        <w:rPr>
          <w:color w:val="auto"/>
          <w:highlight w:val="none"/>
        </w:rPr>
      </w:pPr>
      <w:bookmarkStart w:id="1601" w:name="bookmark1529"/>
      <w:bookmarkEnd w:id="1601"/>
      <w:r>
        <w:rPr>
          <w:rFonts w:hint="eastAsia"/>
          <w:color w:val="auto"/>
          <w:highlight w:val="none"/>
        </w:rPr>
        <w:t>承包人为完成工程所发生的，而发包人未支付的金额；</w:t>
      </w:r>
    </w:p>
    <w:p>
      <w:pPr>
        <w:pStyle w:val="62"/>
        <w:numPr>
          <w:ilvl w:val="0"/>
          <w:numId w:val="59"/>
        </w:numPr>
        <w:tabs>
          <w:tab w:val="left" w:pos="903"/>
        </w:tabs>
        <w:spacing w:line="358" w:lineRule="exact"/>
        <w:ind w:firstLine="420"/>
        <w:rPr>
          <w:color w:val="auto"/>
          <w:highlight w:val="none"/>
        </w:rPr>
      </w:pPr>
      <w:bookmarkStart w:id="1602" w:name="bookmark1530"/>
      <w:bookmarkEnd w:id="1602"/>
      <w:r>
        <w:rPr>
          <w:rFonts w:hint="eastAsia"/>
          <w:color w:val="auto"/>
          <w:highlight w:val="none"/>
        </w:rPr>
        <w:t>承包人撤离施工场地以及遣散承包人人员的金额；</w:t>
      </w:r>
    </w:p>
    <w:p>
      <w:pPr>
        <w:pStyle w:val="62"/>
        <w:numPr>
          <w:ilvl w:val="0"/>
          <w:numId w:val="59"/>
        </w:numPr>
        <w:tabs>
          <w:tab w:val="left" w:pos="903"/>
        </w:tabs>
        <w:spacing w:line="358" w:lineRule="exact"/>
        <w:ind w:firstLine="420"/>
        <w:rPr>
          <w:color w:val="auto"/>
          <w:highlight w:val="none"/>
        </w:rPr>
      </w:pPr>
      <w:bookmarkStart w:id="1603" w:name="bookmark1531"/>
      <w:bookmarkEnd w:id="1603"/>
      <w:r>
        <w:rPr>
          <w:rFonts w:hint="eastAsia"/>
          <w:color w:val="auto"/>
          <w:highlight w:val="none"/>
        </w:rPr>
        <w:t>由于解除合同应赔偿的承包人损失；</w:t>
      </w:r>
    </w:p>
    <w:p>
      <w:pPr>
        <w:pStyle w:val="62"/>
        <w:numPr>
          <w:ilvl w:val="0"/>
          <w:numId w:val="59"/>
        </w:numPr>
        <w:tabs>
          <w:tab w:val="left" w:pos="903"/>
        </w:tabs>
        <w:spacing w:line="358" w:lineRule="exact"/>
        <w:ind w:firstLine="420"/>
        <w:rPr>
          <w:color w:val="auto"/>
          <w:highlight w:val="none"/>
        </w:rPr>
      </w:pPr>
      <w:bookmarkStart w:id="1604" w:name="bookmark1532"/>
      <w:bookmarkEnd w:id="1604"/>
      <w:r>
        <w:rPr>
          <w:rFonts w:hint="eastAsia"/>
          <w:color w:val="auto"/>
          <w:highlight w:val="none"/>
        </w:rPr>
        <w:t>按合同约定在合同解除日前应支付给承包人的其他金额。</w:t>
      </w:r>
    </w:p>
    <w:p>
      <w:pPr>
        <w:pStyle w:val="62"/>
        <w:spacing w:line="358" w:lineRule="exact"/>
        <w:ind w:firstLine="440"/>
        <w:jc w:val="both"/>
        <w:rPr>
          <w:color w:val="auto"/>
          <w:highlight w:val="none"/>
        </w:rPr>
      </w:pPr>
      <w:r>
        <w:rPr>
          <w:rFonts w:hint="eastAsia"/>
          <w:color w:val="auto"/>
          <w:highlight w:val="none"/>
        </w:rPr>
        <w:t>发包人应按本项约定支付上述金额并退还质量保证金和履约担保，但有权要求承包人支付应偿还给发包人的各项金额。</w:t>
      </w:r>
    </w:p>
    <w:p>
      <w:pPr>
        <w:pStyle w:val="62"/>
        <w:spacing w:line="362" w:lineRule="exact"/>
        <w:ind w:firstLine="420"/>
        <w:rPr>
          <w:color w:val="auto"/>
          <w:highlight w:val="none"/>
          <w:lang w:val="en-US"/>
        </w:rPr>
      </w:pPr>
      <w:r>
        <w:rPr>
          <w:color w:val="auto"/>
          <w:highlight w:val="none"/>
          <w:lang w:val="en-US"/>
        </w:rPr>
        <w:t>22.2.5</w:t>
      </w:r>
      <w:r>
        <w:rPr>
          <w:rFonts w:hint="eastAsia"/>
          <w:color w:val="auto"/>
          <w:highlight w:val="none"/>
          <w:lang w:val="en-US"/>
        </w:rPr>
        <w:t>解除合同后的承包人撤离</w:t>
      </w:r>
    </w:p>
    <w:p>
      <w:pPr>
        <w:pStyle w:val="62"/>
        <w:spacing w:after="180" w:line="348" w:lineRule="exact"/>
        <w:ind w:firstLine="440"/>
        <w:jc w:val="both"/>
        <w:rPr>
          <w:color w:val="auto"/>
          <w:highlight w:val="none"/>
        </w:rPr>
      </w:pPr>
      <w:r>
        <w:rPr>
          <w:rFonts w:hint="eastAsia"/>
          <w:color w:val="auto"/>
          <w:highlight w:val="none"/>
        </w:rPr>
        <w:t>因发包人违约而解除合同后，承包人应妥善做好已竣工工程和已购材料、设备的保护和移交工作，按发包人要求将承包人设备和人员撤出施工场地。承包人撤出施工场地应遵守第</w:t>
      </w:r>
      <w:r>
        <w:rPr>
          <w:color w:val="auto"/>
          <w:highlight w:val="none"/>
          <w:lang w:val="en-US"/>
        </w:rPr>
        <w:t>18.7.</w:t>
      </w:r>
      <w:r>
        <w:rPr>
          <w:color w:val="auto"/>
          <w:highlight w:val="none"/>
        </w:rPr>
        <w:t>1</w:t>
      </w:r>
      <w:r>
        <w:rPr>
          <w:rFonts w:hint="eastAsia"/>
          <w:color w:val="auto"/>
          <w:highlight w:val="none"/>
        </w:rPr>
        <w:t>项的约定，发包人应为承包人撤出提供必要条件。</w:t>
      </w:r>
    </w:p>
    <w:p>
      <w:pPr>
        <w:pStyle w:val="5"/>
        <w:rPr>
          <w:rFonts w:ascii="宋体" w:cs="宋体"/>
          <w:color w:val="auto"/>
          <w:sz w:val="28"/>
          <w:szCs w:val="28"/>
          <w:highlight w:val="none"/>
        </w:rPr>
      </w:pPr>
      <w:bookmarkStart w:id="1605" w:name="_Toc21665"/>
      <w:bookmarkStart w:id="1606" w:name="bookmark1533"/>
      <w:bookmarkStart w:id="1607" w:name="bookmark1535"/>
      <w:bookmarkStart w:id="1608" w:name="_Toc9266"/>
      <w:bookmarkStart w:id="1609" w:name="bookmark1534"/>
      <w:r>
        <w:rPr>
          <w:rFonts w:ascii="宋体" w:hAnsi="宋体" w:cs="宋体"/>
          <w:color w:val="auto"/>
          <w:sz w:val="28"/>
          <w:szCs w:val="28"/>
          <w:highlight w:val="none"/>
        </w:rPr>
        <w:t>22.3</w:t>
      </w:r>
      <w:r>
        <w:rPr>
          <w:rFonts w:hint="eastAsia" w:ascii="宋体" w:hAnsi="宋体" w:cs="宋体"/>
          <w:color w:val="auto"/>
          <w:sz w:val="28"/>
          <w:szCs w:val="28"/>
          <w:highlight w:val="none"/>
        </w:rPr>
        <w:t>第三人造成的违约</w:t>
      </w:r>
      <w:bookmarkEnd w:id="1605"/>
      <w:bookmarkEnd w:id="1606"/>
      <w:bookmarkEnd w:id="1607"/>
      <w:bookmarkEnd w:id="1608"/>
      <w:bookmarkEnd w:id="1609"/>
    </w:p>
    <w:p>
      <w:pPr>
        <w:pStyle w:val="62"/>
        <w:spacing w:after="260" w:line="350" w:lineRule="exact"/>
        <w:ind w:firstLine="440"/>
        <w:jc w:val="both"/>
        <w:rPr>
          <w:color w:val="auto"/>
          <w:highlight w:val="none"/>
        </w:rPr>
      </w:pPr>
      <w:r>
        <w:rPr>
          <w:rFonts w:hint="eastAsia"/>
          <w:color w:val="auto"/>
          <w:highlight w:val="none"/>
        </w:rPr>
        <w:t>在履行合同过程中，一方当事人因第三人的原因造成违约的，应当向对方当事人承担违约责任。一方当事人和第三人之间的纠纷，依照法律规定或者按照约定解决。</w:t>
      </w:r>
    </w:p>
    <w:p>
      <w:pPr>
        <w:pStyle w:val="4"/>
        <w:rPr>
          <w:rFonts w:ascii="宋体" w:cs="宋体"/>
          <w:color w:val="auto"/>
          <w:highlight w:val="none"/>
        </w:rPr>
      </w:pPr>
      <w:bookmarkStart w:id="1610" w:name="_Toc26868"/>
      <w:bookmarkStart w:id="1611" w:name="_Toc15936"/>
      <w:r>
        <w:rPr>
          <w:rFonts w:ascii="宋体" w:hAnsi="宋体" w:cs="宋体"/>
          <w:color w:val="auto"/>
          <w:highlight w:val="none"/>
        </w:rPr>
        <w:t>23.</w:t>
      </w:r>
      <w:r>
        <w:rPr>
          <w:rFonts w:hint="eastAsia" w:ascii="宋体" w:hAnsi="宋体" w:cs="宋体"/>
          <w:color w:val="auto"/>
          <w:highlight w:val="none"/>
        </w:rPr>
        <w:t>索赔</w:t>
      </w:r>
      <w:bookmarkEnd w:id="1610"/>
      <w:bookmarkEnd w:id="1611"/>
    </w:p>
    <w:p>
      <w:pPr>
        <w:pStyle w:val="5"/>
        <w:rPr>
          <w:rFonts w:ascii="宋体" w:cs="宋体"/>
          <w:color w:val="auto"/>
          <w:sz w:val="28"/>
          <w:szCs w:val="28"/>
          <w:highlight w:val="none"/>
        </w:rPr>
      </w:pPr>
      <w:bookmarkStart w:id="1612" w:name="_Toc12223"/>
      <w:bookmarkStart w:id="1613" w:name="bookmark1538"/>
      <w:bookmarkStart w:id="1614" w:name="bookmark1536"/>
      <w:bookmarkStart w:id="1615" w:name="_Toc8206"/>
      <w:bookmarkStart w:id="1616" w:name="bookmark1537"/>
      <w:r>
        <w:rPr>
          <w:rFonts w:ascii="宋体" w:hAnsi="宋体" w:cs="宋体"/>
          <w:color w:val="auto"/>
          <w:sz w:val="28"/>
          <w:szCs w:val="28"/>
          <w:highlight w:val="none"/>
        </w:rPr>
        <w:t>23.1</w:t>
      </w:r>
      <w:r>
        <w:rPr>
          <w:rFonts w:hint="eastAsia" w:ascii="宋体" w:hAnsi="宋体" w:cs="宋体"/>
          <w:color w:val="auto"/>
          <w:sz w:val="28"/>
          <w:szCs w:val="28"/>
          <w:highlight w:val="none"/>
        </w:rPr>
        <w:t>承包人索赔的提出</w:t>
      </w:r>
      <w:bookmarkEnd w:id="1612"/>
      <w:bookmarkEnd w:id="1613"/>
      <w:bookmarkEnd w:id="1614"/>
      <w:bookmarkEnd w:id="1615"/>
      <w:bookmarkEnd w:id="1616"/>
    </w:p>
    <w:p>
      <w:pPr>
        <w:pStyle w:val="62"/>
        <w:spacing w:line="362" w:lineRule="exact"/>
        <w:ind w:firstLine="420"/>
        <w:rPr>
          <w:color w:val="auto"/>
          <w:highlight w:val="none"/>
          <w:lang w:val="en-US"/>
        </w:rPr>
      </w:pPr>
      <w:r>
        <w:rPr>
          <w:rFonts w:hint="eastAsia"/>
          <w:color w:val="auto"/>
          <w:highlight w:val="none"/>
          <w:lang w:val="en-US"/>
        </w:rPr>
        <w:t>根据合同约定，承包人认为有权得到追加付款和</w:t>
      </w:r>
      <w:r>
        <w:rPr>
          <w:color w:val="auto"/>
          <w:highlight w:val="none"/>
          <w:lang w:val="en-US"/>
        </w:rPr>
        <w:t>(</w:t>
      </w:r>
      <w:r>
        <w:rPr>
          <w:rFonts w:hint="eastAsia"/>
          <w:color w:val="auto"/>
          <w:highlight w:val="none"/>
          <w:lang w:val="en-US"/>
        </w:rPr>
        <w:t>或</w:t>
      </w:r>
      <w:r>
        <w:rPr>
          <w:color w:val="auto"/>
          <w:highlight w:val="none"/>
          <w:lang w:val="en-US"/>
        </w:rPr>
        <w:t>)</w:t>
      </w:r>
      <w:r>
        <w:rPr>
          <w:rFonts w:hint="eastAsia"/>
          <w:color w:val="auto"/>
          <w:highlight w:val="none"/>
          <w:lang w:val="en-US"/>
        </w:rPr>
        <w:t>延长工期的，应按以下程序向发包人提出索赔：</w:t>
      </w:r>
    </w:p>
    <w:p>
      <w:pPr>
        <w:pStyle w:val="62"/>
        <w:numPr>
          <w:ilvl w:val="0"/>
          <w:numId w:val="60"/>
        </w:numPr>
        <w:tabs>
          <w:tab w:val="left" w:pos="918"/>
        </w:tabs>
        <w:spacing w:line="362" w:lineRule="exact"/>
        <w:ind w:firstLine="440"/>
        <w:jc w:val="both"/>
        <w:rPr>
          <w:color w:val="auto"/>
          <w:highlight w:val="none"/>
        </w:rPr>
      </w:pPr>
      <w:bookmarkStart w:id="1617" w:name="bookmark1539"/>
      <w:bookmarkEnd w:id="1617"/>
      <w:r>
        <w:rPr>
          <w:rFonts w:hint="eastAsia"/>
          <w:color w:val="auto"/>
          <w:highlight w:val="none"/>
        </w:rPr>
        <w:t>承包人应在知道或应当知道索赔事件发生后</w:t>
      </w:r>
      <w:r>
        <w:rPr>
          <w:color w:val="auto"/>
          <w:highlight w:val="none"/>
        </w:rPr>
        <w:t>28</w:t>
      </w:r>
      <w:r>
        <w:rPr>
          <w:rFonts w:hint="eastAsia"/>
          <w:color w:val="auto"/>
          <w:highlight w:val="none"/>
        </w:rPr>
        <w:t>天内，向监理人递交索赔意向通知书，并说明发生索赔事件的事由。承包人未在前述</w:t>
      </w:r>
      <w:r>
        <w:rPr>
          <w:color w:val="auto"/>
          <w:highlight w:val="none"/>
        </w:rPr>
        <w:t>28</w:t>
      </w:r>
      <w:r>
        <w:rPr>
          <w:rFonts w:hint="eastAsia"/>
          <w:color w:val="auto"/>
          <w:highlight w:val="none"/>
        </w:rPr>
        <w:t>天内发出索赔意向通知书的，丧失要求追加付款和</w:t>
      </w:r>
      <w:r>
        <w:rPr>
          <w:color w:val="auto"/>
          <w:highlight w:val="none"/>
        </w:rPr>
        <w:t>(</w:t>
      </w:r>
      <w:r>
        <w:rPr>
          <w:rFonts w:hint="eastAsia"/>
          <w:color w:val="auto"/>
          <w:highlight w:val="none"/>
        </w:rPr>
        <w:t>或</w:t>
      </w:r>
      <w:r>
        <w:rPr>
          <w:color w:val="auto"/>
          <w:highlight w:val="none"/>
        </w:rPr>
        <w:t>)</w:t>
      </w:r>
      <w:r>
        <w:rPr>
          <w:rFonts w:hint="eastAsia"/>
          <w:color w:val="auto"/>
          <w:highlight w:val="none"/>
        </w:rPr>
        <w:t>延长工期的权利；</w:t>
      </w:r>
    </w:p>
    <w:p>
      <w:pPr>
        <w:pStyle w:val="62"/>
        <w:numPr>
          <w:ilvl w:val="0"/>
          <w:numId w:val="60"/>
        </w:numPr>
        <w:tabs>
          <w:tab w:val="left" w:pos="918"/>
        </w:tabs>
        <w:spacing w:line="354" w:lineRule="exact"/>
        <w:ind w:firstLine="440"/>
        <w:jc w:val="both"/>
        <w:rPr>
          <w:color w:val="auto"/>
          <w:highlight w:val="none"/>
        </w:rPr>
      </w:pPr>
      <w:bookmarkStart w:id="1618" w:name="bookmark1540"/>
      <w:bookmarkEnd w:id="1618"/>
      <w:r>
        <w:rPr>
          <w:rFonts w:hint="eastAsia"/>
          <w:color w:val="auto"/>
          <w:highlight w:val="none"/>
        </w:rPr>
        <w:t>承包人应在发出索赔意向通知书后</w:t>
      </w:r>
      <w:r>
        <w:rPr>
          <w:color w:val="auto"/>
          <w:highlight w:val="none"/>
        </w:rPr>
        <w:t>28</w:t>
      </w:r>
      <w:r>
        <w:rPr>
          <w:rFonts w:hint="eastAsia"/>
          <w:color w:val="auto"/>
          <w:highlight w:val="none"/>
        </w:rPr>
        <w:t>天内，向监理人正式递交索赔通知书。索赔通知书应详细说明索赔理由以及要求追加的付款金额和</w:t>
      </w:r>
      <w:r>
        <w:rPr>
          <w:color w:val="auto"/>
          <w:highlight w:val="none"/>
        </w:rPr>
        <w:t>(</w:t>
      </w:r>
      <w:r>
        <w:rPr>
          <w:rFonts w:hint="eastAsia"/>
          <w:color w:val="auto"/>
          <w:highlight w:val="none"/>
        </w:rPr>
        <w:t>或</w:t>
      </w:r>
      <w:r>
        <w:rPr>
          <w:color w:val="auto"/>
          <w:highlight w:val="none"/>
        </w:rPr>
        <w:t>)</w:t>
      </w:r>
      <w:r>
        <w:rPr>
          <w:rFonts w:hint="eastAsia"/>
          <w:color w:val="auto"/>
          <w:highlight w:val="none"/>
        </w:rPr>
        <w:t>延长的工期，并附必要的记录和证明材料；</w:t>
      </w:r>
    </w:p>
    <w:p>
      <w:pPr>
        <w:pStyle w:val="62"/>
        <w:numPr>
          <w:ilvl w:val="0"/>
          <w:numId w:val="60"/>
        </w:numPr>
        <w:tabs>
          <w:tab w:val="left" w:pos="903"/>
        </w:tabs>
        <w:spacing w:line="354" w:lineRule="exact"/>
        <w:ind w:firstLine="440"/>
        <w:jc w:val="both"/>
        <w:rPr>
          <w:color w:val="auto"/>
          <w:highlight w:val="none"/>
        </w:rPr>
      </w:pPr>
      <w:bookmarkStart w:id="1619" w:name="bookmark1541"/>
      <w:bookmarkEnd w:id="1619"/>
      <w:r>
        <w:rPr>
          <w:rFonts w:hint="eastAsia"/>
          <w:color w:val="auto"/>
          <w:highlight w:val="none"/>
        </w:rPr>
        <w:t>索赔事件具有连续影响的，承包人应按合理时间间隔继续递交延续索赔通知，说明连续影响的实际情况和记录，列出累计的追加付款金额和</w:t>
      </w:r>
      <w:r>
        <w:rPr>
          <w:color w:val="auto"/>
          <w:highlight w:val="none"/>
        </w:rPr>
        <w:t>(</w:t>
      </w:r>
      <w:r>
        <w:rPr>
          <w:rFonts w:hint="eastAsia"/>
          <w:color w:val="auto"/>
          <w:highlight w:val="none"/>
        </w:rPr>
        <w:t>或</w:t>
      </w:r>
      <w:r>
        <w:rPr>
          <w:color w:val="auto"/>
          <w:highlight w:val="none"/>
        </w:rPr>
        <w:t>)</w:t>
      </w:r>
      <w:r>
        <w:rPr>
          <w:rFonts w:hint="eastAsia"/>
          <w:color w:val="auto"/>
          <w:highlight w:val="none"/>
        </w:rPr>
        <w:t>工期延长天数；</w:t>
      </w:r>
    </w:p>
    <w:p>
      <w:pPr>
        <w:pStyle w:val="62"/>
        <w:numPr>
          <w:ilvl w:val="0"/>
          <w:numId w:val="60"/>
        </w:numPr>
        <w:tabs>
          <w:tab w:val="left" w:pos="920"/>
        </w:tabs>
        <w:spacing w:after="120" w:line="367" w:lineRule="exact"/>
        <w:ind w:firstLine="440"/>
        <w:jc w:val="both"/>
        <w:rPr>
          <w:color w:val="auto"/>
          <w:highlight w:val="none"/>
        </w:rPr>
      </w:pPr>
      <w:bookmarkStart w:id="1620" w:name="bookmark1542"/>
      <w:bookmarkEnd w:id="1620"/>
      <w:r>
        <w:rPr>
          <w:rFonts w:hint="eastAsia"/>
          <w:color w:val="auto"/>
          <w:highlight w:val="none"/>
        </w:rPr>
        <w:t>在索赔事件影响结束后的</w:t>
      </w:r>
      <w:r>
        <w:rPr>
          <w:color w:val="auto"/>
          <w:highlight w:val="none"/>
        </w:rPr>
        <w:t>28</w:t>
      </w:r>
      <w:r>
        <w:rPr>
          <w:rFonts w:hint="eastAsia"/>
          <w:color w:val="auto"/>
          <w:highlight w:val="none"/>
        </w:rPr>
        <w:t>天内，承包人应向监理人递交最终索赔通知书，说明最终要求索赔的追加付款金额和延长的工期，并附必要的记录和证明材料。</w:t>
      </w:r>
    </w:p>
    <w:p>
      <w:pPr>
        <w:pStyle w:val="5"/>
        <w:rPr>
          <w:rFonts w:ascii="宋体" w:cs="宋体"/>
          <w:color w:val="auto"/>
          <w:sz w:val="28"/>
          <w:szCs w:val="28"/>
          <w:highlight w:val="none"/>
        </w:rPr>
      </w:pPr>
      <w:bookmarkStart w:id="1621" w:name="bookmark1544"/>
      <w:bookmarkStart w:id="1622" w:name="bookmark1545"/>
      <w:bookmarkStart w:id="1623" w:name="_Toc5534"/>
      <w:bookmarkStart w:id="1624" w:name="_Toc2065"/>
      <w:bookmarkStart w:id="1625" w:name="bookmark1543"/>
      <w:r>
        <w:rPr>
          <w:rFonts w:ascii="宋体" w:hAnsi="宋体" w:cs="宋体"/>
          <w:color w:val="auto"/>
          <w:sz w:val="28"/>
          <w:szCs w:val="28"/>
          <w:highlight w:val="none"/>
        </w:rPr>
        <w:t>23.2</w:t>
      </w:r>
      <w:r>
        <w:rPr>
          <w:rFonts w:hint="eastAsia" w:ascii="宋体" w:hAnsi="宋体" w:cs="宋体"/>
          <w:color w:val="auto"/>
          <w:sz w:val="28"/>
          <w:szCs w:val="28"/>
          <w:highlight w:val="none"/>
        </w:rPr>
        <w:t>承包人索赔处理程序</w:t>
      </w:r>
      <w:bookmarkEnd w:id="1621"/>
      <w:bookmarkEnd w:id="1622"/>
      <w:bookmarkEnd w:id="1623"/>
      <w:bookmarkEnd w:id="1624"/>
      <w:bookmarkEnd w:id="1625"/>
    </w:p>
    <w:p>
      <w:pPr>
        <w:pStyle w:val="62"/>
        <w:numPr>
          <w:ilvl w:val="0"/>
          <w:numId w:val="61"/>
        </w:numPr>
        <w:tabs>
          <w:tab w:val="left" w:pos="922"/>
        </w:tabs>
        <w:spacing w:line="348" w:lineRule="exact"/>
        <w:ind w:firstLine="440"/>
        <w:jc w:val="both"/>
        <w:rPr>
          <w:color w:val="auto"/>
          <w:highlight w:val="none"/>
        </w:rPr>
      </w:pPr>
      <w:bookmarkStart w:id="1626" w:name="bookmark1546"/>
      <w:bookmarkEnd w:id="1626"/>
      <w:r>
        <w:rPr>
          <w:rFonts w:hint="eastAsia"/>
          <w:color w:val="auto"/>
          <w:highlight w:val="none"/>
        </w:rPr>
        <w:t>监理人收到承包人提交的索赔通知书后，应及时审查索赔通知书的内容、查验承包人的记录和证明材料，必要时监理人可要求承包人提交全部原始记录副本。</w:t>
      </w:r>
    </w:p>
    <w:p>
      <w:pPr>
        <w:pStyle w:val="62"/>
        <w:numPr>
          <w:ilvl w:val="0"/>
          <w:numId w:val="61"/>
        </w:numPr>
        <w:tabs>
          <w:tab w:val="left" w:pos="918"/>
        </w:tabs>
        <w:spacing w:line="361" w:lineRule="exact"/>
        <w:ind w:firstLine="440"/>
        <w:jc w:val="both"/>
        <w:rPr>
          <w:color w:val="auto"/>
          <w:highlight w:val="none"/>
        </w:rPr>
      </w:pPr>
      <w:bookmarkStart w:id="1627" w:name="bookmark1547"/>
      <w:bookmarkEnd w:id="1627"/>
      <w:r>
        <w:rPr>
          <w:rFonts w:hint="eastAsia"/>
          <w:color w:val="auto"/>
          <w:highlight w:val="none"/>
        </w:rPr>
        <w:t>监理人应按第</w:t>
      </w:r>
      <w:r>
        <w:rPr>
          <w:color w:val="auto"/>
          <w:highlight w:val="none"/>
          <w:lang w:val="en-US"/>
        </w:rPr>
        <w:t>3.</w:t>
      </w:r>
      <w:r>
        <w:rPr>
          <w:color w:val="auto"/>
          <w:highlight w:val="none"/>
        </w:rPr>
        <w:t>5</w:t>
      </w:r>
      <w:r>
        <w:rPr>
          <w:rFonts w:hint="eastAsia"/>
          <w:color w:val="auto"/>
          <w:highlight w:val="none"/>
        </w:rPr>
        <w:t>款商定或确定追加的付款和</w:t>
      </w:r>
      <w:r>
        <w:rPr>
          <w:color w:val="auto"/>
          <w:highlight w:val="none"/>
        </w:rPr>
        <w:t>(</w:t>
      </w:r>
      <w:r>
        <w:rPr>
          <w:rFonts w:hint="eastAsia"/>
          <w:color w:val="auto"/>
          <w:highlight w:val="none"/>
        </w:rPr>
        <w:t>或</w:t>
      </w:r>
      <w:r>
        <w:rPr>
          <w:color w:val="auto"/>
          <w:highlight w:val="none"/>
        </w:rPr>
        <w:t>)</w:t>
      </w:r>
      <w:r>
        <w:rPr>
          <w:rFonts w:hint="eastAsia"/>
          <w:color w:val="auto"/>
          <w:highlight w:val="none"/>
        </w:rPr>
        <w:t>延长的工期，并在收到上述索赔通知书或有关索赔的进一步证明材料后的</w:t>
      </w:r>
      <w:r>
        <w:rPr>
          <w:color w:val="auto"/>
          <w:highlight w:val="none"/>
        </w:rPr>
        <w:t>42</w:t>
      </w:r>
      <w:r>
        <w:rPr>
          <w:rFonts w:hint="eastAsia"/>
          <w:color w:val="auto"/>
          <w:highlight w:val="none"/>
        </w:rPr>
        <w:t>天内，将索赔处理结果答复承包人。</w:t>
      </w:r>
    </w:p>
    <w:p>
      <w:pPr>
        <w:pStyle w:val="62"/>
        <w:numPr>
          <w:ilvl w:val="0"/>
          <w:numId w:val="61"/>
        </w:numPr>
        <w:tabs>
          <w:tab w:val="left" w:pos="920"/>
        </w:tabs>
        <w:spacing w:after="120" w:line="361" w:lineRule="exact"/>
        <w:ind w:firstLine="440"/>
        <w:jc w:val="both"/>
        <w:rPr>
          <w:color w:val="auto"/>
          <w:highlight w:val="none"/>
        </w:rPr>
      </w:pPr>
      <w:bookmarkStart w:id="1628" w:name="bookmark1548"/>
      <w:bookmarkEnd w:id="1628"/>
      <w:r>
        <w:rPr>
          <w:rFonts w:hint="eastAsia"/>
          <w:color w:val="auto"/>
          <w:highlight w:val="none"/>
        </w:rPr>
        <w:t>承包人接受索赔处理结果的，发包人应在作出索赔处理结果答复后</w:t>
      </w:r>
      <w:r>
        <w:rPr>
          <w:color w:val="auto"/>
          <w:highlight w:val="none"/>
        </w:rPr>
        <w:t>28</w:t>
      </w:r>
      <w:r>
        <w:rPr>
          <w:rFonts w:hint="eastAsia"/>
          <w:color w:val="auto"/>
          <w:highlight w:val="none"/>
        </w:rPr>
        <w:t>天内完成赔付。承包人不接受索赔处理结果的，按第</w:t>
      </w:r>
      <w:r>
        <w:rPr>
          <w:color w:val="auto"/>
          <w:highlight w:val="none"/>
        </w:rPr>
        <w:t>24</w:t>
      </w:r>
      <w:r>
        <w:rPr>
          <w:rFonts w:hint="eastAsia"/>
          <w:color w:val="auto"/>
          <w:highlight w:val="none"/>
        </w:rPr>
        <w:t>条的约定办理。</w:t>
      </w:r>
    </w:p>
    <w:p>
      <w:pPr>
        <w:pStyle w:val="5"/>
        <w:rPr>
          <w:rFonts w:ascii="宋体" w:cs="宋体"/>
          <w:color w:val="auto"/>
          <w:sz w:val="28"/>
          <w:szCs w:val="28"/>
          <w:highlight w:val="none"/>
        </w:rPr>
      </w:pPr>
      <w:bookmarkStart w:id="1629" w:name="_Toc2285"/>
      <w:bookmarkStart w:id="1630" w:name="bookmark1550"/>
      <w:bookmarkStart w:id="1631" w:name="bookmark1549"/>
      <w:bookmarkStart w:id="1632" w:name="bookmark1551"/>
      <w:bookmarkStart w:id="1633" w:name="_Toc11122"/>
      <w:r>
        <w:rPr>
          <w:rFonts w:ascii="宋体" w:hAnsi="宋体" w:cs="宋体"/>
          <w:color w:val="auto"/>
          <w:sz w:val="28"/>
          <w:szCs w:val="28"/>
          <w:highlight w:val="none"/>
        </w:rPr>
        <w:t>23.3</w:t>
      </w:r>
      <w:r>
        <w:rPr>
          <w:rFonts w:hint="eastAsia" w:ascii="宋体" w:hAnsi="宋体" w:cs="宋体"/>
          <w:color w:val="auto"/>
          <w:sz w:val="28"/>
          <w:szCs w:val="28"/>
          <w:highlight w:val="none"/>
        </w:rPr>
        <w:t>承包人提出索赔的期限</w:t>
      </w:r>
      <w:bookmarkEnd w:id="1629"/>
      <w:bookmarkEnd w:id="1630"/>
      <w:bookmarkEnd w:id="1631"/>
      <w:bookmarkEnd w:id="1632"/>
      <w:bookmarkEnd w:id="1633"/>
    </w:p>
    <w:p>
      <w:pPr>
        <w:pStyle w:val="62"/>
        <w:tabs>
          <w:tab w:val="left" w:pos="855"/>
        </w:tabs>
        <w:spacing w:line="362" w:lineRule="exact"/>
        <w:ind w:firstLine="480" w:firstLineChars="200"/>
        <w:jc w:val="both"/>
        <w:rPr>
          <w:color w:val="auto"/>
          <w:highlight w:val="none"/>
        </w:rPr>
      </w:pPr>
      <w:bookmarkStart w:id="1634" w:name="bookmark1552"/>
      <w:bookmarkEnd w:id="1634"/>
      <w:r>
        <w:rPr>
          <w:color w:val="auto"/>
          <w:highlight w:val="none"/>
          <w:lang w:val="en-US"/>
        </w:rPr>
        <w:t>23.3.</w:t>
      </w:r>
      <w:r>
        <w:rPr>
          <w:color w:val="auto"/>
          <w:highlight w:val="none"/>
        </w:rPr>
        <w:t>1</w:t>
      </w:r>
      <w:r>
        <w:rPr>
          <w:rFonts w:hint="eastAsia"/>
          <w:color w:val="auto"/>
          <w:highlight w:val="none"/>
        </w:rPr>
        <w:t>承包人按第</w:t>
      </w:r>
      <w:r>
        <w:rPr>
          <w:color w:val="auto"/>
          <w:highlight w:val="none"/>
          <w:lang w:val="en-US"/>
        </w:rPr>
        <w:t>17.</w:t>
      </w:r>
      <w:r>
        <w:rPr>
          <w:color w:val="auto"/>
          <w:highlight w:val="none"/>
        </w:rPr>
        <w:t>5</w:t>
      </w:r>
      <w:r>
        <w:rPr>
          <w:rFonts w:hint="eastAsia"/>
          <w:color w:val="auto"/>
          <w:highlight w:val="none"/>
        </w:rPr>
        <w:t>款的约定接受了完工付款证书后，应被认为已无权再提出在合同工程完工证书颁发前所发生的任何索赔。</w:t>
      </w:r>
    </w:p>
    <w:p>
      <w:pPr>
        <w:pStyle w:val="62"/>
        <w:spacing w:after="120" w:line="372" w:lineRule="exact"/>
        <w:ind w:firstLine="440"/>
        <w:jc w:val="both"/>
        <w:rPr>
          <w:color w:val="auto"/>
          <w:highlight w:val="none"/>
        </w:rPr>
      </w:pPr>
      <w:r>
        <w:rPr>
          <w:color w:val="auto"/>
          <w:highlight w:val="none"/>
          <w:lang w:val="en-US"/>
        </w:rPr>
        <w:t>23.3.2</w:t>
      </w:r>
      <w:r>
        <w:rPr>
          <w:rFonts w:hint="eastAsia"/>
          <w:color w:val="auto"/>
          <w:highlight w:val="none"/>
        </w:rPr>
        <w:t>承包人按第</w:t>
      </w:r>
      <w:r>
        <w:rPr>
          <w:color w:val="auto"/>
          <w:highlight w:val="none"/>
          <w:lang w:val="en-US"/>
        </w:rPr>
        <w:t>17.</w:t>
      </w:r>
      <w:r>
        <w:rPr>
          <w:color w:val="auto"/>
          <w:highlight w:val="none"/>
        </w:rPr>
        <w:t>6</w:t>
      </w:r>
      <w:r>
        <w:rPr>
          <w:rFonts w:hint="eastAsia"/>
          <w:color w:val="auto"/>
          <w:highlight w:val="none"/>
        </w:rPr>
        <w:t>款的约定提交的最终结清申请单中，只限于提出合同工程完工证书颁发后发生的索赔。提出索赔的期限自接受最终结清证书时终止。</w:t>
      </w:r>
    </w:p>
    <w:p>
      <w:pPr>
        <w:pStyle w:val="5"/>
        <w:rPr>
          <w:rFonts w:ascii="宋体" w:cs="宋体"/>
          <w:color w:val="auto"/>
          <w:sz w:val="28"/>
          <w:szCs w:val="28"/>
          <w:highlight w:val="none"/>
        </w:rPr>
      </w:pPr>
      <w:bookmarkStart w:id="1635" w:name="bookmark1553"/>
      <w:bookmarkStart w:id="1636" w:name="_Toc25605"/>
      <w:bookmarkStart w:id="1637" w:name="bookmark1554"/>
      <w:bookmarkStart w:id="1638" w:name="_Toc1321"/>
      <w:bookmarkStart w:id="1639" w:name="bookmark1555"/>
      <w:r>
        <w:rPr>
          <w:rFonts w:ascii="宋体" w:hAnsi="宋体" w:cs="宋体"/>
          <w:color w:val="auto"/>
          <w:sz w:val="28"/>
          <w:szCs w:val="28"/>
          <w:highlight w:val="none"/>
        </w:rPr>
        <w:t>23.4</w:t>
      </w:r>
      <w:r>
        <w:rPr>
          <w:rFonts w:hint="eastAsia" w:ascii="宋体" w:hAnsi="宋体" w:cs="宋体"/>
          <w:color w:val="auto"/>
          <w:sz w:val="28"/>
          <w:szCs w:val="28"/>
          <w:highlight w:val="none"/>
        </w:rPr>
        <w:t>发包人的索赔</w:t>
      </w:r>
      <w:bookmarkEnd w:id="1635"/>
      <w:bookmarkEnd w:id="1636"/>
      <w:bookmarkEnd w:id="1637"/>
      <w:bookmarkEnd w:id="1638"/>
      <w:bookmarkEnd w:id="1639"/>
    </w:p>
    <w:p>
      <w:pPr>
        <w:pStyle w:val="62"/>
        <w:spacing w:line="367" w:lineRule="exact"/>
        <w:ind w:firstLine="440"/>
        <w:jc w:val="both"/>
        <w:rPr>
          <w:color w:val="auto"/>
          <w:highlight w:val="none"/>
        </w:rPr>
      </w:pPr>
      <w:r>
        <w:rPr>
          <w:color w:val="auto"/>
          <w:highlight w:val="none"/>
          <w:lang w:val="en-US"/>
        </w:rPr>
        <w:t>23.4.1</w:t>
      </w:r>
      <w:r>
        <w:rPr>
          <w:rFonts w:hint="eastAsia"/>
          <w:color w:val="auto"/>
          <w:highlight w:val="none"/>
        </w:rPr>
        <w:t>发生索赔事件后，监理人应及时书面通知承包人，详细说明发包人有权得到的索赔金额和</w:t>
      </w:r>
      <w:r>
        <w:rPr>
          <w:color w:val="auto"/>
          <w:highlight w:val="none"/>
        </w:rPr>
        <w:t>(</w:t>
      </w:r>
      <w:r>
        <w:rPr>
          <w:rFonts w:hint="eastAsia"/>
          <w:color w:val="auto"/>
          <w:highlight w:val="none"/>
        </w:rPr>
        <w:t>或</w:t>
      </w:r>
      <w:r>
        <w:rPr>
          <w:color w:val="auto"/>
          <w:highlight w:val="none"/>
        </w:rPr>
        <w:t>)</w:t>
      </w:r>
      <w:r>
        <w:rPr>
          <w:rFonts w:hint="eastAsia"/>
          <w:color w:val="auto"/>
          <w:highlight w:val="none"/>
        </w:rPr>
        <w:t>延长缺陷责任期的细节和依据。发包人提出索赔的期限和要求与第</w:t>
      </w:r>
      <w:bookmarkStart w:id="1640" w:name="bookmark1556"/>
      <w:bookmarkEnd w:id="1640"/>
      <w:r>
        <w:rPr>
          <w:color w:val="auto"/>
          <w:highlight w:val="none"/>
          <w:lang w:val="en-US"/>
        </w:rPr>
        <w:t>23.</w:t>
      </w:r>
      <w:r>
        <w:rPr>
          <w:color w:val="auto"/>
          <w:highlight w:val="none"/>
        </w:rPr>
        <w:t>3</w:t>
      </w:r>
      <w:r>
        <w:rPr>
          <w:rFonts w:hint="eastAsia"/>
          <w:color w:val="auto"/>
          <w:highlight w:val="none"/>
        </w:rPr>
        <w:t>款的约定相同，延长缺陷责任期的通知应在缺陷责任期届满前发出。</w:t>
      </w:r>
    </w:p>
    <w:p>
      <w:pPr>
        <w:pStyle w:val="62"/>
        <w:spacing w:line="367" w:lineRule="exact"/>
        <w:ind w:firstLine="440"/>
        <w:jc w:val="both"/>
        <w:rPr>
          <w:color w:val="auto"/>
          <w:highlight w:val="none"/>
        </w:rPr>
      </w:pPr>
      <w:r>
        <w:rPr>
          <w:color w:val="auto"/>
          <w:highlight w:val="none"/>
          <w:lang w:val="en-US"/>
        </w:rPr>
        <w:t>23.4.2</w:t>
      </w:r>
      <w:r>
        <w:rPr>
          <w:rFonts w:hint="eastAsia"/>
          <w:color w:val="auto"/>
          <w:highlight w:val="none"/>
        </w:rPr>
        <w:t>监理人按第</w:t>
      </w:r>
      <w:r>
        <w:rPr>
          <w:color w:val="auto"/>
          <w:highlight w:val="none"/>
          <w:lang w:val="en-US"/>
        </w:rPr>
        <w:t>3.</w:t>
      </w:r>
      <w:r>
        <w:rPr>
          <w:color w:val="auto"/>
          <w:highlight w:val="none"/>
        </w:rPr>
        <w:t>5</w:t>
      </w:r>
      <w:r>
        <w:rPr>
          <w:rFonts w:hint="eastAsia"/>
          <w:color w:val="auto"/>
          <w:highlight w:val="none"/>
        </w:rPr>
        <w:t>款商定或确定发包人从承包人处得到赔付的金额和</w:t>
      </w:r>
      <w:r>
        <w:rPr>
          <w:color w:val="auto"/>
          <w:highlight w:val="none"/>
        </w:rPr>
        <w:t>(</w:t>
      </w:r>
      <w:r>
        <w:rPr>
          <w:rFonts w:hint="eastAsia"/>
          <w:color w:val="auto"/>
          <w:highlight w:val="none"/>
        </w:rPr>
        <w:t>或</w:t>
      </w:r>
      <w:r>
        <w:rPr>
          <w:color w:val="auto"/>
          <w:highlight w:val="none"/>
        </w:rPr>
        <w:t>)</w:t>
      </w:r>
      <w:r>
        <w:rPr>
          <w:rFonts w:hint="eastAsia"/>
          <w:color w:val="auto"/>
          <w:highlight w:val="none"/>
        </w:rPr>
        <w:t>缺陷责任期的延长期。承包人应付给发包人的金额可从拟支付给承包人的合同价款中扣除</w:t>
      </w:r>
      <w:r>
        <w:rPr>
          <w:color w:val="auto"/>
          <w:highlight w:val="none"/>
        </w:rPr>
        <w:t>,</w:t>
      </w:r>
      <w:r>
        <w:rPr>
          <w:rFonts w:hint="eastAsia"/>
          <w:color w:val="auto"/>
          <w:highlight w:val="none"/>
        </w:rPr>
        <w:t>或由承包人以其他方式支付给发包人。</w:t>
      </w:r>
    </w:p>
    <w:p>
      <w:pPr>
        <w:pStyle w:val="62"/>
        <w:spacing w:after="260" w:line="354" w:lineRule="exact"/>
        <w:ind w:firstLine="440"/>
        <w:jc w:val="both"/>
        <w:rPr>
          <w:color w:val="auto"/>
          <w:highlight w:val="none"/>
        </w:rPr>
      </w:pPr>
      <w:r>
        <w:rPr>
          <w:color w:val="auto"/>
          <w:highlight w:val="none"/>
          <w:lang w:val="en-US"/>
        </w:rPr>
        <w:t>23.4.</w:t>
      </w:r>
      <w:r>
        <w:rPr>
          <w:color w:val="auto"/>
          <w:highlight w:val="none"/>
        </w:rPr>
        <w:t>3</w:t>
      </w:r>
      <w:r>
        <w:rPr>
          <w:rFonts w:hint="eastAsia"/>
          <w:color w:val="auto"/>
          <w:highlight w:val="none"/>
        </w:rPr>
        <w:t>承包人对监理人按第</w:t>
      </w:r>
      <w:r>
        <w:rPr>
          <w:color w:val="auto"/>
          <w:highlight w:val="none"/>
          <w:lang w:val="en-US"/>
        </w:rPr>
        <w:t>23.4.</w:t>
      </w:r>
      <w:r>
        <w:rPr>
          <w:color w:val="auto"/>
          <w:highlight w:val="none"/>
        </w:rPr>
        <w:t>1</w:t>
      </w:r>
      <w:r>
        <w:rPr>
          <w:rFonts w:hint="eastAsia"/>
          <w:color w:val="auto"/>
          <w:highlight w:val="none"/>
        </w:rPr>
        <w:t>项发出的索赔书面通知内容持异议时，应在收到书面通知后的</w:t>
      </w:r>
      <w:r>
        <w:rPr>
          <w:color w:val="auto"/>
          <w:highlight w:val="none"/>
        </w:rPr>
        <w:t>14</w:t>
      </w:r>
      <w:r>
        <w:rPr>
          <w:rFonts w:hint="eastAsia"/>
          <w:color w:val="auto"/>
          <w:highlight w:val="none"/>
        </w:rPr>
        <w:t>天内，将持有异议的书面报告及其证明材料提交监理人。监理人应在收到承包人书面报告后的</w:t>
      </w:r>
      <w:r>
        <w:rPr>
          <w:color w:val="auto"/>
          <w:highlight w:val="none"/>
        </w:rPr>
        <w:t>14</w:t>
      </w:r>
      <w:r>
        <w:rPr>
          <w:rFonts w:hint="eastAsia"/>
          <w:color w:val="auto"/>
          <w:highlight w:val="none"/>
        </w:rPr>
        <w:t>天内，将异议的处理意见通知承包人，并按第</w:t>
      </w:r>
      <w:r>
        <w:rPr>
          <w:color w:val="auto"/>
          <w:highlight w:val="none"/>
          <w:lang w:val="en-US"/>
        </w:rPr>
        <w:t>23.4.2</w:t>
      </w:r>
      <w:r>
        <w:rPr>
          <w:rFonts w:hint="eastAsia"/>
          <w:color w:val="auto"/>
          <w:highlight w:val="none"/>
        </w:rPr>
        <w:t>项的约定执行赔付。若承包人不接受监理人的索赔处理意见，可按本合同第</w:t>
      </w:r>
      <w:r>
        <w:rPr>
          <w:color w:val="auto"/>
          <w:highlight w:val="none"/>
        </w:rPr>
        <w:t>24</w:t>
      </w:r>
      <w:r>
        <w:rPr>
          <w:rFonts w:hint="eastAsia"/>
          <w:color w:val="auto"/>
          <w:highlight w:val="none"/>
        </w:rPr>
        <w:t>条的规定办理。</w:t>
      </w:r>
    </w:p>
    <w:p>
      <w:pPr>
        <w:pStyle w:val="4"/>
        <w:rPr>
          <w:rFonts w:ascii="宋体" w:cs="宋体"/>
          <w:color w:val="auto"/>
          <w:highlight w:val="none"/>
        </w:rPr>
      </w:pPr>
      <w:bookmarkStart w:id="1641" w:name="bookmark1559"/>
      <w:bookmarkEnd w:id="1641"/>
      <w:bookmarkStart w:id="1642" w:name="_Toc29529"/>
      <w:bookmarkStart w:id="1643" w:name="bookmark1560"/>
      <w:bookmarkStart w:id="1644" w:name="_Toc32550"/>
      <w:bookmarkStart w:id="1645" w:name="bookmark1558"/>
      <w:bookmarkStart w:id="1646" w:name="bookmark1557"/>
      <w:r>
        <w:rPr>
          <w:rFonts w:ascii="宋体" w:hAnsi="宋体" w:cs="宋体"/>
          <w:color w:val="auto"/>
          <w:highlight w:val="none"/>
        </w:rPr>
        <w:t>24.</w:t>
      </w:r>
      <w:r>
        <w:rPr>
          <w:rFonts w:hint="eastAsia" w:ascii="宋体" w:hAnsi="宋体" w:cs="宋体"/>
          <w:color w:val="auto"/>
          <w:highlight w:val="none"/>
        </w:rPr>
        <w:t>争议的解决</w:t>
      </w:r>
      <w:bookmarkEnd w:id="1642"/>
      <w:bookmarkEnd w:id="1643"/>
      <w:bookmarkEnd w:id="1644"/>
      <w:bookmarkEnd w:id="1645"/>
      <w:bookmarkEnd w:id="1646"/>
    </w:p>
    <w:p>
      <w:pPr>
        <w:pStyle w:val="5"/>
        <w:spacing w:line="300" w:lineRule="auto"/>
        <w:rPr>
          <w:rFonts w:ascii="宋体" w:cs="宋体"/>
          <w:color w:val="auto"/>
          <w:sz w:val="28"/>
          <w:szCs w:val="28"/>
          <w:highlight w:val="none"/>
        </w:rPr>
      </w:pPr>
      <w:bookmarkStart w:id="1647" w:name="_Toc12687"/>
      <w:bookmarkStart w:id="1648" w:name="_Toc30375"/>
      <w:bookmarkStart w:id="1649" w:name="bookmark1563"/>
      <w:bookmarkStart w:id="1650" w:name="bookmark1562"/>
      <w:bookmarkStart w:id="1651" w:name="bookmark1561"/>
      <w:r>
        <w:rPr>
          <w:rFonts w:ascii="宋体" w:hAnsi="宋体" w:cs="宋体"/>
          <w:color w:val="auto"/>
          <w:sz w:val="28"/>
          <w:szCs w:val="28"/>
          <w:highlight w:val="none"/>
        </w:rPr>
        <w:t>24.1</w:t>
      </w:r>
      <w:r>
        <w:rPr>
          <w:rFonts w:hint="eastAsia" w:ascii="宋体" w:hAnsi="宋体" w:cs="宋体"/>
          <w:color w:val="auto"/>
          <w:sz w:val="28"/>
          <w:szCs w:val="28"/>
          <w:highlight w:val="none"/>
        </w:rPr>
        <w:t>争议的解决方式</w:t>
      </w:r>
      <w:bookmarkEnd w:id="1647"/>
      <w:bookmarkEnd w:id="1648"/>
      <w:bookmarkEnd w:id="1649"/>
      <w:bookmarkEnd w:id="1650"/>
      <w:bookmarkEnd w:id="1651"/>
    </w:p>
    <w:p>
      <w:pPr>
        <w:pStyle w:val="62"/>
        <w:spacing w:after="80" w:line="362" w:lineRule="exact"/>
        <w:ind w:firstLine="420"/>
        <w:jc w:val="both"/>
        <w:rPr>
          <w:color w:val="auto"/>
          <w:highlight w:val="none"/>
        </w:rPr>
      </w:pPr>
      <w:r>
        <w:rPr>
          <w:rFonts w:hint="eastAsia"/>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62"/>
        <w:numPr>
          <w:ilvl w:val="0"/>
          <w:numId w:val="62"/>
        </w:numPr>
        <w:tabs>
          <w:tab w:val="left" w:pos="901"/>
        </w:tabs>
        <w:spacing w:line="382" w:lineRule="auto"/>
        <w:ind w:firstLine="420"/>
        <w:jc w:val="both"/>
        <w:rPr>
          <w:color w:val="auto"/>
          <w:highlight w:val="none"/>
        </w:rPr>
      </w:pPr>
      <w:bookmarkStart w:id="1652" w:name="bookmark1564"/>
      <w:bookmarkEnd w:id="1652"/>
      <w:r>
        <w:rPr>
          <w:rFonts w:hint="eastAsia"/>
          <w:color w:val="auto"/>
          <w:highlight w:val="none"/>
        </w:rPr>
        <w:t>向约定的仲裁委员会申请仲裁；</w:t>
      </w:r>
    </w:p>
    <w:p>
      <w:pPr>
        <w:pStyle w:val="62"/>
        <w:numPr>
          <w:ilvl w:val="0"/>
          <w:numId w:val="62"/>
        </w:numPr>
        <w:tabs>
          <w:tab w:val="left" w:pos="901"/>
        </w:tabs>
        <w:spacing w:line="379" w:lineRule="auto"/>
        <w:ind w:firstLine="420"/>
        <w:jc w:val="both"/>
        <w:rPr>
          <w:color w:val="auto"/>
          <w:highlight w:val="none"/>
        </w:rPr>
      </w:pPr>
      <w:bookmarkStart w:id="1653" w:name="bookmark1565"/>
      <w:bookmarkEnd w:id="1653"/>
      <w:r>
        <w:rPr>
          <w:rFonts w:hint="eastAsia"/>
          <w:color w:val="auto"/>
          <w:highlight w:val="none"/>
        </w:rPr>
        <w:t>向有管辖权的人民法院提起诉讼。</w:t>
      </w:r>
    </w:p>
    <w:p>
      <w:pPr>
        <w:pStyle w:val="5"/>
        <w:rPr>
          <w:rFonts w:ascii="宋体" w:cs="宋体"/>
          <w:color w:val="auto"/>
          <w:sz w:val="28"/>
          <w:szCs w:val="28"/>
          <w:highlight w:val="none"/>
        </w:rPr>
      </w:pPr>
      <w:bookmarkStart w:id="1654" w:name="_Toc13288"/>
      <w:bookmarkStart w:id="1655" w:name="bookmark1567"/>
      <w:bookmarkStart w:id="1656" w:name="bookmark1568"/>
      <w:bookmarkStart w:id="1657" w:name="bookmark1566"/>
      <w:bookmarkStart w:id="1658" w:name="_Toc907"/>
      <w:r>
        <w:rPr>
          <w:rFonts w:ascii="宋体" w:hAnsi="宋体" w:cs="宋体"/>
          <w:color w:val="auto"/>
          <w:sz w:val="28"/>
          <w:szCs w:val="28"/>
          <w:highlight w:val="none"/>
        </w:rPr>
        <w:t>24.2</w:t>
      </w:r>
      <w:r>
        <w:rPr>
          <w:rFonts w:hint="eastAsia" w:ascii="宋体" w:hAnsi="宋体" w:cs="宋体"/>
          <w:color w:val="auto"/>
          <w:sz w:val="28"/>
          <w:szCs w:val="28"/>
          <w:highlight w:val="none"/>
        </w:rPr>
        <w:t>友好解决</w:t>
      </w:r>
      <w:bookmarkEnd w:id="1654"/>
      <w:bookmarkEnd w:id="1655"/>
      <w:bookmarkEnd w:id="1656"/>
      <w:bookmarkEnd w:id="1657"/>
      <w:bookmarkEnd w:id="1658"/>
    </w:p>
    <w:p>
      <w:pPr>
        <w:pStyle w:val="62"/>
        <w:spacing w:after="140" w:line="346" w:lineRule="exact"/>
        <w:ind w:firstLine="440"/>
        <w:jc w:val="both"/>
        <w:rPr>
          <w:color w:val="auto"/>
          <w:highlight w:val="none"/>
        </w:rPr>
      </w:pPr>
      <w:r>
        <w:rPr>
          <w:rFonts w:hint="eastAsia"/>
          <w:color w:val="auto"/>
          <w:highlight w:val="none"/>
        </w:rPr>
        <w:t>在提请争议评审、仲裁或者诉讼前，以及在争议评审、仲裁或诉讼过程中，发包人和承包人均可共同努力友好协商解决争议。</w:t>
      </w:r>
    </w:p>
    <w:p>
      <w:pPr>
        <w:pStyle w:val="5"/>
        <w:rPr>
          <w:rFonts w:ascii="宋体" w:cs="宋体"/>
          <w:color w:val="auto"/>
          <w:sz w:val="28"/>
          <w:szCs w:val="28"/>
          <w:highlight w:val="none"/>
        </w:rPr>
      </w:pPr>
      <w:bookmarkStart w:id="1659" w:name="_Toc12305"/>
      <w:bookmarkStart w:id="1660" w:name="bookmark1569"/>
      <w:bookmarkStart w:id="1661" w:name="_Toc22627"/>
      <w:bookmarkStart w:id="1662" w:name="bookmark1571"/>
      <w:bookmarkStart w:id="1663" w:name="bookmark1570"/>
      <w:r>
        <w:rPr>
          <w:rFonts w:ascii="宋体" w:hAnsi="宋体" w:cs="宋体"/>
          <w:color w:val="auto"/>
          <w:sz w:val="28"/>
          <w:szCs w:val="28"/>
          <w:highlight w:val="none"/>
        </w:rPr>
        <w:t>24.3</w:t>
      </w:r>
      <w:r>
        <w:rPr>
          <w:rFonts w:hint="eastAsia" w:ascii="宋体" w:hAnsi="宋体" w:cs="宋体"/>
          <w:color w:val="auto"/>
          <w:sz w:val="28"/>
          <w:szCs w:val="28"/>
          <w:highlight w:val="none"/>
        </w:rPr>
        <w:t>争议评审</w:t>
      </w:r>
      <w:bookmarkEnd w:id="1659"/>
      <w:bookmarkEnd w:id="1660"/>
      <w:bookmarkEnd w:id="1661"/>
      <w:bookmarkEnd w:id="1662"/>
      <w:bookmarkEnd w:id="1663"/>
    </w:p>
    <w:p>
      <w:pPr>
        <w:pStyle w:val="62"/>
        <w:spacing w:line="379" w:lineRule="exact"/>
        <w:ind w:firstLine="440"/>
        <w:jc w:val="both"/>
        <w:rPr>
          <w:color w:val="auto"/>
          <w:highlight w:val="none"/>
        </w:rPr>
      </w:pPr>
      <w:r>
        <w:rPr>
          <w:color w:val="auto"/>
          <w:highlight w:val="none"/>
          <w:lang w:val="en-US"/>
        </w:rPr>
        <w:t>24.3.1</w:t>
      </w:r>
      <w:r>
        <w:rPr>
          <w:rFonts w:hint="eastAsia"/>
          <w:color w:val="auto"/>
          <w:highlight w:val="none"/>
        </w:rPr>
        <w:t>采用争议评审的，发包人和承包人应在开工日后的</w:t>
      </w:r>
      <w:r>
        <w:rPr>
          <w:color w:val="auto"/>
          <w:highlight w:val="none"/>
        </w:rPr>
        <w:t>28</w:t>
      </w:r>
      <w:r>
        <w:rPr>
          <w:rFonts w:hint="eastAsia"/>
          <w:color w:val="auto"/>
          <w:highlight w:val="none"/>
        </w:rPr>
        <w:t>天内或在争议发生后</w:t>
      </w:r>
      <w:r>
        <w:rPr>
          <w:color w:val="auto"/>
          <w:highlight w:val="none"/>
        </w:rPr>
        <w:t>,</w:t>
      </w:r>
      <w:r>
        <w:rPr>
          <w:rFonts w:hint="eastAsia"/>
          <w:color w:val="auto"/>
          <w:highlight w:val="none"/>
        </w:rPr>
        <w:t>协商成立争议评审组。争议评审组由有合同管理和工程实践经验的专家组成。</w:t>
      </w:r>
    </w:p>
    <w:p>
      <w:pPr>
        <w:pStyle w:val="62"/>
        <w:spacing w:line="358" w:lineRule="exact"/>
        <w:ind w:firstLine="440"/>
        <w:jc w:val="both"/>
        <w:rPr>
          <w:color w:val="auto"/>
          <w:highlight w:val="none"/>
        </w:rPr>
      </w:pPr>
      <w:r>
        <w:rPr>
          <w:color w:val="auto"/>
          <w:highlight w:val="none"/>
          <w:lang w:val="en-US"/>
        </w:rPr>
        <w:t>24.3.2</w:t>
      </w:r>
      <w:r>
        <w:rPr>
          <w:rFonts w:hint="eastAsia"/>
          <w:color w:val="auto"/>
          <w:highlight w:val="none"/>
        </w:rPr>
        <w:t>合同双方的争议，应首先由申请人向争议评审组提交一份详细的评审申请报告，并附必要的文件、图纸和证明材料，申请人还应将上述报告的副本同时提交给被申请人和监理人。</w:t>
      </w:r>
    </w:p>
    <w:p>
      <w:pPr>
        <w:pStyle w:val="62"/>
        <w:spacing w:line="379" w:lineRule="exact"/>
        <w:ind w:firstLine="440"/>
        <w:jc w:val="both"/>
        <w:rPr>
          <w:color w:val="auto"/>
          <w:highlight w:val="none"/>
        </w:rPr>
      </w:pPr>
      <w:r>
        <w:rPr>
          <w:color w:val="auto"/>
          <w:highlight w:val="none"/>
          <w:lang w:val="en-US"/>
        </w:rPr>
        <w:t>24.3.3</w:t>
      </w:r>
      <w:r>
        <w:rPr>
          <w:rFonts w:hint="eastAsia"/>
          <w:color w:val="auto"/>
          <w:highlight w:val="none"/>
        </w:rPr>
        <w:t>被申请人在收到申请人评审申请报告副本后的</w:t>
      </w:r>
      <w:r>
        <w:rPr>
          <w:color w:val="auto"/>
          <w:highlight w:val="none"/>
        </w:rPr>
        <w:t>28</w:t>
      </w:r>
      <w:r>
        <w:rPr>
          <w:rFonts w:hint="eastAsia"/>
          <w:color w:val="auto"/>
          <w:highlight w:val="none"/>
        </w:rPr>
        <w:t>天内，向争议评审组提交一份答辩报告，并附证明材料。被申请人应将答辩报告的副本同时提交给申请人和监理人。</w:t>
      </w:r>
    </w:p>
    <w:p>
      <w:pPr>
        <w:pStyle w:val="62"/>
        <w:spacing w:line="364" w:lineRule="exact"/>
        <w:ind w:firstLine="440"/>
        <w:jc w:val="both"/>
        <w:rPr>
          <w:color w:val="auto"/>
          <w:highlight w:val="none"/>
        </w:rPr>
      </w:pPr>
      <w:r>
        <w:rPr>
          <w:color w:val="auto"/>
          <w:highlight w:val="none"/>
          <w:lang w:val="en-US"/>
        </w:rPr>
        <w:t>24.3.4</w:t>
      </w:r>
      <w:r>
        <w:rPr>
          <w:rFonts w:hint="eastAsia"/>
          <w:color w:val="auto"/>
          <w:highlight w:val="none"/>
        </w:rPr>
        <w:t>除专用合同条款另有约定外，争议评审组在收到合同双方报告后的</w:t>
      </w:r>
      <w:r>
        <w:rPr>
          <w:color w:val="auto"/>
          <w:highlight w:val="none"/>
        </w:rPr>
        <w:t>14</w:t>
      </w:r>
      <w:r>
        <w:rPr>
          <w:rFonts w:hint="eastAsia"/>
          <w:color w:val="auto"/>
          <w:highlight w:val="none"/>
        </w:rPr>
        <w:t>天内，邀请双方代表和有关人员举行调查会，向双方调查争议细节；必要时争议评审组可要求双方进一步提供补充材料。</w:t>
      </w:r>
    </w:p>
    <w:p>
      <w:pPr>
        <w:pStyle w:val="62"/>
        <w:spacing w:line="364" w:lineRule="exact"/>
        <w:ind w:firstLine="440"/>
        <w:jc w:val="both"/>
        <w:rPr>
          <w:color w:val="auto"/>
          <w:highlight w:val="none"/>
        </w:rPr>
      </w:pPr>
      <w:bookmarkStart w:id="1664" w:name="bookmark1572"/>
      <w:bookmarkEnd w:id="1664"/>
      <w:r>
        <w:rPr>
          <w:color w:val="auto"/>
          <w:highlight w:val="none"/>
        </w:rPr>
        <w:t>24.3.5</w:t>
      </w:r>
      <w:r>
        <w:rPr>
          <w:rFonts w:hint="eastAsia"/>
          <w:color w:val="auto"/>
          <w:highlight w:val="none"/>
        </w:rPr>
        <w:t>除专用合同条款另有约定外，在调查会结束后的</w:t>
      </w:r>
      <w:r>
        <w:rPr>
          <w:color w:val="auto"/>
          <w:highlight w:val="none"/>
        </w:rPr>
        <w:t>14</w:t>
      </w:r>
      <w:r>
        <w:rPr>
          <w:rFonts w:hint="eastAsia"/>
          <w:color w:val="auto"/>
          <w:highlight w:val="none"/>
        </w:rPr>
        <w:t>天内，争议评审组应在不受任何干扰的情况下进行独立、公正的评审，作出书面评审意见，并说明理由。在争议评审期间，争议双方暂按总监理工程师的确定执行。</w:t>
      </w:r>
    </w:p>
    <w:p>
      <w:pPr>
        <w:pStyle w:val="62"/>
        <w:spacing w:line="365" w:lineRule="exact"/>
        <w:ind w:firstLine="440"/>
        <w:jc w:val="both"/>
        <w:rPr>
          <w:color w:val="auto"/>
          <w:highlight w:val="none"/>
        </w:rPr>
      </w:pPr>
      <w:r>
        <w:rPr>
          <w:color w:val="auto"/>
          <w:highlight w:val="none"/>
          <w:lang w:val="en-US"/>
        </w:rPr>
        <w:t>24.3.6</w:t>
      </w:r>
      <w:r>
        <w:rPr>
          <w:rFonts w:hint="eastAsia"/>
          <w:color w:val="auto"/>
          <w:highlight w:val="none"/>
        </w:rPr>
        <w:t>发包人和承包人接受评审意见的，由监理人根据评审意见拟定执行协议，经争议双方签字后作为合同的补充文件，并遵照执行。</w:t>
      </w:r>
    </w:p>
    <w:p>
      <w:pPr>
        <w:pStyle w:val="62"/>
        <w:spacing w:after="140" w:line="359" w:lineRule="exact"/>
        <w:ind w:firstLine="440"/>
        <w:jc w:val="both"/>
        <w:rPr>
          <w:color w:val="auto"/>
          <w:highlight w:val="none"/>
        </w:rPr>
      </w:pPr>
      <w:r>
        <w:rPr>
          <w:color w:val="auto"/>
          <w:highlight w:val="none"/>
          <w:lang w:val="en-US"/>
        </w:rPr>
        <w:t>24.3.7</w:t>
      </w:r>
      <w:r>
        <w:rPr>
          <w:rFonts w:hint="eastAsia"/>
          <w:color w:val="auto"/>
          <w:highlight w:val="none"/>
        </w:rPr>
        <w:t>发包人或承包人不接受评审意见，并要求提交仲裁或提起诉讼的，应在收到评审意见后的</w:t>
      </w:r>
      <w:r>
        <w:rPr>
          <w:color w:val="auto"/>
          <w:highlight w:val="none"/>
        </w:rPr>
        <w:t>14</w:t>
      </w:r>
      <w:r>
        <w:rPr>
          <w:rFonts w:hint="eastAsia"/>
          <w:color w:val="auto"/>
          <w:highlight w:val="none"/>
        </w:rPr>
        <w:t>天内将仲裁或起诉意向书面通知另一方，并抄送监理人，但在仲裁或诉讼结束前应暂按总监理工程师的确定执行。</w:t>
      </w:r>
    </w:p>
    <w:p>
      <w:pPr>
        <w:pStyle w:val="5"/>
        <w:rPr>
          <w:rFonts w:ascii="宋体" w:cs="宋体"/>
          <w:color w:val="auto"/>
          <w:sz w:val="28"/>
          <w:szCs w:val="28"/>
          <w:highlight w:val="none"/>
        </w:rPr>
      </w:pPr>
      <w:bookmarkStart w:id="1665" w:name="bookmark1575"/>
      <w:bookmarkStart w:id="1666" w:name="bookmark1574"/>
      <w:bookmarkStart w:id="1667" w:name="_Toc26501"/>
      <w:bookmarkStart w:id="1668" w:name="_Toc548"/>
      <w:bookmarkStart w:id="1669" w:name="bookmark1573"/>
      <w:r>
        <w:rPr>
          <w:rFonts w:ascii="宋体" w:hAnsi="宋体" w:cs="宋体"/>
          <w:color w:val="auto"/>
          <w:sz w:val="28"/>
          <w:szCs w:val="28"/>
          <w:highlight w:val="none"/>
        </w:rPr>
        <w:t>24.4</w:t>
      </w:r>
      <w:r>
        <w:rPr>
          <w:rFonts w:hint="eastAsia" w:ascii="宋体" w:hAnsi="宋体" w:cs="宋体"/>
          <w:color w:val="auto"/>
          <w:sz w:val="28"/>
          <w:szCs w:val="28"/>
          <w:highlight w:val="none"/>
        </w:rPr>
        <w:t>仲裁</w:t>
      </w:r>
      <w:bookmarkEnd w:id="1665"/>
      <w:bookmarkEnd w:id="1666"/>
      <w:bookmarkEnd w:id="1667"/>
      <w:bookmarkEnd w:id="1668"/>
      <w:bookmarkEnd w:id="1669"/>
    </w:p>
    <w:p>
      <w:pPr>
        <w:pStyle w:val="62"/>
        <w:spacing w:line="384" w:lineRule="auto"/>
        <w:ind w:firstLine="420"/>
        <w:jc w:val="both"/>
        <w:rPr>
          <w:color w:val="auto"/>
          <w:highlight w:val="none"/>
        </w:rPr>
      </w:pPr>
      <w:r>
        <w:rPr>
          <w:color w:val="auto"/>
          <w:highlight w:val="none"/>
          <w:lang w:val="en-US"/>
        </w:rPr>
        <w:t>24.4.1</w:t>
      </w:r>
      <w:r>
        <w:rPr>
          <w:rFonts w:hint="eastAsia"/>
          <w:color w:val="auto"/>
          <w:highlight w:val="none"/>
        </w:rPr>
        <w:t>若合同双方商定直接向仲裁机构申请仲裁，应签订仲裁协议并约定仲裁机构。</w:t>
      </w:r>
    </w:p>
    <w:p>
      <w:pPr>
        <w:pStyle w:val="62"/>
        <w:spacing w:after="140" w:line="367" w:lineRule="exact"/>
        <w:ind w:firstLine="440"/>
        <w:jc w:val="both"/>
        <w:rPr>
          <w:color w:val="auto"/>
          <w:highlight w:val="none"/>
        </w:rPr>
        <w:sectPr>
          <w:footerReference r:id="rId19" w:type="default"/>
          <w:footerReference r:id="rId20" w:type="even"/>
          <w:pgSz w:w="11900" w:h="16832"/>
          <w:pgMar w:top="1440" w:right="1803" w:bottom="1440" w:left="1803" w:header="850" w:footer="850" w:gutter="0"/>
          <w:pgNumType w:fmt="numberInDash"/>
          <w:cols w:space="0" w:num="1"/>
          <w:docGrid w:linePitch="360" w:charSpace="0"/>
        </w:sectPr>
      </w:pPr>
      <w:r>
        <w:rPr>
          <w:color w:val="auto"/>
          <w:highlight w:val="none"/>
          <w:lang w:val="en-US"/>
        </w:rPr>
        <w:t>24.4.2</w:t>
      </w:r>
      <w:r>
        <w:rPr>
          <w:rFonts w:hint="eastAsia"/>
          <w:color w:val="auto"/>
          <w:highlight w:val="none"/>
        </w:rPr>
        <w:t>若合同双方未能达成仲裁协议，则本合同的仲裁条款无效，任一方均有权向人民法院提起诉讼。</w:t>
      </w:r>
    </w:p>
    <w:p>
      <w:pPr>
        <w:pStyle w:val="4"/>
        <w:rPr>
          <w:rFonts w:ascii="宋体" w:hAnsi="宋体" w:eastAsia="宋体" w:cs="宋体"/>
          <w:color w:val="auto"/>
          <w:highlight w:val="none"/>
        </w:rPr>
      </w:pPr>
      <w:bookmarkStart w:id="1670" w:name="_Toc1972"/>
      <w:bookmarkStart w:id="1671" w:name="_Toc20628"/>
      <w:bookmarkStart w:id="1672" w:name="_Toc20486"/>
      <w:bookmarkStart w:id="1673" w:name="_Toc27368"/>
      <w:bookmarkStart w:id="1674" w:name="bookmark1577"/>
      <w:bookmarkStart w:id="1675" w:name="bookmark1576"/>
      <w:bookmarkStart w:id="1676" w:name="_Toc32760"/>
      <w:bookmarkStart w:id="1677" w:name="bookmark1578"/>
      <w:bookmarkStart w:id="1678" w:name="_Toc16783"/>
      <w:bookmarkStart w:id="1679" w:name="_Toc7739"/>
      <w:r>
        <w:rPr>
          <w:rFonts w:hint="eastAsia" w:ascii="宋体" w:hAnsi="宋体" w:eastAsia="宋体" w:cs="宋体"/>
          <w:color w:val="auto"/>
          <w:highlight w:val="none"/>
        </w:rPr>
        <w:t>第二节专用合同条款</w:t>
      </w:r>
      <w:bookmarkEnd w:id="1670"/>
      <w:bookmarkEnd w:id="1671"/>
      <w:bookmarkEnd w:id="1672"/>
      <w:bookmarkEnd w:id="1673"/>
      <w:bookmarkEnd w:id="1674"/>
      <w:bookmarkEnd w:id="1675"/>
      <w:bookmarkEnd w:id="1676"/>
      <w:bookmarkEnd w:id="1677"/>
    </w:p>
    <w:p>
      <w:pPr>
        <w:pStyle w:val="5"/>
        <w:tabs>
          <w:tab w:val="left" w:pos="720"/>
        </w:tabs>
        <w:spacing w:line="240" w:lineRule="auto"/>
        <w:ind w:firstLine="414"/>
        <w:rPr>
          <w:rFonts w:ascii="宋体" w:hAnsi="宋体" w:cs="宋体"/>
          <w:bCs/>
          <w:color w:val="auto"/>
          <w:sz w:val="30"/>
          <w:szCs w:val="30"/>
          <w:highlight w:val="none"/>
          <w:lang w:eastAsia="zh-CN"/>
        </w:rPr>
      </w:pPr>
      <w:bookmarkStart w:id="1680" w:name="bookmark1581"/>
      <w:bookmarkEnd w:id="1680"/>
      <w:bookmarkStart w:id="1681" w:name="_Toc193"/>
      <w:bookmarkStart w:id="1682" w:name="_Toc221951111"/>
      <w:bookmarkStart w:id="1683" w:name="_Toc14277"/>
      <w:bookmarkStart w:id="1684" w:name="_Toc222031029"/>
      <w:bookmarkStart w:id="1685" w:name="_Toc7552"/>
      <w:bookmarkStart w:id="1686" w:name="_Toc222033878"/>
      <w:bookmarkStart w:id="1687" w:name="_Toc21432"/>
      <w:bookmarkStart w:id="1688" w:name="_Toc222029527"/>
      <w:bookmarkStart w:id="1689" w:name="_Toc222032696"/>
      <w:bookmarkStart w:id="1690" w:name="_Toc229305387"/>
      <w:r>
        <w:rPr>
          <w:rFonts w:hint="eastAsia" w:ascii="宋体" w:hAnsi="宋体" w:cs="宋体"/>
          <w:bCs/>
          <w:color w:val="auto"/>
          <w:sz w:val="30"/>
          <w:szCs w:val="30"/>
          <w:highlight w:val="none"/>
          <w:lang w:eastAsia="zh-CN"/>
        </w:rPr>
        <w:t>1．一般约定</w:t>
      </w:r>
      <w:bookmarkEnd w:id="1681"/>
      <w:bookmarkEnd w:id="1682"/>
      <w:bookmarkEnd w:id="1683"/>
      <w:bookmarkEnd w:id="1684"/>
      <w:bookmarkEnd w:id="1685"/>
      <w:bookmarkEnd w:id="1686"/>
      <w:bookmarkEnd w:id="1687"/>
      <w:bookmarkEnd w:id="1688"/>
      <w:bookmarkEnd w:id="1689"/>
      <w:bookmarkEnd w:id="1690"/>
    </w:p>
    <w:p>
      <w:pPr>
        <w:pStyle w:val="6"/>
        <w:spacing w:before="0" w:after="0" w:line="360" w:lineRule="auto"/>
        <w:rPr>
          <w:rFonts w:ascii="宋体" w:hAnsi="宋体" w:eastAsia="宋体" w:cs="宋体"/>
          <w:color w:val="auto"/>
          <w:sz w:val="21"/>
          <w:szCs w:val="21"/>
          <w:highlight w:val="none"/>
          <w:lang w:eastAsia="zh-CN"/>
        </w:rPr>
      </w:pPr>
      <w:bookmarkStart w:id="1691" w:name="_Toc221951112"/>
      <w:r>
        <w:rPr>
          <w:rFonts w:hint="eastAsia" w:ascii="宋体" w:hAnsi="宋体" w:eastAsia="宋体" w:cs="宋体"/>
          <w:color w:val="auto"/>
          <w:sz w:val="21"/>
          <w:szCs w:val="21"/>
          <w:highlight w:val="none"/>
          <w:lang w:eastAsia="zh-CN"/>
        </w:rPr>
        <w:t>1.1词语定义</w:t>
      </w:r>
      <w:bookmarkEnd w:id="1691"/>
    </w:p>
    <w:p>
      <w:pPr>
        <w:spacing w:line="360" w:lineRule="auto"/>
        <w:rPr>
          <w:rFonts w:ascii="宋体" w:hAnsi="宋体" w:cs="宋体"/>
          <w:color w:val="auto"/>
          <w:szCs w:val="21"/>
          <w:highlight w:val="none"/>
          <w:lang w:eastAsia="zh-CN"/>
        </w:rPr>
      </w:pPr>
      <w:bookmarkStart w:id="1692" w:name="_Toc221951113"/>
      <w:r>
        <w:rPr>
          <w:rFonts w:hint="eastAsia" w:ascii="宋体" w:hAnsi="宋体" w:cs="宋体"/>
          <w:color w:val="auto"/>
          <w:szCs w:val="21"/>
          <w:highlight w:val="none"/>
          <w:lang w:eastAsia="zh-CN"/>
        </w:rPr>
        <w:t>1.1.2合同当事人和人员</w:t>
      </w:r>
      <w:bookmarkEnd w:id="1692"/>
    </w:p>
    <w:p>
      <w:pPr>
        <w:spacing w:line="360" w:lineRule="auto"/>
        <w:rPr>
          <w:rFonts w:ascii="宋体" w:hAnsi="宋体" w:cs="宋体"/>
          <w:color w:val="auto"/>
          <w:szCs w:val="21"/>
          <w:highlight w:val="none"/>
          <w:lang w:eastAsia="zh-CN"/>
        </w:rPr>
      </w:pPr>
      <w:bookmarkStart w:id="1693" w:name="_Toc221951114"/>
      <w:r>
        <w:rPr>
          <w:rFonts w:hint="eastAsia" w:ascii="宋体" w:hAnsi="宋体" w:cs="宋体"/>
          <w:color w:val="auto"/>
          <w:szCs w:val="21"/>
          <w:highlight w:val="none"/>
          <w:lang w:eastAsia="zh-CN"/>
        </w:rPr>
        <w:t>1.1.2.2发包人：</w:t>
      </w:r>
      <w:r>
        <w:rPr>
          <w:rFonts w:hint="eastAsia" w:ascii="宋体" w:hAnsi="宋体" w:cs="宋体"/>
          <w:color w:val="auto"/>
          <w:szCs w:val="21"/>
          <w:highlight w:val="none"/>
          <w:u w:val="single"/>
          <w:lang w:eastAsia="zh-CN"/>
        </w:rPr>
        <w:t>全州县农业农村局</w:t>
      </w:r>
      <w:r>
        <w:rPr>
          <w:rFonts w:hint="eastAsia" w:ascii="宋体" w:hAnsi="宋体" w:cs="宋体"/>
          <w:color w:val="auto"/>
          <w:szCs w:val="21"/>
          <w:highlight w:val="none"/>
          <w:lang w:eastAsia="zh-CN"/>
        </w:rPr>
        <w:t>。</w:t>
      </w:r>
      <w:bookmarkEnd w:id="1693"/>
    </w:p>
    <w:p>
      <w:pPr>
        <w:spacing w:line="360" w:lineRule="auto"/>
        <w:rPr>
          <w:rFonts w:ascii="宋体" w:hAnsi="宋体" w:cs="宋体"/>
          <w:color w:val="auto"/>
          <w:szCs w:val="21"/>
          <w:highlight w:val="none"/>
          <w:lang w:eastAsia="zh-CN"/>
        </w:rPr>
      </w:pPr>
      <w:bookmarkStart w:id="1694" w:name="_Toc221951115"/>
      <w:r>
        <w:rPr>
          <w:rFonts w:hint="eastAsia" w:ascii="宋体" w:hAnsi="宋体" w:cs="宋体"/>
          <w:color w:val="auto"/>
          <w:szCs w:val="21"/>
          <w:highlight w:val="none"/>
          <w:lang w:eastAsia="zh-CN"/>
        </w:rPr>
        <w:t>1.1.2.3承包人：。</w:t>
      </w:r>
      <w:bookmarkEnd w:id="1694"/>
    </w:p>
    <w:p>
      <w:pPr>
        <w:spacing w:line="360" w:lineRule="auto"/>
        <w:rPr>
          <w:rFonts w:ascii="宋体" w:hAnsi="宋体" w:cs="宋体"/>
          <w:color w:val="auto"/>
          <w:szCs w:val="21"/>
          <w:highlight w:val="none"/>
          <w:lang w:eastAsia="zh-CN"/>
        </w:rPr>
      </w:pPr>
      <w:bookmarkStart w:id="1695" w:name="_Toc221951116"/>
      <w:r>
        <w:rPr>
          <w:rFonts w:hint="eastAsia" w:ascii="宋体" w:hAnsi="宋体" w:cs="宋体"/>
          <w:color w:val="auto"/>
          <w:szCs w:val="21"/>
          <w:highlight w:val="none"/>
          <w:lang w:eastAsia="zh-CN"/>
        </w:rPr>
        <w:t>1.1.2.5分包人：</w:t>
      </w:r>
      <w:r>
        <w:rPr>
          <w:rFonts w:hint="eastAsia" w:ascii="宋体" w:hAnsi="宋体" w:cs="宋体"/>
          <w:color w:val="auto"/>
          <w:szCs w:val="21"/>
          <w:highlight w:val="none"/>
          <w:u w:val="single"/>
          <w:lang w:eastAsia="zh-CN"/>
        </w:rPr>
        <w:t xml:space="preserve">  本工程不允许分包或转包    </w:t>
      </w:r>
      <w:r>
        <w:rPr>
          <w:rFonts w:hint="eastAsia" w:ascii="宋体" w:hAnsi="宋体" w:cs="宋体"/>
          <w:color w:val="auto"/>
          <w:szCs w:val="21"/>
          <w:highlight w:val="none"/>
          <w:lang w:eastAsia="zh-CN"/>
        </w:rPr>
        <w:t xml:space="preserve"> 。</w:t>
      </w:r>
      <w:bookmarkEnd w:id="1695"/>
    </w:p>
    <w:p>
      <w:pPr>
        <w:spacing w:line="360" w:lineRule="auto"/>
        <w:rPr>
          <w:rFonts w:ascii="宋体" w:hAnsi="宋体" w:cs="宋体"/>
          <w:color w:val="auto"/>
          <w:szCs w:val="21"/>
          <w:highlight w:val="none"/>
          <w:lang w:eastAsia="zh-CN"/>
        </w:rPr>
      </w:pPr>
      <w:bookmarkStart w:id="1696" w:name="_Toc221951117"/>
      <w:r>
        <w:rPr>
          <w:rFonts w:hint="eastAsia" w:ascii="宋体" w:hAnsi="宋体" w:cs="宋体"/>
          <w:color w:val="auto"/>
          <w:szCs w:val="21"/>
          <w:highlight w:val="none"/>
          <w:lang w:eastAsia="zh-CN"/>
        </w:rPr>
        <w:t>1.1.2.6监理人：</w:t>
      </w:r>
      <w:r>
        <w:rPr>
          <w:rFonts w:hint="eastAsia" w:ascii="宋体" w:hAnsi="宋体" w:cs="宋体"/>
          <w:color w:val="auto"/>
          <w:szCs w:val="21"/>
          <w:highlight w:val="none"/>
          <w:u w:val="single"/>
          <w:lang w:eastAsia="zh-CN"/>
        </w:rPr>
        <w:t xml:space="preserve">     另行通知               </w:t>
      </w:r>
      <w:r>
        <w:rPr>
          <w:rFonts w:hint="eastAsia" w:ascii="宋体" w:hAnsi="宋体" w:cs="宋体"/>
          <w:color w:val="auto"/>
          <w:szCs w:val="21"/>
          <w:highlight w:val="none"/>
          <w:lang w:eastAsia="zh-CN"/>
        </w:rPr>
        <w:t xml:space="preserve"> 。</w:t>
      </w:r>
      <w:bookmarkEnd w:id="1696"/>
    </w:p>
    <w:p>
      <w:pPr>
        <w:spacing w:line="360" w:lineRule="auto"/>
        <w:rPr>
          <w:rFonts w:ascii="宋体" w:hAnsi="宋体" w:cs="宋体"/>
          <w:color w:val="auto"/>
          <w:szCs w:val="21"/>
          <w:highlight w:val="none"/>
          <w:lang w:eastAsia="zh-CN"/>
        </w:rPr>
      </w:pPr>
      <w:bookmarkStart w:id="1697" w:name="_Toc221951125"/>
      <w:r>
        <w:rPr>
          <w:rFonts w:hint="eastAsia" w:ascii="宋体" w:hAnsi="宋体" w:cs="宋体"/>
          <w:color w:val="auto"/>
          <w:szCs w:val="21"/>
          <w:highlight w:val="none"/>
          <w:lang w:eastAsia="zh-CN"/>
        </w:rPr>
        <w:t>1.1.4日期</w:t>
      </w:r>
      <w:bookmarkEnd w:id="1697"/>
    </w:p>
    <w:p>
      <w:pPr>
        <w:spacing w:line="360" w:lineRule="auto"/>
        <w:rPr>
          <w:rFonts w:ascii="宋体" w:hAnsi="宋体" w:cs="宋体"/>
          <w:color w:val="auto"/>
          <w:szCs w:val="21"/>
          <w:highlight w:val="none"/>
          <w:lang w:eastAsia="zh-CN"/>
        </w:rPr>
      </w:pPr>
      <w:bookmarkStart w:id="1698" w:name="_Toc221951126"/>
      <w:r>
        <w:rPr>
          <w:rFonts w:hint="eastAsia" w:ascii="宋体" w:hAnsi="宋体" w:cs="宋体"/>
          <w:color w:val="auto"/>
          <w:szCs w:val="21"/>
          <w:highlight w:val="none"/>
          <w:lang w:eastAsia="zh-CN"/>
        </w:rPr>
        <w:t>1.1.4.5缺陷责任期（工程质量保修期）：</w:t>
      </w:r>
      <w:bookmarkEnd w:id="1698"/>
      <w:r>
        <w:rPr>
          <w:rFonts w:hint="eastAsia" w:ascii="宋体" w:hAnsi="宋体" w:cs="宋体"/>
          <w:color w:val="auto"/>
          <w:szCs w:val="21"/>
          <w:highlight w:val="none"/>
          <w:lang w:eastAsia="zh-CN"/>
        </w:rPr>
        <w:t>双方约定本项目的质量保修期为保修期的起算日至通过竣工验收后一年。</w:t>
      </w:r>
    </w:p>
    <w:p>
      <w:pPr>
        <w:pStyle w:val="6"/>
        <w:spacing w:before="0" w:after="0" w:line="360" w:lineRule="auto"/>
        <w:rPr>
          <w:rFonts w:ascii="宋体" w:hAnsi="宋体" w:eastAsia="宋体" w:cs="宋体"/>
          <w:color w:val="auto"/>
          <w:sz w:val="21"/>
          <w:szCs w:val="21"/>
          <w:highlight w:val="none"/>
          <w:lang w:eastAsia="zh-CN"/>
        </w:rPr>
      </w:pPr>
      <w:bookmarkStart w:id="1699" w:name="_Toc221951127"/>
      <w:r>
        <w:rPr>
          <w:rFonts w:hint="eastAsia" w:ascii="宋体" w:hAnsi="宋体" w:eastAsia="宋体" w:cs="宋体"/>
          <w:color w:val="auto"/>
          <w:sz w:val="21"/>
          <w:szCs w:val="21"/>
          <w:highlight w:val="none"/>
          <w:lang w:eastAsia="zh-CN"/>
        </w:rPr>
        <w:t>1.4合同文件的优先顺序</w:t>
      </w:r>
      <w:bookmarkEnd w:id="1699"/>
    </w:p>
    <w:p>
      <w:pPr>
        <w:spacing w:line="360" w:lineRule="auto"/>
        <w:rPr>
          <w:rFonts w:ascii="宋体" w:hAnsi="宋体" w:cs="宋体"/>
          <w:color w:val="auto"/>
          <w:szCs w:val="21"/>
          <w:highlight w:val="none"/>
          <w:lang w:eastAsia="zh-CN"/>
        </w:rPr>
      </w:pPr>
      <w:bookmarkStart w:id="1700" w:name="_Toc221951128"/>
      <w:r>
        <w:rPr>
          <w:rFonts w:hint="eastAsia" w:ascii="宋体" w:hAnsi="宋体" w:cs="宋体"/>
          <w:color w:val="auto"/>
          <w:szCs w:val="21"/>
          <w:highlight w:val="none"/>
          <w:lang w:eastAsia="zh-CN"/>
        </w:rPr>
        <w:t>进入合同的各项文件及其优先顺序</w:t>
      </w:r>
      <w:bookmarkEnd w:id="1700"/>
      <w:r>
        <w:rPr>
          <w:rFonts w:hint="eastAsia" w:ascii="宋体" w:hAnsi="宋体" w:cs="宋体"/>
          <w:color w:val="auto"/>
          <w:szCs w:val="21"/>
          <w:highlight w:val="none"/>
          <w:lang w:eastAsia="zh-CN"/>
        </w:rPr>
        <w:t>如下：</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（1）合同协议书（包括补充协议、合同谈判备忘录）；</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（2）中标通知书；</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（3）投标函及投标函附录；</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（4）专用合同条款（含附加条款）；</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（5）通用合同条款；</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（6）技术标准和要求（合同技术条款）；</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（7）图纸；</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（8）已标价工程量清单；</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（9）投标文件其他内容；</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（10）其他合同文件。</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1.5合同签订</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中标单位在签订合同时，必须由本单位法定代表人和项目经理到场签订合同和承诺书，承诺书须承诺按投标文件施工工期完成并通过完工验收；因施工单位的原因未能按期完工的，按有关约定计处罚金。</w:t>
      </w:r>
    </w:p>
    <w:p>
      <w:pPr>
        <w:pStyle w:val="6"/>
        <w:spacing w:before="0" w:after="0" w:line="360" w:lineRule="auto"/>
        <w:rPr>
          <w:rFonts w:ascii="宋体" w:hAnsi="宋体" w:eastAsia="宋体" w:cs="宋体"/>
          <w:color w:val="auto"/>
          <w:sz w:val="21"/>
          <w:szCs w:val="21"/>
          <w:highlight w:val="none"/>
          <w:lang w:eastAsia="zh-CN"/>
        </w:rPr>
      </w:pPr>
      <w:bookmarkStart w:id="1701" w:name="_Toc221951129"/>
      <w:r>
        <w:rPr>
          <w:rFonts w:hint="eastAsia" w:ascii="宋体" w:hAnsi="宋体" w:eastAsia="宋体" w:cs="宋体"/>
          <w:color w:val="auto"/>
          <w:sz w:val="21"/>
          <w:szCs w:val="21"/>
          <w:highlight w:val="none"/>
          <w:lang w:eastAsia="zh-CN"/>
        </w:rPr>
        <w:t>1.7联络</w:t>
      </w:r>
      <w:bookmarkEnd w:id="1701"/>
    </w:p>
    <w:p>
      <w:pPr>
        <w:spacing w:line="360" w:lineRule="auto"/>
        <w:ind w:left="240" w:hanging="240" w:hangingChars="100"/>
        <w:rPr>
          <w:rFonts w:ascii="宋体" w:hAnsi="宋体" w:cs="宋体"/>
          <w:color w:val="auto"/>
          <w:szCs w:val="21"/>
          <w:highlight w:val="none"/>
          <w:lang w:eastAsia="zh-CN"/>
        </w:rPr>
      </w:pPr>
      <w:bookmarkStart w:id="1702" w:name="_Toc221951130"/>
      <w:r>
        <w:rPr>
          <w:rFonts w:hint="eastAsia" w:ascii="宋体" w:hAnsi="宋体" w:cs="宋体"/>
          <w:color w:val="auto"/>
          <w:szCs w:val="21"/>
          <w:highlight w:val="none"/>
          <w:lang w:eastAsia="zh-CN"/>
        </w:rPr>
        <w:t>1.7.2来往函件均应按技术标准和要求（合同技术条款）约定的期限送达</w:t>
      </w:r>
      <w:r>
        <w:rPr>
          <w:rFonts w:hint="eastAsia" w:ascii="宋体" w:hAnsi="宋体" w:cs="宋体"/>
          <w:color w:val="auto"/>
          <w:szCs w:val="21"/>
          <w:highlight w:val="none"/>
          <w:u w:val="single"/>
          <w:lang w:eastAsia="zh-CN"/>
        </w:rPr>
        <w:t>全州县农业农村局，最迟不得超过文件确定后的第3天</w:t>
      </w:r>
      <w:bookmarkEnd w:id="1702"/>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03" w:name="_Toc19874"/>
      <w:bookmarkStart w:id="1704" w:name="_Toc222032697"/>
      <w:bookmarkStart w:id="1705" w:name="_Toc222031030"/>
      <w:bookmarkStart w:id="1706" w:name="_Toc11923"/>
      <w:bookmarkStart w:id="1707" w:name="_Toc229305388"/>
      <w:bookmarkStart w:id="1708" w:name="_Toc222033879"/>
      <w:bookmarkStart w:id="1709" w:name="_Toc21024"/>
      <w:bookmarkStart w:id="1710" w:name="_Toc222029528"/>
      <w:bookmarkStart w:id="1711" w:name="_Toc19012"/>
      <w:bookmarkStart w:id="1712" w:name="_Toc221951131"/>
      <w:r>
        <w:rPr>
          <w:rFonts w:hint="eastAsia" w:ascii="宋体" w:hAnsi="宋体" w:cs="宋体"/>
          <w:bCs/>
          <w:color w:val="auto"/>
          <w:sz w:val="30"/>
          <w:szCs w:val="30"/>
          <w:highlight w:val="none"/>
          <w:lang w:eastAsia="zh-CN"/>
        </w:rPr>
        <w:t>2发包人义务</w:t>
      </w:r>
      <w:bookmarkEnd w:id="1703"/>
      <w:bookmarkEnd w:id="1704"/>
      <w:bookmarkEnd w:id="1705"/>
      <w:bookmarkEnd w:id="1706"/>
      <w:bookmarkEnd w:id="1707"/>
      <w:bookmarkEnd w:id="1708"/>
      <w:bookmarkEnd w:id="1709"/>
      <w:bookmarkEnd w:id="1710"/>
      <w:bookmarkEnd w:id="1711"/>
      <w:bookmarkEnd w:id="1712"/>
    </w:p>
    <w:p>
      <w:pPr>
        <w:pStyle w:val="6"/>
        <w:spacing w:before="0" w:after="0" w:line="360" w:lineRule="auto"/>
        <w:rPr>
          <w:rFonts w:ascii="宋体" w:hAnsi="宋体" w:eastAsia="宋体" w:cs="宋体"/>
          <w:color w:val="auto"/>
          <w:sz w:val="21"/>
          <w:szCs w:val="21"/>
          <w:highlight w:val="none"/>
          <w:lang w:eastAsia="zh-CN"/>
        </w:rPr>
      </w:pPr>
      <w:bookmarkStart w:id="1713" w:name="_Toc221951132"/>
      <w:r>
        <w:rPr>
          <w:rFonts w:hint="eastAsia" w:ascii="宋体" w:hAnsi="宋体" w:eastAsia="宋体" w:cs="宋体"/>
          <w:color w:val="auto"/>
          <w:sz w:val="21"/>
          <w:szCs w:val="21"/>
          <w:highlight w:val="none"/>
          <w:lang w:eastAsia="zh-CN"/>
        </w:rPr>
        <w:t>2.3提供施工场地</w:t>
      </w:r>
      <w:bookmarkEnd w:id="1713"/>
    </w:p>
    <w:p>
      <w:pPr>
        <w:spacing w:line="360" w:lineRule="auto"/>
        <w:ind w:firstLine="600" w:firstLineChars="250"/>
        <w:rPr>
          <w:rFonts w:ascii="宋体" w:hAnsi="宋体" w:cs="宋体"/>
          <w:color w:val="auto"/>
          <w:szCs w:val="21"/>
          <w:highlight w:val="none"/>
          <w:u w:val="single"/>
          <w:lang w:eastAsia="zh-CN"/>
        </w:rPr>
      </w:pPr>
      <w:bookmarkStart w:id="1714" w:name="_Toc221951133"/>
      <w:r>
        <w:rPr>
          <w:rFonts w:hint="eastAsia" w:ascii="宋体" w:hAnsi="宋体" w:cs="宋体"/>
          <w:color w:val="auto"/>
          <w:szCs w:val="21"/>
          <w:highlight w:val="none"/>
          <w:lang w:eastAsia="zh-CN"/>
        </w:rPr>
        <w:t>2.3.2发包人提供的施工场地范围为：</w:t>
      </w:r>
      <w:bookmarkEnd w:id="1714"/>
      <w:r>
        <w:rPr>
          <w:rFonts w:hint="eastAsia" w:ascii="宋体" w:hAnsi="宋体" w:cs="宋体"/>
          <w:color w:val="auto"/>
          <w:szCs w:val="21"/>
          <w:highlight w:val="none"/>
          <w:u w:val="single"/>
          <w:lang w:eastAsia="zh-CN"/>
        </w:rPr>
        <w:t>发包人负责办理工地范围内的征地、拆迁和移民等有关手续，向承包人提供施工用地。提供的用地范围和期限到工程完工。</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2.3.3承包人自行勘察的施工场地范围为：</w:t>
      </w:r>
      <w:r>
        <w:rPr>
          <w:rFonts w:hint="eastAsia" w:ascii="宋体" w:hAnsi="宋体" w:cs="宋体"/>
          <w:color w:val="auto"/>
          <w:szCs w:val="21"/>
          <w:highlight w:val="none"/>
          <w:u w:val="single"/>
          <w:lang w:eastAsia="zh-CN"/>
        </w:rPr>
        <w:t>在签订合同时商定</w:t>
      </w:r>
      <w:r>
        <w:rPr>
          <w:rFonts w:hint="eastAsia" w:ascii="宋体" w:hAnsi="宋体" w:cs="宋体"/>
          <w:color w:val="auto"/>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bookmarkStart w:id="1715" w:name="_Toc221951134"/>
      <w:r>
        <w:rPr>
          <w:rFonts w:hint="eastAsia" w:ascii="宋体" w:hAnsi="宋体" w:eastAsia="宋体" w:cs="宋体"/>
          <w:color w:val="auto"/>
          <w:sz w:val="21"/>
          <w:szCs w:val="21"/>
          <w:highlight w:val="none"/>
          <w:lang w:eastAsia="zh-CN"/>
        </w:rPr>
        <w:t>2.8其它义务</w:t>
      </w:r>
      <w:bookmarkEnd w:id="1715"/>
    </w:p>
    <w:p>
      <w:pPr>
        <w:spacing w:line="360" w:lineRule="auto"/>
        <w:ind w:left="240" w:right="248" w:firstLine="480"/>
        <w:rPr>
          <w:rFonts w:ascii="宋体" w:hAnsi="宋体" w:cs="宋体"/>
          <w:color w:val="auto"/>
          <w:szCs w:val="21"/>
          <w:highlight w:val="none"/>
          <w:lang w:eastAsia="zh-CN"/>
        </w:rPr>
      </w:pPr>
      <w:bookmarkStart w:id="1716" w:name="_Toc221951139"/>
      <w:r>
        <w:rPr>
          <w:rFonts w:hint="eastAsia" w:ascii="宋体" w:hAnsi="宋体" w:cs="宋体"/>
          <w:color w:val="auto"/>
          <w:szCs w:val="21"/>
          <w:highlight w:val="none"/>
          <w:lang w:eastAsia="zh-CN"/>
        </w:rPr>
        <w:t>（一）执行农民工工资保证金制度，缴纳农民工工资保证金（适用于在本自治区行政区域内施工的所有水利水电工程项目）</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（1）督促承包人按以下标准在劳动保障部门指定的账户足额存入农民工工资保证金：</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工程项目中标价(合同价)1000万元(含1000万元)以下的，按2％计算；超过1000万元部分，按1％计算。</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（2）承诺一旦其出现拖欠工程款导致施工单位无法按时足额支付农民工工资时，可由劳动保障部门从农民工工资应急周转金中先予垫支。</w:t>
      </w:r>
    </w:p>
    <w:p>
      <w:pPr>
        <w:spacing w:line="360" w:lineRule="auto"/>
        <w:ind w:left="240"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（二）其他未尽事宜待签订施工合同时双方再协商。</w:t>
      </w:r>
      <w:bookmarkEnd w:id="1716"/>
    </w:p>
    <w:p>
      <w:pPr>
        <w:pStyle w:val="5"/>
        <w:tabs>
          <w:tab w:val="left" w:pos="720"/>
        </w:tabs>
        <w:spacing w:line="240" w:lineRule="auto"/>
        <w:ind w:firstLine="414"/>
        <w:rPr>
          <w:rFonts w:ascii="宋体" w:hAnsi="宋体" w:cs="宋体"/>
          <w:bCs/>
          <w:color w:val="auto"/>
          <w:sz w:val="30"/>
          <w:szCs w:val="30"/>
          <w:highlight w:val="none"/>
          <w:lang w:eastAsia="zh-CN"/>
        </w:rPr>
      </w:pPr>
      <w:bookmarkStart w:id="1717" w:name="_Toc14704"/>
      <w:bookmarkStart w:id="1718" w:name="_Toc222031031"/>
      <w:bookmarkStart w:id="1719" w:name="_Toc222029529"/>
      <w:bookmarkStart w:id="1720" w:name="_Toc30179"/>
      <w:bookmarkStart w:id="1721" w:name="_Toc229305389"/>
      <w:bookmarkStart w:id="1722" w:name="_Toc13832"/>
      <w:bookmarkStart w:id="1723" w:name="_Toc221951140"/>
      <w:bookmarkStart w:id="1724" w:name="_Toc8313"/>
      <w:bookmarkStart w:id="1725" w:name="_Toc222032698"/>
      <w:bookmarkStart w:id="1726" w:name="_Toc222033880"/>
      <w:r>
        <w:rPr>
          <w:rFonts w:hint="eastAsia" w:ascii="宋体" w:hAnsi="宋体" w:cs="宋体"/>
          <w:bCs/>
          <w:color w:val="auto"/>
          <w:sz w:val="30"/>
          <w:szCs w:val="30"/>
          <w:highlight w:val="none"/>
          <w:lang w:eastAsia="zh-CN"/>
        </w:rPr>
        <w:t>3监理人</w:t>
      </w:r>
      <w:bookmarkEnd w:id="1717"/>
      <w:bookmarkEnd w:id="1718"/>
      <w:bookmarkEnd w:id="1719"/>
      <w:bookmarkEnd w:id="1720"/>
      <w:bookmarkEnd w:id="1721"/>
      <w:bookmarkEnd w:id="1722"/>
      <w:bookmarkEnd w:id="1723"/>
      <w:bookmarkEnd w:id="1724"/>
      <w:bookmarkEnd w:id="1725"/>
      <w:bookmarkEnd w:id="1726"/>
    </w:p>
    <w:p>
      <w:pPr>
        <w:pStyle w:val="6"/>
        <w:spacing w:before="0" w:after="0" w:line="360" w:lineRule="auto"/>
        <w:rPr>
          <w:rFonts w:ascii="宋体" w:hAnsi="宋体" w:eastAsia="宋体" w:cs="宋体"/>
          <w:color w:val="auto"/>
          <w:sz w:val="21"/>
          <w:szCs w:val="21"/>
          <w:highlight w:val="none"/>
          <w:lang w:eastAsia="zh-CN"/>
        </w:rPr>
      </w:pPr>
      <w:bookmarkStart w:id="1727" w:name="_Toc221951141"/>
      <w:r>
        <w:rPr>
          <w:rFonts w:hint="eastAsia" w:ascii="宋体" w:hAnsi="宋体" w:eastAsia="宋体" w:cs="宋体"/>
          <w:color w:val="auto"/>
          <w:sz w:val="21"/>
          <w:szCs w:val="21"/>
          <w:highlight w:val="none"/>
          <w:lang w:eastAsia="zh-CN"/>
        </w:rPr>
        <w:t>3.1监理人的职责和权力</w:t>
      </w:r>
      <w:bookmarkEnd w:id="1727"/>
    </w:p>
    <w:p>
      <w:pPr>
        <w:spacing w:line="360" w:lineRule="auto"/>
        <w:ind w:firstLine="480" w:firstLineChars="200"/>
        <w:rPr>
          <w:rFonts w:ascii="宋体" w:hAnsi="宋体" w:cs="宋体"/>
          <w:color w:val="auto"/>
          <w:szCs w:val="21"/>
          <w:highlight w:val="none"/>
          <w:lang w:eastAsia="zh-CN"/>
        </w:rPr>
      </w:pPr>
      <w:bookmarkStart w:id="1728" w:name="_Toc221951142"/>
      <w:r>
        <w:rPr>
          <w:rFonts w:hint="eastAsia" w:ascii="宋体" w:hAnsi="宋体" w:cs="宋体"/>
          <w:color w:val="auto"/>
          <w:szCs w:val="21"/>
          <w:highlight w:val="none"/>
          <w:lang w:eastAsia="zh-CN"/>
        </w:rPr>
        <w:t>3.1.1</w:t>
      </w:r>
      <w:bookmarkEnd w:id="1728"/>
      <w:r>
        <w:rPr>
          <w:rFonts w:hint="eastAsia" w:ascii="宋体" w:hAnsi="宋体" w:cs="宋体"/>
          <w:color w:val="auto"/>
          <w:szCs w:val="21"/>
          <w:highlight w:val="none"/>
          <w:lang w:eastAsia="zh-CN"/>
        </w:rPr>
        <w:t>　</w:t>
      </w:r>
      <w:bookmarkStart w:id="1729" w:name="_Toc221951143"/>
      <w:r>
        <w:rPr>
          <w:rFonts w:hint="eastAsia" w:ascii="宋体" w:hAnsi="宋体" w:cs="宋体"/>
          <w:color w:val="auto"/>
          <w:szCs w:val="21"/>
          <w:highlight w:val="none"/>
          <w:lang w:eastAsia="zh-CN"/>
        </w:rPr>
        <w:t>监理人须根据发包人事先批准的权力范围行使权力，发包人批准的权力范围：</w:t>
      </w:r>
      <w:bookmarkEnd w:id="1729"/>
      <w:r>
        <w:rPr>
          <w:rFonts w:hint="eastAsia" w:ascii="宋体" w:hAnsi="宋体" w:cs="宋体"/>
          <w:color w:val="auto"/>
          <w:szCs w:val="21"/>
          <w:highlight w:val="none"/>
          <w:u w:val="single"/>
          <w:lang w:eastAsia="zh-CN"/>
        </w:rPr>
        <w:t>按本工程委托监理合同。</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30" w:name="_Toc14859"/>
      <w:bookmarkStart w:id="1731" w:name="_Toc222029530"/>
      <w:bookmarkStart w:id="1732" w:name="_Toc7394"/>
      <w:bookmarkStart w:id="1733" w:name="_Toc229305390"/>
      <w:bookmarkStart w:id="1734" w:name="_Toc22450"/>
      <w:bookmarkStart w:id="1735" w:name="_Toc222031032"/>
      <w:bookmarkStart w:id="1736" w:name="_Toc221951150"/>
      <w:bookmarkStart w:id="1737" w:name="_Toc222033881"/>
      <w:bookmarkStart w:id="1738" w:name="_Toc222032699"/>
      <w:bookmarkStart w:id="1739" w:name="_Toc14046"/>
      <w:r>
        <w:rPr>
          <w:rFonts w:hint="eastAsia" w:ascii="宋体" w:hAnsi="宋体" w:cs="宋体"/>
          <w:bCs/>
          <w:color w:val="auto"/>
          <w:sz w:val="30"/>
          <w:szCs w:val="30"/>
          <w:highlight w:val="none"/>
          <w:lang w:eastAsia="zh-CN"/>
        </w:rPr>
        <w:t>4承包人</w:t>
      </w:r>
      <w:bookmarkEnd w:id="1730"/>
      <w:bookmarkEnd w:id="1731"/>
      <w:bookmarkEnd w:id="1732"/>
      <w:bookmarkEnd w:id="1733"/>
      <w:bookmarkEnd w:id="1734"/>
      <w:bookmarkEnd w:id="1735"/>
      <w:bookmarkEnd w:id="1736"/>
      <w:bookmarkEnd w:id="1737"/>
      <w:bookmarkEnd w:id="1738"/>
      <w:bookmarkEnd w:id="1739"/>
    </w:p>
    <w:p>
      <w:pPr>
        <w:pStyle w:val="6"/>
        <w:spacing w:before="0" w:after="0" w:line="360" w:lineRule="auto"/>
        <w:rPr>
          <w:rFonts w:ascii="宋体" w:hAnsi="宋体" w:eastAsia="宋体" w:cs="宋体"/>
          <w:color w:val="auto"/>
          <w:sz w:val="21"/>
          <w:szCs w:val="21"/>
          <w:highlight w:val="none"/>
          <w:lang w:eastAsia="zh-CN"/>
        </w:rPr>
      </w:pPr>
      <w:bookmarkStart w:id="1740" w:name="_Toc221951151"/>
      <w:r>
        <w:rPr>
          <w:rFonts w:hint="eastAsia" w:ascii="宋体" w:hAnsi="宋体" w:eastAsia="宋体" w:cs="宋体"/>
          <w:color w:val="auto"/>
          <w:sz w:val="21"/>
          <w:szCs w:val="21"/>
          <w:highlight w:val="none"/>
          <w:lang w:eastAsia="zh-CN"/>
        </w:rPr>
        <w:t>4.1承包人的一般义务</w:t>
      </w:r>
      <w:bookmarkEnd w:id="1740"/>
    </w:p>
    <w:p>
      <w:pPr>
        <w:spacing w:line="360" w:lineRule="auto"/>
        <w:ind w:right="248" w:firstLine="480"/>
        <w:rPr>
          <w:rFonts w:ascii="宋体" w:hAnsi="宋体" w:cs="宋体"/>
          <w:color w:val="auto"/>
          <w:szCs w:val="21"/>
          <w:highlight w:val="none"/>
        </w:rPr>
      </w:pPr>
      <w:bookmarkStart w:id="1741" w:name="_Toc221951152"/>
      <w:r>
        <w:rPr>
          <w:rFonts w:hint="eastAsia" w:ascii="宋体" w:hAnsi="宋体" w:cs="宋体"/>
          <w:color w:val="auto"/>
          <w:szCs w:val="21"/>
          <w:highlight w:val="none"/>
        </w:rPr>
        <w:t>4.1.10其他义务</w:t>
      </w:r>
      <w:bookmarkEnd w:id="1741"/>
    </w:p>
    <w:p>
      <w:pPr>
        <w:pStyle w:val="62"/>
        <w:numPr>
          <w:ilvl w:val="0"/>
          <w:numId w:val="63"/>
        </w:numPr>
        <w:tabs>
          <w:tab w:val="left" w:pos="1031"/>
        </w:tabs>
        <w:spacing w:line="359" w:lineRule="exact"/>
        <w:ind w:firstLine="440"/>
        <w:jc w:val="both"/>
        <w:rPr>
          <w:b/>
          <w:bCs/>
          <w:color w:val="auto"/>
          <w:highlight w:val="none"/>
        </w:rPr>
      </w:pPr>
      <w:bookmarkStart w:id="1742" w:name="_Toc398374515"/>
      <w:bookmarkStart w:id="1743" w:name="_Toc221951153"/>
      <w:r>
        <w:rPr>
          <w:rFonts w:hint="eastAsia"/>
          <w:b/>
          <w:bCs/>
          <w:color w:val="auto"/>
          <w:highlight w:val="none"/>
        </w:rPr>
        <w:t>办理有关保险。</w:t>
      </w:r>
    </w:p>
    <w:p>
      <w:pPr>
        <w:pStyle w:val="62"/>
        <w:spacing w:line="359" w:lineRule="exact"/>
        <w:ind w:firstLine="440"/>
        <w:jc w:val="both"/>
        <w:rPr>
          <w:color w:val="auto"/>
          <w:highlight w:val="none"/>
        </w:rPr>
      </w:pPr>
      <w:bookmarkStart w:id="1744" w:name="bookmark1624"/>
      <w:bookmarkEnd w:id="1744"/>
      <w:r>
        <w:rPr>
          <w:color w:val="auto"/>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62"/>
        <w:spacing w:line="359" w:lineRule="exact"/>
        <w:ind w:firstLine="440"/>
        <w:jc w:val="both"/>
        <w:rPr>
          <w:color w:val="auto"/>
          <w:highlight w:val="none"/>
        </w:rPr>
      </w:pPr>
      <w:r>
        <w:rPr>
          <w:color w:val="auto"/>
          <w:highlight w:val="none"/>
        </w:rPr>
        <w:t>按照《建筑法》规定，鼓励为从事危险作业的职工办理意外伤害保险。</w:t>
      </w:r>
    </w:p>
    <w:p>
      <w:pPr>
        <w:pStyle w:val="62"/>
        <w:numPr>
          <w:ilvl w:val="0"/>
          <w:numId w:val="63"/>
        </w:numPr>
        <w:tabs>
          <w:tab w:val="left" w:pos="1028"/>
        </w:tabs>
        <w:spacing w:line="359" w:lineRule="exact"/>
        <w:ind w:firstLine="440"/>
        <w:jc w:val="both"/>
        <w:rPr>
          <w:color w:val="auto"/>
          <w:highlight w:val="none"/>
        </w:rPr>
      </w:pPr>
      <w:r>
        <w:rPr>
          <w:rFonts w:hint="eastAsia"/>
          <w:b/>
          <w:bCs/>
          <w:color w:val="auto"/>
          <w:highlight w:val="none"/>
        </w:rPr>
        <w:t>执行广西壮族自治区解决企业拖欠工资问题联席会议关于保障农民工工资支付的有关规定，确保农民工工资无拖欠</w:t>
      </w:r>
      <w:r>
        <w:rPr>
          <w:rFonts w:hint="eastAsia"/>
          <w:color w:val="auto"/>
          <w:highlight w:val="none"/>
        </w:rPr>
        <w:t>。</w:t>
      </w:r>
    </w:p>
    <w:p>
      <w:pPr>
        <w:pStyle w:val="62"/>
        <w:spacing w:line="359" w:lineRule="exact"/>
        <w:ind w:firstLine="440"/>
        <w:jc w:val="both"/>
        <w:rPr>
          <w:color w:val="auto"/>
          <w:highlight w:val="none"/>
        </w:rPr>
      </w:pPr>
      <w:r>
        <w:rPr>
          <w:rFonts w:hint="eastAsia"/>
          <w:color w:val="auto"/>
          <w:highlight w:val="none"/>
        </w:rPr>
        <w:t>依法与招用的农民工签订并履行劳动合同，建立职工名册，及时办理劳动用工备案。实行农民工工资专用账户管理、银行代发农民工工资制度和农民工工资保证金制度。</w:t>
      </w:r>
    </w:p>
    <w:p>
      <w:pPr>
        <w:pStyle w:val="62"/>
        <w:numPr>
          <w:ilvl w:val="0"/>
          <w:numId w:val="63"/>
        </w:numPr>
        <w:tabs>
          <w:tab w:val="left" w:pos="1031"/>
        </w:tabs>
        <w:spacing w:line="359" w:lineRule="exact"/>
        <w:ind w:firstLine="440"/>
        <w:jc w:val="both"/>
        <w:rPr>
          <w:b/>
          <w:bCs/>
          <w:color w:val="auto"/>
          <w:highlight w:val="none"/>
        </w:rPr>
      </w:pPr>
      <w:bookmarkStart w:id="1745" w:name="bookmark1625"/>
      <w:bookmarkEnd w:id="1745"/>
      <w:r>
        <w:rPr>
          <w:rFonts w:hint="eastAsia"/>
          <w:b/>
          <w:bCs/>
          <w:color w:val="auto"/>
          <w:highlight w:val="none"/>
        </w:rPr>
        <w:t>工程施工的义务和责任</w:t>
      </w:r>
    </w:p>
    <w:p>
      <w:pPr>
        <w:pStyle w:val="62"/>
        <w:numPr>
          <w:ilvl w:val="0"/>
          <w:numId w:val="64"/>
        </w:numPr>
        <w:tabs>
          <w:tab w:val="left" w:pos="920"/>
        </w:tabs>
        <w:spacing w:line="359" w:lineRule="exact"/>
        <w:ind w:firstLine="440"/>
        <w:jc w:val="both"/>
        <w:rPr>
          <w:color w:val="auto"/>
          <w:highlight w:val="none"/>
        </w:rPr>
      </w:pPr>
      <w:bookmarkStart w:id="1746" w:name="bookmark1626"/>
      <w:bookmarkEnd w:id="1746"/>
      <w:r>
        <w:rPr>
          <w:rFonts w:hint="eastAsia"/>
          <w:color w:val="auto"/>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pStyle w:val="62"/>
        <w:numPr>
          <w:ilvl w:val="0"/>
          <w:numId w:val="64"/>
        </w:numPr>
        <w:tabs>
          <w:tab w:val="left" w:pos="918"/>
        </w:tabs>
        <w:spacing w:line="359" w:lineRule="exact"/>
        <w:ind w:firstLine="440"/>
        <w:jc w:val="both"/>
        <w:rPr>
          <w:color w:val="auto"/>
          <w:highlight w:val="none"/>
        </w:rPr>
      </w:pPr>
      <w:bookmarkStart w:id="1747" w:name="bookmark1627"/>
      <w:bookmarkEnd w:id="1747"/>
      <w:r>
        <w:rPr>
          <w:rFonts w:hint="eastAsia"/>
          <w:color w:val="auto"/>
          <w:highlight w:val="none"/>
        </w:rPr>
        <w:t>除民房外，承包人应按监理人的指示负责拆除、清理已征用土地上的杂物、灌木、树木、树根、杂草等。</w:t>
      </w:r>
    </w:p>
    <w:p>
      <w:pPr>
        <w:pStyle w:val="62"/>
        <w:numPr>
          <w:ilvl w:val="0"/>
          <w:numId w:val="64"/>
        </w:numPr>
        <w:tabs>
          <w:tab w:val="left" w:pos="920"/>
        </w:tabs>
        <w:spacing w:line="359" w:lineRule="exact"/>
        <w:ind w:firstLine="440"/>
        <w:jc w:val="both"/>
        <w:rPr>
          <w:color w:val="auto"/>
          <w:highlight w:val="none"/>
        </w:rPr>
      </w:pPr>
      <w:bookmarkStart w:id="1748" w:name="bookmark1628"/>
      <w:bookmarkEnd w:id="1748"/>
      <w:r>
        <w:rPr>
          <w:rFonts w:hint="eastAsia"/>
          <w:color w:val="auto"/>
          <w:highlight w:val="none"/>
        </w:rPr>
        <w:t>承包人应充分理解有一些设施(如施工道路、桥梁)可能会有其它人和单位使用通行，在使用过程中发生干扰时，应立即通知监理人并服从监理人的决定。</w:t>
      </w:r>
    </w:p>
    <w:p>
      <w:pPr>
        <w:pStyle w:val="62"/>
        <w:numPr>
          <w:ilvl w:val="0"/>
          <w:numId w:val="64"/>
        </w:numPr>
        <w:tabs>
          <w:tab w:val="left" w:pos="922"/>
        </w:tabs>
        <w:spacing w:line="359" w:lineRule="exact"/>
        <w:ind w:firstLine="440"/>
        <w:jc w:val="both"/>
        <w:rPr>
          <w:color w:val="auto"/>
          <w:highlight w:val="none"/>
        </w:rPr>
      </w:pPr>
      <w:bookmarkStart w:id="1749" w:name="bookmark1629"/>
      <w:bookmarkEnd w:id="1749"/>
      <w:r>
        <w:rPr>
          <w:rFonts w:hint="eastAsia"/>
          <w:color w:val="auto"/>
          <w:highlight w:val="none"/>
        </w:rPr>
        <w:t>承包人应为监理人、发包人现场代表对施工现场的检查监督提供必要的配合，并对这种配合对施工的影响应有充分的考虑。</w:t>
      </w:r>
    </w:p>
    <w:p>
      <w:pPr>
        <w:pStyle w:val="62"/>
        <w:numPr>
          <w:ilvl w:val="0"/>
          <w:numId w:val="64"/>
        </w:numPr>
        <w:tabs>
          <w:tab w:val="left" w:pos="915"/>
        </w:tabs>
        <w:spacing w:line="359" w:lineRule="exact"/>
        <w:ind w:firstLine="440"/>
        <w:jc w:val="both"/>
        <w:rPr>
          <w:color w:val="auto"/>
          <w:highlight w:val="none"/>
        </w:rPr>
      </w:pPr>
      <w:bookmarkStart w:id="1750" w:name="bookmark1630"/>
      <w:bookmarkEnd w:id="1750"/>
      <w:r>
        <w:rPr>
          <w:rFonts w:hint="eastAsia"/>
          <w:color w:val="auto"/>
          <w:highlight w:val="none"/>
        </w:rPr>
        <w:t>工程竣工后，承包人应按监理人的指示清理施工现场直至监理人、发包人满意为止。</w:t>
      </w:r>
    </w:p>
    <w:p>
      <w:pPr>
        <w:pStyle w:val="62"/>
        <w:numPr>
          <w:ilvl w:val="0"/>
          <w:numId w:val="64"/>
        </w:numPr>
        <w:tabs>
          <w:tab w:val="left" w:pos="920"/>
        </w:tabs>
        <w:spacing w:line="362" w:lineRule="exact"/>
        <w:ind w:firstLine="440"/>
        <w:jc w:val="both"/>
        <w:rPr>
          <w:color w:val="auto"/>
          <w:highlight w:val="none"/>
        </w:rPr>
      </w:pPr>
      <w:bookmarkStart w:id="1751" w:name="bookmark1631"/>
      <w:bookmarkEnd w:id="1751"/>
      <w:r>
        <w:rPr>
          <w:rFonts w:hint="eastAsia"/>
          <w:color w:val="auto"/>
          <w:highlight w:val="none"/>
        </w:rPr>
        <w:t>对上述(1)～(5)项工作，费用已包括在有关单价和总价中，发包人不再另行支付由此所发生的一切费用。</w:t>
      </w:r>
    </w:p>
    <w:p>
      <w:pPr>
        <w:pStyle w:val="62"/>
        <w:numPr>
          <w:ilvl w:val="0"/>
          <w:numId w:val="64"/>
        </w:numPr>
        <w:tabs>
          <w:tab w:val="left" w:pos="922"/>
        </w:tabs>
        <w:spacing w:after="80" w:line="362" w:lineRule="exact"/>
        <w:ind w:firstLine="440"/>
        <w:jc w:val="both"/>
        <w:rPr>
          <w:color w:val="auto"/>
          <w:highlight w:val="none"/>
        </w:rPr>
      </w:pPr>
      <w:bookmarkStart w:id="1752" w:name="bookmark1632"/>
      <w:bookmarkEnd w:id="1752"/>
      <w:r>
        <w:rPr>
          <w:rFonts w:hint="eastAsia"/>
          <w:color w:val="auto"/>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pStyle w:val="62"/>
        <w:numPr>
          <w:ilvl w:val="0"/>
          <w:numId w:val="64"/>
        </w:numPr>
        <w:tabs>
          <w:tab w:val="left" w:pos="924"/>
        </w:tabs>
        <w:spacing w:line="359" w:lineRule="exact"/>
        <w:ind w:firstLine="440"/>
        <w:jc w:val="both"/>
        <w:rPr>
          <w:color w:val="auto"/>
          <w:highlight w:val="none"/>
        </w:rPr>
      </w:pPr>
      <w:bookmarkStart w:id="1753" w:name="bookmark1633"/>
      <w:bookmarkEnd w:id="1753"/>
      <w:r>
        <w:rPr>
          <w:rFonts w:hint="eastAsia"/>
          <w:color w:val="auto"/>
          <w:highlight w:val="none"/>
        </w:rPr>
        <w:t>承包人必须文明、安全施工，在施工期间发生的一切人员伤亡和财产损失等责任事故和所发生的一切费用概由承包人承担。</w:t>
      </w:r>
    </w:p>
    <w:p>
      <w:pPr>
        <w:pStyle w:val="62"/>
        <w:numPr>
          <w:ilvl w:val="0"/>
          <w:numId w:val="64"/>
        </w:numPr>
        <w:tabs>
          <w:tab w:val="left" w:pos="924"/>
        </w:tabs>
        <w:spacing w:line="359" w:lineRule="exact"/>
        <w:ind w:firstLine="440"/>
        <w:jc w:val="both"/>
        <w:rPr>
          <w:color w:val="auto"/>
          <w:highlight w:val="none"/>
        </w:rPr>
      </w:pPr>
      <w:bookmarkStart w:id="1754" w:name="bookmark1634"/>
      <w:bookmarkEnd w:id="1754"/>
      <w:r>
        <w:rPr>
          <w:rFonts w:hint="eastAsia"/>
          <w:color w:val="auto"/>
          <w:highlight w:val="none"/>
        </w:rPr>
        <w:t>按照发包人的要求做好安全文明宣传、监督检查宣传等工作，相关费用由承包人承担。</w:t>
      </w:r>
    </w:p>
    <w:p>
      <w:pPr>
        <w:pStyle w:val="62"/>
        <w:numPr>
          <w:ilvl w:val="0"/>
          <w:numId w:val="64"/>
        </w:numPr>
        <w:tabs>
          <w:tab w:val="left" w:pos="924"/>
        </w:tabs>
        <w:spacing w:line="359" w:lineRule="exact"/>
        <w:ind w:firstLine="440"/>
        <w:jc w:val="both"/>
        <w:rPr>
          <w:color w:val="auto"/>
          <w:highlight w:val="none"/>
        </w:rPr>
      </w:pPr>
      <w:bookmarkStart w:id="1755" w:name="bookmark1635"/>
      <w:bookmarkEnd w:id="1755"/>
      <w:r>
        <w:rPr>
          <w:rFonts w:hint="eastAsia"/>
          <w:color w:val="auto"/>
          <w:highlight w:val="none"/>
        </w:rPr>
        <w:t>承包人应按约定时间和要求，完成以下工作：</w:t>
      </w:r>
    </w:p>
    <w:p>
      <w:pPr>
        <w:pStyle w:val="62"/>
        <w:numPr>
          <w:ilvl w:val="0"/>
          <w:numId w:val="65"/>
        </w:numPr>
        <w:tabs>
          <w:tab w:val="left" w:pos="839"/>
        </w:tabs>
        <w:spacing w:line="359" w:lineRule="exact"/>
        <w:ind w:firstLine="440"/>
        <w:jc w:val="both"/>
        <w:rPr>
          <w:color w:val="auto"/>
          <w:highlight w:val="none"/>
        </w:rPr>
      </w:pPr>
      <w:bookmarkStart w:id="1756" w:name="bookmark1636"/>
      <w:bookmarkEnd w:id="1756"/>
      <w:r>
        <w:rPr>
          <w:rFonts w:hint="eastAsia"/>
          <w:color w:val="auto"/>
          <w:highlight w:val="none"/>
        </w:rPr>
        <w:t>按时提交施工组织设计、单位工程的施工方案。</w:t>
      </w:r>
    </w:p>
    <w:p>
      <w:pPr>
        <w:pStyle w:val="62"/>
        <w:numPr>
          <w:ilvl w:val="0"/>
          <w:numId w:val="65"/>
        </w:numPr>
        <w:tabs>
          <w:tab w:val="left" w:pos="839"/>
        </w:tabs>
        <w:spacing w:line="359" w:lineRule="exact"/>
        <w:ind w:firstLine="440"/>
        <w:jc w:val="both"/>
        <w:rPr>
          <w:color w:val="auto"/>
          <w:highlight w:val="none"/>
        </w:rPr>
      </w:pPr>
      <w:bookmarkStart w:id="1757" w:name="bookmark1637"/>
      <w:bookmarkEnd w:id="1757"/>
      <w:r>
        <w:rPr>
          <w:rFonts w:hint="eastAsia"/>
          <w:color w:val="auto"/>
          <w:highlight w:val="none"/>
        </w:rPr>
        <w:t>每月25日向监理人提交当月工程进度报表及下月进度计划。</w:t>
      </w:r>
    </w:p>
    <w:p>
      <w:pPr>
        <w:pStyle w:val="62"/>
        <w:numPr>
          <w:ilvl w:val="0"/>
          <w:numId w:val="65"/>
        </w:numPr>
        <w:tabs>
          <w:tab w:val="left" w:pos="839"/>
        </w:tabs>
        <w:spacing w:line="359" w:lineRule="exact"/>
        <w:ind w:firstLine="440"/>
        <w:jc w:val="both"/>
        <w:rPr>
          <w:color w:val="auto"/>
          <w:highlight w:val="none"/>
        </w:rPr>
      </w:pPr>
      <w:bookmarkStart w:id="1758" w:name="bookmark1638"/>
      <w:bookmarkEnd w:id="1758"/>
      <w:r>
        <w:rPr>
          <w:rFonts w:hint="eastAsia"/>
          <w:color w:val="auto"/>
          <w:highlight w:val="none"/>
        </w:rPr>
        <w:t>承包人自行负责施工安全保卫工作及夜间施工照明。</w:t>
      </w:r>
    </w:p>
    <w:p>
      <w:pPr>
        <w:pStyle w:val="62"/>
        <w:numPr>
          <w:ilvl w:val="0"/>
          <w:numId w:val="65"/>
        </w:numPr>
        <w:tabs>
          <w:tab w:val="left" w:pos="798"/>
        </w:tabs>
        <w:spacing w:line="359" w:lineRule="exact"/>
        <w:ind w:firstLine="440"/>
        <w:jc w:val="both"/>
        <w:rPr>
          <w:color w:val="auto"/>
          <w:highlight w:val="none"/>
        </w:rPr>
      </w:pPr>
      <w:bookmarkStart w:id="1759" w:name="bookmark1639"/>
      <w:bookmarkEnd w:id="1759"/>
      <w:r>
        <w:rPr>
          <w:rFonts w:hint="eastAsia"/>
          <w:color w:val="auto"/>
          <w:highlight w:val="none"/>
        </w:rPr>
        <w:t>需承包人办理的有关施工场地交通、环卫和施工噪音降尘管理等手续：遵守有关部门对施工现场交通、环卫和施工噪音降尘管理规定，如有发生，费用由承包人承担。</w:t>
      </w:r>
    </w:p>
    <w:p>
      <w:pPr>
        <w:pStyle w:val="62"/>
        <w:numPr>
          <w:ilvl w:val="0"/>
          <w:numId w:val="65"/>
        </w:numPr>
        <w:tabs>
          <w:tab w:val="left" w:pos="819"/>
        </w:tabs>
        <w:spacing w:line="359" w:lineRule="exact"/>
        <w:ind w:firstLine="440"/>
        <w:jc w:val="both"/>
        <w:rPr>
          <w:color w:val="auto"/>
          <w:highlight w:val="none"/>
        </w:rPr>
      </w:pPr>
      <w:bookmarkStart w:id="1760" w:name="bookmark1640"/>
      <w:bookmarkEnd w:id="1760"/>
      <w:r>
        <w:rPr>
          <w:rFonts w:hint="eastAsia"/>
          <w:color w:val="auto"/>
          <w:highlight w:val="none"/>
        </w:rPr>
        <w:t>已完工程成品保护的特殊要求及费用承担：已完工工程未交付发包人之前，承包人按协议条款约定负责已完成工程的成品保护工作，保护期间发生损坏，承包人自费予以修复。</w:t>
      </w:r>
    </w:p>
    <w:p>
      <w:pPr>
        <w:pStyle w:val="62"/>
        <w:numPr>
          <w:ilvl w:val="0"/>
          <w:numId w:val="65"/>
        </w:numPr>
        <w:tabs>
          <w:tab w:val="left" w:pos="814"/>
        </w:tabs>
        <w:spacing w:line="359" w:lineRule="exact"/>
        <w:ind w:firstLine="440"/>
        <w:jc w:val="both"/>
        <w:rPr>
          <w:color w:val="auto"/>
          <w:highlight w:val="none"/>
        </w:rPr>
      </w:pPr>
      <w:bookmarkStart w:id="1761" w:name="bookmark1641"/>
      <w:bookmarkEnd w:id="1761"/>
      <w:r>
        <w:rPr>
          <w:rFonts w:hint="eastAsia"/>
          <w:color w:val="auto"/>
          <w:highlight w:val="none"/>
        </w:rPr>
        <w:t>承包人有义务对施工场地周围管线(含地上及地下)和邻近建筑物、构筑物(含文物保护建筑)、古树名木等进行探明并负责保护。</w:t>
      </w:r>
    </w:p>
    <w:p>
      <w:pPr>
        <w:pStyle w:val="62"/>
        <w:numPr>
          <w:ilvl w:val="0"/>
          <w:numId w:val="65"/>
        </w:numPr>
        <w:tabs>
          <w:tab w:val="left" w:pos="819"/>
        </w:tabs>
        <w:spacing w:line="359" w:lineRule="exact"/>
        <w:ind w:firstLine="440"/>
        <w:jc w:val="both"/>
        <w:rPr>
          <w:color w:val="auto"/>
          <w:highlight w:val="none"/>
        </w:rPr>
      </w:pPr>
      <w:bookmarkStart w:id="1762" w:name="bookmark1642"/>
      <w:bookmarkEnd w:id="1762"/>
      <w:r>
        <w:rPr>
          <w:rFonts w:hint="eastAsia"/>
          <w:color w:val="auto"/>
          <w:highlight w:val="none"/>
        </w:rPr>
        <w:t>施工场地清洁卫生的要求：按城建卫生有关规定执行，由承包人负责，费用由承包人承担。</w:t>
      </w:r>
    </w:p>
    <w:p>
      <w:pPr>
        <w:pStyle w:val="62"/>
        <w:numPr>
          <w:ilvl w:val="0"/>
          <w:numId w:val="65"/>
        </w:numPr>
        <w:tabs>
          <w:tab w:val="left" w:pos="839"/>
        </w:tabs>
        <w:spacing w:after="120" w:line="359" w:lineRule="exact"/>
        <w:ind w:firstLine="440"/>
        <w:jc w:val="both"/>
        <w:rPr>
          <w:color w:val="auto"/>
          <w:highlight w:val="none"/>
        </w:rPr>
      </w:pPr>
      <w:bookmarkStart w:id="1763" w:name="bookmark1643"/>
      <w:bookmarkEnd w:id="1763"/>
      <w:r>
        <w:rPr>
          <w:rFonts w:hint="eastAsia"/>
          <w:color w:val="auto"/>
          <w:highlight w:val="none"/>
        </w:rPr>
        <w:t>承包人承担施工场地、水电及运输通道的修建和维护、清场等费用。</w:t>
      </w:r>
    </w:p>
    <w:p>
      <w:pPr>
        <w:pStyle w:val="62"/>
        <w:numPr>
          <w:ilvl w:val="0"/>
          <w:numId w:val="64"/>
        </w:numPr>
        <w:tabs>
          <w:tab w:val="left" w:pos="1026"/>
        </w:tabs>
        <w:spacing w:line="374" w:lineRule="auto"/>
        <w:ind w:firstLine="440"/>
        <w:jc w:val="both"/>
        <w:rPr>
          <w:color w:val="auto"/>
          <w:highlight w:val="none"/>
        </w:rPr>
      </w:pPr>
      <w:bookmarkStart w:id="1764" w:name="bookmark1644"/>
      <w:bookmarkEnd w:id="1764"/>
      <w:r>
        <w:rPr>
          <w:rFonts w:hint="eastAsia"/>
          <w:color w:val="auto"/>
          <w:highlight w:val="none"/>
        </w:rPr>
        <w:t>双方约定承包人应做的其他工作：</w:t>
      </w:r>
    </w:p>
    <w:p>
      <w:pPr>
        <w:pStyle w:val="62"/>
        <w:numPr>
          <w:ilvl w:val="0"/>
          <w:numId w:val="66"/>
        </w:numPr>
        <w:tabs>
          <w:tab w:val="left" w:pos="819"/>
        </w:tabs>
        <w:spacing w:line="359" w:lineRule="exact"/>
        <w:ind w:firstLine="440"/>
        <w:jc w:val="both"/>
        <w:rPr>
          <w:color w:val="auto"/>
          <w:highlight w:val="none"/>
        </w:rPr>
      </w:pPr>
      <w:bookmarkStart w:id="1765" w:name="bookmark1645"/>
      <w:bookmarkEnd w:id="1765"/>
      <w:r>
        <w:rPr>
          <w:rFonts w:hint="eastAsia"/>
          <w:color w:val="auto"/>
          <w:highlight w:val="none"/>
        </w:rPr>
        <w:t>凡属于需要承包人交付给其他承包人的工作面以及与其他承包人交叉作业的工作面,承包人必须服从监理人的决定，按规定的完工日期完成并将清理好的工作面移交给发包人,并取得监理人的同意。</w:t>
      </w:r>
    </w:p>
    <w:p>
      <w:pPr>
        <w:pStyle w:val="62"/>
        <w:numPr>
          <w:ilvl w:val="0"/>
          <w:numId w:val="66"/>
        </w:numPr>
        <w:tabs>
          <w:tab w:val="left" w:pos="817"/>
        </w:tabs>
        <w:spacing w:after="120" w:line="359" w:lineRule="exact"/>
        <w:ind w:firstLine="440"/>
        <w:jc w:val="both"/>
        <w:rPr>
          <w:color w:val="auto"/>
          <w:highlight w:val="none"/>
        </w:rPr>
      </w:pPr>
      <w:bookmarkStart w:id="1766" w:name="bookmark1646"/>
      <w:bookmarkEnd w:id="1766"/>
      <w:r>
        <w:rPr>
          <w:rFonts w:hint="eastAsia"/>
          <w:color w:val="auto"/>
          <w:highlight w:val="none"/>
        </w:rPr>
        <w:t>工程完工后，承包人应按监理人的指示清理施工现场。并在工程完工后6个月内完成并提交工程竣工资料和工程结算资料。承包人逾期提交，发包人将对承包人的拖延行为视为违约，并按100</w:t>
      </w:r>
      <w:r>
        <w:rPr>
          <w:rFonts w:hint="eastAsia"/>
          <w:color w:val="auto"/>
          <w:highlight w:val="none"/>
          <w:lang w:val="en-US"/>
        </w:rPr>
        <w:t>0</w:t>
      </w:r>
      <w:r>
        <w:rPr>
          <w:rFonts w:hint="eastAsia"/>
          <w:color w:val="auto"/>
          <w:highlight w:val="none"/>
        </w:rPr>
        <w:t>元/天计算违约金，违约金从承包人应得的工程款中扣除，但其最终的累计总金额与各项逾期完工违约金合计不超过合同价格的5%。</w:t>
      </w:r>
    </w:p>
    <w:p>
      <w:pPr>
        <w:pStyle w:val="62"/>
        <w:numPr>
          <w:ilvl w:val="0"/>
          <w:numId w:val="64"/>
        </w:numPr>
        <w:tabs>
          <w:tab w:val="left" w:pos="1026"/>
        </w:tabs>
        <w:spacing w:line="374" w:lineRule="auto"/>
        <w:ind w:firstLine="440"/>
        <w:jc w:val="both"/>
        <w:rPr>
          <w:color w:val="auto"/>
          <w:highlight w:val="none"/>
        </w:rPr>
      </w:pPr>
      <w:bookmarkStart w:id="1767" w:name="bookmark1647"/>
      <w:bookmarkEnd w:id="1767"/>
      <w:r>
        <w:rPr>
          <w:rFonts w:hint="eastAsia"/>
          <w:color w:val="auto"/>
          <w:highlight w:val="none"/>
        </w:rPr>
        <w:t>其他未尽事宜待签订施工合同时双方再协商。</w:t>
      </w:r>
    </w:p>
    <w:p>
      <w:pPr>
        <w:pStyle w:val="62"/>
        <w:numPr>
          <w:ilvl w:val="0"/>
          <w:numId w:val="63"/>
        </w:numPr>
        <w:tabs>
          <w:tab w:val="left" w:pos="1031"/>
        </w:tabs>
        <w:spacing w:line="359" w:lineRule="exact"/>
        <w:ind w:firstLine="440"/>
        <w:jc w:val="both"/>
        <w:rPr>
          <w:color w:val="auto"/>
          <w:highlight w:val="none"/>
        </w:rPr>
      </w:pPr>
      <w:bookmarkStart w:id="1768" w:name="bookmark1648"/>
      <w:bookmarkEnd w:id="1768"/>
      <w:r>
        <w:rPr>
          <w:rFonts w:hint="eastAsia"/>
          <w:color w:val="auto"/>
          <w:highlight w:val="none"/>
        </w:rPr>
        <w:t>鼓励承包人根据工程建设实际，吸纳建档立卡贫困劳动力参加工程建设。</w:t>
      </w:r>
    </w:p>
    <w:p>
      <w:pPr>
        <w:pStyle w:val="62"/>
        <w:numPr>
          <w:ilvl w:val="0"/>
          <w:numId w:val="63"/>
        </w:numPr>
        <w:tabs>
          <w:tab w:val="left" w:pos="1030"/>
        </w:tabs>
        <w:spacing w:after="120" w:line="359" w:lineRule="exact"/>
        <w:ind w:firstLine="440"/>
        <w:jc w:val="both"/>
        <w:rPr>
          <w:color w:val="auto"/>
          <w:highlight w:val="none"/>
        </w:rPr>
      </w:pPr>
      <w:bookmarkStart w:id="1769" w:name="bookmark1649"/>
      <w:bookmarkEnd w:id="1769"/>
      <w:r>
        <w:rPr>
          <w:rFonts w:hint="eastAsia"/>
          <w:color w:val="auto"/>
          <w:highlight w:val="none"/>
        </w:rPr>
        <w:t>执行自治区关于松材线虫病防控工作的有关规定，工程建设采用的模板、支撑及脚手架以钢模板、钢支撑为主，木质模板及仿材尽量就地采购，避免长途转运。</w:t>
      </w:r>
    </w:p>
    <w:p>
      <w:pPr>
        <w:pStyle w:val="6"/>
        <w:spacing w:before="0" w:after="0" w:line="360" w:lineRule="auto"/>
        <w:rPr>
          <w:rFonts w:ascii="宋体" w:hAnsi="宋体" w:eastAsia="宋体" w:cs="宋体"/>
          <w:color w:val="auto"/>
          <w:sz w:val="21"/>
          <w:szCs w:val="21"/>
          <w:highlight w:val="none"/>
          <w:lang w:eastAsia="zh-CN"/>
        </w:rPr>
      </w:pPr>
      <w:bookmarkStart w:id="1770" w:name="_Toc8785"/>
      <w:r>
        <w:rPr>
          <w:rFonts w:hint="eastAsia" w:ascii="宋体" w:hAnsi="宋体" w:eastAsia="宋体" w:cs="宋体"/>
          <w:color w:val="auto"/>
          <w:sz w:val="21"/>
          <w:szCs w:val="21"/>
          <w:highlight w:val="none"/>
          <w:lang w:eastAsia="zh-CN"/>
        </w:rPr>
        <w:t>4.2履约担保</w:t>
      </w:r>
      <w:bookmarkEnd w:id="1742"/>
      <w:bookmarkEnd w:id="1770"/>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sym w:font="Wingdings" w:char="00FE"/>
      </w:r>
      <w:r>
        <w:rPr>
          <w:rFonts w:hint="eastAsia" w:ascii="宋体" w:hAnsi="宋体" w:cs="宋体"/>
          <w:color w:val="auto"/>
          <w:szCs w:val="21"/>
          <w:highlight w:val="none"/>
          <w:lang w:eastAsia="zh-CN"/>
        </w:rPr>
        <w:t>提交履约担保</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履约担保的形式：银行保函、现金、工程担保或保证保险等形式。</w:t>
      </w:r>
    </w:p>
    <w:p>
      <w:pPr>
        <w:spacing w:line="360" w:lineRule="auto"/>
        <w:ind w:firstLine="48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本项目的履约担保额为中标合同金额的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%,保证金应从投标人银行账户转出，履约保函应由投标人银行账户所在银行开具。履约担保在合同工程完工证书颁发后28天内无息退还给承包人。</w:t>
      </w:r>
    </w:p>
    <w:p>
      <w:pPr>
        <w:pStyle w:val="12"/>
        <w:rPr>
          <w:rFonts w:hint="eastAsia"/>
          <w:color w:val="auto"/>
          <w:highlight w:val="none"/>
          <w:lang w:eastAsia="zh-CN"/>
        </w:rPr>
      </w:pPr>
      <w:r>
        <w:rPr>
          <w:rFonts w:hint="eastAsia" w:ascii="宋体" w:hAnsi="宋体" w:cs="宋体"/>
          <w:color w:val="auto"/>
          <w:highlight w:val="none"/>
        </w:rPr>
        <w:t>注：如中标单位为小微企业，可免于收取履约保证金。</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4.3分包</w:t>
      </w:r>
      <w:bookmarkEnd w:id="1743"/>
    </w:p>
    <w:p>
      <w:pPr>
        <w:pStyle w:val="18"/>
        <w:spacing w:line="360" w:lineRule="auto"/>
        <w:ind w:left="0" w:leftChars="0" w:right="248" w:firstLine="120" w:firstLineChars="50"/>
        <w:rPr>
          <w:rFonts w:ascii="宋体" w:hAnsi="宋体" w:cs="宋体"/>
          <w:color w:val="auto"/>
          <w:szCs w:val="21"/>
          <w:highlight w:val="none"/>
          <w:lang w:eastAsia="zh-CN"/>
        </w:rPr>
      </w:pPr>
      <w:r>
        <w:rPr>
          <w:rFonts w:hint="eastAsia" w:ascii="宋体" w:hAnsi="宋体" w:cs="宋体"/>
          <w:color w:val="auto"/>
          <w:szCs w:val="21"/>
          <w:highlight w:val="none"/>
          <w:lang w:eastAsia="zh-CN"/>
        </w:rPr>
        <w:t>本工程不允许分包。</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4.7撤换承包人项目经理和其他人员</w:t>
      </w:r>
    </w:p>
    <w:p>
      <w:pPr>
        <w:pStyle w:val="18"/>
        <w:spacing w:line="400" w:lineRule="exact"/>
        <w:ind w:left="0" w:leftChars="0" w:right="248"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4.7.1投入本项目的项目经理、技术负责人、质量管理员、专全管理员等主要管理人员中标后，原则不予变更。若有特殊情况确需更换，经中标人申请、监理机构审核允许、招标人同意后方可变更为不低于同等条件的人员。</w:t>
      </w:r>
    </w:p>
    <w:p>
      <w:pPr>
        <w:pStyle w:val="18"/>
        <w:spacing w:line="400" w:lineRule="exact"/>
        <w:ind w:left="0" w:leftChars="0" w:right="248" w:firstLine="600" w:firstLineChars="250"/>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4.7.2项目经理每月在工地时间少于22日，且未经招标人同意的，按未履职处理，由有关行政监督部门处理后报请自治区有关行政监督部门将结果记入市场主体信用档案，公布不良行为记录。</w:t>
      </w:r>
    </w:p>
    <w:p>
      <w:pPr>
        <w:pStyle w:val="18"/>
        <w:spacing w:line="400" w:lineRule="exact"/>
        <w:ind w:left="0" w:leftChars="0" w:right="248" w:firstLine="600" w:firstLineChars="250"/>
        <w:rPr>
          <w:rFonts w:ascii="宋体" w:hAnsi="宋体" w:cs="宋体"/>
          <w:bCs/>
          <w:color w:val="auto"/>
          <w:highlight w:val="none"/>
          <w:lang w:eastAsia="zh-CN"/>
        </w:rPr>
      </w:pPr>
      <w:r>
        <w:rPr>
          <w:rFonts w:hint="eastAsia" w:ascii="宋体" w:hAnsi="宋体" w:cs="宋体"/>
          <w:bCs/>
          <w:color w:val="auto"/>
          <w:szCs w:val="21"/>
          <w:highlight w:val="none"/>
          <w:lang w:eastAsia="zh-CN"/>
        </w:rPr>
        <w:t>4.7.3</w:t>
      </w:r>
      <w:r>
        <w:rPr>
          <w:rFonts w:hint="eastAsia" w:ascii="宋体" w:hAnsi="宋体" w:cs="宋体"/>
          <w:color w:val="auto"/>
          <w:szCs w:val="21"/>
          <w:highlight w:val="none"/>
          <w:lang w:eastAsia="zh-CN"/>
        </w:rPr>
        <w:t>施工单位要制定好每15天进度节点,项目业主要对每15天进度节点进行考核,如有两个节点进度未能完成任务,项目业主有权采取必要的赶工措施(包括增</w:t>
      </w:r>
      <w:r>
        <w:rPr>
          <w:rFonts w:hint="eastAsia" w:ascii="宋体" w:hAnsi="宋体" w:cs="宋体"/>
          <w:color w:val="auto"/>
          <w:highlight w:val="none"/>
          <w:lang w:eastAsia="zh-CN"/>
        </w:rPr>
        <w:t>派机械、人员、增加工作面)，所发生的赶工费用由中标单位负责支付。</w:t>
      </w:r>
    </w:p>
    <w:p>
      <w:pPr>
        <w:pStyle w:val="6"/>
        <w:spacing w:before="0" w:after="0" w:line="360" w:lineRule="auto"/>
        <w:rPr>
          <w:rFonts w:ascii="宋体" w:hAnsi="宋体" w:eastAsia="宋体" w:cs="宋体"/>
          <w:color w:val="auto"/>
          <w:sz w:val="21"/>
          <w:szCs w:val="21"/>
          <w:highlight w:val="none"/>
          <w:lang w:eastAsia="zh-CN"/>
        </w:rPr>
      </w:pPr>
      <w:bookmarkStart w:id="1771" w:name="_Toc221951158"/>
      <w:r>
        <w:rPr>
          <w:rFonts w:hint="eastAsia" w:ascii="宋体" w:hAnsi="宋体" w:eastAsia="宋体" w:cs="宋体"/>
          <w:color w:val="auto"/>
          <w:sz w:val="21"/>
          <w:szCs w:val="21"/>
          <w:highlight w:val="none"/>
          <w:lang w:eastAsia="zh-CN"/>
        </w:rPr>
        <w:t>4.11不利物质条件</w:t>
      </w:r>
      <w:bookmarkEnd w:id="1771"/>
    </w:p>
    <w:p>
      <w:pPr>
        <w:spacing w:line="360" w:lineRule="auto"/>
        <w:ind w:right="248" w:firstLine="480" w:firstLineChars="200"/>
        <w:rPr>
          <w:rFonts w:ascii="宋体" w:hAnsi="宋体" w:cs="宋体"/>
          <w:color w:val="auto"/>
          <w:szCs w:val="21"/>
          <w:highlight w:val="none"/>
          <w:lang w:eastAsia="zh-CN"/>
        </w:rPr>
      </w:pPr>
      <w:bookmarkStart w:id="1772" w:name="_Toc221951159"/>
      <w:r>
        <w:rPr>
          <w:rFonts w:hint="eastAsia" w:ascii="宋体" w:hAnsi="宋体" w:cs="宋体"/>
          <w:color w:val="auto"/>
          <w:szCs w:val="21"/>
          <w:highlight w:val="none"/>
          <w:lang w:eastAsia="zh-CN"/>
        </w:rPr>
        <w:t>4.11.1不利物质条件的范围：</w:t>
      </w:r>
      <w:r>
        <w:rPr>
          <w:rFonts w:hint="eastAsia" w:ascii="宋体" w:hAnsi="宋体" w:cs="宋体"/>
          <w:color w:val="auto"/>
          <w:szCs w:val="21"/>
          <w:highlight w:val="none"/>
          <w:u w:val="single"/>
          <w:lang w:eastAsia="zh-CN"/>
        </w:rPr>
        <w:t>按通用条款，无特殊约定</w:t>
      </w:r>
      <w:r>
        <w:rPr>
          <w:rFonts w:hint="eastAsia" w:ascii="宋体" w:hAnsi="宋体" w:cs="宋体"/>
          <w:color w:val="auto"/>
          <w:szCs w:val="21"/>
          <w:highlight w:val="none"/>
          <w:lang w:eastAsia="zh-CN"/>
        </w:rPr>
        <w:t>。</w:t>
      </w:r>
      <w:bookmarkEnd w:id="1772"/>
    </w:p>
    <w:p>
      <w:pPr>
        <w:pStyle w:val="5"/>
        <w:tabs>
          <w:tab w:val="left" w:pos="720"/>
        </w:tabs>
        <w:spacing w:line="240" w:lineRule="auto"/>
        <w:ind w:firstLine="414"/>
        <w:rPr>
          <w:rFonts w:ascii="宋体" w:hAnsi="宋体" w:cs="宋体"/>
          <w:bCs/>
          <w:color w:val="auto"/>
          <w:sz w:val="30"/>
          <w:szCs w:val="30"/>
          <w:highlight w:val="none"/>
          <w:lang w:eastAsia="zh-CN"/>
        </w:rPr>
      </w:pPr>
      <w:bookmarkStart w:id="1773" w:name="_Toc222033882"/>
      <w:bookmarkStart w:id="1774" w:name="_Toc229305391"/>
      <w:bookmarkStart w:id="1775" w:name="_Toc25451"/>
      <w:bookmarkStart w:id="1776" w:name="_Toc3317"/>
      <w:bookmarkStart w:id="1777" w:name="_Toc31558"/>
      <w:bookmarkStart w:id="1778" w:name="_Toc222031033"/>
      <w:bookmarkStart w:id="1779" w:name="_Toc222032700"/>
      <w:bookmarkStart w:id="1780" w:name="_Toc222029531"/>
      <w:bookmarkStart w:id="1781" w:name="_Toc16272"/>
      <w:bookmarkStart w:id="1782" w:name="_Toc221951160"/>
      <w:r>
        <w:rPr>
          <w:rFonts w:hint="eastAsia" w:ascii="宋体" w:hAnsi="宋体" w:cs="宋体"/>
          <w:bCs/>
          <w:color w:val="auto"/>
          <w:sz w:val="30"/>
          <w:szCs w:val="30"/>
          <w:highlight w:val="none"/>
          <w:lang w:eastAsia="zh-CN"/>
        </w:rPr>
        <w:t>5材料和工程设备</w:t>
      </w:r>
      <w:bookmarkEnd w:id="1773"/>
      <w:bookmarkEnd w:id="1774"/>
      <w:bookmarkEnd w:id="1775"/>
      <w:bookmarkEnd w:id="1776"/>
      <w:bookmarkEnd w:id="1777"/>
      <w:bookmarkEnd w:id="1778"/>
      <w:bookmarkEnd w:id="1779"/>
      <w:bookmarkEnd w:id="1780"/>
      <w:bookmarkEnd w:id="1781"/>
      <w:bookmarkEnd w:id="1782"/>
      <w:bookmarkStart w:id="1783" w:name="_Toc221951163"/>
    </w:p>
    <w:p>
      <w:pPr>
        <w:keepNext/>
        <w:keepLines/>
        <w:spacing w:line="360" w:lineRule="auto"/>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t>5.2发包人提供的材料和工程设备</w:t>
      </w:r>
      <w:bookmarkEnd w:id="1783"/>
    </w:p>
    <w:p>
      <w:pPr>
        <w:pStyle w:val="2"/>
        <w:ind w:firstLine="480" w:firstLineChars="200"/>
        <w:rPr>
          <w:rFonts w:ascii="宋体" w:hAnsi="宋体" w:cs="宋体"/>
          <w:color w:val="auto"/>
          <w:highlight w:val="none"/>
          <w:lang w:bidi="en-US"/>
        </w:rPr>
      </w:pPr>
      <w:r>
        <w:rPr>
          <w:rFonts w:hint="eastAsia" w:ascii="宋体" w:hAnsi="宋体" w:cs="宋体"/>
          <w:color w:val="auto"/>
          <w:highlight w:val="none"/>
          <w:lang w:bidi="en-US"/>
        </w:rPr>
        <w:t>5.2.1承包人在采购机电设备和金属结构设备时，需通知发包人参与，发包人对承包人的机电设备和金属结构采购进行全过程监督管理。承包人在所采购的机电设备和金属结构设备质量顺达到国家或行业相关标准，并提供所采购的机电设备和金属结构设备（包括其主要附件）的合格证书或相关权威机构（部门）出具的检验合格资料。</w:t>
      </w:r>
    </w:p>
    <w:p>
      <w:pPr>
        <w:spacing w:line="360" w:lineRule="auto"/>
        <w:ind w:right="248" w:firstLine="484" w:firstLineChars="202"/>
        <w:rPr>
          <w:rFonts w:ascii="宋体" w:hAnsi="宋体" w:cs="宋体"/>
          <w:color w:val="auto"/>
          <w:szCs w:val="21"/>
          <w:highlight w:val="none"/>
          <w:lang w:eastAsia="zh-CN"/>
        </w:rPr>
      </w:pPr>
      <w:bookmarkStart w:id="1784" w:name="_Toc222032701"/>
      <w:bookmarkStart w:id="1785" w:name="_Toc229305392"/>
      <w:bookmarkStart w:id="1786" w:name="_Toc222031034"/>
      <w:bookmarkStart w:id="1787" w:name="_Toc222033883"/>
      <w:bookmarkStart w:id="1788" w:name="_Toc222029532"/>
      <w:bookmarkStart w:id="1789" w:name="_Toc221951166"/>
      <w:r>
        <w:rPr>
          <w:rFonts w:hint="eastAsia" w:ascii="宋体" w:hAnsi="宋体" w:cs="宋体"/>
          <w:color w:val="auto"/>
          <w:szCs w:val="21"/>
          <w:highlight w:val="none"/>
          <w:lang w:eastAsia="zh-CN"/>
        </w:rPr>
        <w:t>5.2.2发包人不提供材料和工程设备。</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90" w:name="_Toc26855"/>
      <w:bookmarkStart w:id="1791" w:name="_Toc6213"/>
      <w:bookmarkStart w:id="1792" w:name="_Toc19681"/>
      <w:bookmarkStart w:id="1793" w:name="_Toc11621"/>
      <w:r>
        <w:rPr>
          <w:rFonts w:hint="eastAsia" w:ascii="宋体" w:hAnsi="宋体" w:cs="宋体"/>
          <w:bCs/>
          <w:color w:val="auto"/>
          <w:sz w:val="30"/>
          <w:szCs w:val="30"/>
          <w:highlight w:val="none"/>
          <w:lang w:eastAsia="zh-CN"/>
        </w:rPr>
        <w:t>6施工设备和临时设施</w:t>
      </w:r>
      <w:bookmarkEnd w:id="1784"/>
      <w:bookmarkEnd w:id="1785"/>
      <w:bookmarkEnd w:id="1786"/>
      <w:bookmarkEnd w:id="1787"/>
      <w:bookmarkEnd w:id="1788"/>
      <w:bookmarkEnd w:id="1789"/>
      <w:bookmarkEnd w:id="1790"/>
      <w:bookmarkEnd w:id="1791"/>
      <w:bookmarkEnd w:id="1792"/>
      <w:bookmarkEnd w:id="1793"/>
    </w:p>
    <w:p>
      <w:pPr>
        <w:spacing w:line="360" w:lineRule="auto"/>
        <w:rPr>
          <w:rFonts w:ascii="宋体" w:hAnsi="宋体" w:cs="宋体"/>
          <w:b/>
          <w:bCs/>
          <w:color w:val="auto"/>
          <w:szCs w:val="21"/>
          <w:highlight w:val="none"/>
          <w:lang w:eastAsia="zh-CN"/>
        </w:rPr>
      </w:pPr>
      <w:bookmarkStart w:id="1794" w:name="_Toc229593367"/>
      <w:r>
        <w:rPr>
          <w:rFonts w:hint="eastAsia" w:ascii="宋体" w:hAnsi="宋体" w:cs="宋体"/>
          <w:b/>
          <w:bCs/>
          <w:color w:val="auto"/>
          <w:szCs w:val="21"/>
          <w:highlight w:val="none"/>
          <w:lang w:eastAsia="zh-CN"/>
        </w:rPr>
        <w:t>6.1承包人提供的施工设备和临时设施</w:t>
      </w:r>
      <w:bookmarkEnd w:id="1794"/>
    </w:p>
    <w:p>
      <w:pPr>
        <w:spacing w:line="360" w:lineRule="auto"/>
        <w:ind w:right="248" w:firstLine="484" w:firstLineChars="202"/>
        <w:rPr>
          <w:rFonts w:ascii="宋体" w:hAnsi="宋体" w:cs="宋体"/>
          <w:color w:val="auto"/>
          <w:szCs w:val="21"/>
          <w:highlight w:val="none"/>
          <w:lang w:eastAsia="zh-CN"/>
        </w:rPr>
      </w:pPr>
      <w:r>
        <w:rPr>
          <w:rFonts w:hint="eastAsia" w:ascii="宋体" w:hAnsi="宋体" w:cs="宋体"/>
          <w:color w:val="auto"/>
          <w:szCs w:val="21"/>
          <w:highlight w:val="none"/>
          <w:lang w:eastAsia="zh-CN"/>
        </w:rPr>
        <w:t>6.1.2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pPr>
        <w:pStyle w:val="6"/>
        <w:spacing w:before="0" w:after="0" w:line="360" w:lineRule="auto"/>
        <w:rPr>
          <w:rFonts w:ascii="宋体" w:hAnsi="宋体" w:eastAsia="宋体" w:cs="宋体"/>
          <w:color w:val="auto"/>
          <w:sz w:val="21"/>
          <w:szCs w:val="21"/>
          <w:highlight w:val="none"/>
          <w:lang w:eastAsia="zh-CN"/>
        </w:rPr>
      </w:pPr>
      <w:bookmarkStart w:id="1795" w:name="_Toc221951167"/>
      <w:r>
        <w:rPr>
          <w:rFonts w:hint="eastAsia" w:ascii="宋体" w:hAnsi="宋体" w:eastAsia="宋体" w:cs="宋体"/>
          <w:color w:val="auto"/>
          <w:sz w:val="21"/>
          <w:szCs w:val="21"/>
          <w:highlight w:val="none"/>
          <w:lang w:eastAsia="zh-CN"/>
        </w:rPr>
        <w:t>6.2发包人提供的施工设备和临时设施</w:t>
      </w:r>
      <w:bookmarkEnd w:id="1795"/>
    </w:p>
    <w:p>
      <w:pPr>
        <w:spacing w:line="360" w:lineRule="auto"/>
        <w:ind w:right="248" w:firstLine="484" w:firstLineChars="202"/>
        <w:rPr>
          <w:rFonts w:ascii="宋体" w:hAnsi="宋体" w:cs="宋体"/>
          <w:color w:val="auto"/>
          <w:szCs w:val="21"/>
          <w:highlight w:val="none"/>
          <w:lang w:eastAsia="zh-CN"/>
        </w:rPr>
      </w:pPr>
      <w:bookmarkStart w:id="1796" w:name="_Toc221951169"/>
      <w:r>
        <w:rPr>
          <w:rFonts w:hint="eastAsia" w:ascii="宋体" w:hAnsi="宋体" w:cs="宋体"/>
          <w:color w:val="auto"/>
          <w:szCs w:val="21"/>
          <w:highlight w:val="none"/>
          <w:lang w:eastAsia="zh-CN"/>
        </w:rPr>
        <w:t>（1）发包人提供的的施工设备</w:t>
      </w:r>
      <w:bookmarkEnd w:id="1796"/>
      <w:r>
        <w:rPr>
          <w:rFonts w:hint="eastAsia" w:ascii="宋体" w:hAnsi="宋体" w:cs="宋体"/>
          <w:color w:val="auto"/>
          <w:szCs w:val="21"/>
          <w:highlight w:val="none"/>
          <w:lang w:eastAsia="zh-CN"/>
        </w:rPr>
        <w:t>：</w:t>
      </w:r>
      <w:r>
        <w:rPr>
          <w:rFonts w:hint="eastAsia" w:ascii="宋体" w:hAnsi="宋体" w:cs="宋体"/>
          <w:b/>
          <w:color w:val="auto"/>
          <w:szCs w:val="21"/>
          <w:highlight w:val="none"/>
          <w:u w:val="single"/>
          <w:lang w:eastAsia="zh-CN"/>
        </w:rPr>
        <w:t>无</w:t>
      </w:r>
      <w:r>
        <w:rPr>
          <w:rFonts w:hint="eastAsia" w:ascii="宋体" w:hAnsi="宋体" w:cs="宋体"/>
          <w:color w:val="auto"/>
          <w:szCs w:val="21"/>
          <w:highlight w:val="none"/>
          <w:lang w:eastAsia="zh-CN"/>
        </w:rPr>
        <w:t>。</w:t>
      </w:r>
    </w:p>
    <w:p>
      <w:pPr>
        <w:spacing w:line="360" w:lineRule="auto"/>
        <w:ind w:right="249" w:firstLine="484" w:firstLineChars="202"/>
        <w:rPr>
          <w:rFonts w:ascii="宋体" w:hAnsi="宋体" w:cs="宋体"/>
          <w:color w:val="auto"/>
          <w:szCs w:val="21"/>
          <w:highlight w:val="none"/>
          <w:lang w:eastAsia="zh-CN"/>
        </w:rPr>
      </w:pPr>
      <w:bookmarkStart w:id="1797" w:name="_Toc5941"/>
      <w:r>
        <w:rPr>
          <w:rFonts w:hint="eastAsia" w:ascii="宋体" w:hAnsi="宋体" w:cs="宋体"/>
          <w:color w:val="auto"/>
          <w:szCs w:val="21"/>
          <w:highlight w:val="none"/>
          <w:lang w:eastAsia="zh-CN"/>
        </w:rPr>
        <w:t>（2）发包人提供的临时设施：</w:t>
      </w:r>
      <w:r>
        <w:rPr>
          <w:rFonts w:hint="eastAsia" w:ascii="宋体" w:hAnsi="宋体" w:cs="宋体"/>
          <w:b/>
          <w:color w:val="auto"/>
          <w:szCs w:val="21"/>
          <w:highlight w:val="none"/>
          <w:u w:val="single"/>
          <w:lang w:eastAsia="zh-CN"/>
        </w:rPr>
        <w:t>无</w:t>
      </w:r>
      <w:r>
        <w:rPr>
          <w:rFonts w:hint="eastAsia" w:ascii="宋体" w:hAnsi="宋体" w:cs="宋体"/>
          <w:color w:val="auto"/>
          <w:szCs w:val="21"/>
          <w:highlight w:val="none"/>
          <w:lang w:eastAsia="zh-CN"/>
        </w:rPr>
        <w:t>。</w:t>
      </w:r>
      <w:bookmarkEnd w:id="1797"/>
    </w:p>
    <w:p>
      <w:pPr>
        <w:pStyle w:val="5"/>
        <w:tabs>
          <w:tab w:val="left" w:pos="720"/>
        </w:tabs>
        <w:spacing w:line="240" w:lineRule="auto"/>
        <w:ind w:firstLine="414"/>
        <w:rPr>
          <w:rFonts w:ascii="宋体" w:hAnsi="宋体" w:cs="宋体"/>
          <w:bCs/>
          <w:color w:val="auto"/>
          <w:sz w:val="30"/>
          <w:szCs w:val="30"/>
          <w:highlight w:val="none"/>
          <w:lang w:eastAsia="zh-CN"/>
        </w:rPr>
      </w:pPr>
      <w:bookmarkStart w:id="1798" w:name="_Toc24061"/>
      <w:bookmarkStart w:id="1799" w:name="_Toc14475"/>
      <w:bookmarkStart w:id="1800" w:name="_Toc27201"/>
      <w:r>
        <w:rPr>
          <w:rFonts w:hint="eastAsia" w:ascii="宋体" w:hAnsi="宋体" w:cs="宋体"/>
          <w:bCs/>
          <w:color w:val="auto"/>
          <w:sz w:val="30"/>
          <w:szCs w:val="30"/>
          <w:highlight w:val="none"/>
          <w:lang w:eastAsia="zh-CN"/>
        </w:rPr>
        <w:t>7交通运输</w:t>
      </w:r>
      <w:bookmarkEnd w:id="1798"/>
      <w:bookmarkEnd w:id="1799"/>
      <w:bookmarkEnd w:id="1800"/>
    </w:p>
    <w:p>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7.1道路通行权和场外设施</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道路通行权和场外设施的约定：</w:t>
      </w:r>
      <w:r>
        <w:rPr>
          <w:rFonts w:hint="eastAsia" w:ascii="宋体" w:hAnsi="宋体" w:cs="宋体"/>
          <w:b/>
          <w:color w:val="auto"/>
          <w:szCs w:val="21"/>
          <w:highlight w:val="none"/>
          <w:u w:val="single"/>
          <w:lang w:eastAsia="zh-CN"/>
        </w:rPr>
        <w:t>无</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01" w:name="_Toc4618"/>
      <w:bookmarkStart w:id="1802" w:name="_Toc26106"/>
      <w:bookmarkStart w:id="1803" w:name="_Toc31966"/>
      <w:r>
        <w:rPr>
          <w:rFonts w:hint="eastAsia" w:ascii="宋体" w:hAnsi="宋体" w:cs="宋体"/>
          <w:bCs/>
          <w:color w:val="auto"/>
          <w:sz w:val="30"/>
          <w:szCs w:val="30"/>
          <w:highlight w:val="none"/>
          <w:lang w:eastAsia="zh-CN"/>
        </w:rPr>
        <w:t>8测量放线</w:t>
      </w:r>
      <w:bookmarkEnd w:id="1801"/>
      <w:bookmarkEnd w:id="1802"/>
      <w:bookmarkEnd w:id="1803"/>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8.1施工控制网</w:t>
      </w:r>
    </w:p>
    <w:p>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8.1.1施工控制网的约定：</w:t>
      </w:r>
      <w:r>
        <w:rPr>
          <w:rFonts w:hint="eastAsia" w:ascii="宋体" w:hAnsi="宋体" w:cs="宋体"/>
          <w:b/>
          <w:color w:val="auto"/>
          <w:szCs w:val="21"/>
          <w:highlight w:val="none"/>
          <w:u w:val="single"/>
          <w:lang w:eastAsia="zh-CN"/>
        </w:rPr>
        <w:t>由承包人负责测设并承担其费用</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04" w:name="_Toc13150"/>
      <w:bookmarkStart w:id="1805" w:name="_Toc3881"/>
      <w:bookmarkStart w:id="1806" w:name="_Toc19095"/>
      <w:r>
        <w:rPr>
          <w:rFonts w:hint="eastAsia" w:ascii="宋体" w:hAnsi="宋体" w:cs="宋体"/>
          <w:bCs/>
          <w:color w:val="auto"/>
          <w:sz w:val="30"/>
          <w:szCs w:val="30"/>
          <w:highlight w:val="none"/>
          <w:lang w:eastAsia="zh-CN"/>
        </w:rPr>
        <w:t>9施工安全、治安保卫和环境保护</w:t>
      </w:r>
      <w:bookmarkEnd w:id="1804"/>
      <w:bookmarkEnd w:id="1805"/>
      <w:bookmarkEnd w:id="1806"/>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9.2承包人的施工安全责任</w:t>
      </w:r>
    </w:p>
    <w:p>
      <w:pPr>
        <w:spacing w:line="360" w:lineRule="auto"/>
        <w:ind w:right="248"/>
        <w:rPr>
          <w:rFonts w:ascii="宋体" w:hAnsi="宋体" w:cs="宋体"/>
          <w:color w:val="auto"/>
          <w:szCs w:val="21"/>
          <w:highlight w:val="none"/>
          <w:lang w:eastAsia="zh-CN"/>
        </w:rPr>
      </w:pPr>
      <w:r>
        <w:rPr>
          <w:rFonts w:hint="eastAsia" w:ascii="宋体" w:hAnsi="宋体" w:cs="宋体"/>
          <w:color w:val="auto"/>
          <w:szCs w:val="21"/>
          <w:highlight w:val="none"/>
          <w:lang w:eastAsia="zh-CN"/>
        </w:rPr>
        <w:t>所有责任和费用由承包人承担。</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9.7文明工地</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9.7.1本合同文明工地的约定：</w:t>
      </w:r>
      <w:r>
        <w:rPr>
          <w:rFonts w:hint="eastAsia" w:ascii="宋体" w:hAnsi="宋体" w:cs="宋体"/>
          <w:bCs/>
          <w:color w:val="auto"/>
          <w:szCs w:val="21"/>
          <w:highlight w:val="none"/>
          <w:u w:val="single"/>
          <w:lang w:eastAsia="zh-CN"/>
        </w:rPr>
        <w:t>按水利部《水利系统文明建设工地评审管理办法》创建文明建设工地</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07" w:name="_Toc222032705"/>
      <w:bookmarkStart w:id="1808" w:name="_Toc222029536"/>
      <w:bookmarkStart w:id="1809" w:name="_Toc221951188"/>
      <w:bookmarkStart w:id="1810" w:name="_Toc222031038"/>
      <w:bookmarkStart w:id="1811" w:name="_Toc229305394"/>
      <w:bookmarkStart w:id="1812" w:name="_Toc222033887"/>
      <w:bookmarkStart w:id="1813" w:name="_Toc18608"/>
      <w:bookmarkStart w:id="1814" w:name="_Toc20212"/>
      <w:bookmarkStart w:id="1815" w:name="_Toc31752"/>
      <w:r>
        <w:rPr>
          <w:rFonts w:hint="eastAsia" w:ascii="宋体" w:hAnsi="宋体" w:cs="宋体"/>
          <w:bCs/>
          <w:color w:val="auto"/>
          <w:sz w:val="30"/>
          <w:szCs w:val="30"/>
          <w:highlight w:val="none"/>
          <w:lang w:eastAsia="zh-CN"/>
        </w:rPr>
        <w:t>11开工和竣工</w:t>
      </w:r>
      <w:bookmarkEnd w:id="1807"/>
      <w:bookmarkEnd w:id="1808"/>
      <w:bookmarkEnd w:id="1809"/>
      <w:bookmarkEnd w:id="1810"/>
      <w:bookmarkEnd w:id="1811"/>
      <w:bookmarkEnd w:id="1812"/>
      <w:r>
        <w:rPr>
          <w:rFonts w:hint="eastAsia" w:ascii="宋体" w:hAnsi="宋体" w:cs="宋体"/>
          <w:bCs/>
          <w:color w:val="auto"/>
          <w:sz w:val="30"/>
          <w:szCs w:val="30"/>
          <w:highlight w:val="none"/>
          <w:lang w:eastAsia="zh-CN"/>
        </w:rPr>
        <w:t>（完工）</w:t>
      </w:r>
      <w:bookmarkEnd w:id="1813"/>
      <w:bookmarkEnd w:id="1814"/>
      <w:bookmarkEnd w:id="1815"/>
    </w:p>
    <w:p>
      <w:pPr>
        <w:rPr>
          <w:rFonts w:ascii="宋体" w:hAnsi="宋体" w:cs="宋体"/>
          <w:color w:val="auto"/>
          <w:highlight w:val="none"/>
          <w:lang w:eastAsia="zh-CN"/>
        </w:rPr>
      </w:pPr>
      <w:r>
        <w:rPr>
          <w:rFonts w:hint="eastAsia" w:ascii="宋体" w:hAnsi="宋体" w:cs="宋体"/>
          <w:color w:val="auto"/>
          <w:szCs w:val="21"/>
          <w:highlight w:val="none"/>
          <w:lang w:eastAsia="zh-CN"/>
        </w:rPr>
        <w:t>11.1本工程开工时间为：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日。</w:t>
      </w:r>
    </w:p>
    <w:p>
      <w:pPr>
        <w:ind w:left="480" w:hanging="480" w:hangingChars="200"/>
        <w:rPr>
          <w:rFonts w:ascii="宋体" w:hAnsi="宋体" w:cs="宋体"/>
          <w:color w:val="auto"/>
          <w:highlight w:val="none"/>
          <w:lang w:eastAsia="zh-CN"/>
        </w:rPr>
      </w:pPr>
      <w:r>
        <w:rPr>
          <w:rFonts w:hint="eastAsia" w:ascii="宋体" w:hAnsi="宋体" w:cs="宋体"/>
          <w:color w:val="auto"/>
          <w:szCs w:val="21"/>
          <w:highlight w:val="none"/>
          <w:lang w:eastAsia="zh-CN"/>
        </w:rPr>
        <w:t>11.2本工程完工时间为：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日（主体工程完工日期为：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日）。</w:t>
      </w:r>
    </w:p>
    <w:p>
      <w:pPr>
        <w:pStyle w:val="6"/>
        <w:spacing w:before="0" w:after="0" w:line="360" w:lineRule="auto"/>
        <w:rPr>
          <w:rFonts w:ascii="宋体" w:hAnsi="宋体" w:eastAsia="宋体" w:cs="宋体"/>
          <w:color w:val="auto"/>
          <w:sz w:val="21"/>
          <w:szCs w:val="21"/>
          <w:highlight w:val="none"/>
          <w:lang w:eastAsia="zh-CN"/>
        </w:rPr>
      </w:pPr>
      <w:bookmarkStart w:id="1816" w:name="_Toc221951189"/>
      <w:r>
        <w:rPr>
          <w:rFonts w:hint="eastAsia" w:ascii="宋体" w:hAnsi="宋体" w:eastAsia="宋体" w:cs="宋体"/>
          <w:color w:val="auto"/>
          <w:sz w:val="21"/>
          <w:szCs w:val="21"/>
          <w:highlight w:val="none"/>
          <w:lang w:eastAsia="zh-CN"/>
        </w:rPr>
        <w:t>11.4异常恶劣的气候条件</w:t>
      </w:r>
      <w:bookmarkEnd w:id="1816"/>
    </w:p>
    <w:p>
      <w:pPr>
        <w:spacing w:line="360" w:lineRule="auto"/>
        <w:ind w:right="248" w:firstLine="480"/>
        <w:rPr>
          <w:rFonts w:ascii="宋体" w:hAnsi="宋体" w:cs="宋体"/>
          <w:color w:val="auto"/>
          <w:szCs w:val="21"/>
          <w:highlight w:val="none"/>
          <w:lang w:eastAsia="zh-CN"/>
        </w:rPr>
      </w:pPr>
      <w:bookmarkStart w:id="1817" w:name="_Toc221951191"/>
      <w:r>
        <w:rPr>
          <w:rFonts w:hint="eastAsia" w:ascii="宋体" w:hAnsi="宋体" w:cs="宋体"/>
          <w:color w:val="auto"/>
          <w:szCs w:val="21"/>
          <w:highlight w:val="none"/>
          <w:lang w:eastAsia="zh-CN"/>
        </w:rPr>
        <w:t>11.4.3本合同工程界定异常恶劣气候条件的范围为：</w:t>
      </w:r>
      <w:bookmarkEnd w:id="1817"/>
    </w:p>
    <w:p>
      <w:pPr>
        <w:spacing w:line="360" w:lineRule="auto"/>
        <w:ind w:right="248" w:firstLine="480"/>
        <w:rPr>
          <w:rFonts w:ascii="宋体" w:hAnsi="宋体" w:cs="宋体"/>
          <w:color w:val="auto"/>
          <w:szCs w:val="21"/>
          <w:highlight w:val="none"/>
          <w:lang w:eastAsia="zh-CN"/>
        </w:rPr>
      </w:pPr>
      <w:bookmarkStart w:id="1818" w:name="_Toc221951192"/>
      <w:r>
        <w:rPr>
          <w:rFonts w:hint="eastAsia" w:ascii="宋体" w:hAnsi="宋体" w:cs="宋体"/>
          <w:color w:val="auto"/>
          <w:szCs w:val="21"/>
          <w:highlight w:val="none"/>
          <w:lang w:eastAsia="zh-CN"/>
        </w:rPr>
        <w:t>（1）日降雨量大于</w:t>
      </w:r>
      <w:r>
        <w:rPr>
          <w:rFonts w:hint="eastAsia" w:ascii="宋体" w:hAnsi="宋体" w:cs="宋体"/>
          <w:color w:val="auto"/>
          <w:szCs w:val="21"/>
          <w:highlight w:val="none"/>
          <w:u w:val="single"/>
          <w:lang w:eastAsia="zh-CN"/>
        </w:rPr>
        <w:t xml:space="preserve"> 200  </w:t>
      </w:r>
      <w:r>
        <w:rPr>
          <w:rFonts w:hint="eastAsia" w:ascii="宋体" w:hAnsi="宋体" w:cs="宋体"/>
          <w:color w:val="auto"/>
          <w:szCs w:val="21"/>
          <w:highlight w:val="none"/>
          <w:lang w:eastAsia="zh-CN"/>
        </w:rPr>
        <w:t>㎜的雨日超过</w:t>
      </w:r>
      <w:r>
        <w:rPr>
          <w:rFonts w:hint="eastAsia" w:ascii="宋体" w:hAnsi="宋体" w:cs="宋体"/>
          <w:color w:val="auto"/>
          <w:szCs w:val="21"/>
          <w:highlight w:val="none"/>
          <w:u w:val="single"/>
          <w:lang w:eastAsia="zh-CN"/>
        </w:rPr>
        <w:t xml:space="preserve"> 3 </w:t>
      </w:r>
      <w:r>
        <w:rPr>
          <w:rFonts w:hint="eastAsia" w:ascii="宋体" w:hAnsi="宋体" w:cs="宋体"/>
          <w:color w:val="auto"/>
          <w:szCs w:val="21"/>
          <w:highlight w:val="none"/>
          <w:lang w:eastAsia="zh-CN"/>
        </w:rPr>
        <w:t>天；</w:t>
      </w:r>
      <w:bookmarkEnd w:id="1818"/>
    </w:p>
    <w:p>
      <w:pPr>
        <w:spacing w:line="360" w:lineRule="auto"/>
        <w:ind w:right="248" w:firstLine="480"/>
        <w:rPr>
          <w:rFonts w:ascii="宋体" w:hAnsi="宋体" w:cs="宋体"/>
          <w:color w:val="auto"/>
          <w:szCs w:val="21"/>
          <w:highlight w:val="none"/>
          <w:lang w:eastAsia="zh-CN"/>
        </w:rPr>
      </w:pPr>
      <w:bookmarkStart w:id="1819" w:name="_Toc221951193"/>
      <w:r>
        <w:rPr>
          <w:rFonts w:hint="eastAsia" w:ascii="宋体" w:hAnsi="宋体" w:cs="宋体"/>
          <w:color w:val="auto"/>
          <w:szCs w:val="21"/>
          <w:highlight w:val="none"/>
          <w:lang w:eastAsia="zh-CN"/>
        </w:rPr>
        <w:t>（2）</w:t>
      </w:r>
      <w:bookmarkEnd w:id="1819"/>
      <w:r>
        <w:rPr>
          <w:rFonts w:hint="eastAsia" w:ascii="宋体" w:hAnsi="宋体" w:cs="宋体"/>
          <w:color w:val="auto"/>
          <w:szCs w:val="21"/>
          <w:highlight w:val="none"/>
          <w:u w:val="single"/>
          <w:lang w:eastAsia="zh-CN"/>
        </w:rPr>
        <w:t xml:space="preserve"> 6  </w:t>
      </w:r>
      <w:r>
        <w:rPr>
          <w:rFonts w:hint="eastAsia" w:ascii="宋体" w:hAnsi="宋体" w:cs="宋体"/>
          <w:color w:val="auto"/>
          <w:szCs w:val="21"/>
          <w:highlight w:val="none"/>
          <w:lang w:eastAsia="zh-CN"/>
        </w:rPr>
        <w:t>级以上的持续</w:t>
      </w:r>
      <w:r>
        <w:rPr>
          <w:rFonts w:hint="eastAsia" w:ascii="宋体" w:hAnsi="宋体" w:cs="宋体"/>
          <w:color w:val="auto"/>
          <w:szCs w:val="21"/>
          <w:highlight w:val="none"/>
          <w:u w:val="single"/>
          <w:lang w:eastAsia="zh-CN"/>
        </w:rPr>
        <w:t xml:space="preserve">  2  </w:t>
      </w:r>
      <w:r>
        <w:rPr>
          <w:rFonts w:hint="eastAsia" w:ascii="宋体" w:hAnsi="宋体" w:cs="宋体"/>
          <w:color w:val="auto"/>
          <w:szCs w:val="21"/>
          <w:highlight w:val="none"/>
          <w:lang w:eastAsia="zh-CN"/>
        </w:rPr>
        <w:t>日的大风（以气象部门鉴定为准））</w:t>
      </w:r>
    </w:p>
    <w:p>
      <w:pPr>
        <w:spacing w:line="360" w:lineRule="auto"/>
        <w:ind w:right="248" w:firstLine="480"/>
        <w:rPr>
          <w:rFonts w:ascii="宋体" w:hAnsi="宋体" w:cs="宋体"/>
          <w:color w:val="auto"/>
          <w:szCs w:val="21"/>
          <w:highlight w:val="none"/>
          <w:lang w:eastAsia="zh-CN"/>
        </w:rPr>
      </w:pPr>
      <w:bookmarkStart w:id="1820" w:name="_Toc221951194"/>
      <w:r>
        <w:rPr>
          <w:rFonts w:hint="eastAsia" w:ascii="宋体" w:hAnsi="宋体" w:cs="宋体"/>
          <w:color w:val="auto"/>
          <w:szCs w:val="21"/>
          <w:highlight w:val="none"/>
          <w:lang w:eastAsia="zh-CN"/>
        </w:rPr>
        <w:t>（3）</w:t>
      </w:r>
      <w:bookmarkEnd w:id="1820"/>
      <w:r>
        <w:rPr>
          <w:rFonts w:hint="eastAsia" w:ascii="宋体" w:hAnsi="宋体" w:cs="宋体"/>
          <w:color w:val="auto"/>
          <w:szCs w:val="21"/>
          <w:highlight w:val="none"/>
          <w:lang w:eastAsia="zh-CN"/>
        </w:rPr>
        <w:t>日气温超过</w:t>
      </w:r>
      <w:r>
        <w:rPr>
          <w:rFonts w:hint="eastAsia" w:ascii="宋体" w:hAnsi="宋体" w:cs="宋体"/>
          <w:color w:val="auto"/>
          <w:szCs w:val="21"/>
          <w:highlight w:val="none"/>
          <w:u w:val="single"/>
          <w:lang w:eastAsia="zh-CN"/>
        </w:rPr>
        <w:t xml:space="preserve">  40  </w:t>
      </w:r>
      <w:r>
        <w:rPr>
          <w:rFonts w:hint="eastAsia" w:ascii="宋体" w:hAnsi="宋体" w:cs="宋体"/>
          <w:color w:val="auto"/>
          <w:szCs w:val="21"/>
          <w:highlight w:val="none"/>
          <w:lang w:eastAsia="zh-CN"/>
        </w:rPr>
        <w:t>℃的高温大于</w:t>
      </w:r>
      <w:r>
        <w:rPr>
          <w:rFonts w:hint="eastAsia" w:ascii="宋体" w:hAnsi="宋体" w:cs="宋体"/>
          <w:color w:val="auto"/>
          <w:szCs w:val="21"/>
          <w:highlight w:val="none"/>
          <w:u w:val="single"/>
          <w:lang w:eastAsia="zh-CN"/>
        </w:rPr>
        <w:t xml:space="preserve">  3 </w:t>
      </w:r>
      <w:r>
        <w:rPr>
          <w:rFonts w:hint="eastAsia" w:ascii="宋体" w:hAnsi="宋体" w:cs="宋体"/>
          <w:color w:val="auto"/>
          <w:szCs w:val="21"/>
          <w:highlight w:val="none"/>
          <w:lang w:eastAsia="zh-CN"/>
        </w:rPr>
        <w:t>天；</w:t>
      </w:r>
      <w:bookmarkStart w:id="1821" w:name="_Toc221951195"/>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（4）</w:t>
      </w:r>
      <w:bookmarkEnd w:id="1821"/>
      <w:r>
        <w:rPr>
          <w:rFonts w:hint="eastAsia" w:ascii="宋体" w:hAnsi="宋体" w:cs="宋体"/>
          <w:color w:val="auto"/>
          <w:szCs w:val="21"/>
          <w:highlight w:val="none"/>
          <w:lang w:eastAsia="zh-CN"/>
        </w:rPr>
        <w:t>日气温低于</w:t>
      </w:r>
      <w:r>
        <w:rPr>
          <w:rFonts w:hint="eastAsia" w:ascii="宋体" w:hAnsi="宋体" w:cs="宋体"/>
          <w:color w:val="auto"/>
          <w:szCs w:val="21"/>
          <w:highlight w:val="none"/>
          <w:u w:val="single"/>
          <w:lang w:eastAsia="zh-CN"/>
        </w:rPr>
        <w:t xml:space="preserve">  5  </w:t>
      </w:r>
      <w:r>
        <w:rPr>
          <w:rFonts w:hint="eastAsia" w:ascii="宋体" w:hAnsi="宋体" w:cs="宋体"/>
          <w:color w:val="auto"/>
          <w:szCs w:val="21"/>
          <w:highlight w:val="none"/>
          <w:lang w:eastAsia="zh-CN"/>
        </w:rPr>
        <w:t>℃的严寒大于</w:t>
      </w:r>
      <w:r>
        <w:rPr>
          <w:rFonts w:hint="eastAsia" w:ascii="宋体" w:hAnsi="宋体" w:cs="宋体"/>
          <w:color w:val="auto"/>
          <w:szCs w:val="21"/>
          <w:highlight w:val="none"/>
          <w:u w:val="single"/>
          <w:lang w:eastAsia="zh-CN"/>
        </w:rPr>
        <w:t xml:space="preserve">  3   </w:t>
      </w:r>
      <w:r>
        <w:rPr>
          <w:rFonts w:hint="eastAsia" w:ascii="宋体" w:hAnsi="宋体" w:cs="宋体"/>
          <w:color w:val="auto"/>
          <w:szCs w:val="21"/>
          <w:highlight w:val="none"/>
          <w:lang w:eastAsia="zh-CN"/>
        </w:rPr>
        <w:t>天。</w:t>
      </w:r>
      <w:bookmarkStart w:id="1822" w:name="_Toc221951196"/>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（5）</w:t>
      </w:r>
      <w:bookmarkEnd w:id="1822"/>
      <w:r>
        <w:rPr>
          <w:rFonts w:hint="eastAsia" w:ascii="宋体" w:hAnsi="宋体" w:cs="宋体"/>
          <w:color w:val="auto"/>
          <w:szCs w:val="21"/>
          <w:highlight w:val="none"/>
          <w:lang w:eastAsia="zh-CN"/>
        </w:rPr>
        <w:t>造成工程损坏的冰雹和大雪灾害；</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（6）</w:t>
      </w:r>
      <w:r>
        <w:rPr>
          <w:rFonts w:hint="eastAsia" w:ascii="宋体" w:hAnsi="宋体" w:cs="宋体"/>
          <w:color w:val="auto"/>
          <w:szCs w:val="21"/>
          <w:highlight w:val="none"/>
          <w:u w:val="single"/>
          <w:lang w:eastAsia="zh-CN"/>
        </w:rPr>
        <w:t xml:space="preserve">  6  </w:t>
      </w:r>
      <w:r>
        <w:rPr>
          <w:rFonts w:hint="eastAsia" w:ascii="宋体" w:hAnsi="宋体" w:cs="宋体"/>
          <w:color w:val="auto"/>
          <w:szCs w:val="21"/>
          <w:highlight w:val="none"/>
          <w:lang w:eastAsia="zh-CN"/>
        </w:rPr>
        <w:t>级以上的地震；</w:t>
      </w:r>
    </w:p>
    <w:p>
      <w:pPr>
        <w:spacing w:line="360" w:lineRule="auto"/>
        <w:ind w:right="248" w:firstLine="480"/>
        <w:rPr>
          <w:rFonts w:ascii="宋体" w:hAnsi="宋体" w:cs="宋体"/>
          <w:color w:val="auto"/>
          <w:szCs w:val="21"/>
          <w:highlight w:val="none"/>
          <w:u w:val="single"/>
          <w:lang w:eastAsia="zh-CN"/>
        </w:rPr>
      </w:pPr>
      <w:r>
        <w:rPr>
          <w:rFonts w:hint="eastAsia" w:ascii="宋体" w:hAnsi="宋体" w:cs="宋体"/>
          <w:color w:val="auto"/>
          <w:szCs w:val="21"/>
          <w:highlight w:val="none"/>
          <w:lang w:eastAsia="zh-CN"/>
        </w:rPr>
        <w:t>（7）</w:t>
      </w:r>
      <w:r>
        <w:rPr>
          <w:rFonts w:hint="eastAsia" w:ascii="宋体" w:hAnsi="宋体" w:cs="宋体"/>
          <w:color w:val="auto"/>
          <w:szCs w:val="21"/>
          <w:highlight w:val="none"/>
          <w:u w:val="single"/>
          <w:lang w:eastAsia="zh-CN"/>
        </w:rPr>
        <w:t xml:space="preserve"> 50   </w:t>
      </w:r>
      <w:r>
        <w:rPr>
          <w:rFonts w:hint="eastAsia" w:ascii="宋体" w:hAnsi="宋体" w:cs="宋体"/>
          <w:color w:val="auto"/>
          <w:szCs w:val="21"/>
          <w:highlight w:val="none"/>
          <w:lang w:eastAsia="zh-CN"/>
        </w:rPr>
        <w:t>年一遇及以上的洪水；</w:t>
      </w:r>
    </w:p>
    <w:p>
      <w:pPr>
        <w:spacing w:line="360" w:lineRule="auto"/>
        <w:ind w:right="248" w:firstLine="480"/>
        <w:rPr>
          <w:rFonts w:ascii="宋体" w:hAnsi="宋体" w:cs="宋体"/>
          <w:color w:val="auto"/>
          <w:szCs w:val="21"/>
          <w:highlight w:val="none"/>
          <w:lang w:eastAsia="zh-CN"/>
        </w:rPr>
      </w:pPr>
      <w:bookmarkStart w:id="1823" w:name="_Toc221951197"/>
      <w:r>
        <w:rPr>
          <w:rFonts w:hint="eastAsia" w:ascii="宋体" w:hAnsi="宋体" w:cs="宋体"/>
          <w:color w:val="auto"/>
          <w:szCs w:val="21"/>
          <w:highlight w:val="none"/>
          <w:lang w:eastAsia="zh-CN"/>
        </w:rPr>
        <w:t>（8）其他异常恶劣气候灾害。</w:t>
      </w:r>
      <w:bookmarkEnd w:id="1823"/>
    </w:p>
    <w:p>
      <w:pPr>
        <w:pStyle w:val="6"/>
        <w:spacing w:before="0" w:after="0" w:line="360" w:lineRule="auto"/>
        <w:rPr>
          <w:rFonts w:ascii="宋体" w:hAnsi="宋体" w:eastAsia="宋体" w:cs="宋体"/>
          <w:color w:val="auto"/>
          <w:sz w:val="21"/>
          <w:szCs w:val="21"/>
          <w:highlight w:val="none"/>
          <w:lang w:eastAsia="zh-CN"/>
        </w:rPr>
      </w:pPr>
      <w:bookmarkStart w:id="1824" w:name="_Toc221951198"/>
      <w:r>
        <w:rPr>
          <w:rFonts w:hint="eastAsia" w:ascii="宋体" w:hAnsi="宋体" w:eastAsia="宋体" w:cs="宋体"/>
          <w:color w:val="auto"/>
          <w:sz w:val="21"/>
          <w:szCs w:val="21"/>
          <w:highlight w:val="none"/>
          <w:lang w:eastAsia="zh-CN"/>
        </w:rPr>
        <w:t>11.5承包人工期延误</w:t>
      </w:r>
      <w:bookmarkEnd w:id="1824"/>
      <w:bookmarkStart w:id="1825" w:name="_Toc221951200"/>
    </w:p>
    <w:p>
      <w:pPr>
        <w:spacing w:line="360" w:lineRule="auto"/>
        <w:ind w:right="248" w:firstLine="480" w:firstLineChars="200"/>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（1）逾期完工违约金表(参考格式)</w:t>
      </w:r>
      <w:bookmarkEnd w:id="1825"/>
    </w:p>
    <w:tbl>
      <w:tblPr>
        <w:tblStyle w:val="3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093"/>
        <w:gridCol w:w="2693"/>
        <w:gridCol w:w="18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vAlign w:val="center"/>
          </w:tcPr>
          <w:p>
            <w:pPr>
              <w:spacing w:line="360" w:lineRule="auto"/>
              <w:ind w:right="-3"/>
              <w:jc w:val="center"/>
              <w:rPr>
                <w:rFonts w:ascii="宋体" w:hAnsi="宋体" w:cs="宋体"/>
                <w:color w:val="auto"/>
                <w:szCs w:val="21"/>
                <w:highlight w:val="none"/>
              </w:rPr>
            </w:pPr>
            <w:bookmarkStart w:id="1826" w:name="_Toc221951201"/>
            <w:r>
              <w:rPr>
                <w:rFonts w:hint="eastAsia" w:ascii="宋体" w:hAnsi="宋体" w:cs="宋体"/>
                <w:color w:val="auto"/>
                <w:szCs w:val="21"/>
                <w:highlight w:val="none"/>
              </w:rPr>
              <w:t>序号</w:t>
            </w:r>
            <w:bookmarkEnd w:id="1826"/>
          </w:p>
        </w:tc>
        <w:tc>
          <w:tcPr>
            <w:tcW w:w="3093" w:type="dxa"/>
            <w:vAlign w:val="center"/>
          </w:tcPr>
          <w:p>
            <w:pPr>
              <w:spacing w:line="360" w:lineRule="auto"/>
              <w:ind w:right="3"/>
              <w:jc w:val="center"/>
              <w:rPr>
                <w:rFonts w:ascii="宋体" w:hAnsi="宋体" w:cs="宋体"/>
                <w:color w:val="auto"/>
                <w:szCs w:val="21"/>
                <w:highlight w:val="none"/>
              </w:rPr>
            </w:pPr>
            <w:bookmarkStart w:id="1827" w:name="_Toc221951202"/>
            <w:r>
              <w:rPr>
                <w:rFonts w:hint="eastAsia" w:ascii="宋体" w:hAnsi="宋体" w:cs="宋体"/>
                <w:color w:val="auto"/>
                <w:szCs w:val="21"/>
                <w:highlight w:val="none"/>
              </w:rPr>
              <w:t>项目及其说明</w:t>
            </w:r>
            <w:bookmarkEnd w:id="1827"/>
          </w:p>
        </w:tc>
        <w:tc>
          <w:tcPr>
            <w:tcW w:w="2693" w:type="dxa"/>
            <w:vAlign w:val="center"/>
          </w:tcPr>
          <w:p>
            <w:pPr>
              <w:spacing w:line="360" w:lineRule="auto"/>
              <w:ind w:right="9"/>
              <w:jc w:val="center"/>
              <w:rPr>
                <w:rFonts w:ascii="宋体" w:hAnsi="宋体" w:cs="宋体"/>
                <w:color w:val="auto"/>
                <w:szCs w:val="21"/>
                <w:highlight w:val="none"/>
              </w:rPr>
            </w:pPr>
            <w:bookmarkStart w:id="1828" w:name="_Toc221951203"/>
            <w:r>
              <w:rPr>
                <w:rFonts w:hint="eastAsia" w:ascii="宋体" w:hAnsi="宋体" w:cs="宋体"/>
                <w:color w:val="auto"/>
                <w:szCs w:val="21"/>
                <w:highlight w:val="none"/>
              </w:rPr>
              <w:t>要求完工日期</w:t>
            </w:r>
            <w:bookmarkEnd w:id="1828"/>
          </w:p>
        </w:tc>
        <w:tc>
          <w:tcPr>
            <w:tcW w:w="1879" w:type="dxa"/>
            <w:vAlign w:val="center"/>
          </w:tcPr>
          <w:p>
            <w:pPr>
              <w:spacing w:line="360" w:lineRule="auto"/>
              <w:ind w:right="9"/>
              <w:jc w:val="center"/>
              <w:rPr>
                <w:rFonts w:ascii="宋体" w:hAnsi="宋体" w:cs="宋体"/>
                <w:color w:val="auto"/>
                <w:szCs w:val="21"/>
                <w:highlight w:val="none"/>
              </w:rPr>
            </w:pPr>
            <w:bookmarkStart w:id="1829" w:name="_Toc221951204"/>
            <w:r>
              <w:rPr>
                <w:rFonts w:hint="eastAsia" w:ascii="宋体" w:hAnsi="宋体" w:cs="宋体"/>
                <w:color w:val="auto"/>
                <w:szCs w:val="21"/>
                <w:highlight w:val="none"/>
              </w:rPr>
              <w:t>违约金(元/天)</w:t>
            </w:r>
            <w:bookmarkEnd w:id="18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color w:val="auto"/>
                <w:szCs w:val="21"/>
                <w:highlight w:val="none"/>
              </w:rPr>
            </w:pPr>
          </w:p>
        </w:tc>
        <w:tc>
          <w:tcPr>
            <w:tcW w:w="3093" w:type="dxa"/>
            <w:vAlign w:val="center"/>
          </w:tcPr>
          <w:p>
            <w:pPr>
              <w:spacing w:line="360" w:lineRule="auto"/>
              <w:ind w:right="248"/>
              <w:jc w:val="center"/>
              <w:rPr>
                <w:rFonts w:ascii="宋体" w:hAnsi="宋体" w:cs="宋体"/>
                <w:b/>
                <w:color w:val="auto"/>
                <w:szCs w:val="21"/>
                <w:highlight w:val="none"/>
              </w:rPr>
            </w:pPr>
          </w:p>
        </w:tc>
        <w:tc>
          <w:tcPr>
            <w:tcW w:w="2693" w:type="dxa"/>
            <w:vAlign w:val="center"/>
          </w:tcPr>
          <w:p>
            <w:pPr>
              <w:spacing w:line="360" w:lineRule="auto"/>
              <w:ind w:right="248"/>
              <w:jc w:val="center"/>
              <w:rPr>
                <w:rFonts w:ascii="宋体" w:hAnsi="宋体" w:cs="宋体"/>
                <w:b/>
                <w:color w:val="auto"/>
                <w:szCs w:val="21"/>
                <w:highlight w:val="none"/>
              </w:rPr>
            </w:pPr>
          </w:p>
        </w:tc>
        <w:tc>
          <w:tcPr>
            <w:tcW w:w="1879" w:type="dxa"/>
          </w:tcPr>
          <w:p>
            <w:pPr>
              <w:spacing w:line="360" w:lineRule="auto"/>
              <w:ind w:right="248"/>
              <w:jc w:val="center"/>
              <w:rPr>
                <w:rFonts w:ascii="宋体" w:hAnsi="宋体" w:cs="宋体"/>
                <w:b/>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color w:val="auto"/>
                <w:szCs w:val="21"/>
                <w:highlight w:val="none"/>
              </w:rPr>
            </w:pPr>
          </w:p>
        </w:tc>
        <w:tc>
          <w:tcPr>
            <w:tcW w:w="3093" w:type="dxa"/>
            <w:vAlign w:val="center"/>
          </w:tcPr>
          <w:p>
            <w:pPr>
              <w:spacing w:line="360" w:lineRule="auto"/>
              <w:ind w:right="248"/>
              <w:jc w:val="center"/>
              <w:rPr>
                <w:rFonts w:ascii="宋体" w:hAnsi="宋体" w:cs="宋体"/>
                <w:b/>
                <w:color w:val="auto"/>
                <w:szCs w:val="21"/>
                <w:highlight w:val="none"/>
              </w:rPr>
            </w:pPr>
          </w:p>
        </w:tc>
        <w:tc>
          <w:tcPr>
            <w:tcW w:w="2693" w:type="dxa"/>
            <w:vAlign w:val="center"/>
          </w:tcPr>
          <w:p>
            <w:pPr>
              <w:spacing w:line="360" w:lineRule="auto"/>
              <w:ind w:right="248"/>
              <w:jc w:val="center"/>
              <w:rPr>
                <w:rFonts w:ascii="宋体" w:hAnsi="宋体" w:cs="宋体"/>
                <w:b/>
                <w:color w:val="auto"/>
                <w:szCs w:val="21"/>
                <w:highlight w:val="none"/>
              </w:rPr>
            </w:pPr>
          </w:p>
        </w:tc>
        <w:tc>
          <w:tcPr>
            <w:tcW w:w="1879" w:type="dxa"/>
          </w:tcPr>
          <w:p>
            <w:pPr>
              <w:spacing w:line="360" w:lineRule="auto"/>
              <w:ind w:right="248"/>
              <w:jc w:val="center"/>
              <w:rPr>
                <w:rFonts w:ascii="宋体" w:hAnsi="宋体" w:cs="宋体"/>
                <w:b/>
                <w:color w:val="auto"/>
                <w:szCs w:val="21"/>
                <w:highlight w:val="none"/>
              </w:rPr>
            </w:pPr>
          </w:p>
        </w:tc>
      </w:tr>
    </w:tbl>
    <w:p>
      <w:pPr>
        <w:spacing w:line="360" w:lineRule="auto"/>
        <w:ind w:right="248" w:firstLine="480" w:firstLineChars="200"/>
        <w:rPr>
          <w:rFonts w:ascii="宋体" w:hAnsi="宋体" w:cs="宋体"/>
          <w:color w:val="auto"/>
          <w:szCs w:val="21"/>
          <w:highlight w:val="none"/>
          <w:lang w:eastAsia="zh-CN"/>
        </w:rPr>
      </w:pPr>
      <w:bookmarkStart w:id="1830" w:name="_Toc221951205"/>
      <w:r>
        <w:rPr>
          <w:rFonts w:hint="eastAsia" w:ascii="宋体" w:hAnsi="宋体" w:cs="宋体"/>
          <w:color w:val="auto"/>
          <w:szCs w:val="21"/>
          <w:highlight w:val="none"/>
          <w:lang w:eastAsia="zh-CN"/>
        </w:rPr>
        <w:t xml:space="preserve"> 承包人如未能按上表各节点要求的完工日期前完工，</w:t>
      </w:r>
      <w:r>
        <w:rPr>
          <w:rFonts w:hint="eastAsia" w:ascii="宋体" w:hAnsi="宋体" w:cs="宋体"/>
          <w:bCs/>
          <w:color w:val="auto"/>
          <w:szCs w:val="21"/>
          <w:highlight w:val="none"/>
          <w:lang w:eastAsia="zh-CN"/>
        </w:rPr>
        <w:t>逾期完工违约金按</w:t>
      </w:r>
      <w:r>
        <w:rPr>
          <w:rFonts w:hint="eastAsia" w:ascii="宋体" w:hAnsi="宋体" w:cs="宋体"/>
          <w:b/>
          <w:color w:val="auto"/>
          <w:szCs w:val="21"/>
          <w:highlight w:val="none"/>
          <w:lang w:eastAsia="zh-CN"/>
        </w:rPr>
        <w:t>10</w:t>
      </w:r>
      <w:r>
        <w:rPr>
          <w:rFonts w:hint="eastAsia" w:ascii="宋体" w:hAnsi="宋体" w:cs="宋体"/>
          <w:b/>
          <w:color w:val="auto"/>
          <w:szCs w:val="21"/>
          <w:highlight w:val="none"/>
          <w:u w:val="single"/>
          <w:lang w:eastAsia="zh-CN"/>
        </w:rPr>
        <w:t>00</w:t>
      </w:r>
      <w:r>
        <w:rPr>
          <w:rFonts w:hint="eastAsia" w:ascii="宋体" w:hAnsi="宋体" w:cs="宋体"/>
          <w:b/>
          <w:color w:val="auto"/>
          <w:szCs w:val="21"/>
          <w:highlight w:val="none"/>
          <w:lang w:eastAsia="zh-CN"/>
        </w:rPr>
        <w:t>元/天</w:t>
      </w:r>
      <w:r>
        <w:rPr>
          <w:rFonts w:hint="eastAsia" w:ascii="宋体" w:hAnsi="宋体" w:cs="宋体"/>
          <w:bCs/>
          <w:color w:val="auto"/>
          <w:szCs w:val="21"/>
          <w:highlight w:val="none"/>
          <w:lang w:eastAsia="zh-CN"/>
        </w:rPr>
        <w:t>”计算。</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（2）全部逾期完工违约金的总限额不超过合同总价的</w:t>
      </w:r>
      <w:r>
        <w:rPr>
          <w:rFonts w:hint="eastAsia" w:ascii="宋体" w:hAnsi="宋体" w:cs="宋体"/>
          <w:color w:val="auto"/>
          <w:szCs w:val="21"/>
          <w:highlight w:val="none"/>
          <w:u w:val="single"/>
          <w:lang w:eastAsia="zh-CN"/>
        </w:rPr>
        <w:t>3</w:t>
      </w:r>
      <w:r>
        <w:rPr>
          <w:rFonts w:hint="eastAsia" w:ascii="宋体" w:hAnsi="宋体" w:cs="宋体"/>
          <w:color w:val="auto"/>
          <w:szCs w:val="21"/>
          <w:highlight w:val="none"/>
          <w:lang w:eastAsia="zh-CN"/>
        </w:rPr>
        <w:t>%，发包人可从应向承包人支付的任何金额中扣除此项违约金或以其他方式收回此款，此违约金的支付并不能解除承包人应完成工程的责任或合同规定的其他责任。</w:t>
      </w:r>
      <w:bookmarkEnd w:id="1830"/>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11.6工期提前</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工期提前的资金约定：</w:t>
      </w:r>
      <w:r>
        <w:rPr>
          <w:rFonts w:hint="eastAsia" w:ascii="宋体" w:hAnsi="宋体" w:cs="宋体"/>
          <w:bCs/>
          <w:color w:val="auto"/>
          <w:szCs w:val="21"/>
          <w:highlight w:val="none"/>
          <w:u w:val="single"/>
          <w:lang w:eastAsia="zh-CN"/>
        </w:rPr>
        <w:t>在保证工程质量的前提下，发包人鼓励承包人提前完工，但本工程无提前工期奖金</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31" w:name="_Toc222033888"/>
      <w:bookmarkStart w:id="1832" w:name="_Toc229305395"/>
      <w:bookmarkStart w:id="1833" w:name="_Toc30728"/>
      <w:bookmarkStart w:id="1834" w:name="_Toc222029537"/>
      <w:bookmarkStart w:id="1835" w:name="_Toc222032706"/>
      <w:bookmarkStart w:id="1836" w:name="_Toc115"/>
      <w:bookmarkStart w:id="1837" w:name="_Toc21333"/>
      <w:bookmarkStart w:id="1838" w:name="_Toc222031039"/>
      <w:bookmarkStart w:id="1839" w:name="_Toc221951206"/>
      <w:r>
        <w:rPr>
          <w:rFonts w:hint="eastAsia" w:ascii="宋体" w:hAnsi="宋体" w:cs="宋体"/>
          <w:bCs/>
          <w:color w:val="auto"/>
          <w:sz w:val="30"/>
          <w:szCs w:val="30"/>
          <w:highlight w:val="none"/>
          <w:lang w:eastAsia="zh-CN"/>
        </w:rPr>
        <w:t>12暂停施工</w:t>
      </w:r>
      <w:bookmarkEnd w:id="1831"/>
      <w:bookmarkEnd w:id="1832"/>
      <w:bookmarkEnd w:id="1833"/>
      <w:bookmarkEnd w:id="1834"/>
      <w:bookmarkEnd w:id="1835"/>
      <w:bookmarkEnd w:id="1836"/>
      <w:bookmarkEnd w:id="1837"/>
      <w:bookmarkEnd w:id="1838"/>
      <w:bookmarkEnd w:id="1839"/>
    </w:p>
    <w:p>
      <w:pPr>
        <w:pStyle w:val="6"/>
        <w:spacing w:before="0" w:after="0" w:line="360" w:lineRule="auto"/>
        <w:rPr>
          <w:rFonts w:ascii="宋体" w:hAnsi="宋体" w:eastAsia="宋体" w:cs="宋体"/>
          <w:color w:val="auto"/>
          <w:sz w:val="21"/>
          <w:szCs w:val="21"/>
          <w:highlight w:val="none"/>
          <w:lang w:eastAsia="zh-CN"/>
        </w:rPr>
      </w:pPr>
      <w:bookmarkStart w:id="1840" w:name="_Toc221951207"/>
      <w:r>
        <w:rPr>
          <w:rFonts w:hint="eastAsia" w:ascii="宋体" w:hAnsi="宋体" w:eastAsia="宋体" w:cs="宋体"/>
          <w:color w:val="auto"/>
          <w:sz w:val="21"/>
          <w:szCs w:val="21"/>
          <w:highlight w:val="none"/>
          <w:lang w:eastAsia="zh-CN"/>
        </w:rPr>
        <w:t>12.1承包人暂停施工的责任</w:t>
      </w:r>
      <w:bookmarkEnd w:id="1840"/>
    </w:p>
    <w:p>
      <w:pPr>
        <w:spacing w:line="360" w:lineRule="auto"/>
        <w:ind w:right="248" w:firstLine="480"/>
        <w:rPr>
          <w:rFonts w:ascii="宋体" w:hAnsi="宋体" w:cs="宋体"/>
          <w:color w:val="auto"/>
          <w:szCs w:val="21"/>
          <w:highlight w:val="none"/>
          <w:lang w:eastAsia="zh-CN"/>
        </w:rPr>
      </w:pPr>
      <w:bookmarkStart w:id="1841" w:name="_Toc221951209"/>
      <w:r>
        <w:rPr>
          <w:rFonts w:hint="eastAsia" w:ascii="宋体" w:hAnsi="宋体" w:cs="宋体"/>
          <w:color w:val="auto"/>
          <w:szCs w:val="21"/>
          <w:highlight w:val="none"/>
          <w:lang w:eastAsia="zh-CN"/>
        </w:rPr>
        <w:t>(5)承包人承担暂停施工责任的其它情形：</w:t>
      </w:r>
      <w:r>
        <w:rPr>
          <w:rFonts w:hint="eastAsia" w:ascii="宋体" w:hAnsi="宋体" w:cs="宋体"/>
          <w:bCs/>
          <w:color w:val="auto"/>
          <w:szCs w:val="21"/>
          <w:highlight w:val="none"/>
          <w:u w:val="single"/>
          <w:lang w:eastAsia="zh-CN"/>
        </w:rPr>
        <w:t>工程质量不合格及承包人原因造成的其他情形</w:t>
      </w:r>
      <w:r>
        <w:rPr>
          <w:rFonts w:hint="eastAsia" w:ascii="宋体" w:hAnsi="宋体" w:cs="宋体"/>
          <w:color w:val="auto"/>
          <w:szCs w:val="21"/>
          <w:highlight w:val="none"/>
          <w:lang w:eastAsia="zh-CN"/>
        </w:rPr>
        <w:t>。</w:t>
      </w:r>
      <w:bookmarkEnd w:id="1841"/>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12.2发包人暂停施工的责任</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(3)发包人承担暂停施工责任的其它情形：</w:t>
      </w:r>
      <w:r>
        <w:rPr>
          <w:rFonts w:hint="eastAsia" w:ascii="宋体" w:hAnsi="宋体" w:cs="宋体"/>
          <w:bCs/>
          <w:color w:val="auto"/>
          <w:szCs w:val="21"/>
          <w:highlight w:val="none"/>
          <w:u w:val="single"/>
          <w:lang w:eastAsia="zh-CN"/>
        </w:rPr>
        <w:t>因异常恶劣气候及发包人、监理人、承包人三方一致认可的因素影响延误工期，工期顺延，但不另行增加费用</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42" w:name="_Toc13415"/>
      <w:bookmarkStart w:id="1843" w:name="_Toc11841"/>
      <w:bookmarkStart w:id="1844" w:name="_Toc28836"/>
      <w:r>
        <w:rPr>
          <w:rFonts w:hint="eastAsia" w:ascii="宋体" w:hAnsi="宋体" w:cs="宋体"/>
          <w:bCs/>
          <w:color w:val="auto"/>
          <w:sz w:val="30"/>
          <w:szCs w:val="30"/>
          <w:highlight w:val="none"/>
          <w:lang w:eastAsia="zh-CN"/>
        </w:rPr>
        <w:t>13工程质量</w:t>
      </w:r>
      <w:bookmarkEnd w:id="1842"/>
      <w:bookmarkEnd w:id="1843"/>
      <w:bookmarkEnd w:id="1844"/>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13.7质量评定</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13.7.4重要隐蔽单元工程和关键部位单元工程质量评定的约定：</w:t>
      </w:r>
      <w:r>
        <w:rPr>
          <w:rFonts w:hint="eastAsia" w:ascii="宋体" w:hAnsi="宋体" w:cs="宋体"/>
          <w:color w:val="auto"/>
          <w:szCs w:val="21"/>
          <w:highlight w:val="none"/>
          <w:u w:val="single"/>
          <w:lang w:eastAsia="zh-CN"/>
        </w:rPr>
        <w:t>需发包人、承包人、监理和设计共同评定</w:t>
      </w:r>
      <w:r>
        <w:rPr>
          <w:rFonts w:hint="eastAsia" w:ascii="宋体" w:hAnsi="宋体" w:cs="宋体"/>
          <w:color w:val="auto"/>
          <w:szCs w:val="21"/>
          <w:highlight w:val="none"/>
          <w:lang w:eastAsia="zh-CN"/>
        </w:rPr>
        <w:t>。</w:t>
      </w:r>
    </w:p>
    <w:p>
      <w:pPr>
        <w:spacing w:line="400" w:lineRule="exact"/>
        <w:ind w:right="248" w:firstLine="480"/>
        <w:rPr>
          <w:rFonts w:ascii="宋体" w:hAnsi="宋体" w:cs="宋体"/>
          <w:color w:val="auto"/>
          <w:highlight w:val="none"/>
          <w:lang w:eastAsia="zh-CN"/>
        </w:rPr>
      </w:pPr>
      <w:r>
        <w:rPr>
          <w:rFonts w:hint="eastAsia" w:ascii="宋体" w:hAnsi="宋体" w:cs="宋体"/>
          <w:color w:val="auto"/>
          <w:szCs w:val="21"/>
          <w:highlight w:val="none"/>
          <w:lang w:eastAsia="zh-CN"/>
        </w:rPr>
        <w:t>13.7.7工程合格标准为：</w:t>
      </w:r>
      <w:r>
        <w:rPr>
          <w:rFonts w:hint="eastAsia" w:ascii="宋体" w:hAnsi="宋体" w:cs="宋体"/>
          <w:color w:val="auto"/>
          <w:highlight w:val="none"/>
          <w:u w:val="single"/>
          <w:lang w:eastAsia="zh-CN"/>
        </w:rPr>
        <w:t>执行《水利水电工程工程验收规程》（SL223-2008）、执行《水利水电工程施工质量检验与评定规程》（SL176-2007），施工质量达到合格等级</w:t>
      </w:r>
      <w:r>
        <w:rPr>
          <w:rFonts w:hint="eastAsia" w:ascii="宋体" w:hAnsi="宋体" w:cs="宋体"/>
          <w:color w:val="auto"/>
          <w:highlight w:val="none"/>
          <w:lang w:eastAsia="zh-CN"/>
        </w:rPr>
        <w:t>；优良标准为：</w:t>
      </w:r>
      <w:r>
        <w:rPr>
          <w:rFonts w:hint="eastAsia" w:ascii="宋体" w:hAnsi="宋体" w:cs="宋体"/>
          <w:color w:val="auto"/>
          <w:highlight w:val="none"/>
          <w:u w:val="single"/>
          <w:lang w:eastAsia="zh-CN"/>
        </w:rPr>
        <w:t>执行《水利水电工程工程验收规程》（SL223-2008）、执行《水利水电工程施工质量检验与评定规程》（SL176-2007），施工质量达到优良等级</w:t>
      </w:r>
      <w:r>
        <w:rPr>
          <w:rFonts w:hint="eastAsia" w:ascii="宋体" w:hAnsi="宋体" w:cs="宋体"/>
          <w:color w:val="auto"/>
          <w:highlight w:val="none"/>
          <w:lang w:eastAsia="zh-CN"/>
        </w:rPr>
        <w:t>。达到优良的奖金为：</w:t>
      </w:r>
      <w:r>
        <w:rPr>
          <w:rFonts w:hint="eastAsia" w:ascii="宋体" w:hAnsi="宋体" w:cs="宋体"/>
          <w:color w:val="auto"/>
          <w:highlight w:val="none"/>
          <w:u w:val="single"/>
          <w:lang w:eastAsia="zh-CN"/>
        </w:rPr>
        <w:t>无</w:t>
      </w:r>
      <w:r>
        <w:rPr>
          <w:rFonts w:hint="eastAsia" w:ascii="宋体" w:hAnsi="宋体" w:cs="宋体"/>
          <w:color w:val="auto"/>
          <w:highlight w:val="none"/>
          <w:lang w:eastAsia="zh-CN"/>
        </w:rPr>
        <w:t>。</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13.8质量事故处理</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13.8.4工程竣工验收时，</w:t>
      </w:r>
      <w:r>
        <w:rPr>
          <w:rFonts w:hint="eastAsia" w:ascii="宋体" w:hAnsi="宋体" w:cs="宋体"/>
          <w:b/>
          <w:color w:val="auto"/>
          <w:szCs w:val="21"/>
          <w:highlight w:val="none"/>
          <w:u w:val="single"/>
          <w:lang w:eastAsia="zh-CN"/>
        </w:rPr>
        <w:t>监理单位</w:t>
      </w:r>
      <w:r>
        <w:rPr>
          <w:rFonts w:hint="eastAsia" w:ascii="宋体" w:hAnsi="宋体" w:cs="宋体"/>
          <w:color w:val="auto"/>
          <w:szCs w:val="21"/>
          <w:highlight w:val="none"/>
          <w:lang w:eastAsia="zh-CN"/>
        </w:rPr>
        <w:t>向竣工验收委员会汇报并提交历次质量缺陷处理的备案资料。</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45" w:name="_Toc18525"/>
      <w:bookmarkStart w:id="1846" w:name="_Toc4274"/>
      <w:bookmarkStart w:id="1847" w:name="_Toc23067"/>
      <w:r>
        <w:rPr>
          <w:rFonts w:hint="eastAsia" w:ascii="宋体" w:hAnsi="宋体" w:cs="宋体"/>
          <w:bCs/>
          <w:color w:val="auto"/>
          <w:sz w:val="30"/>
          <w:szCs w:val="30"/>
          <w:highlight w:val="none"/>
          <w:lang w:eastAsia="zh-CN"/>
        </w:rPr>
        <w:t>14.试验和检验</w:t>
      </w:r>
      <w:bookmarkEnd w:id="1845"/>
      <w:bookmarkEnd w:id="1846"/>
      <w:bookmarkEnd w:id="1847"/>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14.1材料、工程设备和工程的试验和检验</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14.1.5水工金属结构、启闭机及机电产品进场后的交货检查和验收中，承包人负责</w:t>
      </w:r>
      <w:r>
        <w:rPr>
          <w:rFonts w:hint="eastAsia" w:ascii="宋体" w:hAnsi="宋体" w:cs="宋体"/>
          <w:bCs/>
          <w:color w:val="auto"/>
          <w:szCs w:val="21"/>
          <w:highlight w:val="none"/>
          <w:u w:val="single"/>
          <w:lang w:eastAsia="zh-CN"/>
        </w:rPr>
        <w:t>检验、保管及发生的一切费用</w:t>
      </w:r>
      <w:r>
        <w:rPr>
          <w:rFonts w:hint="eastAsia" w:ascii="宋体" w:hAnsi="宋体" w:cs="宋体"/>
          <w:color w:val="auto"/>
          <w:szCs w:val="21"/>
          <w:highlight w:val="none"/>
          <w:lang w:eastAsia="zh-CN"/>
        </w:rPr>
        <w:t>。</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14.1.6本工程实行见证取样的试块、试件及有关材料：</w:t>
      </w:r>
      <w:r>
        <w:rPr>
          <w:rFonts w:hint="eastAsia" w:ascii="宋体" w:hAnsi="宋体" w:cs="宋体"/>
          <w:color w:val="auto"/>
          <w:szCs w:val="21"/>
          <w:highlight w:val="none"/>
          <w:u w:val="single"/>
          <w:lang w:eastAsia="zh-CN"/>
        </w:rPr>
        <w:t>原材料及中间产品、所有试块、试件及有关材料</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48" w:name="_Toc20835"/>
      <w:bookmarkStart w:id="1849" w:name="_Toc8856"/>
      <w:bookmarkStart w:id="1850" w:name="_Toc222031041"/>
      <w:bookmarkStart w:id="1851" w:name="_Toc222029539"/>
      <w:bookmarkStart w:id="1852" w:name="_Toc222033890"/>
      <w:bookmarkStart w:id="1853" w:name="_Toc229305396"/>
      <w:bookmarkStart w:id="1854" w:name="_Toc222032708"/>
      <w:bookmarkStart w:id="1855" w:name="_Toc221951213"/>
      <w:bookmarkStart w:id="1856" w:name="_Toc27251"/>
      <w:r>
        <w:rPr>
          <w:rFonts w:hint="eastAsia" w:ascii="宋体" w:hAnsi="宋体" w:cs="宋体"/>
          <w:bCs/>
          <w:color w:val="auto"/>
          <w:sz w:val="30"/>
          <w:szCs w:val="30"/>
          <w:highlight w:val="none"/>
          <w:lang w:eastAsia="zh-CN"/>
        </w:rPr>
        <w:t>15变更</w:t>
      </w:r>
      <w:bookmarkEnd w:id="1848"/>
      <w:bookmarkEnd w:id="1849"/>
      <w:bookmarkEnd w:id="1850"/>
      <w:bookmarkEnd w:id="1851"/>
      <w:bookmarkEnd w:id="1852"/>
      <w:bookmarkEnd w:id="1853"/>
      <w:bookmarkEnd w:id="1854"/>
      <w:bookmarkEnd w:id="1855"/>
      <w:bookmarkEnd w:id="1856"/>
    </w:p>
    <w:p>
      <w:pPr>
        <w:pStyle w:val="6"/>
        <w:spacing w:before="0" w:after="0" w:line="360" w:lineRule="auto"/>
        <w:rPr>
          <w:rFonts w:ascii="宋体" w:hAnsi="宋体" w:eastAsia="宋体" w:cs="宋体"/>
          <w:color w:val="auto"/>
          <w:sz w:val="21"/>
          <w:szCs w:val="21"/>
          <w:highlight w:val="none"/>
          <w:lang w:eastAsia="zh-CN"/>
        </w:rPr>
      </w:pPr>
      <w:bookmarkStart w:id="1857" w:name="_Toc221951214"/>
      <w:r>
        <w:rPr>
          <w:rFonts w:hint="eastAsia" w:ascii="宋体" w:hAnsi="宋体" w:eastAsia="宋体" w:cs="宋体"/>
          <w:color w:val="auto"/>
          <w:sz w:val="21"/>
          <w:szCs w:val="21"/>
          <w:highlight w:val="none"/>
          <w:lang w:eastAsia="zh-CN"/>
        </w:rPr>
        <w:t>15.1变更的范围和内容</w:t>
      </w:r>
      <w:bookmarkEnd w:id="1857"/>
    </w:p>
    <w:p>
      <w:pPr>
        <w:pStyle w:val="6"/>
        <w:spacing w:line="360" w:lineRule="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（1）增加或减少合同中关键项目的工程量时，单价调整方式：</w:t>
      </w:r>
      <w:r>
        <w:rPr>
          <w:rFonts w:hint="eastAsia" w:ascii="宋体" w:hAnsi="宋体" w:eastAsia="宋体" w:cs="宋体"/>
          <w:b w:val="0"/>
          <w:bCs w:val="0"/>
          <w:color w:val="auto"/>
          <w:sz w:val="21"/>
          <w:szCs w:val="21"/>
          <w:highlight w:val="none"/>
          <w:u w:val="single"/>
          <w:lang w:eastAsia="zh-CN"/>
        </w:rPr>
        <w:t>不予调整</w:t>
      </w:r>
      <w:r>
        <w:rPr>
          <w:rFonts w:hint="eastAsia" w:ascii="宋体" w:hAnsi="宋体" w:eastAsia="宋体" w:cs="宋体"/>
          <w:b w:val="0"/>
          <w:bCs w:val="0"/>
          <w:color w:val="auto"/>
          <w:sz w:val="21"/>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15.4变更的估价原则</w:t>
      </w:r>
    </w:p>
    <w:p>
      <w:pPr>
        <w:spacing w:line="400" w:lineRule="exact"/>
        <w:rPr>
          <w:rFonts w:ascii="宋体" w:hAnsi="宋体" w:cs="宋体"/>
          <w:color w:val="auto"/>
          <w:highlight w:val="none"/>
          <w:lang w:eastAsia="zh-CN"/>
        </w:rPr>
      </w:pPr>
      <w:r>
        <w:rPr>
          <w:rFonts w:hint="eastAsia" w:ascii="宋体" w:hAnsi="宋体" w:cs="宋体"/>
          <w:color w:val="auto"/>
          <w:szCs w:val="21"/>
          <w:highlight w:val="none"/>
          <w:lang w:eastAsia="zh-CN"/>
        </w:rPr>
        <w:t>15.4.3</w:t>
      </w:r>
      <w:bookmarkStart w:id="1858" w:name="_Toc221951218"/>
      <w:r>
        <w:rPr>
          <w:rFonts w:hint="eastAsia" w:ascii="宋体" w:hAnsi="宋体" w:cs="宋体"/>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spacing w:line="360" w:lineRule="auto"/>
        <w:rPr>
          <w:rFonts w:ascii="宋体" w:hAnsi="宋体" w:cs="宋体"/>
          <w:color w:val="auto"/>
          <w:szCs w:val="21"/>
          <w:highlight w:val="none"/>
          <w:lang w:eastAsia="zh-CN"/>
        </w:rPr>
      </w:pPr>
    </w:p>
    <w:p>
      <w:pPr>
        <w:spacing w:line="360" w:lineRule="auto"/>
        <w:rPr>
          <w:rFonts w:ascii="宋体" w:hAnsi="宋体" w:cs="宋体"/>
          <w:b/>
          <w:color w:val="auto"/>
          <w:szCs w:val="21"/>
          <w:highlight w:val="none"/>
          <w:lang w:eastAsia="zh-CN"/>
        </w:rPr>
      </w:pPr>
      <w:r>
        <w:rPr>
          <w:rFonts w:hint="eastAsia" w:ascii="宋体" w:hAnsi="宋体" w:cs="宋体"/>
          <w:b/>
          <w:color w:val="auto"/>
          <w:szCs w:val="21"/>
          <w:highlight w:val="none"/>
          <w:lang w:eastAsia="zh-CN"/>
        </w:rPr>
        <w:t>15.5承包人的合理化建议</w:t>
      </w:r>
    </w:p>
    <w:p>
      <w:pPr>
        <w:spacing w:line="360" w:lineRule="auto"/>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15.5.2</w:t>
      </w:r>
      <w:bookmarkEnd w:id="1858"/>
      <w:bookmarkStart w:id="1859" w:name="_Toc221951219"/>
      <w:r>
        <w:rPr>
          <w:rFonts w:hint="eastAsia" w:ascii="宋体" w:hAnsi="宋体" w:cs="宋体"/>
          <w:color w:val="auto"/>
          <w:szCs w:val="21"/>
          <w:highlight w:val="none"/>
          <w:lang w:eastAsia="zh-CN"/>
        </w:rPr>
        <w:t>承包人实现合理化建议的奖励金额为：</w:t>
      </w:r>
      <w:bookmarkEnd w:id="1859"/>
      <w:bookmarkStart w:id="1860" w:name="_Toc221951220"/>
      <w:r>
        <w:rPr>
          <w:rFonts w:hint="eastAsia" w:ascii="宋体" w:hAnsi="宋体" w:cs="宋体"/>
          <w:color w:val="auto"/>
          <w:szCs w:val="21"/>
          <w:highlight w:val="none"/>
          <w:u w:val="single"/>
          <w:lang w:eastAsia="zh-CN"/>
        </w:rPr>
        <w:t xml:space="preserve">  无  </w:t>
      </w:r>
      <w:r>
        <w:rPr>
          <w:rFonts w:hint="eastAsia" w:ascii="宋体" w:hAnsi="宋体" w:cs="宋体"/>
          <w:color w:val="auto"/>
          <w:szCs w:val="21"/>
          <w:highlight w:val="none"/>
          <w:lang w:eastAsia="zh-CN"/>
        </w:rPr>
        <w:t>。</w:t>
      </w:r>
      <w:bookmarkEnd w:id="1860"/>
    </w:p>
    <w:p>
      <w:pPr>
        <w:pStyle w:val="5"/>
        <w:tabs>
          <w:tab w:val="left" w:pos="720"/>
        </w:tabs>
        <w:spacing w:line="240" w:lineRule="auto"/>
        <w:ind w:firstLine="414"/>
        <w:rPr>
          <w:rFonts w:ascii="宋体" w:hAnsi="宋体" w:cs="宋体"/>
          <w:bCs/>
          <w:color w:val="auto"/>
          <w:sz w:val="30"/>
          <w:szCs w:val="30"/>
          <w:highlight w:val="none"/>
          <w:lang w:eastAsia="zh-CN"/>
        </w:rPr>
      </w:pPr>
      <w:bookmarkStart w:id="1861" w:name="_Toc18230"/>
      <w:bookmarkStart w:id="1862" w:name="_Toc24704"/>
      <w:bookmarkStart w:id="1863" w:name="_Toc2792"/>
      <w:bookmarkStart w:id="1864" w:name="_Toc229305397"/>
      <w:r>
        <w:rPr>
          <w:rFonts w:hint="eastAsia" w:ascii="宋体" w:hAnsi="宋体" w:cs="宋体"/>
          <w:bCs/>
          <w:color w:val="auto"/>
          <w:sz w:val="30"/>
          <w:szCs w:val="30"/>
          <w:highlight w:val="none"/>
          <w:lang w:eastAsia="zh-CN"/>
        </w:rPr>
        <w:t>16 价格调整</w:t>
      </w:r>
      <w:bookmarkEnd w:id="1861"/>
      <w:bookmarkEnd w:id="1862"/>
      <w:bookmarkEnd w:id="1863"/>
      <w:bookmarkEnd w:id="1864"/>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16.1物价波动引起的价格调整  </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本合同工程合同价在合同实施期间，不因市场物价波动及政策变化而进行调整</w:t>
      </w:r>
      <w:r>
        <w:rPr>
          <w:rFonts w:hint="eastAsia" w:ascii="宋体" w:hAnsi="宋体" w:cs="宋体"/>
          <w:b/>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65" w:name="_Toc229305398"/>
      <w:bookmarkStart w:id="1866" w:name="_Toc23393"/>
      <w:bookmarkStart w:id="1867" w:name="_Toc11837"/>
      <w:bookmarkStart w:id="1868" w:name="_Toc222031042"/>
      <w:bookmarkStart w:id="1869" w:name="_Toc18125"/>
      <w:bookmarkStart w:id="1870" w:name="_Toc222033891"/>
      <w:bookmarkStart w:id="1871" w:name="_Toc221951223"/>
      <w:bookmarkStart w:id="1872" w:name="_Toc222029540"/>
      <w:bookmarkStart w:id="1873" w:name="_Toc222032709"/>
      <w:r>
        <w:rPr>
          <w:rFonts w:hint="eastAsia" w:ascii="宋体" w:hAnsi="宋体" w:cs="宋体"/>
          <w:bCs/>
          <w:color w:val="auto"/>
          <w:sz w:val="30"/>
          <w:szCs w:val="30"/>
          <w:highlight w:val="none"/>
          <w:lang w:eastAsia="zh-CN"/>
        </w:rPr>
        <w:t>17  计量与支付</w:t>
      </w:r>
      <w:bookmarkEnd w:id="1865"/>
      <w:bookmarkEnd w:id="1866"/>
      <w:bookmarkEnd w:id="1867"/>
      <w:bookmarkEnd w:id="1868"/>
      <w:bookmarkEnd w:id="1869"/>
      <w:bookmarkEnd w:id="1870"/>
      <w:bookmarkEnd w:id="1871"/>
      <w:bookmarkEnd w:id="1872"/>
      <w:bookmarkEnd w:id="1873"/>
    </w:p>
    <w:p>
      <w:pPr>
        <w:pStyle w:val="6"/>
        <w:spacing w:before="0" w:after="0" w:line="360" w:lineRule="auto"/>
        <w:rPr>
          <w:rFonts w:ascii="宋体" w:hAnsi="宋体" w:eastAsia="宋体" w:cs="宋体"/>
          <w:color w:val="auto"/>
          <w:sz w:val="21"/>
          <w:szCs w:val="21"/>
          <w:highlight w:val="none"/>
          <w:lang w:eastAsia="zh-CN"/>
        </w:rPr>
      </w:pPr>
      <w:bookmarkStart w:id="1874" w:name="_Toc221951224"/>
      <w:r>
        <w:rPr>
          <w:rFonts w:hint="eastAsia" w:ascii="宋体" w:hAnsi="宋体" w:eastAsia="宋体" w:cs="宋体"/>
          <w:color w:val="auto"/>
          <w:sz w:val="21"/>
          <w:szCs w:val="21"/>
          <w:highlight w:val="none"/>
          <w:lang w:eastAsia="zh-CN"/>
        </w:rPr>
        <w:t>17.2  预付款</w:t>
      </w:r>
      <w:bookmarkEnd w:id="1874"/>
    </w:p>
    <w:p>
      <w:pPr>
        <w:spacing w:line="400" w:lineRule="exact"/>
        <w:ind w:right="249" w:firstLine="482"/>
        <w:outlineLvl w:val="3"/>
        <w:rPr>
          <w:rFonts w:ascii="宋体" w:hAnsi="宋体" w:cs="宋体"/>
          <w:color w:val="auto"/>
          <w:sz w:val="21"/>
          <w:szCs w:val="21"/>
          <w:highlight w:val="none"/>
          <w:lang w:eastAsia="zh-CN"/>
        </w:rPr>
      </w:pPr>
      <w:bookmarkStart w:id="1875" w:name="_Toc221951226"/>
      <w:r>
        <w:rPr>
          <w:rFonts w:hint="eastAsia" w:ascii="宋体" w:hAnsi="宋体" w:cs="宋体"/>
          <w:color w:val="auto"/>
          <w:sz w:val="21"/>
          <w:szCs w:val="21"/>
          <w:highlight w:val="none"/>
          <w:lang w:eastAsia="zh-CN"/>
        </w:rPr>
        <w:t>17.2.1预付款</w:t>
      </w:r>
      <w:bookmarkEnd w:id="1875"/>
    </w:p>
    <w:p>
      <w:pPr>
        <w:spacing w:line="400" w:lineRule="exact"/>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（1）施工合同签订并项目进场开工后，工程预付款的总金额为签约合同价的</w:t>
      </w:r>
      <w:r>
        <w:rPr>
          <w:rFonts w:hint="eastAsia" w:ascii="宋体" w:hAnsi="宋体" w:cs="宋体"/>
          <w:color w:val="auto"/>
          <w:sz w:val="21"/>
          <w:szCs w:val="21"/>
          <w:highlight w:val="none"/>
          <w:u w:val="single"/>
          <w:lang w:eastAsia="zh-CN"/>
        </w:rPr>
        <w:t>10</w:t>
      </w:r>
      <w:r>
        <w:rPr>
          <w:rFonts w:hint="eastAsia" w:ascii="宋体" w:hAnsi="宋体" w:cs="宋体"/>
          <w:color w:val="auto"/>
          <w:sz w:val="21"/>
          <w:szCs w:val="21"/>
          <w:highlight w:val="none"/>
          <w:lang w:eastAsia="zh-CN"/>
        </w:rPr>
        <w:t>%，分 两 次支付给承包人。各次预付款的支付额度和付款时间为：</w:t>
      </w:r>
    </w:p>
    <w:p>
      <w:pPr>
        <w:spacing w:line="400" w:lineRule="exact"/>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1）第一次预付款金额为工程预付款总金额的40%，付款时间应在合同协议书签订后，由承包人向发包人提交发包人认可的工程预付款担保，并经监理人出具付款证书报送发包人批准后14天内予以支付。</w:t>
      </w:r>
    </w:p>
    <w:p>
      <w:pPr>
        <w:spacing w:line="400" w:lineRule="exact"/>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第二次预付款金额为工程预付款总金额的60%。付款时间需待承包人主要设备进入工地后，其估算价值已达到本次预付款金额进，由承包人提出书面申请，经监理人核实后出具付款证书报送发包人批准后14天内予以支付。</w:t>
      </w:r>
    </w:p>
    <w:p>
      <w:pPr>
        <w:spacing w:line="400" w:lineRule="exact"/>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（2）工程材料预付款的额度和预付办法约定为：</w:t>
      </w:r>
      <w:r>
        <w:rPr>
          <w:rFonts w:hint="eastAsia" w:ascii="宋体" w:hAnsi="宋体" w:cs="宋体"/>
          <w:color w:val="auto"/>
          <w:sz w:val="21"/>
          <w:szCs w:val="21"/>
          <w:highlight w:val="none"/>
          <w:u w:val="single"/>
          <w:lang w:eastAsia="zh-CN"/>
        </w:rPr>
        <w:t xml:space="preserve"> 本工程无材料预付款 </w:t>
      </w:r>
      <w:r>
        <w:rPr>
          <w:rFonts w:hint="eastAsia" w:ascii="宋体" w:hAnsi="宋体" w:cs="宋体"/>
          <w:color w:val="auto"/>
          <w:sz w:val="21"/>
          <w:szCs w:val="21"/>
          <w:highlight w:val="none"/>
          <w:lang w:eastAsia="zh-CN"/>
        </w:rPr>
        <w:t>。</w:t>
      </w:r>
    </w:p>
    <w:p>
      <w:pPr>
        <w:spacing w:line="400" w:lineRule="exact"/>
        <w:ind w:right="249" w:firstLine="482"/>
        <w:outlineLvl w:val="3"/>
        <w:rPr>
          <w:rFonts w:ascii="宋体" w:hAnsi="宋体" w:cs="宋体"/>
          <w:color w:val="auto"/>
          <w:sz w:val="21"/>
          <w:szCs w:val="21"/>
          <w:highlight w:val="none"/>
          <w:lang w:eastAsia="zh-CN"/>
        </w:rPr>
      </w:pPr>
      <w:bookmarkStart w:id="1876" w:name="_Toc221951235"/>
      <w:r>
        <w:rPr>
          <w:rFonts w:hint="eastAsia" w:ascii="宋体" w:hAnsi="宋体" w:cs="宋体"/>
          <w:color w:val="auto"/>
          <w:sz w:val="21"/>
          <w:szCs w:val="21"/>
          <w:highlight w:val="none"/>
          <w:lang w:eastAsia="zh-CN"/>
        </w:rPr>
        <w:t>17.2.2 预付款保函</w:t>
      </w:r>
      <w:bookmarkEnd w:id="1876"/>
      <w:r>
        <w:rPr>
          <w:rFonts w:hint="eastAsia" w:ascii="宋体" w:hAnsi="宋体" w:cs="宋体"/>
          <w:color w:val="auto"/>
          <w:sz w:val="21"/>
          <w:szCs w:val="21"/>
          <w:highlight w:val="none"/>
          <w:lang w:eastAsia="zh-CN"/>
        </w:rPr>
        <w:t>（担保）</w:t>
      </w:r>
    </w:p>
    <w:p>
      <w:pPr>
        <w:spacing w:line="400" w:lineRule="exact"/>
        <w:ind w:right="248" w:firstLine="420" w:firstLineChars="200"/>
        <w:rPr>
          <w:rFonts w:ascii="宋体" w:hAnsi="宋体" w:cs="宋体"/>
          <w:color w:val="auto"/>
          <w:sz w:val="21"/>
          <w:szCs w:val="21"/>
          <w:highlight w:val="none"/>
          <w:lang w:eastAsia="zh-CN"/>
        </w:rPr>
      </w:pPr>
      <w:bookmarkStart w:id="1877" w:name="_Toc221951236"/>
      <w:r>
        <w:rPr>
          <w:rFonts w:hint="eastAsia" w:ascii="宋体" w:hAnsi="宋体" w:cs="宋体"/>
          <w:color w:val="auto"/>
          <w:sz w:val="21"/>
          <w:szCs w:val="21"/>
          <w:highlight w:val="none"/>
          <w:lang w:eastAsia="zh-CN"/>
        </w:rPr>
        <w:t>（2）工程材料预付款的担保约定为：</w:t>
      </w:r>
      <w:r>
        <w:rPr>
          <w:rFonts w:hint="eastAsia" w:ascii="宋体" w:hAnsi="宋体" w:cs="宋体"/>
          <w:color w:val="auto"/>
          <w:sz w:val="21"/>
          <w:szCs w:val="21"/>
          <w:highlight w:val="none"/>
          <w:u w:val="single"/>
          <w:lang w:eastAsia="zh-CN"/>
        </w:rPr>
        <w:t xml:space="preserve">  无  </w:t>
      </w:r>
      <w:r>
        <w:rPr>
          <w:rFonts w:hint="eastAsia" w:ascii="宋体" w:hAnsi="宋体" w:cs="宋体"/>
          <w:color w:val="auto"/>
          <w:sz w:val="21"/>
          <w:szCs w:val="21"/>
          <w:highlight w:val="none"/>
          <w:lang w:eastAsia="zh-CN"/>
        </w:rPr>
        <w:t>。</w:t>
      </w:r>
      <w:bookmarkEnd w:id="1877"/>
    </w:p>
    <w:p>
      <w:pPr>
        <w:spacing w:line="400" w:lineRule="exact"/>
        <w:ind w:right="249" w:firstLine="482"/>
        <w:outlineLvl w:val="3"/>
        <w:rPr>
          <w:rFonts w:ascii="宋体" w:hAnsi="宋体" w:cs="宋体"/>
          <w:color w:val="auto"/>
          <w:sz w:val="21"/>
          <w:szCs w:val="21"/>
          <w:highlight w:val="none"/>
          <w:lang w:eastAsia="zh-CN"/>
        </w:rPr>
      </w:pPr>
      <w:bookmarkStart w:id="1878" w:name="_Toc221951237"/>
      <w:r>
        <w:rPr>
          <w:rFonts w:hint="eastAsia" w:ascii="宋体" w:hAnsi="宋体" w:cs="宋体"/>
          <w:color w:val="auto"/>
          <w:sz w:val="21"/>
          <w:szCs w:val="21"/>
          <w:highlight w:val="none"/>
          <w:lang w:eastAsia="zh-CN"/>
        </w:rPr>
        <w:t>17.2.3 预付款的扣回与还清</w:t>
      </w:r>
      <w:bookmarkEnd w:id="1878"/>
    </w:p>
    <w:p>
      <w:pPr>
        <w:spacing w:line="400" w:lineRule="exact"/>
        <w:ind w:firstLine="420" w:firstLineChars="200"/>
        <w:rPr>
          <w:rFonts w:ascii="宋体" w:hAnsi="宋体" w:cs="宋体"/>
          <w:color w:val="auto"/>
          <w:sz w:val="21"/>
          <w:szCs w:val="21"/>
          <w:highlight w:val="none"/>
          <w:lang w:eastAsia="zh-CN"/>
        </w:rPr>
      </w:pPr>
      <w:bookmarkStart w:id="1879" w:name="_Toc221951238"/>
      <w:r>
        <w:rPr>
          <w:rFonts w:hint="eastAsia" w:ascii="宋体" w:hAnsi="宋体" w:cs="宋体"/>
          <w:color w:val="auto"/>
          <w:sz w:val="21"/>
          <w:szCs w:val="21"/>
          <w:highlight w:val="none"/>
          <w:lang w:eastAsia="zh-CN"/>
        </w:rPr>
        <w:t>工程预付款在合同累计完成金额达到签约合同价格的</w:t>
      </w:r>
      <w:r>
        <w:rPr>
          <w:rFonts w:hint="eastAsia" w:ascii="宋体" w:hAnsi="宋体" w:cs="宋体"/>
          <w:color w:val="auto"/>
          <w:sz w:val="21"/>
          <w:szCs w:val="21"/>
          <w:highlight w:val="none"/>
          <w:u w:val="single"/>
          <w:lang w:eastAsia="zh-CN"/>
        </w:rPr>
        <w:t xml:space="preserve">  20  </w:t>
      </w:r>
      <w:r>
        <w:rPr>
          <w:rFonts w:hint="eastAsia" w:ascii="宋体" w:hAnsi="宋体" w:cs="宋体"/>
          <w:color w:val="auto"/>
          <w:sz w:val="21"/>
          <w:szCs w:val="21"/>
          <w:highlight w:val="none"/>
          <w:lang w:eastAsia="zh-CN"/>
        </w:rPr>
        <w:t>%时开始扣款，直至合同累计完成金额达到签约合同价的</w:t>
      </w:r>
      <w:r>
        <w:rPr>
          <w:rFonts w:hint="eastAsia" w:ascii="宋体" w:hAnsi="宋体" w:cs="宋体"/>
          <w:color w:val="auto"/>
          <w:sz w:val="21"/>
          <w:szCs w:val="21"/>
          <w:highlight w:val="none"/>
          <w:u w:val="single"/>
          <w:lang w:eastAsia="zh-CN"/>
        </w:rPr>
        <w:t xml:space="preserve">  90  </w:t>
      </w:r>
      <w:r>
        <w:rPr>
          <w:rFonts w:hint="eastAsia" w:ascii="宋体" w:hAnsi="宋体" w:cs="宋体"/>
          <w:color w:val="auto"/>
          <w:sz w:val="21"/>
          <w:szCs w:val="21"/>
          <w:highlight w:val="none"/>
          <w:lang w:eastAsia="zh-CN"/>
        </w:rPr>
        <w:t>%时全部扣清。</w:t>
      </w:r>
      <w:bookmarkEnd w:id="1879"/>
    </w:p>
    <w:p>
      <w:pPr>
        <w:spacing w:line="400" w:lineRule="exact"/>
        <w:rPr>
          <w:rFonts w:ascii="宋体" w:hAnsi="宋体" w:cs="宋体"/>
          <w:color w:val="auto"/>
          <w:sz w:val="21"/>
          <w:szCs w:val="21"/>
          <w:highlight w:val="none"/>
          <w:lang w:eastAsia="zh-CN"/>
        </w:rPr>
      </w:pPr>
      <w:r>
        <w:rPr>
          <w:rFonts w:ascii="宋体" w:hAnsi="宋体" w:cs="宋体"/>
          <w:color w:val="auto"/>
          <w:sz w:val="21"/>
          <w:szCs w:val="21"/>
          <w:highlight w:val="none"/>
        </w:rPr>
        <w:pict>
          <v:shape id="_x0000_s1095" o:spid="_x0000_s1095" o:spt="75" type="#_x0000_t75" style="position:absolute;left:0pt;margin-left:63pt;margin-top:7.95pt;height:31.5pt;width:126.4pt;mso-wrap-distance-bottom:0pt;mso-wrap-distance-left:9pt;mso-wrap-distance-right:9pt;mso-wrap-distance-top:0pt;z-index:251694080;mso-width-relative:page;mso-height-relative:page;" o:ole="t" fillcolor="#6D6D6D" filled="f" o:preferrelative="t" stroked="f" coordsize="21600,21600">
            <v:path/>
            <v:fill on="f" focussize="0,0"/>
            <v:stroke on="f" joinstyle="miter"/>
            <v:imagedata r:id="rId135" o:title=""/>
            <o:lock v:ext="edit" aspectratio="f"/>
            <w10:wrap type="square"/>
          </v:shape>
          <o:OLEObject Type="Embed" ProgID="Equation.3" ShapeID="_x0000_s1095" DrawAspect="Content" ObjectID="_1468075728" r:id="rId134">
            <o:LockedField>false</o:LockedField>
          </o:OLEObject>
        </w:pict>
      </w:r>
    </w:p>
    <w:p>
      <w:pPr>
        <w:spacing w:line="400" w:lineRule="exact"/>
        <w:ind w:firstLine="105" w:firstLineChars="50"/>
        <w:rPr>
          <w:rFonts w:ascii="宋体" w:hAnsi="宋体" w:cs="宋体"/>
          <w:color w:val="auto"/>
          <w:sz w:val="21"/>
          <w:szCs w:val="21"/>
          <w:highlight w:val="none"/>
          <w:lang w:eastAsia="zh-CN"/>
        </w:rPr>
      </w:pPr>
      <w:bookmarkStart w:id="1880" w:name="_Toc221951240"/>
    </w:p>
    <w:p>
      <w:pPr>
        <w:spacing w:line="400" w:lineRule="exact"/>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式中：R——每次进度付款中累计扣回的金额；</w:t>
      </w:r>
      <w:bookmarkEnd w:id="1880"/>
    </w:p>
    <w:p>
      <w:pPr>
        <w:spacing w:line="400" w:lineRule="exact"/>
        <w:ind w:right="248" w:firstLine="480"/>
        <w:rPr>
          <w:rFonts w:ascii="宋体" w:hAnsi="宋体" w:cs="宋体"/>
          <w:color w:val="auto"/>
          <w:sz w:val="21"/>
          <w:szCs w:val="21"/>
          <w:highlight w:val="none"/>
          <w:lang w:eastAsia="zh-CN"/>
        </w:rPr>
      </w:pPr>
      <w:bookmarkStart w:id="1881" w:name="_Toc221951241"/>
      <w:r>
        <w:rPr>
          <w:rFonts w:hint="eastAsia" w:ascii="宋体" w:hAnsi="宋体" w:cs="宋体"/>
          <w:color w:val="auto"/>
          <w:sz w:val="21"/>
          <w:szCs w:val="21"/>
          <w:highlight w:val="none"/>
          <w:lang w:eastAsia="zh-CN"/>
        </w:rPr>
        <w:t>A——工程预付款总金额；</w:t>
      </w:r>
      <w:bookmarkEnd w:id="1881"/>
    </w:p>
    <w:p>
      <w:pPr>
        <w:spacing w:line="400" w:lineRule="exact"/>
        <w:ind w:right="248" w:firstLine="480"/>
        <w:rPr>
          <w:rFonts w:ascii="宋体" w:hAnsi="宋体" w:cs="宋体"/>
          <w:color w:val="auto"/>
          <w:sz w:val="21"/>
          <w:szCs w:val="21"/>
          <w:highlight w:val="none"/>
          <w:lang w:eastAsia="zh-CN"/>
        </w:rPr>
      </w:pPr>
      <w:bookmarkStart w:id="1882" w:name="_Toc221951242"/>
      <w:r>
        <w:rPr>
          <w:rFonts w:hint="eastAsia" w:ascii="宋体" w:hAnsi="宋体" w:cs="宋体"/>
          <w:color w:val="auto"/>
          <w:sz w:val="21"/>
          <w:szCs w:val="21"/>
          <w:highlight w:val="none"/>
          <w:lang w:eastAsia="zh-CN"/>
        </w:rPr>
        <w:t>S——签约合同价格；</w:t>
      </w:r>
      <w:bookmarkEnd w:id="1882"/>
    </w:p>
    <w:p>
      <w:pPr>
        <w:spacing w:line="400" w:lineRule="exact"/>
        <w:ind w:right="248" w:firstLine="480"/>
        <w:rPr>
          <w:rFonts w:ascii="宋体" w:hAnsi="宋体" w:cs="宋体"/>
          <w:color w:val="auto"/>
          <w:sz w:val="21"/>
          <w:szCs w:val="21"/>
          <w:highlight w:val="none"/>
          <w:lang w:eastAsia="zh-CN"/>
        </w:rPr>
      </w:pPr>
      <w:bookmarkStart w:id="1883" w:name="_Toc221951243"/>
      <w:r>
        <w:rPr>
          <w:rFonts w:hint="eastAsia" w:ascii="宋体" w:hAnsi="宋体" w:cs="宋体"/>
          <w:color w:val="auto"/>
          <w:sz w:val="21"/>
          <w:szCs w:val="21"/>
          <w:highlight w:val="none"/>
          <w:lang w:eastAsia="zh-CN"/>
        </w:rPr>
        <w:t>C——合同累计完成金额；</w:t>
      </w:r>
      <w:bookmarkEnd w:id="1883"/>
    </w:p>
    <w:p>
      <w:pPr>
        <w:spacing w:line="400" w:lineRule="exact"/>
        <w:ind w:right="248" w:firstLine="480"/>
        <w:rPr>
          <w:rFonts w:ascii="宋体" w:hAnsi="宋体" w:cs="宋体"/>
          <w:color w:val="auto"/>
          <w:sz w:val="21"/>
          <w:szCs w:val="21"/>
          <w:highlight w:val="none"/>
          <w:lang w:eastAsia="zh-CN"/>
        </w:rPr>
      </w:pPr>
      <w:bookmarkStart w:id="1884" w:name="_Toc221951244"/>
      <w:r>
        <w:rPr>
          <w:rFonts w:hint="eastAsia" w:ascii="宋体" w:hAnsi="宋体" w:cs="宋体"/>
          <w:color w:val="auto"/>
          <w:sz w:val="21"/>
          <w:szCs w:val="21"/>
          <w:highlight w:val="none"/>
          <w:lang w:eastAsia="zh-CN"/>
        </w:rPr>
        <w:t>F1——开始扣款时合同累计完成金额达到签约合同价格的比例；</w:t>
      </w:r>
      <w:bookmarkEnd w:id="1884"/>
    </w:p>
    <w:p>
      <w:pPr>
        <w:spacing w:line="400" w:lineRule="exact"/>
        <w:ind w:right="248" w:firstLine="480"/>
        <w:rPr>
          <w:rFonts w:ascii="宋体" w:hAnsi="宋体" w:cs="宋体"/>
          <w:color w:val="auto"/>
          <w:sz w:val="21"/>
          <w:szCs w:val="21"/>
          <w:highlight w:val="none"/>
          <w:lang w:eastAsia="zh-CN"/>
        </w:rPr>
      </w:pPr>
      <w:bookmarkStart w:id="1885" w:name="_Toc221951245"/>
      <w:r>
        <w:rPr>
          <w:rFonts w:hint="eastAsia" w:ascii="宋体" w:hAnsi="宋体" w:cs="宋体"/>
          <w:color w:val="auto"/>
          <w:sz w:val="21"/>
          <w:szCs w:val="21"/>
          <w:highlight w:val="none"/>
          <w:lang w:eastAsia="zh-CN"/>
        </w:rPr>
        <w:t>F2——全部扣清时合同累计完成金额达到签约合同价格的比例。</w:t>
      </w:r>
      <w:bookmarkEnd w:id="1885"/>
    </w:p>
    <w:p>
      <w:pPr>
        <w:spacing w:line="400" w:lineRule="exact"/>
        <w:ind w:right="248" w:firstLine="480"/>
        <w:rPr>
          <w:rFonts w:ascii="宋体" w:hAnsi="宋体" w:cs="宋体"/>
          <w:color w:val="auto"/>
          <w:sz w:val="21"/>
          <w:szCs w:val="21"/>
          <w:highlight w:val="none"/>
          <w:lang w:eastAsia="zh-CN"/>
        </w:rPr>
      </w:pPr>
      <w:bookmarkStart w:id="1886" w:name="_Toc221951246"/>
      <w:r>
        <w:rPr>
          <w:rFonts w:hint="eastAsia" w:ascii="宋体" w:hAnsi="宋体" w:cs="宋体"/>
          <w:color w:val="auto"/>
          <w:sz w:val="21"/>
          <w:szCs w:val="21"/>
          <w:highlight w:val="none"/>
          <w:lang w:eastAsia="zh-CN"/>
        </w:rPr>
        <w:t>上述合同累计完成金额均指价格调整前未扣质量保证金的金额。</w:t>
      </w:r>
      <w:bookmarkEnd w:id="1886"/>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（2）工程材料预付款的扣回与还清约定为：</w:t>
      </w:r>
      <w:r>
        <w:rPr>
          <w:rFonts w:hint="eastAsia" w:ascii="宋体" w:hAnsi="宋体" w:cs="宋体"/>
          <w:color w:val="auto"/>
          <w:sz w:val="21"/>
          <w:szCs w:val="21"/>
          <w:highlight w:val="none"/>
          <w:u w:val="single"/>
          <w:lang w:eastAsia="zh-CN"/>
        </w:rPr>
        <w:t xml:space="preserve">  无 </w:t>
      </w:r>
      <w:r>
        <w:rPr>
          <w:rFonts w:hint="eastAsia" w:ascii="宋体" w:hAnsi="宋体" w:cs="宋体"/>
          <w:color w:val="auto"/>
          <w:sz w:val="21"/>
          <w:szCs w:val="21"/>
          <w:highlight w:val="none"/>
          <w:lang w:eastAsia="zh-CN"/>
        </w:rPr>
        <w:t>。</w:t>
      </w:r>
    </w:p>
    <w:p>
      <w:pPr>
        <w:spacing w:line="400" w:lineRule="exact"/>
        <w:ind w:firstLine="422" w:firstLineChars="200"/>
        <w:outlineLvl w:val="3"/>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17.3工程进度付款</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17.3.1付款周期</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付款周期同计量周期。</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17.3.2进度付款申请单</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(1) </w:t>
      </w:r>
      <w:r>
        <w:rPr>
          <w:rFonts w:hint="eastAsia" w:ascii="宋体" w:hAnsi="宋体" w:cs="宋体"/>
          <w:color w:val="auto"/>
          <w:sz w:val="21"/>
          <w:szCs w:val="21"/>
          <w:highlight w:val="none"/>
          <w:lang w:eastAsia="zh-CN"/>
        </w:rPr>
        <w:t>截至本次付款周期末已实施工程的价款；</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(2) </w:t>
      </w:r>
      <w:r>
        <w:rPr>
          <w:rFonts w:hint="eastAsia" w:ascii="宋体" w:hAnsi="宋体" w:cs="宋体"/>
          <w:color w:val="auto"/>
          <w:sz w:val="21"/>
          <w:szCs w:val="21"/>
          <w:highlight w:val="none"/>
          <w:lang w:eastAsia="zh-CN"/>
        </w:rPr>
        <w:t>根据第 15 条应增加和扣减的变更金额；</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根据第 23 条应增加和扣减的索赔金额；</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(4) </w:t>
      </w:r>
      <w:r>
        <w:rPr>
          <w:rFonts w:hint="eastAsia" w:ascii="宋体" w:hAnsi="宋体" w:cs="宋体"/>
          <w:color w:val="auto"/>
          <w:sz w:val="21"/>
          <w:szCs w:val="21"/>
          <w:highlight w:val="none"/>
          <w:lang w:eastAsia="zh-CN"/>
        </w:rPr>
        <w:t>根据第 17.2 款约定应支付的预付款和扣减的返还预付款；</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(5) </w:t>
      </w:r>
      <w:r>
        <w:rPr>
          <w:rFonts w:hint="eastAsia" w:ascii="宋体" w:hAnsi="宋体" w:cs="宋体"/>
          <w:color w:val="auto"/>
          <w:sz w:val="21"/>
          <w:szCs w:val="21"/>
          <w:highlight w:val="none"/>
          <w:lang w:eastAsia="zh-CN"/>
        </w:rPr>
        <w:t>根据第 17.4.1 项约定应扣减的质量保证金；</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(6) </w:t>
      </w:r>
      <w:r>
        <w:rPr>
          <w:rFonts w:hint="eastAsia" w:ascii="宋体" w:hAnsi="宋体" w:cs="宋体"/>
          <w:color w:val="auto"/>
          <w:sz w:val="21"/>
          <w:szCs w:val="21"/>
          <w:highlight w:val="none"/>
          <w:lang w:eastAsia="zh-CN"/>
        </w:rPr>
        <w:t>根据合同应增加和扣减的其他金额。</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17.3.3 进度付款证书和支付时间 </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(1) </w:t>
      </w:r>
      <w:r>
        <w:rPr>
          <w:rFonts w:hint="eastAsia" w:ascii="宋体" w:hAnsi="宋体" w:cs="宋体"/>
          <w:color w:val="auto"/>
          <w:sz w:val="21"/>
          <w:szCs w:val="21"/>
          <w:highlight w:val="none"/>
          <w:lang w:eastAsia="zh-CN"/>
        </w:rPr>
        <w:t>监理人在收到承包人进度付款申请单以及相应的支持性证明文件后的14 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(2) </w:t>
      </w:r>
      <w:r>
        <w:rPr>
          <w:rFonts w:hint="eastAsia" w:ascii="宋体" w:hAnsi="宋体" w:cs="宋体"/>
          <w:color w:val="auto"/>
          <w:sz w:val="21"/>
          <w:szCs w:val="21"/>
          <w:highlight w:val="none"/>
          <w:lang w:eastAsia="zh-CN"/>
        </w:rPr>
        <w:t>发包人应在监理人收到进度付款申请单后的 28 天内，将进度应付款支付给承包人。发包人不按期支付的，按专用合同条款的约定支付逾期付款违约金。</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 xml:space="preserve">监理人出具进度付款证书，不应视为监理人已同意、批准或接受了承包人完成的该部分工作。 </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(4) </w:t>
      </w:r>
      <w:r>
        <w:rPr>
          <w:rFonts w:hint="eastAsia" w:ascii="宋体" w:hAnsi="宋体" w:cs="宋体"/>
          <w:color w:val="auto"/>
          <w:sz w:val="21"/>
          <w:szCs w:val="21"/>
          <w:highlight w:val="none"/>
          <w:lang w:eastAsia="zh-CN"/>
        </w:rPr>
        <w:t xml:space="preserve">进度付款涉及政府投资资金的，按照国库集中支付等国家相关规定和专用合同条款的约定办理。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17.3.4 工程进度付款的修正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在对以往历次已签发的进度付款证书进行汇总和复核中发现错、漏或重复的，监理人有权予以修正，承包人也有权提出修正申请。经双方复核同意的修正，应在本次进度付款中支付或扣除。</w:t>
      </w:r>
    </w:p>
    <w:p>
      <w:pPr>
        <w:autoSpaceDE w:val="0"/>
        <w:autoSpaceDN w:val="0"/>
        <w:adjustRightInd w:val="0"/>
        <w:spacing w:line="400" w:lineRule="exact"/>
        <w:ind w:left="-480" w:leftChars="-200" w:right="-480" w:rightChars="-200" w:firstLine="840" w:firstLineChars="400"/>
        <w:outlineLvl w:val="3"/>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17.3.5 工程进度付款的支付比例</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每个付款周期按实际完成工程量的</w:t>
      </w:r>
      <w:r>
        <w:rPr>
          <w:rFonts w:hint="eastAsia" w:ascii="宋体" w:hAnsi="宋体" w:cs="宋体"/>
          <w:color w:val="auto"/>
          <w:sz w:val="21"/>
          <w:szCs w:val="21"/>
          <w:highlight w:val="none"/>
          <w:u w:val="single"/>
          <w:lang w:eastAsia="zh-CN"/>
        </w:rPr>
        <w:t>（80%）</w:t>
      </w:r>
      <w:r>
        <w:rPr>
          <w:rFonts w:hint="eastAsia" w:ascii="宋体" w:hAnsi="宋体" w:cs="宋体"/>
          <w:color w:val="auto"/>
          <w:sz w:val="21"/>
          <w:szCs w:val="21"/>
          <w:highlight w:val="none"/>
          <w:lang w:eastAsia="zh-CN"/>
        </w:rPr>
        <w:t>支付工程进度款（含因设计变更引起增加工程量造价同期支付），但余款不能少于关键工程未完工程量造价的2倍（此处应明确列出，一般指施工难度大造价相对低的，如隧洞等）,项目总拨款金额不能超过合同价格的90%；剩余工程款在竣工验收前质量抽检合格、资料齐全、工程完工结算经财政评审（或审计机构审计）确认后，扣除质量保证金后，在一个月内付清。</w:t>
      </w:r>
    </w:p>
    <w:p>
      <w:pPr>
        <w:keepNext/>
        <w:keepLines/>
        <w:spacing w:line="377" w:lineRule="auto"/>
        <w:outlineLvl w:val="3"/>
        <w:rPr>
          <w:rFonts w:ascii="宋体" w:hAnsi="宋体" w:cs="宋体"/>
          <w:b/>
          <w:bCs/>
          <w:color w:val="auto"/>
          <w:sz w:val="21"/>
          <w:szCs w:val="21"/>
          <w:highlight w:val="none"/>
          <w:lang w:eastAsia="zh-CN"/>
        </w:rPr>
      </w:pPr>
      <w:bookmarkStart w:id="1887" w:name="_Toc221951260"/>
      <w:r>
        <w:rPr>
          <w:rFonts w:hint="eastAsia" w:ascii="宋体" w:hAnsi="宋体" w:cs="宋体"/>
          <w:b/>
          <w:bCs/>
          <w:color w:val="auto"/>
          <w:sz w:val="21"/>
          <w:szCs w:val="21"/>
          <w:highlight w:val="none"/>
          <w:lang w:eastAsia="zh-CN"/>
        </w:rPr>
        <w:t>17.4 质量保证金</w:t>
      </w:r>
      <w:bookmarkEnd w:id="1887"/>
    </w:p>
    <w:p>
      <w:pPr>
        <w:pStyle w:val="6"/>
        <w:spacing w:before="0" w:after="0" w:line="360" w:lineRule="auto"/>
        <w:rPr>
          <w:rFonts w:ascii="宋体" w:hAnsi="宋体" w:eastAsia="宋体" w:cs="宋体"/>
          <w:b w:val="0"/>
          <w:bCs w:val="0"/>
          <w:color w:val="auto"/>
          <w:sz w:val="21"/>
          <w:szCs w:val="21"/>
          <w:highlight w:val="none"/>
          <w:lang w:eastAsia="zh-CN" w:bidi="ar-SA"/>
        </w:rPr>
      </w:pPr>
      <w:bookmarkStart w:id="1888" w:name="_Toc221951262"/>
      <w:r>
        <w:rPr>
          <w:rFonts w:hint="eastAsia" w:ascii="宋体" w:hAnsi="宋体" w:eastAsia="宋体" w:cs="宋体"/>
          <w:b w:val="0"/>
          <w:bCs w:val="0"/>
          <w:color w:val="auto"/>
          <w:sz w:val="21"/>
          <w:szCs w:val="21"/>
          <w:highlight w:val="none"/>
          <w:lang w:eastAsia="zh-CN" w:bidi="ar-SA"/>
        </w:rPr>
        <w:t>17.4.1</w:t>
      </w:r>
      <w:bookmarkEnd w:id="1888"/>
      <w:r>
        <w:rPr>
          <w:rFonts w:hint="eastAsia" w:ascii="宋体" w:hAnsi="宋体" w:eastAsia="宋体" w:cs="宋体"/>
          <w:b w:val="0"/>
          <w:bCs w:val="0"/>
          <w:color w:val="auto"/>
          <w:sz w:val="21"/>
          <w:szCs w:val="21"/>
          <w:highlight w:val="none"/>
          <w:lang w:eastAsia="zh-CN" w:bidi="ar-SA"/>
        </w:rPr>
        <w:t>在工程项目竣工前，已经缴纳履约保证金的，每个付款周期不再预留工程质量保证金，待项目完工结算后一次性扣留，最终扣留的质量保证金总额为审定结算价</w:t>
      </w:r>
      <w:r>
        <w:rPr>
          <w:rFonts w:hint="eastAsia" w:ascii="宋体" w:hAnsi="宋体" w:eastAsia="宋体" w:cs="宋体"/>
          <w:b w:val="0"/>
          <w:bCs w:val="0"/>
          <w:color w:val="auto"/>
          <w:sz w:val="21"/>
          <w:szCs w:val="21"/>
          <w:highlight w:val="none"/>
          <w:u w:val="single"/>
          <w:lang w:eastAsia="zh-CN" w:bidi="ar-SA"/>
        </w:rPr>
        <w:t>的3%。</w:t>
      </w:r>
    </w:p>
    <w:p>
      <w:pPr>
        <w:spacing w:line="360" w:lineRule="auto"/>
        <w:ind w:right="248" w:firstLine="480"/>
        <w:rPr>
          <w:rFonts w:ascii="宋体" w:hAnsi="宋体" w:cs="宋体"/>
          <w:color w:val="auto"/>
          <w:sz w:val="21"/>
          <w:szCs w:val="21"/>
          <w:highlight w:val="none"/>
          <w:lang w:eastAsia="zh-CN"/>
        </w:rPr>
      </w:pPr>
      <w:bookmarkStart w:id="1889" w:name="_Toc221951266"/>
      <w:r>
        <w:rPr>
          <w:rFonts w:hint="eastAsia" w:ascii="宋体" w:hAnsi="宋体" w:cs="宋体"/>
          <w:color w:val="auto"/>
          <w:szCs w:val="21"/>
          <w:highlight w:val="none"/>
          <w:lang w:eastAsia="zh-CN"/>
        </w:rPr>
        <w:t>17.5.1  竣工（完工）</w:t>
      </w:r>
      <w:r>
        <w:rPr>
          <w:rFonts w:hint="eastAsia" w:ascii="宋体" w:hAnsi="宋体" w:cs="宋体"/>
          <w:color w:val="auto"/>
          <w:sz w:val="21"/>
          <w:szCs w:val="21"/>
          <w:highlight w:val="none"/>
          <w:lang w:eastAsia="zh-CN"/>
        </w:rPr>
        <w:t>付款申请单</w:t>
      </w:r>
      <w:bookmarkEnd w:id="1889"/>
    </w:p>
    <w:p>
      <w:pPr>
        <w:spacing w:line="360" w:lineRule="auto"/>
        <w:ind w:right="248" w:firstLine="480"/>
        <w:rPr>
          <w:rFonts w:ascii="宋体" w:hAnsi="宋体" w:cs="宋体"/>
          <w:color w:val="auto"/>
          <w:sz w:val="21"/>
          <w:szCs w:val="21"/>
          <w:highlight w:val="none"/>
          <w:lang w:eastAsia="zh-CN"/>
        </w:rPr>
      </w:pPr>
      <w:bookmarkStart w:id="1890" w:name="_Toc221951267"/>
      <w:r>
        <w:rPr>
          <w:rFonts w:hint="eastAsia" w:ascii="宋体" w:hAnsi="宋体" w:cs="宋体"/>
          <w:color w:val="auto"/>
          <w:sz w:val="21"/>
          <w:szCs w:val="21"/>
          <w:highlight w:val="none"/>
          <w:lang w:eastAsia="zh-CN"/>
        </w:rPr>
        <w:t>（1）承包人应提交竣工付款申请单份数：</w:t>
      </w:r>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bookmarkEnd w:id="1890"/>
    </w:p>
    <w:p>
      <w:pPr>
        <w:spacing w:line="360" w:lineRule="auto"/>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17.5.3除按通用合同条款所说的内容外，增加以下内容：最终结算(竣工决算)以财政评审结果或审计结果为准，并按财政审定和审计部门审计结果的最终结算(竣工决算)价支付工程款到97%。</w:t>
      </w:r>
    </w:p>
    <w:p>
      <w:pPr>
        <w:pStyle w:val="6"/>
        <w:spacing w:before="0" w:after="0" w:line="360" w:lineRule="auto"/>
        <w:rPr>
          <w:rFonts w:ascii="宋体" w:hAnsi="宋体" w:eastAsia="宋体" w:cs="宋体"/>
          <w:color w:val="auto"/>
          <w:sz w:val="21"/>
          <w:szCs w:val="21"/>
          <w:highlight w:val="none"/>
          <w:lang w:eastAsia="zh-CN"/>
        </w:rPr>
      </w:pPr>
      <w:bookmarkStart w:id="1891" w:name="_Toc221951268"/>
      <w:r>
        <w:rPr>
          <w:rFonts w:hint="eastAsia" w:ascii="宋体" w:hAnsi="宋体" w:eastAsia="宋体" w:cs="宋体"/>
          <w:color w:val="auto"/>
          <w:sz w:val="21"/>
          <w:szCs w:val="21"/>
          <w:highlight w:val="none"/>
          <w:lang w:eastAsia="zh-CN"/>
        </w:rPr>
        <w:t>17.6  最终结清</w:t>
      </w:r>
      <w:bookmarkEnd w:id="1891"/>
    </w:p>
    <w:p>
      <w:pPr>
        <w:spacing w:line="360" w:lineRule="auto"/>
        <w:ind w:right="248" w:firstLine="480"/>
        <w:rPr>
          <w:rFonts w:ascii="宋体" w:hAnsi="宋体" w:cs="宋体"/>
          <w:color w:val="auto"/>
          <w:sz w:val="21"/>
          <w:szCs w:val="21"/>
          <w:highlight w:val="none"/>
          <w:lang w:eastAsia="zh-CN"/>
        </w:rPr>
      </w:pPr>
      <w:bookmarkStart w:id="1892" w:name="_Toc221951269"/>
      <w:r>
        <w:rPr>
          <w:rFonts w:hint="eastAsia" w:ascii="宋体" w:hAnsi="宋体" w:cs="宋体"/>
          <w:color w:val="auto"/>
          <w:sz w:val="21"/>
          <w:szCs w:val="21"/>
          <w:highlight w:val="none"/>
          <w:lang w:eastAsia="zh-CN"/>
        </w:rPr>
        <w:t>17.6 1  最终结清申请单</w:t>
      </w:r>
      <w:bookmarkEnd w:id="1892"/>
    </w:p>
    <w:p>
      <w:pPr>
        <w:spacing w:line="360" w:lineRule="auto"/>
        <w:ind w:right="248" w:firstLine="480"/>
        <w:rPr>
          <w:rFonts w:ascii="宋体" w:hAnsi="宋体" w:cs="宋体"/>
          <w:color w:val="auto"/>
          <w:sz w:val="21"/>
          <w:szCs w:val="21"/>
          <w:highlight w:val="none"/>
          <w:lang w:eastAsia="zh-CN"/>
        </w:rPr>
      </w:pPr>
      <w:bookmarkStart w:id="1893" w:name="_Toc221951270"/>
      <w:r>
        <w:rPr>
          <w:rFonts w:hint="eastAsia" w:ascii="宋体" w:hAnsi="宋体" w:cs="宋体"/>
          <w:color w:val="auto"/>
          <w:sz w:val="21"/>
          <w:szCs w:val="21"/>
          <w:highlight w:val="none"/>
          <w:lang w:eastAsia="zh-CN"/>
        </w:rPr>
        <w:t>（1）承包人应提交最终结清申请单</w:t>
      </w:r>
      <w:bookmarkEnd w:id="1893"/>
      <w:r>
        <w:rPr>
          <w:rFonts w:hint="eastAsia" w:ascii="宋体" w:hAnsi="宋体" w:cs="宋体"/>
          <w:color w:val="auto"/>
          <w:sz w:val="21"/>
          <w:szCs w:val="21"/>
          <w:highlight w:val="none"/>
          <w:lang w:eastAsia="zh-CN"/>
        </w:rPr>
        <w:t>份数：</w:t>
      </w:r>
      <w:r>
        <w:rPr>
          <w:rFonts w:hint="eastAsia" w:ascii="宋体" w:hAnsi="宋体" w:cs="宋体"/>
          <w:color w:val="auto"/>
          <w:sz w:val="21"/>
          <w:szCs w:val="21"/>
          <w:highlight w:val="none"/>
          <w:u w:val="single"/>
          <w:lang w:eastAsia="zh-CN"/>
        </w:rPr>
        <w:t xml:space="preserve">  在签订施工承包合同时明确</w:t>
      </w:r>
      <w:r>
        <w:rPr>
          <w:rFonts w:hint="eastAsia" w:ascii="宋体" w:hAnsi="宋体" w:cs="宋体"/>
          <w:color w:val="auto"/>
          <w:sz w:val="21"/>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17.7  竣工财务决算</w:t>
      </w:r>
    </w:p>
    <w:p>
      <w:pPr>
        <w:spacing w:line="360" w:lineRule="auto"/>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承包人应为竣工财务决算编制提供的资料：</w:t>
      </w:r>
      <w:r>
        <w:rPr>
          <w:rFonts w:hint="eastAsia" w:ascii="宋体" w:hAnsi="宋体" w:cs="宋体"/>
          <w:color w:val="auto"/>
          <w:sz w:val="21"/>
          <w:szCs w:val="21"/>
          <w:highlight w:val="none"/>
          <w:u w:val="single"/>
          <w:lang w:eastAsia="zh-CN"/>
        </w:rPr>
        <w:t xml:space="preserve">  在签订施工承包合同时明确</w:t>
      </w:r>
      <w:r>
        <w:rPr>
          <w:rFonts w:hint="eastAsia" w:ascii="宋体" w:hAnsi="宋体" w:cs="宋体"/>
          <w:color w:val="auto"/>
          <w:sz w:val="21"/>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94" w:name="_Toc222032710"/>
      <w:bookmarkStart w:id="1895" w:name="_Toc221951271"/>
      <w:bookmarkStart w:id="1896" w:name="_Toc229305399"/>
      <w:bookmarkStart w:id="1897" w:name="_Toc222033892"/>
      <w:bookmarkStart w:id="1898" w:name="_Toc222031043"/>
      <w:bookmarkStart w:id="1899" w:name="_Toc222029541"/>
      <w:bookmarkStart w:id="1900" w:name="_Toc25448"/>
      <w:bookmarkStart w:id="1901" w:name="_Toc16759"/>
      <w:bookmarkStart w:id="1902" w:name="_Toc28180"/>
      <w:r>
        <w:rPr>
          <w:rFonts w:hint="eastAsia" w:ascii="宋体" w:hAnsi="宋体" w:cs="宋体"/>
          <w:bCs/>
          <w:color w:val="auto"/>
          <w:sz w:val="30"/>
          <w:szCs w:val="30"/>
          <w:highlight w:val="none"/>
          <w:lang w:eastAsia="zh-CN"/>
        </w:rPr>
        <w:t>18  竣工验收</w:t>
      </w:r>
      <w:bookmarkEnd w:id="1894"/>
      <w:bookmarkEnd w:id="1895"/>
      <w:bookmarkEnd w:id="1896"/>
      <w:bookmarkEnd w:id="1897"/>
      <w:bookmarkEnd w:id="1898"/>
      <w:bookmarkEnd w:id="1899"/>
      <w:r>
        <w:rPr>
          <w:rFonts w:hint="eastAsia" w:ascii="宋体" w:hAnsi="宋体" w:cs="宋体"/>
          <w:bCs/>
          <w:color w:val="auto"/>
          <w:sz w:val="30"/>
          <w:szCs w:val="30"/>
          <w:highlight w:val="none"/>
          <w:lang w:eastAsia="zh-CN"/>
        </w:rPr>
        <w:t>（验收）</w:t>
      </w:r>
      <w:bookmarkEnd w:id="1900"/>
      <w:bookmarkEnd w:id="1901"/>
      <w:bookmarkEnd w:id="1902"/>
    </w:p>
    <w:p>
      <w:pPr>
        <w:pStyle w:val="6"/>
        <w:spacing w:before="0" w:after="0" w:line="360" w:lineRule="auto"/>
        <w:rPr>
          <w:rFonts w:ascii="宋体" w:hAnsi="宋体" w:eastAsia="宋体" w:cs="宋体"/>
          <w:color w:val="auto"/>
          <w:sz w:val="21"/>
          <w:szCs w:val="21"/>
          <w:highlight w:val="none"/>
          <w:lang w:eastAsia="zh-CN"/>
        </w:rPr>
      </w:pPr>
      <w:bookmarkStart w:id="1903" w:name="_Toc221951272"/>
      <w:r>
        <w:rPr>
          <w:rFonts w:hint="eastAsia" w:ascii="宋体" w:hAnsi="宋体" w:eastAsia="宋体" w:cs="宋体"/>
          <w:color w:val="auto"/>
          <w:sz w:val="21"/>
          <w:szCs w:val="21"/>
          <w:highlight w:val="none"/>
          <w:lang w:eastAsia="zh-CN"/>
        </w:rPr>
        <w:t xml:space="preserve">18.1 </w:t>
      </w:r>
      <w:bookmarkEnd w:id="1903"/>
      <w:r>
        <w:rPr>
          <w:rFonts w:hint="eastAsia" w:ascii="宋体" w:hAnsi="宋体" w:eastAsia="宋体" w:cs="宋体"/>
          <w:color w:val="auto"/>
          <w:sz w:val="21"/>
          <w:szCs w:val="21"/>
          <w:highlight w:val="none"/>
          <w:lang w:eastAsia="zh-CN"/>
        </w:rPr>
        <w:t>验收工作分类</w:t>
      </w:r>
    </w:p>
    <w:p>
      <w:pPr>
        <w:spacing w:line="360" w:lineRule="auto"/>
        <w:ind w:right="248" w:firstLine="480"/>
        <w:rPr>
          <w:rFonts w:ascii="宋体" w:hAnsi="宋体" w:cs="宋体"/>
          <w:color w:val="auto"/>
          <w:szCs w:val="21"/>
          <w:highlight w:val="none"/>
          <w:lang w:eastAsia="zh-CN"/>
        </w:rPr>
      </w:pPr>
      <w:bookmarkStart w:id="1904" w:name="_Toc221951274"/>
      <w:r>
        <w:rPr>
          <w:rFonts w:hint="eastAsia" w:ascii="宋体" w:hAnsi="宋体" w:cs="宋体"/>
          <w:color w:val="auto"/>
          <w:szCs w:val="21"/>
          <w:highlight w:val="none"/>
          <w:lang w:eastAsia="zh-CN"/>
        </w:rPr>
        <w:t>根据《水利工程建设项目验收管理规定》(水利部令第30号)和《水利水电建设工程验收规程》（SL223-2008）的相关规定执行。</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18.2  分部工程验收</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18.2.2本工程由发包人主持的分部工程验收为 ：</w:t>
      </w:r>
      <w:r>
        <w:rPr>
          <w:rFonts w:hint="eastAsia" w:ascii="宋体" w:hAnsi="宋体" w:cs="宋体"/>
          <w:color w:val="auto"/>
          <w:sz w:val="21"/>
          <w:szCs w:val="21"/>
          <w:highlight w:val="none"/>
          <w:u w:val="single"/>
          <w:lang w:eastAsia="zh-CN"/>
        </w:rPr>
        <w:t xml:space="preserve">  由发包人或委托监理人对分部工程主持验收   </w:t>
      </w:r>
      <w:r>
        <w:rPr>
          <w:rFonts w:hint="eastAsia" w:ascii="宋体" w:hAnsi="宋体" w:cs="宋体"/>
          <w:color w:val="auto"/>
          <w:sz w:val="21"/>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18.3  单位工程验收</w:t>
      </w:r>
    </w:p>
    <w:p>
      <w:pPr>
        <w:spacing w:line="360" w:lineRule="auto"/>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18.3.4  提前投入使用的单位工程包括：</w:t>
      </w:r>
      <w:r>
        <w:rPr>
          <w:rFonts w:hint="eastAsia" w:ascii="宋体" w:hAnsi="宋体" w:cs="宋体"/>
          <w:bCs/>
          <w:color w:val="auto"/>
          <w:sz w:val="21"/>
          <w:szCs w:val="21"/>
          <w:highlight w:val="none"/>
          <w:u w:val="single"/>
          <w:lang w:eastAsia="zh-CN"/>
        </w:rPr>
        <w:t xml:space="preserve">无 </w:t>
      </w:r>
      <w:r>
        <w:rPr>
          <w:rFonts w:hint="eastAsia" w:ascii="宋体" w:hAnsi="宋体" w:cs="宋体"/>
          <w:color w:val="auto"/>
          <w:sz w:val="21"/>
          <w:szCs w:val="21"/>
          <w:highlight w:val="none"/>
          <w:lang w:eastAsia="zh-CN"/>
        </w:rPr>
        <w:t>。</w:t>
      </w:r>
    </w:p>
    <w:bookmarkEnd w:id="1904"/>
    <w:p>
      <w:pPr>
        <w:pStyle w:val="6"/>
        <w:spacing w:before="0" w:after="0" w:line="360" w:lineRule="auto"/>
        <w:rPr>
          <w:rFonts w:ascii="宋体" w:hAnsi="宋体" w:eastAsia="宋体" w:cs="宋体"/>
          <w:color w:val="auto"/>
          <w:sz w:val="21"/>
          <w:szCs w:val="21"/>
          <w:highlight w:val="none"/>
          <w:lang w:eastAsia="zh-CN"/>
        </w:rPr>
      </w:pPr>
      <w:bookmarkStart w:id="1905" w:name="_Toc221951289"/>
      <w:r>
        <w:rPr>
          <w:rFonts w:hint="eastAsia" w:ascii="宋体" w:hAnsi="宋体" w:eastAsia="宋体" w:cs="宋体"/>
          <w:color w:val="auto"/>
          <w:sz w:val="21"/>
          <w:szCs w:val="21"/>
          <w:highlight w:val="none"/>
          <w:lang w:eastAsia="zh-CN"/>
        </w:rPr>
        <w:t>18.7 竣工</w:t>
      </w:r>
      <w:bookmarkEnd w:id="1905"/>
      <w:r>
        <w:rPr>
          <w:rFonts w:hint="eastAsia" w:ascii="宋体" w:hAnsi="宋体" w:eastAsia="宋体" w:cs="宋体"/>
          <w:color w:val="auto"/>
          <w:sz w:val="21"/>
          <w:szCs w:val="21"/>
          <w:highlight w:val="none"/>
          <w:lang w:eastAsia="zh-CN"/>
        </w:rPr>
        <w:t>验收</w:t>
      </w:r>
    </w:p>
    <w:p>
      <w:pPr>
        <w:spacing w:line="360" w:lineRule="auto"/>
        <w:ind w:right="248" w:firstLine="420" w:firstLineChars="200"/>
        <w:rPr>
          <w:rFonts w:ascii="宋体" w:hAnsi="宋体" w:cs="宋体"/>
          <w:color w:val="auto"/>
          <w:szCs w:val="21"/>
          <w:highlight w:val="none"/>
          <w:lang w:eastAsia="zh-CN"/>
        </w:rPr>
      </w:pPr>
      <w:bookmarkStart w:id="1906" w:name="_Toc221951290"/>
      <w:r>
        <w:rPr>
          <w:rFonts w:hint="eastAsia" w:ascii="宋体" w:hAnsi="宋体" w:cs="宋体"/>
          <w:color w:val="auto"/>
          <w:sz w:val="21"/>
          <w:szCs w:val="21"/>
          <w:highlight w:val="none"/>
          <w:lang w:eastAsia="zh-CN"/>
        </w:rPr>
        <w:t>18.7.3本工程</w:t>
      </w:r>
      <w:r>
        <w:rPr>
          <w:rFonts w:hint="eastAsia" w:ascii="宋体" w:hAnsi="宋体" w:cs="宋体"/>
          <w:b/>
          <w:color w:val="auto"/>
          <w:sz w:val="21"/>
          <w:szCs w:val="21"/>
          <w:highlight w:val="none"/>
          <w:u w:val="single"/>
          <w:lang w:eastAsia="zh-CN"/>
        </w:rPr>
        <w:t xml:space="preserve">不需要 </w:t>
      </w:r>
      <w:r>
        <w:rPr>
          <w:rFonts w:hint="eastAsia" w:ascii="宋体" w:hAnsi="宋体" w:cs="宋体"/>
          <w:color w:val="auto"/>
          <w:sz w:val="21"/>
          <w:szCs w:val="21"/>
          <w:highlight w:val="none"/>
          <w:lang w:eastAsia="zh-CN"/>
        </w:rPr>
        <w:t>竣工验收技术鉴定（蓄</w:t>
      </w:r>
      <w:r>
        <w:rPr>
          <w:rFonts w:hint="eastAsia" w:ascii="宋体" w:hAnsi="宋体" w:cs="宋体"/>
          <w:color w:val="auto"/>
          <w:szCs w:val="21"/>
          <w:highlight w:val="none"/>
          <w:lang w:eastAsia="zh-CN"/>
        </w:rPr>
        <w:t>水安全鉴定）。</w:t>
      </w:r>
      <w:bookmarkEnd w:id="1906"/>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18.8 施工期运行</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18.8.1需要在施工期运行的单位工程或工程设备为：</w:t>
      </w:r>
      <w:r>
        <w:rPr>
          <w:rFonts w:hint="eastAsia" w:ascii="宋体" w:hAnsi="宋体" w:cs="宋体"/>
          <w:b/>
          <w:color w:val="auto"/>
          <w:szCs w:val="21"/>
          <w:highlight w:val="none"/>
          <w:u w:val="single"/>
          <w:lang w:eastAsia="zh-CN"/>
        </w:rPr>
        <w:t xml:space="preserve"> 无</w:t>
      </w:r>
      <w:r>
        <w:rPr>
          <w:rFonts w:hint="eastAsia" w:ascii="宋体" w:hAnsi="宋体" w:cs="宋体"/>
          <w:color w:val="auto"/>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18.9试运行</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18.9.1试运行的组织：</w:t>
      </w:r>
      <w:r>
        <w:rPr>
          <w:rFonts w:hint="eastAsia" w:ascii="宋体" w:hAnsi="宋体" w:cs="宋体"/>
          <w:color w:val="auto"/>
          <w:szCs w:val="21"/>
          <w:highlight w:val="none"/>
          <w:u w:val="single"/>
          <w:lang w:eastAsia="zh-CN"/>
        </w:rPr>
        <w:t>发包人组织</w:t>
      </w:r>
      <w:r>
        <w:rPr>
          <w:rFonts w:hint="eastAsia" w:ascii="宋体" w:hAnsi="宋体" w:cs="宋体"/>
          <w:color w:val="auto"/>
          <w:szCs w:val="21"/>
          <w:highlight w:val="none"/>
          <w:lang w:eastAsia="zh-CN"/>
        </w:rPr>
        <w:t>；费用承担：</w:t>
      </w:r>
      <w:r>
        <w:rPr>
          <w:rFonts w:hint="eastAsia" w:ascii="宋体" w:hAnsi="宋体" w:cs="宋体"/>
          <w:color w:val="auto"/>
          <w:szCs w:val="21"/>
          <w:highlight w:val="none"/>
          <w:u w:val="words"/>
          <w:lang w:eastAsia="zh-CN"/>
        </w:rPr>
        <w:t>承包人承担</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907" w:name="_Toc29687"/>
      <w:bookmarkStart w:id="1908" w:name="_Toc9336"/>
      <w:bookmarkStart w:id="1909" w:name="_Toc24043"/>
      <w:r>
        <w:rPr>
          <w:rFonts w:hint="eastAsia" w:ascii="宋体" w:hAnsi="宋体" w:cs="宋体"/>
          <w:bCs/>
          <w:color w:val="auto"/>
          <w:sz w:val="30"/>
          <w:szCs w:val="30"/>
          <w:highlight w:val="none"/>
          <w:lang w:eastAsia="zh-CN"/>
        </w:rPr>
        <w:t>19缺陷责任与保修责任</w:t>
      </w:r>
      <w:bookmarkEnd w:id="1907"/>
      <w:bookmarkEnd w:id="1908"/>
      <w:bookmarkEnd w:id="1909"/>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19.1缺陷责任期（工程质量保修期）的起算时间</w:t>
      </w:r>
    </w:p>
    <w:p>
      <w:pPr>
        <w:spacing w:line="400" w:lineRule="exact"/>
        <w:ind w:right="248" w:firstLine="480" w:firstLineChars="200"/>
        <w:rPr>
          <w:rFonts w:ascii="宋体" w:hAnsi="宋体" w:cs="宋体"/>
          <w:color w:val="auto"/>
          <w:highlight w:val="none"/>
          <w:lang w:eastAsia="zh-CN"/>
        </w:rPr>
      </w:pPr>
      <w:bookmarkStart w:id="1910" w:name="_Toc222032711"/>
      <w:bookmarkStart w:id="1911" w:name="_Toc222029542"/>
      <w:bookmarkStart w:id="1912" w:name="_Toc222033893"/>
      <w:bookmarkStart w:id="1913" w:name="_Toc229305400"/>
      <w:bookmarkStart w:id="1914" w:name="_Toc222031044"/>
      <w:bookmarkStart w:id="1915" w:name="_Toc221951299"/>
      <w:r>
        <w:rPr>
          <w:rFonts w:hint="eastAsia" w:ascii="宋体" w:hAnsi="宋体" w:cs="宋体"/>
          <w:color w:val="auto"/>
          <w:highlight w:val="none"/>
          <w:lang w:eastAsia="zh-CN"/>
        </w:rPr>
        <w:t>本工程缺陷责任期（工程质量保修）计算如下：起算日按通用条款19.1和19.7的约定，终止日按专用条款1.1.4.5约定。</w:t>
      </w:r>
    </w:p>
    <w:p>
      <w:pPr>
        <w:pStyle w:val="5"/>
        <w:tabs>
          <w:tab w:val="left" w:pos="720"/>
        </w:tabs>
        <w:spacing w:line="240" w:lineRule="auto"/>
        <w:ind w:firstLine="414"/>
        <w:rPr>
          <w:rFonts w:ascii="宋体" w:hAnsi="宋体" w:cs="宋体"/>
          <w:bCs/>
          <w:color w:val="auto"/>
          <w:sz w:val="30"/>
          <w:szCs w:val="30"/>
          <w:highlight w:val="none"/>
          <w:lang w:eastAsia="zh-CN"/>
        </w:rPr>
      </w:pPr>
      <w:bookmarkStart w:id="1916" w:name="_Toc31181"/>
      <w:bookmarkStart w:id="1917" w:name="_Toc13167"/>
      <w:bookmarkStart w:id="1918" w:name="_Toc24964"/>
      <w:r>
        <w:rPr>
          <w:rFonts w:hint="eastAsia" w:ascii="宋体" w:hAnsi="宋体" w:cs="宋体"/>
          <w:bCs/>
          <w:color w:val="auto"/>
          <w:sz w:val="30"/>
          <w:szCs w:val="30"/>
          <w:highlight w:val="none"/>
          <w:lang w:eastAsia="zh-CN"/>
        </w:rPr>
        <w:t>20  保险</w:t>
      </w:r>
      <w:bookmarkEnd w:id="1910"/>
      <w:bookmarkEnd w:id="1911"/>
      <w:bookmarkEnd w:id="1912"/>
      <w:bookmarkEnd w:id="1913"/>
      <w:bookmarkEnd w:id="1914"/>
      <w:bookmarkEnd w:id="1915"/>
      <w:bookmarkEnd w:id="1916"/>
      <w:bookmarkEnd w:id="1917"/>
      <w:bookmarkEnd w:id="1918"/>
    </w:p>
    <w:p>
      <w:pPr>
        <w:pStyle w:val="6"/>
        <w:spacing w:before="0" w:after="0" w:line="377" w:lineRule="auto"/>
        <w:rPr>
          <w:rFonts w:ascii="宋体" w:hAnsi="宋体" w:eastAsia="宋体" w:cs="宋体"/>
          <w:color w:val="auto"/>
          <w:sz w:val="24"/>
          <w:szCs w:val="24"/>
          <w:highlight w:val="none"/>
          <w:lang w:eastAsia="zh-CN"/>
        </w:rPr>
      </w:pPr>
      <w:bookmarkStart w:id="1919" w:name="_Toc221951321"/>
      <w:r>
        <w:rPr>
          <w:rFonts w:hint="eastAsia" w:ascii="宋体" w:hAnsi="宋体" w:eastAsia="宋体" w:cs="宋体"/>
          <w:color w:val="auto"/>
          <w:sz w:val="24"/>
          <w:szCs w:val="24"/>
          <w:highlight w:val="none"/>
          <w:lang w:eastAsia="zh-CN"/>
        </w:rPr>
        <w:t>20.1  工程保险</w:t>
      </w:r>
      <w:bookmarkEnd w:id="1919"/>
    </w:p>
    <w:p>
      <w:pPr>
        <w:spacing w:line="400" w:lineRule="exact"/>
        <w:ind w:right="248" w:firstLine="480"/>
        <w:rPr>
          <w:rFonts w:ascii="宋体" w:hAnsi="宋体" w:cs="宋体"/>
          <w:color w:val="auto"/>
          <w:sz w:val="21"/>
          <w:szCs w:val="21"/>
          <w:highlight w:val="none"/>
          <w:lang w:eastAsia="zh-CN"/>
        </w:rPr>
      </w:pPr>
      <w:bookmarkStart w:id="1920" w:name="_Toc221951323"/>
      <w:r>
        <w:rPr>
          <w:rFonts w:hint="eastAsia" w:ascii="宋体" w:hAnsi="宋体" w:cs="宋体"/>
          <w:color w:val="auto"/>
          <w:sz w:val="21"/>
          <w:szCs w:val="21"/>
          <w:highlight w:val="none"/>
          <w:lang w:eastAsia="zh-CN"/>
        </w:rPr>
        <w:t>建筑工程一切险和（或）安装工程一切险投保人：</w:t>
      </w:r>
      <w:r>
        <w:rPr>
          <w:rFonts w:hint="eastAsia" w:ascii="宋体" w:hAnsi="宋体" w:cs="宋体"/>
          <w:color w:val="auto"/>
          <w:sz w:val="21"/>
          <w:szCs w:val="21"/>
          <w:highlight w:val="none"/>
          <w:u w:val="single"/>
          <w:lang w:eastAsia="zh-CN"/>
        </w:rPr>
        <w:t xml:space="preserve">     承包人     </w:t>
      </w:r>
      <w:r>
        <w:rPr>
          <w:rFonts w:hint="eastAsia" w:ascii="宋体" w:hAnsi="宋体" w:cs="宋体"/>
          <w:color w:val="auto"/>
          <w:sz w:val="21"/>
          <w:szCs w:val="21"/>
          <w:highlight w:val="none"/>
          <w:lang w:eastAsia="zh-CN"/>
        </w:rPr>
        <w:t xml:space="preserve">；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投保内容：</w:t>
      </w:r>
      <w:r>
        <w:rPr>
          <w:rFonts w:hint="eastAsia" w:ascii="宋体" w:hAnsi="宋体" w:cs="宋体"/>
          <w:color w:val="auto"/>
          <w:sz w:val="21"/>
          <w:szCs w:val="21"/>
          <w:highlight w:val="none"/>
          <w:u w:val="single"/>
          <w:lang w:eastAsia="zh-CN"/>
        </w:rPr>
        <w:t xml:space="preserve">  为参加本合同工程现场施工所有作业人员及管理人员，包括参加工程建设的管理人员、监理人员、施工人员（含民工）办理建筑意外伤害保险，支付保险费（意外伤害保险费为中标的工程量清单总价的3‰，由承包人承担） </w:t>
      </w:r>
      <w:r>
        <w:rPr>
          <w:rFonts w:hint="eastAsia" w:ascii="宋体" w:hAnsi="宋体" w:cs="宋体"/>
          <w:color w:val="auto"/>
          <w:sz w:val="21"/>
          <w:szCs w:val="21"/>
          <w:highlight w:val="none"/>
          <w:lang w:eastAsia="zh-CN"/>
        </w:rPr>
        <w:t>；</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保险金额、保险费率和保险期限：</w:t>
      </w:r>
      <w:r>
        <w:rPr>
          <w:rFonts w:hint="eastAsia" w:ascii="宋体" w:hAnsi="宋体" w:cs="宋体"/>
          <w:color w:val="auto"/>
          <w:sz w:val="21"/>
          <w:szCs w:val="21"/>
          <w:highlight w:val="none"/>
          <w:u w:val="single"/>
          <w:lang w:eastAsia="zh-CN"/>
        </w:rPr>
        <w:t xml:space="preserve">  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  </w:t>
      </w:r>
      <w:r>
        <w:rPr>
          <w:rFonts w:hint="eastAsia" w:ascii="宋体" w:hAnsi="宋体" w:cs="宋体"/>
          <w:color w:val="auto"/>
          <w:sz w:val="21"/>
          <w:szCs w:val="21"/>
          <w:highlight w:val="none"/>
          <w:lang w:eastAsia="zh-CN"/>
        </w:rPr>
        <w:t>。</w:t>
      </w:r>
    </w:p>
    <w:p>
      <w:pPr>
        <w:pStyle w:val="6"/>
        <w:spacing w:before="0" w:after="0" w:line="377"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第三者责任险</w:t>
      </w:r>
      <w:bookmarkEnd w:id="1920"/>
    </w:p>
    <w:p>
      <w:pPr>
        <w:spacing w:line="400" w:lineRule="exact"/>
        <w:ind w:right="248" w:firstLine="480"/>
        <w:rPr>
          <w:rFonts w:ascii="宋体" w:hAnsi="宋体" w:cs="宋体"/>
          <w:color w:val="auto"/>
          <w:sz w:val="21"/>
          <w:szCs w:val="21"/>
          <w:highlight w:val="none"/>
          <w:lang w:eastAsia="zh-CN"/>
        </w:rPr>
      </w:pPr>
      <w:bookmarkStart w:id="1921" w:name="_Toc221951325"/>
      <w:r>
        <w:rPr>
          <w:rFonts w:hint="eastAsia" w:ascii="宋体" w:hAnsi="宋体" w:cs="宋体"/>
          <w:color w:val="auto"/>
          <w:sz w:val="21"/>
          <w:szCs w:val="21"/>
          <w:highlight w:val="none"/>
          <w:lang w:eastAsia="zh-CN"/>
        </w:rPr>
        <w:t>20.4.2  第三者责任险保险费率：</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 xml:space="preserve">；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第三者责任险保险金额：</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 xml:space="preserve">。 </w:t>
      </w:r>
    </w:p>
    <w:p>
      <w:pPr>
        <w:pStyle w:val="6"/>
        <w:spacing w:before="0" w:after="0" w:line="377"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其他保险</w:t>
      </w:r>
      <w:bookmarkEnd w:id="1921"/>
    </w:p>
    <w:p>
      <w:pPr>
        <w:spacing w:line="400" w:lineRule="exact"/>
        <w:ind w:right="248" w:firstLine="480"/>
        <w:rPr>
          <w:rFonts w:ascii="宋体" w:hAnsi="宋体" w:cs="宋体"/>
          <w:color w:val="auto"/>
          <w:sz w:val="21"/>
          <w:szCs w:val="21"/>
          <w:highlight w:val="none"/>
          <w:lang w:eastAsia="zh-CN"/>
        </w:rPr>
      </w:pPr>
      <w:bookmarkStart w:id="1922" w:name="_Toc221951327"/>
      <w:r>
        <w:rPr>
          <w:rFonts w:hint="eastAsia" w:ascii="宋体" w:hAnsi="宋体" w:cs="宋体"/>
          <w:color w:val="auto"/>
          <w:sz w:val="21"/>
          <w:szCs w:val="21"/>
          <w:highlight w:val="none"/>
          <w:lang w:eastAsia="zh-CN"/>
        </w:rPr>
        <w:t>需要投保的其他内容：</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保险金额、保险费率和保险期限：</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w:t>
      </w:r>
    </w:p>
    <w:p>
      <w:pPr>
        <w:pStyle w:val="6"/>
        <w:spacing w:before="0" w:after="0" w:line="377"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  对各项保险的一般要求</w:t>
      </w:r>
      <w:bookmarkEnd w:id="1922"/>
    </w:p>
    <w:p>
      <w:pPr>
        <w:spacing w:line="400" w:lineRule="exact"/>
        <w:ind w:firstLine="525" w:firstLineChars="250"/>
        <w:rPr>
          <w:rFonts w:ascii="宋体" w:hAnsi="宋体" w:cs="宋体"/>
          <w:color w:val="auto"/>
          <w:sz w:val="21"/>
          <w:szCs w:val="21"/>
          <w:highlight w:val="none"/>
          <w:lang w:eastAsia="zh-CN"/>
        </w:rPr>
      </w:pPr>
      <w:bookmarkStart w:id="1923" w:name="_Toc221951328"/>
      <w:r>
        <w:rPr>
          <w:rFonts w:hint="eastAsia" w:ascii="宋体" w:hAnsi="宋体" w:cs="宋体"/>
          <w:color w:val="auto"/>
          <w:sz w:val="21"/>
          <w:szCs w:val="21"/>
          <w:highlight w:val="none"/>
          <w:lang w:eastAsia="zh-CN"/>
        </w:rPr>
        <w:t>20.6.1  保险凭证</w:t>
      </w:r>
      <w:bookmarkEnd w:id="1923"/>
    </w:p>
    <w:p>
      <w:pPr>
        <w:spacing w:line="400" w:lineRule="exact"/>
        <w:ind w:right="248" w:firstLine="480"/>
        <w:rPr>
          <w:rFonts w:ascii="宋体" w:hAnsi="宋体" w:cs="宋体"/>
          <w:color w:val="auto"/>
          <w:sz w:val="21"/>
          <w:szCs w:val="21"/>
          <w:highlight w:val="none"/>
          <w:lang w:eastAsia="zh-CN"/>
        </w:rPr>
      </w:pPr>
      <w:bookmarkStart w:id="1924" w:name="_Toc221951329"/>
      <w:r>
        <w:rPr>
          <w:rFonts w:hint="eastAsia" w:ascii="宋体" w:hAnsi="宋体" w:cs="宋体"/>
          <w:color w:val="auto"/>
          <w:sz w:val="21"/>
          <w:szCs w:val="21"/>
          <w:highlight w:val="none"/>
          <w:lang w:eastAsia="zh-CN"/>
        </w:rPr>
        <w:t>承包人提交保险凭证的期限：</w:t>
      </w:r>
      <w:r>
        <w:rPr>
          <w:rFonts w:hint="eastAsia" w:ascii="宋体" w:hAnsi="宋体" w:cs="宋体"/>
          <w:color w:val="auto"/>
          <w:sz w:val="21"/>
          <w:szCs w:val="21"/>
          <w:highlight w:val="none"/>
          <w:u w:val="single"/>
          <w:lang w:eastAsia="zh-CN"/>
        </w:rPr>
        <w:t xml:space="preserve">      签订合同之日起十五个工作日      </w:t>
      </w:r>
      <w:bookmarkEnd w:id="1924"/>
      <w:r>
        <w:rPr>
          <w:rFonts w:hint="eastAsia" w:ascii="宋体" w:hAnsi="宋体" w:cs="宋体"/>
          <w:color w:val="auto"/>
          <w:sz w:val="21"/>
          <w:szCs w:val="21"/>
          <w:highlight w:val="none"/>
          <w:lang w:eastAsia="zh-CN"/>
        </w:rPr>
        <w:t>；</w:t>
      </w:r>
    </w:p>
    <w:p>
      <w:pPr>
        <w:spacing w:line="400" w:lineRule="exact"/>
        <w:ind w:right="248" w:firstLine="480"/>
        <w:rPr>
          <w:rFonts w:ascii="宋体" w:hAnsi="宋体" w:cs="宋体"/>
          <w:color w:val="auto"/>
          <w:sz w:val="21"/>
          <w:szCs w:val="21"/>
          <w:highlight w:val="none"/>
          <w:lang w:eastAsia="zh-CN"/>
        </w:rPr>
      </w:pPr>
      <w:bookmarkStart w:id="1925" w:name="_Toc221951330"/>
      <w:r>
        <w:rPr>
          <w:rFonts w:hint="eastAsia" w:ascii="宋体" w:hAnsi="宋体" w:cs="宋体"/>
          <w:color w:val="auto"/>
          <w:sz w:val="21"/>
          <w:szCs w:val="21"/>
          <w:highlight w:val="none"/>
          <w:lang w:eastAsia="zh-CN"/>
        </w:rPr>
        <w:t>保险条件：</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bookmarkEnd w:id="1925"/>
    </w:p>
    <w:p>
      <w:pPr>
        <w:spacing w:line="400" w:lineRule="exact"/>
        <w:ind w:right="248" w:firstLine="480"/>
        <w:rPr>
          <w:rFonts w:ascii="宋体" w:hAnsi="宋体" w:cs="宋体"/>
          <w:color w:val="auto"/>
          <w:sz w:val="21"/>
          <w:szCs w:val="21"/>
          <w:highlight w:val="none"/>
          <w:lang w:eastAsia="zh-CN"/>
        </w:rPr>
      </w:pPr>
      <w:bookmarkStart w:id="1926" w:name="_Toc221951331"/>
      <w:r>
        <w:rPr>
          <w:rFonts w:hint="eastAsia" w:ascii="宋体" w:hAnsi="宋体" w:cs="宋体"/>
          <w:color w:val="auto"/>
          <w:sz w:val="21"/>
          <w:szCs w:val="21"/>
          <w:highlight w:val="none"/>
          <w:lang w:eastAsia="zh-CN"/>
        </w:rPr>
        <w:t>20.6.4  保险金不足的补偿</w:t>
      </w:r>
      <w:bookmarkEnd w:id="1926"/>
    </w:p>
    <w:p>
      <w:pPr>
        <w:spacing w:line="400" w:lineRule="exact"/>
        <w:ind w:left="967" w:leftChars="228" w:right="248" w:hanging="420" w:hangingChars="200"/>
        <w:rPr>
          <w:rFonts w:ascii="宋体" w:hAnsi="宋体" w:cs="宋体"/>
          <w:color w:val="auto"/>
          <w:sz w:val="21"/>
          <w:szCs w:val="21"/>
          <w:highlight w:val="none"/>
          <w:lang w:eastAsia="zh-CN"/>
        </w:rPr>
      </w:pPr>
      <w:bookmarkStart w:id="1927" w:name="_Toc221951332"/>
      <w:r>
        <w:rPr>
          <w:rFonts w:hint="eastAsia" w:ascii="宋体" w:hAnsi="宋体" w:cs="宋体"/>
          <w:color w:val="auto"/>
          <w:sz w:val="21"/>
          <w:szCs w:val="21"/>
          <w:highlight w:val="none"/>
          <w:lang w:eastAsia="zh-CN"/>
        </w:rPr>
        <w:t>承包人负责补偿的范围与金额：</w:t>
      </w:r>
      <w:bookmarkEnd w:id="1927"/>
      <w:r>
        <w:rPr>
          <w:rFonts w:hint="eastAsia" w:ascii="宋体" w:hAnsi="宋体" w:cs="宋体"/>
          <w:color w:val="auto"/>
          <w:sz w:val="21"/>
          <w:szCs w:val="21"/>
          <w:highlight w:val="none"/>
          <w:u w:val="single"/>
          <w:lang w:eastAsia="zh-CN"/>
        </w:rPr>
        <w:t xml:space="preserve">     保险金额不足的补偿由承包人负责  </w:t>
      </w:r>
      <w:r>
        <w:rPr>
          <w:rFonts w:hint="eastAsia" w:ascii="宋体" w:hAnsi="宋体" w:cs="宋体"/>
          <w:color w:val="auto"/>
          <w:sz w:val="21"/>
          <w:szCs w:val="21"/>
          <w:highlight w:val="none"/>
          <w:lang w:eastAsia="zh-CN"/>
        </w:rPr>
        <w:t>；</w:t>
      </w:r>
    </w:p>
    <w:p>
      <w:pPr>
        <w:spacing w:line="400" w:lineRule="exact"/>
        <w:ind w:left="967" w:leftChars="228" w:right="248" w:hanging="420" w:hanging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发包人负责补偿的范围与金额：</w:t>
      </w:r>
      <w:r>
        <w:rPr>
          <w:rFonts w:hint="eastAsia" w:ascii="宋体" w:hAnsi="宋体" w:cs="宋体"/>
          <w:color w:val="auto"/>
          <w:sz w:val="21"/>
          <w:szCs w:val="21"/>
          <w:highlight w:val="none"/>
          <w:u w:val="single"/>
          <w:lang w:eastAsia="zh-CN"/>
        </w:rPr>
        <w:t xml:space="preserve">  由于本工程一切保险均有承包人负责投保，其费用均列入报价，故发包人不承担保险金不足的补偿   </w:t>
      </w:r>
      <w:r>
        <w:rPr>
          <w:rFonts w:hint="eastAsia" w:ascii="宋体" w:hAnsi="宋体" w:cs="宋体"/>
          <w:color w:val="auto"/>
          <w:sz w:val="21"/>
          <w:szCs w:val="21"/>
          <w:highlight w:val="none"/>
          <w:lang w:eastAsia="zh-CN"/>
        </w:rPr>
        <w:t>。</w:t>
      </w:r>
    </w:p>
    <w:p>
      <w:pPr>
        <w:rPr>
          <w:rFonts w:ascii="宋体" w:hAnsi="宋体" w:cs="宋体"/>
          <w:color w:val="auto"/>
          <w:sz w:val="21"/>
          <w:szCs w:val="21"/>
          <w:highlight w:val="none"/>
          <w:lang w:eastAsia="zh-CN"/>
        </w:rPr>
      </w:pPr>
    </w:p>
    <w:p>
      <w:pPr>
        <w:pStyle w:val="5"/>
        <w:tabs>
          <w:tab w:val="left" w:pos="720"/>
        </w:tabs>
        <w:spacing w:line="240" w:lineRule="auto"/>
        <w:ind w:firstLine="414"/>
        <w:rPr>
          <w:rFonts w:ascii="宋体" w:hAnsi="宋体" w:cs="宋体"/>
          <w:bCs/>
          <w:color w:val="auto"/>
          <w:sz w:val="30"/>
          <w:szCs w:val="30"/>
          <w:highlight w:val="none"/>
          <w:lang w:eastAsia="zh-CN"/>
        </w:rPr>
      </w:pPr>
      <w:bookmarkStart w:id="1928" w:name="_Toc29901"/>
      <w:bookmarkStart w:id="1929" w:name="_Toc998"/>
      <w:bookmarkStart w:id="1930" w:name="_Toc31317"/>
      <w:bookmarkStart w:id="1931" w:name="_Toc241491287"/>
      <w:bookmarkStart w:id="1932" w:name="_Toc216003201"/>
      <w:bookmarkStart w:id="1933" w:name="_Toc229593394"/>
      <w:r>
        <w:rPr>
          <w:rFonts w:hint="eastAsia" w:ascii="宋体" w:hAnsi="宋体" w:cs="宋体"/>
          <w:bCs/>
          <w:color w:val="auto"/>
          <w:sz w:val="30"/>
          <w:szCs w:val="30"/>
          <w:highlight w:val="none"/>
          <w:lang w:eastAsia="zh-CN"/>
        </w:rPr>
        <w:t>21. 不可抗力</w:t>
      </w:r>
      <w:bookmarkEnd w:id="1928"/>
      <w:bookmarkEnd w:id="1929"/>
      <w:bookmarkEnd w:id="1930"/>
      <w:bookmarkEnd w:id="1931"/>
      <w:bookmarkEnd w:id="1932"/>
      <w:bookmarkEnd w:id="1933"/>
    </w:p>
    <w:p>
      <w:pPr>
        <w:pStyle w:val="6"/>
        <w:spacing w:before="0" w:after="0" w:line="360" w:lineRule="auto"/>
        <w:rPr>
          <w:rFonts w:ascii="宋体" w:hAnsi="宋体" w:eastAsia="宋体" w:cs="宋体"/>
          <w:color w:val="auto"/>
          <w:sz w:val="21"/>
          <w:szCs w:val="21"/>
          <w:highlight w:val="none"/>
          <w:lang w:eastAsia="zh-CN"/>
        </w:rPr>
      </w:pPr>
      <w:bookmarkStart w:id="1934" w:name="_Toc216003202"/>
      <w:bookmarkStart w:id="1935" w:name="_Toc229593395"/>
      <w:r>
        <w:rPr>
          <w:rFonts w:hint="eastAsia" w:ascii="宋体" w:hAnsi="宋体" w:eastAsia="宋体" w:cs="宋体"/>
          <w:color w:val="auto"/>
          <w:sz w:val="21"/>
          <w:szCs w:val="21"/>
          <w:highlight w:val="none"/>
          <w:lang w:eastAsia="zh-CN"/>
        </w:rPr>
        <w:t>21.1 不可抗力的确认</w:t>
      </w:r>
      <w:bookmarkEnd w:id="1934"/>
      <w:bookmarkEnd w:id="1935"/>
    </w:p>
    <w:p>
      <w:pPr>
        <w:spacing w:line="360" w:lineRule="auto"/>
        <w:ind w:right="248" w:firstLine="480" w:firstLineChars="200"/>
        <w:rPr>
          <w:rFonts w:ascii="宋体" w:hAnsi="宋体" w:cs="宋体"/>
          <w:color w:val="auto"/>
          <w:szCs w:val="21"/>
          <w:highlight w:val="none"/>
          <w:u w:val="single"/>
          <w:lang w:eastAsia="zh-CN"/>
        </w:rPr>
      </w:pPr>
      <w:r>
        <w:rPr>
          <w:rFonts w:hint="eastAsia" w:ascii="宋体" w:hAnsi="宋体" w:cs="宋体"/>
          <w:color w:val="auto"/>
          <w:szCs w:val="21"/>
          <w:highlight w:val="none"/>
          <w:lang w:eastAsia="zh-CN"/>
        </w:rPr>
        <w:t xml:space="preserve">21.1.1不可抗力是指承包人和发包人在订立合同时不可预见，在工程施工过程中不可避免发生并不能克服的自然灾害和社会性突发事件，如地震、海啸、瘟疫、水灾、骚乱、暴动、战争和本合同专用合同条款第11.4款的约定。                                                                                                                                                                                                                                                                                                                                                                                                                                                                                                                                                                                                                                                                                                                                                                                                                                                                                                                                                                                                                                                                                                                                                                                                                                                                                                                                                                                                                                                                                                                                                                                                                                                                                                                                                                                                                                                                                                                                                                                                                                          </w:t>
      </w:r>
    </w:p>
    <w:p>
      <w:pPr>
        <w:pStyle w:val="5"/>
        <w:tabs>
          <w:tab w:val="left" w:pos="720"/>
        </w:tabs>
        <w:spacing w:line="240" w:lineRule="auto"/>
        <w:ind w:firstLine="414"/>
        <w:rPr>
          <w:rFonts w:ascii="宋体" w:hAnsi="宋体" w:cs="宋体"/>
          <w:bCs/>
          <w:color w:val="auto"/>
          <w:sz w:val="30"/>
          <w:szCs w:val="30"/>
          <w:highlight w:val="none"/>
          <w:lang w:eastAsia="zh-CN"/>
        </w:rPr>
      </w:pPr>
      <w:bookmarkStart w:id="1936" w:name="_Toc222033894"/>
      <w:bookmarkStart w:id="1937" w:name="_Toc222031045"/>
      <w:bookmarkStart w:id="1938" w:name="_Toc24992"/>
      <w:bookmarkStart w:id="1939" w:name="_Toc221951334"/>
      <w:bookmarkStart w:id="1940" w:name="_Toc229305401"/>
      <w:bookmarkStart w:id="1941" w:name="_Toc222032712"/>
      <w:bookmarkStart w:id="1942" w:name="_Toc25432"/>
      <w:bookmarkStart w:id="1943" w:name="_Toc222029543"/>
      <w:bookmarkStart w:id="1944" w:name="_Toc22752"/>
      <w:r>
        <w:rPr>
          <w:rFonts w:hint="eastAsia" w:ascii="宋体" w:hAnsi="宋体" w:cs="宋体"/>
          <w:bCs/>
          <w:color w:val="auto"/>
          <w:sz w:val="30"/>
          <w:szCs w:val="30"/>
          <w:highlight w:val="none"/>
          <w:lang w:eastAsia="zh-CN"/>
        </w:rPr>
        <w:t>24.争议的解决</w:t>
      </w:r>
      <w:bookmarkEnd w:id="1936"/>
      <w:bookmarkEnd w:id="1937"/>
      <w:bookmarkEnd w:id="1938"/>
      <w:bookmarkEnd w:id="1939"/>
      <w:bookmarkEnd w:id="1940"/>
      <w:bookmarkEnd w:id="1941"/>
      <w:bookmarkEnd w:id="1942"/>
      <w:bookmarkEnd w:id="1943"/>
      <w:bookmarkEnd w:id="1944"/>
    </w:p>
    <w:p>
      <w:pPr>
        <w:pStyle w:val="6"/>
        <w:spacing w:before="0" w:after="0" w:line="360" w:lineRule="auto"/>
        <w:rPr>
          <w:rFonts w:ascii="宋体" w:hAnsi="宋体" w:eastAsia="宋体" w:cs="宋体"/>
          <w:color w:val="auto"/>
          <w:sz w:val="21"/>
          <w:szCs w:val="21"/>
          <w:highlight w:val="none"/>
          <w:lang w:eastAsia="zh-CN"/>
        </w:rPr>
      </w:pPr>
      <w:bookmarkStart w:id="1945" w:name="_Toc221951335"/>
      <w:r>
        <w:rPr>
          <w:rFonts w:hint="eastAsia" w:ascii="宋体" w:hAnsi="宋体" w:eastAsia="宋体" w:cs="宋体"/>
          <w:color w:val="auto"/>
          <w:sz w:val="21"/>
          <w:szCs w:val="21"/>
          <w:highlight w:val="none"/>
          <w:lang w:eastAsia="zh-CN"/>
        </w:rPr>
        <w:t>24.1争议的解决方式</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合同当事人友好协商解决不成、不愿提请争议评审或不接受争议评审组意见的，约定的合同争议解决方式：</w:t>
      </w:r>
      <w:bookmarkEnd w:id="1945"/>
      <w:r>
        <w:rPr>
          <w:rFonts w:hint="eastAsia" w:ascii="宋体" w:hAnsi="宋体" w:cs="宋体"/>
          <w:color w:val="auto"/>
          <w:szCs w:val="21"/>
          <w:highlight w:val="none"/>
          <w:u w:val="single"/>
          <w:lang w:eastAsia="zh-CN"/>
        </w:rPr>
        <w:t>向当地建设行政主管部门申请调解；调解失败可向建设项目当地人民法院申请起诉</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946" w:name="_Toc32661"/>
      <w:bookmarkStart w:id="1947" w:name="_Toc10744"/>
      <w:bookmarkStart w:id="1948" w:name="_Toc18123"/>
      <w:r>
        <w:rPr>
          <w:rFonts w:hint="eastAsia" w:ascii="宋体" w:hAnsi="宋体" w:cs="宋体"/>
          <w:bCs/>
          <w:color w:val="auto"/>
          <w:sz w:val="30"/>
          <w:szCs w:val="30"/>
          <w:highlight w:val="none"/>
          <w:lang w:eastAsia="zh-CN"/>
        </w:rPr>
        <w:t>25.附加条款</w:t>
      </w:r>
      <w:bookmarkEnd w:id="1946"/>
      <w:bookmarkEnd w:id="1947"/>
      <w:bookmarkEnd w:id="1948"/>
    </w:p>
    <w:p>
      <w:pPr>
        <w:spacing w:line="380" w:lineRule="exact"/>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25.1</w:t>
      </w:r>
      <w:r>
        <w:rPr>
          <w:rFonts w:hint="eastAsia" w:ascii="宋体" w:hAnsi="宋体" w:cs="宋体"/>
          <w:bCs/>
          <w:color w:val="auto"/>
          <w:sz w:val="21"/>
          <w:szCs w:val="21"/>
          <w:highlight w:val="none"/>
          <w:lang w:eastAsia="zh-CN"/>
        </w:rPr>
        <w:t>对承包人的要求</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1、</w:t>
      </w:r>
      <w:r>
        <w:rPr>
          <w:rFonts w:hint="eastAsia" w:ascii="宋体" w:hAnsi="宋体" w:cs="宋体"/>
          <w:bCs/>
          <w:color w:val="auto"/>
          <w:sz w:val="21"/>
          <w:szCs w:val="21"/>
          <w:highlight w:val="none"/>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bCs/>
          <w:color w:val="auto"/>
          <w:sz w:val="21"/>
          <w:szCs w:val="21"/>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3、</w:t>
      </w:r>
      <w:r>
        <w:rPr>
          <w:rFonts w:hint="eastAsia" w:ascii="宋体" w:hAnsi="宋体" w:cs="宋体"/>
          <w:bCs/>
          <w:color w:val="auto"/>
          <w:sz w:val="21"/>
          <w:szCs w:val="21"/>
          <w:highlight w:val="none"/>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4、</w:t>
      </w:r>
      <w:r>
        <w:rPr>
          <w:rFonts w:hint="eastAsia" w:ascii="宋体" w:hAnsi="宋体" w:cs="宋体"/>
          <w:bCs/>
          <w:color w:val="auto"/>
          <w:sz w:val="21"/>
          <w:szCs w:val="21"/>
          <w:highlight w:val="none"/>
          <w:lang w:eastAsia="zh-CN"/>
        </w:rPr>
        <w:t>按有关施工规程规范及本招标文件技术条款进行组织施工并实施施工过程和移交前工程保护措施。</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5、</w:t>
      </w:r>
      <w:r>
        <w:rPr>
          <w:rFonts w:hint="eastAsia" w:ascii="宋体" w:hAnsi="宋体" w:cs="宋体"/>
          <w:bCs/>
          <w:color w:val="auto"/>
          <w:sz w:val="21"/>
          <w:szCs w:val="21"/>
          <w:highlight w:val="none"/>
          <w:lang w:eastAsia="zh-CN"/>
        </w:rPr>
        <w:t>按水利部《水利系统文明建设工地评审管理办法》创建文明建设工地。</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6、</w:t>
      </w:r>
      <w:r>
        <w:rPr>
          <w:rFonts w:hint="eastAsia" w:ascii="宋体" w:hAnsi="宋体" w:cs="宋体"/>
          <w:bCs/>
          <w:color w:val="auto"/>
          <w:sz w:val="21"/>
          <w:szCs w:val="21"/>
          <w:highlight w:val="none"/>
          <w:lang w:eastAsia="zh-CN"/>
        </w:rPr>
        <w:t>承包人违约有以下情况之一者，发包人有权采取合同规定的以下措施处理，并视情节轻重处予违约金。</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（1）未经发包人批准，施工期内承包人调走主要施工技术人员（包括建造师、专业工程师），经发现不及时调回的，违约金额为履约保证金金额的5%～20%（视情节严重而定）。</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（2）未经发包人批准，施工期内自行调走主要施工机械，经发现不及时调回的，违约金额为履约保证金金额的5%～20%（视情节严重而定）。</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（5）合同签订之日起15日内，承包人无法按合同规定进场全部人员和机械时，作为承包人违约，发包人可解除合同，没收其全部履约保证金，另行发包工程。</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7、</w:t>
      </w:r>
      <w:r>
        <w:rPr>
          <w:rFonts w:hint="eastAsia" w:ascii="宋体" w:hAnsi="宋体" w:cs="宋体"/>
          <w:bCs/>
          <w:color w:val="auto"/>
          <w:sz w:val="21"/>
          <w:szCs w:val="21"/>
          <w:highlight w:val="none"/>
          <w:lang w:eastAsia="zh-CN"/>
        </w:rPr>
        <w:t>承包人生活设施及施工场地，应自费配备消防设备，防止火灾发生。</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8、</w:t>
      </w:r>
      <w:r>
        <w:rPr>
          <w:rFonts w:hint="eastAsia" w:ascii="宋体" w:hAnsi="宋体" w:cs="宋体"/>
          <w:bCs/>
          <w:color w:val="auto"/>
          <w:sz w:val="21"/>
          <w:szCs w:val="21"/>
          <w:highlight w:val="none"/>
          <w:lang w:eastAsia="zh-CN"/>
        </w:rPr>
        <w:t>承包人使用的劳动力均应进行保险，否则不准安排工作，禁止使用童工。</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9、</w:t>
      </w:r>
      <w:r>
        <w:rPr>
          <w:rFonts w:hint="eastAsia" w:ascii="宋体" w:hAnsi="宋体" w:cs="宋体"/>
          <w:bCs/>
          <w:color w:val="auto"/>
          <w:sz w:val="21"/>
          <w:szCs w:val="21"/>
          <w:highlight w:val="none"/>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22" w:firstLineChars="200"/>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12.承包人在提交工程清单及本期进度款请款金额时，需注明其中农民工工资金额，并将农民工工资有关材料及农民工工资专户开户资料提交监理单位及业主单位审核。若该期农民工工资金额为零，则承包人需要提交该期农民工工资已付清的书面说明。</w:t>
      </w:r>
    </w:p>
    <w:p>
      <w:pPr>
        <w:spacing w:line="360" w:lineRule="exact"/>
        <w:ind w:firstLine="422" w:firstLineChars="200"/>
        <w:rPr>
          <w:rFonts w:ascii="宋体" w:hAnsi="宋体" w:cs="宋体"/>
          <w:bCs/>
          <w:color w:val="auto"/>
          <w:sz w:val="21"/>
          <w:szCs w:val="21"/>
          <w:highlight w:val="none"/>
          <w:lang w:eastAsia="zh-CN"/>
        </w:rPr>
      </w:pPr>
      <w:r>
        <w:rPr>
          <w:rFonts w:hint="eastAsia" w:ascii="宋体" w:hAnsi="宋体" w:cs="宋体"/>
          <w:b/>
          <w:bCs/>
          <w:color w:val="auto"/>
          <w:sz w:val="21"/>
          <w:szCs w:val="21"/>
          <w:highlight w:val="none"/>
          <w:lang w:eastAsia="zh-CN"/>
        </w:rPr>
        <w:t>13.</w:t>
      </w:r>
      <w:r>
        <w:rPr>
          <w:rFonts w:hint="eastAsia" w:ascii="宋体" w:hAnsi="宋体" w:cs="宋体"/>
          <w:bCs/>
          <w:color w:val="auto"/>
          <w:sz w:val="21"/>
          <w:szCs w:val="21"/>
          <w:highlight w:val="none"/>
          <w:lang w:eastAsia="zh-CN"/>
        </w:rPr>
        <w:t>农民工工资支付</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根据《广西壮族自治区人民政府办公厅关于印发广西壮族自治区保障农民工工资支付工作考核办法的通知》（桂政办发［2018］72号），要求建设工程领域执行农民工工资保障金、实名制、分账制和银行代发工资等制度。具体内容如下：</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1、分账制，本工程实行工程款与农民工资款分账拨付，承包人必须设立农民工工资支付专户，农民工工资款拨付至承包人农民工资支付专户。</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承包人农民工资支付专户信息：</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 xml:space="preserve">开户银行名称： </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 xml:space="preserve">账 户 名 称： </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 xml:space="preserve">账       号： </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2、拨付农民工工资款项方式：按进度款申请每期支付。</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3、农民工用工管理台账事项约定:承包人每期申请工程进度款需提供农民工用工人员管理台账。</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4、农民工工资支付：发包人按承包人每期申请工程进度款后附农民工工资发放表总额支付至承包人农民工资支付专户。</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5、承包人必须与专户开立银行签订监管协议，由专户开立银行代发，确保专户资金用于支付农民工工资。</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25.2除农民工工资外，发包人所有付款(含预付款)均转入如下承包人单位基本账户      (签订施工合同时标明),承包人单位基本账户发生改变时, 承包人应书面通知（法定代表人签名并加盖单位公章）发包人。</w:t>
      </w:r>
    </w:p>
    <w:p>
      <w:pPr>
        <w:spacing w:line="360" w:lineRule="exact"/>
        <w:ind w:firstLine="420" w:firstLineChars="200"/>
        <w:rPr>
          <w:rFonts w:ascii="宋体" w:hAnsi="宋体" w:cs="宋体"/>
          <w:color w:val="auto"/>
          <w:highlight w:val="none"/>
          <w:lang w:eastAsia="zh-CN"/>
        </w:rPr>
      </w:pPr>
      <w:r>
        <w:rPr>
          <w:rFonts w:hint="eastAsia" w:ascii="宋体" w:hAnsi="宋体" w:cs="宋体"/>
          <w:bCs/>
          <w:color w:val="auto"/>
          <w:sz w:val="21"/>
          <w:szCs w:val="21"/>
          <w:highlight w:val="none"/>
          <w:lang w:eastAsia="zh-CN"/>
        </w:rPr>
        <w:t>25.3 专用合同条款中未尽事宜，在签订施工合同时双方再商定。</w:t>
      </w:r>
    </w:p>
    <w:p>
      <w:pPr>
        <w:pStyle w:val="62"/>
        <w:tabs>
          <w:tab w:val="left" w:pos="299"/>
        </w:tabs>
        <w:spacing w:line="352" w:lineRule="exact"/>
        <w:ind w:left="420" w:firstLine="0"/>
        <w:jc w:val="both"/>
        <w:rPr>
          <w:color w:val="auto"/>
          <w:highlight w:val="none"/>
        </w:rPr>
      </w:pPr>
    </w:p>
    <w:p>
      <w:pPr>
        <w:rPr>
          <w:rFonts w:ascii="宋体" w:cs="宋体"/>
          <w:color w:val="auto"/>
          <w:highlight w:val="none"/>
          <w:lang w:eastAsia="zh-CN"/>
        </w:rPr>
      </w:pPr>
      <w:r>
        <w:rPr>
          <w:rFonts w:ascii="宋体" w:cs="宋体"/>
          <w:color w:val="auto"/>
          <w:highlight w:val="none"/>
          <w:lang w:eastAsia="zh-CN"/>
        </w:rPr>
        <w:br w:type="page"/>
      </w:r>
    </w:p>
    <w:bookmarkEnd w:id="1678"/>
    <w:bookmarkEnd w:id="1679"/>
    <w:p>
      <w:pPr>
        <w:pStyle w:val="4"/>
        <w:rPr>
          <w:rFonts w:ascii="宋体" w:cs="宋体"/>
          <w:color w:val="auto"/>
          <w:highlight w:val="none"/>
        </w:rPr>
      </w:pPr>
      <w:bookmarkStart w:id="1949" w:name="_Toc24770"/>
      <w:bookmarkStart w:id="1950" w:name="_Toc21416"/>
      <w:bookmarkStart w:id="1951" w:name="_Toc7161"/>
      <w:bookmarkStart w:id="1952" w:name="bookmark1917"/>
      <w:bookmarkStart w:id="1953" w:name="bookmark1915"/>
      <w:bookmarkStart w:id="1954" w:name="bookmark1916"/>
      <w:r>
        <w:rPr>
          <w:rFonts w:hint="eastAsia" w:ascii="宋体" w:hAnsi="宋体" w:cs="宋体"/>
          <w:color w:val="auto"/>
          <w:highlight w:val="none"/>
        </w:rPr>
        <w:t>第三节合同附件格式</w:t>
      </w:r>
      <w:bookmarkEnd w:id="1949"/>
    </w:p>
    <w:p>
      <w:pPr>
        <w:jc w:val="center"/>
        <w:rPr>
          <w:rFonts w:ascii="宋体" w:cs="宋体"/>
          <w:b/>
          <w:color w:val="auto"/>
          <w:highlight w:val="none"/>
          <w:lang w:eastAsia="zh-CN"/>
        </w:rPr>
      </w:pPr>
      <w:bookmarkStart w:id="1955" w:name="bookmark1893"/>
      <w:bookmarkStart w:id="1956" w:name="_Toc10268"/>
      <w:bookmarkStart w:id="1957" w:name="bookmark1892"/>
      <w:bookmarkStart w:id="1958" w:name="bookmark1891"/>
      <w:bookmarkStart w:id="1959" w:name="_Toc14930"/>
      <w:r>
        <w:rPr>
          <w:rFonts w:hint="eastAsia" w:ascii="宋体" w:hAnsi="宋体" w:cs="宋体"/>
          <w:b/>
          <w:color w:val="auto"/>
          <w:highlight w:val="none"/>
          <w:lang w:eastAsia="zh-CN"/>
        </w:rPr>
        <w:t>附件一：合同协议书</w:t>
      </w:r>
      <w:bookmarkEnd w:id="1955"/>
      <w:bookmarkEnd w:id="1956"/>
      <w:bookmarkEnd w:id="1957"/>
      <w:bookmarkEnd w:id="1958"/>
      <w:bookmarkEnd w:id="1959"/>
    </w:p>
    <w:p>
      <w:pPr>
        <w:jc w:val="center"/>
        <w:rPr>
          <w:rFonts w:ascii="宋体" w:cs="宋体"/>
          <w:b/>
          <w:color w:val="auto"/>
          <w:highlight w:val="none"/>
          <w:lang w:eastAsia="zh-CN"/>
        </w:rPr>
      </w:pPr>
      <w:bookmarkStart w:id="1960" w:name="bookmark1894"/>
      <w:bookmarkStart w:id="1961" w:name="bookmark1895"/>
      <w:bookmarkStart w:id="1962" w:name="bookmark1896"/>
      <w:r>
        <w:rPr>
          <w:rFonts w:hint="eastAsia" w:ascii="宋体" w:hAnsi="宋体" w:cs="宋体"/>
          <w:b/>
          <w:color w:val="auto"/>
          <w:highlight w:val="none"/>
          <w:lang w:eastAsia="zh-CN"/>
        </w:rPr>
        <w:t>合同协议书</w:t>
      </w:r>
      <w:bookmarkEnd w:id="1960"/>
      <w:bookmarkEnd w:id="1961"/>
      <w:bookmarkEnd w:id="1962"/>
    </w:p>
    <w:p>
      <w:pPr>
        <w:jc w:val="center"/>
        <w:rPr>
          <w:rFonts w:ascii="宋体" w:cs="宋体"/>
          <w:b/>
          <w:color w:val="auto"/>
          <w:highlight w:val="none"/>
          <w:lang w:eastAsia="zh-CN"/>
        </w:rPr>
      </w:pPr>
    </w:p>
    <w:p>
      <w:pPr>
        <w:jc w:val="center"/>
        <w:rPr>
          <w:rFonts w:ascii="宋体" w:cs="宋体"/>
          <w:b/>
          <w:color w:val="auto"/>
          <w:highlight w:val="none"/>
          <w:lang w:eastAsia="zh-CN"/>
        </w:rPr>
      </w:pPr>
    </w:p>
    <w:p>
      <w:pPr>
        <w:rPr>
          <w:rFonts w:ascii="宋体" w:cs="宋体"/>
          <w:color w:val="auto"/>
          <w:highlight w:val="none"/>
        </w:rPr>
      </w:pPr>
      <w:r>
        <w:rPr>
          <w:rFonts w:ascii="宋体" w:cs="宋体"/>
          <w:color w:val="auto"/>
          <w:highlight w:val="none"/>
          <w:lang w:eastAsia="zh-CN"/>
        </w:rPr>
        <w:tab/>
      </w:r>
      <w:r>
        <w:rPr>
          <w:rFonts w:ascii="宋体" w:hAnsi="宋体" w:cs="宋体"/>
          <w:color w:val="auto"/>
          <w:highlight w:val="none"/>
          <w:lang w:eastAsia="zh-CN"/>
        </w:rPr>
        <w:t xml:space="preserve"> </w:t>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（发包人名称，以下简称“发包人”）为实施</w:t>
      </w:r>
      <w:r>
        <w:rPr>
          <w:rFonts w:ascii="宋体" w:cs="宋体"/>
          <w:i/>
          <w:iCs/>
          <w:color w:val="auto"/>
          <w:highlight w:val="none"/>
          <w:u w:val="single"/>
          <w:lang w:eastAsia="zh-CN"/>
        </w:rPr>
        <w:tab/>
      </w:r>
      <w:r>
        <w:rPr>
          <w:rFonts w:ascii="宋体" w:hAnsi="宋体" w:cs="宋体"/>
          <w:i/>
          <w:iCs/>
          <w:color w:val="auto"/>
          <w:highlight w:val="none"/>
          <w:u w:val="single"/>
          <w:lang w:eastAsia="zh-CN"/>
        </w:rPr>
        <w:t xml:space="preserve">      </w:t>
      </w:r>
      <w:r>
        <w:rPr>
          <w:rFonts w:hint="eastAsia" w:ascii="宋体" w:hAnsi="宋体" w:cs="宋体"/>
          <w:color w:val="auto"/>
          <w:highlight w:val="none"/>
          <w:lang w:eastAsia="zh-CN"/>
        </w:rPr>
        <w:t>（项目名称），已接受</w:t>
      </w:r>
      <w:r>
        <w:rPr>
          <w:rFonts w:ascii="宋体" w:hAnsi="宋体" w:cs="宋体"/>
          <w:color w:val="auto"/>
          <w:highlight w:val="none"/>
          <w:lang w:eastAsia="zh-CN"/>
        </w:rPr>
        <w:t xml:space="preserve"> </w:t>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（承包人名称，以下简称“承包人”）对该项目</w:t>
      </w:r>
      <w:r>
        <w:rPr>
          <w:rFonts w:ascii="宋体" w:hAnsi="宋体" w:cs="宋体"/>
          <w:color w:val="auto"/>
          <w:highlight w:val="none"/>
          <w:lang w:eastAsia="zh-CN"/>
        </w:rPr>
        <w:t xml:space="preserve"> </w:t>
      </w:r>
      <w:r>
        <w:rPr>
          <w:rFonts w:ascii="宋体" w:hAnsi="宋体" w:cs="宋体"/>
          <w:color w:val="auto"/>
          <w:highlight w:val="none"/>
          <w:u w:val="single"/>
          <w:lang w:eastAsia="zh-CN"/>
        </w:rPr>
        <w:t xml:space="preserve">          </w:t>
      </w:r>
      <w:r>
        <w:rPr>
          <w:rFonts w:hint="eastAsia" w:ascii="宋体" w:hAnsi="宋体" w:cs="宋体"/>
          <w:color w:val="auto"/>
          <w:highlight w:val="none"/>
          <w:lang w:eastAsia="zh-CN"/>
        </w:rPr>
        <w:t>（项目名称）（标段名称）的投标，并确定其为中标人。</w:t>
      </w:r>
      <w:r>
        <w:rPr>
          <w:rFonts w:hint="eastAsia" w:ascii="宋体" w:hAnsi="宋体" w:cs="宋体"/>
          <w:color w:val="auto"/>
          <w:highlight w:val="none"/>
        </w:rPr>
        <w:t>发包人和承包人共同达成如下协议。</w:t>
      </w:r>
    </w:p>
    <w:p>
      <w:pPr>
        <w:pStyle w:val="62"/>
        <w:numPr>
          <w:ilvl w:val="0"/>
          <w:numId w:val="67"/>
        </w:numPr>
        <w:tabs>
          <w:tab w:val="left" w:pos="764"/>
        </w:tabs>
        <w:spacing w:line="352" w:lineRule="exact"/>
        <w:ind w:firstLine="420"/>
        <w:jc w:val="both"/>
        <w:rPr>
          <w:color w:val="auto"/>
          <w:highlight w:val="none"/>
        </w:rPr>
      </w:pPr>
      <w:bookmarkStart w:id="1963" w:name="bookmark1897"/>
      <w:bookmarkEnd w:id="1963"/>
      <w:r>
        <w:rPr>
          <w:rFonts w:hint="eastAsia"/>
          <w:color w:val="auto"/>
          <w:highlight w:val="none"/>
        </w:rPr>
        <w:t>本协议书与下列文件一起构成合同文件：</w:t>
      </w:r>
    </w:p>
    <w:p>
      <w:pPr>
        <w:pStyle w:val="62"/>
        <w:tabs>
          <w:tab w:val="left" w:pos="903"/>
        </w:tabs>
        <w:spacing w:line="352" w:lineRule="exact"/>
        <w:ind w:firstLine="420"/>
        <w:jc w:val="both"/>
        <w:rPr>
          <w:color w:val="auto"/>
          <w:highlight w:val="none"/>
        </w:rPr>
      </w:pPr>
      <w:bookmarkStart w:id="1964" w:name="bookmark1898"/>
      <w:r>
        <w:rPr>
          <w:rFonts w:hint="eastAsia"/>
          <w:color w:val="auto"/>
          <w:highlight w:val="none"/>
        </w:rPr>
        <w:t>（</w:t>
      </w:r>
      <w:bookmarkEnd w:id="1964"/>
      <w:r>
        <w:rPr>
          <w:color w:val="auto"/>
          <w:highlight w:val="none"/>
        </w:rPr>
        <w:t>1</w:t>
      </w:r>
      <w:r>
        <w:rPr>
          <w:rFonts w:hint="eastAsia"/>
          <w:color w:val="auto"/>
          <w:highlight w:val="none"/>
        </w:rPr>
        <w:t>）</w:t>
      </w:r>
      <w:r>
        <w:rPr>
          <w:color w:val="auto"/>
          <w:highlight w:val="none"/>
        </w:rPr>
        <w:tab/>
      </w:r>
      <w:r>
        <w:rPr>
          <w:rFonts w:hint="eastAsia"/>
          <w:color w:val="auto"/>
          <w:highlight w:val="none"/>
        </w:rPr>
        <w:t>中标通知书；</w:t>
      </w:r>
    </w:p>
    <w:p>
      <w:pPr>
        <w:pStyle w:val="62"/>
        <w:tabs>
          <w:tab w:val="left" w:pos="903"/>
        </w:tabs>
        <w:spacing w:line="352" w:lineRule="exact"/>
        <w:ind w:firstLine="420"/>
        <w:jc w:val="both"/>
        <w:rPr>
          <w:color w:val="auto"/>
          <w:highlight w:val="none"/>
        </w:rPr>
      </w:pPr>
      <w:bookmarkStart w:id="1965" w:name="bookmark1899"/>
      <w:r>
        <w:rPr>
          <w:rFonts w:hint="eastAsia"/>
          <w:color w:val="auto"/>
          <w:highlight w:val="none"/>
        </w:rPr>
        <w:t>（</w:t>
      </w:r>
      <w:bookmarkEnd w:id="1965"/>
      <w:r>
        <w:rPr>
          <w:color w:val="auto"/>
          <w:highlight w:val="none"/>
        </w:rPr>
        <w:t>2</w:t>
      </w:r>
      <w:r>
        <w:rPr>
          <w:rFonts w:hint="eastAsia"/>
          <w:color w:val="auto"/>
          <w:highlight w:val="none"/>
        </w:rPr>
        <w:t>）</w:t>
      </w:r>
      <w:r>
        <w:rPr>
          <w:color w:val="auto"/>
          <w:highlight w:val="none"/>
        </w:rPr>
        <w:tab/>
      </w:r>
      <w:r>
        <w:rPr>
          <w:rFonts w:hint="eastAsia"/>
          <w:color w:val="auto"/>
          <w:highlight w:val="none"/>
        </w:rPr>
        <w:t>投标函及投标函附录；</w:t>
      </w:r>
    </w:p>
    <w:p>
      <w:pPr>
        <w:pStyle w:val="62"/>
        <w:tabs>
          <w:tab w:val="left" w:pos="903"/>
        </w:tabs>
        <w:spacing w:line="352" w:lineRule="exact"/>
        <w:ind w:firstLine="420"/>
        <w:jc w:val="both"/>
        <w:rPr>
          <w:color w:val="auto"/>
          <w:highlight w:val="none"/>
        </w:rPr>
      </w:pPr>
      <w:bookmarkStart w:id="1966" w:name="bookmark1900"/>
      <w:r>
        <w:rPr>
          <w:rFonts w:hint="eastAsia"/>
          <w:color w:val="auto"/>
          <w:highlight w:val="none"/>
        </w:rPr>
        <w:t>（</w:t>
      </w:r>
      <w:bookmarkEnd w:id="1966"/>
      <w:r>
        <w:rPr>
          <w:color w:val="auto"/>
          <w:highlight w:val="none"/>
        </w:rPr>
        <w:t>3</w:t>
      </w:r>
      <w:r>
        <w:rPr>
          <w:rFonts w:hint="eastAsia"/>
          <w:color w:val="auto"/>
          <w:highlight w:val="none"/>
        </w:rPr>
        <w:t>）</w:t>
      </w:r>
      <w:r>
        <w:rPr>
          <w:color w:val="auto"/>
          <w:highlight w:val="none"/>
        </w:rPr>
        <w:tab/>
      </w:r>
      <w:r>
        <w:rPr>
          <w:rFonts w:hint="eastAsia"/>
          <w:color w:val="auto"/>
          <w:highlight w:val="none"/>
        </w:rPr>
        <w:t>专用合同条款（含附加条款）；</w:t>
      </w:r>
    </w:p>
    <w:p>
      <w:pPr>
        <w:pStyle w:val="62"/>
        <w:tabs>
          <w:tab w:val="left" w:pos="903"/>
        </w:tabs>
        <w:spacing w:line="352" w:lineRule="exact"/>
        <w:ind w:firstLine="420"/>
        <w:jc w:val="both"/>
        <w:rPr>
          <w:color w:val="auto"/>
          <w:highlight w:val="none"/>
        </w:rPr>
      </w:pPr>
      <w:bookmarkStart w:id="1967" w:name="bookmark1901"/>
      <w:r>
        <w:rPr>
          <w:rFonts w:hint="eastAsia"/>
          <w:color w:val="auto"/>
          <w:highlight w:val="none"/>
        </w:rPr>
        <w:t>（</w:t>
      </w:r>
      <w:bookmarkEnd w:id="1967"/>
      <w:r>
        <w:rPr>
          <w:color w:val="auto"/>
          <w:highlight w:val="none"/>
        </w:rPr>
        <w:t>4</w:t>
      </w:r>
      <w:r>
        <w:rPr>
          <w:rFonts w:hint="eastAsia"/>
          <w:color w:val="auto"/>
          <w:highlight w:val="none"/>
        </w:rPr>
        <w:t>）</w:t>
      </w:r>
      <w:r>
        <w:rPr>
          <w:color w:val="auto"/>
          <w:highlight w:val="none"/>
        </w:rPr>
        <w:tab/>
      </w:r>
      <w:r>
        <w:rPr>
          <w:rFonts w:hint="eastAsia"/>
          <w:color w:val="auto"/>
          <w:highlight w:val="none"/>
        </w:rPr>
        <w:t>通用合同条款；</w:t>
      </w:r>
    </w:p>
    <w:p>
      <w:pPr>
        <w:pStyle w:val="62"/>
        <w:tabs>
          <w:tab w:val="left" w:pos="903"/>
        </w:tabs>
        <w:spacing w:line="352" w:lineRule="exact"/>
        <w:ind w:firstLine="420"/>
        <w:jc w:val="both"/>
        <w:rPr>
          <w:color w:val="auto"/>
          <w:highlight w:val="none"/>
        </w:rPr>
      </w:pPr>
      <w:bookmarkStart w:id="1968" w:name="bookmark1902"/>
      <w:r>
        <w:rPr>
          <w:rFonts w:hint="eastAsia"/>
          <w:color w:val="auto"/>
          <w:highlight w:val="none"/>
        </w:rPr>
        <w:t>（</w:t>
      </w:r>
      <w:bookmarkEnd w:id="1968"/>
      <w:r>
        <w:rPr>
          <w:color w:val="auto"/>
          <w:highlight w:val="none"/>
        </w:rPr>
        <w:t>5</w:t>
      </w:r>
      <w:r>
        <w:rPr>
          <w:rFonts w:hint="eastAsia"/>
          <w:color w:val="auto"/>
          <w:highlight w:val="none"/>
        </w:rPr>
        <w:t>）</w:t>
      </w:r>
      <w:r>
        <w:rPr>
          <w:color w:val="auto"/>
          <w:highlight w:val="none"/>
        </w:rPr>
        <w:tab/>
      </w:r>
      <w:r>
        <w:rPr>
          <w:rFonts w:hint="eastAsia"/>
          <w:color w:val="auto"/>
          <w:highlight w:val="none"/>
        </w:rPr>
        <w:t>技术标准和要求（合同技术条款）；</w:t>
      </w:r>
    </w:p>
    <w:p>
      <w:pPr>
        <w:pStyle w:val="62"/>
        <w:tabs>
          <w:tab w:val="left" w:pos="903"/>
        </w:tabs>
        <w:spacing w:line="352" w:lineRule="exact"/>
        <w:ind w:firstLine="420"/>
        <w:jc w:val="both"/>
        <w:rPr>
          <w:color w:val="auto"/>
          <w:highlight w:val="none"/>
        </w:rPr>
      </w:pPr>
      <w:bookmarkStart w:id="1969" w:name="bookmark1903"/>
      <w:r>
        <w:rPr>
          <w:rFonts w:hint="eastAsia"/>
          <w:color w:val="auto"/>
          <w:highlight w:val="none"/>
        </w:rPr>
        <w:t>（</w:t>
      </w:r>
      <w:bookmarkEnd w:id="1969"/>
      <w:r>
        <w:rPr>
          <w:color w:val="auto"/>
          <w:highlight w:val="none"/>
        </w:rPr>
        <w:t>6</w:t>
      </w:r>
      <w:r>
        <w:rPr>
          <w:rFonts w:hint="eastAsia"/>
          <w:color w:val="auto"/>
          <w:highlight w:val="none"/>
        </w:rPr>
        <w:t>）</w:t>
      </w:r>
      <w:r>
        <w:rPr>
          <w:color w:val="auto"/>
          <w:highlight w:val="none"/>
        </w:rPr>
        <w:tab/>
      </w:r>
      <w:r>
        <w:rPr>
          <w:rFonts w:hint="eastAsia"/>
          <w:color w:val="auto"/>
          <w:highlight w:val="none"/>
        </w:rPr>
        <w:t>图纸；</w:t>
      </w:r>
    </w:p>
    <w:p>
      <w:pPr>
        <w:pStyle w:val="62"/>
        <w:tabs>
          <w:tab w:val="left" w:pos="903"/>
        </w:tabs>
        <w:spacing w:line="352" w:lineRule="exact"/>
        <w:ind w:firstLine="420"/>
        <w:jc w:val="both"/>
        <w:rPr>
          <w:color w:val="auto"/>
          <w:highlight w:val="none"/>
        </w:rPr>
      </w:pPr>
      <w:bookmarkStart w:id="1970" w:name="bookmark1904"/>
      <w:r>
        <w:rPr>
          <w:rFonts w:hint="eastAsia"/>
          <w:color w:val="auto"/>
          <w:highlight w:val="none"/>
        </w:rPr>
        <w:t>（</w:t>
      </w:r>
      <w:bookmarkEnd w:id="1970"/>
      <w:r>
        <w:rPr>
          <w:color w:val="auto"/>
          <w:highlight w:val="none"/>
        </w:rPr>
        <w:t>7</w:t>
      </w:r>
      <w:r>
        <w:rPr>
          <w:rFonts w:hint="eastAsia"/>
          <w:color w:val="auto"/>
          <w:highlight w:val="none"/>
        </w:rPr>
        <w:t>）</w:t>
      </w:r>
      <w:r>
        <w:rPr>
          <w:color w:val="auto"/>
          <w:highlight w:val="none"/>
        </w:rPr>
        <w:tab/>
      </w:r>
      <w:r>
        <w:rPr>
          <w:rFonts w:hint="eastAsia"/>
          <w:color w:val="auto"/>
          <w:highlight w:val="none"/>
        </w:rPr>
        <w:t>已标价工程量清单；</w:t>
      </w:r>
    </w:p>
    <w:p>
      <w:pPr>
        <w:pStyle w:val="62"/>
        <w:tabs>
          <w:tab w:val="left" w:pos="903"/>
        </w:tabs>
        <w:spacing w:line="352" w:lineRule="exact"/>
        <w:ind w:firstLine="420"/>
        <w:jc w:val="both"/>
        <w:rPr>
          <w:color w:val="auto"/>
          <w:highlight w:val="none"/>
        </w:rPr>
      </w:pPr>
      <w:bookmarkStart w:id="1971" w:name="bookmark1905"/>
      <w:r>
        <w:rPr>
          <w:rFonts w:hint="eastAsia"/>
          <w:color w:val="auto"/>
          <w:highlight w:val="none"/>
        </w:rPr>
        <w:t>（</w:t>
      </w:r>
      <w:bookmarkEnd w:id="1971"/>
      <w:r>
        <w:rPr>
          <w:color w:val="auto"/>
          <w:highlight w:val="none"/>
        </w:rPr>
        <w:t>8</w:t>
      </w:r>
      <w:r>
        <w:rPr>
          <w:rFonts w:hint="eastAsia"/>
          <w:color w:val="auto"/>
          <w:highlight w:val="none"/>
        </w:rPr>
        <w:t>）</w:t>
      </w:r>
      <w:r>
        <w:rPr>
          <w:color w:val="auto"/>
          <w:highlight w:val="none"/>
        </w:rPr>
        <w:tab/>
      </w:r>
      <w:r>
        <w:rPr>
          <w:rFonts w:hint="eastAsia"/>
          <w:color w:val="auto"/>
          <w:highlight w:val="none"/>
        </w:rPr>
        <w:t>其他合同文件。</w:t>
      </w:r>
    </w:p>
    <w:p>
      <w:pPr>
        <w:pStyle w:val="62"/>
        <w:numPr>
          <w:ilvl w:val="0"/>
          <w:numId w:val="67"/>
        </w:numPr>
        <w:tabs>
          <w:tab w:val="left" w:pos="764"/>
        </w:tabs>
        <w:spacing w:line="352" w:lineRule="exact"/>
        <w:ind w:firstLine="420"/>
        <w:jc w:val="both"/>
        <w:rPr>
          <w:color w:val="auto"/>
          <w:highlight w:val="none"/>
        </w:rPr>
      </w:pPr>
      <w:bookmarkStart w:id="1972" w:name="bookmark1906"/>
      <w:bookmarkEnd w:id="1972"/>
      <w:r>
        <w:rPr>
          <w:rFonts w:hint="eastAsia"/>
          <w:color w:val="auto"/>
          <w:highlight w:val="none"/>
        </w:rPr>
        <w:t>上述文件互相补充和解释，如有不明确或不一致之处，以合同约定次序在先者为准。</w:t>
      </w:r>
    </w:p>
    <w:p>
      <w:pPr>
        <w:pStyle w:val="62"/>
        <w:numPr>
          <w:ilvl w:val="0"/>
          <w:numId w:val="67"/>
        </w:numPr>
        <w:tabs>
          <w:tab w:val="left" w:pos="764"/>
          <w:tab w:val="left" w:pos="4291"/>
          <w:tab w:val="left" w:pos="5794"/>
        </w:tabs>
        <w:spacing w:line="352" w:lineRule="exact"/>
        <w:ind w:firstLine="420"/>
        <w:jc w:val="both"/>
        <w:rPr>
          <w:color w:val="auto"/>
          <w:highlight w:val="none"/>
        </w:rPr>
      </w:pPr>
      <w:bookmarkStart w:id="1973" w:name="bookmark1907"/>
      <w:bookmarkEnd w:id="1973"/>
      <w:r>
        <w:rPr>
          <w:rFonts w:hint="eastAsia"/>
          <w:color w:val="auto"/>
          <w:highlight w:val="none"/>
        </w:rPr>
        <w:t>签约合同价：人民币（大写）</w:t>
      </w:r>
      <w:r>
        <w:rPr>
          <w:color w:val="auto"/>
          <w:highlight w:val="none"/>
          <w:u w:val="single"/>
        </w:rPr>
        <w:tab/>
      </w:r>
      <w:r>
        <w:rPr>
          <w:color w:val="auto"/>
          <w:highlight w:val="none"/>
          <w:u w:val="single"/>
          <w:lang w:val="en-US"/>
        </w:rPr>
        <w:t xml:space="preserve">  </w:t>
      </w:r>
      <w:r>
        <w:rPr>
          <w:rFonts w:hint="eastAsia"/>
          <w:color w:val="auto"/>
          <w:highlight w:val="none"/>
        </w:rPr>
        <w:t>元（</w:t>
      </w:r>
      <w:r>
        <w:rPr>
          <w:rFonts w:hint="eastAsia"/>
          <w:color w:val="auto"/>
          <w:highlight w:val="none"/>
          <w:lang w:eastAsia="zh-CN"/>
        </w:rPr>
        <w:t>¥</w:t>
      </w:r>
      <w:r>
        <w:rPr>
          <w:color w:val="auto"/>
          <w:highlight w:val="none"/>
          <w:u w:val="single"/>
        </w:rPr>
        <w:tab/>
      </w:r>
      <w:r>
        <w:rPr>
          <w:color w:val="auto"/>
          <w:highlight w:val="none"/>
          <w:u w:val="single"/>
          <w:lang w:val="en-US"/>
        </w:rPr>
        <w:t xml:space="preserve">  </w:t>
      </w:r>
      <w:r>
        <w:rPr>
          <w:rFonts w:hint="eastAsia"/>
          <w:color w:val="auto"/>
          <w:highlight w:val="none"/>
          <w:lang w:val="en-US"/>
        </w:rPr>
        <w:t>）</w:t>
      </w:r>
      <w:r>
        <w:rPr>
          <w:color w:val="auto"/>
          <w:highlight w:val="none"/>
          <w:vertAlign w:val="subscript"/>
          <w:lang w:val="en-US"/>
        </w:rPr>
        <w:t>o</w:t>
      </w:r>
    </w:p>
    <w:p>
      <w:pPr>
        <w:pStyle w:val="62"/>
        <w:numPr>
          <w:ilvl w:val="0"/>
          <w:numId w:val="67"/>
        </w:numPr>
        <w:tabs>
          <w:tab w:val="left" w:pos="764"/>
          <w:tab w:val="left" w:pos="4234"/>
        </w:tabs>
        <w:spacing w:line="352" w:lineRule="exact"/>
        <w:ind w:firstLine="420"/>
        <w:jc w:val="both"/>
        <w:rPr>
          <w:color w:val="auto"/>
          <w:highlight w:val="none"/>
        </w:rPr>
      </w:pPr>
      <w:bookmarkStart w:id="1974" w:name="bookmark1908"/>
      <w:bookmarkEnd w:id="1974"/>
      <w:r>
        <w:rPr>
          <w:rFonts w:hint="eastAsia"/>
          <w:color w:val="auto"/>
          <w:highlight w:val="none"/>
        </w:rPr>
        <w:t>承包人项目经理：</w:t>
      </w:r>
      <w:r>
        <w:rPr>
          <w:color w:val="auto"/>
          <w:highlight w:val="none"/>
          <w:u w:val="single"/>
        </w:rPr>
        <w:tab/>
      </w:r>
      <w:r>
        <w:rPr>
          <w:rFonts w:hint="eastAsia"/>
          <w:color w:val="auto"/>
          <w:highlight w:val="none"/>
          <w:lang w:val="en-US"/>
        </w:rPr>
        <w:t>。</w:t>
      </w:r>
    </w:p>
    <w:p>
      <w:pPr>
        <w:pStyle w:val="62"/>
        <w:numPr>
          <w:ilvl w:val="0"/>
          <w:numId w:val="67"/>
        </w:numPr>
        <w:tabs>
          <w:tab w:val="left" w:pos="764"/>
          <w:tab w:val="left" w:pos="3809"/>
        </w:tabs>
        <w:spacing w:line="352" w:lineRule="exact"/>
        <w:ind w:firstLine="420"/>
        <w:jc w:val="both"/>
        <w:rPr>
          <w:color w:val="auto"/>
          <w:highlight w:val="none"/>
        </w:rPr>
      </w:pPr>
      <w:bookmarkStart w:id="1975" w:name="bookmark1909"/>
      <w:bookmarkEnd w:id="1975"/>
      <w:r>
        <w:rPr>
          <w:rFonts w:hint="eastAsia"/>
          <w:color w:val="auto"/>
          <w:highlight w:val="none"/>
        </w:rPr>
        <w:t>工程质量符合</w:t>
      </w:r>
      <w:r>
        <w:rPr>
          <w:color w:val="auto"/>
          <w:highlight w:val="none"/>
          <w:u w:val="single"/>
        </w:rPr>
        <w:tab/>
      </w:r>
      <w:r>
        <w:rPr>
          <w:rFonts w:hint="eastAsia"/>
          <w:color w:val="auto"/>
          <w:highlight w:val="none"/>
        </w:rPr>
        <w:t>标准。</w:t>
      </w:r>
    </w:p>
    <w:p>
      <w:pPr>
        <w:pStyle w:val="62"/>
        <w:numPr>
          <w:ilvl w:val="0"/>
          <w:numId w:val="67"/>
        </w:numPr>
        <w:tabs>
          <w:tab w:val="left" w:pos="764"/>
        </w:tabs>
        <w:spacing w:line="352" w:lineRule="exact"/>
        <w:ind w:firstLine="420"/>
        <w:jc w:val="both"/>
        <w:rPr>
          <w:color w:val="auto"/>
          <w:highlight w:val="none"/>
        </w:rPr>
      </w:pPr>
      <w:bookmarkStart w:id="1976" w:name="bookmark1910"/>
      <w:bookmarkEnd w:id="1976"/>
      <w:r>
        <w:rPr>
          <w:rFonts w:hint="eastAsia"/>
          <w:color w:val="auto"/>
          <w:highlight w:val="none"/>
        </w:rPr>
        <w:t>承包人承诺按合同约定承担工程的实施、完成及缺陷修复。</w:t>
      </w:r>
    </w:p>
    <w:p>
      <w:pPr>
        <w:pStyle w:val="62"/>
        <w:numPr>
          <w:ilvl w:val="0"/>
          <w:numId w:val="67"/>
        </w:numPr>
        <w:tabs>
          <w:tab w:val="left" w:pos="764"/>
        </w:tabs>
        <w:spacing w:line="352" w:lineRule="exact"/>
        <w:ind w:firstLine="420"/>
        <w:jc w:val="both"/>
        <w:rPr>
          <w:color w:val="auto"/>
          <w:highlight w:val="none"/>
        </w:rPr>
      </w:pPr>
      <w:bookmarkStart w:id="1977" w:name="bookmark1911"/>
      <w:bookmarkEnd w:id="1977"/>
      <w:r>
        <w:rPr>
          <w:rFonts w:hint="eastAsia"/>
          <w:color w:val="auto"/>
          <w:highlight w:val="none"/>
        </w:rPr>
        <w:t>发包人承诺按合同约定的条件、时间和方式向承包人支付合同价款。</w:t>
      </w:r>
    </w:p>
    <w:p>
      <w:pPr>
        <w:pStyle w:val="62"/>
        <w:numPr>
          <w:ilvl w:val="0"/>
          <w:numId w:val="67"/>
        </w:numPr>
        <w:tabs>
          <w:tab w:val="left" w:pos="764"/>
          <w:tab w:val="left" w:pos="5717"/>
        </w:tabs>
        <w:spacing w:line="352" w:lineRule="exact"/>
        <w:ind w:firstLine="420"/>
        <w:jc w:val="both"/>
        <w:rPr>
          <w:color w:val="auto"/>
          <w:highlight w:val="none"/>
        </w:rPr>
      </w:pPr>
      <w:bookmarkStart w:id="1978" w:name="bookmark1912"/>
      <w:bookmarkEnd w:id="1978"/>
      <w:r>
        <w:rPr>
          <w:rFonts w:hint="eastAsia"/>
          <w:color w:val="auto"/>
          <w:highlight w:val="none"/>
        </w:rPr>
        <w:t>承包人承诺执行监理人开工通知，计划工期为</w:t>
      </w:r>
      <w:r>
        <w:rPr>
          <w:color w:val="auto"/>
          <w:highlight w:val="none"/>
          <w:u w:val="single"/>
        </w:rPr>
        <w:tab/>
      </w:r>
      <w:r>
        <w:rPr>
          <w:color w:val="auto"/>
          <w:highlight w:val="none"/>
          <w:u w:val="single"/>
          <w:lang w:val="en-US"/>
        </w:rPr>
        <w:t xml:space="preserve">      </w:t>
      </w:r>
      <w:r>
        <w:rPr>
          <w:rFonts w:hint="eastAsia"/>
          <w:color w:val="auto"/>
          <w:highlight w:val="none"/>
        </w:rPr>
        <w:t>天。</w:t>
      </w:r>
    </w:p>
    <w:p>
      <w:pPr>
        <w:pStyle w:val="62"/>
        <w:numPr>
          <w:ilvl w:val="0"/>
          <w:numId w:val="67"/>
        </w:numPr>
        <w:tabs>
          <w:tab w:val="left" w:pos="764"/>
          <w:tab w:val="left" w:pos="2789"/>
        </w:tabs>
        <w:spacing w:line="352" w:lineRule="exact"/>
        <w:ind w:firstLine="420"/>
        <w:jc w:val="both"/>
        <w:rPr>
          <w:color w:val="auto"/>
          <w:highlight w:val="none"/>
        </w:rPr>
      </w:pPr>
      <w:bookmarkStart w:id="1979" w:name="bookmark1913"/>
      <w:bookmarkEnd w:id="1979"/>
      <w:r>
        <w:rPr>
          <w:rFonts w:hint="eastAsia"/>
          <w:color w:val="auto"/>
          <w:highlight w:val="none"/>
        </w:rPr>
        <w:t>本协议书一式</w:t>
      </w:r>
      <w:r>
        <w:rPr>
          <w:color w:val="auto"/>
          <w:highlight w:val="none"/>
          <w:u w:val="single"/>
        </w:rPr>
        <w:tab/>
      </w:r>
      <w:r>
        <w:rPr>
          <w:rFonts w:hint="eastAsia"/>
          <w:color w:val="auto"/>
          <w:highlight w:val="none"/>
        </w:rPr>
        <w:t>份，合同双方各执一份。</w:t>
      </w:r>
    </w:p>
    <w:p>
      <w:pPr>
        <w:pStyle w:val="62"/>
        <w:numPr>
          <w:ilvl w:val="0"/>
          <w:numId w:val="67"/>
        </w:numPr>
        <w:tabs>
          <w:tab w:val="left" w:pos="841"/>
        </w:tabs>
        <w:spacing w:after="320" w:line="352" w:lineRule="exact"/>
        <w:ind w:firstLine="420"/>
        <w:jc w:val="both"/>
        <w:rPr>
          <w:color w:val="auto"/>
          <w:highlight w:val="none"/>
        </w:rPr>
      </w:pPr>
      <w:bookmarkStart w:id="1980" w:name="bookmark1914"/>
      <w:bookmarkEnd w:id="1980"/>
      <w:r>
        <w:rPr>
          <w:rFonts w:hint="eastAsia"/>
          <w:color w:val="auto"/>
          <w:highlight w:val="none"/>
        </w:rPr>
        <w:t>合同未尽事宜，双方另行签订补充协议。补充协议是合同的组成部分。</w:t>
      </w:r>
    </w:p>
    <w:p>
      <w:pPr>
        <w:pStyle w:val="62"/>
        <w:tabs>
          <w:tab w:val="left" w:pos="841"/>
        </w:tabs>
        <w:spacing w:after="320" w:line="352" w:lineRule="exact"/>
        <w:ind w:left="420" w:firstLine="0"/>
        <w:jc w:val="both"/>
        <w:rPr>
          <w:color w:val="auto"/>
          <w:highlight w:val="none"/>
        </w:rPr>
      </w:pPr>
    </w:p>
    <w:p>
      <w:pPr>
        <w:pStyle w:val="62"/>
        <w:tabs>
          <w:tab w:val="left" w:pos="2532"/>
          <w:tab w:val="left" w:pos="3132"/>
          <w:tab w:val="left" w:pos="6926"/>
        </w:tabs>
        <w:spacing w:line="355" w:lineRule="exact"/>
        <w:ind w:firstLine="0"/>
        <w:jc w:val="both"/>
        <w:rPr>
          <w:color w:val="auto"/>
          <w:highlight w:val="none"/>
        </w:rPr>
      </w:pPr>
      <w:r>
        <w:rPr>
          <w:rFonts w:hint="eastAsia"/>
          <w:color w:val="auto"/>
          <w:highlight w:val="none"/>
        </w:rPr>
        <w:t>发包人：</w:t>
      </w:r>
      <w:r>
        <w:rPr>
          <w:color w:val="auto"/>
          <w:highlight w:val="none"/>
        </w:rPr>
        <w:t xml:space="preserve"> </w:t>
      </w:r>
      <w:r>
        <w:rPr>
          <w:color w:val="auto"/>
          <w:highlight w:val="none"/>
          <w:u w:val="single"/>
          <w:lang w:val="en-US"/>
        </w:rPr>
        <w:t xml:space="preserve">    </w:t>
      </w:r>
      <w:r>
        <w:rPr>
          <w:rFonts w:hint="eastAsia"/>
          <w:color w:val="auto"/>
          <w:highlight w:val="none"/>
        </w:rPr>
        <w:t>（盖单位公章）</w:t>
      </w:r>
      <w:r>
        <w:rPr>
          <w:color w:val="auto"/>
          <w:highlight w:val="none"/>
        </w:rPr>
        <w:t xml:space="preserve"> </w:t>
      </w:r>
      <w:r>
        <w:rPr>
          <w:color w:val="auto"/>
          <w:highlight w:val="none"/>
          <w:lang w:val="en-US"/>
        </w:rPr>
        <w:t xml:space="preserve">           </w:t>
      </w:r>
      <w:r>
        <w:rPr>
          <w:rFonts w:hint="eastAsia"/>
          <w:color w:val="auto"/>
          <w:highlight w:val="none"/>
        </w:rPr>
        <w:t>承包人：</w:t>
      </w:r>
      <w:r>
        <w:rPr>
          <w:color w:val="auto"/>
          <w:highlight w:val="none"/>
          <w:u w:val="single"/>
        </w:rPr>
        <w:t xml:space="preserve">  </w:t>
      </w:r>
      <w:r>
        <w:rPr>
          <w:color w:val="auto"/>
          <w:highlight w:val="none"/>
          <w:u w:val="single"/>
          <w:lang w:val="en-US"/>
        </w:rPr>
        <w:t xml:space="preserve">  </w:t>
      </w:r>
      <w:r>
        <w:rPr>
          <w:rFonts w:hint="eastAsia"/>
          <w:color w:val="auto"/>
          <w:highlight w:val="none"/>
        </w:rPr>
        <w:t>（盖单位公章）</w:t>
      </w:r>
    </w:p>
    <w:p>
      <w:pPr>
        <w:pStyle w:val="62"/>
        <w:tabs>
          <w:tab w:val="left" w:pos="2532"/>
          <w:tab w:val="left" w:pos="3132"/>
          <w:tab w:val="left" w:pos="6926"/>
        </w:tabs>
        <w:spacing w:line="355" w:lineRule="exact"/>
        <w:ind w:firstLine="0"/>
        <w:jc w:val="both"/>
        <w:rPr>
          <w:color w:val="auto"/>
          <w:sz w:val="21"/>
          <w:szCs w:val="21"/>
          <w:highlight w:val="none"/>
        </w:rPr>
      </w:pPr>
      <w:r>
        <w:rPr>
          <w:rFonts w:hint="eastAsia"/>
          <w:color w:val="auto"/>
          <w:sz w:val="21"/>
          <w:szCs w:val="21"/>
          <w:highlight w:val="none"/>
        </w:rPr>
        <w:t>法定代表人</w:t>
      </w:r>
      <w:r>
        <w:rPr>
          <w:color w:val="auto"/>
          <w:sz w:val="21"/>
          <w:szCs w:val="21"/>
          <w:highlight w:val="none"/>
        </w:rPr>
        <w:t>(</w:t>
      </w:r>
      <w:r>
        <w:rPr>
          <w:rFonts w:hint="eastAsia"/>
          <w:color w:val="auto"/>
          <w:sz w:val="21"/>
          <w:szCs w:val="21"/>
          <w:highlight w:val="none"/>
        </w:rPr>
        <w:t>或项目负责人</w:t>
      </w:r>
      <w:r>
        <w:rPr>
          <w:color w:val="auto"/>
          <w:sz w:val="21"/>
          <w:szCs w:val="21"/>
          <w:highlight w:val="none"/>
        </w:rPr>
        <w:t>)</w:t>
      </w:r>
      <w:r>
        <w:rPr>
          <w:rFonts w:hint="eastAsia"/>
          <w:color w:val="auto"/>
          <w:sz w:val="21"/>
          <w:szCs w:val="21"/>
          <w:highlight w:val="none"/>
        </w:rPr>
        <w:t>：</w:t>
      </w:r>
      <w:r>
        <w:rPr>
          <w:color w:val="auto"/>
          <w:sz w:val="21"/>
          <w:szCs w:val="21"/>
          <w:highlight w:val="none"/>
          <w:u w:val="single"/>
          <w:lang w:val="en-US"/>
        </w:rPr>
        <w:t xml:space="preserve">  </w:t>
      </w:r>
      <w:r>
        <w:rPr>
          <w:rFonts w:hint="eastAsia"/>
          <w:color w:val="auto"/>
          <w:sz w:val="21"/>
          <w:szCs w:val="21"/>
          <w:highlight w:val="none"/>
        </w:rPr>
        <w:t>（签字）</w:t>
      </w:r>
      <w:r>
        <w:rPr>
          <w:color w:val="auto"/>
          <w:sz w:val="21"/>
          <w:szCs w:val="21"/>
          <w:highlight w:val="none"/>
          <w:lang w:val="en-US"/>
        </w:rPr>
        <w:t xml:space="preserve">      </w:t>
      </w:r>
      <w:r>
        <w:rPr>
          <w:color w:val="auto"/>
          <w:sz w:val="21"/>
          <w:szCs w:val="21"/>
          <w:highlight w:val="none"/>
        </w:rPr>
        <w:t xml:space="preserve"> </w:t>
      </w:r>
      <w:r>
        <w:rPr>
          <w:rFonts w:hint="eastAsia"/>
          <w:color w:val="auto"/>
          <w:sz w:val="21"/>
          <w:szCs w:val="21"/>
          <w:highlight w:val="none"/>
        </w:rPr>
        <w:t>法定代表人</w:t>
      </w:r>
      <w:r>
        <w:rPr>
          <w:color w:val="auto"/>
          <w:sz w:val="21"/>
          <w:szCs w:val="21"/>
          <w:highlight w:val="none"/>
        </w:rPr>
        <w:t>(</w:t>
      </w:r>
      <w:r>
        <w:rPr>
          <w:rFonts w:hint="eastAsia"/>
          <w:color w:val="auto"/>
          <w:sz w:val="21"/>
          <w:szCs w:val="21"/>
          <w:highlight w:val="none"/>
        </w:rPr>
        <w:t>或其委托代理人</w:t>
      </w:r>
      <w:r>
        <w:rPr>
          <w:color w:val="auto"/>
          <w:sz w:val="21"/>
          <w:szCs w:val="21"/>
          <w:highlight w:val="none"/>
        </w:rPr>
        <w:t>)</w:t>
      </w:r>
      <w:r>
        <w:rPr>
          <w:rFonts w:hint="eastAsia"/>
          <w:color w:val="auto"/>
          <w:sz w:val="21"/>
          <w:szCs w:val="21"/>
          <w:highlight w:val="none"/>
        </w:rPr>
        <w:t>：</w:t>
      </w:r>
      <w:r>
        <w:rPr>
          <w:color w:val="auto"/>
          <w:sz w:val="21"/>
          <w:szCs w:val="21"/>
          <w:highlight w:val="none"/>
          <w:u w:val="single"/>
          <w:lang w:val="en-US"/>
        </w:rPr>
        <w:t xml:space="preserve">  </w:t>
      </w:r>
      <w:r>
        <w:rPr>
          <w:rFonts w:hint="eastAsia"/>
          <w:color w:val="auto"/>
          <w:sz w:val="21"/>
          <w:szCs w:val="21"/>
          <w:highlight w:val="none"/>
        </w:rPr>
        <w:t>（签字）</w:t>
      </w:r>
    </w:p>
    <w:p>
      <w:pPr>
        <w:pStyle w:val="62"/>
        <w:tabs>
          <w:tab w:val="left" w:pos="1590"/>
          <w:tab w:val="left" w:pos="2648"/>
          <w:tab w:val="left" w:pos="3704"/>
          <w:tab w:val="left" w:pos="5089"/>
          <w:tab w:val="left" w:pos="6018"/>
          <w:tab w:val="left" w:pos="7074"/>
          <w:tab w:val="left" w:pos="8132"/>
        </w:tabs>
        <w:spacing w:line="355" w:lineRule="exact"/>
        <w:ind w:firstLine="638" w:firstLineChars="266"/>
        <w:jc w:val="both"/>
        <w:rPr>
          <w:color w:val="auto"/>
          <w:highlight w:val="none"/>
          <w:lang w:val="en-US"/>
        </w:rPr>
        <w:sectPr>
          <w:footerReference r:id="rId21" w:type="default"/>
          <w:footerReference r:id="rId22" w:type="even"/>
          <w:pgSz w:w="11900" w:h="16832"/>
          <w:pgMar w:top="1440" w:right="1803" w:bottom="1440" w:left="1803" w:header="850" w:footer="850" w:gutter="0"/>
          <w:pgNumType w:fmt="numberInDash"/>
          <w:cols w:space="0" w:num="1"/>
          <w:docGrid w:linePitch="360" w:charSpace="0"/>
        </w:sectPr>
      </w:pP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color w:val="auto"/>
          <w:highlight w:val="none"/>
          <w:lang w:val="en-US"/>
        </w:rPr>
        <w:t xml:space="preserve"> </w:t>
      </w:r>
      <w:r>
        <w:rPr>
          <w:rFonts w:hint="eastAsia"/>
          <w:color w:val="auto"/>
          <w:highlight w:val="none"/>
        </w:rPr>
        <w:t>月</w:t>
      </w:r>
      <w:r>
        <w:rPr>
          <w:color w:val="auto"/>
          <w:highlight w:val="none"/>
          <w:u w:val="single"/>
          <w:lang w:val="en-US"/>
        </w:rPr>
        <w:t xml:space="preserve">   </w:t>
      </w:r>
      <w:r>
        <w:rPr>
          <w:rFonts w:hint="eastAsia"/>
          <w:color w:val="auto"/>
          <w:highlight w:val="none"/>
        </w:rPr>
        <w:t>日</w:t>
      </w:r>
      <w:r>
        <w:rPr>
          <w:color w:val="auto"/>
          <w:highlight w:val="none"/>
        </w:rPr>
        <w:tab/>
      </w:r>
      <w:r>
        <w:rPr>
          <w:color w:val="auto"/>
          <w:highlight w:val="none"/>
          <w:lang w:val="en-US"/>
        </w:rPr>
        <w:t xml:space="preserve">               </w:t>
      </w: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u w:val="single"/>
          <w:lang w:val="en-US"/>
        </w:rPr>
        <w:t xml:space="preserve">   </w:t>
      </w:r>
      <w:r>
        <w:rPr>
          <w:rFonts w:hint="eastAsia"/>
          <w:color w:val="auto"/>
          <w:highlight w:val="none"/>
        </w:rPr>
        <w:t>日</w:t>
      </w:r>
    </w:p>
    <w:p>
      <w:pPr>
        <w:jc w:val="center"/>
        <w:rPr>
          <w:rFonts w:ascii="宋体" w:cs="宋体"/>
          <w:b/>
          <w:color w:val="auto"/>
          <w:highlight w:val="none"/>
          <w:lang w:eastAsia="zh-CN"/>
        </w:rPr>
      </w:pPr>
      <w:r>
        <w:rPr>
          <w:rFonts w:hint="eastAsia" w:ascii="宋体" w:hAnsi="宋体" w:cs="宋体"/>
          <w:b/>
          <w:color w:val="auto"/>
          <w:highlight w:val="none"/>
          <w:lang w:eastAsia="zh-CN"/>
        </w:rPr>
        <w:t>附件二：履约保函</w:t>
      </w:r>
      <w:bookmarkEnd w:id="1950"/>
      <w:bookmarkEnd w:id="1951"/>
      <w:bookmarkEnd w:id="1952"/>
      <w:bookmarkEnd w:id="1953"/>
      <w:bookmarkEnd w:id="1954"/>
    </w:p>
    <w:p>
      <w:pPr>
        <w:jc w:val="center"/>
        <w:rPr>
          <w:rFonts w:ascii="宋体" w:cs="宋体"/>
          <w:b/>
          <w:color w:val="auto"/>
          <w:sz w:val="32"/>
          <w:szCs w:val="32"/>
          <w:highlight w:val="none"/>
          <w:lang w:eastAsia="zh-CN"/>
        </w:rPr>
      </w:pPr>
      <w:bookmarkStart w:id="1981" w:name="bookmark1919"/>
      <w:bookmarkStart w:id="1982" w:name="bookmark1920"/>
      <w:bookmarkStart w:id="1983" w:name="bookmark1918"/>
      <w:r>
        <w:rPr>
          <w:rFonts w:hint="eastAsia" w:ascii="宋体" w:hAnsi="宋体" w:cs="宋体"/>
          <w:b/>
          <w:color w:val="auto"/>
          <w:sz w:val="32"/>
          <w:szCs w:val="32"/>
          <w:highlight w:val="none"/>
          <w:lang w:eastAsia="zh-CN"/>
        </w:rPr>
        <w:t>履约保函</w:t>
      </w:r>
      <w:bookmarkEnd w:id="1981"/>
      <w:bookmarkEnd w:id="1982"/>
      <w:bookmarkEnd w:id="1983"/>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tabs>
          <w:tab w:val="left" w:pos="1870"/>
        </w:tabs>
        <w:spacing w:after="340" w:line="354" w:lineRule="exact"/>
        <w:ind w:firstLine="0"/>
        <w:jc w:val="both"/>
        <w:rPr>
          <w:color w:val="auto"/>
          <w:highlight w:val="none"/>
        </w:rPr>
      </w:pPr>
      <w:r>
        <w:rPr>
          <w:color w:val="auto"/>
          <w:highlight w:val="none"/>
          <w:u w:val="single"/>
        </w:rPr>
        <w:tab/>
      </w:r>
      <w:r>
        <w:rPr>
          <w:rFonts w:hint="eastAsia"/>
          <w:color w:val="auto"/>
          <w:highlight w:val="none"/>
        </w:rPr>
        <w:t>（发包人名称）：</w:t>
      </w:r>
    </w:p>
    <w:p>
      <w:pPr>
        <w:pStyle w:val="62"/>
        <w:tabs>
          <w:tab w:val="left" w:pos="847"/>
          <w:tab w:val="left" w:pos="1870"/>
          <w:tab w:val="left" w:pos="3485"/>
          <w:tab w:val="left" w:pos="3554"/>
          <w:tab w:val="left" w:pos="6878"/>
          <w:tab w:val="left" w:pos="8059"/>
        </w:tabs>
        <w:spacing w:line="354" w:lineRule="exact"/>
        <w:ind w:firstLine="420"/>
        <w:jc w:val="both"/>
        <w:rPr>
          <w:color w:val="auto"/>
          <w:highlight w:val="none"/>
        </w:rPr>
      </w:pPr>
      <w:r>
        <w:rPr>
          <w:rFonts w:hint="eastAsia"/>
          <w:color w:val="auto"/>
          <w:highlight w:val="none"/>
        </w:rPr>
        <w:t>鉴于</w:t>
      </w:r>
      <w:r>
        <w:rPr>
          <w:color w:val="auto"/>
          <w:highlight w:val="none"/>
          <w:u w:val="single"/>
        </w:rPr>
        <w:tab/>
      </w:r>
      <w:r>
        <w:rPr>
          <w:rFonts w:hint="eastAsia"/>
          <w:color w:val="auto"/>
          <w:highlight w:val="none"/>
        </w:rPr>
        <w:t>（发包人名称，以下简称“发包人”）接受</w:t>
      </w:r>
      <w:r>
        <w:rPr>
          <w:color w:val="auto"/>
          <w:highlight w:val="none"/>
        </w:rPr>
        <w:t xml:space="preserve"> </w:t>
      </w:r>
      <w:r>
        <w:rPr>
          <w:color w:val="auto"/>
          <w:highlight w:val="none"/>
          <w:u w:val="single"/>
        </w:rPr>
        <w:tab/>
      </w:r>
      <w:r>
        <w:rPr>
          <w:color w:val="auto"/>
          <w:highlight w:val="none"/>
          <w:u w:val="single"/>
          <w:lang w:val="en-US"/>
        </w:rPr>
        <w:t xml:space="preserve">      </w:t>
      </w:r>
      <w:r>
        <w:rPr>
          <w:rFonts w:hint="eastAsia"/>
          <w:color w:val="auto"/>
          <w:highlight w:val="none"/>
        </w:rPr>
        <w:t>（承包人名称，以下称“承包人”）于</w:t>
      </w: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u w:val="single"/>
        </w:rPr>
        <w:t xml:space="preserve"> </w:t>
      </w:r>
      <w:r>
        <w:rPr>
          <w:color w:val="auto"/>
          <w:highlight w:val="none"/>
          <w:u w:val="single"/>
          <w:lang w:val="en-US"/>
        </w:rPr>
        <w:t xml:space="preserve">   </w:t>
      </w:r>
      <w:r>
        <w:rPr>
          <w:rFonts w:hint="eastAsia"/>
          <w:color w:val="auto"/>
          <w:highlight w:val="none"/>
        </w:rPr>
        <w:t>日递交的（项目名称）（标段名称）的投标文件。我方愿意无条件地、不可撤销地就承包人履行与你方订立的合同，向你方提供担保。</w:t>
      </w:r>
    </w:p>
    <w:p>
      <w:pPr>
        <w:pStyle w:val="62"/>
        <w:numPr>
          <w:ilvl w:val="0"/>
          <w:numId w:val="68"/>
        </w:numPr>
        <w:tabs>
          <w:tab w:val="left" w:pos="733"/>
          <w:tab w:val="left" w:pos="4879"/>
          <w:tab w:val="left" w:pos="7402"/>
        </w:tabs>
        <w:spacing w:line="354" w:lineRule="exact"/>
        <w:ind w:firstLine="420"/>
        <w:jc w:val="both"/>
        <w:rPr>
          <w:color w:val="auto"/>
          <w:highlight w:val="none"/>
        </w:rPr>
      </w:pPr>
      <w:bookmarkStart w:id="1984" w:name="bookmark1921"/>
      <w:bookmarkEnd w:id="1984"/>
      <w:r>
        <w:rPr>
          <w:rFonts w:hint="eastAsia"/>
          <w:color w:val="auto"/>
          <w:highlight w:val="none"/>
        </w:rPr>
        <w:t>担保金额人民币（大写）</w:t>
      </w:r>
      <w:r>
        <w:rPr>
          <w:color w:val="auto"/>
          <w:highlight w:val="none"/>
          <w:u w:val="single"/>
        </w:rPr>
        <w:tab/>
      </w:r>
      <w:r>
        <w:rPr>
          <w:rFonts w:hint="eastAsia"/>
          <w:color w:val="auto"/>
          <w:highlight w:val="none"/>
        </w:rPr>
        <w:t>元（</w:t>
      </w:r>
      <w:r>
        <w:rPr>
          <w:rFonts w:hint="eastAsia"/>
          <w:color w:val="auto"/>
          <w:highlight w:val="none"/>
          <w:lang w:eastAsia="zh-CN"/>
        </w:rPr>
        <w:t>¥</w:t>
      </w:r>
      <w:r>
        <w:rPr>
          <w:color w:val="auto"/>
          <w:highlight w:val="none"/>
          <w:u w:val="single"/>
        </w:rPr>
        <w:tab/>
      </w:r>
      <w:r>
        <w:rPr>
          <w:rFonts w:hint="eastAsia"/>
          <w:color w:val="auto"/>
          <w:highlight w:val="none"/>
          <w:lang w:val="en-US"/>
        </w:rPr>
        <w:t>元）</w:t>
      </w:r>
      <w:r>
        <w:rPr>
          <w:color w:val="auto"/>
          <w:highlight w:val="none"/>
          <w:vertAlign w:val="subscript"/>
          <w:lang w:val="en-US"/>
        </w:rPr>
        <w:t>o</w:t>
      </w:r>
    </w:p>
    <w:p>
      <w:pPr>
        <w:pStyle w:val="62"/>
        <w:numPr>
          <w:ilvl w:val="0"/>
          <w:numId w:val="68"/>
        </w:numPr>
        <w:tabs>
          <w:tab w:val="left" w:pos="697"/>
        </w:tabs>
        <w:spacing w:line="354" w:lineRule="exact"/>
        <w:ind w:firstLine="420"/>
        <w:jc w:val="both"/>
        <w:rPr>
          <w:color w:val="auto"/>
          <w:highlight w:val="none"/>
        </w:rPr>
      </w:pPr>
      <w:bookmarkStart w:id="1985" w:name="bookmark1922"/>
      <w:bookmarkEnd w:id="1985"/>
      <w:r>
        <w:rPr>
          <w:rFonts w:hint="eastAsia"/>
          <w:color w:val="auto"/>
          <w:highlight w:val="none"/>
        </w:rPr>
        <w:t>担保有效期自发包人与承包人签订的合同生效之日起至发包人签发工程完工证书之日止。</w:t>
      </w:r>
    </w:p>
    <w:p>
      <w:pPr>
        <w:pStyle w:val="62"/>
        <w:numPr>
          <w:ilvl w:val="0"/>
          <w:numId w:val="68"/>
        </w:numPr>
        <w:tabs>
          <w:tab w:val="left" w:pos="736"/>
        </w:tabs>
        <w:spacing w:line="354" w:lineRule="exact"/>
        <w:ind w:firstLine="420"/>
        <w:jc w:val="both"/>
        <w:rPr>
          <w:color w:val="auto"/>
          <w:highlight w:val="none"/>
        </w:rPr>
      </w:pPr>
      <w:bookmarkStart w:id="1986" w:name="bookmark1923"/>
      <w:bookmarkEnd w:id="1986"/>
      <w:r>
        <w:rPr>
          <w:rFonts w:hint="eastAsia"/>
          <w:color w:val="auto"/>
          <w:highlight w:val="none"/>
        </w:rPr>
        <w:t>在本担保有效期内，因承包人违反合同约定的义务给你方造成经济损失时，我方在收到你方以书面形式提出的在担保金额内的赔偿要求后，无条件地在</w:t>
      </w:r>
      <w:r>
        <w:rPr>
          <w:color w:val="auto"/>
          <w:highlight w:val="none"/>
        </w:rPr>
        <w:t>7</w:t>
      </w:r>
      <w:r>
        <w:rPr>
          <w:rFonts w:hint="eastAsia"/>
          <w:color w:val="auto"/>
          <w:highlight w:val="none"/>
        </w:rPr>
        <w:t>天内予以支付。</w:t>
      </w:r>
    </w:p>
    <w:p>
      <w:pPr>
        <w:pStyle w:val="62"/>
        <w:numPr>
          <w:ilvl w:val="0"/>
          <w:numId w:val="68"/>
        </w:numPr>
        <w:tabs>
          <w:tab w:val="left" w:pos="740"/>
        </w:tabs>
        <w:spacing w:after="340" w:line="354" w:lineRule="exact"/>
        <w:ind w:firstLine="420"/>
        <w:rPr>
          <w:color w:val="auto"/>
          <w:highlight w:val="none"/>
        </w:rPr>
      </w:pPr>
      <w:bookmarkStart w:id="1987" w:name="bookmark1924"/>
      <w:bookmarkEnd w:id="1987"/>
      <w:r>
        <w:rPr>
          <w:rFonts w:hint="eastAsia"/>
          <w:color w:val="auto"/>
          <w:highlight w:val="none"/>
        </w:rPr>
        <w:t>发包人和承包人按《通用合同条款》第</w:t>
      </w:r>
      <w:r>
        <w:rPr>
          <w:color w:val="auto"/>
          <w:highlight w:val="none"/>
        </w:rPr>
        <w:t>15</w:t>
      </w:r>
      <w:r>
        <w:rPr>
          <w:rFonts w:hint="eastAsia"/>
          <w:color w:val="auto"/>
          <w:highlight w:val="none"/>
        </w:rPr>
        <w:t>条变更合同时，我方承担本担保规定的义务不变。</w:t>
      </w:r>
    </w:p>
    <w:p>
      <w:pPr>
        <w:spacing w:line="360" w:lineRule="auto"/>
        <w:ind w:firstLine="2100" w:firstLineChars="1000"/>
        <w:jc w:val="both"/>
        <w:rPr>
          <w:rFonts w:ascii="宋体" w:cs="宋体"/>
          <w:color w:val="auto"/>
          <w:sz w:val="21"/>
          <w:szCs w:val="28"/>
          <w:highlight w:val="none"/>
          <w:lang w:eastAsia="zh-CN"/>
        </w:rPr>
      </w:pPr>
      <w:r>
        <w:rPr>
          <w:rFonts w:hint="eastAsia" w:ascii="宋体" w:hAnsi="宋体" w:cs="宋体"/>
          <w:color w:val="auto"/>
          <w:sz w:val="21"/>
          <w:szCs w:val="28"/>
          <w:highlight w:val="none"/>
          <w:lang w:eastAsia="zh-CN"/>
        </w:rPr>
        <w:t>担</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保</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人：</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（盖单位公章）</w:t>
      </w:r>
    </w:p>
    <w:p>
      <w:pPr>
        <w:spacing w:line="360" w:lineRule="auto"/>
        <w:jc w:val="center"/>
        <w:rPr>
          <w:rFonts w:ascii="宋体" w:cs="宋体"/>
          <w:color w:val="auto"/>
          <w:sz w:val="21"/>
          <w:szCs w:val="28"/>
          <w:highlight w:val="non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法定代表人</w:t>
      </w:r>
      <w:r>
        <w:rPr>
          <w:rFonts w:ascii="宋体" w:hAnsi="宋体" w:cs="宋体"/>
          <w:color w:val="auto"/>
          <w:sz w:val="21"/>
          <w:szCs w:val="28"/>
          <w:highlight w:val="none"/>
          <w:lang w:eastAsia="zh-CN"/>
        </w:rPr>
        <w:t>(</w:t>
      </w:r>
      <w:r>
        <w:rPr>
          <w:rFonts w:hint="eastAsia" w:ascii="宋体" w:hAnsi="宋体" w:cs="宋体"/>
          <w:color w:val="auto"/>
          <w:sz w:val="21"/>
          <w:szCs w:val="28"/>
          <w:highlight w:val="none"/>
          <w:lang w:eastAsia="zh-CN"/>
        </w:rPr>
        <w:t>或委托代理人</w:t>
      </w:r>
      <w:r>
        <w:rPr>
          <w:rFonts w:ascii="宋体" w:hAnsi="宋体" w:cs="宋体"/>
          <w:color w:val="auto"/>
          <w:sz w:val="21"/>
          <w:szCs w:val="28"/>
          <w:highlight w:val="none"/>
          <w:lang w:eastAsia="zh-CN"/>
        </w:rPr>
        <w:t>)</w:t>
      </w:r>
      <w:r>
        <w:rPr>
          <w:rFonts w:hint="eastAsia" w:ascii="宋体" w:hAnsi="宋体" w:cs="宋体"/>
          <w:color w:val="auto"/>
          <w:sz w:val="21"/>
          <w:szCs w:val="28"/>
          <w:highlight w:val="none"/>
          <w:lang w:eastAsia="zh-CN"/>
        </w:rPr>
        <w:t>：</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（签字）</w:t>
      </w:r>
    </w:p>
    <w:p>
      <w:pPr>
        <w:spacing w:line="360" w:lineRule="auto"/>
        <w:jc w:val="center"/>
        <w:rPr>
          <w:rFonts w:ascii="宋体" w:cs="宋体"/>
          <w:color w:val="auto"/>
          <w:sz w:val="21"/>
          <w:szCs w:val="28"/>
          <w:highlight w:val="non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地</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址：</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jc w:val="center"/>
        <w:rPr>
          <w:rFonts w:ascii="宋体" w:cs="宋体"/>
          <w:color w:val="auto"/>
          <w:sz w:val="21"/>
          <w:szCs w:val="28"/>
          <w:highlight w:val="none"/>
          <w:lang w:eastAsia="zh-CN"/>
        </w:rPr>
      </w:pPr>
      <w:r>
        <w:rPr>
          <w:rFonts w:hint="eastAsia" w:ascii="宋体" w:hAnsi="宋体" w:cs="宋体"/>
          <w:color w:val="auto"/>
          <w:sz w:val="21"/>
          <w:szCs w:val="28"/>
          <w:highlight w:val="none"/>
          <w:lang w:eastAsia="zh-CN"/>
        </w:rPr>
        <w:t>邮政编码：</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jc w:val="center"/>
        <w:rPr>
          <w:rFonts w:ascii="宋体" w:cs="宋体"/>
          <w:color w:val="auto"/>
          <w:sz w:val="21"/>
          <w:szCs w:val="28"/>
          <w:highlight w:val="none"/>
          <w:u w:val="singl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电</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话：</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jc w:val="center"/>
        <w:rPr>
          <w:rFonts w:ascii="宋体" w:cs="宋体"/>
          <w:color w:val="auto"/>
          <w:sz w:val="21"/>
          <w:szCs w:val="28"/>
          <w:highlight w:val="none"/>
          <w:lang w:eastAsia="zh-CN"/>
        </w:rPr>
      </w:pPr>
      <w:r>
        <w:rPr>
          <w:rFonts w:hint="eastAsia" w:ascii="宋体" w:hAnsi="宋体" w:cs="宋体"/>
          <w:color w:val="auto"/>
          <w:sz w:val="21"/>
          <w:szCs w:val="28"/>
          <w:highlight w:val="none"/>
          <w:lang w:eastAsia="zh-CN"/>
        </w:rPr>
        <w:t>传</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真：</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ind w:firstLine="3780" w:firstLineChars="1800"/>
        <w:jc w:val="both"/>
        <w:rPr>
          <w:rFonts w:ascii="宋体" w:cs="宋体"/>
          <w:color w:val="auto"/>
          <w:sz w:val="28"/>
          <w:szCs w:val="28"/>
          <w:highlight w:val="none"/>
          <w:lang w:eastAsia="zh-CN"/>
        </w:rPr>
      </w:pP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年</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月</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日</w:t>
      </w:r>
    </w:p>
    <w:p>
      <w:pPr>
        <w:spacing w:line="360" w:lineRule="auto"/>
        <w:jc w:val="both"/>
        <w:rPr>
          <w:rFonts w:ascii="宋体" w:cs="宋体"/>
          <w:color w:val="auto"/>
          <w:sz w:val="21"/>
          <w:szCs w:val="21"/>
          <w:highlight w:val="none"/>
          <w:lang w:val="zh-CN" w:eastAsia="zh-CN"/>
        </w:rPr>
      </w:pPr>
      <w:r>
        <w:rPr>
          <w:rFonts w:hint="eastAsia" w:ascii="宋体" w:hAnsi="宋体" w:cs="宋体"/>
          <w:color w:val="auto"/>
          <w:sz w:val="21"/>
          <w:szCs w:val="21"/>
          <w:highlight w:val="none"/>
          <w:lang w:val="zh-CN" w:eastAsia="zh-CN"/>
        </w:rPr>
        <w:t>注：</w:t>
      </w:r>
    </w:p>
    <w:p>
      <w:pPr>
        <w:pStyle w:val="62"/>
        <w:numPr>
          <w:ilvl w:val="0"/>
          <w:numId w:val="69"/>
        </w:numPr>
        <w:tabs>
          <w:tab w:val="left" w:pos="733"/>
        </w:tabs>
        <w:spacing w:line="354" w:lineRule="exact"/>
        <w:ind w:firstLine="420"/>
        <w:jc w:val="both"/>
        <w:rPr>
          <w:color w:val="auto"/>
          <w:highlight w:val="none"/>
        </w:rPr>
      </w:pPr>
      <w:bookmarkStart w:id="1988" w:name="bookmark1925"/>
      <w:bookmarkEnd w:id="1988"/>
      <w:r>
        <w:rPr>
          <w:rFonts w:hint="eastAsia"/>
          <w:color w:val="auto"/>
          <w:highlight w:val="none"/>
        </w:rPr>
        <w:t>担保人必须是投标人单位基本账户的开户银行。</w:t>
      </w:r>
    </w:p>
    <w:p>
      <w:pPr>
        <w:pStyle w:val="62"/>
        <w:numPr>
          <w:ilvl w:val="0"/>
          <w:numId w:val="69"/>
        </w:numPr>
        <w:tabs>
          <w:tab w:val="left" w:pos="750"/>
        </w:tabs>
        <w:spacing w:after="340" w:line="354" w:lineRule="exact"/>
        <w:ind w:firstLine="420"/>
        <w:jc w:val="both"/>
        <w:rPr>
          <w:color w:val="auto"/>
          <w:highlight w:val="none"/>
        </w:rPr>
      </w:pPr>
      <w:bookmarkStart w:id="1989" w:name="bookmark1926"/>
      <w:bookmarkEnd w:id="1989"/>
      <w:r>
        <w:rPr>
          <w:rFonts w:hint="eastAsia"/>
          <w:color w:val="auto"/>
          <w:highlight w:val="none"/>
        </w:rPr>
        <w:t>委托代理人应附授权委托书。</w:t>
      </w:r>
    </w:p>
    <w:p>
      <w:pPr>
        <w:pStyle w:val="62"/>
        <w:tabs>
          <w:tab w:val="left" w:pos="750"/>
        </w:tabs>
        <w:spacing w:after="340" w:line="354" w:lineRule="exact"/>
        <w:jc w:val="both"/>
        <w:rPr>
          <w:color w:val="auto"/>
          <w:highlight w:val="none"/>
        </w:rPr>
      </w:pPr>
    </w:p>
    <w:p>
      <w:pPr>
        <w:rPr>
          <w:rFonts w:ascii="宋体" w:cs="宋体"/>
          <w:color w:val="auto"/>
          <w:highlight w:val="none"/>
          <w:lang w:eastAsia="zh-CN"/>
        </w:rPr>
      </w:pPr>
      <w:bookmarkStart w:id="1990" w:name="_Toc21423"/>
      <w:bookmarkStart w:id="1991" w:name="_Toc4188"/>
      <w:bookmarkStart w:id="1992" w:name="bookmark1927"/>
      <w:bookmarkStart w:id="1993" w:name="bookmark1928"/>
      <w:bookmarkStart w:id="1994" w:name="bookmark1929"/>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jc w:val="center"/>
        <w:rPr>
          <w:rFonts w:ascii="宋体" w:cs="宋体"/>
          <w:b/>
          <w:color w:val="auto"/>
          <w:highlight w:val="none"/>
          <w:lang w:eastAsia="zh-CN"/>
        </w:rPr>
      </w:pPr>
      <w:r>
        <w:rPr>
          <w:rFonts w:hint="eastAsia" w:ascii="宋体" w:hAnsi="宋体" w:cs="宋体"/>
          <w:b/>
          <w:color w:val="auto"/>
          <w:highlight w:val="none"/>
          <w:lang w:eastAsia="zh-CN"/>
        </w:rPr>
        <w:t>附件三：预付款担保函</w:t>
      </w:r>
      <w:bookmarkEnd w:id="1990"/>
      <w:bookmarkEnd w:id="1991"/>
      <w:bookmarkEnd w:id="1992"/>
      <w:bookmarkEnd w:id="1993"/>
      <w:bookmarkEnd w:id="1994"/>
    </w:p>
    <w:p>
      <w:pPr>
        <w:spacing w:beforeLines="50"/>
        <w:jc w:val="center"/>
        <w:rPr>
          <w:rFonts w:ascii="宋体" w:cs="宋体"/>
          <w:b/>
          <w:color w:val="auto"/>
          <w:sz w:val="32"/>
          <w:szCs w:val="32"/>
          <w:highlight w:val="none"/>
          <w:lang w:eastAsia="zh-CN"/>
        </w:rPr>
      </w:pPr>
      <w:bookmarkStart w:id="1995" w:name="bookmark1931"/>
      <w:bookmarkStart w:id="1996" w:name="bookmark1930"/>
      <w:bookmarkStart w:id="1997" w:name="bookmark1932"/>
      <w:r>
        <w:rPr>
          <w:rFonts w:hint="eastAsia" w:ascii="宋体" w:hAnsi="宋体" w:cs="宋体"/>
          <w:b/>
          <w:color w:val="auto"/>
          <w:sz w:val="32"/>
          <w:szCs w:val="32"/>
          <w:highlight w:val="none"/>
          <w:lang w:eastAsia="zh-CN"/>
        </w:rPr>
        <w:t>预付款担保函</w:t>
      </w:r>
      <w:bookmarkEnd w:id="1995"/>
      <w:bookmarkEnd w:id="1996"/>
      <w:bookmarkEnd w:id="1997"/>
    </w:p>
    <w:p>
      <w:pPr>
        <w:jc w:val="center"/>
        <w:rPr>
          <w:rFonts w:ascii="宋体" w:cs="宋体"/>
          <w:b/>
          <w:color w:val="auto"/>
          <w:highlight w:val="none"/>
          <w:lang w:eastAsia="zh-CN"/>
        </w:rPr>
      </w:pPr>
    </w:p>
    <w:p>
      <w:pPr>
        <w:pStyle w:val="62"/>
        <w:tabs>
          <w:tab w:val="left" w:pos="1870"/>
        </w:tabs>
        <w:spacing w:after="340" w:line="240" w:lineRule="auto"/>
        <w:ind w:firstLine="0"/>
        <w:jc w:val="both"/>
        <w:rPr>
          <w:color w:val="auto"/>
          <w:highlight w:val="none"/>
        </w:rPr>
      </w:pPr>
      <w:r>
        <w:rPr>
          <w:color w:val="auto"/>
          <w:highlight w:val="none"/>
          <w:u w:val="single"/>
        </w:rPr>
        <w:tab/>
      </w:r>
      <w:r>
        <w:rPr>
          <w:rFonts w:hint="eastAsia"/>
          <w:color w:val="auto"/>
          <w:highlight w:val="none"/>
        </w:rPr>
        <w:t>（发包人名称）</w:t>
      </w:r>
      <w:r>
        <w:rPr>
          <w:color w:val="auto"/>
          <w:highlight w:val="none"/>
        </w:rPr>
        <w:t>:</w:t>
      </w:r>
    </w:p>
    <w:p>
      <w:pPr>
        <w:pStyle w:val="62"/>
        <w:tabs>
          <w:tab w:val="left" w:pos="1870"/>
          <w:tab w:val="left" w:pos="2707"/>
          <w:tab w:val="left" w:pos="5004"/>
          <w:tab w:val="left" w:pos="5033"/>
          <w:tab w:val="left" w:pos="6163"/>
          <w:tab w:val="left" w:pos="7322"/>
          <w:tab w:val="left" w:pos="8333"/>
        </w:tabs>
        <w:spacing w:after="120" w:line="355" w:lineRule="exact"/>
        <w:ind w:firstLine="420"/>
        <w:jc w:val="both"/>
        <w:rPr>
          <w:color w:val="auto"/>
          <w:highlight w:val="none"/>
        </w:rPr>
      </w:pPr>
      <w:r>
        <w:rPr>
          <w:rFonts w:hint="eastAsia"/>
          <w:color w:val="auto"/>
          <w:highlight w:val="none"/>
        </w:rPr>
        <w:t>根据</w:t>
      </w:r>
      <w:r>
        <w:rPr>
          <w:color w:val="auto"/>
          <w:highlight w:val="none"/>
          <w:u w:val="single"/>
        </w:rPr>
        <w:tab/>
      </w:r>
      <w:r>
        <w:rPr>
          <w:rFonts w:hint="eastAsia"/>
          <w:color w:val="auto"/>
          <w:highlight w:val="none"/>
        </w:rPr>
        <w:t>（承包人名称，以下称“承包人”）与</w:t>
      </w:r>
      <w:r>
        <w:rPr>
          <w:color w:val="auto"/>
          <w:highlight w:val="none"/>
          <w:u w:val="single"/>
        </w:rPr>
        <w:tab/>
      </w:r>
      <w:r>
        <w:rPr>
          <w:color w:val="auto"/>
          <w:highlight w:val="none"/>
          <w:u w:val="single"/>
          <w:lang w:val="en-US"/>
        </w:rPr>
        <w:t xml:space="preserve">      </w:t>
      </w:r>
      <w:r>
        <w:rPr>
          <w:color w:val="auto"/>
          <w:highlight w:val="none"/>
        </w:rPr>
        <w:t xml:space="preserve"> </w:t>
      </w:r>
      <w:r>
        <w:rPr>
          <w:rFonts w:hint="eastAsia"/>
          <w:color w:val="auto"/>
          <w:highlight w:val="none"/>
        </w:rPr>
        <w:t>（发包人名称，以下简称“发包人”）于</w:t>
      </w: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lang w:val="en-US"/>
        </w:rPr>
        <w:t xml:space="preserve"> </w:t>
      </w:r>
      <w:r>
        <w:rPr>
          <w:color w:val="auto"/>
          <w:highlight w:val="none"/>
          <w:u w:val="single"/>
          <w:lang w:val="en-US"/>
        </w:rPr>
        <w:t xml:space="preserve">    </w:t>
      </w:r>
      <w:r>
        <w:rPr>
          <w:rFonts w:hint="eastAsia"/>
          <w:color w:val="auto"/>
          <w:highlight w:val="none"/>
        </w:rPr>
        <w:t>日签订的</w:t>
      </w:r>
      <w:r>
        <w:rPr>
          <w:color w:val="auto"/>
          <w:highlight w:val="none"/>
        </w:rPr>
        <w:t xml:space="preserve"> </w:t>
      </w:r>
      <w:r>
        <w:rPr>
          <w:color w:val="auto"/>
          <w:highlight w:val="none"/>
          <w:u w:val="single"/>
        </w:rPr>
        <w:tab/>
      </w:r>
      <w:r>
        <w:rPr>
          <w:rFonts w:hint="eastAsia"/>
          <w:color w:val="auto"/>
          <w:highlight w:val="none"/>
        </w:rPr>
        <w:t>（项目名称）（标段名称）合同协议书，承包人</w:t>
      </w:r>
      <w:r>
        <w:rPr>
          <w:color w:val="auto"/>
          <w:highlight w:val="none"/>
        </w:rPr>
        <w:t xml:space="preserve"> </w:t>
      </w:r>
      <w:r>
        <w:rPr>
          <w:rFonts w:hint="eastAsia"/>
          <w:color w:val="auto"/>
          <w:highlight w:val="none"/>
        </w:rPr>
        <w:t>按约定的金额向发包人提交一份预付款担保，即有权得到发包人支付相等金额的预付款。</w:t>
      </w:r>
      <w:r>
        <w:rPr>
          <w:color w:val="auto"/>
          <w:highlight w:val="none"/>
        </w:rPr>
        <w:t xml:space="preserve"> </w:t>
      </w:r>
      <w:r>
        <w:rPr>
          <w:rFonts w:hint="eastAsia"/>
          <w:color w:val="auto"/>
          <w:highlight w:val="none"/>
        </w:rPr>
        <w:t>我方愿意就你方提供给承包人的预付款提供担保。</w:t>
      </w:r>
    </w:p>
    <w:p>
      <w:pPr>
        <w:pStyle w:val="62"/>
        <w:numPr>
          <w:ilvl w:val="0"/>
          <w:numId w:val="70"/>
        </w:numPr>
        <w:tabs>
          <w:tab w:val="left" w:pos="719"/>
          <w:tab w:val="left" w:pos="4879"/>
          <w:tab w:val="left" w:pos="7402"/>
        </w:tabs>
        <w:spacing w:line="372" w:lineRule="auto"/>
        <w:ind w:firstLine="420"/>
        <w:jc w:val="both"/>
        <w:rPr>
          <w:color w:val="auto"/>
          <w:highlight w:val="none"/>
        </w:rPr>
      </w:pPr>
      <w:bookmarkStart w:id="1998" w:name="bookmark1933"/>
      <w:bookmarkEnd w:id="1998"/>
      <w:r>
        <w:rPr>
          <w:rFonts w:hint="eastAsia"/>
          <w:color w:val="auto"/>
          <w:highlight w:val="none"/>
        </w:rPr>
        <w:t>担保金额人民币（大写）</w:t>
      </w:r>
      <w:r>
        <w:rPr>
          <w:color w:val="auto"/>
          <w:highlight w:val="none"/>
          <w:u w:val="single"/>
        </w:rPr>
        <w:tab/>
      </w:r>
      <w:r>
        <w:rPr>
          <w:rFonts w:hint="eastAsia"/>
          <w:color w:val="auto"/>
          <w:highlight w:val="none"/>
        </w:rPr>
        <w:t>元（</w:t>
      </w:r>
      <w:r>
        <w:rPr>
          <w:rFonts w:hint="eastAsia"/>
          <w:color w:val="auto"/>
          <w:highlight w:val="none"/>
          <w:lang w:eastAsia="zh-CN"/>
        </w:rPr>
        <w:t>¥</w:t>
      </w:r>
      <w:r>
        <w:rPr>
          <w:color w:val="auto"/>
          <w:highlight w:val="none"/>
          <w:u w:val="single"/>
        </w:rPr>
        <w:tab/>
      </w:r>
      <w:r>
        <w:rPr>
          <w:rFonts w:hint="eastAsia"/>
          <w:color w:val="auto"/>
          <w:highlight w:val="none"/>
          <w:lang w:val="en-US"/>
        </w:rPr>
        <w:t>）</w:t>
      </w:r>
      <w:r>
        <w:rPr>
          <w:color w:val="auto"/>
          <w:highlight w:val="none"/>
          <w:vertAlign w:val="subscript"/>
          <w:lang w:val="en-US"/>
        </w:rPr>
        <w:t>o</w:t>
      </w:r>
    </w:p>
    <w:p>
      <w:pPr>
        <w:pStyle w:val="62"/>
        <w:numPr>
          <w:ilvl w:val="0"/>
          <w:numId w:val="70"/>
        </w:numPr>
        <w:tabs>
          <w:tab w:val="left" w:pos="726"/>
        </w:tabs>
        <w:spacing w:line="355" w:lineRule="exact"/>
        <w:ind w:firstLine="420"/>
        <w:jc w:val="both"/>
        <w:rPr>
          <w:color w:val="auto"/>
          <w:highlight w:val="none"/>
        </w:rPr>
      </w:pPr>
      <w:bookmarkStart w:id="1999" w:name="bookmark1934"/>
      <w:bookmarkEnd w:id="1999"/>
      <w:r>
        <w:rPr>
          <w:rFonts w:hint="eastAsia"/>
          <w:color w:val="auto"/>
          <w:highlight w:val="none"/>
        </w:rPr>
        <w:t>担保有效期自预付款支付给承包人起生效，至发包人签发的进度付款证书说明已完全扣清止。</w:t>
      </w:r>
    </w:p>
    <w:p>
      <w:pPr>
        <w:pStyle w:val="62"/>
        <w:numPr>
          <w:ilvl w:val="0"/>
          <w:numId w:val="70"/>
        </w:numPr>
        <w:tabs>
          <w:tab w:val="left" w:pos="731"/>
        </w:tabs>
        <w:spacing w:line="355" w:lineRule="exact"/>
        <w:ind w:firstLine="420"/>
        <w:jc w:val="both"/>
        <w:rPr>
          <w:color w:val="auto"/>
          <w:highlight w:val="none"/>
        </w:rPr>
      </w:pPr>
      <w:bookmarkStart w:id="2000" w:name="bookmark1935"/>
      <w:bookmarkEnd w:id="2000"/>
      <w:r>
        <w:rPr>
          <w:rFonts w:hint="eastAsia"/>
          <w:color w:val="auto"/>
          <w:highlight w:val="none"/>
        </w:rPr>
        <w:t>在本担保有效期内，因承包人违反合同约定的义务而要求收回预付款时，我方在收到你方的书面通知后，无条件地在</w:t>
      </w:r>
      <w:r>
        <w:rPr>
          <w:color w:val="auto"/>
          <w:highlight w:val="none"/>
        </w:rPr>
        <w:t>7</w:t>
      </w:r>
      <w:r>
        <w:rPr>
          <w:rFonts w:hint="eastAsia"/>
          <w:color w:val="auto"/>
          <w:highlight w:val="none"/>
        </w:rPr>
        <w:t>天内予以支付。但本担保的担保金额，在任何时候不应超过预付款金额减去发包人按合同约定在向承包人签发的进度付款证书中已扣回的金额。</w:t>
      </w:r>
      <w:bookmarkStart w:id="2001" w:name="bookmark1936"/>
      <w:bookmarkEnd w:id="2001"/>
      <w:r>
        <w:rPr>
          <w:rFonts w:hint="eastAsia"/>
          <w:color w:val="auto"/>
          <w:highlight w:val="none"/>
        </w:rPr>
        <w:t>发包人和承包人按《通用合同条款》第</w:t>
      </w:r>
      <w:r>
        <w:rPr>
          <w:color w:val="auto"/>
          <w:highlight w:val="none"/>
        </w:rPr>
        <w:t>15</w:t>
      </w:r>
      <w:r>
        <w:rPr>
          <w:rFonts w:hint="eastAsia"/>
          <w:color w:val="auto"/>
          <w:highlight w:val="none"/>
        </w:rPr>
        <w:t>条变更合同时，我方承担本担保规定的义务不变。</w:t>
      </w:r>
    </w:p>
    <w:p>
      <w:pPr>
        <w:pStyle w:val="62"/>
        <w:tabs>
          <w:tab w:val="left" w:pos="731"/>
        </w:tabs>
        <w:spacing w:line="355" w:lineRule="exact"/>
        <w:ind w:left="420" w:firstLine="0"/>
        <w:jc w:val="both"/>
        <w:rPr>
          <w:color w:val="auto"/>
          <w:highlight w:val="none"/>
        </w:rPr>
      </w:pPr>
    </w:p>
    <w:p>
      <w:pPr>
        <w:spacing w:line="360" w:lineRule="auto"/>
        <w:ind w:firstLine="3570" w:firstLineChars="1700"/>
        <w:jc w:val="both"/>
        <w:rPr>
          <w:rFonts w:ascii="宋体" w:cs="宋体"/>
          <w:color w:val="auto"/>
          <w:sz w:val="21"/>
          <w:szCs w:val="28"/>
          <w:highlight w:val="none"/>
          <w:lang w:eastAsia="zh-CN"/>
        </w:rPr>
      </w:pPr>
      <w:r>
        <w:rPr>
          <w:rFonts w:hint="eastAsia" w:ascii="宋体" w:hAnsi="宋体" w:cs="宋体"/>
          <w:color w:val="auto"/>
          <w:sz w:val="21"/>
          <w:szCs w:val="28"/>
          <w:highlight w:val="none"/>
          <w:lang w:eastAsia="zh-CN"/>
        </w:rPr>
        <w:t>担</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保</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人：</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（盖单位公章）</w:t>
      </w:r>
    </w:p>
    <w:p>
      <w:pPr>
        <w:spacing w:line="360" w:lineRule="auto"/>
        <w:jc w:val="center"/>
        <w:rPr>
          <w:rFonts w:ascii="宋体" w:cs="宋体"/>
          <w:color w:val="auto"/>
          <w:sz w:val="21"/>
          <w:szCs w:val="28"/>
          <w:highlight w:val="non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法定代表人</w:t>
      </w:r>
      <w:r>
        <w:rPr>
          <w:rFonts w:ascii="宋体" w:hAnsi="宋体" w:cs="宋体"/>
          <w:color w:val="auto"/>
          <w:sz w:val="21"/>
          <w:szCs w:val="28"/>
          <w:highlight w:val="none"/>
          <w:lang w:eastAsia="zh-CN"/>
        </w:rPr>
        <w:t>(</w:t>
      </w:r>
      <w:r>
        <w:rPr>
          <w:rFonts w:hint="eastAsia" w:ascii="宋体" w:hAnsi="宋体" w:cs="宋体"/>
          <w:color w:val="auto"/>
          <w:sz w:val="21"/>
          <w:szCs w:val="28"/>
          <w:highlight w:val="none"/>
          <w:lang w:eastAsia="zh-CN"/>
        </w:rPr>
        <w:t>或委托代理人</w:t>
      </w:r>
      <w:r>
        <w:rPr>
          <w:rFonts w:ascii="宋体" w:hAnsi="宋体" w:cs="宋体"/>
          <w:color w:val="auto"/>
          <w:sz w:val="21"/>
          <w:szCs w:val="28"/>
          <w:highlight w:val="none"/>
          <w:lang w:eastAsia="zh-CN"/>
        </w:rPr>
        <w:t>)</w:t>
      </w:r>
      <w:r>
        <w:rPr>
          <w:rFonts w:hint="eastAsia" w:ascii="宋体" w:hAnsi="宋体" w:cs="宋体"/>
          <w:color w:val="auto"/>
          <w:sz w:val="21"/>
          <w:szCs w:val="28"/>
          <w:highlight w:val="none"/>
          <w:lang w:eastAsia="zh-CN"/>
        </w:rPr>
        <w:t>：</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（签字）</w:t>
      </w:r>
    </w:p>
    <w:p>
      <w:pPr>
        <w:spacing w:line="360" w:lineRule="auto"/>
        <w:jc w:val="center"/>
        <w:rPr>
          <w:rFonts w:ascii="宋体" w:cs="宋体"/>
          <w:color w:val="auto"/>
          <w:sz w:val="21"/>
          <w:szCs w:val="28"/>
          <w:highlight w:val="non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地</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址：</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jc w:val="right"/>
        <w:rPr>
          <w:rFonts w:ascii="宋体" w:cs="宋体"/>
          <w:color w:val="auto"/>
          <w:sz w:val="21"/>
          <w:szCs w:val="28"/>
          <w:highlight w:val="non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邮政编码：</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jc w:val="right"/>
        <w:rPr>
          <w:rFonts w:ascii="宋体" w:cs="宋体"/>
          <w:color w:val="auto"/>
          <w:sz w:val="21"/>
          <w:szCs w:val="28"/>
          <w:highlight w:val="none"/>
          <w:u w:val="single"/>
          <w:lang w:eastAsia="zh-CN"/>
        </w:rPr>
      </w:pPr>
      <w:r>
        <w:rPr>
          <w:rFonts w:hint="eastAsia" w:ascii="宋体" w:hAnsi="宋体" w:cs="宋体"/>
          <w:color w:val="auto"/>
          <w:sz w:val="21"/>
          <w:szCs w:val="28"/>
          <w:highlight w:val="none"/>
          <w:lang w:eastAsia="zh-CN"/>
        </w:rPr>
        <w:t>电</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话：</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spacing w:line="360" w:lineRule="auto"/>
        <w:jc w:val="right"/>
        <w:rPr>
          <w:rFonts w:ascii="宋体" w:cs="宋体"/>
          <w:color w:val="auto"/>
          <w:sz w:val="21"/>
          <w:szCs w:val="28"/>
          <w:highlight w:val="none"/>
          <w:lang w:eastAsia="zh-CN"/>
        </w:rPr>
      </w:pP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传</w:t>
      </w:r>
      <w:r>
        <w:rPr>
          <w:rFonts w:ascii="宋体" w:hAnsi="宋体" w:cs="宋体"/>
          <w:color w:val="auto"/>
          <w:sz w:val="21"/>
          <w:szCs w:val="28"/>
          <w:highlight w:val="none"/>
          <w:lang w:eastAsia="zh-CN"/>
        </w:rPr>
        <w:t xml:space="preserve">        </w:t>
      </w:r>
      <w:r>
        <w:rPr>
          <w:rFonts w:hint="eastAsia" w:ascii="宋体" w:hAnsi="宋体" w:cs="宋体"/>
          <w:color w:val="auto"/>
          <w:sz w:val="21"/>
          <w:szCs w:val="28"/>
          <w:highlight w:val="none"/>
          <w:lang w:eastAsia="zh-CN"/>
        </w:rPr>
        <w:t>真：</w:t>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r>
        <w:rPr>
          <w:rFonts w:ascii="宋体" w:cs="宋体"/>
          <w:color w:val="auto"/>
          <w:sz w:val="21"/>
          <w:szCs w:val="28"/>
          <w:highlight w:val="none"/>
          <w:u w:val="single"/>
          <w:lang w:eastAsia="zh-CN"/>
        </w:rPr>
        <w:tab/>
      </w:r>
    </w:p>
    <w:p>
      <w:pPr>
        <w:jc w:val="right"/>
        <w:rPr>
          <w:rFonts w:ascii="宋体" w:cs="宋体"/>
          <w:color w:val="auto"/>
          <w:sz w:val="28"/>
          <w:szCs w:val="28"/>
          <w:highlight w:val="none"/>
          <w:lang w:eastAsia="zh-CN"/>
        </w:rPr>
      </w:pP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年</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月</w:t>
      </w:r>
      <w:r>
        <w:rPr>
          <w:rFonts w:ascii="宋体" w:hAnsi="宋体" w:cs="宋体"/>
          <w:color w:val="auto"/>
          <w:sz w:val="21"/>
          <w:szCs w:val="28"/>
          <w:highlight w:val="none"/>
          <w:u w:val="single"/>
          <w:lang w:eastAsia="zh-CN"/>
        </w:rPr>
        <w:t xml:space="preserve">     </w:t>
      </w:r>
      <w:r>
        <w:rPr>
          <w:rFonts w:hint="eastAsia" w:ascii="宋体" w:hAnsi="宋体" w:cs="宋体"/>
          <w:color w:val="auto"/>
          <w:sz w:val="21"/>
          <w:szCs w:val="28"/>
          <w:highlight w:val="none"/>
          <w:lang w:eastAsia="zh-CN"/>
        </w:rPr>
        <w:t>日</w:t>
      </w:r>
    </w:p>
    <w:p>
      <w:pPr>
        <w:pStyle w:val="62"/>
        <w:tabs>
          <w:tab w:val="left" w:pos="726"/>
        </w:tabs>
        <w:spacing w:after="340" w:line="355" w:lineRule="exact"/>
        <w:ind w:firstLine="0"/>
        <w:jc w:val="both"/>
        <w:rPr>
          <w:color w:val="auto"/>
          <w:highlight w:val="none"/>
        </w:rPr>
      </w:pPr>
      <w:r>
        <w:rPr>
          <w:rFonts w:hint="eastAsia"/>
          <w:color w:val="auto"/>
          <w:highlight w:val="none"/>
        </w:rPr>
        <w:t>注：</w:t>
      </w:r>
    </w:p>
    <w:p>
      <w:pPr>
        <w:pStyle w:val="62"/>
        <w:numPr>
          <w:ilvl w:val="0"/>
          <w:numId w:val="71"/>
        </w:numPr>
        <w:tabs>
          <w:tab w:val="left" w:pos="699"/>
        </w:tabs>
        <w:spacing w:line="372" w:lineRule="auto"/>
        <w:jc w:val="both"/>
        <w:rPr>
          <w:color w:val="auto"/>
          <w:highlight w:val="none"/>
        </w:rPr>
      </w:pPr>
      <w:bookmarkStart w:id="2002" w:name="bookmark1937"/>
      <w:bookmarkEnd w:id="2002"/>
      <w:r>
        <w:rPr>
          <w:rFonts w:hint="eastAsia"/>
          <w:color w:val="auto"/>
          <w:highlight w:val="none"/>
        </w:rPr>
        <w:t>担保人必须是投标人单位基本账户的开户银行。</w:t>
      </w:r>
    </w:p>
    <w:p>
      <w:pPr>
        <w:pStyle w:val="62"/>
        <w:numPr>
          <w:ilvl w:val="0"/>
          <w:numId w:val="71"/>
        </w:numPr>
        <w:tabs>
          <w:tab w:val="left" w:pos="716"/>
        </w:tabs>
        <w:spacing w:after="340" w:line="372" w:lineRule="auto"/>
        <w:jc w:val="both"/>
        <w:rPr>
          <w:color w:val="auto"/>
          <w:highlight w:val="none"/>
        </w:rPr>
      </w:pPr>
      <w:bookmarkStart w:id="2003" w:name="bookmark1938"/>
      <w:bookmarkEnd w:id="2003"/>
      <w:r>
        <w:rPr>
          <w:rFonts w:hint="eastAsia"/>
          <w:color w:val="auto"/>
          <w:highlight w:val="none"/>
        </w:rPr>
        <w:t>委托代理人应附授权委托书</w:t>
      </w:r>
    </w:p>
    <w:p>
      <w:pPr>
        <w:pStyle w:val="62"/>
        <w:tabs>
          <w:tab w:val="left" w:pos="716"/>
        </w:tabs>
        <w:spacing w:after="340" w:line="372" w:lineRule="auto"/>
        <w:ind w:left="400" w:firstLine="0"/>
        <w:jc w:val="both"/>
        <w:rPr>
          <w:color w:val="auto"/>
          <w:highlight w:val="none"/>
        </w:rPr>
      </w:pPr>
    </w:p>
    <w:p>
      <w:pPr>
        <w:pStyle w:val="3"/>
        <w:rPr>
          <w:rFonts w:ascii="宋体" w:cs="宋体"/>
          <w:color w:val="auto"/>
          <w:szCs w:val="32"/>
          <w:highlight w:val="none"/>
          <w:lang w:eastAsia="zh-CN"/>
        </w:rPr>
      </w:pPr>
      <w:bookmarkStart w:id="2004" w:name="bookmark2192"/>
      <w:bookmarkEnd w:id="2004"/>
      <w:bookmarkStart w:id="2005" w:name="_Toc23360"/>
      <w:bookmarkStart w:id="2006" w:name="_Toc6163"/>
      <w:bookmarkStart w:id="2007" w:name="bookmark1940"/>
      <w:bookmarkStart w:id="2008" w:name="_Toc17765"/>
      <w:bookmarkStart w:id="2009" w:name="bookmark1941"/>
      <w:bookmarkStart w:id="2010" w:name="bookmark1939"/>
      <w:r>
        <w:rPr>
          <w:rFonts w:hint="eastAsia" w:ascii="宋体" w:hAnsi="宋体" w:cs="宋体"/>
          <w:color w:val="auto"/>
          <w:szCs w:val="32"/>
          <w:highlight w:val="none"/>
          <w:lang w:eastAsia="zh-CN"/>
        </w:rPr>
        <w:t>第五章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工程量清单</w:t>
      </w:r>
      <w:bookmarkEnd w:id="2005"/>
      <w:bookmarkEnd w:id="2006"/>
      <w:bookmarkEnd w:id="2007"/>
      <w:bookmarkEnd w:id="2008"/>
      <w:bookmarkEnd w:id="2009"/>
      <w:bookmarkEnd w:id="2010"/>
    </w:p>
    <w:p>
      <w:pPr>
        <w:pStyle w:val="4"/>
        <w:rPr>
          <w:rFonts w:ascii="宋体" w:cs="宋体"/>
          <w:color w:val="auto"/>
          <w:highlight w:val="none"/>
        </w:rPr>
      </w:pPr>
      <w:bookmarkStart w:id="2011" w:name="bookmark1944"/>
      <w:bookmarkEnd w:id="2011"/>
      <w:bookmarkStart w:id="2012" w:name="_Toc10850"/>
      <w:bookmarkStart w:id="2013" w:name="_Toc11268"/>
      <w:bookmarkStart w:id="2014" w:name="bookmark1942"/>
      <w:bookmarkStart w:id="2015" w:name="bookmark1945"/>
      <w:bookmarkStart w:id="2016" w:name="_Toc10568"/>
      <w:bookmarkStart w:id="2017" w:name="bookmark1943"/>
      <w:r>
        <w:rPr>
          <w:rFonts w:ascii="宋体" w:hAnsi="宋体" w:cs="宋体"/>
          <w:color w:val="auto"/>
          <w:highlight w:val="none"/>
        </w:rPr>
        <w:t xml:space="preserve">1. </w:t>
      </w:r>
      <w:r>
        <w:rPr>
          <w:rFonts w:hint="eastAsia" w:ascii="宋体" w:hAnsi="宋体" w:cs="宋体"/>
          <w:color w:val="auto"/>
          <w:highlight w:val="none"/>
        </w:rPr>
        <w:t>工程量清单说明</w:t>
      </w:r>
      <w:bookmarkEnd w:id="2012"/>
      <w:bookmarkEnd w:id="2013"/>
      <w:bookmarkEnd w:id="2014"/>
      <w:bookmarkEnd w:id="2015"/>
      <w:bookmarkEnd w:id="2016"/>
      <w:bookmarkEnd w:id="2017"/>
    </w:p>
    <w:p>
      <w:pPr>
        <w:pStyle w:val="62"/>
        <w:tabs>
          <w:tab w:val="left" w:pos="922"/>
        </w:tabs>
        <w:spacing w:line="355" w:lineRule="exact"/>
        <w:ind w:firstLine="440"/>
        <w:jc w:val="both"/>
        <w:rPr>
          <w:color w:val="auto"/>
          <w:highlight w:val="none"/>
        </w:rPr>
      </w:pPr>
      <w:bookmarkStart w:id="2018" w:name="bookmark1946"/>
      <w:r>
        <w:rPr>
          <w:rFonts w:hint="eastAsia"/>
          <w:color w:val="auto"/>
          <w:highlight w:val="none"/>
        </w:rPr>
        <w:t>（</w:t>
      </w:r>
      <w:bookmarkEnd w:id="2018"/>
      <w:r>
        <w:rPr>
          <w:color w:val="auto"/>
          <w:highlight w:val="none"/>
        </w:rPr>
        <w:t>1</w:t>
      </w:r>
      <w:r>
        <w:rPr>
          <w:rFonts w:hint="eastAsia"/>
          <w:color w:val="auto"/>
          <w:highlight w:val="none"/>
        </w:rPr>
        <w:t>）工程量清单应与招标文件中的投标人须知、通用合同条款、专用合同条款、技术标准和要求（合同技术条款）、图纸及《水利工程工程量清单计价规范》</w:t>
      </w:r>
      <w:r>
        <w:rPr>
          <w:rFonts w:hint="eastAsia"/>
          <w:color w:val="auto"/>
          <w:highlight w:val="none"/>
          <w:lang w:val="en-US"/>
        </w:rPr>
        <w:t>（</w:t>
      </w:r>
      <w:r>
        <w:rPr>
          <w:color w:val="auto"/>
          <w:highlight w:val="none"/>
          <w:lang w:val="en-US"/>
        </w:rPr>
        <w:t>GB50501-2007</w:t>
      </w:r>
      <w:r>
        <w:rPr>
          <w:rFonts w:hint="eastAsia"/>
          <w:color w:val="auto"/>
          <w:highlight w:val="none"/>
          <w:lang w:val="en-US"/>
        </w:rPr>
        <w:t>）</w:t>
      </w:r>
      <w:r>
        <w:rPr>
          <w:rFonts w:hint="eastAsia"/>
          <w:color w:val="auto"/>
          <w:highlight w:val="none"/>
        </w:rPr>
        <w:t>等一起阅读和理解。</w:t>
      </w:r>
    </w:p>
    <w:p>
      <w:pPr>
        <w:pStyle w:val="62"/>
        <w:tabs>
          <w:tab w:val="left" w:pos="922"/>
        </w:tabs>
        <w:spacing w:line="355" w:lineRule="exact"/>
        <w:ind w:firstLine="440"/>
        <w:jc w:val="both"/>
        <w:rPr>
          <w:color w:val="auto"/>
          <w:highlight w:val="none"/>
        </w:rPr>
      </w:pPr>
      <w:bookmarkStart w:id="2019" w:name="bookmark1947"/>
      <w:r>
        <w:rPr>
          <w:rFonts w:hint="eastAsia"/>
          <w:color w:val="auto"/>
          <w:highlight w:val="none"/>
        </w:rPr>
        <w:t>（</w:t>
      </w:r>
      <w:bookmarkEnd w:id="2019"/>
      <w:r>
        <w:rPr>
          <w:color w:val="auto"/>
          <w:highlight w:val="none"/>
        </w:rPr>
        <w:t>2</w:t>
      </w:r>
      <w:r>
        <w:rPr>
          <w:rFonts w:hint="eastAsia"/>
          <w:color w:val="auto"/>
          <w:highlight w:val="none"/>
        </w:rPr>
        <w:t>）工程量清单仅是投标人投标报价的共同基础。除另有约定外，工程量清单中的工程量是根据招标设计图纸按《水利工程工程量清单计价规范》</w:t>
      </w:r>
      <w:r>
        <w:rPr>
          <w:rFonts w:hint="eastAsia"/>
          <w:color w:val="auto"/>
          <w:highlight w:val="none"/>
          <w:lang w:val="en-US"/>
        </w:rPr>
        <w:t>（</w:t>
      </w:r>
      <w:r>
        <w:rPr>
          <w:color w:val="auto"/>
          <w:highlight w:val="none"/>
          <w:lang w:val="en-US"/>
        </w:rPr>
        <w:t>GB50501-2007</w:t>
      </w:r>
      <w:r>
        <w:rPr>
          <w:rFonts w:hint="eastAsia"/>
          <w:color w:val="auto"/>
          <w:highlight w:val="none"/>
          <w:lang w:val="en-US"/>
        </w:rPr>
        <w:t>）</w:t>
      </w:r>
      <w:r>
        <w:rPr>
          <w:rFonts w:hint="eastAsia"/>
          <w:color w:val="auto"/>
          <w:highlight w:val="none"/>
        </w:rPr>
        <w:t>计算规则计算的用于投标报价的估算工程量，不作为最终结算工程量</w:t>
      </w:r>
      <w:r>
        <w:rPr>
          <w:rFonts w:hint="eastAsia"/>
          <w:color w:val="auto"/>
          <w:sz w:val="28"/>
          <w:szCs w:val="28"/>
          <w:highlight w:val="none"/>
        </w:rPr>
        <w:t>。</w:t>
      </w:r>
      <w:r>
        <w:rPr>
          <w:rFonts w:hint="eastAsia"/>
          <w:color w:val="auto"/>
          <w:highlight w:val="none"/>
        </w:rPr>
        <w:t>最终结算工程量是承包人实际完成并符合技术标准和要求（合同技术条款）和《水利工程工程量清单计价规范》</w:t>
      </w:r>
      <w:r>
        <w:rPr>
          <w:rFonts w:hint="eastAsia"/>
          <w:color w:val="auto"/>
          <w:highlight w:val="none"/>
          <w:lang w:val="en-US"/>
        </w:rPr>
        <w:t>（</w:t>
      </w:r>
      <w:r>
        <w:rPr>
          <w:color w:val="auto"/>
          <w:highlight w:val="none"/>
          <w:lang w:val="en-US"/>
        </w:rPr>
        <w:t>GB50501-2007</w:t>
      </w:r>
      <w:r>
        <w:rPr>
          <w:rFonts w:hint="eastAsia"/>
          <w:color w:val="auto"/>
          <w:highlight w:val="none"/>
          <w:lang w:val="en-US"/>
        </w:rPr>
        <w:t>）</w:t>
      </w:r>
      <w:r>
        <w:rPr>
          <w:rFonts w:hint="eastAsia"/>
          <w:color w:val="auto"/>
          <w:highlight w:val="none"/>
        </w:rPr>
        <w:t>计算规则等规定，按施工图纸计算的有效工程量。</w:t>
      </w:r>
    </w:p>
    <w:p>
      <w:pPr>
        <w:pStyle w:val="62"/>
        <w:tabs>
          <w:tab w:val="left" w:pos="918"/>
        </w:tabs>
        <w:spacing w:line="355" w:lineRule="exact"/>
        <w:ind w:firstLine="440"/>
        <w:jc w:val="both"/>
        <w:rPr>
          <w:color w:val="auto"/>
          <w:highlight w:val="none"/>
        </w:rPr>
      </w:pPr>
      <w:bookmarkStart w:id="2020" w:name="bookmark1948"/>
      <w:r>
        <w:rPr>
          <w:rFonts w:hint="eastAsia"/>
          <w:color w:val="auto"/>
          <w:highlight w:val="none"/>
        </w:rPr>
        <w:t>（</w:t>
      </w:r>
      <w:bookmarkEnd w:id="2020"/>
      <w:r>
        <w:rPr>
          <w:color w:val="auto"/>
          <w:highlight w:val="none"/>
        </w:rPr>
        <w:t>3</w:t>
      </w:r>
      <w:r>
        <w:rPr>
          <w:rFonts w:hint="eastAsia"/>
          <w:color w:val="auto"/>
          <w:highlight w:val="none"/>
        </w:rPr>
        <w:t>）工程量清单中各项目的工作内容和要求应符合相关技术标准和要求（合同技术条款）以及《水利工程工程量清单计价规范》</w:t>
      </w:r>
      <w:r>
        <w:rPr>
          <w:rFonts w:hint="eastAsia"/>
          <w:color w:val="auto"/>
          <w:highlight w:val="none"/>
          <w:lang w:val="en-US"/>
        </w:rPr>
        <w:t>（</w:t>
      </w:r>
      <w:r>
        <w:rPr>
          <w:color w:val="auto"/>
          <w:highlight w:val="none"/>
          <w:lang w:val="en-US"/>
        </w:rPr>
        <w:t>GB50501-2007</w:t>
      </w:r>
      <w:r>
        <w:rPr>
          <w:rFonts w:hint="eastAsia"/>
          <w:color w:val="auto"/>
          <w:highlight w:val="none"/>
          <w:lang w:val="en-US"/>
        </w:rPr>
        <w:t>）</w:t>
      </w:r>
      <w:r>
        <w:rPr>
          <w:rFonts w:hint="eastAsia"/>
          <w:color w:val="auto"/>
          <w:highlight w:val="none"/>
        </w:rPr>
        <w:t>的规定。</w:t>
      </w:r>
    </w:p>
    <w:p>
      <w:pPr>
        <w:pStyle w:val="62"/>
        <w:tabs>
          <w:tab w:val="left" w:pos="903"/>
        </w:tabs>
        <w:spacing w:after="260" w:line="355" w:lineRule="exact"/>
        <w:ind w:firstLine="420"/>
        <w:rPr>
          <w:color w:val="auto"/>
          <w:highlight w:val="none"/>
        </w:rPr>
      </w:pPr>
      <w:bookmarkStart w:id="2021" w:name="bookmark1949"/>
      <w:r>
        <w:rPr>
          <w:rFonts w:hint="eastAsia"/>
          <w:color w:val="auto"/>
          <w:highlight w:val="none"/>
        </w:rPr>
        <w:t>（</w:t>
      </w:r>
      <w:bookmarkEnd w:id="2021"/>
      <w:r>
        <w:rPr>
          <w:color w:val="auto"/>
          <w:highlight w:val="none"/>
        </w:rPr>
        <w:t>4</w:t>
      </w:r>
      <w:r>
        <w:rPr>
          <w:rFonts w:hint="eastAsia"/>
          <w:color w:val="auto"/>
          <w:highlight w:val="none"/>
        </w:rPr>
        <w:t>）工程价款的支付遵循合同条款的约定。</w:t>
      </w:r>
    </w:p>
    <w:p>
      <w:pPr>
        <w:pStyle w:val="4"/>
        <w:rPr>
          <w:rFonts w:ascii="宋体" w:cs="宋体"/>
          <w:color w:val="auto"/>
          <w:highlight w:val="none"/>
        </w:rPr>
      </w:pPr>
      <w:bookmarkStart w:id="2022" w:name="bookmark1952"/>
      <w:bookmarkEnd w:id="2022"/>
      <w:bookmarkStart w:id="2023" w:name="_Toc30126"/>
      <w:bookmarkStart w:id="2024" w:name="_Toc26458"/>
      <w:bookmarkStart w:id="2025" w:name="bookmark1950"/>
      <w:bookmarkStart w:id="2026" w:name="bookmark1951"/>
      <w:bookmarkStart w:id="2027" w:name="bookmark1953"/>
      <w:bookmarkStart w:id="2028" w:name="_Toc7092"/>
      <w:r>
        <w:rPr>
          <w:rFonts w:ascii="宋体" w:hAnsi="宋体" w:cs="宋体"/>
          <w:color w:val="auto"/>
          <w:highlight w:val="none"/>
        </w:rPr>
        <w:t>2.</w:t>
      </w:r>
      <w:r>
        <w:rPr>
          <w:rFonts w:hint="eastAsia" w:ascii="宋体" w:hAnsi="宋体" w:cs="宋体"/>
          <w:color w:val="auto"/>
          <w:highlight w:val="none"/>
        </w:rPr>
        <w:t>投标报价说明</w:t>
      </w:r>
      <w:bookmarkEnd w:id="2023"/>
      <w:bookmarkEnd w:id="2024"/>
      <w:bookmarkEnd w:id="2025"/>
      <w:bookmarkEnd w:id="2026"/>
      <w:bookmarkEnd w:id="2027"/>
      <w:bookmarkEnd w:id="2028"/>
    </w:p>
    <w:p>
      <w:pPr>
        <w:pStyle w:val="62"/>
        <w:tabs>
          <w:tab w:val="left" w:pos="738"/>
        </w:tabs>
        <w:spacing w:line="355" w:lineRule="atLeast"/>
        <w:ind w:left="480" w:leftChars="200" w:firstLine="0"/>
        <w:rPr>
          <w:b/>
          <w:color w:val="auto"/>
          <w:highlight w:val="none"/>
        </w:rPr>
      </w:pPr>
      <w:bookmarkStart w:id="2029" w:name="bookmark1954"/>
      <w:bookmarkStart w:id="2030" w:name="bookmark1955"/>
      <w:bookmarkStart w:id="2031" w:name="bookmark1956"/>
      <w:r>
        <w:rPr>
          <w:b/>
          <w:color w:val="auto"/>
          <w:highlight w:val="none"/>
        </w:rPr>
        <w:t>2.1</w:t>
      </w:r>
      <w:r>
        <w:rPr>
          <w:rFonts w:hint="eastAsia"/>
          <w:b/>
          <w:color w:val="auto"/>
          <w:highlight w:val="none"/>
        </w:rPr>
        <w:t>工程量清单报价表组成</w:t>
      </w:r>
      <w:bookmarkEnd w:id="2029"/>
      <w:bookmarkEnd w:id="2030"/>
      <w:bookmarkEnd w:id="2031"/>
    </w:p>
    <w:p>
      <w:pPr>
        <w:pStyle w:val="62"/>
        <w:spacing w:line="355" w:lineRule="atLeast"/>
        <w:ind w:firstLine="420"/>
        <w:rPr>
          <w:color w:val="auto"/>
          <w:highlight w:val="none"/>
        </w:rPr>
      </w:pPr>
      <w:r>
        <w:rPr>
          <w:rFonts w:hint="eastAsia"/>
          <w:color w:val="auto"/>
          <w:highlight w:val="none"/>
        </w:rPr>
        <w:t>工程量清单报价表由以下表格组成：</w:t>
      </w:r>
    </w:p>
    <w:p>
      <w:pPr>
        <w:pStyle w:val="62"/>
        <w:tabs>
          <w:tab w:val="left" w:pos="738"/>
        </w:tabs>
        <w:spacing w:line="355" w:lineRule="atLeast"/>
        <w:ind w:left="480" w:leftChars="200" w:firstLine="0"/>
        <w:rPr>
          <w:color w:val="auto"/>
          <w:highlight w:val="none"/>
        </w:rPr>
      </w:pPr>
      <w:bookmarkStart w:id="2032" w:name="bookmark1957"/>
      <w:bookmarkEnd w:id="2032"/>
      <w:r>
        <w:rPr>
          <w:color w:val="auto"/>
          <w:highlight w:val="none"/>
          <w:lang w:val="en-US"/>
        </w:rPr>
        <w:t>1.</w:t>
      </w:r>
      <w:r>
        <w:rPr>
          <w:rFonts w:hint="eastAsia"/>
          <w:color w:val="auto"/>
          <w:highlight w:val="none"/>
        </w:rPr>
        <w:t>投标总价。</w:t>
      </w:r>
    </w:p>
    <w:p>
      <w:pPr>
        <w:pStyle w:val="62"/>
        <w:tabs>
          <w:tab w:val="left" w:pos="754"/>
        </w:tabs>
        <w:spacing w:line="355" w:lineRule="atLeast"/>
        <w:ind w:left="480" w:leftChars="200" w:firstLine="0"/>
        <w:rPr>
          <w:color w:val="auto"/>
          <w:highlight w:val="none"/>
        </w:rPr>
      </w:pPr>
      <w:bookmarkStart w:id="2033" w:name="bookmark1958"/>
      <w:bookmarkEnd w:id="2033"/>
      <w:r>
        <w:rPr>
          <w:color w:val="auto"/>
          <w:highlight w:val="none"/>
          <w:lang w:val="en-US"/>
        </w:rPr>
        <w:t>2.</w:t>
      </w:r>
      <w:r>
        <w:rPr>
          <w:rFonts w:hint="eastAsia"/>
          <w:color w:val="auto"/>
          <w:highlight w:val="none"/>
        </w:rPr>
        <w:t>工程项目总价表。</w:t>
      </w:r>
    </w:p>
    <w:p>
      <w:pPr>
        <w:pStyle w:val="62"/>
        <w:tabs>
          <w:tab w:val="left" w:pos="754"/>
        </w:tabs>
        <w:spacing w:line="355" w:lineRule="atLeast"/>
        <w:ind w:left="480" w:leftChars="200" w:firstLine="0"/>
        <w:rPr>
          <w:color w:val="auto"/>
          <w:highlight w:val="none"/>
        </w:rPr>
      </w:pPr>
      <w:bookmarkStart w:id="2034" w:name="bookmark1959"/>
      <w:bookmarkEnd w:id="2034"/>
      <w:r>
        <w:rPr>
          <w:color w:val="auto"/>
          <w:highlight w:val="none"/>
          <w:lang w:val="en-US"/>
        </w:rPr>
        <w:t>3.</w:t>
      </w:r>
      <w:r>
        <w:rPr>
          <w:rFonts w:hint="eastAsia"/>
          <w:color w:val="auto"/>
          <w:highlight w:val="none"/>
        </w:rPr>
        <w:t>分类分项工程量清单计价表。</w:t>
      </w:r>
    </w:p>
    <w:p>
      <w:pPr>
        <w:pStyle w:val="62"/>
        <w:tabs>
          <w:tab w:val="left" w:pos="759"/>
        </w:tabs>
        <w:spacing w:line="355" w:lineRule="atLeast"/>
        <w:ind w:left="480" w:leftChars="200" w:firstLine="0"/>
        <w:rPr>
          <w:color w:val="auto"/>
          <w:highlight w:val="none"/>
        </w:rPr>
      </w:pPr>
      <w:bookmarkStart w:id="2035" w:name="bookmark1960"/>
      <w:bookmarkEnd w:id="2035"/>
      <w:r>
        <w:rPr>
          <w:color w:val="auto"/>
          <w:highlight w:val="none"/>
          <w:lang w:val="en-US"/>
        </w:rPr>
        <w:t>4.</w:t>
      </w:r>
      <w:r>
        <w:rPr>
          <w:rFonts w:hint="eastAsia"/>
          <w:color w:val="auto"/>
          <w:highlight w:val="none"/>
        </w:rPr>
        <w:t>措施项目清单计价表。</w:t>
      </w:r>
    </w:p>
    <w:p>
      <w:pPr>
        <w:pStyle w:val="62"/>
        <w:tabs>
          <w:tab w:val="left" w:pos="759"/>
        </w:tabs>
        <w:spacing w:line="355" w:lineRule="atLeast"/>
        <w:ind w:left="480" w:leftChars="200" w:firstLine="0"/>
        <w:rPr>
          <w:color w:val="auto"/>
          <w:highlight w:val="none"/>
        </w:rPr>
      </w:pPr>
      <w:bookmarkStart w:id="2036" w:name="bookmark1961"/>
      <w:bookmarkEnd w:id="2036"/>
      <w:r>
        <w:rPr>
          <w:color w:val="auto"/>
          <w:highlight w:val="none"/>
          <w:lang w:val="en-US"/>
        </w:rPr>
        <w:t>5.</w:t>
      </w:r>
      <w:r>
        <w:rPr>
          <w:rFonts w:hint="eastAsia"/>
          <w:color w:val="auto"/>
          <w:highlight w:val="none"/>
        </w:rPr>
        <w:t>其它项目清单计价表。</w:t>
      </w:r>
    </w:p>
    <w:p>
      <w:pPr>
        <w:pStyle w:val="62"/>
        <w:tabs>
          <w:tab w:val="left" w:pos="759"/>
        </w:tabs>
        <w:spacing w:line="355" w:lineRule="atLeast"/>
        <w:ind w:left="480" w:leftChars="200" w:firstLine="0"/>
        <w:rPr>
          <w:color w:val="auto"/>
          <w:highlight w:val="none"/>
        </w:rPr>
      </w:pPr>
      <w:bookmarkStart w:id="2037" w:name="bookmark1962"/>
      <w:bookmarkEnd w:id="2037"/>
      <w:r>
        <w:rPr>
          <w:color w:val="auto"/>
          <w:highlight w:val="none"/>
          <w:lang w:val="en-US"/>
        </w:rPr>
        <w:t>6.</w:t>
      </w:r>
      <w:r>
        <w:rPr>
          <w:rFonts w:hint="eastAsia"/>
          <w:color w:val="auto"/>
          <w:highlight w:val="none"/>
        </w:rPr>
        <w:t>零星工作（计日工）项目计价表。</w:t>
      </w:r>
    </w:p>
    <w:p>
      <w:pPr>
        <w:pStyle w:val="62"/>
        <w:tabs>
          <w:tab w:val="left" w:pos="759"/>
        </w:tabs>
        <w:spacing w:line="355" w:lineRule="atLeast"/>
        <w:ind w:left="480" w:leftChars="200" w:firstLine="0"/>
        <w:rPr>
          <w:color w:val="auto"/>
          <w:highlight w:val="none"/>
        </w:rPr>
      </w:pPr>
      <w:bookmarkStart w:id="2038" w:name="bookmark1963"/>
      <w:bookmarkEnd w:id="2038"/>
      <w:r>
        <w:rPr>
          <w:color w:val="auto"/>
          <w:highlight w:val="none"/>
          <w:lang w:val="en-US"/>
        </w:rPr>
        <w:t>7.</w:t>
      </w:r>
      <w:r>
        <w:rPr>
          <w:rFonts w:hint="eastAsia"/>
          <w:color w:val="auto"/>
          <w:highlight w:val="none"/>
        </w:rPr>
        <w:t>工程单价汇总表。</w:t>
      </w:r>
    </w:p>
    <w:p>
      <w:pPr>
        <w:pStyle w:val="62"/>
        <w:tabs>
          <w:tab w:val="left" w:pos="759"/>
        </w:tabs>
        <w:spacing w:line="355" w:lineRule="atLeast"/>
        <w:ind w:left="480" w:leftChars="200" w:firstLine="0"/>
        <w:rPr>
          <w:color w:val="auto"/>
          <w:highlight w:val="none"/>
        </w:rPr>
      </w:pPr>
      <w:bookmarkStart w:id="2039" w:name="bookmark1964"/>
      <w:bookmarkEnd w:id="2039"/>
      <w:r>
        <w:rPr>
          <w:color w:val="auto"/>
          <w:highlight w:val="none"/>
          <w:lang w:val="en-US"/>
        </w:rPr>
        <w:t>8.</w:t>
      </w:r>
      <w:r>
        <w:rPr>
          <w:rFonts w:hint="eastAsia"/>
          <w:color w:val="auto"/>
          <w:highlight w:val="none"/>
        </w:rPr>
        <w:t>工程单价费（税）率汇总表。</w:t>
      </w:r>
    </w:p>
    <w:p>
      <w:pPr>
        <w:pStyle w:val="62"/>
        <w:tabs>
          <w:tab w:val="left" w:pos="759"/>
        </w:tabs>
        <w:spacing w:line="355" w:lineRule="atLeast"/>
        <w:ind w:left="480" w:leftChars="200" w:firstLine="0"/>
        <w:rPr>
          <w:color w:val="auto"/>
          <w:highlight w:val="none"/>
        </w:rPr>
      </w:pPr>
      <w:bookmarkStart w:id="2040" w:name="bookmark1965"/>
      <w:bookmarkEnd w:id="2040"/>
      <w:r>
        <w:rPr>
          <w:color w:val="auto"/>
          <w:highlight w:val="none"/>
          <w:lang w:val="en-US"/>
        </w:rPr>
        <w:t>9.</w:t>
      </w:r>
      <w:r>
        <w:rPr>
          <w:rFonts w:hint="eastAsia"/>
          <w:color w:val="auto"/>
          <w:highlight w:val="none"/>
        </w:rPr>
        <w:t>投标人生产电、风、水、砂石基础单价汇总表。</w:t>
      </w:r>
    </w:p>
    <w:p>
      <w:pPr>
        <w:pStyle w:val="62"/>
        <w:tabs>
          <w:tab w:val="left" w:pos="841"/>
        </w:tabs>
        <w:spacing w:line="355" w:lineRule="atLeast"/>
        <w:ind w:left="480" w:leftChars="200" w:firstLine="0"/>
        <w:rPr>
          <w:color w:val="auto"/>
          <w:highlight w:val="none"/>
        </w:rPr>
      </w:pPr>
      <w:bookmarkStart w:id="2041" w:name="bookmark1966"/>
      <w:bookmarkEnd w:id="2041"/>
      <w:r>
        <w:rPr>
          <w:color w:val="auto"/>
          <w:highlight w:val="none"/>
          <w:lang w:val="en-US"/>
        </w:rPr>
        <w:t>10.</w:t>
      </w:r>
      <w:r>
        <w:rPr>
          <w:rFonts w:hint="eastAsia"/>
          <w:color w:val="auto"/>
          <w:highlight w:val="none"/>
        </w:rPr>
        <w:t>投标人生产混凝土配合比材料费表。</w:t>
      </w:r>
    </w:p>
    <w:p>
      <w:pPr>
        <w:pStyle w:val="62"/>
        <w:spacing w:line="355" w:lineRule="atLeast"/>
        <w:ind w:left="480" w:leftChars="200" w:firstLine="0"/>
        <w:rPr>
          <w:color w:val="auto"/>
          <w:highlight w:val="none"/>
        </w:rPr>
      </w:pPr>
      <w:r>
        <w:rPr>
          <w:color w:val="auto"/>
          <w:highlight w:val="none"/>
          <w:lang w:val="en-US"/>
        </w:rPr>
        <w:t>11.</w:t>
      </w:r>
      <w:r>
        <w:rPr>
          <w:rFonts w:hint="eastAsia"/>
          <w:color w:val="auto"/>
          <w:highlight w:val="none"/>
        </w:rPr>
        <w:t>招标人供应材料价格汇总表（若招标人提供）。</w:t>
      </w:r>
    </w:p>
    <w:p>
      <w:pPr>
        <w:pStyle w:val="62"/>
        <w:tabs>
          <w:tab w:val="left" w:pos="841"/>
        </w:tabs>
        <w:spacing w:line="355" w:lineRule="atLeast"/>
        <w:ind w:left="480" w:leftChars="200" w:firstLine="0"/>
        <w:rPr>
          <w:color w:val="auto"/>
          <w:highlight w:val="none"/>
        </w:rPr>
      </w:pPr>
      <w:bookmarkStart w:id="2042" w:name="bookmark1968"/>
      <w:bookmarkEnd w:id="2042"/>
      <w:r>
        <w:rPr>
          <w:color w:val="auto"/>
          <w:highlight w:val="none"/>
          <w:lang w:val="en-US"/>
        </w:rPr>
        <w:t>12.</w:t>
      </w:r>
      <w:r>
        <w:rPr>
          <w:rFonts w:hint="eastAsia"/>
          <w:color w:val="auto"/>
          <w:highlight w:val="none"/>
        </w:rPr>
        <w:t>投标人自行采购主要材料预算价格汇总表。</w:t>
      </w:r>
    </w:p>
    <w:p>
      <w:pPr>
        <w:pStyle w:val="62"/>
        <w:tabs>
          <w:tab w:val="left" w:pos="841"/>
        </w:tabs>
        <w:spacing w:line="355" w:lineRule="atLeast"/>
        <w:ind w:left="480" w:leftChars="200" w:firstLine="0"/>
        <w:rPr>
          <w:color w:val="auto"/>
          <w:highlight w:val="none"/>
        </w:rPr>
      </w:pPr>
      <w:bookmarkStart w:id="2043" w:name="bookmark1969"/>
      <w:bookmarkEnd w:id="2043"/>
      <w:r>
        <w:rPr>
          <w:color w:val="auto"/>
          <w:highlight w:val="none"/>
          <w:lang w:val="en-US"/>
        </w:rPr>
        <w:t>13.</w:t>
      </w:r>
      <w:r>
        <w:rPr>
          <w:rFonts w:hint="eastAsia"/>
          <w:color w:val="auto"/>
          <w:highlight w:val="none"/>
        </w:rPr>
        <w:t>招标人提供施工机械台时（班）费汇总表（若招标人提供）。</w:t>
      </w:r>
    </w:p>
    <w:p>
      <w:pPr>
        <w:pStyle w:val="62"/>
        <w:tabs>
          <w:tab w:val="left" w:pos="841"/>
        </w:tabs>
        <w:spacing w:line="355" w:lineRule="atLeast"/>
        <w:ind w:left="480" w:leftChars="200" w:firstLine="0"/>
        <w:rPr>
          <w:color w:val="auto"/>
          <w:highlight w:val="none"/>
        </w:rPr>
      </w:pPr>
      <w:bookmarkStart w:id="2044" w:name="bookmark1970"/>
      <w:bookmarkEnd w:id="2044"/>
      <w:r>
        <w:rPr>
          <w:color w:val="auto"/>
          <w:highlight w:val="none"/>
          <w:lang w:val="en-US"/>
        </w:rPr>
        <w:t>14.</w:t>
      </w:r>
      <w:r>
        <w:rPr>
          <w:rFonts w:hint="eastAsia"/>
          <w:color w:val="auto"/>
          <w:highlight w:val="none"/>
        </w:rPr>
        <w:t>投标人自备施工机械台时（班）费汇总表。</w:t>
      </w:r>
    </w:p>
    <w:p>
      <w:pPr>
        <w:pStyle w:val="62"/>
        <w:tabs>
          <w:tab w:val="left" w:pos="841"/>
        </w:tabs>
        <w:spacing w:line="355" w:lineRule="atLeast"/>
        <w:ind w:left="480" w:leftChars="200" w:firstLine="0"/>
        <w:rPr>
          <w:color w:val="auto"/>
          <w:highlight w:val="none"/>
        </w:rPr>
      </w:pPr>
      <w:bookmarkStart w:id="2045" w:name="bookmark1971"/>
      <w:bookmarkEnd w:id="2045"/>
      <w:r>
        <w:rPr>
          <w:color w:val="auto"/>
          <w:highlight w:val="none"/>
          <w:lang w:val="en-US"/>
        </w:rPr>
        <w:t>15.</w:t>
      </w:r>
      <w:r>
        <w:rPr>
          <w:rFonts w:hint="eastAsia"/>
          <w:color w:val="auto"/>
          <w:highlight w:val="none"/>
        </w:rPr>
        <w:t>总价项目分类分项工程分解表。</w:t>
      </w:r>
    </w:p>
    <w:p>
      <w:pPr>
        <w:pStyle w:val="62"/>
        <w:tabs>
          <w:tab w:val="left" w:pos="841"/>
        </w:tabs>
        <w:spacing w:line="355" w:lineRule="atLeast"/>
        <w:ind w:left="480" w:leftChars="200" w:firstLine="0"/>
        <w:rPr>
          <w:color w:val="auto"/>
          <w:highlight w:val="none"/>
        </w:rPr>
      </w:pPr>
      <w:bookmarkStart w:id="2046" w:name="bookmark1972"/>
      <w:bookmarkEnd w:id="2046"/>
      <w:r>
        <w:rPr>
          <w:color w:val="auto"/>
          <w:highlight w:val="none"/>
          <w:lang w:val="en-US"/>
        </w:rPr>
        <w:t>16.</w:t>
      </w:r>
      <w:r>
        <w:rPr>
          <w:rFonts w:hint="eastAsia"/>
          <w:color w:val="auto"/>
          <w:highlight w:val="none"/>
        </w:rPr>
        <w:t>工程单价计算表。</w:t>
      </w:r>
    </w:p>
    <w:p>
      <w:pPr>
        <w:pStyle w:val="62"/>
        <w:spacing w:after="100" w:line="355" w:lineRule="atLeast"/>
        <w:ind w:left="480" w:leftChars="200" w:firstLine="0"/>
        <w:jc w:val="both"/>
        <w:rPr>
          <w:color w:val="auto"/>
          <w:highlight w:val="none"/>
        </w:rPr>
      </w:pPr>
      <w:bookmarkStart w:id="2047" w:name="bookmark1973"/>
      <w:bookmarkEnd w:id="2047"/>
      <w:r>
        <w:rPr>
          <w:color w:val="auto"/>
          <w:highlight w:val="none"/>
          <w:lang w:val="en-US"/>
        </w:rPr>
        <w:t>17</w:t>
      </w:r>
      <w:r>
        <w:rPr>
          <w:rFonts w:hint="eastAsia"/>
          <w:color w:val="auto"/>
          <w:highlight w:val="none"/>
        </w:rPr>
        <w:t>人工费单价汇总表。</w:t>
      </w:r>
    </w:p>
    <w:p>
      <w:pPr>
        <w:pStyle w:val="62"/>
        <w:tabs>
          <w:tab w:val="left" w:pos="738"/>
        </w:tabs>
        <w:spacing w:line="355" w:lineRule="atLeast"/>
        <w:ind w:left="480" w:leftChars="200" w:firstLine="0"/>
        <w:rPr>
          <w:b/>
          <w:color w:val="auto"/>
          <w:highlight w:val="none"/>
        </w:rPr>
      </w:pPr>
      <w:bookmarkStart w:id="2048" w:name="bookmark1975"/>
      <w:bookmarkStart w:id="2049" w:name="bookmark1976"/>
      <w:bookmarkStart w:id="2050" w:name="bookmark1974"/>
      <w:r>
        <w:rPr>
          <w:b/>
          <w:color w:val="auto"/>
          <w:highlight w:val="none"/>
        </w:rPr>
        <w:t>2.2</w:t>
      </w:r>
      <w:r>
        <w:rPr>
          <w:rFonts w:hint="eastAsia"/>
          <w:b/>
          <w:color w:val="auto"/>
          <w:highlight w:val="none"/>
        </w:rPr>
        <w:t>工程量清单报价表填写规定</w:t>
      </w:r>
      <w:bookmarkEnd w:id="2048"/>
      <w:bookmarkEnd w:id="2049"/>
      <w:bookmarkEnd w:id="2050"/>
    </w:p>
    <w:p>
      <w:pPr>
        <w:pStyle w:val="62"/>
        <w:tabs>
          <w:tab w:val="left" w:pos="757"/>
        </w:tabs>
        <w:spacing w:line="352" w:lineRule="exact"/>
        <w:ind w:firstLine="480" w:firstLineChars="200"/>
        <w:jc w:val="both"/>
        <w:rPr>
          <w:color w:val="auto"/>
          <w:highlight w:val="none"/>
        </w:rPr>
      </w:pPr>
      <w:bookmarkStart w:id="2051" w:name="bookmark1977"/>
      <w:bookmarkEnd w:id="2051"/>
      <w:r>
        <w:rPr>
          <w:color w:val="auto"/>
          <w:highlight w:val="none"/>
          <w:lang w:val="en-US"/>
        </w:rPr>
        <w:t>1.</w:t>
      </w:r>
      <w:r>
        <w:rPr>
          <w:rFonts w:hint="eastAsia"/>
          <w:color w:val="auto"/>
          <w:highlight w:val="none"/>
        </w:rPr>
        <w:t>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w:t>
      </w:r>
      <w:r>
        <w:rPr>
          <w:color w:val="auto"/>
          <w:highlight w:val="none"/>
        </w:rPr>
        <w:t>,</w:t>
      </w:r>
      <w:r>
        <w:rPr>
          <w:rFonts w:hint="eastAsia"/>
          <w:color w:val="auto"/>
          <w:highlight w:val="none"/>
        </w:rPr>
        <w:t>投标人均应填写；未填写的单价和合价，视为已包括在工程量清单的其它单价和合价中。</w:t>
      </w:r>
    </w:p>
    <w:p>
      <w:pPr>
        <w:pStyle w:val="62"/>
        <w:tabs>
          <w:tab w:val="left" w:pos="757"/>
        </w:tabs>
        <w:spacing w:line="352" w:lineRule="exact"/>
        <w:ind w:firstLine="480" w:firstLineChars="200"/>
        <w:jc w:val="both"/>
        <w:rPr>
          <w:color w:val="auto"/>
          <w:highlight w:val="none"/>
        </w:rPr>
      </w:pPr>
      <w:bookmarkStart w:id="2052" w:name="bookmark1978"/>
      <w:bookmarkEnd w:id="2052"/>
      <w:r>
        <w:rPr>
          <w:color w:val="auto"/>
          <w:highlight w:val="none"/>
          <w:lang w:val="en-US"/>
        </w:rPr>
        <w:t>2.</w:t>
      </w:r>
      <w:r>
        <w:rPr>
          <w:rFonts w:hint="eastAsia"/>
          <w:color w:val="auto"/>
          <w:highlight w:val="none"/>
        </w:rPr>
        <w:t>工程量清单中的工程单价是完成工程量清单中一个质量合格的规定计量单位项目所需的所有费用。投标人应根据规定的工程单价组成内容，按招标文件和《水利工程工程量清单计价规范》</w:t>
      </w:r>
      <w:r>
        <w:rPr>
          <w:color w:val="auto"/>
          <w:highlight w:val="none"/>
          <w:lang w:val="en-US"/>
        </w:rPr>
        <w:t>((GB50501-2007)</w:t>
      </w:r>
      <w:r>
        <w:rPr>
          <w:rFonts w:hint="eastAsia"/>
          <w:color w:val="auto"/>
          <w:highlight w:val="none"/>
        </w:rPr>
        <w:t>附录</w:t>
      </w:r>
      <w:r>
        <w:rPr>
          <w:color w:val="auto"/>
          <w:highlight w:val="none"/>
          <w:lang w:val="en-US"/>
        </w:rPr>
        <w:t>A</w:t>
      </w:r>
      <w:r>
        <w:rPr>
          <w:rFonts w:hint="eastAsia"/>
          <w:color w:val="auto"/>
          <w:highlight w:val="none"/>
        </w:rPr>
        <w:t>和附录</w:t>
      </w:r>
      <w:r>
        <w:rPr>
          <w:color w:val="auto"/>
          <w:highlight w:val="none"/>
          <w:lang w:val="en-US"/>
        </w:rPr>
        <w:t>B</w:t>
      </w:r>
      <w:r>
        <w:rPr>
          <w:rFonts w:hint="eastAsia"/>
          <w:color w:val="auto"/>
          <w:highlight w:val="none"/>
        </w:rPr>
        <w:t>中的“主要工作内容”确定工程单价。除另有规定外，对有效工程量以外的超挖、超填工程量，施工附加量，加工、运输损耗量等，所消耗的人工、材料和机械费用，均应摊入相应有效工程量的工程单价内。</w:t>
      </w:r>
    </w:p>
    <w:p>
      <w:pPr>
        <w:pStyle w:val="62"/>
        <w:tabs>
          <w:tab w:val="left" w:pos="757"/>
        </w:tabs>
        <w:spacing w:line="352" w:lineRule="exact"/>
        <w:ind w:firstLine="480" w:firstLineChars="200"/>
        <w:jc w:val="both"/>
        <w:rPr>
          <w:color w:val="auto"/>
          <w:highlight w:val="none"/>
        </w:rPr>
      </w:pPr>
      <w:bookmarkStart w:id="2053" w:name="bookmark1979"/>
      <w:bookmarkEnd w:id="2053"/>
      <w:r>
        <w:rPr>
          <w:color w:val="auto"/>
          <w:highlight w:val="none"/>
          <w:lang w:val="en-US"/>
        </w:rPr>
        <w:t>3.</w:t>
      </w:r>
      <w:r>
        <w:rPr>
          <w:rFonts w:hint="eastAsia"/>
          <w:color w:val="auto"/>
          <w:highlight w:val="none"/>
        </w:rPr>
        <w:t>投标金额</w:t>
      </w:r>
      <w:r>
        <w:rPr>
          <w:color w:val="auto"/>
          <w:highlight w:val="none"/>
        </w:rPr>
        <w:t>(</w:t>
      </w:r>
      <w:r>
        <w:rPr>
          <w:rFonts w:hint="eastAsia"/>
          <w:color w:val="auto"/>
          <w:highlight w:val="none"/>
        </w:rPr>
        <w:t>价格</w:t>
      </w:r>
      <w:r>
        <w:rPr>
          <w:color w:val="auto"/>
          <w:highlight w:val="none"/>
        </w:rPr>
        <w:t>)</w:t>
      </w:r>
      <w:r>
        <w:rPr>
          <w:rFonts w:hint="eastAsia"/>
          <w:color w:val="auto"/>
          <w:highlight w:val="none"/>
        </w:rPr>
        <w:t>均应以人民币</w:t>
      </w:r>
      <w:r>
        <w:rPr>
          <w:color w:val="auto"/>
          <w:highlight w:val="none"/>
        </w:rPr>
        <w:t>(</w:t>
      </w:r>
      <w:r>
        <w:rPr>
          <w:rFonts w:hint="eastAsia"/>
          <w:color w:val="auto"/>
          <w:highlight w:val="none"/>
        </w:rPr>
        <w:t>元</w:t>
      </w:r>
      <w:r>
        <w:rPr>
          <w:color w:val="auto"/>
          <w:highlight w:val="none"/>
        </w:rPr>
        <w:t>)</w:t>
      </w:r>
      <w:r>
        <w:rPr>
          <w:rFonts w:hint="eastAsia"/>
          <w:color w:val="auto"/>
          <w:highlight w:val="none"/>
        </w:rPr>
        <w:t>表示。</w:t>
      </w:r>
    </w:p>
    <w:p>
      <w:pPr>
        <w:pStyle w:val="62"/>
        <w:tabs>
          <w:tab w:val="left" w:pos="757"/>
        </w:tabs>
        <w:spacing w:line="352" w:lineRule="exact"/>
        <w:ind w:firstLine="480" w:firstLineChars="200"/>
        <w:jc w:val="both"/>
        <w:rPr>
          <w:color w:val="auto"/>
          <w:highlight w:val="none"/>
        </w:rPr>
      </w:pPr>
      <w:bookmarkStart w:id="2054" w:name="bookmark1980"/>
      <w:bookmarkEnd w:id="2054"/>
      <w:r>
        <w:rPr>
          <w:color w:val="auto"/>
          <w:highlight w:val="none"/>
          <w:lang w:val="en-US"/>
        </w:rPr>
        <w:t>4.</w:t>
      </w:r>
      <w:r>
        <w:rPr>
          <w:rFonts w:hint="eastAsia"/>
          <w:color w:val="auto"/>
          <w:highlight w:val="none"/>
        </w:rPr>
        <w:t>投标总价应按工程项目总价表合计金额填写。</w:t>
      </w:r>
    </w:p>
    <w:p>
      <w:pPr>
        <w:pStyle w:val="62"/>
        <w:tabs>
          <w:tab w:val="left" w:pos="757"/>
        </w:tabs>
        <w:spacing w:line="352" w:lineRule="exact"/>
        <w:ind w:firstLine="480" w:firstLineChars="200"/>
        <w:jc w:val="both"/>
        <w:rPr>
          <w:color w:val="auto"/>
          <w:highlight w:val="none"/>
        </w:rPr>
      </w:pPr>
      <w:bookmarkStart w:id="2055" w:name="bookmark1981"/>
      <w:bookmarkEnd w:id="2055"/>
      <w:r>
        <w:rPr>
          <w:color w:val="auto"/>
          <w:highlight w:val="none"/>
          <w:lang w:val="en-US"/>
        </w:rPr>
        <w:t>5.</w:t>
      </w:r>
      <w:r>
        <w:rPr>
          <w:rFonts w:hint="eastAsia"/>
          <w:color w:val="auto"/>
          <w:highlight w:val="none"/>
        </w:rPr>
        <w:t>工程项目总价表中一级项目名称按招标文件工程项目总价表中的相应名称填写，并按分类分项工程量清单计价表中相应项目合计金额填写。</w:t>
      </w:r>
    </w:p>
    <w:p>
      <w:pPr>
        <w:pStyle w:val="62"/>
        <w:tabs>
          <w:tab w:val="left" w:pos="757"/>
        </w:tabs>
        <w:spacing w:line="352" w:lineRule="exact"/>
        <w:ind w:firstLine="480" w:firstLineChars="200"/>
        <w:jc w:val="both"/>
        <w:rPr>
          <w:color w:val="auto"/>
          <w:highlight w:val="none"/>
        </w:rPr>
      </w:pPr>
      <w:bookmarkStart w:id="2056" w:name="bookmark1982"/>
      <w:bookmarkEnd w:id="2056"/>
      <w:r>
        <w:rPr>
          <w:color w:val="auto"/>
          <w:highlight w:val="none"/>
          <w:lang w:val="en-US"/>
        </w:rPr>
        <w:t>6.</w:t>
      </w:r>
      <w:r>
        <w:rPr>
          <w:rFonts w:hint="eastAsia"/>
          <w:color w:val="auto"/>
          <w:highlight w:val="none"/>
        </w:rPr>
        <w:t>分类分项工程量清单计价表中的序号、项目编码、项目名称、计量单位、工程数量和合同技术条款章节号，按招标文件分类分项工程量清单计价表中的相应内容填写，并填写相应项目的单价和合价。</w:t>
      </w:r>
    </w:p>
    <w:p>
      <w:pPr>
        <w:pStyle w:val="62"/>
        <w:tabs>
          <w:tab w:val="left" w:pos="757"/>
        </w:tabs>
        <w:spacing w:line="352" w:lineRule="exact"/>
        <w:ind w:firstLine="480" w:firstLineChars="200"/>
        <w:jc w:val="both"/>
        <w:rPr>
          <w:color w:val="auto"/>
          <w:highlight w:val="none"/>
        </w:rPr>
      </w:pPr>
      <w:bookmarkStart w:id="2057" w:name="bookmark1983"/>
      <w:bookmarkEnd w:id="2057"/>
      <w:r>
        <w:rPr>
          <w:color w:val="auto"/>
          <w:highlight w:val="none"/>
          <w:lang w:val="en-US"/>
        </w:rPr>
        <w:t>7.</w:t>
      </w:r>
      <w:r>
        <w:rPr>
          <w:rFonts w:hint="eastAsia"/>
          <w:color w:val="auto"/>
          <w:highlight w:val="none"/>
        </w:rPr>
        <w:t>措施项目清单计价表中的序号、项目名称按招标文件措施项目清单计价表中的相应内容填写，并填写相应措施项目的金额和合计金额。</w:t>
      </w:r>
    </w:p>
    <w:p>
      <w:pPr>
        <w:pStyle w:val="62"/>
        <w:tabs>
          <w:tab w:val="left" w:pos="757"/>
        </w:tabs>
        <w:spacing w:line="352" w:lineRule="exact"/>
        <w:ind w:firstLine="480" w:firstLineChars="200"/>
        <w:jc w:val="both"/>
        <w:rPr>
          <w:color w:val="auto"/>
          <w:highlight w:val="none"/>
        </w:rPr>
      </w:pPr>
      <w:bookmarkStart w:id="2058" w:name="bookmark1984"/>
      <w:bookmarkEnd w:id="2058"/>
      <w:r>
        <w:rPr>
          <w:color w:val="auto"/>
          <w:highlight w:val="none"/>
          <w:lang w:val="en-US"/>
        </w:rPr>
        <w:t>8.</w:t>
      </w:r>
      <w:r>
        <w:rPr>
          <w:rFonts w:hint="eastAsia"/>
          <w:color w:val="auto"/>
          <w:highlight w:val="none"/>
        </w:rPr>
        <w:t>其它项目清单计价表中的序号、项目名称、金额，按招标文件其它项目清单计价表中的相应内容填写。</w:t>
      </w:r>
    </w:p>
    <w:p>
      <w:pPr>
        <w:pStyle w:val="62"/>
        <w:tabs>
          <w:tab w:val="left" w:pos="757"/>
        </w:tabs>
        <w:spacing w:after="100" w:line="352" w:lineRule="exact"/>
        <w:ind w:firstLine="480" w:firstLineChars="200"/>
        <w:jc w:val="both"/>
        <w:rPr>
          <w:color w:val="auto"/>
          <w:highlight w:val="none"/>
        </w:rPr>
      </w:pPr>
      <w:bookmarkStart w:id="2059" w:name="bookmark1985"/>
      <w:bookmarkEnd w:id="2059"/>
      <w:r>
        <w:rPr>
          <w:color w:val="auto"/>
          <w:highlight w:val="none"/>
          <w:lang w:val="en-US"/>
        </w:rPr>
        <w:t>9.</w:t>
      </w:r>
      <w:r>
        <w:rPr>
          <w:rFonts w:hint="eastAsia"/>
          <w:color w:val="auto"/>
          <w:highlight w:val="none"/>
        </w:rPr>
        <w:t>计日工项目计价表的序号、人工、材料、机械的名称、型号规格以及计量单位，按招标文件计日工项目计价表中的相应内容填写，并填写相应项目单价。</w:t>
      </w:r>
    </w:p>
    <w:p>
      <w:pPr>
        <w:pStyle w:val="62"/>
        <w:tabs>
          <w:tab w:val="left" w:pos="814"/>
        </w:tabs>
        <w:spacing w:line="372" w:lineRule="auto"/>
        <w:ind w:firstLine="480" w:firstLineChars="200"/>
        <w:jc w:val="both"/>
        <w:rPr>
          <w:color w:val="auto"/>
          <w:highlight w:val="none"/>
        </w:rPr>
      </w:pPr>
      <w:bookmarkStart w:id="2060" w:name="bookmark1986"/>
      <w:bookmarkEnd w:id="2060"/>
      <w:r>
        <w:rPr>
          <w:color w:val="auto"/>
          <w:highlight w:val="none"/>
          <w:lang w:val="en-US"/>
        </w:rPr>
        <w:t>10</w:t>
      </w:r>
      <w:r>
        <w:rPr>
          <w:rFonts w:hint="eastAsia"/>
          <w:color w:val="auto"/>
          <w:highlight w:val="none"/>
        </w:rPr>
        <w:t>辅助表格填写：</w:t>
      </w:r>
    </w:p>
    <w:p>
      <w:pPr>
        <w:pStyle w:val="62"/>
        <w:numPr>
          <w:ilvl w:val="0"/>
          <w:numId w:val="72"/>
        </w:numPr>
        <w:tabs>
          <w:tab w:val="left" w:pos="876"/>
        </w:tabs>
        <w:spacing w:line="356" w:lineRule="exact"/>
        <w:ind w:firstLine="420"/>
        <w:jc w:val="both"/>
        <w:rPr>
          <w:color w:val="auto"/>
          <w:highlight w:val="none"/>
        </w:rPr>
      </w:pPr>
      <w:bookmarkStart w:id="2061" w:name="bookmark1987"/>
      <w:bookmarkEnd w:id="2061"/>
      <w:r>
        <w:rPr>
          <w:rFonts w:hint="eastAsia"/>
          <w:color w:val="auto"/>
          <w:highlight w:val="none"/>
        </w:rPr>
        <w:t>工程单价汇总表，按工程单价计算表中的相应内容、价格</w:t>
      </w:r>
      <w:r>
        <w:rPr>
          <w:color w:val="auto"/>
          <w:highlight w:val="none"/>
        </w:rPr>
        <w:t>(</w:t>
      </w:r>
      <w:r>
        <w:rPr>
          <w:rFonts w:hint="eastAsia"/>
          <w:color w:val="auto"/>
          <w:highlight w:val="none"/>
        </w:rPr>
        <w:t>费率</w:t>
      </w:r>
      <w:r>
        <w:rPr>
          <w:color w:val="auto"/>
          <w:highlight w:val="none"/>
        </w:rPr>
        <w:t>)</w:t>
      </w:r>
      <w:r>
        <w:rPr>
          <w:rFonts w:hint="eastAsia"/>
          <w:color w:val="auto"/>
          <w:highlight w:val="none"/>
        </w:rPr>
        <w:t>填写。</w:t>
      </w:r>
    </w:p>
    <w:p>
      <w:pPr>
        <w:pStyle w:val="62"/>
        <w:numPr>
          <w:ilvl w:val="0"/>
          <w:numId w:val="72"/>
        </w:numPr>
        <w:tabs>
          <w:tab w:val="left" w:pos="893"/>
        </w:tabs>
        <w:spacing w:line="356" w:lineRule="exact"/>
        <w:ind w:firstLine="440"/>
        <w:jc w:val="both"/>
        <w:rPr>
          <w:color w:val="auto"/>
          <w:highlight w:val="none"/>
        </w:rPr>
      </w:pPr>
      <w:bookmarkStart w:id="2062" w:name="bookmark1988"/>
      <w:bookmarkEnd w:id="2062"/>
      <w:r>
        <w:rPr>
          <w:rFonts w:hint="eastAsia"/>
          <w:color w:val="auto"/>
          <w:highlight w:val="none"/>
        </w:rPr>
        <w:t>工程单价费</w:t>
      </w:r>
      <w:r>
        <w:rPr>
          <w:color w:val="auto"/>
          <w:highlight w:val="none"/>
        </w:rPr>
        <w:t>(</w:t>
      </w:r>
      <w:r>
        <w:rPr>
          <w:rFonts w:hint="eastAsia"/>
          <w:color w:val="auto"/>
          <w:highlight w:val="none"/>
        </w:rPr>
        <w:t>税</w:t>
      </w:r>
      <w:r>
        <w:rPr>
          <w:color w:val="auto"/>
          <w:highlight w:val="none"/>
        </w:rPr>
        <w:t>)</w:t>
      </w:r>
      <w:r>
        <w:rPr>
          <w:rFonts w:hint="eastAsia"/>
          <w:color w:val="auto"/>
          <w:highlight w:val="none"/>
        </w:rPr>
        <w:t>率汇总表，按工程单价计算表中的相应内容、费</w:t>
      </w:r>
      <w:r>
        <w:rPr>
          <w:color w:val="auto"/>
          <w:highlight w:val="none"/>
        </w:rPr>
        <w:t>(</w:t>
      </w:r>
      <w:r>
        <w:rPr>
          <w:rFonts w:hint="eastAsia"/>
          <w:color w:val="auto"/>
          <w:highlight w:val="none"/>
        </w:rPr>
        <w:t>税</w:t>
      </w:r>
      <w:r>
        <w:rPr>
          <w:color w:val="auto"/>
          <w:highlight w:val="none"/>
        </w:rPr>
        <w:t>)</w:t>
      </w:r>
      <w:r>
        <w:rPr>
          <w:rFonts w:hint="eastAsia"/>
          <w:color w:val="auto"/>
          <w:highlight w:val="none"/>
        </w:rPr>
        <w:t>率填写。</w:t>
      </w:r>
    </w:p>
    <w:p>
      <w:pPr>
        <w:pStyle w:val="62"/>
        <w:numPr>
          <w:ilvl w:val="0"/>
          <w:numId w:val="72"/>
        </w:numPr>
        <w:tabs>
          <w:tab w:val="left" w:pos="871"/>
        </w:tabs>
        <w:spacing w:line="356" w:lineRule="exact"/>
        <w:ind w:firstLine="440"/>
        <w:jc w:val="both"/>
        <w:rPr>
          <w:color w:val="auto"/>
          <w:highlight w:val="none"/>
        </w:rPr>
      </w:pPr>
      <w:bookmarkStart w:id="2063" w:name="bookmark1989"/>
      <w:bookmarkEnd w:id="2063"/>
      <w:r>
        <w:rPr>
          <w:rFonts w:hint="eastAsia"/>
          <w:color w:val="auto"/>
          <w:highlight w:val="none"/>
        </w:rPr>
        <w:t>投标人生产电、风、水、砂石基础单价汇总表，按基础单价分析计算成果的相应内容、价格填写，并附相应基础单价的分析计算书。</w:t>
      </w:r>
    </w:p>
    <w:p>
      <w:pPr>
        <w:pStyle w:val="62"/>
        <w:numPr>
          <w:ilvl w:val="0"/>
          <w:numId w:val="72"/>
        </w:numPr>
        <w:tabs>
          <w:tab w:val="left" w:pos="893"/>
        </w:tabs>
        <w:spacing w:line="356" w:lineRule="exact"/>
        <w:ind w:firstLine="440"/>
        <w:jc w:val="both"/>
        <w:rPr>
          <w:color w:val="auto"/>
          <w:highlight w:val="none"/>
        </w:rPr>
      </w:pPr>
      <w:bookmarkStart w:id="2064" w:name="bookmark1990"/>
      <w:bookmarkEnd w:id="2064"/>
      <w:r>
        <w:rPr>
          <w:rFonts w:hint="eastAsia"/>
          <w:color w:val="auto"/>
          <w:highlight w:val="none"/>
        </w:rPr>
        <w:t>投标人生产混凝土配合比材料费表，按表中工程部位、混凝土强度等级</w:t>
      </w:r>
      <w:r>
        <w:rPr>
          <w:color w:val="auto"/>
          <w:highlight w:val="none"/>
        </w:rPr>
        <w:t>(</w:t>
      </w:r>
      <w:r>
        <w:rPr>
          <w:rFonts w:hint="eastAsia"/>
          <w:color w:val="auto"/>
          <w:highlight w:val="none"/>
        </w:rPr>
        <w:t>附抗渗、抗冻等级</w:t>
      </w:r>
      <w:r>
        <w:rPr>
          <w:color w:val="auto"/>
          <w:highlight w:val="none"/>
        </w:rPr>
        <w:t>)</w:t>
      </w:r>
      <w:r>
        <w:rPr>
          <w:rFonts w:hint="eastAsia"/>
          <w:color w:val="auto"/>
          <w:highlight w:val="none"/>
        </w:rPr>
        <w:t>、水泥强度等级、级配、水灰比、相应材料用量和单价填写，填写的单价必须与工程单价计算表中采用的相应混凝土材料单价一致并符合相关规范的规定。</w:t>
      </w:r>
    </w:p>
    <w:p>
      <w:pPr>
        <w:pStyle w:val="62"/>
        <w:numPr>
          <w:ilvl w:val="0"/>
          <w:numId w:val="72"/>
        </w:numPr>
        <w:tabs>
          <w:tab w:val="left" w:pos="895"/>
        </w:tabs>
        <w:spacing w:line="356" w:lineRule="exact"/>
        <w:ind w:firstLine="440"/>
        <w:jc w:val="both"/>
        <w:rPr>
          <w:color w:val="auto"/>
          <w:highlight w:val="none"/>
        </w:rPr>
      </w:pPr>
      <w:bookmarkStart w:id="2065" w:name="bookmark1991"/>
      <w:bookmarkEnd w:id="2065"/>
      <w:r>
        <w:rPr>
          <w:rFonts w:hint="eastAsia"/>
          <w:color w:val="auto"/>
          <w:highlight w:val="none"/>
        </w:rPr>
        <w:t>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w:t>
      </w:r>
      <w:r>
        <w:rPr>
          <w:color w:val="auto"/>
          <w:highlight w:val="none"/>
        </w:rPr>
        <w:t>(</w:t>
      </w:r>
      <w:r>
        <w:rPr>
          <w:rFonts w:hint="eastAsia"/>
          <w:color w:val="auto"/>
          <w:highlight w:val="none"/>
        </w:rPr>
        <w:t>若招标人提供</w:t>
      </w:r>
      <w:r>
        <w:rPr>
          <w:color w:val="auto"/>
          <w:highlight w:val="none"/>
        </w:rPr>
        <w:t>)</w:t>
      </w:r>
    </w:p>
    <w:p>
      <w:pPr>
        <w:pStyle w:val="62"/>
        <w:numPr>
          <w:ilvl w:val="0"/>
          <w:numId w:val="72"/>
        </w:numPr>
        <w:tabs>
          <w:tab w:val="left" w:pos="895"/>
        </w:tabs>
        <w:spacing w:line="358" w:lineRule="exact"/>
        <w:ind w:firstLine="440"/>
        <w:jc w:val="both"/>
        <w:rPr>
          <w:color w:val="auto"/>
          <w:highlight w:val="none"/>
        </w:rPr>
      </w:pPr>
      <w:bookmarkStart w:id="2066" w:name="bookmark1992"/>
      <w:bookmarkEnd w:id="2066"/>
      <w:r>
        <w:rPr>
          <w:rFonts w:hint="eastAsia"/>
          <w:color w:val="auto"/>
          <w:highlight w:val="none"/>
        </w:rPr>
        <w:t>投标人自行采购主要材料预算价格汇总表，按表中的序号、材料名称、型号规格、计量单位和预算价填写，填写的预算价必须与工程单价计算表中采用的相应材料预算价格一致并符合相关规范的规定。</w:t>
      </w:r>
    </w:p>
    <w:p>
      <w:pPr>
        <w:pStyle w:val="62"/>
        <w:tabs>
          <w:tab w:val="left" w:pos="916"/>
        </w:tabs>
        <w:spacing w:line="355" w:lineRule="exact"/>
        <w:ind w:firstLine="440"/>
        <w:jc w:val="both"/>
        <w:rPr>
          <w:color w:val="auto"/>
          <w:highlight w:val="none"/>
        </w:rPr>
      </w:pPr>
      <w:bookmarkStart w:id="2067" w:name="bookmark1993"/>
      <w:r>
        <w:rPr>
          <w:rFonts w:hint="eastAsia"/>
          <w:color w:val="auto"/>
          <w:highlight w:val="none"/>
        </w:rPr>
        <w:t>（</w:t>
      </w:r>
      <w:bookmarkEnd w:id="2067"/>
      <w:r>
        <w:rPr>
          <w:color w:val="auto"/>
          <w:highlight w:val="none"/>
        </w:rPr>
        <w:t>7</w:t>
      </w:r>
      <w:r>
        <w:rPr>
          <w:rFonts w:hint="eastAsia"/>
          <w:color w:val="auto"/>
          <w:highlight w:val="none"/>
        </w:rPr>
        <w:t>）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pPr>
        <w:pStyle w:val="62"/>
        <w:tabs>
          <w:tab w:val="left" w:pos="916"/>
        </w:tabs>
        <w:spacing w:line="355" w:lineRule="exact"/>
        <w:ind w:firstLine="440"/>
        <w:jc w:val="both"/>
        <w:rPr>
          <w:color w:val="auto"/>
          <w:highlight w:val="none"/>
        </w:rPr>
      </w:pPr>
      <w:bookmarkStart w:id="2068" w:name="bookmark1994"/>
      <w:r>
        <w:rPr>
          <w:rFonts w:hint="eastAsia"/>
          <w:color w:val="auto"/>
          <w:highlight w:val="none"/>
        </w:rPr>
        <w:t>（</w:t>
      </w:r>
      <w:bookmarkEnd w:id="2068"/>
      <w:r>
        <w:rPr>
          <w:color w:val="auto"/>
          <w:highlight w:val="none"/>
        </w:rPr>
        <w:t>8</w:t>
      </w:r>
      <w:r>
        <w:rPr>
          <w:rFonts w:hint="eastAsia"/>
          <w:color w:val="auto"/>
          <w:highlight w:val="none"/>
        </w:rPr>
        <w:t>）投标人自备施工机械台时（班）费汇总表，按表中的序号、机械名称、型号规格、一类费用和二类费用填写，填写的台时（班）费合计金额必须与工程单价计算表中相应的施工机械台时（班）费单价一致并符合相关规范的规定。</w:t>
      </w:r>
    </w:p>
    <w:p>
      <w:pPr>
        <w:pStyle w:val="62"/>
        <w:tabs>
          <w:tab w:val="left" w:pos="916"/>
        </w:tabs>
        <w:spacing w:line="355" w:lineRule="exact"/>
        <w:ind w:firstLine="440"/>
        <w:jc w:val="both"/>
        <w:rPr>
          <w:color w:val="auto"/>
          <w:highlight w:val="none"/>
        </w:rPr>
      </w:pPr>
      <w:bookmarkStart w:id="2069" w:name="bookmark1995"/>
      <w:r>
        <w:rPr>
          <w:rFonts w:hint="eastAsia"/>
          <w:color w:val="auto"/>
          <w:highlight w:val="none"/>
        </w:rPr>
        <w:t>（</w:t>
      </w:r>
      <w:bookmarkEnd w:id="2069"/>
      <w:r>
        <w:rPr>
          <w:color w:val="auto"/>
          <w:highlight w:val="none"/>
        </w:rPr>
        <w:t>9</w:t>
      </w:r>
      <w:r>
        <w:rPr>
          <w:rFonts w:hint="eastAsia"/>
          <w:color w:val="auto"/>
          <w:highlight w:val="none"/>
        </w:rPr>
        <w:t>）</w:t>
      </w:r>
      <w:r>
        <w:rPr>
          <w:color w:val="auto"/>
          <w:highlight w:val="none"/>
        </w:rPr>
        <w:tab/>
      </w:r>
      <w:r>
        <w:rPr>
          <w:rFonts w:hint="eastAsia"/>
          <w:color w:val="auto"/>
          <w:highlight w:val="none"/>
        </w:rPr>
        <w:t>投标人应参照分类分项工程量清单计价表格式编制总价项目分类分项工程分解表</w:t>
      </w:r>
      <w:r>
        <w:rPr>
          <w:color w:val="auto"/>
          <w:highlight w:val="none"/>
        </w:rPr>
        <w:t>,</w:t>
      </w:r>
      <w:r>
        <w:rPr>
          <w:rFonts w:hint="eastAsia"/>
          <w:color w:val="auto"/>
          <w:highlight w:val="none"/>
        </w:rPr>
        <w:t>每个总价项目分类分项工程一份。</w:t>
      </w:r>
    </w:p>
    <w:p>
      <w:pPr>
        <w:pStyle w:val="62"/>
        <w:tabs>
          <w:tab w:val="left" w:pos="968"/>
        </w:tabs>
        <w:spacing w:line="355" w:lineRule="exact"/>
        <w:ind w:firstLine="440"/>
        <w:jc w:val="both"/>
        <w:rPr>
          <w:color w:val="auto"/>
          <w:highlight w:val="none"/>
        </w:rPr>
      </w:pPr>
      <w:bookmarkStart w:id="2070" w:name="bookmark1996"/>
      <w:r>
        <w:rPr>
          <w:rFonts w:hint="eastAsia"/>
          <w:color w:val="auto"/>
          <w:highlight w:val="none"/>
        </w:rPr>
        <w:t>（</w:t>
      </w:r>
      <w:bookmarkEnd w:id="2070"/>
      <w:r>
        <w:rPr>
          <w:color w:val="auto"/>
          <w:highlight w:val="none"/>
        </w:rPr>
        <w:t>10</w:t>
      </w:r>
      <w:r>
        <w:rPr>
          <w:rFonts w:hint="eastAsia"/>
          <w:color w:val="auto"/>
          <w:highlight w:val="none"/>
        </w:rPr>
        <w:t>）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pPr>
        <w:pStyle w:val="62"/>
        <w:tabs>
          <w:tab w:val="left" w:pos="970"/>
        </w:tabs>
        <w:spacing w:after="260" w:line="355" w:lineRule="exact"/>
        <w:ind w:firstLine="440"/>
        <w:jc w:val="both"/>
        <w:rPr>
          <w:color w:val="auto"/>
          <w:highlight w:val="none"/>
        </w:rPr>
      </w:pPr>
      <w:bookmarkStart w:id="2071" w:name="bookmark1997"/>
      <w:r>
        <w:rPr>
          <w:rFonts w:hint="eastAsia"/>
          <w:color w:val="auto"/>
          <w:highlight w:val="none"/>
        </w:rPr>
        <w:t>（</w:t>
      </w:r>
      <w:bookmarkEnd w:id="2071"/>
      <w:r>
        <w:rPr>
          <w:color w:val="auto"/>
          <w:highlight w:val="none"/>
        </w:rPr>
        <w:t>11</w:t>
      </w:r>
      <w:r>
        <w:rPr>
          <w:rFonts w:hint="eastAsia"/>
          <w:color w:val="auto"/>
          <w:highlight w:val="none"/>
        </w:rPr>
        <w:t>）人工费单价汇总表应按人工费单价计算表的内容、价格填写，并附相应的人工费单价计算表。</w:t>
      </w:r>
    </w:p>
    <w:p>
      <w:pPr>
        <w:pStyle w:val="4"/>
        <w:rPr>
          <w:rFonts w:ascii="宋体" w:cs="宋体"/>
          <w:color w:val="auto"/>
          <w:highlight w:val="none"/>
        </w:rPr>
      </w:pPr>
      <w:bookmarkStart w:id="2072" w:name="bookmark2000"/>
      <w:bookmarkEnd w:id="2072"/>
      <w:bookmarkStart w:id="2073" w:name="_Toc27429"/>
      <w:bookmarkStart w:id="2074" w:name="_Toc32398"/>
      <w:bookmarkStart w:id="2075" w:name="_Toc22503"/>
      <w:bookmarkStart w:id="2076" w:name="bookmark1999"/>
      <w:bookmarkStart w:id="2077" w:name="bookmark1998"/>
      <w:bookmarkStart w:id="2078" w:name="bookmark2001"/>
      <w:r>
        <w:rPr>
          <w:rFonts w:ascii="宋体" w:hAnsi="宋体" w:cs="宋体"/>
          <w:color w:val="auto"/>
          <w:highlight w:val="none"/>
        </w:rPr>
        <w:t>3.</w:t>
      </w:r>
      <w:r>
        <w:rPr>
          <w:rFonts w:hint="eastAsia" w:ascii="宋体" w:hAnsi="宋体" w:cs="宋体"/>
          <w:color w:val="auto"/>
          <w:highlight w:val="none"/>
        </w:rPr>
        <w:t>工程量清单及控制价</w:t>
      </w:r>
      <w:bookmarkEnd w:id="2073"/>
      <w:bookmarkEnd w:id="2074"/>
      <w:bookmarkEnd w:id="2075"/>
      <w:bookmarkEnd w:id="2076"/>
      <w:bookmarkEnd w:id="2077"/>
      <w:bookmarkEnd w:id="2078"/>
    </w:p>
    <w:p>
      <w:pPr>
        <w:pStyle w:val="62"/>
        <w:spacing w:after="140" w:line="348" w:lineRule="exact"/>
        <w:ind w:firstLine="440"/>
        <w:jc w:val="both"/>
        <w:rPr>
          <w:color w:val="auto"/>
          <w:highlight w:val="none"/>
        </w:rPr>
      </w:pPr>
      <w:r>
        <w:rPr>
          <w:rFonts w:hint="eastAsia"/>
          <w:color w:val="auto"/>
          <w:highlight w:val="none"/>
        </w:rPr>
        <w:t>招标人在招标文件中公布招标控制价。</w:t>
      </w:r>
    </w:p>
    <w:p>
      <w:pPr>
        <w:pStyle w:val="62"/>
        <w:spacing w:after="140" w:line="348" w:lineRule="exact"/>
        <w:ind w:firstLine="440"/>
        <w:jc w:val="both"/>
        <w:rPr>
          <w:color w:val="auto"/>
          <w:highlight w:val="none"/>
        </w:rPr>
      </w:pPr>
    </w:p>
    <w:p>
      <w:pPr>
        <w:pStyle w:val="4"/>
        <w:rPr>
          <w:rFonts w:ascii="宋体" w:cs="宋体"/>
          <w:color w:val="auto"/>
          <w:highlight w:val="none"/>
        </w:rPr>
      </w:pPr>
      <w:bookmarkStart w:id="2079" w:name="bookmark2002"/>
      <w:bookmarkEnd w:id="2079"/>
      <w:bookmarkStart w:id="2080" w:name="_Toc16477"/>
      <w:bookmarkStart w:id="2081" w:name="_Toc3619"/>
      <w:r>
        <w:rPr>
          <w:rFonts w:ascii="宋体" w:cs="宋体"/>
          <w:color w:val="auto"/>
          <w:highlight w:val="none"/>
        </w:rPr>
        <w:br w:type="page"/>
      </w:r>
      <w:bookmarkStart w:id="2082" w:name="_Toc25333"/>
      <w:r>
        <w:rPr>
          <w:rFonts w:ascii="宋体" w:hAnsi="宋体" w:cs="宋体"/>
          <w:color w:val="auto"/>
          <w:highlight w:val="none"/>
        </w:rPr>
        <w:t>4.</w:t>
      </w:r>
      <w:r>
        <w:rPr>
          <w:rFonts w:hint="eastAsia" w:ascii="宋体" w:hAnsi="宋体" w:cs="宋体"/>
          <w:color w:val="auto"/>
          <w:highlight w:val="none"/>
        </w:rPr>
        <w:t>招标人提供的工程量清单格式表</w:t>
      </w:r>
      <w:bookmarkEnd w:id="2080"/>
      <w:bookmarkEnd w:id="2081"/>
      <w:bookmarkEnd w:id="2082"/>
    </w:p>
    <w:p>
      <w:pPr>
        <w:pStyle w:val="80"/>
        <w:tabs>
          <w:tab w:val="left" w:pos="2295"/>
          <w:tab w:val="left" w:pos="6104"/>
        </w:tabs>
        <w:spacing w:after="1480"/>
        <w:ind w:firstLine="440"/>
        <w:rPr>
          <w:color w:val="auto"/>
          <w:sz w:val="32"/>
          <w:szCs w:val="32"/>
          <w:highlight w:val="none"/>
          <w:u w:val="single"/>
        </w:rPr>
      </w:pPr>
    </w:p>
    <w:p>
      <w:pPr>
        <w:pStyle w:val="80"/>
        <w:tabs>
          <w:tab w:val="left" w:pos="2295"/>
          <w:tab w:val="left" w:pos="6104"/>
        </w:tabs>
        <w:spacing w:after="1480"/>
        <w:ind w:firstLine="440"/>
        <w:rPr>
          <w:color w:val="auto"/>
          <w:sz w:val="32"/>
          <w:szCs w:val="32"/>
          <w:highlight w:val="none"/>
        </w:rPr>
      </w:pPr>
      <w:r>
        <w:rPr>
          <w:color w:val="auto"/>
          <w:sz w:val="32"/>
          <w:szCs w:val="32"/>
          <w:highlight w:val="none"/>
          <w:u w:val="single"/>
        </w:rPr>
        <w:tab/>
      </w:r>
      <w:r>
        <w:rPr>
          <w:rFonts w:hint="eastAsia"/>
          <w:color w:val="auto"/>
          <w:sz w:val="32"/>
          <w:szCs w:val="32"/>
          <w:highlight w:val="none"/>
        </w:rPr>
        <w:t>（项目名称）</w:t>
      </w:r>
      <w:r>
        <w:rPr>
          <w:color w:val="auto"/>
          <w:sz w:val="32"/>
          <w:szCs w:val="32"/>
          <w:highlight w:val="none"/>
          <w:u w:val="single"/>
        </w:rPr>
        <w:tab/>
      </w:r>
      <w:r>
        <w:rPr>
          <w:rFonts w:hint="eastAsia"/>
          <w:color w:val="auto"/>
          <w:sz w:val="32"/>
          <w:szCs w:val="32"/>
          <w:highlight w:val="none"/>
        </w:rPr>
        <w:t>（标段名称）</w:t>
      </w:r>
    </w:p>
    <w:p>
      <w:pPr>
        <w:jc w:val="center"/>
        <w:rPr>
          <w:rFonts w:ascii="宋体" w:cs="宋体"/>
          <w:b/>
          <w:bCs/>
          <w:color w:val="auto"/>
          <w:sz w:val="56"/>
          <w:szCs w:val="56"/>
          <w:highlight w:val="none"/>
          <w:lang w:eastAsia="zh-CN"/>
        </w:rPr>
      </w:pPr>
      <w:r>
        <w:rPr>
          <w:rFonts w:hint="eastAsia" w:ascii="宋体" w:hAnsi="宋体" w:cs="宋体"/>
          <w:b/>
          <w:bCs/>
          <w:color w:val="auto"/>
          <w:sz w:val="56"/>
          <w:szCs w:val="56"/>
          <w:highlight w:val="none"/>
          <w:lang w:eastAsia="zh-CN"/>
        </w:rPr>
        <w:t>工程量清单</w:t>
      </w:r>
    </w:p>
    <w:p>
      <w:pPr>
        <w:pStyle w:val="70"/>
        <w:rPr>
          <w:color w:val="auto"/>
          <w:highlight w:val="none"/>
        </w:rPr>
      </w:pPr>
    </w:p>
    <w:p>
      <w:pPr>
        <w:pStyle w:val="76"/>
        <w:tabs>
          <w:tab w:val="left" w:pos="-1260"/>
        </w:tabs>
        <w:ind w:left="1594" w:leftChars="664" w:firstLine="950" w:firstLineChars="475"/>
        <w:rPr>
          <w:rFonts w:ascii="宋体" w:cs="宋体"/>
          <w:color w:val="auto"/>
          <w:highlight w:val="none"/>
          <w:lang w:eastAsia="zh-CN"/>
        </w:rPr>
      </w:pPr>
    </w:p>
    <w:p>
      <w:pPr>
        <w:pStyle w:val="76"/>
        <w:tabs>
          <w:tab w:val="left" w:pos="-1260"/>
        </w:tabs>
        <w:ind w:left="2577" w:leftChars="928" w:hanging="350" w:hangingChars="125"/>
        <w:rPr>
          <w:rFonts w:ascii="宋体" w:cs="宋体"/>
          <w:color w:val="auto"/>
          <w:sz w:val="28"/>
          <w:szCs w:val="28"/>
          <w:highlight w:val="none"/>
          <w:lang w:eastAsia="zh-CN"/>
        </w:rPr>
      </w:pPr>
      <w:r>
        <w:rPr>
          <w:rFonts w:hint="eastAsia" w:ascii="宋体" w:hAnsi="宋体" w:cs="宋体"/>
          <w:color w:val="auto"/>
          <w:sz w:val="28"/>
          <w:szCs w:val="28"/>
          <w:highlight w:val="none"/>
          <w:lang w:eastAsia="zh-CN"/>
        </w:rPr>
        <w:t>（招标编号：</w:t>
      </w:r>
      <w:r>
        <w:rPr>
          <w:rFonts w:ascii="宋体" w:cs="宋体"/>
          <w:color w:val="auto"/>
          <w:sz w:val="28"/>
          <w:szCs w:val="28"/>
          <w:highlight w:val="none"/>
          <w:u w:val="single"/>
          <w:lang w:eastAsia="zh-CN"/>
        </w:rPr>
        <w:tab/>
      </w:r>
      <w:r>
        <w:rPr>
          <w:rFonts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w:t>
      </w: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480" w:firstLineChars="200"/>
        <w:rPr>
          <w:color w:val="auto"/>
          <w:highlight w:val="none"/>
        </w:rPr>
      </w:pPr>
    </w:p>
    <w:p>
      <w:pPr>
        <w:pStyle w:val="80"/>
        <w:tabs>
          <w:tab w:val="left" w:pos="2722"/>
          <w:tab w:val="left" w:pos="3810"/>
          <w:tab w:val="left" w:pos="4899"/>
        </w:tabs>
        <w:spacing w:after="0"/>
        <w:ind w:firstLine="720" w:firstLineChars="300"/>
        <w:rPr>
          <w:color w:val="auto"/>
          <w:highlight w:val="none"/>
          <w:lang w:val="en-US"/>
        </w:rPr>
      </w:pPr>
      <w:r>
        <w:rPr>
          <w:rFonts w:hint="eastAsia"/>
          <w:color w:val="auto"/>
          <w:highlight w:val="none"/>
        </w:rPr>
        <w:t>招</w:t>
      </w:r>
      <w:r>
        <w:rPr>
          <w:color w:val="auto"/>
          <w:highlight w:val="none"/>
        </w:rPr>
        <w:t xml:space="preserve">   </w:t>
      </w:r>
      <w:r>
        <w:rPr>
          <w:rFonts w:hint="eastAsia"/>
          <w:color w:val="auto"/>
          <w:highlight w:val="none"/>
        </w:rPr>
        <w:t>标</w:t>
      </w:r>
      <w:r>
        <w:rPr>
          <w:color w:val="auto"/>
          <w:highlight w:val="none"/>
        </w:rPr>
        <w:t xml:space="preserve">  </w:t>
      </w:r>
      <w:r>
        <w:rPr>
          <w:rFonts w:hint="eastAsia"/>
          <w:color w:val="auto"/>
          <w:highlight w:val="none"/>
        </w:rPr>
        <w:t>人：</w:t>
      </w:r>
      <w:r>
        <w:rPr>
          <w:color w:val="auto"/>
          <w:highlight w:val="none"/>
          <w:u w:val="single"/>
        </w:rPr>
        <w:tab/>
      </w:r>
      <w:r>
        <w:rPr>
          <w:color w:val="auto"/>
          <w:highlight w:val="none"/>
          <w:u w:val="single"/>
          <w:lang w:val="en-US"/>
        </w:rPr>
        <w:t xml:space="preserve">      </w:t>
      </w:r>
      <w:r>
        <w:rPr>
          <w:rFonts w:hint="eastAsia"/>
          <w:color w:val="auto"/>
          <w:highlight w:val="none"/>
          <w:lang w:val="en-US"/>
        </w:rPr>
        <w:t>（盖单位公章）</w:t>
      </w:r>
    </w:p>
    <w:p>
      <w:pPr>
        <w:pStyle w:val="80"/>
        <w:tabs>
          <w:tab w:val="left" w:pos="2722"/>
          <w:tab w:val="left" w:pos="3810"/>
          <w:tab w:val="left" w:pos="4899"/>
        </w:tabs>
        <w:spacing w:after="0"/>
        <w:ind w:firstLine="720" w:firstLineChars="300"/>
        <w:rPr>
          <w:color w:val="auto"/>
          <w:highlight w:val="none"/>
          <w:lang w:val="en-US"/>
        </w:rPr>
      </w:pPr>
    </w:p>
    <w:p>
      <w:pPr>
        <w:pStyle w:val="80"/>
        <w:tabs>
          <w:tab w:val="left" w:pos="2722"/>
          <w:tab w:val="left" w:pos="3810"/>
          <w:tab w:val="left" w:pos="4899"/>
        </w:tabs>
        <w:spacing w:after="0"/>
        <w:ind w:left="240" w:leftChars="100" w:firstLine="480" w:firstLineChars="200"/>
        <w:rPr>
          <w:color w:val="auto"/>
          <w:highlight w:val="none"/>
          <w:lang w:val="en-US"/>
        </w:rPr>
      </w:pPr>
      <w:r>
        <w:rPr>
          <w:rFonts w:hint="eastAsia"/>
          <w:color w:val="auto"/>
          <w:highlight w:val="none"/>
        </w:rPr>
        <w:t>招标人法定代表人：</w:t>
      </w:r>
      <w:r>
        <w:rPr>
          <w:color w:val="auto"/>
          <w:highlight w:val="none"/>
          <w:u w:val="single"/>
        </w:rPr>
        <w:tab/>
      </w:r>
      <w:r>
        <w:rPr>
          <w:color w:val="auto"/>
          <w:highlight w:val="none"/>
          <w:u w:val="single"/>
          <w:lang w:val="en-US"/>
        </w:rPr>
        <w:t xml:space="preserve">   </w:t>
      </w:r>
      <w:r>
        <w:rPr>
          <w:rFonts w:hint="eastAsia"/>
          <w:color w:val="auto"/>
          <w:highlight w:val="none"/>
          <w:lang w:val="en-US"/>
        </w:rPr>
        <w:t>（签字）</w:t>
      </w:r>
    </w:p>
    <w:p>
      <w:pPr>
        <w:pStyle w:val="80"/>
        <w:tabs>
          <w:tab w:val="left" w:pos="2722"/>
          <w:tab w:val="left" w:pos="3810"/>
          <w:tab w:val="left" w:pos="4899"/>
        </w:tabs>
        <w:spacing w:after="0"/>
        <w:ind w:left="240" w:leftChars="100" w:firstLine="480" w:firstLineChars="200"/>
        <w:rPr>
          <w:color w:val="auto"/>
          <w:highlight w:val="none"/>
        </w:rPr>
      </w:pPr>
    </w:p>
    <w:p>
      <w:pPr>
        <w:pStyle w:val="80"/>
        <w:tabs>
          <w:tab w:val="left" w:pos="2722"/>
          <w:tab w:val="left" w:pos="3810"/>
          <w:tab w:val="left" w:pos="4899"/>
        </w:tabs>
        <w:spacing w:after="0"/>
        <w:ind w:left="240" w:leftChars="100" w:firstLine="480" w:firstLineChars="200"/>
        <w:rPr>
          <w:color w:val="auto"/>
          <w:highlight w:val="none"/>
        </w:rPr>
      </w:pPr>
      <w:r>
        <w:rPr>
          <w:rFonts w:hint="eastAsia"/>
          <w:color w:val="auto"/>
          <w:highlight w:val="none"/>
        </w:rPr>
        <w:t>代</w:t>
      </w:r>
      <w:r>
        <w:rPr>
          <w:color w:val="auto"/>
          <w:highlight w:val="none"/>
        </w:rPr>
        <w:t xml:space="preserve"> </w:t>
      </w:r>
      <w:r>
        <w:rPr>
          <w:rFonts w:hint="eastAsia"/>
          <w:color w:val="auto"/>
          <w:highlight w:val="none"/>
        </w:rPr>
        <w:t>理</w:t>
      </w:r>
      <w:r>
        <w:rPr>
          <w:color w:val="auto"/>
          <w:highlight w:val="none"/>
        </w:rPr>
        <w:t xml:space="preserve"> </w:t>
      </w:r>
      <w:r>
        <w:rPr>
          <w:rFonts w:hint="eastAsia"/>
          <w:color w:val="auto"/>
          <w:highlight w:val="none"/>
        </w:rPr>
        <w:t>机</w:t>
      </w:r>
      <w:r>
        <w:rPr>
          <w:color w:val="auto"/>
          <w:highlight w:val="none"/>
        </w:rPr>
        <w:t xml:space="preserve"> </w:t>
      </w:r>
      <w:r>
        <w:rPr>
          <w:rFonts w:hint="eastAsia"/>
          <w:color w:val="auto"/>
          <w:highlight w:val="none"/>
        </w:rPr>
        <w:t>构：</w:t>
      </w:r>
      <w:r>
        <w:rPr>
          <w:color w:val="auto"/>
          <w:highlight w:val="none"/>
          <w:u w:val="single"/>
        </w:rPr>
        <w:tab/>
      </w:r>
      <w:r>
        <w:rPr>
          <w:color w:val="auto"/>
          <w:highlight w:val="none"/>
          <w:u w:val="single"/>
        </w:rPr>
        <w:tab/>
      </w:r>
      <w:r>
        <w:rPr>
          <w:color w:val="auto"/>
          <w:highlight w:val="none"/>
          <w:u w:val="single"/>
        </w:rPr>
        <w:tab/>
      </w:r>
      <w:r>
        <w:rPr>
          <w:rFonts w:hint="eastAsia"/>
          <w:color w:val="auto"/>
          <w:highlight w:val="none"/>
        </w:rPr>
        <w:t>（盖单位公章）</w:t>
      </w:r>
    </w:p>
    <w:p>
      <w:pPr>
        <w:pStyle w:val="80"/>
        <w:tabs>
          <w:tab w:val="left" w:pos="2722"/>
          <w:tab w:val="left" w:pos="3810"/>
          <w:tab w:val="left" w:pos="4899"/>
        </w:tabs>
        <w:spacing w:after="0"/>
        <w:ind w:left="240" w:leftChars="100" w:firstLine="480" w:firstLineChars="200"/>
        <w:rPr>
          <w:color w:val="auto"/>
          <w:highlight w:val="none"/>
        </w:rPr>
      </w:pPr>
    </w:p>
    <w:p>
      <w:pPr>
        <w:pStyle w:val="80"/>
        <w:tabs>
          <w:tab w:val="left" w:pos="2722"/>
          <w:tab w:val="left" w:pos="3810"/>
          <w:tab w:val="left" w:pos="4899"/>
        </w:tabs>
        <w:spacing w:after="0"/>
        <w:ind w:left="240" w:leftChars="100" w:firstLine="480" w:firstLineChars="200"/>
        <w:rPr>
          <w:color w:val="auto"/>
          <w:highlight w:val="none"/>
        </w:rPr>
      </w:pPr>
      <w:r>
        <w:rPr>
          <w:rFonts w:hint="eastAsia"/>
          <w:color w:val="auto"/>
          <w:highlight w:val="none"/>
        </w:rPr>
        <w:t>编</w:t>
      </w:r>
      <w:r>
        <w:rPr>
          <w:color w:val="auto"/>
          <w:highlight w:val="none"/>
        </w:rPr>
        <w:t xml:space="preserve"> </w:t>
      </w:r>
      <w:r>
        <w:rPr>
          <w:rFonts w:hint="eastAsia"/>
          <w:color w:val="auto"/>
          <w:highlight w:val="none"/>
        </w:rPr>
        <w:t>制</w:t>
      </w:r>
      <w:r>
        <w:rPr>
          <w:color w:val="auto"/>
          <w:highlight w:val="none"/>
        </w:rPr>
        <w:t xml:space="preserve"> </w:t>
      </w:r>
      <w:r>
        <w:rPr>
          <w:rFonts w:hint="eastAsia"/>
          <w:color w:val="auto"/>
          <w:highlight w:val="none"/>
        </w:rPr>
        <w:t>时</w:t>
      </w:r>
      <w:r>
        <w:rPr>
          <w:color w:val="auto"/>
          <w:highlight w:val="none"/>
        </w:rPr>
        <w:t xml:space="preserve"> </w:t>
      </w:r>
      <w:r>
        <w:rPr>
          <w:rFonts w:hint="eastAsia"/>
          <w:color w:val="auto"/>
          <w:highlight w:val="none"/>
        </w:rPr>
        <w:t>间：</w:t>
      </w: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p>
      <w:pPr>
        <w:rPr>
          <w:rFonts w:ascii="宋体" w:cs="宋体"/>
          <w:color w:val="auto"/>
          <w:highlight w:val="none"/>
          <w:lang w:eastAsia="zh-CN"/>
        </w:rPr>
      </w:pPr>
      <w:bookmarkStart w:id="2083" w:name="bookmark2004"/>
      <w:bookmarkStart w:id="2084" w:name="bookmark2003"/>
      <w:bookmarkStart w:id="2085" w:name="bookmark2005"/>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jc w:val="center"/>
        <w:rPr>
          <w:rFonts w:ascii="宋体" w:cs="宋体"/>
          <w:b/>
          <w:color w:val="auto"/>
          <w:highlight w:val="none"/>
          <w:lang w:eastAsia="zh-CN"/>
        </w:rPr>
      </w:pPr>
      <w:r>
        <w:rPr>
          <w:rFonts w:hint="eastAsia" w:ascii="宋体" w:hAnsi="宋体" w:cs="宋体"/>
          <w:b/>
          <w:color w:val="auto"/>
          <w:highlight w:val="none"/>
          <w:lang w:eastAsia="zh-CN"/>
        </w:rPr>
        <w:t>填表须知</w:t>
      </w:r>
      <w:bookmarkEnd w:id="2083"/>
      <w:bookmarkEnd w:id="2084"/>
      <w:bookmarkEnd w:id="2085"/>
    </w:p>
    <w:p>
      <w:pPr>
        <w:jc w:val="center"/>
        <w:rPr>
          <w:rFonts w:ascii="宋体" w:cs="宋体"/>
          <w:b/>
          <w:color w:val="auto"/>
          <w:highlight w:val="none"/>
          <w:lang w:eastAsia="zh-CN"/>
        </w:rPr>
      </w:pPr>
    </w:p>
    <w:p>
      <w:pPr>
        <w:pStyle w:val="62"/>
        <w:tabs>
          <w:tab w:val="left" w:pos="742"/>
        </w:tabs>
        <w:spacing w:after="200"/>
        <w:ind w:firstLine="480" w:firstLineChars="200"/>
        <w:rPr>
          <w:color w:val="auto"/>
          <w:szCs w:val="24"/>
          <w:highlight w:val="none"/>
        </w:rPr>
      </w:pPr>
      <w:bookmarkStart w:id="2086" w:name="bookmark2006"/>
      <w:bookmarkEnd w:id="2086"/>
      <w:r>
        <w:rPr>
          <w:color w:val="auto"/>
          <w:szCs w:val="24"/>
          <w:highlight w:val="none"/>
          <w:lang w:val="en-US"/>
        </w:rPr>
        <w:t>1.</w:t>
      </w:r>
      <w:r>
        <w:rPr>
          <w:rFonts w:hint="eastAsia"/>
          <w:color w:val="auto"/>
          <w:szCs w:val="24"/>
          <w:highlight w:val="none"/>
        </w:rPr>
        <w:t>工程量清单及其计价格式中所有要求盖章、签字的地方，必须由规定的单位和人员盖章、签字。</w:t>
      </w:r>
    </w:p>
    <w:p>
      <w:pPr>
        <w:pStyle w:val="62"/>
        <w:tabs>
          <w:tab w:val="left" w:pos="734"/>
        </w:tabs>
        <w:spacing w:after="200"/>
        <w:ind w:firstLine="480" w:firstLineChars="200"/>
        <w:rPr>
          <w:color w:val="auto"/>
          <w:szCs w:val="24"/>
          <w:highlight w:val="none"/>
        </w:rPr>
      </w:pPr>
      <w:bookmarkStart w:id="2087" w:name="bookmark2007"/>
      <w:bookmarkEnd w:id="2087"/>
      <w:r>
        <w:rPr>
          <w:color w:val="auto"/>
          <w:szCs w:val="24"/>
          <w:highlight w:val="none"/>
          <w:lang w:val="en-US"/>
        </w:rPr>
        <w:t>2.</w:t>
      </w:r>
      <w:r>
        <w:rPr>
          <w:rFonts w:hint="eastAsia"/>
          <w:color w:val="auto"/>
          <w:szCs w:val="24"/>
          <w:highlight w:val="none"/>
        </w:rPr>
        <w:t>工程量清单及其计价格式中的任何内容不得随意删除或涂改。</w:t>
      </w:r>
    </w:p>
    <w:p>
      <w:pPr>
        <w:pStyle w:val="62"/>
        <w:tabs>
          <w:tab w:val="left" w:pos="747"/>
        </w:tabs>
        <w:spacing w:after="200"/>
        <w:ind w:firstLine="480" w:firstLineChars="200"/>
        <w:jc w:val="both"/>
        <w:rPr>
          <w:color w:val="auto"/>
          <w:szCs w:val="24"/>
          <w:highlight w:val="none"/>
        </w:rPr>
      </w:pPr>
      <w:bookmarkStart w:id="2088" w:name="bookmark2008"/>
      <w:bookmarkEnd w:id="2088"/>
      <w:r>
        <w:rPr>
          <w:color w:val="auto"/>
          <w:szCs w:val="24"/>
          <w:highlight w:val="none"/>
          <w:lang w:val="en-US"/>
        </w:rPr>
        <w:t>3.</w:t>
      </w:r>
      <w:r>
        <w:rPr>
          <w:rFonts w:hint="eastAsia"/>
          <w:color w:val="auto"/>
          <w:szCs w:val="24"/>
          <w:highlight w:val="none"/>
        </w:rPr>
        <w:t>工程量清单计价格式中列明的所有需要填报的单价和合价，投标人均应填报，未填报的单价和合价，视为此项费用已包含在工程量清单的其他单价和合价中。</w:t>
      </w:r>
    </w:p>
    <w:p>
      <w:pPr>
        <w:pStyle w:val="62"/>
        <w:tabs>
          <w:tab w:val="left" w:pos="739"/>
        </w:tabs>
        <w:spacing w:after="200"/>
        <w:ind w:firstLine="480" w:firstLineChars="200"/>
        <w:rPr>
          <w:color w:val="auto"/>
          <w:szCs w:val="24"/>
          <w:highlight w:val="none"/>
        </w:rPr>
        <w:sectPr>
          <w:footerReference r:id="rId23" w:type="default"/>
          <w:pgSz w:w="11900" w:h="16832"/>
          <w:pgMar w:top="1440" w:right="1803" w:bottom="1440" w:left="1803" w:header="850" w:footer="850" w:gutter="0"/>
          <w:pgNumType w:fmt="numberInDash"/>
          <w:cols w:space="0" w:num="1"/>
          <w:docGrid w:linePitch="360" w:charSpace="0"/>
        </w:sectPr>
      </w:pPr>
      <w:bookmarkStart w:id="2089" w:name="bookmark2009"/>
      <w:bookmarkEnd w:id="2089"/>
      <w:r>
        <w:rPr>
          <w:color w:val="auto"/>
          <w:szCs w:val="24"/>
          <w:highlight w:val="none"/>
          <w:lang w:val="en-US"/>
        </w:rPr>
        <w:t>4.</w:t>
      </w:r>
      <w:r>
        <w:rPr>
          <w:rFonts w:hint="eastAsia"/>
          <w:color w:val="auto"/>
          <w:szCs w:val="24"/>
          <w:highlight w:val="none"/>
        </w:rPr>
        <w:t>投标金额（价格）均应以人民币（元）表示。</w:t>
      </w:r>
    </w:p>
    <w:p>
      <w:pPr>
        <w:jc w:val="center"/>
        <w:rPr>
          <w:rFonts w:ascii="宋体" w:cs="宋体"/>
          <w:color w:val="auto"/>
          <w:sz w:val="28"/>
          <w:szCs w:val="28"/>
          <w:highlight w:val="none"/>
          <w:lang w:eastAsia="zh-CN"/>
        </w:rPr>
      </w:pPr>
      <w:bookmarkStart w:id="2090" w:name="bookmark2013"/>
      <w:bookmarkStart w:id="2091" w:name="bookmark2014"/>
      <w:bookmarkStart w:id="2092" w:name="bookmark2015"/>
      <w:r>
        <w:rPr>
          <w:rFonts w:hint="eastAsia" w:ascii="宋体" w:hAnsi="宋体" w:cs="宋体"/>
          <w:color w:val="auto"/>
          <w:sz w:val="28"/>
          <w:szCs w:val="28"/>
          <w:highlight w:val="none"/>
          <w:lang w:eastAsia="zh-CN"/>
        </w:rPr>
        <w:t>总说明</w:t>
      </w:r>
    </w:p>
    <w:p>
      <w:pPr>
        <w:spacing w:beforeLines="100" w:afterLines="100"/>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招标编号：</w:t>
      </w:r>
    </w:p>
    <w:p>
      <w:pPr>
        <w:spacing w:beforeLines="100" w:afterLines="100"/>
        <w:rPr>
          <w:rFonts w:ascii="宋体" w:cs="宋体"/>
          <w:color w:val="auto"/>
          <w:sz w:val="20"/>
          <w:szCs w:val="20"/>
          <w:highlight w:val="none"/>
          <w:lang w:eastAsia="zh-CN"/>
        </w:rPr>
      </w:pPr>
      <w:r>
        <w:rPr>
          <w:color w:val="auto"/>
          <w:highlight w:val="none"/>
          <w:lang w:eastAsia="zh-CN"/>
        </w:rPr>
        <w:pict>
          <v:shape id="文本框 20" o:spid="_x0000_s1042" o:spt="202" type="#_x0000_t202" style="position:absolute;left:0pt;margin-left:1.6pt;margin-top:20.35pt;height:494.4pt;width:455.25pt;z-index:251689984;mso-width-relative:page;mso-height-relative:page;" coordsize="21600,21600" o:gfxdata="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UW2m3ZAAAACQEAAA8AAAAAAAAAAQAgAAAAIgAA&#10;AGRycy9kb3ducmV2LnhtbFBLAQIUABQAAAAIAIdO4kDvmY47BwIAAA8EAAAOAAAAAAAAAAEAIAAA&#10;ACgBAABkcnMvZTJvRG9jLnhtbFBLBQYAAAAABgAGAFkBAAChBQAAAAA=&#10;">
            <v:path/>
            <v:fill focussize="0,0"/>
            <v:stroke joinstyle="miter"/>
            <v:imagedata o:title=""/>
            <o:lock v:ext="edit"/>
            <v:textbox>
              <w:txbxContent>
                <w:p/>
              </w:txbxContent>
            </v:textbox>
          </v:shape>
        </w:pict>
      </w:r>
      <w:r>
        <w:rPr>
          <w:rFonts w:hint="eastAsia" w:ascii="宋体" w:hAnsi="宋体" w:cs="宋体"/>
          <w:color w:val="auto"/>
          <w:sz w:val="20"/>
          <w:szCs w:val="20"/>
          <w:highlight w:val="none"/>
          <w:lang w:eastAsia="zh-CN"/>
        </w:rPr>
        <w:t>工程名称：（招标项目名称）第页</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共页</w:t>
      </w:r>
    </w:p>
    <w:p>
      <w:pPr>
        <w:pStyle w:val="60"/>
        <w:keepNext/>
        <w:keepLines/>
        <w:spacing w:beforeLines="100" w:afterLines="100"/>
        <w:jc w:val="both"/>
        <w:rPr>
          <w:color w:val="auto"/>
          <w:sz w:val="20"/>
          <w:szCs w:val="20"/>
          <w:highlight w:val="none"/>
          <w:lang w:val="en-US"/>
        </w:rPr>
        <w:sectPr>
          <w:pgSz w:w="11900" w:h="16832"/>
          <w:pgMar w:top="1440" w:right="1803" w:bottom="1440" w:left="1803" w:header="850" w:footer="850" w:gutter="0"/>
          <w:pgNumType w:fmt="numberInDash"/>
          <w:cols w:space="0" w:num="1"/>
          <w:docGrid w:linePitch="360" w:charSpace="0"/>
        </w:sectPr>
      </w:pPr>
    </w:p>
    <w:p>
      <w:pPr>
        <w:jc w:val="center"/>
        <w:rPr>
          <w:rFonts w:ascii="宋体" w:cs="宋体"/>
          <w:color w:val="auto"/>
          <w:highlight w:val="none"/>
          <w:lang w:eastAsia="zh-CN"/>
        </w:rPr>
      </w:pPr>
      <w:r>
        <w:rPr>
          <w:rFonts w:hint="eastAsia" w:ascii="宋体" w:hAnsi="宋体" w:cs="宋体"/>
          <w:color w:val="auto"/>
          <w:highlight w:val="none"/>
          <w:lang w:eastAsia="zh-CN"/>
        </w:rPr>
        <w:t>分类分项工程量清单</w:t>
      </w:r>
      <w:bookmarkEnd w:id="2090"/>
      <w:bookmarkEnd w:id="2091"/>
      <w:bookmarkEnd w:id="2092"/>
    </w:p>
    <w:p>
      <w:pPr>
        <w:pStyle w:val="62"/>
        <w:spacing w:after="80" w:line="240" w:lineRule="auto"/>
        <w:ind w:firstLine="0"/>
        <w:rPr>
          <w:color w:val="auto"/>
          <w:sz w:val="20"/>
          <w:highlight w:val="none"/>
        </w:rPr>
      </w:pPr>
      <w:r>
        <w:rPr>
          <w:rFonts w:hint="eastAsia"/>
          <w:color w:val="auto"/>
          <w:sz w:val="20"/>
          <w:highlight w:val="none"/>
        </w:rPr>
        <w:t>招标编号</w:t>
      </w:r>
      <w:r>
        <w:rPr>
          <w:color w:val="auto"/>
          <w:sz w:val="20"/>
          <w:highlight w:val="none"/>
        </w:rPr>
        <w:t>:</w:t>
      </w:r>
    </w:p>
    <w:tbl>
      <w:tblPr>
        <w:tblStyle w:val="31"/>
        <w:tblpPr w:leftFromText="180" w:rightFromText="180" w:vertAnchor="text" w:horzAnchor="page" w:tblpXSpec="center" w:tblpY="749"/>
        <w:tblOverlap w:val="never"/>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55"/>
        <w:gridCol w:w="1166"/>
        <w:gridCol w:w="1069"/>
        <w:gridCol w:w="945"/>
        <w:gridCol w:w="1155"/>
        <w:gridCol w:w="780"/>
        <w:gridCol w:w="103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序号</w:t>
            </w:r>
          </w:p>
        </w:tc>
        <w:tc>
          <w:tcPr>
            <w:tcW w:w="855"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项目编号</w:t>
            </w: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项目名称</w:t>
            </w:r>
          </w:p>
        </w:tc>
        <w:tc>
          <w:tcPr>
            <w:tcW w:w="1069"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计量单位</w:t>
            </w:r>
          </w:p>
        </w:tc>
        <w:tc>
          <w:tcPr>
            <w:tcW w:w="945"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工程数量</w:t>
            </w:r>
          </w:p>
        </w:tc>
        <w:tc>
          <w:tcPr>
            <w:tcW w:w="1155"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综合单价（元）</w:t>
            </w:r>
          </w:p>
        </w:tc>
        <w:tc>
          <w:tcPr>
            <w:tcW w:w="780"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合价（元）</w:t>
            </w:r>
          </w:p>
        </w:tc>
        <w:tc>
          <w:tcPr>
            <w:tcW w:w="1035"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主要技术条款编码</w:t>
            </w:r>
          </w:p>
        </w:tc>
        <w:tc>
          <w:tcPr>
            <w:tcW w:w="728"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1</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一级</w:t>
            </w:r>
            <w:r>
              <w:rPr>
                <w:rFonts w:ascii="宋体" w:hAnsi="宋体" w:cs="宋体"/>
                <w:color w:val="auto"/>
                <w:sz w:val="20"/>
                <w:szCs w:val="20"/>
                <w:highlight w:val="none"/>
                <w:lang w:eastAsia="zh-CN"/>
              </w:rPr>
              <w:t>xx</w:t>
            </w:r>
            <w:r>
              <w:rPr>
                <w:rFonts w:hint="eastAsia" w:ascii="宋体" w:hAnsi="宋体" w:cs="宋体"/>
                <w:color w:val="auto"/>
                <w:sz w:val="20"/>
                <w:szCs w:val="20"/>
                <w:highlight w:val="none"/>
                <w:lang w:eastAsia="zh-CN"/>
              </w:rPr>
              <w:t>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1.1</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二级</w:t>
            </w:r>
            <w:r>
              <w:rPr>
                <w:rFonts w:ascii="宋体" w:hAnsi="宋体" w:cs="宋体"/>
                <w:color w:val="auto"/>
                <w:sz w:val="20"/>
                <w:szCs w:val="20"/>
                <w:highlight w:val="none"/>
                <w:lang w:eastAsia="zh-CN"/>
              </w:rPr>
              <w:t>xx</w:t>
            </w:r>
            <w:r>
              <w:rPr>
                <w:rFonts w:hint="eastAsia" w:ascii="宋体" w:hAnsi="宋体" w:cs="宋体"/>
                <w:color w:val="auto"/>
                <w:sz w:val="20"/>
                <w:szCs w:val="20"/>
                <w:highlight w:val="none"/>
                <w:lang w:eastAsia="zh-CN"/>
              </w:rPr>
              <w:t>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1.1.1</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三级</w:t>
            </w:r>
            <w:r>
              <w:rPr>
                <w:rFonts w:ascii="宋体" w:hAnsi="宋体" w:cs="宋体"/>
                <w:color w:val="auto"/>
                <w:sz w:val="20"/>
                <w:szCs w:val="20"/>
                <w:highlight w:val="none"/>
                <w:lang w:eastAsia="zh-CN"/>
              </w:rPr>
              <w:t>xx</w:t>
            </w:r>
            <w:r>
              <w:rPr>
                <w:rFonts w:hint="eastAsia" w:ascii="宋体" w:hAnsi="宋体" w:cs="宋体"/>
                <w:color w:val="auto"/>
                <w:sz w:val="20"/>
                <w:szCs w:val="20"/>
                <w:highlight w:val="none"/>
                <w:lang w:eastAsia="zh-CN"/>
              </w:rPr>
              <w:t>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50xxxxx</w:t>
            </w: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最末一级项目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1.1.2</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2</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一级</w:t>
            </w:r>
            <w:r>
              <w:rPr>
                <w:rFonts w:ascii="宋体" w:hAnsi="宋体" w:cs="宋体"/>
                <w:color w:val="auto"/>
                <w:sz w:val="20"/>
                <w:szCs w:val="20"/>
                <w:highlight w:val="none"/>
                <w:lang w:eastAsia="zh-CN"/>
              </w:rPr>
              <w:t>xx</w:t>
            </w:r>
            <w:r>
              <w:rPr>
                <w:rFonts w:hint="eastAsia" w:ascii="宋体" w:hAnsi="宋体" w:cs="宋体"/>
                <w:color w:val="auto"/>
                <w:sz w:val="20"/>
                <w:szCs w:val="20"/>
                <w:highlight w:val="none"/>
                <w:lang w:eastAsia="zh-CN"/>
              </w:rPr>
              <w:t>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2.1</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二级</w:t>
            </w:r>
            <w:r>
              <w:rPr>
                <w:rFonts w:ascii="宋体" w:hAnsi="宋体" w:cs="宋体"/>
                <w:color w:val="auto"/>
                <w:sz w:val="20"/>
                <w:szCs w:val="20"/>
                <w:highlight w:val="none"/>
                <w:lang w:eastAsia="zh-CN"/>
              </w:rPr>
              <w:t>xx</w:t>
            </w:r>
            <w:r>
              <w:rPr>
                <w:rFonts w:hint="eastAsia" w:ascii="宋体" w:hAnsi="宋体" w:cs="宋体"/>
                <w:color w:val="auto"/>
                <w:sz w:val="20"/>
                <w:szCs w:val="20"/>
                <w:highlight w:val="none"/>
                <w:lang w:eastAsia="zh-CN"/>
              </w:rPr>
              <w:t>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2.1.1</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三级</w:t>
            </w:r>
            <w:r>
              <w:rPr>
                <w:rFonts w:ascii="宋体" w:hAnsi="宋体" w:cs="宋体"/>
                <w:color w:val="auto"/>
                <w:sz w:val="20"/>
                <w:szCs w:val="20"/>
                <w:highlight w:val="none"/>
                <w:lang w:eastAsia="zh-CN"/>
              </w:rPr>
              <w:t>xx</w:t>
            </w:r>
            <w:r>
              <w:rPr>
                <w:rFonts w:hint="eastAsia" w:ascii="宋体" w:hAnsi="宋体" w:cs="宋体"/>
                <w:color w:val="auto"/>
                <w:sz w:val="20"/>
                <w:szCs w:val="20"/>
                <w:highlight w:val="none"/>
                <w:lang w:eastAsia="zh-CN"/>
              </w:rPr>
              <w:t>项目</w:t>
            </w: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r>
              <w:rPr>
                <w:rFonts w:ascii="宋体" w:hAnsi="宋体" w:cs="宋体"/>
                <w:color w:val="auto"/>
                <w:sz w:val="20"/>
                <w:szCs w:val="20"/>
                <w:highlight w:val="none"/>
                <w:lang w:eastAsia="zh-CN"/>
              </w:rPr>
              <w:t>2.1.2</w:t>
            </w: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20"/>
                <w:szCs w:val="20"/>
                <w:highlight w:val="none"/>
                <w:lang w:eastAsia="zh-CN"/>
              </w:rPr>
            </w:pPr>
          </w:p>
        </w:tc>
        <w:tc>
          <w:tcPr>
            <w:tcW w:w="855" w:type="dxa"/>
            <w:vAlign w:val="center"/>
          </w:tcPr>
          <w:p>
            <w:pPr>
              <w:jc w:val="center"/>
              <w:rPr>
                <w:rFonts w:ascii="宋体" w:cs="宋体"/>
                <w:color w:val="auto"/>
                <w:sz w:val="20"/>
                <w:szCs w:val="20"/>
                <w:highlight w:val="none"/>
                <w:lang w:eastAsia="zh-CN"/>
              </w:rPr>
            </w:pPr>
          </w:p>
        </w:tc>
        <w:tc>
          <w:tcPr>
            <w:tcW w:w="1166" w:type="dxa"/>
            <w:vAlign w:val="center"/>
          </w:tcPr>
          <w:p>
            <w:pPr>
              <w:jc w:val="center"/>
              <w:rPr>
                <w:rFonts w:ascii="宋体" w:cs="宋体"/>
                <w:color w:val="auto"/>
                <w:sz w:val="20"/>
                <w:szCs w:val="20"/>
                <w:highlight w:val="none"/>
                <w:lang w:eastAsia="zh-CN"/>
              </w:rPr>
            </w:pPr>
          </w:p>
        </w:tc>
        <w:tc>
          <w:tcPr>
            <w:tcW w:w="1069" w:type="dxa"/>
            <w:vAlign w:val="center"/>
          </w:tcPr>
          <w:p>
            <w:pPr>
              <w:jc w:val="center"/>
              <w:rPr>
                <w:rFonts w:ascii="宋体" w:cs="宋体"/>
                <w:color w:val="auto"/>
                <w:sz w:val="20"/>
                <w:szCs w:val="20"/>
                <w:highlight w:val="none"/>
                <w:lang w:eastAsia="zh-CN"/>
              </w:rPr>
            </w:pPr>
          </w:p>
        </w:tc>
        <w:tc>
          <w:tcPr>
            <w:tcW w:w="945" w:type="dxa"/>
            <w:vAlign w:val="center"/>
          </w:tcPr>
          <w:p>
            <w:pPr>
              <w:jc w:val="center"/>
              <w:rPr>
                <w:rFonts w:ascii="宋体" w:cs="宋体"/>
                <w:color w:val="auto"/>
                <w:sz w:val="20"/>
                <w:szCs w:val="20"/>
                <w:highlight w:val="none"/>
                <w:lang w:eastAsia="zh-CN"/>
              </w:rPr>
            </w:pPr>
          </w:p>
        </w:tc>
        <w:tc>
          <w:tcPr>
            <w:tcW w:w="1155" w:type="dxa"/>
            <w:vAlign w:val="center"/>
          </w:tcPr>
          <w:p>
            <w:pPr>
              <w:jc w:val="center"/>
              <w:rPr>
                <w:rFonts w:ascii="宋体" w:cs="宋体"/>
                <w:color w:val="auto"/>
                <w:sz w:val="20"/>
                <w:szCs w:val="20"/>
                <w:highlight w:val="none"/>
                <w:lang w:eastAsia="zh-CN"/>
              </w:rPr>
            </w:pPr>
          </w:p>
        </w:tc>
        <w:tc>
          <w:tcPr>
            <w:tcW w:w="780" w:type="dxa"/>
            <w:vAlign w:val="center"/>
          </w:tcPr>
          <w:p>
            <w:pPr>
              <w:jc w:val="center"/>
              <w:rPr>
                <w:rFonts w:ascii="宋体" w:cs="宋体"/>
                <w:color w:val="auto"/>
                <w:sz w:val="20"/>
                <w:szCs w:val="20"/>
                <w:highlight w:val="none"/>
                <w:lang w:eastAsia="zh-CN"/>
              </w:rPr>
            </w:pPr>
          </w:p>
        </w:tc>
        <w:tc>
          <w:tcPr>
            <w:tcW w:w="1035" w:type="dxa"/>
            <w:vAlign w:val="center"/>
          </w:tcPr>
          <w:p>
            <w:pPr>
              <w:jc w:val="center"/>
              <w:rPr>
                <w:rFonts w:ascii="宋体" w:cs="宋体"/>
                <w:color w:val="auto"/>
                <w:sz w:val="20"/>
                <w:szCs w:val="20"/>
                <w:highlight w:val="none"/>
                <w:lang w:eastAsia="zh-CN"/>
              </w:rPr>
            </w:pPr>
          </w:p>
        </w:tc>
        <w:tc>
          <w:tcPr>
            <w:tcW w:w="728" w:type="dxa"/>
            <w:vAlign w:val="center"/>
          </w:tcPr>
          <w:p>
            <w:pPr>
              <w:jc w:val="center"/>
              <w:rPr>
                <w:rFonts w:asci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cs="宋体"/>
                <w:color w:val="auto"/>
                <w:sz w:val="18"/>
                <w:szCs w:val="18"/>
                <w:highlight w:val="none"/>
                <w:lang w:eastAsia="zh-CN"/>
              </w:rPr>
            </w:pPr>
          </w:p>
        </w:tc>
        <w:tc>
          <w:tcPr>
            <w:tcW w:w="855" w:type="dxa"/>
            <w:vAlign w:val="center"/>
          </w:tcPr>
          <w:p>
            <w:pPr>
              <w:jc w:val="center"/>
              <w:rPr>
                <w:rFonts w:ascii="宋体" w:cs="宋体"/>
                <w:color w:val="auto"/>
                <w:sz w:val="18"/>
                <w:szCs w:val="18"/>
                <w:highlight w:val="none"/>
                <w:lang w:eastAsia="zh-CN"/>
              </w:rPr>
            </w:pPr>
          </w:p>
        </w:tc>
        <w:tc>
          <w:tcPr>
            <w:tcW w:w="1166" w:type="dxa"/>
            <w:vAlign w:val="center"/>
          </w:tcPr>
          <w:p>
            <w:pPr>
              <w:jc w:val="center"/>
              <w:rPr>
                <w:rFonts w:ascii="宋体" w:cs="宋体"/>
                <w:color w:val="auto"/>
                <w:sz w:val="18"/>
                <w:szCs w:val="18"/>
                <w:highlight w:val="none"/>
                <w:lang w:eastAsia="zh-CN"/>
              </w:rPr>
            </w:pPr>
          </w:p>
        </w:tc>
        <w:tc>
          <w:tcPr>
            <w:tcW w:w="1069" w:type="dxa"/>
            <w:vAlign w:val="center"/>
          </w:tcPr>
          <w:p>
            <w:pPr>
              <w:jc w:val="center"/>
              <w:rPr>
                <w:rFonts w:ascii="宋体" w:cs="宋体"/>
                <w:color w:val="auto"/>
                <w:sz w:val="18"/>
                <w:szCs w:val="18"/>
                <w:highlight w:val="none"/>
                <w:lang w:eastAsia="zh-CN"/>
              </w:rPr>
            </w:pPr>
          </w:p>
        </w:tc>
        <w:tc>
          <w:tcPr>
            <w:tcW w:w="945" w:type="dxa"/>
            <w:vAlign w:val="center"/>
          </w:tcPr>
          <w:p>
            <w:pPr>
              <w:jc w:val="center"/>
              <w:rPr>
                <w:rFonts w:ascii="宋体" w:cs="宋体"/>
                <w:color w:val="auto"/>
                <w:sz w:val="18"/>
                <w:szCs w:val="18"/>
                <w:highlight w:val="none"/>
                <w:lang w:eastAsia="zh-CN"/>
              </w:rPr>
            </w:pPr>
          </w:p>
        </w:tc>
        <w:tc>
          <w:tcPr>
            <w:tcW w:w="1155" w:type="dxa"/>
            <w:vAlign w:val="center"/>
          </w:tcPr>
          <w:p>
            <w:pPr>
              <w:jc w:val="center"/>
              <w:rPr>
                <w:rFonts w:ascii="宋体" w:cs="宋体"/>
                <w:color w:val="auto"/>
                <w:sz w:val="18"/>
                <w:szCs w:val="18"/>
                <w:highlight w:val="none"/>
                <w:lang w:eastAsia="zh-CN"/>
              </w:rPr>
            </w:pPr>
          </w:p>
        </w:tc>
        <w:tc>
          <w:tcPr>
            <w:tcW w:w="780" w:type="dxa"/>
            <w:vAlign w:val="center"/>
          </w:tcPr>
          <w:p>
            <w:pPr>
              <w:jc w:val="center"/>
              <w:rPr>
                <w:rFonts w:ascii="宋体" w:cs="宋体"/>
                <w:color w:val="auto"/>
                <w:sz w:val="18"/>
                <w:szCs w:val="18"/>
                <w:highlight w:val="none"/>
                <w:lang w:eastAsia="zh-CN"/>
              </w:rPr>
            </w:pPr>
          </w:p>
        </w:tc>
        <w:tc>
          <w:tcPr>
            <w:tcW w:w="1035" w:type="dxa"/>
            <w:vAlign w:val="center"/>
          </w:tcPr>
          <w:p>
            <w:pPr>
              <w:jc w:val="center"/>
              <w:rPr>
                <w:rFonts w:ascii="宋体" w:cs="宋体"/>
                <w:color w:val="auto"/>
                <w:sz w:val="18"/>
                <w:szCs w:val="18"/>
                <w:highlight w:val="none"/>
                <w:lang w:eastAsia="zh-CN"/>
              </w:rPr>
            </w:pPr>
          </w:p>
        </w:tc>
        <w:tc>
          <w:tcPr>
            <w:tcW w:w="728" w:type="dxa"/>
            <w:vAlign w:val="center"/>
          </w:tcPr>
          <w:p>
            <w:pPr>
              <w:jc w:val="center"/>
              <w:rPr>
                <w:rFonts w:ascii="宋体" w:cs="宋体"/>
                <w:color w:val="auto"/>
                <w:sz w:val="18"/>
                <w:szCs w:val="18"/>
                <w:highlight w:val="none"/>
                <w:lang w:eastAsia="zh-CN"/>
              </w:rPr>
            </w:pPr>
          </w:p>
        </w:tc>
      </w:tr>
    </w:tbl>
    <w:p>
      <w:pPr>
        <w:spacing w:line="240" w:lineRule="atLeast"/>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工程名称：（招标项目名称）</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第</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页</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共</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页</w:t>
      </w:r>
    </w:p>
    <w:p>
      <w:pPr>
        <w:rPr>
          <w:rFonts w:ascii="宋体" w:cs="宋体"/>
          <w:color w:val="auto"/>
          <w:sz w:val="21"/>
          <w:szCs w:val="21"/>
          <w:highlight w:val="none"/>
          <w:lang w:eastAsia="zh-CN"/>
        </w:rPr>
        <w:sectPr>
          <w:pgSz w:w="11900" w:h="16832"/>
          <w:pgMar w:top="1440" w:right="1803" w:bottom="1440" w:left="1803" w:header="850" w:footer="850" w:gutter="0"/>
          <w:pgNumType w:fmt="numberInDash"/>
          <w:cols w:space="0" w:num="1"/>
          <w:docGrid w:linePitch="360" w:charSpace="0"/>
        </w:sectPr>
      </w:pPr>
    </w:p>
    <w:p>
      <w:pPr>
        <w:jc w:val="center"/>
        <w:rPr>
          <w:rFonts w:ascii="宋体" w:cs="宋体"/>
          <w:color w:val="auto"/>
          <w:szCs w:val="32"/>
          <w:highlight w:val="none"/>
          <w:lang w:eastAsia="zh-CN"/>
        </w:rPr>
      </w:pPr>
      <w:r>
        <w:rPr>
          <w:rFonts w:hint="eastAsia" w:ascii="宋体" w:hAnsi="宋体" w:cs="宋体"/>
          <w:b/>
          <w:bCs/>
          <w:color w:val="auto"/>
          <w:sz w:val="32"/>
          <w:szCs w:val="32"/>
          <w:highlight w:val="none"/>
          <w:lang w:eastAsia="zh-CN"/>
        </w:rPr>
        <w:t>措施项目清单</w:t>
      </w:r>
    </w:p>
    <w:p>
      <w:pPr>
        <w:pStyle w:val="62"/>
        <w:spacing w:after="80" w:line="240" w:lineRule="auto"/>
        <w:ind w:firstLine="0"/>
        <w:rPr>
          <w:color w:val="auto"/>
          <w:sz w:val="20"/>
          <w:highlight w:val="none"/>
        </w:rPr>
      </w:pPr>
      <w:r>
        <w:rPr>
          <w:rFonts w:hint="eastAsia"/>
          <w:color w:val="auto"/>
          <w:sz w:val="20"/>
          <w:highlight w:val="none"/>
        </w:rPr>
        <w:t>招标编号</w:t>
      </w:r>
      <w:r>
        <w:rPr>
          <w:color w:val="auto"/>
          <w:sz w:val="20"/>
          <w:highlight w:val="none"/>
        </w:rPr>
        <w:t>:</w:t>
      </w:r>
    </w:p>
    <w:p>
      <w:pPr>
        <w:spacing w:line="240" w:lineRule="atLeast"/>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工程名称：（招标项目名称）</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第</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页</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共</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页</w:t>
      </w:r>
    </w:p>
    <w:tbl>
      <w:tblPr>
        <w:tblStyle w:val="31"/>
        <w:tblpPr w:leftFromText="180" w:rightFromText="180" w:vertAnchor="text" w:horzAnchor="page" w:tblpX="1700" w:tblpY="315"/>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427"/>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序号</w:t>
            </w:r>
          </w:p>
        </w:tc>
        <w:tc>
          <w:tcPr>
            <w:tcW w:w="3427" w:type="dxa"/>
            <w:vAlign w:val="center"/>
          </w:tcPr>
          <w:p>
            <w:pPr>
              <w:pStyle w:val="62"/>
              <w:spacing w:after="80" w:line="240" w:lineRule="auto"/>
              <w:ind w:firstLine="0"/>
              <w:jc w:val="center"/>
              <w:rPr>
                <w:color w:val="auto"/>
                <w:sz w:val="20"/>
                <w:highlight w:val="none"/>
                <w:u w:val="thick"/>
                <w:lang w:val="en-US"/>
              </w:rPr>
            </w:pPr>
            <w:r>
              <w:rPr>
                <w:rFonts w:hint="eastAsia"/>
                <w:color w:val="auto"/>
                <w:sz w:val="20"/>
                <w:highlight w:val="none"/>
                <w:lang w:val="en-US"/>
              </w:rPr>
              <w:t>项目名称</w:t>
            </w:r>
          </w:p>
        </w:tc>
        <w:tc>
          <w:tcPr>
            <w:tcW w:w="1714"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金额（元）</w:t>
            </w:r>
          </w:p>
        </w:tc>
        <w:tc>
          <w:tcPr>
            <w:tcW w:w="1714"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color w:val="auto"/>
                <w:sz w:val="20"/>
                <w:highlight w:val="none"/>
                <w:lang w:val="en-US"/>
              </w:rPr>
              <w:t>1</w:t>
            </w:r>
          </w:p>
        </w:tc>
        <w:tc>
          <w:tcPr>
            <w:tcW w:w="3427" w:type="dxa"/>
            <w:vAlign w:val="center"/>
          </w:tcPr>
          <w:p>
            <w:pPr>
              <w:pStyle w:val="62"/>
              <w:spacing w:after="80" w:line="240" w:lineRule="auto"/>
              <w:ind w:firstLine="0"/>
              <w:jc w:val="center"/>
              <w:rPr>
                <w:color w:val="auto"/>
                <w:sz w:val="20"/>
                <w:highlight w:val="none"/>
                <w:u w:val="thick"/>
                <w:lang w:val="en-US"/>
              </w:rPr>
            </w:pPr>
            <w:r>
              <w:rPr>
                <w:rFonts w:hint="eastAsia"/>
                <w:color w:val="auto"/>
                <w:sz w:val="20"/>
                <w:highlight w:val="none"/>
                <w:lang w:val="en-US"/>
              </w:rPr>
              <w:t>安全防护措施</w:t>
            </w:r>
          </w:p>
        </w:tc>
        <w:tc>
          <w:tcPr>
            <w:tcW w:w="1714" w:type="dxa"/>
            <w:vAlign w:val="center"/>
          </w:tcPr>
          <w:p>
            <w:pPr>
              <w:pStyle w:val="62"/>
              <w:spacing w:after="80" w:line="240" w:lineRule="auto"/>
              <w:ind w:firstLine="0"/>
              <w:jc w:val="center"/>
              <w:rPr>
                <w:color w:val="auto"/>
                <w:sz w:val="20"/>
                <w:highlight w:val="none"/>
                <w:u w:val="thick"/>
                <w:lang w:val="en-US"/>
              </w:rPr>
            </w:pPr>
          </w:p>
        </w:tc>
        <w:tc>
          <w:tcPr>
            <w:tcW w:w="1714" w:type="dxa"/>
            <w:vAlign w:val="center"/>
          </w:tcPr>
          <w:p>
            <w:pPr>
              <w:pStyle w:val="62"/>
              <w:spacing w:after="80" w:line="240" w:lineRule="auto"/>
              <w:ind w:firstLine="0"/>
              <w:jc w:val="center"/>
              <w:rPr>
                <w:color w:val="auto"/>
                <w:sz w:val="20"/>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color w:val="auto"/>
                <w:sz w:val="20"/>
                <w:highlight w:val="none"/>
                <w:lang w:val="en-US"/>
              </w:rPr>
              <w:t>2</w:t>
            </w:r>
          </w:p>
        </w:tc>
        <w:tc>
          <w:tcPr>
            <w:tcW w:w="3427" w:type="dxa"/>
            <w:vAlign w:val="center"/>
          </w:tcPr>
          <w:p>
            <w:pPr>
              <w:pStyle w:val="62"/>
              <w:spacing w:after="80" w:line="240" w:lineRule="auto"/>
              <w:ind w:firstLine="0"/>
              <w:jc w:val="center"/>
              <w:rPr>
                <w:color w:val="auto"/>
                <w:sz w:val="20"/>
                <w:highlight w:val="none"/>
                <w:u w:val="thick"/>
                <w:lang w:val="en-US"/>
              </w:rPr>
            </w:pPr>
          </w:p>
        </w:tc>
        <w:tc>
          <w:tcPr>
            <w:tcW w:w="1714" w:type="dxa"/>
            <w:vAlign w:val="center"/>
          </w:tcPr>
          <w:p>
            <w:pPr>
              <w:pStyle w:val="62"/>
              <w:spacing w:after="80" w:line="240" w:lineRule="auto"/>
              <w:ind w:firstLine="0"/>
              <w:jc w:val="center"/>
              <w:rPr>
                <w:color w:val="auto"/>
                <w:sz w:val="20"/>
                <w:highlight w:val="none"/>
                <w:u w:val="thick"/>
                <w:lang w:val="en-US"/>
              </w:rPr>
            </w:pPr>
          </w:p>
        </w:tc>
        <w:tc>
          <w:tcPr>
            <w:tcW w:w="1714" w:type="dxa"/>
            <w:vAlign w:val="center"/>
          </w:tcPr>
          <w:p>
            <w:pPr>
              <w:pStyle w:val="62"/>
              <w:spacing w:after="80" w:line="240" w:lineRule="auto"/>
              <w:ind w:firstLine="0"/>
              <w:jc w:val="center"/>
              <w:rPr>
                <w:color w:val="auto"/>
                <w:sz w:val="20"/>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color w:val="auto"/>
                <w:sz w:val="20"/>
                <w:highlight w:val="none"/>
                <w:lang w:val="en-US"/>
              </w:rPr>
              <w:t>3</w:t>
            </w:r>
          </w:p>
        </w:tc>
        <w:tc>
          <w:tcPr>
            <w:tcW w:w="3427" w:type="dxa"/>
            <w:vAlign w:val="center"/>
          </w:tcPr>
          <w:p>
            <w:pPr>
              <w:pStyle w:val="62"/>
              <w:spacing w:after="80" w:line="240" w:lineRule="auto"/>
              <w:ind w:firstLine="0"/>
              <w:jc w:val="center"/>
              <w:rPr>
                <w:color w:val="auto"/>
                <w:sz w:val="20"/>
                <w:highlight w:val="none"/>
                <w:u w:val="thick"/>
                <w:lang w:val="en-US"/>
              </w:rPr>
            </w:pPr>
          </w:p>
        </w:tc>
        <w:tc>
          <w:tcPr>
            <w:tcW w:w="1714" w:type="dxa"/>
            <w:vAlign w:val="center"/>
          </w:tcPr>
          <w:p>
            <w:pPr>
              <w:pStyle w:val="62"/>
              <w:spacing w:after="80" w:line="240" w:lineRule="auto"/>
              <w:ind w:firstLine="0"/>
              <w:jc w:val="center"/>
              <w:rPr>
                <w:color w:val="auto"/>
                <w:sz w:val="20"/>
                <w:highlight w:val="none"/>
                <w:u w:val="thick"/>
                <w:lang w:val="en-US"/>
              </w:rPr>
            </w:pPr>
          </w:p>
        </w:tc>
        <w:tc>
          <w:tcPr>
            <w:tcW w:w="1714" w:type="dxa"/>
            <w:vAlign w:val="center"/>
          </w:tcPr>
          <w:p>
            <w:pPr>
              <w:pStyle w:val="62"/>
              <w:spacing w:after="80" w:line="240" w:lineRule="auto"/>
              <w:ind w:firstLine="0"/>
              <w:jc w:val="center"/>
              <w:rPr>
                <w:color w:val="auto"/>
                <w:sz w:val="20"/>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lang w:val="en-US"/>
              </w:rPr>
            </w:pPr>
            <w:r>
              <w:rPr>
                <w:color w:val="auto"/>
                <w:sz w:val="18"/>
                <w:szCs w:val="18"/>
                <w:highlight w:val="none"/>
                <w:lang w:val="en-US"/>
              </w:rPr>
              <w:t>...</w:t>
            </w:r>
          </w:p>
        </w:tc>
        <w:tc>
          <w:tcPr>
            <w:tcW w:w="3427" w:type="dxa"/>
            <w:vAlign w:val="center"/>
          </w:tcPr>
          <w:p>
            <w:pPr>
              <w:pStyle w:val="62"/>
              <w:spacing w:after="80" w:line="240" w:lineRule="auto"/>
              <w:ind w:firstLine="0"/>
              <w:jc w:val="center"/>
              <w:rPr>
                <w:color w:val="auto"/>
                <w:sz w:val="18"/>
                <w:szCs w:val="18"/>
                <w:highlight w:val="none"/>
                <w:lang w:val="en-US"/>
              </w:rPr>
            </w:pPr>
            <w:r>
              <w:rPr>
                <w:color w:val="auto"/>
                <w:sz w:val="18"/>
                <w:szCs w:val="18"/>
                <w:highlight w:val="none"/>
                <w:lang w:val="en-US"/>
              </w:rPr>
              <w:t>...</w:t>
            </w: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18"/>
                <w:szCs w:val="18"/>
                <w:highlight w:val="none"/>
                <w:u w:val="thick"/>
                <w:lang w:val="en-US"/>
              </w:rPr>
            </w:pPr>
          </w:p>
        </w:tc>
        <w:tc>
          <w:tcPr>
            <w:tcW w:w="3427"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c>
          <w:tcPr>
            <w:tcW w:w="1714" w:type="dxa"/>
            <w:vAlign w:val="center"/>
          </w:tcPr>
          <w:p>
            <w:pPr>
              <w:pStyle w:val="62"/>
              <w:spacing w:after="80" w:line="240" w:lineRule="auto"/>
              <w:ind w:firstLine="0"/>
              <w:jc w:val="center"/>
              <w:rPr>
                <w:color w:val="auto"/>
                <w:sz w:val="18"/>
                <w:szCs w:val="18"/>
                <w:highlight w:val="none"/>
                <w:u w:val="thick"/>
                <w:lang w:val="en-US"/>
              </w:rPr>
            </w:pPr>
          </w:p>
        </w:tc>
      </w:tr>
    </w:tbl>
    <w:p>
      <w:pPr>
        <w:spacing w:line="1" w:lineRule="exact"/>
        <w:rPr>
          <w:rFonts w:ascii="宋体" w:cs="宋体"/>
          <w:color w:val="auto"/>
          <w:sz w:val="2"/>
          <w:szCs w:val="2"/>
          <w:highlight w:val="none"/>
        </w:rPr>
      </w:pPr>
      <w:r>
        <w:rPr>
          <w:rFonts w:ascii="宋体" w:cs="宋体"/>
          <w:color w:val="auto"/>
          <w:highlight w:val="none"/>
        </w:rPr>
        <w:br w:type="page"/>
      </w:r>
    </w:p>
    <w:p>
      <w:pPr>
        <w:jc w:val="center"/>
        <w:rPr>
          <w:rFonts w:ascii="宋体" w:cs="宋体"/>
          <w:color w:val="auto"/>
          <w:sz w:val="36"/>
          <w:szCs w:val="36"/>
          <w:highlight w:val="none"/>
          <w:lang w:eastAsia="zh-CN"/>
        </w:rPr>
      </w:pPr>
      <w:r>
        <w:rPr>
          <w:rFonts w:hint="eastAsia" w:ascii="宋体" w:hAnsi="宋体" w:cs="宋体"/>
          <w:color w:val="auto"/>
          <w:sz w:val="36"/>
          <w:szCs w:val="36"/>
          <w:highlight w:val="none"/>
          <w:lang w:eastAsia="zh-CN"/>
        </w:rPr>
        <w:t>其他项目清单</w:t>
      </w:r>
    </w:p>
    <w:p>
      <w:pPr>
        <w:jc w:val="center"/>
        <w:rPr>
          <w:rFonts w:ascii="宋体" w:cs="宋体"/>
          <w:color w:val="auto"/>
          <w:sz w:val="21"/>
          <w:szCs w:val="21"/>
          <w:highlight w:val="none"/>
          <w:lang w:eastAsia="zh-CN"/>
        </w:rPr>
      </w:pPr>
    </w:p>
    <w:p>
      <w:pPr>
        <w:pStyle w:val="62"/>
        <w:spacing w:after="80" w:line="240" w:lineRule="auto"/>
        <w:ind w:firstLine="0"/>
        <w:rPr>
          <w:color w:val="auto"/>
          <w:sz w:val="21"/>
          <w:szCs w:val="21"/>
          <w:highlight w:val="none"/>
        </w:rPr>
      </w:pPr>
      <w:r>
        <w:rPr>
          <w:rFonts w:hint="eastAsia"/>
          <w:color w:val="auto"/>
          <w:sz w:val="21"/>
          <w:szCs w:val="21"/>
          <w:highlight w:val="none"/>
        </w:rPr>
        <w:t>招标编号</w:t>
      </w:r>
      <w:r>
        <w:rPr>
          <w:color w:val="auto"/>
          <w:sz w:val="21"/>
          <w:szCs w:val="21"/>
          <w:highlight w:val="none"/>
        </w:rPr>
        <w:t>:</w:t>
      </w:r>
    </w:p>
    <w:p>
      <w:pPr>
        <w:spacing w:line="240" w:lineRule="atLeast"/>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第</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共</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p>
    <w:p>
      <w:pPr>
        <w:spacing w:line="240" w:lineRule="atLeast"/>
        <w:rPr>
          <w:rFonts w:ascii="宋体" w:cs="宋体"/>
          <w:color w:val="auto"/>
          <w:sz w:val="21"/>
          <w:szCs w:val="21"/>
          <w:highlight w:val="none"/>
          <w:lang w:eastAsia="zh-CN"/>
        </w:rPr>
      </w:pPr>
    </w:p>
    <w:tbl>
      <w:tblPr>
        <w:tblStyle w:val="3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2"/>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序号</w:t>
            </w:r>
          </w:p>
        </w:tc>
        <w:tc>
          <w:tcPr>
            <w:tcW w:w="2142"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项目名称</w:t>
            </w:r>
          </w:p>
        </w:tc>
        <w:tc>
          <w:tcPr>
            <w:tcW w:w="2142"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金额（元）</w:t>
            </w:r>
          </w:p>
        </w:tc>
        <w:tc>
          <w:tcPr>
            <w:tcW w:w="2142"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c>
          <w:tcPr>
            <w:tcW w:w="2142" w:type="dxa"/>
            <w:vAlign w:val="center"/>
          </w:tcPr>
          <w:p>
            <w:pPr>
              <w:jc w:val="center"/>
              <w:rPr>
                <w:rFonts w:ascii="宋体" w:cs="宋体"/>
                <w:color w:val="auto"/>
                <w:sz w:val="18"/>
                <w:szCs w:val="18"/>
                <w:highlight w:val="none"/>
                <w:lang w:eastAsia="zh-CN"/>
              </w:rPr>
            </w:pPr>
          </w:p>
        </w:tc>
      </w:tr>
    </w:tbl>
    <w:p>
      <w:pPr>
        <w:jc w:val="both"/>
        <w:rPr>
          <w:rFonts w:ascii="宋体" w:cs="宋体"/>
          <w:color w:val="auto"/>
          <w:sz w:val="36"/>
          <w:szCs w:val="36"/>
          <w:highlight w:val="none"/>
          <w:lang w:eastAsia="zh-CN"/>
        </w:rPr>
        <w:sectPr>
          <w:headerReference r:id="rId26" w:type="first"/>
          <w:footerReference r:id="rId29" w:type="first"/>
          <w:headerReference r:id="rId24" w:type="default"/>
          <w:footerReference r:id="rId27" w:type="default"/>
          <w:headerReference r:id="rId25" w:type="even"/>
          <w:footerReference r:id="rId28" w:type="even"/>
          <w:pgSz w:w="11900" w:h="16832"/>
          <w:pgMar w:top="1440" w:right="1803" w:bottom="1440" w:left="1803" w:header="850" w:footer="850" w:gutter="0"/>
          <w:pgNumType w:fmt="numberInDash"/>
          <w:cols w:space="0" w:num="1"/>
          <w:docGrid w:linePitch="360" w:charSpace="0"/>
        </w:sectPr>
      </w:pPr>
    </w:p>
    <w:p>
      <w:pPr>
        <w:jc w:val="center"/>
        <w:rPr>
          <w:rFonts w:ascii="宋体" w:cs="宋体"/>
          <w:color w:val="auto"/>
          <w:highlight w:val="none"/>
          <w:lang w:eastAsia="zh-CN"/>
        </w:rPr>
      </w:pPr>
      <w:bookmarkStart w:id="2093" w:name="bookmark2016"/>
      <w:bookmarkStart w:id="2094" w:name="bookmark2017"/>
      <w:bookmarkStart w:id="2095" w:name="bookmark2018"/>
      <w:r>
        <w:rPr>
          <w:rFonts w:hint="eastAsia" w:ascii="宋体" w:hAnsi="宋体" w:cs="宋体"/>
          <w:color w:val="auto"/>
          <w:highlight w:val="none"/>
          <w:lang w:eastAsia="zh-CN"/>
        </w:rPr>
        <w:t>零星工作（计工日）项目清单</w:t>
      </w:r>
      <w:bookmarkEnd w:id="2093"/>
      <w:bookmarkEnd w:id="2094"/>
      <w:bookmarkEnd w:id="2095"/>
    </w:p>
    <w:tbl>
      <w:tblPr>
        <w:tblStyle w:val="31"/>
        <w:tblpPr w:leftFromText="180" w:rightFromText="180" w:vertAnchor="text" w:horzAnchor="page" w:tblpX="1775" w:tblpY="736"/>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3"/>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序号</w:t>
            </w:r>
          </w:p>
        </w:tc>
        <w:tc>
          <w:tcPr>
            <w:tcW w:w="1713"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名称</w:t>
            </w:r>
          </w:p>
        </w:tc>
        <w:tc>
          <w:tcPr>
            <w:tcW w:w="1714"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型号规格</w:t>
            </w:r>
          </w:p>
        </w:tc>
        <w:tc>
          <w:tcPr>
            <w:tcW w:w="1714"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计量单位</w:t>
            </w:r>
          </w:p>
        </w:tc>
        <w:tc>
          <w:tcPr>
            <w:tcW w:w="1714"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color w:val="auto"/>
                <w:sz w:val="20"/>
                <w:highlight w:val="none"/>
                <w:lang w:val="en-US"/>
              </w:rPr>
              <w:t>1</w:t>
            </w:r>
          </w:p>
        </w:tc>
        <w:tc>
          <w:tcPr>
            <w:tcW w:w="1713"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人工</w:t>
            </w: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color w:val="auto"/>
                <w:sz w:val="20"/>
                <w:highlight w:val="none"/>
                <w:lang w:val="en-US"/>
              </w:rPr>
              <w:t>2</w:t>
            </w:r>
          </w:p>
        </w:tc>
        <w:tc>
          <w:tcPr>
            <w:tcW w:w="1713"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材料</w:t>
            </w: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r>
              <w:rPr>
                <w:color w:val="auto"/>
                <w:sz w:val="20"/>
                <w:highlight w:val="none"/>
                <w:lang w:val="en-US"/>
              </w:rPr>
              <w:t>3</w:t>
            </w:r>
          </w:p>
        </w:tc>
        <w:tc>
          <w:tcPr>
            <w:tcW w:w="1713" w:type="dxa"/>
            <w:vAlign w:val="center"/>
          </w:tcPr>
          <w:p>
            <w:pPr>
              <w:pStyle w:val="62"/>
              <w:spacing w:after="80" w:line="240" w:lineRule="auto"/>
              <w:ind w:firstLine="0"/>
              <w:jc w:val="center"/>
              <w:rPr>
                <w:color w:val="auto"/>
                <w:sz w:val="20"/>
                <w:highlight w:val="none"/>
                <w:lang w:val="en-US"/>
              </w:rPr>
            </w:pPr>
            <w:r>
              <w:rPr>
                <w:rFonts w:hint="eastAsia"/>
                <w:color w:val="auto"/>
                <w:sz w:val="20"/>
                <w:highlight w:val="none"/>
                <w:lang w:val="en-US"/>
              </w:rPr>
              <w:t>机械</w:t>
            </w: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62"/>
              <w:spacing w:after="80" w:line="240" w:lineRule="auto"/>
              <w:ind w:firstLine="0"/>
              <w:jc w:val="center"/>
              <w:rPr>
                <w:color w:val="auto"/>
                <w:sz w:val="20"/>
                <w:highlight w:val="none"/>
                <w:lang w:val="en-US"/>
              </w:rPr>
            </w:pPr>
          </w:p>
        </w:tc>
        <w:tc>
          <w:tcPr>
            <w:tcW w:w="1713"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c>
          <w:tcPr>
            <w:tcW w:w="1714" w:type="dxa"/>
            <w:vAlign w:val="center"/>
          </w:tcPr>
          <w:p>
            <w:pPr>
              <w:pStyle w:val="62"/>
              <w:spacing w:after="80" w:line="240" w:lineRule="auto"/>
              <w:ind w:firstLine="0"/>
              <w:jc w:val="center"/>
              <w:rPr>
                <w:color w:val="auto"/>
                <w:sz w:val="20"/>
                <w:highlight w:val="none"/>
                <w:lang w:val="en-US"/>
              </w:rPr>
            </w:pPr>
          </w:p>
        </w:tc>
      </w:tr>
    </w:tbl>
    <w:p>
      <w:pPr>
        <w:pStyle w:val="62"/>
        <w:spacing w:after="80" w:line="240" w:lineRule="auto"/>
        <w:ind w:firstLine="0"/>
        <w:rPr>
          <w:color w:val="auto"/>
          <w:sz w:val="20"/>
          <w:highlight w:val="none"/>
        </w:rPr>
      </w:pPr>
      <w:r>
        <w:rPr>
          <w:rFonts w:hint="eastAsia"/>
          <w:color w:val="auto"/>
          <w:sz w:val="20"/>
          <w:highlight w:val="none"/>
        </w:rPr>
        <w:t>招标编号</w:t>
      </w:r>
      <w:r>
        <w:rPr>
          <w:color w:val="auto"/>
          <w:sz w:val="20"/>
          <w:highlight w:val="none"/>
        </w:rPr>
        <w:t>:</w:t>
      </w:r>
    </w:p>
    <w:p>
      <w:pPr>
        <w:spacing w:line="240" w:lineRule="atLeast"/>
        <w:rPr>
          <w:rFonts w:ascii="宋体" w:cs="宋体"/>
          <w:color w:val="auto"/>
          <w:sz w:val="20"/>
          <w:szCs w:val="20"/>
          <w:highlight w:val="none"/>
          <w:lang w:eastAsia="zh-CN"/>
        </w:rPr>
      </w:pPr>
      <w:r>
        <w:rPr>
          <w:rFonts w:hint="eastAsia" w:ascii="宋体" w:hAnsi="宋体" w:cs="宋体"/>
          <w:color w:val="auto"/>
          <w:sz w:val="20"/>
          <w:szCs w:val="20"/>
          <w:highlight w:val="none"/>
          <w:lang w:eastAsia="zh-CN"/>
        </w:rPr>
        <w:t>工程名称：（招标项目名称）</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第</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页</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共</w:t>
      </w:r>
      <w:r>
        <w:rPr>
          <w:rFonts w:ascii="宋体" w:hAnsi="宋体" w:cs="宋体"/>
          <w:color w:val="auto"/>
          <w:sz w:val="20"/>
          <w:szCs w:val="20"/>
          <w:highlight w:val="none"/>
          <w:lang w:eastAsia="zh-CN"/>
        </w:rPr>
        <w:t xml:space="preserve">  </w:t>
      </w:r>
      <w:r>
        <w:rPr>
          <w:rFonts w:hint="eastAsia" w:ascii="宋体" w:hAnsi="宋体" w:cs="宋体"/>
          <w:color w:val="auto"/>
          <w:sz w:val="20"/>
          <w:szCs w:val="20"/>
          <w:highlight w:val="none"/>
          <w:lang w:eastAsia="zh-CN"/>
        </w:rPr>
        <w:t>页</w:t>
      </w:r>
    </w:p>
    <w:p>
      <w:pPr>
        <w:pStyle w:val="62"/>
        <w:spacing w:after="80" w:line="240" w:lineRule="auto"/>
        <w:ind w:firstLine="0"/>
        <w:rPr>
          <w:color w:val="auto"/>
          <w:highlight w:val="none"/>
          <w:lang w:val="en-US"/>
        </w:rPr>
      </w:pPr>
    </w:p>
    <w:p>
      <w:pPr>
        <w:rPr>
          <w:rFonts w:ascii="宋体" w:cs="宋体"/>
          <w:color w:val="auto"/>
          <w:highlight w:val="none"/>
          <w:lang w:eastAsia="zh-CN"/>
        </w:rPr>
      </w:pPr>
    </w:p>
    <w:p>
      <w:pPr>
        <w:spacing w:line="1" w:lineRule="exact"/>
        <w:rPr>
          <w:rFonts w:ascii="宋体" w:cs="宋体"/>
          <w:color w:val="auto"/>
          <w:sz w:val="2"/>
          <w:szCs w:val="2"/>
          <w:highlight w:val="none"/>
          <w:lang w:eastAsia="zh-CN"/>
        </w:rPr>
      </w:pPr>
      <w:r>
        <w:rPr>
          <w:rFonts w:ascii="宋体" w:cs="宋体"/>
          <w:color w:val="auto"/>
          <w:highlight w:val="none"/>
          <w:lang w:eastAsia="zh-CN"/>
        </w:rPr>
        <w:br w:type="page"/>
      </w:r>
    </w:p>
    <w:p>
      <w:pPr>
        <w:jc w:val="center"/>
        <w:rPr>
          <w:rFonts w:ascii="宋体" w:cs="宋体"/>
          <w:color w:val="auto"/>
          <w:highlight w:val="none"/>
          <w:lang w:eastAsia="zh-CN"/>
        </w:rPr>
      </w:pPr>
      <w:bookmarkStart w:id="2096" w:name="bookmark2021"/>
      <w:bookmarkStart w:id="2097" w:name="_Toc11466"/>
      <w:bookmarkStart w:id="2098" w:name="bookmark2019"/>
      <w:bookmarkStart w:id="2099" w:name="_Toc31542"/>
      <w:bookmarkStart w:id="2100" w:name="bookmark2020"/>
      <w:r>
        <w:rPr>
          <w:rFonts w:hint="eastAsia" w:ascii="宋体" w:hAnsi="宋体" w:cs="宋体"/>
          <w:color w:val="auto"/>
          <w:highlight w:val="none"/>
          <w:lang w:eastAsia="zh-CN"/>
        </w:rPr>
        <w:t>招标人供应材料价格表</w:t>
      </w:r>
      <w:bookmarkEnd w:id="2096"/>
      <w:bookmarkEnd w:id="2097"/>
      <w:bookmarkEnd w:id="2098"/>
      <w:bookmarkEnd w:id="2099"/>
      <w:bookmarkEnd w:id="2100"/>
    </w:p>
    <w:p>
      <w:pPr>
        <w:pStyle w:val="62"/>
        <w:spacing w:after="80" w:line="240" w:lineRule="auto"/>
        <w:ind w:firstLine="0"/>
        <w:rPr>
          <w:color w:val="auto"/>
          <w:sz w:val="21"/>
          <w:szCs w:val="21"/>
          <w:highlight w:val="none"/>
        </w:rPr>
      </w:pPr>
      <w:r>
        <w:rPr>
          <w:rFonts w:hint="eastAsia"/>
          <w:color w:val="auto"/>
          <w:sz w:val="21"/>
          <w:szCs w:val="21"/>
          <w:highlight w:val="none"/>
        </w:rPr>
        <w:t>招标编号</w:t>
      </w:r>
      <w:r>
        <w:rPr>
          <w:color w:val="auto"/>
          <w:sz w:val="21"/>
          <w:szCs w:val="21"/>
          <w:highlight w:val="none"/>
        </w:rPr>
        <w:t>:</w:t>
      </w:r>
    </w:p>
    <w:p>
      <w:pPr>
        <w:spacing w:line="240" w:lineRule="atLeast"/>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第</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共</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p>
    <w:p>
      <w:pPr>
        <w:spacing w:line="240" w:lineRule="atLeast"/>
        <w:rPr>
          <w:rFonts w:ascii="宋体" w:cs="宋体"/>
          <w:color w:val="auto"/>
          <w:sz w:val="21"/>
          <w:szCs w:val="21"/>
          <w:highlight w:val="none"/>
          <w:lang w:eastAsia="zh-CN"/>
        </w:rPr>
      </w:pPr>
    </w:p>
    <w:tbl>
      <w:tblPr>
        <w:tblStyle w:val="31"/>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260"/>
        <w:gridCol w:w="1185"/>
        <w:gridCol w:w="1245"/>
        <w:gridCol w:w="1433"/>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序号</w:t>
            </w:r>
          </w:p>
        </w:tc>
        <w:tc>
          <w:tcPr>
            <w:tcW w:w="1260"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材料名称</w:t>
            </w:r>
          </w:p>
        </w:tc>
        <w:tc>
          <w:tcPr>
            <w:tcW w:w="1185"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型号规格</w:t>
            </w:r>
          </w:p>
        </w:tc>
        <w:tc>
          <w:tcPr>
            <w:tcW w:w="1245"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计量单位</w:t>
            </w:r>
          </w:p>
        </w:tc>
        <w:tc>
          <w:tcPr>
            <w:tcW w:w="1433"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供应价（元）</w:t>
            </w:r>
          </w:p>
        </w:tc>
        <w:tc>
          <w:tcPr>
            <w:tcW w:w="1224"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供应条件</w:t>
            </w:r>
          </w:p>
        </w:tc>
        <w:tc>
          <w:tcPr>
            <w:tcW w:w="1224" w:type="dxa"/>
            <w:vAlign w:val="center"/>
          </w:tcPr>
          <w:p>
            <w:pPr>
              <w:jc w:val="center"/>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cs="宋体"/>
                <w:color w:val="auto"/>
                <w:sz w:val="18"/>
                <w:szCs w:val="18"/>
                <w:highlight w:val="none"/>
                <w:lang w:eastAsia="zh-CN"/>
              </w:rPr>
            </w:pPr>
          </w:p>
        </w:tc>
        <w:tc>
          <w:tcPr>
            <w:tcW w:w="1260" w:type="dxa"/>
            <w:vAlign w:val="center"/>
          </w:tcPr>
          <w:p>
            <w:pPr>
              <w:jc w:val="center"/>
              <w:rPr>
                <w:rFonts w:ascii="宋体" w:cs="宋体"/>
                <w:color w:val="auto"/>
                <w:sz w:val="18"/>
                <w:szCs w:val="18"/>
                <w:highlight w:val="none"/>
                <w:lang w:eastAsia="zh-CN"/>
              </w:rPr>
            </w:pPr>
          </w:p>
        </w:tc>
        <w:tc>
          <w:tcPr>
            <w:tcW w:w="1185" w:type="dxa"/>
            <w:vAlign w:val="center"/>
          </w:tcPr>
          <w:p>
            <w:pPr>
              <w:jc w:val="center"/>
              <w:rPr>
                <w:rFonts w:ascii="宋体" w:cs="宋体"/>
                <w:color w:val="auto"/>
                <w:sz w:val="18"/>
                <w:szCs w:val="18"/>
                <w:highlight w:val="none"/>
                <w:lang w:eastAsia="zh-CN"/>
              </w:rPr>
            </w:pPr>
          </w:p>
        </w:tc>
        <w:tc>
          <w:tcPr>
            <w:tcW w:w="1245" w:type="dxa"/>
            <w:vAlign w:val="center"/>
          </w:tcPr>
          <w:p>
            <w:pPr>
              <w:jc w:val="center"/>
              <w:rPr>
                <w:rFonts w:ascii="宋体" w:cs="宋体"/>
                <w:color w:val="auto"/>
                <w:sz w:val="18"/>
                <w:szCs w:val="18"/>
                <w:highlight w:val="none"/>
                <w:lang w:eastAsia="zh-CN"/>
              </w:rPr>
            </w:pPr>
          </w:p>
        </w:tc>
        <w:tc>
          <w:tcPr>
            <w:tcW w:w="1433"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c>
          <w:tcPr>
            <w:tcW w:w="1224" w:type="dxa"/>
            <w:vAlign w:val="center"/>
          </w:tcPr>
          <w:p>
            <w:pPr>
              <w:jc w:val="center"/>
              <w:rPr>
                <w:rFonts w:ascii="宋体" w:cs="宋体"/>
                <w:color w:val="auto"/>
                <w:sz w:val="18"/>
                <w:szCs w:val="18"/>
                <w:highlight w:val="none"/>
                <w:lang w:eastAsia="zh-CN"/>
              </w:rPr>
            </w:pPr>
          </w:p>
        </w:tc>
      </w:tr>
    </w:tbl>
    <w:p>
      <w:pPr>
        <w:rPr>
          <w:rFonts w:ascii="宋体" w:cs="宋体"/>
          <w:color w:val="auto"/>
          <w:highlight w:val="none"/>
          <w:lang w:eastAsia="zh-CN"/>
        </w:rPr>
        <w:sectPr>
          <w:headerReference r:id="rId30" w:type="default"/>
          <w:footerReference r:id="rId32" w:type="default"/>
          <w:headerReference r:id="rId31" w:type="even"/>
          <w:footerReference r:id="rId33" w:type="even"/>
          <w:pgSz w:w="11900" w:h="16832"/>
          <w:pgMar w:top="1440" w:right="1803" w:bottom="1440" w:left="1803" w:header="850" w:footer="850" w:gutter="0"/>
          <w:pgNumType w:fmt="numberInDash"/>
          <w:cols w:space="0" w:num="1"/>
          <w:docGrid w:linePitch="360" w:charSpace="0"/>
        </w:sectPr>
      </w:pPr>
    </w:p>
    <w:p>
      <w:pPr>
        <w:jc w:val="center"/>
        <w:rPr>
          <w:rFonts w:ascii="宋体" w:cs="宋体"/>
          <w:color w:val="auto"/>
          <w:highlight w:val="none"/>
          <w:lang w:eastAsia="zh-CN"/>
        </w:rPr>
      </w:pPr>
      <w:bookmarkStart w:id="2101" w:name="bookmark2022"/>
      <w:bookmarkStart w:id="2102" w:name="bookmark2023"/>
      <w:bookmarkStart w:id="2103" w:name="_Toc20058"/>
      <w:bookmarkStart w:id="2104" w:name="bookmark2024"/>
      <w:bookmarkStart w:id="2105" w:name="_Toc15479"/>
      <w:r>
        <w:rPr>
          <w:rFonts w:hint="eastAsia" w:ascii="宋体" w:hAnsi="宋体" w:cs="宋体"/>
          <w:color w:val="auto"/>
          <w:highlight w:val="none"/>
          <w:lang w:eastAsia="zh-CN"/>
        </w:rPr>
        <w:t>招标人提供施工设备表（参考格式）</w:t>
      </w:r>
      <w:bookmarkEnd w:id="2101"/>
      <w:bookmarkEnd w:id="2102"/>
      <w:bookmarkEnd w:id="2103"/>
      <w:bookmarkEnd w:id="2104"/>
      <w:bookmarkEnd w:id="2105"/>
    </w:p>
    <w:p>
      <w:pPr>
        <w:pStyle w:val="62"/>
        <w:spacing w:after="80" w:line="240" w:lineRule="auto"/>
        <w:ind w:firstLine="0"/>
        <w:rPr>
          <w:color w:val="auto"/>
          <w:sz w:val="21"/>
          <w:szCs w:val="21"/>
          <w:highlight w:val="none"/>
        </w:rPr>
      </w:pPr>
      <w:r>
        <w:rPr>
          <w:rFonts w:hint="eastAsia"/>
          <w:color w:val="auto"/>
          <w:sz w:val="21"/>
          <w:szCs w:val="21"/>
          <w:highlight w:val="none"/>
        </w:rPr>
        <w:t>招标编号</w:t>
      </w:r>
      <w:r>
        <w:rPr>
          <w:color w:val="auto"/>
          <w:sz w:val="21"/>
          <w:szCs w:val="21"/>
          <w:highlight w:val="none"/>
        </w:rPr>
        <w:t>:</w:t>
      </w:r>
    </w:p>
    <w:p>
      <w:pPr>
        <w:spacing w:line="240" w:lineRule="atLeast"/>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第</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共</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p>
    <w:tbl>
      <w:tblPr>
        <w:tblStyle w:val="31"/>
        <w:tblpPr w:leftFromText="180" w:rightFromText="180" w:vertAnchor="text" w:horzAnchor="page" w:tblpX="1122" w:tblpY="311"/>
        <w:tblOverlap w:val="never"/>
        <w:tblW w:w="9693" w:type="dxa"/>
        <w:tblInd w:w="0" w:type="dxa"/>
        <w:tblLayout w:type="fixed"/>
        <w:tblCellMar>
          <w:top w:w="0" w:type="dxa"/>
          <w:left w:w="10" w:type="dxa"/>
          <w:bottom w:w="0" w:type="dxa"/>
          <w:right w:w="10" w:type="dxa"/>
        </w:tblCellMar>
      </w:tblPr>
      <w:tblGrid>
        <w:gridCol w:w="1077"/>
        <w:gridCol w:w="1077"/>
        <w:gridCol w:w="1077"/>
        <w:gridCol w:w="1077"/>
        <w:gridCol w:w="1077"/>
        <w:gridCol w:w="1077"/>
        <w:gridCol w:w="1077"/>
        <w:gridCol w:w="1077"/>
        <w:gridCol w:w="1077"/>
      </w:tblGrid>
      <w:tr>
        <w:tblPrEx>
          <w:tblCellMar>
            <w:top w:w="0" w:type="dxa"/>
            <w:left w:w="10" w:type="dxa"/>
            <w:bottom w:w="0" w:type="dxa"/>
            <w:right w:w="10" w:type="dxa"/>
          </w:tblCellMar>
        </w:tblPrEx>
        <w:trPr>
          <w:trHeight w:val="295" w:hRule="exact"/>
        </w:trPr>
        <w:tc>
          <w:tcPr>
            <w:tcW w:w="1077" w:type="dxa"/>
            <w:vMerge w:val="restart"/>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1"/>
                <w:highlight w:val="none"/>
              </w:rPr>
            </w:pPr>
            <w:r>
              <w:rPr>
                <w:rFonts w:hint="eastAsia"/>
                <w:color w:val="auto"/>
                <w:szCs w:val="21"/>
                <w:highlight w:val="none"/>
              </w:rPr>
              <w:t>序</w:t>
            </w:r>
            <w:r>
              <w:rPr>
                <w:color w:val="auto"/>
                <w:szCs w:val="21"/>
                <w:highlight w:val="none"/>
              </w:rPr>
              <w:t xml:space="preserve"> </w:t>
            </w:r>
            <w:r>
              <w:rPr>
                <w:rFonts w:hint="eastAsia"/>
                <w:color w:val="auto"/>
                <w:szCs w:val="21"/>
                <w:highlight w:val="none"/>
              </w:rPr>
              <w:t>号</w:t>
            </w:r>
          </w:p>
        </w:tc>
        <w:tc>
          <w:tcPr>
            <w:tcW w:w="1077"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设备名称</w:t>
            </w:r>
          </w:p>
        </w:tc>
        <w:tc>
          <w:tcPr>
            <w:tcW w:w="1077"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型号规格</w:t>
            </w:r>
          </w:p>
        </w:tc>
        <w:tc>
          <w:tcPr>
            <w:tcW w:w="1077" w:type="dxa"/>
            <w:vMerge w:val="restart"/>
            <w:tcBorders>
              <w:top w:val="single" w:color="auto" w:sz="4" w:space="0"/>
              <w:left w:val="single" w:color="auto" w:sz="4" w:space="0"/>
            </w:tcBorders>
            <w:shd w:val="clear" w:color="auto" w:fill="FFFFFF"/>
            <w:vAlign w:val="center"/>
          </w:tcPr>
          <w:p>
            <w:pPr>
              <w:pStyle w:val="74"/>
              <w:spacing w:line="257" w:lineRule="exact"/>
              <w:ind w:firstLine="0"/>
              <w:jc w:val="center"/>
              <w:rPr>
                <w:color w:val="auto"/>
                <w:szCs w:val="21"/>
                <w:highlight w:val="none"/>
              </w:rPr>
            </w:pPr>
            <w:r>
              <w:rPr>
                <w:rFonts w:hint="eastAsia"/>
                <w:color w:val="auto"/>
                <w:szCs w:val="21"/>
                <w:highlight w:val="none"/>
              </w:rPr>
              <w:t>设备</w:t>
            </w:r>
            <w:r>
              <w:rPr>
                <w:color w:val="auto"/>
                <w:szCs w:val="21"/>
                <w:highlight w:val="none"/>
              </w:rPr>
              <w:t xml:space="preserve"> </w:t>
            </w:r>
            <w:r>
              <w:rPr>
                <w:rFonts w:hint="eastAsia"/>
                <w:color w:val="auto"/>
                <w:szCs w:val="21"/>
                <w:highlight w:val="none"/>
              </w:rPr>
              <w:t>状况</w:t>
            </w:r>
          </w:p>
        </w:tc>
        <w:tc>
          <w:tcPr>
            <w:tcW w:w="1077"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设备所在地点</w:t>
            </w:r>
          </w:p>
        </w:tc>
        <w:tc>
          <w:tcPr>
            <w:tcW w:w="1077"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计量单位</w:t>
            </w:r>
          </w:p>
        </w:tc>
        <w:tc>
          <w:tcPr>
            <w:tcW w:w="1077"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数重</w:t>
            </w:r>
          </w:p>
        </w:tc>
        <w:tc>
          <w:tcPr>
            <w:tcW w:w="107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折旧费</w:t>
            </w:r>
          </w:p>
        </w:tc>
        <w:tc>
          <w:tcPr>
            <w:tcW w:w="1077" w:type="dxa"/>
            <w:vMerge w:val="restart"/>
            <w:tcBorders>
              <w:top w:val="single" w:color="auto" w:sz="4" w:space="0"/>
              <w:left w:val="single" w:color="auto" w:sz="4" w:space="0"/>
              <w:right w:val="single" w:color="auto" w:sz="4" w:space="0"/>
            </w:tcBorders>
            <w:shd w:val="clear" w:color="auto" w:fill="FFFFFF"/>
            <w:vAlign w:val="center"/>
          </w:tcPr>
          <w:p>
            <w:pPr>
              <w:pStyle w:val="74"/>
              <w:spacing w:line="259" w:lineRule="exact"/>
              <w:ind w:firstLine="0"/>
              <w:jc w:val="center"/>
              <w:rPr>
                <w:color w:val="auto"/>
                <w:szCs w:val="21"/>
                <w:highlight w:val="none"/>
              </w:rPr>
            </w:pPr>
            <w:r>
              <w:rPr>
                <w:rFonts w:hint="eastAsia"/>
                <w:color w:val="auto"/>
                <w:szCs w:val="21"/>
                <w:highlight w:val="none"/>
              </w:rPr>
              <w:t>备</w:t>
            </w:r>
            <w:r>
              <w:rPr>
                <w:color w:val="auto"/>
                <w:szCs w:val="21"/>
                <w:highlight w:val="none"/>
              </w:rPr>
              <w:t xml:space="preserve"> </w:t>
            </w:r>
            <w:r>
              <w:rPr>
                <w:rFonts w:hint="eastAsia"/>
                <w:color w:val="auto"/>
                <w:szCs w:val="21"/>
                <w:highlight w:val="none"/>
              </w:rPr>
              <w:t>注</w:t>
            </w:r>
          </w:p>
        </w:tc>
      </w:tr>
      <w:tr>
        <w:tblPrEx>
          <w:tblCellMar>
            <w:top w:w="0" w:type="dxa"/>
            <w:left w:w="10" w:type="dxa"/>
            <w:bottom w:w="0" w:type="dxa"/>
            <w:right w:w="10" w:type="dxa"/>
          </w:tblCellMar>
        </w:tblPrEx>
        <w:trPr>
          <w:trHeight w:val="852" w:hRule="exact"/>
        </w:trPr>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cs="宋体"/>
                <w:color w:val="auto"/>
                <w:sz w:val="21"/>
                <w:szCs w:val="21"/>
                <w:highlight w:val="none"/>
              </w:rPr>
            </w:pPr>
          </w:p>
        </w:tc>
        <w:tc>
          <w:tcPr>
            <w:tcW w:w="107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元</w:t>
            </w:r>
            <w:r>
              <w:rPr>
                <w:color w:val="auto"/>
                <w:szCs w:val="21"/>
                <w:highlight w:val="none"/>
              </w:rPr>
              <w:t>/</w:t>
            </w:r>
            <w:r>
              <w:rPr>
                <w:rFonts w:hint="eastAsia"/>
                <w:color w:val="auto"/>
                <w:szCs w:val="21"/>
                <w:highlight w:val="none"/>
              </w:rPr>
              <w:t>台时</w:t>
            </w:r>
          </w:p>
          <w:p>
            <w:pPr>
              <w:pStyle w:val="74"/>
              <w:spacing w:line="240" w:lineRule="auto"/>
              <w:ind w:firstLine="0"/>
              <w:jc w:val="center"/>
              <w:rPr>
                <w:color w:val="auto"/>
                <w:szCs w:val="21"/>
                <w:highlight w:val="none"/>
              </w:rPr>
            </w:pPr>
            <w:r>
              <w:rPr>
                <w:rFonts w:hint="eastAsia"/>
                <w:color w:val="auto"/>
                <w:szCs w:val="21"/>
                <w:highlight w:val="none"/>
              </w:rPr>
              <w:t>（台班）</w:t>
            </w:r>
          </w:p>
        </w:tc>
        <w:tc>
          <w:tcPr>
            <w:tcW w:w="1077" w:type="dxa"/>
            <w:vMerge w:val="continue"/>
            <w:tcBorders>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jc w:val="center"/>
        <w:rPr>
          <w:rFonts w:ascii="宋体" w:cs="宋体"/>
          <w:color w:val="auto"/>
          <w:highlight w:val="none"/>
          <w:lang w:eastAsia="zh-CN"/>
        </w:rPr>
      </w:pPr>
      <w:bookmarkStart w:id="2106" w:name="_Toc26825"/>
      <w:bookmarkStart w:id="2107" w:name="_Toc777"/>
      <w:bookmarkStart w:id="2108" w:name="bookmark2026"/>
      <w:bookmarkStart w:id="2109" w:name="bookmark2025"/>
      <w:bookmarkStart w:id="2110" w:name="bookmark2027"/>
      <w:r>
        <w:rPr>
          <w:rFonts w:hint="eastAsia" w:ascii="宋体" w:hAnsi="宋体" w:cs="宋体"/>
          <w:color w:val="auto"/>
          <w:highlight w:val="none"/>
          <w:lang w:eastAsia="zh-CN"/>
        </w:rPr>
        <w:t>招标人提供施工设施表（参考格式）</w:t>
      </w:r>
      <w:bookmarkEnd w:id="2106"/>
      <w:bookmarkEnd w:id="2107"/>
      <w:bookmarkEnd w:id="2108"/>
      <w:bookmarkEnd w:id="2109"/>
      <w:bookmarkEnd w:id="2110"/>
    </w:p>
    <w:p>
      <w:pPr>
        <w:pStyle w:val="62"/>
        <w:spacing w:after="80" w:line="240" w:lineRule="auto"/>
        <w:ind w:firstLine="0"/>
        <w:rPr>
          <w:color w:val="auto"/>
          <w:sz w:val="21"/>
          <w:szCs w:val="21"/>
          <w:highlight w:val="none"/>
        </w:rPr>
      </w:pPr>
      <w:r>
        <w:rPr>
          <w:rFonts w:hint="eastAsia"/>
          <w:color w:val="auto"/>
          <w:sz w:val="21"/>
          <w:szCs w:val="21"/>
          <w:highlight w:val="none"/>
        </w:rPr>
        <w:t>招标编号</w:t>
      </w:r>
      <w:r>
        <w:rPr>
          <w:color w:val="auto"/>
          <w:sz w:val="21"/>
          <w:szCs w:val="21"/>
          <w:highlight w:val="none"/>
        </w:rPr>
        <w:t>:</w:t>
      </w:r>
    </w:p>
    <w:p>
      <w:pPr>
        <w:spacing w:line="240" w:lineRule="atLeast"/>
        <w:rPr>
          <w:rFonts w:asci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第</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共</w:t>
      </w:r>
      <w:r>
        <w:rPr>
          <w:rFonts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页</w:t>
      </w:r>
    </w:p>
    <w:tbl>
      <w:tblPr>
        <w:tblStyle w:val="31"/>
        <w:tblpPr w:leftFromText="180" w:rightFromText="180" w:vertAnchor="text" w:horzAnchor="page" w:tblpX="1767" w:tblpY="82"/>
        <w:tblOverlap w:val="never"/>
        <w:tblW w:w="8352" w:type="dxa"/>
        <w:tblInd w:w="0" w:type="dxa"/>
        <w:tblLayout w:type="fixed"/>
        <w:tblCellMar>
          <w:top w:w="0" w:type="dxa"/>
          <w:left w:w="10" w:type="dxa"/>
          <w:bottom w:w="0" w:type="dxa"/>
          <w:right w:w="10" w:type="dxa"/>
        </w:tblCellMar>
      </w:tblPr>
      <w:tblGrid>
        <w:gridCol w:w="576"/>
        <w:gridCol w:w="2330"/>
        <w:gridCol w:w="2206"/>
        <w:gridCol w:w="2266"/>
        <w:gridCol w:w="974"/>
      </w:tblGrid>
      <w:tr>
        <w:tblPrEx>
          <w:tblCellMar>
            <w:top w:w="0" w:type="dxa"/>
            <w:left w:w="10" w:type="dxa"/>
            <w:bottom w:w="0" w:type="dxa"/>
            <w:right w:w="10" w:type="dxa"/>
          </w:tblCellMar>
        </w:tblPrEx>
        <w:trPr>
          <w:trHeight w:val="562" w:hRule="exact"/>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233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项目名称</w:t>
            </w:r>
          </w:p>
        </w:tc>
        <w:tc>
          <w:tcPr>
            <w:tcW w:w="220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计量单位</w:t>
            </w:r>
          </w:p>
        </w:tc>
        <w:tc>
          <w:tcPr>
            <w:tcW w:w="226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数量</w:t>
            </w:r>
          </w:p>
        </w:tc>
        <w:tc>
          <w:tcPr>
            <w:tcW w:w="974"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76" w:hRule="exact"/>
        </w:trPr>
        <w:tc>
          <w:tcPr>
            <w:tcW w:w="57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2330"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220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226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bl>
    <w:p>
      <w:pPr>
        <w:pStyle w:val="62"/>
        <w:spacing w:after="80" w:line="240" w:lineRule="auto"/>
        <w:ind w:firstLine="0"/>
        <w:rPr>
          <w:color w:val="auto"/>
          <w:sz w:val="21"/>
          <w:szCs w:val="21"/>
          <w:highlight w:val="none"/>
        </w:rPr>
      </w:pPr>
    </w:p>
    <w:p>
      <w:pPr>
        <w:rPr>
          <w:rFonts w:ascii="宋体" w:cs="宋体"/>
          <w:color w:val="auto"/>
          <w:sz w:val="21"/>
          <w:szCs w:val="21"/>
          <w:highlight w:val="none"/>
        </w:rPr>
        <w:sectPr>
          <w:headerReference r:id="rId34" w:type="default"/>
          <w:footerReference r:id="rId36" w:type="default"/>
          <w:headerReference r:id="rId35" w:type="even"/>
          <w:footerReference r:id="rId37" w:type="even"/>
          <w:pgSz w:w="11900" w:h="16832"/>
          <w:pgMar w:top="1440" w:right="1803" w:bottom="1440" w:left="1803" w:header="850" w:footer="850" w:gutter="0"/>
          <w:pgNumType w:fmt="numberInDash"/>
          <w:cols w:space="0" w:num="1"/>
          <w:docGrid w:linePitch="360" w:charSpace="0"/>
        </w:sectPr>
      </w:pPr>
    </w:p>
    <w:p>
      <w:pPr>
        <w:rPr>
          <w:rFonts w:ascii="宋体" w:cs="宋体"/>
          <w:color w:val="auto"/>
          <w:highlight w:val="none"/>
        </w:rPr>
      </w:pPr>
      <w:bookmarkStart w:id="2111" w:name="_Toc29976"/>
    </w:p>
    <w:p>
      <w:pPr>
        <w:rPr>
          <w:rFonts w:ascii="宋体" w:cs="宋体"/>
          <w:color w:val="auto"/>
          <w:highlight w:val="none"/>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pStyle w:val="3"/>
        <w:rPr>
          <w:rFonts w:ascii="宋体" w:cs="宋体"/>
          <w:color w:val="auto"/>
          <w:szCs w:val="32"/>
          <w:highlight w:val="none"/>
        </w:rPr>
      </w:pPr>
      <w:bookmarkStart w:id="2112" w:name="_Toc12599"/>
      <w:bookmarkStart w:id="2113" w:name="_Toc26319"/>
      <w:r>
        <w:rPr>
          <w:rFonts w:hint="eastAsia" w:ascii="宋体" w:hAnsi="宋体" w:cs="宋体"/>
          <w:color w:val="auto"/>
          <w:szCs w:val="32"/>
          <w:highlight w:val="none"/>
        </w:rPr>
        <w:t>第二卷</w:t>
      </w:r>
      <w:bookmarkEnd w:id="2111"/>
      <w:bookmarkEnd w:id="2112"/>
      <w:bookmarkEnd w:id="2113"/>
    </w:p>
    <w:p>
      <w:pPr>
        <w:rPr>
          <w:rFonts w:ascii="宋体" w:cs="宋体"/>
          <w:color w:val="auto"/>
          <w:sz w:val="52"/>
          <w:szCs w:val="52"/>
          <w:highlight w:val="none"/>
        </w:rPr>
      </w:pPr>
    </w:p>
    <w:p>
      <w:pPr>
        <w:rPr>
          <w:rFonts w:ascii="宋体" w:cs="宋体"/>
          <w:color w:val="auto"/>
          <w:sz w:val="52"/>
          <w:szCs w:val="52"/>
          <w:highlight w:val="none"/>
        </w:rPr>
      </w:pPr>
    </w:p>
    <w:p>
      <w:pPr>
        <w:rPr>
          <w:rFonts w:ascii="宋体" w:cs="宋体"/>
          <w:color w:val="auto"/>
          <w:sz w:val="52"/>
          <w:szCs w:val="52"/>
          <w:highlight w:val="none"/>
        </w:rPr>
        <w:sectPr>
          <w:headerReference r:id="rId38" w:type="default"/>
          <w:footerReference r:id="rId40" w:type="default"/>
          <w:headerReference r:id="rId39" w:type="even"/>
          <w:footerReference r:id="rId41" w:type="even"/>
          <w:pgSz w:w="11900" w:h="16832"/>
          <w:pgMar w:top="1440" w:right="1803" w:bottom="1440" w:left="1803" w:header="850" w:footer="850" w:gutter="0"/>
          <w:pgNumType w:fmt="numberInDash"/>
          <w:cols w:space="0" w:num="1"/>
          <w:docGrid w:linePitch="360" w:charSpace="0"/>
        </w:sectPr>
      </w:pPr>
    </w:p>
    <w:p>
      <w:pPr>
        <w:spacing w:line="360" w:lineRule="exact"/>
        <w:rPr>
          <w:rFonts w:ascii="宋体" w:cs="宋体"/>
          <w:color w:val="auto"/>
          <w:highlight w:val="none"/>
        </w:rPr>
      </w:pPr>
    </w:p>
    <w:p>
      <w:pPr>
        <w:pStyle w:val="3"/>
        <w:rPr>
          <w:rFonts w:ascii="宋体" w:cs="宋体"/>
          <w:color w:val="auto"/>
          <w:szCs w:val="32"/>
          <w:highlight w:val="none"/>
          <w:lang w:eastAsia="zh-CN"/>
        </w:rPr>
      </w:pPr>
      <w:bookmarkStart w:id="2114" w:name="_Toc14573"/>
      <w:bookmarkStart w:id="2115" w:name="_Toc65"/>
      <w:bookmarkStart w:id="2116" w:name="_Toc14280"/>
      <w:r>
        <w:rPr>
          <w:rFonts w:hint="eastAsia" w:ascii="宋体" w:hAnsi="宋体" w:cs="宋体"/>
          <w:color w:val="auto"/>
          <w:szCs w:val="32"/>
          <w:highlight w:val="none"/>
          <w:lang w:eastAsia="zh-CN"/>
        </w:rPr>
        <w:t>第六章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图纸（招标图纸）</w:t>
      </w:r>
      <w:bookmarkEnd w:id="2114"/>
      <w:bookmarkEnd w:id="2115"/>
      <w:bookmarkEnd w:id="2116"/>
    </w:p>
    <w:p>
      <w:pPr>
        <w:spacing w:line="360" w:lineRule="exact"/>
        <w:rPr>
          <w:rFonts w:ascii="宋体" w:cs="宋体"/>
          <w:color w:val="auto"/>
          <w:highlight w:val="none"/>
          <w:lang w:eastAsia="zh-CN"/>
        </w:rPr>
      </w:pPr>
      <w:r>
        <w:rPr>
          <w:rFonts w:hint="eastAsia" w:ascii="宋体" w:cs="宋体"/>
          <w:color w:val="auto"/>
          <w:highlight w:val="none"/>
          <w:lang w:eastAsia="zh-CN"/>
        </w:rPr>
        <w:t>投标人登陆全州县公共资源交易中心网（</w:t>
      </w:r>
      <w:r>
        <w:rPr>
          <w:rFonts w:ascii="宋体" w:cs="宋体"/>
          <w:color w:val="auto"/>
          <w:highlight w:val="none"/>
          <w:lang w:eastAsia="zh-CN"/>
        </w:rPr>
        <w:t>http://glggzy.org.cn</w:t>
      </w:r>
      <w:r>
        <w:rPr>
          <w:rFonts w:hint="eastAsia" w:ascii="宋体" w:cs="宋体"/>
          <w:color w:val="auto"/>
          <w:highlight w:val="none"/>
          <w:lang w:eastAsia="zh-CN"/>
        </w:rPr>
        <w:t>）下载本项目图纸。</w:t>
      </w: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line="360" w:lineRule="exact"/>
        <w:rPr>
          <w:rFonts w:ascii="宋体" w:cs="宋体"/>
          <w:color w:val="auto"/>
          <w:highlight w:val="none"/>
          <w:lang w:eastAsia="zh-CN"/>
        </w:rPr>
      </w:pPr>
    </w:p>
    <w:p>
      <w:pPr>
        <w:spacing w:after="512" w:line="1" w:lineRule="exact"/>
        <w:rPr>
          <w:rFonts w:ascii="宋体" w:cs="宋体"/>
          <w:color w:val="auto"/>
          <w:highlight w:val="none"/>
          <w:lang w:eastAsia="zh-CN"/>
        </w:rPr>
      </w:pPr>
    </w:p>
    <w:p>
      <w:pPr>
        <w:spacing w:line="1" w:lineRule="exact"/>
        <w:rPr>
          <w:rFonts w:ascii="宋体" w:cs="宋体"/>
          <w:color w:val="auto"/>
          <w:highlight w:val="none"/>
          <w:lang w:eastAsia="zh-CN"/>
        </w:rPr>
        <w:sectPr>
          <w:headerReference r:id="rId42" w:type="default"/>
          <w:footerReference r:id="rId44" w:type="default"/>
          <w:headerReference r:id="rId43" w:type="even"/>
          <w:footerReference r:id="rId45" w:type="even"/>
          <w:pgSz w:w="11900" w:h="16832"/>
          <w:pgMar w:top="1440" w:right="1803" w:bottom="1440" w:left="1803" w:header="850" w:footer="850" w:gutter="0"/>
          <w:pgNumType w:fmt="numberInDash"/>
          <w:cols w:space="0" w:num="1"/>
          <w:docGrid w:linePitch="360" w:charSpace="0"/>
        </w:sectPr>
      </w:pPr>
    </w:p>
    <w:p>
      <w:pPr>
        <w:jc w:val="center"/>
        <w:rPr>
          <w:rFonts w:ascii="宋体" w:cs="宋体"/>
          <w:color w:val="auto"/>
          <w:highlight w:val="none"/>
        </w:rPr>
      </w:pPr>
      <w:bookmarkStart w:id="2117" w:name="_Toc25402"/>
      <w:bookmarkStart w:id="2118" w:name="bookmark2030"/>
      <w:bookmarkStart w:id="2119" w:name="bookmark2029"/>
      <w:bookmarkStart w:id="2120" w:name="bookmark2028"/>
      <w:bookmarkStart w:id="2121" w:name="_Toc2449"/>
      <w:r>
        <w:rPr>
          <w:rFonts w:hint="eastAsia" w:ascii="宋体" w:hAnsi="宋体" w:cs="宋体"/>
          <w:color w:val="auto"/>
          <w:highlight w:val="none"/>
        </w:rPr>
        <w:t>图纸目录</w:t>
      </w:r>
      <w:bookmarkEnd w:id="2117"/>
      <w:bookmarkEnd w:id="2118"/>
      <w:bookmarkEnd w:id="2119"/>
      <w:bookmarkEnd w:id="2120"/>
      <w:bookmarkEnd w:id="2121"/>
    </w:p>
    <w:tbl>
      <w:tblPr>
        <w:tblStyle w:val="31"/>
        <w:tblpPr w:leftFromText="180" w:rightFromText="180" w:vertAnchor="text" w:horzAnchor="page" w:tblpX="1962" w:tblpY="708"/>
        <w:tblOverlap w:val="never"/>
        <w:tblW w:w="8351" w:type="dxa"/>
        <w:tblInd w:w="0" w:type="dxa"/>
        <w:tblLayout w:type="fixed"/>
        <w:tblCellMar>
          <w:top w:w="0" w:type="dxa"/>
          <w:left w:w="10" w:type="dxa"/>
          <w:bottom w:w="0" w:type="dxa"/>
          <w:right w:w="10" w:type="dxa"/>
        </w:tblCellMar>
      </w:tblPr>
      <w:tblGrid>
        <w:gridCol w:w="576"/>
        <w:gridCol w:w="1699"/>
        <w:gridCol w:w="1704"/>
        <w:gridCol w:w="1699"/>
        <w:gridCol w:w="1699"/>
        <w:gridCol w:w="974"/>
      </w:tblGrid>
      <w:tr>
        <w:tblPrEx>
          <w:tblCellMar>
            <w:top w:w="0" w:type="dxa"/>
            <w:left w:w="10" w:type="dxa"/>
            <w:bottom w:w="0" w:type="dxa"/>
            <w:right w:w="10" w:type="dxa"/>
          </w:tblCellMar>
        </w:tblPrEx>
        <w:trPr>
          <w:trHeight w:val="576" w:hRule="exact"/>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18"/>
                <w:szCs w:val="18"/>
                <w:highlight w:val="none"/>
              </w:rPr>
            </w:pPr>
            <w:r>
              <w:rPr>
                <w:rFonts w:hint="eastAsia"/>
                <w:color w:val="auto"/>
                <w:sz w:val="18"/>
                <w:szCs w:val="18"/>
                <w:highlight w:val="none"/>
              </w:rPr>
              <w:t>序号</w:t>
            </w:r>
          </w:p>
        </w:tc>
        <w:tc>
          <w:tcPr>
            <w:tcW w:w="169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18"/>
                <w:szCs w:val="18"/>
                <w:highlight w:val="none"/>
              </w:rPr>
            </w:pPr>
            <w:r>
              <w:rPr>
                <w:rFonts w:hint="eastAsia"/>
                <w:color w:val="auto"/>
                <w:sz w:val="18"/>
                <w:szCs w:val="18"/>
                <w:highlight w:val="none"/>
              </w:rPr>
              <w:t>图名</w:t>
            </w:r>
          </w:p>
        </w:tc>
        <w:tc>
          <w:tcPr>
            <w:tcW w:w="170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18"/>
                <w:szCs w:val="18"/>
                <w:highlight w:val="none"/>
              </w:rPr>
            </w:pPr>
            <w:r>
              <w:rPr>
                <w:rFonts w:hint="eastAsia"/>
                <w:color w:val="auto"/>
                <w:sz w:val="18"/>
                <w:szCs w:val="18"/>
                <w:highlight w:val="none"/>
              </w:rPr>
              <w:t>图号</w:t>
            </w:r>
          </w:p>
        </w:tc>
        <w:tc>
          <w:tcPr>
            <w:tcW w:w="169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18"/>
                <w:szCs w:val="18"/>
                <w:highlight w:val="none"/>
              </w:rPr>
            </w:pPr>
            <w:r>
              <w:rPr>
                <w:rFonts w:hint="eastAsia"/>
                <w:color w:val="auto"/>
                <w:sz w:val="18"/>
                <w:szCs w:val="18"/>
                <w:highlight w:val="none"/>
              </w:rPr>
              <w:t>版本</w:t>
            </w:r>
          </w:p>
        </w:tc>
        <w:tc>
          <w:tcPr>
            <w:tcW w:w="169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18"/>
                <w:szCs w:val="18"/>
                <w:highlight w:val="none"/>
              </w:rPr>
            </w:pPr>
            <w:r>
              <w:rPr>
                <w:rFonts w:hint="eastAsia"/>
                <w:color w:val="auto"/>
                <w:sz w:val="18"/>
                <w:szCs w:val="18"/>
                <w:highlight w:val="none"/>
              </w:rPr>
              <w:t>出图日期</w:t>
            </w:r>
          </w:p>
        </w:tc>
        <w:tc>
          <w:tcPr>
            <w:tcW w:w="974"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 w:val="18"/>
                <w:szCs w:val="18"/>
                <w:highlight w:val="none"/>
              </w:rPr>
            </w:pPr>
            <w:r>
              <w:rPr>
                <w:rFonts w:hint="eastAsia"/>
                <w:color w:val="auto"/>
                <w:sz w:val="18"/>
                <w:szCs w:val="18"/>
                <w:highlight w:val="none"/>
              </w:rPr>
              <w:t>备注</w:t>
            </w: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71"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76" w:hRule="exact"/>
        </w:trPr>
        <w:tc>
          <w:tcPr>
            <w:tcW w:w="57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70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16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bl>
    <w:p>
      <w:pPr>
        <w:spacing w:after="419" w:line="1" w:lineRule="exact"/>
        <w:rPr>
          <w:rFonts w:ascii="宋体" w:cs="宋体"/>
          <w:color w:val="auto"/>
          <w:highlight w:val="none"/>
        </w:rPr>
      </w:pPr>
    </w:p>
    <w:p>
      <w:pPr>
        <w:pStyle w:val="62"/>
        <w:spacing w:after="480" w:line="240" w:lineRule="auto"/>
        <w:rPr>
          <w:color w:val="auto"/>
          <w:highlight w:val="none"/>
        </w:rPr>
      </w:pPr>
    </w:p>
    <w:p>
      <w:pPr>
        <w:pStyle w:val="62"/>
        <w:spacing w:after="480" w:line="240" w:lineRule="auto"/>
        <w:rPr>
          <w:color w:val="auto"/>
          <w:highlight w:val="none"/>
        </w:rPr>
        <w:sectPr>
          <w:headerReference r:id="rId46" w:type="default"/>
          <w:footerReference r:id="rId48" w:type="default"/>
          <w:headerReference r:id="rId47" w:type="even"/>
          <w:footerReference r:id="rId49" w:type="even"/>
          <w:pgSz w:w="11900" w:h="16832"/>
          <w:pgMar w:top="1440" w:right="1803" w:bottom="1440" w:left="1803" w:header="850" w:footer="850" w:gutter="0"/>
          <w:pgNumType w:fmt="numberInDash"/>
          <w:cols w:space="0" w:num="1"/>
          <w:docGrid w:linePitch="360" w:charSpace="0"/>
        </w:sectPr>
      </w:pPr>
      <w:r>
        <w:rPr>
          <w:rFonts w:hint="eastAsia"/>
          <w:color w:val="auto"/>
          <w:highlight w:val="none"/>
        </w:rPr>
        <w:t>注：图纸另册发放。</w:t>
      </w:r>
    </w:p>
    <w:p>
      <w:pPr>
        <w:rPr>
          <w:rFonts w:ascii="宋体" w:cs="宋体"/>
          <w:color w:val="auto"/>
          <w:highlight w:val="none"/>
        </w:rPr>
      </w:pPr>
      <w:bookmarkStart w:id="2122" w:name="_Toc5272"/>
    </w:p>
    <w:p>
      <w:pPr>
        <w:rPr>
          <w:rFonts w:ascii="宋体" w:cs="宋体"/>
          <w:color w:val="auto"/>
          <w:highlight w:val="none"/>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pStyle w:val="3"/>
        <w:rPr>
          <w:rFonts w:ascii="宋体" w:cs="宋体"/>
          <w:color w:val="auto"/>
          <w:szCs w:val="32"/>
          <w:highlight w:val="none"/>
        </w:rPr>
        <w:sectPr>
          <w:headerReference r:id="rId50" w:type="default"/>
          <w:footerReference r:id="rId52" w:type="default"/>
          <w:headerReference r:id="rId51" w:type="even"/>
          <w:footerReference r:id="rId53" w:type="even"/>
          <w:pgSz w:w="11900" w:h="16832"/>
          <w:pgMar w:top="1440" w:right="1803" w:bottom="1440" w:left="1803" w:header="850" w:footer="850" w:gutter="0"/>
          <w:pgNumType w:fmt="numberInDash"/>
          <w:cols w:space="0" w:num="1"/>
          <w:docGrid w:linePitch="360" w:charSpace="0"/>
        </w:sectPr>
      </w:pPr>
      <w:bookmarkStart w:id="2123" w:name="_Toc23645"/>
      <w:bookmarkStart w:id="2124" w:name="_Toc30581"/>
      <w:r>
        <w:rPr>
          <w:rFonts w:hint="eastAsia" w:ascii="宋体" w:hAnsi="宋体" w:cs="宋体"/>
          <w:color w:val="auto"/>
          <w:szCs w:val="32"/>
          <w:highlight w:val="none"/>
        </w:rPr>
        <w:t>第三卷</w:t>
      </w:r>
      <w:bookmarkEnd w:id="2122"/>
      <w:bookmarkEnd w:id="2123"/>
      <w:bookmarkEnd w:id="2124"/>
    </w:p>
    <w:p>
      <w:pPr>
        <w:pStyle w:val="3"/>
        <w:rPr>
          <w:rFonts w:ascii="宋体" w:cs="宋体"/>
          <w:color w:val="auto"/>
          <w:szCs w:val="32"/>
          <w:highlight w:val="none"/>
          <w:lang w:eastAsia="zh-CN"/>
        </w:rPr>
      </w:pPr>
      <w:bookmarkStart w:id="2125" w:name="_Toc15116"/>
      <w:bookmarkStart w:id="2126" w:name="_Toc18578"/>
      <w:bookmarkStart w:id="2127" w:name="_Toc18529"/>
      <w:bookmarkStart w:id="2128" w:name="bookmark2032"/>
      <w:bookmarkStart w:id="2129" w:name="bookmark2033"/>
      <w:bookmarkStart w:id="2130" w:name="bookmark2031"/>
      <w:r>
        <w:rPr>
          <w:rFonts w:hint="eastAsia" w:ascii="宋体" w:hAnsi="宋体" w:cs="宋体"/>
          <w:color w:val="auto"/>
          <w:szCs w:val="32"/>
          <w:highlight w:val="none"/>
          <w:lang w:eastAsia="zh-CN"/>
        </w:rPr>
        <w:t>第七章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技术标准和要求（合同技术条款）</w:t>
      </w:r>
      <w:bookmarkEnd w:id="2125"/>
      <w:bookmarkEnd w:id="2126"/>
      <w:bookmarkEnd w:id="2127"/>
      <w:bookmarkEnd w:id="2128"/>
      <w:bookmarkEnd w:id="2129"/>
      <w:bookmarkEnd w:id="2130"/>
    </w:p>
    <w:p>
      <w:pPr>
        <w:pStyle w:val="62"/>
        <w:spacing w:line="326" w:lineRule="exact"/>
        <w:ind w:firstLine="420"/>
        <w:rPr>
          <w:color w:val="auto"/>
          <w:szCs w:val="24"/>
          <w:highlight w:val="none"/>
        </w:rPr>
        <w:sectPr>
          <w:headerReference r:id="rId54" w:type="default"/>
          <w:footerReference r:id="rId56" w:type="default"/>
          <w:headerReference r:id="rId55" w:type="even"/>
          <w:footerReference r:id="rId57"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编制时采用水利部《水利水电工程标准施工招标文件》技术标准和要求（合同技术条</w:t>
      </w:r>
      <w:r>
        <w:rPr>
          <w:color w:val="auto"/>
          <w:szCs w:val="24"/>
          <w:highlight w:val="none"/>
        </w:rPr>
        <w:t xml:space="preserve"> </w:t>
      </w:r>
      <w:r>
        <w:rPr>
          <w:rFonts w:hint="eastAsia"/>
          <w:color w:val="auto"/>
          <w:szCs w:val="24"/>
          <w:highlight w:val="none"/>
        </w:rPr>
        <w:t>款、</w:t>
      </w:r>
      <w:r>
        <w:rPr>
          <w:color w:val="auto"/>
          <w:szCs w:val="24"/>
          <w:highlight w:val="none"/>
        </w:rPr>
        <w:t>2009</w:t>
      </w:r>
      <w:r>
        <w:rPr>
          <w:rFonts w:hint="eastAsia"/>
          <w:color w:val="auto"/>
          <w:szCs w:val="24"/>
          <w:highlight w:val="none"/>
        </w:rPr>
        <w:t>版）的内容。</w:t>
      </w:r>
    </w:p>
    <w:p>
      <w:pPr>
        <w:spacing w:after="611" w:line="1" w:lineRule="exact"/>
        <w:rPr>
          <w:rFonts w:ascii="宋体" w:cs="宋体"/>
          <w:color w:val="auto"/>
          <w:highlight w:val="none"/>
          <w:lang w:eastAsia="zh-CN"/>
        </w:rPr>
      </w:pPr>
    </w:p>
    <w:p>
      <w:pPr>
        <w:rPr>
          <w:rFonts w:ascii="宋体" w:cs="宋体"/>
          <w:color w:val="auto"/>
          <w:highlight w:val="none"/>
          <w:lang w:eastAsia="zh-CN"/>
        </w:rPr>
      </w:pPr>
      <w:bookmarkStart w:id="2131" w:name="_Toc27362"/>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pStyle w:val="3"/>
        <w:rPr>
          <w:rFonts w:ascii="宋体" w:cs="宋体"/>
          <w:color w:val="auto"/>
          <w:szCs w:val="32"/>
          <w:highlight w:val="none"/>
          <w:lang w:eastAsia="zh-CN"/>
        </w:rPr>
        <w:sectPr>
          <w:headerReference r:id="rId58" w:type="default"/>
          <w:footerReference r:id="rId60" w:type="default"/>
          <w:headerReference r:id="rId59" w:type="even"/>
          <w:footerReference r:id="rId61" w:type="even"/>
          <w:pgSz w:w="11900" w:h="16832"/>
          <w:pgMar w:top="1440" w:right="1803" w:bottom="1440" w:left="1803" w:header="850" w:footer="850" w:gutter="0"/>
          <w:pgNumType w:fmt="numberInDash"/>
          <w:cols w:space="0" w:num="1"/>
          <w:docGrid w:linePitch="360" w:charSpace="0"/>
        </w:sectPr>
      </w:pPr>
      <w:bookmarkStart w:id="2132" w:name="_Toc22076"/>
      <w:bookmarkStart w:id="2133" w:name="_Toc608"/>
      <w:r>
        <w:rPr>
          <w:rFonts w:hint="eastAsia" w:ascii="宋体" w:hAnsi="宋体" w:cs="宋体"/>
          <w:color w:val="auto"/>
          <w:szCs w:val="32"/>
          <w:highlight w:val="none"/>
          <w:lang w:eastAsia="zh-CN"/>
        </w:rPr>
        <w:t>第</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四</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卷</w:t>
      </w:r>
      <w:bookmarkEnd w:id="2131"/>
      <w:bookmarkEnd w:id="2132"/>
      <w:bookmarkEnd w:id="2133"/>
    </w:p>
    <w:p>
      <w:pPr>
        <w:pStyle w:val="3"/>
        <w:rPr>
          <w:rFonts w:ascii="宋体" w:cs="宋体"/>
          <w:color w:val="auto"/>
          <w:szCs w:val="32"/>
          <w:highlight w:val="none"/>
          <w:lang w:eastAsia="zh-CN"/>
        </w:rPr>
      </w:pPr>
      <w:bookmarkStart w:id="2134" w:name="bookmark2035"/>
      <w:bookmarkStart w:id="2135" w:name="_Toc32076"/>
      <w:bookmarkStart w:id="2136" w:name="_Toc32291"/>
      <w:bookmarkStart w:id="2137" w:name="bookmark2036"/>
      <w:bookmarkStart w:id="2138" w:name="_Toc20713"/>
      <w:bookmarkStart w:id="2139" w:name="bookmark2034"/>
      <w:r>
        <w:rPr>
          <w:rFonts w:hint="eastAsia" w:ascii="宋体" w:hAnsi="宋体" w:cs="宋体"/>
          <w:color w:val="auto"/>
          <w:szCs w:val="32"/>
          <w:highlight w:val="none"/>
          <w:lang w:eastAsia="zh-CN"/>
        </w:rPr>
        <w:t>第八章</w:t>
      </w:r>
      <w:r>
        <w:rPr>
          <w:rFonts w:ascii="宋体" w:hAnsi="宋体" w:cs="宋体"/>
          <w:color w:val="auto"/>
          <w:szCs w:val="32"/>
          <w:highlight w:val="none"/>
          <w:lang w:eastAsia="zh-CN"/>
        </w:rPr>
        <w:t xml:space="preserve"> </w:t>
      </w:r>
      <w:r>
        <w:rPr>
          <w:rFonts w:hint="eastAsia" w:ascii="宋体" w:hAnsi="宋体" w:cs="宋体"/>
          <w:color w:val="auto"/>
          <w:szCs w:val="32"/>
          <w:highlight w:val="none"/>
          <w:lang w:eastAsia="zh-CN"/>
        </w:rPr>
        <w:t>投标文件格式</w:t>
      </w:r>
      <w:bookmarkEnd w:id="2134"/>
      <w:bookmarkEnd w:id="2135"/>
      <w:bookmarkEnd w:id="2136"/>
      <w:bookmarkEnd w:id="2137"/>
      <w:bookmarkEnd w:id="2138"/>
      <w:bookmarkEnd w:id="2139"/>
    </w:p>
    <w:p>
      <w:pPr>
        <w:rPr>
          <w:rFonts w:ascii="宋体" w:cs="宋体"/>
          <w:color w:val="auto"/>
          <w:highlight w:val="none"/>
          <w:lang w:eastAsia="zh-CN"/>
        </w:rPr>
      </w:pPr>
      <w:bookmarkStart w:id="2140" w:name="bookmark2039"/>
      <w:bookmarkStart w:id="2141" w:name="bookmark2037"/>
      <w:bookmarkStart w:id="2142" w:name="bookmark2038"/>
      <w:bookmarkStart w:id="2143" w:name="_Toc24803"/>
    </w:p>
    <w:p>
      <w:pPr>
        <w:rPr>
          <w:rFonts w:ascii="宋体" w:cs="宋体"/>
          <w:color w:val="auto"/>
          <w:highlight w:val="none"/>
          <w:lang w:eastAsia="zh-CN"/>
        </w:rPr>
      </w:pPr>
    </w:p>
    <w:p>
      <w:pPr>
        <w:pStyle w:val="4"/>
        <w:rPr>
          <w:rFonts w:ascii="宋体" w:cs="宋体"/>
          <w:color w:val="auto"/>
          <w:highlight w:val="none"/>
        </w:rPr>
      </w:pPr>
      <w:bookmarkStart w:id="2144" w:name="_Toc17473"/>
      <w:bookmarkStart w:id="2145" w:name="_Toc31862"/>
      <w:r>
        <w:rPr>
          <w:rFonts w:hint="eastAsia" w:ascii="宋体" w:hAnsi="宋体" w:cs="宋体"/>
          <w:color w:val="auto"/>
          <w:highlight w:val="none"/>
        </w:rPr>
        <w:t>第一节</w:t>
      </w:r>
      <w:r>
        <w:rPr>
          <w:rFonts w:ascii="宋体" w:hAnsi="宋体" w:cs="宋体"/>
          <w:color w:val="auto"/>
          <w:highlight w:val="none"/>
        </w:rPr>
        <w:t xml:space="preserve"> </w:t>
      </w:r>
      <w:r>
        <w:rPr>
          <w:rFonts w:hint="eastAsia" w:ascii="宋体" w:hAnsi="宋体" w:cs="宋体"/>
          <w:color w:val="auto"/>
          <w:highlight w:val="none"/>
        </w:rPr>
        <w:t>商务部分格式</w:t>
      </w:r>
      <w:bookmarkEnd w:id="2140"/>
      <w:bookmarkEnd w:id="2141"/>
      <w:bookmarkEnd w:id="2142"/>
      <w:bookmarkEnd w:id="2143"/>
      <w:bookmarkEnd w:id="2144"/>
      <w:bookmarkEnd w:id="2145"/>
    </w:p>
    <w:p>
      <w:pPr>
        <w:rPr>
          <w:rFonts w:ascii="宋体" w:cs="宋体"/>
          <w:color w:val="auto"/>
          <w:highlight w:val="none"/>
          <w:lang w:eastAsia="zh-CN"/>
        </w:rPr>
      </w:pPr>
    </w:p>
    <w:p>
      <w:pPr>
        <w:rPr>
          <w:rFonts w:ascii="宋体" w:cs="宋体"/>
          <w:color w:val="auto"/>
          <w:highlight w:val="none"/>
          <w:lang w:eastAsia="zh-CN"/>
        </w:rPr>
      </w:pPr>
    </w:p>
    <w:p>
      <w:pPr>
        <w:pStyle w:val="62"/>
        <w:spacing w:line="350" w:lineRule="exact"/>
        <w:ind w:firstLine="480" w:firstLineChars="200"/>
        <w:rPr>
          <w:color w:val="auto"/>
          <w:szCs w:val="24"/>
          <w:highlight w:val="none"/>
        </w:rPr>
      </w:pPr>
      <w:r>
        <w:rPr>
          <w:rFonts w:hint="eastAsia"/>
          <w:color w:val="auto"/>
          <w:szCs w:val="24"/>
          <w:highlight w:val="none"/>
        </w:rPr>
        <w:t>投标文件商务部分书面版本封面按以下格式由投标人自行排版打印。</w:t>
      </w:r>
    </w:p>
    <w:p>
      <w:pPr>
        <w:pStyle w:val="62"/>
        <w:spacing w:after="480" w:line="350" w:lineRule="exact"/>
        <w:ind w:firstLine="480" w:firstLineChars="200"/>
        <w:rPr>
          <w:color w:val="auto"/>
          <w:szCs w:val="24"/>
          <w:highlight w:val="none"/>
        </w:rPr>
        <w:sectPr>
          <w:headerReference r:id="rId62" w:type="default"/>
          <w:footerReference r:id="rId64" w:type="default"/>
          <w:headerReference r:id="rId63" w:type="even"/>
          <w:footerReference r:id="rId65"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所有表格均可扩展为多页填写。</w:t>
      </w:r>
    </w:p>
    <w:p>
      <w:pPr>
        <w:pStyle w:val="62"/>
        <w:tabs>
          <w:tab w:val="left" w:pos="7200"/>
        </w:tabs>
        <w:spacing w:line="240" w:lineRule="auto"/>
        <w:ind w:right="-218" w:rightChars="-91" w:firstLine="0"/>
        <w:rPr>
          <w:color w:val="auto"/>
          <w:szCs w:val="24"/>
          <w:highlight w:val="none"/>
        </w:rPr>
      </w:pPr>
      <w:r>
        <w:rPr>
          <w:rFonts w:hint="eastAsia"/>
          <w:color w:val="auto"/>
          <w:szCs w:val="24"/>
          <w:highlight w:val="none"/>
        </w:rPr>
        <w:t>（封面格式）</w:t>
      </w:r>
    </w:p>
    <w:p>
      <w:pPr>
        <w:pStyle w:val="62"/>
        <w:tabs>
          <w:tab w:val="left" w:pos="1560"/>
        </w:tabs>
        <w:spacing w:line="240" w:lineRule="auto"/>
        <w:ind w:left="-142" w:leftChars="-59" w:firstLine="0"/>
        <w:rPr>
          <w:color w:val="auto"/>
          <w:szCs w:val="24"/>
          <w:highlight w:val="none"/>
        </w:rPr>
      </w:pPr>
    </w:p>
    <w:p>
      <w:pPr>
        <w:pStyle w:val="62"/>
        <w:tabs>
          <w:tab w:val="left" w:pos="1560"/>
        </w:tabs>
        <w:spacing w:line="240" w:lineRule="auto"/>
        <w:ind w:left="-142" w:leftChars="-59" w:firstLine="0"/>
        <w:rPr>
          <w:color w:val="auto"/>
          <w:szCs w:val="24"/>
          <w:highlight w:val="none"/>
        </w:rPr>
      </w:pPr>
    </w:p>
    <w:p>
      <w:pPr>
        <w:pStyle w:val="62"/>
        <w:tabs>
          <w:tab w:val="left" w:pos="1560"/>
        </w:tabs>
        <w:spacing w:line="240" w:lineRule="auto"/>
        <w:ind w:left="-142" w:leftChars="-59" w:firstLine="0"/>
        <w:rPr>
          <w:color w:val="auto"/>
          <w:szCs w:val="24"/>
          <w:highlight w:val="none"/>
        </w:rPr>
      </w:pPr>
    </w:p>
    <w:p>
      <w:pPr>
        <w:pStyle w:val="62"/>
        <w:tabs>
          <w:tab w:val="left" w:pos="1560"/>
        </w:tabs>
        <w:spacing w:line="240" w:lineRule="auto"/>
        <w:ind w:left="-142" w:leftChars="-59" w:firstLine="0"/>
        <w:rPr>
          <w:color w:val="auto"/>
          <w:szCs w:val="24"/>
          <w:highlight w:val="none"/>
        </w:rPr>
      </w:pPr>
    </w:p>
    <w:p>
      <w:pPr>
        <w:pStyle w:val="62"/>
        <w:tabs>
          <w:tab w:val="left" w:pos="1560"/>
        </w:tabs>
        <w:spacing w:line="240" w:lineRule="auto"/>
        <w:ind w:left="-142" w:leftChars="-59" w:firstLine="0"/>
        <w:rPr>
          <w:color w:val="auto"/>
          <w:szCs w:val="24"/>
          <w:highlight w:val="none"/>
        </w:rPr>
      </w:pPr>
    </w:p>
    <w:p>
      <w:pPr>
        <w:pStyle w:val="62"/>
        <w:tabs>
          <w:tab w:val="left" w:pos="2342"/>
          <w:tab w:val="left" w:pos="4939"/>
        </w:tabs>
        <w:spacing w:after="100" w:line="240" w:lineRule="auto"/>
        <w:ind w:firstLine="0"/>
        <w:rPr>
          <w:b/>
          <w:bCs/>
          <w:color w:val="auto"/>
          <w:sz w:val="28"/>
          <w:szCs w:val="28"/>
          <w:highlight w:val="none"/>
          <w:lang w:val="en-US"/>
        </w:rPr>
      </w:pPr>
      <w:r>
        <w:rPr>
          <w:b/>
          <w:bCs/>
          <w:color w:val="auto"/>
          <w:sz w:val="28"/>
          <w:szCs w:val="28"/>
          <w:highlight w:val="none"/>
          <w:u w:val="single"/>
        </w:rPr>
        <w:tab/>
      </w:r>
      <w:r>
        <w:rPr>
          <w:b/>
          <w:bCs/>
          <w:color w:val="auto"/>
          <w:sz w:val="28"/>
          <w:szCs w:val="28"/>
          <w:highlight w:val="none"/>
        </w:rPr>
        <w:t xml:space="preserve"> </w:t>
      </w:r>
      <w:r>
        <w:rPr>
          <w:rFonts w:hint="eastAsia"/>
          <w:b/>
          <w:bCs/>
          <w:color w:val="auto"/>
          <w:sz w:val="28"/>
          <w:szCs w:val="28"/>
          <w:highlight w:val="none"/>
        </w:rPr>
        <w:t>（项目名称）</w:t>
      </w:r>
      <w:r>
        <w:rPr>
          <w:b/>
          <w:bCs/>
          <w:color w:val="auto"/>
          <w:sz w:val="28"/>
          <w:szCs w:val="28"/>
          <w:highlight w:val="none"/>
          <w:u w:val="single"/>
        </w:rPr>
        <w:tab/>
      </w:r>
      <w:r>
        <w:rPr>
          <w:rFonts w:hint="eastAsia"/>
          <w:b/>
          <w:bCs/>
          <w:color w:val="auto"/>
          <w:sz w:val="28"/>
          <w:szCs w:val="28"/>
          <w:highlight w:val="none"/>
        </w:rPr>
        <w:t>（标段名称）工程施工</w:t>
      </w:r>
    </w:p>
    <w:p>
      <w:pPr>
        <w:pStyle w:val="70"/>
        <w:spacing w:after="100"/>
        <w:jc w:val="both"/>
        <w:rPr>
          <w:color w:val="auto"/>
          <w:highlight w:val="none"/>
          <w:u w:val="single"/>
          <w:lang w:val="en-US"/>
        </w:rPr>
      </w:pPr>
    </w:p>
    <w:p>
      <w:pPr>
        <w:pStyle w:val="70"/>
        <w:spacing w:after="100"/>
        <w:ind w:firstLine="2610" w:firstLineChars="500"/>
        <w:jc w:val="both"/>
        <w:outlineLvl w:val="0"/>
        <w:rPr>
          <w:b/>
          <w:bCs/>
          <w:color w:val="auto"/>
          <w:highlight w:val="none"/>
        </w:rPr>
      </w:pPr>
      <w:bookmarkStart w:id="2146" w:name="_Toc8212"/>
      <w:r>
        <w:rPr>
          <w:rFonts w:hint="eastAsia"/>
          <w:b/>
          <w:bCs/>
          <w:color w:val="auto"/>
          <w:highlight w:val="none"/>
        </w:rPr>
        <w:t>投标文件</w:t>
      </w:r>
      <w:bookmarkEnd w:id="2146"/>
    </w:p>
    <w:p>
      <w:pPr>
        <w:pStyle w:val="62"/>
        <w:spacing w:line="240" w:lineRule="auto"/>
        <w:ind w:firstLine="2640" w:firstLineChars="1100"/>
        <w:rPr>
          <w:color w:val="auto"/>
          <w:szCs w:val="24"/>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pStyle w:val="62"/>
        <w:spacing w:line="240" w:lineRule="auto"/>
        <w:jc w:val="center"/>
        <w:rPr>
          <w:color w:val="auto"/>
          <w:sz w:val="28"/>
          <w:szCs w:val="28"/>
          <w:highlight w:val="none"/>
        </w:rPr>
      </w:pPr>
    </w:p>
    <w:p>
      <w:pPr>
        <w:jc w:val="center"/>
        <w:rPr>
          <w:rFonts w:ascii="宋体" w:cs="宋体"/>
          <w:color w:val="auto"/>
          <w:highlight w:val="none"/>
          <w:lang w:eastAsia="zh-CN"/>
        </w:rPr>
      </w:pPr>
      <w:bookmarkStart w:id="2147" w:name="_Toc27724"/>
      <w:bookmarkStart w:id="2148" w:name="bookmark2051"/>
      <w:bookmarkStart w:id="2149" w:name="bookmark2050"/>
      <w:bookmarkStart w:id="2150" w:name="bookmark2049"/>
      <w:bookmarkStart w:id="2151" w:name="_Toc12279"/>
    </w:p>
    <w:p>
      <w:pPr>
        <w:pStyle w:val="80"/>
        <w:tabs>
          <w:tab w:val="left" w:pos="2561"/>
          <w:tab w:val="left" w:pos="3650"/>
          <w:tab w:val="left" w:pos="3876"/>
          <w:tab w:val="left" w:pos="4613"/>
          <w:tab w:val="left" w:pos="4740"/>
          <w:tab w:val="left" w:pos="5501"/>
        </w:tabs>
        <w:spacing w:after="0" w:line="383" w:lineRule="exact"/>
        <w:jc w:val="both"/>
        <w:rPr>
          <w:color w:val="auto"/>
          <w:highlight w:val="none"/>
          <w:lang w:val="en-US"/>
        </w:rPr>
      </w:pPr>
      <w:r>
        <w:rPr>
          <w:rFonts w:hint="eastAsia"/>
          <w:color w:val="auto"/>
          <w:highlight w:val="none"/>
        </w:rPr>
        <w:t>投标人：</w:t>
      </w:r>
      <w:r>
        <w:rPr>
          <w:color w:val="auto"/>
          <w:highlight w:val="none"/>
          <w:u w:val="single"/>
        </w:rPr>
        <w:tab/>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rPr>
        <w:tab/>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80"/>
        <w:tabs>
          <w:tab w:val="left" w:pos="2561"/>
          <w:tab w:val="left" w:pos="3650"/>
          <w:tab w:val="left" w:pos="3876"/>
          <w:tab w:val="left" w:pos="4613"/>
          <w:tab w:val="left" w:pos="4740"/>
          <w:tab w:val="left" w:pos="5501"/>
        </w:tabs>
        <w:spacing w:after="0" w:line="383" w:lineRule="exact"/>
        <w:jc w:val="both"/>
        <w:rPr>
          <w:color w:val="auto"/>
          <w:highlight w:val="none"/>
          <w:u w:val="singl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p>
    <w:p>
      <w:pPr>
        <w:pStyle w:val="80"/>
        <w:tabs>
          <w:tab w:val="left" w:pos="2561"/>
          <w:tab w:val="left" w:pos="3650"/>
          <w:tab w:val="left" w:pos="3876"/>
          <w:tab w:val="left" w:pos="4613"/>
          <w:tab w:val="left" w:pos="4740"/>
          <w:tab w:val="left" w:pos="5501"/>
        </w:tabs>
        <w:spacing w:after="0" w:line="383" w:lineRule="exact"/>
        <w:jc w:val="both"/>
        <w:rPr>
          <w:color w:val="auto"/>
          <w:highlight w:val="none"/>
        </w:rPr>
        <w:sectPr>
          <w:pgSz w:w="11900" w:h="16832"/>
          <w:pgMar w:top="1440" w:right="1803" w:bottom="1440" w:left="1803" w:header="850" w:footer="850" w:gutter="0"/>
          <w:pgNumType w:fmt="numberInDash"/>
          <w:cols w:space="0" w:num="1"/>
          <w:docGrid w:linePitch="360" w:charSpace="0"/>
        </w:sect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lang w:val="en-US"/>
        </w:rPr>
        <w:t xml:space="preserve">        </w:t>
      </w:r>
      <w:r>
        <w:rPr>
          <w:color w:val="auto"/>
          <w:highlight w:val="none"/>
          <w:lang w:val="en-US"/>
        </w:rPr>
        <w:t xml:space="preserve"> </w:t>
      </w:r>
      <w:r>
        <w:rPr>
          <w:rFonts w:hint="eastAsia"/>
          <w:color w:val="auto"/>
          <w:highlight w:val="none"/>
        </w:rPr>
        <w:t>年</w:t>
      </w:r>
      <w:r>
        <w:rPr>
          <w:color w:val="auto"/>
          <w:highlight w:val="none"/>
          <w:u w:val="single"/>
          <w:lang w:val="en-US"/>
        </w:rPr>
        <w:t xml:space="preserve">  </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p>
    <w:bookmarkEnd w:id="2147"/>
    <w:bookmarkEnd w:id="2148"/>
    <w:bookmarkEnd w:id="2149"/>
    <w:bookmarkEnd w:id="2150"/>
    <w:bookmarkEnd w:id="2151"/>
    <w:p>
      <w:pPr>
        <w:pStyle w:val="4"/>
        <w:rPr>
          <w:rFonts w:ascii="宋体" w:cs="宋体"/>
          <w:color w:val="auto"/>
          <w:highlight w:val="none"/>
        </w:rPr>
      </w:pPr>
      <w:bookmarkStart w:id="2152" w:name="_Toc29759"/>
      <w:bookmarkStart w:id="2153" w:name="_Toc13862"/>
      <w:bookmarkStart w:id="2154" w:name="_Toc5990"/>
      <w:bookmarkStart w:id="2155" w:name="bookmark2052"/>
      <w:r>
        <w:rPr>
          <w:rFonts w:hint="eastAsia" w:ascii="宋体" w:hAnsi="宋体" w:cs="宋体"/>
          <w:color w:val="auto"/>
          <w:highlight w:val="none"/>
        </w:rPr>
        <w:t>目录</w:t>
      </w:r>
      <w:bookmarkEnd w:id="2152"/>
      <w:bookmarkEnd w:id="2153"/>
      <w:bookmarkEnd w:id="2154"/>
    </w:p>
    <w:p>
      <w:pPr>
        <w:pStyle w:val="62"/>
        <w:tabs>
          <w:tab w:val="left" w:pos="490"/>
        </w:tabs>
        <w:spacing w:after="120" w:line="240" w:lineRule="auto"/>
        <w:ind w:firstLine="0"/>
        <w:rPr>
          <w:color w:val="auto"/>
          <w:highlight w:val="none"/>
        </w:rPr>
      </w:pPr>
    </w:p>
    <w:p>
      <w:pPr>
        <w:pStyle w:val="62"/>
        <w:tabs>
          <w:tab w:val="left" w:pos="490"/>
        </w:tabs>
        <w:spacing w:after="120" w:line="240" w:lineRule="auto"/>
        <w:ind w:firstLine="0"/>
        <w:rPr>
          <w:color w:val="auto"/>
          <w:highlight w:val="none"/>
        </w:rPr>
      </w:pPr>
      <w:r>
        <w:rPr>
          <w:rFonts w:hint="eastAsia"/>
          <w:color w:val="auto"/>
          <w:highlight w:val="none"/>
        </w:rPr>
        <w:t>一</w:t>
      </w:r>
      <w:bookmarkEnd w:id="2155"/>
      <w:r>
        <w:rPr>
          <w:rFonts w:hint="eastAsia"/>
          <w:color w:val="auto"/>
          <w:highlight w:val="none"/>
        </w:rPr>
        <w:t>、</w:t>
      </w:r>
      <w:r>
        <w:rPr>
          <w:color w:val="auto"/>
          <w:highlight w:val="none"/>
        </w:rPr>
        <w:tab/>
      </w:r>
      <w:r>
        <w:rPr>
          <w:rFonts w:hint="eastAsia"/>
          <w:color w:val="auto"/>
          <w:highlight w:val="none"/>
        </w:rPr>
        <w:t>投标函及投标函附录</w:t>
      </w:r>
    </w:p>
    <w:p>
      <w:pPr>
        <w:pStyle w:val="62"/>
        <w:tabs>
          <w:tab w:val="left" w:pos="490"/>
        </w:tabs>
        <w:spacing w:after="120" w:line="240" w:lineRule="auto"/>
        <w:ind w:firstLine="0"/>
        <w:rPr>
          <w:color w:val="auto"/>
          <w:highlight w:val="none"/>
        </w:rPr>
      </w:pPr>
      <w:bookmarkStart w:id="2156" w:name="bookmark2053"/>
      <w:r>
        <w:rPr>
          <w:rFonts w:hint="eastAsia"/>
          <w:color w:val="auto"/>
          <w:highlight w:val="none"/>
        </w:rPr>
        <w:t>二</w:t>
      </w:r>
      <w:bookmarkEnd w:id="2156"/>
      <w:r>
        <w:rPr>
          <w:rFonts w:hint="eastAsia"/>
          <w:color w:val="auto"/>
          <w:highlight w:val="none"/>
        </w:rPr>
        <w:t>、</w:t>
      </w:r>
      <w:r>
        <w:rPr>
          <w:color w:val="auto"/>
          <w:highlight w:val="none"/>
        </w:rPr>
        <w:tab/>
      </w:r>
      <w:r>
        <w:rPr>
          <w:rFonts w:hint="eastAsia"/>
          <w:color w:val="auto"/>
          <w:highlight w:val="none"/>
        </w:rPr>
        <w:t>法定代表人身份证明或授权委托书</w:t>
      </w:r>
    </w:p>
    <w:p>
      <w:pPr>
        <w:pStyle w:val="62"/>
        <w:tabs>
          <w:tab w:val="left" w:pos="490"/>
        </w:tabs>
        <w:spacing w:after="120" w:line="240" w:lineRule="auto"/>
        <w:ind w:firstLine="0"/>
        <w:rPr>
          <w:color w:val="auto"/>
          <w:highlight w:val="none"/>
        </w:rPr>
      </w:pPr>
      <w:bookmarkStart w:id="2157" w:name="bookmark2054"/>
      <w:r>
        <w:rPr>
          <w:rFonts w:hint="eastAsia"/>
          <w:color w:val="auto"/>
          <w:highlight w:val="none"/>
        </w:rPr>
        <w:t>三</w:t>
      </w:r>
      <w:bookmarkEnd w:id="2157"/>
      <w:r>
        <w:rPr>
          <w:rFonts w:hint="eastAsia"/>
          <w:color w:val="auto"/>
          <w:highlight w:val="none"/>
        </w:rPr>
        <w:t>、</w:t>
      </w:r>
      <w:r>
        <w:rPr>
          <w:color w:val="auto"/>
          <w:highlight w:val="none"/>
        </w:rPr>
        <w:tab/>
      </w:r>
      <w:r>
        <w:rPr>
          <w:rFonts w:hint="eastAsia"/>
          <w:color w:val="auto"/>
          <w:highlight w:val="none"/>
        </w:rPr>
        <w:t>联合体协议书</w:t>
      </w:r>
    </w:p>
    <w:p>
      <w:pPr>
        <w:pStyle w:val="62"/>
        <w:tabs>
          <w:tab w:val="left" w:pos="490"/>
        </w:tabs>
        <w:spacing w:after="120" w:line="240" w:lineRule="auto"/>
        <w:ind w:firstLine="0"/>
        <w:rPr>
          <w:color w:val="auto"/>
          <w:highlight w:val="none"/>
        </w:rPr>
      </w:pPr>
      <w:r>
        <w:rPr>
          <w:rFonts w:hint="eastAsia"/>
          <w:color w:val="auto"/>
          <w:highlight w:val="none"/>
        </w:rPr>
        <w:t>四、</w:t>
      </w:r>
      <w:r>
        <w:rPr>
          <w:color w:val="auto"/>
          <w:highlight w:val="none"/>
        </w:rPr>
        <w:tab/>
      </w:r>
      <w:r>
        <w:rPr>
          <w:rFonts w:hint="eastAsia"/>
          <w:color w:val="auto"/>
          <w:highlight w:val="none"/>
        </w:rPr>
        <w:t>已标价工程量清单</w:t>
      </w:r>
    </w:p>
    <w:p>
      <w:pPr>
        <w:pStyle w:val="62"/>
        <w:tabs>
          <w:tab w:val="left" w:pos="490"/>
        </w:tabs>
        <w:spacing w:after="120" w:line="240" w:lineRule="auto"/>
        <w:ind w:firstLine="0"/>
        <w:rPr>
          <w:color w:val="auto"/>
          <w:highlight w:val="none"/>
        </w:rPr>
      </w:pPr>
      <w:r>
        <w:rPr>
          <w:rFonts w:hint="eastAsia"/>
          <w:color w:val="auto"/>
          <w:highlight w:val="none"/>
        </w:rPr>
        <w:t>五、</w:t>
      </w:r>
      <w:r>
        <w:rPr>
          <w:color w:val="auto"/>
          <w:highlight w:val="none"/>
        </w:rPr>
        <w:tab/>
      </w:r>
      <w:r>
        <w:rPr>
          <w:rFonts w:hint="eastAsia"/>
          <w:color w:val="auto"/>
          <w:highlight w:val="none"/>
        </w:rPr>
        <w:t>拟分包项目情况</w:t>
      </w:r>
    </w:p>
    <w:p>
      <w:pPr>
        <w:pStyle w:val="62"/>
        <w:tabs>
          <w:tab w:val="left" w:pos="493"/>
        </w:tabs>
        <w:spacing w:after="120" w:line="240" w:lineRule="auto"/>
        <w:ind w:right="-1423" w:rightChars="-593" w:firstLine="0"/>
        <w:rPr>
          <w:color w:val="auto"/>
          <w:sz w:val="32"/>
          <w:szCs w:val="32"/>
          <w:highlight w:val="none"/>
        </w:rPr>
        <w:sectPr>
          <w:headerReference r:id="rId66" w:type="default"/>
          <w:footerReference r:id="rId67" w:type="default"/>
          <w:pgSz w:w="11900" w:h="16832"/>
          <w:pgMar w:top="1440" w:right="1803" w:bottom="1440" w:left="1803" w:header="850" w:footer="850" w:gutter="0"/>
          <w:pgNumType w:fmt="numberInDash"/>
          <w:cols w:space="0" w:num="1"/>
          <w:docGrid w:linePitch="360" w:charSpace="0"/>
        </w:sectPr>
      </w:pPr>
      <w:r>
        <w:rPr>
          <w:rFonts w:hint="eastAsia"/>
          <w:color w:val="auto"/>
          <w:highlight w:val="none"/>
        </w:rPr>
        <w:t>六、承诺书</w:t>
      </w:r>
    </w:p>
    <w:p>
      <w:pPr>
        <w:pStyle w:val="4"/>
        <w:rPr>
          <w:rFonts w:ascii="宋体" w:cs="宋体"/>
          <w:color w:val="auto"/>
          <w:highlight w:val="none"/>
        </w:rPr>
      </w:pPr>
      <w:bookmarkStart w:id="2158" w:name="bookmark2059"/>
      <w:bookmarkStart w:id="2159" w:name="bookmark2061"/>
      <w:bookmarkStart w:id="2160" w:name="_Toc14340"/>
      <w:bookmarkStart w:id="2161" w:name="bookmark2060"/>
      <w:bookmarkStart w:id="2162" w:name="_Toc13185"/>
      <w:bookmarkStart w:id="2163" w:name="_Toc4382"/>
      <w:r>
        <w:rPr>
          <w:rFonts w:ascii="宋体" w:hAnsi="宋体" w:cs="宋体"/>
          <w:color w:val="auto"/>
          <w:highlight w:val="none"/>
        </w:rPr>
        <w:t>—</w:t>
      </w:r>
      <w:r>
        <w:rPr>
          <w:rFonts w:hint="eastAsia" w:ascii="宋体" w:hAnsi="宋体" w:cs="宋体"/>
          <w:color w:val="auto"/>
          <w:highlight w:val="none"/>
        </w:rPr>
        <w:t>、投标函及投标函附录</w:t>
      </w:r>
      <w:bookmarkEnd w:id="2158"/>
      <w:bookmarkEnd w:id="2159"/>
      <w:bookmarkEnd w:id="2160"/>
      <w:bookmarkEnd w:id="2161"/>
      <w:bookmarkEnd w:id="2162"/>
      <w:bookmarkEnd w:id="2163"/>
    </w:p>
    <w:p>
      <w:pPr>
        <w:pStyle w:val="5"/>
        <w:jc w:val="center"/>
        <w:rPr>
          <w:rFonts w:ascii="宋体" w:cs="宋体"/>
          <w:color w:val="auto"/>
          <w:sz w:val="28"/>
          <w:szCs w:val="28"/>
          <w:highlight w:val="none"/>
        </w:rPr>
      </w:pPr>
      <w:bookmarkStart w:id="2164" w:name="_Toc26653"/>
      <w:bookmarkStart w:id="2165" w:name="_Toc12895"/>
      <w:bookmarkStart w:id="2166" w:name="_Toc26901"/>
      <w:bookmarkStart w:id="2167" w:name="bookmark2063"/>
      <w:bookmarkStart w:id="2168" w:name="bookmark2064"/>
      <w:bookmarkStart w:id="2169" w:name="bookmark2062"/>
      <w:r>
        <w:rPr>
          <w:rFonts w:hint="eastAsia" w:ascii="宋体" w:hAnsi="宋体" w:cs="宋体"/>
          <w:color w:val="auto"/>
          <w:sz w:val="28"/>
          <w:szCs w:val="28"/>
          <w:highlight w:val="none"/>
        </w:rPr>
        <w:t>（―）投标函</w:t>
      </w:r>
      <w:bookmarkEnd w:id="2164"/>
      <w:bookmarkEnd w:id="2165"/>
      <w:bookmarkEnd w:id="2166"/>
      <w:bookmarkEnd w:id="2167"/>
      <w:bookmarkEnd w:id="2168"/>
      <w:bookmarkEnd w:id="2169"/>
    </w:p>
    <w:p>
      <w:pPr>
        <w:pStyle w:val="62"/>
        <w:tabs>
          <w:tab w:val="left" w:pos="1870"/>
        </w:tabs>
        <w:spacing w:after="340" w:line="349" w:lineRule="exact"/>
        <w:ind w:firstLine="0"/>
        <w:jc w:val="both"/>
        <w:rPr>
          <w:color w:val="auto"/>
          <w:szCs w:val="24"/>
          <w:highlight w:val="none"/>
        </w:rPr>
      </w:pPr>
      <w:r>
        <w:rPr>
          <w:color w:val="auto"/>
          <w:szCs w:val="24"/>
          <w:highlight w:val="none"/>
          <w:u w:val="single"/>
        </w:rPr>
        <w:tab/>
      </w:r>
      <w:r>
        <w:rPr>
          <w:rFonts w:hint="eastAsia"/>
          <w:color w:val="auto"/>
          <w:szCs w:val="24"/>
          <w:highlight w:val="none"/>
        </w:rPr>
        <w:t>（招标人名称）：</w:t>
      </w:r>
    </w:p>
    <w:p>
      <w:pPr>
        <w:pStyle w:val="62"/>
        <w:numPr>
          <w:ilvl w:val="0"/>
          <w:numId w:val="73"/>
        </w:numPr>
        <w:tabs>
          <w:tab w:val="left" w:pos="762"/>
          <w:tab w:val="left" w:pos="2074"/>
          <w:tab w:val="left" w:pos="4217"/>
          <w:tab w:val="left" w:pos="4687"/>
          <w:tab w:val="left" w:pos="7898"/>
        </w:tabs>
        <w:spacing w:line="300" w:lineRule="auto"/>
        <w:ind w:firstLine="440"/>
        <w:jc w:val="both"/>
        <w:rPr>
          <w:color w:val="auto"/>
          <w:szCs w:val="24"/>
          <w:highlight w:val="none"/>
        </w:rPr>
      </w:pPr>
      <w:bookmarkStart w:id="2170" w:name="bookmark2065"/>
      <w:bookmarkEnd w:id="2170"/>
      <w:r>
        <w:rPr>
          <w:rFonts w:hint="eastAsia"/>
          <w:color w:val="auto"/>
          <w:szCs w:val="24"/>
          <w:highlight w:val="none"/>
        </w:rPr>
        <w:t>我方已仔细研究了</w:t>
      </w:r>
      <w:r>
        <w:rPr>
          <w:color w:val="auto"/>
          <w:szCs w:val="24"/>
          <w:highlight w:val="none"/>
          <w:u w:val="single"/>
        </w:rPr>
        <w:tab/>
      </w:r>
      <w:r>
        <w:rPr>
          <w:rFonts w:hint="eastAsia"/>
          <w:color w:val="auto"/>
          <w:szCs w:val="24"/>
          <w:highlight w:val="none"/>
        </w:rPr>
        <w:t>（项目名称）（标段名称）施工招标文件的全部内容，愿意以人民币（大写）</w:t>
      </w:r>
      <w:r>
        <w:rPr>
          <w:color w:val="auto"/>
          <w:szCs w:val="24"/>
          <w:highlight w:val="none"/>
          <w:u w:val="single"/>
          <w:lang w:val="en-US"/>
        </w:rPr>
        <w:t xml:space="preserve">        </w:t>
      </w:r>
      <w:r>
        <w:rPr>
          <w:rFonts w:hint="eastAsia"/>
          <w:color w:val="auto"/>
          <w:szCs w:val="24"/>
          <w:highlight w:val="none"/>
        </w:rPr>
        <w:t>（</w:t>
      </w:r>
      <w:r>
        <w:rPr>
          <w:rFonts w:hint="eastAsia"/>
          <w:color w:val="auto"/>
          <w:szCs w:val="24"/>
          <w:highlight w:val="none"/>
          <w:lang w:eastAsia="zh-CN"/>
        </w:rPr>
        <w:t>¥</w:t>
      </w:r>
      <w:r>
        <w:rPr>
          <w:color w:val="auto"/>
          <w:szCs w:val="24"/>
          <w:highlight w:val="none"/>
          <w:u w:val="single"/>
          <w:lang w:val="en-US"/>
        </w:rPr>
        <w:t xml:space="preserve">      </w:t>
      </w:r>
      <w:r>
        <w:rPr>
          <w:rFonts w:hint="eastAsia"/>
          <w:color w:val="auto"/>
          <w:szCs w:val="24"/>
          <w:highlight w:val="none"/>
        </w:rPr>
        <w:t>元）的投标总报价，工期</w:t>
      </w:r>
      <w:r>
        <w:rPr>
          <w:color w:val="auto"/>
          <w:szCs w:val="24"/>
          <w:highlight w:val="none"/>
          <w:u w:val="single"/>
        </w:rPr>
        <w:tab/>
      </w:r>
      <w:r>
        <w:rPr>
          <w:color w:val="auto"/>
          <w:szCs w:val="24"/>
          <w:highlight w:val="none"/>
          <w:u w:val="single"/>
          <w:lang w:val="en-US"/>
        </w:rPr>
        <w:t xml:space="preserve">  </w:t>
      </w:r>
      <w:r>
        <w:rPr>
          <w:rFonts w:hint="eastAsia"/>
          <w:color w:val="auto"/>
          <w:szCs w:val="24"/>
          <w:highlight w:val="none"/>
        </w:rPr>
        <w:t>日历天，按合同约定实施和完成承包工程，修补工程中的任何缺陷，工程质量达到</w:t>
      </w:r>
      <w:r>
        <w:rPr>
          <w:color w:val="auto"/>
          <w:szCs w:val="24"/>
          <w:highlight w:val="none"/>
          <w:u w:val="single"/>
        </w:rPr>
        <w:tab/>
      </w:r>
      <w:r>
        <w:rPr>
          <w:color w:val="auto"/>
          <w:szCs w:val="24"/>
          <w:highlight w:val="none"/>
          <w:u w:val="single"/>
          <w:lang w:val="en-US"/>
        </w:rPr>
        <w:t xml:space="preserve">  </w:t>
      </w:r>
      <w:r>
        <w:rPr>
          <w:rFonts w:hint="eastAsia"/>
          <w:color w:val="auto"/>
          <w:szCs w:val="24"/>
          <w:highlight w:val="none"/>
          <w:lang w:val="en-US"/>
        </w:rPr>
        <w:t>。</w:t>
      </w:r>
    </w:p>
    <w:p>
      <w:pPr>
        <w:pStyle w:val="62"/>
        <w:numPr>
          <w:ilvl w:val="0"/>
          <w:numId w:val="73"/>
        </w:numPr>
        <w:tabs>
          <w:tab w:val="left" w:pos="774"/>
        </w:tabs>
        <w:spacing w:line="300" w:lineRule="auto"/>
        <w:ind w:firstLine="440"/>
        <w:jc w:val="both"/>
        <w:rPr>
          <w:color w:val="auto"/>
          <w:szCs w:val="24"/>
          <w:highlight w:val="none"/>
        </w:rPr>
      </w:pPr>
      <w:bookmarkStart w:id="2171" w:name="bookmark2066"/>
      <w:bookmarkEnd w:id="2171"/>
      <w:r>
        <w:rPr>
          <w:rFonts w:hint="eastAsia"/>
          <w:color w:val="auto"/>
          <w:szCs w:val="24"/>
          <w:highlight w:val="none"/>
        </w:rPr>
        <w:t>我方承诺在投标有效期内不补充、修改、替代或者撤回本投标文件。</w:t>
      </w:r>
    </w:p>
    <w:p>
      <w:pPr>
        <w:pStyle w:val="62"/>
        <w:numPr>
          <w:ilvl w:val="0"/>
          <w:numId w:val="73"/>
        </w:numPr>
        <w:tabs>
          <w:tab w:val="left" w:pos="762"/>
        </w:tabs>
        <w:spacing w:line="300" w:lineRule="auto"/>
        <w:ind w:firstLine="420"/>
        <w:jc w:val="both"/>
        <w:rPr>
          <w:color w:val="auto"/>
          <w:szCs w:val="24"/>
          <w:highlight w:val="none"/>
        </w:rPr>
      </w:pPr>
      <w:bookmarkStart w:id="2172" w:name="bookmark2067"/>
      <w:bookmarkEnd w:id="2172"/>
      <w:bookmarkStart w:id="2173" w:name="bookmark2068"/>
      <w:bookmarkEnd w:id="2173"/>
      <w:r>
        <w:rPr>
          <w:rFonts w:hint="eastAsia"/>
          <w:color w:val="auto"/>
          <w:szCs w:val="24"/>
          <w:highlight w:val="none"/>
        </w:rPr>
        <w:t>如我方中标：</w:t>
      </w:r>
    </w:p>
    <w:p>
      <w:pPr>
        <w:pStyle w:val="62"/>
        <w:tabs>
          <w:tab w:val="left" w:pos="903"/>
        </w:tabs>
        <w:spacing w:line="300" w:lineRule="auto"/>
        <w:ind w:firstLine="420"/>
        <w:jc w:val="both"/>
        <w:rPr>
          <w:color w:val="auto"/>
          <w:szCs w:val="24"/>
          <w:highlight w:val="none"/>
        </w:rPr>
      </w:pPr>
      <w:bookmarkStart w:id="2174" w:name="bookmark2069"/>
      <w:r>
        <w:rPr>
          <w:rFonts w:hint="eastAsia"/>
          <w:color w:val="auto"/>
          <w:szCs w:val="24"/>
          <w:highlight w:val="none"/>
        </w:rPr>
        <w:t>（</w:t>
      </w:r>
      <w:bookmarkEnd w:id="2174"/>
      <w:r>
        <w:rPr>
          <w:color w:val="auto"/>
          <w:szCs w:val="24"/>
          <w:highlight w:val="none"/>
        </w:rPr>
        <w:t>1</w:t>
      </w:r>
      <w:r>
        <w:rPr>
          <w:rFonts w:hint="eastAsia"/>
          <w:color w:val="auto"/>
          <w:szCs w:val="24"/>
          <w:highlight w:val="none"/>
        </w:rPr>
        <w:t>）</w:t>
      </w:r>
      <w:r>
        <w:rPr>
          <w:color w:val="auto"/>
          <w:szCs w:val="24"/>
          <w:highlight w:val="none"/>
        </w:rPr>
        <w:tab/>
      </w:r>
      <w:r>
        <w:rPr>
          <w:rFonts w:hint="eastAsia"/>
          <w:color w:val="auto"/>
          <w:szCs w:val="24"/>
          <w:highlight w:val="none"/>
        </w:rPr>
        <w:t>我方承诺在收到中标通知书后，在中标通知书规定的期限内与你方签订合同。</w:t>
      </w:r>
    </w:p>
    <w:p>
      <w:pPr>
        <w:pStyle w:val="62"/>
        <w:tabs>
          <w:tab w:val="left" w:pos="903"/>
        </w:tabs>
        <w:spacing w:line="300" w:lineRule="auto"/>
        <w:ind w:firstLine="420"/>
        <w:jc w:val="both"/>
        <w:rPr>
          <w:color w:val="auto"/>
          <w:szCs w:val="24"/>
          <w:highlight w:val="none"/>
        </w:rPr>
      </w:pPr>
      <w:bookmarkStart w:id="2175" w:name="bookmark2070"/>
      <w:r>
        <w:rPr>
          <w:rFonts w:hint="eastAsia"/>
          <w:color w:val="auto"/>
          <w:szCs w:val="24"/>
          <w:highlight w:val="none"/>
        </w:rPr>
        <w:t>（</w:t>
      </w:r>
      <w:bookmarkEnd w:id="2175"/>
      <w:r>
        <w:rPr>
          <w:color w:val="auto"/>
          <w:szCs w:val="24"/>
          <w:highlight w:val="none"/>
        </w:rPr>
        <w:t>2</w:t>
      </w:r>
      <w:r>
        <w:rPr>
          <w:rFonts w:hint="eastAsia"/>
          <w:color w:val="auto"/>
          <w:szCs w:val="24"/>
          <w:highlight w:val="none"/>
        </w:rPr>
        <w:t>）</w:t>
      </w:r>
      <w:r>
        <w:rPr>
          <w:color w:val="auto"/>
          <w:szCs w:val="24"/>
          <w:highlight w:val="none"/>
        </w:rPr>
        <w:tab/>
      </w:r>
      <w:r>
        <w:rPr>
          <w:rFonts w:hint="eastAsia"/>
          <w:color w:val="auto"/>
          <w:szCs w:val="24"/>
          <w:highlight w:val="none"/>
        </w:rPr>
        <w:t>随同本投标函递交的投标函附录属于合同文件的组成部分。</w:t>
      </w:r>
    </w:p>
    <w:p>
      <w:pPr>
        <w:pStyle w:val="62"/>
        <w:tabs>
          <w:tab w:val="left" w:pos="903"/>
        </w:tabs>
        <w:spacing w:line="300" w:lineRule="auto"/>
        <w:ind w:firstLine="420"/>
        <w:jc w:val="both"/>
        <w:rPr>
          <w:color w:val="auto"/>
          <w:szCs w:val="24"/>
          <w:highlight w:val="none"/>
        </w:rPr>
      </w:pPr>
      <w:bookmarkStart w:id="2176" w:name="bookmark2071"/>
      <w:r>
        <w:rPr>
          <w:rFonts w:hint="eastAsia"/>
          <w:color w:val="auto"/>
          <w:szCs w:val="24"/>
          <w:highlight w:val="none"/>
        </w:rPr>
        <w:t>（</w:t>
      </w:r>
      <w:bookmarkEnd w:id="2176"/>
      <w:r>
        <w:rPr>
          <w:color w:val="auto"/>
          <w:szCs w:val="24"/>
          <w:highlight w:val="none"/>
        </w:rPr>
        <w:t>3</w:t>
      </w:r>
      <w:r>
        <w:rPr>
          <w:rFonts w:hint="eastAsia"/>
          <w:color w:val="auto"/>
          <w:szCs w:val="24"/>
          <w:highlight w:val="none"/>
        </w:rPr>
        <w:t>）</w:t>
      </w:r>
      <w:r>
        <w:rPr>
          <w:color w:val="auto"/>
          <w:szCs w:val="24"/>
          <w:highlight w:val="none"/>
        </w:rPr>
        <w:tab/>
      </w:r>
      <w:r>
        <w:rPr>
          <w:rFonts w:hint="eastAsia"/>
          <w:color w:val="auto"/>
          <w:szCs w:val="24"/>
          <w:highlight w:val="none"/>
        </w:rPr>
        <w:t>我方承诺按照招标文件规定向你方递交履约担保。</w:t>
      </w:r>
    </w:p>
    <w:p>
      <w:pPr>
        <w:pStyle w:val="62"/>
        <w:tabs>
          <w:tab w:val="left" w:pos="903"/>
        </w:tabs>
        <w:spacing w:line="300" w:lineRule="auto"/>
        <w:ind w:firstLine="420"/>
        <w:jc w:val="both"/>
        <w:rPr>
          <w:color w:val="auto"/>
          <w:szCs w:val="24"/>
          <w:highlight w:val="none"/>
        </w:rPr>
      </w:pPr>
      <w:bookmarkStart w:id="2177" w:name="bookmark2072"/>
      <w:r>
        <w:rPr>
          <w:rFonts w:hint="eastAsia"/>
          <w:color w:val="auto"/>
          <w:szCs w:val="24"/>
          <w:highlight w:val="none"/>
        </w:rPr>
        <w:t>（</w:t>
      </w:r>
      <w:bookmarkEnd w:id="2177"/>
      <w:r>
        <w:rPr>
          <w:color w:val="auto"/>
          <w:szCs w:val="24"/>
          <w:highlight w:val="none"/>
        </w:rPr>
        <w:t>4</w:t>
      </w:r>
      <w:r>
        <w:rPr>
          <w:rFonts w:hint="eastAsia"/>
          <w:color w:val="auto"/>
          <w:szCs w:val="24"/>
          <w:highlight w:val="none"/>
        </w:rPr>
        <w:t>）</w:t>
      </w:r>
      <w:r>
        <w:rPr>
          <w:color w:val="auto"/>
          <w:szCs w:val="24"/>
          <w:highlight w:val="none"/>
        </w:rPr>
        <w:tab/>
      </w:r>
      <w:r>
        <w:rPr>
          <w:rFonts w:hint="eastAsia"/>
          <w:color w:val="auto"/>
          <w:szCs w:val="24"/>
          <w:highlight w:val="none"/>
        </w:rPr>
        <w:t>我方承诺在合同约定的期限内完成并移交全部合同工程。</w:t>
      </w:r>
    </w:p>
    <w:p>
      <w:pPr>
        <w:pStyle w:val="62"/>
        <w:numPr>
          <w:ilvl w:val="0"/>
          <w:numId w:val="73"/>
        </w:numPr>
        <w:tabs>
          <w:tab w:val="left" w:pos="762"/>
        </w:tabs>
        <w:spacing w:line="300" w:lineRule="auto"/>
        <w:ind w:firstLine="440"/>
        <w:jc w:val="both"/>
        <w:rPr>
          <w:color w:val="auto"/>
          <w:szCs w:val="24"/>
          <w:highlight w:val="none"/>
        </w:rPr>
      </w:pPr>
      <w:bookmarkStart w:id="2178" w:name="bookmark2073"/>
      <w:bookmarkEnd w:id="2178"/>
      <w:r>
        <w:rPr>
          <w:rFonts w:hint="eastAsia"/>
          <w:color w:val="auto"/>
          <w:szCs w:val="24"/>
          <w:highlight w:val="none"/>
        </w:rPr>
        <w:t>我方在此声明，所递交的投标文件及有关资料内容完整、真实和准确，且不存在第</w:t>
      </w:r>
      <w:r>
        <w:rPr>
          <w:color w:val="auto"/>
          <w:szCs w:val="24"/>
          <w:highlight w:val="none"/>
        </w:rPr>
        <w:t xml:space="preserve"> 2</w:t>
      </w:r>
      <w:r>
        <w:rPr>
          <w:rFonts w:hint="eastAsia"/>
          <w:color w:val="auto"/>
          <w:szCs w:val="24"/>
          <w:highlight w:val="none"/>
        </w:rPr>
        <w:t>章“投标人须知”第</w:t>
      </w:r>
      <w:r>
        <w:rPr>
          <w:color w:val="auto"/>
          <w:szCs w:val="24"/>
          <w:highlight w:val="none"/>
          <w:lang w:val="en-US"/>
        </w:rPr>
        <w:t>1.4.3</w:t>
      </w:r>
      <w:r>
        <w:rPr>
          <w:rFonts w:hint="eastAsia"/>
          <w:color w:val="auto"/>
          <w:szCs w:val="24"/>
          <w:highlight w:val="none"/>
        </w:rPr>
        <w:t>项规定的任何一种情形。</w:t>
      </w:r>
    </w:p>
    <w:p>
      <w:pPr>
        <w:pStyle w:val="62"/>
        <w:numPr>
          <w:ilvl w:val="0"/>
          <w:numId w:val="73"/>
        </w:numPr>
        <w:tabs>
          <w:tab w:val="left" w:pos="779"/>
          <w:tab w:val="left" w:pos="3704"/>
        </w:tabs>
        <w:spacing w:after="340" w:line="300" w:lineRule="auto"/>
        <w:ind w:firstLine="440"/>
        <w:jc w:val="both"/>
        <w:rPr>
          <w:color w:val="auto"/>
          <w:szCs w:val="24"/>
          <w:highlight w:val="none"/>
        </w:rPr>
      </w:pPr>
      <w:bookmarkStart w:id="2179" w:name="bookmark2074"/>
      <w:bookmarkEnd w:id="2179"/>
      <w:r>
        <w:rPr>
          <w:color w:val="auto"/>
          <w:szCs w:val="24"/>
          <w:highlight w:val="none"/>
          <w:u w:val="single"/>
        </w:rPr>
        <w:tab/>
      </w:r>
      <w:r>
        <w:rPr>
          <w:rFonts w:hint="eastAsia"/>
          <w:color w:val="auto"/>
          <w:szCs w:val="24"/>
          <w:highlight w:val="none"/>
        </w:rPr>
        <w:t>（其他补充说明）。</w:t>
      </w:r>
    </w:p>
    <w:p>
      <w:pPr>
        <w:pStyle w:val="80"/>
        <w:tabs>
          <w:tab w:val="left" w:pos="2561"/>
          <w:tab w:val="left" w:pos="3650"/>
          <w:tab w:val="left" w:pos="3876"/>
          <w:tab w:val="left" w:pos="4613"/>
          <w:tab w:val="left" w:pos="4740"/>
          <w:tab w:val="left" w:pos="5501"/>
        </w:tabs>
        <w:spacing w:after="0" w:line="383" w:lineRule="exact"/>
        <w:rPr>
          <w:color w:val="auto"/>
          <w:highlight w:val="none"/>
        </w:rPr>
      </w:pPr>
      <w:r>
        <w:rPr>
          <w:rFonts w:hint="eastAsia"/>
          <w:color w:val="auto"/>
          <w:highlight w:val="none"/>
        </w:rPr>
        <w:t>投标人：</w:t>
      </w:r>
      <w:r>
        <w:rPr>
          <w:color w:val="auto"/>
          <w:highlight w:val="none"/>
          <w:u w:val="single"/>
        </w:rPr>
        <w:tab/>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rPr>
        <w:tab/>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t xml:space="preserve"> </w:t>
      </w:r>
    </w:p>
    <w:p>
      <w:pPr>
        <w:pStyle w:val="62"/>
        <w:tabs>
          <w:tab w:val="left" w:pos="6938"/>
          <w:tab w:val="left" w:pos="7567"/>
          <w:tab w:val="left" w:pos="8340"/>
        </w:tabs>
        <w:spacing w:line="300" w:lineRule="auto"/>
        <w:ind w:firstLine="0"/>
        <w:rPr>
          <w:color w:val="auto"/>
          <w:szCs w:val="24"/>
          <w:highlight w:val="none"/>
          <w:u w:val="single"/>
          <w:lang w:val="en-US"/>
        </w:rPr>
      </w:pPr>
      <w:r>
        <w:rPr>
          <w:rFonts w:hint="eastAsia"/>
          <w:color w:val="auto"/>
          <w:szCs w:val="24"/>
          <w:highlight w:val="none"/>
        </w:rPr>
        <w:t>地</w:t>
      </w:r>
      <w:r>
        <w:rPr>
          <w:color w:val="auto"/>
          <w:szCs w:val="24"/>
          <w:highlight w:val="none"/>
        </w:rPr>
        <w:t xml:space="preserve"> </w:t>
      </w:r>
      <w:r>
        <w:rPr>
          <w:rFonts w:hint="eastAsia"/>
          <w:color w:val="auto"/>
          <w:szCs w:val="24"/>
          <w:highlight w:val="none"/>
        </w:rPr>
        <w:t>址：</w:t>
      </w:r>
      <w:r>
        <w:rPr>
          <w:color w:val="auto"/>
          <w:szCs w:val="24"/>
          <w:highlight w:val="none"/>
          <w:u w:val="single"/>
        </w:rPr>
        <w:tab/>
      </w:r>
    </w:p>
    <w:p>
      <w:pPr>
        <w:pStyle w:val="62"/>
        <w:tabs>
          <w:tab w:val="left" w:pos="6938"/>
          <w:tab w:val="left" w:pos="7567"/>
          <w:tab w:val="left" w:pos="8340"/>
        </w:tabs>
        <w:spacing w:line="300" w:lineRule="auto"/>
        <w:ind w:firstLine="0"/>
        <w:jc w:val="both"/>
        <w:rPr>
          <w:color w:val="auto"/>
          <w:szCs w:val="24"/>
          <w:highlight w:val="none"/>
        </w:rPr>
      </w:pPr>
      <w:r>
        <w:rPr>
          <w:rFonts w:hint="eastAsia"/>
          <w:color w:val="auto"/>
          <w:szCs w:val="24"/>
          <w:highlight w:val="none"/>
        </w:rPr>
        <w:t>邮政编码：</w:t>
      </w:r>
      <w:r>
        <w:rPr>
          <w:color w:val="auto"/>
          <w:szCs w:val="24"/>
          <w:highlight w:val="none"/>
          <w:u w:val="single"/>
        </w:rPr>
        <w:tab/>
      </w:r>
    </w:p>
    <w:p>
      <w:pPr>
        <w:pStyle w:val="62"/>
        <w:tabs>
          <w:tab w:val="left" w:pos="6938"/>
          <w:tab w:val="left" w:pos="7567"/>
          <w:tab w:val="left" w:pos="8340"/>
        </w:tabs>
        <w:spacing w:line="300" w:lineRule="auto"/>
        <w:ind w:firstLine="0"/>
        <w:jc w:val="both"/>
        <w:rPr>
          <w:color w:val="auto"/>
          <w:szCs w:val="24"/>
          <w:highlight w:val="none"/>
        </w:rPr>
      </w:pPr>
      <w:r>
        <w:rPr>
          <w:rFonts w:hint="eastAsia"/>
          <w:color w:val="auto"/>
          <w:szCs w:val="24"/>
          <w:highlight w:val="none"/>
        </w:rPr>
        <w:t>电</w:t>
      </w:r>
      <w:r>
        <w:rPr>
          <w:color w:val="auto"/>
          <w:szCs w:val="24"/>
          <w:highlight w:val="none"/>
        </w:rPr>
        <w:t xml:space="preserve"> </w:t>
      </w:r>
      <w:r>
        <w:rPr>
          <w:rFonts w:hint="eastAsia"/>
          <w:color w:val="auto"/>
          <w:szCs w:val="24"/>
          <w:highlight w:val="none"/>
        </w:rPr>
        <w:t>话：</w:t>
      </w:r>
      <w:r>
        <w:rPr>
          <w:color w:val="auto"/>
          <w:szCs w:val="24"/>
          <w:highlight w:val="none"/>
          <w:u w:val="single"/>
        </w:rPr>
        <w:tab/>
      </w:r>
    </w:p>
    <w:p>
      <w:pPr>
        <w:pStyle w:val="62"/>
        <w:tabs>
          <w:tab w:val="left" w:pos="6938"/>
          <w:tab w:val="left" w:pos="7567"/>
          <w:tab w:val="left" w:pos="8340"/>
        </w:tabs>
        <w:spacing w:line="300" w:lineRule="auto"/>
        <w:ind w:firstLine="0"/>
        <w:jc w:val="both"/>
        <w:rPr>
          <w:color w:val="auto"/>
          <w:szCs w:val="24"/>
          <w:highlight w:val="none"/>
        </w:rPr>
      </w:pPr>
      <w:r>
        <w:rPr>
          <w:rFonts w:hint="eastAsia"/>
          <w:color w:val="auto"/>
          <w:szCs w:val="24"/>
          <w:highlight w:val="none"/>
        </w:rPr>
        <w:t>传</w:t>
      </w:r>
      <w:r>
        <w:rPr>
          <w:color w:val="auto"/>
          <w:szCs w:val="24"/>
          <w:highlight w:val="none"/>
        </w:rPr>
        <w:t xml:space="preserve"> </w:t>
      </w:r>
      <w:r>
        <w:rPr>
          <w:rFonts w:hint="eastAsia"/>
          <w:color w:val="auto"/>
          <w:szCs w:val="24"/>
          <w:highlight w:val="none"/>
        </w:rPr>
        <w:t>真：</w:t>
      </w:r>
      <w:r>
        <w:rPr>
          <w:color w:val="auto"/>
          <w:szCs w:val="24"/>
          <w:highlight w:val="none"/>
          <w:u w:val="single"/>
        </w:rPr>
        <w:tab/>
      </w:r>
    </w:p>
    <w:p>
      <w:pPr>
        <w:pStyle w:val="62"/>
        <w:tabs>
          <w:tab w:val="left" w:pos="6938"/>
          <w:tab w:val="left" w:pos="7567"/>
          <w:tab w:val="left" w:pos="8340"/>
        </w:tabs>
        <w:spacing w:line="300" w:lineRule="auto"/>
        <w:ind w:firstLine="0"/>
        <w:jc w:val="both"/>
        <w:rPr>
          <w:color w:val="auto"/>
          <w:szCs w:val="24"/>
          <w:highlight w:val="none"/>
        </w:rPr>
      </w:pPr>
      <w:r>
        <w:rPr>
          <w:rFonts w:hint="eastAsia"/>
          <w:color w:val="auto"/>
          <w:szCs w:val="24"/>
          <w:highlight w:val="none"/>
        </w:rPr>
        <w:t>网</w:t>
      </w:r>
      <w:r>
        <w:rPr>
          <w:color w:val="auto"/>
          <w:szCs w:val="24"/>
          <w:highlight w:val="none"/>
        </w:rPr>
        <w:t xml:space="preserve"> </w:t>
      </w:r>
      <w:r>
        <w:rPr>
          <w:rFonts w:hint="eastAsia"/>
          <w:color w:val="auto"/>
          <w:szCs w:val="24"/>
          <w:highlight w:val="none"/>
        </w:rPr>
        <w:t>址：</w:t>
      </w:r>
      <w:r>
        <w:rPr>
          <w:color w:val="auto"/>
          <w:szCs w:val="24"/>
          <w:highlight w:val="none"/>
          <w:u w:val="single"/>
        </w:rPr>
        <w:tab/>
      </w:r>
    </w:p>
    <w:p>
      <w:pPr>
        <w:pStyle w:val="62"/>
        <w:tabs>
          <w:tab w:val="left" w:pos="850"/>
          <w:tab w:val="left" w:pos="1906"/>
          <w:tab w:val="left" w:pos="2964"/>
        </w:tabs>
        <w:spacing w:line="300" w:lineRule="auto"/>
        <w:ind w:firstLine="0"/>
        <w:jc w:val="both"/>
        <w:rPr>
          <w:color w:val="auto"/>
          <w:highlight w:val="none"/>
        </w:rPr>
      </w:pPr>
      <w:r>
        <w:rPr>
          <w:color w:val="auto"/>
          <w:highlight w:val="none"/>
          <w:u w:val="single"/>
        </w:rPr>
        <w:tab/>
      </w:r>
      <w:r>
        <w:rPr>
          <w:rFonts w:hint="eastAsia"/>
          <w:color w:val="auto"/>
          <w:highlight w:val="none"/>
        </w:rPr>
        <w:t>年</w:t>
      </w:r>
      <w:r>
        <w:rPr>
          <w:color w:val="auto"/>
          <w:highlight w:val="none"/>
          <w:u w:val="single"/>
        </w:rPr>
        <w:tab/>
      </w:r>
      <w:r>
        <w:rPr>
          <w:rFonts w:hint="eastAsia"/>
          <w:color w:val="auto"/>
          <w:highlight w:val="none"/>
        </w:rPr>
        <w:t>月</w:t>
      </w:r>
      <w:r>
        <w:rPr>
          <w:color w:val="auto"/>
          <w:highlight w:val="none"/>
          <w:u w:val="single"/>
        </w:rPr>
        <w:tab/>
      </w:r>
      <w:r>
        <w:rPr>
          <w:rFonts w:hint="eastAsia"/>
          <w:color w:val="auto"/>
          <w:highlight w:val="none"/>
        </w:rPr>
        <w:t>日</w:t>
      </w:r>
      <w:r>
        <w:rPr>
          <w:color w:val="auto"/>
          <w:highlight w:val="none"/>
        </w:rPr>
        <w:br w:type="page"/>
      </w:r>
    </w:p>
    <w:p>
      <w:pPr>
        <w:pStyle w:val="5"/>
        <w:jc w:val="center"/>
        <w:rPr>
          <w:rFonts w:ascii="宋体" w:cs="宋体"/>
          <w:color w:val="auto"/>
          <w:sz w:val="28"/>
          <w:szCs w:val="28"/>
          <w:highlight w:val="none"/>
        </w:rPr>
      </w:pPr>
      <w:bookmarkStart w:id="2180" w:name="bookmark2077"/>
      <w:bookmarkStart w:id="2181" w:name="bookmark2076"/>
      <w:bookmarkStart w:id="2182" w:name="_Toc5649"/>
      <w:bookmarkStart w:id="2183" w:name="bookmark2075"/>
      <w:bookmarkStart w:id="2184" w:name="_Toc19476"/>
      <w:bookmarkStart w:id="2185" w:name="_Toc23309"/>
      <w:r>
        <w:rPr>
          <w:rFonts w:hint="eastAsia" w:ascii="宋体" w:hAnsi="宋体" w:cs="宋体"/>
          <w:color w:val="auto"/>
          <w:sz w:val="28"/>
          <w:szCs w:val="28"/>
          <w:highlight w:val="none"/>
        </w:rPr>
        <w:t>（二）投标函附录</w:t>
      </w:r>
      <w:bookmarkEnd w:id="2180"/>
      <w:bookmarkEnd w:id="2181"/>
      <w:bookmarkEnd w:id="2182"/>
      <w:bookmarkEnd w:id="2183"/>
      <w:bookmarkEnd w:id="2184"/>
      <w:bookmarkEnd w:id="2185"/>
    </w:p>
    <w:tbl>
      <w:tblPr>
        <w:tblStyle w:val="31"/>
        <w:tblW w:w="8220" w:type="dxa"/>
        <w:jc w:val="center"/>
        <w:tblLayout w:type="fixed"/>
        <w:tblCellMar>
          <w:top w:w="0" w:type="dxa"/>
          <w:left w:w="10" w:type="dxa"/>
          <w:bottom w:w="0" w:type="dxa"/>
          <w:right w:w="10" w:type="dxa"/>
        </w:tblCellMar>
      </w:tblPr>
      <w:tblGrid>
        <w:gridCol w:w="1644"/>
        <w:gridCol w:w="1387"/>
        <w:gridCol w:w="1901"/>
        <w:gridCol w:w="1983"/>
        <w:gridCol w:w="1305"/>
      </w:tblGrid>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序号</w:t>
            </w:r>
          </w:p>
        </w:tc>
        <w:tc>
          <w:tcPr>
            <w:tcW w:w="13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条款名称</w:t>
            </w:r>
          </w:p>
        </w:tc>
        <w:tc>
          <w:tcPr>
            <w:tcW w:w="19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合同条款号</w:t>
            </w:r>
          </w:p>
        </w:tc>
        <w:tc>
          <w:tcPr>
            <w:tcW w:w="19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约定内容</w:t>
            </w:r>
          </w:p>
        </w:tc>
        <w:tc>
          <w:tcPr>
            <w:tcW w:w="130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备注</w:t>
            </w: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rPr>
              <w:t>1</w:t>
            </w:r>
          </w:p>
        </w:tc>
        <w:tc>
          <w:tcPr>
            <w:tcW w:w="13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项目经理</w:t>
            </w:r>
          </w:p>
        </w:tc>
        <w:tc>
          <w:tcPr>
            <w:tcW w:w="19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lang w:val="en-US" w:eastAsia="en-US"/>
              </w:rPr>
              <w:t>1. 1.2.4</w:t>
            </w:r>
          </w:p>
        </w:tc>
        <w:tc>
          <w:tcPr>
            <w:tcW w:w="1983" w:type="dxa"/>
            <w:tcBorders>
              <w:top w:val="single" w:color="auto" w:sz="4" w:space="0"/>
              <w:left w:val="single" w:color="auto" w:sz="4" w:space="0"/>
            </w:tcBorders>
            <w:shd w:val="clear" w:color="auto" w:fill="FFFFFF"/>
            <w:vAlign w:val="center"/>
          </w:tcPr>
          <w:p>
            <w:pPr>
              <w:pStyle w:val="74"/>
              <w:tabs>
                <w:tab w:val="left" w:leader="underscore" w:pos="1382"/>
              </w:tabs>
              <w:spacing w:line="240" w:lineRule="auto"/>
              <w:ind w:firstLine="0"/>
              <w:jc w:val="center"/>
              <w:rPr>
                <w:color w:val="auto"/>
                <w:highlight w:val="none"/>
              </w:rPr>
            </w:pPr>
            <w:r>
              <w:rPr>
                <w:rFonts w:hint="eastAsia"/>
                <w:color w:val="auto"/>
                <w:highlight w:val="none"/>
              </w:rPr>
              <w:t>姓名：</w:t>
            </w:r>
            <w:r>
              <w:rPr>
                <w:color w:val="auto"/>
                <w:highlight w:val="none"/>
                <w:u w:val="single"/>
              </w:rPr>
              <w:tab/>
            </w:r>
          </w:p>
        </w:tc>
        <w:tc>
          <w:tcPr>
            <w:tcW w:w="1305" w:type="dxa"/>
            <w:tcBorders>
              <w:top w:val="single" w:color="auto" w:sz="4" w:space="0"/>
              <w:left w:val="single" w:color="auto" w:sz="4" w:space="0"/>
              <w:right w:val="single" w:color="auto" w:sz="4" w:space="0"/>
            </w:tcBorders>
            <w:shd w:val="clear" w:color="auto" w:fill="FFFFFF"/>
          </w:tcPr>
          <w:p>
            <w:pPr>
              <w:rPr>
                <w:rFonts w:asci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rPr>
              <w:t>2</w:t>
            </w:r>
          </w:p>
        </w:tc>
        <w:tc>
          <w:tcPr>
            <w:tcW w:w="13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工期</w:t>
            </w:r>
          </w:p>
        </w:tc>
        <w:tc>
          <w:tcPr>
            <w:tcW w:w="19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lang w:val="en-US" w:eastAsia="en-US"/>
              </w:rPr>
              <w:t>1. 1.4.3</w:t>
            </w:r>
          </w:p>
        </w:tc>
        <w:tc>
          <w:tcPr>
            <w:tcW w:w="1983" w:type="dxa"/>
            <w:tcBorders>
              <w:top w:val="single" w:color="auto" w:sz="4" w:space="0"/>
              <w:left w:val="single" w:color="auto" w:sz="4" w:space="0"/>
            </w:tcBorders>
            <w:shd w:val="clear" w:color="auto" w:fill="FFFFFF"/>
            <w:vAlign w:val="center"/>
          </w:tcPr>
          <w:p>
            <w:pPr>
              <w:pStyle w:val="74"/>
              <w:tabs>
                <w:tab w:val="left" w:leader="underscore" w:pos="1212"/>
              </w:tabs>
              <w:spacing w:line="240" w:lineRule="auto"/>
              <w:ind w:firstLine="0"/>
              <w:rPr>
                <w:color w:val="auto"/>
                <w:highlight w:val="none"/>
              </w:rPr>
            </w:pPr>
            <w:r>
              <w:rPr>
                <w:rFonts w:hint="eastAsia"/>
                <w:color w:val="auto"/>
                <w:highlight w:val="none"/>
              </w:rPr>
              <w:t>天数：</w:t>
            </w:r>
            <w:r>
              <w:rPr>
                <w:color w:val="auto"/>
                <w:highlight w:val="none"/>
              </w:rPr>
              <w:tab/>
            </w:r>
            <w:r>
              <w:rPr>
                <w:rFonts w:hint="eastAsia"/>
                <w:color w:val="auto"/>
                <w:highlight w:val="none"/>
              </w:rPr>
              <w:t>日历天</w:t>
            </w:r>
          </w:p>
        </w:tc>
        <w:tc>
          <w:tcPr>
            <w:tcW w:w="1305" w:type="dxa"/>
            <w:tcBorders>
              <w:top w:val="single" w:color="auto" w:sz="4" w:space="0"/>
              <w:left w:val="single" w:color="auto" w:sz="4" w:space="0"/>
              <w:right w:val="single" w:color="auto" w:sz="4" w:space="0"/>
            </w:tcBorders>
            <w:shd w:val="clear" w:color="auto" w:fill="FFFFFF"/>
          </w:tcPr>
          <w:p>
            <w:pPr>
              <w:rPr>
                <w:rFonts w:ascii="宋体" w:cs="宋体"/>
                <w:color w:val="auto"/>
                <w:sz w:val="13"/>
                <w:szCs w:val="13"/>
                <w:highlight w:val="none"/>
              </w:rPr>
            </w:pPr>
          </w:p>
        </w:tc>
      </w:tr>
      <w:tr>
        <w:tblPrEx>
          <w:tblCellMar>
            <w:top w:w="0" w:type="dxa"/>
            <w:left w:w="10" w:type="dxa"/>
            <w:bottom w:w="0" w:type="dxa"/>
            <w:right w:w="10" w:type="dxa"/>
          </w:tblCellMar>
        </w:tblPrEx>
        <w:trPr>
          <w:trHeight w:val="895" w:hRule="exact"/>
          <w:jc w:val="center"/>
        </w:trPr>
        <w:tc>
          <w:tcPr>
            <w:tcW w:w="164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rPr>
              <w:t>3</w:t>
            </w:r>
          </w:p>
        </w:tc>
        <w:tc>
          <w:tcPr>
            <w:tcW w:w="1387" w:type="dxa"/>
            <w:tcBorders>
              <w:top w:val="single" w:color="auto" w:sz="4" w:space="0"/>
              <w:left w:val="single" w:color="auto" w:sz="4" w:space="0"/>
            </w:tcBorders>
            <w:shd w:val="clear" w:color="auto" w:fill="FFFFFF"/>
            <w:vAlign w:val="bottom"/>
          </w:tcPr>
          <w:p>
            <w:pPr>
              <w:pStyle w:val="74"/>
              <w:spacing w:line="271" w:lineRule="exact"/>
              <w:ind w:firstLine="0"/>
              <w:jc w:val="center"/>
              <w:rPr>
                <w:color w:val="auto"/>
                <w:highlight w:val="none"/>
              </w:rPr>
            </w:pPr>
            <w:r>
              <w:rPr>
                <w:rFonts w:hint="eastAsia"/>
                <w:color w:val="auto"/>
                <w:highlight w:val="none"/>
              </w:rPr>
              <w:t>缺陷责任期</w:t>
            </w:r>
            <w:r>
              <w:rPr>
                <w:color w:val="auto"/>
                <w:highlight w:val="none"/>
              </w:rPr>
              <w:t xml:space="preserve"> </w:t>
            </w:r>
            <w:r>
              <w:rPr>
                <w:rFonts w:hint="eastAsia"/>
                <w:color w:val="auto"/>
                <w:highlight w:val="none"/>
              </w:rPr>
              <w:t>（工程质量保修期）</w:t>
            </w:r>
          </w:p>
        </w:tc>
        <w:tc>
          <w:tcPr>
            <w:tcW w:w="19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lang w:val="en-US" w:eastAsia="en-US"/>
              </w:rPr>
              <w:t>1. 1.4.5</w:t>
            </w:r>
          </w:p>
        </w:tc>
        <w:tc>
          <w:tcPr>
            <w:tcW w:w="1983" w:type="dxa"/>
            <w:tcBorders>
              <w:top w:val="single" w:color="auto" w:sz="4" w:space="0"/>
              <w:left w:val="single" w:color="auto" w:sz="4" w:space="0"/>
            </w:tcBorders>
            <w:shd w:val="clear" w:color="auto" w:fill="FFFFFF"/>
          </w:tcPr>
          <w:p>
            <w:pPr>
              <w:rPr>
                <w:rFonts w:ascii="宋体" w:cs="宋体"/>
                <w:color w:val="auto"/>
                <w:sz w:val="13"/>
                <w:szCs w:val="13"/>
                <w:highlight w:val="none"/>
              </w:rPr>
            </w:pPr>
          </w:p>
        </w:tc>
        <w:tc>
          <w:tcPr>
            <w:tcW w:w="1305" w:type="dxa"/>
            <w:tcBorders>
              <w:top w:val="single" w:color="auto" w:sz="4" w:space="0"/>
              <w:left w:val="single" w:color="auto" w:sz="4" w:space="0"/>
              <w:right w:val="single" w:color="auto" w:sz="4" w:space="0"/>
            </w:tcBorders>
            <w:shd w:val="clear" w:color="auto" w:fill="FFFFFF"/>
          </w:tcPr>
          <w:p>
            <w:pPr>
              <w:rPr>
                <w:rFonts w:asci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rPr>
              <w:t>4</w:t>
            </w:r>
          </w:p>
        </w:tc>
        <w:tc>
          <w:tcPr>
            <w:tcW w:w="13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rFonts w:hint="eastAsia"/>
                <w:color w:val="auto"/>
                <w:highlight w:val="none"/>
              </w:rPr>
              <w:t>分包</w:t>
            </w:r>
          </w:p>
        </w:tc>
        <w:tc>
          <w:tcPr>
            <w:tcW w:w="19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highlight w:val="none"/>
              </w:rPr>
            </w:pPr>
            <w:r>
              <w:rPr>
                <w:color w:val="auto"/>
                <w:highlight w:val="none"/>
                <w:lang w:val="en-US" w:eastAsia="en-US"/>
              </w:rPr>
              <w:t>4.3</w:t>
            </w:r>
          </w:p>
        </w:tc>
        <w:tc>
          <w:tcPr>
            <w:tcW w:w="1983" w:type="dxa"/>
            <w:tcBorders>
              <w:top w:val="single" w:color="auto" w:sz="4" w:space="0"/>
              <w:left w:val="single" w:color="auto" w:sz="4" w:space="0"/>
            </w:tcBorders>
            <w:shd w:val="clear" w:color="auto" w:fill="FFFFFF"/>
          </w:tcPr>
          <w:p>
            <w:pPr>
              <w:rPr>
                <w:rFonts w:ascii="宋体" w:cs="宋体"/>
                <w:color w:val="auto"/>
                <w:sz w:val="13"/>
                <w:szCs w:val="13"/>
                <w:highlight w:val="none"/>
              </w:rPr>
            </w:pPr>
          </w:p>
        </w:tc>
        <w:tc>
          <w:tcPr>
            <w:tcW w:w="1305" w:type="dxa"/>
            <w:tcBorders>
              <w:top w:val="single" w:color="auto" w:sz="4" w:space="0"/>
              <w:left w:val="single" w:color="auto" w:sz="4" w:space="0"/>
              <w:right w:val="single" w:color="auto" w:sz="4" w:space="0"/>
            </w:tcBorders>
            <w:shd w:val="clear" w:color="auto" w:fill="FFFFFF"/>
          </w:tcPr>
          <w:p>
            <w:pPr>
              <w:rPr>
                <w:rFonts w:asci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387"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901"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983"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305" w:type="dxa"/>
            <w:tcBorders>
              <w:top w:val="single" w:color="auto" w:sz="4" w:space="0"/>
              <w:left w:val="single" w:color="auto" w:sz="4" w:space="0"/>
              <w:right w:val="single" w:color="auto" w:sz="4" w:space="0"/>
            </w:tcBorders>
            <w:shd w:val="clear" w:color="auto" w:fill="FFFFFF"/>
          </w:tcPr>
          <w:p>
            <w:pPr>
              <w:rPr>
                <w:rFonts w:asci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 w:val="13"/>
                <w:szCs w:val="13"/>
                <w:highlight w:val="none"/>
              </w:rPr>
            </w:pPr>
            <w:r>
              <w:rPr>
                <w:color w:val="auto"/>
                <w:highlight w:val="none"/>
                <w:lang w:val="en-US" w:eastAsia="en-US"/>
              </w:rPr>
              <w:tab/>
            </w:r>
          </w:p>
        </w:tc>
        <w:tc>
          <w:tcPr>
            <w:tcW w:w="1387"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901"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983"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305" w:type="dxa"/>
            <w:tcBorders>
              <w:top w:val="single" w:color="auto" w:sz="4" w:space="0"/>
              <w:left w:val="single" w:color="auto" w:sz="4" w:space="0"/>
              <w:right w:val="single" w:color="auto" w:sz="4" w:space="0"/>
            </w:tcBorders>
            <w:shd w:val="clear" w:color="auto" w:fill="FFFFFF"/>
          </w:tcPr>
          <w:p>
            <w:pPr>
              <w:rPr>
                <w:rFonts w:asci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bottom w:val="single" w:color="auto" w:sz="4" w:space="0"/>
            </w:tcBorders>
            <w:shd w:val="clear" w:color="auto" w:fill="FFFFFF"/>
            <w:vAlign w:val="center"/>
          </w:tcPr>
          <w:p>
            <w:pPr>
              <w:pStyle w:val="74"/>
              <w:tabs>
                <w:tab w:val="left" w:leader="dot" w:pos="324"/>
              </w:tabs>
              <w:spacing w:line="240" w:lineRule="auto"/>
              <w:ind w:firstLine="0"/>
              <w:jc w:val="center"/>
              <w:rPr>
                <w:color w:val="auto"/>
                <w:sz w:val="13"/>
                <w:szCs w:val="13"/>
                <w:highlight w:val="none"/>
              </w:rPr>
            </w:pPr>
            <w:r>
              <w:rPr>
                <w:color w:val="auto"/>
                <w:highlight w:val="none"/>
                <w:lang w:val="en-US" w:eastAsia="en-US"/>
              </w:rPr>
              <w:tab/>
            </w:r>
          </w:p>
        </w:tc>
        <w:tc>
          <w:tcPr>
            <w:tcW w:w="1387" w:type="dxa"/>
            <w:tcBorders>
              <w:top w:val="single" w:color="auto" w:sz="4" w:space="0"/>
              <w:left w:val="single" w:color="auto" w:sz="4" w:space="0"/>
              <w:bottom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901" w:type="dxa"/>
            <w:tcBorders>
              <w:top w:val="single" w:color="auto" w:sz="4" w:space="0"/>
              <w:left w:val="single" w:color="auto" w:sz="4" w:space="0"/>
              <w:bottom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983" w:type="dxa"/>
            <w:tcBorders>
              <w:top w:val="single" w:color="auto" w:sz="4" w:space="0"/>
              <w:left w:val="single" w:color="auto" w:sz="4" w:space="0"/>
              <w:bottom w:val="single" w:color="auto" w:sz="4" w:space="0"/>
            </w:tcBorders>
            <w:shd w:val="clear" w:color="auto" w:fill="FFFFFF"/>
            <w:vAlign w:val="center"/>
          </w:tcPr>
          <w:p>
            <w:pPr>
              <w:pStyle w:val="74"/>
              <w:tabs>
                <w:tab w:val="left" w:leader="dot" w:pos="324"/>
              </w:tabs>
              <w:spacing w:line="240" w:lineRule="auto"/>
              <w:ind w:firstLine="0"/>
              <w:jc w:val="center"/>
              <w:rPr>
                <w:color w:val="auto"/>
                <w:highlight w:val="none"/>
              </w:rPr>
            </w:pPr>
            <w:r>
              <w:rPr>
                <w:color w:val="auto"/>
                <w:highlight w:val="none"/>
                <w:lang w:val="en-US" w:eastAsia="en-US"/>
              </w:rPr>
              <w:tab/>
            </w:r>
          </w:p>
        </w:tc>
        <w:tc>
          <w:tcPr>
            <w:tcW w:w="1305"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3"/>
                <w:szCs w:val="13"/>
                <w:highlight w:val="none"/>
              </w:rPr>
            </w:pPr>
          </w:p>
        </w:tc>
      </w:tr>
    </w:tbl>
    <w:p>
      <w:pPr>
        <w:spacing w:after="639" w:line="1" w:lineRule="exact"/>
        <w:rPr>
          <w:rFonts w:ascii="宋体" w:cs="宋体"/>
          <w:color w:val="auto"/>
          <w:highlight w:val="none"/>
        </w:rPr>
      </w:pPr>
    </w:p>
    <w:p>
      <w:pPr>
        <w:pStyle w:val="62"/>
        <w:tabs>
          <w:tab w:val="left" w:pos="6882"/>
          <w:tab w:val="left" w:pos="7510"/>
        </w:tabs>
        <w:spacing w:line="350" w:lineRule="exact"/>
        <w:ind w:left="3380" w:firstLine="0"/>
        <w:jc w:val="right"/>
        <w:rPr>
          <w:color w:val="auto"/>
          <w:highlight w:val="none"/>
        </w:rPr>
      </w:pPr>
    </w:p>
    <w:p>
      <w:pPr>
        <w:pStyle w:val="62"/>
        <w:tabs>
          <w:tab w:val="left" w:pos="854"/>
          <w:tab w:val="left" w:pos="1925"/>
          <w:tab w:val="left" w:pos="2966"/>
          <w:tab w:val="left" w:pos="3014"/>
        </w:tabs>
        <w:spacing w:after="320" w:line="350" w:lineRule="exact"/>
        <w:ind w:firstLine="720" w:firstLineChars="300"/>
        <w:jc w:val="both"/>
        <w:rPr>
          <w:color w:val="auto"/>
          <w:highlight w:val="none"/>
          <w:lang w:val="en-US"/>
        </w:rPr>
      </w:pPr>
      <w:bookmarkStart w:id="2186" w:name="bookmark2083"/>
      <w:bookmarkStart w:id="2187" w:name="_Toc2863"/>
      <w:bookmarkStart w:id="2188" w:name="_Toc21838"/>
      <w:bookmarkStart w:id="2189" w:name="bookmark2082"/>
      <w:bookmarkStart w:id="2190" w:name="bookmark2084"/>
      <w:bookmarkStart w:id="2191" w:name="bookmark2081"/>
      <w:r>
        <w:rPr>
          <w:rFonts w:hint="eastAsia"/>
          <w:color w:val="auto"/>
          <w:highlight w:val="none"/>
        </w:rPr>
        <w:t>投标人：</w:t>
      </w:r>
      <w:r>
        <w:rPr>
          <w:color w:val="auto"/>
          <w:highlight w:val="none"/>
          <w:u w:val="single"/>
        </w:rPr>
        <w:tab/>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rPr>
        <w:tab/>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color w:val="auto"/>
          <w:highlight w:val="none"/>
          <w:lang w:eastAsia="zh-CN"/>
        </w:rPr>
      </w:pPr>
      <w:r>
        <w:rPr>
          <w:rFonts w:ascii="宋体" w:cs="宋体"/>
          <w:color w:val="auto"/>
          <w:highlight w:val="none"/>
          <w:lang w:eastAsia="zh-CN"/>
        </w:rPr>
        <w:br w:type="page"/>
      </w:r>
    </w:p>
    <w:p>
      <w:pPr>
        <w:pStyle w:val="4"/>
        <w:rPr>
          <w:rFonts w:ascii="宋体" w:cs="宋体"/>
          <w:color w:val="auto"/>
          <w:highlight w:val="none"/>
        </w:rPr>
      </w:pPr>
      <w:bookmarkStart w:id="2192" w:name="_Toc21662"/>
      <w:r>
        <w:rPr>
          <w:rFonts w:hint="eastAsia" w:ascii="宋体" w:hAnsi="宋体" w:cs="宋体"/>
          <w:color w:val="auto"/>
          <w:highlight w:val="none"/>
        </w:rPr>
        <w:t>二</w:t>
      </w:r>
      <w:bookmarkEnd w:id="2186"/>
      <w:r>
        <w:rPr>
          <w:rFonts w:hint="eastAsia" w:ascii="宋体" w:hAnsi="宋体" w:cs="宋体"/>
          <w:color w:val="auto"/>
          <w:highlight w:val="none"/>
        </w:rPr>
        <w:t>、法定代表人身份证明或授权委托书</w:t>
      </w:r>
      <w:bookmarkEnd w:id="2187"/>
      <w:bookmarkEnd w:id="2188"/>
      <w:bookmarkEnd w:id="2189"/>
      <w:bookmarkEnd w:id="2190"/>
      <w:bookmarkEnd w:id="2191"/>
      <w:bookmarkEnd w:id="2192"/>
    </w:p>
    <w:p>
      <w:pPr>
        <w:pStyle w:val="5"/>
        <w:jc w:val="center"/>
        <w:rPr>
          <w:rFonts w:ascii="宋体" w:cs="宋体"/>
          <w:color w:val="auto"/>
          <w:sz w:val="28"/>
          <w:szCs w:val="28"/>
          <w:highlight w:val="none"/>
        </w:rPr>
      </w:pPr>
      <w:bookmarkStart w:id="2193" w:name="bookmark2086"/>
      <w:bookmarkStart w:id="2194" w:name="bookmark2087"/>
      <w:bookmarkStart w:id="2195" w:name="_Toc28909"/>
      <w:bookmarkStart w:id="2196" w:name="bookmark2085"/>
      <w:bookmarkStart w:id="2197" w:name="_Toc6044"/>
      <w:bookmarkStart w:id="2198" w:name="_Toc2721"/>
      <w:r>
        <w:rPr>
          <w:rFonts w:hint="eastAsia" w:ascii="宋体" w:hAnsi="宋体" w:cs="宋体"/>
          <w:color w:val="auto"/>
          <w:sz w:val="28"/>
          <w:szCs w:val="28"/>
          <w:highlight w:val="none"/>
        </w:rPr>
        <w:t>（</w:t>
      </w:r>
      <w:r>
        <w:rPr>
          <w:rFonts w:ascii="宋体" w:hAnsi="宋体" w:cs="宋体"/>
          <w:color w:val="auto"/>
          <w:sz w:val="28"/>
          <w:szCs w:val="28"/>
          <w:highlight w:val="none"/>
        </w:rPr>
        <w:t>—</w:t>
      </w:r>
      <w:r>
        <w:rPr>
          <w:rFonts w:hint="eastAsia" w:ascii="宋体" w:hAnsi="宋体" w:cs="宋体"/>
          <w:color w:val="auto"/>
          <w:sz w:val="28"/>
          <w:szCs w:val="28"/>
          <w:highlight w:val="none"/>
        </w:rPr>
        <w:t>）法定代表人身份证明</w:t>
      </w:r>
      <w:bookmarkEnd w:id="2193"/>
      <w:bookmarkEnd w:id="2194"/>
      <w:bookmarkEnd w:id="2195"/>
      <w:bookmarkEnd w:id="2196"/>
      <w:bookmarkEnd w:id="2197"/>
      <w:bookmarkEnd w:id="2198"/>
    </w:p>
    <w:p>
      <w:pPr>
        <w:pStyle w:val="62"/>
        <w:tabs>
          <w:tab w:val="left" w:pos="3542"/>
        </w:tabs>
        <w:spacing w:after="120" w:line="240" w:lineRule="auto"/>
        <w:ind w:firstLine="420"/>
        <w:rPr>
          <w:color w:val="auto"/>
          <w:szCs w:val="24"/>
          <w:highlight w:val="none"/>
        </w:rPr>
      </w:pPr>
      <w:r>
        <w:rPr>
          <w:rFonts w:hint="eastAsia"/>
          <w:color w:val="auto"/>
          <w:szCs w:val="24"/>
          <w:highlight w:val="none"/>
        </w:rPr>
        <w:t>投标人名称：</w:t>
      </w:r>
      <w:r>
        <w:rPr>
          <w:color w:val="auto"/>
          <w:szCs w:val="24"/>
          <w:highlight w:val="none"/>
          <w:u w:val="single"/>
        </w:rPr>
        <w:tab/>
      </w:r>
    </w:p>
    <w:p>
      <w:pPr>
        <w:pStyle w:val="62"/>
        <w:tabs>
          <w:tab w:val="left" w:pos="1745"/>
          <w:tab w:val="left" w:pos="3115"/>
          <w:tab w:val="left" w:pos="4488"/>
          <w:tab w:val="left" w:pos="7750"/>
        </w:tabs>
        <w:spacing w:after="120" w:line="240" w:lineRule="auto"/>
        <w:ind w:firstLine="420"/>
        <w:rPr>
          <w:color w:val="auto"/>
          <w:szCs w:val="24"/>
          <w:highlight w:val="none"/>
        </w:rPr>
      </w:pPr>
      <w:r>
        <w:rPr>
          <w:rFonts w:hint="eastAsia"/>
          <w:color w:val="auto"/>
          <w:szCs w:val="24"/>
          <w:highlight w:val="none"/>
        </w:rPr>
        <w:t>姓名：</w:t>
      </w:r>
      <w:r>
        <w:rPr>
          <w:color w:val="auto"/>
          <w:szCs w:val="24"/>
          <w:highlight w:val="none"/>
          <w:u w:val="single"/>
        </w:rPr>
        <w:tab/>
      </w:r>
      <w:r>
        <w:rPr>
          <w:rFonts w:hint="eastAsia"/>
          <w:color w:val="auto"/>
          <w:szCs w:val="24"/>
          <w:highlight w:val="none"/>
        </w:rPr>
        <w:t>性别：</w:t>
      </w:r>
      <w:r>
        <w:rPr>
          <w:color w:val="auto"/>
          <w:szCs w:val="24"/>
          <w:highlight w:val="none"/>
          <w:u w:val="single"/>
        </w:rPr>
        <w:tab/>
      </w:r>
      <w:r>
        <w:rPr>
          <w:rFonts w:hint="eastAsia"/>
          <w:color w:val="auto"/>
          <w:szCs w:val="24"/>
          <w:highlight w:val="none"/>
        </w:rPr>
        <w:t>年龄：</w:t>
      </w:r>
      <w:r>
        <w:rPr>
          <w:color w:val="auto"/>
          <w:szCs w:val="24"/>
          <w:highlight w:val="none"/>
          <w:u w:val="single"/>
        </w:rPr>
        <w:tab/>
      </w:r>
      <w:r>
        <w:rPr>
          <w:rFonts w:hint="eastAsia"/>
          <w:color w:val="auto"/>
          <w:szCs w:val="24"/>
          <w:highlight w:val="none"/>
        </w:rPr>
        <w:t>身份证号码：</w:t>
      </w:r>
      <w:r>
        <w:rPr>
          <w:color w:val="auto"/>
          <w:szCs w:val="24"/>
          <w:highlight w:val="none"/>
          <w:u w:val="single"/>
        </w:rPr>
        <w:tab/>
      </w:r>
      <w:r>
        <w:rPr>
          <w:rFonts w:hint="eastAsia"/>
          <w:color w:val="auto"/>
          <w:szCs w:val="24"/>
          <w:highlight w:val="none"/>
        </w:rPr>
        <w:t>职务</w:t>
      </w:r>
      <w:r>
        <w:rPr>
          <w:color w:val="auto"/>
          <w:szCs w:val="24"/>
          <w:highlight w:val="none"/>
        </w:rPr>
        <w:t>:</w:t>
      </w:r>
      <w:r>
        <w:rPr>
          <w:color w:val="auto"/>
          <w:szCs w:val="24"/>
          <w:highlight w:val="none"/>
          <w:u w:val="single"/>
        </w:rPr>
        <w:tab/>
      </w:r>
      <w:r>
        <w:rPr>
          <w:rFonts w:hint="eastAsia"/>
          <w:color w:val="auto"/>
          <w:szCs w:val="24"/>
          <w:highlight w:val="none"/>
        </w:rPr>
        <w:t>系</w:t>
      </w:r>
      <w:r>
        <w:rPr>
          <w:color w:val="auto"/>
          <w:szCs w:val="24"/>
          <w:highlight w:val="none"/>
          <w:u w:val="single"/>
        </w:rPr>
        <w:tab/>
      </w:r>
      <w:r>
        <w:rPr>
          <w:rFonts w:hint="eastAsia"/>
          <w:color w:val="auto"/>
          <w:szCs w:val="24"/>
          <w:highlight w:val="none"/>
        </w:rPr>
        <w:t>（投标人名称）的法定代表人。</w:t>
      </w:r>
    </w:p>
    <w:p>
      <w:pPr>
        <w:pStyle w:val="62"/>
        <w:spacing w:after="460" w:line="240" w:lineRule="auto"/>
        <w:ind w:firstLine="420"/>
        <w:rPr>
          <w:color w:val="auto"/>
          <w:szCs w:val="24"/>
          <w:highlight w:val="none"/>
        </w:rPr>
      </w:pPr>
      <w:r>
        <w:rPr>
          <w:rFonts w:hint="eastAsia"/>
          <w:color w:val="auto"/>
          <w:szCs w:val="24"/>
          <w:highlight w:val="none"/>
        </w:rPr>
        <w:t>特此证明。</w:t>
      </w:r>
    </w:p>
    <w:p>
      <w:pPr>
        <w:pStyle w:val="62"/>
        <w:spacing w:after="460" w:line="240" w:lineRule="auto"/>
        <w:ind w:firstLine="420"/>
        <w:rPr>
          <w:color w:val="auto"/>
          <w:szCs w:val="24"/>
          <w:highlight w:val="none"/>
        </w:rPr>
      </w:pPr>
      <w:r>
        <w:rPr>
          <w:rFonts w:hint="eastAsia"/>
          <w:color w:val="auto"/>
          <w:szCs w:val="24"/>
          <w:highlight w:val="none"/>
        </w:rPr>
        <w:t>附：法定代表人身份证复印件。</w:t>
      </w:r>
    </w:p>
    <w:p>
      <w:pPr>
        <w:pStyle w:val="62"/>
        <w:spacing w:after="1520" w:line="240" w:lineRule="auto"/>
        <w:ind w:firstLine="420"/>
        <w:rPr>
          <w:color w:val="auto"/>
          <w:szCs w:val="24"/>
          <w:highlight w:val="none"/>
        </w:rPr>
      </w:pPr>
      <w:r>
        <w:rPr>
          <w:rFonts w:hint="eastAsia"/>
          <w:color w:val="auto"/>
          <w:szCs w:val="24"/>
          <w:highlight w:val="none"/>
        </w:rPr>
        <w:t>注：本身份证明需由投标人加盖单位公章。</w:t>
      </w:r>
    </w:p>
    <w:p>
      <w:pPr>
        <w:pStyle w:val="62"/>
        <w:tabs>
          <w:tab w:val="left" w:pos="2702"/>
        </w:tabs>
        <w:spacing w:after="120" w:line="240" w:lineRule="auto"/>
        <w:ind w:firstLine="0"/>
        <w:jc w:val="right"/>
        <w:rPr>
          <w:color w:val="auto"/>
          <w:szCs w:val="24"/>
          <w:highlight w:val="none"/>
        </w:rPr>
      </w:pPr>
      <w:r>
        <w:rPr>
          <w:rFonts w:hint="eastAsia"/>
          <w:color w:val="auto"/>
          <w:szCs w:val="24"/>
          <w:highlight w:val="none"/>
        </w:rPr>
        <w:t>投标人：</w:t>
      </w:r>
      <w:r>
        <w:rPr>
          <w:color w:val="auto"/>
          <w:szCs w:val="24"/>
          <w:highlight w:val="none"/>
          <w:u w:val="single"/>
        </w:rPr>
        <w:tab/>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right"/>
        <w:rPr>
          <w:color w:val="auto"/>
          <w:szCs w:val="24"/>
          <w:highlight w:val="none"/>
        </w:rPr>
      </w:pPr>
      <w:bookmarkStart w:id="2199" w:name="bookmark2090"/>
      <w:bookmarkStart w:id="2200" w:name="_Toc3498"/>
      <w:bookmarkStart w:id="2201" w:name="bookmark2091"/>
      <w:bookmarkStart w:id="2202" w:name="bookmark2089"/>
      <w:bookmarkStart w:id="2203" w:name="_Toc16184"/>
      <w:bookmarkStart w:id="2204" w:name="bookmark2088"/>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color w:val="auto"/>
          <w:highlight w:val="none"/>
          <w:lang w:eastAsia="zh-CN"/>
        </w:rPr>
      </w:pPr>
      <w:r>
        <w:rPr>
          <w:rFonts w:ascii="宋体" w:cs="宋体"/>
          <w:color w:val="auto"/>
          <w:highlight w:val="none"/>
          <w:lang w:eastAsia="zh-CN"/>
        </w:rPr>
        <w:br w:type="page"/>
      </w:r>
    </w:p>
    <w:p>
      <w:pPr>
        <w:pStyle w:val="5"/>
        <w:jc w:val="center"/>
        <w:rPr>
          <w:rFonts w:ascii="宋体" w:cs="宋体"/>
          <w:color w:val="auto"/>
          <w:sz w:val="24"/>
          <w:highlight w:val="none"/>
        </w:rPr>
      </w:pPr>
      <w:bookmarkStart w:id="2205" w:name="_Toc23618"/>
      <w:r>
        <w:rPr>
          <w:rFonts w:hint="eastAsia" w:ascii="宋体" w:hAnsi="宋体" w:cs="宋体"/>
          <w:color w:val="auto"/>
          <w:sz w:val="24"/>
          <w:highlight w:val="none"/>
        </w:rPr>
        <w:t>（</w:t>
      </w:r>
      <w:bookmarkEnd w:id="2199"/>
      <w:r>
        <w:rPr>
          <w:rFonts w:hint="eastAsia" w:ascii="宋体" w:hAnsi="宋体" w:cs="宋体"/>
          <w:color w:val="auto"/>
          <w:sz w:val="24"/>
          <w:highlight w:val="none"/>
        </w:rPr>
        <w:t>二）授权委托书</w:t>
      </w:r>
      <w:bookmarkEnd w:id="2200"/>
      <w:bookmarkEnd w:id="2201"/>
      <w:bookmarkEnd w:id="2202"/>
      <w:bookmarkEnd w:id="2203"/>
      <w:bookmarkEnd w:id="2204"/>
      <w:bookmarkEnd w:id="2205"/>
    </w:p>
    <w:p>
      <w:pPr>
        <w:pStyle w:val="62"/>
        <w:tabs>
          <w:tab w:val="left" w:pos="1682"/>
          <w:tab w:val="left" w:pos="2702"/>
          <w:tab w:val="left" w:pos="3655"/>
          <w:tab w:val="left" w:pos="5950"/>
          <w:tab w:val="left" w:pos="8328"/>
        </w:tabs>
        <w:wordWrap w:val="0"/>
        <w:spacing w:line="347" w:lineRule="exact"/>
        <w:ind w:firstLine="420"/>
        <w:jc w:val="both"/>
        <w:rPr>
          <w:color w:val="auto"/>
          <w:szCs w:val="24"/>
          <w:highlight w:val="none"/>
        </w:rPr>
      </w:pPr>
      <w:r>
        <w:rPr>
          <w:rFonts w:hint="eastAsia"/>
          <w:color w:val="auto"/>
          <w:szCs w:val="24"/>
          <w:highlight w:val="none"/>
        </w:rPr>
        <w:t>本人</w:t>
      </w:r>
      <w:r>
        <w:rPr>
          <w:color w:val="auto"/>
          <w:szCs w:val="24"/>
          <w:highlight w:val="none"/>
          <w:u w:val="single"/>
        </w:rPr>
        <w:tab/>
      </w:r>
      <w:r>
        <w:rPr>
          <w:rFonts w:hint="eastAsia"/>
          <w:color w:val="auto"/>
          <w:szCs w:val="24"/>
          <w:highlight w:val="none"/>
        </w:rPr>
        <w:t>（姓名）系</w:t>
      </w:r>
      <w:r>
        <w:rPr>
          <w:color w:val="auto"/>
          <w:szCs w:val="24"/>
          <w:highlight w:val="none"/>
          <w:u w:val="single"/>
        </w:rPr>
        <w:tab/>
      </w:r>
      <w:r>
        <w:rPr>
          <w:rFonts w:hint="eastAsia"/>
          <w:color w:val="auto"/>
          <w:szCs w:val="24"/>
          <w:highlight w:val="none"/>
        </w:rPr>
        <w:t>（投标人名称）的法定代表人，</w:t>
      </w:r>
    </w:p>
    <w:p>
      <w:pPr>
        <w:pStyle w:val="62"/>
        <w:tabs>
          <w:tab w:val="left" w:pos="1682"/>
          <w:tab w:val="left" w:pos="2702"/>
          <w:tab w:val="left" w:pos="3655"/>
          <w:tab w:val="left" w:pos="5950"/>
          <w:tab w:val="left" w:pos="8328"/>
        </w:tabs>
        <w:wordWrap w:val="0"/>
        <w:spacing w:line="347" w:lineRule="exact"/>
        <w:ind w:firstLine="420"/>
        <w:jc w:val="both"/>
        <w:rPr>
          <w:color w:val="auto"/>
          <w:szCs w:val="24"/>
          <w:highlight w:val="none"/>
        </w:rPr>
      </w:pPr>
      <w:r>
        <w:rPr>
          <w:rFonts w:hint="eastAsia"/>
          <w:color w:val="auto"/>
          <w:szCs w:val="24"/>
          <w:highlight w:val="none"/>
        </w:rPr>
        <w:t>现委托</w:t>
      </w:r>
      <w:r>
        <w:rPr>
          <w:color w:val="auto"/>
          <w:szCs w:val="24"/>
          <w:highlight w:val="none"/>
          <w:u w:val="single"/>
        </w:rPr>
        <w:tab/>
      </w:r>
      <w:r>
        <w:rPr>
          <w:rFonts w:hint="eastAsia"/>
          <w:color w:val="auto"/>
          <w:szCs w:val="24"/>
          <w:highlight w:val="none"/>
        </w:rPr>
        <w:t>（姓名）为我方代理人。代理人根据授权，以我方名义签署、澄清、说明、补正、递交、撤回、修改</w:t>
      </w:r>
      <w:r>
        <w:rPr>
          <w:color w:val="auto"/>
          <w:szCs w:val="24"/>
          <w:highlight w:val="none"/>
          <w:u w:val="single"/>
        </w:rPr>
        <w:tab/>
      </w:r>
      <w:r>
        <w:rPr>
          <w:rFonts w:hint="eastAsia"/>
          <w:color w:val="auto"/>
          <w:szCs w:val="24"/>
          <w:highlight w:val="none"/>
        </w:rPr>
        <w:t>（项目名称）</w:t>
      </w:r>
      <w:r>
        <w:rPr>
          <w:color w:val="auto"/>
          <w:szCs w:val="24"/>
          <w:highlight w:val="none"/>
          <w:u w:val="single"/>
          <w:lang w:val="en-US"/>
        </w:rPr>
        <w:t xml:space="preserve">    </w:t>
      </w:r>
      <w:r>
        <w:rPr>
          <w:rFonts w:hint="eastAsia"/>
          <w:color w:val="auto"/>
          <w:szCs w:val="24"/>
          <w:highlight w:val="none"/>
        </w:rPr>
        <w:t>（标段名称）投标文件、</w:t>
      </w:r>
      <w:r>
        <w:rPr>
          <w:color w:val="auto"/>
          <w:szCs w:val="24"/>
          <w:highlight w:val="none"/>
        </w:rPr>
        <w:t xml:space="preserve"> </w:t>
      </w:r>
      <w:r>
        <w:rPr>
          <w:rFonts w:hint="eastAsia"/>
          <w:color w:val="auto"/>
          <w:szCs w:val="24"/>
          <w:highlight w:val="none"/>
        </w:rPr>
        <w:t>出席开标会、签订合同和处理有关事宜，其签字真迹和印章如本授权委托书末尾所示，其</w:t>
      </w:r>
      <w:r>
        <w:rPr>
          <w:color w:val="auto"/>
          <w:szCs w:val="24"/>
          <w:highlight w:val="none"/>
        </w:rPr>
        <w:t xml:space="preserve"> </w:t>
      </w:r>
      <w:r>
        <w:rPr>
          <w:rFonts w:hint="eastAsia"/>
          <w:color w:val="auto"/>
          <w:szCs w:val="24"/>
          <w:highlight w:val="none"/>
        </w:rPr>
        <w:t>法律后果由我方承担。</w:t>
      </w:r>
    </w:p>
    <w:p>
      <w:pPr>
        <w:pStyle w:val="62"/>
        <w:tabs>
          <w:tab w:val="left" w:pos="3331"/>
        </w:tabs>
        <w:wordWrap w:val="0"/>
        <w:spacing w:line="347" w:lineRule="exact"/>
        <w:ind w:firstLine="420"/>
        <w:jc w:val="both"/>
        <w:rPr>
          <w:color w:val="auto"/>
          <w:szCs w:val="24"/>
          <w:highlight w:val="none"/>
        </w:rPr>
      </w:pPr>
      <w:r>
        <w:rPr>
          <w:rFonts w:hint="eastAsia"/>
          <w:color w:val="auto"/>
          <w:szCs w:val="24"/>
          <w:highlight w:val="none"/>
        </w:rPr>
        <w:t>委托期限：</w:t>
      </w:r>
      <w:r>
        <w:rPr>
          <w:color w:val="auto"/>
          <w:szCs w:val="24"/>
          <w:highlight w:val="none"/>
          <w:u w:val="single"/>
        </w:rPr>
        <w:tab/>
      </w:r>
      <w:r>
        <w:rPr>
          <w:rFonts w:hint="eastAsia"/>
          <w:color w:val="auto"/>
          <w:szCs w:val="24"/>
          <w:highlight w:val="none"/>
          <w:lang w:val="en-US"/>
        </w:rPr>
        <w:t>。</w:t>
      </w:r>
    </w:p>
    <w:p>
      <w:pPr>
        <w:pStyle w:val="62"/>
        <w:wordWrap w:val="0"/>
        <w:spacing w:after="700" w:line="347" w:lineRule="exact"/>
        <w:ind w:firstLine="420"/>
        <w:jc w:val="both"/>
        <w:rPr>
          <w:color w:val="auto"/>
          <w:szCs w:val="24"/>
          <w:highlight w:val="none"/>
        </w:rPr>
      </w:pPr>
      <w:r>
        <w:rPr>
          <w:rFonts w:hint="eastAsia"/>
          <w:color w:val="auto"/>
          <w:szCs w:val="24"/>
          <w:highlight w:val="none"/>
        </w:rPr>
        <w:t>代理人无转委托权。</w:t>
      </w: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投</w:t>
      </w:r>
      <w:r>
        <w:rPr>
          <w:color w:val="auto"/>
          <w:szCs w:val="24"/>
          <w:highlight w:val="none"/>
        </w:rPr>
        <w:t xml:space="preserve"> </w:t>
      </w:r>
      <w:r>
        <w:rPr>
          <w:rFonts w:hint="eastAsia"/>
          <w:color w:val="auto"/>
          <w:szCs w:val="24"/>
          <w:highlight w:val="none"/>
        </w:rPr>
        <w:t>标人：</w:t>
      </w:r>
      <w:r>
        <w:rPr>
          <w:color w:val="auto"/>
          <w:szCs w:val="24"/>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法定代表人：</w:t>
      </w:r>
      <w:r>
        <w:rPr>
          <w:color w:val="auto"/>
          <w:szCs w:val="24"/>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身份证号码：</w:t>
      </w:r>
      <w:r>
        <w:rPr>
          <w:color w:val="auto"/>
          <w:szCs w:val="24"/>
          <w:highlight w:val="none"/>
          <w:u w:val="single"/>
        </w:rPr>
        <w:tab/>
      </w: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委托代理人：</w:t>
      </w:r>
      <w:r>
        <w:rPr>
          <w:color w:val="auto"/>
          <w:szCs w:val="24"/>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身份证号码：</w:t>
      </w:r>
      <w:r>
        <w:rPr>
          <w:color w:val="auto"/>
          <w:szCs w:val="24"/>
          <w:highlight w:val="none"/>
          <w:u w:val="single"/>
        </w:rPr>
        <w:tab/>
      </w:r>
    </w:p>
    <w:p>
      <w:pPr>
        <w:pStyle w:val="62"/>
        <w:tabs>
          <w:tab w:val="left" w:pos="850"/>
          <w:tab w:val="left" w:pos="1906"/>
          <w:tab w:val="left" w:pos="2964"/>
        </w:tabs>
        <w:spacing w:after="700" w:line="350" w:lineRule="exact"/>
        <w:ind w:firstLine="0"/>
        <w:jc w:val="right"/>
        <w:rPr>
          <w:color w:val="auto"/>
          <w:szCs w:val="24"/>
          <w:highlight w:val="none"/>
        </w:rPr>
      </w:pPr>
      <w:r>
        <w:rPr>
          <w:color w:val="auto"/>
          <w:szCs w:val="24"/>
          <w:highlight w:val="none"/>
          <w:u w:val="single"/>
        </w:rPr>
        <w:tab/>
      </w:r>
      <w:r>
        <w:rPr>
          <w:rFonts w:hint="eastAsia"/>
          <w:color w:val="auto"/>
          <w:szCs w:val="24"/>
          <w:highlight w:val="none"/>
        </w:rPr>
        <w:t>年</w:t>
      </w:r>
      <w:r>
        <w:rPr>
          <w:color w:val="auto"/>
          <w:szCs w:val="24"/>
          <w:highlight w:val="none"/>
          <w:u w:val="single"/>
        </w:rPr>
        <w:tab/>
      </w:r>
      <w:r>
        <w:rPr>
          <w:rFonts w:hint="eastAsia"/>
          <w:color w:val="auto"/>
          <w:szCs w:val="24"/>
          <w:highlight w:val="none"/>
        </w:rPr>
        <w:t>月</w:t>
      </w:r>
      <w:r>
        <w:rPr>
          <w:color w:val="auto"/>
          <w:szCs w:val="24"/>
          <w:highlight w:val="none"/>
          <w:u w:val="single"/>
        </w:rPr>
        <w:tab/>
      </w:r>
      <w:r>
        <w:rPr>
          <w:rFonts w:hint="eastAsia"/>
          <w:color w:val="auto"/>
          <w:szCs w:val="24"/>
          <w:highlight w:val="none"/>
        </w:rPr>
        <w:t>日</w:t>
      </w:r>
    </w:p>
    <w:p>
      <w:pPr>
        <w:pStyle w:val="62"/>
        <w:spacing w:after="420" w:line="341" w:lineRule="exact"/>
        <w:ind w:firstLine="420"/>
        <w:jc w:val="both"/>
        <w:rPr>
          <w:color w:val="auto"/>
          <w:szCs w:val="24"/>
          <w:highlight w:val="none"/>
          <w:lang w:val="en-US"/>
        </w:rPr>
        <w:sectPr>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说明：附法定代表人和授权委托代理人的身份证复印件、社会保险证明复印件</w:t>
      </w:r>
      <w:r>
        <w:rPr>
          <w:rFonts w:hint="eastAsia"/>
          <w:color w:val="auto"/>
          <w:szCs w:val="24"/>
          <w:highlight w:val="none"/>
          <w:lang w:val="en-US"/>
        </w:rPr>
        <w:t>。</w:t>
      </w:r>
      <w:r>
        <w:rPr>
          <w:color w:val="auto"/>
          <w:szCs w:val="24"/>
          <w:highlight w:val="none"/>
          <w:lang w:val="en-US"/>
        </w:rPr>
        <w:t xml:space="preserve"> </w:t>
      </w:r>
    </w:p>
    <w:p>
      <w:pPr>
        <w:pStyle w:val="4"/>
        <w:rPr>
          <w:rFonts w:ascii="宋体" w:cs="宋体"/>
          <w:color w:val="auto"/>
          <w:sz w:val="24"/>
          <w:szCs w:val="24"/>
          <w:highlight w:val="none"/>
        </w:rPr>
      </w:pPr>
      <w:bookmarkStart w:id="2206" w:name="bookmark2094"/>
      <w:bookmarkStart w:id="2207" w:name="_Toc2902"/>
      <w:bookmarkStart w:id="2208" w:name="bookmark2095"/>
      <w:bookmarkStart w:id="2209" w:name="bookmark2093"/>
      <w:bookmarkStart w:id="2210" w:name="_Toc17680"/>
      <w:bookmarkStart w:id="2211" w:name="bookmark2092"/>
      <w:bookmarkStart w:id="2212" w:name="_Toc32749"/>
      <w:r>
        <w:rPr>
          <w:rFonts w:hint="eastAsia" w:ascii="宋体" w:hAnsi="宋体" w:cs="宋体"/>
          <w:color w:val="auto"/>
          <w:sz w:val="24"/>
          <w:szCs w:val="24"/>
          <w:highlight w:val="none"/>
        </w:rPr>
        <w:t>三</w:t>
      </w:r>
      <w:bookmarkEnd w:id="2206"/>
      <w:r>
        <w:rPr>
          <w:rFonts w:hint="eastAsia" w:ascii="宋体" w:hAnsi="宋体" w:cs="宋体"/>
          <w:color w:val="auto"/>
          <w:sz w:val="24"/>
          <w:szCs w:val="24"/>
          <w:highlight w:val="none"/>
        </w:rPr>
        <w:t>、联合体协议书</w:t>
      </w:r>
      <w:bookmarkEnd w:id="2207"/>
      <w:bookmarkEnd w:id="2208"/>
      <w:bookmarkEnd w:id="2209"/>
      <w:bookmarkEnd w:id="2210"/>
      <w:bookmarkEnd w:id="2211"/>
      <w:bookmarkEnd w:id="2212"/>
    </w:p>
    <w:p>
      <w:pPr>
        <w:pStyle w:val="62"/>
        <w:tabs>
          <w:tab w:val="left" w:pos="2282"/>
          <w:tab w:val="left" w:pos="3254"/>
          <w:tab w:val="left" w:pos="6454"/>
          <w:tab w:val="left" w:pos="7217"/>
        </w:tabs>
        <w:spacing w:line="356" w:lineRule="exact"/>
        <w:ind w:firstLine="420"/>
        <w:jc w:val="both"/>
        <w:rPr>
          <w:color w:val="auto"/>
          <w:szCs w:val="24"/>
          <w:highlight w:val="none"/>
        </w:rPr>
      </w:pPr>
      <w:r>
        <w:rPr>
          <w:color w:val="auto"/>
          <w:szCs w:val="24"/>
          <w:highlight w:val="none"/>
          <w:u w:val="single"/>
        </w:rPr>
        <w:tab/>
      </w:r>
      <w:r>
        <w:rPr>
          <w:rFonts w:hint="eastAsia"/>
          <w:color w:val="auto"/>
          <w:szCs w:val="24"/>
          <w:highlight w:val="none"/>
        </w:rPr>
        <w:t>（所有成员单位名称）自愿组成</w:t>
      </w:r>
      <w:r>
        <w:rPr>
          <w:color w:val="auto"/>
          <w:szCs w:val="24"/>
          <w:highlight w:val="none"/>
          <w:u w:val="single"/>
        </w:rPr>
        <w:tab/>
      </w:r>
      <w:r>
        <w:rPr>
          <w:rFonts w:hint="eastAsia"/>
          <w:color w:val="auto"/>
          <w:szCs w:val="24"/>
          <w:highlight w:val="none"/>
        </w:rPr>
        <w:t>（联合体名</w:t>
      </w:r>
      <w:r>
        <w:rPr>
          <w:color w:val="auto"/>
          <w:szCs w:val="24"/>
          <w:highlight w:val="none"/>
        </w:rPr>
        <w:t xml:space="preserve"> </w:t>
      </w:r>
      <w:r>
        <w:rPr>
          <w:rFonts w:hint="eastAsia"/>
          <w:color w:val="auto"/>
          <w:szCs w:val="24"/>
          <w:highlight w:val="none"/>
        </w:rPr>
        <w:t>称），共同参加</w:t>
      </w:r>
      <w:r>
        <w:rPr>
          <w:color w:val="auto"/>
          <w:szCs w:val="24"/>
          <w:highlight w:val="none"/>
          <w:u w:val="single"/>
        </w:rPr>
        <w:tab/>
      </w:r>
      <w:r>
        <w:rPr>
          <w:rFonts w:hint="eastAsia"/>
          <w:color w:val="auto"/>
          <w:szCs w:val="24"/>
          <w:highlight w:val="none"/>
        </w:rPr>
        <w:t>（项目名称）（标段名称）投标。</w:t>
      </w:r>
      <w:r>
        <w:rPr>
          <w:color w:val="auto"/>
          <w:szCs w:val="24"/>
          <w:highlight w:val="none"/>
        </w:rPr>
        <w:t xml:space="preserve"> </w:t>
      </w:r>
      <w:r>
        <w:rPr>
          <w:rFonts w:hint="eastAsia"/>
          <w:color w:val="auto"/>
          <w:szCs w:val="24"/>
          <w:highlight w:val="none"/>
        </w:rPr>
        <w:t>现就联合体投标事宜订立如下协议。</w:t>
      </w:r>
    </w:p>
    <w:p>
      <w:pPr>
        <w:pStyle w:val="62"/>
        <w:numPr>
          <w:ilvl w:val="0"/>
          <w:numId w:val="74"/>
        </w:numPr>
        <w:tabs>
          <w:tab w:val="left" w:pos="742"/>
          <w:tab w:val="left" w:pos="2539"/>
          <w:tab w:val="left" w:pos="6557"/>
        </w:tabs>
        <w:spacing w:line="356" w:lineRule="exact"/>
        <w:ind w:firstLine="420"/>
        <w:jc w:val="both"/>
        <w:rPr>
          <w:color w:val="auto"/>
          <w:szCs w:val="24"/>
          <w:highlight w:val="none"/>
        </w:rPr>
      </w:pPr>
      <w:bookmarkStart w:id="2213" w:name="bookmark2096"/>
      <w:bookmarkEnd w:id="2213"/>
      <w:r>
        <w:rPr>
          <w:color w:val="auto"/>
          <w:szCs w:val="24"/>
          <w:highlight w:val="none"/>
          <w:u w:val="single"/>
        </w:rPr>
        <w:tab/>
      </w:r>
      <w:r>
        <w:rPr>
          <w:rFonts w:hint="eastAsia"/>
          <w:color w:val="auto"/>
          <w:szCs w:val="24"/>
          <w:highlight w:val="none"/>
        </w:rPr>
        <w:t>（某成员单位名称）为</w:t>
      </w:r>
      <w:r>
        <w:rPr>
          <w:color w:val="auto"/>
          <w:szCs w:val="24"/>
          <w:highlight w:val="none"/>
          <w:u w:val="single"/>
        </w:rPr>
        <w:tab/>
      </w:r>
      <w:r>
        <w:rPr>
          <w:rFonts w:hint="eastAsia"/>
          <w:color w:val="auto"/>
          <w:szCs w:val="24"/>
          <w:highlight w:val="none"/>
        </w:rPr>
        <w:t>（联合体名称）牵头人。</w:t>
      </w:r>
    </w:p>
    <w:p>
      <w:pPr>
        <w:pStyle w:val="62"/>
        <w:numPr>
          <w:ilvl w:val="0"/>
          <w:numId w:val="74"/>
        </w:numPr>
        <w:tabs>
          <w:tab w:val="left" w:pos="740"/>
        </w:tabs>
        <w:spacing w:line="356" w:lineRule="exact"/>
        <w:ind w:firstLine="420"/>
        <w:jc w:val="both"/>
        <w:rPr>
          <w:color w:val="auto"/>
          <w:szCs w:val="24"/>
          <w:highlight w:val="none"/>
        </w:rPr>
      </w:pPr>
      <w:bookmarkStart w:id="2214" w:name="bookmark2097"/>
      <w:bookmarkEnd w:id="2214"/>
      <w:r>
        <w:rPr>
          <w:rFonts w:hint="eastAsia"/>
          <w:color w:val="auto"/>
          <w:szCs w:val="24"/>
          <w:highlight w:val="none"/>
        </w:rPr>
        <w:t>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pPr>
        <w:pStyle w:val="62"/>
        <w:numPr>
          <w:ilvl w:val="0"/>
          <w:numId w:val="74"/>
        </w:numPr>
        <w:tabs>
          <w:tab w:val="left" w:pos="745"/>
        </w:tabs>
        <w:spacing w:line="356" w:lineRule="exact"/>
        <w:ind w:firstLine="420"/>
        <w:jc w:val="both"/>
        <w:rPr>
          <w:color w:val="auto"/>
          <w:szCs w:val="24"/>
          <w:highlight w:val="none"/>
        </w:rPr>
      </w:pPr>
      <w:bookmarkStart w:id="2215" w:name="bookmark2098"/>
      <w:bookmarkEnd w:id="2215"/>
      <w:r>
        <w:rPr>
          <w:rFonts w:hint="eastAsia"/>
          <w:color w:val="auto"/>
          <w:szCs w:val="24"/>
          <w:highlight w:val="none"/>
        </w:rPr>
        <w:t>联合体将严格按照招标文件的各项要求，编制投标文件，履行合同，并对外承担连带责任。</w:t>
      </w:r>
    </w:p>
    <w:p>
      <w:pPr>
        <w:pStyle w:val="62"/>
        <w:numPr>
          <w:ilvl w:val="0"/>
          <w:numId w:val="74"/>
        </w:numPr>
        <w:tabs>
          <w:tab w:val="left" w:pos="759"/>
          <w:tab w:val="left" w:pos="6329"/>
        </w:tabs>
        <w:spacing w:line="356" w:lineRule="exact"/>
        <w:ind w:firstLine="420"/>
        <w:jc w:val="both"/>
        <w:rPr>
          <w:color w:val="auto"/>
          <w:szCs w:val="24"/>
          <w:highlight w:val="none"/>
        </w:rPr>
      </w:pPr>
      <w:bookmarkStart w:id="2216" w:name="bookmark2099"/>
      <w:bookmarkEnd w:id="2216"/>
      <w:r>
        <w:rPr>
          <w:rFonts w:hint="eastAsia"/>
          <w:color w:val="auto"/>
          <w:szCs w:val="24"/>
          <w:highlight w:val="none"/>
        </w:rPr>
        <w:t>联合体内部各成员单位的职责分工如下：</w:t>
      </w:r>
      <w:r>
        <w:rPr>
          <w:color w:val="auto"/>
          <w:szCs w:val="24"/>
          <w:highlight w:val="none"/>
          <w:u w:val="single"/>
        </w:rPr>
        <w:tab/>
      </w:r>
      <w:r>
        <w:rPr>
          <w:rFonts w:hint="eastAsia"/>
          <w:color w:val="auto"/>
          <w:szCs w:val="24"/>
          <w:highlight w:val="none"/>
          <w:lang w:val="en-US"/>
        </w:rPr>
        <w:t>。</w:t>
      </w:r>
    </w:p>
    <w:p>
      <w:pPr>
        <w:pStyle w:val="62"/>
        <w:numPr>
          <w:ilvl w:val="0"/>
          <w:numId w:val="74"/>
        </w:numPr>
        <w:tabs>
          <w:tab w:val="left" w:pos="759"/>
        </w:tabs>
        <w:spacing w:line="356" w:lineRule="exact"/>
        <w:ind w:firstLine="420"/>
        <w:jc w:val="both"/>
        <w:rPr>
          <w:color w:val="auto"/>
          <w:szCs w:val="24"/>
          <w:highlight w:val="none"/>
        </w:rPr>
      </w:pPr>
      <w:bookmarkStart w:id="2217" w:name="bookmark2100"/>
      <w:bookmarkEnd w:id="2217"/>
      <w:r>
        <w:rPr>
          <w:rFonts w:hint="eastAsia"/>
          <w:color w:val="auto"/>
          <w:szCs w:val="24"/>
          <w:highlight w:val="none"/>
        </w:rPr>
        <w:t>本协议书自签署之日起生效，合同履行完毕后自动失效。</w:t>
      </w:r>
    </w:p>
    <w:p>
      <w:pPr>
        <w:pStyle w:val="62"/>
        <w:numPr>
          <w:ilvl w:val="0"/>
          <w:numId w:val="74"/>
        </w:numPr>
        <w:tabs>
          <w:tab w:val="left" w:pos="759"/>
          <w:tab w:val="left" w:pos="2789"/>
          <w:tab w:val="left" w:pos="6360"/>
        </w:tabs>
        <w:spacing w:after="1040"/>
        <w:ind w:firstLine="420"/>
        <w:jc w:val="both"/>
        <w:rPr>
          <w:color w:val="auto"/>
          <w:szCs w:val="24"/>
          <w:highlight w:val="none"/>
        </w:rPr>
      </w:pPr>
      <w:bookmarkStart w:id="2218" w:name="bookmark2101"/>
      <w:bookmarkEnd w:id="2218"/>
      <w:r>
        <w:rPr>
          <w:rFonts w:hint="eastAsia"/>
          <w:color w:val="auto"/>
          <w:szCs w:val="24"/>
          <w:highlight w:val="none"/>
        </w:rPr>
        <w:t>本协议书一式</w:t>
      </w:r>
      <w:r>
        <w:rPr>
          <w:color w:val="auto"/>
          <w:szCs w:val="24"/>
          <w:highlight w:val="none"/>
          <w:u w:val="single"/>
        </w:rPr>
        <w:tab/>
      </w:r>
      <w:r>
        <w:rPr>
          <w:rFonts w:hint="eastAsia"/>
          <w:color w:val="auto"/>
          <w:szCs w:val="24"/>
          <w:highlight w:val="none"/>
        </w:rPr>
        <w:t>份，联合体成员和招标人各执</w:t>
      </w:r>
      <w:r>
        <w:rPr>
          <w:color w:val="auto"/>
          <w:szCs w:val="24"/>
          <w:highlight w:val="none"/>
          <w:u w:val="single"/>
        </w:rPr>
        <w:tab/>
      </w:r>
      <w:r>
        <w:rPr>
          <w:rFonts w:hint="eastAsia"/>
          <w:color w:val="auto"/>
          <w:szCs w:val="24"/>
          <w:highlight w:val="none"/>
        </w:rPr>
        <w:t>份。</w:t>
      </w: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牵头人名称：</w:t>
      </w:r>
      <w:r>
        <w:rPr>
          <w:color w:val="auto"/>
          <w:szCs w:val="24"/>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2"/>
          <w:tab w:val="left" w:pos="7561"/>
        </w:tabs>
        <w:ind w:left="2600" w:firstLine="0"/>
        <w:jc w:val="both"/>
        <w:rPr>
          <w:color w:val="auto"/>
          <w:szCs w:val="24"/>
          <w:highlight w:val="none"/>
        </w:rPr>
      </w:pPr>
    </w:p>
    <w:p>
      <w:pPr>
        <w:pStyle w:val="62"/>
        <w:tabs>
          <w:tab w:val="left" w:pos="6934"/>
          <w:tab w:val="left" w:pos="7563"/>
          <w:tab w:val="left" w:pos="8336"/>
        </w:tabs>
        <w:spacing w:line="350" w:lineRule="exact"/>
        <w:jc w:val="both"/>
        <w:rPr>
          <w:color w:val="auto"/>
          <w:szCs w:val="24"/>
          <w:highlight w:val="none"/>
        </w:rPr>
      </w:pPr>
      <w:r>
        <w:rPr>
          <w:rFonts w:hint="eastAsia"/>
          <w:color w:val="auto"/>
          <w:szCs w:val="24"/>
          <w:highlight w:val="none"/>
        </w:rPr>
        <w:t>法定代表人（或其委托代理人）：</w:t>
      </w:r>
      <w:r>
        <w:rPr>
          <w:color w:val="auto"/>
          <w:szCs w:val="24"/>
          <w:highlight w:val="none"/>
          <w:u w:val="single"/>
          <w:lang w:val="en-US"/>
        </w:rPr>
        <w:t xml:space="preserve">      </w:t>
      </w:r>
      <w:r>
        <w:rPr>
          <w:color w:val="auto"/>
          <w:szCs w:val="24"/>
          <w:highlight w:val="non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2"/>
          <w:tab w:val="left" w:pos="7561"/>
        </w:tabs>
        <w:ind w:left="2600" w:firstLine="0"/>
        <w:jc w:val="both"/>
        <w:rPr>
          <w:color w:val="auto"/>
          <w:szCs w:val="24"/>
          <w:highlight w:val="none"/>
        </w:rPr>
      </w:pPr>
    </w:p>
    <w:p>
      <w:pPr>
        <w:pStyle w:val="62"/>
        <w:tabs>
          <w:tab w:val="left" w:pos="6932"/>
          <w:tab w:val="left" w:pos="7561"/>
        </w:tabs>
        <w:jc w:val="both"/>
        <w:rPr>
          <w:color w:val="auto"/>
          <w:szCs w:val="24"/>
          <w:highlight w:val="none"/>
        </w:rPr>
      </w:pPr>
      <w:r>
        <w:rPr>
          <w:rFonts w:hint="eastAsia"/>
          <w:color w:val="auto"/>
          <w:szCs w:val="24"/>
          <w:highlight w:val="none"/>
        </w:rPr>
        <w:t>成员单位一名称：</w:t>
      </w:r>
      <w:r>
        <w:rPr>
          <w:color w:val="auto"/>
          <w:szCs w:val="24"/>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szCs w:val="24"/>
          <w:highlight w:val="none"/>
        </w:rPr>
        <w:t xml:space="preserve"> </w:t>
      </w:r>
    </w:p>
    <w:p>
      <w:pPr>
        <w:pStyle w:val="62"/>
        <w:tabs>
          <w:tab w:val="left" w:pos="6932"/>
          <w:tab w:val="left" w:pos="7561"/>
        </w:tabs>
        <w:jc w:val="both"/>
        <w:rPr>
          <w:color w:val="auto"/>
          <w:szCs w:val="24"/>
          <w:highlight w:val="none"/>
        </w:rPr>
      </w:pPr>
      <w:r>
        <w:rPr>
          <w:rFonts w:hint="eastAsia"/>
          <w:color w:val="auto"/>
          <w:szCs w:val="24"/>
          <w:highlight w:val="none"/>
        </w:rPr>
        <w:t>法定代表人（或其委托代理人）：</w:t>
      </w:r>
      <w:r>
        <w:rPr>
          <w:color w:val="auto"/>
          <w:szCs w:val="24"/>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2"/>
          <w:tab w:val="left" w:pos="7561"/>
        </w:tabs>
        <w:jc w:val="both"/>
        <w:rPr>
          <w:color w:val="auto"/>
          <w:szCs w:val="24"/>
          <w:highlight w:val="none"/>
        </w:rPr>
      </w:pPr>
      <w:r>
        <w:rPr>
          <w:rFonts w:hint="eastAsia"/>
          <w:color w:val="auto"/>
          <w:szCs w:val="24"/>
          <w:highlight w:val="none"/>
        </w:rPr>
        <w:t>成员单位二名称：</w:t>
      </w:r>
      <w:r>
        <w:rPr>
          <w:color w:val="auto"/>
          <w:szCs w:val="24"/>
          <w:highlight w:val="none"/>
          <w:u w:val="single"/>
        </w:rPr>
        <w:t xml:space="preserve"> </w:t>
      </w:r>
      <w:r>
        <w:rPr>
          <w:color w:val="auto"/>
          <w:szCs w:val="24"/>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2"/>
          <w:tab w:val="left" w:pos="7561"/>
        </w:tabs>
        <w:jc w:val="both"/>
        <w:rPr>
          <w:color w:val="auto"/>
          <w:szCs w:val="24"/>
          <w:highlight w:val="none"/>
        </w:rPr>
      </w:pPr>
      <w:r>
        <w:rPr>
          <w:rFonts w:hint="eastAsia"/>
          <w:color w:val="auto"/>
          <w:szCs w:val="24"/>
          <w:highlight w:val="none"/>
        </w:rPr>
        <w:t>法定代表人（或其委托代理人）：</w:t>
      </w:r>
      <w:r>
        <w:rPr>
          <w:color w:val="auto"/>
          <w:szCs w:val="24"/>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932"/>
          <w:tab w:val="left" w:pos="7561"/>
        </w:tabs>
        <w:ind w:left="2600" w:firstLine="0"/>
        <w:jc w:val="both"/>
        <w:rPr>
          <w:color w:val="auto"/>
          <w:szCs w:val="24"/>
          <w:highlight w:val="none"/>
        </w:rPr>
      </w:pPr>
      <w:r>
        <w:rPr>
          <w:color w:val="auto"/>
          <w:szCs w:val="24"/>
          <w:highlight w:val="none"/>
        </w:rPr>
        <w:t>......</w:t>
      </w:r>
    </w:p>
    <w:p>
      <w:pPr>
        <w:pStyle w:val="62"/>
        <w:tabs>
          <w:tab w:val="left" w:pos="854"/>
          <w:tab w:val="left" w:pos="1925"/>
          <w:tab w:val="left" w:pos="2966"/>
          <w:tab w:val="left" w:pos="3014"/>
        </w:tabs>
        <w:spacing w:after="320" w:line="350" w:lineRule="exact"/>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5982"/>
          <w:tab w:val="left" w:pos="7038"/>
          <w:tab w:val="left" w:pos="8097"/>
        </w:tabs>
        <w:spacing w:after="300" w:line="1054" w:lineRule="exact"/>
        <w:jc w:val="both"/>
        <w:rPr>
          <w:color w:val="auto"/>
          <w:szCs w:val="24"/>
          <w:highlight w:val="none"/>
        </w:rPr>
        <w:sectPr>
          <w:pgSz w:w="11900" w:h="16832"/>
          <w:pgMar w:top="1440" w:right="1803" w:bottom="1440" w:left="1803" w:header="850" w:footer="850" w:gutter="0"/>
          <w:pgNumType w:fmt="numberInDash"/>
          <w:cols w:space="0" w:num="1"/>
          <w:docGrid w:linePitch="360" w:charSpace="0"/>
        </w:sectPr>
      </w:pPr>
      <w:r>
        <w:rPr>
          <w:color w:val="auto"/>
          <w:szCs w:val="24"/>
          <w:highlight w:val="none"/>
        </w:rPr>
        <w:t xml:space="preserve"> </w:t>
      </w:r>
      <w:r>
        <w:rPr>
          <w:rFonts w:hint="eastAsia"/>
          <w:color w:val="auto"/>
          <w:szCs w:val="24"/>
          <w:highlight w:val="none"/>
        </w:rPr>
        <w:t>注：本协议书由委托代理人签字时，应附法定代表人签字的授权委托书。</w:t>
      </w:r>
    </w:p>
    <w:p>
      <w:pPr>
        <w:rPr>
          <w:rFonts w:ascii="宋体" w:cs="宋体"/>
          <w:color w:val="auto"/>
          <w:highlight w:val="none"/>
          <w:lang w:eastAsia="zh-CN"/>
        </w:rPr>
      </w:pPr>
      <w:bookmarkStart w:id="2219" w:name="bookmark2114"/>
      <w:bookmarkStart w:id="2220" w:name="_Toc493"/>
      <w:bookmarkStart w:id="2221" w:name="bookmark2115"/>
      <w:bookmarkStart w:id="2222" w:name="bookmark2113"/>
      <w:bookmarkStart w:id="2223" w:name="_Toc32075"/>
      <w:bookmarkStart w:id="2224" w:name="bookmark2112"/>
    </w:p>
    <w:bookmarkEnd w:id="2219"/>
    <w:p>
      <w:pPr>
        <w:pStyle w:val="4"/>
        <w:rPr>
          <w:rFonts w:ascii="宋体" w:cs="宋体"/>
          <w:color w:val="auto"/>
          <w:highlight w:val="none"/>
        </w:rPr>
      </w:pPr>
      <w:bookmarkStart w:id="2225" w:name="_Toc9828"/>
      <w:r>
        <w:rPr>
          <w:rFonts w:hint="eastAsia" w:ascii="宋体" w:hAnsi="宋体" w:cs="宋体"/>
          <w:color w:val="auto"/>
          <w:highlight w:val="none"/>
        </w:rPr>
        <w:t>四、已标价工程量清单</w:t>
      </w:r>
      <w:bookmarkEnd w:id="2220"/>
      <w:bookmarkEnd w:id="2221"/>
      <w:bookmarkEnd w:id="2222"/>
      <w:bookmarkEnd w:id="2223"/>
      <w:bookmarkEnd w:id="2224"/>
      <w:bookmarkEnd w:id="2225"/>
    </w:p>
    <w:p>
      <w:pPr>
        <w:pStyle w:val="62"/>
        <w:spacing w:after="100" w:line="240" w:lineRule="auto"/>
        <w:ind w:firstLine="420"/>
        <w:rPr>
          <w:b/>
          <w:color w:val="auto"/>
          <w:szCs w:val="24"/>
          <w:highlight w:val="none"/>
        </w:rPr>
      </w:pPr>
      <w:r>
        <w:rPr>
          <w:b/>
          <w:color w:val="auto"/>
          <w:szCs w:val="24"/>
          <w:highlight w:val="none"/>
          <w:lang w:val="en-US"/>
        </w:rPr>
        <w:t>1.</w:t>
      </w:r>
      <w:r>
        <w:rPr>
          <w:rFonts w:hint="eastAsia"/>
          <w:b/>
          <w:color w:val="auto"/>
          <w:szCs w:val="24"/>
          <w:highlight w:val="none"/>
        </w:rPr>
        <w:t>编制说明</w:t>
      </w:r>
    </w:p>
    <w:p>
      <w:pPr>
        <w:pStyle w:val="62"/>
        <w:spacing w:after="260" w:line="240" w:lineRule="auto"/>
        <w:ind w:firstLine="420"/>
        <w:rPr>
          <w:color w:val="auto"/>
          <w:szCs w:val="24"/>
          <w:highlight w:val="none"/>
        </w:rPr>
        <w:sectPr>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工程量清单的报价说明详见第</w:t>
      </w:r>
      <w:r>
        <w:rPr>
          <w:color w:val="auto"/>
          <w:szCs w:val="24"/>
          <w:highlight w:val="none"/>
        </w:rPr>
        <w:t>5</w:t>
      </w:r>
      <w:r>
        <w:rPr>
          <w:rFonts w:hint="eastAsia"/>
          <w:color w:val="auto"/>
          <w:szCs w:val="24"/>
          <w:highlight w:val="none"/>
        </w:rPr>
        <w:t>章工程量清单。</w:t>
      </w:r>
    </w:p>
    <w:p>
      <w:pPr>
        <w:pStyle w:val="62"/>
        <w:spacing w:after="1200" w:line="240" w:lineRule="auto"/>
        <w:ind w:firstLine="0"/>
        <w:rPr>
          <w:b/>
          <w:color w:val="auto"/>
          <w:szCs w:val="24"/>
          <w:highlight w:val="none"/>
        </w:rPr>
      </w:pPr>
      <w:bookmarkStart w:id="2226" w:name="bookmark2116"/>
      <w:bookmarkStart w:id="2227" w:name="bookmark2118"/>
      <w:bookmarkStart w:id="2228" w:name="bookmark2117"/>
      <w:r>
        <w:rPr>
          <w:b/>
          <w:color w:val="auto"/>
          <w:szCs w:val="24"/>
          <w:highlight w:val="none"/>
          <w:lang w:val="en-US"/>
        </w:rPr>
        <w:t>2.</w:t>
      </w:r>
      <w:r>
        <w:rPr>
          <w:rFonts w:hint="eastAsia"/>
          <w:b/>
          <w:color w:val="auto"/>
          <w:szCs w:val="24"/>
          <w:highlight w:val="none"/>
        </w:rPr>
        <w:t>封面</w:t>
      </w:r>
    </w:p>
    <w:p>
      <w:pPr>
        <w:jc w:val="center"/>
        <w:rPr>
          <w:rFonts w:ascii="宋体" w:cs="宋体"/>
          <w:b/>
          <w:color w:val="auto"/>
          <w:highlight w:val="none"/>
          <w:lang w:eastAsia="zh-CN"/>
        </w:rPr>
      </w:pPr>
      <w:bookmarkStart w:id="2229" w:name="_Toc32350"/>
      <w:bookmarkStart w:id="2230" w:name="_Toc22952"/>
      <w:r>
        <w:rPr>
          <w:rFonts w:hint="eastAsia" w:ascii="宋体" w:hAnsi="宋体" w:cs="宋体"/>
          <w:b/>
          <w:color w:val="auto"/>
          <w:highlight w:val="none"/>
          <w:lang w:eastAsia="zh-CN"/>
        </w:rPr>
        <w:t>工程</w:t>
      </w:r>
      <w:bookmarkEnd w:id="2226"/>
      <w:bookmarkEnd w:id="2227"/>
      <w:bookmarkEnd w:id="2228"/>
      <w:bookmarkEnd w:id="2229"/>
      <w:bookmarkEnd w:id="2230"/>
    </w:p>
    <w:p>
      <w:pPr>
        <w:jc w:val="center"/>
        <w:rPr>
          <w:rFonts w:ascii="宋体" w:cs="宋体"/>
          <w:b/>
          <w:color w:val="auto"/>
          <w:highlight w:val="none"/>
          <w:lang w:eastAsia="zh-CN"/>
        </w:rPr>
      </w:pPr>
    </w:p>
    <w:p>
      <w:pPr>
        <w:rPr>
          <w:rFonts w:ascii="宋体" w:cs="宋体"/>
          <w:b/>
          <w:bCs/>
          <w:color w:val="auto"/>
          <w:highlight w:val="none"/>
          <w:lang w:eastAsia="zh-CN"/>
        </w:rPr>
      </w:pPr>
    </w:p>
    <w:p>
      <w:pPr>
        <w:ind w:firstLine="2891" w:firstLineChars="1200"/>
        <w:rPr>
          <w:rFonts w:ascii="宋体" w:cs="宋体"/>
          <w:b/>
          <w:bCs/>
          <w:color w:val="auto"/>
          <w:highlight w:val="none"/>
          <w:lang w:eastAsia="zh-CN"/>
        </w:rPr>
      </w:pPr>
      <w:r>
        <w:rPr>
          <w:rFonts w:hint="eastAsia" w:ascii="宋体" w:hAnsi="宋体" w:cs="宋体"/>
          <w:b/>
          <w:bCs/>
          <w:color w:val="auto"/>
          <w:highlight w:val="none"/>
          <w:lang w:eastAsia="zh-CN"/>
        </w:rPr>
        <w:t>工程量清单报价表</w:t>
      </w:r>
    </w:p>
    <w:p>
      <w:pPr>
        <w:pStyle w:val="86"/>
        <w:tabs>
          <w:tab w:val="left" w:pos="-1280"/>
        </w:tabs>
        <w:rPr>
          <w:rFonts w:ascii="宋体" w:cs="宋体"/>
          <w:color w:val="auto"/>
          <w:highlight w:val="none"/>
          <w:lang w:eastAsia="zh-CN"/>
        </w:rPr>
      </w:pPr>
    </w:p>
    <w:p>
      <w:pPr>
        <w:jc w:val="center"/>
        <w:rPr>
          <w:rFonts w:ascii="宋体" w:cs="宋体"/>
          <w:color w:val="auto"/>
          <w:highlight w:val="none"/>
          <w:lang w:eastAsia="zh-CN"/>
        </w:rPr>
      </w:pPr>
      <w:bookmarkStart w:id="2231" w:name="bookmark2119"/>
      <w:bookmarkStart w:id="2232" w:name="_Toc13821"/>
      <w:bookmarkStart w:id="2233" w:name="bookmark2120"/>
      <w:bookmarkStart w:id="2234" w:name="bookmark2121"/>
      <w:bookmarkStart w:id="2235" w:name="_Toc10559"/>
    </w:p>
    <w:p>
      <w:pPr>
        <w:jc w:val="center"/>
        <w:rPr>
          <w:rFonts w:ascii="宋体" w:cs="宋体"/>
          <w:b/>
          <w:bCs/>
          <w:color w:val="auto"/>
          <w:highlight w:val="none"/>
          <w:lang w:eastAsia="zh-CN"/>
        </w:rPr>
      </w:pPr>
    </w:p>
    <w:p>
      <w:pPr>
        <w:jc w:val="center"/>
        <w:rPr>
          <w:rFonts w:ascii="宋体" w:cs="宋体"/>
          <w:b/>
          <w:bCs/>
          <w:color w:val="auto"/>
          <w:highlight w:val="none"/>
          <w:lang w:eastAsia="zh-CN"/>
        </w:rPr>
      </w:pPr>
      <w:r>
        <w:rPr>
          <w:rFonts w:hint="eastAsia" w:ascii="宋体" w:hAnsi="宋体" w:cs="宋体"/>
          <w:b/>
          <w:bCs/>
          <w:color w:val="auto"/>
          <w:highlight w:val="none"/>
          <w:lang w:eastAsia="zh-CN"/>
        </w:rPr>
        <w:t>（招标编号：</w:t>
      </w:r>
      <w:r>
        <w:rPr>
          <w:rFonts w:ascii="宋体" w:cs="宋体"/>
          <w:b/>
          <w:bCs/>
          <w:color w:val="auto"/>
          <w:highlight w:val="none"/>
          <w:u w:val="single"/>
          <w:lang w:eastAsia="zh-CN"/>
        </w:rPr>
        <w:tab/>
      </w:r>
      <w:r>
        <w:rPr>
          <w:rFonts w:ascii="宋体" w:hAnsi="宋体" w:cs="宋体"/>
          <w:b/>
          <w:bCs/>
          <w:color w:val="auto"/>
          <w:highlight w:val="none"/>
          <w:u w:val="single"/>
          <w:lang w:eastAsia="zh-CN"/>
        </w:rPr>
        <w:t xml:space="preserve">     </w:t>
      </w:r>
      <w:r>
        <w:rPr>
          <w:rFonts w:hint="eastAsia" w:ascii="宋体" w:hAnsi="宋体" w:cs="宋体"/>
          <w:b/>
          <w:bCs/>
          <w:color w:val="auto"/>
          <w:highlight w:val="none"/>
          <w:lang w:eastAsia="zh-CN"/>
        </w:rPr>
        <w:t>）</w:t>
      </w:r>
      <w:bookmarkEnd w:id="2231"/>
      <w:bookmarkEnd w:id="2232"/>
      <w:bookmarkEnd w:id="2233"/>
      <w:bookmarkEnd w:id="2234"/>
      <w:bookmarkEnd w:id="2235"/>
    </w:p>
    <w:p>
      <w:pPr>
        <w:jc w:val="center"/>
        <w:rPr>
          <w:rFonts w:ascii="宋体" w:cs="宋体"/>
          <w:b/>
          <w:color w:val="auto"/>
          <w:highlight w:val="none"/>
          <w:lang w:eastAsia="zh-CN"/>
        </w:rPr>
      </w:pPr>
    </w:p>
    <w:p>
      <w:pPr>
        <w:jc w:val="center"/>
        <w:rPr>
          <w:rFonts w:ascii="宋体" w:cs="宋体"/>
          <w:b/>
          <w:color w:val="auto"/>
          <w:highlight w:val="none"/>
          <w:lang w:eastAsia="zh-CN"/>
        </w:rPr>
      </w:pPr>
    </w:p>
    <w:p>
      <w:pPr>
        <w:rPr>
          <w:rFonts w:ascii="宋体" w:cs="宋体"/>
          <w:b/>
          <w:color w:val="auto"/>
          <w:highlight w:val="none"/>
          <w:lang w:eastAsia="zh-CN"/>
        </w:rPr>
      </w:pPr>
    </w:p>
    <w:p>
      <w:pPr>
        <w:pStyle w:val="62"/>
        <w:tabs>
          <w:tab w:val="left" w:pos="854"/>
          <w:tab w:val="left" w:pos="1925"/>
          <w:tab w:val="left" w:pos="2966"/>
          <w:tab w:val="left" w:pos="3014"/>
        </w:tabs>
        <w:spacing w:after="320" w:line="350" w:lineRule="exact"/>
        <w:ind w:firstLine="720" w:firstLineChars="300"/>
        <w:jc w:val="both"/>
        <w:rPr>
          <w:color w:val="auto"/>
          <w:highlight w:val="none"/>
          <w:lang w:val="en-US"/>
        </w:rPr>
      </w:pPr>
      <w:r>
        <w:rPr>
          <w:rFonts w:hint="eastAsia"/>
          <w:color w:val="auto"/>
          <w:highlight w:val="none"/>
        </w:rPr>
        <w:t>投标人：</w:t>
      </w:r>
      <w:r>
        <w:rPr>
          <w:color w:val="auto"/>
          <w:highlight w:val="none"/>
          <w:u w:val="single"/>
        </w:rPr>
        <w:tab/>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rPr>
        <w:tab/>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80"/>
        <w:spacing w:after="100"/>
        <w:ind w:left="1720"/>
        <w:rPr>
          <w:b/>
          <w:color w:val="auto"/>
          <w:highlight w:val="none"/>
        </w:rPr>
      </w:pPr>
    </w:p>
    <w:p>
      <w:pPr>
        <w:pStyle w:val="80"/>
        <w:tabs>
          <w:tab w:val="left" w:pos="4032"/>
        </w:tabs>
        <w:spacing w:after="2020"/>
        <w:ind w:firstLine="1928" w:firstLineChars="800"/>
        <w:jc w:val="both"/>
        <w:rPr>
          <w:b/>
          <w:color w:val="auto"/>
          <w:highlight w:val="none"/>
        </w:rPr>
        <w:sectPr>
          <w:pgSz w:w="11900" w:h="16832"/>
          <w:pgMar w:top="1440" w:right="1803" w:bottom="1440" w:left="1803" w:header="850" w:footer="850" w:gutter="0"/>
          <w:pgNumType w:fmt="numberInDash"/>
          <w:cols w:space="0" w:num="1"/>
          <w:docGrid w:linePitch="360" w:charSpace="0"/>
        </w:sectPr>
      </w:pPr>
      <w:r>
        <w:rPr>
          <w:rFonts w:hint="eastAsia"/>
          <w:b/>
          <w:color w:val="auto"/>
          <w:highlight w:val="none"/>
        </w:rPr>
        <w:t>编制时间：</w:t>
      </w:r>
      <w:r>
        <w:rPr>
          <w:b/>
          <w:color w:val="auto"/>
          <w:highlight w:val="none"/>
          <w:u w:val="single"/>
        </w:rPr>
        <w:tab/>
      </w:r>
      <w:r>
        <w:rPr>
          <w:rFonts w:hint="eastAsia"/>
          <w:b/>
          <w:color w:val="auto"/>
          <w:highlight w:val="none"/>
        </w:rPr>
        <w:t>年</w:t>
      </w:r>
      <w:r>
        <w:rPr>
          <w:b/>
          <w:color w:val="auto"/>
          <w:highlight w:val="none"/>
          <w:u w:val="single"/>
        </w:rPr>
        <w:tab/>
      </w:r>
      <w:r>
        <w:rPr>
          <w:b/>
          <w:color w:val="auto"/>
          <w:highlight w:val="none"/>
          <w:u w:val="single"/>
          <w:lang w:val="en-US"/>
        </w:rPr>
        <w:t xml:space="preserve"> </w:t>
      </w:r>
      <w:r>
        <w:rPr>
          <w:rFonts w:hint="eastAsia"/>
          <w:b/>
          <w:color w:val="auto"/>
          <w:highlight w:val="none"/>
        </w:rPr>
        <w:t>月</w:t>
      </w:r>
      <w:r>
        <w:rPr>
          <w:b/>
          <w:color w:val="auto"/>
          <w:highlight w:val="none"/>
          <w:u w:val="single"/>
        </w:rPr>
        <w:tab/>
      </w:r>
      <w:r>
        <w:rPr>
          <w:b/>
          <w:color w:val="auto"/>
          <w:highlight w:val="none"/>
          <w:u w:val="single"/>
          <w:lang w:val="en-US"/>
        </w:rPr>
        <w:t xml:space="preserve">   </w:t>
      </w:r>
      <w:r>
        <w:rPr>
          <w:rFonts w:hint="eastAsia"/>
          <w:b/>
          <w:color w:val="auto"/>
          <w:highlight w:val="none"/>
        </w:rPr>
        <w:t>日</w:t>
      </w:r>
    </w:p>
    <w:p>
      <w:pPr>
        <w:pStyle w:val="70"/>
        <w:spacing w:after="1600"/>
        <w:jc w:val="both"/>
        <w:rPr>
          <w:b/>
          <w:color w:val="auto"/>
          <w:sz w:val="24"/>
          <w:szCs w:val="24"/>
          <w:highlight w:val="none"/>
          <w:lang w:val="en-US"/>
        </w:rPr>
      </w:pPr>
      <w:r>
        <w:rPr>
          <w:b/>
          <w:color w:val="auto"/>
          <w:sz w:val="24"/>
          <w:szCs w:val="24"/>
          <w:highlight w:val="none"/>
          <w:lang w:val="en-US"/>
        </w:rPr>
        <w:t>3.</w:t>
      </w:r>
      <w:r>
        <w:rPr>
          <w:rFonts w:hint="eastAsia"/>
          <w:b/>
          <w:color w:val="auto"/>
          <w:sz w:val="24"/>
          <w:szCs w:val="24"/>
          <w:highlight w:val="none"/>
          <w:lang w:val="en-US"/>
        </w:rPr>
        <w:t>投标总价表</w:t>
      </w:r>
    </w:p>
    <w:p>
      <w:pPr>
        <w:jc w:val="center"/>
        <w:rPr>
          <w:rFonts w:ascii="宋体" w:cs="宋体"/>
          <w:b/>
          <w:bCs/>
          <w:color w:val="auto"/>
          <w:sz w:val="30"/>
          <w:szCs w:val="30"/>
          <w:highlight w:val="none"/>
          <w:lang w:eastAsia="zh-CN"/>
        </w:rPr>
      </w:pPr>
      <w:r>
        <w:rPr>
          <w:rFonts w:hint="eastAsia" w:ascii="宋体" w:hAnsi="宋体" w:cs="宋体"/>
          <w:b/>
          <w:bCs/>
          <w:color w:val="auto"/>
          <w:sz w:val="30"/>
          <w:szCs w:val="30"/>
          <w:highlight w:val="none"/>
          <w:lang w:eastAsia="zh-CN"/>
        </w:rPr>
        <w:t>投标总价</w:t>
      </w:r>
    </w:p>
    <w:p>
      <w:pPr>
        <w:pStyle w:val="80"/>
        <w:tabs>
          <w:tab w:val="left" w:pos="6693"/>
        </w:tabs>
        <w:spacing w:after="380" w:line="371" w:lineRule="exact"/>
        <w:ind w:firstLine="460"/>
        <w:rPr>
          <w:b/>
          <w:color w:val="auto"/>
          <w:highlight w:val="none"/>
        </w:rPr>
      </w:pPr>
      <w:r>
        <w:rPr>
          <w:rFonts w:hint="eastAsia"/>
          <w:b/>
          <w:color w:val="auto"/>
          <w:highlight w:val="none"/>
        </w:rPr>
        <w:t>工程</w:t>
      </w:r>
      <w:r>
        <w:rPr>
          <w:b/>
          <w:color w:val="auto"/>
          <w:highlight w:val="none"/>
        </w:rPr>
        <w:t xml:space="preserve"> </w:t>
      </w:r>
      <w:r>
        <w:rPr>
          <w:rFonts w:hint="eastAsia"/>
          <w:b/>
          <w:color w:val="auto"/>
          <w:highlight w:val="none"/>
        </w:rPr>
        <w:t>名</w:t>
      </w:r>
      <w:r>
        <w:rPr>
          <w:b/>
          <w:color w:val="auto"/>
          <w:highlight w:val="none"/>
        </w:rPr>
        <w:t xml:space="preserve"> </w:t>
      </w:r>
      <w:r>
        <w:rPr>
          <w:rFonts w:hint="eastAsia"/>
          <w:b/>
          <w:color w:val="auto"/>
          <w:highlight w:val="none"/>
        </w:rPr>
        <w:t>称：</w:t>
      </w:r>
      <w:r>
        <w:rPr>
          <w:b/>
          <w:color w:val="auto"/>
          <w:highlight w:val="none"/>
          <w:u w:val="single"/>
        </w:rPr>
        <w:tab/>
      </w:r>
    </w:p>
    <w:p>
      <w:pPr>
        <w:pStyle w:val="80"/>
        <w:tabs>
          <w:tab w:val="left" w:pos="6695"/>
        </w:tabs>
        <w:spacing w:after="380" w:line="371" w:lineRule="exact"/>
        <w:ind w:firstLine="460"/>
        <w:rPr>
          <w:b/>
          <w:color w:val="auto"/>
          <w:highlight w:val="none"/>
        </w:rPr>
      </w:pPr>
      <w:r>
        <w:rPr>
          <w:rFonts w:hint="eastAsia"/>
          <w:b/>
          <w:color w:val="auto"/>
          <w:highlight w:val="none"/>
        </w:rPr>
        <w:t>招标编号：</w:t>
      </w:r>
      <w:r>
        <w:rPr>
          <w:b/>
          <w:color w:val="auto"/>
          <w:highlight w:val="none"/>
          <w:u w:val="single"/>
        </w:rPr>
        <w:tab/>
      </w:r>
    </w:p>
    <w:p>
      <w:pPr>
        <w:pStyle w:val="80"/>
        <w:tabs>
          <w:tab w:val="left" w:pos="6678"/>
        </w:tabs>
        <w:spacing w:after="380" w:line="371" w:lineRule="exact"/>
        <w:ind w:firstLine="460"/>
        <w:rPr>
          <w:b/>
          <w:color w:val="auto"/>
          <w:highlight w:val="none"/>
        </w:rPr>
      </w:pPr>
      <w:r>
        <w:rPr>
          <w:rFonts w:hint="eastAsia"/>
          <w:b/>
          <w:color w:val="auto"/>
          <w:highlight w:val="none"/>
        </w:rPr>
        <w:t>投标总价（小写）：</w:t>
      </w:r>
      <w:r>
        <w:rPr>
          <w:b/>
          <w:color w:val="auto"/>
          <w:highlight w:val="none"/>
          <w:u w:val="single"/>
        </w:rPr>
        <w:tab/>
      </w:r>
    </w:p>
    <w:p>
      <w:pPr>
        <w:pStyle w:val="80"/>
        <w:tabs>
          <w:tab w:val="left" w:pos="5107"/>
        </w:tabs>
        <w:spacing w:after="380" w:line="371" w:lineRule="exact"/>
        <w:jc w:val="center"/>
        <w:rPr>
          <w:b/>
          <w:color w:val="auto"/>
          <w:highlight w:val="none"/>
          <w:lang w:val="en-US"/>
        </w:rPr>
      </w:pPr>
      <w:r>
        <w:rPr>
          <w:rFonts w:hint="eastAsia"/>
          <w:b/>
          <w:color w:val="auto"/>
          <w:highlight w:val="none"/>
        </w:rPr>
        <w:t>（大写）：</w:t>
      </w:r>
      <w:r>
        <w:rPr>
          <w:b/>
          <w:color w:val="auto"/>
          <w:highlight w:val="none"/>
          <w:u w:val="single"/>
        </w:rPr>
        <w:tab/>
      </w:r>
    </w:p>
    <w:p>
      <w:pPr>
        <w:pStyle w:val="80"/>
        <w:tabs>
          <w:tab w:val="left" w:pos="8300"/>
        </w:tabs>
        <w:spacing w:after="20" w:line="278" w:lineRule="exact"/>
        <w:ind w:left="5420" w:hanging="2580"/>
        <w:rPr>
          <w:b/>
          <w:bCs/>
          <w:color w:val="auto"/>
          <w:highlight w:val="none"/>
          <w:u w:val="single"/>
          <w:lang w:val="en-US"/>
        </w:rPr>
      </w:pPr>
      <w:r>
        <w:rPr>
          <w:rFonts w:hint="eastAsia"/>
          <w:b/>
          <w:color w:val="auto"/>
          <w:highlight w:val="none"/>
        </w:rPr>
        <w:t>投标总报价</w:t>
      </w:r>
      <w:r>
        <w:rPr>
          <w:rFonts w:hint="eastAsia"/>
          <w:b/>
          <w:bCs/>
          <w:color w:val="auto"/>
          <w:sz w:val="22"/>
          <w:szCs w:val="22"/>
          <w:highlight w:val="none"/>
          <w:lang w:val="en-US"/>
        </w:rPr>
        <w:t>（</w:t>
      </w:r>
      <w:r>
        <w:rPr>
          <w:b/>
          <w:bCs/>
          <w:color w:val="auto"/>
          <w:sz w:val="22"/>
          <w:szCs w:val="22"/>
          <w:highlight w:val="none"/>
          <w:lang w:val="en-US"/>
        </w:rPr>
        <w:t>A</w:t>
      </w:r>
      <w:r>
        <w:rPr>
          <w:rFonts w:hint="eastAsia"/>
          <w:b/>
          <w:bCs/>
          <w:color w:val="auto"/>
          <w:sz w:val="22"/>
          <w:szCs w:val="22"/>
          <w:highlight w:val="none"/>
          <w:lang w:val="en-US"/>
        </w:rPr>
        <w:t>）：</w:t>
      </w:r>
      <w:r>
        <w:rPr>
          <w:b/>
          <w:color w:val="auto"/>
          <w:highlight w:val="none"/>
          <w:u w:val="single"/>
        </w:rPr>
        <w:tab/>
      </w:r>
      <w:r>
        <w:rPr>
          <w:b/>
          <w:color w:val="auto"/>
          <w:highlight w:val="none"/>
          <w:u w:val="single"/>
        </w:rPr>
        <w:tab/>
      </w:r>
    </w:p>
    <w:p>
      <w:pPr>
        <w:pStyle w:val="80"/>
        <w:tabs>
          <w:tab w:val="left" w:pos="8300"/>
        </w:tabs>
        <w:spacing w:after="20" w:line="278" w:lineRule="exact"/>
        <w:ind w:left="5420" w:hanging="2580"/>
        <w:jc w:val="right"/>
        <w:rPr>
          <w:b/>
          <w:color w:val="auto"/>
          <w:highlight w:val="none"/>
        </w:rPr>
      </w:pPr>
      <w:r>
        <w:rPr>
          <w:rFonts w:hint="eastAsia"/>
          <w:b/>
          <w:color w:val="auto"/>
          <w:highlight w:val="none"/>
        </w:rPr>
        <w:t>（填入投标函和投标函附录）</w:t>
      </w:r>
    </w:p>
    <w:p>
      <w:pPr>
        <w:pStyle w:val="80"/>
        <w:tabs>
          <w:tab w:val="left" w:pos="6730"/>
          <w:tab w:val="left" w:pos="7453"/>
        </w:tabs>
        <w:spacing w:after="760" w:line="384" w:lineRule="exact"/>
        <w:ind w:firstLine="720" w:firstLineChars="300"/>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spacing w:after="600" w:line="240" w:lineRule="auto"/>
        <w:ind w:firstLine="0"/>
        <w:rPr>
          <w:b/>
          <w:color w:val="auto"/>
          <w:highlight w:val="none"/>
          <w:lang w:val="en-US"/>
        </w:rPr>
      </w:pPr>
    </w:p>
    <w:p>
      <w:pPr>
        <w:pStyle w:val="62"/>
        <w:spacing w:after="600" w:line="240" w:lineRule="auto"/>
        <w:ind w:firstLine="482" w:firstLineChars="200"/>
        <w:rPr>
          <w:color w:val="auto"/>
          <w:szCs w:val="24"/>
          <w:highlight w:val="none"/>
          <w:lang w:val="en-US"/>
        </w:rPr>
      </w:pPr>
      <w:r>
        <w:rPr>
          <w:rFonts w:hint="eastAsia"/>
          <w:b/>
          <w:color w:val="auto"/>
          <w:szCs w:val="24"/>
          <w:highlight w:val="none"/>
          <w:lang w:val="en-US"/>
        </w:rPr>
        <w:t>编</w:t>
      </w:r>
      <w:r>
        <w:rPr>
          <w:b/>
          <w:color w:val="auto"/>
          <w:szCs w:val="24"/>
          <w:highlight w:val="none"/>
          <w:lang w:val="en-US"/>
        </w:rPr>
        <w:t xml:space="preserve"> </w:t>
      </w:r>
      <w:r>
        <w:rPr>
          <w:rFonts w:hint="eastAsia"/>
          <w:b/>
          <w:color w:val="auto"/>
          <w:szCs w:val="24"/>
          <w:highlight w:val="none"/>
          <w:lang w:val="en-US"/>
        </w:rPr>
        <w:t>制</w:t>
      </w:r>
      <w:r>
        <w:rPr>
          <w:b/>
          <w:color w:val="auto"/>
          <w:szCs w:val="24"/>
          <w:highlight w:val="none"/>
          <w:lang w:val="en-US"/>
        </w:rPr>
        <w:t xml:space="preserve"> </w:t>
      </w:r>
      <w:r>
        <w:rPr>
          <w:rFonts w:hint="eastAsia"/>
          <w:b/>
          <w:color w:val="auto"/>
          <w:szCs w:val="24"/>
          <w:highlight w:val="none"/>
          <w:lang w:val="en-US"/>
        </w:rPr>
        <w:t>时</w:t>
      </w:r>
      <w:r>
        <w:rPr>
          <w:b/>
          <w:color w:val="auto"/>
          <w:szCs w:val="24"/>
          <w:highlight w:val="none"/>
          <w:lang w:val="en-US"/>
        </w:rPr>
        <w:t xml:space="preserve"> </w:t>
      </w:r>
      <w:r>
        <w:rPr>
          <w:rFonts w:hint="eastAsia"/>
          <w:b/>
          <w:color w:val="auto"/>
          <w:szCs w:val="24"/>
          <w:highlight w:val="none"/>
          <w:lang w:val="en-US"/>
        </w:rPr>
        <w:t>间：</w:t>
      </w:r>
      <w:r>
        <w:rPr>
          <w:b/>
          <w:color w:val="auto"/>
          <w:szCs w:val="24"/>
          <w:highlight w:val="none"/>
          <w:lang w:val="en-US"/>
        </w:rPr>
        <w:t xml:space="preserve"> </w:t>
      </w:r>
      <w:r>
        <w:rPr>
          <w:b/>
          <w:color w:val="auto"/>
          <w:szCs w:val="24"/>
          <w:highlight w:val="none"/>
          <w:u w:val="single"/>
          <w:lang w:val="en-US"/>
        </w:rPr>
        <w:t xml:space="preserve">    </w:t>
      </w:r>
      <w:r>
        <w:rPr>
          <w:rFonts w:hint="eastAsia"/>
          <w:b/>
          <w:color w:val="auto"/>
          <w:szCs w:val="24"/>
          <w:highlight w:val="none"/>
          <w:lang w:val="en-US"/>
        </w:rPr>
        <w:t>年</w:t>
      </w:r>
      <w:r>
        <w:rPr>
          <w:b/>
          <w:color w:val="auto"/>
          <w:szCs w:val="24"/>
          <w:highlight w:val="none"/>
          <w:u w:val="single"/>
          <w:lang w:val="en-US"/>
        </w:rPr>
        <w:t xml:space="preserve">    </w:t>
      </w:r>
      <w:r>
        <w:rPr>
          <w:rFonts w:hint="eastAsia"/>
          <w:b/>
          <w:color w:val="auto"/>
          <w:szCs w:val="24"/>
          <w:highlight w:val="none"/>
          <w:lang w:val="en-US"/>
        </w:rPr>
        <w:t>月</w:t>
      </w:r>
      <w:r>
        <w:rPr>
          <w:b/>
          <w:color w:val="auto"/>
          <w:szCs w:val="24"/>
          <w:highlight w:val="none"/>
          <w:u w:val="single"/>
          <w:lang w:val="en-US"/>
        </w:rPr>
        <w:t xml:space="preserve">   </w:t>
      </w:r>
      <w:r>
        <w:rPr>
          <w:rFonts w:hint="eastAsia"/>
          <w:b/>
          <w:color w:val="auto"/>
          <w:szCs w:val="24"/>
          <w:highlight w:val="none"/>
          <w:lang w:val="en-US"/>
        </w:rPr>
        <w:t>日</w:t>
      </w:r>
      <w:r>
        <w:rPr>
          <w:b/>
          <w:color w:val="auto"/>
          <w:szCs w:val="24"/>
          <w:highlight w:val="none"/>
          <w:lang w:val="en-US"/>
        </w:rPr>
        <w:t xml:space="preserve"> </w:t>
      </w:r>
    </w:p>
    <w:p>
      <w:pPr>
        <w:pStyle w:val="62"/>
        <w:spacing w:after="600" w:line="240" w:lineRule="auto"/>
        <w:ind w:firstLine="0"/>
        <w:rPr>
          <w:color w:val="auto"/>
          <w:highlight w:val="none"/>
          <w:lang w:val="en-US"/>
        </w:rPr>
      </w:pPr>
    </w:p>
    <w:p>
      <w:pPr>
        <w:pStyle w:val="62"/>
        <w:spacing w:after="600" w:line="240" w:lineRule="auto"/>
        <w:ind w:firstLine="0"/>
        <w:rPr>
          <w:color w:val="auto"/>
          <w:highlight w:val="none"/>
          <w:lang w:val="en-US"/>
        </w:rPr>
      </w:pPr>
    </w:p>
    <w:p>
      <w:pPr>
        <w:pStyle w:val="62"/>
        <w:spacing w:after="600" w:line="240" w:lineRule="auto"/>
        <w:ind w:firstLine="0"/>
        <w:rPr>
          <w:color w:val="auto"/>
          <w:highlight w:val="none"/>
          <w:lang w:val="en-US"/>
        </w:rPr>
      </w:pPr>
    </w:p>
    <w:p>
      <w:pPr>
        <w:pStyle w:val="62"/>
        <w:spacing w:after="600" w:line="240" w:lineRule="auto"/>
        <w:ind w:firstLine="0"/>
        <w:rPr>
          <w:color w:val="auto"/>
          <w:highlight w:val="none"/>
          <w:lang w:val="en-US"/>
        </w:rPr>
      </w:pPr>
    </w:p>
    <w:p>
      <w:pPr>
        <w:pStyle w:val="62"/>
        <w:spacing w:after="600" w:line="240" w:lineRule="auto"/>
        <w:ind w:firstLine="0"/>
        <w:rPr>
          <w:color w:val="auto"/>
          <w:highlight w:val="none"/>
          <w:lang w:val="en-US"/>
        </w:rPr>
      </w:pPr>
    </w:p>
    <w:p>
      <w:pPr>
        <w:pStyle w:val="62"/>
        <w:spacing w:after="600" w:line="240" w:lineRule="auto"/>
        <w:ind w:firstLine="0"/>
        <w:rPr>
          <w:b/>
          <w:color w:val="auto"/>
          <w:szCs w:val="24"/>
          <w:highlight w:val="none"/>
        </w:rPr>
      </w:pPr>
      <w:r>
        <w:rPr>
          <w:b/>
          <w:color w:val="auto"/>
          <w:szCs w:val="24"/>
          <w:highlight w:val="none"/>
          <w:lang w:val="en-US"/>
        </w:rPr>
        <w:t>4.</w:t>
      </w:r>
      <w:r>
        <w:rPr>
          <w:rFonts w:hint="eastAsia"/>
          <w:b/>
          <w:color w:val="auto"/>
          <w:szCs w:val="24"/>
          <w:highlight w:val="none"/>
        </w:rPr>
        <w:t>工程项目总价表</w:t>
      </w:r>
    </w:p>
    <w:p>
      <w:pPr>
        <w:jc w:val="center"/>
        <w:rPr>
          <w:rFonts w:ascii="宋体" w:cs="宋体"/>
          <w:b/>
          <w:color w:val="auto"/>
          <w:highlight w:val="none"/>
          <w:lang w:eastAsia="zh-CN"/>
        </w:rPr>
      </w:pPr>
      <w:bookmarkStart w:id="2236" w:name="_Toc22427"/>
      <w:bookmarkStart w:id="2237" w:name="_Toc10303"/>
      <w:bookmarkStart w:id="2238" w:name="bookmark2122"/>
      <w:bookmarkStart w:id="2239" w:name="bookmark2123"/>
      <w:bookmarkStart w:id="2240" w:name="bookmark2124"/>
      <w:r>
        <w:rPr>
          <w:rFonts w:hint="eastAsia" w:ascii="宋体" w:hAnsi="宋体" w:cs="宋体"/>
          <w:b/>
          <w:color w:val="auto"/>
          <w:highlight w:val="none"/>
          <w:lang w:eastAsia="zh-CN"/>
        </w:rPr>
        <w:t>工程项目总价表</w:t>
      </w:r>
      <w:bookmarkEnd w:id="2236"/>
      <w:bookmarkEnd w:id="2237"/>
      <w:bookmarkEnd w:id="2238"/>
      <w:bookmarkEnd w:id="2239"/>
      <w:bookmarkEnd w:id="2240"/>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1" w:type="dxa"/>
        <w:jc w:val="center"/>
        <w:tblLayout w:type="fixed"/>
        <w:tblCellMar>
          <w:top w:w="0" w:type="dxa"/>
          <w:left w:w="10" w:type="dxa"/>
          <w:bottom w:w="0" w:type="dxa"/>
          <w:right w:w="10" w:type="dxa"/>
        </w:tblCellMar>
      </w:tblPr>
      <w:tblGrid>
        <w:gridCol w:w="1142"/>
        <w:gridCol w:w="5102"/>
        <w:gridCol w:w="2107"/>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51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工程项目名称</w:t>
            </w:r>
          </w:p>
        </w:tc>
        <w:tc>
          <w:tcPr>
            <w:tcW w:w="2107"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金额（元）</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1</w:t>
            </w:r>
          </w:p>
        </w:tc>
        <w:tc>
          <w:tcPr>
            <w:tcW w:w="51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一级</w:t>
            </w:r>
            <w:r>
              <w:rPr>
                <w:color w:val="auto"/>
                <w:szCs w:val="21"/>
                <w:highlight w:val="none"/>
              </w:rPr>
              <w:t>X X</w:t>
            </w:r>
            <w:r>
              <w:rPr>
                <w:rFonts w:hint="eastAsia"/>
                <w:color w:val="auto"/>
                <w:szCs w:val="21"/>
                <w:highlight w:val="none"/>
              </w:rPr>
              <w:t>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2</w:t>
            </w:r>
          </w:p>
        </w:tc>
        <w:tc>
          <w:tcPr>
            <w:tcW w:w="51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一级</w:t>
            </w:r>
            <w:r>
              <w:rPr>
                <w:color w:val="auto"/>
                <w:szCs w:val="21"/>
                <w:highlight w:val="none"/>
              </w:rPr>
              <w:t>X X</w:t>
            </w:r>
            <w:r>
              <w:rPr>
                <w:rFonts w:hint="eastAsia"/>
                <w:color w:val="auto"/>
                <w:szCs w:val="21"/>
                <w:highlight w:val="none"/>
              </w:rPr>
              <w:t>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X X</w:t>
            </w:r>
          </w:p>
        </w:tc>
        <w:tc>
          <w:tcPr>
            <w:tcW w:w="51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措施项目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X X</w:t>
            </w:r>
          </w:p>
        </w:tc>
        <w:tc>
          <w:tcPr>
            <w:tcW w:w="51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其他项目</w:t>
            </w: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102"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 w:val="17"/>
                <w:szCs w:val="17"/>
                <w:highlight w:val="none"/>
              </w:rPr>
            </w:pPr>
            <w:r>
              <w:rPr>
                <w:rFonts w:hint="eastAsia"/>
                <w:color w:val="auto"/>
                <w:sz w:val="17"/>
                <w:szCs w:val="17"/>
                <w:highlight w:val="none"/>
              </w:rPr>
              <w:t>合计</w:t>
            </w:r>
          </w:p>
        </w:tc>
        <w:tc>
          <w:tcPr>
            <w:tcW w:w="2107"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after="299" w:line="1" w:lineRule="exact"/>
        <w:rPr>
          <w:rFonts w:ascii="宋体" w:cs="宋体"/>
          <w:color w:val="auto"/>
          <w:highlight w:val="none"/>
        </w:rPr>
      </w:pPr>
    </w:p>
    <w:p>
      <w:pPr>
        <w:pStyle w:val="80"/>
        <w:tabs>
          <w:tab w:val="left" w:pos="6730"/>
          <w:tab w:val="left" w:pos="7453"/>
        </w:tabs>
        <w:spacing w:after="0" w:line="360" w:lineRule="auto"/>
        <w:rPr>
          <w:color w:val="auto"/>
          <w:highlight w:val="none"/>
          <w:lang w:val="en-US"/>
        </w:rPr>
      </w:pPr>
      <w:bookmarkStart w:id="2241" w:name="_Toc20104"/>
      <w:bookmarkStart w:id="2242" w:name="_Toc27485"/>
      <w:bookmarkStart w:id="2243" w:name="bookmark2125"/>
      <w:bookmarkStart w:id="2244" w:name="bookmark2126"/>
      <w:bookmarkStart w:id="2245" w:name="bookmark2127"/>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80"/>
        <w:tabs>
          <w:tab w:val="left" w:pos="6730"/>
          <w:tab w:val="left" w:pos="7453"/>
        </w:tabs>
        <w:spacing w:after="0" w:line="360" w:lineRule="auto"/>
        <w:rPr>
          <w:color w:val="auto"/>
          <w:highlight w:val="none"/>
        </w:rPr>
      </w:pP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u w:val="single"/>
          <w:lang w:val="en-US"/>
        </w:rPr>
        <w:t xml:space="preserve">      </w:t>
      </w:r>
      <w:r>
        <w:rPr>
          <w:rFonts w:hint="eastAsia"/>
          <w:color w:val="auto"/>
          <w:highlight w:val="none"/>
        </w:rPr>
        <w:t>日</w:t>
      </w:r>
    </w:p>
    <w:p>
      <w:pPr>
        <w:rPr>
          <w:rFonts w:ascii="宋体" w:cs="宋体"/>
          <w:b/>
          <w:color w:val="auto"/>
          <w:highlight w:val="none"/>
          <w:lang w:eastAsia="zh-CN"/>
        </w:rPr>
      </w:pPr>
      <w:r>
        <w:rPr>
          <w:rFonts w:ascii="宋体" w:cs="宋体"/>
          <w:b/>
          <w:color w:val="auto"/>
          <w:highlight w:val="none"/>
          <w:lang w:eastAsia="zh-CN"/>
        </w:rPr>
        <w:br w:type="page"/>
      </w:r>
    </w:p>
    <w:p>
      <w:pPr>
        <w:rPr>
          <w:rFonts w:ascii="宋体" w:cs="宋体"/>
          <w:b/>
          <w:color w:val="auto"/>
          <w:highlight w:val="none"/>
          <w:lang w:eastAsia="zh-CN"/>
        </w:rPr>
      </w:pPr>
      <w:r>
        <w:rPr>
          <w:rFonts w:ascii="宋体" w:hAnsi="宋体" w:cs="宋体"/>
          <w:b/>
          <w:color w:val="auto"/>
          <w:highlight w:val="none"/>
          <w:lang w:eastAsia="zh-CN"/>
        </w:rPr>
        <w:t>5.</w:t>
      </w:r>
      <w:r>
        <w:rPr>
          <w:rFonts w:hint="eastAsia" w:ascii="宋体" w:hAnsi="宋体" w:cs="宋体"/>
          <w:b/>
          <w:color w:val="auto"/>
          <w:highlight w:val="none"/>
          <w:lang w:eastAsia="zh-CN"/>
        </w:rPr>
        <w:t>分类分项工程量清单计价表</w:t>
      </w:r>
      <w:bookmarkEnd w:id="2241"/>
      <w:bookmarkEnd w:id="2242"/>
    </w:p>
    <w:p>
      <w:pPr>
        <w:rPr>
          <w:rFonts w:ascii="宋体" w:cs="宋体"/>
          <w:b/>
          <w:color w:val="auto"/>
          <w:sz w:val="20"/>
          <w:szCs w:val="20"/>
          <w:highlight w:val="none"/>
          <w:lang w:eastAsia="zh-CN"/>
        </w:rPr>
      </w:pPr>
    </w:p>
    <w:p>
      <w:pPr>
        <w:jc w:val="center"/>
        <w:rPr>
          <w:rFonts w:ascii="宋体" w:cs="宋体"/>
          <w:color w:val="auto"/>
          <w:highlight w:val="none"/>
          <w:lang w:eastAsia="zh-CN"/>
        </w:rPr>
      </w:pPr>
      <w:bookmarkStart w:id="2246" w:name="_Toc19270"/>
      <w:bookmarkStart w:id="2247" w:name="_Toc12535"/>
      <w:r>
        <w:rPr>
          <w:rFonts w:hint="eastAsia" w:ascii="宋体" w:hAnsi="宋体" w:cs="宋体"/>
          <w:color w:val="auto"/>
          <w:highlight w:val="none"/>
          <w:lang w:eastAsia="zh-CN"/>
        </w:rPr>
        <w:t>分类分项工程量清单计价表</w:t>
      </w:r>
      <w:bookmarkEnd w:id="2243"/>
      <w:bookmarkEnd w:id="2244"/>
      <w:bookmarkEnd w:id="2245"/>
      <w:bookmarkEnd w:id="2246"/>
      <w:bookmarkEnd w:id="2247"/>
    </w:p>
    <w:p>
      <w:pPr>
        <w:jc w:val="center"/>
        <w:rPr>
          <w:rFonts w:ascii="宋体" w:cs="宋体"/>
          <w:color w:val="auto"/>
          <w:highlight w:val="none"/>
          <w:lang w:eastAsia="zh-CN"/>
        </w:rPr>
      </w:pPr>
    </w:p>
    <w:p>
      <w:pPr>
        <w:pStyle w:val="62"/>
        <w:spacing w:after="80" w:line="240" w:lineRule="auto"/>
        <w:ind w:firstLine="0"/>
        <w:rPr>
          <w:color w:val="auto"/>
          <w:highlight w:val="none"/>
        </w:rPr>
      </w:pPr>
      <w:r>
        <w:rPr>
          <w:rFonts w:hint="eastAsia"/>
          <w:color w:val="auto"/>
          <w:highlight w:val="none"/>
        </w:rPr>
        <w:t>招标编号</w:t>
      </w:r>
      <w:r>
        <w:rPr>
          <w:color w:val="auto"/>
          <w:highlight w:val="none"/>
        </w:rPr>
        <w:t>:</w:t>
      </w:r>
    </w:p>
    <w:p>
      <w:pPr>
        <w:pStyle w:val="62"/>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4" w:type="dxa"/>
        <w:jc w:val="center"/>
        <w:tblLayout w:type="fixed"/>
        <w:tblCellMar>
          <w:top w:w="0" w:type="dxa"/>
          <w:left w:w="10" w:type="dxa"/>
          <w:bottom w:w="0" w:type="dxa"/>
          <w:right w:w="10" w:type="dxa"/>
        </w:tblCellMar>
      </w:tblPr>
      <w:tblGrid>
        <w:gridCol w:w="859"/>
        <w:gridCol w:w="1416"/>
        <w:gridCol w:w="1421"/>
        <w:gridCol w:w="682"/>
        <w:gridCol w:w="677"/>
        <w:gridCol w:w="682"/>
        <w:gridCol w:w="682"/>
        <w:gridCol w:w="1133"/>
        <w:gridCol w:w="802"/>
      </w:tblGrid>
      <w:tr>
        <w:tblPrEx>
          <w:tblCellMar>
            <w:top w:w="0" w:type="dxa"/>
            <w:left w:w="10" w:type="dxa"/>
            <w:bottom w:w="0" w:type="dxa"/>
            <w:right w:w="10" w:type="dxa"/>
          </w:tblCellMar>
        </w:tblPrEx>
        <w:trPr>
          <w:trHeight w:val="845"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项目编码</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项目名称</w:t>
            </w:r>
          </w:p>
        </w:tc>
        <w:tc>
          <w:tcPr>
            <w:tcW w:w="682" w:type="dxa"/>
            <w:tcBorders>
              <w:top w:val="single" w:color="auto" w:sz="4" w:space="0"/>
              <w:left w:val="single" w:color="auto" w:sz="4" w:space="0"/>
            </w:tcBorders>
            <w:shd w:val="clear" w:color="auto" w:fill="FFFFFF"/>
            <w:vAlign w:val="center"/>
          </w:tcPr>
          <w:p>
            <w:pPr>
              <w:pStyle w:val="74"/>
              <w:spacing w:line="269" w:lineRule="exact"/>
              <w:ind w:firstLine="0"/>
              <w:jc w:val="center"/>
              <w:rPr>
                <w:color w:val="auto"/>
                <w:szCs w:val="21"/>
                <w:highlight w:val="none"/>
              </w:rPr>
            </w:pPr>
            <w:r>
              <w:rPr>
                <w:rFonts w:hint="eastAsia"/>
                <w:color w:val="auto"/>
                <w:szCs w:val="21"/>
                <w:highlight w:val="none"/>
              </w:rPr>
              <w:t>计量</w:t>
            </w:r>
            <w:r>
              <w:rPr>
                <w:color w:val="auto"/>
                <w:szCs w:val="21"/>
                <w:highlight w:val="none"/>
              </w:rPr>
              <w:t xml:space="preserve"> </w:t>
            </w:r>
            <w:r>
              <w:rPr>
                <w:rFonts w:hint="eastAsia"/>
                <w:color w:val="auto"/>
                <w:szCs w:val="21"/>
                <w:highlight w:val="none"/>
              </w:rPr>
              <w:t>单位</w:t>
            </w:r>
          </w:p>
        </w:tc>
        <w:tc>
          <w:tcPr>
            <w:tcW w:w="677" w:type="dxa"/>
            <w:tcBorders>
              <w:top w:val="single" w:color="auto" w:sz="4" w:space="0"/>
              <w:left w:val="single" w:color="auto" w:sz="4" w:space="0"/>
            </w:tcBorders>
            <w:shd w:val="clear" w:color="auto" w:fill="FFFFFF"/>
            <w:vAlign w:val="center"/>
          </w:tcPr>
          <w:p>
            <w:pPr>
              <w:pStyle w:val="74"/>
              <w:spacing w:line="271" w:lineRule="exact"/>
              <w:ind w:firstLine="0"/>
              <w:jc w:val="center"/>
              <w:rPr>
                <w:color w:val="auto"/>
                <w:szCs w:val="21"/>
                <w:highlight w:val="none"/>
              </w:rPr>
            </w:pPr>
            <w:r>
              <w:rPr>
                <w:rFonts w:hint="eastAsia"/>
                <w:color w:val="auto"/>
                <w:szCs w:val="21"/>
                <w:highlight w:val="none"/>
              </w:rPr>
              <w:t>工程</w:t>
            </w:r>
            <w:r>
              <w:rPr>
                <w:color w:val="auto"/>
                <w:szCs w:val="21"/>
                <w:highlight w:val="none"/>
              </w:rPr>
              <w:t xml:space="preserve"> </w:t>
            </w:r>
            <w:r>
              <w:rPr>
                <w:rFonts w:hint="eastAsia"/>
                <w:color w:val="auto"/>
                <w:szCs w:val="21"/>
                <w:highlight w:val="none"/>
              </w:rPr>
              <w:t>数量</w:t>
            </w:r>
          </w:p>
        </w:tc>
        <w:tc>
          <w:tcPr>
            <w:tcW w:w="682" w:type="dxa"/>
            <w:tcBorders>
              <w:top w:val="single" w:color="auto" w:sz="4" w:space="0"/>
              <w:left w:val="single" w:color="auto" w:sz="4" w:space="0"/>
            </w:tcBorders>
            <w:shd w:val="clear" w:color="auto" w:fill="FFFFFF"/>
            <w:vAlign w:val="bottom"/>
          </w:tcPr>
          <w:p>
            <w:pPr>
              <w:pStyle w:val="74"/>
              <w:spacing w:line="265" w:lineRule="exact"/>
              <w:ind w:firstLine="0"/>
              <w:jc w:val="center"/>
              <w:rPr>
                <w:color w:val="auto"/>
                <w:szCs w:val="21"/>
                <w:highlight w:val="none"/>
              </w:rPr>
            </w:pPr>
            <w:r>
              <w:rPr>
                <w:rFonts w:hint="eastAsia"/>
                <w:color w:val="auto"/>
                <w:szCs w:val="21"/>
                <w:highlight w:val="none"/>
              </w:rPr>
              <w:t>综合</w:t>
            </w:r>
            <w:r>
              <w:rPr>
                <w:color w:val="auto"/>
                <w:szCs w:val="21"/>
                <w:highlight w:val="none"/>
              </w:rPr>
              <w:t xml:space="preserve"> </w:t>
            </w:r>
            <w:r>
              <w:rPr>
                <w:rFonts w:hint="eastAsia"/>
                <w:color w:val="auto"/>
                <w:szCs w:val="21"/>
                <w:highlight w:val="none"/>
              </w:rPr>
              <w:t>单价</w:t>
            </w:r>
            <w:r>
              <w:rPr>
                <w:color w:val="auto"/>
                <w:szCs w:val="21"/>
                <w:highlight w:val="none"/>
              </w:rPr>
              <w:t xml:space="preserve"> </w:t>
            </w:r>
            <w:r>
              <w:rPr>
                <w:rFonts w:hint="eastAsia"/>
                <w:color w:val="auto"/>
                <w:szCs w:val="21"/>
                <w:highlight w:val="none"/>
              </w:rPr>
              <w:t>（元）</w:t>
            </w:r>
          </w:p>
        </w:tc>
        <w:tc>
          <w:tcPr>
            <w:tcW w:w="682" w:type="dxa"/>
            <w:tcBorders>
              <w:top w:val="single" w:color="auto" w:sz="4" w:space="0"/>
              <w:left w:val="single" w:color="auto" w:sz="4" w:space="0"/>
            </w:tcBorders>
            <w:shd w:val="clear" w:color="auto" w:fill="FFFFFF"/>
            <w:vAlign w:val="center"/>
          </w:tcPr>
          <w:p>
            <w:pPr>
              <w:pStyle w:val="74"/>
              <w:spacing w:line="269" w:lineRule="exact"/>
              <w:ind w:firstLine="0"/>
              <w:jc w:val="center"/>
              <w:rPr>
                <w:color w:val="auto"/>
                <w:szCs w:val="21"/>
                <w:highlight w:val="none"/>
              </w:rPr>
            </w:pPr>
            <w:r>
              <w:rPr>
                <w:rFonts w:hint="eastAsia"/>
                <w:color w:val="auto"/>
                <w:szCs w:val="21"/>
                <w:highlight w:val="none"/>
              </w:rPr>
              <w:t>合价</w:t>
            </w:r>
            <w:r>
              <w:rPr>
                <w:color w:val="auto"/>
                <w:szCs w:val="21"/>
                <w:highlight w:val="none"/>
              </w:rPr>
              <w:t xml:space="preserve"> </w:t>
            </w:r>
            <w:r>
              <w:rPr>
                <w:rFonts w:hint="eastAsia"/>
                <w:color w:val="auto"/>
                <w:szCs w:val="21"/>
                <w:highlight w:val="none"/>
              </w:rPr>
              <w:t>（元）</w:t>
            </w:r>
          </w:p>
        </w:tc>
        <w:tc>
          <w:tcPr>
            <w:tcW w:w="1133" w:type="dxa"/>
            <w:tcBorders>
              <w:top w:val="single" w:color="auto" w:sz="4" w:space="0"/>
              <w:left w:val="single" w:color="auto" w:sz="4" w:space="0"/>
            </w:tcBorders>
            <w:shd w:val="clear" w:color="auto" w:fill="FFFFFF"/>
            <w:vAlign w:val="center"/>
          </w:tcPr>
          <w:p>
            <w:pPr>
              <w:pStyle w:val="74"/>
              <w:spacing w:line="262" w:lineRule="exact"/>
              <w:ind w:left="180" w:firstLine="0"/>
              <w:rPr>
                <w:color w:val="auto"/>
                <w:szCs w:val="21"/>
                <w:highlight w:val="none"/>
              </w:rPr>
            </w:pPr>
            <w:r>
              <w:rPr>
                <w:rFonts w:hint="eastAsia"/>
                <w:color w:val="auto"/>
                <w:szCs w:val="21"/>
                <w:highlight w:val="none"/>
              </w:rPr>
              <w:t>主要技术</w:t>
            </w:r>
            <w:r>
              <w:rPr>
                <w:color w:val="auto"/>
                <w:szCs w:val="21"/>
                <w:highlight w:val="none"/>
              </w:rPr>
              <w:t xml:space="preserve"> </w:t>
            </w:r>
            <w:r>
              <w:rPr>
                <w:rFonts w:hint="eastAsia"/>
                <w:color w:val="auto"/>
                <w:szCs w:val="21"/>
                <w:highlight w:val="none"/>
              </w:rPr>
              <w:t>条款编码</w:t>
            </w:r>
          </w:p>
        </w:tc>
        <w:tc>
          <w:tcPr>
            <w:tcW w:w="802"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一级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305"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1.</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二级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1"/>
                <w:highlight w:val="none"/>
              </w:rPr>
            </w:pPr>
            <w:r>
              <w:rPr>
                <w:color w:val="auto"/>
                <w:szCs w:val="21"/>
                <w:highlight w:val="none"/>
                <w:lang w:val="en-US" w:eastAsia="en-US"/>
              </w:rPr>
              <w:t>1.1.</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三级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50xxxxxxxxxx</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最末一级项目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1"/>
                <w:highlight w:val="none"/>
              </w:rPr>
            </w:pPr>
            <w:r>
              <w:rPr>
                <w:color w:val="auto"/>
                <w:szCs w:val="21"/>
                <w:highlight w:val="none"/>
                <w:lang w:val="en-US" w:eastAsia="en-US"/>
              </w:rPr>
              <w:t>1. 1.2</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2</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一级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 xml:space="preserve">2. </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二级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1"/>
                <w:highlight w:val="none"/>
              </w:rPr>
            </w:pPr>
            <w:r>
              <w:rPr>
                <w:color w:val="auto"/>
                <w:szCs w:val="21"/>
                <w:highlight w:val="none"/>
                <w:lang w:val="en-US" w:eastAsia="en-US"/>
              </w:rPr>
              <w:t xml:space="preserve">2. 1. </w:t>
            </w:r>
            <w:r>
              <w:rPr>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firstLine="200"/>
              <w:rPr>
                <w:color w:val="auto"/>
                <w:szCs w:val="21"/>
                <w:highlight w:val="none"/>
              </w:rPr>
            </w:pPr>
            <w:r>
              <w:rPr>
                <w:rFonts w:hint="eastAsia"/>
                <w:color w:val="auto"/>
                <w:szCs w:val="21"/>
                <w:highlight w:val="none"/>
              </w:rPr>
              <w:t>三级</w:t>
            </w:r>
            <w:r>
              <w:rPr>
                <w:color w:val="auto"/>
                <w:szCs w:val="21"/>
                <w:highlight w:val="none"/>
              </w:rPr>
              <w:t>XX</w:t>
            </w:r>
            <w:r>
              <w:rPr>
                <w:rFonts w:hint="eastAsia"/>
                <w:color w:val="auto"/>
                <w:szCs w:val="21"/>
                <w:highlight w:val="none"/>
              </w:rPr>
              <w:t>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50xxxxxxxxxx</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最末一级项目</w:t>
            </w: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1"/>
                <w:highlight w:val="none"/>
              </w:rPr>
            </w:pPr>
            <w:r>
              <w:rPr>
                <w:color w:val="auto"/>
                <w:szCs w:val="21"/>
                <w:highlight w:val="none"/>
                <w:lang w:val="en-US" w:eastAsia="en-US"/>
              </w:rPr>
              <w:t>2. 1.2</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466" w:hRule="exact"/>
          <w:jc w:val="center"/>
        </w:trPr>
        <w:tc>
          <w:tcPr>
            <w:tcW w:w="859"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合计</w:t>
            </w: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21"/>
                <w:szCs w:val="21"/>
                <w:highlight w:val="none"/>
              </w:rPr>
            </w:pPr>
          </w:p>
        </w:tc>
      </w:tr>
    </w:tbl>
    <w:p>
      <w:pPr>
        <w:spacing w:after="299" w:line="1" w:lineRule="exact"/>
        <w:rPr>
          <w:rFonts w:ascii="宋体" w:cs="宋体"/>
          <w:color w:val="auto"/>
          <w:highlight w:val="none"/>
        </w:rPr>
      </w:pPr>
    </w:p>
    <w:p>
      <w:pPr>
        <w:pStyle w:val="80"/>
        <w:tabs>
          <w:tab w:val="left" w:pos="6730"/>
          <w:tab w:val="left" w:pos="7453"/>
        </w:tabs>
        <w:spacing w:after="0" w:line="360" w:lineRule="auto"/>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850"/>
          <w:tab w:val="left" w:pos="1906"/>
          <w:tab w:val="left" w:pos="2964"/>
        </w:tabs>
        <w:spacing w:after="200" w:line="348" w:lineRule="exact"/>
        <w:ind w:firstLine="0"/>
        <w:jc w:val="right"/>
        <w:rPr>
          <w:color w:val="auto"/>
          <w:highlight w:val="none"/>
        </w:rPr>
      </w:pPr>
      <w:r>
        <w:rPr>
          <w:color w:val="auto"/>
          <w:highlight w:val="none"/>
        </w:rPr>
        <w:br w:type="page"/>
      </w:r>
    </w:p>
    <w:p>
      <w:pPr>
        <w:rPr>
          <w:rFonts w:ascii="宋体" w:cs="宋体"/>
          <w:b/>
          <w:color w:val="auto"/>
          <w:highlight w:val="none"/>
          <w:lang w:eastAsia="zh-CN"/>
        </w:rPr>
      </w:pPr>
      <w:bookmarkStart w:id="2248" w:name="_Toc14831"/>
      <w:bookmarkStart w:id="2249" w:name="_Toc23932"/>
      <w:bookmarkStart w:id="2250" w:name="bookmark2130"/>
      <w:bookmarkStart w:id="2251" w:name="bookmark2129"/>
      <w:bookmarkStart w:id="2252" w:name="bookmark2128"/>
      <w:r>
        <w:rPr>
          <w:rFonts w:ascii="宋体" w:hAnsi="宋体" w:cs="宋体"/>
          <w:b/>
          <w:color w:val="auto"/>
          <w:highlight w:val="none"/>
          <w:lang w:eastAsia="zh-CN"/>
        </w:rPr>
        <w:t>6.</w:t>
      </w:r>
      <w:r>
        <w:rPr>
          <w:rFonts w:hint="eastAsia" w:ascii="宋体" w:hAnsi="宋体" w:cs="宋体"/>
          <w:b/>
          <w:color w:val="auto"/>
          <w:highlight w:val="none"/>
          <w:lang w:eastAsia="zh-CN"/>
        </w:rPr>
        <w:t>措施项目清单计价表</w:t>
      </w:r>
      <w:bookmarkEnd w:id="2248"/>
      <w:bookmarkEnd w:id="2249"/>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53" w:name="_Toc8229"/>
      <w:bookmarkStart w:id="2254" w:name="_Toc25655"/>
      <w:r>
        <w:rPr>
          <w:rFonts w:hint="eastAsia" w:ascii="宋体" w:hAnsi="宋体" w:cs="宋体"/>
          <w:b/>
          <w:color w:val="auto"/>
          <w:highlight w:val="none"/>
          <w:lang w:eastAsia="zh-CN"/>
        </w:rPr>
        <w:t>措施项目清单计价表</w:t>
      </w:r>
      <w:bookmarkEnd w:id="2250"/>
      <w:bookmarkEnd w:id="2251"/>
      <w:bookmarkEnd w:id="2252"/>
      <w:bookmarkEnd w:id="2253"/>
      <w:bookmarkEnd w:id="2254"/>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2" w:type="dxa"/>
        <w:jc w:val="center"/>
        <w:tblLayout w:type="fixed"/>
        <w:tblCellMar>
          <w:top w:w="0" w:type="dxa"/>
          <w:left w:w="10" w:type="dxa"/>
          <w:bottom w:w="0" w:type="dxa"/>
          <w:right w:w="10" w:type="dxa"/>
        </w:tblCellMar>
      </w:tblPr>
      <w:tblGrid>
        <w:gridCol w:w="1142"/>
        <w:gridCol w:w="3970"/>
        <w:gridCol w:w="1699"/>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39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项目名称</w:t>
            </w:r>
          </w:p>
        </w:tc>
        <w:tc>
          <w:tcPr>
            <w:tcW w:w="169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金额（元）</w:t>
            </w:r>
          </w:p>
        </w:tc>
        <w:tc>
          <w:tcPr>
            <w:tcW w:w="154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3970"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r>
              <w:rPr>
                <w:color w:val="auto"/>
                <w:szCs w:val="21"/>
                <w:highlight w:val="none"/>
                <w:lang w:val="en-US" w:eastAsia="en-US"/>
              </w:rPr>
              <w:tab/>
            </w:r>
          </w:p>
        </w:tc>
        <w:tc>
          <w:tcPr>
            <w:tcW w:w="1699"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3970"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r>
              <w:rPr>
                <w:color w:val="auto"/>
                <w:szCs w:val="21"/>
                <w:highlight w:val="none"/>
                <w:lang w:val="en-US" w:eastAsia="en-US"/>
              </w:rPr>
              <w:tab/>
            </w:r>
          </w:p>
        </w:tc>
        <w:tc>
          <w:tcPr>
            <w:tcW w:w="1699"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r>
              <w:rPr>
                <w:b/>
                <w:bCs/>
                <w:color w:val="auto"/>
                <w:szCs w:val="21"/>
                <w:highlight w:val="none"/>
                <w:lang w:val="en-US" w:eastAsia="en-US"/>
              </w:rPr>
              <w:tab/>
            </w: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3970"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合计</w:t>
            </w:r>
          </w:p>
        </w:tc>
        <w:tc>
          <w:tcPr>
            <w:tcW w:w="1699" w:type="dxa"/>
            <w:tcBorders>
              <w:top w:val="single" w:color="auto" w:sz="4" w:space="0"/>
              <w:left w:val="single" w:color="auto" w:sz="4" w:space="0"/>
              <w:bottom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21"/>
                <w:szCs w:val="21"/>
                <w:highlight w:val="none"/>
              </w:rPr>
            </w:pPr>
          </w:p>
        </w:tc>
      </w:tr>
    </w:tbl>
    <w:p>
      <w:pPr>
        <w:spacing w:after="299" w:line="1" w:lineRule="exact"/>
        <w:rPr>
          <w:rFonts w:ascii="宋体" w:cs="宋体"/>
          <w:color w:val="auto"/>
          <w:highlight w:val="none"/>
        </w:rPr>
      </w:pPr>
    </w:p>
    <w:p>
      <w:pPr>
        <w:pStyle w:val="80"/>
        <w:tabs>
          <w:tab w:val="left" w:pos="6730"/>
          <w:tab w:val="left" w:pos="7453"/>
        </w:tabs>
        <w:spacing w:after="0" w:line="360" w:lineRule="auto"/>
        <w:rPr>
          <w:b/>
          <w:color w:val="auto"/>
          <w:highlight w:val="none"/>
        </w:rPr>
      </w:pPr>
      <w:bookmarkStart w:id="2255" w:name="_Toc32493"/>
      <w:bookmarkStart w:id="2256" w:name="_Toc21446"/>
      <w:bookmarkStart w:id="2257" w:name="bookmark2131"/>
      <w:bookmarkStart w:id="2258" w:name="bookmark2133"/>
      <w:bookmarkStart w:id="2259" w:name="bookmark2132"/>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b/>
          <w:color w:val="auto"/>
          <w:highlight w:val="none"/>
          <w:lang w:eastAsia="zh-CN"/>
        </w:rPr>
      </w:pPr>
      <w:r>
        <w:rPr>
          <w:rFonts w:ascii="宋体" w:cs="宋体"/>
          <w:b/>
          <w:color w:val="auto"/>
          <w:highlight w:val="none"/>
          <w:lang w:eastAsia="zh-CN"/>
        </w:rPr>
        <w:br w:type="page"/>
      </w:r>
    </w:p>
    <w:p>
      <w:pPr>
        <w:rPr>
          <w:rFonts w:ascii="宋体" w:cs="宋体"/>
          <w:b/>
          <w:color w:val="auto"/>
          <w:highlight w:val="none"/>
          <w:lang w:eastAsia="zh-CN"/>
        </w:rPr>
      </w:pPr>
      <w:r>
        <w:rPr>
          <w:rFonts w:ascii="宋体" w:hAnsi="宋体" w:cs="宋体"/>
          <w:b/>
          <w:color w:val="auto"/>
          <w:highlight w:val="none"/>
          <w:lang w:eastAsia="zh-CN"/>
        </w:rPr>
        <w:t>7.</w:t>
      </w:r>
      <w:r>
        <w:rPr>
          <w:rFonts w:hint="eastAsia" w:ascii="宋体" w:hAnsi="宋体" w:cs="宋体"/>
          <w:b/>
          <w:color w:val="auto"/>
          <w:highlight w:val="none"/>
          <w:lang w:eastAsia="zh-CN"/>
        </w:rPr>
        <w:t>其他项目清单计价表</w:t>
      </w:r>
      <w:bookmarkEnd w:id="2255"/>
      <w:bookmarkEnd w:id="2256"/>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60" w:name="_Toc12280"/>
      <w:bookmarkStart w:id="2261" w:name="_Toc1616"/>
      <w:r>
        <w:rPr>
          <w:rFonts w:hint="eastAsia" w:ascii="宋体" w:hAnsi="宋体" w:cs="宋体"/>
          <w:b/>
          <w:color w:val="auto"/>
          <w:highlight w:val="none"/>
          <w:lang w:eastAsia="zh-CN"/>
        </w:rPr>
        <w:t>其他项目清单计价表</w:t>
      </w:r>
      <w:bookmarkEnd w:id="2257"/>
      <w:bookmarkEnd w:id="2258"/>
      <w:bookmarkEnd w:id="2259"/>
      <w:bookmarkEnd w:id="2260"/>
      <w:bookmarkEnd w:id="2261"/>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2" w:type="dxa"/>
        <w:jc w:val="center"/>
        <w:tblLayout w:type="fixed"/>
        <w:tblCellMar>
          <w:top w:w="0" w:type="dxa"/>
          <w:left w:w="10" w:type="dxa"/>
          <w:bottom w:w="0" w:type="dxa"/>
          <w:right w:w="10" w:type="dxa"/>
        </w:tblCellMar>
      </w:tblPr>
      <w:tblGrid>
        <w:gridCol w:w="1142"/>
        <w:gridCol w:w="3970"/>
        <w:gridCol w:w="1699"/>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39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项目名称</w:t>
            </w:r>
          </w:p>
        </w:tc>
        <w:tc>
          <w:tcPr>
            <w:tcW w:w="1699" w:type="dxa"/>
            <w:tcBorders>
              <w:top w:val="single" w:color="auto" w:sz="4" w:space="0"/>
              <w:left w:val="single" w:color="auto" w:sz="4" w:space="0"/>
            </w:tcBorders>
            <w:shd w:val="clear" w:color="auto" w:fill="FFFFFF"/>
            <w:vAlign w:val="center"/>
          </w:tcPr>
          <w:p>
            <w:pPr>
              <w:pStyle w:val="74"/>
              <w:spacing w:line="240" w:lineRule="auto"/>
              <w:rPr>
                <w:color w:val="auto"/>
                <w:szCs w:val="21"/>
                <w:highlight w:val="none"/>
              </w:rPr>
            </w:pPr>
            <w:r>
              <w:rPr>
                <w:rFonts w:hint="eastAsia"/>
                <w:color w:val="auto"/>
                <w:szCs w:val="21"/>
                <w:highlight w:val="none"/>
              </w:rPr>
              <w:t>金额（元）</w:t>
            </w:r>
          </w:p>
        </w:tc>
        <w:tc>
          <w:tcPr>
            <w:tcW w:w="154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lang w:eastAsia="zh-CN"/>
              </w:rPr>
            </w:pPr>
          </w:p>
        </w:tc>
        <w:tc>
          <w:tcPr>
            <w:tcW w:w="3970"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 w:val="17"/>
                <w:szCs w:val="17"/>
                <w:highlight w:val="none"/>
              </w:rPr>
            </w:pPr>
            <w:r>
              <w:rPr>
                <w:rFonts w:hint="eastAsia"/>
                <w:color w:val="auto"/>
                <w:sz w:val="17"/>
                <w:szCs w:val="17"/>
                <w:highlight w:val="none"/>
              </w:rPr>
              <w:t>合计</w:t>
            </w:r>
          </w:p>
        </w:tc>
        <w:tc>
          <w:tcPr>
            <w:tcW w:w="169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lang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lang w:eastAsia="zh-CN"/>
              </w:rPr>
            </w:pPr>
          </w:p>
        </w:tc>
      </w:tr>
    </w:tbl>
    <w:p>
      <w:pPr>
        <w:spacing w:after="299" w:line="1" w:lineRule="exact"/>
        <w:rPr>
          <w:rFonts w:ascii="宋体" w:cs="宋体"/>
          <w:color w:val="auto"/>
          <w:highlight w:val="none"/>
          <w:lang w:eastAsia="zh-CN"/>
        </w:rPr>
      </w:pPr>
    </w:p>
    <w:p>
      <w:pPr>
        <w:pStyle w:val="80"/>
        <w:tabs>
          <w:tab w:val="left" w:pos="6730"/>
          <w:tab w:val="left" w:pos="7453"/>
        </w:tabs>
        <w:spacing w:after="0" w:line="360" w:lineRule="auto"/>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850"/>
          <w:tab w:val="left" w:pos="1906"/>
          <w:tab w:val="left" w:pos="2964"/>
        </w:tabs>
        <w:spacing w:after="200" w:line="353" w:lineRule="exact"/>
        <w:ind w:firstLine="0"/>
        <w:jc w:val="right"/>
        <w:rPr>
          <w:color w:val="auto"/>
          <w:highlight w:val="none"/>
        </w:rPr>
      </w:pPr>
      <w:r>
        <w:rPr>
          <w:color w:val="auto"/>
          <w:highlight w:val="none"/>
        </w:rPr>
        <w:br w:type="page"/>
      </w:r>
    </w:p>
    <w:p>
      <w:pPr>
        <w:rPr>
          <w:rFonts w:ascii="宋体" w:cs="宋体"/>
          <w:b/>
          <w:color w:val="auto"/>
          <w:highlight w:val="none"/>
          <w:lang w:eastAsia="zh-CN"/>
        </w:rPr>
      </w:pPr>
      <w:bookmarkStart w:id="2262" w:name="_Toc17855"/>
      <w:bookmarkStart w:id="2263" w:name="_Toc12193"/>
      <w:bookmarkStart w:id="2264" w:name="bookmark2136"/>
      <w:bookmarkStart w:id="2265" w:name="bookmark2135"/>
      <w:bookmarkStart w:id="2266" w:name="bookmark2134"/>
      <w:r>
        <w:rPr>
          <w:rFonts w:ascii="宋体" w:hAnsi="宋体" w:cs="宋体"/>
          <w:b/>
          <w:color w:val="auto"/>
          <w:highlight w:val="none"/>
          <w:lang w:eastAsia="zh-CN"/>
        </w:rPr>
        <w:t>8.</w:t>
      </w:r>
      <w:r>
        <w:rPr>
          <w:rFonts w:hint="eastAsia" w:ascii="宋体" w:hAnsi="宋体" w:cs="宋体"/>
          <w:b/>
          <w:color w:val="auto"/>
          <w:highlight w:val="none"/>
          <w:lang w:eastAsia="zh-CN"/>
        </w:rPr>
        <w:t>零星工作（计日工）项目计价表</w:t>
      </w:r>
      <w:bookmarkEnd w:id="2262"/>
      <w:bookmarkEnd w:id="2263"/>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67" w:name="_Toc12864"/>
      <w:bookmarkStart w:id="2268" w:name="_Toc18297"/>
      <w:r>
        <w:rPr>
          <w:rFonts w:hint="eastAsia" w:ascii="宋体" w:hAnsi="宋体" w:cs="宋体"/>
          <w:b/>
          <w:color w:val="auto"/>
          <w:highlight w:val="none"/>
          <w:lang w:eastAsia="zh-CN"/>
        </w:rPr>
        <w:t>零星工作（计日工）项目计价表</w:t>
      </w:r>
      <w:bookmarkEnd w:id="2264"/>
      <w:bookmarkEnd w:id="2265"/>
      <w:bookmarkEnd w:id="2266"/>
      <w:bookmarkEnd w:id="2267"/>
      <w:bookmarkEnd w:id="2268"/>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p>
      <w:pPr>
        <w:spacing w:after="299" w:line="1" w:lineRule="exact"/>
        <w:rPr>
          <w:rFonts w:ascii="宋体" w:cs="宋体"/>
          <w:color w:val="auto"/>
          <w:highlight w:val="none"/>
          <w:lang w:eastAsia="zh-CN"/>
        </w:rPr>
      </w:pPr>
    </w:p>
    <w:tbl>
      <w:tblPr>
        <w:tblStyle w:val="31"/>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bookmarkStart w:id="2269" w:name="_Toc7297"/>
            <w:bookmarkStart w:id="2270" w:name="_Toc3562"/>
            <w:bookmarkStart w:id="2271" w:name="bookmark2138"/>
            <w:bookmarkStart w:id="2272" w:name="bookmark2139"/>
            <w:bookmarkStart w:id="2273" w:name="bookmark2137"/>
            <w:r>
              <w:rPr>
                <w:rFonts w:hint="eastAsia"/>
                <w:color w:val="auto"/>
                <w:szCs w:val="21"/>
                <w:highlight w:val="none"/>
              </w:rPr>
              <w:t>序号</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名称</w:t>
            </w: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型号规格</w:t>
            </w: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计量单位</w:t>
            </w: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单价（元）</w:t>
            </w:r>
          </w:p>
        </w:tc>
        <w:tc>
          <w:tcPr>
            <w:tcW w:w="154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1</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人工</w:t>
            </w: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2</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材料</w:t>
            </w: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3</w:t>
            </w:r>
          </w:p>
        </w:tc>
        <w:tc>
          <w:tcPr>
            <w:tcW w:w="1421"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机械</w:t>
            </w: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bl>
    <w:p>
      <w:pPr>
        <w:pStyle w:val="62"/>
        <w:tabs>
          <w:tab w:val="left" w:pos="6882"/>
          <w:tab w:val="left" w:pos="7510"/>
        </w:tabs>
        <w:spacing w:line="350" w:lineRule="exact"/>
        <w:ind w:firstLine="2553" w:firstLineChars="1064"/>
        <w:jc w:val="both"/>
        <w:rPr>
          <w:color w:val="auto"/>
          <w:szCs w:val="24"/>
          <w:highlight w:val="none"/>
        </w:rPr>
      </w:pPr>
    </w:p>
    <w:p>
      <w:pPr>
        <w:pStyle w:val="62"/>
        <w:tabs>
          <w:tab w:val="left" w:pos="6882"/>
          <w:tab w:val="left" w:pos="7510"/>
        </w:tabs>
        <w:spacing w:line="350" w:lineRule="exact"/>
        <w:ind w:firstLine="2553" w:firstLineChars="1064"/>
        <w:jc w:val="both"/>
        <w:rPr>
          <w:color w:val="auto"/>
          <w:szCs w:val="24"/>
          <w:highlight w:val="none"/>
        </w:rPr>
      </w:pPr>
    </w:p>
    <w:p>
      <w:pPr>
        <w:pStyle w:val="80"/>
        <w:tabs>
          <w:tab w:val="left" w:pos="6730"/>
          <w:tab w:val="left" w:pos="7453"/>
        </w:tabs>
        <w:spacing w:after="0" w:line="360" w:lineRule="auto"/>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both"/>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b/>
          <w:color w:val="auto"/>
          <w:sz w:val="20"/>
          <w:szCs w:val="20"/>
          <w:highlight w:val="none"/>
          <w:lang w:eastAsia="zh-CN"/>
        </w:rPr>
      </w:pPr>
      <w:r>
        <w:rPr>
          <w:rFonts w:ascii="宋体" w:cs="宋体"/>
          <w:b/>
          <w:color w:val="auto"/>
          <w:sz w:val="20"/>
          <w:szCs w:val="20"/>
          <w:highlight w:val="none"/>
          <w:lang w:eastAsia="zh-CN"/>
        </w:rPr>
        <w:br w:type="page"/>
      </w:r>
    </w:p>
    <w:p>
      <w:pPr>
        <w:rPr>
          <w:rFonts w:ascii="宋体" w:cs="宋体"/>
          <w:b/>
          <w:color w:val="auto"/>
          <w:sz w:val="20"/>
          <w:szCs w:val="20"/>
          <w:highlight w:val="none"/>
          <w:lang w:eastAsia="zh-CN"/>
        </w:rPr>
      </w:pPr>
      <w:r>
        <w:rPr>
          <w:rFonts w:ascii="宋体" w:hAnsi="宋体" w:cs="宋体"/>
          <w:b/>
          <w:color w:val="auto"/>
          <w:sz w:val="20"/>
          <w:szCs w:val="20"/>
          <w:highlight w:val="none"/>
          <w:lang w:eastAsia="zh-CN"/>
        </w:rPr>
        <w:t>9.</w:t>
      </w:r>
      <w:r>
        <w:rPr>
          <w:rFonts w:hint="eastAsia" w:ascii="宋体" w:hAnsi="宋体" w:cs="宋体"/>
          <w:b/>
          <w:color w:val="auto"/>
          <w:sz w:val="20"/>
          <w:szCs w:val="20"/>
          <w:highlight w:val="none"/>
          <w:lang w:eastAsia="zh-CN"/>
        </w:rPr>
        <w:t>工程单价汇总表</w:t>
      </w:r>
      <w:bookmarkEnd w:id="2269"/>
      <w:bookmarkEnd w:id="2270"/>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74" w:name="_Toc22872"/>
      <w:r>
        <w:rPr>
          <w:rFonts w:hint="eastAsia" w:ascii="宋体" w:hAnsi="宋体" w:cs="宋体"/>
          <w:b/>
          <w:color w:val="auto"/>
          <w:highlight w:val="none"/>
          <w:lang w:eastAsia="zh-CN"/>
        </w:rPr>
        <w:t>工程单价汇总表</w:t>
      </w:r>
      <w:bookmarkEnd w:id="2271"/>
      <w:bookmarkEnd w:id="2272"/>
      <w:bookmarkEnd w:id="2273"/>
      <w:bookmarkEnd w:id="2274"/>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16" w:type="dxa"/>
        <w:jc w:val="center"/>
        <w:tblLayout w:type="fixed"/>
        <w:tblCellMar>
          <w:top w:w="0" w:type="dxa"/>
          <w:left w:w="10" w:type="dxa"/>
          <w:bottom w:w="0" w:type="dxa"/>
          <w:right w:w="10" w:type="dxa"/>
        </w:tblCellMar>
      </w:tblPr>
      <w:tblGrid>
        <w:gridCol w:w="895"/>
        <w:gridCol w:w="902"/>
        <w:gridCol w:w="902"/>
        <w:gridCol w:w="902"/>
        <w:gridCol w:w="796"/>
        <w:gridCol w:w="796"/>
        <w:gridCol w:w="1028"/>
        <w:gridCol w:w="499"/>
        <w:gridCol w:w="499"/>
        <w:gridCol w:w="499"/>
        <w:gridCol w:w="598"/>
      </w:tblGrid>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项目编码</w:t>
            </w: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项目名称</w:t>
            </w: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计量单位</w:t>
            </w:r>
          </w:p>
        </w:tc>
        <w:tc>
          <w:tcPr>
            <w:tcW w:w="79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人工费</w:t>
            </w:r>
          </w:p>
        </w:tc>
        <w:tc>
          <w:tcPr>
            <w:tcW w:w="79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材料费</w:t>
            </w:r>
          </w:p>
        </w:tc>
        <w:tc>
          <w:tcPr>
            <w:tcW w:w="1028" w:type="dxa"/>
            <w:tcBorders>
              <w:top w:val="single" w:color="auto" w:sz="4" w:space="0"/>
              <w:left w:val="single" w:color="auto" w:sz="4" w:space="0"/>
            </w:tcBorders>
            <w:shd w:val="clear" w:color="auto" w:fill="FFFFFF"/>
            <w:vAlign w:val="center"/>
          </w:tcPr>
          <w:p>
            <w:pPr>
              <w:pStyle w:val="74"/>
              <w:spacing w:line="266" w:lineRule="exact"/>
              <w:ind w:firstLine="0"/>
              <w:jc w:val="center"/>
              <w:rPr>
                <w:color w:val="auto"/>
                <w:szCs w:val="21"/>
                <w:highlight w:val="none"/>
              </w:rPr>
            </w:pPr>
            <w:r>
              <w:rPr>
                <w:rFonts w:hint="eastAsia"/>
                <w:color w:val="auto"/>
                <w:szCs w:val="21"/>
                <w:highlight w:val="none"/>
              </w:rPr>
              <w:t>机械使用费</w:t>
            </w: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lang w:eastAsia="zh-CN"/>
              </w:rPr>
            </w:pPr>
            <w:r>
              <w:rPr>
                <w:rFonts w:ascii="宋体" w:cs="宋体"/>
                <w:color w:val="auto"/>
                <w:sz w:val="21"/>
                <w:szCs w:val="21"/>
                <w:highlight w:val="none"/>
                <w:lang w:eastAsia="zh-CN"/>
              </w:rPr>
              <w:t>...</w:t>
            </w: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lang w:eastAsia="zh-CN"/>
              </w:rPr>
            </w:pPr>
            <w:r>
              <w:rPr>
                <w:rFonts w:ascii="宋体" w:cs="宋体"/>
                <w:color w:val="auto"/>
                <w:sz w:val="21"/>
                <w:szCs w:val="21"/>
                <w:highlight w:val="none"/>
                <w:lang w:eastAsia="zh-CN"/>
              </w:rPr>
              <w:t>...</w:t>
            </w: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lang w:eastAsia="zh-CN"/>
              </w:rPr>
            </w:pPr>
            <w:r>
              <w:rPr>
                <w:rFonts w:ascii="宋体" w:cs="宋体"/>
                <w:color w:val="auto"/>
                <w:sz w:val="21"/>
                <w:szCs w:val="21"/>
                <w:highlight w:val="none"/>
                <w:lang w:eastAsia="zh-CN"/>
              </w:rPr>
              <w:t>...</w:t>
            </w:r>
          </w:p>
        </w:tc>
        <w:tc>
          <w:tcPr>
            <w:tcW w:w="59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合计</w:t>
            </w: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220"/>
              <w:jc w:val="center"/>
              <w:rPr>
                <w:color w:val="auto"/>
                <w:szCs w:val="21"/>
                <w:highlight w:val="none"/>
              </w:rPr>
            </w:pP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建筑工程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140"/>
              <w:jc w:val="center"/>
              <w:rPr>
                <w:color w:val="auto"/>
                <w:szCs w:val="21"/>
                <w:highlight w:val="none"/>
              </w:rPr>
            </w:pPr>
            <w:r>
              <w:rPr>
                <w:color w:val="auto"/>
                <w:szCs w:val="21"/>
                <w:highlight w:val="none"/>
                <w:lang w:val="en-US" w:eastAsia="en-US"/>
              </w:rPr>
              <w:t>1.</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74"/>
              <w:spacing w:line="257" w:lineRule="exact"/>
              <w:ind w:firstLine="0"/>
              <w:jc w:val="center"/>
              <w:rPr>
                <w:color w:val="auto"/>
                <w:szCs w:val="21"/>
                <w:highlight w:val="none"/>
              </w:rPr>
            </w:pPr>
            <w:r>
              <w:rPr>
                <w:rFonts w:hint="eastAsia"/>
                <w:color w:val="auto"/>
                <w:szCs w:val="21"/>
                <w:highlight w:val="none"/>
              </w:rPr>
              <w:t>土方开挖</w:t>
            </w:r>
            <w:r>
              <w:rPr>
                <w:color w:val="auto"/>
                <w:szCs w:val="21"/>
                <w:highlight w:val="none"/>
              </w:rPr>
              <w:t xml:space="preserve"> </w:t>
            </w:r>
            <w:r>
              <w:rPr>
                <w:rFonts w:hint="eastAsia"/>
                <w:color w:val="auto"/>
                <w:szCs w:val="21"/>
                <w:highlight w:val="none"/>
              </w:rPr>
              <w:t>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1.1.</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500101</w:t>
            </w:r>
            <w:r>
              <w:rPr>
                <w:color w:val="auto"/>
                <w:szCs w:val="21"/>
                <w:highlight w:val="none"/>
                <w:lang w:val="en-US" w:eastAsia="en-US"/>
              </w:rPr>
              <w:t>XXXXXX</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1. 1.2</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220"/>
              <w:jc w:val="center"/>
              <w:rPr>
                <w:color w:val="auto"/>
                <w:szCs w:val="21"/>
                <w:highlight w:val="none"/>
              </w:rPr>
            </w:pPr>
            <w:r>
              <w:rPr>
                <w:color w:val="auto"/>
                <w:szCs w:val="21"/>
                <w:highlight w:val="none"/>
              </w:rPr>
              <w:t>2</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安装工程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 xml:space="preserve">2. </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1"/>
                <w:highlight w:val="none"/>
              </w:rPr>
            </w:pPr>
            <w:r>
              <w:rPr>
                <w:rFonts w:hint="eastAsia"/>
                <w:color w:val="auto"/>
                <w:szCs w:val="21"/>
                <w:highlight w:val="none"/>
              </w:rPr>
              <w:t>机电设备</w:t>
            </w:r>
            <w:r>
              <w:rPr>
                <w:color w:val="auto"/>
                <w:szCs w:val="21"/>
                <w:highlight w:val="none"/>
              </w:rPr>
              <w:t xml:space="preserve"> </w:t>
            </w:r>
            <w:r>
              <w:rPr>
                <w:rFonts w:hint="eastAsia"/>
                <w:color w:val="auto"/>
                <w:szCs w:val="21"/>
                <w:highlight w:val="none"/>
              </w:rPr>
              <w:t>安装工程</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 xml:space="preserve">2. 1. </w:t>
            </w:r>
            <w:r>
              <w:rPr>
                <w:color w:val="auto"/>
                <w:szCs w:val="21"/>
                <w:highlight w:val="none"/>
              </w:rPr>
              <w:t>1</w:t>
            </w: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rPr>
              <w:t>50020</w:t>
            </w:r>
            <w:r>
              <w:rPr>
                <w:color w:val="auto"/>
                <w:szCs w:val="21"/>
                <w:highlight w:val="none"/>
                <w:lang w:val="en-US"/>
              </w:rPr>
              <w:t>1</w:t>
            </w:r>
            <w:r>
              <w:rPr>
                <w:color w:val="auto"/>
                <w:szCs w:val="21"/>
                <w:highlight w:val="none"/>
                <w:lang w:val="en-US" w:eastAsia="en-US"/>
              </w:rPr>
              <w:t>xxxxxx</w:t>
            </w: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r>
        <w:tblPrEx>
          <w:tblCellMar>
            <w:top w:w="0" w:type="dxa"/>
            <w:left w:w="10" w:type="dxa"/>
            <w:bottom w:w="0" w:type="dxa"/>
            <w:right w:w="10" w:type="dxa"/>
          </w:tblCellMar>
        </w:tblPrEx>
        <w:trPr>
          <w:trHeight w:val="909" w:hRule="exact"/>
          <w:jc w:val="center"/>
        </w:trPr>
        <w:tc>
          <w:tcPr>
            <w:tcW w:w="895"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1"/>
                <w:highlight w:val="none"/>
              </w:rPr>
            </w:pPr>
            <w:r>
              <w:rPr>
                <w:color w:val="auto"/>
                <w:szCs w:val="21"/>
                <w:highlight w:val="none"/>
                <w:lang w:val="en-US" w:eastAsia="en-US"/>
              </w:rPr>
              <w:t>2. 1.2</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79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1028"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21"/>
                <w:szCs w:val="21"/>
                <w:highlight w:val="none"/>
              </w:rPr>
            </w:pPr>
          </w:p>
        </w:tc>
        <w:tc>
          <w:tcPr>
            <w:tcW w:w="5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21"/>
                <w:szCs w:val="21"/>
                <w:highlight w:val="none"/>
              </w:rPr>
            </w:pPr>
          </w:p>
        </w:tc>
      </w:tr>
    </w:tbl>
    <w:p>
      <w:pPr>
        <w:spacing w:line="1" w:lineRule="exact"/>
        <w:jc w:val="center"/>
        <w:rPr>
          <w:rFonts w:ascii="宋体" w:cs="宋体"/>
          <w:color w:val="auto"/>
          <w:sz w:val="2"/>
          <w:szCs w:val="2"/>
          <w:highlight w:val="none"/>
        </w:rPr>
      </w:pPr>
      <w:r>
        <w:rPr>
          <w:rFonts w:ascii="宋体" w:cs="宋体"/>
          <w:color w:val="auto"/>
          <w:sz w:val="20"/>
          <w:szCs w:val="20"/>
          <w:highlight w:val="none"/>
        </w:rPr>
        <w:br w:type="page"/>
      </w:r>
    </w:p>
    <w:p>
      <w:pPr>
        <w:rPr>
          <w:rFonts w:ascii="宋体" w:cs="宋体"/>
          <w:b/>
          <w:color w:val="auto"/>
          <w:sz w:val="20"/>
          <w:szCs w:val="20"/>
          <w:highlight w:val="none"/>
          <w:lang w:eastAsia="zh-CN"/>
        </w:rPr>
      </w:pPr>
      <w:bookmarkStart w:id="2275" w:name="_Toc188"/>
      <w:bookmarkStart w:id="2276" w:name="_Toc11023"/>
      <w:bookmarkStart w:id="2277" w:name="bookmark2140"/>
      <w:bookmarkStart w:id="2278" w:name="bookmark2142"/>
      <w:bookmarkStart w:id="2279" w:name="bookmark2141"/>
      <w:r>
        <w:rPr>
          <w:rFonts w:ascii="宋体" w:hAnsi="宋体" w:cs="宋体"/>
          <w:b/>
          <w:color w:val="auto"/>
          <w:sz w:val="20"/>
          <w:szCs w:val="20"/>
          <w:highlight w:val="none"/>
          <w:lang w:eastAsia="zh-CN"/>
        </w:rPr>
        <w:t>10.</w:t>
      </w:r>
      <w:r>
        <w:rPr>
          <w:rFonts w:hint="eastAsia" w:ascii="宋体" w:hAnsi="宋体" w:cs="宋体"/>
          <w:b/>
          <w:color w:val="auto"/>
          <w:sz w:val="20"/>
          <w:szCs w:val="20"/>
          <w:highlight w:val="none"/>
          <w:lang w:eastAsia="zh-CN"/>
        </w:rPr>
        <w:t>工程单价费（税）率汇总表</w:t>
      </w:r>
      <w:bookmarkEnd w:id="2275"/>
      <w:bookmarkEnd w:id="2276"/>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80" w:name="_Toc31672"/>
      <w:bookmarkStart w:id="2281" w:name="_Toc23176"/>
      <w:r>
        <w:rPr>
          <w:rFonts w:hint="eastAsia" w:ascii="宋体" w:hAnsi="宋体" w:cs="宋体"/>
          <w:b/>
          <w:color w:val="auto"/>
          <w:highlight w:val="none"/>
          <w:lang w:eastAsia="zh-CN"/>
        </w:rPr>
        <w:t>工程单价费（税）率汇总表</w:t>
      </w:r>
      <w:bookmarkEnd w:id="2277"/>
      <w:bookmarkEnd w:id="2278"/>
      <w:bookmarkEnd w:id="2279"/>
      <w:bookmarkEnd w:id="2280"/>
      <w:bookmarkEnd w:id="2281"/>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1421"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工程类别</w:t>
            </w:r>
          </w:p>
        </w:tc>
        <w:tc>
          <w:tcPr>
            <w:tcW w:w="4248" w:type="dxa"/>
            <w:gridSpan w:val="3"/>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工程单价费（税）率（</w:t>
            </w:r>
            <w:r>
              <w:rPr>
                <w:color w:val="auto"/>
                <w:szCs w:val="21"/>
                <w:highlight w:val="none"/>
              </w:rPr>
              <w:t>%</w:t>
            </w:r>
            <w:r>
              <w:rPr>
                <w:rFonts w:hint="eastAsia"/>
                <w:color w:val="auto"/>
                <w:szCs w:val="21"/>
                <w:highlight w:val="none"/>
              </w:rPr>
              <w:t>）</w:t>
            </w:r>
          </w:p>
        </w:tc>
        <w:tc>
          <w:tcPr>
            <w:tcW w:w="1541" w:type="dxa"/>
            <w:vMerge w:val="restart"/>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vMerge w:val="continue"/>
            <w:tcBorders>
              <w:left w:val="single" w:color="auto" w:sz="4" w:space="0"/>
            </w:tcBorders>
            <w:shd w:val="clear" w:color="auto" w:fill="FFFFFF"/>
            <w:vAlign w:val="center"/>
          </w:tcPr>
          <w:p>
            <w:pPr>
              <w:rPr>
                <w:rFonts w:ascii="宋体" w:cs="宋体"/>
                <w:color w:val="auto"/>
                <w:sz w:val="21"/>
                <w:szCs w:val="21"/>
                <w:highlight w:val="none"/>
              </w:rPr>
            </w:pPr>
          </w:p>
        </w:tc>
        <w:tc>
          <w:tcPr>
            <w:tcW w:w="1421" w:type="dxa"/>
            <w:vMerge w:val="continue"/>
            <w:tcBorders>
              <w:left w:val="single" w:color="auto" w:sz="4" w:space="0"/>
            </w:tcBorders>
            <w:shd w:val="clear" w:color="auto" w:fill="FFFFFF"/>
            <w:vAlign w:val="center"/>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vMerge w:val="continue"/>
            <w:tcBorders>
              <w:left w:val="single" w:color="auto" w:sz="4" w:space="0"/>
              <w:right w:val="single" w:color="auto" w:sz="4" w:space="0"/>
            </w:tcBorders>
            <w:shd w:val="clear" w:color="auto" w:fill="FFFFFF"/>
            <w:vAlign w:val="center"/>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一</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建筑工程</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二</w:t>
            </w:r>
          </w:p>
        </w:tc>
        <w:tc>
          <w:tcPr>
            <w:tcW w:w="142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安装工程</w:t>
            </w: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2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70" w:type="first"/>
          <w:footerReference r:id="rId73" w:type="first"/>
          <w:headerReference r:id="rId68" w:type="default"/>
          <w:footerReference r:id="rId71" w:type="default"/>
          <w:headerReference r:id="rId69" w:type="even"/>
          <w:footerReference r:id="rId72" w:type="even"/>
          <w:pgSz w:w="11900" w:h="16832"/>
          <w:pgMar w:top="1440" w:right="1803" w:bottom="1440" w:left="1803" w:header="850" w:footer="850" w:gutter="0"/>
          <w:pgNumType w:fmt="numberInDash"/>
          <w:cols w:space="0" w:num="1"/>
          <w:docGrid w:linePitch="360" w:charSpace="0"/>
        </w:sectPr>
      </w:pPr>
    </w:p>
    <w:p>
      <w:pPr>
        <w:rPr>
          <w:rFonts w:ascii="宋体" w:cs="宋体"/>
          <w:b/>
          <w:color w:val="auto"/>
          <w:sz w:val="20"/>
          <w:szCs w:val="20"/>
          <w:highlight w:val="none"/>
          <w:lang w:eastAsia="zh-CN"/>
        </w:rPr>
      </w:pPr>
      <w:bookmarkStart w:id="2282" w:name="_Toc26172"/>
      <w:bookmarkStart w:id="2283" w:name="_Toc19648"/>
      <w:bookmarkStart w:id="2284" w:name="bookmark2145"/>
      <w:bookmarkStart w:id="2285" w:name="bookmark2143"/>
      <w:bookmarkStart w:id="2286" w:name="bookmark2144"/>
      <w:r>
        <w:rPr>
          <w:rFonts w:ascii="宋体" w:hAnsi="宋体" w:cs="宋体"/>
          <w:b/>
          <w:color w:val="auto"/>
          <w:sz w:val="20"/>
          <w:szCs w:val="20"/>
          <w:highlight w:val="none"/>
          <w:lang w:eastAsia="zh-CN"/>
        </w:rPr>
        <w:t>11.</w:t>
      </w:r>
      <w:r>
        <w:rPr>
          <w:rFonts w:hint="eastAsia" w:ascii="宋体" w:hAnsi="宋体" w:cs="宋体"/>
          <w:b/>
          <w:color w:val="auto"/>
          <w:sz w:val="20"/>
          <w:szCs w:val="20"/>
          <w:highlight w:val="none"/>
          <w:lang w:eastAsia="zh-CN"/>
        </w:rPr>
        <w:t>投标人生产电、风、水、砂石基础单价汇总表</w:t>
      </w:r>
      <w:bookmarkEnd w:id="2282"/>
      <w:bookmarkEnd w:id="2283"/>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87" w:name="_Toc30520"/>
      <w:bookmarkStart w:id="2288" w:name="_Toc4963"/>
      <w:r>
        <w:rPr>
          <w:rFonts w:hint="eastAsia" w:ascii="宋体" w:hAnsi="宋体" w:cs="宋体"/>
          <w:b/>
          <w:color w:val="auto"/>
          <w:highlight w:val="none"/>
          <w:lang w:eastAsia="zh-CN"/>
        </w:rPr>
        <w:t>投标人生产电、风、水、砂石基础单价汇总表</w:t>
      </w:r>
      <w:bookmarkEnd w:id="2284"/>
      <w:bookmarkEnd w:id="2285"/>
      <w:bookmarkEnd w:id="2286"/>
      <w:bookmarkEnd w:id="2287"/>
      <w:bookmarkEnd w:id="2288"/>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54"/>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rFonts w:hint="eastAsia"/>
          <w:color w:val="auto"/>
          <w:highlight w:val="none"/>
        </w:rPr>
        <w:t>（项目名称）</w:t>
      </w:r>
      <w:r>
        <w:rPr>
          <w:color w:val="auto"/>
          <w:highlight w:val="none"/>
          <w:u w:val="single"/>
        </w:rPr>
        <w:tab/>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p>
      <w:pPr>
        <w:pStyle w:val="62"/>
        <w:spacing w:after="100" w:line="240" w:lineRule="auto"/>
        <w:ind w:firstLine="0"/>
        <w:rPr>
          <w:color w:val="auto"/>
          <w:highlight w:val="none"/>
        </w:rPr>
      </w:pPr>
      <w:r>
        <w:rPr>
          <w:rFonts w:hint="eastAsia"/>
          <w:color w:val="auto"/>
          <w:highlight w:val="none"/>
        </w:rPr>
        <w:t>单位：元</w:t>
      </w:r>
    </w:p>
    <w:tbl>
      <w:tblPr>
        <w:tblStyle w:val="31"/>
        <w:tblW w:w="8355" w:type="dxa"/>
        <w:jc w:val="center"/>
        <w:tblLayout w:type="fixed"/>
        <w:tblCellMar>
          <w:top w:w="0" w:type="dxa"/>
          <w:left w:w="10" w:type="dxa"/>
          <w:bottom w:w="0" w:type="dxa"/>
          <w:right w:w="10" w:type="dxa"/>
        </w:tblCellMar>
      </w:tblPr>
      <w:tblGrid>
        <w:gridCol w:w="576"/>
        <w:gridCol w:w="965"/>
        <w:gridCol w:w="682"/>
        <w:gridCol w:w="677"/>
        <w:gridCol w:w="682"/>
        <w:gridCol w:w="682"/>
        <w:gridCol w:w="682"/>
        <w:gridCol w:w="682"/>
        <w:gridCol w:w="798"/>
        <w:gridCol w:w="561"/>
        <w:gridCol w:w="677"/>
        <w:gridCol w:w="691"/>
      </w:tblGrid>
      <w:tr>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9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名称</w:t>
            </w:r>
          </w:p>
        </w:tc>
        <w:tc>
          <w:tcPr>
            <w:tcW w:w="682" w:type="dxa"/>
            <w:tcBorders>
              <w:top w:val="single" w:color="auto" w:sz="4" w:space="0"/>
              <w:left w:val="single" w:color="auto" w:sz="4" w:space="0"/>
            </w:tcBorders>
            <w:shd w:val="clear" w:color="auto" w:fill="FFFFFF"/>
            <w:vAlign w:val="center"/>
          </w:tcPr>
          <w:p>
            <w:pPr>
              <w:pStyle w:val="74"/>
              <w:spacing w:after="60" w:line="240" w:lineRule="auto"/>
              <w:ind w:firstLine="0"/>
              <w:jc w:val="center"/>
              <w:rPr>
                <w:color w:val="auto"/>
                <w:szCs w:val="21"/>
                <w:highlight w:val="none"/>
              </w:rPr>
            </w:pPr>
            <w:r>
              <w:rPr>
                <w:rFonts w:hint="eastAsia"/>
                <w:color w:val="auto"/>
                <w:szCs w:val="21"/>
                <w:highlight w:val="none"/>
              </w:rPr>
              <w:t>型号</w:t>
            </w:r>
          </w:p>
          <w:p>
            <w:pPr>
              <w:pStyle w:val="74"/>
              <w:spacing w:line="240" w:lineRule="auto"/>
              <w:ind w:firstLine="0"/>
              <w:jc w:val="center"/>
              <w:rPr>
                <w:color w:val="auto"/>
                <w:szCs w:val="21"/>
                <w:highlight w:val="none"/>
              </w:rPr>
            </w:pPr>
            <w:r>
              <w:rPr>
                <w:rFonts w:hint="eastAsia"/>
                <w:color w:val="auto"/>
                <w:szCs w:val="21"/>
                <w:highlight w:val="none"/>
              </w:rPr>
              <w:t>规格</w:t>
            </w:r>
          </w:p>
        </w:tc>
        <w:tc>
          <w:tcPr>
            <w:tcW w:w="677" w:type="dxa"/>
            <w:tcBorders>
              <w:top w:val="single" w:color="auto" w:sz="4" w:space="0"/>
              <w:left w:val="single" w:color="auto" w:sz="4" w:space="0"/>
            </w:tcBorders>
            <w:shd w:val="clear" w:color="auto" w:fill="FFFFFF"/>
            <w:vAlign w:val="center"/>
          </w:tcPr>
          <w:p>
            <w:pPr>
              <w:pStyle w:val="74"/>
              <w:spacing w:line="269" w:lineRule="exact"/>
              <w:ind w:firstLine="0"/>
              <w:jc w:val="center"/>
              <w:rPr>
                <w:color w:val="auto"/>
                <w:szCs w:val="21"/>
                <w:highlight w:val="none"/>
              </w:rPr>
            </w:pPr>
            <w:r>
              <w:rPr>
                <w:rFonts w:hint="eastAsia"/>
                <w:color w:val="auto"/>
                <w:szCs w:val="21"/>
                <w:highlight w:val="none"/>
              </w:rPr>
              <w:t>计量</w:t>
            </w:r>
            <w:r>
              <w:rPr>
                <w:color w:val="auto"/>
                <w:szCs w:val="21"/>
                <w:highlight w:val="none"/>
              </w:rPr>
              <w:t xml:space="preserve"> </w:t>
            </w:r>
            <w:r>
              <w:rPr>
                <w:rFonts w:hint="eastAsia"/>
                <w:color w:val="auto"/>
                <w:szCs w:val="21"/>
                <w:highlight w:val="none"/>
              </w:rPr>
              <w:t>单位</w:t>
            </w:r>
          </w:p>
        </w:tc>
        <w:tc>
          <w:tcPr>
            <w:tcW w:w="68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人工费</w:t>
            </w:r>
          </w:p>
        </w:tc>
        <w:tc>
          <w:tcPr>
            <w:tcW w:w="68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材料费</w:t>
            </w:r>
          </w:p>
        </w:tc>
        <w:tc>
          <w:tcPr>
            <w:tcW w:w="682" w:type="dxa"/>
            <w:tcBorders>
              <w:top w:val="single" w:color="auto" w:sz="4" w:space="0"/>
              <w:left w:val="single" w:color="auto" w:sz="4" w:space="0"/>
            </w:tcBorders>
            <w:shd w:val="clear" w:color="auto" w:fill="FFFFFF"/>
            <w:vAlign w:val="center"/>
          </w:tcPr>
          <w:p>
            <w:pPr>
              <w:pStyle w:val="74"/>
              <w:spacing w:line="266" w:lineRule="exact"/>
              <w:ind w:firstLine="0"/>
              <w:jc w:val="center"/>
              <w:rPr>
                <w:color w:val="auto"/>
                <w:szCs w:val="21"/>
                <w:highlight w:val="none"/>
              </w:rPr>
            </w:pPr>
            <w:r>
              <w:rPr>
                <w:rFonts w:hint="eastAsia"/>
                <w:color w:val="auto"/>
                <w:szCs w:val="21"/>
                <w:highlight w:val="none"/>
              </w:rPr>
              <w:t>机械</w:t>
            </w:r>
            <w:r>
              <w:rPr>
                <w:color w:val="auto"/>
                <w:szCs w:val="21"/>
                <w:highlight w:val="none"/>
              </w:rPr>
              <w:t xml:space="preserve"> </w:t>
            </w:r>
            <w:r>
              <w:rPr>
                <w:rFonts w:hint="eastAsia"/>
                <w:color w:val="auto"/>
                <w:szCs w:val="21"/>
                <w:highlight w:val="none"/>
              </w:rPr>
              <w:t>使用费</w:t>
            </w:r>
          </w:p>
        </w:tc>
        <w:tc>
          <w:tcPr>
            <w:tcW w:w="682"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1"/>
                <w:highlight w:val="none"/>
              </w:rPr>
            </w:pPr>
            <w:r>
              <w:rPr>
                <w:rFonts w:hint="eastAsia"/>
                <w:color w:val="auto"/>
                <w:szCs w:val="21"/>
                <w:highlight w:val="none"/>
              </w:rPr>
              <w:t>（费用</w:t>
            </w:r>
            <w:r>
              <w:rPr>
                <w:color w:val="auto"/>
                <w:szCs w:val="21"/>
                <w:highlight w:val="none"/>
              </w:rPr>
              <w:t xml:space="preserve"> </w:t>
            </w:r>
            <w:r>
              <w:rPr>
                <w:rFonts w:hint="eastAsia"/>
                <w:color w:val="auto"/>
                <w:szCs w:val="21"/>
                <w:highlight w:val="none"/>
              </w:rPr>
              <w:t>名称）</w:t>
            </w:r>
          </w:p>
        </w:tc>
        <w:tc>
          <w:tcPr>
            <w:tcW w:w="798"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1"/>
                <w:highlight w:val="none"/>
              </w:rPr>
            </w:pPr>
            <w:r>
              <w:rPr>
                <w:rFonts w:hint="eastAsia"/>
                <w:color w:val="auto"/>
                <w:szCs w:val="21"/>
                <w:highlight w:val="none"/>
              </w:rPr>
              <w:t>（费用</w:t>
            </w:r>
            <w:r>
              <w:rPr>
                <w:color w:val="auto"/>
                <w:szCs w:val="21"/>
                <w:highlight w:val="none"/>
              </w:rPr>
              <w:t xml:space="preserve"> </w:t>
            </w:r>
            <w:r>
              <w:rPr>
                <w:rFonts w:hint="eastAsia"/>
                <w:color w:val="auto"/>
                <w:szCs w:val="21"/>
                <w:highlight w:val="none"/>
              </w:rPr>
              <w:t>名称）</w:t>
            </w:r>
          </w:p>
        </w:tc>
        <w:tc>
          <w:tcPr>
            <w:tcW w:w="561" w:type="dxa"/>
            <w:tcBorders>
              <w:top w:val="single" w:color="auto" w:sz="4" w:space="0"/>
              <w:left w:val="single" w:color="auto" w:sz="4" w:space="0"/>
            </w:tcBorders>
            <w:shd w:val="clear" w:color="auto" w:fill="FFFFFF"/>
            <w:vAlign w:val="center"/>
          </w:tcPr>
          <w:p>
            <w:pPr>
              <w:pStyle w:val="74"/>
              <w:tabs>
                <w:tab w:val="left" w:leader="dot" w:pos="324"/>
              </w:tabs>
              <w:spacing w:line="240" w:lineRule="auto"/>
              <w:ind w:firstLine="0"/>
              <w:jc w:val="center"/>
              <w:rPr>
                <w:color w:val="auto"/>
                <w:szCs w:val="21"/>
                <w:highlight w:val="none"/>
              </w:rPr>
            </w:pPr>
          </w:p>
        </w:tc>
        <w:tc>
          <w:tcPr>
            <w:tcW w:w="67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9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6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9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rPr>
          <w:rFonts w:ascii="宋体" w:cs="宋体"/>
          <w:b/>
          <w:color w:val="auto"/>
          <w:sz w:val="20"/>
          <w:szCs w:val="20"/>
          <w:highlight w:val="none"/>
          <w:lang w:eastAsia="zh-CN"/>
        </w:rPr>
      </w:pPr>
      <w:bookmarkStart w:id="2289" w:name="_Toc24752"/>
      <w:bookmarkStart w:id="2290" w:name="_Toc21301"/>
      <w:bookmarkStart w:id="2291" w:name="bookmark2146"/>
      <w:bookmarkStart w:id="2292" w:name="bookmark2147"/>
      <w:bookmarkStart w:id="2293" w:name="bookmark2148"/>
      <w:r>
        <w:rPr>
          <w:rFonts w:ascii="宋体" w:hAnsi="宋体" w:cs="宋体"/>
          <w:b/>
          <w:color w:val="auto"/>
          <w:sz w:val="20"/>
          <w:szCs w:val="20"/>
          <w:highlight w:val="none"/>
          <w:lang w:eastAsia="zh-CN"/>
        </w:rPr>
        <w:t>12.</w:t>
      </w:r>
      <w:r>
        <w:rPr>
          <w:rFonts w:hint="eastAsia" w:ascii="宋体" w:hAnsi="宋体" w:cs="宋体"/>
          <w:b/>
          <w:color w:val="auto"/>
          <w:sz w:val="20"/>
          <w:szCs w:val="20"/>
          <w:highlight w:val="none"/>
          <w:lang w:eastAsia="zh-CN"/>
        </w:rPr>
        <w:t>投标人生产混凝土配合比材料费表</w:t>
      </w:r>
      <w:bookmarkEnd w:id="2289"/>
      <w:bookmarkEnd w:id="2290"/>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294" w:name="_Toc25842"/>
      <w:bookmarkStart w:id="2295" w:name="_Toc21943"/>
      <w:r>
        <w:rPr>
          <w:rFonts w:hint="eastAsia" w:ascii="宋体" w:hAnsi="宋体" w:cs="宋体"/>
          <w:b/>
          <w:color w:val="auto"/>
          <w:highlight w:val="none"/>
          <w:lang w:eastAsia="zh-CN"/>
        </w:rPr>
        <w:t>投标人生产混凝土配合比材料费表</w:t>
      </w:r>
      <w:bookmarkEnd w:id="2291"/>
      <w:bookmarkEnd w:id="2292"/>
      <w:bookmarkEnd w:id="2293"/>
      <w:bookmarkEnd w:id="2294"/>
      <w:bookmarkEnd w:id="2295"/>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3" w:type="dxa"/>
        <w:jc w:val="center"/>
        <w:tblLayout w:type="fixed"/>
        <w:tblCellMar>
          <w:top w:w="0" w:type="dxa"/>
          <w:left w:w="10" w:type="dxa"/>
          <w:bottom w:w="0" w:type="dxa"/>
          <w:right w:w="10" w:type="dxa"/>
        </w:tblCellMar>
      </w:tblPr>
      <w:tblGrid>
        <w:gridCol w:w="576"/>
        <w:gridCol w:w="595"/>
        <w:gridCol w:w="595"/>
        <w:gridCol w:w="595"/>
        <w:gridCol w:w="595"/>
        <w:gridCol w:w="595"/>
        <w:gridCol w:w="682"/>
        <w:gridCol w:w="682"/>
        <w:gridCol w:w="677"/>
        <w:gridCol w:w="514"/>
        <w:gridCol w:w="509"/>
        <w:gridCol w:w="509"/>
        <w:gridCol w:w="739"/>
        <w:gridCol w:w="490"/>
      </w:tblGrid>
      <w:tr>
        <w:tblPrEx>
          <w:tblCellMar>
            <w:top w:w="0" w:type="dxa"/>
            <w:left w:w="10" w:type="dxa"/>
            <w:bottom w:w="0" w:type="dxa"/>
            <w:right w:w="10" w:type="dxa"/>
          </w:tblCellMar>
        </w:tblPrEx>
        <w:trPr>
          <w:trHeight w:val="456" w:hRule="exact"/>
          <w:jc w:val="center"/>
        </w:trPr>
        <w:tc>
          <w:tcPr>
            <w:tcW w:w="576"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595" w:type="dxa"/>
            <w:vMerge w:val="restart"/>
            <w:tcBorders>
              <w:top w:val="single" w:color="auto" w:sz="4" w:space="0"/>
              <w:left w:val="single" w:color="auto" w:sz="4" w:space="0"/>
            </w:tcBorders>
            <w:shd w:val="clear" w:color="auto" w:fill="FFFFFF"/>
            <w:vAlign w:val="center"/>
          </w:tcPr>
          <w:p>
            <w:pPr>
              <w:pStyle w:val="74"/>
              <w:spacing w:line="266" w:lineRule="exact"/>
              <w:ind w:firstLine="0"/>
              <w:jc w:val="center"/>
              <w:rPr>
                <w:color w:val="auto"/>
                <w:szCs w:val="21"/>
                <w:highlight w:val="none"/>
              </w:rPr>
            </w:pPr>
            <w:r>
              <w:rPr>
                <w:rFonts w:hint="eastAsia"/>
                <w:color w:val="auto"/>
                <w:szCs w:val="21"/>
                <w:highlight w:val="none"/>
              </w:rPr>
              <w:t>工程部位</w:t>
            </w:r>
          </w:p>
        </w:tc>
        <w:tc>
          <w:tcPr>
            <w:tcW w:w="595" w:type="dxa"/>
            <w:vMerge w:val="restart"/>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1"/>
                <w:highlight w:val="none"/>
              </w:rPr>
            </w:pPr>
            <w:r>
              <w:rPr>
                <w:rFonts w:hint="eastAsia"/>
                <w:color w:val="auto"/>
                <w:szCs w:val="21"/>
                <w:highlight w:val="none"/>
              </w:rPr>
              <w:t>混凝土强度等级</w:t>
            </w:r>
          </w:p>
        </w:tc>
        <w:tc>
          <w:tcPr>
            <w:tcW w:w="595" w:type="dxa"/>
            <w:vMerge w:val="restart"/>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1"/>
                <w:highlight w:val="none"/>
              </w:rPr>
            </w:pPr>
            <w:r>
              <w:rPr>
                <w:rFonts w:hint="eastAsia"/>
                <w:color w:val="auto"/>
                <w:szCs w:val="21"/>
                <w:highlight w:val="none"/>
              </w:rPr>
              <w:t>水泥强度</w:t>
            </w:r>
            <w:r>
              <w:rPr>
                <w:color w:val="auto"/>
                <w:szCs w:val="21"/>
                <w:highlight w:val="none"/>
              </w:rPr>
              <w:t xml:space="preserve"> </w:t>
            </w:r>
            <w:r>
              <w:rPr>
                <w:rFonts w:hint="eastAsia"/>
                <w:color w:val="auto"/>
                <w:szCs w:val="21"/>
                <w:highlight w:val="none"/>
              </w:rPr>
              <w:t>等级</w:t>
            </w:r>
          </w:p>
        </w:tc>
        <w:tc>
          <w:tcPr>
            <w:tcW w:w="595"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级配</w:t>
            </w:r>
          </w:p>
        </w:tc>
        <w:tc>
          <w:tcPr>
            <w:tcW w:w="595"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水灰比</w:t>
            </w:r>
          </w:p>
        </w:tc>
        <w:tc>
          <w:tcPr>
            <w:tcW w:w="3573" w:type="dxa"/>
            <w:gridSpan w:val="6"/>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预算材料量</w:t>
            </w:r>
            <w:r>
              <w:rPr>
                <w:rFonts w:hint="eastAsia"/>
                <w:color w:val="auto"/>
                <w:szCs w:val="21"/>
                <w:highlight w:val="none"/>
                <w:lang w:val="en-US"/>
              </w:rPr>
              <w:t>（</w:t>
            </w:r>
            <w:r>
              <w:rPr>
                <w:color w:val="auto"/>
                <w:szCs w:val="21"/>
                <w:highlight w:val="none"/>
                <w:lang w:val="en-US"/>
              </w:rPr>
              <w:t>kg/ m</w:t>
            </w:r>
            <w:r>
              <w:rPr>
                <w:color w:val="auto"/>
                <w:szCs w:val="21"/>
                <w:highlight w:val="none"/>
                <w:vertAlign w:val="superscript"/>
                <w:lang w:val="en-US"/>
              </w:rPr>
              <w:t>3</w:t>
            </w:r>
            <w:r>
              <w:rPr>
                <w:rFonts w:hint="eastAsia"/>
                <w:color w:val="auto"/>
                <w:szCs w:val="21"/>
                <w:highlight w:val="none"/>
                <w:lang w:val="en-US"/>
              </w:rPr>
              <w:t>）</w:t>
            </w:r>
          </w:p>
        </w:tc>
        <w:tc>
          <w:tcPr>
            <w:tcW w:w="739" w:type="dxa"/>
            <w:vMerge w:val="restart"/>
            <w:tcBorders>
              <w:top w:val="single" w:color="auto" w:sz="4" w:space="0"/>
              <w:left w:val="single" w:color="auto" w:sz="4" w:space="0"/>
            </w:tcBorders>
            <w:shd w:val="clear" w:color="auto" w:fill="FFFFFF"/>
            <w:vAlign w:val="center"/>
          </w:tcPr>
          <w:p>
            <w:pPr>
              <w:pStyle w:val="74"/>
              <w:spacing w:after="60" w:line="240" w:lineRule="auto"/>
              <w:ind w:firstLine="0"/>
              <w:jc w:val="center"/>
              <w:rPr>
                <w:color w:val="auto"/>
                <w:szCs w:val="21"/>
                <w:highlight w:val="none"/>
              </w:rPr>
            </w:pPr>
            <w:r>
              <w:rPr>
                <w:rFonts w:hint="eastAsia"/>
                <w:color w:val="auto"/>
                <w:szCs w:val="21"/>
                <w:highlight w:val="none"/>
              </w:rPr>
              <w:t>单价</w:t>
            </w:r>
          </w:p>
          <w:p>
            <w:pPr>
              <w:pStyle w:val="74"/>
              <w:spacing w:line="240" w:lineRule="auto"/>
              <w:ind w:firstLine="0"/>
              <w:jc w:val="center"/>
              <w:rPr>
                <w:color w:val="auto"/>
                <w:szCs w:val="21"/>
                <w:highlight w:val="none"/>
              </w:rPr>
            </w:pPr>
            <w:r>
              <w:rPr>
                <w:color w:val="auto"/>
                <w:szCs w:val="21"/>
                <w:highlight w:val="none"/>
                <w:lang w:val="en-US" w:eastAsia="en-US"/>
              </w:rPr>
              <w:t>(</w:t>
            </w:r>
            <w:r>
              <w:rPr>
                <w:rFonts w:hint="eastAsia"/>
                <w:color w:val="auto"/>
                <w:szCs w:val="21"/>
                <w:highlight w:val="none"/>
                <w:lang w:val="en-US"/>
              </w:rPr>
              <w:t>元</w:t>
            </w:r>
            <w:r>
              <w:rPr>
                <w:color w:val="auto"/>
                <w:szCs w:val="21"/>
                <w:highlight w:val="none"/>
                <w:lang w:val="en-US" w:eastAsia="en-US"/>
              </w:rPr>
              <w:t>/m</w:t>
            </w:r>
            <w:r>
              <w:rPr>
                <w:color w:val="auto"/>
                <w:szCs w:val="21"/>
                <w:highlight w:val="none"/>
                <w:vertAlign w:val="superscript"/>
                <w:lang w:val="en-US" w:eastAsia="en-US"/>
              </w:rPr>
              <w:t>3</w:t>
            </w:r>
            <w:r>
              <w:rPr>
                <w:color w:val="auto"/>
                <w:szCs w:val="21"/>
                <w:highlight w:val="none"/>
                <w:lang w:val="en-US" w:eastAsia="en-US"/>
              </w:rPr>
              <w:t>)</w:t>
            </w:r>
          </w:p>
        </w:tc>
        <w:tc>
          <w:tcPr>
            <w:tcW w:w="490" w:type="dxa"/>
            <w:vMerge w:val="restart"/>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right"/>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965" w:hRule="exact"/>
          <w:jc w:val="center"/>
        </w:trPr>
        <w:tc>
          <w:tcPr>
            <w:tcW w:w="576"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682" w:type="dxa"/>
            <w:tcBorders>
              <w:top w:val="single" w:color="auto" w:sz="4" w:space="0"/>
              <w:left w:val="single" w:color="auto" w:sz="4" w:space="0"/>
            </w:tcBorders>
            <w:shd w:val="clear" w:color="auto" w:fill="FFFFFF"/>
            <w:vAlign w:val="center"/>
          </w:tcPr>
          <w:p>
            <w:pPr>
              <w:pStyle w:val="74"/>
              <w:spacing w:line="254" w:lineRule="exact"/>
              <w:ind w:firstLine="0"/>
              <w:jc w:val="center"/>
              <w:rPr>
                <w:color w:val="auto"/>
                <w:szCs w:val="21"/>
                <w:highlight w:val="none"/>
              </w:rPr>
            </w:pPr>
            <w:r>
              <w:rPr>
                <w:rFonts w:hint="eastAsia"/>
                <w:color w:val="auto"/>
                <w:szCs w:val="21"/>
                <w:highlight w:val="none"/>
              </w:rPr>
              <w:t>水泥</w:t>
            </w:r>
            <w:r>
              <w:rPr>
                <w:color w:val="auto"/>
                <w:szCs w:val="21"/>
                <w:highlight w:val="none"/>
              </w:rPr>
              <w:t xml:space="preserve"> </w:t>
            </w:r>
            <w:r>
              <w:rPr>
                <w:color w:val="auto"/>
                <w:szCs w:val="21"/>
                <w:highlight w:val="none"/>
                <w:lang w:val="en-US" w:eastAsia="en-US"/>
              </w:rPr>
              <w:t>(kg)</w:t>
            </w:r>
          </w:p>
        </w:tc>
        <w:tc>
          <w:tcPr>
            <w:tcW w:w="682" w:type="dxa"/>
            <w:tcBorders>
              <w:top w:val="single" w:color="auto" w:sz="4" w:space="0"/>
              <w:left w:val="single" w:color="auto" w:sz="4" w:space="0"/>
            </w:tcBorders>
            <w:shd w:val="clear" w:color="auto" w:fill="FFFFFF"/>
            <w:vAlign w:val="center"/>
          </w:tcPr>
          <w:p>
            <w:pPr>
              <w:pStyle w:val="74"/>
              <w:spacing w:line="271" w:lineRule="exact"/>
              <w:ind w:firstLine="0"/>
              <w:jc w:val="center"/>
              <w:rPr>
                <w:color w:val="auto"/>
                <w:szCs w:val="21"/>
                <w:highlight w:val="none"/>
              </w:rPr>
            </w:pPr>
            <w:r>
              <w:rPr>
                <w:rFonts w:hint="eastAsia"/>
                <w:color w:val="auto"/>
                <w:szCs w:val="21"/>
                <w:highlight w:val="none"/>
              </w:rPr>
              <w:t>砂（计量</w:t>
            </w:r>
            <w:r>
              <w:rPr>
                <w:color w:val="auto"/>
                <w:szCs w:val="21"/>
                <w:highlight w:val="none"/>
              </w:rPr>
              <w:t xml:space="preserve"> </w:t>
            </w:r>
            <w:r>
              <w:rPr>
                <w:rFonts w:hint="eastAsia"/>
                <w:color w:val="auto"/>
                <w:szCs w:val="21"/>
                <w:highlight w:val="none"/>
              </w:rPr>
              <w:t>单位）</w:t>
            </w:r>
          </w:p>
        </w:tc>
        <w:tc>
          <w:tcPr>
            <w:tcW w:w="677" w:type="dxa"/>
            <w:tcBorders>
              <w:top w:val="single" w:color="auto" w:sz="4" w:space="0"/>
              <w:left w:val="single" w:color="auto" w:sz="4" w:space="0"/>
            </w:tcBorders>
            <w:shd w:val="clear" w:color="auto" w:fill="FFFFFF"/>
            <w:vAlign w:val="center"/>
          </w:tcPr>
          <w:p>
            <w:pPr>
              <w:pStyle w:val="74"/>
              <w:spacing w:line="268" w:lineRule="exact"/>
              <w:ind w:firstLine="0"/>
              <w:jc w:val="center"/>
              <w:rPr>
                <w:color w:val="auto"/>
                <w:szCs w:val="21"/>
                <w:highlight w:val="none"/>
              </w:rPr>
            </w:pPr>
            <w:r>
              <w:rPr>
                <w:rFonts w:hint="eastAsia"/>
                <w:color w:val="auto"/>
                <w:szCs w:val="21"/>
                <w:highlight w:val="none"/>
              </w:rPr>
              <w:t>石（计量</w:t>
            </w:r>
            <w:r>
              <w:rPr>
                <w:color w:val="auto"/>
                <w:szCs w:val="21"/>
                <w:highlight w:val="none"/>
              </w:rPr>
              <w:t xml:space="preserve"> </w:t>
            </w:r>
            <w:r>
              <w:rPr>
                <w:rFonts w:hint="eastAsia"/>
                <w:color w:val="auto"/>
                <w:szCs w:val="21"/>
                <w:highlight w:val="none"/>
              </w:rPr>
              <w:t>单位）</w:t>
            </w: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vMerge w:val="continue"/>
            <w:tcBorders>
              <w:left w:val="single" w:color="auto" w:sz="4" w:space="0"/>
            </w:tcBorders>
            <w:shd w:val="clear" w:color="auto" w:fill="FFFFFF"/>
            <w:vAlign w:val="center"/>
          </w:tcPr>
          <w:p>
            <w:pPr>
              <w:rPr>
                <w:rFonts w:ascii="宋体" w:cs="宋体"/>
                <w:color w:val="auto"/>
                <w:highlight w:val="none"/>
              </w:rPr>
            </w:pPr>
          </w:p>
        </w:tc>
        <w:tc>
          <w:tcPr>
            <w:tcW w:w="490" w:type="dxa"/>
            <w:vMerge w:val="continue"/>
            <w:tcBorders>
              <w:left w:val="single" w:color="auto" w:sz="4" w:space="0"/>
              <w:right w:val="single" w:color="auto" w:sz="4" w:space="0"/>
            </w:tcBorders>
            <w:shd w:val="clear" w:color="auto" w:fill="FFFFFF"/>
            <w:vAlign w:val="center"/>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1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3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49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76" w:type="first"/>
          <w:footerReference r:id="rId79" w:type="first"/>
          <w:headerReference r:id="rId74" w:type="default"/>
          <w:footerReference r:id="rId77" w:type="default"/>
          <w:headerReference r:id="rId75" w:type="even"/>
          <w:footerReference r:id="rId78" w:type="even"/>
          <w:pgSz w:w="11900" w:h="16832"/>
          <w:pgMar w:top="1440" w:right="1803" w:bottom="1440" w:left="1803" w:header="850" w:footer="850" w:gutter="0"/>
          <w:pgNumType w:fmt="numberInDash"/>
          <w:cols w:space="0" w:num="1"/>
          <w:docGrid w:linePitch="360" w:charSpace="0"/>
        </w:sectPr>
      </w:pPr>
    </w:p>
    <w:p>
      <w:pPr>
        <w:rPr>
          <w:rFonts w:ascii="宋体" w:cs="宋体"/>
          <w:b/>
          <w:color w:val="auto"/>
          <w:highlight w:val="none"/>
          <w:lang w:eastAsia="zh-CN"/>
        </w:rPr>
      </w:pPr>
      <w:bookmarkStart w:id="2296" w:name="_Toc5213"/>
      <w:bookmarkStart w:id="2297" w:name="_Toc20669"/>
      <w:bookmarkStart w:id="2298" w:name="bookmark2149"/>
      <w:bookmarkStart w:id="2299" w:name="bookmark2151"/>
      <w:bookmarkStart w:id="2300" w:name="bookmark2150"/>
      <w:r>
        <w:rPr>
          <w:rFonts w:ascii="宋体" w:hAnsi="宋体" w:cs="宋体"/>
          <w:b/>
          <w:color w:val="auto"/>
          <w:highlight w:val="none"/>
          <w:lang w:eastAsia="zh-CN"/>
        </w:rPr>
        <w:t>13.</w:t>
      </w:r>
      <w:r>
        <w:rPr>
          <w:rFonts w:hint="eastAsia" w:ascii="宋体" w:hAnsi="宋体" w:cs="宋体"/>
          <w:b/>
          <w:color w:val="auto"/>
          <w:highlight w:val="none"/>
          <w:lang w:eastAsia="zh-CN"/>
        </w:rPr>
        <w:t>招标人供应材料价格汇总表（若招标人提供）</w:t>
      </w:r>
      <w:bookmarkEnd w:id="2296"/>
      <w:bookmarkEnd w:id="2297"/>
      <w:bookmarkEnd w:id="2298"/>
      <w:bookmarkEnd w:id="2299"/>
      <w:bookmarkEnd w:id="2300"/>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301" w:name="_Toc16062"/>
      <w:bookmarkStart w:id="2302" w:name="_Toc5878"/>
      <w:r>
        <w:rPr>
          <w:rFonts w:hint="eastAsia" w:ascii="宋体" w:hAnsi="宋体" w:cs="宋体"/>
          <w:b/>
          <w:color w:val="auto"/>
          <w:highlight w:val="none"/>
          <w:lang w:eastAsia="zh-CN"/>
        </w:rPr>
        <w:t>招标人供应材料价格汇总表（若招标人提供）</w:t>
      </w:r>
      <w:bookmarkEnd w:id="2301"/>
      <w:bookmarkEnd w:id="2302"/>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153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材料名称</w:t>
            </w:r>
          </w:p>
        </w:tc>
        <w:tc>
          <w:tcPr>
            <w:tcW w:w="153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型号规格</w:t>
            </w:r>
          </w:p>
        </w:tc>
        <w:tc>
          <w:tcPr>
            <w:tcW w:w="152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计量单位</w:t>
            </w:r>
          </w:p>
        </w:tc>
        <w:tc>
          <w:tcPr>
            <w:tcW w:w="1531" w:type="dxa"/>
            <w:tcBorders>
              <w:top w:val="single" w:color="auto" w:sz="4" w:space="0"/>
              <w:left w:val="single" w:color="auto" w:sz="4" w:space="0"/>
            </w:tcBorders>
            <w:shd w:val="clear" w:color="auto" w:fill="FFFFFF"/>
            <w:vAlign w:val="center"/>
          </w:tcPr>
          <w:p>
            <w:pPr>
              <w:pStyle w:val="74"/>
              <w:spacing w:line="240" w:lineRule="auto"/>
              <w:ind w:firstLine="220"/>
              <w:rPr>
                <w:color w:val="auto"/>
                <w:szCs w:val="21"/>
                <w:highlight w:val="none"/>
              </w:rPr>
            </w:pPr>
            <w:r>
              <w:rPr>
                <w:rFonts w:hint="eastAsia"/>
                <w:color w:val="auto"/>
                <w:szCs w:val="21"/>
                <w:highlight w:val="none"/>
              </w:rPr>
              <w:t>供应价（元）</w:t>
            </w:r>
          </w:p>
        </w:tc>
        <w:tc>
          <w:tcPr>
            <w:tcW w:w="154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240"/>
              <w:rPr>
                <w:color w:val="auto"/>
                <w:szCs w:val="21"/>
                <w:highlight w:val="none"/>
              </w:rPr>
            </w:pPr>
            <w:r>
              <w:rPr>
                <w:rFonts w:hint="eastAsia"/>
                <w:color w:val="auto"/>
                <w:szCs w:val="21"/>
                <w:highlight w:val="none"/>
              </w:rPr>
              <w:t>预算价（元）</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rPr>
          <w:rFonts w:ascii="宋体" w:cs="宋体"/>
          <w:b/>
          <w:color w:val="auto"/>
          <w:sz w:val="22"/>
          <w:szCs w:val="22"/>
          <w:highlight w:val="none"/>
          <w:lang w:eastAsia="zh-CN"/>
        </w:rPr>
      </w:pPr>
      <w:bookmarkStart w:id="2303" w:name="bookmark2154"/>
      <w:bookmarkStart w:id="2304" w:name="bookmark2153"/>
      <w:bookmarkStart w:id="2305" w:name="bookmark2152"/>
      <w:bookmarkStart w:id="2306" w:name="_Toc25460"/>
      <w:bookmarkStart w:id="2307" w:name="_Toc19536"/>
      <w:r>
        <w:rPr>
          <w:rFonts w:ascii="宋体" w:hAnsi="宋体" w:cs="宋体"/>
          <w:b/>
          <w:color w:val="auto"/>
          <w:sz w:val="22"/>
          <w:szCs w:val="22"/>
          <w:highlight w:val="none"/>
          <w:lang w:eastAsia="zh-CN"/>
        </w:rPr>
        <w:t>14.</w:t>
      </w:r>
      <w:r>
        <w:rPr>
          <w:rFonts w:hint="eastAsia" w:ascii="宋体" w:hAnsi="宋体" w:cs="宋体"/>
          <w:b/>
          <w:color w:val="auto"/>
          <w:sz w:val="22"/>
          <w:szCs w:val="22"/>
          <w:highlight w:val="none"/>
          <w:lang w:eastAsia="zh-CN"/>
        </w:rPr>
        <w:t>投标人自行采购主要材料预算价格汇总表</w:t>
      </w:r>
      <w:bookmarkEnd w:id="2303"/>
      <w:bookmarkEnd w:id="2304"/>
      <w:bookmarkEnd w:id="2305"/>
      <w:bookmarkEnd w:id="2306"/>
      <w:bookmarkEnd w:id="2307"/>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308" w:name="_Toc17748"/>
      <w:bookmarkStart w:id="2309" w:name="_Toc26044"/>
      <w:r>
        <w:rPr>
          <w:rFonts w:hint="eastAsia" w:ascii="宋体" w:hAnsi="宋体" w:cs="宋体"/>
          <w:b/>
          <w:color w:val="auto"/>
          <w:highlight w:val="none"/>
          <w:lang w:eastAsia="zh-CN"/>
        </w:rPr>
        <w:t>投标人自行采购主要材料预算价格汇总表</w:t>
      </w:r>
      <w:bookmarkEnd w:id="2308"/>
      <w:bookmarkEnd w:id="2309"/>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tbl>
      <w:tblPr>
        <w:tblStyle w:val="31"/>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153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材料名称</w:t>
            </w:r>
          </w:p>
        </w:tc>
        <w:tc>
          <w:tcPr>
            <w:tcW w:w="153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型号规格</w:t>
            </w:r>
          </w:p>
        </w:tc>
        <w:tc>
          <w:tcPr>
            <w:tcW w:w="152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计量单位</w:t>
            </w:r>
          </w:p>
        </w:tc>
        <w:tc>
          <w:tcPr>
            <w:tcW w:w="1531" w:type="dxa"/>
            <w:tcBorders>
              <w:top w:val="single" w:color="auto" w:sz="4" w:space="0"/>
              <w:left w:val="single" w:color="auto" w:sz="4" w:space="0"/>
            </w:tcBorders>
            <w:shd w:val="clear" w:color="auto" w:fill="FFFFFF"/>
            <w:vAlign w:val="center"/>
          </w:tcPr>
          <w:p>
            <w:pPr>
              <w:pStyle w:val="74"/>
              <w:spacing w:line="240" w:lineRule="auto"/>
              <w:ind w:firstLine="240"/>
              <w:rPr>
                <w:color w:val="auto"/>
                <w:szCs w:val="21"/>
                <w:highlight w:val="none"/>
              </w:rPr>
            </w:pPr>
            <w:r>
              <w:rPr>
                <w:rFonts w:hint="eastAsia"/>
                <w:color w:val="auto"/>
                <w:szCs w:val="21"/>
                <w:highlight w:val="none"/>
              </w:rPr>
              <w:t>预算价（元）</w:t>
            </w:r>
          </w:p>
        </w:tc>
        <w:tc>
          <w:tcPr>
            <w:tcW w:w="154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2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82" w:type="first"/>
          <w:footerReference r:id="rId85" w:type="first"/>
          <w:headerReference r:id="rId80" w:type="default"/>
          <w:footerReference r:id="rId83" w:type="default"/>
          <w:headerReference r:id="rId81" w:type="even"/>
          <w:footerReference r:id="rId84" w:type="even"/>
          <w:pgSz w:w="11900" w:h="16832"/>
          <w:pgMar w:top="1440" w:right="1803" w:bottom="1440" w:left="1803" w:header="850" w:footer="850" w:gutter="0"/>
          <w:pgNumType w:fmt="numberInDash"/>
          <w:cols w:space="0" w:num="1"/>
          <w:docGrid w:linePitch="360" w:charSpace="0"/>
        </w:sectPr>
      </w:pPr>
    </w:p>
    <w:p>
      <w:pPr>
        <w:rPr>
          <w:rFonts w:ascii="宋体" w:cs="宋体"/>
          <w:b/>
          <w:color w:val="auto"/>
          <w:sz w:val="22"/>
          <w:szCs w:val="22"/>
          <w:highlight w:val="none"/>
          <w:lang w:eastAsia="zh-CN"/>
        </w:rPr>
      </w:pPr>
      <w:bookmarkStart w:id="2310" w:name="_Toc6935"/>
      <w:bookmarkStart w:id="2311" w:name="_Toc23101"/>
      <w:bookmarkStart w:id="2312" w:name="bookmark2155"/>
      <w:bookmarkStart w:id="2313" w:name="bookmark2156"/>
      <w:bookmarkStart w:id="2314" w:name="bookmark2157"/>
      <w:r>
        <w:rPr>
          <w:rFonts w:ascii="宋体" w:hAnsi="宋体" w:cs="宋体"/>
          <w:b/>
          <w:color w:val="auto"/>
          <w:sz w:val="22"/>
          <w:szCs w:val="22"/>
          <w:highlight w:val="none"/>
          <w:lang w:eastAsia="zh-CN"/>
        </w:rPr>
        <w:t>15.</w:t>
      </w:r>
      <w:r>
        <w:rPr>
          <w:rFonts w:hint="eastAsia" w:ascii="宋体" w:hAnsi="宋体" w:cs="宋体"/>
          <w:b/>
          <w:color w:val="auto"/>
          <w:sz w:val="22"/>
          <w:szCs w:val="22"/>
          <w:highlight w:val="none"/>
          <w:lang w:eastAsia="zh-CN"/>
        </w:rPr>
        <w:t>招标人提供施工机械台时（班）费汇总表</w:t>
      </w:r>
      <w:bookmarkEnd w:id="2310"/>
      <w:bookmarkEnd w:id="2311"/>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315" w:name="_Toc13022"/>
      <w:bookmarkStart w:id="2316" w:name="_Toc9556"/>
      <w:r>
        <w:rPr>
          <w:rFonts w:hint="eastAsia" w:ascii="宋体" w:hAnsi="宋体" w:cs="宋体"/>
          <w:b/>
          <w:color w:val="auto"/>
          <w:highlight w:val="none"/>
          <w:lang w:eastAsia="zh-CN"/>
        </w:rPr>
        <w:t>招标人提供施工机械台时（班）费汇总表（若招标人提供）</w:t>
      </w:r>
      <w:bookmarkEnd w:id="2312"/>
      <w:bookmarkEnd w:id="2313"/>
      <w:bookmarkEnd w:id="2314"/>
      <w:bookmarkEnd w:id="2315"/>
      <w:bookmarkEnd w:id="2316"/>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line="343" w:lineRule="exact"/>
        <w:ind w:firstLine="0"/>
        <w:rPr>
          <w:color w:val="auto"/>
          <w:highlight w:val="none"/>
        </w:rPr>
      </w:pPr>
      <w:r>
        <w:rPr>
          <w:rFonts w:hint="eastAsia"/>
          <w:color w:val="auto"/>
          <w:highlight w:val="none"/>
        </w:rPr>
        <w:t>招标编号：</w:t>
      </w:r>
    </w:p>
    <w:p>
      <w:pPr>
        <w:pStyle w:val="62"/>
        <w:tabs>
          <w:tab w:val="left" w:pos="2345"/>
          <w:tab w:val="left" w:pos="4942"/>
        </w:tabs>
        <w:spacing w:after="100" w:line="343" w:lineRule="exact"/>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 xml:space="preserve"> </w:t>
      </w:r>
      <w:r>
        <w:rPr>
          <w:rFonts w:hint="eastAsia"/>
          <w:color w:val="auto"/>
          <w:highlight w:val="none"/>
        </w:rPr>
        <w:t>第</w:t>
      </w:r>
      <w:r>
        <w:rPr>
          <w:color w:val="auto"/>
          <w:highlight w:val="none"/>
        </w:rPr>
        <w:t xml:space="preserve"> </w:t>
      </w:r>
      <w:r>
        <w:rPr>
          <w:rFonts w:hint="eastAsia"/>
          <w:color w:val="auto"/>
          <w:highlight w:val="none"/>
        </w:rPr>
        <w:t>页共页</w:t>
      </w:r>
      <w:r>
        <w:rPr>
          <w:color w:val="auto"/>
          <w:highlight w:val="none"/>
        </w:rPr>
        <w:t xml:space="preserve"> </w:t>
      </w:r>
    </w:p>
    <w:p>
      <w:pPr>
        <w:pStyle w:val="62"/>
        <w:tabs>
          <w:tab w:val="left" w:pos="2345"/>
          <w:tab w:val="left" w:pos="4942"/>
        </w:tabs>
        <w:spacing w:after="100" w:line="343" w:lineRule="exact"/>
        <w:ind w:firstLine="0"/>
        <w:rPr>
          <w:color w:val="auto"/>
          <w:highlight w:val="none"/>
        </w:rPr>
      </w:pPr>
      <w:r>
        <w:rPr>
          <w:rFonts w:hint="eastAsia"/>
          <w:color w:val="auto"/>
          <w:highlight w:val="none"/>
        </w:rPr>
        <w:t>单位：元</w:t>
      </w:r>
      <w:r>
        <w:rPr>
          <w:color w:val="auto"/>
          <w:highlight w:val="none"/>
        </w:rPr>
        <w:t>/</w:t>
      </w:r>
      <w:r>
        <w:rPr>
          <w:rFonts w:hint="eastAsia"/>
          <w:color w:val="auto"/>
          <w:highlight w:val="none"/>
        </w:rPr>
        <w:t>台时（班）</w:t>
      </w:r>
    </w:p>
    <w:tbl>
      <w:tblPr>
        <w:tblStyle w:val="31"/>
        <w:tblW w:w="8355" w:type="dxa"/>
        <w:jc w:val="center"/>
        <w:tblLayout w:type="fixed"/>
        <w:tblCellMar>
          <w:top w:w="0" w:type="dxa"/>
          <w:left w:w="10" w:type="dxa"/>
          <w:bottom w:w="0" w:type="dxa"/>
          <w:right w:w="10" w:type="dxa"/>
        </w:tblCellMar>
      </w:tblPr>
      <w:tblGrid>
        <w:gridCol w:w="576"/>
        <w:gridCol w:w="706"/>
        <w:gridCol w:w="701"/>
        <w:gridCol w:w="701"/>
        <w:gridCol w:w="706"/>
        <w:gridCol w:w="706"/>
        <w:gridCol w:w="701"/>
        <w:gridCol w:w="701"/>
        <w:gridCol w:w="706"/>
        <w:gridCol w:w="701"/>
        <w:gridCol w:w="706"/>
        <w:gridCol w:w="744"/>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序号</w:t>
            </w:r>
          </w:p>
        </w:tc>
        <w:tc>
          <w:tcPr>
            <w:tcW w:w="706" w:type="dxa"/>
            <w:vMerge w:val="restart"/>
            <w:tcBorders>
              <w:top w:val="single" w:color="auto" w:sz="4" w:space="0"/>
              <w:left w:val="single" w:color="auto" w:sz="4" w:space="0"/>
            </w:tcBorders>
            <w:shd w:val="clear" w:color="auto" w:fill="FFFFFF"/>
            <w:vAlign w:val="center"/>
          </w:tcPr>
          <w:p>
            <w:pPr>
              <w:pStyle w:val="74"/>
              <w:spacing w:after="60" w:line="240" w:lineRule="auto"/>
              <w:ind w:firstLine="0"/>
              <w:jc w:val="center"/>
              <w:rPr>
                <w:color w:val="auto"/>
                <w:sz w:val="20"/>
                <w:highlight w:val="none"/>
              </w:rPr>
            </w:pPr>
            <w:r>
              <w:rPr>
                <w:rFonts w:hint="eastAsia"/>
                <w:color w:val="auto"/>
                <w:sz w:val="20"/>
                <w:highlight w:val="none"/>
              </w:rPr>
              <w:t>机械</w:t>
            </w:r>
          </w:p>
          <w:p>
            <w:pPr>
              <w:pStyle w:val="74"/>
              <w:spacing w:line="240" w:lineRule="auto"/>
              <w:ind w:firstLine="0"/>
              <w:jc w:val="center"/>
              <w:rPr>
                <w:color w:val="auto"/>
                <w:sz w:val="20"/>
                <w:highlight w:val="none"/>
              </w:rPr>
            </w:pPr>
            <w:r>
              <w:rPr>
                <w:rFonts w:hint="eastAsia"/>
                <w:color w:val="auto"/>
                <w:sz w:val="20"/>
                <w:highlight w:val="none"/>
              </w:rPr>
              <w:t>名称</w:t>
            </w:r>
          </w:p>
        </w:tc>
        <w:tc>
          <w:tcPr>
            <w:tcW w:w="701" w:type="dxa"/>
            <w:vMerge w:val="restart"/>
            <w:tcBorders>
              <w:top w:val="single" w:color="auto" w:sz="4" w:space="0"/>
              <w:left w:val="single" w:color="auto" w:sz="4" w:space="0"/>
            </w:tcBorders>
            <w:shd w:val="clear" w:color="auto" w:fill="FFFFFF"/>
            <w:vAlign w:val="center"/>
          </w:tcPr>
          <w:p>
            <w:pPr>
              <w:pStyle w:val="74"/>
              <w:spacing w:after="60" w:line="240" w:lineRule="auto"/>
              <w:ind w:firstLine="0"/>
              <w:jc w:val="center"/>
              <w:rPr>
                <w:color w:val="auto"/>
                <w:sz w:val="20"/>
                <w:highlight w:val="none"/>
              </w:rPr>
            </w:pPr>
            <w:r>
              <w:rPr>
                <w:rFonts w:hint="eastAsia"/>
                <w:color w:val="auto"/>
                <w:sz w:val="20"/>
                <w:highlight w:val="none"/>
              </w:rPr>
              <w:t>型号</w:t>
            </w:r>
          </w:p>
          <w:p>
            <w:pPr>
              <w:pStyle w:val="74"/>
              <w:spacing w:line="240" w:lineRule="auto"/>
              <w:ind w:firstLine="0"/>
              <w:jc w:val="center"/>
              <w:rPr>
                <w:color w:val="auto"/>
                <w:sz w:val="20"/>
                <w:highlight w:val="none"/>
              </w:rPr>
            </w:pPr>
            <w:r>
              <w:rPr>
                <w:rFonts w:hint="eastAsia"/>
                <w:color w:val="auto"/>
                <w:sz w:val="20"/>
                <w:highlight w:val="none"/>
              </w:rPr>
              <w:t>规格</w:t>
            </w:r>
          </w:p>
        </w:tc>
        <w:tc>
          <w:tcPr>
            <w:tcW w:w="701" w:type="dxa"/>
            <w:vMerge w:val="restart"/>
            <w:tcBorders>
              <w:top w:val="single" w:color="auto" w:sz="4" w:space="0"/>
              <w:left w:val="single" w:color="auto" w:sz="4" w:space="0"/>
            </w:tcBorders>
            <w:shd w:val="clear" w:color="auto" w:fill="FFFFFF"/>
            <w:vAlign w:val="center"/>
          </w:tcPr>
          <w:p>
            <w:pPr>
              <w:pStyle w:val="74"/>
              <w:spacing w:line="265" w:lineRule="exact"/>
              <w:ind w:firstLine="0"/>
              <w:rPr>
                <w:color w:val="auto"/>
                <w:sz w:val="20"/>
                <w:highlight w:val="none"/>
              </w:rPr>
            </w:pPr>
            <w:r>
              <w:rPr>
                <w:rFonts w:hint="eastAsia"/>
                <w:color w:val="auto"/>
                <w:sz w:val="20"/>
                <w:highlight w:val="none"/>
              </w:rPr>
              <w:t>招标人</w:t>
            </w:r>
            <w:r>
              <w:rPr>
                <w:color w:val="auto"/>
                <w:sz w:val="20"/>
                <w:highlight w:val="none"/>
              </w:rPr>
              <w:t xml:space="preserve"> </w:t>
            </w:r>
            <w:r>
              <w:rPr>
                <w:rFonts w:hint="eastAsia"/>
                <w:color w:val="auto"/>
                <w:sz w:val="20"/>
                <w:highlight w:val="none"/>
              </w:rPr>
              <w:t>收取的</w:t>
            </w:r>
            <w:r>
              <w:rPr>
                <w:color w:val="auto"/>
                <w:sz w:val="20"/>
                <w:highlight w:val="none"/>
              </w:rPr>
              <w:t xml:space="preserve"> </w:t>
            </w:r>
            <w:r>
              <w:rPr>
                <w:rFonts w:hint="eastAsia"/>
                <w:color w:val="auto"/>
                <w:sz w:val="20"/>
                <w:highlight w:val="none"/>
              </w:rPr>
              <w:t>折旧费</w:t>
            </w:r>
          </w:p>
        </w:tc>
        <w:tc>
          <w:tcPr>
            <w:tcW w:w="4927" w:type="dxa"/>
            <w:gridSpan w:val="7"/>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投标人应计算的费用</w:t>
            </w:r>
          </w:p>
        </w:tc>
        <w:tc>
          <w:tcPr>
            <w:tcW w:w="744" w:type="dxa"/>
            <w:vMerge w:val="restart"/>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6"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1"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1" w:type="dxa"/>
            <w:vMerge w:val="continue"/>
            <w:tcBorders>
              <w:left w:val="single" w:color="auto" w:sz="4" w:space="0"/>
            </w:tcBorders>
            <w:shd w:val="clear" w:color="auto" w:fill="FFFFFF"/>
            <w:vAlign w:val="center"/>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vAlign w:val="center"/>
          </w:tcPr>
          <w:p>
            <w:pPr>
              <w:pStyle w:val="74"/>
              <w:spacing w:line="240" w:lineRule="auto"/>
              <w:ind w:firstLine="0"/>
              <w:rPr>
                <w:color w:val="auto"/>
                <w:sz w:val="20"/>
                <w:highlight w:val="none"/>
              </w:rPr>
            </w:pPr>
            <w:r>
              <w:rPr>
                <w:rFonts w:hint="eastAsia"/>
                <w:color w:val="auto"/>
                <w:sz w:val="20"/>
                <w:highlight w:val="none"/>
              </w:rPr>
              <w:t>维修费</w:t>
            </w:r>
          </w:p>
        </w:tc>
        <w:tc>
          <w:tcPr>
            <w:tcW w:w="706" w:type="dxa"/>
            <w:tcBorders>
              <w:top w:val="single" w:color="auto" w:sz="4" w:space="0"/>
              <w:left w:val="single" w:color="auto" w:sz="4" w:space="0"/>
            </w:tcBorders>
            <w:shd w:val="clear" w:color="auto" w:fill="FFFFFF"/>
            <w:vAlign w:val="center"/>
          </w:tcPr>
          <w:p>
            <w:pPr>
              <w:pStyle w:val="74"/>
              <w:spacing w:line="240" w:lineRule="auto"/>
              <w:ind w:firstLine="0"/>
              <w:rPr>
                <w:color w:val="auto"/>
                <w:sz w:val="20"/>
                <w:highlight w:val="none"/>
              </w:rPr>
            </w:pPr>
            <w:r>
              <w:rPr>
                <w:rFonts w:hint="eastAsia"/>
                <w:color w:val="auto"/>
                <w:sz w:val="20"/>
                <w:highlight w:val="none"/>
              </w:rPr>
              <w:t>安拆费</w:t>
            </w:r>
          </w:p>
        </w:tc>
        <w:tc>
          <w:tcPr>
            <w:tcW w:w="7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人工</w:t>
            </w:r>
          </w:p>
        </w:tc>
        <w:tc>
          <w:tcPr>
            <w:tcW w:w="701"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柴油</w:t>
            </w:r>
          </w:p>
        </w:tc>
        <w:tc>
          <w:tcPr>
            <w:tcW w:w="70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电</w:t>
            </w:r>
          </w:p>
        </w:tc>
        <w:tc>
          <w:tcPr>
            <w:tcW w:w="701" w:type="dxa"/>
            <w:tcBorders>
              <w:top w:val="single" w:color="auto" w:sz="4" w:space="0"/>
              <w:left w:val="single" w:color="auto" w:sz="4" w:space="0"/>
            </w:tcBorders>
            <w:shd w:val="clear" w:color="auto" w:fill="FFFFFF"/>
            <w:vAlign w:val="center"/>
          </w:tcPr>
          <w:p>
            <w:pPr>
              <w:pStyle w:val="74"/>
              <w:tabs>
                <w:tab w:val="left" w:leader="dot" w:pos="326"/>
              </w:tabs>
              <w:spacing w:line="240" w:lineRule="auto"/>
              <w:ind w:firstLine="0"/>
              <w:jc w:val="center"/>
              <w:rPr>
                <w:color w:val="auto"/>
                <w:sz w:val="20"/>
                <w:highlight w:val="none"/>
              </w:rPr>
            </w:pPr>
            <w:r>
              <w:rPr>
                <w:b/>
                <w:bCs/>
                <w:color w:val="auto"/>
                <w:sz w:val="20"/>
                <w:highlight w:val="none"/>
                <w:lang w:val="en-US" w:eastAsia="en-US"/>
              </w:rPr>
              <w:tab/>
            </w:r>
          </w:p>
        </w:tc>
        <w:tc>
          <w:tcPr>
            <w:tcW w:w="70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 w:val="20"/>
                <w:highlight w:val="none"/>
              </w:rPr>
            </w:pPr>
            <w:r>
              <w:rPr>
                <w:rFonts w:hint="eastAsia"/>
                <w:color w:val="auto"/>
                <w:sz w:val="20"/>
                <w:highlight w:val="none"/>
              </w:rPr>
              <w:t>小计</w:t>
            </w:r>
          </w:p>
        </w:tc>
        <w:tc>
          <w:tcPr>
            <w:tcW w:w="744" w:type="dxa"/>
            <w:vMerge w:val="continue"/>
            <w:tcBorders>
              <w:left w:val="single" w:color="auto" w:sz="4" w:space="0"/>
              <w:right w:val="single" w:color="auto" w:sz="4" w:space="0"/>
            </w:tcBorders>
            <w:shd w:val="clear" w:color="auto" w:fill="FFFFFF"/>
            <w:vAlign w:val="center"/>
          </w:tcPr>
          <w:p>
            <w:pPr>
              <w:rPr>
                <w:rFonts w:ascii="宋体" w:cs="宋体"/>
                <w:color w:val="auto"/>
                <w:sz w:val="20"/>
                <w:szCs w:val="2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20"/>
                <w:szCs w:val="2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20"/>
                <w:szCs w:val="2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pPr>
      <w:bookmarkStart w:id="2317" w:name="_Toc23865"/>
      <w:bookmarkStart w:id="2318" w:name="_Toc11007"/>
      <w:bookmarkStart w:id="2319" w:name="bookmark2158"/>
      <w:bookmarkStart w:id="2320" w:name="bookmark2160"/>
      <w:bookmarkStart w:id="2321" w:name="bookmark2159"/>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b/>
          <w:color w:val="auto"/>
          <w:sz w:val="22"/>
          <w:szCs w:val="22"/>
          <w:highlight w:val="none"/>
          <w:lang w:eastAsia="zh-CN"/>
        </w:rPr>
      </w:pPr>
      <w:r>
        <w:rPr>
          <w:rFonts w:ascii="宋体" w:hAnsi="宋体" w:cs="宋体"/>
          <w:b/>
          <w:color w:val="auto"/>
          <w:sz w:val="22"/>
          <w:szCs w:val="22"/>
          <w:highlight w:val="none"/>
          <w:lang w:eastAsia="zh-CN"/>
        </w:rPr>
        <w:t>16.</w:t>
      </w:r>
      <w:r>
        <w:rPr>
          <w:rFonts w:hint="eastAsia" w:ascii="宋体" w:hAnsi="宋体" w:cs="宋体"/>
          <w:b/>
          <w:color w:val="auto"/>
          <w:sz w:val="22"/>
          <w:szCs w:val="22"/>
          <w:highlight w:val="none"/>
          <w:lang w:eastAsia="zh-CN"/>
        </w:rPr>
        <w:t>投标人自备施工机械台时（班）费汇总表</w:t>
      </w:r>
      <w:bookmarkEnd w:id="2317"/>
      <w:bookmarkEnd w:id="2318"/>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322" w:name="_Toc32094"/>
      <w:bookmarkStart w:id="2323" w:name="_Toc6155"/>
      <w:r>
        <w:rPr>
          <w:rFonts w:hint="eastAsia" w:ascii="宋体" w:hAnsi="宋体" w:cs="宋体"/>
          <w:b/>
          <w:color w:val="auto"/>
          <w:highlight w:val="none"/>
          <w:lang w:eastAsia="zh-CN"/>
        </w:rPr>
        <w:t>投标人自备施工机械台时（班）费汇总表</w:t>
      </w:r>
      <w:bookmarkEnd w:id="2319"/>
      <w:bookmarkEnd w:id="2320"/>
      <w:bookmarkEnd w:id="2321"/>
      <w:bookmarkEnd w:id="2322"/>
      <w:bookmarkEnd w:id="2323"/>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 w:val="left" w:pos="6746"/>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r>
        <w:rPr>
          <w:color w:val="auto"/>
          <w:highlight w:val="none"/>
        </w:rPr>
        <w:tab/>
      </w:r>
      <w:r>
        <w:rPr>
          <w:rFonts w:hint="eastAsia"/>
          <w:color w:val="auto"/>
          <w:highlight w:val="none"/>
        </w:rPr>
        <w:t>第</w:t>
      </w:r>
      <w:r>
        <w:rPr>
          <w:color w:val="auto"/>
          <w:highlight w:val="none"/>
        </w:rPr>
        <w:t xml:space="preserve"> </w:t>
      </w:r>
      <w:r>
        <w:rPr>
          <w:rFonts w:hint="eastAsia"/>
          <w:color w:val="auto"/>
          <w:highlight w:val="none"/>
        </w:rPr>
        <w:t>页共页</w:t>
      </w:r>
    </w:p>
    <w:p>
      <w:pPr>
        <w:pStyle w:val="62"/>
        <w:spacing w:after="100" w:line="240" w:lineRule="auto"/>
        <w:ind w:firstLine="0"/>
        <w:rPr>
          <w:color w:val="auto"/>
          <w:highlight w:val="none"/>
        </w:rPr>
      </w:pPr>
      <w:r>
        <w:rPr>
          <w:rFonts w:hint="eastAsia"/>
          <w:color w:val="auto"/>
          <w:highlight w:val="none"/>
        </w:rPr>
        <w:t>单位：元</w:t>
      </w:r>
      <w:r>
        <w:rPr>
          <w:color w:val="auto"/>
          <w:highlight w:val="none"/>
        </w:rPr>
        <w:t>/</w:t>
      </w:r>
      <w:r>
        <w:rPr>
          <w:rFonts w:hint="eastAsia"/>
          <w:color w:val="auto"/>
          <w:highlight w:val="none"/>
        </w:rPr>
        <w:t>台时（班）</w:t>
      </w:r>
    </w:p>
    <w:tbl>
      <w:tblPr>
        <w:tblStyle w:val="31"/>
        <w:tblW w:w="8350" w:type="dxa"/>
        <w:jc w:val="center"/>
        <w:tblLayout w:type="fixed"/>
        <w:tblCellMar>
          <w:top w:w="0" w:type="dxa"/>
          <w:left w:w="10" w:type="dxa"/>
          <w:bottom w:w="0" w:type="dxa"/>
          <w:right w:w="10" w:type="dxa"/>
        </w:tblCellMar>
      </w:tblPr>
      <w:tblGrid>
        <w:gridCol w:w="576"/>
        <w:gridCol w:w="595"/>
        <w:gridCol w:w="595"/>
        <w:gridCol w:w="595"/>
        <w:gridCol w:w="595"/>
        <w:gridCol w:w="595"/>
        <w:gridCol w:w="595"/>
        <w:gridCol w:w="595"/>
        <w:gridCol w:w="595"/>
        <w:gridCol w:w="595"/>
        <w:gridCol w:w="595"/>
        <w:gridCol w:w="595"/>
        <w:gridCol w:w="595"/>
        <w:gridCol w:w="634"/>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序号</w:t>
            </w:r>
          </w:p>
        </w:tc>
        <w:tc>
          <w:tcPr>
            <w:tcW w:w="595" w:type="dxa"/>
            <w:vMerge w:val="restart"/>
            <w:tcBorders>
              <w:top w:val="single" w:color="auto" w:sz="4" w:space="0"/>
              <w:left w:val="single" w:color="auto" w:sz="4" w:space="0"/>
            </w:tcBorders>
            <w:shd w:val="clear" w:color="auto" w:fill="FFFFFF"/>
            <w:vAlign w:val="center"/>
          </w:tcPr>
          <w:p>
            <w:pPr>
              <w:pStyle w:val="74"/>
              <w:spacing w:after="60" w:line="240" w:lineRule="auto"/>
              <w:ind w:firstLine="0"/>
              <w:rPr>
                <w:color w:val="auto"/>
                <w:szCs w:val="21"/>
                <w:highlight w:val="none"/>
              </w:rPr>
            </w:pPr>
            <w:r>
              <w:rPr>
                <w:rFonts w:hint="eastAsia"/>
                <w:color w:val="auto"/>
                <w:szCs w:val="21"/>
                <w:highlight w:val="none"/>
              </w:rPr>
              <w:t>机械</w:t>
            </w:r>
          </w:p>
          <w:p>
            <w:pPr>
              <w:pStyle w:val="74"/>
              <w:spacing w:line="240" w:lineRule="auto"/>
              <w:ind w:firstLine="0"/>
              <w:rPr>
                <w:color w:val="auto"/>
                <w:szCs w:val="21"/>
                <w:highlight w:val="none"/>
              </w:rPr>
            </w:pPr>
            <w:r>
              <w:rPr>
                <w:rFonts w:hint="eastAsia"/>
                <w:color w:val="auto"/>
                <w:szCs w:val="21"/>
                <w:highlight w:val="none"/>
              </w:rPr>
              <w:t>名称</w:t>
            </w:r>
          </w:p>
        </w:tc>
        <w:tc>
          <w:tcPr>
            <w:tcW w:w="595" w:type="dxa"/>
            <w:vMerge w:val="restart"/>
            <w:tcBorders>
              <w:top w:val="single" w:color="auto" w:sz="4" w:space="0"/>
              <w:left w:val="single" w:color="auto" w:sz="4" w:space="0"/>
            </w:tcBorders>
            <w:shd w:val="clear" w:color="auto" w:fill="FFFFFF"/>
            <w:vAlign w:val="center"/>
          </w:tcPr>
          <w:p>
            <w:pPr>
              <w:pStyle w:val="74"/>
              <w:spacing w:after="60" w:line="240" w:lineRule="auto"/>
              <w:ind w:firstLine="0"/>
              <w:rPr>
                <w:color w:val="auto"/>
                <w:szCs w:val="21"/>
                <w:highlight w:val="none"/>
              </w:rPr>
            </w:pPr>
            <w:r>
              <w:rPr>
                <w:rFonts w:hint="eastAsia"/>
                <w:color w:val="auto"/>
                <w:szCs w:val="21"/>
                <w:highlight w:val="none"/>
              </w:rPr>
              <w:t>型号</w:t>
            </w:r>
          </w:p>
          <w:p>
            <w:pPr>
              <w:pStyle w:val="74"/>
              <w:spacing w:line="240" w:lineRule="auto"/>
              <w:ind w:firstLine="0"/>
              <w:rPr>
                <w:color w:val="auto"/>
                <w:szCs w:val="21"/>
                <w:highlight w:val="none"/>
              </w:rPr>
            </w:pPr>
            <w:r>
              <w:rPr>
                <w:rFonts w:hint="eastAsia"/>
                <w:color w:val="auto"/>
                <w:szCs w:val="21"/>
                <w:highlight w:val="none"/>
              </w:rPr>
              <w:t>规格</w:t>
            </w:r>
          </w:p>
        </w:tc>
        <w:tc>
          <w:tcPr>
            <w:tcW w:w="2380" w:type="dxa"/>
            <w:gridSpan w:val="4"/>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一类费用</w:t>
            </w:r>
          </w:p>
        </w:tc>
        <w:tc>
          <w:tcPr>
            <w:tcW w:w="2975" w:type="dxa"/>
            <w:gridSpan w:val="5"/>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二类费用</w:t>
            </w:r>
          </w:p>
        </w:tc>
        <w:tc>
          <w:tcPr>
            <w:tcW w:w="595" w:type="dxa"/>
            <w:vMerge w:val="restart"/>
            <w:tcBorders>
              <w:top w:val="single" w:color="auto" w:sz="4" w:space="0"/>
              <w:left w:val="single" w:color="auto" w:sz="4" w:space="0"/>
            </w:tcBorders>
            <w:shd w:val="clear" w:color="auto" w:fill="FFFFFF"/>
            <w:vAlign w:val="center"/>
          </w:tcPr>
          <w:p>
            <w:pPr>
              <w:pStyle w:val="74"/>
              <w:spacing w:line="262" w:lineRule="exact"/>
              <w:ind w:firstLine="0"/>
              <w:jc w:val="center"/>
              <w:rPr>
                <w:color w:val="auto"/>
                <w:szCs w:val="21"/>
                <w:highlight w:val="none"/>
              </w:rPr>
            </w:pPr>
            <w:r>
              <w:rPr>
                <w:rFonts w:hint="eastAsia"/>
                <w:color w:val="auto"/>
                <w:szCs w:val="21"/>
                <w:highlight w:val="none"/>
              </w:rPr>
              <w:t>其他费用</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right"/>
              <w:rPr>
                <w:color w:val="auto"/>
                <w:szCs w:val="21"/>
                <w:highlight w:val="none"/>
              </w:rPr>
            </w:pPr>
            <w:r>
              <w:rPr>
                <w:rFonts w:hint="eastAsia"/>
                <w:color w:val="auto"/>
                <w:szCs w:val="21"/>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left w:val="single" w:color="auto" w:sz="4" w:space="0"/>
            </w:tcBorders>
            <w:shd w:val="clear" w:color="auto" w:fill="FFFFFF"/>
            <w:vAlign w:val="center"/>
          </w:tcPr>
          <w:p>
            <w:pPr>
              <w:rPr>
                <w:rFonts w:ascii="宋体" w:cs="宋体"/>
                <w:color w:val="auto"/>
                <w:highlight w:val="none"/>
              </w:rPr>
            </w:pPr>
          </w:p>
        </w:tc>
        <w:tc>
          <w:tcPr>
            <w:tcW w:w="595" w:type="dxa"/>
            <w:vMerge w:val="continue"/>
            <w:tcBorders>
              <w:left w:val="single" w:color="auto" w:sz="4" w:space="0"/>
            </w:tcBorders>
            <w:shd w:val="clear" w:color="auto" w:fill="FFFFFF"/>
            <w:vAlign w:val="center"/>
          </w:tcPr>
          <w:p>
            <w:pPr>
              <w:rPr>
                <w:rFonts w:ascii="宋体" w:cs="宋体"/>
                <w:color w:val="auto"/>
                <w:highlight w:val="none"/>
              </w:rPr>
            </w:pPr>
          </w:p>
        </w:tc>
        <w:tc>
          <w:tcPr>
            <w:tcW w:w="595" w:type="dxa"/>
            <w:vMerge w:val="continue"/>
            <w:tcBorders>
              <w:left w:val="single" w:color="auto" w:sz="4" w:space="0"/>
            </w:tcBorders>
            <w:shd w:val="clear" w:color="auto" w:fill="FFFFFF"/>
            <w:vAlign w:val="center"/>
          </w:tcPr>
          <w:p>
            <w:pPr>
              <w:rPr>
                <w:rFonts w:ascii="宋体" w:cs="宋体"/>
                <w:color w:val="auto"/>
                <w:highlight w:val="none"/>
              </w:rPr>
            </w:pPr>
          </w:p>
        </w:tc>
        <w:tc>
          <w:tcPr>
            <w:tcW w:w="59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1"/>
                <w:highlight w:val="none"/>
              </w:rPr>
            </w:pPr>
            <w:r>
              <w:rPr>
                <w:rFonts w:hint="eastAsia"/>
                <w:color w:val="auto"/>
                <w:szCs w:val="21"/>
                <w:highlight w:val="none"/>
              </w:rPr>
              <w:t>折旧费</w:t>
            </w:r>
          </w:p>
        </w:tc>
        <w:tc>
          <w:tcPr>
            <w:tcW w:w="59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1"/>
                <w:highlight w:val="none"/>
              </w:rPr>
            </w:pPr>
            <w:r>
              <w:rPr>
                <w:rFonts w:hint="eastAsia"/>
                <w:color w:val="auto"/>
                <w:szCs w:val="21"/>
                <w:highlight w:val="none"/>
              </w:rPr>
              <w:t>维修费</w:t>
            </w:r>
          </w:p>
        </w:tc>
        <w:tc>
          <w:tcPr>
            <w:tcW w:w="59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1"/>
                <w:highlight w:val="none"/>
              </w:rPr>
            </w:pPr>
            <w:r>
              <w:rPr>
                <w:rFonts w:hint="eastAsia"/>
                <w:color w:val="auto"/>
                <w:szCs w:val="21"/>
                <w:highlight w:val="none"/>
              </w:rPr>
              <w:t>安拆费</w:t>
            </w:r>
          </w:p>
        </w:tc>
        <w:tc>
          <w:tcPr>
            <w:tcW w:w="59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1"/>
                <w:highlight w:val="none"/>
              </w:rPr>
            </w:pPr>
            <w:r>
              <w:rPr>
                <w:rFonts w:hint="eastAsia"/>
                <w:color w:val="auto"/>
                <w:szCs w:val="21"/>
                <w:highlight w:val="none"/>
              </w:rPr>
              <w:t>小计</w:t>
            </w:r>
          </w:p>
        </w:tc>
        <w:tc>
          <w:tcPr>
            <w:tcW w:w="5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人工</w:t>
            </w:r>
          </w:p>
        </w:tc>
        <w:tc>
          <w:tcPr>
            <w:tcW w:w="5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柴油</w:t>
            </w:r>
          </w:p>
        </w:tc>
        <w:tc>
          <w:tcPr>
            <w:tcW w:w="59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1"/>
                <w:highlight w:val="none"/>
              </w:rPr>
            </w:pPr>
            <w:r>
              <w:rPr>
                <w:rFonts w:hint="eastAsia"/>
                <w:color w:val="auto"/>
                <w:szCs w:val="21"/>
                <w:highlight w:val="none"/>
              </w:rPr>
              <w:t>电</w:t>
            </w:r>
          </w:p>
        </w:tc>
        <w:tc>
          <w:tcPr>
            <w:tcW w:w="595" w:type="dxa"/>
            <w:tcBorders>
              <w:top w:val="single" w:color="auto" w:sz="4" w:space="0"/>
              <w:left w:val="single" w:color="auto" w:sz="4" w:space="0"/>
            </w:tcBorders>
            <w:shd w:val="clear" w:color="auto" w:fill="FFFFFF"/>
          </w:tcPr>
          <w:p>
            <w:pPr>
              <w:rPr>
                <w:rFonts w:ascii="宋体" w:cs="宋体"/>
                <w:color w:val="auto"/>
                <w:sz w:val="21"/>
                <w:szCs w:val="21"/>
                <w:highlight w:val="none"/>
                <w:lang w:val="zh-CN" w:eastAsia="zh-CN"/>
              </w:rPr>
            </w:pPr>
          </w:p>
        </w:tc>
        <w:tc>
          <w:tcPr>
            <w:tcW w:w="595" w:type="dxa"/>
            <w:tcBorders>
              <w:top w:val="single" w:color="auto" w:sz="4" w:space="0"/>
              <w:left w:val="single" w:color="auto" w:sz="4" w:space="0"/>
            </w:tcBorders>
            <w:shd w:val="clear" w:color="auto" w:fill="FFFFFF"/>
            <w:vAlign w:val="center"/>
          </w:tcPr>
          <w:p>
            <w:pPr>
              <w:pStyle w:val="74"/>
              <w:spacing w:line="240" w:lineRule="auto"/>
              <w:ind w:firstLine="0"/>
              <w:jc w:val="right"/>
              <w:rPr>
                <w:color w:val="auto"/>
                <w:szCs w:val="21"/>
                <w:highlight w:val="none"/>
              </w:rPr>
            </w:pPr>
            <w:r>
              <w:rPr>
                <w:rFonts w:hint="eastAsia"/>
                <w:color w:val="auto"/>
                <w:szCs w:val="21"/>
                <w:highlight w:val="none"/>
              </w:rPr>
              <w:t>小计</w:t>
            </w:r>
          </w:p>
        </w:tc>
        <w:tc>
          <w:tcPr>
            <w:tcW w:w="595" w:type="dxa"/>
            <w:vMerge w:val="continue"/>
            <w:tcBorders>
              <w:left w:val="single" w:color="auto" w:sz="4" w:space="0"/>
            </w:tcBorders>
            <w:shd w:val="clear" w:color="auto" w:fill="FFFFFF"/>
            <w:vAlign w:val="center"/>
          </w:tcPr>
          <w:p>
            <w:pPr>
              <w:rPr>
                <w:rFonts w:ascii="宋体" w:cs="宋体"/>
                <w:color w:val="auto"/>
                <w:highlight w:val="none"/>
              </w:rPr>
            </w:pPr>
          </w:p>
        </w:tc>
        <w:tc>
          <w:tcPr>
            <w:tcW w:w="634" w:type="dxa"/>
            <w:vMerge w:val="continue"/>
            <w:tcBorders>
              <w:left w:val="single" w:color="auto" w:sz="4" w:space="0"/>
              <w:right w:val="single" w:color="auto" w:sz="4" w:space="0"/>
            </w:tcBorders>
            <w:shd w:val="clear" w:color="auto" w:fill="FFFFFF"/>
            <w:vAlign w:val="center"/>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88" w:type="first"/>
          <w:footerReference r:id="rId91" w:type="first"/>
          <w:headerReference r:id="rId86" w:type="default"/>
          <w:footerReference r:id="rId89" w:type="default"/>
          <w:headerReference r:id="rId87" w:type="even"/>
          <w:footerReference r:id="rId90" w:type="even"/>
          <w:pgSz w:w="11900" w:h="16832"/>
          <w:pgMar w:top="1440" w:right="1803" w:bottom="1440" w:left="1803" w:header="850" w:footer="850" w:gutter="0"/>
          <w:pgNumType w:fmt="numberInDash"/>
          <w:cols w:space="0" w:num="1"/>
          <w:docGrid w:linePitch="360" w:charSpace="0"/>
        </w:sectPr>
      </w:pPr>
    </w:p>
    <w:p>
      <w:pPr>
        <w:rPr>
          <w:rFonts w:ascii="宋体" w:cs="宋体"/>
          <w:b/>
          <w:bCs/>
          <w:color w:val="auto"/>
          <w:highlight w:val="none"/>
          <w:lang w:eastAsia="zh-CN"/>
        </w:rPr>
      </w:pPr>
      <w:r>
        <w:rPr>
          <w:rFonts w:ascii="宋体" w:hAnsi="宋体" w:cs="宋体"/>
          <w:b/>
          <w:bCs/>
          <w:color w:val="auto"/>
          <w:highlight w:val="none"/>
          <w:lang w:eastAsia="zh-CN"/>
        </w:rPr>
        <w:t>17.</w:t>
      </w:r>
      <w:r>
        <w:rPr>
          <w:rFonts w:hint="eastAsia" w:ascii="宋体" w:hAnsi="宋体" w:cs="宋体"/>
          <w:b/>
          <w:bCs/>
          <w:color w:val="auto"/>
          <w:highlight w:val="none"/>
          <w:lang w:eastAsia="zh-CN"/>
        </w:rPr>
        <w:t>总价项目分类分项工程分解表</w:t>
      </w:r>
    </w:p>
    <w:p>
      <w:pPr>
        <w:jc w:val="center"/>
        <w:rPr>
          <w:rFonts w:ascii="宋体" w:cs="宋体"/>
          <w:b/>
          <w:color w:val="auto"/>
          <w:highlight w:val="none"/>
          <w:lang w:eastAsia="zh-CN"/>
        </w:rPr>
      </w:pPr>
      <w:bookmarkStart w:id="2324" w:name="bookmark2162"/>
      <w:bookmarkStart w:id="2325" w:name="bookmark2161"/>
      <w:bookmarkStart w:id="2326" w:name="_Toc21809"/>
      <w:bookmarkStart w:id="2327" w:name="bookmark2163"/>
      <w:bookmarkStart w:id="2328" w:name="_Toc19328"/>
      <w:r>
        <w:rPr>
          <w:rFonts w:hint="eastAsia" w:ascii="宋体" w:hAnsi="宋体" w:cs="宋体"/>
          <w:b/>
          <w:color w:val="auto"/>
          <w:highlight w:val="none"/>
          <w:lang w:eastAsia="zh-CN"/>
        </w:rPr>
        <w:t>总价项目分类分项工程分解表（如有）</w:t>
      </w:r>
      <w:bookmarkEnd w:id="2324"/>
      <w:bookmarkEnd w:id="2325"/>
      <w:bookmarkEnd w:id="2326"/>
      <w:bookmarkEnd w:id="2327"/>
      <w:bookmarkEnd w:id="2328"/>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600" w:line="348" w:lineRule="exact"/>
        <w:ind w:firstLine="420"/>
        <w:rPr>
          <w:color w:val="auto"/>
          <w:highlight w:val="none"/>
        </w:rPr>
      </w:pPr>
      <w:r>
        <w:rPr>
          <w:rFonts w:hint="eastAsia"/>
          <w:color w:val="auto"/>
          <w:highlight w:val="none"/>
        </w:rPr>
        <w:t>投标人填入工程量清单的总价承包项目（如有）应按下列表格格式编制分解表，每一总价承包项目一份，项目编号和名称应与工程量清单一致。</w:t>
      </w:r>
    </w:p>
    <w:p>
      <w:pPr>
        <w:jc w:val="center"/>
        <w:rPr>
          <w:rFonts w:ascii="宋体" w:cs="宋体"/>
          <w:b/>
          <w:color w:val="auto"/>
          <w:highlight w:val="none"/>
          <w:lang w:eastAsia="zh-CN"/>
        </w:rPr>
      </w:pPr>
      <w:bookmarkStart w:id="2329" w:name="bookmark2164"/>
      <w:bookmarkStart w:id="2330" w:name="bookmark2165"/>
      <w:bookmarkStart w:id="2331" w:name="bookmark2166"/>
      <w:bookmarkStart w:id="2332" w:name="_Toc21906"/>
      <w:bookmarkStart w:id="2333" w:name="_Toc28890"/>
      <w:r>
        <w:rPr>
          <w:rFonts w:hint="eastAsia" w:ascii="宋体" w:hAnsi="宋体" w:cs="宋体"/>
          <w:b/>
          <w:color w:val="auto"/>
          <w:highlight w:val="none"/>
          <w:lang w:eastAsia="zh-CN"/>
        </w:rPr>
        <w:t>总价项目分类分项工程分解表</w:t>
      </w:r>
      <w:bookmarkEnd w:id="2329"/>
      <w:bookmarkEnd w:id="2330"/>
      <w:bookmarkEnd w:id="2331"/>
      <w:bookmarkEnd w:id="2332"/>
      <w:bookmarkEnd w:id="2333"/>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p>
    <w:tbl>
      <w:tblPr>
        <w:tblStyle w:val="31"/>
        <w:tblW w:w="8352" w:type="dxa"/>
        <w:jc w:val="center"/>
        <w:tblLayout w:type="fixed"/>
        <w:tblCellMar>
          <w:top w:w="0" w:type="dxa"/>
          <w:left w:w="10" w:type="dxa"/>
          <w:bottom w:w="0" w:type="dxa"/>
          <w:right w:w="10" w:type="dxa"/>
        </w:tblCellMar>
      </w:tblPr>
      <w:tblGrid>
        <w:gridCol w:w="576"/>
        <w:gridCol w:w="1104"/>
        <w:gridCol w:w="1109"/>
        <w:gridCol w:w="1104"/>
        <w:gridCol w:w="1104"/>
        <w:gridCol w:w="1109"/>
        <w:gridCol w:w="1104"/>
        <w:gridCol w:w="114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序号</w:t>
            </w:r>
          </w:p>
        </w:tc>
        <w:tc>
          <w:tcPr>
            <w:tcW w:w="1104"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项目编码</w:t>
            </w:r>
          </w:p>
        </w:tc>
        <w:tc>
          <w:tcPr>
            <w:tcW w:w="1109"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项目名称</w:t>
            </w:r>
          </w:p>
        </w:tc>
        <w:tc>
          <w:tcPr>
            <w:tcW w:w="1104"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计量单位</w:t>
            </w:r>
          </w:p>
        </w:tc>
        <w:tc>
          <w:tcPr>
            <w:tcW w:w="1104"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工程数量</w:t>
            </w:r>
          </w:p>
        </w:tc>
        <w:tc>
          <w:tcPr>
            <w:tcW w:w="1109"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单价（元）</w:t>
            </w:r>
          </w:p>
        </w:tc>
        <w:tc>
          <w:tcPr>
            <w:tcW w:w="1104" w:type="dxa"/>
            <w:tcBorders>
              <w:top w:val="single" w:color="auto" w:sz="4" w:space="0"/>
              <w:left w:val="single" w:color="auto" w:sz="4" w:space="0"/>
            </w:tcBorders>
            <w:shd w:val="clear" w:color="auto" w:fill="FFFFFF"/>
            <w:vAlign w:val="center"/>
          </w:tcPr>
          <w:p>
            <w:pPr>
              <w:pStyle w:val="74"/>
              <w:ind w:firstLine="0"/>
              <w:rPr>
                <w:color w:val="auto"/>
                <w:highlight w:val="none"/>
              </w:rPr>
            </w:pPr>
            <w:r>
              <w:rPr>
                <w:rFonts w:hint="eastAsia"/>
                <w:color w:val="auto"/>
                <w:highlight w:val="none"/>
              </w:rPr>
              <w:t>合价（元）</w:t>
            </w:r>
          </w:p>
        </w:tc>
        <w:tc>
          <w:tcPr>
            <w:tcW w:w="1142" w:type="dxa"/>
            <w:tcBorders>
              <w:top w:val="single" w:color="auto" w:sz="4" w:space="0"/>
              <w:left w:val="single" w:color="auto" w:sz="4" w:space="0"/>
              <w:right w:val="single" w:color="auto" w:sz="4" w:space="0"/>
            </w:tcBorders>
            <w:shd w:val="clear" w:color="auto" w:fill="FFFFFF"/>
            <w:vAlign w:val="center"/>
          </w:tcPr>
          <w:p>
            <w:pPr>
              <w:pStyle w:val="74"/>
              <w:rPr>
                <w:color w:val="auto"/>
                <w:highlight w:val="none"/>
              </w:rPr>
            </w:pPr>
            <w:r>
              <w:rPr>
                <w:rFonts w:hint="eastAsia"/>
                <w:color w:val="auto"/>
                <w:highlight w:val="none"/>
              </w:rPr>
              <w:t>说明</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9"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after="399" w:line="1" w:lineRule="exact"/>
        <w:rPr>
          <w:rFonts w:ascii="宋体" w:cs="宋体"/>
          <w:color w:val="auto"/>
          <w:highlight w:val="none"/>
        </w:rPr>
      </w:pPr>
    </w:p>
    <w:p>
      <w:pPr>
        <w:pStyle w:val="62"/>
        <w:spacing w:line="240" w:lineRule="auto"/>
        <w:rPr>
          <w:color w:val="auto"/>
          <w:highlight w:val="none"/>
        </w:rPr>
        <w:sectPr>
          <w:headerReference r:id="rId92" w:type="default"/>
          <w:footerReference r:id="rId94" w:type="default"/>
          <w:headerReference r:id="rId93" w:type="even"/>
          <w:footerReference r:id="rId95" w:type="even"/>
          <w:pgSz w:w="11900" w:h="16832"/>
          <w:pgMar w:top="1440" w:right="1803" w:bottom="1440" w:left="1803" w:header="850" w:footer="850" w:gutter="0"/>
          <w:pgNumType w:fmt="numberInDash"/>
          <w:cols w:space="0" w:num="1"/>
          <w:docGrid w:linePitch="360" w:charSpace="0"/>
        </w:sectPr>
      </w:pPr>
      <w:r>
        <w:rPr>
          <w:rFonts w:hint="eastAsia"/>
          <w:color w:val="auto"/>
          <w:highlight w:val="none"/>
        </w:rPr>
        <w:t>注：项目编码应遵守《水利工程工程量清单计价规范》</w:t>
      </w:r>
      <w:r>
        <w:rPr>
          <w:rFonts w:hint="eastAsia"/>
          <w:color w:val="auto"/>
          <w:highlight w:val="none"/>
          <w:lang w:val="en-US"/>
        </w:rPr>
        <w:t>（</w:t>
      </w:r>
      <w:r>
        <w:rPr>
          <w:color w:val="auto"/>
          <w:highlight w:val="none"/>
          <w:lang w:val="en-US"/>
        </w:rPr>
        <w:t>GB50501-2007</w:t>
      </w:r>
      <w:r>
        <w:rPr>
          <w:rFonts w:hint="eastAsia"/>
          <w:color w:val="auto"/>
          <w:highlight w:val="none"/>
          <w:lang w:val="en-US"/>
        </w:rPr>
        <w:t>）</w:t>
      </w:r>
    </w:p>
    <w:p>
      <w:pPr>
        <w:rPr>
          <w:rFonts w:ascii="宋体" w:cs="宋体"/>
          <w:b/>
          <w:color w:val="auto"/>
          <w:sz w:val="22"/>
          <w:szCs w:val="22"/>
          <w:highlight w:val="none"/>
          <w:lang w:eastAsia="zh-CN"/>
        </w:rPr>
      </w:pPr>
      <w:bookmarkStart w:id="2334" w:name="_Toc7906"/>
      <w:bookmarkStart w:id="2335" w:name="_Toc16188"/>
      <w:bookmarkStart w:id="2336" w:name="bookmark2169"/>
      <w:bookmarkStart w:id="2337" w:name="bookmark2168"/>
      <w:bookmarkStart w:id="2338" w:name="bookmark2167"/>
      <w:r>
        <w:rPr>
          <w:rFonts w:ascii="宋体" w:hAnsi="宋体" w:cs="宋体"/>
          <w:b/>
          <w:color w:val="auto"/>
          <w:sz w:val="22"/>
          <w:szCs w:val="22"/>
          <w:highlight w:val="none"/>
          <w:lang w:eastAsia="zh-CN"/>
        </w:rPr>
        <w:t>18.</w:t>
      </w:r>
      <w:r>
        <w:rPr>
          <w:rFonts w:hint="eastAsia" w:ascii="宋体" w:hAnsi="宋体" w:cs="宋体"/>
          <w:b/>
          <w:color w:val="auto"/>
          <w:sz w:val="22"/>
          <w:szCs w:val="22"/>
          <w:highlight w:val="none"/>
          <w:lang w:eastAsia="zh-CN"/>
        </w:rPr>
        <w:t>工程单价计算表</w:t>
      </w:r>
      <w:bookmarkEnd w:id="2334"/>
      <w:bookmarkEnd w:id="2335"/>
    </w:p>
    <w:p>
      <w:pPr>
        <w:rPr>
          <w:rFonts w:ascii="宋体" w:cs="宋体"/>
          <w:color w:val="auto"/>
          <w:sz w:val="20"/>
          <w:szCs w:val="20"/>
          <w:highlight w:val="none"/>
          <w:lang w:eastAsia="zh-CN"/>
        </w:rPr>
      </w:pPr>
    </w:p>
    <w:p>
      <w:pPr>
        <w:rPr>
          <w:rFonts w:ascii="宋体" w:cs="宋体"/>
          <w:b/>
          <w:color w:val="auto"/>
          <w:sz w:val="20"/>
          <w:szCs w:val="20"/>
          <w:highlight w:val="none"/>
          <w:lang w:eastAsia="zh-CN"/>
        </w:rPr>
      </w:pPr>
    </w:p>
    <w:p>
      <w:pPr>
        <w:jc w:val="center"/>
        <w:rPr>
          <w:rFonts w:ascii="宋体" w:cs="宋体"/>
          <w:b/>
          <w:color w:val="auto"/>
          <w:highlight w:val="none"/>
          <w:lang w:eastAsia="zh-CN"/>
        </w:rPr>
      </w:pPr>
      <w:bookmarkStart w:id="2339" w:name="_Toc19908"/>
      <w:bookmarkStart w:id="2340" w:name="_Toc4021"/>
      <w:r>
        <w:rPr>
          <w:rFonts w:hint="eastAsia" w:ascii="宋体" w:hAnsi="宋体" w:cs="宋体"/>
          <w:b/>
          <w:color w:val="auto"/>
          <w:highlight w:val="none"/>
          <w:lang w:eastAsia="zh-CN"/>
        </w:rPr>
        <w:t>工程单价计算表</w:t>
      </w:r>
      <w:bookmarkEnd w:id="2336"/>
      <w:bookmarkEnd w:id="2339"/>
      <w:bookmarkEnd w:id="2340"/>
    </w:p>
    <w:p>
      <w:pPr>
        <w:jc w:val="center"/>
        <w:rPr>
          <w:rFonts w:ascii="宋体" w:cs="宋体"/>
          <w:b/>
          <w:color w:val="auto"/>
          <w:highlight w:val="none"/>
          <w:lang w:eastAsia="zh-CN"/>
        </w:rPr>
      </w:pPr>
    </w:p>
    <w:p>
      <w:pPr>
        <w:jc w:val="center"/>
        <w:rPr>
          <w:rFonts w:ascii="宋体" w:cs="宋体"/>
          <w:b/>
          <w:color w:val="auto"/>
          <w:highlight w:val="none"/>
        </w:rPr>
      </w:pPr>
      <w:bookmarkStart w:id="2341" w:name="bookmark2170"/>
      <w:bookmarkStart w:id="2342" w:name="_Toc18082"/>
      <w:bookmarkStart w:id="2343" w:name="_Toc8730"/>
      <w:r>
        <w:rPr>
          <w:rFonts w:hint="eastAsia" w:ascii="宋体" w:hAnsi="宋体" w:cs="宋体"/>
          <w:b/>
          <w:color w:val="auto"/>
          <w:highlight w:val="none"/>
        </w:rPr>
        <w:t>工程</w:t>
      </w:r>
      <w:bookmarkEnd w:id="2337"/>
      <w:bookmarkEnd w:id="2338"/>
      <w:bookmarkEnd w:id="2341"/>
      <w:bookmarkEnd w:id="2342"/>
      <w:bookmarkEnd w:id="2343"/>
    </w:p>
    <w:p>
      <w:pPr>
        <w:pStyle w:val="62"/>
        <w:spacing w:after="100" w:line="240" w:lineRule="auto"/>
        <w:ind w:firstLine="0"/>
        <w:rPr>
          <w:color w:val="auto"/>
          <w:highlight w:val="none"/>
        </w:rPr>
      </w:pPr>
      <w:r>
        <w:rPr>
          <w:color w:val="auto"/>
          <w:highlight w:val="none"/>
          <w:lang w:val="en-US"/>
        </w:rPr>
        <w:pict>
          <v:shape id="Shape 333" o:spid="_x0000_s1083" o:spt="202" type="#_x0000_t202" style="position:absolute;left:0pt;margin-left:352.25pt;margin-top:1pt;height:13.1pt;width:54.05pt;mso-position-horizontal-relative:page;mso-wrap-distance-bottom:0pt;mso-wrap-distance-left:0pt;mso-wrap-distance-right:0pt;mso-wrap-distance-top:0pt;mso-wrap-style:none;z-index:251688960;mso-width-relative:page;mso-height-relative:page;" filled="f" stroked="f" coordsize="21600,21600" o:gfxdata="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iVcPtQAAAAIAQAADwAAAAAAAAAB&#10;ACAAAAAiAAAAZHJzL2Rvd25yZXYueG1sUEsBAhQAFAAAAAgAh07iQN64FQeiAQAASwMAAA4AAAAA&#10;AAAAAQAgAAAAIwEAAGRycy9lMm9Eb2MueG1sUEsFBgAAAAAGAAYAWQEAADcFAAAAAA==&#10;">
            <v:path/>
            <v:fill on="f" focussize="0,0"/>
            <v:stroke on="f" joinstyle="miter"/>
            <v:imagedata o:title=""/>
            <o:lock v:ext="edit"/>
            <v:textbox inset="0mm,0mm,0mm,0mm">
              <w:txbxContent>
                <w:p>
                  <w:pPr>
                    <w:pStyle w:val="62"/>
                    <w:spacing w:line="240" w:lineRule="auto"/>
                    <w:ind w:firstLine="0"/>
                  </w:pPr>
                  <w:r>
                    <w:rPr>
                      <w:rFonts w:hint="eastAsia"/>
                    </w:rPr>
                    <w:t>定额单位</w:t>
                  </w:r>
                  <w:r>
                    <w:t>:</w:t>
                  </w:r>
                </w:p>
              </w:txbxContent>
            </v:textbox>
            <w10:wrap type="square" side="left"/>
          </v:shape>
        </w:pict>
      </w:r>
      <w:r>
        <w:rPr>
          <w:rFonts w:hint="eastAsia"/>
          <w:color w:val="auto"/>
          <w:highlight w:val="none"/>
        </w:rPr>
        <w:t>单价编号</w:t>
      </w:r>
      <w:r>
        <w:rPr>
          <w:color w:val="auto"/>
          <w:highlight w:val="none"/>
        </w:rPr>
        <w:t>:</w:t>
      </w:r>
    </w:p>
    <w:tbl>
      <w:tblPr>
        <w:tblStyle w:val="31"/>
        <w:tblW w:w="8352" w:type="dxa"/>
        <w:jc w:val="center"/>
        <w:tblLayout w:type="fixed"/>
        <w:tblCellMar>
          <w:top w:w="0" w:type="dxa"/>
          <w:left w:w="10" w:type="dxa"/>
          <w:bottom w:w="0" w:type="dxa"/>
          <w:right w:w="10" w:type="dxa"/>
        </w:tblCellMar>
      </w:tblPr>
      <w:tblGrid>
        <w:gridCol w:w="576"/>
        <w:gridCol w:w="1531"/>
        <w:gridCol w:w="1248"/>
        <w:gridCol w:w="1248"/>
        <w:gridCol w:w="1243"/>
        <w:gridCol w:w="1248"/>
        <w:gridCol w:w="1258"/>
      </w:tblGrid>
      <w:tr>
        <w:tblPrEx>
          <w:tblCellMar>
            <w:top w:w="0" w:type="dxa"/>
            <w:left w:w="10" w:type="dxa"/>
            <w:bottom w:w="0" w:type="dxa"/>
            <w:right w:w="10" w:type="dxa"/>
          </w:tblCellMar>
        </w:tblPrEx>
        <w:trPr>
          <w:trHeight w:val="571" w:hRule="exact"/>
          <w:jc w:val="center"/>
        </w:trPr>
        <w:tc>
          <w:tcPr>
            <w:tcW w:w="8352" w:type="dxa"/>
            <w:gridSpan w:val="7"/>
            <w:tcBorders>
              <w:top w:val="single" w:color="auto" w:sz="4" w:space="0"/>
              <w:left w:val="single" w:color="auto" w:sz="4" w:space="0"/>
              <w:right w:val="single" w:color="auto" w:sz="4" w:space="0"/>
            </w:tcBorders>
            <w:shd w:val="clear" w:color="auto" w:fill="FFFFFF"/>
            <w:vAlign w:val="center"/>
          </w:tcPr>
          <w:p>
            <w:pPr>
              <w:pStyle w:val="74"/>
              <w:rPr>
                <w:color w:val="auto"/>
                <w:highlight w:val="none"/>
              </w:rPr>
            </w:pPr>
            <w:r>
              <w:rPr>
                <w:rFonts w:hint="eastAsia"/>
                <w:color w:val="auto"/>
                <w:highlight w:val="none"/>
              </w:rPr>
              <w:t>施工方法：</w:t>
            </w: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vAlign w:val="center"/>
          </w:tcPr>
          <w:p>
            <w:pPr>
              <w:pStyle w:val="74"/>
              <w:ind w:firstLine="0"/>
              <w:jc w:val="center"/>
              <w:rPr>
                <w:color w:val="auto"/>
                <w:highlight w:val="none"/>
              </w:rPr>
            </w:pPr>
            <w:r>
              <w:rPr>
                <w:rFonts w:hint="eastAsia"/>
                <w:color w:val="auto"/>
                <w:highlight w:val="none"/>
              </w:rPr>
              <w:t>序号</w:t>
            </w:r>
          </w:p>
        </w:tc>
        <w:tc>
          <w:tcPr>
            <w:tcW w:w="1531" w:type="dxa"/>
            <w:tcBorders>
              <w:top w:val="single" w:color="auto" w:sz="4" w:space="0"/>
              <w:left w:val="single" w:color="auto" w:sz="4" w:space="0"/>
            </w:tcBorders>
            <w:shd w:val="clear" w:color="auto" w:fill="FFFFFF"/>
            <w:vAlign w:val="center"/>
          </w:tcPr>
          <w:p>
            <w:pPr>
              <w:pStyle w:val="74"/>
              <w:jc w:val="both"/>
              <w:rPr>
                <w:color w:val="auto"/>
                <w:highlight w:val="none"/>
              </w:rPr>
            </w:pPr>
            <w:r>
              <w:rPr>
                <w:rFonts w:hint="eastAsia"/>
                <w:color w:val="auto"/>
                <w:highlight w:val="none"/>
              </w:rPr>
              <w:t>名称</w:t>
            </w:r>
          </w:p>
        </w:tc>
        <w:tc>
          <w:tcPr>
            <w:tcW w:w="1248" w:type="dxa"/>
            <w:tcBorders>
              <w:top w:val="single" w:color="auto" w:sz="4" w:space="0"/>
              <w:left w:val="single" w:color="auto" w:sz="4" w:space="0"/>
            </w:tcBorders>
            <w:shd w:val="clear" w:color="auto" w:fill="FFFFFF"/>
            <w:vAlign w:val="center"/>
          </w:tcPr>
          <w:p>
            <w:pPr>
              <w:pStyle w:val="74"/>
              <w:ind w:firstLine="0"/>
              <w:jc w:val="center"/>
              <w:rPr>
                <w:color w:val="auto"/>
                <w:highlight w:val="none"/>
              </w:rPr>
            </w:pPr>
            <w:r>
              <w:rPr>
                <w:rFonts w:hint="eastAsia"/>
                <w:color w:val="auto"/>
                <w:highlight w:val="none"/>
              </w:rPr>
              <w:t>型号规格</w:t>
            </w:r>
          </w:p>
        </w:tc>
        <w:tc>
          <w:tcPr>
            <w:tcW w:w="1248" w:type="dxa"/>
            <w:tcBorders>
              <w:top w:val="single" w:color="auto" w:sz="4" w:space="0"/>
              <w:left w:val="single" w:color="auto" w:sz="4" w:space="0"/>
            </w:tcBorders>
            <w:shd w:val="clear" w:color="auto" w:fill="FFFFFF"/>
            <w:vAlign w:val="center"/>
          </w:tcPr>
          <w:p>
            <w:pPr>
              <w:pStyle w:val="74"/>
              <w:ind w:firstLine="0"/>
              <w:jc w:val="center"/>
              <w:rPr>
                <w:color w:val="auto"/>
                <w:highlight w:val="none"/>
              </w:rPr>
            </w:pPr>
            <w:r>
              <w:rPr>
                <w:rFonts w:hint="eastAsia"/>
                <w:color w:val="auto"/>
                <w:highlight w:val="none"/>
              </w:rPr>
              <w:t>计量单位</w:t>
            </w:r>
          </w:p>
        </w:tc>
        <w:tc>
          <w:tcPr>
            <w:tcW w:w="1243" w:type="dxa"/>
            <w:tcBorders>
              <w:top w:val="single" w:color="auto" w:sz="4" w:space="0"/>
              <w:left w:val="single" w:color="auto" w:sz="4" w:space="0"/>
            </w:tcBorders>
            <w:shd w:val="clear" w:color="auto" w:fill="FFFFFF"/>
            <w:vAlign w:val="center"/>
          </w:tcPr>
          <w:p>
            <w:pPr>
              <w:pStyle w:val="74"/>
              <w:jc w:val="both"/>
              <w:rPr>
                <w:color w:val="auto"/>
                <w:highlight w:val="none"/>
              </w:rPr>
            </w:pPr>
            <w:r>
              <w:rPr>
                <w:rFonts w:hint="eastAsia"/>
                <w:color w:val="auto"/>
                <w:highlight w:val="none"/>
              </w:rPr>
              <w:t>数量</w:t>
            </w:r>
          </w:p>
        </w:tc>
        <w:tc>
          <w:tcPr>
            <w:tcW w:w="1248" w:type="dxa"/>
            <w:tcBorders>
              <w:top w:val="single" w:color="auto" w:sz="4" w:space="0"/>
              <w:left w:val="single" w:color="auto" w:sz="4" w:space="0"/>
            </w:tcBorders>
            <w:shd w:val="clear" w:color="auto" w:fill="FFFFFF"/>
            <w:vAlign w:val="center"/>
          </w:tcPr>
          <w:p>
            <w:pPr>
              <w:pStyle w:val="74"/>
              <w:ind w:firstLine="0"/>
              <w:jc w:val="center"/>
              <w:rPr>
                <w:color w:val="auto"/>
                <w:highlight w:val="none"/>
              </w:rPr>
            </w:pPr>
            <w:r>
              <w:rPr>
                <w:rFonts w:hint="eastAsia"/>
                <w:color w:val="auto"/>
                <w:highlight w:val="none"/>
              </w:rPr>
              <w:t>单价（元）</w:t>
            </w:r>
          </w:p>
        </w:tc>
        <w:tc>
          <w:tcPr>
            <w:tcW w:w="1258" w:type="dxa"/>
            <w:tcBorders>
              <w:top w:val="single" w:color="auto" w:sz="4" w:space="0"/>
              <w:left w:val="single" w:color="auto" w:sz="4" w:space="0"/>
              <w:right w:val="single" w:color="auto" w:sz="4" w:space="0"/>
            </w:tcBorders>
            <w:shd w:val="clear" w:color="auto" w:fill="FFFFFF"/>
            <w:vAlign w:val="center"/>
          </w:tcPr>
          <w:p>
            <w:pPr>
              <w:pStyle w:val="74"/>
              <w:ind w:firstLine="0"/>
              <w:jc w:val="center"/>
              <w:rPr>
                <w:color w:val="auto"/>
                <w:highlight w:val="none"/>
              </w:rPr>
            </w:pPr>
            <w:r>
              <w:rPr>
                <w:rFonts w:hint="eastAsia"/>
                <w:color w:val="auto"/>
                <w:highlight w:val="none"/>
              </w:rPr>
              <w:t>合价（元）</w:t>
            </w: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23"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3"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spacing w:line="1" w:lineRule="exact"/>
        <w:rPr>
          <w:rFonts w:ascii="宋体" w:cs="宋体"/>
          <w:color w:val="auto"/>
          <w:sz w:val="2"/>
          <w:szCs w:val="2"/>
          <w:highlight w:val="none"/>
        </w:rPr>
      </w:pPr>
      <w:r>
        <w:rPr>
          <w:rFonts w:ascii="宋体" w:cs="宋体"/>
          <w:color w:val="auto"/>
          <w:highlight w:val="none"/>
        </w:rPr>
        <w:br w:type="page"/>
      </w:r>
    </w:p>
    <w:p>
      <w:pPr>
        <w:rPr>
          <w:rFonts w:ascii="宋体" w:cs="宋体"/>
          <w:b/>
          <w:color w:val="auto"/>
          <w:sz w:val="22"/>
          <w:szCs w:val="22"/>
          <w:highlight w:val="none"/>
          <w:lang w:eastAsia="zh-CN"/>
        </w:rPr>
      </w:pPr>
      <w:bookmarkStart w:id="2344" w:name="_Toc22335"/>
      <w:bookmarkStart w:id="2345" w:name="_Toc15831"/>
      <w:bookmarkStart w:id="2346" w:name="bookmark2172"/>
      <w:bookmarkStart w:id="2347" w:name="bookmark2173"/>
      <w:bookmarkStart w:id="2348" w:name="bookmark2171"/>
      <w:r>
        <w:rPr>
          <w:rFonts w:ascii="宋体" w:hAnsi="宋体" w:cs="宋体"/>
          <w:b/>
          <w:color w:val="auto"/>
          <w:sz w:val="22"/>
          <w:szCs w:val="22"/>
          <w:highlight w:val="none"/>
        </w:rPr>
        <w:t>19.</w:t>
      </w:r>
      <w:r>
        <w:rPr>
          <w:rFonts w:hint="eastAsia" w:ascii="宋体" w:hAnsi="宋体" w:cs="宋体"/>
          <w:b/>
          <w:color w:val="auto"/>
          <w:sz w:val="22"/>
          <w:szCs w:val="22"/>
          <w:highlight w:val="none"/>
        </w:rPr>
        <w:t>人工费单价汇总表</w:t>
      </w:r>
      <w:bookmarkEnd w:id="2344"/>
      <w:bookmarkEnd w:id="2345"/>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349" w:name="_Toc14823"/>
      <w:bookmarkStart w:id="2350" w:name="_Toc11604"/>
      <w:r>
        <w:rPr>
          <w:rFonts w:hint="eastAsia" w:ascii="宋体" w:hAnsi="宋体" w:cs="宋体"/>
          <w:b/>
          <w:color w:val="auto"/>
          <w:highlight w:val="none"/>
          <w:lang w:eastAsia="zh-CN"/>
        </w:rPr>
        <w:t>人工费单价汇总表</w:t>
      </w:r>
      <w:bookmarkEnd w:id="2346"/>
      <w:bookmarkEnd w:id="2347"/>
      <w:bookmarkEnd w:id="2348"/>
      <w:bookmarkEnd w:id="2349"/>
      <w:bookmarkEnd w:id="2350"/>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rPr>
          <w:color w:val="auto"/>
          <w:highlight w:val="none"/>
        </w:rPr>
      </w:pPr>
      <w:r>
        <w:rPr>
          <w:rFonts w:hint="eastAsia"/>
          <w:color w:val="auto"/>
          <w:highlight w:val="none"/>
        </w:rPr>
        <w:t>招标编号：</w:t>
      </w:r>
    </w:p>
    <w:p>
      <w:pPr>
        <w:pStyle w:val="62"/>
        <w:tabs>
          <w:tab w:val="left" w:pos="2342"/>
          <w:tab w:val="left" w:pos="4939"/>
        </w:tabs>
        <w:spacing w:after="100" w:line="240" w:lineRule="auto"/>
        <w:ind w:firstLine="0"/>
        <w:rPr>
          <w:color w:val="auto"/>
          <w:highlight w:val="none"/>
        </w:rPr>
      </w:pPr>
      <w:r>
        <w:rPr>
          <w:rFonts w:hint="eastAsia"/>
          <w:color w:val="auto"/>
          <w:highlight w:val="none"/>
        </w:rPr>
        <w:t>工程名称：</w:t>
      </w:r>
      <w:r>
        <w:rPr>
          <w:color w:val="auto"/>
          <w:highlight w:val="none"/>
          <w:u w:val="single"/>
        </w:rPr>
        <w:tab/>
      </w:r>
      <w:r>
        <w:rPr>
          <w:color w:val="auto"/>
          <w:highlight w:val="none"/>
        </w:rPr>
        <w:t xml:space="preserve"> </w:t>
      </w:r>
      <w:r>
        <w:rPr>
          <w:rFonts w:hint="eastAsia"/>
          <w:color w:val="auto"/>
          <w:highlight w:val="none"/>
        </w:rPr>
        <w:t>（项目名称）</w:t>
      </w:r>
      <w:r>
        <w:rPr>
          <w:color w:val="auto"/>
          <w:highlight w:val="none"/>
          <w:u w:val="single"/>
        </w:rPr>
        <w:tab/>
      </w:r>
      <w:r>
        <w:rPr>
          <w:color w:val="auto"/>
          <w:highlight w:val="none"/>
        </w:rPr>
        <w:t xml:space="preserve"> </w:t>
      </w:r>
      <w:r>
        <w:rPr>
          <w:rFonts w:hint="eastAsia"/>
          <w:color w:val="auto"/>
          <w:highlight w:val="none"/>
        </w:rPr>
        <w:t>（标段名称）</w:t>
      </w:r>
    </w:p>
    <w:tbl>
      <w:tblPr>
        <w:tblStyle w:val="31"/>
        <w:tblW w:w="8353" w:type="dxa"/>
        <w:jc w:val="center"/>
        <w:tblLayout w:type="fixed"/>
        <w:tblCellMar>
          <w:top w:w="0" w:type="dxa"/>
          <w:left w:w="10" w:type="dxa"/>
          <w:bottom w:w="0" w:type="dxa"/>
          <w:right w:w="10" w:type="dxa"/>
        </w:tblCellMar>
      </w:tblPr>
      <w:tblGrid>
        <w:gridCol w:w="576"/>
        <w:gridCol w:w="1930"/>
        <w:gridCol w:w="1925"/>
        <w:gridCol w:w="1930"/>
        <w:gridCol w:w="199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74"/>
              <w:ind w:firstLine="0"/>
              <w:jc w:val="center"/>
              <w:rPr>
                <w:color w:val="auto"/>
                <w:highlight w:val="none"/>
              </w:rPr>
            </w:pPr>
            <w:r>
              <w:rPr>
                <w:rFonts w:hint="eastAsia"/>
                <w:color w:val="auto"/>
                <w:highlight w:val="none"/>
              </w:rPr>
              <w:t>序号</w:t>
            </w:r>
          </w:p>
        </w:tc>
        <w:tc>
          <w:tcPr>
            <w:tcW w:w="1930" w:type="dxa"/>
            <w:tcBorders>
              <w:top w:val="single" w:color="auto" w:sz="4" w:space="0"/>
              <w:left w:val="single" w:color="auto" w:sz="4" w:space="0"/>
            </w:tcBorders>
            <w:shd w:val="clear" w:color="auto" w:fill="FFFFFF"/>
            <w:vAlign w:val="center"/>
          </w:tcPr>
          <w:p>
            <w:pPr>
              <w:pStyle w:val="74"/>
              <w:jc w:val="center"/>
              <w:rPr>
                <w:color w:val="auto"/>
                <w:highlight w:val="none"/>
              </w:rPr>
            </w:pPr>
            <w:r>
              <w:rPr>
                <w:rFonts w:hint="eastAsia"/>
                <w:color w:val="auto"/>
                <w:highlight w:val="none"/>
              </w:rPr>
              <w:t>工种</w:t>
            </w:r>
          </w:p>
        </w:tc>
        <w:tc>
          <w:tcPr>
            <w:tcW w:w="1925" w:type="dxa"/>
            <w:tcBorders>
              <w:top w:val="single" w:color="auto" w:sz="4" w:space="0"/>
              <w:left w:val="single" w:color="auto" w:sz="4" w:space="0"/>
            </w:tcBorders>
            <w:shd w:val="clear" w:color="auto" w:fill="FFFFFF"/>
            <w:vAlign w:val="center"/>
          </w:tcPr>
          <w:p>
            <w:pPr>
              <w:pStyle w:val="74"/>
              <w:jc w:val="center"/>
              <w:rPr>
                <w:color w:val="auto"/>
                <w:highlight w:val="none"/>
              </w:rPr>
            </w:pPr>
            <w:r>
              <w:rPr>
                <w:rFonts w:hint="eastAsia"/>
                <w:color w:val="auto"/>
                <w:highlight w:val="none"/>
              </w:rPr>
              <w:t>单位</w:t>
            </w:r>
          </w:p>
        </w:tc>
        <w:tc>
          <w:tcPr>
            <w:tcW w:w="1930" w:type="dxa"/>
            <w:tcBorders>
              <w:top w:val="single" w:color="auto" w:sz="4" w:space="0"/>
              <w:left w:val="single" w:color="auto" w:sz="4" w:space="0"/>
            </w:tcBorders>
            <w:shd w:val="clear" w:color="auto" w:fill="FFFFFF"/>
            <w:vAlign w:val="center"/>
          </w:tcPr>
          <w:p>
            <w:pPr>
              <w:pStyle w:val="74"/>
              <w:jc w:val="center"/>
              <w:rPr>
                <w:color w:val="auto"/>
                <w:highlight w:val="none"/>
              </w:rPr>
            </w:pPr>
            <w:r>
              <w:rPr>
                <w:rFonts w:hint="eastAsia"/>
                <w:color w:val="auto"/>
                <w:highlight w:val="none"/>
              </w:rPr>
              <w:t>单价（元）</w:t>
            </w:r>
          </w:p>
        </w:tc>
        <w:tc>
          <w:tcPr>
            <w:tcW w:w="1992" w:type="dxa"/>
            <w:tcBorders>
              <w:top w:val="single" w:color="auto" w:sz="4" w:space="0"/>
              <w:left w:val="single" w:color="auto" w:sz="4" w:space="0"/>
              <w:right w:val="single" w:color="auto" w:sz="4" w:space="0"/>
            </w:tcBorders>
            <w:shd w:val="clear" w:color="auto" w:fill="FFFFFF"/>
            <w:vAlign w:val="center"/>
          </w:tcPr>
          <w:p>
            <w:pPr>
              <w:pStyle w:val="74"/>
              <w:jc w:val="center"/>
              <w:rPr>
                <w:color w:val="auto"/>
                <w:highlight w:val="none"/>
              </w:rPr>
            </w:pPr>
            <w:r>
              <w:rPr>
                <w:rFonts w:hint="eastAsia"/>
                <w:color w:val="auto"/>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25"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30"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99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sectPr>
          <w:headerReference r:id="rId98" w:type="first"/>
          <w:footerReference r:id="rId101" w:type="first"/>
          <w:headerReference r:id="rId96" w:type="default"/>
          <w:footerReference r:id="rId99" w:type="default"/>
          <w:headerReference r:id="rId97" w:type="even"/>
          <w:footerReference r:id="rId100" w:type="even"/>
          <w:pgSz w:w="11900" w:h="16832"/>
          <w:pgMar w:top="1440" w:right="1803" w:bottom="1440" w:left="1803" w:header="850" w:footer="850" w:gutter="0"/>
          <w:pgNumType w:fmt="numberInDash"/>
          <w:cols w:space="0" w:num="1"/>
          <w:docGrid w:linePitch="360" w:charSpace="0"/>
        </w:sectPr>
      </w:pPr>
    </w:p>
    <w:p>
      <w:pPr>
        <w:rPr>
          <w:rFonts w:ascii="宋体" w:cs="宋体"/>
          <w:b/>
          <w:color w:val="auto"/>
          <w:highlight w:val="none"/>
          <w:lang w:eastAsia="zh-CN"/>
        </w:rPr>
      </w:pPr>
      <w:bookmarkStart w:id="2351" w:name="_Toc12271"/>
      <w:bookmarkStart w:id="2352" w:name="_Toc30304"/>
      <w:bookmarkStart w:id="2353" w:name="bookmark2176"/>
      <w:bookmarkStart w:id="2354" w:name="bookmark2174"/>
      <w:bookmarkStart w:id="2355" w:name="bookmark2175"/>
      <w:r>
        <w:rPr>
          <w:rFonts w:ascii="宋体" w:hAnsi="宋体" w:cs="宋体"/>
          <w:b/>
          <w:color w:val="auto"/>
          <w:highlight w:val="none"/>
        </w:rPr>
        <w:t>20.</w:t>
      </w:r>
      <w:r>
        <w:rPr>
          <w:rFonts w:hint="eastAsia" w:ascii="宋体" w:hAnsi="宋体" w:cs="宋体"/>
          <w:b/>
          <w:color w:val="auto"/>
          <w:highlight w:val="none"/>
        </w:rPr>
        <w:t>资金流估算表</w:t>
      </w:r>
      <w:bookmarkEnd w:id="2351"/>
      <w:bookmarkEnd w:id="2352"/>
    </w:p>
    <w:p>
      <w:pPr>
        <w:rPr>
          <w:rFonts w:ascii="宋体" w:cs="宋体"/>
          <w:color w:val="auto"/>
          <w:sz w:val="20"/>
          <w:szCs w:val="20"/>
          <w:highlight w:val="none"/>
          <w:lang w:eastAsia="zh-CN"/>
        </w:rPr>
      </w:pPr>
    </w:p>
    <w:p>
      <w:pPr>
        <w:rPr>
          <w:rFonts w:ascii="宋体" w:cs="宋体"/>
          <w:color w:val="auto"/>
          <w:sz w:val="20"/>
          <w:szCs w:val="20"/>
          <w:highlight w:val="none"/>
          <w:lang w:eastAsia="zh-CN"/>
        </w:rPr>
      </w:pPr>
    </w:p>
    <w:p>
      <w:pPr>
        <w:jc w:val="center"/>
        <w:rPr>
          <w:rFonts w:ascii="宋体" w:cs="宋体"/>
          <w:b/>
          <w:color w:val="auto"/>
          <w:highlight w:val="none"/>
          <w:lang w:eastAsia="zh-CN"/>
        </w:rPr>
      </w:pPr>
      <w:bookmarkStart w:id="2356" w:name="_Toc10582"/>
      <w:bookmarkStart w:id="2357" w:name="_Toc28115"/>
      <w:r>
        <w:rPr>
          <w:rFonts w:hint="eastAsia" w:ascii="宋体" w:hAnsi="宋体" w:cs="宋体"/>
          <w:b/>
          <w:color w:val="auto"/>
          <w:highlight w:val="none"/>
          <w:lang w:eastAsia="zh-CN"/>
        </w:rPr>
        <w:t>资金流估算表（格式）</w:t>
      </w:r>
      <w:bookmarkEnd w:id="2353"/>
      <w:bookmarkEnd w:id="2354"/>
      <w:bookmarkEnd w:id="2355"/>
      <w:bookmarkEnd w:id="2356"/>
      <w:bookmarkEnd w:id="2357"/>
    </w:p>
    <w:p>
      <w:pPr>
        <w:jc w:val="center"/>
        <w:rPr>
          <w:rFonts w:ascii="宋体" w:cs="宋体"/>
          <w:b/>
          <w:color w:val="auto"/>
          <w:highlight w:val="none"/>
          <w:lang w:eastAsia="zh-CN"/>
        </w:rPr>
      </w:pPr>
    </w:p>
    <w:p>
      <w:pPr>
        <w:jc w:val="center"/>
        <w:rPr>
          <w:rFonts w:ascii="宋体" w:cs="宋体"/>
          <w:b/>
          <w:color w:val="auto"/>
          <w:highlight w:val="none"/>
          <w:lang w:eastAsia="zh-CN"/>
        </w:rPr>
      </w:pPr>
    </w:p>
    <w:p>
      <w:pPr>
        <w:pStyle w:val="62"/>
        <w:spacing w:after="100" w:line="240" w:lineRule="auto"/>
        <w:ind w:firstLine="0"/>
        <w:jc w:val="right"/>
        <w:rPr>
          <w:color w:val="auto"/>
          <w:szCs w:val="24"/>
          <w:highlight w:val="none"/>
        </w:rPr>
      </w:pPr>
      <w:r>
        <w:rPr>
          <w:rFonts w:hint="eastAsia"/>
          <w:color w:val="auto"/>
          <w:szCs w:val="24"/>
          <w:highlight w:val="none"/>
        </w:rPr>
        <w:t>金额单位：元</w:t>
      </w:r>
    </w:p>
    <w:tbl>
      <w:tblPr>
        <w:tblStyle w:val="31"/>
        <w:tblW w:w="8351" w:type="dxa"/>
        <w:jc w:val="center"/>
        <w:tblLayout w:type="fixed"/>
        <w:tblCellMar>
          <w:top w:w="0" w:type="dxa"/>
          <w:left w:w="10" w:type="dxa"/>
          <w:bottom w:w="0" w:type="dxa"/>
          <w:right w:w="10" w:type="dxa"/>
        </w:tblCellMar>
      </w:tblPr>
      <w:tblGrid>
        <w:gridCol w:w="917"/>
        <w:gridCol w:w="907"/>
        <w:gridCol w:w="907"/>
        <w:gridCol w:w="907"/>
        <w:gridCol w:w="907"/>
        <w:gridCol w:w="907"/>
        <w:gridCol w:w="907"/>
        <w:gridCol w:w="907"/>
        <w:gridCol w:w="1085"/>
      </w:tblGrid>
      <w:tr>
        <w:tblPrEx>
          <w:tblCellMar>
            <w:top w:w="0" w:type="dxa"/>
            <w:left w:w="10" w:type="dxa"/>
            <w:bottom w:w="0" w:type="dxa"/>
            <w:right w:w="10" w:type="dxa"/>
          </w:tblCellMar>
        </w:tblPrEx>
        <w:trPr>
          <w:trHeight w:val="854" w:hRule="exact"/>
          <w:jc w:val="center"/>
        </w:trPr>
        <w:tc>
          <w:tcPr>
            <w:tcW w:w="91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年份</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月</w:t>
            </w:r>
          </w:p>
        </w:tc>
        <w:tc>
          <w:tcPr>
            <w:tcW w:w="907" w:type="dxa"/>
            <w:tcBorders>
              <w:top w:val="single" w:color="auto" w:sz="4" w:space="0"/>
              <w:left w:val="single" w:color="auto" w:sz="4" w:space="0"/>
            </w:tcBorders>
            <w:shd w:val="clear" w:color="auto" w:fill="FFFFFF"/>
            <w:vAlign w:val="center"/>
          </w:tcPr>
          <w:p>
            <w:pPr>
              <w:pStyle w:val="74"/>
              <w:spacing w:line="271" w:lineRule="exact"/>
              <w:ind w:firstLine="0"/>
              <w:jc w:val="center"/>
              <w:rPr>
                <w:color w:val="auto"/>
                <w:szCs w:val="24"/>
                <w:highlight w:val="none"/>
              </w:rPr>
            </w:pPr>
            <w:r>
              <w:rPr>
                <w:rFonts w:hint="eastAsia"/>
                <w:color w:val="auto"/>
                <w:szCs w:val="24"/>
                <w:highlight w:val="none"/>
              </w:rPr>
              <w:t>工程</w:t>
            </w:r>
            <w:r>
              <w:rPr>
                <w:color w:val="auto"/>
                <w:szCs w:val="24"/>
                <w:highlight w:val="none"/>
              </w:rPr>
              <w:t xml:space="preserve"> </w:t>
            </w:r>
          </w:p>
          <w:p>
            <w:pPr>
              <w:pStyle w:val="74"/>
              <w:spacing w:line="271" w:lineRule="exact"/>
              <w:ind w:firstLine="0"/>
              <w:jc w:val="center"/>
              <w:rPr>
                <w:color w:val="auto"/>
                <w:szCs w:val="24"/>
                <w:highlight w:val="none"/>
              </w:rPr>
            </w:pPr>
            <w:r>
              <w:rPr>
                <w:rFonts w:hint="eastAsia"/>
                <w:color w:val="auto"/>
                <w:szCs w:val="24"/>
                <w:highlight w:val="none"/>
              </w:rPr>
              <w:t>预付款</w:t>
            </w:r>
          </w:p>
        </w:tc>
        <w:tc>
          <w:tcPr>
            <w:tcW w:w="907" w:type="dxa"/>
            <w:tcBorders>
              <w:top w:val="single" w:color="auto" w:sz="4" w:space="0"/>
              <w:left w:val="single" w:color="auto" w:sz="4" w:space="0"/>
            </w:tcBorders>
            <w:shd w:val="clear" w:color="auto" w:fill="FFFFFF"/>
            <w:vAlign w:val="center"/>
          </w:tcPr>
          <w:p>
            <w:pPr>
              <w:pStyle w:val="74"/>
              <w:spacing w:line="262" w:lineRule="exact"/>
              <w:ind w:firstLine="0"/>
              <w:jc w:val="center"/>
              <w:rPr>
                <w:color w:val="auto"/>
                <w:szCs w:val="24"/>
                <w:highlight w:val="none"/>
              </w:rPr>
            </w:pPr>
            <w:r>
              <w:rPr>
                <w:rFonts w:hint="eastAsia"/>
                <w:color w:val="auto"/>
                <w:szCs w:val="24"/>
                <w:highlight w:val="none"/>
              </w:rPr>
              <w:t>材料</w:t>
            </w:r>
            <w:r>
              <w:rPr>
                <w:color w:val="auto"/>
                <w:szCs w:val="24"/>
                <w:highlight w:val="none"/>
              </w:rPr>
              <w:t xml:space="preserve"> </w:t>
            </w:r>
          </w:p>
          <w:p>
            <w:pPr>
              <w:pStyle w:val="74"/>
              <w:spacing w:line="262" w:lineRule="exact"/>
              <w:ind w:firstLine="0"/>
              <w:jc w:val="center"/>
              <w:rPr>
                <w:color w:val="auto"/>
                <w:szCs w:val="24"/>
                <w:highlight w:val="none"/>
              </w:rPr>
            </w:pPr>
            <w:r>
              <w:rPr>
                <w:rFonts w:hint="eastAsia"/>
                <w:color w:val="auto"/>
                <w:szCs w:val="24"/>
                <w:highlight w:val="none"/>
              </w:rPr>
              <w:t>预付款</w:t>
            </w:r>
          </w:p>
        </w:tc>
        <w:tc>
          <w:tcPr>
            <w:tcW w:w="907" w:type="dxa"/>
            <w:tcBorders>
              <w:top w:val="single" w:color="auto" w:sz="4" w:space="0"/>
              <w:left w:val="single" w:color="auto" w:sz="4" w:space="0"/>
            </w:tcBorders>
            <w:shd w:val="clear" w:color="auto" w:fill="FFFFFF"/>
            <w:vAlign w:val="center"/>
          </w:tcPr>
          <w:p>
            <w:pPr>
              <w:pStyle w:val="74"/>
              <w:spacing w:line="262" w:lineRule="exact"/>
              <w:ind w:firstLine="0"/>
              <w:jc w:val="center"/>
              <w:rPr>
                <w:color w:val="auto"/>
                <w:szCs w:val="24"/>
                <w:highlight w:val="none"/>
              </w:rPr>
            </w:pPr>
            <w:r>
              <w:rPr>
                <w:rFonts w:hint="eastAsia"/>
                <w:color w:val="auto"/>
                <w:szCs w:val="24"/>
                <w:highlight w:val="none"/>
              </w:rPr>
              <w:t>完成工作</w:t>
            </w:r>
            <w:r>
              <w:rPr>
                <w:color w:val="auto"/>
                <w:szCs w:val="24"/>
                <w:highlight w:val="none"/>
              </w:rPr>
              <w:t xml:space="preserve"> </w:t>
            </w:r>
            <w:r>
              <w:rPr>
                <w:rFonts w:hint="eastAsia"/>
                <w:color w:val="auto"/>
                <w:szCs w:val="24"/>
                <w:highlight w:val="none"/>
              </w:rPr>
              <w:t>量付款</w:t>
            </w:r>
          </w:p>
        </w:tc>
        <w:tc>
          <w:tcPr>
            <w:tcW w:w="907" w:type="dxa"/>
            <w:tcBorders>
              <w:top w:val="single" w:color="auto" w:sz="4" w:space="0"/>
              <w:left w:val="single" w:color="auto" w:sz="4" w:space="0"/>
            </w:tcBorders>
            <w:shd w:val="clear" w:color="auto" w:fill="FFFFFF"/>
            <w:vAlign w:val="center"/>
          </w:tcPr>
          <w:p>
            <w:pPr>
              <w:pStyle w:val="74"/>
              <w:spacing w:line="259" w:lineRule="exact"/>
              <w:ind w:firstLine="0"/>
              <w:jc w:val="center"/>
              <w:rPr>
                <w:color w:val="auto"/>
                <w:szCs w:val="24"/>
                <w:highlight w:val="none"/>
              </w:rPr>
            </w:pPr>
            <w:r>
              <w:rPr>
                <w:rFonts w:hint="eastAsia"/>
                <w:color w:val="auto"/>
                <w:szCs w:val="24"/>
                <w:highlight w:val="none"/>
              </w:rPr>
              <w:t>保留金</w:t>
            </w:r>
            <w:r>
              <w:rPr>
                <w:color w:val="auto"/>
                <w:szCs w:val="24"/>
                <w:highlight w:val="none"/>
              </w:rPr>
              <w:t xml:space="preserve"> </w:t>
            </w:r>
            <w:r>
              <w:rPr>
                <w:rFonts w:hint="eastAsia"/>
                <w:color w:val="auto"/>
                <w:szCs w:val="24"/>
                <w:highlight w:val="none"/>
              </w:rPr>
              <w:t>扣留</w:t>
            </w:r>
          </w:p>
        </w:tc>
        <w:tc>
          <w:tcPr>
            <w:tcW w:w="907" w:type="dxa"/>
            <w:tcBorders>
              <w:top w:val="single" w:color="auto" w:sz="4" w:space="0"/>
              <w:left w:val="single" w:color="auto" w:sz="4" w:space="0"/>
            </w:tcBorders>
            <w:shd w:val="clear" w:color="auto" w:fill="FFFFFF"/>
            <w:vAlign w:val="center"/>
          </w:tcPr>
          <w:p>
            <w:pPr>
              <w:pStyle w:val="74"/>
              <w:spacing w:line="254" w:lineRule="exact"/>
              <w:ind w:firstLine="0"/>
              <w:jc w:val="center"/>
              <w:rPr>
                <w:color w:val="auto"/>
                <w:szCs w:val="24"/>
                <w:highlight w:val="none"/>
              </w:rPr>
            </w:pPr>
            <w:r>
              <w:rPr>
                <w:rFonts w:hint="eastAsia"/>
                <w:color w:val="auto"/>
                <w:szCs w:val="24"/>
                <w:highlight w:val="none"/>
              </w:rPr>
              <w:t>预付款</w:t>
            </w:r>
            <w:r>
              <w:rPr>
                <w:color w:val="auto"/>
                <w:szCs w:val="24"/>
                <w:highlight w:val="none"/>
              </w:rPr>
              <w:t xml:space="preserve"> </w:t>
            </w:r>
            <w:r>
              <w:rPr>
                <w:rFonts w:hint="eastAsia"/>
                <w:color w:val="auto"/>
                <w:szCs w:val="24"/>
                <w:highlight w:val="none"/>
              </w:rPr>
              <w:t>扣还</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其它</w:t>
            </w:r>
          </w:p>
        </w:tc>
        <w:tc>
          <w:tcPr>
            <w:tcW w:w="1085"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应收款</w:t>
            </w: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81" w:hRule="exact"/>
          <w:jc w:val="center"/>
        </w:trPr>
        <w:tc>
          <w:tcPr>
            <w:tcW w:w="1824" w:type="dxa"/>
            <w:gridSpan w:val="2"/>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合计</w:t>
            </w: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419" w:line="1" w:lineRule="exact"/>
        <w:rPr>
          <w:rFonts w:ascii="宋体" w:cs="宋体"/>
          <w:color w:val="auto"/>
          <w:highlight w:val="none"/>
        </w:rPr>
      </w:pPr>
    </w:p>
    <w:p>
      <w:pPr>
        <w:pStyle w:val="62"/>
        <w:spacing w:after="420" w:line="240" w:lineRule="auto"/>
        <w:rPr>
          <w:color w:val="auto"/>
          <w:szCs w:val="24"/>
          <w:highlight w:val="none"/>
        </w:rPr>
        <w:sectPr>
          <w:headerReference r:id="rId102" w:type="default"/>
          <w:footerReference r:id="rId104" w:type="default"/>
          <w:headerReference r:id="rId103" w:type="even"/>
          <w:footerReference r:id="rId105"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注：完成工作量付款合计数不含建筑意外伤害保险费。</w:t>
      </w:r>
    </w:p>
    <w:p>
      <w:pPr>
        <w:pStyle w:val="4"/>
        <w:rPr>
          <w:rFonts w:ascii="宋体" w:cs="宋体"/>
          <w:color w:val="auto"/>
          <w:highlight w:val="none"/>
        </w:rPr>
      </w:pPr>
      <w:bookmarkStart w:id="2358" w:name="bookmark2177"/>
      <w:bookmarkStart w:id="2359" w:name="bookmark2179"/>
      <w:bookmarkStart w:id="2360" w:name="_Toc7206"/>
      <w:bookmarkStart w:id="2361" w:name="_Toc24523"/>
      <w:bookmarkStart w:id="2362" w:name="bookmark2178"/>
      <w:bookmarkStart w:id="2363" w:name="_Toc12882"/>
      <w:r>
        <w:rPr>
          <w:rFonts w:hint="eastAsia" w:ascii="宋体" w:hAnsi="宋体" w:cs="宋体"/>
          <w:color w:val="auto"/>
          <w:highlight w:val="none"/>
        </w:rPr>
        <w:t>五、拟分包项目情况</w:t>
      </w:r>
      <w:bookmarkEnd w:id="2358"/>
      <w:bookmarkEnd w:id="2359"/>
      <w:bookmarkEnd w:id="2360"/>
      <w:bookmarkEnd w:id="2361"/>
      <w:bookmarkEnd w:id="2362"/>
      <w:bookmarkEnd w:id="2363"/>
    </w:p>
    <w:p>
      <w:pPr>
        <w:jc w:val="center"/>
        <w:rPr>
          <w:rFonts w:ascii="宋体" w:cs="宋体"/>
          <w:b/>
          <w:color w:val="auto"/>
          <w:highlight w:val="none"/>
          <w:lang w:eastAsia="zh-CN"/>
        </w:rPr>
      </w:pPr>
      <w:bookmarkStart w:id="2364" w:name="bookmark2182"/>
      <w:bookmarkStart w:id="2365" w:name="bookmark2181"/>
      <w:bookmarkStart w:id="2366" w:name="bookmark2180"/>
      <w:r>
        <w:rPr>
          <w:rFonts w:hint="eastAsia" w:ascii="宋体" w:hAnsi="宋体" w:cs="宋体"/>
          <w:b/>
          <w:color w:val="auto"/>
          <w:highlight w:val="none"/>
          <w:lang w:eastAsia="zh-CN"/>
        </w:rPr>
        <w:t>拟分包项目情况表</w:t>
      </w:r>
      <w:bookmarkEnd w:id="2364"/>
      <w:bookmarkEnd w:id="2365"/>
      <w:bookmarkEnd w:id="2366"/>
    </w:p>
    <w:tbl>
      <w:tblPr>
        <w:tblStyle w:val="31"/>
        <w:tblW w:w="4186" w:type="dxa"/>
        <w:tblInd w:w="0" w:type="dxa"/>
        <w:tblLayout w:type="fixed"/>
        <w:tblCellMar>
          <w:top w:w="0" w:type="dxa"/>
          <w:left w:w="10" w:type="dxa"/>
          <w:bottom w:w="0" w:type="dxa"/>
          <w:right w:w="10" w:type="dxa"/>
        </w:tblCellMar>
      </w:tblPr>
      <w:tblGrid>
        <w:gridCol w:w="2093"/>
        <w:gridCol w:w="2093"/>
      </w:tblGrid>
      <w:tr>
        <w:tblPrEx>
          <w:tblCellMar>
            <w:top w:w="0" w:type="dxa"/>
            <w:left w:w="10" w:type="dxa"/>
            <w:bottom w:w="0" w:type="dxa"/>
            <w:right w:w="10" w:type="dxa"/>
          </w:tblCellMar>
        </w:tblPrEx>
        <w:trPr>
          <w:trHeight w:val="57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分包人名称</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法定代表人</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营业执照号</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拟分包的工程项目</w:t>
            </w:r>
          </w:p>
        </w:tc>
        <w:tc>
          <w:tcPr>
            <w:tcW w:w="2093" w:type="dxa"/>
            <w:tcBorders>
              <w:top w:val="single" w:color="auto" w:sz="4" w:space="0"/>
              <w:left w:val="single" w:color="auto" w:sz="4" w:space="0"/>
              <w:right w:val="single" w:color="auto" w:sz="4" w:space="0"/>
            </w:tcBorders>
            <w:shd w:val="clear" w:color="auto" w:fill="FFFFFF"/>
            <w:vAlign w:val="center"/>
          </w:tcPr>
          <w:p>
            <w:pPr>
              <w:pStyle w:val="74"/>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主要内容</w:t>
            </w: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71"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r>
        <w:tblPrEx>
          <w:tblCellMar>
            <w:top w:w="0" w:type="dxa"/>
            <w:left w:w="10" w:type="dxa"/>
            <w:bottom w:w="0" w:type="dxa"/>
            <w:right w:w="10" w:type="dxa"/>
          </w:tblCellMar>
        </w:tblPrEx>
        <w:trPr>
          <w:trHeight w:val="581" w:hRule="exact"/>
        </w:trPr>
        <w:tc>
          <w:tcPr>
            <w:tcW w:w="2093" w:type="dxa"/>
            <w:tcBorders>
              <w:top w:val="single" w:color="auto" w:sz="4" w:space="0"/>
              <w:left w:val="single" w:color="auto" w:sz="4" w:space="0"/>
              <w:bottom w:val="single" w:color="auto" w:sz="4" w:space="0"/>
            </w:tcBorders>
            <w:shd w:val="clear" w:color="auto" w:fill="FFFFFF"/>
          </w:tcPr>
          <w:p>
            <w:pPr>
              <w:framePr w:w="4186" w:h="9091" w:wrap="around" w:vAnchor="margin" w:hAnchor="page" w:x="1763" w:y="1383"/>
              <w:rPr>
                <w:rFonts w:ascii="宋体" w:cs="宋体"/>
                <w:color w:val="auto"/>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pPr>
              <w:framePr w:w="4186" w:h="9091" w:wrap="around" w:vAnchor="margin" w:hAnchor="page" w:x="1763" w:y="1383"/>
              <w:rPr>
                <w:rFonts w:ascii="宋体" w:cs="宋体"/>
                <w:color w:val="auto"/>
                <w:highlight w:val="none"/>
              </w:rPr>
            </w:pPr>
          </w:p>
        </w:tc>
      </w:tr>
    </w:tbl>
    <w:p>
      <w:pPr>
        <w:framePr w:w="4186" w:h="9091" w:wrap="around" w:vAnchor="margin" w:hAnchor="page" w:x="1763" w:y="1383"/>
        <w:spacing w:line="1" w:lineRule="exact"/>
        <w:rPr>
          <w:rFonts w:ascii="宋体" w:cs="宋体"/>
          <w:color w:val="auto"/>
          <w:highlight w:val="none"/>
        </w:rPr>
      </w:pPr>
    </w:p>
    <w:tbl>
      <w:tblPr>
        <w:tblStyle w:val="31"/>
        <w:tblW w:w="4186" w:type="dxa"/>
        <w:tblInd w:w="0" w:type="dxa"/>
        <w:tblLayout w:type="fixed"/>
        <w:tblCellMar>
          <w:top w:w="0" w:type="dxa"/>
          <w:left w:w="10" w:type="dxa"/>
          <w:bottom w:w="0" w:type="dxa"/>
          <w:right w:w="10" w:type="dxa"/>
        </w:tblCellMar>
      </w:tblPr>
      <w:tblGrid>
        <w:gridCol w:w="2093"/>
        <w:gridCol w:w="2093"/>
      </w:tblGrid>
      <w:tr>
        <w:tblPrEx>
          <w:tblCellMar>
            <w:top w:w="0" w:type="dxa"/>
            <w:left w:w="10" w:type="dxa"/>
            <w:bottom w:w="0" w:type="dxa"/>
            <w:right w:w="10" w:type="dxa"/>
          </w:tblCellMar>
        </w:tblPrEx>
        <w:trPr>
          <w:trHeight w:val="57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地址</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电话</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资质等级</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74"/>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预计造价（万元）</w:t>
            </w:r>
          </w:p>
        </w:tc>
        <w:tc>
          <w:tcPr>
            <w:tcW w:w="2093" w:type="dxa"/>
            <w:tcBorders>
              <w:top w:val="single" w:color="auto" w:sz="4" w:space="0"/>
              <w:left w:val="single" w:color="auto" w:sz="4" w:space="0"/>
              <w:right w:val="single" w:color="auto" w:sz="4" w:space="0"/>
            </w:tcBorders>
            <w:shd w:val="clear" w:color="auto" w:fill="FFFFFF"/>
            <w:vAlign w:val="center"/>
          </w:tcPr>
          <w:p>
            <w:pPr>
              <w:pStyle w:val="74"/>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已做过的类似工程</w:t>
            </w: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highlight w:val="none"/>
              </w:rPr>
            </w:pPr>
          </w:p>
        </w:tc>
        <w:tc>
          <w:tcPr>
            <w:tcW w:w="2093" w:type="dxa"/>
            <w:vMerge w:val="restart"/>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71"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r>
        <w:tblPrEx>
          <w:tblCellMar>
            <w:top w:w="0" w:type="dxa"/>
            <w:left w:w="10" w:type="dxa"/>
            <w:bottom w:w="0" w:type="dxa"/>
            <w:right w:w="10" w:type="dxa"/>
          </w:tblCellMar>
        </w:tblPrEx>
        <w:trPr>
          <w:trHeight w:val="581" w:hRule="exact"/>
        </w:trPr>
        <w:tc>
          <w:tcPr>
            <w:tcW w:w="2093" w:type="dxa"/>
            <w:tcBorders>
              <w:top w:val="single" w:color="auto" w:sz="4" w:space="0"/>
              <w:left w:val="single" w:color="auto" w:sz="4" w:space="0"/>
              <w:bottom w:val="single" w:color="auto" w:sz="4" w:space="0"/>
            </w:tcBorders>
            <w:shd w:val="clear" w:color="auto" w:fill="FFFFFF"/>
          </w:tcPr>
          <w:p>
            <w:pPr>
              <w:framePr w:w="4186" w:h="9091" w:wrap="around" w:vAnchor="margin" w:hAnchor="page" w:x="5929" w:y="1383"/>
              <w:rPr>
                <w:rFonts w:ascii="宋体" w:cs="宋体"/>
                <w:color w:val="auto"/>
                <w:sz w:val="10"/>
                <w:szCs w:val="10"/>
                <w:highlight w:val="none"/>
              </w:rPr>
            </w:pPr>
          </w:p>
        </w:tc>
        <w:tc>
          <w:tcPr>
            <w:tcW w:w="2093" w:type="dxa"/>
            <w:vMerge w:val="continue"/>
            <w:tcBorders>
              <w:left w:val="single" w:color="auto" w:sz="4" w:space="0"/>
              <w:bottom w:val="single" w:color="auto" w:sz="4" w:space="0"/>
              <w:right w:val="single" w:color="auto" w:sz="4" w:space="0"/>
            </w:tcBorders>
            <w:shd w:val="clear" w:color="auto" w:fill="FFFFFF"/>
          </w:tcPr>
          <w:p>
            <w:pPr>
              <w:framePr w:w="4186" w:h="9091" w:wrap="around" w:vAnchor="margin" w:hAnchor="page" w:x="5929" w:y="1383"/>
              <w:rPr>
                <w:rFonts w:ascii="宋体" w:cs="宋体"/>
                <w:color w:val="auto"/>
                <w:highlight w:val="none"/>
              </w:rPr>
            </w:pPr>
          </w:p>
        </w:tc>
      </w:tr>
    </w:tbl>
    <w:p>
      <w:pPr>
        <w:framePr w:w="4186" w:h="9091" w:wrap="around" w:vAnchor="margin" w:hAnchor="page" w:x="5929" w:y="1383"/>
        <w:spacing w:line="1" w:lineRule="exact"/>
        <w:rPr>
          <w:rFonts w:ascii="宋体" w:cs="宋体"/>
          <w:color w:val="auto"/>
          <w:highlight w:val="none"/>
        </w:rPr>
      </w:pPr>
    </w:p>
    <w:p>
      <w:pPr>
        <w:rPr>
          <w:rFonts w:ascii="宋体" w:cs="宋体"/>
          <w:color w:val="auto"/>
          <w:highlight w:val="none"/>
        </w:rPr>
      </w:pPr>
    </w:p>
    <w:p>
      <w:pPr>
        <w:spacing w:line="360" w:lineRule="exact"/>
        <w:rPr>
          <w:rFonts w:ascii="宋体" w:cs="宋体"/>
          <w:color w:val="auto"/>
          <w:highlight w:val="none"/>
          <w:lang w:eastAsia="zh-CN"/>
        </w:rPr>
      </w:pPr>
    </w:p>
    <w:p>
      <w:pPr>
        <w:pStyle w:val="80"/>
        <w:tabs>
          <w:tab w:val="left" w:pos="6730"/>
          <w:tab w:val="left" w:pos="7453"/>
        </w:tabs>
        <w:spacing w:after="0" w:line="360" w:lineRule="auto"/>
        <w:ind w:firstLine="720" w:firstLineChars="300"/>
        <w:rPr>
          <w:b/>
          <w:color w:val="auto"/>
          <w:highlight w:val="none"/>
        </w:rPr>
      </w:pPr>
      <w:bookmarkStart w:id="2367" w:name="bookmark2183"/>
      <w:bookmarkStart w:id="2368" w:name="bookmark2185"/>
      <w:bookmarkStart w:id="2369" w:name="_Toc16023"/>
      <w:bookmarkStart w:id="2370" w:name="_Toc4095"/>
      <w:bookmarkStart w:id="2371" w:name="bookmark2184"/>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rPr>
      </w:pPr>
      <w:r>
        <w:rPr>
          <w:rFonts w:ascii="宋体" w:cs="宋体"/>
          <w:color w:val="auto"/>
          <w:highlight w:val="none"/>
        </w:rPr>
        <w:br w:type="page"/>
      </w:r>
    </w:p>
    <w:p>
      <w:pPr>
        <w:pStyle w:val="4"/>
        <w:rPr>
          <w:rFonts w:ascii="宋体" w:cs="宋体"/>
          <w:color w:val="auto"/>
          <w:sz w:val="24"/>
          <w:szCs w:val="24"/>
          <w:highlight w:val="none"/>
        </w:rPr>
      </w:pPr>
      <w:bookmarkStart w:id="2372" w:name="_Toc18833"/>
      <w:r>
        <w:rPr>
          <w:rFonts w:hint="eastAsia" w:ascii="宋体" w:hAnsi="宋体" w:cs="宋体"/>
          <w:color w:val="auto"/>
          <w:sz w:val="24"/>
          <w:szCs w:val="24"/>
          <w:highlight w:val="none"/>
        </w:rPr>
        <w:t>六、承诺书</w:t>
      </w:r>
      <w:bookmarkEnd w:id="2367"/>
      <w:bookmarkEnd w:id="2368"/>
      <w:bookmarkEnd w:id="2369"/>
      <w:bookmarkEnd w:id="2370"/>
      <w:bookmarkEnd w:id="2371"/>
      <w:bookmarkEnd w:id="2372"/>
    </w:p>
    <w:p>
      <w:pPr>
        <w:pStyle w:val="62"/>
        <w:numPr>
          <w:ilvl w:val="0"/>
          <w:numId w:val="75"/>
        </w:numPr>
        <w:tabs>
          <w:tab w:val="left" w:pos="738"/>
        </w:tabs>
        <w:spacing w:line="354" w:lineRule="exact"/>
        <w:ind w:firstLine="420"/>
        <w:jc w:val="both"/>
        <w:rPr>
          <w:color w:val="auto"/>
          <w:szCs w:val="24"/>
          <w:highlight w:val="none"/>
        </w:rPr>
      </w:pPr>
      <w:bookmarkStart w:id="2373" w:name="bookmark2186"/>
      <w:bookmarkEnd w:id="2373"/>
      <w:r>
        <w:rPr>
          <w:rFonts w:hint="eastAsia"/>
          <w:color w:val="auto"/>
          <w:szCs w:val="24"/>
          <w:highlight w:val="none"/>
        </w:rPr>
        <w:t>中标后及时、足额存入农民工工资保证金的承诺</w:t>
      </w:r>
    </w:p>
    <w:p>
      <w:pPr>
        <w:pStyle w:val="62"/>
        <w:spacing w:after="340" w:line="354" w:lineRule="exact"/>
        <w:ind w:firstLine="420"/>
        <w:jc w:val="both"/>
        <w:rPr>
          <w:color w:val="auto"/>
          <w:szCs w:val="24"/>
          <w:highlight w:val="none"/>
        </w:rPr>
      </w:pPr>
      <w:r>
        <w:rPr>
          <w:rFonts w:hint="eastAsia"/>
          <w:color w:val="auto"/>
          <w:szCs w:val="24"/>
          <w:highlight w:val="none"/>
        </w:rPr>
        <w:t>（本承诺不提供统一格式，由投标人自行编写）</w:t>
      </w:r>
    </w:p>
    <w:p>
      <w:pPr>
        <w:pStyle w:val="62"/>
        <w:tabs>
          <w:tab w:val="left" w:pos="6922"/>
          <w:tab w:val="left" w:pos="7550"/>
        </w:tabs>
        <w:spacing w:line="240" w:lineRule="auto"/>
        <w:ind w:firstLine="2073" w:firstLineChars="864"/>
        <w:jc w:val="both"/>
        <w:rPr>
          <w:color w:val="auto"/>
          <w:szCs w:val="24"/>
          <w:highlight w:val="none"/>
        </w:rPr>
      </w:pPr>
      <w:bookmarkStart w:id="2374" w:name="bookmark2187"/>
      <w:bookmarkEnd w:id="2374"/>
    </w:p>
    <w:p>
      <w:pPr>
        <w:pStyle w:val="80"/>
        <w:tabs>
          <w:tab w:val="left" w:pos="6730"/>
          <w:tab w:val="left" w:pos="7453"/>
        </w:tabs>
        <w:spacing w:after="0" w:line="360" w:lineRule="auto"/>
        <w:ind w:firstLine="720" w:firstLineChars="300"/>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numPr>
          <w:ilvl w:val="0"/>
          <w:numId w:val="75"/>
        </w:numPr>
        <w:tabs>
          <w:tab w:val="left" w:pos="754"/>
        </w:tabs>
        <w:spacing w:line="354" w:lineRule="exact"/>
        <w:ind w:firstLine="420"/>
        <w:rPr>
          <w:color w:val="auto"/>
          <w:szCs w:val="24"/>
          <w:highlight w:val="none"/>
        </w:rPr>
      </w:pPr>
      <w:r>
        <w:rPr>
          <w:rFonts w:hint="eastAsia"/>
          <w:color w:val="auto"/>
          <w:szCs w:val="24"/>
          <w:highlight w:val="none"/>
        </w:rPr>
        <w:t>依法足额支付农民工工资的承诺</w:t>
      </w:r>
    </w:p>
    <w:p>
      <w:pPr>
        <w:pStyle w:val="62"/>
        <w:spacing w:after="340" w:line="354" w:lineRule="exact"/>
        <w:ind w:firstLine="420"/>
        <w:rPr>
          <w:color w:val="auto"/>
          <w:szCs w:val="24"/>
          <w:highlight w:val="none"/>
        </w:rPr>
      </w:pPr>
      <w:r>
        <w:rPr>
          <w:rFonts w:hint="eastAsia"/>
          <w:color w:val="auto"/>
          <w:szCs w:val="24"/>
          <w:highlight w:val="none"/>
        </w:rPr>
        <w:t>（本承诺不提供统一格式，由投标人自行编写，承诺依法足额支付农民工工资）</w:t>
      </w:r>
    </w:p>
    <w:p>
      <w:pPr>
        <w:pStyle w:val="80"/>
        <w:tabs>
          <w:tab w:val="left" w:pos="6730"/>
          <w:tab w:val="left" w:pos="7453"/>
        </w:tabs>
        <w:spacing w:after="0" w:line="360" w:lineRule="auto"/>
        <w:ind w:firstLine="720" w:firstLineChars="300"/>
        <w:rPr>
          <w:color w:val="auto"/>
          <w:highlight w:val="none"/>
        </w:rPr>
      </w:pPr>
      <w:bookmarkStart w:id="2375" w:name="bookmark2188"/>
      <w:bookmarkEnd w:id="2375"/>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6010"/>
          <w:tab w:val="left" w:pos="7066"/>
          <w:tab w:val="left" w:pos="8124"/>
        </w:tabs>
        <w:spacing w:after="260" w:line="348" w:lineRule="exact"/>
        <w:ind w:left="5160" w:firstLine="0"/>
        <w:jc w:val="both"/>
        <w:rPr>
          <w:color w:val="auto"/>
          <w:szCs w:val="24"/>
          <w:highlight w:val="none"/>
        </w:rPr>
      </w:pPr>
    </w:p>
    <w:p>
      <w:pPr>
        <w:pStyle w:val="62"/>
        <w:numPr>
          <w:ilvl w:val="0"/>
          <w:numId w:val="75"/>
        </w:numPr>
        <w:tabs>
          <w:tab w:val="left" w:pos="754"/>
        </w:tabs>
        <w:spacing w:after="260" w:line="354" w:lineRule="exact"/>
        <w:ind w:firstLine="420"/>
        <w:jc w:val="both"/>
        <w:rPr>
          <w:color w:val="auto"/>
          <w:szCs w:val="24"/>
          <w:highlight w:val="none"/>
        </w:rPr>
      </w:pPr>
      <w:r>
        <w:rPr>
          <w:rFonts w:hint="eastAsia"/>
          <w:color w:val="auto"/>
          <w:szCs w:val="24"/>
          <w:highlight w:val="none"/>
        </w:rPr>
        <w:t>其他承诺书</w:t>
      </w:r>
    </w:p>
    <w:p>
      <w:pPr>
        <w:jc w:val="center"/>
        <w:rPr>
          <w:rFonts w:ascii="宋体" w:cs="宋体"/>
          <w:b/>
          <w:bCs/>
          <w:color w:val="auto"/>
          <w:highlight w:val="none"/>
          <w:lang w:val="zh-CN" w:eastAsia="zh-CN"/>
        </w:rPr>
      </w:pPr>
      <w:r>
        <w:rPr>
          <w:rFonts w:hint="eastAsia" w:ascii="宋体" w:hAnsi="宋体" w:cs="宋体"/>
          <w:b/>
          <w:bCs/>
          <w:color w:val="auto"/>
          <w:highlight w:val="none"/>
          <w:lang w:val="zh-CN" w:eastAsia="zh-CN"/>
        </w:rPr>
        <w:t>承诺书（</w:t>
      </w:r>
      <w:r>
        <w:rPr>
          <w:rFonts w:ascii="宋体" w:hAnsi="宋体" w:cs="宋体"/>
          <w:b/>
          <w:bCs/>
          <w:color w:val="auto"/>
          <w:highlight w:val="none"/>
          <w:lang w:val="zh-CN" w:eastAsia="zh-CN"/>
        </w:rPr>
        <w:t>1</w:t>
      </w:r>
      <w:r>
        <w:rPr>
          <w:rFonts w:hint="eastAsia" w:ascii="宋体" w:hAnsi="宋体" w:cs="宋体"/>
          <w:b/>
          <w:bCs/>
          <w:color w:val="auto"/>
          <w:highlight w:val="none"/>
          <w:lang w:val="zh-CN" w:eastAsia="zh-CN"/>
        </w:rPr>
        <w:t>）</w:t>
      </w:r>
    </w:p>
    <w:p>
      <w:pPr>
        <w:pStyle w:val="62"/>
        <w:spacing w:after="340" w:line="356" w:lineRule="exact"/>
        <w:ind w:firstLine="420"/>
        <w:jc w:val="both"/>
        <w:rPr>
          <w:color w:val="auto"/>
          <w:szCs w:val="24"/>
          <w:highlight w:val="none"/>
        </w:rPr>
      </w:pPr>
      <w:r>
        <w:rPr>
          <w:rFonts w:hint="eastAsia"/>
          <w:color w:val="auto"/>
          <w:szCs w:val="24"/>
          <w:highlight w:val="none"/>
        </w:rPr>
        <w:t>现承诺我单位投入本工程的项目经理是本单位的在岗人员，且不在任何在建工程中担任任何管理职务。如我单位有不符合上述要求的，招标人有权依法依规取消我单位中标资格。</w:t>
      </w:r>
    </w:p>
    <w:p>
      <w:pPr>
        <w:pStyle w:val="80"/>
        <w:tabs>
          <w:tab w:val="left" w:pos="6730"/>
          <w:tab w:val="left" w:pos="7453"/>
        </w:tabs>
        <w:spacing w:after="0" w:line="360" w:lineRule="auto"/>
        <w:ind w:firstLine="720" w:firstLineChars="300"/>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color w:val="auto"/>
          <w:highlight w:val="none"/>
          <w:lang w:eastAsia="zh-CN"/>
        </w:rPr>
      </w:pPr>
    </w:p>
    <w:p>
      <w:pPr>
        <w:jc w:val="center"/>
        <w:rPr>
          <w:rFonts w:ascii="宋体" w:cs="宋体"/>
          <w:b/>
          <w:bCs/>
          <w:color w:val="auto"/>
          <w:sz w:val="28"/>
          <w:szCs w:val="28"/>
          <w:highlight w:val="none"/>
          <w:lang w:val="zh-CN" w:eastAsia="zh-CN"/>
        </w:rPr>
      </w:pPr>
      <w:r>
        <w:rPr>
          <w:rFonts w:ascii="宋体" w:cs="宋体"/>
          <w:b/>
          <w:bCs/>
          <w:color w:val="auto"/>
          <w:sz w:val="28"/>
          <w:szCs w:val="28"/>
          <w:highlight w:val="none"/>
          <w:lang w:val="zh-CN" w:eastAsia="zh-CN"/>
        </w:rPr>
        <w:br w:type="page"/>
      </w:r>
      <w:r>
        <w:rPr>
          <w:rFonts w:hint="eastAsia" w:ascii="宋体" w:hAnsi="宋体" w:cs="宋体"/>
          <w:b/>
          <w:bCs/>
          <w:color w:val="auto"/>
          <w:sz w:val="28"/>
          <w:szCs w:val="28"/>
          <w:highlight w:val="none"/>
          <w:lang w:val="zh-CN" w:eastAsia="zh-CN"/>
        </w:rPr>
        <w:t>承诺书（</w:t>
      </w:r>
      <w:r>
        <w:rPr>
          <w:rFonts w:ascii="宋体" w:hAnsi="宋体" w:cs="宋体"/>
          <w:b/>
          <w:bCs/>
          <w:color w:val="auto"/>
          <w:sz w:val="28"/>
          <w:szCs w:val="28"/>
          <w:highlight w:val="none"/>
          <w:lang w:val="zh-CN" w:eastAsia="zh-CN"/>
        </w:rPr>
        <w:t>2</w:t>
      </w:r>
      <w:r>
        <w:rPr>
          <w:rFonts w:hint="eastAsia" w:ascii="宋体" w:hAnsi="宋体" w:cs="宋体"/>
          <w:b/>
          <w:bCs/>
          <w:color w:val="auto"/>
          <w:sz w:val="28"/>
          <w:szCs w:val="28"/>
          <w:highlight w:val="none"/>
          <w:lang w:val="zh-CN" w:eastAsia="zh-CN"/>
        </w:rPr>
        <w:t>）</w:t>
      </w:r>
    </w:p>
    <w:p>
      <w:pPr>
        <w:pStyle w:val="62"/>
        <w:spacing w:line="354" w:lineRule="exact"/>
        <w:ind w:firstLine="420"/>
        <w:jc w:val="both"/>
        <w:rPr>
          <w:color w:val="auto"/>
          <w:szCs w:val="24"/>
          <w:highlight w:val="none"/>
        </w:rPr>
      </w:pPr>
      <w:r>
        <w:rPr>
          <w:rFonts w:hint="eastAsia"/>
          <w:color w:val="auto"/>
          <w:szCs w:val="24"/>
          <w:highlight w:val="none"/>
        </w:rPr>
        <w:t>我单位在投标和履行合同中主动接受有关行政监督部门依法依规实施的监督和查处</w:t>
      </w:r>
      <w:r>
        <w:rPr>
          <w:color w:val="auto"/>
          <w:szCs w:val="24"/>
          <w:highlight w:val="none"/>
        </w:rPr>
        <w:t xml:space="preserve">, </w:t>
      </w:r>
      <w:r>
        <w:rPr>
          <w:rFonts w:hint="eastAsia"/>
          <w:color w:val="auto"/>
          <w:szCs w:val="24"/>
          <w:highlight w:val="none"/>
        </w:rPr>
        <w:t>若出现以下情况，接受记入不良行为记录并予以公告，情节严重的接受依法依规取消我单位二年至五年内参加依法必须进行招标的水利工程项目的投标资格并予以公告，直至由工商行政管理机关吊销营业执照等处罚。</w:t>
      </w:r>
    </w:p>
    <w:p>
      <w:pPr>
        <w:pStyle w:val="62"/>
        <w:tabs>
          <w:tab w:val="left" w:pos="1023"/>
        </w:tabs>
        <w:spacing w:line="354" w:lineRule="exact"/>
        <w:ind w:firstLine="420"/>
        <w:jc w:val="both"/>
        <w:rPr>
          <w:color w:val="auto"/>
          <w:szCs w:val="24"/>
          <w:highlight w:val="none"/>
        </w:rPr>
      </w:pPr>
      <w:bookmarkStart w:id="2376" w:name="bookmark2189"/>
      <w:r>
        <w:rPr>
          <w:rFonts w:hint="eastAsia"/>
          <w:color w:val="auto"/>
          <w:szCs w:val="24"/>
          <w:highlight w:val="none"/>
        </w:rPr>
        <w:t>（</w:t>
      </w:r>
      <w:bookmarkEnd w:id="2376"/>
      <w:r>
        <w:rPr>
          <w:rFonts w:hint="eastAsia"/>
          <w:color w:val="auto"/>
          <w:szCs w:val="24"/>
          <w:highlight w:val="none"/>
        </w:rPr>
        <w:t>一）</w:t>
      </w:r>
      <w:r>
        <w:rPr>
          <w:color w:val="auto"/>
          <w:szCs w:val="24"/>
          <w:highlight w:val="none"/>
        </w:rPr>
        <w:tab/>
      </w:r>
      <w:r>
        <w:rPr>
          <w:rFonts w:hint="eastAsia"/>
          <w:color w:val="auto"/>
          <w:szCs w:val="24"/>
          <w:highlight w:val="none"/>
        </w:rPr>
        <w:t>在承包工程项目过程中，未按合同或投标文件中承诺的人员、设备足额到位，或到工的人员、设备在工时间不足，导致工程实施进度受到严重影响的；</w:t>
      </w:r>
    </w:p>
    <w:p>
      <w:pPr>
        <w:pStyle w:val="62"/>
        <w:tabs>
          <w:tab w:val="left" w:pos="1011"/>
        </w:tabs>
        <w:spacing w:line="354" w:lineRule="exact"/>
        <w:ind w:firstLine="420"/>
        <w:rPr>
          <w:color w:val="auto"/>
          <w:szCs w:val="24"/>
          <w:highlight w:val="none"/>
        </w:rPr>
      </w:pPr>
      <w:bookmarkStart w:id="2377" w:name="bookmark2190"/>
      <w:r>
        <w:rPr>
          <w:rFonts w:hint="eastAsia"/>
          <w:color w:val="auto"/>
          <w:szCs w:val="24"/>
          <w:highlight w:val="none"/>
        </w:rPr>
        <w:t>（</w:t>
      </w:r>
      <w:bookmarkEnd w:id="2377"/>
      <w:r>
        <w:rPr>
          <w:rFonts w:hint="eastAsia"/>
          <w:color w:val="auto"/>
          <w:szCs w:val="24"/>
          <w:highlight w:val="none"/>
        </w:rPr>
        <w:t>二）工程项目经理无伤病等特殊原因，不履行职责或未经批准由其他人代替的；</w:t>
      </w:r>
    </w:p>
    <w:p>
      <w:pPr>
        <w:pStyle w:val="62"/>
        <w:tabs>
          <w:tab w:val="left" w:pos="1028"/>
        </w:tabs>
        <w:spacing w:line="354" w:lineRule="exact"/>
        <w:ind w:firstLine="420"/>
        <w:jc w:val="both"/>
        <w:rPr>
          <w:color w:val="auto"/>
          <w:szCs w:val="24"/>
          <w:highlight w:val="none"/>
        </w:rPr>
      </w:pPr>
      <w:bookmarkStart w:id="2378" w:name="bookmark2191"/>
      <w:r>
        <w:rPr>
          <w:rFonts w:hint="eastAsia"/>
          <w:color w:val="auto"/>
          <w:szCs w:val="24"/>
          <w:highlight w:val="none"/>
        </w:rPr>
        <w:t>（</w:t>
      </w:r>
      <w:bookmarkEnd w:id="2378"/>
      <w:r>
        <w:rPr>
          <w:rFonts w:hint="eastAsia"/>
          <w:color w:val="auto"/>
          <w:szCs w:val="24"/>
          <w:highlight w:val="none"/>
        </w:rPr>
        <w:t>三）</w:t>
      </w:r>
      <w:r>
        <w:rPr>
          <w:color w:val="auto"/>
          <w:szCs w:val="24"/>
          <w:highlight w:val="none"/>
        </w:rPr>
        <w:tab/>
      </w:r>
      <w:r>
        <w:rPr>
          <w:rFonts w:hint="eastAsia"/>
          <w:color w:val="auto"/>
          <w:szCs w:val="24"/>
          <w:highlight w:val="none"/>
        </w:rPr>
        <w:t>工地现场管理混乱，施工人员玩忽职守，工程存在质量、安全隐患，导致发生一般质量、安全事故的；</w:t>
      </w:r>
    </w:p>
    <w:p>
      <w:pPr>
        <w:pStyle w:val="62"/>
        <w:tabs>
          <w:tab w:val="left" w:pos="591"/>
        </w:tabs>
        <w:spacing w:line="354" w:lineRule="exact"/>
        <w:ind w:firstLine="511" w:firstLineChars="213"/>
        <w:jc w:val="both"/>
        <w:rPr>
          <w:color w:val="auto"/>
          <w:szCs w:val="24"/>
          <w:highlight w:val="none"/>
        </w:rPr>
      </w:pPr>
      <w:r>
        <w:rPr>
          <w:rFonts w:hint="eastAsia"/>
          <w:color w:val="auto"/>
          <w:szCs w:val="24"/>
          <w:highlight w:val="none"/>
        </w:rPr>
        <w:t>（四）违反水利工程建设技术标准特别是水利工程建设强制性标准施工，并对工程的设计标准、质量和使用寿命造成严重影响的；</w:t>
      </w:r>
    </w:p>
    <w:p>
      <w:pPr>
        <w:pStyle w:val="62"/>
        <w:tabs>
          <w:tab w:val="left" w:pos="1030"/>
        </w:tabs>
        <w:spacing w:line="352" w:lineRule="exact"/>
        <w:ind w:firstLine="440"/>
        <w:jc w:val="both"/>
        <w:rPr>
          <w:color w:val="auto"/>
          <w:szCs w:val="24"/>
          <w:highlight w:val="none"/>
        </w:rPr>
      </w:pPr>
      <w:r>
        <w:rPr>
          <w:rFonts w:hint="eastAsia"/>
          <w:color w:val="auto"/>
          <w:szCs w:val="24"/>
          <w:highlight w:val="none"/>
        </w:rPr>
        <w:t>（五）使用不合格材料或者在施工中偷工减料，造成工程质量、安全事故和经济损失等后果的；</w:t>
      </w:r>
    </w:p>
    <w:p>
      <w:pPr>
        <w:pStyle w:val="62"/>
        <w:tabs>
          <w:tab w:val="left" w:pos="1031"/>
        </w:tabs>
        <w:spacing w:line="352" w:lineRule="exact"/>
        <w:ind w:firstLine="440"/>
        <w:jc w:val="both"/>
        <w:rPr>
          <w:color w:val="auto"/>
          <w:szCs w:val="24"/>
          <w:highlight w:val="none"/>
        </w:rPr>
      </w:pPr>
      <w:r>
        <w:rPr>
          <w:rFonts w:hint="eastAsia"/>
          <w:color w:val="auto"/>
          <w:szCs w:val="24"/>
          <w:highlight w:val="none"/>
        </w:rPr>
        <w:t>（六）串标、围标、抬标或虚造业绩、资信以及借用资质等弄虚作假方式骗取中标的；</w:t>
      </w:r>
    </w:p>
    <w:p>
      <w:pPr>
        <w:pStyle w:val="62"/>
        <w:tabs>
          <w:tab w:val="left" w:pos="1031"/>
        </w:tabs>
        <w:spacing w:line="352" w:lineRule="exact"/>
        <w:ind w:firstLine="440"/>
        <w:jc w:val="both"/>
        <w:rPr>
          <w:color w:val="auto"/>
          <w:szCs w:val="24"/>
          <w:highlight w:val="none"/>
        </w:rPr>
      </w:pPr>
      <w:r>
        <w:rPr>
          <w:rFonts w:hint="eastAsia"/>
          <w:color w:val="auto"/>
          <w:szCs w:val="24"/>
          <w:highlight w:val="none"/>
        </w:rPr>
        <w:t>（七）违法分包和转包、挂靠和超越资质证书核定范围承接业务的；</w:t>
      </w:r>
    </w:p>
    <w:p>
      <w:pPr>
        <w:pStyle w:val="62"/>
        <w:tabs>
          <w:tab w:val="left" w:pos="1018"/>
        </w:tabs>
        <w:spacing w:line="352" w:lineRule="exact"/>
        <w:ind w:firstLine="440"/>
        <w:jc w:val="both"/>
        <w:rPr>
          <w:color w:val="auto"/>
          <w:szCs w:val="24"/>
          <w:highlight w:val="none"/>
        </w:rPr>
      </w:pPr>
      <w:r>
        <w:rPr>
          <w:rFonts w:hint="eastAsia"/>
          <w:color w:val="auto"/>
          <w:szCs w:val="24"/>
          <w:highlight w:val="none"/>
        </w:rPr>
        <w:t>（八）存在严重质量、安全事故隐患，导致发生工程质量、安全事故，或者发生事故后瞒报、谎报、拖延报告及破坏事故现场、阻碍事故调查的；</w:t>
      </w:r>
    </w:p>
    <w:p>
      <w:pPr>
        <w:pStyle w:val="62"/>
        <w:tabs>
          <w:tab w:val="left" w:pos="1031"/>
        </w:tabs>
        <w:spacing w:line="352" w:lineRule="exact"/>
        <w:ind w:firstLine="440"/>
        <w:jc w:val="both"/>
        <w:rPr>
          <w:color w:val="auto"/>
          <w:szCs w:val="24"/>
          <w:highlight w:val="none"/>
        </w:rPr>
      </w:pPr>
      <w:r>
        <w:rPr>
          <w:rFonts w:hint="eastAsia"/>
          <w:color w:val="auto"/>
          <w:szCs w:val="24"/>
          <w:highlight w:val="none"/>
        </w:rPr>
        <w:t>（九）恶意拖欠、克扣工程款或农民工工资的；</w:t>
      </w:r>
    </w:p>
    <w:p>
      <w:pPr>
        <w:pStyle w:val="62"/>
        <w:spacing w:line="352" w:lineRule="exact"/>
        <w:ind w:firstLine="440"/>
        <w:jc w:val="both"/>
        <w:rPr>
          <w:color w:val="auto"/>
          <w:szCs w:val="24"/>
          <w:highlight w:val="none"/>
        </w:rPr>
      </w:pPr>
      <w:r>
        <w:rPr>
          <w:rFonts w:hint="eastAsia"/>
          <w:color w:val="auto"/>
          <w:szCs w:val="24"/>
          <w:highlight w:val="none"/>
        </w:rPr>
        <w:t>（十）对各级水行政主管部门以及国家和自治区其它相关部门在监督检查和稽查审计中发现的各类重大问题所提出的整改意见不落实，产生不良后果的；</w:t>
      </w:r>
    </w:p>
    <w:p>
      <w:pPr>
        <w:pStyle w:val="62"/>
        <w:spacing w:after="340" w:line="352" w:lineRule="exact"/>
        <w:ind w:firstLine="440"/>
        <w:jc w:val="both"/>
        <w:rPr>
          <w:color w:val="auto"/>
          <w:szCs w:val="24"/>
          <w:highlight w:val="none"/>
        </w:rPr>
      </w:pPr>
      <w:r>
        <w:rPr>
          <w:rFonts w:hint="eastAsia"/>
          <w:color w:val="auto"/>
          <w:szCs w:val="24"/>
          <w:highlight w:val="none"/>
        </w:rPr>
        <w:t>（十一）有其它违法违规行为的。</w:t>
      </w:r>
    </w:p>
    <w:p>
      <w:pPr>
        <w:pStyle w:val="80"/>
        <w:tabs>
          <w:tab w:val="left" w:pos="6730"/>
          <w:tab w:val="left" w:pos="7453"/>
        </w:tabs>
        <w:spacing w:after="0" w:line="360" w:lineRule="auto"/>
        <w:ind w:firstLine="720" w:firstLineChars="300"/>
        <w:rPr>
          <w:b/>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jc w:val="center"/>
        <w:rPr>
          <w:rFonts w:ascii="宋体" w:cs="宋体"/>
          <w:b/>
          <w:bCs/>
          <w:color w:val="auto"/>
          <w:sz w:val="28"/>
          <w:szCs w:val="28"/>
          <w:highlight w:val="none"/>
          <w:lang w:val="zh-CN" w:eastAsia="zh-CN"/>
        </w:rPr>
      </w:pPr>
      <w:r>
        <w:rPr>
          <w:rFonts w:ascii="宋体" w:cs="宋体"/>
          <w:b/>
          <w:bCs/>
          <w:color w:val="auto"/>
          <w:sz w:val="28"/>
          <w:szCs w:val="28"/>
          <w:highlight w:val="none"/>
          <w:lang w:val="zh-CN" w:eastAsia="zh-CN"/>
        </w:rPr>
        <w:br w:type="page"/>
      </w:r>
      <w:r>
        <w:rPr>
          <w:rFonts w:hint="eastAsia" w:ascii="宋体" w:hAnsi="宋体" w:cs="宋体"/>
          <w:b/>
          <w:bCs/>
          <w:color w:val="auto"/>
          <w:sz w:val="28"/>
          <w:szCs w:val="28"/>
          <w:highlight w:val="none"/>
          <w:lang w:val="zh-CN" w:eastAsia="zh-CN"/>
        </w:rPr>
        <w:t>承诺书（</w:t>
      </w:r>
      <w:r>
        <w:rPr>
          <w:rFonts w:ascii="宋体" w:hAnsi="宋体" w:cs="宋体"/>
          <w:b/>
          <w:bCs/>
          <w:color w:val="auto"/>
          <w:sz w:val="28"/>
          <w:szCs w:val="28"/>
          <w:highlight w:val="none"/>
          <w:lang w:val="zh-CN" w:eastAsia="zh-CN"/>
        </w:rPr>
        <w:t>3</w:t>
      </w:r>
      <w:r>
        <w:rPr>
          <w:rFonts w:hint="eastAsia" w:ascii="宋体" w:hAnsi="宋体" w:cs="宋体"/>
          <w:b/>
          <w:bCs/>
          <w:color w:val="auto"/>
          <w:sz w:val="28"/>
          <w:szCs w:val="28"/>
          <w:highlight w:val="none"/>
          <w:lang w:val="zh-CN" w:eastAsia="zh-CN"/>
        </w:rPr>
        <w:t>）</w:t>
      </w:r>
    </w:p>
    <w:p>
      <w:pPr>
        <w:pStyle w:val="62"/>
        <w:spacing w:after="340" w:line="350" w:lineRule="exact"/>
        <w:ind w:firstLine="440"/>
        <w:jc w:val="both"/>
        <w:rPr>
          <w:color w:val="auto"/>
          <w:szCs w:val="24"/>
          <w:highlight w:val="none"/>
        </w:rPr>
      </w:pPr>
      <w:r>
        <w:rPr>
          <w:rFonts w:hint="eastAsia"/>
          <w:color w:val="auto"/>
          <w:szCs w:val="24"/>
          <w:highlight w:val="none"/>
        </w:rPr>
        <w:t>现承诺我单位在本项目投标文件使用的证件、证书、业绩、公章、印章、签字、复印件及有关答疑等材料均为真实、有效。如我单位提供上述的材料有变造、伪造等造假行为</w:t>
      </w:r>
      <w:r>
        <w:rPr>
          <w:color w:val="auto"/>
          <w:szCs w:val="24"/>
          <w:highlight w:val="none"/>
        </w:rPr>
        <w:t xml:space="preserve">, </w:t>
      </w:r>
      <w:r>
        <w:rPr>
          <w:rFonts w:hint="eastAsia"/>
          <w:color w:val="auto"/>
          <w:szCs w:val="24"/>
          <w:highlight w:val="none"/>
        </w:rPr>
        <w:t>招标人和有关行政监督部门可以取消我单位投标资格或中标资格。给招标人造成损失的</w:t>
      </w:r>
      <w:r>
        <w:rPr>
          <w:color w:val="auto"/>
          <w:szCs w:val="24"/>
          <w:highlight w:val="none"/>
        </w:rPr>
        <w:t xml:space="preserve">, </w:t>
      </w:r>
      <w:r>
        <w:rPr>
          <w:rFonts w:hint="eastAsia"/>
          <w:color w:val="auto"/>
          <w:szCs w:val="24"/>
          <w:highlight w:val="none"/>
        </w:rPr>
        <w:t>依法承担赔偿责任；情节严重的，接受依法取消一年至三年内参加依法必须进行招标的水利工程项目的投标资格的处罚；构成犯罪的，接受依法追究刑事责任。</w:t>
      </w:r>
    </w:p>
    <w:p>
      <w:pPr>
        <w:pStyle w:val="80"/>
        <w:tabs>
          <w:tab w:val="left" w:pos="6730"/>
          <w:tab w:val="left" w:pos="7453"/>
        </w:tabs>
        <w:spacing w:after="0" w:line="360" w:lineRule="auto"/>
        <w:ind w:firstLine="720" w:firstLineChars="300"/>
        <w:rPr>
          <w:b/>
          <w:color w:val="auto"/>
          <w:highlight w:val="none"/>
        </w:rPr>
      </w:pPr>
      <w:bookmarkStart w:id="2379" w:name="bookmark2199"/>
      <w:bookmarkStart w:id="2380" w:name="bookmark2200"/>
      <w:bookmarkStart w:id="2381" w:name="_Toc12907"/>
      <w:bookmarkStart w:id="2382" w:name="bookmark2198"/>
      <w:bookmarkStart w:id="2383" w:name="_Toc24275"/>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color w:val="auto"/>
          <w:highlight w:val="none"/>
          <w:lang w:val="en-US"/>
        </w:rPr>
        <w:t xml:space="preserve">      </w:t>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color w:val="auto"/>
          <w:highlight w:val="none"/>
          <w:lang w:eastAsia="zh-CN"/>
        </w:rPr>
      </w:pPr>
      <w:r>
        <w:rPr>
          <w:rFonts w:ascii="宋体" w:cs="宋体"/>
          <w:color w:val="auto"/>
          <w:highlight w:val="none"/>
          <w:lang w:eastAsia="zh-CN"/>
        </w:rPr>
        <w:br w:type="page"/>
      </w:r>
    </w:p>
    <w:p>
      <w:pPr>
        <w:pStyle w:val="4"/>
        <w:rPr>
          <w:rFonts w:ascii="宋体" w:cs="宋体"/>
          <w:color w:val="auto"/>
          <w:sz w:val="24"/>
          <w:szCs w:val="24"/>
          <w:highlight w:val="none"/>
        </w:rPr>
      </w:pPr>
      <w:bookmarkStart w:id="2384" w:name="_Toc26942"/>
      <w:r>
        <w:rPr>
          <w:rFonts w:hint="eastAsia" w:ascii="宋体" w:hAnsi="宋体" w:cs="宋体"/>
          <w:color w:val="auto"/>
          <w:sz w:val="24"/>
          <w:szCs w:val="24"/>
          <w:highlight w:val="none"/>
        </w:rPr>
        <w:t>第二节技术部分格式</w:t>
      </w:r>
      <w:bookmarkEnd w:id="2379"/>
      <w:bookmarkEnd w:id="2380"/>
      <w:bookmarkEnd w:id="2381"/>
      <w:bookmarkEnd w:id="2382"/>
      <w:bookmarkEnd w:id="2383"/>
      <w:bookmarkEnd w:id="2384"/>
    </w:p>
    <w:p>
      <w:pPr>
        <w:pStyle w:val="62"/>
        <w:spacing w:line="355" w:lineRule="exact"/>
        <w:rPr>
          <w:color w:val="auto"/>
          <w:szCs w:val="24"/>
          <w:highlight w:val="none"/>
        </w:rPr>
      </w:pPr>
      <w:r>
        <w:rPr>
          <w:rFonts w:hint="eastAsia"/>
          <w:color w:val="auto"/>
          <w:szCs w:val="24"/>
          <w:highlight w:val="none"/>
        </w:rPr>
        <w:t>投标文件技术部分书面版本封面按以下格式由投标人自行排版打印。</w:t>
      </w:r>
    </w:p>
    <w:p>
      <w:pPr>
        <w:pStyle w:val="62"/>
        <w:spacing w:line="355" w:lineRule="exact"/>
        <w:rPr>
          <w:color w:val="auto"/>
          <w:szCs w:val="24"/>
          <w:highlight w:val="none"/>
        </w:rPr>
        <w:sectPr>
          <w:headerReference r:id="rId106" w:type="default"/>
          <w:footerReference r:id="rId108" w:type="default"/>
          <w:headerReference r:id="rId107" w:type="even"/>
          <w:footerReference r:id="rId109"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所有表格均可扩展为多页填写。</w:t>
      </w:r>
    </w:p>
    <w:p>
      <w:pPr>
        <w:spacing w:line="240" w:lineRule="exact"/>
        <w:rPr>
          <w:rFonts w:ascii="宋体" w:cs="宋体"/>
          <w:color w:val="auto"/>
          <w:highlight w:val="none"/>
          <w:lang w:eastAsia="zh-CN"/>
        </w:rPr>
      </w:pPr>
    </w:p>
    <w:p>
      <w:pPr>
        <w:spacing w:line="240" w:lineRule="exact"/>
        <w:rPr>
          <w:rFonts w:ascii="宋体" w:cs="宋体"/>
          <w:color w:val="auto"/>
          <w:sz w:val="19"/>
          <w:szCs w:val="19"/>
          <w:highlight w:val="none"/>
          <w:lang w:eastAsia="zh-CN"/>
        </w:rPr>
      </w:pPr>
    </w:p>
    <w:p>
      <w:pPr>
        <w:spacing w:before="88" w:after="88" w:line="240" w:lineRule="exact"/>
        <w:rPr>
          <w:rFonts w:ascii="宋体" w:cs="宋体"/>
          <w:color w:val="auto"/>
          <w:sz w:val="19"/>
          <w:szCs w:val="19"/>
          <w:highlight w:val="none"/>
          <w:lang w:eastAsia="zh-CN"/>
        </w:rPr>
      </w:pPr>
    </w:p>
    <w:p>
      <w:pPr>
        <w:spacing w:line="1" w:lineRule="exact"/>
        <w:rPr>
          <w:rFonts w:ascii="宋体" w:cs="宋体"/>
          <w:color w:val="auto"/>
          <w:highlight w:val="none"/>
          <w:lang w:eastAsia="zh-CN"/>
        </w:rPr>
        <w:sectPr>
          <w:type w:val="continuous"/>
          <w:pgSz w:w="11900" w:h="16832"/>
          <w:pgMar w:top="1440" w:right="1803" w:bottom="1440" w:left="1803" w:header="850" w:footer="850" w:gutter="0"/>
          <w:pgNumType w:fmt="numberInDash"/>
          <w:cols w:space="0" w:num="1"/>
          <w:docGrid w:linePitch="360" w:charSpace="0"/>
        </w:sectPr>
      </w:pPr>
    </w:p>
    <w:p>
      <w:pPr>
        <w:pStyle w:val="62"/>
        <w:tabs>
          <w:tab w:val="left" w:pos="2342"/>
          <w:tab w:val="left" w:pos="4939"/>
        </w:tabs>
        <w:spacing w:after="100" w:line="240" w:lineRule="auto"/>
        <w:ind w:firstLine="0"/>
        <w:rPr>
          <w:color w:val="auto"/>
          <w:szCs w:val="24"/>
          <w:highlight w:val="none"/>
        </w:rPr>
      </w:pPr>
      <w:r>
        <w:rPr>
          <w:rFonts w:hint="eastAsia"/>
          <w:color w:val="auto"/>
          <w:szCs w:val="24"/>
          <w:highlight w:val="none"/>
        </w:rPr>
        <w:t>（封面格式）</w:t>
      </w:r>
    </w:p>
    <w:p>
      <w:pPr>
        <w:pStyle w:val="62"/>
        <w:tabs>
          <w:tab w:val="left" w:pos="2342"/>
          <w:tab w:val="left" w:pos="4939"/>
        </w:tabs>
        <w:spacing w:after="100" w:line="240" w:lineRule="auto"/>
        <w:ind w:firstLine="0"/>
        <w:rPr>
          <w:color w:val="auto"/>
          <w:highlight w:val="none"/>
          <w:u w:val="single"/>
        </w:rPr>
      </w:pPr>
    </w:p>
    <w:p>
      <w:pPr>
        <w:pStyle w:val="62"/>
        <w:tabs>
          <w:tab w:val="left" w:pos="2342"/>
          <w:tab w:val="left" w:pos="4939"/>
        </w:tabs>
        <w:spacing w:after="100" w:line="240" w:lineRule="auto"/>
        <w:ind w:firstLine="0"/>
        <w:rPr>
          <w:color w:val="auto"/>
          <w:highlight w:val="none"/>
          <w:u w:val="single"/>
        </w:rPr>
      </w:pPr>
    </w:p>
    <w:p>
      <w:pPr>
        <w:pStyle w:val="62"/>
        <w:tabs>
          <w:tab w:val="left" w:pos="2342"/>
          <w:tab w:val="left" w:pos="4939"/>
        </w:tabs>
        <w:spacing w:after="100" w:line="240" w:lineRule="auto"/>
        <w:ind w:firstLine="0"/>
        <w:rPr>
          <w:b/>
          <w:bCs/>
          <w:color w:val="auto"/>
          <w:sz w:val="28"/>
          <w:szCs w:val="28"/>
          <w:highlight w:val="none"/>
          <w:lang w:val="en-US"/>
        </w:rPr>
      </w:pPr>
      <w:r>
        <w:rPr>
          <w:b/>
          <w:bCs/>
          <w:color w:val="auto"/>
          <w:sz w:val="28"/>
          <w:szCs w:val="28"/>
          <w:highlight w:val="none"/>
          <w:u w:val="single"/>
        </w:rPr>
        <w:tab/>
      </w:r>
      <w:r>
        <w:rPr>
          <w:b/>
          <w:bCs/>
          <w:color w:val="auto"/>
          <w:sz w:val="28"/>
          <w:szCs w:val="28"/>
          <w:highlight w:val="none"/>
        </w:rPr>
        <w:t xml:space="preserve"> </w:t>
      </w:r>
      <w:r>
        <w:rPr>
          <w:rFonts w:hint="eastAsia"/>
          <w:b/>
          <w:bCs/>
          <w:color w:val="auto"/>
          <w:sz w:val="28"/>
          <w:szCs w:val="28"/>
          <w:highlight w:val="none"/>
        </w:rPr>
        <w:t>（项目名称）</w:t>
      </w:r>
      <w:r>
        <w:rPr>
          <w:b/>
          <w:bCs/>
          <w:color w:val="auto"/>
          <w:sz w:val="28"/>
          <w:szCs w:val="28"/>
          <w:highlight w:val="none"/>
          <w:u w:val="single"/>
        </w:rPr>
        <w:tab/>
      </w:r>
      <w:r>
        <w:rPr>
          <w:b/>
          <w:bCs/>
          <w:color w:val="auto"/>
          <w:sz w:val="28"/>
          <w:szCs w:val="28"/>
          <w:highlight w:val="none"/>
        </w:rPr>
        <w:t xml:space="preserve"> </w:t>
      </w:r>
      <w:r>
        <w:rPr>
          <w:rFonts w:hint="eastAsia"/>
          <w:b/>
          <w:bCs/>
          <w:color w:val="auto"/>
          <w:sz w:val="28"/>
          <w:szCs w:val="28"/>
          <w:highlight w:val="none"/>
        </w:rPr>
        <w:t>（标段名称）工程施工</w:t>
      </w:r>
    </w:p>
    <w:p>
      <w:pPr>
        <w:pStyle w:val="70"/>
        <w:spacing w:after="100"/>
        <w:jc w:val="both"/>
        <w:rPr>
          <w:color w:val="auto"/>
          <w:highlight w:val="none"/>
          <w:u w:val="single"/>
          <w:lang w:val="en-US"/>
        </w:rPr>
      </w:pPr>
    </w:p>
    <w:p>
      <w:pPr>
        <w:pStyle w:val="70"/>
        <w:spacing w:after="100"/>
        <w:ind w:firstLine="2610" w:firstLineChars="500"/>
        <w:jc w:val="both"/>
        <w:outlineLvl w:val="0"/>
        <w:rPr>
          <w:b/>
          <w:bCs/>
          <w:color w:val="auto"/>
          <w:highlight w:val="none"/>
        </w:rPr>
      </w:pPr>
      <w:bookmarkStart w:id="2385" w:name="_Toc22123"/>
      <w:r>
        <w:rPr>
          <w:rFonts w:hint="eastAsia"/>
          <w:b/>
          <w:bCs/>
          <w:color w:val="auto"/>
          <w:highlight w:val="none"/>
        </w:rPr>
        <w:t>投标文件</w:t>
      </w:r>
      <w:bookmarkEnd w:id="2385"/>
    </w:p>
    <w:p>
      <w:pPr>
        <w:ind w:firstLine="2640" w:firstLineChars="1100"/>
        <w:jc w:val="both"/>
        <w:rPr>
          <w:rFonts w:ascii="宋体" w:cs="宋体"/>
          <w:color w:val="auto"/>
          <w:highlight w:val="none"/>
          <w:lang w:eastAsia="zh-CN"/>
        </w:rPr>
      </w:pPr>
      <w:bookmarkStart w:id="2386" w:name="bookmark2209"/>
      <w:bookmarkStart w:id="2387" w:name="_Toc16098"/>
      <w:bookmarkStart w:id="2388" w:name="bookmark2207"/>
      <w:bookmarkStart w:id="2389" w:name="bookmark2208"/>
      <w:bookmarkStart w:id="2390" w:name="_Toc8709"/>
    </w:p>
    <w:bookmarkEnd w:id="2386"/>
    <w:bookmarkEnd w:id="2387"/>
    <w:bookmarkEnd w:id="2388"/>
    <w:bookmarkEnd w:id="2389"/>
    <w:bookmarkEnd w:id="2390"/>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jc w:val="center"/>
        <w:rPr>
          <w:rFonts w:ascii="宋体" w:cs="宋体"/>
          <w:color w:val="auto"/>
          <w:highlight w:val="none"/>
          <w:lang w:eastAsia="zh-CN"/>
        </w:rPr>
      </w:pPr>
    </w:p>
    <w:p>
      <w:pPr>
        <w:spacing w:line="360" w:lineRule="auto"/>
        <w:jc w:val="center"/>
        <w:rPr>
          <w:rFonts w:ascii="宋体" w:cs="宋体"/>
          <w:color w:val="auto"/>
          <w:highlight w:val="none"/>
          <w:lang w:eastAsia="zh-CN"/>
        </w:rPr>
      </w:pP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80"/>
        <w:tabs>
          <w:tab w:val="left" w:pos="2561"/>
          <w:tab w:val="left" w:pos="3650"/>
          <w:tab w:val="left" w:pos="3876"/>
          <w:tab w:val="left" w:pos="4613"/>
          <w:tab w:val="left" w:pos="4740"/>
          <w:tab w:val="left" w:pos="5501"/>
        </w:tabs>
        <w:spacing w:after="0" w:line="360" w:lineRule="auto"/>
        <w:jc w:val="both"/>
        <w:rPr>
          <w:color w:val="auto"/>
          <w:highlight w:val="none"/>
        </w:rPr>
        <w:sectPr>
          <w:pgSz w:w="11900" w:h="16832"/>
          <w:pgMar w:top="1440" w:right="1803" w:bottom="1440" w:left="1803" w:header="850" w:footer="850" w:gutter="0"/>
          <w:pgNumType w:fmt="numberInDash"/>
          <w:cols w:space="0" w:num="1"/>
          <w:docGrid w:linePitch="360" w:charSpace="0"/>
        </w:sect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br w:type="textWrapping"/>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u w:val="single"/>
          <w:lang w:val="en-US"/>
        </w:rPr>
        <w:t xml:space="preserve">    </w:t>
      </w:r>
      <w:r>
        <w:rPr>
          <w:rFonts w:hint="eastAsia"/>
          <w:color w:val="auto"/>
          <w:highlight w:val="none"/>
        </w:rPr>
        <w:t>日</w:t>
      </w:r>
    </w:p>
    <w:p>
      <w:pPr>
        <w:pStyle w:val="4"/>
        <w:rPr>
          <w:rFonts w:ascii="宋体" w:cs="宋体"/>
          <w:color w:val="auto"/>
          <w:highlight w:val="none"/>
        </w:rPr>
      </w:pPr>
      <w:bookmarkStart w:id="2391" w:name="_Toc29482"/>
      <w:bookmarkStart w:id="2392" w:name="_Toc15648"/>
      <w:bookmarkStart w:id="2393" w:name="_Toc16569"/>
      <w:bookmarkStart w:id="2394" w:name="bookmark2213"/>
      <w:r>
        <w:rPr>
          <w:rFonts w:hint="eastAsia" w:ascii="宋体" w:hAnsi="宋体" w:cs="宋体"/>
          <w:color w:val="auto"/>
          <w:highlight w:val="none"/>
        </w:rPr>
        <w:t>目录</w:t>
      </w:r>
      <w:bookmarkEnd w:id="2391"/>
      <w:bookmarkEnd w:id="2392"/>
      <w:bookmarkEnd w:id="2393"/>
    </w:p>
    <w:p>
      <w:pPr>
        <w:pStyle w:val="62"/>
        <w:tabs>
          <w:tab w:val="left" w:pos="490"/>
        </w:tabs>
        <w:spacing w:line="355" w:lineRule="exact"/>
        <w:ind w:firstLine="0"/>
        <w:rPr>
          <w:color w:val="auto"/>
          <w:szCs w:val="24"/>
          <w:highlight w:val="none"/>
        </w:rPr>
      </w:pPr>
      <w:r>
        <w:rPr>
          <w:rFonts w:hint="eastAsia"/>
          <w:color w:val="auto"/>
          <w:highlight w:val="none"/>
        </w:rPr>
        <w:t>一</w:t>
      </w:r>
      <w:bookmarkEnd w:id="2394"/>
      <w:r>
        <w:rPr>
          <w:rFonts w:hint="eastAsia"/>
          <w:color w:val="auto"/>
          <w:szCs w:val="24"/>
          <w:highlight w:val="none"/>
        </w:rPr>
        <w:t>、</w:t>
      </w:r>
      <w:r>
        <w:rPr>
          <w:color w:val="auto"/>
          <w:szCs w:val="24"/>
          <w:highlight w:val="none"/>
        </w:rPr>
        <w:tab/>
      </w:r>
      <w:r>
        <w:rPr>
          <w:rFonts w:hint="eastAsia"/>
          <w:color w:val="auto"/>
          <w:szCs w:val="24"/>
          <w:highlight w:val="none"/>
        </w:rPr>
        <w:t>施工组织设计</w:t>
      </w:r>
    </w:p>
    <w:p>
      <w:pPr>
        <w:pStyle w:val="62"/>
        <w:spacing w:line="355" w:lineRule="exact"/>
        <w:ind w:firstLine="0"/>
        <w:rPr>
          <w:color w:val="auto"/>
          <w:szCs w:val="24"/>
          <w:highlight w:val="none"/>
        </w:rPr>
      </w:pPr>
      <w:r>
        <w:rPr>
          <w:rFonts w:hint="eastAsia"/>
          <w:color w:val="auto"/>
          <w:szCs w:val="24"/>
          <w:highlight w:val="none"/>
        </w:rPr>
        <w:t>附件一：拟投入本标段的主要施工设备表</w:t>
      </w:r>
    </w:p>
    <w:p>
      <w:pPr>
        <w:pStyle w:val="62"/>
        <w:spacing w:line="355" w:lineRule="exact"/>
        <w:ind w:firstLine="0"/>
        <w:rPr>
          <w:color w:val="auto"/>
          <w:szCs w:val="24"/>
          <w:highlight w:val="none"/>
        </w:rPr>
      </w:pPr>
      <w:r>
        <w:rPr>
          <w:rFonts w:hint="eastAsia"/>
          <w:color w:val="auto"/>
          <w:szCs w:val="24"/>
          <w:highlight w:val="none"/>
        </w:rPr>
        <w:t>附件二：拟投入本标段的试验和检测仪器设备表</w:t>
      </w:r>
    </w:p>
    <w:p>
      <w:pPr>
        <w:pStyle w:val="62"/>
        <w:spacing w:line="355" w:lineRule="exact"/>
        <w:ind w:firstLine="0"/>
        <w:rPr>
          <w:color w:val="auto"/>
          <w:szCs w:val="24"/>
          <w:highlight w:val="none"/>
        </w:rPr>
      </w:pPr>
      <w:r>
        <w:rPr>
          <w:rFonts w:hint="eastAsia"/>
          <w:color w:val="auto"/>
          <w:szCs w:val="24"/>
          <w:highlight w:val="none"/>
        </w:rPr>
        <w:t>附件三：拟投入本标段的劳动力计划表</w:t>
      </w:r>
    </w:p>
    <w:p>
      <w:pPr>
        <w:pStyle w:val="62"/>
        <w:spacing w:line="355" w:lineRule="exact"/>
        <w:ind w:firstLine="0"/>
        <w:rPr>
          <w:color w:val="auto"/>
          <w:szCs w:val="24"/>
          <w:highlight w:val="none"/>
        </w:rPr>
      </w:pPr>
      <w:r>
        <w:rPr>
          <w:rFonts w:hint="eastAsia"/>
          <w:color w:val="auto"/>
          <w:szCs w:val="24"/>
          <w:highlight w:val="none"/>
        </w:rPr>
        <w:t>附件四：拟投入本合同工程的材料进场计划表</w:t>
      </w:r>
    </w:p>
    <w:p>
      <w:pPr>
        <w:pStyle w:val="62"/>
        <w:spacing w:line="355" w:lineRule="exact"/>
        <w:ind w:firstLine="0"/>
        <w:rPr>
          <w:color w:val="auto"/>
          <w:szCs w:val="24"/>
          <w:highlight w:val="none"/>
        </w:rPr>
      </w:pPr>
      <w:r>
        <w:rPr>
          <w:rFonts w:hint="eastAsia"/>
          <w:color w:val="auto"/>
          <w:szCs w:val="24"/>
          <w:highlight w:val="none"/>
        </w:rPr>
        <w:t>附件五：计划开工日期、完工日期和施工进度网络图（或横道图）</w:t>
      </w:r>
    </w:p>
    <w:p>
      <w:pPr>
        <w:pStyle w:val="62"/>
        <w:spacing w:line="355" w:lineRule="exact"/>
        <w:ind w:firstLine="0"/>
        <w:rPr>
          <w:color w:val="auto"/>
          <w:szCs w:val="24"/>
          <w:highlight w:val="none"/>
        </w:rPr>
      </w:pPr>
      <w:r>
        <w:rPr>
          <w:rFonts w:hint="eastAsia"/>
          <w:color w:val="auto"/>
          <w:szCs w:val="24"/>
          <w:highlight w:val="none"/>
        </w:rPr>
        <w:t>附件六：施工总平面图</w:t>
      </w:r>
    </w:p>
    <w:p>
      <w:pPr>
        <w:pStyle w:val="62"/>
        <w:spacing w:after="340" w:line="355" w:lineRule="exact"/>
        <w:ind w:firstLine="0"/>
        <w:rPr>
          <w:color w:val="auto"/>
          <w:szCs w:val="24"/>
          <w:highlight w:val="none"/>
        </w:rPr>
      </w:pPr>
      <w:r>
        <w:rPr>
          <w:rFonts w:hint="eastAsia"/>
          <w:color w:val="auto"/>
          <w:szCs w:val="24"/>
          <w:highlight w:val="none"/>
        </w:rPr>
        <w:t>附件七：临时用地表</w:t>
      </w:r>
    </w:p>
    <w:p>
      <w:pPr>
        <w:pStyle w:val="62"/>
        <w:tabs>
          <w:tab w:val="left" w:pos="490"/>
        </w:tabs>
        <w:spacing w:line="355" w:lineRule="exact"/>
        <w:ind w:firstLine="0"/>
        <w:rPr>
          <w:color w:val="auto"/>
          <w:szCs w:val="24"/>
          <w:highlight w:val="none"/>
        </w:rPr>
      </w:pPr>
      <w:bookmarkStart w:id="2395" w:name="bookmark2214"/>
      <w:r>
        <w:rPr>
          <w:rFonts w:hint="eastAsia"/>
          <w:color w:val="auto"/>
          <w:szCs w:val="24"/>
          <w:highlight w:val="none"/>
        </w:rPr>
        <w:t>二</w:t>
      </w:r>
      <w:bookmarkEnd w:id="2395"/>
      <w:r>
        <w:rPr>
          <w:rFonts w:hint="eastAsia"/>
          <w:color w:val="auto"/>
          <w:szCs w:val="24"/>
          <w:highlight w:val="none"/>
        </w:rPr>
        <w:t>、</w:t>
      </w:r>
      <w:r>
        <w:rPr>
          <w:color w:val="auto"/>
          <w:szCs w:val="24"/>
          <w:highlight w:val="none"/>
        </w:rPr>
        <w:tab/>
      </w:r>
      <w:r>
        <w:rPr>
          <w:rFonts w:hint="eastAsia"/>
          <w:color w:val="auto"/>
          <w:szCs w:val="24"/>
          <w:highlight w:val="none"/>
        </w:rPr>
        <w:t>项目管理机构表</w:t>
      </w:r>
    </w:p>
    <w:p>
      <w:pPr>
        <w:pStyle w:val="62"/>
        <w:tabs>
          <w:tab w:val="left" w:pos="591"/>
        </w:tabs>
        <w:spacing w:line="355" w:lineRule="exact"/>
        <w:ind w:firstLine="0"/>
        <w:rPr>
          <w:color w:val="auto"/>
          <w:szCs w:val="24"/>
          <w:highlight w:val="none"/>
        </w:rPr>
      </w:pPr>
      <w:bookmarkStart w:id="2396" w:name="bookmark2215"/>
      <w:r>
        <w:rPr>
          <w:rFonts w:hint="eastAsia"/>
          <w:color w:val="auto"/>
          <w:szCs w:val="24"/>
          <w:highlight w:val="none"/>
        </w:rPr>
        <w:t>（</w:t>
      </w:r>
      <w:bookmarkEnd w:id="2396"/>
      <w:r>
        <w:rPr>
          <w:rFonts w:hint="eastAsia"/>
          <w:color w:val="auto"/>
          <w:szCs w:val="24"/>
          <w:highlight w:val="none"/>
        </w:rPr>
        <w:t>一）</w:t>
      </w:r>
      <w:r>
        <w:rPr>
          <w:color w:val="auto"/>
          <w:szCs w:val="24"/>
          <w:highlight w:val="none"/>
        </w:rPr>
        <w:tab/>
      </w:r>
      <w:r>
        <w:rPr>
          <w:rFonts w:hint="eastAsia"/>
          <w:color w:val="auto"/>
          <w:szCs w:val="24"/>
          <w:highlight w:val="none"/>
        </w:rPr>
        <w:t>拟投入本合同工程施工的项目管理机构组成表</w:t>
      </w:r>
    </w:p>
    <w:p>
      <w:pPr>
        <w:pStyle w:val="62"/>
        <w:tabs>
          <w:tab w:val="left" w:pos="591"/>
        </w:tabs>
        <w:spacing w:line="355" w:lineRule="exact"/>
        <w:ind w:firstLine="0"/>
        <w:rPr>
          <w:color w:val="auto"/>
          <w:szCs w:val="24"/>
          <w:highlight w:val="none"/>
        </w:rPr>
        <w:sectPr>
          <w:headerReference r:id="rId110" w:type="default"/>
          <w:footerReference r:id="rId111" w:type="default"/>
          <w:pgSz w:w="11900" w:h="16832"/>
          <w:pgMar w:top="1440" w:right="1803" w:bottom="1440" w:left="1803" w:header="850" w:footer="850" w:gutter="0"/>
          <w:pgNumType w:fmt="numberInDash"/>
          <w:cols w:space="0" w:num="1"/>
          <w:docGrid w:linePitch="360" w:charSpace="0"/>
        </w:sectPr>
      </w:pPr>
      <w:bookmarkStart w:id="2397" w:name="bookmark2216"/>
      <w:r>
        <w:rPr>
          <w:rFonts w:hint="eastAsia"/>
          <w:color w:val="auto"/>
          <w:szCs w:val="24"/>
          <w:highlight w:val="none"/>
        </w:rPr>
        <w:t>（</w:t>
      </w:r>
      <w:bookmarkEnd w:id="2397"/>
      <w:r>
        <w:rPr>
          <w:rFonts w:hint="eastAsia"/>
          <w:color w:val="auto"/>
          <w:szCs w:val="24"/>
          <w:highlight w:val="none"/>
        </w:rPr>
        <w:t>二）</w:t>
      </w:r>
      <w:r>
        <w:rPr>
          <w:color w:val="auto"/>
          <w:szCs w:val="24"/>
          <w:highlight w:val="none"/>
        </w:rPr>
        <w:tab/>
      </w:r>
      <w:r>
        <w:rPr>
          <w:rFonts w:hint="eastAsia"/>
          <w:color w:val="auto"/>
          <w:szCs w:val="24"/>
          <w:highlight w:val="none"/>
        </w:rPr>
        <w:t>拟投入本合同工程施工的主要人员简历表</w:t>
      </w:r>
    </w:p>
    <w:p>
      <w:pPr>
        <w:pStyle w:val="5"/>
        <w:jc w:val="center"/>
        <w:rPr>
          <w:rFonts w:ascii="宋体" w:cs="宋体"/>
          <w:color w:val="auto"/>
          <w:sz w:val="28"/>
          <w:szCs w:val="28"/>
          <w:highlight w:val="none"/>
        </w:rPr>
      </w:pPr>
      <w:bookmarkStart w:id="2398" w:name="_Toc18723"/>
      <w:bookmarkStart w:id="2399" w:name="_Toc24874"/>
      <w:bookmarkStart w:id="2400" w:name="bookmark2217"/>
      <w:bookmarkStart w:id="2401" w:name="bookmark2218"/>
      <w:bookmarkStart w:id="2402" w:name="bookmark2219"/>
      <w:bookmarkStart w:id="2403" w:name="_Toc26873"/>
      <w:r>
        <w:rPr>
          <w:rFonts w:hint="eastAsia" w:ascii="宋体" w:hAnsi="宋体" w:cs="宋体"/>
          <w:color w:val="auto"/>
          <w:sz w:val="28"/>
          <w:szCs w:val="28"/>
          <w:highlight w:val="none"/>
        </w:rPr>
        <w:t>一、施工组织设计</w:t>
      </w:r>
      <w:bookmarkEnd w:id="2398"/>
      <w:bookmarkEnd w:id="2399"/>
      <w:bookmarkEnd w:id="2400"/>
      <w:bookmarkEnd w:id="2401"/>
      <w:bookmarkEnd w:id="2402"/>
      <w:bookmarkEnd w:id="2403"/>
    </w:p>
    <w:p>
      <w:pPr>
        <w:pStyle w:val="62"/>
        <w:numPr>
          <w:ilvl w:val="0"/>
          <w:numId w:val="76"/>
        </w:numPr>
        <w:spacing w:line="352" w:lineRule="exact"/>
        <w:ind w:firstLine="440"/>
        <w:jc w:val="both"/>
        <w:rPr>
          <w:color w:val="auto"/>
          <w:szCs w:val="24"/>
          <w:highlight w:val="none"/>
        </w:rPr>
      </w:pPr>
      <w:bookmarkStart w:id="2404" w:name="bookmark2220"/>
      <w:bookmarkEnd w:id="2404"/>
      <w:r>
        <w:rPr>
          <w:rFonts w:hint="eastAsia"/>
          <w:color w:val="auto"/>
          <w:szCs w:val="24"/>
          <w:highlight w:val="none"/>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w:t>
      </w:r>
      <w:r>
        <w:rPr>
          <w:color w:val="auto"/>
          <w:szCs w:val="24"/>
          <w:highlight w:val="none"/>
        </w:rPr>
        <w:t xml:space="preserve"> </w:t>
      </w:r>
      <w:r>
        <w:rPr>
          <w:rFonts w:hint="eastAsia"/>
          <w:color w:val="auto"/>
          <w:szCs w:val="24"/>
          <w:highlight w:val="none"/>
        </w:rPr>
        <w:t>施工组织设计还应结合工程特点提出切实可行的工程质量、工程进度、安全生产、防汛度</w:t>
      </w:r>
      <w:r>
        <w:rPr>
          <w:color w:val="auto"/>
          <w:szCs w:val="24"/>
          <w:highlight w:val="none"/>
        </w:rPr>
        <w:t xml:space="preserve"> </w:t>
      </w:r>
      <w:r>
        <w:rPr>
          <w:rFonts w:hint="eastAsia"/>
          <w:color w:val="auto"/>
          <w:szCs w:val="24"/>
          <w:highlight w:val="none"/>
        </w:rPr>
        <w:t>汛、文明施工、水土保持、环境保护管理方案。</w:t>
      </w:r>
    </w:p>
    <w:p>
      <w:pPr>
        <w:pStyle w:val="62"/>
        <w:spacing w:line="352" w:lineRule="exact"/>
        <w:ind w:firstLine="440"/>
        <w:jc w:val="both"/>
        <w:rPr>
          <w:color w:val="auto"/>
          <w:szCs w:val="24"/>
          <w:highlight w:val="none"/>
        </w:rPr>
      </w:pPr>
      <w:r>
        <w:rPr>
          <w:rFonts w:hint="eastAsia"/>
          <w:color w:val="auto"/>
          <w:szCs w:val="24"/>
          <w:highlight w:val="none"/>
        </w:rPr>
        <w:t>施工组织设计应附的文字说明如下</w:t>
      </w:r>
      <w:r>
        <w:rPr>
          <w:color w:val="auto"/>
          <w:szCs w:val="24"/>
          <w:highlight w:val="none"/>
        </w:rPr>
        <w:t>(</w:t>
      </w:r>
      <w:r>
        <w:rPr>
          <w:rFonts w:hint="eastAsia"/>
          <w:color w:val="auto"/>
          <w:szCs w:val="24"/>
          <w:highlight w:val="none"/>
        </w:rPr>
        <w:t>不限于，仅供参考</w:t>
      </w:r>
      <w:r>
        <w:rPr>
          <w:color w:val="auto"/>
          <w:szCs w:val="24"/>
          <w:highlight w:val="none"/>
        </w:rPr>
        <w:t>)</w:t>
      </w:r>
      <w:r>
        <w:rPr>
          <w:rFonts w:hint="eastAsia"/>
          <w:color w:val="auto"/>
          <w:szCs w:val="24"/>
          <w:highlight w:val="none"/>
        </w:rPr>
        <w:t>：</w:t>
      </w:r>
    </w:p>
    <w:p>
      <w:pPr>
        <w:pStyle w:val="62"/>
        <w:numPr>
          <w:ilvl w:val="0"/>
          <w:numId w:val="77"/>
        </w:numPr>
        <w:tabs>
          <w:tab w:val="left" w:pos="923"/>
        </w:tabs>
        <w:spacing w:line="352" w:lineRule="exact"/>
        <w:ind w:firstLine="440"/>
        <w:jc w:val="both"/>
        <w:rPr>
          <w:color w:val="auto"/>
          <w:szCs w:val="24"/>
          <w:highlight w:val="none"/>
        </w:rPr>
      </w:pPr>
      <w:bookmarkStart w:id="2405" w:name="bookmark2221"/>
      <w:bookmarkEnd w:id="2405"/>
      <w:r>
        <w:rPr>
          <w:rFonts w:hint="eastAsia"/>
          <w:color w:val="auto"/>
          <w:szCs w:val="24"/>
          <w:highlight w:val="none"/>
        </w:rPr>
        <w:t>施工方案与技术措施；</w:t>
      </w:r>
    </w:p>
    <w:p>
      <w:pPr>
        <w:pStyle w:val="62"/>
        <w:numPr>
          <w:ilvl w:val="0"/>
          <w:numId w:val="77"/>
        </w:numPr>
        <w:tabs>
          <w:tab w:val="left" w:pos="923"/>
        </w:tabs>
        <w:spacing w:line="352" w:lineRule="exact"/>
        <w:ind w:firstLine="440"/>
        <w:jc w:val="both"/>
        <w:rPr>
          <w:color w:val="auto"/>
          <w:szCs w:val="24"/>
          <w:highlight w:val="none"/>
        </w:rPr>
      </w:pPr>
      <w:bookmarkStart w:id="2406" w:name="bookmark2222"/>
      <w:bookmarkEnd w:id="2406"/>
      <w:r>
        <w:rPr>
          <w:rFonts w:hint="eastAsia"/>
          <w:color w:val="auto"/>
          <w:szCs w:val="24"/>
          <w:highlight w:val="none"/>
        </w:rPr>
        <w:t>质量管理体系与措施；</w:t>
      </w:r>
    </w:p>
    <w:p>
      <w:pPr>
        <w:pStyle w:val="62"/>
        <w:numPr>
          <w:ilvl w:val="0"/>
          <w:numId w:val="77"/>
        </w:numPr>
        <w:tabs>
          <w:tab w:val="left" w:pos="923"/>
        </w:tabs>
        <w:spacing w:line="352" w:lineRule="exact"/>
        <w:ind w:firstLine="440"/>
        <w:jc w:val="both"/>
        <w:rPr>
          <w:color w:val="auto"/>
          <w:szCs w:val="24"/>
          <w:highlight w:val="none"/>
        </w:rPr>
      </w:pPr>
      <w:bookmarkStart w:id="2407" w:name="bookmark2223"/>
      <w:bookmarkEnd w:id="2407"/>
      <w:r>
        <w:rPr>
          <w:rFonts w:hint="eastAsia"/>
          <w:color w:val="auto"/>
          <w:szCs w:val="24"/>
          <w:highlight w:val="none"/>
        </w:rPr>
        <w:t>安全管理体系与措施；</w:t>
      </w:r>
    </w:p>
    <w:p>
      <w:pPr>
        <w:pStyle w:val="62"/>
        <w:numPr>
          <w:ilvl w:val="0"/>
          <w:numId w:val="77"/>
        </w:numPr>
        <w:tabs>
          <w:tab w:val="left" w:pos="923"/>
        </w:tabs>
        <w:spacing w:line="352" w:lineRule="exact"/>
        <w:ind w:firstLine="440"/>
        <w:jc w:val="both"/>
        <w:rPr>
          <w:color w:val="auto"/>
          <w:szCs w:val="24"/>
          <w:highlight w:val="none"/>
        </w:rPr>
      </w:pPr>
      <w:bookmarkStart w:id="2408" w:name="bookmark2224"/>
      <w:bookmarkEnd w:id="2408"/>
      <w:r>
        <w:rPr>
          <w:rFonts w:hint="eastAsia"/>
          <w:color w:val="auto"/>
          <w:szCs w:val="24"/>
          <w:highlight w:val="none"/>
        </w:rPr>
        <w:t>环境保护管理体系与措施；</w:t>
      </w:r>
    </w:p>
    <w:p>
      <w:pPr>
        <w:pStyle w:val="62"/>
        <w:numPr>
          <w:ilvl w:val="0"/>
          <w:numId w:val="77"/>
        </w:numPr>
        <w:tabs>
          <w:tab w:val="left" w:pos="923"/>
        </w:tabs>
        <w:spacing w:line="352" w:lineRule="exact"/>
        <w:ind w:firstLine="440"/>
        <w:jc w:val="both"/>
        <w:rPr>
          <w:color w:val="auto"/>
          <w:szCs w:val="24"/>
          <w:highlight w:val="none"/>
        </w:rPr>
      </w:pPr>
      <w:bookmarkStart w:id="2409" w:name="bookmark2225"/>
      <w:bookmarkEnd w:id="2409"/>
      <w:r>
        <w:rPr>
          <w:rFonts w:hint="eastAsia"/>
          <w:color w:val="auto"/>
          <w:szCs w:val="24"/>
          <w:highlight w:val="none"/>
        </w:rPr>
        <w:t>工程进度计划与措施；</w:t>
      </w:r>
    </w:p>
    <w:p>
      <w:pPr>
        <w:pStyle w:val="62"/>
        <w:numPr>
          <w:ilvl w:val="0"/>
          <w:numId w:val="77"/>
        </w:numPr>
        <w:tabs>
          <w:tab w:val="left" w:pos="923"/>
        </w:tabs>
        <w:spacing w:after="320" w:line="352" w:lineRule="exact"/>
        <w:ind w:firstLine="440"/>
        <w:jc w:val="both"/>
        <w:rPr>
          <w:color w:val="auto"/>
          <w:szCs w:val="24"/>
          <w:highlight w:val="none"/>
        </w:rPr>
      </w:pPr>
      <w:bookmarkStart w:id="2410" w:name="bookmark2226"/>
      <w:bookmarkEnd w:id="2410"/>
      <w:r>
        <w:rPr>
          <w:rFonts w:hint="eastAsia"/>
          <w:color w:val="auto"/>
          <w:szCs w:val="24"/>
          <w:highlight w:val="none"/>
        </w:rPr>
        <w:t>资源配备计划；</w:t>
      </w:r>
    </w:p>
    <w:p>
      <w:pPr>
        <w:pStyle w:val="62"/>
        <w:tabs>
          <w:tab w:val="left" w:pos="923"/>
        </w:tabs>
        <w:spacing w:after="320" w:line="352" w:lineRule="exact"/>
        <w:ind w:firstLine="480" w:firstLineChars="200"/>
        <w:jc w:val="both"/>
        <w:rPr>
          <w:color w:val="auto"/>
          <w:szCs w:val="24"/>
          <w:highlight w:val="none"/>
          <w:lang w:val="en-US"/>
        </w:rPr>
      </w:pPr>
      <w:r>
        <w:rPr>
          <w:color w:val="auto"/>
          <w:szCs w:val="24"/>
          <w:highlight w:val="none"/>
          <w:lang w:val="en-US"/>
        </w:rPr>
        <w:t>......</w:t>
      </w:r>
    </w:p>
    <w:p>
      <w:pPr>
        <w:pStyle w:val="62"/>
        <w:numPr>
          <w:ilvl w:val="0"/>
          <w:numId w:val="76"/>
        </w:numPr>
        <w:spacing w:line="360" w:lineRule="exact"/>
        <w:ind w:left="420" w:firstLine="20"/>
        <w:jc w:val="both"/>
        <w:rPr>
          <w:color w:val="auto"/>
          <w:szCs w:val="24"/>
          <w:highlight w:val="none"/>
        </w:rPr>
      </w:pPr>
      <w:bookmarkStart w:id="2411" w:name="bookmark2227"/>
      <w:bookmarkEnd w:id="2411"/>
      <w:r>
        <w:rPr>
          <w:rFonts w:hint="eastAsia"/>
          <w:color w:val="auto"/>
          <w:szCs w:val="24"/>
          <w:highlight w:val="none"/>
        </w:rPr>
        <w:t>施工组织设计除采用文字表述外应附下列图表，图表及格式要求附后。</w:t>
      </w:r>
      <w:r>
        <w:rPr>
          <w:color w:val="auto"/>
          <w:szCs w:val="24"/>
          <w:highlight w:val="none"/>
        </w:rPr>
        <w:t xml:space="preserve"> </w:t>
      </w:r>
      <w:r>
        <w:rPr>
          <w:rFonts w:hint="eastAsia"/>
          <w:color w:val="auto"/>
          <w:szCs w:val="24"/>
          <w:highlight w:val="none"/>
        </w:rPr>
        <w:t>附件一：拟投入本合同工程的主要施工设备表</w:t>
      </w:r>
    </w:p>
    <w:p>
      <w:pPr>
        <w:pStyle w:val="62"/>
        <w:spacing w:line="360" w:lineRule="exact"/>
        <w:ind w:firstLine="420"/>
        <w:jc w:val="both"/>
        <w:rPr>
          <w:color w:val="auto"/>
          <w:szCs w:val="24"/>
          <w:highlight w:val="none"/>
        </w:rPr>
      </w:pPr>
      <w:r>
        <w:rPr>
          <w:rFonts w:hint="eastAsia"/>
          <w:color w:val="auto"/>
          <w:szCs w:val="24"/>
          <w:highlight w:val="none"/>
        </w:rPr>
        <w:t>附件二：拟投入本合同工程的试验和检测仪器设备表</w:t>
      </w:r>
    </w:p>
    <w:p>
      <w:pPr>
        <w:pStyle w:val="62"/>
        <w:spacing w:line="360" w:lineRule="exact"/>
        <w:ind w:firstLine="420"/>
        <w:jc w:val="both"/>
        <w:rPr>
          <w:color w:val="auto"/>
          <w:szCs w:val="24"/>
          <w:highlight w:val="none"/>
        </w:rPr>
      </w:pPr>
      <w:r>
        <w:rPr>
          <w:rFonts w:hint="eastAsia"/>
          <w:color w:val="auto"/>
          <w:szCs w:val="24"/>
          <w:highlight w:val="none"/>
        </w:rPr>
        <w:t>附件三：拟投入本合同工程的劳动力计划表</w:t>
      </w:r>
    </w:p>
    <w:p>
      <w:pPr>
        <w:pStyle w:val="62"/>
        <w:spacing w:line="360" w:lineRule="exact"/>
        <w:ind w:firstLine="420"/>
        <w:jc w:val="both"/>
        <w:rPr>
          <w:color w:val="auto"/>
          <w:szCs w:val="24"/>
          <w:highlight w:val="none"/>
        </w:rPr>
      </w:pPr>
      <w:r>
        <w:rPr>
          <w:rFonts w:hint="eastAsia"/>
          <w:color w:val="auto"/>
          <w:szCs w:val="24"/>
          <w:highlight w:val="none"/>
        </w:rPr>
        <w:t>附件四：拟投入本合同工程的材料进场计划表</w:t>
      </w:r>
    </w:p>
    <w:p>
      <w:pPr>
        <w:pStyle w:val="62"/>
        <w:spacing w:line="360" w:lineRule="exact"/>
        <w:ind w:firstLine="420"/>
        <w:jc w:val="both"/>
        <w:rPr>
          <w:color w:val="auto"/>
          <w:szCs w:val="24"/>
          <w:highlight w:val="none"/>
        </w:rPr>
      </w:pPr>
      <w:r>
        <w:rPr>
          <w:rFonts w:hint="eastAsia"/>
          <w:color w:val="auto"/>
          <w:szCs w:val="24"/>
          <w:highlight w:val="none"/>
        </w:rPr>
        <w:t>附件五：计划开工日期、完工日期和施工进度网络图</w:t>
      </w:r>
      <w:r>
        <w:rPr>
          <w:color w:val="auto"/>
          <w:szCs w:val="24"/>
          <w:highlight w:val="none"/>
        </w:rPr>
        <w:t>(</w:t>
      </w:r>
      <w:r>
        <w:rPr>
          <w:rFonts w:hint="eastAsia"/>
          <w:color w:val="auto"/>
          <w:szCs w:val="24"/>
          <w:highlight w:val="none"/>
        </w:rPr>
        <w:t>或横道图</w:t>
      </w:r>
      <w:r>
        <w:rPr>
          <w:color w:val="auto"/>
          <w:szCs w:val="24"/>
          <w:highlight w:val="none"/>
        </w:rPr>
        <w:t>)</w:t>
      </w:r>
    </w:p>
    <w:p>
      <w:pPr>
        <w:pStyle w:val="62"/>
        <w:spacing w:line="360" w:lineRule="exact"/>
        <w:ind w:firstLine="420"/>
        <w:jc w:val="both"/>
        <w:rPr>
          <w:color w:val="auto"/>
          <w:szCs w:val="24"/>
          <w:highlight w:val="none"/>
        </w:rPr>
      </w:pPr>
      <w:r>
        <w:rPr>
          <w:rFonts w:hint="eastAsia"/>
          <w:color w:val="auto"/>
          <w:szCs w:val="24"/>
          <w:highlight w:val="none"/>
        </w:rPr>
        <w:t>附件六：施工总平面图</w:t>
      </w:r>
    </w:p>
    <w:p>
      <w:pPr>
        <w:pStyle w:val="62"/>
        <w:spacing w:after="160" w:line="360" w:lineRule="exact"/>
        <w:ind w:firstLine="420"/>
        <w:jc w:val="both"/>
        <w:rPr>
          <w:color w:val="auto"/>
          <w:szCs w:val="24"/>
          <w:highlight w:val="none"/>
        </w:rPr>
      </w:pPr>
      <w:r>
        <w:rPr>
          <w:rFonts w:hint="eastAsia"/>
          <w:color w:val="auto"/>
          <w:szCs w:val="24"/>
          <w:highlight w:val="none"/>
        </w:rPr>
        <w:t>附件七：临时用地表</w:t>
      </w:r>
      <w:r>
        <w:rPr>
          <w:color w:val="auto"/>
          <w:szCs w:val="24"/>
          <w:highlight w:val="none"/>
        </w:rPr>
        <w:br w:type="page"/>
      </w:r>
    </w:p>
    <w:p>
      <w:pPr>
        <w:rPr>
          <w:rFonts w:ascii="宋体" w:cs="宋体"/>
          <w:b/>
          <w:color w:val="auto"/>
          <w:highlight w:val="none"/>
          <w:lang w:eastAsia="zh-CN"/>
        </w:rPr>
      </w:pPr>
      <w:bookmarkStart w:id="2412" w:name="bookmark2228"/>
      <w:bookmarkStart w:id="2413" w:name="bookmark2230"/>
      <w:bookmarkStart w:id="2414" w:name="bookmark2229"/>
      <w:r>
        <w:rPr>
          <w:rFonts w:hint="eastAsia" w:ascii="宋体" w:hAnsi="宋体" w:cs="宋体"/>
          <w:b/>
          <w:color w:val="auto"/>
          <w:highlight w:val="none"/>
          <w:lang w:eastAsia="zh-CN"/>
        </w:rPr>
        <w:t>附件一：拟投入本标段的主要施工设备表</w:t>
      </w:r>
      <w:bookmarkEnd w:id="2412"/>
      <w:bookmarkEnd w:id="2413"/>
      <w:bookmarkEnd w:id="2414"/>
    </w:p>
    <w:p>
      <w:pPr>
        <w:rPr>
          <w:rFonts w:ascii="宋体" w:cs="宋体"/>
          <w:color w:val="auto"/>
          <w:highlight w:val="none"/>
          <w:lang w:eastAsia="zh-CN"/>
        </w:rPr>
      </w:pPr>
    </w:p>
    <w:p>
      <w:pPr>
        <w:jc w:val="center"/>
        <w:rPr>
          <w:rFonts w:ascii="宋体" w:cs="宋体"/>
          <w:b/>
          <w:color w:val="auto"/>
          <w:highlight w:val="none"/>
          <w:lang w:eastAsia="zh-CN"/>
        </w:rPr>
      </w:pPr>
      <w:bookmarkStart w:id="2415" w:name="bookmark2233"/>
      <w:bookmarkStart w:id="2416" w:name="bookmark2231"/>
      <w:bookmarkStart w:id="2417" w:name="_Toc13379"/>
      <w:bookmarkStart w:id="2418" w:name="_Toc19570"/>
      <w:bookmarkStart w:id="2419" w:name="bookmark2232"/>
      <w:r>
        <w:rPr>
          <w:rFonts w:hint="eastAsia" w:ascii="宋体" w:hAnsi="宋体" w:cs="宋体"/>
          <w:b/>
          <w:color w:val="auto"/>
          <w:highlight w:val="none"/>
          <w:lang w:eastAsia="zh-CN"/>
        </w:rPr>
        <w:t>拟投入本标段的主要施工设备表</w:t>
      </w:r>
      <w:bookmarkEnd w:id="2415"/>
      <w:bookmarkEnd w:id="2416"/>
      <w:bookmarkEnd w:id="2417"/>
      <w:bookmarkEnd w:id="2418"/>
      <w:bookmarkEnd w:id="2419"/>
    </w:p>
    <w:p>
      <w:pPr>
        <w:jc w:val="center"/>
        <w:rPr>
          <w:rFonts w:ascii="宋体" w:cs="宋体"/>
          <w:color w:val="auto"/>
          <w:highlight w:val="none"/>
          <w:lang w:eastAsia="zh-CN"/>
        </w:rPr>
      </w:pPr>
    </w:p>
    <w:tbl>
      <w:tblPr>
        <w:tblStyle w:val="31"/>
        <w:tblW w:w="8580" w:type="dxa"/>
        <w:jc w:val="center"/>
        <w:tblLayout w:type="fixed"/>
        <w:tblCellMar>
          <w:top w:w="0" w:type="dxa"/>
          <w:left w:w="10" w:type="dxa"/>
          <w:bottom w:w="0" w:type="dxa"/>
          <w:right w:w="10" w:type="dxa"/>
        </w:tblCellMar>
      </w:tblPr>
      <w:tblGrid>
        <w:gridCol w:w="520"/>
        <w:gridCol w:w="1133"/>
        <w:gridCol w:w="864"/>
        <w:gridCol w:w="869"/>
        <w:gridCol w:w="864"/>
        <w:gridCol w:w="864"/>
        <w:gridCol w:w="864"/>
        <w:gridCol w:w="864"/>
        <w:gridCol w:w="864"/>
        <w:gridCol w:w="874"/>
      </w:tblGrid>
      <w:tr>
        <w:tblPrEx>
          <w:tblCellMar>
            <w:top w:w="0" w:type="dxa"/>
            <w:left w:w="10" w:type="dxa"/>
            <w:bottom w:w="0" w:type="dxa"/>
            <w:right w:w="10" w:type="dxa"/>
          </w:tblCellMar>
        </w:tblPrEx>
        <w:trPr>
          <w:trHeight w:val="2061" w:hRule="exact"/>
          <w:jc w:val="center"/>
        </w:trPr>
        <w:tc>
          <w:tcPr>
            <w:tcW w:w="520"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4"/>
                <w:highlight w:val="none"/>
              </w:rPr>
            </w:pPr>
            <w:r>
              <w:rPr>
                <w:rFonts w:hint="eastAsia"/>
                <w:color w:val="auto"/>
                <w:szCs w:val="24"/>
                <w:highlight w:val="none"/>
              </w:rPr>
              <w:t>序</w:t>
            </w:r>
            <w:r>
              <w:rPr>
                <w:color w:val="auto"/>
                <w:szCs w:val="24"/>
                <w:highlight w:val="none"/>
              </w:rPr>
              <w:t xml:space="preserve"> </w:t>
            </w:r>
            <w:r>
              <w:rPr>
                <w:rFonts w:hint="eastAsia"/>
                <w:color w:val="auto"/>
                <w:szCs w:val="24"/>
                <w:highlight w:val="none"/>
              </w:rPr>
              <w:t>号</w:t>
            </w:r>
          </w:p>
        </w:tc>
        <w:tc>
          <w:tcPr>
            <w:tcW w:w="1133" w:type="dxa"/>
            <w:tcBorders>
              <w:top w:val="single" w:color="auto" w:sz="4" w:space="0"/>
              <w:left w:val="single" w:color="auto" w:sz="4" w:space="0"/>
            </w:tcBorders>
            <w:shd w:val="clear" w:color="auto" w:fill="FFFFFF"/>
            <w:vAlign w:val="center"/>
          </w:tcPr>
          <w:p>
            <w:pPr>
              <w:pStyle w:val="74"/>
              <w:spacing w:line="269" w:lineRule="exact"/>
              <w:ind w:left="180" w:firstLine="0"/>
              <w:jc w:val="center"/>
              <w:rPr>
                <w:color w:val="auto"/>
                <w:szCs w:val="24"/>
                <w:highlight w:val="none"/>
              </w:rPr>
            </w:pPr>
            <w:r>
              <w:rPr>
                <w:rFonts w:hint="eastAsia"/>
                <w:color w:val="auto"/>
                <w:szCs w:val="24"/>
                <w:highlight w:val="none"/>
              </w:rPr>
              <w:t>施工机械</w:t>
            </w:r>
            <w:r>
              <w:rPr>
                <w:color w:val="auto"/>
                <w:szCs w:val="24"/>
                <w:highlight w:val="none"/>
              </w:rPr>
              <w:t xml:space="preserve"> </w:t>
            </w:r>
            <w:r>
              <w:rPr>
                <w:rFonts w:hint="eastAsia"/>
                <w:color w:val="auto"/>
                <w:szCs w:val="24"/>
                <w:highlight w:val="none"/>
              </w:rPr>
              <w:t>名</w:t>
            </w:r>
            <w:r>
              <w:rPr>
                <w:color w:val="auto"/>
                <w:szCs w:val="24"/>
                <w:highlight w:val="none"/>
              </w:rPr>
              <w:t xml:space="preserve"> </w:t>
            </w:r>
            <w:r>
              <w:rPr>
                <w:rFonts w:hint="eastAsia"/>
                <w:color w:val="auto"/>
                <w:szCs w:val="24"/>
                <w:highlight w:val="none"/>
              </w:rPr>
              <w:t>称</w:t>
            </w:r>
          </w:p>
        </w:tc>
        <w:tc>
          <w:tcPr>
            <w:tcW w:w="864" w:type="dxa"/>
            <w:tcBorders>
              <w:top w:val="single" w:color="auto" w:sz="4" w:space="0"/>
              <w:left w:val="single" w:color="auto" w:sz="4" w:space="0"/>
            </w:tcBorders>
            <w:shd w:val="clear" w:color="auto" w:fill="FFFFFF"/>
            <w:vAlign w:val="center"/>
          </w:tcPr>
          <w:p>
            <w:pPr>
              <w:pStyle w:val="74"/>
              <w:spacing w:after="60" w:line="240" w:lineRule="auto"/>
              <w:ind w:firstLine="0"/>
              <w:jc w:val="center"/>
              <w:rPr>
                <w:color w:val="auto"/>
                <w:szCs w:val="24"/>
                <w:highlight w:val="none"/>
              </w:rPr>
            </w:pPr>
            <w:r>
              <w:rPr>
                <w:rFonts w:hint="eastAsia"/>
                <w:color w:val="auto"/>
                <w:szCs w:val="24"/>
                <w:highlight w:val="none"/>
              </w:rPr>
              <w:t>型号</w:t>
            </w:r>
          </w:p>
          <w:p>
            <w:pPr>
              <w:pStyle w:val="74"/>
              <w:spacing w:line="240" w:lineRule="auto"/>
              <w:ind w:firstLine="0"/>
              <w:jc w:val="center"/>
              <w:rPr>
                <w:color w:val="auto"/>
                <w:szCs w:val="24"/>
                <w:highlight w:val="none"/>
              </w:rPr>
            </w:pPr>
            <w:r>
              <w:rPr>
                <w:rFonts w:hint="eastAsia"/>
                <w:color w:val="auto"/>
                <w:szCs w:val="24"/>
                <w:highlight w:val="none"/>
              </w:rPr>
              <w:t>规格</w:t>
            </w:r>
          </w:p>
        </w:tc>
        <w:tc>
          <w:tcPr>
            <w:tcW w:w="869"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数量</w:t>
            </w:r>
          </w:p>
        </w:tc>
        <w:tc>
          <w:tcPr>
            <w:tcW w:w="864" w:type="dxa"/>
            <w:tcBorders>
              <w:top w:val="single" w:color="auto" w:sz="4" w:space="0"/>
              <w:left w:val="single" w:color="auto" w:sz="4" w:space="0"/>
            </w:tcBorders>
            <w:shd w:val="clear" w:color="auto" w:fill="FFFFFF"/>
            <w:vAlign w:val="center"/>
          </w:tcPr>
          <w:p>
            <w:pPr>
              <w:pStyle w:val="74"/>
              <w:spacing w:line="266" w:lineRule="exact"/>
              <w:ind w:firstLine="0"/>
              <w:jc w:val="center"/>
              <w:rPr>
                <w:color w:val="auto"/>
                <w:szCs w:val="24"/>
                <w:highlight w:val="none"/>
              </w:rPr>
            </w:pPr>
            <w:r>
              <w:rPr>
                <w:rFonts w:hint="eastAsia"/>
                <w:color w:val="auto"/>
                <w:szCs w:val="24"/>
                <w:highlight w:val="none"/>
              </w:rPr>
              <w:t>制造</w:t>
            </w:r>
          </w:p>
          <w:p>
            <w:pPr>
              <w:pStyle w:val="74"/>
              <w:spacing w:line="266" w:lineRule="exact"/>
              <w:ind w:firstLine="0"/>
              <w:jc w:val="center"/>
              <w:rPr>
                <w:color w:val="auto"/>
                <w:szCs w:val="24"/>
                <w:highlight w:val="none"/>
              </w:rPr>
            </w:pPr>
            <w:r>
              <w:rPr>
                <w:color w:val="auto"/>
                <w:szCs w:val="24"/>
                <w:highlight w:val="none"/>
              </w:rPr>
              <w:t xml:space="preserve"> </w:t>
            </w:r>
            <w:r>
              <w:rPr>
                <w:rFonts w:hint="eastAsia"/>
                <w:color w:val="auto"/>
                <w:szCs w:val="24"/>
                <w:highlight w:val="none"/>
              </w:rPr>
              <w:t>年份</w:t>
            </w:r>
          </w:p>
        </w:tc>
        <w:tc>
          <w:tcPr>
            <w:tcW w:w="864" w:type="dxa"/>
            <w:tcBorders>
              <w:top w:val="single" w:color="auto" w:sz="4" w:space="0"/>
              <w:left w:val="single" w:color="auto" w:sz="4" w:space="0"/>
            </w:tcBorders>
            <w:shd w:val="clear" w:color="auto" w:fill="FFFFFF"/>
            <w:vAlign w:val="center"/>
          </w:tcPr>
          <w:p>
            <w:pPr>
              <w:pStyle w:val="74"/>
              <w:spacing w:line="265" w:lineRule="exact"/>
              <w:ind w:firstLine="0"/>
              <w:jc w:val="center"/>
              <w:rPr>
                <w:color w:val="auto"/>
                <w:szCs w:val="24"/>
                <w:highlight w:val="none"/>
              </w:rPr>
            </w:pPr>
            <w:r>
              <w:rPr>
                <w:rFonts w:hint="eastAsia"/>
                <w:color w:val="auto"/>
                <w:szCs w:val="24"/>
                <w:highlight w:val="none"/>
              </w:rPr>
              <w:t>额定功率</w:t>
            </w:r>
            <w:r>
              <w:rPr>
                <w:color w:val="auto"/>
                <w:szCs w:val="24"/>
                <w:highlight w:val="none"/>
              </w:rPr>
              <w:t xml:space="preserve"> </w:t>
            </w:r>
            <w:r>
              <w:rPr>
                <w:rFonts w:hint="eastAsia"/>
                <w:color w:val="auto"/>
                <w:szCs w:val="24"/>
                <w:highlight w:val="none"/>
                <w:lang w:val="en-US"/>
              </w:rPr>
              <w:t>（</w:t>
            </w:r>
            <w:r>
              <w:rPr>
                <w:color w:val="auto"/>
                <w:szCs w:val="24"/>
                <w:highlight w:val="none"/>
                <w:lang w:val="en-US"/>
              </w:rPr>
              <w:t>KW</w:t>
            </w:r>
            <w:r>
              <w:rPr>
                <w:rFonts w:hint="eastAsia"/>
                <w:color w:val="auto"/>
                <w:szCs w:val="24"/>
                <w:highlight w:val="none"/>
                <w:lang w:val="en-US"/>
              </w:rPr>
              <w:t>）</w:t>
            </w:r>
            <w:r>
              <w:rPr>
                <w:rFonts w:hint="eastAsia"/>
                <w:color w:val="auto"/>
                <w:szCs w:val="24"/>
                <w:highlight w:val="none"/>
              </w:rPr>
              <w:t>或</w:t>
            </w:r>
            <w:r>
              <w:rPr>
                <w:color w:val="auto"/>
                <w:szCs w:val="24"/>
                <w:highlight w:val="none"/>
              </w:rPr>
              <w:t xml:space="preserve"> </w:t>
            </w:r>
            <w:r>
              <w:rPr>
                <w:rFonts w:hint="eastAsia"/>
                <w:color w:val="auto"/>
                <w:szCs w:val="24"/>
                <w:highlight w:val="none"/>
              </w:rPr>
              <w:t>生产能力</w:t>
            </w:r>
          </w:p>
        </w:tc>
        <w:tc>
          <w:tcPr>
            <w:tcW w:w="86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现在何处</w:t>
            </w:r>
          </w:p>
        </w:tc>
        <w:tc>
          <w:tcPr>
            <w:tcW w:w="86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进场时间</w:t>
            </w:r>
          </w:p>
        </w:tc>
        <w:tc>
          <w:tcPr>
            <w:tcW w:w="86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退场时间</w:t>
            </w:r>
          </w:p>
        </w:tc>
        <w:tc>
          <w:tcPr>
            <w:tcW w:w="874" w:type="dxa"/>
            <w:tcBorders>
              <w:top w:val="single" w:color="auto" w:sz="4" w:space="0"/>
              <w:left w:val="single" w:color="auto" w:sz="4" w:space="0"/>
              <w:right w:val="single" w:color="auto" w:sz="4" w:space="0"/>
            </w:tcBorders>
            <w:shd w:val="clear" w:color="auto" w:fill="FFFFFF"/>
            <w:vAlign w:val="center"/>
          </w:tcPr>
          <w:p>
            <w:pPr>
              <w:pStyle w:val="74"/>
              <w:spacing w:line="257" w:lineRule="exact"/>
              <w:ind w:firstLine="0"/>
              <w:jc w:val="center"/>
              <w:rPr>
                <w:color w:val="auto"/>
                <w:szCs w:val="24"/>
                <w:highlight w:val="none"/>
              </w:rPr>
            </w:pPr>
            <w:r>
              <w:rPr>
                <w:rFonts w:hint="eastAsia"/>
                <w:color w:val="auto"/>
                <w:szCs w:val="24"/>
                <w:highlight w:val="none"/>
              </w:rPr>
              <w:t>用于施工部位</w:t>
            </w: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6" w:hRule="exact"/>
          <w:jc w:val="center"/>
        </w:trPr>
        <w:tc>
          <w:tcPr>
            <w:tcW w:w="520"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9"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299" w:line="1" w:lineRule="exact"/>
        <w:rPr>
          <w:rFonts w:ascii="宋体" w:cs="宋体"/>
          <w:color w:val="auto"/>
          <w:highlight w:val="none"/>
        </w:rPr>
      </w:pPr>
    </w:p>
    <w:p>
      <w:pPr>
        <w:pStyle w:val="62"/>
        <w:tabs>
          <w:tab w:val="left" w:pos="6922"/>
          <w:tab w:val="left" w:pos="7550"/>
        </w:tabs>
        <w:spacing w:line="240" w:lineRule="auto"/>
        <w:ind w:firstLine="2073" w:firstLineChars="864"/>
        <w:jc w:val="both"/>
        <w:rPr>
          <w:color w:val="auto"/>
          <w:szCs w:val="24"/>
          <w:highlight w:val="none"/>
        </w:rPr>
      </w:pPr>
      <w:bookmarkStart w:id="2420" w:name="_Toc27417"/>
      <w:bookmarkStart w:id="2421" w:name="bookmark2234"/>
      <w:bookmarkStart w:id="2422" w:name="bookmark2235"/>
      <w:bookmarkStart w:id="2423" w:name="_Toc3373"/>
      <w:bookmarkStart w:id="2424" w:name="bookmark2236"/>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b/>
          <w:color w:val="auto"/>
          <w:sz w:val="20"/>
          <w:szCs w:val="20"/>
          <w:highlight w:val="none"/>
          <w:lang w:eastAsia="zh-CN"/>
        </w:rPr>
      </w:pPr>
      <w:r>
        <w:rPr>
          <w:rFonts w:ascii="宋体" w:cs="宋体"/>
          <w:b/>
          <w:color w:val="auto"/>
          <w:sz w:val="20"/>
          <w:szCs w:val="20"/>
          <w:highlight w:val="none"/>
          <w:lang w:eastAsia="zh-CN"/>
        </w:rPr>
        <w:br w:type="page"/>
      </w:r>
    </w:p>
    <w:p>
      <w:pPr>
        <w:rPr>
          <w:rFonts w:ascii="宋体" w:cs="宋体"/>
          <w:b/>
          <w:color w:val="auto"/>
          <w:highlight w:val="none"/>
          <w:lang w:eastAsia="zh-CN"/>
        </w:rPr>
      </w:pPr>
      <w:r>
        <w:rPr>
          <w:rFonts w:hint="eastAsia" w:ascii="宋体" w:hAnsi="宋体" w:cs="宋体"/>
          <w:b/>
          <w:color w:val="auto"/>
          <w:highlight w:val="none"/>
          <w:lang w:eastAsia="zh-CN"/>
        </w:rPr>
        <w:t>附件二：拟投入本合同工程的试验和检测仪器设备表</w:t>
      </w:r>
      <w:bookmarkEnd w:id="2420"/>
    </w:p>
    <w:p>
      <w:pPr>
        <w:rPr>
          <w:rFonts w:ascii="宋体" w:cs="宋体"/>
          <w:color w:val="auto"/>
          <w:highlight w:val="none"/>
          <w:lang w:eastAsia="zh-CN"/>
        </w:rPr>
      </w:pPr>
    </w:p>
    <w:p>
      <w:pPr>
        <w:jc w:val="center"/>
        <w:rPr>
          <w:rFonts w:ascii="宋体" w:cs="宋体"/>
          <w:b/>
          <w:color w:val="auto"/>
          <w:highlight w:val="none"/>
          <w:lang w:eastAsia="zh-CN"/>
        </w:rPr>
      </w:pPr>
      <w:bookmarkStart w:id="2425" w:name="_Toc24555"/>
      <w:r>
        <w:rPr>
          <w:rFonts w:hint="eastAsia" w:ascii="宋体" w:hAnsi="宋体" w:cs="宋体"/>
          <w:b/>
          <w:color w:val="auto"/>
          <w:highlight w:val="none"/>
          <w:lang w:eastAsia="zh-CN"/>
        </w:rPr>
        <w:t>拟投入本合同工程的试验和检测仪器设备表</w:t>
      </w:r>
      <w:bookmarkEnd w:id="2421"/>
      <w:bookmarkEnd w:id="2422"/>
      <w:bookmarkEnd w:id="2423"/>
      <w:bookmarkEnd w:id="2424"/>
      <w:bookmarkEnd w:id="2425"/>
    </w:p>
    <w:p>
      <w:pPr>
        <w:jc w:val="center"/>
        <w:rPr>
          <w:rFonts w:ascii="宋体" w:cs="宋体"/>
          <w:b/>
          <w:color w:val="auto"/>
          <w:highlight w:val="none"/>
          <w:lang w:eastAsia="zh-CN"/>
        </w:rPr>
      </w:pPr>
    </w:p>
    <w:tbl>
      <w:tblPr>
        <w:tblStyle w:val="31"/>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序号</w:t>
            </w:r>
          </w:p>
        </w:tc>
        <w:tc>
          <w:tcPr>
            <w:tcW w:w="141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仪器设备名称</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型号规格</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数量</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国别产地</w:t>
            </w:r>
          </w:p>
        </w:tc>
        <w:tc>
          <w:tcPr>
            <w:tcW w:w="91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制造年份</w:t>
            </w:r>
          </w:p>
        </w:tc>
        <w:tc>
          <w:tcPr>
            <w:tcW w:w="902" w:type="dxa"/>
            <w:tcBorders>
              <w:top w:val="single" w:color="auto" w:sz="4" w:space="0"/>
              <w:left w:val="single" w:color="auto" w:sz="4" w:space="0"/>
            </w:tcBorders>
            <w:shd w:val="clear" w:color="auto" w:fill="FFFFFF"/>
            <w:vAlign w:val="center"/>
          </w:tcPr>
          <w:p>
            <w:pPr>
              <w:pStyle w:val="74"/>
              <w:spacing w:line="264" w:lineRule="exact"/>
              <w:ind w:firstLine="0"/>
              <w:jc w:val="center"/>
              <w:rPr>
                <w:color w:val="auto"/>
                <w:szCs w:val="24"/>
                <w:highlight w:val="none"/>
              </w:rPr>
            </w:pPr>
            <w:r>
              <w:rPr>
                <w:rFonts w:hint="eastAsia"/>
                <w:color w:val="auto"/>
                <w:szCs w:val="24"/>
                <w:highlight w:val="none"/>
              </w:rPr>
              <w:t>己使用台时数</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用途</w:t>
            </w:r>
          </w:p>
        </w:tc>
        <w:tc>
          <w:tcPr>
            <w:tcW w:w="917"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416"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12" w:type="dxa"/>
            <w:tcBorders>
              <w:top w:val="single" w:color="auto" w:sz="4" w:space="0"/>
              <w:left w:val="single" w:color="auto" w:sz="4" w:space="0"/>
            </w:tcBorders>
            <w:shd w:val="clear" w:color="auto" w:fill="FFFFFF"/>
          </w:tcPr>
          <w:p>
            <w:pPr>
              <w:rPr>
                <w:rFonts w:ascii="宋体" w:cs="宋体"/>
                <w:color w:val="auto"/>
                <w:highlight w:val="none"/>
              </w:rPr>
            </w:pPr>
          </w:p>
        </w:tc>
        <w:tc>
          <w:tcPr>
            <w:tcW w:w="902" w:type="dxa"/>
            <w:tcBorders>
              <w:top w:val="single" w:color="auto" w:sz="4" w:space="0"/>
              <w:left w:val="single" w:color="auto" w:sz="4" w:space="0"/>
            </w:tcBorders>
            <w:shd w:val="clear" w:color="auto" w:fill="FFFFFF"/>
          </w:tcPr>
          <w:p>
            <w:pPr>
              <w:rPr>
                <w:rFonts w:asci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1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02"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pStyle w:val="80"/>
        <w:tabs>
          <w:tab w:val="left" w:pos="6730"/>
          <w:tab w:val="left" w:pos="7453"/>
        </w:tabs>
        <w:spacing w:after="0" w:line="360" w:lineRule="auto"/>
        <w:jc w:val="both"/>
        <w:rPr>
          <w:color w:val="auto"/>
          <w:highlight w:val="none"/>
        </w:rPr>
      </w:pPr>
      <w:bookmarkStart w:id="2426" w:name="bookmark2239"/>
      <w:bookmarkStart w:id="2427" w:name="bookmark2238"/>
      <w:bookmarkStart w:id="2428" w:name="bookmark2237"/>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b/>
          <w:color w:val="auto"/>
          <w:sz w:val="20"/>
          <w:szCs w:val="20"/>
          <w:highlight w:val="none"/>
          <w:lang w:eastAsia="zh-CN"/>
        </w:rPr>
      </w:pPr>
      <w:r>
        <w:rPr>
          <w:rFonts w:ascii="宋体" w:cs="宋体"/>
          <w:b/>
          <w:color w:val="auto"/>
          <w:sz w:val="20"/>
          <w:szCs w:val="20"/>
          <w:highlight w:val="none"/>
          <w:lang w:eastAsia="zh-CN"/>
        </w:rPr>
        <w:br w:type="page"/>
      </w:r>
    </w:p>
    <w:p>
      <w:pPr>
        <w:rPr>
          <w:rFonts w:ascii="宋体" w:cs="宋体"/>
          <w:b/>
          <w:color w:val="auto"/>
          <w:highlight w:val="none"/>
          <w:lang w:eastAsia="zh-CN"/>
        </w:rPr>
      </w:pPr>
      <w:r>
        <w:rPr>
          <w:rFonts w:hint="eastAsia" w:ascii="宋体" w:hAnsi="宋体" w:cs="宋体"/>
          <w:b/>
          <w:color w:val="auto"/>
          <w:highlight w:val="none"/>
          <w:lang w:eastAsia="zh-CN"/>
        </w:rPr>
        <w:t>附件三：拟投入本合同工程的劳动力计划表</w:t>
      </w:r>
      <w:bookmarkEnd w:id="2426"/>
      <w:bookmarkEnd w:id="2427"/>
      <w:bookmarkEnd w:id="2428"/>
    </w:p>
    <w:p>
      <w:pPr>
        <w:rPr>
          <w:rFonts w:ascii="宋体" w:cs="宋体"/>
          <w:b/>
          <w:color w:val="auto"/>
          <w:sz w:val="20"/>
          <w:szCs w:val="20"/>
          <w:highlight w:val="none"/>
          <w:lang w:eastAsia="zh-CN"/>
        </w:rPr>
      </w:pPr>
    </w:p>
    <w:p>
      <w:pPr>
        <w:jc w:val="center"/>
        <w:rPr>
          <w:rFonts w:ascii="宋体" w:cs="宋体"/>
          <w:b/>
          <w:color w:val="auto"/>
          <w:highlight w:val="none"/>
          <w:lang w:eastAsia="zh-CN"/>
        </w:rPr>
      </w:pPr>
      <w:bookmarkStart w:id="2429" w:name="bookmark2242"/>
      <w:bookmarkStart w:id="2430" w:name="bookmark2241"/>
      <w:bookmarkStart w:id="2431" w:name="_Toc26872"/>
      <w:bookmarkStart w:id="2432" w:name="_Toc30824"/>
      <w:bookmarkStart w:id="2433" w:name="bookmark2240"/>
      <w:r>
        <w:rPr>
          <w:rFonts w:hint="eastAsia" w:ascii="宋体" w:hAnsi="宋体" w:cs="宋体"/>
          <w:b/>
          <w:color w:val="auto"/>
          <w:highlight w:val="none"/>
          <w:lang w:eastAsia="zh-CN"/>
        </w:rPr>
        <w:t>拟投入本合同工程的劳动力计划表</w:t>
      </w:r>
      <w:bookmarkEnd w:id="2429"/>
      <w:bookmarkEnd w:id="2430"/>
      <w:bookmarkEnd w:id="2431"/>
      <w:bookmarkEnd w:id="2432"/>
      <w:bookmarkEnd w:id="2433"/>
    </w:p>
    <w:p>
      <w:pPr>
        <w:jc w:val="center"/>
        <w:rPr>
          <w:rFonts w:ascii="宋体" w:cs="宋体"/>
          <w:b/>
          <w:color w:val="auto"/>
          <w:highlight w:val="none"/>
          <w:lang w:eastAsia="zh-CN"/>
        </w:rPr>
      </w:pPr>
    </w:p>
    <w:tbl>
      <w:tblPr>
        <w:tblStyle w:val="31"/>
        <w:tblW w:w="852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312"/>
      </w:tblGrid>
      <w:tr>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pPr>
              <w:pStyle w:val="74"/>
              <w:spacing w:line="266" w:lineRule="exact"/>
              <w:ind w:left="1060" w:firstLine="1220"/>
              <w:rPr>
                <w:color w:val="auto"/>
                <w:szCs w:val="24"/>
                <w:highlight w:val="none"/>
              </w:rPr>
            </w:pPr>
            <w:r>
              <w:rPr>
                <w:color w:val="auto"/>
                <w:highlight w:val="none"/>
                <w:lang w:val="en-US"/>
              </w:rPr>
              <w:pict>
                <v:shape id="自选图形 19" o:spid="_x0000_s1093" o:spt="32" type="#_x0000_t32" style="position:absolute;left:0pt;margin-left:0.9pt;margin-top:2.1pt;height:38.05pt;width:140.7pt;z-index:251691008;mso-width-relative:page;mso-height-relative:page;" filled="f" coordsize="21600,21600" o:gfxdata="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hL1PUAAAABgEAAA8AAAAA&#10;AAAAAQAgAAAAIgAAAGRycy9kb3ducmV2LnhtbFBLAQIUABQAAAAIAIdO4kBtt4s53wEAAJsDAAAO&#10;AAAAAAAAAAEAIAAAACMBAABkcnMvZTJvRG9jLnhtbFBLBQYAAAAABgAGAFkBAAB0BQAAAAA=&#10;">
                  <v:path arrowok="t"/>
                  <v:fill on="f" focussize="0,0"/>
                  <v:stroke/>
                  <v:imagedata o:title=""/>
                  <o:lock v:ext="edit"/>
                </v:shape>
              </w:pict>
            </w:r>
            <w:r>
              <w:rPr>
                <w:color w:val="auto"/>
                <w:highlight w:val="none"/>
                <w:lang w:val="en-US"/>
              </w:rPr>
              <w:pict>
                <v:shape id="自选图形 20" o:spid="_x0000_s1094" o:spt="32" type="#_x0000_t32" style="position:absolute;left:0pt;margin-left:-1.1pt;margin-top:-0.65pt;height:57.4pt;width:89.7pt;z-index:251691008;mso-width-relative:page;mso-height-relative:page;" filled="f"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ha+1XXAAAACQEAAA8A&#10;AAAAAAAAAQAgAAAAIgAAAGRycy9kb3ducmV2LnhtbFBLAQIUABQAAAAIAIdO4kCBQ7fk3wEAAJsD&#10;AAAOAAAAAAAAAAEAIAAAACYBAABkcnMvZTJvRG9jLnhtbFBLBQYAAAAABgAGAFkBAAB3BQAAAAA=&#10;">
                  <v:path arrowok="t"/>
                  <v:fill on="f" focussize="0,0"/>
                  <v:stroke/>
                  <v:imagedata o:title=""/>
                  <o:lock v:ext="edit"/>
                </v:shape>
              </w:pict>
            </w:r>
            <w:r>
              <w:rPr>
                <w:rFonts w:hint="eastAsia"/>
                <w:color w:val="auto"/>
                <w:szCs w:val="24"/>
                <w:highlight w:val="none"/>
              </w:rPr>
              <w:t>工种</w:t>
            </w:r>
            <w:r>
              <w:rPr>
                <w:color w:val="auto"/>
                <w:szCs w:val="24"/>
                <w:highlight w:val="none"/>
              </w:rPr>
              <w:t xml:space="preserve"> </w:t>
            </w:r>
            <w:r>
              <w:rPr>
                <w:rFonts w:hint="eastAsia"/>
                <w:color w:val="auto"/>
                <w:szCs w:val="24"/>
                <w:highlight w:val="none"/>
              </w:rPr>
              <w:t>人数</w:t>
            </w:r>
          </w:p>
          <w:p>
            <w:pPr>
              <w:pStyle w:val="74"/>
              <w:spacing w:line="266" w:lineRule="exact"/>
              <w:ind w:firstLine="180"/>
              <w:rPr>
                <w:color w:val="auto"/>
                <w:szCs w:val="24"/>
                <w:highlight w:val="none"/>
              </w:rPr>
            </w:pPr>
            <w:r>
              <w:rPr>
                <w:rFonts w:hint="eastAsia"/>
                <w:color w:val="auto"/>
                <w:szCs w:val="24"/>
                <w:highlight w:val="none"/>
              </w:rPr>
              <w:t>时间</w:t>
            </w:r>
          </w:p>
        </w:tc>
        <w:tc>
          <w:tcPr>
            <w:tcW w:w="643" w:type="dxa"/>
            <w:vMerge w:val="restart"/>
            <w:tcBorders>
              <w:top w:val="single" w:color="auto" w:sz="4" w:space="0"/>
              <w:left w:val="single" w:color="auto" w:sz="4" w:space="0"/>
            </w:tcBorders>
            <w:shd w:val="clear" w:color="auto" w:fill="FFFFFF"/>
          </w:tcPr>
          <w:p>
            <w:pPr>
              <w:rPr>
                <w:rFonts w:ascii="宋体" w:cs="宋体"/>
                <w:color w:val="auto"/>
                <w:highlight w:val="none"/>
              </w:rPr>
            </w:pPr>
          </w:p>
        </w:tc>
        <w:tc>
          <w:tcPr>
            <w:tcW w:w="648" w:type="dxa"/>
            <w:vMerge w:val="restart"/>
            <w:tcBorders>
              <w:top w:val="single" w:color="auto" w:sz="4" w:space="0"/>
              <w:left w:val="single" w:color="auto" w:sz="4" w:space="0"/>
            </w:tcBorders>
            <w:shd w:val="clear" w:color="auto" w:fill="FFFFFF"/>
          </w:tcPr>
          <w:p>
            <w:pPr>
              <w:rPr>
                <w:rFonts w:ascii="宋体" w:cs="宋体"/>
                <w:color w:val="auto"/>
                <w:highlight w:val="none"/>
              </w:rPr>
            </w:pPr>
          </w:p>
        </w:tc>
        <w:tc>
          <w:tcPr>
            <w:tcW w:w="643" w:type="dxa"/>
            <w:vMerge w:val="restart"/>
            <w:tcBorders>
              <w:top w:val="single" w:color="auto" w:sz="4" w:space="0"/>
              <w:left w:val="single" w:color="auto" w:sz="4" w:space="0"/>
            </w:tcBorders>
            <w:shd w:val="clear" w:color="auto" w:fill="FFFFFF"/>
          </w:tcPr>
          <w:p>
            <w:pPr>
              <w:rPr>
                <w:rFonts w:ascii="宋体" w:cs="宋体"/>
                <w:color w:val="auto"/>
                <w:highlight w:val="none"/>
              </w:rPr>
            </w:pPr>
          </w:p>
        </w:tc>
        <w:tc>
          <w:tcPr>
            <w:tcW w:w="648" w:type="dxa"/>
            <w:vMerge w:val="restart"/>
            <w:tcBorders>
              <w:top w:val="single" w:color="auto" w:sz="4" w:space="0"/>
              <w:left w:val="single" w:color="auto" w:sz="4" w:space="0"/>
            </w:tcBorders>
            <w:shd w:val="clear" w:color="auto" w:fill="FFFFFF"/>
          </w:tcPr>
          <w:p>
            <w:pPr>
              <w:rPr>
                <w:rFonts w:ascii="宋体" w:cs="宋体"/>
                <w:color w:val="auto"/>
                <w:highlight w:val="none"/>
              </w:rPr>
            </w:pPr>
          </w:p>
        </w:tc>
        <w:tc>
          <w:tcPr>
            <w:tcW w:w="648" w:type="dxa"/>
            <w:vMerge w:val="restart"/>
            <w:tcBorders>
              <w:top w:val="single" w:color="auto" w:sz="4" w:space="0"/>
              <w:left w:val="single" w:color="auto" w:sz="4" w:space="0"/>
            </w:tcBorders>
            <w:shd w:val="clear" w:color="auto" w:fill="FFFFFF"/>
          </w:tcPr>
          <w:p>
            <w:pPr>
              <w:rPr>
                <w:rFonts w:ascii="宋体" w:cs="宋体"/>
                <w:color w:val="auto"/>
                <w:highlight w:val="none"/>
              </w:rPr>
            </w:pPr>
          </w:p>
        </w:tc>
        <w:tc>
          <w:tcPr>
            <w:tcW w:w="2445" w:type="dxa"/>
            <w:gridSpan w:val="2"/>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合</w:t>
            </w:r>
            <w:r>
              <w:rPr>
                <w:color w:val="auto"/>
                <w:szCs w:val="24"/>
                <w:highlight w:val="none"/>
              </w:rPr>
              <w:t xml:space="preserve"> </w:t>
            </w:r>
            <w:r>
              <w:rPr>
                <w:rFonts w:hint="eastAsia"/>
                <w:color w:val="auto"/>
                <w:szCs w:val="24"/>
                <w:highlight w:val="none"/>
              </w:rPr>
              <w:t>计</w:t>
            </w:r>
          </w:p>
        </w:tc>
      </w:tr>
      <w:tr>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pPr>
              <w:rPr>
                <w:rFonts w:ascii="宋体" w:cs="宋体"/>
                <w:color w:val="auto"/>
                <w:highlight w:val="none"/>
              </w:rPr>
            </w:pPr>
          </w:p>
        </w:tc>
        <w:tc>
          <w:tcPr>
            <w:tcW w:w="643" w:type="dxa"/>
            <w:vMerge w:val="continue"/>
            <w:tcBorders>
              <w:left w:val="single" w:color="auto" w:sz="4" w:space="0"/>
            </w:tcBorders>
            <w:shd w:val="clear" w:color="auto" w:fill="FFFFFF"/>
          </w:tcPr>
          <w:p>
            <w:pPr>
              <w:rPr>
                <w:rFonts w:ascii="宋体" w:cs="宋体"/>
                <w:color w:val="auto"/>
                <w:highlight w:val="none"/>
              </w:rPr>
            </w:pPr>
          </w:p>
        </w:tc>
        <w:tc>
          <w:tcPr>
            <w:tcW w:w="648" w:type="dxa"/>
            <w:vMerge w:val="continue"/>
            <w:tcBorders>
              <w:left w:val="single" w:color="auto" w:sz="4" w:space="0"/>
            </w:tcBorders>
            <w:shd w:val="clear" w:color="auto" w:fill="FFFFFF"/>
          </w:tcPr>
          <w:p>
            <w:pPr>
              <w:rPr>
                <w:rFonts w:ascii="宋体" w:cs="宋体"/>
                <w:color w:val="auto"/>
                <w:highlight w:val="none"/>
              </w:rPr>
            </w:pPr>
          </w:p>
        </w:tc>
        <w:tc>
          <w:tcPr>
            <w:tcW w:w="643" w:type="dxa"/>
            <w:vMerge w:val="continue"/>
            <w:tcBorders>
              <w:left w:val="single" w:color="auto" w:sz="4" w:space="0"/>
            </w:tcBorders>
            <w:shd w:val="clear" w:color="auto" w:fill="FFFFFF"/>
          </w:tcPr>
          <w:p>
            <w:pPr>
              <w:rPr>
                <w:rFonts w:ascii="宋体" w:cs="宋体"/>
                <w:color w:val="auto"/>
                <w:highlight w:val="none"/>
              </w:rPr>
            </w:pPr>
          </w:p>
        </w:tc>
        <w:tc>
          <w:tcPr>
            <w:tcW w:w="648" w:type="dxa"/>
            <w:vMerge w:val="continue"/>
            <w:tcBorders>
              <w:left w:val="single" w:color="auto" w:sz="4" w:space="0"/>
            </w:tcBorders>
            <w:shd w:val="clear" w:color="auto" w:fill="FFFFFF"/>
          </w:tcPr>
          <w:p>
            <w:pPr>
              <w:rPr>
                <w:rFonts w:ascii="宋体" w:cs="宋体"/>
                <w:color w:val="auto"/>
                <w:highlight w:val="none"/>
              </w:rPr>
            </w:pPr>
          </w:p>
        </w:tc>
        <w:tc>
          <w:tcPr>
            <w:tcW w:w="648" w:type="dxa"/>
            <w:vMerge w:val="continue"/>
            <w:tcBorders>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人数</w:t>
            </w:r>
          </w:p>
        </w:tc>
        <w:tc>
          <w:tcPr>
            <w:tcW w:w="1312"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人工工日数</w:t>
            </w:r>
          </w:p>
        </w:tc>
      </w:tr>
      <w:tr>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年</w:t>
            </w:r>
          </w:p>
        </w:tc>
        <w:tc>
          <w:tcPr>
            <w:tcW w:w="1421" w:type="dxa"/>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74"/>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pPr>
              <w:rPr>
                <w:rFonts w:asci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74"/>
              <w:tabs>
                <w:tab w:val="left" w:leader="dot" w:pos="326"/>
              </w:tabs>
              <w:spacing w:line="240" w:lineRule="auto"/>
              <w:ind w:firstLine="0"/>
              <w:jc w:val="right"/>
              <w:rPr>
                <w:color w:val="auto"/>
                <w:szCs w:val="24"/>
                <w:highlight w:val="none"/>
              </w:rPr>
            </w:pPr>
            <w:r>
              <w:rPr>
                <w:color w:val="auto"/>
                <w:szCs w:val="24"/>
                <w:highlight w:val="none"/>
                <w:lang w:val="en-US" w:eastAsia="en-US"/>
              </w:rPr>
              <w:tab/>
            </w: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总</w:t>
            </w:r>
            <w:r>
              <w:rPr>
                <w:color w:val="auto"/>
                <w:szCs w:val="24"/>
                <w:highlight w:val="none"/>
              </w:rPr>
              <w:t xml:space="preserve"> </w:t>
            </w:r>
            <w:r>
              <w:rPr>
                <w:rFonts w:hint="eastAsia"/>
                <w:color w:val="auto"/>
                <w:szCs w:val="24"/>
                <w:highlight w:val="none"/>
              </w:rPr>
              <w:t>计</w:t>
            </w:r>
          </w:p>
        </w:tc>
        <w:tc>
          <w:tcPr>
            <w:tcW w:w="1133"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299" w:line="1" w:lineRule="exact"/>
        <w:rPr>
          <w:rFonts w:ascii="宋体" w:cs="宋体"/>
          <w:color w:val="auto"/>
          <w:highlight w:val="none"/>
        </w:rPr>
      </w:pPr>
    </w:p>
    <w:p>
      <w:pPr>
        <w:pStyle w:val="62"/>
        <w:tabs>
          <w:tab w:val="left" w:pos="6922"/>
          <w:tab w:val="left" w:pos="7550"/>
        </w:tabs>
        <w:spacing w:line="240" w:lineRule="auto"/>
        <w:ind w:firstLine="2073" w:firstLineChars="864"/>
        <w:jc w:val="both"/>
        <w:rPr>
          <w:color w:val="auto"/>
          <w:szCs w:val="24"/>
          <w:highlight w:val="none"/>
        </w:rPr>
      </w:pP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leader="underscore" w:pos="850"/>
          <w:tab w:val="left" w:pos="1908"/>
          <w:tab w:val="left" w:pos="2964"/>
        </w:tabs>
        <w:spacing w:after="420" w:line="350" w:lineRule="exact"/>
        <w:ind w:firstLine="0"/>
        <w:jc w:val="right"/>
        <w:rPr>
          <w:color w:val="auto"/>
          <w:highlight w:val="none"/>
        </w:rPr>
      </w:pPr>
    </w:p>
    <w:p>
      <w:pPr>
        <w:rPr>
          <w:rFonts w:ascii="宋体" w:cs="宋体"/>
          <w:b/>
          <w:color w:val="auto"/>
          <w:sz w:val="20"/>
          <w:szCs w:val="20"/>
          <w:highlight w:val="none"/>
          <w:lang w:eastAsia="zh-CN"/>
        </w:rPr>
      </w:pPr>
      <w:bookmarkStart w:id="2434" w:name="bookmark2245"/>
      <w:bookmarkStart w:id="2435" w:name="bookmark2244"/>
      <w:bookmarkStart w:id="2436" w:name="bookmark2243"/>
      <w:r>
        <w:rPr>
          <w:rFonts w:ascii="宋体" w:cs="宋体"/>
          <w:b/>
          <w:color w:val="auto"/>
          <w:sz w:val="20"/>
          <w:szCs w:val="20"/>
          <w:highlight w:val="none"/>
          <w:lang w:eastAsia="zh-CN"/>
        </w:rPr>
        <w:br w:type="page"/>
      </w:r>
    </w:p>
    <w:p>
      <w:pPr>
        <w:rPr>
          <w:rFonts w:ascii="宋体" w:cs="宋体"/>
          <w:b/>
          <w:color w:val="auto"/>
          <w:highlight w:val="none"/>
          <w:lang w:eastAsia="zh-CN"/>
        </w:rPr>
      </w:pPr>
      <w:r>
        <w:rPr>
          <w:rFonts w:hint="eastAsia" w:ascii="宋体" w:hAnsi="宋体" w:cs="宋体"/>
          <w:b/>
          <w:color w:val="auto"/>
          <w:highlight w:val="none"/>
          <w:lang w:eastAsia="zh-CN"/>
        </w:rPr>
        <w:t>附件四：拟投入本合同工程的材料进场计划表</w:t>
      </w:r>
      <w:bookmarkEnd w:id="2434"/>
      <w:bookmarkEnd w:id="2435"/>
      <w:bookmarkEnd w:id="2436"/>
    </w:p>
    <w:p>
      <w:pPr>
        <w:rPr>
          <w:rFonts w:ascii="宋体" w:cs="宋体"/>
          <w:b/>
          <w:color w:val="auto"/>
          <w:sz w:val="20"/>
          <w:szCs w:val="20"/>
          <w:highlight w:val="none"/>
          <w:lang w:eastAsia="zh-CN"/>
        </w:rPr>
      </w:pPr>
    </w:p>
    <w:p>
      <w:pPr>
        <w:jc w:val="center"/>
        <w:rPr>
          <w:rFonts w:ascii="宋体" w:cs="宋体"/>
          <w:b/>
          <w:color w:val="auto"/>
          <w:highlight w:val="none"/>
          <w:lang w:eastAsia="zh-CN"/>
        </w:rPr>
      </w:pPr>
      <w:bookmarkStart w:id="2437" w:name="bookmark2248"/>
      <w:bookmarkStart w:id="2438" w:name="_Toc16851"/>
      <w:bookmarkStart w:id="2439" w:name="_Toc16708"/>
      <w:bookmarkStart w:id="2440" w:name="bookmark2247"/>
      <w:bookmarkStart w:id="2441" w:name="bookmark2246"/>
      <w:r>
        <w:rPr>
          <w:rFonts w:hint="eastAsia" w:ascii="宋体" w:hAnsi="宋体" w:cs="宋体"/>
          <w:b/>
          <w:color w:val="auto"/>
          <w:highlight w:val="none"/>
          <w:lang w:eastAsia="zh-CN"/>
        </w:rPr>
        <w:t>拟投入本合同工程的材料进场计划表</w:t>
      </w:r>
      <w:bookmarkEnd w:id="2437"/>
      <w:bookmarkEnd w:id="2438"/>
      <w:bookmarkEnd w:id="2439"/>
      <w:bookmarkEnd w:id="2440"/>
      <w:bookmarkEnd w:id="2441"/>
    </w:p>
    <w:p>
      <w:pPr>
        <w:jc w:val="center"/>
        <w:rPr>
          <w:rFonts w:ascii="宋体" w:cs="宋体"/>
          <w:b/>
          <w:color w:val="auto"/>
          <w:highlight w:val="none"/>
          <w:lang w:eastAsia="zh-CN"/>
        </w:rPr>
      </w:pPr>
    </w:p>
    <w:p>
      <w:pPr>
        <w:jc w:val="center"/>
        <w:rPr>
          <w:rFonts w:ascii="宋体" w:cs="宋体"/>
          <w:b/>
          <w:color w:val="auto"/>
          <w:highlight w:val="none"/>
          <w:lang w:eastAsia="zh-CN"/>
        </w:rPr>
      </w:pPr>
    </w:p>
    <w:tbl>
      <w:tblPr>
        <w:tblStyle w:val="31"/>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名称</w:t>
            </w:r>
          </w:p>
        </w:tc>
        <w:tc>
          <w:tcPr>
            <w:tcW w:w="902"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规格</w:t>
            </w:r>
          </w:p>
        </w:tc>
        <w:tc>
          <w:tcPr>
            <w:tcW w:w="907" w:type="dxa"/>
            <w:vMerge w:val="restart"/>
            <w:tcBorders>
              <w:top w:val="single" w:color="auto" w:sz="4" w:space="0"/>
              <w:left w:val="single" w:color="auto" w:sz="4" w:space="0"/>
            </w:tcBorders>
            <w:shd w:val="clear" w:color="auto" w:fill="FFFFFF"/>
            <w:vAlign w:val="center"/>
          </w:tcPr>
          <w:p>
            <w:pPr>
              <w:pStyle w:val="74"/>
              <w:spacing w:line="269" w:lineRule="exact"/>
              <w:ind w:firstLine="0"/>
              <w:jc w:val="center"/>
              <w:rPr>
                <w:color w:val="auto"/>
                <w:szCs w:val="24"/>
                <w:highlight w:val="none"/>
              </w:rPr>
            </w:pPr>
            <w:r>
              <w:rPr>
                <w:rFonts w:hint="eastAsia"/>
                <w:color w:val="auto"/>
                <w:szCs w:val="24"/>
                <w:highlight w:val="none"/>
              </w:rPr>
              <w:t>计量</w:t>
            </w:r>
          </w:p>
          <w:p>
            <w:pPr>
              <w:pStyle w:val="74"/>
              <w:spacing w:line="269" w:lineRule="exact"/>
              <w:ind w:firstLine="0"/>
              <w:jc w:val="center"/>
              <w:rPr>
                <w:color w:val="auto"/>
                <w:szCs w:val="24"/>
                <w:highlight w:val="none"/>
              </w:rPr>
            </w:pPr>
            <w:r>
              <w:rPr>
                <w:rFonts w:hint="eastAsia"/>
                <w:color w:val="auto"/>
                <w:szCs w:val="24"/>
                <w:highlight w:val="none"/>
              </w:rPr>
              <w:t>单位</w:t>
            </w:r>
          </w:p>
        </w:tc>
        <w:tc>
          <w:tcPr>
            <w:tcW w:w="4535" w:type="dxa"/>
            <w:gridSpan w:val="5"/>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数</w:t>
            </w:r>
            <w:r>
              <w:rPr>
                <w:color w:val="auto"/>
                <w:szCs w:val="24"/>
                <w:highlight w:val="none"/>
              </w:rPr>
              <w:t xml:space="preserve"> </w:t>
            </w:r>
            <w:r>
              <w:rPr>
                <w:rFonts w:hint="eastAsia"/>
                <w:color w:val="auto"/>
                <w:szCs w:val="24"/>
                <w:highlight w:val="none"/>
              </w:rPr>
              <w:t>量</w:t>
            </w:r>
          </w:p>
        </w:tc>
        <w:tc>
          <w:tcPr>
            <w:tcW w:w="917" w:type="dxa"/>
            <w:vMerge w:val="restart"/>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902"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907" w:type="dxa"/>
            <w:vMerge w:val="continue"/>
            <w:tcBorders>
              <w:left w:val="single" w:color="auto" w:sz="4" w:space="0"/>
            </w:tcBorders>
            <w:shd w:val="clear" w:color="auto" w:fill="FFFFFF"/>
            <w:vAlign w:val="center"/>
          </w:tcPr>
          <w:p>
            <w:pPr>
              <w:jc w:val="center"/>
              <w:rPr>
                <w:rFonts w:ascii="宋体" w:cs="宋体"/>
                <w:color w:val="auto"/>
                <w:highlight w:val="none"/>
              </w:rPr>
            </w:pP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总量</w:t>
            </w:r>
          </w:p>
        </w:tc>
        <w:tc>
          <w:tcPr>
            <w:tcW w:w="90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月</w:t>
            </w:r>
          </w:p>
        </w:tc>
        <w:tc>
          <w:tcPr>
            <w:tcW w:w="91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月</w:t>
            </w:r>
          </w:p>
        </w:tc>
        <w:tc>
          <w:tcPr>
            <w:tcW w:w="90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月</w:t>
            </w:r>
          </w:p>
        </w:tc>
        <w:tc>
          <w:tcPr>
            <w:tcW w:w="907" w:type="dxa"/>
            <w:tcBorders>
              <w:top w:val="single" w:color="auto" w:sz="4" w:space="0"/>
              <w:left w:val="single" w:color="auto" w:sz="4" w:space="0"/>
            </w:tcBorders>
            <w:shd w:val="clear" w:color="auto" w:fill="FFFFFF"/>
            <w:vAlign w:val="center"/>
          </w:tcPr>
          <w:p>
            <w:pPr>
              <w:pStyle w:val="74"/>
              <w:spacing w:line="240" w:lineRule="auto"/>
              <w:ind w:right="380" w:firstLine="0"/>
              <w:jc w:val="center"/>
              <w:rPr>
                <w:color w:val="auto"/>
                <w:szCs w:val="24"/>
                <w:highlight w:val="none"/>
              </w:rPr>
            </w:pPr>
            <w:r>
              <w:rPr>
                <w:rFonts w:hint="eastAsia"/>
                <w:color w:val="auto"/>
                <w:szCs w:val="24"/>
                <w:highlight w:val="none"/>
              </w:rPr>
              <w:t>月</w:t>
            </w:r>
          </w:p>
        </w:tc>
        <w:tc>
          <w:tcPr>
            <w:tcW w:w="917" w:type="dxa"/>
            <w:vMerge w:val="continue"/>
            <w:tcBorders>
              <w:left w:val="single" w:color="auto" w:sz="4" w:space="0"/>
              <w:right w:val="single" w:color="auto" w:sz="4" w:space="0"/>
            </w:tcBorders>
            <w:shd w:val="clear" w:color="auto" w:fill="FFFFFF"/>
            <w:vAlign w:val="center"/>
          </w:tcPr>
          <w:p>
            <w:pPr>
              <w:jc w:val="cente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r>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1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cs="宋体"/>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color w:val="auto"/>
                <w:sz w:val="18"/>
                <w:szCs w:val="18"/>
                <w:highlight w:val="none"/>
              </w:rPr>
            </w:pPr>
          </w:p>
        </w:tc>
      </w:tr>
    </w:tbl>
    <w:p>
      <w:pPr>
        <w:spacing w:after="299" w:line="1" w:lineRule="exact"/>
        <w:rPr>
          <w:rFonts w:ascii="宋体" w:cs="宋体"/>
          <w:color w:val="auto"/>
          <w:highlight w:val="none"/>
        </w:rPr>
      </w:pPr>
    </w:p>
    <w:p>
      <w:pPr>
        <w:pStyle w:val="62"/>
        <w:tabs>
          <w:tab w:val="left" w:pos="6922"/>
          <w:tab w:val="left" w:pos="7550"/>
        </w:tabs>
        <w:spacing w:line="240" w:lineRule="auto"/>
        <w:ind w:firstLine="2073" w:firstLineChars="864"/>
        <w:jc w:val="both"/>
        <w:rPr>
          <w:color w:val="auto"/>
          <w:szCs w:val="24"/>
          <w:highlight w:val="none"/>
        </w:rPr>
      </w:pPr>
      <w:bookmarkStart w:id="2442" w:name="bookmark2249"/>
      <w:bookmarkStart w:id="2443" w:name="bookmark2251"/>
      <w:bookmarkStart w:id="2444" w:name="bookmark2250"/>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rPr>
          <w:rFonts w:ascii="宋体" w:cs="宋体"/>
          <w:color w:val="auto"/>
          <w:highlight w:val="none"/>
          <w:lang w:eastAsia="zh-CN"/>
        </w:rPr>
      </w:pPr>
      <w:r>
        <w:rPr>
          <w:rFonts w:ascii="宋体" w:cs="宋体"/>
          <w:color w:val="auto"/>
          <w:highlight w:val="none"/>
          <w:lang w:eastAsia="zh-CN"/>
        </w:rPr>
        <w:br w:type="page"/>
      </w:r>
    </w:p>
    <w:p>
      <w:pPr>
        <w:rPr>
          <w:rFonts w:ascii="宋体" w:cs="宋体"/>
          <w:b/>
          <w:bCs/>
          <w:color w:val="auto"/>
          <w:highlight w:val="none"/>
          <w:lang w:eastAsia="zh-CN"/>
        </w:rPr>
      </w:pPr>
      <w:r>
        <w:rPr>
          <w:rFonts w:hint="eastAsia" w:ascii="宋体" w:hAnsi="宋体" w:cs="宋体"/>
          <w:b/>
          <w:bCs/>
          <w:color w:val="auto"/>
          <w:highlight w:val="none"/>
          <w:lang w:eastAsia="zh-CN"/>
        </w:rPr>
        <w:t>附件五：计划开工日期、完工日期和施工进度网络图（或横道图）</w:t>
      </w:r>
      <w:bookmarkEnd w:id="2442"/>
      <w:bookmarkEnd w:id="2443"/>
      <w:bookmarkEnd w:id="2444"/>
    </w:p>
    <w:p>
      <w:pPr>
        <w:rPr>
          <w:rFonts w:ascii="宋体" w:cs="宋体"/>
          <w:b/>
          <w:color w:val="auto"/>
          <w:highlight w:val="none"/>
          <w:lang w:eastAsia="zh-CN"/>
        </w:rPr>
      </w:pPr>
      <w:bookmarkStart w:id="2445" w:name="_Toc2597"/>
      <w:bookmarkStart w:id="2446" w:name="_Toc24573"/>
      <w:bookmarkStart w:id="2447" w:name="bookmark2253"/>
      <w:bookmarkStart w:id="2448" w:name="bookmark2252"/>
      <w:bookmarkStart w:id="2449" w:name="bookmark2254"/>
    </w:p>
    <w:p>
      <w:pPr>
        <w:jc w:val="center"/>
        <w:rPr>
          <w:rFonts w:ascii="宋体" w:cs="宋体"/>
          <w:b/>
          <w:color w:val="auto"/>
          <w:highlight w:val="none"/>
          <w:lang w:eastAsia="zh-CN"/>
        </w:rPr>
      </w:pPr>
      <w:r>
        <w:rPr>
          <w:rFonts w:hint="eastAsia" w:ascii="宋体" w:hAnsi="宋体" w:cs="宋体"/>
          <w:b/>
          <w:color w:val="auto"/>
          <w:highlight w:val="none"/>
          <w:lang w:eastAsia="zh-CN"/>
        </w:rPr>
        <w:t>计划开工日期、完工日期和施工进度网络图（或横道图）</w:t>
      </w:r>
      <w:bookmarkEnd w:id="2445"/>
      <w:bookmarkEnd w:id="2446"/>
      <w:bookmarkEnd w:id="2447"/>
      <w:bookmarkEnd w:id="2448"/>
      <w:bookmarkEnd w:id="2449"/>
    </w:p>
    <w:p>
      <w:pPr>
        <w:jc w:val="center"/>
        <w:rPr>
          <w:rFonts w:ascii="宋体" w:cs="宋体"/>
          <w:b/>
          <w:color w:val="auto"/>
          <w:highlight w:val="none"/>
          <w:lang w:eastAsia="zh-CN"/>
        </w:rPr>
      </w:pPr>
    </w:p>
    <w:p>
      <w:pPr>
        <w:pStyle w:val="62"/>
        <w:numPr>
          <w:ilvl w:val="0"/>
          <w:numId w:val="78"/>
        </w:numPr>
        <w:tabs>
          <w:tab w:val="left" w:pos="747"/>
        </w:tabs>
        <w:spacing w:after="120" w:line="343" w:lineRule="exact"/>
        <w:ind w:firstLine="420"/>
        <w:jc w:val="both"/>
        <w:rPr>
          <w:color w:val="auto"/>
          <w:szCs w:val="24"/>
          <w:highlight w:val="none"/>
        </w:rPr>
      </w:pPr>
      <w:bookmarkStart w:id="2450" w:name="bookmark2255"/>
      <w:bookmarkEnd w:id="2450"/>
      <w:r>
        <w:rPr>
          <w:rFonts w:hint="eastAsia"/>
          <w:color w:val="auto"/>
          <w:szCs w:val="24"/>
          <w:highlight w:val="none"/>
        </w:rPr>
        <w:t>投标人应递交施工进度网络图或施工进度表，说明按招标文件要求的计划工期进行施工的各个关键日期。</w:t>
      </w:r>
    </w:p>
    <w:p>
      <w:pPr>
        <w:pStyle w:val="62"/>
        <w:numPr>
          <w:ilvl w:val="0"/>
          <w:numId w:val="78"/>
        </w:numPr>
        <w:tabs>
          <w:tab w:val="left" w:pos="754"/>
        </w:tabs>
        <w:spacing w:after="500"/>
        <w:ind w:firstLine="420"/>
        <w:rPr>
          <w:color w:val="auto"/>
          <w:highlight w:val="none"/>
        </w:rPr>
        <w:sectPr>
          <w:headerReference r:id="rId112" w:type="default"/>
          <w:footerReference r:id="rId114" w:type="default"/>
          <w:headerReference r:id="rId113" w:type="even"/>
          <w:footerReference r:id="rId115" w:type="even"/>
          <w:pgSz w:w="11900" w:h="16832"/>
          <w:pgMar w:top="1440" w:right="1803" w:bottom="1440" w:left="1803" w:header="850" w:footer="850" w:gutter="0"/>
          <w:pgNumType w:fmt="numberInDash"/>
          <w:cols w:space="0" w:num="1"/>
          <w:docGrid w:linePitch="360" w:charSpace="0"/>
        </w:sectPr>
      </w:pPr>
      <w:bookmarkStart w:id="2451" w:name="bookmark2256"/>
      <w:bookmarkEnd w:id="2451"/>
      <w:r>
        <w:rPr>
          <w:rFonts w:hint="eastAsia"/>
          <w:color w:val="auto"/>
          <w:szCs w:val="24"/>
          <w:highlight w:val="none"/>
        </w:rPr>
        <w:t>施工进度表可采用网络图（或横道图）表示。</w:t>
      </w:r>
    </w:p>
    <w:p>
      <w:pPr>
        <w:rPr>
          <w:rFonts w:ascii="宋体" w:cs="宋体"/>
          <w:b/>
          <w:bCs/>
          <w:color w:val="auto"/>
          <w:highlight w:val="none"/>
          <w:lang w:eastAsia="zh-CN"/>
        </w:rPr>
      </w:pPr>
      <w:bookmarkStart w:id="2452" w:name="bookmark2259"/>
      <w:bookmarkStart w:id="2453" w:name="bookmark2258"/>
      <w:bookmarkStart w:id="2454" w:name="bookmark2257"/>
      <w:r>
        <w:rPr>
          <w:rFonts w:hint="eastAsia" w:ascii="宋体" w:hAnsi="宋体" w:cs="宋体"/>
          <w:b/>
          <w:bCs/>
          <w:color w:val="auto"/>
          <w:highlight w:val="none"/>
          <w:lang w:eastAsia="zh-CN"/>
        </w:rPr>
        <w:t>附件六：施工总平面图</w:t>
      </w:r>
      <w:bookmarkEnd w:id="2452"/>
      <w:bookmarkEnd w:id="2453"/>
      <w:bookmarkEnd w:id="2454"/>
    </w:p>
    <w:p>
      <w:pPr>
        <w:jc w:val="center"/>
        <w:rPr>
          <w:rFonts w:ascii="宋体" w:cs="宋体"/>
          <w:b/>
          <w:color w:val="auto"/>
          <w:highlight w:val="none"/>
          <w:lang w:eastAsia="zh-CN"/>
        </w:rPr>
      </w:pPr>
      <w:bookmarkStart w:id="2455" w:name="_Toc768"/>
      <w:bookmarkStart w:id="2456" w:name="bookmark2262"/>
      <w:bookmarkStart w:id="2457" w:name="bookmark2261"/>
      <w:bookmarkStart w:id="2458" w:name="bookmark2260"/>
      <w:bookmarkStart w:id="2459" w:name="_Toc30163"/>
      <w:r>
        <w:rPr>
          <w:rFonts w:hint="eastAsia" w:ascii="宋体" w:hAnsi="宋体" w:cs="宋体"/>
          <w:b/>
          <w:color w:val="auto"/>
          <w:highlight w:val="none"/>
          <w:lang w:eastAsia="zh-CN"/>
        </w:rPr>
        <w:t>施工总平面图</w:t>
      </w:r>
      <w:bookmarkEnd w:id="2455"/>
      <w:bookmarkEnd w:id="2456"/>
      <w:bookmarkEnd w:id="2457"/>
      <w:bookmarkEnd w:id="2458"/>
      <w:bookmarkEnd w:id="2459"/>
    </w:p>
    <w:p>
      <w:pPr>
        <w:jc w:val="center"/>
        <w:rPr>
          <w:rFonts w:ascii="宋体" w:cs="宋体"/>
          <w:b/>
          <w:color w:val="auto"/>
          <w:highlight w:val="none"/>
          <w:lang w:eastAsia="zh-CN"/>
        </w:rPr>
      </w:pPr>
    </w:p>
    <w:p>
      <w:pPr>
        <w:pStyle w:val="62"/>
        <w:spacing w:after="560" w:line="350" w:lineRule="exact"/>
        <w:ind w:firstLine="420"/>
        <w:jc w:val="both"/>
        <w:rPr>
          <w:color w:val="auto"/>
          <w:szCs w:val="24"/>
          <w:highlight w:val="none"/>
        </w:rPr>
      </w:pPr>
      <w:r>
        <w:rPr>
          <w:rFonts w:hint="eastAsia"/>
          <w:color w:val="auto"/>
          <w:szCs w:val="24"/>
          <w:highlight w:val="none"/>
        </w:rPr>
        <w:t>投标人应递交一份施工总平面图，绘出现场临时设施布置图及表并附文字说明，说明临时设施、加工车间、现场办公、设备及仓储、供电、供水、卫生、生活、道路、消防等设施的情况和布置。</w:t>
      </w:r>
      <w:r>
        <w:rPr>
          <w:color w:val="auto"/>
          <w:szCs w:val="24"/>
          <w:highlight w:val="none"/>
        </w:rPr>
        <w:br w:type="page"/>
      </w:r>
    </w:p>
    <w:p>
      <w:pPr>
        <w:rPr>
          <w:rFonts w:ascii="宋体" w:cs="宋体"/>
          <w:b/>
          <w:bCs/>
          <w:color w:val="auto"/>
          <w:highlight w:val="none"/>
          <w:lang w:eastAsia="zh-CN"/>
        </w:rPr>
      </w:pPr>
      <w:bookmarkStart w:id="2460" w:name="bookmark2265"/>
      <w:bookmarkStart w:id="2461" w:name="bookmark2263"/>
      <w:bookmarkStart w:id="2462" w:name="bookmark2264"/>
      <w:r>
        <w:rPr>
          <w:rFonts w:hint="eastAsia" w:ascii="宋体" w:hAnsi="宋体" w:cs="宋体"/>
          <w:b/>
          <w:bCs/>
          <w:color w:val="auto"/>
          <w:highlight w:val="none"/>
          <w:lang w:eastAsia="zh-CN"/>
        </w:rPr>
        <w:t>附件七：临时用地表</w:t>
      </w:r>
      <w:bookmarkEnd w:id="2460"/>
      <w:bookmarkEnd w:id="2461"/>
      <w:bookmarkEnd w:id="2462"/>
    </w:p>
    <w:p>
      <w:pPr>
        <w:jc w:val="center"/>
        <w:rPr>
          <w:rFonts w:ascii="宋体" w:cs="宋体"/>
          <w:b/>
          <w:color w:val="auto"/>
          <w:highlight w:val="none"/>
          <w:lang w:eastAsia="zh-CN"/>
        </w:rPr>
      </w:pPr>
      <w:bookmarkStart w:id="2463" w:name="_Toc3522"/>
      <w:bookmarkStart w:id="2464" w:name="bookmark2268"/>
      <w:bookmarkStart w:id="2465" w:name="bookmark2267"/>
      <w:bookmarkStart w:id="2466" w:name="bookmark2266"/>
      <w:bookmarkStart w:id="2467" w:name="_Toc31330"/>
      <w:r>
        <w:rPr>
          <w:rFonts w:hint="eastAsia" w:ascii="宋体" w:hAnsi="宋体" w:cs="宋体"/>
          <w:b/>
          <w:color w:val="auto"/>
          <w:highlight w:val="none"/>
          <w:lang w:eastAsia="zh-CN"/>
        </w:rPr>
        <w:t>临时用地表</w:t>
      </w:r>
      <w:bookmarkEnd w:id="2463"/>
      <w:bookmarkEnd w:id="2464"/>
      <w:bookmarkEnd w:id="2465"/>
      <w:bookmarkEnd w:id="2466"/>
      <w:bookmarkEnd w:id="2467"/>
    </w:p>
    <w:p>
      <w:pPr>
        <w:jc w:val="center"/>
        <w:rPr>
          <w:rFonts w:ascii="宋体" w:cs="宋体"/>
          <w:b/>
          <w:color w:val="auto"/>
          <w:highlight w:val="none"/>
          <w:lang w:eastAsia="zh-CN"/>
        </w:rPr>
      </w:pPr>
    </w:p>
    <w:p>
      <w:pPr>
        <w:jc w:val="center"/>
        <w:rPr>
          <w:rFonts w:ascii="宋体" w:cs="宋体"/>
          <w:b/>
          <w:color w:val="auto"/>
          <w:highlight w:val="none"/>
          <w:lang w:eastAsia="zh-CN"/>
        </w:rPr>
      </w:pPr>
    </w:p>
    <w:tbl>
      <w:tblPr>
        <w:tblStyle w:val="31"/>
        <w:tblW w:w="8352" w:type="dxa"/>
        <w:jc w:val="center"/>
        <w:tblLayout w:type="fixed"/>
        <w:tblCellMar>
          <w:top w:w="0" w:type="dxa"/>
          <w:left w:w="10" w:type="dxa"/>
          <w:bottom w:w="0" w:type="dxa"/>
          <w:right w:w="10" w:type="dxa"/>
        </w:tblCellMar>
      </w:tblPr>
      <w:tblGrid>
        <w:gridCol w:w="2093"/>
        <w:gridCol w:w="2083"/>
        <w:gridCol w:w="2083"/>
        <w:gridCol w:w="2093"/>
      </w:tblGrid>
      <w:tr>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用途</w:t>
            </w:r>
          </w:p>
        </w:tc>
        <w:tc>
          <w:tcPr>
            <w:tcW w:w="20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面积（</w:t>
            </w:r>
            <w:r>
              <w:rPr>
                <w:color w:val="auto"/>
                <w:szCs w:val="24"/>
                <w:highlight w:val="none"/>
              </w:rPr>
              <w:t>m</w:t>
            </w:r>
            <w:r>
              <w:rPr>
                <w:color w:val="auto"/>
                <w:szCs w:val="24"/>
                <w:highlight w:val="none"/>
                <w:vertAlign w:val="superscript"/>
              </w:rPr>
              <w:t>2</w:t>
            </w:r>
            <w:r>
              <w:rPr>
                <w:rFonts w:hint="eastAsia"/>
                <w:color w:val="auto"/>
                <w:szCs w:val="24"/>
                <w:highlight w:val="none"/>
              </w:rPr>
              <w:t>）</w:t>
            </w:r>
          </w:p>
        </w:tc>
        <w:tc>
          <w:tcPr>
            <w:tcW w:w="208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位置</w:t>
            </w:r>
          </w:p>
        </w:tc>
        <w:tc>
          <w:tcPr>
            <w:tcW w:w="2093"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需用时间</w:t>
            </w: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highlight w:val="none"/>
              </w:rPr>
            </w:pPr>
          </w:p>
        </w:tc>
        <w:tc>
          <w:tcPr>
            <w:tcW w:w="2083" w:type="dxa"/>
            <w:tcBorders>
              <w:top w:val="single" w:color="auto" w:sz="4" w:space="0"/>
              <w:left w:val="single" w:color="auto" w:sz="4" w:space="0"/>
            </w:tcBorders>
            <w:shd w:val="clear" w:color="auto" w:fill="FFFFFF"/>
          </w:tcPr>
          <w:p>
            <w:pPr>
              <w:rPr>
                <w:rFonts w:ascii="宋体" w:cs="宋体"/>
                <w:color w:val="auto"/>
                <w:highlight w:val="none"/>
              </w:rPr>
            </w:pPr>
          </w:p>
        </w:tc>
        <w:tc>
          <w:tcPr>
            <w:tcW w:w="2083" w:type="dxa"/>
            <w:tcBorders>
              <w:top w:val="single" w:color="auto" w:sz="4" w:space="0"/>
              <w:left w:val="single" w:color="auto" w:sz="4" w:space="0"/>
            </w:tcBorders>
            <w:shd w:val="clear" w:color="auto" w:fill="FFFFFF"/>
          </w:tcPr>
          <w:p>
            <w:pPr>
              <w:rPr>
                <w:rFonts w:asci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cs="宋体"/>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2083" w:type="dxa"/>
            <w:tcBorders>
              <w:top w:val="single" w:color="auto" w:sz="4" w:space="0"/>
              <w:left w:val="single" w:color="auto" w:sz="4" w:space="0"/>
              <w:bottom w:val="single" w:color="auto" w:sz="4" w:space="0"/>
            </w:tcBorders>
            <w:shd w:val="clear" w:color="auto" w:fill="FFFFFF"/>
          </w:tcPr>
          <w:p>
            <w:pPr>
              <w:rPr>
                <w:rFonts w:ascii="宋体" w:cs="宋体"/>
                <w:color w:val="auto"/>
                <w:sz w:val="10"/>
                <w:szCs w:val="10"/>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sz w:val="10"/>
                <w:szCs w:val="10"/>
                <w:highlight w:val="none"/>
              </w:rPr>
            </w:pPr>
          </w:p>
        </w:tc>
      </w:tr>
    </w:tbl>
    <w:p>
      <w:pPr>
        <w:rPr>
          <w:rFonts w:ascii="宋体" w:cs="宋体"/>
          <w:color w:val="auto"/>
          <w:highlight w:val="none"/>
        </w:rPr>
      </w:pPr>
      <w:bookmarkStart w:id="2468" w:name="bookmark2271"/>
      <w:bookmarkStart w:id="2469" w:name="bookmark2270"/>
      <w:bookmarkStart w:id="2470" w:name="bookmark2269"/>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bookmarkStart w:id="2471" w:name="_Toc10281"/>
      <w:bookmarkStart w:id="2472" w:name="_Toc27456"/>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rPr>
          <w:rFonts w:ascii="宋体" w:cs="宋体"/>
          <w:color w:val="auto"/>
          <w:highlight w:val="none"/>
          <w:lang w:eastAsia="zh-CN"/>
        </w:rPr>
      </w:pPr>
    </w:p>
    <w:p>
      <w:pPr>
        <w:pStyle w:val="5"/>
        <w:jc w:val="center"/>
        <w:rPr>
          <w:rFonts w:ascii="宋体" w:cs="宋体"/>
          <w:color w:val="auto"/>
          <w:sz w:val="28"/>
          <w:szCs w:val="28"/>
          <w:highlight w:val="none"/>
        </w:rPr>
      </w:pPr>
      <w:bookmarkStart w:id="2473" w:name="_Toc1196"/>
      <w:r>
        <w:rPr>
          <w:rFonts w:hint="eastAsia" w:ascii="宋体" w:hAnsi="宋体" w:cs="宋体"/>
          <w:color w:val="auto"/>
          <w:sz w:val="28"/>
          <w:szCs w:val="28"/>
          <w:highlight w:val="none"/>
        </w:rPr>
        <w:t>二、项目管理机构表</w:t>
      </w:r>
      <w:bookmarkEnd w:id="2468"/>
      <w:bookmarkEnd w:id="2469"/>
      <w:bookmarkEnd w:id="2470"/>
      <w:bookmarkEnd w:id="2471"/>
      <w:bookmarkEnd w:id="2472"/>
      <w:bookmarkEnd w:id="2473"/>
    </w:p>
    <w:p>
      <w:pPr>
        <w:jc w:val="center"/>
        <w:rPr>
          <w:rFonts w:ascii="宋体" w:cs="宋体"/>
          <w:b/>
          <w:color w:val="auto"/>
          <w:highlight w:val="none"/>
          <w:lang w:eastAsia="zh-CN"/>
        </w:rPr>
      </w:pPr>
    </w:p>
    <w:p>
      <w:pPr>
        <w:pStyle w:val="5"/>
        <w:jc w:val="center"/>
        <w:rPr>
          <w:rFonts w:ascii="宋体" w:cs="宋体"/>
          <w:color w:val="auto"/>
          <w:highlight w:val="none"/>
        </w:rPr>
      </w:pPr>
      <w:bookmarkStart w:id="2474" w:name="bookmark2274"/>
      <w:bookmarkStart w:id="2475" w:name="_Toc3094"/>
      <w:bookmarkStart w:id="2476" w:name="bookmark2272"/>
      <w:bookmarkStart w:id="2477" w:name="bookmark2273"/>
      <w:bookmarkStart w:id="2478" w:name="_Toc91"/>
      <w:bookmarkStart w:id="2479" w:name="_Toc891"/>
      <w:r>
        <w:rPr>
          <w:rFonts w:hint="eastAsia" w:ascii="宋体" w:hAnsi="宋体" w:cs="宋体"/>
          <w:color w:val="auto"/>
          <w:highlight w:val="none"/>
        </w:rPr>
        <w:t>（一）拟投入本合同工程施工的项目管理机构组成表</w:t>
      </w:r>
      <w:bookmarkEnd w:id="2474"/>
      <w:bookmarkEnd w:id="2475"/>
      <w:bookmarkEnd w:id="2476"/>
      <w:bookmarkEnd w:id="2477"/>
      <w:bookmarkEnd w:id="2478"/>
      <w:bookmarkEnd w:id="2479"/>
    </w:p>
    <w:p>
      <w:pPr>
        <w:rPr>
          <w:rFonts w:ascii="宋体" w:cs="宋体"/>
          <w:color w:val="auto"/>
          <w:highlight w:val="none"/>
          <w:lang w:eastAsia="zh-CN"/>
        </w:rPr>
      </w:pPr>
    </w:p>
    <w:tbl>
      <w:tblPr>
        <w:tblStyle w:val="31"/>
        <w:tblW w:w="8354" w:type="dxa"/>
        <w:jc w:val="center"/>
        <w:tblLayout w:type="fixed"/>
        <w:tblCellMar>
          <w:top w:w="0" w:type="dxa"/>
          <w:left w:w="10" w:type="dxa"/>
          <w:bottom w:w="0" w:type="dxa"/>
          <w:right w:w="10" w:type="dxa"/>
        </w:tblCellMar>
      </w:tblPr>
      <w:tblGrid>
        <w:gridCol w:w="1709"/>
        <w:gridCol w:w="854"/>
        <w:gridCol w:w="677"/>
        <w:gridCol w:w="682"/>
        <w:gridCol w:w="682"/>
        <w:gridCol w:w="677"/>
        <w:gridCol w:w="1138"/>
        <w:gridCol w:w="677"/>
        <w:gridCol w:w="1258"/>
      </w:tblGrid>
      <w:tr>
        <w:tblPrEx>
          <w:tblCellMar>
            <w:top w:w="0" w:type="dxa"/>
            <w:left w:w="10" w:type="dxa"/>
            <w:bottom w:w="0" w:type="dxa"/>
            <w:right w:w="10" w:type="dxa"/>
          </w:tblCellMar>
        </w:tblPrEx>
        <w:trPr>
          <w:trHeight w:val="859"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工作岗位名称</w:t>
            </w:r>
          </w:p>
        </w:tc>
        <w:tc>
          <w:tcPr>
            <w:tcW w:w="854"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姓名</w:t>
            </w:r>
          </w:p>
        </w:tc>
        <w:tc>
          <w:tcPr>
            <w:tcW w:w="67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性别</w:t>
            </w:r>
          </w:p>
        </w:tc>
        <w:tc>
          <w:tcPr>
            <w:tcW w:w="682" w:type="dxa"/>
            <w:tcBorders>
              <w:top w:val="single" w:color="auto" w:sz="4" w:space="0"/>
              <w:left w:val="single" w:color="auto" w:sz="4" w:space="0"/>
            </w:tcBorders>
            <w:shd w:val="clear" w:color="auto" w:fill="FFFFFF"/>
            <w:vAlign w:val="center"/>
          </w:tcPr>
          <w:p>
            <w:pPr>
              <w:pStyle w:val="74"/>
              <w:spacing w:line="262" w:lineRule="exact"/>
              <w:ind w:firstLine="0"/>
              <w:jc w:val="center"/>
              <w:rPr>
                <w:color w:val="auto"/>
                <w:szCs w:val="24"/>
                <w:highlight w:val="none"/>
              </w:rPr>
            </w:pPr>
            <w:r>
              <w:rPr>
                <w:rFonts w:hint="eastAsia"/>
                <w:color w:val="auto"/>
                <w:szCs w:val="24"/>
                <w:highlight w:val="none"/>
              </w:rPr>
              <w:t>工作</w:t>
            </w:r>
          </w:p>
          <w:p>
            <w:pPr>
              <w:pStyle w:val="74"/>
              <w:spacing w:line="262" w:lineRule="exact"/>
              <w:ind w:firstLine="0"/>
              <w:jc w:val="center"/>
              <w:rPr>
                <w:color w:val="auto"/>
                <w:szCs w:val="24"/>
                <w:highlight w:val="none"/>
              </w:rPr>
            </w:pPr>
            <w:r>
              <w:rPr>
                <w:rFonts w:hint="eastAsia"/>
                <w:color w:val="auto"/>
                <w:szCs w:val="24"/>
                <w:highlight w:val="none"/>
              </w:rPr>
              <w:t>职责</w:t>
            </w:r>
          </w:p>
        </w:tc>
        <w:tc>
          <w:tcPr>
            <w:tcW w:w="682"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职称</w:t>
            </w:r>
          </w:p>
        </w:tc>
        <w:tc>
          <w:tcPr>
            <w:tcW w:w="67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专业</w:t>
            </w:r>
          </w:p>
        </w:tc>
        <w:tc>
          <w:tcPr>
            <w:tcW w:w="1138" w:type="dxa"/>
            <w:tcBorders>
              <w:top w:val="single" w:color="auto" w:sz="4" w:space="0"/>
              <w:left w:val="single" w:color="auto" w:sz="4" w:space="0"/>
            </w:tcBorders>
            <w:shd w:val="clear" w:color="auto" w:fill="FFFFFF"/>
            <w:vAlign w:val="center"/>
          </w:tcPr>
          <w:p>
            <w:pPr>
              <w:pStyle w:val="74"/>
              <w:spacing w:line="271" w:lineRule="exact"/>
              <w:ind w:firstLine="0"/>
              <w:jc w:val="center"/>
              <w:rPr>
                <w:color w:val="auto"/>
                <w:szCs w:val="24"/>
                <w:highlight w:val="none"/>
              </w:rPr>
            </w:pPr>
            <w:r>
              <w:rPr>
                <w:rFonts w:hint="eastAsia"/>
                <w:color w:val="auto"/>
                <w:szCs w:val="24"/>
                <w:highlight w:val="none"/>
              </w:rPr>
              <w:t>相关证书名称及编号</w:t>
            </w:r>
          </w:p>
        </w:tc>
        <w:tc>
          <w:tcPr>
            <w:tcW w:w="677" w:type="dxa"/>
            <w:tcBorders>
              <w:top w:val="single" w:color="auto" w:sz="4" w:space="0"/>
              <w:left w:val="single" w:color="auto" w:sz="4" w:space="0"/>
            </w:tcBorders>
            <w:shd w:val="clear" w:color="auto" w:fill="FFFFFF"/>
            <w:vAlign w:val="center"/>
          </w:tcPr>
          <w:p>
            <w:pPr>
              <w:pStyle w:val="74"/>
              <w:spacing w:line="264" w:lineRule="exact"/>
              <w:ind w:firstLine="0"/>
              <w:rPr>
                <w:color w:val="auto"/>
                <w:szCs w:val="24"/>
                <w:highlight w:val="none"/>
              </w:rPr>
            </w:pPr>
            <w:r>
              <w:rPr>
                <w:rFonts w:hint="eastAsia"/>
                <w:color w:val="auto"/>
                <w:szCs w:val="24"/>
                <w:highlight w:val="none"/>
              </w:rPr>
              <w:t>相关工作年限</w:t>
            </w:r>
          </w:p>
        </w:tc>
        <w:tc>
          <w:tcPr>
            <w:tcW w:w="1258" w:type="dxa"/>
            <w:tcBorders>
              <w:top w:val="single" w:color="auto" w:sz="4" w:space="0"/>
              <w:left w:val="single" w:color="auto" w:sz="4" w:space="0"/>
              <w:right w:val="single" w:color="auto" w:sz="4" w:space="0"/>
            </w:tcBorders>
            <w:shd w:val="clear" w:color="auto" w:fill="FFFFFF"/>
            <w:vAlign w:val="center"/>
          </w:tcPr>
          <w:p>
            <w:pPr>
              <w:pStyle w:val="74"/>
              <w:spacing w:line="262" w:lineRule="exact"/>
              <w:ind w:firstLine="0"/>
              <w:jc w:val="center"/>
              <w:rPr>
                <w:color w:val="auto"/>
                <w:szCs w:val="24"/>
                <w:highlight w:val="none"/>
              </w:rPr>
            </w:pPr>
            <w:r>
              <w:rPr>
                <w:rFonts w:hint="eastAsia"/>
                <w:color w:val="auto"/>
                <w:szCs w:val="24"/>
                <w:highlight w:val="none"/>
              </w:rPr>
              <w:t>工作简历</w:t>
            </w: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1.</w:t>
            </w:r>
            <w:r>
              <w:rPr>
                <w:rFonts w:hint="eastAsia"/>
                <w:color w:val="auto"/>
                <w:szCs w:val="24"/>
                <w:highlight w:val="none"/>
              </w:rPr>
              <w:t>项目经理</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2.</w:t>
            </w:r>
            <w:r>
              <w:rPr>
                <w:rFonts w:hint="eastAsia"/>
                <w:color w:val="auto"/>
                <w:szCs w:val="24"/>
                <w:highlight w:val="none"/>
              </w:rPr>
              <w:t>技术负责人</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3.</w:t>
            </w:r>
            <w:r>
              <w:rPr>
                <w:rFonts w:hint="eastAsia"/>
                <w:color w:val="auto"/>
                <w:szCs w:val="24"/>
                <w:highlight w:val="none"/>
              </w:rPr>
              <w:t>质量管理员</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4.</w:t>
            </w:r>
            <w:r>
              <w:rPr>
                <w:rFonts w:hint="eastAsia"/>
                <w:color w:val="auto"/>
                <w:szCs w:val="24"/>
                <w:highlight w:val="none"/>
              </w:rPr>
              <w:t>安全管理员</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5.</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6.</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color w:val="auto"/>
                <w:szCs w:val="24"/>
                <w:highlight w:val="none"/>
                <w:lang w:val="en-US" w:eastAsia="en-US"/>
              </w:rPr>
              <w:t>7.</w:t>
            </w:r>
          </w:p>
        </w:tc>
        <w:tc>
          <w:tcPr>
            <w:tcW w:w="854"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66" w:hRule="exact"/>
          <w:jc w:val="center"/>
        </w:trPr>
        <w:tc>
          <w:tcPr>
            <w:tcW w:w="1709"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lang w:eastAsia="zh-CN"/>
              </w:rPr>
            </w:pPr>
            <w:r>
              <w:rPr>
                <w:rFonts w:ascii="宋体" w:cs="宋体"/>
                <w:color w:val="auto"/>
                <w:highlight w:val="none"/>
                <w:lang w:eastAsia="zh-CN"/>
              </w:rPr>
              <w:t>...</w:t>
            </w:r>
          </w:p>
        </w:tc>
        <w:tc>
          <w:tcPr>
            <w:tcW w:w="854"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138"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299" w:line="1" w:lineRule="exact"/>
        <w:rPr>
          <w:rFonts w:ascii="宋体" w:cs="宋体"/>
          <w:color w:val="auto"/>
          <w:highlight w:val="none"/>
        </w:rPr>
      </w:pP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leader="underscore" w:pos="6002"/>
          <w:tab w:val="left" w:pos="7061"/>
          <w:tab w:val="left" w:pos="8117"/>
        </w:tabs>
        <w:spacing w:line="351" w:lineRule="exact"/>
        <w:jc w:val="both"/>
        <w:rPr>
          <w:color w:val="auto"/>
          <w:sz w:val="18"/>
          <w:szCs w:val="18"/>
          <w:highlight w:val="none"/>
        </w:rPr>
      </w:pPr>
      <w:r>
        <w:rPr>
          <w:rFonts w:hint="eastAsia"/>
          <w:color w:val="auto"/>
          <w:sz w:val="18"/>
          <w:szCs w:val="18"/>
          <w:highlight w:val="none"/>
        </w:rPr>
        <w:t>注：</w:t>
      </w:r>
    </w:p>
    <w:p>
      <w:pPr>
        <w:pStyle w:val="62"/>
        <w:numPr>
          <w:ilvl w:val="0"/>
          <w:numId w:val="79"/>
        </w:numPr>
        <w:tabs>
          <w:tab w:val="left" w:pos="739"/>
        </w:tabs>
        <w:spacing w:line="320" w:lineRule="exact"/>
        <w:ind w:firstLine="420"/>
        <w:jc w:val="both"/>
        <w:rPr>
          <w:color w:val="auto"/>
          <w:sz w:val="18"/>
          <w:szCs w:val="18"/>
          <w:highlight w:val="none"/>
        </w:rPr>
      </w:pPr>
      <w:bookmarkStart w:id="2480" w:name="bookmark2275"/>
      <w:bookmarkEnd w:id="2480"/>
      <w:r>
        <w:rPr>
          <w:rFonts w:hint="eastAsia"/>
          <w:color w:val="auto"/>
          <w:sz w:val="18"/>
          <w:szCs w:val="18"/>
          <w:highlight w:val="none"/>
        </w:rPr>
        <w:t>本表所列岗位的所有管理人员的情况均应如实填写。可按以上格式扩展为多页填写</w:t>
      </w:r>
      <w:r>
        <w:rPr>
          <w:color w:val="auto"/>
          <w:sz w:val="18"/>
          <w:szCs w:val="18"/>
          <w:highlight w:val="none"/>
        </w:rPr>
        <w:t xml:space="preserve">, </w:t>
      </w:r>
      <w:r>
        <w:rPr>
          <w:rFonts w:hint="eastAsia"/>
          <w:color w:val="auto"/>
          <w:sz w:val="18"/>
          <w:szCs w:val="18"/>
          <w:highlight w:val="none"/>
        </w:rPr>
        <w:t>每一页均应加盖投标人单位章和由法定代表人（或授权委托代理人）签字。</w:t>
      </w:r>
    </w:p>
    <w:p>
      <w:pPr>
        <w:pStyle w:val="62"/>
        <w:numPr>
          <w:ilvl w:val="0"/>
          <w:numId w:val="79"/>
        </w:numPr>
        <w:tabs>
          <w:tab w:val="left" w:pos="742"/>
        </w:tabs>
        <w:spacing w:line="320" w:lineRule="exact"/>
        <w:ind w:firstLine="420"/>
        <w:jc w:val="both"/>
        <w:rPr>
          <w:color w:val="auto"/>
          <w:sz w:val="18"/>
          <w:szCs w:val="18"/>
          <w:highlight w:val="none"/>
        </w:rPr>
      </w:pPr>
      <w:bookmarkStart w:id="2481" w:name="bookmark2276"/>
      <w:bookmarkEnd w:id="2481"/>
      <w:r>
        <w:rPr>
          <w:rFonts w:hint="eastAsia"/>
          <w:color w:val="auto"/>
          <w:sz w:val="18"/>
          <w:szCs w:val="18"/>
          <w:highlight w:val="none"/>
        </w:rPr>
        <w:t>项目经理、技术负责人、安全管理员、质量管理员等主要管理人员要求提供以下材料（材料复印件统一附在第</w:t>
      </w:r>
      <w:r>
        <w:rPr>
          <w:color w:val="auto"/>
          <w:sz w:val="18"/>
          <w:szCs w:val="18"/>
          <w:highlight w:val="none"/>
        </w:rPr>
        <w:t>3</w:t>
      </w:r>
      <w:r>
        <w:rPr>
          <w:rFonts w:hint="eastAsia"/>
          <w:color w:val="auto"/>
          <w:sz w:val="18"/>
          <w:szCs w:val="18"/>
          <w:highlight w:val="none"/>
        </w:rPr>
        <w:t>节资格审查资料“二、原件的复印件”中。）：</w:t>
      </w:r>
    </w:p>
    <w:p>
      <w:pPr>
        <w:pStyle w:val="62"/>
        <w:numPr>
          <w:ilvl w:val="0"/>
          <w:numId w:val="80"/>
        </w:numPr>
        <w:tabs>
          <w:tab w:val="left" w:pos="811"/>
        </w:tabs>
        <w:spacing w:line="320" w:lineRule="exact"/>
        <w:ind w:firstLine="420"/>
        <w:jc w:val="both"/>
        <w:rPr>
          <w:color w:val="auto"/>
          <w:sz w:val="18"/>
          <w:szCs w:val="18"/>
          <w:highlight w:val="none"/>
        </w:rPr>
      </w:pPr>
      <w:bookmarkStart w:id="2482" w:name="bookmark2277"/>
      <w:bookmarkEnd w:id="2482"/>
      <w:r>
        <w:rPr>
          <w:rFonts w:hint="eastAsia"/>
          <w:color w:val="auto"/>
          <w:sz w:val="18"/>
          <w:szCs w:val="18"/>
          <w:highlight w:val="none"/>
        </w:rPr>
        <w:t>项目经理应附注册建造师证、身份证、学历证、省级或省级以上水行政主管部门或其授权的部门（机构）颁发的</w:t>
      </w:r>
      <w:r>
        <w:rPr>
          <w:color w:val="auto"/>
          <w:sz w:val="18"/>
          <w:szCs w:val="18"/>
          <w:highlight w:val="none"/>
          <w:lang w:val="en-US"/>
        </w:rPr>
        <w:t>B</w:t>
      </w:r>
      <w:r>
        <w:rPr>
          <w:rFonts w:hint="eastAsia"/>
          <w:color w:val="auto"/>
          <w:sz w:val="18"/>
          <w:szCs w:val="18"/>
          <w:highlight w:val="none"/>
        </w:rPr>
        <w:t>类岗位考核合格证书、养老保险个人账户对账单或社保部门开具的参保缴费证明；</w:t>
      </w:r>
    </w:p>
    <w:p>
      <w:pPr>
        <w:pStyle w:val="62"/>
        <w:numPr>
          <w:ilvl w:val="0"/>
          <w:numId w:val="80"/>
        </w:numPr>
        <w:tabs>
          <w:tab w:val="left" w:pos="816"/>
        </w:tabs>
        <w:spacing w:line="320" w:lineRule="exact"/>
        <w:ind w:firstLine="420"/>
        <w:jc w:val="both"/>
        <w:rPr>
          <w:color w:val="auto"/>
          <w:sz w:val="18"/>
          <w:szCs w:val="18"/>
          <w:highlight w:val="none"/>
        </w:rPr>
      </w:pPr>
      <w:bookmarkStart w:id="2483" w:name="bookmark2278"/>
      <w:bookmarkEnd w:id="2483"/>
      <w:r>
        <w:rPr>
          <w:rFonts w:hint="eastAsia"/>
          <w:color w:val="auto"/>
          <w:sz w:val="18"/>
          <w:szCs w:val="18"/>
          <w:highlight w:val="none"/>
        </w:rPr>
        <w:t>技术负责人应附身份证、职称证、学历证、养老保险个人账户对账单或社保部门开具的参保缴费证明；</w:t>
      </w:r>
    </w:p>
    <w:p>
      <w:pPr>
        <w:pStyle w:val="62"/>
        <w:numPr>
          <w:ilvl w:val="0"/>
          <w:numId w:val="80"/>
        </w:numPr>
        <w:tabs>
          <w:tab w:val="left" w:pos="816"/>
        </w:tabs>
        <w:spacing w:line="320" w:lineRule="exact"/>
        <w:ind w:firstLine="420"/>
        <w:jc w:val="both"/>
        <w:rPr>
          <w:color w:val="auto"/>
          <w:sz w:val="18"/>
          <w:szCs w:val="18"/>
          <w:highlight w:val="none"/>
        </w:rPr>
      </w:pPr>
      <w:bookmarkStart w:id="2484" w:name="bookmark2279"/>
      <w:bookmarkEnd w:id="2484"/>
      <w:bookmarkStart w:id="2485" w:name="bookmark2280"/>
      <w:bookmarkEnd w:id="2485"/>
      <w:r>
        <w:rPr>
          <w:rFonts w:hint="eastAsia"/>
          <w:color w:val="auto"/>
          <w:sz w:val="18"/>
          <w:szCs w:val="18"/>
          <w:highlight w:val="none"/>
        </w:rPr>
        <w:t>质量管理员应附身份证、职称证、学历证、省级或省级以上水行政主管部门或其授权的部门（机构）颁发的质检员岗位考核合格证书</w:t>
      </w:r>
      <w:r>
        <w:rPr>
          <w:rFonts w:hint="eastAsia"/>
          <w:color w:val="auto"/>
          <w:sz w:val="18"/>
          <w:szCs w:val="18"/>
          <w:highlight w:val="none"/>
          <w:lang w:val="en-US"/>
        </w:rPr>
        <w:t>、</w:t>
      </w:r>
      <w:r>
        <w:rPr>
          <w:rFonts w:hint="eastAsia"/>
          <w:color w:val="auto"/>
          <w:sz w:val="18"/>
          <w:szCs w:val="18"/>
          <w:highlight w:val="none"/>
        </w:rPr>
        <w:t>养老保险个人账户对账单或社保部门开具的参保缴费证明。</w:t>
      </w:r>
    </w:p>
    <w:p>
      <w:pPr>
        <w:pStyle w:val="62"/>
        <w:numPr>
          <w:ilvl w:val="0"/>
          <w:numId w:val="80"/>
        </w:numPr>
        <w:tabs>
          <w:tab w:val="left" w:pos="816"/>
        </w:tabs>
        <w:spacing w:line="320" w:lineRule="exact"/>
        <w:ind w:firstLine="420"/>
        <w:jc w:val="both"/>
        <w:rPr>
          <w:color w:val="auto"/>
          <w:sz w:val="18"/>
          <w:szCs w:val="18"/>
          <w:highlight w:val="none"/>
        </w:rPr>
      </w:pPr>
      <w:r>
        <w:rPr>
          <w:rFonts w:hint="eastAsia"/>
          <w:color w:val="auto"/>
          <w:sz w:val="18"/>
          <w:szCs w:val="18"/>
          <w:highlight w:val="none"/>
        </w:rPr>
        <w:t>安全管理员应附身份证、职称证、学历证、省级或省级以上水行政主管部门或其授权的部门（机构）颁发的</w:t>
      </w:r>
      <w:r>
        <w:rPr>
          <w:color w:val="auto"/>
          <w:sz w:val="18"/>
          <w:szCs w:val="18"/>
          <w:highlight w:val="none"/>
          <w:lang w:val="en-US"/>
        </w:rPr>
        <w:t>C</w:t>
      </w:r>
      <w:r>
        <w:rPr>
          <w:rFonts w:hint="eastAsia"/>
          <w:color w:val="auto"/>
          <w:sz w:val="18"/>
          <w:szCs w:val="18"/>
          <w:highlight w:val="none"/>
        </w:rPr>
        <w:t>类岗位考核合格证书、养老保险个人账户对账单或社保部门开具的参保缴费证明；</w:t>
      </w:r>
    </w:p>
    <w:p>
      <w:pPr>
        <w:pStyle w:val="62"/>
        <w:spacing w:line="320" w:lineRule="exact"/>
        <w:ind w:firstLine="440"/>
        <w:jc w:val="both"/>
        <w:rPr>
          <w:color w:val="auto"/>
          <w:sz w:val="18"/>
          <w:szCs w:val="18"/>
          <w:highlight w:val="none"/>
        </w:rPr>
      </w:pPr>
    </w:p>
    <w:p>
      <w:pPr>
        <w:pStyle w:val="62"/>
        <w:spacing w:after="100" w:line="320" w:lineRule="exact"/>
        <w:ind w:firstLine="420"/>
        <w:jc w:val="both"/>
        <w:rPr>
          <w:color w:val="auto"/>
          <w:sz w:val="18"/>
          <w:szCs w:val="18"/>
          <w:highlight w:val="none"/>
        </w:rPr>
        <w:sectPr>
          <w:pgSz w:w="11900" w:h="16832"/>
          <w:pgMar w:top="1440" w:right="1803" w:bottom="1440" w:left="1803" w:header="850" w:footer="850" w:gutter="0"/>
          <w:pgNumType w:fmt="numberInDash"/>
          <w:cols w:space="0" w:num="1"/>
          <w:docGrid w:linePitch="360" w:charSpace="0"/>
        </w:sectPr>
      </w:pPr>
      <w:r>
        <w:rPr>
          <w:rFonts w:hint="eastAsia"/>
          <w:color w:val="auto"/>
          <w:sz w:val="18"/>
          <w:szCs w:val="18"/>
          <w:highlight w:val="none"/>
        </w:rPr>
        <w:t>注意：上述人员如有专业要求，而其职称证不填写专业的，学历证的专业应符合要求</w:t>
      </w:r>
    </w:p>
    <w:p>
      <w:pPr>
        <w:pStyle w:val="62"/>
        <w:tabs>
          <w:tab w:val="left" w:pos="6882"/>
          <w:tab w:val="left" w:pos="7510"/>
        </w:tabs>
        <w:spacing w:line="350" w:lineRule="exact"/>
        <w:ind w:left="3380" w:firstLine="0"/>
        <w:jc w:val="both"/>
        <w:rPr>
          <w:color w:val="auto"/>
          <w:highlight w:val="none"/>
        </w:rPr>
      </w:pPr>
    </w:p>
    <w:p>
      <w:pPr>
        <w:pStyle w:val="5"/>
        <w:numPr>
          <w:ilvl w:val="0"/>
          <w:numId w:val="81"/>
        </w:numPr>
        <w:jc w:val="center"/>
        <w:rPr>
          <w:rFonts w:ascii="宋体" w:cs="宋体"/>
          <w:color w:val="auto"/>
          <w:sz w:val="28"/>
          <w:szCs w:val="28"/>
          <w:highlight w:val="none"/>
        </w:rPr>
      </w:pPr>
      <w:bookmarkStart w:id="2486" w:name="_Toc24074"/>
      <w:bookmarkStart w:id="2487" w:name="_Toc8766"/>
      <w:bookmarkStart w:id="2488" w:name="_Toc8182"/>
      <w:r>
        <w:rPr>
          <w:rFonts w:hint="eastAsia" w:ascii="宋体" w:hAnsi="宋体" w:cs="宋体"/>
          <w:color w:val="auto"/>
          <w:sz w:val="28"/>
          <w:szCs w:val="28"/>
          <w:highlight w:val="none"/>
        </w:rPr>
        <w:t>拟投入本合同工程施工的主要人员简历表</w:t>
      </w:r>
      <w:bookmarkEnd w:id="2486"/>
      <w:bookmarkEnd w:id="2487"/>
      <w:bookmarkEnd w:id="2488"/>
    </w:p>
    <w:tbl>
      <w:tblPr>
        <w:tblStyle w:val="31"/>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2"/>
        <w:gridCol w:w="1432"/>
        <w:gridCol w:w="1630"/>
        <w:gridCol w:w="123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姓名</w:t>
            </w:r>
          </w:p>
        </w:tc>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性别</w:t>
            </w:r>
          </w:p>
        </w:tc>
        <w:tc>
          <w:tcPr>
            <w:tcW w:w="1630" w:type="dxa"/>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出生年月（</w:t>
            </w:r>
            <w:r>
              <w:rPr>
                <w:color w:val="auto"/>
                <w:szCs w:val="24"/>
                <w:highlight w:val="none"/>
                <w:lang w:val="en-US"/>
              </w:rPr>
              <w:t xml:space="preserve">   </w:t>
            </w:r>
            <w:r>
              <w:rPr>
                <w:rFonts w:hint="eastAsia"/>
                <w:color w:val="auto"/>
                <w:szCs w:val="24"/>
                <w:highlight w:val="none"/>
                <w:lang w:val="en-US"/>
              </w:rPr>
              <w:t>岁</w:t>
            </w:r>
            <w:r>
              <w:rPr>
                <w:rFonts w:hint="eastAsia"/>
                <w:color w:val="auto"/>
                <w:szCs w:val="24"/>
                <w:highlight w:val="none"/>
              </w:rPr>
              <w:t>）</w:t>
            </w:r>
          </w:p>
        </w:tc>
        <w:tc>
          <w:tcPr>
            <w:tcW w:w="1433" w:type="dxa"/>
          </w:tcPr>
          <w:p>
            <w:pPr>
              <w:pStyle w:val="62"/>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职务</w:t>
            </w:r>
          </w:p>
        </w:tc>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职称</w:t>
            </w:r>
          </w:p>
        </w:tc>
        <w:tc>
          <w:tcPr>
            <w:tcW w:w="1630" w:type="dxa"/>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学历</w:t>
            </w:r>
          </w:p>
        </w:tc>
        <w:tc>
          <w:tcPr>
            <w:tcW w:w="1433" w:type="dxa"/>
          </w:tcPr>
          <w:p>
            <w:pPr>
              <w:pStyle w:val="62"/>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执业或职业资格证书名称及编号</w:t>
            </w:r>
          </w:p>
        </w:tc>
        <w:tc>
          <w:tcPr>
            <w:tcW w:w="4494" w:type="dxa"/>
            <w:gridSpan w:val="3"/>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拟在本合同任职</w:t>
            </w:r>
          </w:p>
        </w:tc>
        <w:tc>
          <w:tcPr>
            <w:tcW w:w="1433" w:type="dxa"/>
          </w:tcPr>
          <w:p>
            <w:pPr>
              <w:pStyle w:val="62"/>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安全生产考核合格证书</w:t>
            </w:r>
          </w:p>
        </w:tc>
        <w:tc>
          <w:tcPr>
            <w:tcW w:w="4494" w:type="dxa"/>
            <w:gridSpan w:val="3"/>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担任本职工作年限</w:t>
            </w:r>
          </w:p>
        </w:tc>
        <w:tc>
          <w:tcPr>
            <w:tcW w:w="1433" w:type="dxa"/>
          </w:tcPr>
          <w:p>
            <w:pPr>
              <w:pStyle w:val="62"/>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r>
              <w:rPr>
                <w:rFonts w:hint="eastAsia"/>
                <w:color w:val="auto"/>
                <w:szCs w:val="24"/>
                <w:highlight w:val="none"/>
              </w:rPr>
              <w:t>毕业学校</w:t>
            </w:r>
          </w:p>
        </w:tc>
        <w:tc>
          <w:tcPr>
            <w:tcW w:w="7163" w:type="dxa"/>
            <w:gridSpan w:val="5"/>
          </w:tcPr>
          <w:p>
            <w:pPr>
              <w:ind w:firstLine="1200" w:firstLineChars="500"/>
              <w:jc w:val="both"/>
              <w:rPr>
                <w:color w:val="auto"/>
                <w:highlight w:val="none"/>
                <w:lang w:eastAsia="zh-CN"/>
              </w:rPr>
            </w:pPr>
            <w:r>
              <w:rPr>
                <w:rFonts w:hint="eastAsia"/>
                <w:color w:val="auto"/>
                <w:highlight w:val="none"/>
              </w:rPr>
              <w:t>年月</w:t>
            </w:r>
            <w:r>
              <w:rPr>
                <w:rFonts w:hint="eastAsia"/>
                <w:color w:val="auto"/>
                <w:highlight w:val="none"/>
                <w:lang w:eastAsia="zh-CN"/>
              </w:rPr>
              <w:t>毕业</w:t>
            </w:r>
            <w:r>
              <w:rPr>
                <w:rFonts w:hint="eastAsia"/>
                <w:color w:val="auto"/>
                <w:highlight w:val="none"/>
              </w:rPr>
              <w:t>于</w:t>
            </w:r>
            <w:r>
              <w:rPr>
                <w:rFonts w:hint="eastAsia"/>
                <w:color w:val="auto"/>
                <w:highlight w:val="none"/>
                <w:lang w:eastAsia="zh-CN"/>
              </w:rPr>
              <w:t>学</w:t>
            </w:r>
            <w:r>
              <w:rPr>
                <w:rFonts w:hint="eastAsia"/>
                <w:color w:val="auto"/>
                <w:highlight w:val="none"/>
              </w:rPr>
              <w:t>校</w:t>
            </w:r>
            <w:r>
              <w:rPr>
                <w:rFonts w:hint="eastAsia"/>
                <w:color w:val="auto"/>
                <w:highlight w:val="no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5" w:type="dxa"/>
            <w:gridSpan w:val="6"/>
          </w:tcPr>
          <w:p>
            <w:pPr>
              <w:pStyle w:val="62"/>
              <w:tabs>
                <w:tab w:val="left" w:pos="6882"/>
                <w:tab w:val="left" w:pos="7510"/>
              </w:tabs>
              <w:spacing w:line="350" w:lineRule="exact"/>
              <w:ind w:firstLine="3120" w:firstLineChars="1300"/>
              <w:jc w:val="both"/>
              <w:rPr>
                <w:color w:val="auto"/>
                <w:szCs w:val="24"/>
                <w:highlight w:val="none"/>
              </w:rPr>
            </w:pPr>
            <w:r>
              <w:rPr>
                <w:rFonts w:hint="eastAsia"/>
                <w:color w:val="auto"/>
                <w:szCs w:val="24"/>
                <w:highlight w:val="none"/>
              </w:rPr>
              <w:t>已完成工程项目情况表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center"/>
              <w:rPr>
                <w:color w:val="auto"/>
                <w:szCs w:val="24"/>
                <w:highlight w:val="none"/>
              </w:rPr>
            </w:pPr>
            <w:r>
              <w:rPr>
                <w:rFonts w:hint="eastAsia"/>
                <w:color w:val="auto"/>
                <w:szCs w:val="24"/>
                <w:highlight w:val="none"/>
              </w:rPr>
              <w:t>建设单位</w:t>
            </w:r>
          </w:p>
        </w:tc>
        <w:tc>
          <w:tcPr>
            <w:tcW w:w="1432" w:type="dxa"/>
          </w:tcPr>
          <w:p>
            <w:pPr>
              <w:pStyle w:val="62"/>
              <w:tabs>
                <w:tab w:val="left" w:pos="6882"/>
                <w:tab w:val="left" w:pos="7510"/>
              </w:tabs>
              <w:spacing w:line="350" w:lineRule="exact"/>
              <w:ind w:firstLine="0"/>
              <w:jc w:val="center"/>
              <w:rPr>
                <w:color w:val="auto"/>
                <w:szCs w:val="24"/>
                <w:highlight w:val="none"/>
              </w:rPr>
            </w:pPr>
            <w:r>
              <w:rPr>
                <w:rFonts w:hint="eastAsia"/>
                <w:color w:val="auto"/>
                <w:szCs w:val="24"/>
                <w:highlight w:val="none"/>
              </w:rPr>
              <w:t>项目名称</w:t>
            </w:r>
          </w:p>
        </w:tc>
        <w:tc>
          <w:tcPr>
            <w:tcW w:w="1432" w:type="dxa"/>
          </w:tcPr>
          <w:p>
            <w:pPr>
              <w:pStyle w:val="62"/>
              <w:tabs>
                <w:tab w:val="left" w:pos="6882"/>
                <w:tab w:val="left" w:pos="7510"/>
              </w:tabs>
              <w:spacing w:line="350" w:lineRule="exact"/>
              <w:ind w:firstLine="0"/>
              <w:jc w:val="center"/>
              <w:rPr>
                <w:color w:val="auto"/>
                <w:szCs w:val="24"/>
                <w:highlight w:val="none"/>
              </w:rPr>
            </w:pPr>
            <w:r>
              <w:rPr>
                <w:rFonts w:hint="eastAsia"/>
                <w:color w:val="auto"/>
                <w:szCs w:val="24"/>
                <w:highlight w:val="none"/>
              </w:rPr>
              <w:t>建设规模</w:t>
            </w:r>
          </w:p>
        </w:tc>
        <w:tc>
          <w:tcPr>
            <w:tcW w:w="1630" w:type="dxa"/>
          </w:tcPr>
          <w:p>
            <w:pPr>
              <w:pStyle w:val="62"/>
              <w:tabs>
                <w:tab w:val="left" w:pos="6882"/>
                <w:tab w:val="left" w:pos="7510"/>
              </w:tabs>
              <w:spacing w:line="350" w:lineRule="exact"/>
              <w:ind w:firstLine="0"/>
              <w:jc w:val="center"/>
              <w:rPr>
                <w:color w:val="auto"/>
                <w:szCs w:val="24"/>
                <w:highlight w:val="none"/>
              </w:rPr>
            </w:pPr>
            <w:r>
              <w:rPr>
                <w:rFonts w:hint="eastAsia"/>
                <w:color w:val="auto"/>
                <w:szCs w:val="24"/>
                <w:highlight w:val="none"/>
              </w:rPr>
              <w:t>开、竣工日期</w:t>
            </w:r>
          </w:p>
        </w:tc>
        <w:tc>
          <w:tcPr>
            <w:tcW w:w="1236" w:type="dxa"/>
          </w:tcPr>
          <w:p>
            <w:pPr>
              <w:pStyle w:val="62"/>
              <w:tabs>
                <w:tab w:val="left" w:pos="6882"/>
                <w:tab w:val="left" w:pos="7510"/>
              </w:tabs>
              <w:spacing w:line="350" w:lineRule="exact"/>
              <w:ind w:firstLine="0"/>
              <w:jc w:val="center"/>
              <w:rPr>
                <w:color w:val="auto"/>
                <w:szCs w:val="24"/>
                <w:highlight w:val="none"/>
              </w:rPr>
            </w:pPr>
            <w:r>
              <w:rPr>
                <w:rFonts w:hint="eastAsia"/>
                <w:color w:val="auto"/>
                <w:szCs w:val="24"/>
                <w:highlight w:val="none"/>
              </w:rPr>
              <w:t>工程质量</w:t>
            </w:r>
          </w:p>
        </w:tc>
        <w:tc>
          <w:tcPr>
            <w:tcW w:w="1433" w:type="dxa"/>
          </w:tcPr>
          <w:p>
            <w:pPr>
              <w:pStyle w:val="62"/>
              <w:tabs>
                <w:tab w:val="left" w:pos="6882"/>
                <w:tab w:val="left" w:pos="7510"/>
              </w:tabs>
              <w:spacing w:line="350" w:lineRule="exact"/>
              <w:ind w:firstLine="0"/>
              <w:jc w:val="center"/>
              <w:rPr>
                <w:color w:val="auto"/>
                <w:szCs w:val="24"/>
                <w:highlight w:val="none"/>
              </w:rPr>
            </w:pPr>
            <w:r>
              <w:rPr>
                <w:rFonts w:hint="eastAsia"/>
                <w:color w:val="auto"/>
                <w:szCs w:val="24"/>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p>
        </w:tc>
        <w:tc>
          <w:tcPr>
            <w:tcW w:w="1630" w:type="dxa"/>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p>
        </w:tc>
        <w:tc>
          <w:tcPr>
            <w:tcW w:w="1433" w:type="dxa"/>
          </w:tcPr>
          <w:p>
            <w:pPr>
              <w:pStyle w:val="62"/>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p>
        </w:tc>
        <w:tc>
          <w:tcPr>
            <w:tcW w:w="1630" w:type="dxa"/>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p>
        </w:tc>
        <w:tc>
          <w:tcPr>
            <w:tcW w:w="1433" w:type="dxa"/>
          </w:tcPr>
          <w:p>
            <w:pPr>
              <w:pStyle w:val="62"/>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p>
        </w:tc>
        <w:tc>
          <w:tcPr>
            <w:tcW w:w="1432" w:type="dxa"/>
          </w:tcPr>
          <w:p>
            <w:pPr>
              <w:pStyle w:val="62"/>
              <w:tabs>
                <w:tab w:val="left" w:pos="6882"/>
                <w:tab w:val="left" w:pos="7510"/>
              </w:tabs>
              <w:spacing w:line="350" w:lineRule="exact"/>
              <w:ind w:firstLine="0"/>
              <w:jc w:val="both"/>
              <w:rPr>
                <w:color w:val="auto"/>
                <w:szCs w:val="24"/>
                <w:highlight w:val="none"/>
              </w:rPr>
            </w:pPr>
          </w:p>
        </w:tc>
        <w:tc>
          <w:tcPr>
            <w:tcW w:w="1630" w:type="dxa"/>
          </w:tcPr>
          <w:p>
            <w:pPr>
              <w:pStyle w:val="62"/>
              <w:tabs>
                <w:tab w:val="left" w:pos="6882"/>
                <w:tab w:val="left" w:pos="7510"/>
              </w:tabs>
              <w:spacing w:line="350" w:lineRule="exact"/>
              <w:ind w:firstLine="0"/>
              <w:jc w:val="both"/>
              <w:rPr>
                <w:color w:val="auto"/>
                <w:szCs w:val="24"/>
                <w:highlight w:val="none"/>
              </w:rPr>
            </w:pPr>
          </w:p>
        </w:tc>
        <w:tc>
          <w:tcPr>
            <w:tcW w:w="1236" w:type="dxa"/>
          </w:tcPr>
          <w:p>
            <w:pPr>
              <w:pStyle w:val="62"/>
              <w:tabs>
                <w:tab w:val="left" w:pos="6882"/>
                <w:tab w:val="left" w:pos="7510"/>
              </w:tabs>
              <w:spacing w:line="350" w:lineRule="exact"/>
              <w:ind w:firstLine="0"/>
              <w:jc w:val="both"/>
              <w:rPr>
                <w:color w:val="auto"/>
                <w:szCs w:val="24"/>
                <w:highlight w:val="none"/>
              </w:rPr>
            </w:pPr>
          </w:p>
        </w:tc>
        <w:tc>
          <w:tcPr>
            <w:tcW w:w="1433" w:type="dxa"/>
          </w:tcPr>
          <w:p>
            <w:pPr>
              <w:pStyle w:val="62"/>
              <w:tabs>
                <w:tab w:val="left" w:pos="6882"/>
                <w:tab w:val="left" w:pos="7510"/>
              </w:tabs>
              <w:spacing w:line="350" w:lineRule="exact"/>
              <w:ind w:firstLine="0"/>
              <w:jc w:val="both"/>
              <w:rPr>
                <w:color w:val="auto"/>
                <w:szCs w:val="24"/>
                <w:highlight w:val="none"/>
              </w:rPr>
            </w:pPr>
          </w:p>
        </w:tc>
      </w:tr>
    </w:tbl>
    <w:p>
      <w:pPr>
        <w:pStyle w:val="62"/>
        <w:tabs>
          <w:tab w:val="left" w:pos="6882"/>
          <w:tab w:val="left" w:pos="7510"/>
        </w:tabs>
        <w:spacing w:line="350" w:lineRule="exact"/>
        <w:ind w:firstLine="3360" w:firstLineChars="1400"/>
        <w:jc w:val="both"/>
        <w:rPr>
          <w:color w:val="auto"/>
          <w:szCs w:val="24"/>
          <w:highlight w:val="none"/>
        </w:rPr>
      </w:pP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ind w:firstLine="0"/>
        <w:jc w:val="center"/>
        <w:rPr>
          <w:color w:val="auto"/>
          <w:szCs w:val="24"/>
          <w:highlight w:val="none"/>
          <w:lang w:val="en-US"/>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spacing w:after="320" w:line="353" w:lineRule="exact"/>
        <w:ind w:firstLine="420"/>
        <w:jc w:val="both"/>
        <w:rPr>
          <w:color w:val="auto"/>
          <w:highlight w:val="none"/>
        </w:rPr>
        <w:sectPr>
          <w:headerReference r:id="rId116" w:type="default"/>
          <w:footerReference r:id="rId118" w:type="default"/>
          <w:headerReference r:id="rId117" w:type="even"/>
          <w:footerReference r:id="rId119"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注</w:t>
      </w:r>
      <w:r>
        <w:rPr>
          <w:rFonts w:hint="eastAsia"/>
          <w:color w:val="auto"/>
          <w:szCs w:val="24"/>
          <w:highlight w:val="none"/>
          <w:lang w:val="en-US"/>
        </w:rPr>
        <w:t>：</w:t>
      </w:r>
      <w:r>
        <w:rPr>
          <w:rFonts w:hint="eastAsia"/>
          <w:color w:val="auto"/>
          <w:szCs w:val="24"/>
          <w:highlight w:val="none"/>
        </w:rPr>
        <w:t>主要人员指项目经理、技术负责人、质量管理员、安全管理员及其它主要人员。每个人员按照以上格式填写（可扩展为多页），每一页均应加盖投标人单位公章和由法定代表人（或授权委托代理人）签字。</w:t>
      </w:r>
    </w:p>
    <w:p>
      <w:pPr>
        <w:pStyle w:val="4"/>
        <w:rPr>
          <w:rFonts w:ascii="宋体" w:cs="宋体"/>
          <w:color w:val="auto"/>
          <w:highlight w:val="none"/>
        </w:rPr>
      </w:pPr>
      <w:bookmarkStart w:id="2489" w:name="_Toc22462"/>
      <w:bookmarkStart w:id="2490" w:name="bookmark2282"/>
      <w:bookmarkStart w:id="2491" w:name="_Toc29761"/>
      <w:bookmarkStart w:id="2492" w:name="_Toc11597"/>
      <w:bookmarkStart w:id="2493" w:name="bookmark2281"/>
      <w:bookmarkStart w:id="2494" w:name="bookmark2283"/>
      <w:r>
        <w:rPr>
          <w:rFonts w:hint="eastAsia" w:ascii="宋体" w:hAnsi="宋体" w:cs="宋体"/>
          <w:color w:val="auto"/>
          <w:highlight w:val="none"/>
        </w:rPr>
        <w:t>第三节资格审查资料</w:t>
      </w:r>
      <w:bookmarkEnd w:id="2489"/>
      <w:bookmarkEnd w:id="2490"/>
      <w:bookmarkEnd w:id="2491"/>
      <w:bookmarkEnd w:id="2492"/>
      <w:bookmarkEnd w:id="2493"/>
      <w:bookmarkEnd w:id="2494"/>
    </w:p>
    <w:p>
      <w:pPr>
        <w:pStyle w:val="62"/>
        <w:spacing w:line="350" w:lineRule="exact"/>
        <w:ind w:firstLine="420"/>
        <w:rPr>
          <w:color w:val="auto"/>
          <w:szCs w:val="24"/>
          <w:highlight w:val="none"/>
        </w:rPr>
        <w:sectPr>
          <w:headerReference r:id="rId120" w:type="default"/>
          <w:footerReference r:id="rId122" w:type="default"/>
          <w:headerReference r:id="rId121" w:type="even"/>
          <w:footerReference r:id="rId123"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投标文件资格审查资料书面版本封面按以下格式由投标人自行排版打印。</w:t>
      </w:r>
    </w:p>
    <w:p>
      <w:pPr>
        <w:spacing w:line="1" w:lineRule="exact"/>
        <w:rPr>
          <w:rFonts w:ascii="宋体" w:cs="宋体"/>
          <w:color w:val="auto"/>
          <w:highlight w:val="none"/>
          <w:lang w:eastAsia="zh-CN"/>
        </w:rPr>
        <w:sectPr>
          <w:type w:val="continuous"/>
          <w:pgSz w:w="11900" w:h="16832"/>
          <w:pgMar w:top="1440" w:right="1803" w:bottom="1440" w:left="1803" w:header="850" w:footer="850" w:gutter="0"/>
          <w:pgNumType w:fmt="numberInDash"/>
          <w:cols w:space="0" w:num="1"/>
          <w:docGrid w:linePitch="360" w:charSpace="0"/>
        </w:sectPr>
      </w:pPr>
    </w:p>
    <w:p>
      <w:pPr>
        <w:rPr>
          <w:rFonts w:ascii="宋体" w:cs="宋体"/>
          <w:color w:val="auto"/>
          <w:highlight w:val="none"/>
          <w:lang w:eastAsia="zh-CN"/>
        </w:rPr>
      </w:pPr>
      <w:r>
        <w:rPr>
          <w:rFonts w:hint="eastAsia" w:ascii="宋体" w:hAnsi="宋体" w:cs="宋体"/>
          <w:color w:val="auto"/>
          <w:highlight w:val="none"/>
          <w:lang w:eastAsia="zh-CN"/>
        </w:rPr>
        <w:t>（封面格式）</w:t>
      </w:r>
    </w:p>
    <w:p>
      <w:pPr>
        <w:pStyle w:val="70"/>
        <w:tabs>
          <w:tab w:val="left" w:pos="859"/>
          <w:tab w:val="center" w:pos="3550"/>
        </w:tabs>
        <w:spacing w:after="120"/>
        <w:jc w:val="left"/>
        <w:rPr>
          <w:b/>
          <w:bCs/>
          <w:color w:val="auto"/>
          <w:sz w:val="28"/>
          <w:szCs w:val="28"/>
          <w:highlight w:val="none"/>
          <w:u w:val="single"/>
          <w:lang w:val="en-US"/>
        </w:rPr>
      </w:pPr>
    </w:p>
    <w:p>
      <w:pPr>
        <w:pStyle w:val="70"/>
        <w:tabs>
          <w:tab w:val="left" w:pos="2225"/>
          <w:tab w:val="center" w:pos="3550"/>
        </w:tabs>
        <w:spacing w:after="120"/>
        <w:ind w:left="281" w:hanging="281" w:hangingChars="100"/>
        <w:jc w:val="left"/>
        <w:rPr>
          <w:b/>
          <w:bCs/>
          <w:color w:val="auto"/>
          <w:sz w:val="28"/>
          <w:szCs w:val="28"/>
          <w:highlight w:val="none"/>
          <w:u w:val="single"/>
          <w:lang w:val="en-US"/>
        </w:rPr>
      </w:pPr>
    </w:p>
    <w:p>
      <w:pPr>
        <w:pStyle w:val="70"/>
        <w:tabs>
          <w:tab w:val="left" w:pos="2225"/>
          <w:tab w:val="center" w:pos="3550"/>
        </w:tabs>
        <w:spacing w:after="120"/>
        <w:ind w:left="520" w:hanging="520" w:hangingChars="100"/>
        <w:jc w:val="left"/>
        <w:rPr>
          <w:b/>
          <w:bCs/>
          <w:color w:val="auto"/>
          <w:sz w:val="28"/>
          <w:szCs w:val="28"/>
          <w:highlight w:val="none"/>
          <w:lang w:val="en-US"/>
        </w:rPr>
      </w:pPr>
      <w:r>
        <w:rPr>
          <w:color w:val="auto"/>
          <w:highlight w:val="none"/>
          <w:u w:val="single"/>
          <w:lang w:val="en-US"/>
        </w:rPr>
        <w:tab/>
      </w:r>
      <w:r>
        <w:rPr>
          <w:color w:val="auto"/>
          <w:highlight w:val="none"/>
          <w:u w:val="single"/>
          <w:lang w:val="en-US"/>
        </w:rPr>
        <w:t xml:space="preserve">    </w:t>
      </w:r>
      <w:r>
        <w:rPr>
          <w:rFonts w:hint="eastAsia"/>
          <w:b/>
          <w:bCs/>
          <w:color w:val="auto"/>
          <w:sz w:val="28"/>
          <w:szCs w:val="28"/>
          <w:highlight w:val="none"/>
          <w:lang w:val="en-US"/>
        </w:rPr>
        <w:t>（项</w:t>
      </w:r>
      <w:r>
        <w:rPr>
          <w:rFonts w:hint="eastAsia"/>
          <w:b/>
          <w:bCs/>
          <w:color w:val="auto"/>
          <w:sz w:val="28"/>
          <w:szCs w:val="28"/>
          <w:highlight w:val="none"/>
        </w:rPr>
        <w:t>目名称</w:t>
      </w:r>
      <w:r>
        <w:rPr>
          <w:rFonts w:hint="eastAsia"/>
          <w:b/>
          <w:bCs/>
          <w:color w:val="auto"/>
          <w:sz w:val="28"/>
          <w:szCs w:val="28"/>
          <w:highlight w:val="none"/>
          <w:lang w:val="en-US"/>
        </w:rPr>
        <w:t>）</w:t>
      </w:r>
      <w:r>
        <w:rPr>
          <w:b/>
          <w:bCs/>
          <w:color w:val="auto"/>
          <w:sz w:val="28"/>
          <w:szCs w:val="28"/>
          <w:highlight w:val="none"/>
          <w:u w:val="single"/>
          <w:lang w:val="en-US"/>
        </w:rPr>
        <w:tab/>
      </w:r>
      <w:r>
        <w:rPr>
          <w:color w:val="auto"/>
          <w:highlight w:val="none"/>
          <w:u w:val="single"/>
          <w:lang w:val="en-US"/>
        </w:rPr>
        <w:tab/>
      </w:r>
      <w:r>
        <w:rPr>
          <w:color w:val="auto"/>
          <w:highlight w:val="none"/>
          <w:u w:val="single"/>
          <w:lang w:val="en-US"/>
        </w:rPr>
        <w:tab/>
      </w:r>
      <w:r>
        <w:rPr>
          <w:rFonts w:hint="eastAsia"/>
          <w:b/>
          <w:bCs/>
          <w:color w:val="auto"/>
          <w:sz w:val="28"/>
          <w:szCs w:val="28"/>
          <w:highlight w:val="none"/>
          <w:lang w:val="en-US"/>
        </w:rPr>
        <w:t>（标段名称）工程施工</w:t>
      </w:r>
    </w:p>
    <w:p>
      <w:pPr>
        <w:pStyle w:val="70"/>
        <w:tabs>
          <w:tab w:val="left" w:pos="2225"/>
          <w:tab w:val="center" w:pos="3550"/>
        </w:tabs>
        <w:spacing w:after="120"/>
        <w:ind w:left="518" w:leftChars="216" w:firstLine="1280" w:firstLineChars="400"/>
        <w:jc w:val="left"/>
        <w:rPr>
          <w:color w:val="auto"/>
          <w:sz w:val="32"/>
          <w:szCs w:val="32"/>
          <w:highlight w:val="none"/>
          <w:lang w:val="en-US"/>
        </w:rPr>
      </w:pPr>
    </w:p>
    <w:p>
      <w:pPr>
        <w:pStyle w:val="70"/>
        <w:tabs>
          <w:tab w:val="left" w:pos="2225"/>
          <w:tab w:val="center" w:pos="3550"/>
        </w:tabs>
        <w:spacing w:after="120"/>
        <w:ind w:left="518" w:leftChars="216" w:firstLine="1280" w:firstLineChars="400"/>
        <w:jc w:val="left"/>
        <w:rPr>
          <w:color w:val="auto"/>
          <w:sz w:val="32"/>
          <w:szCs w:val="32"/>
          <w:highlight w:val="none"/>
          <w:lang w:val="en-US"/>
        </w:rPr>
      </w:pPr>
    </w:p>
    <w:p>
      <w:pPr>
        <w:jc w:val="center"/>
        <w:rPr>
          <w:rFonts w:ascii="宋体" w:cs="宋体"/>
          <w:b/>
          <w:bCs/>
          <w:color w:val="auto"/>
          <w:sz w:val="56"/>
          <w:szCs w:val="56"/>
          <w:highlight w:val="none"/>
          <w:lang w:eastAsia="zh-CN"/>
        </w:rPr>
      </w:pPr>
      <w:r>
        <w:rPr>
          <w:rFonts w:hint="eastAsia" w:ascii="宋体" w:hAnsi="宋体" w:cs="宋体"/>
          <w:b/>
          <w:bCs/>
          <w:color w:val="auto"/>
          <w:sz w:val="56"/>
          <w:szCs w:val="56"/>
          <w:highlight w:val="none"/>
          <w:lang w:eastAsia="zh-CN"/>
        </w:rPr>
        <w:t>投标文件</w:t>
      </w:r>
    </w:p>
    <w:p>
      <w:pPr>
        <w:jc w:val="center"/>
        <w:rPr>
          <w:rFonts w:ascii="宋体" w:cs="宋体"/>
          <w:b/>
          <w:bCs/>
          <w:color w:val="auto"/>
          <w:highlight w:val="none"/>
          <w:lang w:eastAsia="zh-CN"/>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pStyle w:val="80"/>
        <w:tabs>
          <w:tab w:val="left" w:pos="1142"/>
          <w:tab w:val="left" w:pos="2561"/>
          <w:tab w:val="left" w:pos="3650"/>
          <w:tab w:val="left" w:pos="3876"/>
          <w:tab w:val="left" w:pos="4613"/>
          <w:tab w:val="left" w:pos="4740"/>
          <w:tab w:val="left" w:pos="5501"/>
        </w:tabs>
        <w:spacing w:after="0" w:line="382" w:lineRule="exact"/>
        <w:rPr>
          <w:color w:val="auto"/>
          <w:highlight w:val="none"/>
          <w:lang w:val="en-US"/>
        </w:rPr>
      </w:pPr>
    </w:p>
    <w:p>
      <w:pPr>
        <w:jc w:val="center"/>
        <w:rPr>
          <w:rFonts w:ascii="宋体" w:cs="宋体"/>
          <w:color w:val="auto"/>
          <w:highlight w:val="none"/>
          <w:lang w:eastAsia="zh-CN"/>
        </w:rPr>
      </w:pPr>
      <w:bookmarkStart w:id="2495" w:name="_Toc16878"/>
      <w:bookmarkStart w:id="2496" w:name="bookmark2295"/>
      <w:bookmarkStart w:id="2497" w:name="_Toc27175"/>
      <w:bookmarkStart w:id="2498" w:name="bookmark2293"/>
      <w:bookmarkStart w:id="2499" w:name="bookmark2294"/>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80"/>
        <w:tabs>
          <w:tab w:val="left" w:pos="2561"/>
          <w:tab w:val="left" w:pos="3650"/>
          <w:tab w:val="left" w:pos="3876"/>
          <w:tab w:val="left" w:pos="4613"/>
          <w:tab w:val="left" w:pos="4740"/>
          <w:tab w:val="left" w:pos="5501"/>
        </w:tabs>
        <w:spacing w:after="0" w:line="383" w:lineRule="exact"/>
        <w:jc w:val="both"/>
        <w:rPr>
          <w:color w:val="auto"/>
          <w:highlight w:val="none"/>
          <w:u w:val="single"/>
          <w:lang w:val="en-US"/>
        </w:rPr>
      </w:pPr>
      <w:r>
        <w:rPr>
          <w:rFonts w:hint="eastAsia"/>
          <w:color w:val="auto"/>
          <w:highlight w:val="none"/>
        </w:rPr>
        <w:t>地</w:t>
      </w:r>
      <w:r>
        <w:rPr>
          <w:color w:val="auto"/>
          <w:highlight w:val="none"/>
          <w:lang w:val="en-US"/>
        </w:rPr>
        <w:t xml:space="preserve"> </w:t>
      </w:r>
      <w:r>
        <w:rPr>
          <w:rFonts w:hint="eastAsia"/>
          <w:color w:val="auto"/>
          <w:highlight w:val="none"/>
        </w:rPr>
        <w:t>址</w:t>
      </w:r>
      <w:r>
        <w:rPr>
          <w:rFonts w:hint="eastAsia"/>
          <w:color w:val="auto"/>
          <w:highlight w:val="none"/>
          <w:lang w:val="en-US"/>
        </w:rPr>
        <w:t>：</w:t>
      </w:r>
      <w:r>
        <w:rPr>
          <w:color w:val="auto"/>
          <w:highlight w:val="none"/>
          <w:u w:val="single"/>
          <w:lang w:val="en-US"/>
        </w:rPr>
        <w:tab/>
      </w:r>
      <w:r>
        <w:rPr>
          <w:color w:val="auto"/>
          <w:highlight w:val="none"/>
          <w:u w:val="single"/>
          <w:lang w:val="en-US"/>
        </w:rPr>
        <w:tab/>
      </w:r>
      <w:r>
        <w:rPr>
          <w:color w:val="auto"/>
          <w:highlight w:val="none"/>
          <w:u w:val="single"/>
          <w:lang w:val="en-US"/>
        </w:rPr>
        <w:tab/>
      </w:r>
      <w:r>
        <w:rPr>
          <w:color w:val="auto"/>
          <w:highlight w:val="none"/>
          <w:u w:val="single"/>
          <w:lang w:val="en-US"/>
        </w:rPr>
        <w:tab/>
      </w:r>
      <w:r>
        <w:rPr>
          <w:color w:val="auto"/>
          <w:highlight w:val="none"/>
          <w:u w:val="single"/>
          <w:lang w:val="en-US"/>
        </w:rPr>
        <w:tab/>
      </w:r>
      <w:r>
        <w:rPr>
          <w:color w:val="auto"/>
          <w:highlight w:val="none"/>
          <w:u w:val="single"/>
          <w:lang w:val="en-US"/>
        </w:rPr>
        <w:tab/>
      </w:r>
    </w:p>
    <w:p>
      <w:pPr>
        <w:pStyle w:val="80"/>
        <w:tabs>
          <w:tab w:val="left" w:pos="2561"/>
          <w:tab w:val="left" w:pos="3650"/>
          <w:tab w:val="left" w:pos="3876"/>
          <w:tab w:val="left" w:pos="4613"/>
          <w:tab w:val="left" w:pos="4740"/>
          <w:tab w:val="left" w:pos="5501"/>
        </w:tabs>
        <w:spacing w:after="0" w:line="383" w:lineRule="exact"/>
        <w:jc w:val="both"/>
        <w:rPr>
          <w:color w:val="auto"/>
          <w:highlight w:val="none"/>
          <w:lang w:val="en-US"/>
        </w:rPr>
        <w:sectPr>
          <w:pgSz w:w="11900" w:h="16832"/>
          <w:pgMar w:top="1440" w:right="1803" w:bottom="1440" w:left="1803" w:header="850" w:footer="850" w:gutter="0"/>
          <w:pgNumType w:fmt="numberInDash"/>
          <w:cols w:space="0" w:num="1"/>
          <w:docGrid w:linePitch="360" w:charSpace="0"/>
        </w:sectPr>
      </w:pPr>
      <w:r>
        <w:rPr>
          <w:rFonts w:hint="eastAsia"/>
          <w:color w:val="auto"/>
          <w:highlight w:val="none"/>
        </w:rPr>
        <w:t>日</w:t>
      </w:r>
      <w:r>
        <w:rPr>
          <w:color w:val="auto"/>
          <w:highlight w:val="none"/>
          <w:lang w:val="en-US"/>
        </w:rPr>
        <w:t xml:space="preserve"> </w:t>
      </w:r>
      <w:r>
        <w:rPr>
          <w:rFonts w:hint="eastAsia"/>
          <w:color w:val="auto"/>
          <w:highlight w:val="none"/>
        </w:rPr>
        <w:t>期</w:t>
      </w:r>
      <w:r>
        <w:rPr>
          <w:rFonts w:hint="eastAsia"/>
          <w:color w:val="auto"/>
          <w:highlight w:val="none"/>
          <w:lang w:val="en-US"/>
        </w:rPr>
        <w:t>：</w:t>
      </w:r>
      <w:r>
        <w:rPr>
          <w:color w:val="auto"/>
          <w:highlight w:val="none"/>
          <w:u w:val="single"/>
          <w:lang w:val="en-US"/>
        </w:rPr>
        <w:t xml:space="preserve">    </w:t>
      </w:r>
      <w:r>
        <w:rPr>
          <w:rFonts w:hint="eastAsia"/>
          <w:color w:val="auto"/>
          <w:highlight w:val="none"/>
        </w:rPr>
        <w:t>年</w:t>
      </w:r>
      <w:r>
        <w:rPr>
          <w:color w:val="auto"/>
          <w:highlight w:val="none"/>
          <w:u w:val="single"/>
          <w:lang w:val="en-US"/>
        </w:rPr>
        <w:t xml:space="preserve">    </w:t>
      </w:r>
      <w:r>
        <w:rPr>
          <w:rFonts w:hint="eastAsia"/>
          <w:color w:val="auto"/>
          <w:highlight w:val="none"/>
        </w:rPr>
        <w:t>月</w:t>
      </w:r>
      <w:r>
        <w:rPr>
          <w:color w:val="auto"/>
          <w:highlight w:val="none"/>
          <w:u w:val="single"/>
          <w:lang w:val="en-US"/>
        </w:rPr>
        <w:t xml:space="preserve">    </w:t>
      </w:r>
      <w:r>
        <w:rPr>
          <w:rFonts w:hint="eastAsia"/>
          <w:color w:val="auto"/>
          <w:highlight w:val="none"/>
        </w:rPr>
        <w:t>日</w:t>
      </w:r>
    </w:p>
    <w:bookmarkEnd w:id="2495"/>
    <w:bookmarkEnd w:id="2496"/>
    <w:bookmarkEnd w:id="2497"/>
    <w:bookmarkEnd w:id="2498"/>
    <w:bookmarkEnd w:id="2499"/>
    <w:p>
      <w:pPr>
        <w:pStyle w:val="4"/>
        <w:rPr>
          <w:rFonts w:ascii="宋体" w:cs="宋体"/>
          <w:color w:val="auto"/>
          <w:highlight w:val="none"/>
        </w:rPr>
      </w:pPr>
      <w:bookmarkStart w:id="2500" w:name="_Toc8605"/>
      <w:bookmarkStart w:id="2501" w:name="_Toc16245"/>
      <w:bookmarkStart w:id="2502" w:name="_Toc7829"/>
      <w:bookmarkStart w:id="2503" w:name="bookmark2296"/>
      <w:r>
        <w:rPr>
          <w:rFonts w:hint="eastAsia" w:ascii="宋体" w:hAnsi="宋体" w:cs="宋体"/>
          <w:color w:val="auto"/>
          <w:highlight w:val="none"/>
        </w:rPr>
        <w:t>目</w:t>
      </w:r>
      <w:bookmarkEnd w:id="2500"/>
      <w:bookmarkEnd w:id="2501"/>
      <w:r>
        <w:rPr>
          <w:rFonts w:hint="eastAsia" w:ascii="宋体" w:hAnsi="宋体" w:cs="宋体"/>
          <w:color w:val="auto"/>
          <w:highlight w:val="none"/>
        </w:rPr>
        <w:t>录</w:t>
      </w:r>
      <w:bookmarkEnd w:id="2502"/>
    </w:p>
    <w:p>
      <w:pPr>
        <w:pStyle w:val="62"/>
        <w:tabs>
          <w:tab w:val="left" w:pos="512"/>
        </w:tabs>
        <w:spacing w:after="120" w:line="240" w:lineRule="auto"/>
        <w:ind w:firstLine="0"/>
        <w:rPr>
          <w:color w:val="auto"/>
          <w:szCs w:val="24"/>
          <w:highlight w:val="none"/>
        </w:rPr>
      </w:pPr>
      <w:r>
        <w:rPr>
          <w:rFonts w:hint="eastAsia"/>
          <w:color w:val="auto"/>
          <w:szCs w:val="24"/>
          <w:highlight w:val="none"/>
        </w:rPr>
        <w:t>一</w:t>
      </w:r>
      <w:bookmarkEnd w:id="2503"/>
      <w:r>
        <w:rPr>
          <w:rFonts w:hint="eastAsia"/>
          <w:color w:val="auto"/>
          <w:szCs w:val="24"/>
          <w:highlight w:val="none"/>
        </w:rPr>
        <w:t>、</w:t>
      </w:r>
      <w:r>
        <w:rPr>
          <w:color w:val="auto"/>
          <w:szCs w:val="24"/>
          <w:highlight w:val="none"/>
        </w:rPr>
        <w:tab/>
      </w:r>
      <w:r>
        <w:rPr>
          <w:rFonts w:hint="eastAsia"/>
          <w:color w:val="auto"/>
          <w:szCs w:val="24"/>
          <w:highlight w:val="none"/>
        </w:rPr>
        <w:t>资格审查资料</w:t>
      </w:r>
    </w:p>
    <w:p>
      <w:pPr>
        <w:pStyle w:val="62"/>
        <w:tabs>
          <w:tab w:val="left" w:pos="591"/>
        </w:tabs>
        <w:spacing w:after="120" w:line="240" w:lineRule="auto"/>
        <w:ind w:firstLine="0"/>
        <w:rPr>
          <w:color w:val="auto"/>
          <w:szCs w:val="24"/>
          <w:highlight w:val="none"/>
        </w:rPr>
      </w:pPr>
      <w:bookmarkStart w:id="2504" w:name="bookmark2297"/>
      <w:r>
        <w:rPr>
          <w:rFonts w:hint="eastAsia"/>
          <w:color w:val="auto"/>
          <w:szCs w:val="24"/>
          <w:highlight w:val="none"/>
        </w:rPr>
        <w:t>（</w:t>
      </w:r>
      <w:bookmarkEnd w:id="2504"/>
      <w:r>
        <w:rPr>
          <w:rFonts w:hint="eastAsia"/>
          <w:color w:val="auto"/>
          <w:szCs w:val="24"/>
          <w:highlight w:val="none"/>
        </w:rPr>
        <w:t>一）</w:t>
      </w:r>
      <w:r>
        <w:rPr>
          <w:color w:val="auto"/>
          <w:szCs w:val="24"/>
          <w:highlight w:val="none"/>
        </w:rPr>
        <w:tab/>
      </w:r>
      <w:r>
        <w:rPr>
          <w:rFonts w:hint="eastAsia"/>
          <w:color w:val="auto"/>
          <w:szCs w:val="24"/>
          <w:highlight w:val="none"/>
        </w:rPr>
        <w:t>投标人基本情况表</w:t>
      </w:r>
    </w:p>
    <w:p>
      <w:pPr>
        <w:pStyle w:val="62"/>
        <w:tabs>
          <w:tab w:val="left" w:pos="591"/>
        </w:tabs>
        <w:spacing w:after="120" w:line="240" w:lineRule="auto"/>
        <w:ind w:firstLine="0"/>
        <w:rPr>
          <w:color w:val="auto"/>
          <w:szCs w:val="24"/>
          <w:highlight w:val="none"/>
        </w:rPr>
      </w:pPr>
      <w:bookmarkStart w:id="2505" w:name="bookmark2298"/>
      <w:r>
        <w:rPr>
          <w:rFonts w:hint="eastAsia"/>
          <w:color w:val="auto"/>
          <w:szCs w:val="24"/>
          <w:highlight w:val="none"/>
        </w:rPr>
        <w:t>（</w:t>
      </w:r>
      <w:bookmarkEnd w:id="2505"/>
      <w:r>
        <w:rPr>
          <w:rFonts w:hint="eastAsia"/>
          <w:color w:val="auto"/>
          <w:szCs w:val="24"/>
          <w:highlight w:val="none"/>
        </w:rPr>
        <w:t>二）</w:t>
      </w:r>
      <w:r>
        <w:rPr>
          <w:color w:val="auto"/>
          <w:szCs w:val="24"/>
          <w:highlight w:val="none"/>
        </w:rPr>
        <w:tab/>
      </w:r>
      <w:r>
        <w:rPr>
          <w:rFonts w:hint="eastAsia"/>
          <w:color w:val="auto"/>
          <w:szCs w:val="24"/>
          <w:highlight w:val="none"/>
        </w:rPr>
        <w:t>近</w:t>
      </w:r>
      <w:r>
        <w:rPr>
          <w:color w:val="auto"/>
          <w:szCs w:val="24"/>
          <w:highlight w:val="none"/>
        </w:rPr>
        <w:t>3</w:t>
      </w:r>
      <w:r>
        <w:rPr>
          <w:rFonts w:hint="eastAsia"/>
          <w:color w:val="auto"/>
          <w:szCs w:val="24"/>
          <w:highlight w:val="none"/>
        </w:rPr>
        <w:t>年财务状况表</w:t>
      </w:r>
    </w:p>
    <w:p>
      <w:pPr>
        <w:pStyle w:val="62"/>
        <w:tabs>
          <w:tab w:val="left" w:pos="591"/>
        </w:tabs>
        <w:spacing w:after="120" w:line="240" w:lineRule="auto"/>
        <w:ind w:firstLine="0"/>
        <w:rPr>
          <w:color w:val="auto"/>
          <w:szCs w:val="24"/>
          <w:highlight w:val="none"/>
        </w:rPr>
      </w:pPr>
      <w:bookmarkStart w:id="2506" w:name="bookmark2299"/>
      <w:r>
        <w:rPr>
          <w:rFonts w:hint="eastAsia"/>
          <w:color w:val="auto"/>
          <w:szCs w:val="24"/>
          <w:highlight w:val="none"/>
        </w:rPr>
        <w:t>（</w:t>
      </w:r>
      <w:bookmarkEnd w:id="2506"/>
      <w:r>
        <w:rPr>
          <w:rFonts w:hint="eastAsia"/>
          <w:color w:val="auto"/>
          <w:szCs w:val="24"/>
          <w:highlight w:val="none"/>
        </w:rPr>
        <w:t>三）</w:t>
      </w:r>
      <w:r>
        <w:rPr>
          <w:color w:val="auto"/>
          <w:szCs w:val="24"/>
          <w:highlight w:val="none"/>
        </w:rPr>
        <w:tab/>
      </w:r>
      <w:r>
        <w:rPr>
          <w:rFonts w:hint="eastAsia"/>
          <w:color w:val="auto"/>
          <w:szCs w:val="24"/>
          <w:highlight w:val="none"/>
        </w:rPr>
        <w:t>近</w:t>
      </w:r>
      <w:r>
        <w:rPr>
          <w:color w:val="auto"/>
          <w:szCs w:val="24"/>
          <w:highlight w:val="none"/>
        </w:rPr>
        <w:t>5</w:t>
      </w:r>
      <w:r>
        <w:rPr>
          <w:rFonts w:hint="eastAsia"/>
          <w:color w:val="auto"/>
          <w:szCs w:val="24"/>
          <w:highlight w:val="none"/>
        </w:rPr>
        <w:t>年完成的类似项目情况表</w:t>
      </w:r>
    </w:p>
    <w:p>
      <w:pPr>
        <w:pStyle w:val="62"/>
        <w:tabs>
          <w:tab w:val="left" w:pos="591"/>
        </w:tabs>
        <w:spacing w:after="120" w:line="240" w:lineRule="auto"/>
        <w:ind w:firstLine="0"/>
        <w:rPr>
          <w:color w:val="auto"/>
          <w:szCs w:val="24"/>
          <w:highlight w:val="none"/>
        </w:rPr>
      </w:pPr>
      <w:bookmarkStart w:id="2507" w:name="bookmark2300"/>
      <w:r>
        <w:rPr>
          <w:rFonts w:hint="eastAsia"/>
          <w:color w:val="auto"/>
          <w:szCs w:val="24"/>
          <w:highlight w:val="none"/>
        </w:rPr>
        <w:t>（</w:t>
      </w:r>
      <w:bookmarkEnd w:id="2507"/>
      <w:r>
        <w:rPr>
          <w:rFonts w:hint="eastAsia"/>
          <w:color w:val="auto"/>
          <w:szCs w:val="24"/>
          <w:highlight w:val="none"/>
        </w:rPr>
        <w:t>四）</w:t>
      </w:r>
      <w:r>
        <w:rPr>
          <w:color w:val="auto"/>
          <w:szCs w:val="24"/>
          <w:highlight w:val="none"/>
        </w:rPr>
        <w:tab/>
      </w:r>
      <w:r>
        <w:rPr>
          <w:rFonts w:hint="eastAsia"/>
          <w:color w:val="auto"/>
          <w:szCs w:val="24"/>
          <w:highlight w:val="none"/>
        </w:rPr>
        <w:t>正在施工的和新承接的项目情况表</w:t>
      </w:r>
    </w:p>
    <w:p>
      <w:pPr>
        <w:pStyle w:val="62"/>
        <w:tabs>
          <w:tab w:val="left" w:pos="591"/>
        </w:tabs>
        <w:spacing w:after="120" w:line="240" w:lineRule="auto"/>
        <w:ind w:firstLine="0"/>
        <w:rPr>
          <w:color w:val="auto"/>
          <w:szCs w:val="24"/>
          <w:highlight w:val="none"/>
        </w:rPr>
      </w:pPr>
      <w:bookmarkStart w:id="2508" w:name="bookmark2301"/>
      <w:r>
        <w:rPr>
          <w:rFonts w:hint="eastAsia"/>
          <w:color w:val="auto"/>
          <w:szCs w:val="24"/>
          <w:highlight w:val="none"/>
        </w:rPr>
        <w:t>（</w:t>
      </w:r>
      <w:bookmarkEnd w:id="2508"/>
      <w:r>
        <w:rPr>
          <w:rFonts w:hint="eastAsia"/>
          <w:color w:val="auto"/>
          <w:szCs w:val="24"/>
          <w:highlight w:val="none"/>
        </w:rPr>
        <w:t>五）</w:t>
      </w:r>
      <w:r>
        <w:rPr>
          <w:color w:val="auto"/>
          <w:szCs w:val="24"/>
          <w:highlight w:val="none"/>
        </w:rPr>
        <w:tab/>
      </w:r>
      <w:r>
        <w:rPr>
          <w:rFonts w:hint="eastAsia"/>
          <w:color w:val="auto"/>
          <w:szCs w:val="24"/>
          <w:highlight w:val="none"/>
        </w:rPr>
        <w:t>近</w:t>
      </w:r>
      <w:r>
        <w:rPr>
          <w:color w:val="auto"/>
          <w:szCs w:val="24"/>
          <w:highlight w:val="none"/>
        </w:rPr>
        <w:t>3</w:t>
      </w:r>
      <w:r>
        <w:rPr>
          <w:rFonts w:hint="eastAsia"/>
          <w:color w:val="auto"/>
          <w:szCs w:val="24"/>
          <w:highlight w:val="none"/>
        </w:rPr>
        <w:t>年发生的诉讼及仲裁情情况表</w:t>
      </w:r>
    </w:p>
    <w:p>
      <w:pPr>
        <w:pStyle w:val="62"/>
        <w:tabs>
          <w:tab w:val="left" w:pos="512"/>
        </w:tabs>
        <w:spacing w:after="120" w:line="240" w:lineRule="auto"/>
        <w:ind w:firstLine="0"/>
        <w:rPr>
          <w:color w:val="auto"/>
          <w:szCs w:val="24"/>
          <w:highlight w:val="none"/>
        </w:rPr>
        <w:sectPr>
          <w:headerReference r:id="rId124" w:type="default"/>
          <w:footerReference r:id="rId125" w:type="default"/>
          <w:pgSz w:w="11900" w:h="16832"/>
          <w:pgMar w:top="1440" w:right="1803" w:bottom="1440" w:left="1803" w:header="850" w:footer="850" w:gutter="0"/>
          <w:pgNumType w:fmt="numberInDash"/>
          <w:cols w:space="0" w:num="1"/>
          <w:docGrid w:linePitch="360" w:charSpace="0"/>
        </w:sectPr>
      </w:pPr>
      <w:bookmarkStart w:id="2509" w:name="bookmark2302"/>
      <w:r>
        <w:rPr>
          <w:rFonts w:hint="eastAsia"/>
          <w:color w:val="auto"/>
          <w:szCs w:val="24"/>
          <w:highlight w:val="none"/>
        </w:rPr>
        <w:t>二</w:t>
      </w:r>
      <w:bookmarkEnd w:id="2509"/>
      <w:r>
        <w:rPr>
          <w:rFonts w:hint="eastAsia"/>
          <w:color w:val="auto"/>
          <w:szCs w:val="24"/>
          <w:highlight w:val="none"/>
        </w:rPr>
        <w:t>、</w:t>
      </w:r>
      <w:r>
        <w:rPr>
          <w:color w:val="auto"/>
          <w:szCs w:val="24"/>
          <w:highlight w:val="none"/>
        </w:rPr>
        <w:tab/>
      </w:r>
      <w:r>
        <w:rPr>
          <w:rFonts w:hint="eastAsia"/>
          <w:color w:val="auto"/>
          <w:szCs w:val="24"/>
          <w:highlight w:val="none"/>
        </w:rPr>
        <w:t>原件的复印件</w:t>
      </w:r>
    </w:p>
    <w:p>
      <w:pPr>
        <w:pStyle w:val="4"/>
        <w:rPr>
          <w:rFonts w:ascii="宋体" w:cs="宋体"/>
          <w:color w:val="auto"/>
          <w:highlight w:val="none"/>
        </w:rPr>
      </w:pPr>
      <w:bookmarkStart w:id="2510" w:name="_Toc25888"/>
      <w:bookmarkStart w:id="2511" w:name="_Toc895"/>
      <w:bookmarkStart w:id="2512" w:name="bookmark2305"/>
      <w:bookmarkStart w:id="2513" w:name="bookmark2304"/>
      <w:bookmarkStart w:id="2514" w:name="_Toc25261"/>
      <w:bookmarkStart w:id="2515" w:name="bookmark2303"/>
      <w:r>
        <w:rPr>
          <w:rFonts w:hint="eastAsia" w:ascii="宋体" w:hAnsi="宋体" w:cs="宋体"/>
          <w:color w:val="auto"/>
          <w:highlight w:val="none"/>
        </w:rPr>
        <w:t>一、资格审查资料</w:t>
      </w:r>
      <w:bookmarkEnd w:id="2510"/>
      <w:bookmarkEnd w:id="2511"/>
      <w:bookmarkEnd w:id="2512"/>
      <w:bookmarkEnd w:id="2513"/>
      <w:bookmarkEnd w:id="2514"/>
      <w:bookmarkEnd w:id="2515"/>
    </w:p>
    <w:p>
      <w:pPr>
        <w:pStyle w:val="5"/>
        <w:jc w:val="center"/>
        <w:rPr>
          <w:rFonts w:ascii="宋体" w:cs="宋体"/>
          <w:color w:val="auto"/>
          <w:sz w:val="28"/>
          <w:szCs w:val="28"/>
          <w:highlight w:val="none"/>
        </w:rPr>
      </w:pPr>
      <w:bookmarkStart w:id="2516" w:name="_Toc2367"/>
      <w:bookmarkStart w:id="2517" w:name="bookmark2307"/>
      <w:bookmarkStart w:id="2518" w:name="bookmark2306"/>
      <w:bookmarkStart w:id="2519" w:name="_Toc18632"/>
      <w:bookmarkStart w:id="2520" w:name="_Toc23450"/>
      <w:bookmarkStart w:id="2521" w:name="bookmark2308"/>
      <w:r>
        <w:rPr>
          <w:rFonts w:hint="eastAsia" w:ascii="宋体" w:hAnsi="宋体" w:cs="宋体"/>
          <w:color w:val="auto"/>
          <w:sz w:val="28"/>
          <w:szCs w:val="28"/>
          <w:highlight w:val="none"/>
        </w:rPr>
        <w:t>（一）投标人基本情况表</w:t>
      </w:r>
      <w:bookmarkEnd w:id="2516"/>
      <w:bookmarkEnd w:id="2517"/>
      <w:bookmarkEnd w:id="2518"/>
      <w:bookmarkEnd w:id="2519"/>
      <w:bookmarkEnd w:id="2520"/>
      <w:bookmarkEnd w:id="2521"/>
    </w:p>
    <w:tbl>
      <w:tblPr>
        <w:tblStyle w:val="31"/>
        <w:tblW w:w="8351" w:type="dxa"/>
        <w:jc w:val="center"/>
        <w:tblLayout w:type="fixed"/>
        <w:tblCellMar>
          <w:top w:w="0" w:type="dxa"/>
          <w:left w:w="10" w:type="dxa"/>
          <w:bottom w:w="0" w:type="dxa"/>
          <w:right w:w="10" w:type="dxa"/>
        </w:tblCellMar>
      </w:tblPr>
      <w:tblGrid>
        <w:gridCol w:w="2165"/>
        <w:gridCol w:w="970"/>
        <w:gridCol w:w="671"/>
        <w:gridCol w:w="571"/>
        <w:gridCol w:w="667"/>
        <w:gridCol w:w="1250"/>
        <w:gridCol w:w="715"/>
        <w:gridCol w:w="1342"/>
      </w:tblGrid>
      <w:tr>
        <w:tblPrEx>
          <w:tblCellMar>
            <w:top w:w="0" w:type="dxa"/>
            <w:left w:w="10" w:type="dxa"/>
            <w:bottom w:w="0" w:type="dxa"/>
            <w:right w:w="10" w:type="dxa"/>
          </w:tblCellMar>
        </w:tblPrEx>
        <w:trPr>
          <w:trHeight w:val="461"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投标人名称</w:t>
            </w:r>
          </w:p>
        </w:tc>
        <w:tc>
          <w:tcPr>
            <w:tcW w:w="6186" w:type="dxa"/>
            <w:gridSpan w:val="7"/>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注册地址</w:t>
            </w:r>
          </w:p>
        </w:tc>
        <w:tc>
          <w:tcPr>
            <w:tcW w:w="2879" w:type="dxa"/>
            <w:gridSpan w:val="4"/>
            <w:tcBorders>
              <w:top w:val="single" w:color="auto" w:sz="4" w:space="0"/>
              <w:left w:val="single" w:color="auto" w:sz="4" w:space="0"/>
            </w:tcBorders>
            <w:shd w:val="clear" w:color="auto" w:fill="FFFFFF"/>
          </w:tcPr>
          <w:p>
            <w:pPr>
              <w:rPr>
                <w:rFonts w:ascii="宋体" w:cs="宋体"/>
                <w:color w:val="auto"/>
                <w:highlight w:val="none"/>
              </w:rPr>
            </w:pPr>
          </w:p>
        </w:tc>
        <w:tc>
          <w:tcPr>
            <w:tcW w:w="12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邮政编码</w:t>
            </w:r>
          </w:p>
        </w:tc>
        <w:tc>
          <w:tcPr>
            <w:tcW w:w="2057" w:type="dxa"/>
            <w:gridSpan w:val="2"/>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联系方式</w:t>
            </w:r>
          </w:p>
        </w:tc>
        <w:tc>
          <w:tcPr>
            <w:tcW w:w="9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联系人</w:t>
            </w:r>
          </w:p>
        </w:tc>
        <w:tc>
          <w:tcPr>
            <w:tcW w:w="1909" w:type="dxa"/>
            <w:gridSpan w:val="3"/>
            <w:tcBorders>
              <w:top w:val="single" w:color="auto" w:sz="4" w:space="0"/>
              <w:left w:val="single" w:color="auto" w:sz="4" w:space="0"/>
            </w:tcBorders>
            <w:shd w:val="clear" w:color="auto" w:fill="FFFFFF"/>
          </w:tcPr>
          <w:p>
            <w:pPr>
              <w:rPr>
                <w:rFonts w:ascii="宋体" w:cs="宋体"/>
                <w:color w:val="auto"/>
                <w:highlight w:val="none"/>
              </w:rPr>
            </w:pPr>
          </w:p>
        </w:tc>
        <w:tc>
          <w:tcPr>
            <w:tcW w:w="12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电话</w:t>
            </w:r>
          </w:p>
        </w:tc>
        <w:tc>
          <w:tcPr>
            <w:tcW w:w="2057" w:type="dxa"/>
            <w:gridSpan w:val="2"/>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vMerge w:val="continue"/>
            <w:tcBorders>
              <w:left w:val="single" w:color="auto" w:sz="4" w:space="0"/>
            </w:tcBorders>
            <w:shd w:val="clear" w:color="auto" w:fill="FFFFFF"/>
            <w:vAlign w:val="center"/>
          </w:tcPr>
          <w:p>
            <w:pPr>
              <w:rPr>
                <w:rFonts w:ascii="宋体" w:cs="宋体"/>
                <w:color w:val="auto"/>
                <w:highlight w:val="none"/>
              </w:rPr>
            </w:pPr>
          </w:p>
        </w:tc>
        <w:tc>
          <w:tcPr>
            <w:tcW w:w="9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传真</w:t>
            </w:r>
          </w:p>
        </w:tc>
        <w:tc>
          <w:tcPr>
            <w:tcW w:w="1909" w:type="dxa"/>
            <w:gridSpan w:val="3"/>
            <w:tcBorders>
              <w:top w:val="single" w:color="auto" w:sz="4" w:space="0"/>
              <w:left w:val="single" w:color="auto" w:sz="4" w:space="0"/>
            </w:tcBorders>
            <w:shd w:val="clear" w:color="auto" w:fill="FFFFFF"/>
          </w:tcPr>
          <w:p>
            <w:pPr>
              <w:rPr>
                <w:rFonts w:ascii="宋体" w:cs="宋体"/>
                <w:color w:val="auto"/>
                <w:highlight w:val="none"/>
              </w:rPr>
            </w:pPr>
          </w:p>
        </w:tc>
        <w:tc>
          <w:tcPr>
            <w:tcW w:w="125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网址</w:t>
            </w:r>
          </w:p>
        </w:tc>
        <w:tc>
          <w:tcPr>
            <w:tcW w:w="2057" w:type="dxa"/>
            <w:gridSpan w:val="2"/>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法定代表人</w:t>
            </w:r>
          </w:p>
        </w:tc>
        <w:tc>
          <w:tcPr>
            <w:tcW w:w="9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姓名</w:t>
            </w:r>
          </w:p>
        </w:tc>
        <w:tc>
          <w:tcPr>
            <w:tcW w:w="671" w:type="dxa"/>
            <w:tcBorders>
              <w:top w:val="single" w:color="auto" w:sz="4" w:space="0"/>
              <w:left w:val="single" w:color="auto" w:sz="4" w:space="0"/>
            </w:tcBorders>
            <w:shd w:val="clear" w:color="auto" w:fill="FFFFFF"/>
          </w:tcPr>
          <w:p>
            <w:pPr>
              <w:rPr>
                <w:rFonts w:ascii="宋体" w:cs="宋体"/>
                <w:color w:val="auto"/>
                <w:highlight w:val="none"/>
              </w:rPr>
            </w:pPr>
          </w:p>
        </w:tc>
        <w:tc>
          <w:tcPr>
            <w:tcW w:w="1238" w:type="dxa"/>
            <w:gridSpan w:val="2"/>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技术职称</w:t>
            </w:r>
          </w:p>
        </w:tc>
        <w:tc>
          <w:tcPr>
            <w:tcW w:w="1250" w:type="dxa"/>
            <w:tcBorders>
              <w:top w:val="single" w:color="auto" w:sz="4" w:space="0"/>
              <w:left w:val="single" w:color="auto" w:sz="4" w:space="0"/>
            </w:tcBorders>
            <w:shd w:val="clear" w:color="auto" w:fill="FFFFFF"/>
          </w:tcPr>
          <w:p>
            <w:pPr>
              <w:rPr>
                <w:rFonts w:ascii="宋体" w:cs="宋体"/>
                <w:color w:val="auto"/>
                <w:highlight w:val="none"/>
              </w:rPr>
            </w:pPr>
          </w:p>
        </w:tc>
        <w:tc>
          <w:tcPr>
            <w:tcW w:w="71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电话</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技术负责人</w:t>
            </w:r>
          </w:p>
        </w:tc>
        <w:tc>
          <w:tcPr>
            <w:tcW w:w="9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姓名</w:t>
            </w:r>
          </w:p>
        </w:tc>
        <w:tc>
          <w:tcPr>
            <w:tcW w:w="671" w:type="dxa"/>
            <w:tcBorders>
              <w:top w:val="single" w:color="auto" w:sz="4" w:space="0"/>
              <w:left w:val="single" w:color="auto" w:sz="4" w:space="0"/>
            </w:tcBorders>
            <w:shd w:val="clear" w:color="auto" w:fill="FFFFFF"/>
          </w:tcPr>
          <w:p>
            <w:pPr>
              <w:rPr>
                <w:rFonts w:ascii="宋体" w:cs="宋体"/>
                <w:color w:val="auto"/>
                <w:highlight w:val="none"/>
              </w:rPr>
            </w:pPr>
          </w:p>
        </w:tc>
        <w:tc>
          <w:tcPr>
            <w:tcW w:w="1238" w:type="dxa"/>
            <w:gridSpan w:val="2"/>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技术职称</w:t>
            </w:r>
          </w:p>
        </w:tc>
        <w:tc>
          <w:tcPr>
            <w:tcW w:w="1250" w:type="dxa"/>
            <w:tcBorders>
              <w:top w:val="single" w:color="auto" w:sz="4" w:space="0"/>
              <w:left w:val="single" w:color="auto" w:sz="4" w:space="0"/>
            </w:tcBorders>
            <w:shd w:val="clear" w:color="auto" w:fill="FFFFFF"/>
          </w:tcPr>
          <w:p>
            <w:pPr>
              <w:rPr>
                <w:rFonts w:ascii="宋体" w:cs="宋体"/>
                <w:color w:val="auto"/>
                <w:highlight w:val="none"/>
              </w:rPr>
            </w:pPr>
          </w:p>
        </w:tc>
        <w:tc>
          <w:tcPr>
            <w:tcW w:w="71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电话</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成立时间</w:t>
            </w:r>
          </w:p>
        </w:tc>
        <w:tc>
          <w:tcPr>
            <w:tcW w:w="1641" w:type="dxa"/>
            <w:gridSpan w:val="2"/>
            <w:tcBorders>
              <w:top w:val="single" w:color="auto" w:sz="4" w:space="0"/>
              <w:left w:val="single" w:color="auto" w:sz="4" w:space="0"/>
            </w:tcBorders>
            <w:shd w:val="clear" w:color="auto" w:fill="FFFFFF"/>
          </w:tcPr>
          <w:p>
            <w:pPr>
              <w:rPr>
                <w:rFonts w:ascii="宋体" w:cs="宋体"/>
                <w:color w:val="auto"/>
                <w:highlight w:val="none"/>
              </w:rPr>
            </w:pPr>
          </w:p>
        </w:tc>
        <w:tc>
          <w:tcPr>
            <w:tcW w:w="4545" w:type="dxa"/>
            <w:gridSpan w:val="5"/>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员工总人数：</w:t>
            </w:r>
          </w:p>
        </w:tc>
      </w:tr>
      <w:tr>
        <w:tblPrEx>
          <w:tblCellMar>
            <w:top w:w="0" w:type="dxa"/>
            <w:left w:w="10" w:type="dxa"/>
            <w:bottom w:w="0" w:type="dxa"/>
            <w:right w:w="10" w:type="dxa"/>
          </w:tblCellMar>
        </w:tblPrEx>
        <w:trPr>
          <w:trHeight w:val="816"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企业资质等级</w:t>
            </w:r>
          </w:p>
        </w:tc>
        <w:tc>
          <w:tcPr>
            <w:tcW w:w="1641" w:type="dxa"/>
            <w:gridSpan w:val="2"/>
            <w:tcBorders>
              <w:top w:val="single" w:color="auto" w:sz="4" w:space="0"/>
              <w:left w:val="single" w:color="auto" w:sz="4" w:space="0"/>
            </w:tcBorders>
            <w:shd w:val="clear" w:color="auto" w:fill="FFFFFF"/>
          </w:tcPr>
          <w:p>
            <w:pPr>
              <w:rPr>
                <w:rFonts w:ascii="宋体" w:cs="宋体"/>
                <w:color w:val="auto"/>
                <w:highlight w:val="none"/>
              </w:rPr>
            </w:pPr>
          </w:p>
        </w:tc>
        <w:tc>
          <w:tcPr>
            <w:tcW w:w="571" w:type="dxa"/>
            <w:vMerge w:val="restart"/>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其中</w:t>
            </w:r>
          </w:p>
        </w:tc>
        <w:tc>
          <w:tcPr>
            <w:tcW w:w="2632" w:type="dxa"/>
            <w:gridSpan w:val="3"/>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项目经理（注册建造师）</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营业执照号</w:t>
            </w:r>
          </w:p>
        </w:tc>
        <w:tc>
          <w:tcPr>
            <w:tcW w:w="1641" w:type="dxa"/>
            <w:gridSpan w:val="2"/>
            <w:tcBorders>
              <w:top w:val="single" w:color="auto" w:sz="4" w:space="0"/>
              <w:left w:val="single" w:color="auto" w:sz="4" w:space="0"/>
            </w:tcBorders>
            <w:shd w:val="clear" w:color="auto" w:fill="FFFFFF"/>
          </w:tcPr>
          <w:p>
            <w:pPr>
              <w:rPr>
                <w:rFonts w:asci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高级职称人员</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注册资金</w:t>
            </w:r>
          </w:p>
        </w:tc>
        <w:tc>
          <w:tcPr>
            <w:tcW w:w="1641" w:type="dxa"/>
            <w:gridSpan w:val="2"/>
            <w:tcBorders>
              <w:top w:val="single" w:color="auto" w:sz="4" w:space="0"/>
              <w:left w:val="single" w:color="auto" w:sz="4" w:space="0"/>
            </w:tcBorders>
            <w:shd w:val="clear" w:color="auto" w:fill="FFFFFF"/>
          </w:tcPr>
          <w:p>
            <w:pPr>
              <w:rPr>
                <w:rFonts w:asci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中级职称人员</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开户银行</w:t>
            </w:r>
          </w:p>
        </w:tc>
        <w:tc>
          <w:tcPr>
            <w:tcW w:w="1641" w:type="dxa"/>
            <w:gridSpan w:val="2"/>
            <w:tcBorders>
              <w:top w:val="single" w:color="auto" w:sz="4" w:space="0"/>
              <w:left w:val="single" w:color="auto" w:sz="4" w:space="0"/>
            </w:tcBorders>
            <w:shd w:val="clear" w:color="auto" w:fill="FFFFFF"/>
          </w:tcPr>
          <w:p>
            <w:pPr>
              <w:rPr>
                <w:rFonts w:asci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初级职称人员</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账号</w:t>
            </w:r>
          </w:p>
        </w:tc>
        <w:tc>
          <w:tcPr>
            <w:tcW w:w="1641" w:type="dxa"/>
            <w:gridSpan w:val="2"/>
            <w:tcBorders>
              <w:top w:val="single" w:color="auto" w:sz="4" w:space="0"/>
              <w:left w:val="single" w:color="auto" w:sz="4" w:space="0"/>
            </w:tcBorders>
            <w:shd w:val="clear" w:color="auto" w:fill="FFFFFF"/>
          </w:tcPr>
          <w:p>
            <w:pPr>
              <w:rPr>
                <w:rFonts w:asci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技工</w:t>
            </w:r>
          </w:p>
        </w:tc>
        <w:tc>
          <w:tcPr>
            <w:tcW w:w="1342"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1704" w:hRule="exact"/>
          <w:jc w:val="center"/>
        </w:trPr>
        <w:tc>
          <w:tcPr>
            <w:tcW w:w="216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经营范围</w:t>
            </w:r>
          </w:p>
        </w:tc>
        <w:tc>
          <w:tcPr>
            <w:tcW w:w="6186" w:type="dxa"/>
            <w:gridSpan w:val="7"/>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66" w:hRule="exact"/>
          <w:jc w:val="center"/>
        </w:trPr>
        <w:tc>
          <w:tcPr>
            <w:tcW w:w="2165"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c>
          <w:tcPr>
            <w:tcW w:w="6186" w:type="dxa"/>
            <w:gridSpan w:val="7"/>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319" w:line="1" w:lineRule="exact"/>
        <w:rPr>
          <w:rFonts w:ascii="宋体" w:cs="宋体"/>
          <w:color w:val="auto"/>
          <w:highlight w:val="none"/>
        </w:rPr>
      </w:pPr>
    </w:p>
    <w:p>
      <w:pPr>
        <w:pStyle w:val="62"/>
        <w:spacing w:line="354" w:lineRule="exact"/>
        <w:jc w:val="both"/>
        <w:rPr>
          <w:color w:val="auto"/>
          <w:szCs w:val="24"/>
          <w:highlight w:val="none"/>
        </w:rPr>
      </w:pPr>
      <w:r>
        <w:rPr>
          <w:rFonts w:hint="eastAsia"/>
          <w:color w:val="auto"/>
          <w:szCs w:val="24"/>
          <w:highlight w:val="none"/>
        </w:rPr>
        <w:t>本表须附以下资料：</w:t>
      </w:r>
    </w:p>
    <w:p>
      <w:pPr>
        <w:pStyle w:val="62"/>
        <w:numPr>
          <w:ilvl w:val="0"/>
          <w:numId w:val="82"/>
        </w:numPr>
        <w:tabs>
          <w:tab w:val="left" w:pos="718"/>
        </w:tabs>
        <w:spacing w:line="354" w:lineRule="exact"/>
        <w:jc w:val="both"/>
        <w:rPr>
          <w:color w:val="auto"/>
          <w:szCs w:val="24"/>
          <w:highlight w:val="none"/>
        </w:rPr>
      </w:pPr>
      <w:bookmarkStart w:id="2522" w:name="bookmark2309"/>
      <w:bookmarkEnd w:id="2522"/>
      <w:r>
        <w:rPr>
          <w:rFonts w:hint="eastAsia"/>
          <w:color w:val="auto"/>
          <w:szCs w:val="24"/>
          <w:highlight w:val="none"/>
        </w:rPr>
        <w:t>企业营业执照副本复印件；</w:t>
      </w:r>
    </w:p>
    <w:p>
      <w:pPr>
        <w:pStyle w:val="62"/>
        <w:numPr>
          <w:ilvl w:val="0"/>
          <w:numId w:val="82"/>
        </w:numPr>
        <w:tabs>
          <w:tab w:val="left" w:pos="734"/>
        </w:tabs>
        <w:spacing w:line="354" w:lineRule="exact"/>
        <w:jc w:val="both"/>
        <w:rPr>
          <w:color w:val="auto"/>
          <w:szCs w:val="24"/>
          <w:highlight w:val="none"/>
        </w:rPr>
      </w:pPr>
      <w:bookmarkStart w:id="2523" w:name="bookmark2310"/>
      <w:bookmarkEnd w:id="2523"/>
      <w:r>
        <w:rPr>
          <w:rFonts w:hint="eastAsia"/>
          <w:color w:val="auto"/>
          <w:szCs w:val="24"/>
          <w:highlight w:val="none"/>
        </w:rPr>
        <w:t>企业资质证书副本复印件；</w:t>
      </w:r>
    </w:p>
    <w:p>
      <w:pPr>
        <w:pStyle w:val="62"/>
        <w:numPr>
          <w:ilvl w:val="0"/>
          <w:numId w:val="82"/>
        </w:numPr>
        <w:tabs>
          <w:tab w:val="left" w:pos="734"/>
        </w:tabs>
        <w:spacing w:line="354" w:lineRule="exact"/>
        <w:jc w:val="both"/>
        <w:rPr>
          <w:color w:val="auto"/>
          <w:szCs w:val="24"/>
          <w:highlight w:val="none"/>
        </w:rPr>
      </w:pPr>
      <w:bookmarkStart w:id="2524" w:name="bookmark2311"/>
      <w:bookmarkEnd w:id="2524"/>
      <w:r>
        <w:rPr>
          <w:rFonts w:hint="eastAsia"/>
          <w:color w:val="auto"/>
          <w:szCs w:val="24"/>
          <w:highlight w:val="none"/>
        </w:rPr>
        <w:t>安全生产许可证副本复印件；</w:t>
      </w:r>
    </w:p>
    <w:p>
      <w:pPr>
        <w:pStyle w:val="62"/>
        <w:numPr>
          <w:ilvl w:val="0"/>
          <w:numId w:val="82"/>
        </w:numPr>
        <w:tabs>
          <w:tab w:val="left" w:pos="739"/>
        </w:tabs>
        <w:spacing w:after="320" w:line="354" w:lineRule="exact"/>
        <w:jc w:val="both"/>
        <w:rPr>
          <w:color w:val="auto"/>
          <w:szCs w:val="24"/>
          <w:highlight w:val="none"/>
        </w:rPr>
      </w:pPr>
      <w:bookmarkStart w:id="2525" w:name="bookmark2312"/>
      <w:bookmarkEnd w:id="2525"/>
      <w:r>
        <w:rPr>
          <w:rFonts w:hint="eastAsia"/>
          <w:color w:val="auto"/>
          <w:szCs w:val="24"/>
          <w:highlight w:val="none"/>
        </w:rPr>
        <w:t>所有复印件统一附在“二、原件的复印件”中。</w:t>
      </w: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lang w:val="en-US"/>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5960"/>
          <w:tab w:val="left" w:pos="6882"/>
          <w:tab w:val="left" w:pos="7016"/>
          <w:tab w:val="left" w:pos="7510"/>
          <w:tab w:val="left" w:pos="8074"/>
        </w:tabs>
        <w:spacing w:after="320" w:line="354" w:lineRule="exact"/>
        <w:ind w:left="3380" w:firstLine="240" w:firstLineChars="100"/>
        <w:jc w:val="right"/>
        <w:rPr>
          <w:color w:val="auto"/>
          <w:highlight w:val="none"/>
          <w:lang w:val="en-US"/>
        </w:rPr>
      </w:pPr>
      <w:r>
        <w:rPr>
          <w:color w:val="auto"/>
          <w:highlight w:val="none"/>
          <w:lang w:val="en-US"/>
        </w:rPr>
        <w:br w:type="page"/>
      </w:r>
    </w:p>
    <w:p>
      <w:pPr>
        <w:pStyle w:val="5"/>
        <w:jc w:val="center"/>
        <w:rPr>
          <w:rFonts w:ascii="宋体" w:cs="宋体"/>
          <w:color w:val="auto"/>
          <w:sz w:val="28"/>
          <w:szCs w:val="28"/>
          <w:highlight w:val="none"/>
        </w:rPr>
      </w:pPr>
      <w:bookmarkStart w:id="2526" w:name="bookmark2313"/>
      <w:bookmarkStart w:id="2527" w:name="_Toc26940"/>
      <w:bookmarkStart w:id="2528" w:name="_Toc32159"/>
      <w:bookmarkStart w:id="2529" w:name="bookmark2315"/>
      <w:bookmarkStart w:id="2530" w:name="bookmark2314"/>
      <w:bookmarkStart w:id="2531" w:name="_Toc2506"/>
      <w:r>
        <w:rPr>
          <w:rFonts w:hint="eastAsia" w:ascii="宋体" w:hAnsi="宋体" w:cs="宋体"/>
          <w:bCs/>
          <w:color w:val="auto"/>
          <w:sz w:val="28"/>
          <w:szCs w:val="28"/>
          <w:highlight w:val="none"/>
        </w:rPr>
        <w:t>（二）</w:t>
      </w:r>
      <w:r>
        <w:rPr>
          <w:rFonts w:hint="eastAsia" w:ascii="宋体" w:hAnsi="宋体" w:cs="宋体"/>
          <w:color w:val="auto"/>
          <w:sz w:val="28"/>
          <w:szCs w:val="28"/>
          <w:highlight w:val="none"/>
        </w:rPr>
        <w:t>近</w:t>
      </w:r>
      <w:r>
        <w:rPr>
          <w:rFonts w:ascii="宋体" w:hAnsi="宋体" w:cs="宋体"/>
          <w:bCs/>
          <w:color w:val="auto"/>
          <w:sz w:val="28"/>
          <w:szCs w:val="28"/>
          <w:highlight w:val="none"/>
        </w:rPr>
        <w:t>3</w:t>
      </w:r>
      <w:r>
        <w:rPr>
          <w:rFonts w:hint="eastAsia" w:ascii="宋体" w:hAnsi="宋体" w:cs="宋体"/>
          <w:color w:val="auto"/>
          <w:sz w:val="28"/>
          <w:szCs w:val="28"/>
          <w:highlight w:val="none"/>
        </w:rPr>
        <w:t>年财务状况表</w:t>
      </w:r>
      <w:bookmarkEnd w:id="2526"/>
      <w:bookmarkEnd w:id="2527"/>
      <w:bookmarkEnd w:id="2528"/>
      <w:bookmarkEnd w:id="2529"/>
      <w:bookmarkEnd w:id="2530"/>
      <w:bookmarkEnd w:id="2531"/>
    </w:p>
    <w:p>
      <w:pPr>
        <w:pStyle w:val="84"/>
        <w:tabs>
          <w:tab w:val="left" w:pos="1790"/>
          <w:tab w:val="left" w:pos="3058"/>
        </w:tabs>
        <w:ind w:left="5"/>
        <w:rPr>
          <w:color w:val="auto"/>
          <w:sz w:val="24"/>
          <w:szCs w:val="24"/>
          <w:highlight w:val="none"/>
          <w:lang w:val="en-US"/>
        </w:rPr>
      </w:pPr>
      <w:r>
        <w:rPr>
          <w:rFonts w:hint="eastAsia"/>
          <w:color w:val="auto"/>
          <w:sz w:val="24"/>
          <w:szCs w:val="24"/>
          <w:highlight w:val="none"/>
          <w:lang w:val="en-US"/>
        </w:rPr>
        <w:t>（</w:t>
      </w:r>
      <w:r>
        <w:rPr>
          <w:rFonts w:hint="eastAsia"/>
          <w:color w:val="auto"/>
          <w:sz w:val="24"/>
          <w:szCs w:val="24"/>
          <w:highlight w:val="none"/>
        </w:rPr>
        <w:t>近</w:t>
      </w:r>
      <w:r>
        <w:rPr>
          <w:color w:val="auto"/>
          <w:sz w:val="24"/>
          <w:szCs w:val="24"/>
          <w:highlight w:val="none"/>
          <w:lang w:val="en-US"/>
        </w:rPr>
        <w:t>3</w:t>
      </w:r>
      <w:r>
        <w:rPr>
          <w:rFonts w:hint="eastAsia"/>
          <w:color w:val="auto"/>
          <w:sz w:val="24"/>
          <w:szCs w:val="24"/>
          <w:highlight w:val="none"/>
        </w:rPr>
        <w:t>年指</w:t>
      </w:r>
      <w:r>
        <w:rPr>
          <w:color w:val="auto"/>
          <w:sz w:val="24"/>
          <w:szCs w:val="24"/>
          <w:highlight w:val="none"/>
          <w:u w:val="single"/>
          <w:lang w:val="en-US"/>
        </w:rPr>
        <w:tab/>
      </w:r>
      <w:r>
        <w:rPr>
          <w:rFonts w:hint="eastAsia"/>
          <w:color w:val="auto"/>
          <w:sz w:val="24"/>
          <w:szCs w:val="24"/>
          <w:highlight w:val="none"/>
        </w:rPr>
        <w:t>年至</w:t>
      </w:r>
      <w:r>
        <w:rPr>
          <w:color w:val="auto"/>
          <w:sz w:val="24"/>
          <w:szCs w:val="24"/>
          <w:highlight w:val="none"/>
          <w:u w:val="single"/>
          <w:lang w:val="en-US"/>
        </w:rPr>
        <w:tab/>
      </w:r>
      <w:r>
        <w:rPr>
          <w:rFonts w:hint="eastAsia"/>
          <w:color w:val="auto"/>
          <w:sz w:val="24"/>
          <w:szCs w:val="24"/>
          <w:highlight w:val="none"/>
        </w:rPr>
        <w:t>年</w:t>
      </w:r>
      <w:r>
        <w:rPr>
          <w:rFonts w:hint="eastAsia"/>
          <w:color w:val="auto"/>
          <w:sz w:val="24"/>
          <w:szCs w:val="24"/>
          <w:highlight w:val="none"/>
          <w:lang w:val="en-US"/>
        </w:rPr>
        <w:t>）</w:t>
      </w:r>
    </w:p>
    <w:tbl>
      <w:tblPr>
        <w:tblStyle w:val="31"/>
        <w:tblW w:w="8352" w:type="dxa"/>
        <w:jc w:val="center"/>
        <w:tblLayout w:type="fixed"/>
        <w:tblCellMar>
          <w:top w:w="0" w:type="dxa"/>
          <w:left w:w="10" w:type="dxa"/>
          <w:bottom w:w="0" w:type="dxa"/>
          <w:right w:w="10" w:type="dxa"/>
        </w:tblCellMar>
      </w:tblPr>
      <w:tblGrid>
        <w:gridCol w:w="1675"/>
        <w:gridCol w:w="1666"/>
        <w:gridCol w:w="1670"/>
        <w:gridCol w:w="1666"/>
        <w:gridCol w:w="1675"/>
      </w:tblGrid>
      <w:tr>
        <w:tblPrEx>
          <w:tblCellMar>
            <w:top w:w="0" w:type="dxa"/>
            <w:left w:w="10" w:type="dxa"/>
            <w:bottom w:w="0" w:type="dxa"/>
            <w:right w:w="10" w:type="dxa"/>
          </w:tblCellMar>
        </w:tblPrEx>
        <w:trPr>
          <w:trHeight w:val="57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名称</w:t>
            </w:r>
          </w:p>
        </w:tc>
        <w:tc>
          <w:tcPr>
            <w:tcW w:w="166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单位</w:t>
            </w:r>
          </w:p>
        </w:tc>
        <w:tc>
          <w:tcPr>
            <w:tcW w:w="1670" w:type="dxa"/>
            <w:tcBorders>
              <w:top w:val="single" w:color="auto" w:sz="4" w:space="0"/>
              <w:left w:val="single" w:color="auto" w:sz="4" w:space="0"/>
            </w:tcBorders>
            <w:shd w:val="clear" w:color="auto" w:fill="FFFFFF"/>
            <w:vAlign w:val="center"/>
          </w:tcPr>
          <w:p>
            <w:pPr>
              <w:pStyle w:val="74"/>
              <w:tabs>
                <w:tab w:val="left" w:leader="underscore" w:pos="679"/>
              </w:tabs>
              <w:spacing w:line="240" w:lineRule="auto"/>
              <w:ind w:firstLine="0"/>
              <w:jc w:val="center"/>
              <w:rPr>
                <w:color w:val="auto"/>
                <w:szCs w:val="24"/>
                <w:highlight w:val="none"/>
              </w:rPr>
            </w:pPr>
            <w:r>
              <w:rPr>
                <w:color w:val="auto"/>
                <w:szCs w:val="24"/>
                <w:highlight w:val="none"/>
                <w:u w:val="single"/>
              </w:rPr>
              <w:tab/>
            </w:r>
            <w:r>
              <w:rPr>
                <w:rFonts w:hint="eastAsia"/>
                <w:color w:val="auto"/>
                <w:szCs w:val="24"/>
                <w:highlight w:val="none"/>
              </w:rPr>
              <w:t>年</w:t>
            </w:r>
          </w:p>
        </w:tc>
        <w:tc>
          <w:tcPr>
            <w:tcW w:w="1666" w:type="dxa"/>
            <w:tcBorders>
              <w:top w:val="single" w:color="auto" w:sz="4" w:space="0"/>
              <w:left w:val="single" w:color="auto" w:sz="4" w:space="0"/>
            </w:tcBorders>
            <w:shd w:val="clear" w:color="auto" w:fill="FFFFFF"/>
            <w:vAlign w:val="center"/>
          </w:tcPr>
          <w:p>
            <w:pPr>
              <w:pStyle w:val="74"/>
              <w:tabs>
                <w:tab w:val="left" w:leader="underscore" w:pos="677"/>
              </w:tabs>
              <w:spacing w:line="240" w:lineRule="auto"/>
              <w:ind w:firstLine="0"/>
              <w:jc w:val="center"/>
              <w:rPr>
                <w:color w:val="auto"/>
                <w:szCs w:val="24"/>
                <w:highlight w:val="none"/>
              </w:rPr>
            </w:pPr>
            <w:r>
              <w:rPr>
                <w:color w:val="auto"/>
                <w:szCs w:val="24"/>
                <w:highlight w:val="none"/>
                <w:u w:val="single"/>
              </w:rPr>
              <w:tab/>
            </w:r>
            <w:r>
              <w:rPr>
                <w:rFonts w:hint="eastAsia"/>
                <w:color w:val="auto"/>
                <w:szCs w:val="24"/>
                <w:highlight w:val="none"/>
              </w:rPr>
              <w:t>年</w:t>
            </w:r>
          </w:p>
        </w:tc>
        <w:tc>
          <w:tcPr>
            <w:tcW w:w="1675" w:type="dxa"/>
            <w:tcBorders>
              <w:top w:val="single" w:color="auto" w:sz="4" w:space="0"/>
              <w:left w:val="single" w:color="auto" w:sz="4" w:space="0"/>
              <w:right w:val="single" w:color="auto" w:sz="4" w:space="0"/>
            </w:tcBorders>
            <w:shd w:val="clear" w:color="auto" w:fill="FFFFFF"/>
            <w:vAlign w:val="center"/>
          </w:tcPr>
          <w:p>
            <w:pPr>
              <w:pStyle w:val="74"/>
              <w:tabs>
                <w:tab w:val="left" w:leader="underscore" w:pos="1057"/>
              </w:tabs>
              <w:spacing w:line="240" w:lineRule="auto"/>
              <w:ind w:firstLine="380"/>
              <w:rPr>
                <w:color w:val="auto"/>
                <w:szCs w:val="24"/>
                <w:highlight w:val="none"/>
              </w:rPr>
            </w:pPr>
            <w:r>
              <w:rPr>
                <w:color w:val="auto"/>
                <w:szCs w:val="24"/>
                <w:highlight w:val="none"/>
                <w:u w:val="single"/>
              </w:rPr>
              <w:tab/>
            </w:r>
            <w:r>
              <w:rPr>
                <w:rFonts w:hint="eastAsia"/>
                <w:color w:val="auto"/>
                <w:szCs w:val="24"/>
                <w:highlight w:val="none"/>
              </w:rPr>
              <w:t>年</w:t>
            </w: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一、注册资金</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二、净资产</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三、总资产</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四、固定资产</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五、流动资产</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六、流动负债</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七、负债合计</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八、营业收入</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1675"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九、净利润</w:t>
            </w: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6" w:hRule="exact"/>
          <w:jc w:val="center"/>
        </w:trPr>
        <w:tc>
          <w:tcPr>
            <w:tcW w:w="1675"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670"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666"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299" w:line="1" w:lineRule="exact"/>
        <w:rPr>
          <w:rFonts w:ascii="宋体" w:cs="宋体"/>
          <w:color w:val="auto"/>
          <w:highlight w:val="none"/>
        </w:rPr>
      </w:pPr>
    </w:p>
    <w:p>
      <w:pPr>
        <w:pStyle w:val="62"/>
        <w:spacing w:line="348" w:lineRule="exact"/>
        <w:rPr>
          <w:color w:val="auto"/>
          <w:szCs w:val="24"/>
          <w:highlight w:val="none"/>
        </w:rPr>
      </w:pPr>
      <w:r>
        <w:rPr>
          <w:rFonts w:hint="eastAsia"/>
          <w:color w:val="auto"/>
          <w:szCs w:val="24"/>
          <w:highlight w:val="none"/>
        </w:rPr>
        <w:t>注：</w:t>
      </w:r>
    </w:p>
    <w:p>
      <w:pPr>
        <w:pStyle w:val="62"/>
        <w:numPr>
          <w:ilvl w:val="0"/>
          <w:numId w:val="83"/>
        </w:numPr>
        <w:tabs>
          <w:tab w:val="left" w:pos="745"/>
        </w:tabs>
        <w:spacing w:line="348" w:lineRule="exact"/>
        <w:ind w:firstLine="420"/>
        <w:jc w:val="both"/>
        <w:rPr>
          <w:color w:val="auto"/>
          <w:szCs w:val="24"/>
          <w:highlight w:val="none"/>
        </w:rPr>
      </w:pPr>
      <w:bookmarkStart w:id="2532" w:name="bookmark2316"/>
      <w:bookmarkEnd w:id="2532"/>
      <w:r>
        <w:rPr>
          <w:rFonts w:hint="eastAsia"/>
          <w:color w:val="auto"/>
          <w:szCs w:val="24"/>
          <w:highlight w:val="none"/>
        </w:rPr>
        <w:t>在该表附最近三年经会计师事务所或审计机构审计的财务会计报表，包括资产负债表、现金流量表、利润表和财务情况说明书的复印件。</w:t>
      </w:r>
    </w:p>
    <w:p>
      <w:pPr>
        <w:pStyle w:val="62"/>
        <w:numPr>
          <w:ilvl w:val="0"/>
          <w:numId w:val="83"/>
        </w:numPr>
        <w:tabs>
          <w:tab w:val="left" w:pos="734"/>
        </w:tabs>
        <w:spacing w:line="348" w:lineRule="exact"/>
        <w:rPr>
          <w:color w:val="auto"/>
          <w:szCs w:val="24"/>
          <w:highlight w:val="none"/>
        </w:rPr>
      </w:pPr>
      <w:bookmarkStart w:id="2533" w:name="bookmark2317"/>
      <w:bookmarkEnd w:id="2533"/>
      <w:r>
        <w:rPr>
          <w:rFonts w:hint="eastAsia"/>
          <w:color w:val="auto"/>
          <w:szCs w:val="24"/>
          <w:highlight w:val="none"/>
        </w:rPr>
        <w:t>新建企业按实际发生年份提供。</w:t>
      </w:r>
    </w:p>
    <w:p>
      <w:pPr>
        <w:pStyle w:val="62"/>
        <w:numPr>
          <w:ilvl w:val="0"/>
          <w:numId w:val="83"/>
        </w:numPr>
        <w:tabs>
          <w:tab w:val="left" w:pos="734"/>
        </w:tabs>
        <w:spacing w:after="680" w:line="348" w:lineRule="exact"/>
        <w:rPr>
          <w:color w:val="auto"/>
          <w:szCs w:val="24"/>
          <w:highlight w:val="none"/>
        </w:rPr>
      </w:pPr>
      <w:bookmarkStart w:id="2534" w:name="bookmark2318"/>
      <w:bookmarkEnd w:id="2534"/>
      <w:r>
        <w:rPr>
          <w:rFonts w:hint="eastAsia"/>
          <w:color w:val="auto"/>
          <w:szCs w:val="24"/>
          <w:highlight w:val="none"/>
        </w:rPr>
        <w:t>复印件统一附在“二、原件的复印件”中。</w:t>
      </w: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lang w:val="en-US"/>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850"/>
          <w:tab w:val="left" w:pos="1906"/>
          <w:tab w:val="left" w:pos="2964"/>
        </w:tabs>
        <w:spacing w:after="120" w:line="348" w:lineRule="exact"/>
        <w:ind w:firstLine="0"/>
        <w:jc w:val="both"/>
        <w:rPr>
          <w:color w:val="auto"/>
          <w:highlight w:val="none"/>
          <w:lang w:val="en-US"/>
        </w:rPr>
      </w:pPr>
    </w:p>
    <w:p>
      <w:pPr>
        <w:pStyle w:val="5"/>
        <w:jc w:val="center"/>
        <w:rPr>
          <w:rFonts w:ascii="宋体" w:cs="宋体"/>
          <w:color w:val="auto"/>
          <w:sz w:val="28"/>
          <w:szCs w:val="28"/>
          <w:highlight w:val="none"/>
        </w:rPr>
      </w:pPr>
      <w:bookmarkStart w:id="2535" w:name="bookmark2321"/>
      <w:bookmarkStart w:id="2536" w:name="bookmark2319"/>
      <w:bookmarkStart w:id="2537" w:name="bookmark2322"/>
      <w:bookmarkStart w:id="2538" w:name="bookmark2320"/>
      <w:bookmarkStart w:id="2539" w:name="_Toc23354"/>
      <w:bookmarkStart w:id="2540" w:name="_Toc26197"/>
      <w:r>
        <w:rPr>
          <w:rFonts w:ascii="宋体" w:cs="宋体"/>
          <w:color w:val="auto"/>
          <w:sz w:val="28"/>
          <w:szCs w:val="28"/>
          <w:highlight w:val="none"/>
        </w:rPr>
        <w:br w:type="page"/>
      </w:r>
      <w:bookmarkStart w:id="2541" w:name="_Toc14993"/>
      <w:r>
        <w:rPr>
          <w:rFonts w:hint="eastAsia" w:ascii="宋体" w:hAnsi="宋体" w:cs="宋体"/>
          <w:color w:val="auto"/>
          <w:sz w:val="28"/>
          <w:szCs w:val="28"/>
          <w:highlight w:val="none"/>
        </w:rPr>
        <w:t>（</w:t>
      </w:r>
      <w:bookmarkEnd w:id="2535"/>
      <w:r>
        <w:rPr>
          <w:rFonts w:hint="eastAsia" w:ascii="宋体" w:hAnsi="宋体" w:cs="宋体"/>
          <w:color w:val="auto"/>
          <w:sz w:val="28"/>
          <w:szCs w:val="28"/>
          <w:highlight w:val="none"/>
        </w:rPr>
        <w:t>三）近</w:t>
      </w:r>
      <w:r>
        <w:rPr>
          <w:rFonts w:ascii="宋体" w:hAnsi="宋体" w:cs="宋体"/>
          <w:bCs/>
          <w:color w:val="auto"/>
          <w:sz w:val="28"/>
          <w:szCs w:val="28"/>
          <w:highlight w:val="none"/>
        </w:rPr>
        <w:t>5</w:t>
      </w:r>
      <w:r>
        <w:rPr>
          <w:rFonts w:hint="eastAsia" w:ascii="宋体" w:hAnsi="宋体" w:cs="宋体"/>
          <w:color w:val="auto"/>
          <w:sz w:val="28"/>
          <w:szCs w:val="28"/>
          <w:highlight w:val="none"/>
        </w:rPr>
        <w:t>年完成的类似项目情况表</w:t>
      </w:r>
      <w:bookmarkEnd w:id="2536"/>
      <w:bookmarkEnd w:id="2537"/>
      <w:bookmarkEnd w:id="2538"/>
      <w:bookmarkEnd w:id="2539"/>
      <w:bookmarkEnd w:id="2540"/>
      <w:bookmarkEnd w:id="2541"/>
    </w:p>
    <w:tbl>
      <w:tblPr>
        <w:tblStyle w:val="31"/>
        <w:tblW w:w="8352" w:type="dxa"/>
        <w:jc w:val="center"/>
        <w:tblLayout w:type="fixed"/>
        <w:tblCellMar>
          <w:top w:w="0" w:type="dxa"/>
          <w:left w:w="10" w:type="dxa"/>
          <w:bottom w:w="0" w:type="dxa"/>
          <w:right w:w="10" w:type="dxa"/>
        </w:tblCellMar>
      </w:tblPr>
      <w:tblGrid>
        <w:gridCol w:w="2275"/>
        <w:gridCol w:w="6077"/>
      </w:tblGrid>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合同名称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合同项目所在地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发包人名称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发包人地址</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发包人电话</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签约合同价</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开工日期</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完工日期</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承担的工作</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工程质量</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项目经理</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技术负责人</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850" w:hRule="exact"/>
          <w:jc w:val="center"/>
        </w:trPr>
        <w:tc>
          <w:tcPr>
            <w:tcW w:w="2275" w:type="dxa"/>
            <w:tcBorders>
              <w:top w:val="single" w:color="auto" w:sz="4" w:space="0"/>
              <w:left w:val="single" w:color="auto" w:sz="4" w:space="0"/>
            </w:tcBorders>
            <w:shd w:val="clear" w:color="auto" w:fill="FFFFFF"/>
            <w:vAlign w:val="center"/>
          </w:tcPr>
          <w:p>
            <w:pPr>
              <w:pStyle w:val="74"/>
              <w:spacing w:line="266" w:lineRule="exact"/>
              <w:ind w:firstLine="0"/>
              <w:jc w:val="center"/>
              <w:rPr>
                <w:color w:val="auto"/>
                <w:szCs w:val="24"/>
                <w:highlight w:val="none"/>
              </w:rPr>
            </w:pPr>
            <w:r>
              <w:rPr>
                <w:rFonts w:hint="eastAsia"/>
                <w:color w:val="auto"/>
                <w:szCs w:val="24"/>
                <w:highlight w:val="none"/>
              </w:rPr>
              <w:t>监理人和总监理工程师以及电话</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1704"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合同项目描述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864" w:hRule="exact"/>
          <w:jc w:val="center"/>
        </w:trPr>
        <w:tc>
          <w:tcPr>
            <w:tcW w:w="2275"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c>
          <w:tcPr>
            <w:tcW w:w="6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line="264" w:lineRule="exact"/>
              <w:ind w:firstLine="0"/>
              <w:rPr>
                <w:color w:val="auto"/>
                <w:szCs w:val="24"/>
                <w:highlight w:val="none"/>
              </w:rPr>
            </w:pPr>
            <w:r>
              <w:rPr>
                <w:rFonts w:hint="eastAsia"/>
                <w:color w:val="auto"/>
                <w:szCs w:val="24"/>
                <w:highlight w:val="none"/>
              </w:rPr>
              <w:t>合同项目描述内容至少包括项目概况、本合同在项目中的地位（部位、合同价格所占比例）和合同工程完工或竣工验收鉴定书有关验收结论。</w:t>
            </w:r>
          </w:p>
        </w:tc>
      </w:tr>
    </w:tbl>
    <w:p>
      <w:pPr>
        <w:spacing w:after="319" w:line="1" w:lineRule="exact"/>
        <w:rPr>
          <w:rFonts w:ascii="宋体" w:cs="宋体"/>
          <w:color w:val="auto"/>
          <w:highlight w:val="none"/>
          <w:lang w:eastAsia="zh-CN"/>
        </w:rPr>
      </w:pPr>
    </w:p>
    <w:p>
      <w:pPr>
        <w:pStyle w:val="62"/>
        <w:tabs>
          <w:tab w:val="left" w:pos="6882"/>
          <w:tab w:val="left" w:pos="7510"/>
        </w:tabs>
        <w:spacing w:line="350" w:lineRule="exact"/>
        <w:jc w:val="both"/>
        <w:rPr>
          <w:color w:val="auto"/>
          <w:szCs w:val="24"/>
          <w:highlight w:val="none"/>
          <w:lang w:val="en-US"/>
        </w:rPr>
      </w:pPr>
      <w:r>
        <w:rPr>
          <w:rFonts w:hint="eastAsia"/>
          <w:color w:val="auto"/>
          <w:szCs w:val="24"/>
          <w:highlight w:val="none"/>
        </w:rPr>
        <w:t>注</w:t>
      </w:r>
      <w:r>
        <w:rPr>
          <w:rFonts w:hint="eastAsia"/>
          <w:color w:val="auto"/>
          <w:szCs w:val="24"/>
          <w:highlight w:val="none"/>
          <w:lang w:val="en-US"/>
        </w:rPr>
        <w:t>：</w:t>
      </w:r>
      <w:r>
        <w:rPr>
          <w:rFonts w:hint="eastAsia"/>
          <w:color w:val="auto"/>
          <w:szCs w:val="24"/>
          <w:highlight w:val="none"/>
        </w:rPr>
        <w:t>每</w:t>
      </w:r>
      <w:r>
        <w:rPr>
          <w:rFonts w:hint="eastAsia"/>
          <w:color w:val="auto"/>
          <w:szCs w:val="24"/>
          <w:highlight w:val="none"/>
          <w:lang w:val="en-US"/>
        </w:rPr>
        <w:t>个项</w:t>
      </w:r>
      <w:r>
        <w:rPr>
          <w:rFonts w:hint="eastAsia"/>
          <w:color w:val="auto"/>
          <w:szCs w:val="24"/>
          <w:highlight w:val="none"/>
        </w:rPr>
        <w:t>目填写一张表</w:t>
      </w:r>
      <w:r>
        <w:rPr>
          <w:rFonts w:hint="eastAsia"/>
          <w:color w:val="auto"/>
          <w:szCs w:val="24"/>
          <w:highlight w:val="none"/>
          <w:lang w:val="en-US"/>
        </w:rPr>
        <w:t>（</w:t>
      </w:r>
      <w:r>
        <w:rPr>
          <w:rFonts w:hint="eastAsia"/>
          <w:color w:val="auto"/>
          <w:szCs w:val="24"/>
          <w:highlight w:val="none"/>
        </w:rPr>
        <w:t>可扩展为多页</w:t>
      </w:r>
      <w:r>
        <w:rPr>
          <w:rFonts w:hint="eastAsia"/>
          <w:color w:val="auto"/>
          <w:szCs w:val="24"/>
          <w:highlight w:val="none"/>
          <w:lang w:val="en-US"/>
        </w:rPr>
        <w:t>），</w:t>
      </w:r>
      <w:r>
        <w:rPr>
          <w:rFonts w:hint="eastAsia"/>
          <w:color w:val="auto"/>
          <w:szCs w:val="24"/>
          <w:highlight w:val="none"/>
        </w:rPr>
        <w:t>并在</w:t>
      </w:r>
      <w:r>
        <w:rPr>
          <w:rFonts w:hint="eastAsia"/>
          <w:color w:val="auto"/>
          <w:szCs w:val="24"/>
          <w:highlight w:val="none"/>
          <w:lang w:val="en-US"/>
        </w:rPr>
        <w:t>“</w:t>
      </w:r>
      <w:r>
        <w:rPr>
          <w:rFonts w:hint="eastAsia"/>
          <w:color w:val="auto"/>
          <w:szCs w:val="24"/>
          <w:highlight w:val="none"/>
        </w:rPr>
        <w:t>二、原件的复印件</w:t>
      </w:r>
      <w:r>
        <w:rPr>
          <w:rFonts w:hint="eastAsia"/>
          <w:color w:val="auto"/>
          <w:szCs w:val="24"/>
          <w:highlight w:val="none"/>
          <w:lang w:val="en-US"/>
        </w:rPr>
        <w:t>”</w:t>
      </w:r>
      <w:r>
        <w:rPr>
          <w:rFonts w:hint="eastAsia"/>
          <w:color w:val="auto"/>
          <w:szCs w:val="24"/>
          <w:highlight w:val="none"/>
        </w:rPr>
        <w:t>中附</w:t>
      </w:r>
      <w:r>
        <w:rPr>
          <w:rFonts w:hint="eastAsia"/>
          <w:color w:val="auto"/>
          <w:szCs w:val="24"/>
          <w:highlight w:val="none"/>
          <w:lang w:val="en-US"/>
        </w:rPr>
        <w:t>该</w:t>
      </w:r>
      <w:r>
        <w:rPr>
          <w:rFonts w:hint="eastAsia"/>
          <w:color w:val="auto"/>
          <w:szCs w:val="24"/>
          <w:highlight w:val="none"/>
        </w:rPr>
        <w:t>工程证明材料的复印件</w:t>
      </w:r>
      <w:r>
        <w:rPr>
          <w:rFonts w:hint="eastAsia"/>
          <w:color w:val="auto"/>
          <w:szCs w:val="24"/>
          <w:highlight w:val="none"/>
          <w:lang w:val="en-US"/>
        </w:rPr>
        <w:t>：</w:t>
      </w:r>
      <w:r>
        <w:rPr>
          <w:color w:val="auto"/>
          <w:szCs w:val="24"/>
          <w:highlight w:val="none"/>
          <w:lang w:val="en-US"/>
        </w:rPr>
        <w:t>1.</w:t>
      </w:r>
      <w:r>
        <w:rPr>
          <w:rFonts w:hint="eastAsia"/>
          <w:color w:val="auto"/>
          <w:szCs w:val="24"/>
          <w:highlight w:val="none"/>
        </w:rPr>
        <w:t>中标通知书或合同协议书</w:t>
      </w:r>
      <w:r>
        <w:rPr>
          <w:rFonts w:hint="eastAsia"/>
          <w:color w:val="auto"/>
          <w:szCs w:val="24"/>
          <w:highlight w:val="none"/>
          <w:lang w:val="en-US"/>
        </w:rPr>
        <w:t>；</w:t>
      </w:r>
      <w:r>
        <w:rPr>
          <w:color w:val="auto"/>
          <w:szCs w:val="24"/>
          <w:highlight w:val="none"/>
          <w:lang w:val="en-US"/>
        </w:rPr>
        <w:t>2.</w:t>
      </w:r>
      <w:r>
        <w:rPr>
          <w:rFonts w:hint="eastAsia"/>
          <w:color w:val="auto"/>
          <w:szCs w:val="24"/>
          <w:highlight w:val="none"/>
        </w:rPr>
        <w:t>工程完工验收或竣工验收鉴定书。</w:t>
      </w:r>
    </w:p>
    <w:p>
      <w:pPr>
        <w:pStyle w:val="62"/>
        <w:tabs>
          <w:tab w:val="left" w:pos="6882"/>
          <w:tab w:val="left" w:pos="7510"/>
        </w:tabs>
        <w:spacing w:line="350" w:lineRule="exact"/>
        <w:ind w:firstLine="2553" w:firstLineChars="1064"/>
        <w:jc w:val="both"/>
        <w:rPr>
          <w:color w:val="auto"/>
          <w:szCs w:val="24"/>
          <w:highlight w:val="none"/>
          <w:lang w:val="en-US"/>
        </w:rPr>
      </w:pP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highlight w:val="none"/>
          <w:lang w:val="en-US"/>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5"/>
        <w:jc w:val="center"/>
        <w:rPr>
          <w:rFonts w:ascii="宋体" w:cs="宋体"/>
          <w:color w:val="auto"/>
          <w:sz w:val="28"/>
          <w:szCs w:val="28"/>
          <w:highlight w:val="none"/>
        </w:rPr>
      </w:pPr>
      <w:bookmarkStart w:id="2542" w:name="bookmark2325"/>
      <w:bookmarkStart w:id="2543" w:name="bookmark2324"/>
      <w:bookmarkStart w:id="2544" w:name="bookmark2323"/>
      <w:bookmarkStart w:id="2545" w:name="_Toc24140"/>
      <w:bookmarkStart w:id="2546" w:name="_Toc8310"/>
      <w:bookmarkStart w:id="2547" w:name="bookmark2326"/>
      <w:bookmarkStart w:id="2548" w:name="_Toc26027"/>
      <w:r>
        <w:rPr>
          <w:rFonts w:hint="eastAsia" w:ascii="宋体" w:hAnsi="宋体" w:cs="宋体"/>
          <w:color w:val="auto"/>
          <w:sz w:val="28"/>
          <w:szCs w:val="28"/>
          <w:highlight w:val="none"/>
        </w:rPr>
        <w:t>（</w:t>
      </w:r>
      <w:bookmarkEnd w:id="2542"/>
      <w:r>
        <w:rPr>
          <w:rFonts w:hint="eastAsia" w:ascii="宋体" w:hAnsi="宋体" w:cs="宋体"/>
          <w:color w:val="auto"/>
          <w:sz w:val="28"/>
          <w:szCs w:val="28"/>
          <w:highlight w:val="none"/>
        </w:rPr>
        <w:t>四）正在施工的和新承接的项目情况表</w:t>
      </w:r>
      <w:bookmarkEnd w:id="2543"/>
      <w:bookmarkEnd w:id="2544"/>
      <w:bookmarkEnd w:id="2545"/>
      <w:bookmarkEnd w:id="2546"/>
      <w:bookmarkEnd w:id="2547"/>
      <w:bookmarkEnd w:id="2548"/>
    </w:p>
    <w:tbl>
      <w:tblPr>
        <w:tblStyle w:val="31"/>
        <w:tblW w:w="8352" w:type="dxa"/>
        <w:jc w:val="center"/>
        <w:tblLayout w:type="fixed"/>
        <w:tblCellMar>
          <w:top w:w="0" w:type="dxa"/>
          <w:left w:w="10" w:type="dxa"/>
          <w:bottom w:w="0" w:type="dxa"/>
          <w:right w:w="10" w:type="dxa"/>
        </w:tblCellMar>
      </w:tblPr>
      <w:tblGrid>
        <w:gridCol w:w="2275"/>
        <w:gridCol w:w="6077"/>
      </w:tblGrid>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项目名称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项目所在地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发包人名称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发包人地址</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发包人电话</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签约合同价</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开工日期</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计划竣工日期</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承担的工作</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工程质量</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项目经理</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技术负责人</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734"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监理人和总监理工程师以及电话</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1704" w:hRule="exact"/>
          <w:jc w:val="center"/>
        </w:trPr>
        <w:tc>
          <w:tcPr>
            <w:tcW w:w="227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项目描述</w:t>
            </w:r>
          </w:p>
        </w:tc>
        <w:tc>
          <w:tcPr>
            <w:tcW w:w="6077"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864" w:hRule="exact"/>
          <w:jc w:val="center"/>
        </w:trPr>
        <w:tc>
          <w:tcPr>
            <w:tcW w:w="2275" w:type="dxa"/>
            <w:tcBorders>
              <w:top w:val="single" w:color="auto" w:sz="4" w:space="0"/>
              <w:left w:val="single" w:color="auto" w:sz="4" w:space="0"/>
              <w:bottom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c>
          <w:tcPr>
            <w:tcW w:w="6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4"/>
              <w:spacing w:line="266" w:lineRule="exact"/>
              <w:ind w:firstLine="0"/>
              <w:jc w:val="both"/>
              <w:rPr>
                <w:color w:val="auto"/>
                <w:szCs w:val="24"/>
                <w:highlight w:val="none"/>
              </w:rPr>
            </w:pPr>
            <w:r>
              <w:rPr>
                <w:rFonts w:hint="eastAsia"/>
                <w:color w:val="auto"/>
                <w:szCs w:val="24"/>
                <w:highlight w:val="none"/>
              </w:rPr>
              <w:t>合同项目描述内容至少包括项目概况、本合同在项目中的地位（部位、合同价格所占比例）。</w:t>
            </w:r>
          </w:p>
        </w:tc>
      </w:tr>
    </w:tbl>
    <w:p>
      <w:pPr>
        <w:spacing w:after="319" w:line="1" w:lineRule="exact"/>
        <w:rPr>
          <w:rFonts w:ascii="宋体" w:cs="宋体"/>
          <w:color w:val="auto"/>
          <w:highlight w:val="none"/>
          <w:lang w:eastAsia="zh-CN"/>
        </w:rPr>
      </w:pPr>
    </w:p>
    <w:p>
      <w:pPr>
        <w:pStyle w:val="62"/>
        <w:spacing w:after="720" w:line="334" w:lineRule="exact"/>
        <w:ind w:firstLine="420"/>
        <w:jc w:val="both"/>
        <w:rPr>
          <w:color w:val="auto"/>
          <w:szCs w:val="24"/>
          <w:highlight w:val="none"/>
          <w:lang w:val="en-US"/>
        </w:rPr>
      </w:pPr>
      <w:r>
        <w:rPr>
          <w:rFonts w:hint="eastAsia"/>
          <w:color w:val="auto"/>
          <w:szCs w:val="24"/>
          <w:highlight w:val="none"/>
        </w:rPr>
        <w:t>注</w:t>
      </w:r>
      <w:r>
        <w:rPr>
          <w:rFonts w:hint="eastAsia"/>
          <w:color w:val="auto"/>
          <w:szCs w:val="24"/>
          <w:highlight w:val="none"/>
          <w:lang w:val="en-US"/>
        </w:rPr>
        <w:t>：</w:t>
      </w:r>
      <w:r>
        <w:rPr>
          <w:rFonts w:hint="eastAsia"/>
          <w:color w:val="auto"/>
          <w:szCs w:val="24"/>
          <w:highlight w:val="none"/>
        </w:rPr>
        <w:t>每</w:t>
      </w:r>
      <w:r>
        <w:rPr>
          <w:rFonts w:hint="eastAsia"/>
          <w:color w:val="auto"/>
          <w:szCs w:val="24"/>
          <w:highlight w:val="none"/>
          <w:lang w:val="en-US"/>
        </w:rPr>
        <w:t>个项</w:t>
      </w:r>
      <w:r>
        <w:rPr>
          <w:rFonts w:hint="eastAsia"/>
          <w:color w:val="auto"/>
          <w:szCs w:val="24"/>
          <w:highlight w:val="none"/>
        </w:rPr>
        <w:t>目填写一张表</w:t>
      </w:r>
      <w:r>
        <w:rPr>
          <w:rFonts w:hint="eastAsia"/>
          <w:color w:val="auto"/>
          <w:szCs w:val="24"/>
          <w:highlight w:val="none"/>
          <w:lang w:val="en-US"/>
        </w:rPr>
        <w:t>（</w:t>
      </w:r>
      <w:r>
        <w:rPr>
          <w:rFonts w:hint="eastAsia"/>
          <w:color w:val="auto"/>
          <w:szCs w:val="24"/>
          <w:highlight w:val="none"/>
        </w:rPr>
        <w:t>可扩展为多页</w:t>
      </w:r>
      <w:r>
        <w:rPr>
          <w:rFonts w:hint="eastAsia"/>
          <w:color w:val="auto"/>
          <w:szCs w:val="24"/>
          <w:highlight w:val="none"/>
          <w:lang w:val="en-US"/>
        </w:rPr>
        <w:t>），</w:t>
      </w:r>
      <w:r>
        <w:rPr>
          <w:rFonts w:hint="eastAsia"/>
          <w:color w:val="auto"/>
          <w:szCs w:val="24"/>
          <w:highlight w:val="none"/>
        </w:rPr>
        <w:t>并在</w:t>
      </w:r>
      <w:r>
        <w:rPr>
          <w:rFonts w:hint="eastAsia"/>
          <w:color w:val="auto"/>
          <w:szCs w:val="24"/>
          <w:highlight w:val="none"/>
          <w:lang w:val="en-US"/>
        </w:rPr>
        <w:t>“</w:t>
      </w:r>
      <w:r>
        <w:rPr>
          <w:rFonts w:hint="eastAsia"/>
          <w:color w:val="auto"/>
          <w:szCs w:val="24"/>
          <w:highlight w:val="none"/>
        </w:rPr>
        <w:t>二、原件的复印件</w:t>
      </w:r>
      <w:r>
        <w:rPr>
          <w:rFonts w:hint="eastAsia"/>
          <w:color w:val="auto"/>
          <w:szCs w:val="24"/>
          <w:highlight w:val="none"/>
          <w:lang w:val="en-US"/>
        </w:rPr>
        <w:t>”</w:t>
      </w:r>
      <w:r>
        <w:rPr>
          <w:rFonts w:hint="eastAsia"/>
          <w:color w:val="auto"/>
          <w:szCs w:val="24"/>
          <w:highlight w:val="none"/>
        </w:rPr>
        <w:t>中附</w:t>
      </w:r>
      <w:r>
        <w:rPr>
          <w:rFonts w:hint="eastAsia"/>
          <w:color w:val="auto"/>
          <w:szCs w:val="24"/>
          <w:highlight w:val="none"/>
          <w:lang w:val="en-US"/>
        </w:rPr>
        <w:t>该</w:t>
      </w:r>
      <w:r>
        <w:rPr>
          <w:rFonts w:hint="eastAsia"/>
          <w:color w:val="auto"/>
          <w:szCs w:val="24"/>
          <w:highlight w:val="none"/>
        </w:rPr>
        <w:t>工程证明材料的复印件</w:t>
      </w:r>
      <w:r>
        <w:rPr>
          <w:rFonts w:hint="eastAsia"/>
          <w:color w:val="auto"/>
          <w:szCs w:val="24"/>
          <w:highlight w:val="none"/>
          <w:lang w:val="en-US"/>
        </w:rPr>
        <w:t>：</w:t>
      </w:r>
      <w:r>
        <w:rPr>
          <w:color w:val="auto"/>
          <w:szCs w:val="24"/>
          <w:highlight w:val="none"/>
          <w:lang w:val="en-US"/>
        </w:rPr>
        <w:t>1.</w:t>
      </w:r>
      <w:r>
        <w:rPr>
          <w:rFonts w:hint="eastAsia"/>
          <w:color w:val="auto"/>
          <w:szCs w:val="24"/>
          <w:highlight w:val="none"/>
        </w:rPr>
        <w:t>中</w:t>
      </w:r>
      <w:r>
        <w:rPr>
          <w:rFonts w:hint="eastAsia"/>
          <w:color w:val="auto"/>
          <w:szCs w:val="24"/>
          <w:highlight w:val="none"/>
          <w:lang w:val="en-US"/>
        </w:rPr>
        <w:t>标</w:t>
      </w:r>
      <w:r>
        <w:rPr>
          <w:rFonts w:hint="eastAsia"/>
          <w:color w:val="auto"/>
          <w:szCs w:val="24"/>
          <w:highlight w:val="none"/>
        </w:rPr>
        <w:t>通知书</w:t>
      </w:r>
      <w:r>
        <w:rPr>
          <w:rFonts w:hint="eastAsia"/>
          <w:color w:val="auto"/>
          <w:szCs w:val="24"/>
          <w:highlight w:val="none"/>
          <w:lang w:val="en-US"/>
        </w:rPr>
        <w:t>；</w:t>
      </w:r>
      <w:r>
        <w:rPr>
          <w:color w:val="auto"/>
          <w:szCs w:val="24"/>
          <w:highlight w:val="none"/>
          <w:lang w:val="en-US"/>
        </w:rPr>
        <w:t>2.</w:t>
      </w:r>
      <w:r>
        <w:rPr>
          <w:rFonts w:hint="eastAsia"/>
          <w:color w:val="auto"/>
          <w:szCs w:val="24"/>
          <w:highlight w:val="none"/>
        </w:rPr>
        <w:t>合同协议书。</w:t>
      </w: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854"/>
          <w:tab w:val="left" w:pos="1925"/>
          <w:tab w:val="left" w:pos="2966"/>
          <w:tab w:val="left" w:pos="3014"/>
        </w:tabs>
        <w:spacing w:after="320" w:line="350" w:lineRule="exact"/>
        <w:ind w:firstLine="0"/>
        <w:jc w:val="center"/>
        <w:rPr>
          <w:color w:val="auto"/>
          <w:szCs w:val="24"/>
          <w:highlight w:val="none"/>
          <w:lang w:val="en-US"/>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850"/>
          <w:tab w:val="left" w:pos="1906"/>
          <w:tab w:val="left" w:pos="2964"/>
        </w:tabs>
        <w:spacing w:after="260" w:line="348" w:lineRule="exact"/>
        <w:ind w:firstLine="0"/>
        <w:jc w:val="center"/>
        <w:rPr>
          <w:color w:val="auto"/>
          <w:highlight w:val="none"/>
        </w:rPr>
      </w:pPr>
      <w:r>
        <w:rPr>
          <w:color w:val="auto"/>
          <w:highlight w:val="none"/>
          <w:lang w:val="en-US"/>
        </w:rPr>
        <w:br w:type="page"/>
      </w:r>
      <w:bookmarkStart w:id="2549" w:name="bookmark2329"/>
      <w:bookmarkStart w:id="2550" w:name="bookmark2328"/>
      <w:bookmarkStart w:id="2551" w:name="_Toc23846"/>
      <w:bookmarkStart w:id="2552" w:name="bookmark2330"/>
      <w:bookmarkStart w:id="2553" w:name="bookmark2327"/>
      <w:bookmarkStart w:id="2554" w:name="_Toc14201"/>
      <w:r>
        <w:rPr>
          <w:rFonts w:hint="eastAsia"/>
          <w:color w:val="auto"/>
          <w:highlight w:val="none"/>
        </w:rPr>
        <w:t>（</w:t>
      </w:r>
      <w:bookmarkEnd w:id="2549"/>
      <w:r>
        <w:rPr>
          <w:rFonts w:hint="eastAsia"/>
          <w:color w:val="auto"/>
          <w:highlight w:val="none"/>
        </w:rPr>
        <w:t>五）近</w:t>
      </w:r>
      <w:r>
        <w:rPr>
          <w:bCs/>
          <w:color w:val="auto"/>
          <w:highlight w:val="none"/>
        </w:rPr>
        <w:t>3</w:t>
      </w:r>
      <w:r>
        <w:rPr>
          <w:rFonts w:hint="eastAsia"/>
          <w:color w:val="auto"/>
          <w:highlight w:val="none"/>
        </w:rPr>
        <w:t>年发生的诉讼及仲裁情况表</w:t>
      </w:r>
      <w:bookmarkEnd w:id="2550"/>
      <w:bookmarkEnd w:id="2551"/>
      <w:bookmarkEnd w:id="2552"/>
      <w:bookmarkEnd w:id="2553"/>
      <w:bookmarkEnd w:id="2554"/>
    </w:p>
    <w:p>
      <w:pPr>
        <w:pStyle w:val="84"/>
        <w:tabs>
          <w:tab w:val="left" w:pos="1790"/>
          <w:tab w:val="left" w:pos="3058"/>
        </w:tabs>
        <w:ind w:left="5"/>
        <w:rPr>
          <w:color w:val="auto"/>
          <w:sz w:val="24"/>
          <w:szCs w:val="24"/>
          <w:highlight w:val="none"/>
        </w:rPr>
      </w:pPr>
      <w:r>
        <w:rPr>
          <w:rFonts w:hint="eastAsia"/>
          <w:color w:val="auto"/>
          <w:sz w:val="24"/>
          <w:szCs w:val="24"/>
          <w:highlight w:val="none"/>
        </w:rPr>
        <w:t>（近</w:t>
      </w:r>
      <w:r>
        <w:rPr>
          <w:color w:val="auto"/>
          <w:sz w:val="24"/>
          <w:szCs w:val="24"/>
          <w:highlight w:val="none"/>
        </w:rPr>
        <w:t>3</w:t>
      </w:r>
      <w:r>
        <w:rPr>
          <w:rFonts w:hint="eastAsia"/>
          <w:color w:val="auto"/>
          <w:sz w:val="24"/>
          <w:szCs w:val="24"/>
          <w:highlight w:val="none"/>
        </w:rPr>
        <w:t>年指</w:t>
      </w:r>
      <w:r>
        <w:rPr>
          <w:color w:val="auto"/>
          <w:sz w:val="24"/>
          <w:szCs w:val="24"/>
          <w:highlight w:val="none"/>
          <w:u w:val="single"/>
        </w:rPr>
        <w:tab/>
      </w:r>
      <w:r>
        <w:rPr>
          <w:rFonts w:hint="eastAsia"/>
          <w:color w:val="auto"/>
          <w:sz w:val="24"/>
          <w:szCs w:val="24"/>
          <w:highlight w:val="none"/>
        </w:rPr>
        <w:t>年至</w:t>
      </w:r>
      <w:r>
        <w:rPr>
          <w:color w:val="auto"/>
          <w:sz w:val="24"/>
          <w:szCs w:val="24"/>
          <w:highlight w:val="none"/>
          <w:u w:val="single"/>
        </w:rPr>
        <w:tab/>
      </w:r>
      <w:r>
        <w:rPr>
          <w:rFonts w:hint="eastAsia"/>
          <w:color w:val="auto"/>
          <w:sz w:val="24"/>
          <w:szCs w:val="24"/>
          <w:highlight w:val="none"/>
        </w:rPr>
        <w:t>年）</w:t>
      </w:r>
    </w:p>
    <w:tbl>
      <w:tblPr>
        <w:tblStyle w:val="31"/>
        <w:tblW w:w="8352" w:type="dxa"/>
        <w:jc w:val="center"/>
        <w:tblLayout w:type="fixed"/>
        <w:tblCellMar>
          <w:top w:w="0" w:type="dxa"/>
          <w:left w:w="10" w:type="dxa"/>
          <w:bottom w:w="0" w:type="dxa"/>
          <w:right w:w="10" w:type="dxa"/>
        </w:tblCellMar>
      </w:tblPr>
      <w:tblGrid>
        <w:gridCol w:w="576"/>
        <w:gridCol w:w="1987"/>
        <w:gridCol w:w="2285"/>
        <w:gridCol w:w="830"/>
        <w:gridCol w:w="1133"/>
        <w:gridCol w:w="1541"/>
      </w:tblGrid>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序号</w:t>
            </w:r>
          </w:p>
        </w:tc>
        <w:tc>
          <w:tcPr>
            <w:tcW w:w="19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诉讼或仲裁事项</w:t>
            </w:r>
          </w:p>
        </w:tc>
        <w:tc>
          <w:tcPr>
            <w:tcW w:w="2285"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诉讼或仲裁中的地位</w:t>
            </w:r>
          </w:p>
        </w:tc>
        <w:tc>
          <w:tcPr>
            <w:tcW w:w="83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缘由</w:t>
            </w:r>
          </w:p>
        </w:tc>
        <w:tc>
          <w:tcPr>
            <w:tcW w:w="1133"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结果</w:t>
            </w:r>
          </w:p>
        </w:tc>
        <w:tc>
          <w:tcPr>
            <w:tcW w:w="1541"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一</w:t>
            </w:r>
          </w:p>
        </w:tc>
        <w:tc>
          <w:tcPr>
            <w:tcW w:w="19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诉讼事项</w:t>
            </w: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二</w:t>
            </w:r>
          </w:p>
        </w:tc>
        <w:tc>
          <w:tcPr>
            <w:tcW w:w="1987"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仲裁事项</w:t>
            </w: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987"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2285"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830"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pStyle w:val="62"/>
        <w:spacing w:after="340" w:line="348" w:lineRule="exact"/>
        <w:ind w:firstLine="0"/>
        <w:jc w:val="both"/>
        <w:rPr>
          <w:color w:val="auto"/>
          <w:szCs w:val="24"/>
          <w:highlight w:val="none"/>
        </w:rPr>
      </w:pPr>
      <w:r>
        <w:rPr>
          <w:rFonts w:hint="eastAsia"/>
          <w:color w:val="auto"/>
          <w:szCs w:val="24"/>
          <w:highlight w:val="none"/>
        </w:rPr>
        <w:t>注</w:t>
      </w:r>
      <w:r>
        <w:rPr>
          <w:rFonts w:hint="eastAsia"/>
          <w:color w:val="auto"/>
          <w:szCs w:val="24"/>
          <w:highlight w:val="none"/>
          <w:lang w:val="en-US"/>
        </w:rPr>
        <w:t>：</w:t>
      </w:r>
      <w:r>
        <w:rPr>
          <w:rFonts w:hint="eastAsia"/>
          <w:color w:val="auto"/>
          <w:szCs w:val="24"/>
          <w:highlight w:val="none"/>
        </w:rPr>
        <w:t>附法院或仲裁机构作出的判</w:t>
      </w:r>
      <w:r>
        <w:rPr>
          <w:rFonts w:hint="eastAsia"/>
          <w:color w:val="auto"/>
          <w:szCs w:val="24"/>
          <w:highlight w:val="none"/>
          <w:lang w:val="en-US"/>
        </w:rPr>
        <w:t>决</w:t>
      </w:r>
      <w:r>
        <w:rPr>
          <w:rFonts w:hint="eastAsia"/>
          <w:color w:val="auto"/>
          <w:szCs w:val="24"/>
          <w:highlight w:val="none"/>
        </w:rPr>
        <w:t>、裁决等有关法律文书复印件。复印件统一附在二、原件的复印件”中。</w:t>
      </w:r>
    </w:p>
    <w:p>
      <w:pPr>
        <w:pStyle w:val="80"/>
        <w:tabs>
          <w:tab w:val="left" w:pos="6730"/>
          <w:tab w:val="left" w:pos="7453"/>
        </w:tabs>
        <w:spacing w:after="0" w:line="360" w:lineRule="auto"/>
        <w:jc w:val="both"/>
        <w:rPr>
          <w:color w:val="auto"/>
          <w:highlight w:val="none"/>
        </w:rPr>
      </w:pPr>
      <w:r>
        <w:rPr>
          <w:rFonts w:hint="eastAsia"/>
          <w:color w:val="auto"/>
          <w:highlight w:val="none"/>
        </w:rPr>
        <w:t>投标人：</w:t>
      </w:r>
      <w:r>
        <w:rPr>
          <w:color w:val="auto"/>
          <w:highlight w:val="none"/>
          <w:u w:val="single"/>
          <w:lang w:val="en-US"/>
        </w:rPr>
        <w:t xml:space="preserve">                     </w:t>
      </w:r>
      <w:r>
        <w:rPr>
          <w:color w:val="auto"/>
          <w:highlight w:val="none"/>
          <w:lang w:val="en-US"/>
        </w:rPr>
        <w:t>[</w:t>
      </w:r>
      <w:r>
        <w:rPr>
          <w:rFonts w:hint="eastAsia"/>
          <w:color w:val="auto"/>
          <w:highlight w:val="none"/>
        </w:rPr>
        <w:t>盖单位公章（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r>
        <w:rPr>
          <w:color w:val="auto"/>
          <w:highlight w:val="none"/>
        </w:rPr>
        <w:br w:type="textWrapping"/>
      </w:r>
      <w:r>
        <w:rPr>
          <w:rFonts w:hint="eastAsia"/>
          <w:color w:val="auto"/>
          <w:highlight w:val="none"/>
        </w:rPr>
        <w:t>法定代表人（或授权委托代理人）：</w:t>
      </w:r>
      <w:r>
        <w:rPr>
          <w:color w:val="auto"/>
          <w:highlight w:val="none"/>
          <w:u w:val="single"/>
          <w:lang w:val="en-US"/>
        </w:rPr>
        <w:t xml:space="preserve">         </w:t>
      </w:r>
      <w:r>
        <w:rPr>
          <w:color w:val="auto"/>
          <w:highlight w:val="none"/>
          <w:lang w:val="en-US"/>
        </w:rPr>
        <w:t>[</w:t>
      </w:r>
      <w:r>
        <w:rPr>
          <w:rFonts w:hint="eastAsia"/>
          <w:color w:val="auto"/>
          <w:highlight w:val="none"/>
        </w:rPr>
        <w:t>签字或盖章（</w:t>
      </w:r>
      <w:r>
        <w:rPr>
          <w:color w:val="auto"/>
          <w:highlight w:val="none"/>
          <w:lang w:val="en-US"/>
        </w:rPr>
        <w:t>CA</w:t>
      </w:r>
      <w:r>
        <w:rPr>
          <w:rFonts w:hint="eastAsia"/>
          <w:color w:val="auto"/>
          <w:highlight w:val="none"/>
          <w:lang w:val="en-US"/>
        </w:rPr>
        <w:t>签章</w:t>
      </w:r>
      <w:r>
        <w:rPr>
          <w:rFonts w:hint="eastAsia"/>
          <w:color w:val="auto"/>
          <w:highlight w:val="none"/>
        </w:rPr>
        <w:t>）</w:t>
      </w:r>
      <w:r>
        <w:rPr>
          <w:color w:val="auto"/>
          <w:highlight w:val="none"/>
          <w:lang w:val="en-US"/>
        </w:rPr>
        <w:t>]</w:t>
      </w:r>
    </w:p>
    <w:p>
      <w:pPr>
        <w:pStyle w:val="62"/>
        <w:tabs>
          <w:tab w:val="left" w:pos="6882"/>
          <w:tab w:val="left" w:pos="7510"/>
        </w:tabs>
        <w:spacing w:line="350" w:lineRule="exact"/>
        <w:ind w:firstLine="2553" w:firstLineChars="1064"/>
        <w:jc w:val="both"/>
        <w:rPr>
          <w:color w:val="auto"/>
          <w:szCs w:val="24"/>
          <w:highlight w:val="none"/>
        </w:rPr>
      </w:pPr>
    </w:p>
    <w:p>
      <w:pPr>
        <w:pStyle w:val="62"/>
        <w:tabs>
          <w:tab w:val="left" w:pos="854"/>
          <w:tab w:val="left" w:pos="1925"/>
          <w:tab w:val="left" w:pos="2966"/>
          <w:tab w:val="left" w:pos="3014"/>
        </w:tabs>
        <w:spacing w:after="320" w:line="350" w:lineRule="exact"/>
        <w:ind w:firstLine="0"/>
        <w:jc w:val="center"/>
        <w:rPr>
          <w:rFonts w:hint="eastAsia"/>
          <w:color w:val="auto"/>
          <w:szCs w:val="24"/>
          <w:highlight w:val="none"/>
        </w:rPr>
      </w:pPr>
      <w:r>
        <w:rPr>
          <w:color w:val="auto"/>
          <w:szCs w:val="24"/>
          <w:highlight w:val="none"/>
          <w:u w:val="single"/>
          <w:lang w:val="en-US"/>
        </w:rPr>
        <w:t xml:space="preserve">      </w:t>
      </w:r>
      <w:r>
        <w:rPr>
          <w:rFonts w:hint="eastAsia"/>
          <w:color w:val="auto"/>
          <w:szCs w:val="24"/>
          <w:highlight w:val="none"/>
        </w:rPr>
        <w:t>年</w:t>
      </w:r>
      <w:r>
        <w:rPr>
          <w:color w:val="auto"/>
          <w:szCs w:val="24"/>
          <w:highlight w:val="none"/>
          <w:u w:val="single"/>
          <w:lang w:val="en-US"/>
        </w:rPr>
        <w:t xml:space="preserve">     </w:t>
      </w:r>
      <w:r>
        <w:rPr>
          <w:rFonts w:hint="eastAsia"/>
          <w:color w:val="auto"/>
          <w:szCs w:val="24"/>
          <w:highlight w:val="none"/>
        </w:rPr>
        <w:t>月</w:t>
      </w:r>
      <w:r>
        <w:rPr>
          <w:color w:val="auto"/>
          <w:szCs w:val="24"/>
          <w:highlight w:val="none"/>
          <w:u w:val="single"/>
          <w:lang w:val="en-US"/>
        </w:rPr>
        <w:t xml:space="preserve">      </w:t>
      </w:r>
      <w:r>
        <w:rPr>
          <w:rFonts w:hint="eastAsia"/>
          <w:color w:val="auto"/>
          <w:szCs w:val="24"/>
          <w:highlight w:val="none"/>
        </w:rPr>
        <w:t>日</w:t>
      </w:r>
    </w:p>
    <w:p>
      <w:pPr>
        <w:pStyle w:val="62"/>
        <w:tabs>
          <w:tab w:val="left" w:pos="854"/>
          <w:tab w:val="left" w:pos="1925"/>
          <w:tab w:val="left" w:pos="2966"/>
          <w:tab w:val="left" w:pos="3014"/>
        </w:tabs>
        <w:spacing w:after="320" w:line="350" w:lineRule="exact"/>
        <w:ind w:firstLine="0"/>
        <w:jc w:val="center"/>
        <w:rPr>
          <w:rFonts w:hint="eastAsia"/>
          <w:color w:val="auto"/>
          <w:szCs w:val="24"/>
          <w:highlight w:val="none"/>
        </w:rPr>
      </w:pPr>
    </w:p>
    <w:p>
      <w:pPr>
        <w:pStyle w:val="62"/>
        <w:tabs>
          <w:tab w:val="left" w:pos="854"/>
          <w:tab w:val="left" w:pos="1925"/>
          <w:tab w:val="left" w:pos="2966"/>
          <w:tab w:val="left" w:pos="3014"/>
        </w:tabs>
        <w:spacing w:after="320" w:line="350" w:lineRule="exact"/>
        <w:ind w:firstLine="0"/>
        <w:jc w:val="center"/>
        <w:rPr>
          <w:rFonts w:hint="eastAsia"/>
          <w:color w:val="auto"/>
          <w:szCs w:val="24"/>
          <w:highlight w:val="none"/>
          <w:lang w:val="en-US"/>
        </w:rPr>
      </w:pPr>
    </w:p>
    <w:p>
      <w:pPr>
        <w:pStyle w:val="4"/>
        <w:rPr>
          <w:rFonts w:ascii="宋体" w:cs="宋体"/>
          <w:color w:val="auto"/>
          <w:highlight w:val="none"/>
        </w:rPr>
      </w:pPr>
      <w:bookmarkStart w:id="2555" w:name="_Toc20187"/>
      <w:bookmarkStart w:id="2556" w:name="_Toc7610"/>
      <w:bookmarkStart w:id="2557" w:name="_Toc31658"/>
      <w:bookmarkStart w:id="2558" w:name="bookmark2331"/>
      <w:bookmarkStart w:id="2559" w:name="bookmark2333"/>
      <w:bookmarkStart w:id="2560" w:name="bookmark2332"/>
      <w:r>
        <w:rPr>
          <w:rFonts w:hint="eastAsia" w:ascii="宋体" w:hAnsi="宋体" w:cs="宋体"/>
          <w:color w:val="auto"/>
          <w:highlight w:val="none"/>
        </w:rPr>
        <w:t>二、原件的复印件</w:t>
      </w:r>
      <w:bookmarkEnd w:id="2555"/>
      <w:bookmarkEnd w:id="2556"/>
      <w:bookmarkEnd w:id="2557"/>
      <w:bookmarkEnd w:id="2558"/>
      <w:bookmarkEnd w:id="2559"/>
      <w:bookmarkEnd w:id="2560"/>
    </w:p>
    <w:tbl>
      <w:tblPr>
        <w:tblStyle w:val="31"/>
        <w:tblW w:w="8488" w:type="dxa"/>
        <w:jc w:val="center"/>
        <w:tblLayout w:type="fixed"/>
        <w:tblCellMar>
          <w:top w:w="0" w:type="dxa"/>
          <w:left w:w="10" w:type="dxa"/>
          <w:bottom w:w="0" w:type="dxa"/>
          <w:right w:w="10" w:type="dxa"/>
        </w:tblCellMar>
      </w:tblPr>
      <w:tblGrid>
        <w:gridCol w:w="570"/>
        <w:gridCol w:w="7290"/>
        <w:gridCol w:w="628"/>
      </w:tblGrid>
      <w:tr>
        <w:tblPrEx>
          <w:tblCellMar>
            <w:top w:w="0" w:type="dxa"/>
            <w:left w:w="10" w:type="dxa"/>
            <w:bottom w:w="0" w:type="dxa"/>
            <w:right w:w="10" w:type="dxa"/>
          </w:tblCellMar>
        </w:tblPrEx>
        <w:trPr>
          <w:trHeight w:val="46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序号</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名称</w:t>
            </w:r>
          </w:p>
        </w:tc>
        <w:tc>
          <w:tcPr>
            <w:tcW w:w="628" w:type="dxa"/>
            <w:tcBorders>
              <w:top w:val="single" w:color="auto" w:sz="4" w:space="0"/>
              <w:left w:val="single" w:color="auto" w:sz="4" w:space="0"/>
              <w:right w:val="single" w:color="auto" w:sz="4" w:space="0"/>
            </w:tcBorders>
            <w:shd w:val="clear" w:color="auto" w:fill="FFFFFF"/>
            <w:vAlign w:val="center"/>
          </w:tcPr>
          <w:p>
            <w:pPr>
              <w:pStyle w:val="74"/>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营业执照副本</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2</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安全生产许可证副本</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3</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资质证书副本</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4</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近</w:t>
            </w:r>
            <w:r>
              <w:rPr>
                <w:color w:val="auto"/>
                <w:szCs w:val="24"/>
                <w:highlight w:val="none"/>
              </w:rPr>
              <w:t>3</w:t>
            </w:r>
            <w:r>
              <w:rPr>
                <w:rFonts w:hint="eastAsia"/>
                <w:color w:val="auto"/>
                <w:szCs w:val="24"/>
                <w:highlight w:val="none"/>
              </w:rPr>
              <w:t>年经审计的财务会计报表</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5</w:t>
            </w:r>
          </w:p>
        </w:tc>
        <w:tc>
          <w:tcPr>
            <w:tcW w:w="7290" w:type="dxa"/>
            <w:tcBorders>
              <w:top w:val="single" w:color="auto" w:sz="4" w:space="0"/>
              <w:left w:val="single" w:color="auto" w:sz="4" w:space="0"/>
            </w:tcBorders>
            <w:shd w:val="clear" w:color="auto" w:fill="FFFFFF"/>
            <w:vAlign w:val="center"/>
          </w:tcPr>
          <w:p>
            <w:pPr>
              <w:pStyle w:val="74"/>
              <w:spacing w:line="278" w:lineRule="exact"/>
              <w:ind w:firstLine="0"/>
              <w:jc w:val="both"/>
              <w:rPr>
                <w:color w:val="auto"/>
                <w:szCs w:val="24"/>
                <w:highlight w:val="none"/>
              </w:rPr>
            </w:pPr>
            <w:r>
              <w:rPr>
                <w:rFonts w:hint="eastAsia"/>
                <w:color w:val="auto"/>
                <w:szCs w:val="24"/>
                <w:highlight w:val="none"/>
              </w:rPr>
              <w:t>近</w:t>
            </w:r>
            <w:r>
              <w:rPr>
                <w:color w:val="auto"/>
                <w:szCs w:val="24"/>
                <w:highlight w:val="none"/>
              </w:rPr>
              <w:t>5</w:t>
            </w:r>
            <w:r>
              <w:rPr>
                <w:rFonts w:hint="eastAsia"/>
                <w:color w:val="auto"/>
                <w:szCs w:val="24"/>
                <w:highlight w:val="none"/>
              </w:rPr>
              <w:t>年已完成的类似项目业绩（中标通知书或合同协议书、合同工程完工验收鉴定书或工程竣工验收鉴定书）</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6</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正在施工和新承接的项目（中标通知书、合同协议书）（如有）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850"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0"/>
              <w:jc w:val="center"/>
              <w:rPr>
                <w:color w:val="auto"/>
                <w:szCs w:val="24"/>
                <w:highlight w:val="none"/>
              </w:rPr>
            </w:pPr>
            <w:r>
              <w:rPr>
                <w:color w:val="auto"/>
                <w:szCs w:val="24"/>
                <w:highlight w:val="none"/>
              </w:rPr>
              <w:t>7</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rFonts w:hint="eastAsia" w:eastAsia="宋体"/>
                <w:color w:val="auto"/>
                <w:szCs w:val="24"/>
                <w:highlight w:val="none"/>
                <w:lang w:val="en-US" w:eastAsia="zh-CN"/>
              </w:rPr>
            </w:pPr>
            <w:r>
              <w:rPr>
                <w:rFonts w:hint="eastAsia"/>
                <w:color w:val="auto"/>
                <w:szCs w:val="24"/>
                <w:highlight w:val="none"/>
              </w:rPr>
              <w:t>项目经理注册建造师证、身份证、学历证、</w:t>
            </w:r>
            <w:r>
              <w:rPr>
                <w:color w:val="auto"/>
                <w:szCs w:val="24"/>
                <w:highlight w:val="none"/>
                <w:lang w:val="en-US"/>
              </w:rPr>
              <w:t>B</w:t>
            </w:r>
            <w:r>
              <w:rPr>
                <w:rFonts w:hint="eastAsia"/>
                <w:color w:val="auto"/>
                <w:szCs w:val="24"/>
                <w:highlight w:val="none"/>
                <w:lang w:val="en-US"/>
              </w:rPr>
              <w:t>类安全生产考核合格证书、社会保险证明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8</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联合体的有关证明材料（如有）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9</w:t>
            </w:r>
          </w:p>
        </w:tc>
        <w:tc>
          <w:tcPr>
            <w:tcW w:w="7290" w:type="dxa"/>
            <w:tcBorders>
              <w:top w:val="single" w:color="auto" w:sz="4" w:space="0"/>
              <w:left w:val="single" w:color="auto" w:sz="4" w:space="0"/>
            </w:tcBorders>
            <w:shd w:val="clear" w:color="auto" w:fill="FFFFFF"/>
            <w:vAlign w:val="center"/>
          </w:tcPr>
          <w:p>
            <w:pPr>
              <w:pStyle w:val="74"/>
              <w:spacing w:line="266" w:lineRule="exact"/>
              <w:ind w:firstLine="0"/>
              <w:jc w:val="both"/>
              <w:rPr>
                <w:rFonts w:hint="eastAsia" w:eastAsia="宋体"/>
                <w:color w:val="auto"/>
                <w:szCs w:val="24"/>
                <w:highlight w:val="none"/>
                <w:lang w:eastAsia="zh-CN"/>
              </w:rPr>
            </w:pPr>
            <w:r>
              <w:rPr>
                <w:rFonts w:hint="eastAsia"/>
                <w:color w:val="auto"/>
                <w:szCs w:val="24"/>
                <w:highlight w:val="none"/>
              </w:rPr>
              <w:t>委托代理人授权委托书、法定代表人身份证、委托代理人身份证、社会保险证明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10</w:t>
            </w:r>
          </w:p>
        </w:tc>
        <w:tc>
          <w:tcPr>
            <w:tcW w:w="7290" w:type="dxa"/>
            <w:tcBorders>
              <w:top w:val="single" w:color="auto" w:sz="4" w:space="0"/>
              <w:left w:val="single" w:color="auto" w:sz="4" w:space="0"/>
            </w:tcBorders>
            <w:shd w:val="clear" w:color="auto" w:fill="FFFFFF"/>
            <w:vAlign w:val="center"/>
          </w:tcPr>
          <w:p>
            <w:pPr>
              <w:pStyle w:val="74"/>
              <w:spacing w:line="266" w:lineRule="exact"/>
              <w:ind w:firstLine="0"/>
              <w:jc w:val="both"/>
              <w:rPr>
                <w:rFonts w:hint="eastAsia" w:eastAsia="宋体"/>
                <w:color w:val="auto"/>
                <w:szCs w:val="24"/>
                <w:highlight w:val="none"/>
                <w:lang w:val="en-US" w:eastAsia="zh-CN"/>
              </w:rPr>
            </w:pPr>
            <w:r>
              <w:rPr>
                <w:rFonts w:hint="eastAsia"/>
                <w:color w:val="auto"/>
                <w:szCs w:val="24"/>
                <w:highlight w:val="none"/>
              </w:rPr>
              <w:t>技术负责人身份证、职称证、学历证、社会保险证明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11</w:t>
            </w:r>
          </w:p>
        </w:tc>
        <w:tc>
          <w:tcPr>
            <w:tcW w:w="7290" w:type="dxa"/>
            <w:tcBorders>
              <w:top w:val="single" w:color="auto" w:sz="4" w:space="0"/>
              <w:left w:val="single" w:color="auto" w:sz="4" w:space="0"/>
            </w:tcBorders>
            <w:shd w:val="clear" w:color="auto" w:fill="FFFFFF"/>
            <w:vAlign w:val="center"/>
          </w:tcPr>
          <w:p>
            <w:pPr>
              <w:pStyle w:val="74"/>
              <w:spacing w:line="259" w:lineRule="exact"/>
              <w:ind w:firstLine="0"/>
              <w:jc w:val="both"/>
              <w:rPr>
                <w:rFonts w:hint="eastAsia" w:eastAsia="宋体"/>
                <w:color w:val="auto"/>
                <w:szCs w:val="24"/>
                <w:highlight w:val="none"/>
                <w:lang w:eastAsia="zh-CN"/>
              </w:rPr>
            </w:pPr>
            <w:r>
              <w:rPr>
                <w:rFonts w:hint="eastAsia"/>
                <w:color w:val="auto"/>
                <w:szCs w:val="24"/>
                <w:highlight w:val="none"/>
              </w:rPr>
              <w:t>质量管理员身份证、职称证、学历证、质检员证、社会保险证明、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677"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12</w:t>
            </w:r>
          </w:p>
        </w:tc>
        <w:tc>
          <w:tcPr>
            <w:tcW w:w="7290" w:type="dxa"/>
            <w:tcBorders>
              <w:top w:val="single" w:color="auto" w:sz="4" w:space="0"/>
              <w:left w:val="single" w:color="auto" w:sz="4" w:space="0"/>
            </w:tcBorders>
            <w:shd w:val="clear" w:color="auto" w:fill="FFFFFF"/>
            <w:vAlign w:val="center"/>
          </w:tcPr>
          <w:p>
            <w:pPr>
              <w:pStyle w:val="74"/>
              <w:spacing w:line="271" w:lineRule="exact"/>
              <w:ind w:firstLine="0"/>
              <w:jc w:val="both"/>
              <w:rPr>
                <w:rFonts w:hint="eastAsia" w:eastAsia="宋体"/>
                <w:color w:val="auto"/>
                <w:szCs w:val="24"/>
                <w:highlight w:val="none"/>
                <w:lang w:val="en-US" w:eastAsia="zh-CN"/>
              </w:rPr>
            </w:pPr>
            <w:r>
              <w:rPr>
                <w:rFonts w:hint="eastAsia"/>
                <w:color w:val="auto"/>
                <w:szCs w:val="24"/>
                <w:highlight w:val="none"/>
              </w:rPr>
              <w:t>安全管理员身份证、职称证、学历证、</w:t>
            </w:r>
            <w:r>
              <w:rPr>
                <w:color w:val="auto"/>
                <w:szCs w:val="24"/>
                <w:highlight w:val="none"/>
                <w:lang w:val="en-US"/>
              </w:rPr>
              <w:t>C</w:t>
            </w:r>
            <w:r>
              <w:rPr>
                <w:rFonts w:hint="eastAsia"/>
                <w:color w:val="auto"/>
                <w:szCs w:val="24"/>
                <w:highlight w:val="none"/>
                <w:lang w:val="en-US"/>
              </w:rPr>
              <w:t>类安全生产考核合格证书、社会保险证明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13</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鲁班奖优质工程证书和获奖文件（如有）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14</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优质工程证书和获奖文件（如有）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15</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jc w:val="both"/>
              <w:rPr>
                <w:color w:val="auto"/>
                <w:szCs w:val="24"/>
                <w:highlight w:val="none"/>
              </w:rPr>
            </w:pPr>
            <w:r>
              <w:rPr>
                <w:rFonts w:hint="eastAsia"/>
                <w:color w:val="auto"/>
                <w:szCs w:val="24"/>
                <w:highlight w:val="none"/>
              </w:rPr>
              <w:t>优良工程证书和获奖文件（如有）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16</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文明工地称号证书和获奖文件（如有）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17</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企业信用等级证书（如有）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18</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水利安全生产标准化等级证书（如有）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19</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法律文律（如有）</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74"/>
              <w:spacing w:line="240" w:lineRule="auto"/>
              <w:ind w:firstLine="180"/>
              <w:rPr>
                <w:color w:val="auto"/>
                <w:szCs w:val="24"/>
                <w:highlight w:val="none"/>
              </w:rPr>
            </w:pPr>
            <w:r>
              <w:rPr>
                <w:color w:val="auto"/>
                <w:szCs w:val="24"/>
                <w:highlight w:val="none"/>
              </w:rPr>
              <w:t>20</w:t>
            </w:r>
          </w:p>
        </w:tc>
        <w:tc>
          <w:tcPr>
            <w:tcW w:w="7290" w:type="dxa"/>
            <w:tcBorders>
              <w:top w:val="single" w:color="auto" w:sz="4" w:space="0"/>
              <w:left w:val="single" w:color="auto" w:sz="4" w:space="0"/>
            </w:tcBorders>
            <w:shd w:val="clear" w:color="auto" w:fill="FFFFFF"/>
            <w:vAlign w:val="center"/>
          </w:tcPr>
          <w:p>
            <w:pPr>
              <w:pStyle w:val="74"/>
              <w:spacing w:line="240" w:lineRule="auto"/>
              <w:ind w:firstLine="0"/>
              <w:rPr>
                <w:color w:val="auto"/>
                <w:szCs w:val="24"/>
                <w:highlight w:val="none"/>
              </w:rPr>
            </w:pPr>
            <w:r>
              <w:rPr>
                <w:rFonts w:hint="eastAsia"/>
                <w:color w:val="auto"/>
                <w:szCs w:val="24"/>
                <w:highlight w:val="none"/>
              </w:rPr>
              <w:t>其它</w:t>
            </w:r>
          </w:p>
        </w:tc>
        <w:tc>
          <w:tcPr>
            <w:tcW w:w="628" w:type="dxa"/>
            <w:tcBorders>
              <w:top w:val="single" w:color="auto" w:sz="4" w:space="0"/>
              <w:left w:val="single" w:color="auto" w:sz="4" w:space="0"/>
              <w:right w:val="single" w:color="auto" w:sz="4" w:space="0"/>
            </w:tcBorders>
            <w:shd w:val="clear" w:color="auto" w:fill="FFFFFF"/>
          </w:tcPr>
          <w:p>
            <w:pPr>
              <w:rPr>
                <w:rFonts w:ascii="宋体" w:cs="宋体"/>
                <w:color w:val="auto"/>
                <w:highlight w:val="none"/>
              </w:rPr>
            </w:pPr>
          </w:p>
        </w:tc>
      </w:tr>
      <w:tr>
        <w:tblPrEx>
          <w:tblCellMar>
            <w:top w:w="0" w:type="dxa"/>
            <w:left w:w="10" w:type="dxa"/>
            <w:bottom w:w="0" w:type="dxa"/>
            <w:right w:w="10" w:type="dxa"/>
          </w:tblCellMar>
        </w:tblPrEx>
        <w:trPr>
          <w:trHeight w:val="466" w:hRule="exact"/>
          <w:jc w:val="center"/>
        </w:trPr>
        <w:tc>
          <w:tcPr>
            <w:tcW w:w="570" w:type="dxa"/>
            <w:tcBorders>
              <w:top w:val="single" w:color="auto" w:sz="4" w:space="0"/>
              <w:left w:val="single" w:color="auto" w:sz="4" w:space="0"/>
              <w:bottom w:val="single" w:color="auto" w:sz="4" w:space="0"/>
            </w:tcBorders>
            <w:shd w:val="clear" w:color="auto" w:fill="FFFFFF"/>
          </w:tcPr>
          <w:p>
            <w:pPr>
              <w:rPr>
                <w:rFonts w:ascii="宋体" w:cs="宋体"/>
                <w:color w:val="auto"/>
                <w:highlight w:val="none"/>
              </w:rPr>
            </w:pPr>
          </w:p>
        </w:tc>
        <w:tc>
          <w:tcPr>
            <w:tcW w:w="7290" w:type="dxa"/>
            <w:tcBorders>
              <w:top w:val="single" w:color="auto" w:sz="4" w:space="0"/>
              <w:left w:val="single" w:color="auto" w:sz="4" w:space="0"/>
              <w:bottom w:val="single" w:color="auto" w:sz="4" w:space="0"/>
            </w:tcBorders>
            <w:shd w:val="clear" w:color="auto" w:fill="FFFFFF"/>
            <w:vAlign w:val="center"/>
          </w:tcPr>
          <w:p>
            <w:pPr>
              <w:pStyle w:val="74"/>
              <w:tabs>
                <w:tab w:val="left" w:leader="dot" w:pos="324"/>
              </w:tabs>
              <w:spacing w:line="240" w:lineRule="auto"/>
              <w:ind w:firstLine="0"/>
              <w:jc w:val="both"/>
              <w:rPr>
                <w:color w:val="auto"/>
                <w:szCs w:val="24"/>
                <w:highlight w:val="none"/>
              </w:rPr>
            </w:pPr>
            <w:r>
              <w:rPr>
                <w:color w:val="auto"/>
                <w:szCs w:val="24"/>
                <w:highlight w:val="none"/>
                <w:lang w:val="en-US" w:eastAsia="en-US"/>
              </w:rPr>
              <w:tab/>
            </w:r>
          </w:p>
        </w:tc>
        <w:tc>
          <w:tcPr>
            <w:tcW w:w="628"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color w:val="auto"/>
                <w:highlight w:val="none"/>
              </w:rPr>
            </w:pPr>
          </w:p>
        </w:tc>
      </w:tr>
    </w:tbl>
    <w:p>
      <w:pPr>
        <w:spacing w:after="339" w:line="1" w:lineRule="exact"/>
        <w:rPr>
          <w:rFonts w:ascii="宋体" w:cs="宋体"/>
          <w:color w:val="auto"/>
          <w:highlight w:val="none"/>
        </w:rPr>
      </w:pPr>
    </w:p>
    <w:p>
      <w:pPr>
        <w:pStyle w:val="62"/>
        <w:spacing w:after="340" w:line="346" w:lineRule="exact"/>
        <w:ind w:firstLine="420"/>
        <w:rPr>
          <w:rFonts w:hint="eastAsia"/>
          <w:color w:val="auto"/>
          <w:szCs w:val="24"/>
          <w:highlight w:val="none"/>
        </w:rPr>
      </w:pPr>
      <w:r>
        <w:rPr>
          <w:rFonts w:hint="eastAsia"/>
          <w:color w:val="auto"/>
          <w:szCs w:val="24"/>
          <w:highlight w:val="none"/>
          <w:lang w:val="en-US"/>
        </w:rPr>
        <w:t>说</w:t>
      </w:r>
      <w:r>
        <w:rPr>
          <w:rFonts w:hint="eastAsia"/>
          <w:color w:val="auto"/>
          <w:szCs w:val="24"/>
          <w:highlight w:val="none"/>
        </w:rPr>
        <w:t>明</w:t>
      </w:r>
      <w:r>
        <w:rPr>
          <w:rFonts w:hint="eastAsia"/>
          <w:color w:val="auto"/>
          <w:szCs w:val="24"/>
          <w:highlight w:val="none"/>
          <w:lang w:val="en-US"/>
        </w:rPr>
        <w:t>：</w:t>
      </w:r>
      <w:r>
        <w:rPr>
          <w:color w:val="auto"/>
          <w:szCs w:val="24"/>
          <w:highlight w:val="none"/>
          <w:lang w:val="en-US"/>
        </w:rPr>
        <w:t>1.</w:t>
      </w:r>
      <w:r>
        <w:rPr>
          <w:rFonts w:hint="eastAsia"/>
          <w:color w:val="auto"/>
          <w:szCs w:val="24"/>
          <w:highlight w:val="none"/>
        </w:rPr>
        <w:t>原件的复印件包括但不限于表中所列</w:t>
      </w:r>
      <w:r>
        <w:rPr>
          <w:rFonts w:hint="eastAsia"/>
          <w:color w:val="auto"/>
          <w:szCs w:val="24"/>
          <w:highlight w:val="none"/>
          <w:lang w:val="en-US"/>
        </w:rPr>
        <w:t>内</w:t>
      </w:r>
      <w:r>
        <w:rPr>
          <w:rFonts w:hint="eastAsia"/>
          <w:color w:val="auto"/>
          <w:szCs w:val="24"/>
          <w:highlight w:val="none"/>
        </w:rPr>
        <w:t>容</w:t>
      </w:r>
      <w:r>
        <w:rPr>
          <w:rFonts w:hint="eastAsia"/>
          <w:color w:val="auto"/>
          <w:szCs w:val="24"/>
          <w:highlight w:val="none"/>
          <w:lang w:val="en-US"/>
        </w:rPr>
        <w:t>；</w:t>
      </w:r>
      <w:r>
        <w:rPr>
          <w:color w:val="auto"/>
          <w:szCs w:val="24"/>
          <w:highlight w:val="none"/>
          <w:lang w:val="en-US"/>
        </w:rPr>
        <w:t>2.</w:t>
      </w:r>
      <w:r>
        <w:rPr>
          <w:rFonts w:hint="eastAsia"/>
          <w:color w:val="auto"/>
          <w:szCs w:val="24"/>
          <w:highlight w:val="none"/>
        </w:rPr>
        <w:t>名</w:t>
      </w:r>
      <w:r>
        <w:rPr>
          <w:rFonts w:hint="eastAsia"/>
          <w:color w:val="auto"/>
          <w:szCs w:val="24"/>
          <w:highlight w:val="none"/>
          <w:lang w:val="en-US"/>
        </w:rPr>
        <w:t>称</w:t>
      </w:r>
      <w:r>
        <w:rPr>
          <w:rFonts w:hint="eastAsia"/>
          <w:color w:val="auto"/>
          <w:szCs w:val="24"/>
          <w:highlight w:val="none"/>
        </w:rPr>
        <w:t>的顺序不变但可依据投</w:t>
      </w:r>
      <w:r>
        <w:rPr>
          <w:rFonts w:hint="eastAsia"/>
          <w:color w:val="auto"/>
          <w:szCs w:val="24"/>
          <w:highlight w:val="none"/>
          <w:lang w:val="en-US"/>
        </w:rPr>
        <w:t>标需要增减；</w:t>
      </w:r>
      <w:r>
        <w:rPr>
          <w:color w:val="auto"/>
          <w:szCs w:val="24"/>
          <w:highlight w:val="none"/>
          <w:lang w:val="en-US"/>
        </w:rPr>
        <w:t>3.</w:t>
      </w:r>
      <w:r>
        <w:rPr>
          <w:rFonts w:hint="eastAsia"/>
          <w:color w:val="auto"/>
          <w:szCs w:val="24"/>
          <w:highlight w:val="none"/>
          <w:lang w:val="en-US"/>
        </w:rPr>
        <w:t>因未附全相应证件、证书而被否决投标的责任由投标人负责</w:t>
      </w:r>
      <w:r>
        <w:rPr>
          <w:rFonts w:hint="eastAsia"/>
          <w:color w:val="auto"/>
          <w:szCs w:val="24"/>
          <w:highlight w:val="none"/>
        </w:rPr>
        <w:t>。</w:t>
      </w:r>
    </w:p>
    <w:p>
      <w:pPr>
        <w:keepNext w:val="0"/>
        <w:keepLines w:val="0"/>
        <w:widowControl/>
        <w:suppressLineNumbers w:val="0"/>
        <w:jc w:val="left"/>
        <w:rPr>
          <w:color w:val="auto"/>
          <w:highlight w:val="none"/>
        </w:rPr>
      </w:pPr>
      <w:r>
        <w:rPr>
          <w:rFonts w:hint="eastAsia"/>
          <w:color w:val="auto"/>
          <w:szCs w:val="24"/>
          <w:highlight w:val="none"/>
        </w:rPr>
        <w:br w:type="page"/>
      </w:r>
      <w:r>
        <w:rPr>
          <w:rFonts w:ascii="仿宋" w:hAnsi="仿宋" w:eastAsia="仿宋" w:cs="仿宋"/>
          <w:color w:val="auto"/>
          <w:kern w:val="0"/>
          <w:sz w:val="31"/>
          <w:szCs w:val="31"/>
          <w:highlight w:val="none"/>
          <w:lang w:val="en-US" w:eastAsia="zh-CN" w:bidi="ar"/>
        </w:rPr>
        <w:t>附：1.中小企业声明函</w:t>
      </w:r>
    </w:p>
    <w:p>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中小企业声明函（格式）</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本公司郑重声明，根据《政府采购促进中小企业发展管理办法》（财库﹝2020﹞46 号）的规定，本公司参加</w:t>
      </w:r>
      <w:r>
        <w:rPr>
          <w:rFonts w:hint="eastAsia" w:ascii="宋体" w:hAnsi="宋体" w:cs="宋体"/>
          <w:color w:val="auto"/>
          <w:szCs w:val="21"/>
          <w:highlight w:val="none"/>
          <w:u w:val="single"/>
        </w:rPr>
        <w:t xml:space="preserve">    （采购人单位名称）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（项目名称、分标号）     </w:t>
      </w:r>
      <w:r>
        <w:rPr>
          <w:rFonts w:hint="eastAsia" w:ascii="宋体" w:hAnsi="宋体" w:cs="宋体"/>
          <w:color w:val="auto"/>
          <w:szCs w:val="21"/>
          <w:highlight w:val="none"/>
        </w:rPr>
        <w:t>采购活动，提供的工程全部由符合政策要求的中小企业建造。相关企业的具体情况如下：</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行业；承接企业为</w:t>
      </w:r>
      <w:r>
        <w:rPr>
          <w:rFonts w:hint="eastAsia" w:ascii="宋体" w:hAnsi="宋体" w:cs="宋体"/>
          <w:color w:val="auto"/>
          <w:szCs w:val="21"/>
          <w:highlight w:val="none"/>
          <w:u w:val="single"/>
        </w:rPr>
        <w:t xml:space="preserve">  （企业名称）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（中型企业、小型企业或微型企业）</w:t>
      </w:r>
      <w:r>
        <w:rPr>
          <w:rFonts w:hint="eastAsia" w:ascii="宋体" w:hAnsi="宋体" w:cs="宋体"/>
          <w:color w:val="auto"/>
          <w:szCs w:val="21"/>
          <w:highlight w:val="none"/>
        </w:rPr>
        <w:t>；</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400" w:lineRule="exact"/>
        <w:ind w:left="1120" w:firstLine="48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12"/>
        <w:ind w:leftChars="0" w:right="63"/>
        <w:jc w:val="both"/>
        <w:rPr>
          <w:color w:val="auto"/>
          <w:highlight w:val="none"/>
        </w:rPr>
      </w:pPr>
    </w:p>
    <w:p>
      <w:pPr>
        <w:spacing w:line="400" w:lineRule="exact"/>
        <w:ind w:firstLine="420"/>
        <w:rPr>
          <w:bCs/>
          <w:color w:val="auto"/>
          <w:szCs w:val="21"/>
          <w:highlight w:val="none"/>
        </w:rPr>
      </w:pPr>
      <w:r>
        <w:rPr>
          <w:rFonts w:hint="eastAsia"/>
          <w:bCs/>
          <w:color w:val="auto"/>
          <w:szCs w:val="21"/>
          <w:highlight w:val="none"/>
        </w:rPr>
        <w:t xml:space="preserve">                                         单位名称（盖章）：</w:t>
      </w:r>
      <w:r>
        <w:rPr>
          <w:rFonts w:hint="eastAsia"/>
          <w:bCs/>
          <w:color w:val="auto"/>
          <w:szCs w:val="21"/>
          <w:highlight w:val="none"/>
          <w:u w:val="single"/>
        </w:rPr>
        <w:t xml:space="preserve">                   </w:t>
      </w:r>
    </w:p>
    <w:p>
      <w:pPr>
        <w:spacing w:line="400" w:lineRule="exact"/>
        <w:ind w:firstLine="5040" w:firstLineChars="2100"/>
        <w:rPr>
          <w:bCs/>
          <w:color w:val="auto"/>
          <w:szCs w:val="21"/>
          <w:highlight w:val="none"/>
        </w:rPr>
      </w:pPr>
      <w:r>
        <w:rPr>
          <w:rFonts w:hint="eastAsia"/>
          <w:bCs/>
          <w:color w:val="auto"/>
          <w:szCs w:val="21"/>
          <w:highlight w:val="none"/>
        </w:rPr>
        <w:t xml:space="preserve">       日    期：</w:t>
      </w:r>
      <w:r>
        <w:rPr>
          <w:rFonts w:hint="eastAsia"/>
          <w:bCs/>
          <w:color w:val="auto"/>
          <w:szCs w:val="21"/>
          <w:highlight w:val="none"/>
          <w:u w:val="single"/>
        </w:rPr>
        <w:t xml:space="preserve">                       </w:t>
      </w:r>
      <w:r>
        <w:rPr>
          <w:rFonts w:hint="eastAsia"/>
          <w:bCs/>
          <w:color w:val="auto"/>
          <w:szCs w:val="21"/>
          <w:highlight w:val="none"/>
        </w:rPr>
        <w:t xml:space="preserve">  </w:t>
      </w:r>
    </w:p>
    <w:p>
      <w:pPr>
        <w:pStyle w:val="12"/>
        <w:ind w:leftChars="0" w:right="63"/>
        <w:jc w:val="both"/>
        <w:rPr>
          <w:color w:val="auto"/>
          <w:highlight w:val="none"/>
        </w:rPr>
      </w:pPr>
      <w:r>
        <w:rPr>
          <w:rFonts w:hint="eastAsia"/>
          <w:color w:val="auto"/>
          <w:highlight w:val="none"/>
        </w:rPr>
        <w:t xml:space="preserve">   </w:t>
      </w:r>
    </w:p>
    <w:p>
      <w:pPr>
        <w:pStyle w:val="12"/>
        <w:ind w:leftChars="0" w:right="63"/>
        <w:jc w:val="both"/>
        <w:rPr>
          <w:color w:val="auto"/>
          <w:highlight w:val="none"/>
        </w:rPr>
      </w:pPr>
    </w:p>
    <w:p>
      <w:pPr>
        <w:pStyle w:val="12"/>
        <w:ind w:leftChars="0" w:right="63"/>
        <w:jc w:val="both"/>
        <w:rPr>
          <w:color w:val="auto"/>
          <w:highlight w:val="none"/>
        </w:rPr>
      </w:pPr>
    </w:p>
    <w:p>
      <w:pPr>
        <w:widowControl/>
        <w:spacing w:line="360" w:lineRule="auto"/>
        <w:ind w:firstLine="482" w:firstLineChars="200"/>
        <w:jc w:val="left"/>
        <w:rPr>
          <w:rFonts w:hint="eastAsia" w:ascii="宋体" w:hAnsi="宋体" w:cs="宋体"/>
          <w:b/>
          <w:bCs/>
          <w:color w:val="auto"/>
          <w:szCs w:val="20"/>
          <w:highlight w:val="none"/>
        </w:rPr>
      </w:pPr>
      <w:r>
        <w:rPr>
          <w:rFonts w:hint="eastAsia" w:ascii="宋体" w:hAnsi="宋体" w:cs="宋体"/>
          <w:b/>
          <w:bCs/>
          <w:color w:val="auto"/>
          <w:szCs w:val="20"/>
          <w:highlight w:val="none"/>
        </w:rPr>
        <w:t>说明：</w:t>
      </w:r>
    </w:p>
    <w:p>
      <w:pPr>
        <w:widowControl/>
        <w:spacing w:line="360" w:lineRule="auto"/>
        <w:ind w:firstLine="482" w:firstLineChars="200"/>
        <w:jc w:val="left"/>
        <w:rPr>
          <w:rFonts w:hint="eastAsia" w:ascii="宋体" w:hAnsi="宋体" w:cs="宋体"/>
          <w:b/>
          <w:bCs/>
          <w:color w:val="auto"/>
          <w:szCs w:val="20"/>
          <w:highlight w:val="none"/>
        </w:rPr>
      </w:pPr>
      <w:r>
        <w:rPr>
          <w:rFonts w:hint="eastAsia" w:ascii="宋体" w:hAnsi="宋体" w:cs="宋体"/>
          <w:b/>
          <w:bCs/>
          <w:color w:val="auto"/>
          <w:szCs w:val="20"/>
          <w:highlight w:val="none"/>
        </w:rPr>
        <w:t>1.从业人员、营业收入、资产总额填报上一年度数据，无上一年度数据的新成立公司可不填报。</w:t>
      </w:r>
    </w:p>
    <w:p>
      <w:pPr>
        <w:widowControl/>
        <w:spacing w:line="360" w:lineRule="auto"/>
        <w:ind w:firstLine="482" w:firstLineChars="200"/>
        <w:jc w:val="left"/>
        <w:rPr>
          <w:rFonts w:hint="eastAsia" w:ascii="宋体" w:hAnsi="宋体" w:cs="宋体"/>
          <w:b/>
          <w:bCs/>
          <w:color w:val="auto"/>
          <w:szCs w:val="20"/>
          <w:highlight w:val="none"/>
        </w:rPr>
      </w:pPr>
      <w:r>
        <w:rPr>
          <w:rFonts w:hint="eastAsia" w:ascii="宋体" w:hAnsi="宋体" w:cs="宋体"/>
          <w:b/>
          <w:bCs/>
          <w:color w:val="auto"/>
          <w:szCs w:val="20"/>
          <w:highlight w:val="none"/>
        </w:rPr>
        <w:t>2.参加政府采购活动的小型、微型企业应当提供《中小企业声明函》。</w:t>
      </w:r>
      <w:r>
        <w:rPr>
          <w:rFonts w:hint="eastAsia" w:ascii="宋体" w:hAnsi="宋体" w:cs="宋体"/>
          <w:b/>
          <w:bCs/>
          <w:color w:val="auto"/>
          <w:szCs w:val="20"/>
          <w:highlight w:val="none"/>
          <w:lang w:val="en-US" w:eastAsia="zh-CN"/>
        </w:rPr>
        <w:t>中标人</w:t>
      </w:r>
      <w:r>
        <w:rPr>
          <w:rFonts w:hint="eastAsia" w:ascii="宋体" w:hAnsi="宋体" w:cs="宋体"/>
          <w:b/>
          <w:bCs/>
          <w:color w:val="auto"/>
          <w:szCs w:val="20"/>
          <w:highlight w:val="none"/>
        </w:rPr>
        <w:t>的《中小企业声明函》随</w:t>
      </w:r>
      <w:r>
        <w:rPr>
          <w:rFonts w:hint="eastAsia" w:ascii="宋体" w:hAnsi="宋体" w:cs="宋体"/>
          <w:b/>
          <w:bCs/>
          <w:color w:val="auto"/>
          <w:szCs w:val="20"/>
          <w:highlight w:val="none"/>
          <w:lang w:val="en-US" w:eastAsia="zh-CN"/>
        </w:rPr>
        <w:t>中标</w:t>
      </w:r>
      <w:r>
        <w:rPr>
          <w:rFonts w:hint="eastAsia" w:ascii="宋体" w:hAnsi="宋体" w:cs="宋体"/>
          <w:b/>
          <w:bCs/>
          <w:color w:val="auto"/>
          <w:szCs w:val="20"/>
          <w:highlight w:val="none"/>
        </w:rPr>
        <w:t xml:space="preserve">结果一并公告。 </w:t>
      </w:r>
    </w:p>
    <w:p>
      <w:pPr>
        <w:widowControl/>
        <w:spacing w:line="600" w:lineRule="exact"/>
        <w:jc w:val="left"/>
        <w:rPr>
          <w:rFonts w:ascii="黑体" w:hAnsi="黑体" w:eastAsia="黑体" w:cs="宋体"/>
          <w:color w:val="auto"/>
          <w:kern w:val="0"/>
          <w:sz w:val="32"/>
          <w:szCs w:val="32"/>
          <w:highlight w:val="none"/>
        </w:rPr>
      </w:pPr>
      <w:r>
        <w:rPr>
          <w:rFonts w:hint="eastAsia" w:ascii="宋体" w:hAnsi="宋体" w:cs="宋体"/>
          <w:b/>
          <w:bCs/>
          <w:color w:val="auto"/>
          <w:szCs w:val="20"/>
          <w:highlight w:val="none"/>
        </w:rPr>
        <w:br w:type="page"/>
      </w:r>
      <w:r>
        <w:rPr>
          <w:rFonts w:hint="eastAsia" w:ascii="黑体" w:hAnsi="黑体" w:eastAsia="黑体" w:cs="宋体"/>
          <w:color w:val="auto"/>
          <w:kern w:val="0"/>
          <w:sz w:val="32"/>
          <w:szCs w:val="32"/>
          <w:highlight w:val="none"/>
        </w:rPr>
        <w:t>附表</w:t>
      </w:r>
    </w:p>
    <w:p>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noWrap w:val="0"/>
            <w:vAlign w:val="center"/>
          </w:tcPr>
          <w:p>
            <w:pPr>
              <w:widowControl/>
              <w:ind w:left="-14"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ascii="仿宋_GB2312" w:hAnsi="宋体" w:eastAsia="仿宋_GB2312" w:cs="宋体"/>
          <w:color w:val="auto"/>
          <w:spacing w:val="8"/>
          <w:kern w:val="0"/>
          <w:sz w:val="24"/>
          <w:szCs w:val="24"/>
          <w:highlight w:val="none"/>
        </w:rPr>
      </w:pPr>
      <w:r>
        <w:rPr>
          <w:rFonts w:hint="eastAsia" w:ascii="仿宋_GB2312" w:hAnsi="Times New Roman" w:eastAsia="仿宋_GB2312" w:cs="宋体"/>
          <w:color w:val="auto"/>
          <w:spacing w:val="8"/>
          <w:kern w:val="0"/>
          <w:sz w:val="24"/>
          <w:szCs w:val="24"/>
          <w:highlight w:val="none"/>
        </w:rPr>
        <w:t>说明：</w:t>
      </w:r>
    </w:p>
    <w:p>
      <w:pPr>
        <w:spacing w:line="540" w:lineRule="exact"/>
        <w:rPr>
          <w:rFonts w:ascii="仿宋_GB2312" w:hAnsi="宋体" w:eastAsia="仿宋_GB2312" w:cs="宋体"/>
          <w:color w:val="auto"/>
          <w:spacing w:val="8"/>
          <w:kern w:val="0"/>
          <w:sz w:val="24"/>
          <w:szCs w:val="24"/>
          <w:highlight w:val="none"/>
        </w:rPr>
      </w:pPr>
      <w:r>
        <w:rPr>
          <w:rFonts w:hint="eastAsia" w:ascii="仿宋_GB2312" w:hAnsi="Times New Roman" w:eastAsia="仿宋_GB2312" w:cs="宋体"/>
          <w:color w:val="auto"/>
          <w:spacing w:val="8"/>
          <w:kern w:val="0"/>
          <w:sz w:val="24"/>
          <w:szCs w:val="24"/>
          <w:highlight w:val="none"/>
        </w:rPr>
        <w:t>　　</w:t>
      </w:r>
      <w:r>
        <w:rPr>
          <w:rFonts w:hint="eastAsia" w:ascii="仿宋_GB2312" w:hAnsi="Times New Roman" w:eastAsia="仿宋_GB2312"/>
          <w:color w:val="auto"/>
          <w:spacing w:val="8"/>
          <w:kern w:val="0"/>
          <w:sz w:val="24"/>
          <w:szCs w:val="24"/>
          <w:highlight w:val="none"/>
        </w:rPr>
        <w:t>1.</w:t>
      </w:r>
      <w:r>
        <w:rPr>
          <w:rFonts w:hint="eastAsia" w:ascii="仿宋_GB2312" w:hAnsi="Times New Roman" w:eastAsia="仿宋_GB2312" w:cs="宋体"/>
          <w:color w:val="auto"/>
          <w:spacing w:val="8"/>
          <w:kern w:val="0"/>
          <w:sz w:val="24"/>
          <w:szCs w:val="24"/>
          <w:highlight w:val="none"/>
        </w:rPr>
        <w:t>大型、中型和小型企业须同时满足所列指标的下限，否则下划一档；微型企业只须满足所列指标中的一项即可。</w:t>
      </w:r>
    </w:p>
    <w:p>
      <w:pPr>
        <w:spacing w:line="540" w:lineRule="exact"/>
        <w:rPr>
          <w:rFonts w:ascii="仿宋_GB2312" w:hAnsi="宋体" w:eastAsia="仿宋_GB2312" w:cs="宋体"/>
          <w:color w:val="auto"/>
          <w:spacing w:val="8"/>
          <w:kern w:val="0"/>
          <w:sz w:val="24"/>
          <w:szCs w:val="24"/>
          <w:highlight w:val="none"/>
        </w:rPr>
      </w:pPr>
      <w:r>
        <w:rPr>
          <w:rFonts w:hint="eastAsia" w:ascii="仿宋_GB2312" w:hAnsi="Times New Roman" w:eastAsia="仿宋_GB2312" w:cs="宋体"/>
          <w:color w:val="auto"/>
          <w:spacing w:val="8"/>
          <w:kern w:val="0"/>
          <w:sz w:val="24"/>
          <w:szCs w:val="24"/>
          <w:highlight w:val="none"/>
        </w:rPr>
        <w:t>　　</w:t>
      </w:r>
      <w:r>
        <w:rPr>
          <w:rFonts w:hint="eastAsia" w:ascii="仿宋_GB2312" w:hAnsi="Times New Roman" w:eastAsia="仿宋_GB2312"/>
          <w:color w:val="auto"/>
          <w:spacing w:val="8"/>
          <w:kern w:val="0"/>
          <w:sz w:val="24"/>
          <w:szCs w:val="24"/>
          <w:highlight w:val="none"/>
        </w:rPr>
        <w:t>2.</w:t>
      </w:r>
      <w:r>
        <w:rPr>
          <w:rFonts w:hint="eastAsia" w:ascii="仿宋_GB2312" w:hAnsi="Times New Roman" w:eastAsia="仿宋_GB2312" w:cs="宋体"/>
          <w:color w:val="auto"/>
          <w:spacing w:val="8"/>
          <w:kern w:val="0"/>
          <w:sz w:val="24"/>
          <w:szCs w:val="24"/>
          <w:highlight w:val="none"/>
        </w:rPr>
        <w:t>附表中各行业的范围以《国民经济行业分类》（</w:t>
      </w:r>
      <w:r>
        <w:rPr>
          <w:rFonts w:hint="eastAsia" w:ascii="仿宋_GB2312" w:hAnsi="Times New Roman" w:eastAsia="仿宋_GB2312"/>
          <w:color w:val="auto"/>
          <w:spacing w:val="8"/>
          <w:kern w:val="0"/>
          <w:sz w:val="24"/>
          <w:szCs w:val="24"/>
          <w:highlight w:val="none"/>
        </w:rPr>
        <w:t>GB/T4754-2017</w:t>
      </w:r>
      <w:r>
        <w:rPr>
          <w:rFonts w:hint="eastAsia" w:ascii="仿宋_GB2312" w:hAnsi="Times New Roman" w:eastAsia="仿宋_GB2312" w:cs="宋体"/>
          <w:color w:val="auto"/>
          <w:spacing w:val="8"/>
          <w:kern w:val="0"/>
          <w:sz w:val="24"/>
          <w:szCs w:val="24"/>
          <w:highlight w:val="none"/>
        </w:rPr>
        <w:t>）为准。带</w:t>
      </w:r>
      <w:r>
        <w:rPr>
          <w:rFonts w:hint="eastAsia" w:ascii="仿宋_GB2312" w:hAnsi="Times New Roman" w:eastAsia="仿宋_GB2312"/>
          <w:color w:val="auto"/>
          <w:spacing w:val="8"/>
          <w:kern w:val="0"/>
          <w:sz w:val="24"/>
          <w:szCs w:val="24"/>
          <w:highlight w:val="none"/>
        </w:rPr>
        <w:t>*</w:t>
      </w:r>
      <w:r>
        <w:rPr>
          <w:rFonts w:hint="eastAsia" w:ascii="仿宋_GB2312" w:hAnsi="Times New Roman" w:eastAsia="仿宋_GB2312" w:cs="宋体"/>
          <w:color w:val="auto"/>
          <w:spacing w:val="8"/>
          <w:kern w:val="0"/>
          <w:sz w:val="24"/>
          <w:szCs w:val="24"/>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仿宋_GB2312" w:eastAsia="仿宋_GB2312"/>
          <w:color w:val="auto"/>
          <w:sz w:val="24"/>
          <w:szCs w:val="24"/>
          <w:highlight w:val="none"/>
        </w:rPr>
      </w:pPr>
      <w:r>
        <w:rPr>
          <w:rFonts w:hint="eastAsia" w:ascii="仿宋_GB2312" w:hAnsi="Times New Roman" w:eastAsia="仿宋_GB2312" w:cs="宋体"/>
          <w:color w:val="auto"/>
          <w:spacing w:val="8"/>
          <w:kern w:val="0"/>
          <w:sz w:val="24"/>
          <w:szCs w:val="24"/>
          <w:highlight w:val="none"/>
        </w:rPr>
        <w:t>　　</w:t>
      </w:r>
      <w:r>
        <w:rPr>
          <w:rFonts w:hint="eastAsia" w:ascii="仿宋_GB2312" w:hAnsi="Times New Roman" w:eastAsia="仿宋_GB2312"/>
          <w:color w:val="auto"/>
          <w:spacing w:val="8"/>
          <w:kern w:val="0"/>
          <w:sz w:val="24"/>
          <w:szCs w:val="24"/>
          <w:highlight w:val="none"/>
        </w:rPr>
        <w:t>3.</w:t>
      </w:r>
      <w:r>
        <w:rPr>
          <w:rFonts w:hint="eastAsia" w:ascii="仿宋_GB2312" w:hAnsi="Times New Roman" w:eastAsia="仿宋_GB2312" w:cs="宋体"/>
          <w:color w:val="auto"/>
          <w:spacing w:val="8"/>
          <w:kern w:val="0"/>
          <w:sz w:val="24"/>
          <w:szCs w:val="24"/>
          <w:highlight w:val="none"/>
        </w:rPr>
        <w:t>企业划分指标以现行统计制度为准。（</w:t>
      </w:r>
      <w:r>
        <w:rPr>
          <w:rFonts w:hint="eastAsia" w:ascii="仿宋_GB2312" w:hAnsi="Times New Roman" w:eastAsia="仿宋_GB2312"/>
          <w:color w:val="auto"/>
          <w:spacing w:val="8"/>
          <w:kern w:val="0"/>
          <w:sz w:val="24"/>
          <w:szCs w:val="24"/>
          <w:highlight w:val="none"/>
        </w:rPr>
        <w:t>1</w:t>
      </w:r>
      <w:r>
        <w:rPr>
          <w:rFonts w:hint="eastAsia" w:ascii="仿宋_GB2312" w:hAnsi="Times New Roman" w:eastAsia="仿宋_GB2312" w:cs="宋体"/>
          <w:color w:val="auto"/>
          <w:spacing w:val="8"/>
          <w:kern w:val="0"/>
          <w:sz w:val="24"/>
          <w:szCs w:val="24"/>
          <w:highlight w:val="none"/>
        </w:rPr>
        <w:t>）从业人员，是指期末从业人员数，没有期末从业人员数的，采用全年平均人员数代替。（</w:t>
      </w:r>
      <w:r>
        <w:rPr>
          <w:rFonts w:hint="eastAsia" w:ascii="仿宋_GB2312" w:hAnsi="Times New Roman" w:eastAsia="仿宋_GB2312"/>
          <w:color w:val="auto"/>
          <w:spacing w:val="8"/>
          <w:kern w:val="0"/>
          <w:sz w:val="24"/>
          <w:szCs w:val="24"/>
          <w:highlight w:val="none"/>
        </w:rPr>
        <w:t>2</w:t>
      </w:r>
      <w:r>
        <w:rPr>
          <w:rFonts w:hint="eastAsia" w:ascii="仿宋_GB2312" w:hAnsi="Times New Roman" w:eastAsia="仿宋_GB2312"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Times New Roman" w:eastAsia="仿宋_GB2312"/>
          <w:color w:val="auto"/>
          <w:spacing w:val="8"/>
          <w:kern w:val="0"/>
          <w:sz w:val="24"/>
          <w:szCs w:val="24"/>
          <w:highlight w:val="none"/>
        </w:rPr>
        <w:t>3</w:t>
      </w:r>
      <w:r>
        <w:rPr>
          <w:rFonts w:hint="eastAsia" w:ascii="仿宋_GB2312" w:hAnsi="Times New Roman" w:eastAsia="仿宋_GB2312" w:cs="宋体"/>
          <w:color w:val="auto"/>
          <w:spacing w:val="8"/>
          <w:kern w:val="0"/>
          <w:sz w:val="24"/>
          <w:szCs w:val="24"/>
          <w:highlight w:val="none"/>
        </w:rPr>
        <w:t>）资产总额，采用资产总计代替。</w:t>
      </w:r>
    </w:p>
    <w:p>
      <w:pPr>
        <w:spacing w:before="91" w:line="221" w:lineRule="auto"/>
        <w:ind w:left="7"/>
        <w:rPr>
          <w:rFonts w:hint="eastAsia" w:ascii="仿宋_GB2312" w:hAnsi="仿宋_GB2312" w:eastAsia="仿宋_GB2312" w:cs="仿宋_GB2312"/>
          <w:color w:val="auto"/>
          <w:sz w:val="28"/>
          <w:szCs w:val="28"/>
          <w:highlight w:val="none"/>
        </w:rPr>
      </w:pPr>
      <w:r>
        <w:rPr>
          <w:rFonts w:hint="eastAsia" w:ascii="宋体" w:hAnsi="宋体" w:cs="宋体"/>
          <w:b/>
          <w:bCs/>
          <w:color w:val="auto"/>
          <w:szCs w:val="20"/>
          <w:highlight w:val="none"/>
        </w:rPr>
        <w:br w:type="page"/>
      </w:r>
      <w:r>
        <w:rPr>
          <w:rFonts w:hint="eastAsia" w:ascii="仿宋_GB2312" w:hAnsi="仿宋_GB2312" w:eastAsia="仿宋_GB2312" w:cs="仿宋_GB2312"/>
          <w:color w:val="auto"/>
          <w:spacing w:val="1"/>
          <w:sz w:val="28"/>
          <w:szCs w:val="28"/>
          <w:highlight w:val="none"/>
        </w:rPr>
        <w:t>2.</w:t>
      </w:r>
      <w:r>
        <w:rPr>
          <w:rFonts w:hint="eastAsia" w:ascii="仿宋_GB2312" w:hAnsi="仿宋_GB2312" w:eastAsia="仿宋_GB2312" w:cs="仿宋_GB2312"/>
          <w:color w:val="auto"/>
          <w:sz w:val="28"/>
          <w:szCs w:val="28"/>
          <w:highlight w:val="none"/>
        </w:rPr>
        <w:t>残疾人福利性单位声明函 (如有)</w:t>
      </w:r>
    </w:p>
    <w:p>
      <w:pPr>
        <w:spacing w:line="251" w:lineRule="auto"/>
        <w:rPr>
          <w:rFonts w:hint="eastAsia" w:ascii="仿宋_GB2312" w:hAnsi="仿宋_GB2312" w:eastAsia="仿宋_GB2312" w:cs="仿宋_GB2312"/>
          <w:color w:val="auto"/>
          <w:sz w:val="21"/>
          <w:highlight w:val="none"/>
        </w:rPr>
      </w:pPr>
    </w:p>
    <w:p>
      <w:pPr>
        <w:spacing w:line="251" w:lineRule="auto"/>
        <w:rPr>
          <w:rFonts w:hint="eastAsia" w:ascii="仿宋_GB2312" w:hAnsi="仿宋_GB2312" w:eastAsia="仿宋_GB2312" w:cs="仿宋_GB2312"/>
          <w:color w:val="auto"/>
          <w:sz w:val="21"/>
          <w:highlight w:val="none"/>
        </w:rPr>
      </w:pPr>
    </w:p>
    <w:p>
      <w:pPr>
        <w:spacing w:before="91" w:line="221" w:lineRule="auto"/>
        <w:ind w:left="7"/>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残疾人福利性单位声明函</w:t>
      </w:r>
    </w:p>
    <w:p>
      <w:pPr>
        <w:spacing w:before="91" w:line="221" w:lineRule="auto"/>
        <w:ind w:left="7"/>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91" w:line="44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本单位郑重声明，根据《财政部民政部中国残疾人联合会关于促进残疾人就业政府采购政策的通知》(财库〔2017〕141号)的规定，本单位为符合条件的残疾人福利性单位，且本单位参加 (</w:t>
      </w:r>
      <w:r>
        <w:rPr>
          <w:rFonts w:hint="eastAsia" w:ascii="仿宋_GB2312" w:hAnsi="仿宋_GB2312" w:eastAsia="仿宋_GB2312" w:cs="仿宋_GB2312"/>
          <w:color w:val="auto"/>
          <w:sz w:val="28"/>
          <w:szCs w:val="28"/>
          <w:highlight w:val="none"/>
          <w:u w:val="single"/>
        </w:rPr>
        <w:t>项目名称)  标段</w:t>
      </w:r>
      <w:r>
        <w:rPr>
          <w:rFonts w:hint="eastAsia" w:ascii="仿宋_GB2312" w:hAnsi="仿宋_GB2312" w:eastAsia="仿宋_GB2312" w:cs="仿宋_GB2312"/>
          <w:color w:val="auto"/>
          <w:sz w:val="28"/>
          <w:szCs w:val="28"/>
          <w:highlight w:val="none"/>
        </w:rPr>
        <w:t>项目采购活动，由本单位承担工程。</w:t>
      </w:r>
    </w:p>
    <w:p>
      <w:pPr>
        <w:keepNext w:val="0"/>
        <w:keepLines w:val="0"/>
        <w:pageBreakBefore w:val="0"/>
        <w:widowControl w:val="0"/>
        <w:kinsoku/>
        <w:wordWrap/>
        <w:overflowPunct/>
        <w:topLinePunct w:val="0"/>
        <w:autoSpaceDE/>
        <w:autoSpaceDN/>
        <w:bidi w:val="0"/>
        <w:adjustRightInd/>
        <w:snapToGrid/>
        <w:spacing w:before="91" w:line="44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本单位对上述声明的真实性负责。如有虚假，将依法承担相应责任。</w:t>
      </w:r>
    </w:p>
    <w:p>
      <w:pPr>
        <w:spacing w:before="91" w:line="221" w:lineRule="auto"/>
        <w:ind w:left="7"/>
        <w:rPr>
          <w:rFonts w:hint="eastAsia" w:ascii="仿宋_GB2312" w:hAnsi="仿宋_GB2312" w:eastAsia="仿宋_GB2312" w:cs="仿宋_GB2312"/>
          <w:color w:val="auto"/>
          <w:sz w:val="28"/>
          <w:szCs w:val="28"/>
          <w:highlight w:val="none"/>
        </w:rPr>
      </w:pPr>
    </w:p>
    <w:p>
      <w:pPr>
        <w:spacing w:before="91" w:line="221" w:lineRule="auto"/>
        <w:ind w:left="7"/>
        <w:rPr>
          <w:rFonts w:hint="eastAsia" w:ascii="仿宋_GB2312" w:hAnsi="仿宋_GB2312" w:eastAsia="仿宋_GB2312" w:cs="仿宋_GB2312"/>
          <w:color w:val="auto"/>
          <w:sz w:val="28"/>
          <w:szCs w:val="28"/>
          <w:highlight w:val="none"/>
        </w:rPr>
      </w:pPr>
    </w:p>
    <w:p>
      <w:pPr>
        <w:spacing w:before="91" w:line="221" w:lineRule="auto"/>
        <w:ind w:left="7"/>
        <w:rPr>
          <w:rFonts w:hint="eastAsia" w:ascii="仿宋_GB2312" w:hAnsi="仿宋_GB2312" w:eastAsia="仿宋_GB2312" w:cs="仿宋_GB2312"/>
          <w:color w:val="auto"/>
          <w:sz w:val="28"/>
          <w:szCs w:val="28"/>
          <w:highlight w:val="none"/>
        </w:rPr>
      </w:pPr>
    </w:p>
    <w:p>
      <w:pPr>
        <w:spacing w:before="91" w:line="221" w:lineRule="auto"/>
        <w:ind w:left="7"/>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单位名称[公章 (CA 签章) ]：</w:t>
      </w:r>
    </w:p>
    <w:p>
      <w:pPr>
        <w:spacing w:before="91" w:line="221" w:lineRule="auto"/>
        <w:ind w:left="7"/>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w:t>
      </w:r>
    </w:p>
    <w:p>
      <w:pPr>
        <w:spacing w:before="91" w:line="221" w:lineRule="auto"/>
        <w:ind w:left="7"/>
        <w:rPr>
          <w:rFonts w:hint="eastAsia" w:ascii="仿宋_GB2312" w:hAnsi="仿宋_GB2312" w:eastAsia="仿宋_GB2312" w:cs="仿宋_GB2312"/>
          <w:color w:val="auto"/>
          <w:sz w:val="28"/>
          <w:szCs w:val="28"/>
          <w:highlight w:val="none"/>
        </w:rPr>
      </w:pPr>
    </w:p>
    <w:p>
      <w:pPr>
        <w:spacing w:line="289" w:lineRule="auto"/>
        <w:rPr>
          <w:rFonts w:hint="eastAsia" w:ascii="仿宋_GB2312" w:hAnsi="仿宋_GB2312" w:eastAsia="仿宋_GB2312" w:cs="仿宋_GB2312"/>
          <w:color w:val="auto"/>
          <w:sz w:val="21"/>
          <w:highlight w:val="none"/>
        </w:rPr>
      </w:pPr>
    </w:p>
    <w:p>
      <w:pPr>
        <w:spacing w:line="289" w:lineRule="auto"/>
        <w:rPr>
          <w:rFonts w:hint="eastAsia" w:ascii="仿宋_GB2312" w:hAnsi="仿宋_GB2312" w:eastAsia="仿宋_GB2312" w:cs="仿宋_GB2312"/>
          <w:color w:val="auto"/>
          <w:sz w:val="21"/>
          <w:highlight w:val="none"/>
        </w:rPr>
      </w:pPr>
    </w:p>
    <w:p>
      <w:pPr>
        <w:spacing w:line="290" w:lineRule="auto"/>
        <w:rPr>
          <w:rFonts w:hint="eastAsia" w:ascii="仿宋_GB2312" w:hAnsi="仿宋_GB2312" w:eastAsia="仿宋_GB2312" w:cs="仿宋_GB2312"/>
          <w:color w:val="auto"/>
          <w:sz w:val="21"/>
          <w:highlight w:val="none"/>
        </w:rPr>
      </w:pPr>
    </w:p>
    <w:p>
      <w:pPr>
        <w:spacing w:before="92" w:line="415" w:lineRule="auto"/>
        <w:ind w:left="3" w:firstLine="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3.监狱企业的证明文件【如投标人如为</w:t>
      </w:r>
      <w:r>
        <w:rPr>
          <w:rFonts w:hint="eastAsia" w:ascii="仿宋_GB2312" w:hAnsi="仿宋_GB2312" w:eastAsia="仿宋_GB2312" w:cs="仿宋_GB2312"/>
          <w:color w:val="auto"/>
          <w:sz w:val="28"/>
          <w:szCs w:val="28"/>
          <w:highlight w:val="none"/>
        </w:rPr>
        <w:t xml:space="preserve">监狱企业的，应当提供由省级以上 </w:t>
      </w:r>
      <w:r>
        <w:rPr>
          <w:rFonts w:hint="eastAsia" w:ascii="仿宋_GB2312" w:hAnsi="仿宋_GB2312" w:eastAsia="仿宋_GB2312" w:cs="仿宋_GB2312"/>
          <w:color w:val="auto"/>
          <w:spacing w:val="1"/>
          <w:sz w:val="28"/>
          <w:szCs w:val="28"/>
          <w:highlight w:val="none"/>
        </w:rPr>
        <w:t xml:space="preserve">监狱管理局、戒毒管理局 (含新疆生产建设兵团) </w:t>
      </w:r>
      <w:r>
        <w:rPr>
          <w:rFonts w:hint="eastAsia" w:ascii="仿宋_GB2312" w:hAnsi="仿宋_GB2312" w:eastAsia="仿宋_GB2312" w:cs="仿宋_GB2312"/>
          <w:color w:val="auto"/>
          <w:sz w:val="28"/>
          <w:szCs w:val="28"/>
          <w:highlight w:val="none"/>
        </w:rPr>
        <w:t xml:space="preserve">出具的属于监狱企业的 </w:t>
      </w:r>
      <w:r>
        <w:rPr>
          <w:rFonts w:hint="eastAsia" w:ascii="仿宋_GB2312" w:hAnsi="仿宋_GB2312" w:eastAsia="仿宋_GB2312" w:cs="仿宋_GB2312"/>
          <w:color w:val="auto"/>
          <w:spacing w:val="-10"/>
          <w:sz w:val="28"/>
          <w:szCs w:val="28"/>
          <w:highlight w:val="none"/>
        </w:rPr>
        <w:t>证明</w:t>
      </w:r>
      <w:r>
        <w:rPr>
          <w:rFonts w:hint="eastAsia" w:ascii="仿宋_GB2312" w:hAnsi="仿宋_GB2312" w:eastAsia="仿宋_GB2312" w:cs="仿宋_GB2312"/>
          <w:color w:val="auto"/>
          <w:spacing w:val="-9"/>
          <w:sz w:val="28"/>
          <w:szCs w:val="28"/>
          <w:highlight w:val="none"/>
        </w:rPr>
        <w:t>文</w:t>
      </w:r>
      <w:r>
        <w:rPr>
          <w:rFonts w:hint="eastAsia" w:ascii="仿宋_GB2312" w:hAnsi="仿宋_GB2312" w:eastAsia="仿宋_GB2312" w:cs="仿宋_GB2312"/>
          <w:color w:val="auto"/>
          <w:spacing w:val="-5"/>
          <w:sz w:val="28"/>
          <w:szCs w:val="28"/>
          <w:highlight w:val="none"/>
        </w:rPr>
        <w:t>件, 否则不予享受优惠</w:t>
      </w:r>
      <w:bookmarkStart w:id="2561" w:name="_GoBack"/>
      <w:bookmarkEnd w:id="2561"/>
      <w:r>
        <w:rPr>
          <w:rFonts w:hint="eastAsia" w:ascii="仿宋_GB2312" w:hAnsi="仿宋_GB2312" w:eastAsia="仿宋_GB2312" w:cs="仿宋_GB2312"/>
          <w:color w:val="auto"/>
          <w:spacing w:val="-5"/>
          <w:sz w:val="28"/>
          <w:szCs w:val="28"/>
          <w:highlight w:val="none"/>
        </w:rPr>
        <w:t>政策】  (如有)</w:t>
      </w:r>
    </w:p>
    <w:p>
      <w:pPr>
        <w:rPr>
          <w:rFonts w:hint="eastAsia" w:ascii="仿宋_GB2312" w:hAnsi="仿宋_GB2312" w:eastAsia="仿宋_GB2312" w:cs="仿宋_GB2312"/>
          <w:color w:val="auto"/>
          <w:highlight w:val="none"/>
        </w:rPr>
        <w:sectPr>
          <w:footerReference r:id="rId126" w:type="default"/>
          <w:pgSz w:w="11906" w:h="16839"/>
          <w:pgMar w:top="400" w:right="1470" w:bottom="1223" w:left="1447" w:header="0" w:footer="1063" w:gutter="0"/>
          <w:cols w:space="720" w:num="1"/>
        </w:sectPr>
      </w:pPr>
    </w:p>
    <w:p>
      <w:pPr>
        <w:widowControl/>
        <w:spacing w:line="360" w:lineRule="auto"/>
        <w:ind w:firstLine="480" w:firstLineChars="200"/>
        <w:jc w:val="left"/>
        <w:rPr>
          <w:rFonts w:hint="eastAsia" w:ascii="仿宋_GB2312" w:hAnsi="仿宋_GB2312" w:eastAsia="仿宋_GB2312" w:cs="仿宋_GB2312"/>
          <w:b/>
          <w:bCs/>
          <w:color w:val="auto"/>
          <w:szCs w:val="20"/>
          <w:highlight w:val="none"/>
        </w:rPr>
      </w:pPr>
      <w:r>
        <w:rPr>
          <w:color w:val="auto"/>
          <w:highlight w:val="none"/>
        </w:rPr>
        <w:pict>
          <v:shape id="_x0000_i1028" o:spt="75" type="#_x0000_t75" style="height:550.9pt;width:451.3pt;" filled="f" o:preferrelative="t" stroked="f" coordsize="21600,21600">
            <v:path/>
            <v:fill on="f" focussize="0,0"/>
            <v:stroke on="f"/>
            <v:imagedata r:id="rId136" o:title=""/>
            <o:lock v:ext="edit" aspectratio="f"/>
            <w10:wrap type="none"/>
            <w10:anchorlock/>
          </v:shape>
        </w:pict>
      </w:r>
    </w:p>
    <w:p>
      <w:pPr>
        <w:pStyle w:val="62"/>
        <w:spacing w:after="340" w:line="346" w:lineRule="exact"/>
        <w:ind w:firstLine="420"/>
        <w:rPr>
          <w:rFonts w:hint="eastAsia" w:ascii="仿宋_GB2312" w:hAnsi="仿宋_GB2312" w:eastAsia="仿宋_GB2312" w:cs="仿宋_GB2312"/>
          <w:color w:val="auto"/>
          <w:highlight w:val="none"/>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03" o:spid="_x0000_s2124" o:spt="202" type="#_x0000_t202" style="position:absolute;left:0pt;margin-left:287.2pt;margin-top:803.9pt;height:6.1pt;width:19.45pt;mso-position-horizontal-relative:page;mso-position-vertical-relative:page;mso-wrap-style:none;z-index:-251615232;mso-width-relative:page;mso-height-relative:page;" filled="f" stroked="f" coordsize="21600,21600" o:gfxdata="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jbqB1wAAAA0BAAAPAAAAAAAAAAEA&#10;IAAAACIAAABkcnMvZG93bnJldi54bWxQSwECFAAUAAAACACHTuJAyPTiTZ4BAABKAwAADgAAAAAA&#10;AAABACAAAAAmAQAAZHJzL2Uyb0RvYy54bWxQSwUGAAAAAAYABgBZAQAANgUAAAAA&#10;">
          <v:path/>
          <v:fill on="f" focussize="0,0"/>
          <v:stroke on="f" joinstyle="miter"/>
          <v:imagedata o:title=""/>
          <o:lock v:ext="edit"/>
          <v:textbox inset="0mm,0mm,0mm,0mm" style="mso-fit-shape-to-text:t;">
            <w:txbxContent>
              <w:p>
                <w:pPr>
                  <w:pStyle w:val="66"/>
                  <w:rPr>
                    <w:sz w:val="17"/>
                    <w:szCs w:val="17"/>
                  </w:rPr>
                </w:pPr>
                <w:r>
                  <w:rPr>
                    <w:sz w:val="17"/>
                    <w:szCs w:val="17"/>
                  </w:rPr>
                  <w:t>-</w:t>
                </w:r>
                <w:r>
                  <w:fldChar w:fldCharType="begin"/>
                </w:r>
                <w:r>
                  <w:instrText xml:space="preserve"> PAGE \* MERGEFORMAT </w:instrText>
                </w:r>
                <w:r>
                  <w:fldChar w:fldCharType="separate"/>
                </w:r>
                <w:r>
                  <w:rPr>
                    <w:sz w:val="17"/>
                    <w:szCs w:val="17"/>
                  </w:rPr>
                  <w:t>42</w:t>
                </w:r>
                <w:r>
                  <w:rPr>
                    <w:sz w:val="17"/>
                    <w:szCs w:val="17"/>
                  </w:rPr>
                  <w:fldChar w:fldCharType="end"/>
                </w:r>
                <w:r>
                  <w:rPr>
                    <w:sz w:val="17"/>
                    <w:szCs w:val="17"/>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05" o:spid="_x0000_s2122" o:spt="202" type="#_x0000_t202" style="position:absolute;left:0pt;margin-left:287.15pt;margin-top:767.85pt;height:6.1pt;width:19.45pt;mso-position-horizontal-relative:page;mso-position-vertical-relative:page;mso-wrap-style:none;z-index:-251617280;mso-width-relative:page;mso-height-relative:page;" filled="f" stroked="f" coordsize="21600,21600"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1Y0V9kAAAANAQAADwAAAAAAAAAB&#10;ACAAAAAiAAAAZHJzL2Rvd25yZXYueG1sUEsBAhQAFAAAAAgAh07iQOYiAGKdAQAASgMAAA4AAAAA&#10;AAAAAQAgAAAAKAEAAGRycy9lMm9Eb2MueG1sUEsFBgAAAAAGAAYAWQEAADc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41</w:t>
                </w:r>
                <w:r>
                  <w:fldChar w:fldCharType="end"/>
                </w:r>
                <w: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07" o:spid="_x0000_s2058" o:spt="202" type="#_x0000_t202" style="position:absolute;left:0pt;margin-top:803.9pt;height:11.5pt;width:21.2pt;mso-position-horizontal:center;mso-position-horizontal-relative:margin;mso-position-vertical-relative:page;mso-wrap-style:none;z-index:251662336;mso-width-relative:page;mso-height-relative:page;" filled="f" stroked="f" coordsize="21600,21600"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2771zVAAAACQEAAA8AAAAAAAAA&#10;AQAgAAAAIgAAAGRycy9kb3ducmV2LnhtbFBLAQIUABQAAAAIAIdO4kBPEal/ogEAAEsDAAAOAAAA&#10;AAAAAAEAIAAAACQBAABkcnMvZTJvRG9jLnhtbFBLBQYAAAAABgAGAFkBAAA4BQAAAAA=&#10;">
          <v:path/>
          <v:fill on="f" focussize="0,0"/>
          <v:stroke on="f" joinstyle="miter"/>
          <v:imagedata o:title=""/>
          <o:lock v:ext="edit"/>
          <v:textbox inset="0mm,0mm,0mm,0mm" style="mso-fit-shape-to-text:t;">
            <w:txbxContent>
              <w:p>
                <w:pPr>
                  <w:pStyle w:val="66"/>
                  <w:rPr>
                    <w:sz w:val="17"/>
                    <w:szCs w:val="17"/>
                  </w:rPr>
                </w:pPr>
                <w:r>
                  <w:fldChar w:fldCharType="begin"/>
                </w:r>
                <w:r>
                  <w:instrText xml:space="preserve"> PAGE \* MERGEFORMAT </w:instrText>
                </w:r>
                <w:r>
                  <w:fldChar w:fldCharType="separate"/>
                </w:r>
                <w:r>
                  <w:rPr>
                    <w:sz w:val="17"/>
                    <w:szCs w:val="17"/>
                  </w:rPr>
                  <w:t>-</w:t>
                </w:r>
                <w:r>
                  <w:t xml:space="preserve"> 48 -</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09" o:spid="_x0000_s2057" o:spt="202" type="#_x0000_t202" style="position:absolute;left:0pt;margin-left:287.15pt;margin-top:767.85pt;height:6.1pt;width:19.45pt;mso-position-horizontal-relative:page;mso-position-vertical-relative:page;mso-wrap-style:none;z-index:-251653120;mso-width-relative:page;mso-height-relative:page;" filled="f" stroked="f" coordsize="21600,21600"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NWNFfZAAAADQEAAA8AAAAAAAAA&#10;AQAgAAAAIgAAAGRycy9kb3ducmV2LnhtbFBLAQIUABQAAAAIAIdO4kC6jsU9ngEAAEoDAAAOAAAA&#10;AAAAAAEAIAAAACgBAABkcnMvZTJvRG9jLnhtbFBLBQYAAAAABgAGAFkBAAA4BQ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44</w:t>
                </w:r>
                <w:r>
                  <w:fldChar w:fldCharType="end"/>
                </w:r>
                <w: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文本框 310" o:spid="_x0000_s2060" o:spt="202" type="#_x0000_t202" style="position:absolute;left:0pt;margin-top:-20.25pt;height:10.35pt;width:19.5pt;mso-position-horizontal:center;mso-position-horizontal-relative:margin;mso-wrap-style:none;z-index:251665408;mso-width-relative:page;mso-height-relative:page;" filled="f" stroked="f" coordsize="21600,21600" o:gfxdata="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mrcn0wAAAAcBAAAPAAAAAAAAAAEAIAAAACIAAABkcnMvZG93bnJl&#10;di54bWxQSwECFAAUAAAACACHTuJAQ6Fi1skBAABuAwAADgAAAAAAAAABACAAAAAiAQAAZHJzL2Uy&#10;b0RvYy54bWxQSwUGAAAAAAYABgBZAQAAXQU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- 96 -</w:t>
                </w:r>
                <w:r>
                  <w:rPr>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65" o:spid="_x0000_s2059" o:spt="202" type="#_x0000_t202" style="position:absolute;left:0pt;margin-left:287.25pt;margin-top:768.2pt;height:6.35pt;width:19.45pt;mso-position-horizontal-relative:page;mso-position-vertical-relative:page;mso-wrap-style:none;z-index:-251652096;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BYQBuKgAQAASgMAAA4A&#10;AAAAAAAAAQAgAAAAKA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84</w:t>
                </w:r>
                <w:r>
                  <w:fldChar w:fldCharType="end"/>
                </w:r>
                <w: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89" o:spid="_x0000_s2062" o:spt="202" type="#_x0000_t202" style="position:absolute;left:0pt;margin-top:768.2pt;height:9.75pt;width:22.7pt;mso-position-horizontal:center;mso-position-horizontal-relative:margin;mso-position-vertical-relative:page;mso-wrap-style:none;z-index:251681792;mso-width-relative:page;mso-height-relative:page;" filled="f" stroked="f" coordsize="21600,21600" o:gfxdata="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QLoc1QAAAAkBAAAPAAAAAAAAAAEA&#10;IAAAACIAAABkcnMvZG93bnJldi54bWxQSwECFAAUAAAACACHTuJANYL+WKABAABLAwAADgAAAAAA&#10;AAABACAAAAAkAQAAZHJzL2Uyb0RvYy54bWxQSwUGAAAAAAYABgBZAQAANgU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- 112 -</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91" o:spid="_x0000_s2061" o:spt="202" type="#_x0000_t202" style="position:absolute;left:0pt;margin-left:287.25pt;margin-top:768.2pt;height:6.35pt;width:19.45pt;mso-position-horizontal-relative:page;mso-position-vertical-relative:page;mso-wrap-style:none;z-index:-251633664;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P3YAzagAQAASgMAAA4A&#10;AAAAAAAAAQAgAAAAKA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98</w:t>
                </w:r>
                <w:r>
                  <w:fldChar w:fldCharType="end"/>
                </w:r>
                <w: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文本框 314" o:spid="_x0000_s2063" o:spt="202" type="#_x0000_t202" style="position:absolute;left:0pt;margin-top:-21.75pt;height:10.35pt;width:24pt;mso-position-horizontal:center;mso-position-horizontal-relative:margin;mso-wrap-style:none;z-index:251716608;mso-width-relative:page;mso-height-relative:page;" filled="f" stroked="f" coordsize="21600,21600" o:gfxdata="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cyf4tMA&#10;AAAHAQAADwAAAAAAAAABACAAAAAiAAAAZHJzL2Rvd25yZXYueG1sUEsBAhQAFAAAAAgAh07iQAW8&#10;0ZuyAQAATQMAAA4AAAAAAAAAAQAgAAAAIgEAAGRycy9lMm9Eb2MueG1sUEsFBgAAAAAGAAYAWQEA&#10;AEYFA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- 113 -</w:t>
                </w:r>
                <w:r>
                  <w:rPr>
                    <w:lang w:eastAsia="zh-CN"/>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03" o:spid="_x0000_s2066" o:spt="202" type="#_x0000_t202" style="position:absolute;left:0pt;margin-top:781.85pt;height:9.75pt;width:22.7pt;mso-position-horizontal:center;mso-position-horizontal-relative:margin;mso-position-vertical-relative:page;mso-wrap-style:none;z-index:251667456;mso-width-relative:page;mso-height-relative:page;" filled="f" stroked="f" coordsize="21600,21600" o:gfxdata="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9Q6udUAAAAJAQAADwAAAAAAAAAB&#10;ACAAAAAiAAAAZHJzL2Rvd25yZXYueG1sUEsBAhQAFAAAAAgAh07iQPCxxIu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07" o:spid="_x0000_s2065" o:spt="202" type="#_x0000_t202" style="position:absolute;left:0pt;margin-left:284.9pt;margin-top:767.6pt;height:6.35pt;width:24pt;mso-position-horizontal-relative:page;mso-position-vertical-relative:page;mso-wrap-style:none;z-index:-251646976;mso-width-relative:page;mso-height-relative:page;" filled="f" stroked="f" coordsize="21600,21600" o:gfxdata="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mFQ2S2AAAAA0BAAAPAAAAAAAA&#10;AAEAIAAAACIAAABkcnMvZG93bnJldi54bWxQSwECFAAUAAAACACHTuJAlvlVea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202</w:t>
                </w:r>
                <w:r>
                  <w:fldChar w:fldCharType="end"/>
                </w:r>
                <w:r>
                  <w:rPr>
                    <w:rFonts w:hint="eastAsia" w:ascii="MS Mincho" w:hAnsi="MS Mincho" w:eastAsia="MS Mincho" w:cs="MS Mincho"/>
                  </w:rPr>
                  <w:t>・</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11" o:spid="_x0000_s2067" o:spt="202" type="#_x0000_t202" style="position:absolute;left:0pt;margin-left:284.9pt;margin-top:767.6pt;height:6.25pt;width:24pt;mso-position-horizontal-relative:page;mso-position-vertical-relative:page;mso-wrap-style:none;z-index:-251650048;mso-width-relative:page;mso-height-relative:page;" filled="f" stroked="f" coordsize="21600,21600" o:gfxdata="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ANwBtgAAAANAQAADwAAAAAA&#10;AAABACAAAAAiAAAAZHJzL2Rvd25yZXYueG1sUEsBAhQAFAAAAAgAh07iQGqsk7q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201</w:t>
                </w:r>
                <w:r>
                  <w:fldChar w:fldCharType="end"/>
                </w:r>
                <w:r>
                  <w:rPr>
                    <w:rFonts w:hint="eastAsia" w:ascii="MS Mincho" w:hAnsi="MS Mincho" w:eastAsia="MS Mincho" w:cs="MS Mincho"/>
                  </w:rPr>
                  <w:t>・</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13" o:spid="_x0000_s2069" o:spt="202" type="#_x0000_t202" style="position:absolute;left:0pt;margin-top:774.95pt;height:9.75pt;width:22.7pt;mso-position-horizontal:center;mso-position-horizontal-relative:margin;mso-position-vertical-relative:page;mso-wrap-style:none;z-index:251670528;mso-width-relative:page;mso-height-relative:page;" filled="f" stroked="f" coordsize="21600,21600" o:gfxdata="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bBLItUAAAAJAQAADwAAAAAAAAAB&#10;ACAAAAAiAAAAZHJzL2Rvd25yZXYueG1sUEsBAhQAFAAAAAgAh07iQJ2oZcG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- 125 -</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15" o:spid="_x0000_s2068" o:spt="202" type="#_x0000_t202" style="position:absolute;left:0pt;margin-left:287.25pt;margin-top:768.2pt;height:6.35pt;width:19.45pt;mso-position-horizontal-relative:page;mso-position-vertical-relative:page;mso-wrap-style:none;z-index:-251644928;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cptvF2QAAAA0BAAAPAAAAAAAA&#10;AAEAIAAAACIAAABkcnMvZG93bnJldi54bWxQSwECFAAUAAAACACHTuJA3Pign58BAABKAwAADgAA&#10;AAAAAAABACAAAAAo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204</w:t>
                </w:r>
                <w:r>
                  <w:fldChar w:fldCharType="end"/>
                </w:r>
                <w: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17" o:spid="_x0000_s2071" o:spt="202" type="#_x0000_t202" style="position:absolute;left:0pt;margin-top:773.85pt;height:9.75pt;width:22.7pt;mso-position-horizontal:center;mso-position-horizontal-relative:margin;mso-position-vertical-relative:page;mso-wrap-style:none;z-index:251672576;mso-width-relative:page;mso-height-relative:page;" filled="f" stroked="f" coordsize="21600,21600" o:gfxdata="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9m64tUAAAAJAQAADwAAAAAAAAAB&#10;ACAAAAAiAAAAZHJzL2Rvd25yZXYueG1sUEsBAhQAFAAAAAgAh07iQEwf5OC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- 127 -</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19" o:spid="_x0000_s2070" o:spt="202" type="#_x0000_t202" style="position:absolute;left:0pt;margin-left:284.9pt;margin-top:767.85pt;height:6.1pt;width:24pt;mso-position-horizontal-relative:page;mso-position-vertical-relative:page;mso-wrap-style:none;z-index:-251642880;mso-width-relative:page;mso-height-relative:page;" filled="f" stroked="f" coordsize="21600,21600"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xU1RNgAAAANAQAADwAAAAAA&#10;AAABACAAAAAiAAAAZHJzL2Rvd25yZXYueG1sUEsBAhQAFAAAAAgAh07iQF0Wch6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206</w:t>
                </w:r>
                <w:r>
                  <w:fldChar w:fldCharType="end"/>
                </w:r>
                <w:r>
                  <w:t xml:space="preserve"> -</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299" o:spid="_x0000_s2072" o:spt="202" type="#_x0000_t202" style="position:absolute;left:0pt;margin-top:0pt;height:10.35pt;width:24pt;mso-position-horizontal:center;mso-position-horizontal-relative:margin;mso-wrap-style:none;z-index:251719680;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CUFbjl&#10;swEAAE4DAAAOAAAAAAAAAAEAIAAAAB8BAABkcnMvZTJvRG9jLnhtbFBLBQYAAAAABgAGAFkBAABE&#10;BQ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- 128 -</w:t>
                </w:r>
                <w:r>
                  <w:rPr>
                    <w:lang w:eastAsia="zh-CN"/>
                  </w:rP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文本框 300" o:spid="_x0000_s2073" o:spt="202" type="#_x0000_t202" style="position:absolute;left:0pt;margin-top:0pt;height:10.35pt;width:24pt;mso-position-horizontal:center;mso-position-horizontal-relative:margin;mso-wrap-style:none;z-index:25172070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0WbE9AAAAAD&#10;AQAADwAAAAAAAAABACAAAAAiAAAAZHJzL2Rvd25yZXYueG1sUEsBAhQAFAAAAAgAh07iQKe1oBSy&#10;AQAATgMAAA4AAAAAAAAAAQAgAAAAHwEAAGRycy9lMm9Eb2MueG1sUEsFBgAAAAAGAAYAWQEAAEMF&#10;A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- 129 -</w:t>
                </w:r>
                <w:r>
                  <w:rPr>
                    <w:lang w:eastAsia="zh-CN"/>
                  </w:rP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rPr>
        <w:rStyle w:val="34"/>
      </w:rPr>
      <w:fldChar w:fldCharType="begin"/>
    </w:r>
    <w:r>
      <w:rPr>
        <w:rStyle w:val="34"/>
      </w:rPr>
      <w:instrText xml:space="preserve">PAGE  </w:instrText>
    </w:r>
    <w:r>
      <w:rPr>
        <w:rStyle w:val="34"/>
      </w:rPr>
      <w:fldChar w:fldCharType="separate"/>
    </w:r>
    <w:r>
      <w:rPr>
        <w:rStyle w:val="34"/>
      </w:rPr>
      <w:t>41</w:t>
    </w:r>
    <w:r>
      <w:rPr>
        <w:rStyle w:val="34"/>
      </w:rPr>
      <w:fldChar w:fldCharType="end"/>
    </w:r>
  </w:p>
  <w:p>
    <w:pPr>
      <w:pStyle w:val="2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21" o:spid="_x0000_s2075" o:spt="202" type="#_x0000_t202" style="position:absolute;left:0pt;margin-top:778.35pt;height:9.75pt;width:22.7pt;mso-position-horizontal:center;mso-position-horizontal-relative:margin;mso-position-vertical-relative:page;mso-wrap-style:none;z-index:251674624;mso-width-relative:page;mso-height-relative:page;" filled="f" stroked="f" coordsize="21600,21600"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olwbb1QAAAAkBAAAPAAAAAAAAAAEA&#10;IAAAACIAAABkcnMvZG93bnJldi54bWxQSwECFAAUAAAACACHTuJA4tv+46ABAABLAwAADgAAAAAA&#10;AAABACAAAAAkAQAAZHJzL2Uyb0RvYy54bWxQSwUGAAAAAAYABgBZAQAANgU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- 130 -</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23" o:spid="_x0000_s2074" o:spt="202" type="#_x0000_t202" style="position:absolute;left:0pt;margin-left:284.9pt;margin-top:767.85pt;height:6.1pt;width:24pt;mso-position-horizontal-relative:page;mso-position-vertical-relative:page;mso-wrap-style:none;z-index:-251640832;mso-width-relative:page;mso-height-relative:page;" filled="f" stroked="f" coordsize="21600,21600"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xU1RNgAAAANAQAADwAAAAAA&#10;AAABACAAAAAiAAAAZHJzL2Rvd25yZXYueG1sUEsBAhQAFAAAAAgAh07iQIMYke2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w:t>
                </w:r>
                <w:r>
                  <w:fldChar w:fldCharType="end"/>
                </w:r>
                <w:r>
                  <w:t xml:space="preserve"> -</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301" o:spid="_x0000_s2076" o:spt="202" type="#_x0000_t202" style="position:absolute;left:0pt;margin-top:0pt;height:10.35pt;width:24pt;mso-position-horizontal:center;mso-position-horizontal-relative:margin;mso-wrap-style:none;z-index:251721728;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z7AOL&#10;swEAAE4DAAAOAAAAAAAAAAEAIAAAAB8BAABkcnMvZTJvRG9jLnhtbFBLBQYAAAAABgAGAFkBAABE&#10;BQ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- 131 -</w:t>
                </w:r>
                <w:r>
                  <w:rPr>
                    <w:lang w:eastAsia="zh-CN"/>
                  </w:rP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25" o:spid="_x0000_s2078" o:spt="202" type="#_x0000_t202" style="position:absolute;left:0pt;margin-top:787.35pt;height:9.75pt;width:22.7pt;mso-position-horizontal:center;mso-position-horizontal-relative:margin;mso-position-vertical-relative:page;mso-wrap-style:none;z-index:251676672;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B3Wf1QAAAAkBAAAPAAAAAAAAAAEA&#10;IAAAACIAAABkcnMvZG93bnJldi54bWxQSwECFAAUAAAACACHTuJAM2x/wqABAABLAwAADgAAAAAA&#10;AAABACAAAAAkAQAAZHJzL2Uyb0RvYy54bWxQSwUGAAAAAAYABgBZAQAANgU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- 132 -</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27" o:spid="_x0000_s2077" o:spt="202" type="#_x0000_t202" style="position:absolute;left:0pt;margin-left:284.9pt;margin-top:787.35pt;height:6.25pt;width:24pt;mso-position-horizontal-relative:page;mso-position-vertical-relative:page;mso-wrap-style:none;z-index:-251638784;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OgOtRa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w:t>
                </w:r>
                <w:r>
                  <w:fldChar w:fldCharType="end"/>
                </w:r>
                <w:r>
                  <w:rPr>
                    <w:rFonts w:hint="eastAsia" w:ascii="MS Mincho" w:hAnsi="MS Mincho" w:eastAsia="MS Mincho" w:cs="MS Mincho"/>
                  </w:rPr>
                  <w:t>・</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302" o:spid="_x0000_s2079" o:spt="202" type="#_x0000_t202" style="position:absolute;left:0pt;margin-top:0pt;height:10.35pt;width:24pt;mso-position-horizontal:center;mso-position-horizontal-relative:margin;mso-wrap-style:none;z-index:251722752;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z9QQh&#10;swEAAE4DAAAOAAAAAAAAAAEAIAAAAB8BAABkcnMvZTJvRG9jLnhtbFBLBQYAAAAABgAGAFkBAABE&#10;BQ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- 133 -</w:t>
                </w:r>
                <w:r>
                  <w:rPr>
                    <w:lang w:eastAsia="zh-CN"/>
                  </w:rP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29" o:spid="_x0000_s2081" o:spt="202" type="#_x0000_t202" style="position:absolute;left:0pt;margin-top:787.35pt;height:9.75pt;width:22.7pt;mso-position-horizontal:center;mso-position-horizontal-relative:margin;mso-position-vertical-relative:page;mso-wrap-style:none;z-index:251678720;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EC0/aC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- 135 -</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31" o:spid="_x0000_s2080" o:spt="202" type="#_x0000_t202" style="position:absolute;left:0pt;margin-left:284.9pt;margin-top:787.35pt;height:6.25pt;width:24pt;mso-position-horizontal-relative:page;mso-position-vertical-relative:page;mso-wrap-style:none;z-index:-251636736;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KL060e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128</w:t>
                </w:r>
                <w:r>
                  <w:fldChar w:fldCharType="end"/>
                </w:r>
                <w:r>
                  <w:rPr>
                    <w:rFonts w:hint="eastAsia" w:ascii="MS Mincho" w:hAnsi="MS Mincho" w:eastAsia="MS Mincho" w:cs="MS Mincho"/>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55" o:spid="_x0000_s2049" o:spt="202" type="#_x0000_t202" style="position:absolute;left:0pt;margin-top:803.9pt;height:11.5pt;width:16.2pt;mso-position-horizontal:center;mso-position-horizontal-relative:margin;mso-position-vertical-relative:page;mso-wrap-style:none;z-index:251659264;mso-width-relative:page;mso-height-relative:page;" filled="f" stroked="f" coordsize="21600,21600" o:gfxdata="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6IVh01QAAAAkBAAAPAAAAAAAAAAEA&#10;IAAAACIAAABkcnMvZG93bnJldi54bWxQSwECFAAUAAAACACHTuJA1L9WEaABAABJAwAADgAAAAAA&#10;AAABACAAAAAkAQAAZHJzL2Uyb0RvYy54bWxQSwUGAAAAAAYABgBZAQAANgUAAAAA&#10;">
          <v:path/>
          <v:fill on="f" focussize="0,0"/>
          <v:stroke on="f" joinstyle="miter"/>
          <v:imagedata o:title=""/>
          <o:lock v:ext="edit"/>
          <v:textbox inset="0mm,0mm,0mm,0mm" style="mso-fit-shape-to-text:t;">
            <w:txbxContent>
              <w:p>
                <w:pPr>
                  <w:pStyle w:val="66"/>
                  <w:rPr>
                    <w:sz w:val="17"/>
                    <w:szCs w:val="17"/>
                  </w:rPr>
                </w:pPr>
                <w:r>
                  <w:fldChar w:fldCharType="begin"/>
                </w:r>
                <w:r>
                  <w:instrText xml:space="preserve"> PAGE \* MERGEFORMAT </w:instrText>
                </w:r>
                <w:r>
                  <w:fldChar w:fldCharType="separate"/>
                </w:r>
                <w:r>
                  <w:rPr>
                    <w:sz w:val="17"/>
                    <w:szCs w:val="17"/>
                  </w:rPr>
                  <w:t>-</w:t>
                </w:r>
                <w:r>
                  <w:t xml:space="preserve"> 28 -</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37" o:spid="_x0000_s2083" o:spt="202" type="#_x0000_t202" style="position:absolute;left:0pt;margin-top:787.35pt;height:9.75pt;width:22.7pt;mso-position-horizontal:center;mso-position-horizontal-relative:margin;mso-position-vertical-relative:page;mso-wrap-style:none;z-index:251680768;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JYtpnW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- 139 -</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83" o:spid="_x0000_s2085" o:spt="202" type="#_x0000_t202" style="position:absolute;left:0pt;margin-top:776.35pt;height:9.75pt;width:22.7pt;mso-position-horizontal:center;mso-position-horizontal-relative:margin;mso-position-vertical-relative:page;mso-wrap-style:none;z-index:251684864;mso-width-relative:page;mso-height-relative:page;" filled="f" stroked="f" coordsize="21600,21600" o:gfxdata="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oFbztUAAAAJAQAADwAAAAAAAAAB&#10;ACAAAAAiAAAAZHJzL2Rvd25yZXYueG1sUEsBAhQAFAAAAAgAh07iQFtwX7O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- 152 -</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87" o:spid="_x0000_s2084" o:spt="202" type="#_x0000_t202" style="position:absolute;left:0pt;margin-left:284.85pt;margin-top:767.35pt;height:6.35pt;width:24pt;mso-position-horizontal-relative:page;mso-position-vertical-relative:page;mso-wrap-style:none;z-index:-251630592;mso-width-relative:page;mso-height-relative:page;" filled="f" stroked="f" coordsize="21600,21600" o:gfxdata="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zpMbn2AAAAA0BAAAPAAAAAAAA&#10;AAEAIAAAACIAAABkcnMvZG93bnJldi54bWxQSwECFAAUAAAACACHTuJANJZWOq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152</w:t>
                </w:r>
                <w:r>
                  <w:fldChar w:fldCharType="end"/>
                </w:r>
                <w:r>
                  <w:rPr>
                    <w:rFonts w:hint="eastAsia" w:ascii="MS Mincho" w:hAnsi="MS Mincho" w:eastAsia="MS Mincho" w:cs="MS Mincho"/>
                  </w:rPr>
                  <w:t>・</w:t>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91" o:spid="_x0000_s2086" o:spt="202" type="#_x0000_t202" style="position:absolute;left:0pt;margin-left:284.85pt;margin-top:767.6pt;height:6.35pt;width:24pt;mso-position-horizontal-relative:page;mso-position-vertical-relative:page;mso-wrap-style:none;z-index:-251632640;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fmwIa6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151</w:t>
                </w:r>
                <w:r>
                  <w:fldChar w:fldCharType="end"/>
                </w:r>
                <w:r>
                  <w:rPr>
                    <w:rFonts w:hint="eastAsia" w:ascii="MS Mincho" w:hAnsi="MS Mincho" w:eastAsia="MS Mincho" w:cs="MS Mincho"/>
                  </w:rPr>
                  <w:t>・</w:t>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95" o:spid="_x0000_s2088" o:spt="202" type="#_x0000_t202" style="position:absolute;left:0pt;margin-top:767.6pt;height:9.75pt;width:22.7pt;mso-position-horizontal:center;mso-position-horizontal-relative:margin;mso-position-vertical-relative:page;mso-wrap-style:none;z-index:251687936;mso-width-relative:page;mso-height-relative:page;" filled="f" stroked="f" coordsize="21600,21600"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OKFNUAAAAJAQAADwAAAAAAAAAB&#10;ACAAAAAiAAAAZHJzL2Rvd25yZXYueG1sUEsBAhQAFAAAAAgAh07iQC+GByW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- 154 -</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99" o:spid="_x0000_s2087" o:spt="202" type="#_x0000_t202" style="position:absolute;left:0pt;margin-left:284.85pt;margin-top:767.6pt;height:6.35pt;width:24pt;mso-position-horizontal-relative:page;mso-position-vertical-relative:page;mso-wrap-style:none;z-index:-251627520;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FqSOAa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154</w:t>
                </w:r>
                <w:r>
                  <w:fldChar w:fldCharType="end"/>
                </w:r>
                <w:r>
                  <w:rPr>
                    <w:rFonts w:hint="eastAsia" w:ascii="MS Mincho" w:hAnsi="MS Mincho" w:eastAsia="MS Mincho" w:cs="MS Mincho"/>
                  </w:rPr>
                  <w:t>・</w:t>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03" o:spid="_x0000_s2089" o:spt="202" type="#_x0000_t202" style="position:absolute;left:0pt;margin-left:284.95pt;margin-top:767.6pt;height:6.35pt;width:24pt;mso-position-horizontal-relative:page;mso-position-vertical-relative:page;mso-wrap-style:none;z-index:-251629568;mso-width-relative:page;mso-height-relative:page;" filled="f" stroked="f" coordsize="21600,21600" o:gfxdata="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ILvM2AAAAA0BAAAPAAAAAAAA&#10;AAEAIAAAACIAAABkcnMvZG93bnJldi54bWxQSwECFAAUAAAACACHTuJAz4S3Bq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153</w:t>
                </w:r>
                <w:r>
                  <w:fldChar w:fldCharType="end"/>
                </w:r>
                <w:r>
                  <w:rPr>
                    <w:rFonts w:hint="eastAsia" w:ascii="MS Mincho" w:hAnsi="MS Mincho" w:eastAsia="MS Mincho" w:cs="MS Mincho"/>
                  </w:rPr>
                  <w:t>・</w:t>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07" o:spid="_x0000_s2091" o:spt="202" type="#_x0000_t202" style="position:absolute;left:0pt;margin-top:772.85pt;height:9.75pt;width:22.7pt;mso-position-horizontal:center;mso-position-horizontal-relative:margin;mso-position-vertical-relative:page;mso-wrap-style:none;z-index:251691008;mso-width-relative:page;mso-height-relative:page;" filled="f" stroked="f" coordsize="21600,21600" o:gfxdata="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lIU6NUAAAAJAQAADwAAAAAAAAAB&#10;ACAAAAAiAAAAZHJzL2Rvd25yZXYueG1sUEsBAhQAFAAAAAgAh07iQN26DJm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- 156 -</w:t>
                </w:r>
                <w:r>
                  <w:fldChar w:fldCharType="end"/>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11" o:spid="_x0000_s2090" o:spt="202" type="#_x0000_t202" style="position:absolute;left:0pt;margin-left:284.85pt;margin-top:767.6pt;height:6.35pt;width:24pt;mso-position-horizontal-relative:page;mso-position-vertical-relative:page;mso-wrap-style:none;z-index:-251624448;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sRqqYq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156</w:t>
                </w:r>
                <w:r>
                  <w:fldChar w:fldCharType="end"/>
                </w:r>
                <w:r>
                  <w:rPr>
                    <w:rFonts w:hint="eastAsia" w:ascii="MS Mincho" w:hAnsi="MS Mincho" w:eastAsia="MS Mincho" w:cs="MS Mincho"/>
                  </w:rPr>
                  <w:t>・</w:t>
                </w:r>
              </w:p>
            </w:txbxContent>
          </v:textbox>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15" o:spid="_x0000_s2092" o:spt="202" type="#_x0000_t202" style="position:absolute;left:0pt;margin-left:284.85pt;margin-top:767.6pt;height:6.35pt;width:24pt;mso-position-horizontal-relative:page;mso-position-vertical-relative:page;mso-wrap-style:none;z-index:-251626496;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hX7pV6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155</w:t>
                </w:r>
                <w:r>
                  <w:fldChar w:fldCharType="end"/>
                </w:r>
                <w:r>
                  <w:rPr>
                    <w:rFonts w:hint="eastAsia" w:ascii="MS Mincho" w:hAnsi="MS Mincho" w:eastAsia="MS Mincho" w:cs="MS Mincho"/>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67" o:spid="_x0000_s2051" o:spt="202" type="#_x0000_t202" style="position:absolute;left:0pt;margin-top:780.65pt;height:11.5pt;width:21.2pt;mso-position-horizontal:center;mso-position-horizontal-relative:margin;mso-position-vertical-relative:page;mso-wrap-style:none;z-index:251660288;mso-width-relative:page;mso-height-relative:page;" filled="f" stroked="f" coordsize="21600,21600" o:gfxdata="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vCNlNUAAAAJAQAADwAAAAAAAAAB&#10;ACAAAAAiAAAAZHJzL2Rvd25yZXYueG1sUEsBAhQAFAAAAAgAh07iQD8bHgKhAQAASQMAAA4AAAAA&#10;AAAAAQAgAAAAJAEAAGRycy9lMm9Eb2MueG1sUEsFBgAAAAAGAAYAWQEAADcFAAAAAA==&#10;">
          <v:path/>
          <v:fill on="f" focussize="0,0"/>
          <v:stroke on="f" joinstyle="miter"/>
          <v:imagedata o:title=""/>
          <o:lock v:ext="edit"/>
          <v:textbox inset="0mm,0mm,0mm,0mm" style="mso-fit-shape-to-text:t;">
            <w:txbxContent>
              <w:p>
                <w:pPr>
                  <w:pStyle w:val="66"/>
                  <w:rPr>
                    <w:sz w:val="17"/>
                    <w:szCs w:val="17"/>
                  </w:rPr>
                </w:pPr>
                <w:r>
                  <w:fldChar w:fldCharType="begin"/>
                </w:r>
                <w:r>
                  <w:instrText xml:space="preserve"> PAGE \* MERGEFORMAT </w:instrText>
                </w:r>
                <w:r>
                  <w:fldChar w:fldCharType="separate"/>
                </w:r>
                <w:r>
                  <w:rPr>
                    <w:sz w:val="17"/>
                    <w:szCs w:val="17"/>
                  </w:rPr>
                  <w:t>-</w:t>
                </w:r>
                <w:r>
                  <w:t xml:space="preserve"> 36 -</w:t>
                </w:r>
                <w:r>
                  <w:fldChar w:fldCharType="end"/>
                </w:r>
              </w:p>
            </w:txbxContent>
          </v:textbox>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19" o:spid="_x0000_s2095" o:spt="202" type="#_x0000_t202" style="position:absolute;left:0pt;margin-top:775.6pt;height:9.75pt;width:22.7pt;mso-position-horizontal:center;mso-position-horizontal-relative:margin;mso-position-vertical-relative:page;mso-wrap-style:none;z-index:251695104;mso-width-relative:page;mso-height-relative:page;" filled="f" stroked="f" coordsize="21600,21600" o:gfxdata="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ztUmdUAAAAJAQAADwAAAAAAAAAB&#10;ACAAAAAiAAAAZHJzL2Rvd25yZXYueG1sUEsBAhQAFAAAAAgAh07iQAsjV0y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- 158 -</w:t>
                </w:r>
                <w:r>
                  <w:fldChar w:fldCharType="end"/>
                </w:r>
              </w:p>
            </w:txbxContent>
          </v:textbox>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23" o:spid="_x0000_s2094" o:spt="202" type="#_x0000_t202" style="position:absolute;left:0pt;margin-left:284.95pt;margin-top:767.35pt;height:6.35pt;width:24pt;mso-position-horizontal-relative:page;mso-position-vertical-relative:page;mso-wrap-style:none;z-index:-251619328;mso-width-relative:page;mso-height-relative:page;" filled="f" stroked="f" coordsize="21600,21600"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uyFj2AAAAA0BAAAPAAAAAAAA&#10;AAEAIAAAACIAAABkcnMvZG93bnJldi54bWxQSwECFAAUAAAACACHTuJAB9zP+6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158</w:t>
                </w:r>
                <w:r>
                  <w:fldChar w:fldCharType="end"/>
                </w:r>
                <w:r>
                  <w:rPr>
                    <w:rFonts w:hint="eastAsia" w:ascii="MS Mincho" w:hAnsi="MS Mincho" w:eastAsia="MS Mincho" w:cs="MS Mincho"/>
                  </w:rPr>
                  <w:t>・</w:t>
                </w:r>
              </w:p>
            </w:txbxContent>
          </v:textbox>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27" o:spid="_x0000_s2096" o:spt="202" type="#_x0000_t202" style="position:absolute;left:0pt;margin-left:284.95pt;margin-top:767.35pt;height:6.35pt;width:24pt;mso-position-horizontal-relative:page;mso-position-vertical-relative:page;mso-wrap-style:none;z-index:-251623424;mso-width-relative:page;mso-height-relative:page;" filled="f" stroked="f" coordsize="21600,21600"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uyFj2AAAAA0BAAAPAAAAAAAA&#10;AAEAIAAAACIAAABkcnMvZG93bnJldi54bWxQSwECFAAUAAAACACHTuJAM7iMzq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157</w:t>
                </w:r>
                <w:r>
                  <w:fldChar w:fldCharType="end"/>
                </w:r>
                <w:r>
                  <w:rPr>
                    <w:rFonts w:hint="eastAsia" w:ascii="MS Mincho" w:hAnsi="MS Mincho" w:eastAsia="MS Mincho" w:cs="MS Mincho"/>
                  </w:rPr>
                  <w:t>・</w:t>
                </w:r>
              </w:p>
            </w:txbxContent>
          </v:textbox>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29" o:spid="_x0000_s2098" o:spt="202" type="#_x0000_t202" style="position:absolute;left:0pt;margin-top:778.35pt;height:9.75pt;width:22.7pt;mso-position-horizontal:center;mso-position-horizontal-relative:margin;mso-position-vertical-relative:page;mso-wrap-style:none;z-index:251698176;mso-width-relative:page;mso-height-relative:page;" filled="f" stroked="f" coordsize="21600,21600"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JcG29UAAAAJAQAADwAAAAAAAAAB&#10;ACAAAAAiAAAAZHJzL2Rvd25yZXYueG1sUEsBAhQAFAAAAAgAh07iQLwItJO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- 159 -</w:t>
                </w:r>
                <w:r>
                  <w:fldChar w:fldCharType="end"/>
                </w:r>
              </w:p>
            </w:txbxContent>
          </v:textbox>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31" o:spid="_x0000_s2097" o:spt="202" type="#_x0000_t202" style="position:absolute;left:0pt;margin-left:284.9pt;margin-top:787.35pt;height:6.25pt;width:24pt;mso-position-horizontal-relative:page;mso-position-vertical-relative:page;mso-wrap-style:none;z-index:-251617280;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M/tSg2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w:t>
                </w:r>
                <w:r>
                  <w:fldChar w:fldCharType="end"/>
                </w:r>
                <w:r>
                  <w:rPr>
                    <w:rFonts w:hint="eastAsia" w:ascii="MS Mincho" w:hAnsi="MS Mincho" w:eastAsia="MS Mincho" w:cs="MS Mincho"/>
                  </w:rPr>
                  <w:t>・</w:t>
                </w:r>
              </w:p>
            </w:txbxContent>
          </v:textbox>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37" o:spid="_x0000_s2101" o:spt="202" type="#_x0000_t202" style="position:absolute;left:0pt;margin-top:775.85pt;height:9.75pt;width:22.7pt;mso-position-horizontal:center;mso-position-horizontal-relative:margin;mso-position-vertical-relative:page;mso-wrap-style:none;z-index:251702272;mso-width-relative:page;mso-height-relative:page;" filled="f" stroked="f" coordsize="21600,21600" o:gfxdata="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8waLNUAAAAJAQAADwAAAAAAAAAB&#10;ACAAAAAiAAAAZHJzL2Rvd25yZXYueG1sUEsBAhQAFAAAAAgAh07iQGqR70a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- 161 -</w:t>
                </w:r>
                <w:r>
                  <w:fldChar w:fldCharType="end"/>
                </w:r>
              </w:p>
            </w:txbxContent>
          </v:textbox>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41" o:spid="_x0000_s2100" o:spt="202" type="#_x0000_t202" style="position:absolute;left:0pt;margin-left:284.95pt;margin-top:767.6pt;height:6.25pt;width:24pt;mso-position-horizontal-relative:page;mso-position-vertical-relative:page;mso-wrap-style:none;z-index:-251612160;mso-width-relative:page;mso-height-relative:page;" filled="f" stroked="f" coordsize="21600,21600" o:gfxdata="UEsDBAoAAAAAAIdO4kAAAAAAAAAAAAAAAAAEAAAAZHJzL1BLAwQUAAAACACHTuJAyDbGW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DbGWNgAAAANAQAADwAAAAAA&#10;AAABACAAAAAiAAAAZHJzL2Rvd25yZXYueG1sUEsBAhQAFAAAAAgAh07iQLIuD6+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lang w:val="en-US" w:eastAsia="en-US"/>
                  </w:rPr>
                  <w:t xml:space="preserve">• </w:t>
                </w:r>
                <w:r>
                  <w:fldChar w:fldCharType="begin"/>
                </w:r>
                <w:r>
                  <w:instrText xml:space="preserve"> PAGE \* MERGEFORMAT </w:instrText>
                </w:r>
                <w:r>
                  <w:fldChar w:fldCharType="separate"/>
                </w:r>
                <w:r>
                  <w:t>162</w:t>
                </w:r>
                <w:r>
                  <w:fldChar w:fldCharType="end"/>
                </w:r>
                <w:r>
                  <w:rPr>
                    <w:lang w:val="en-US" w:eastAsia="en-US"/>
                  </w:rPr>
                  <w:t>•</w:t>
                </w:r>
              </w:p>
            </w:txbxContent>
          </v:textbox>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45" o:spid="_x0000_s2103" o:spt="202" type="#_x0000_t202" style="position:absolute;left:0pt;margin-left:285.05pt;margin-top:767.6pt;height:6.25pt;width:24pt;mso-position-horizontal-relative:page;mso-position-vertical-relative:page;mso-wrap-style:none;z-index:-251615232;mso-width-relative:page;mso-height-relative:page;" filled="f" stroked="f" coordsize="21600,21600" o:gfxdata="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n8+59gAAAANAQAADwAAAAAA&#10;AAABACAAAAAiAAAAZHJzL2Rvd25yZXYueG1sUEsBAhQAFAAAAAgAh07iQIZKTJqhAQAASgMAAA4A&#10;AAAAAAAAAQAgAAAAJwEAAGRycy9lMm9Eb2MueG1sUEsFBgAAAAAGAAYAWQEAADoFAAAAAA==&#10;">
          <v:path/>
          <v:fill on="f" focussize="0,0"/>
          <v:stroke on="f" joinstyle="miter"/>
          <v:imagedata o:title=""/>
          <o:lock v:ext="edit"/>
          <v:textbox inset="0mm,0mm,0mm,0mm" style="mso-fit-shape-to-text:t;">
            <w:txbxContent>
              <w:p>
                <w:pPr>
                  <w:pStyle w:val="78"/>
                  <w:jc w:val="left"/>
                </w:pPr>
                <w:r>
                  <w:rPr>
                    <w:lang w:val="en-US" w:eastAsia="en-US"/>
                  </w:rPr>
                  <w:t xml:space="preserve">• </w:t>
                </w:r>
                <w:r>
                  <w:fldChar w:fldCharType="begin"/>
                </w:r>
                <w:r>
                  <w:instrText xml:space="preserve"> PAGE \* MERGEFORMAT </w:instrText>
                </w:r>
                <w:r>
                  <w:fldChar w:fldCharType="separate"/>
                </w:r>
                <w:r>
                  <w:t>160</w:t>
                </w:r>
                <w:r>
                  <w:fldChar w:fldCharType="end"/>
                </w:r>
                <w:r>
                  <w:rPr>
                    <w:lang w:val="en-US" w:eastAsia="en-US"/>
                  </w:rPr>
                  <w:t>•</w:t>
                </w:r>
              </w:p>
            </w:txbxContent>
          </v:textbox>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49" o:spid="_x0000_s2106" o:spt="202" type="#_x0000_t202" style="position:absolute;left:0pt;margin-top:774.35pt;height:9.75pt;width:22.7pt;mso-position-horizontal:center;mso-position-horizontal-relative:margin;mso-position-vertical-relative:page;mso-wrap-style:none;z-index:251705344;mso-width-relative:page;mso-height-relative:page;" filled="f" stroked="f" coordsize="21600,21600" o:gfxdata="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K4cP9UAAAAJAQAADwAAAAAAAAAB&#10;ACAAAAAiAAAAZHJzL2Rvd25yZXYueG1sUEsBAhQAFAAAAAgAh07iQJNZA/e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- 162 -</w:t>
                </w:r>
                <w:r>
                  <w:fldChar w:fldCharType="end"/>
                </w:r>
              </w:p>
            </w:txbxContent>
          </v:textbox>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53" o:spid="_x0000_s2105" o:spt="202" type="#_x0000_t202" style="position:absolute;left:0pt;margin-left:284.7pt;margin-top:767.6pt;height:6.25pt;width:24pt;mso-position-horizontal-relative:page;mso-position-vertical-relative:page;mso-wrap-style:none;z-index:-251609088;mso-width-relative:page;mso-height-relative:page;" filled="f" stroked="f" coordsize="21600,21600" o:gfxdata="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s/2AAAAA0BAAAPAAAAAAAA&#10;AAEAIAAAACIAAABkcnMvZG93bnJldi54bWxQSwECFAAUAAAACACHTuJAzLASy6ABAABKAwAADgAA&#10;AAAAAAABACAAAAAnAQAAZHJzL2Uyb0RvYy54bWxQSwUGAAAAAAYABgBZAQAAOQUAAAAA&#10;">
          <v:path/>
          <v:fill on="f" focussize="0,0"/>
          <v:stroke on="f" joinstyle="miter"/>
          <v:imagedata o:title=""/>
          <o:lock v:ext="edit"/>
          <v:textbox inset="0mm,0mm,0mm,0mm" style="mso-fit-shape-to-text:t;">
            <w:txbxContent>
              <w:p>
                <w:pPr>
                  <w:pStyle w:val="78"/>
                  <w:jc w:val="left"/>
                </w:pPr>
                <w:r>
                  <w:rPr>
                    <w:lang w:val="en-US" w:eastAsia="en-US"/>
                  </w:rPr>
                  <w:t xml:space="preserve">• </w:t>
                </w:r>
                <w:r>
                  <w:fldChar w:fldCharType="begin"/>
                </w:r>
                <w:r>
                  <w:instrText xml:space="preserve"> PAGE \* MERGEFORMAT </w:instrText>
                </w:r>
                <w:r>
                  <w:fldChar w:fldCharType="separate"/>
                </w:r>
                <w:r>
                  <w:t>162</w:t>
                </w:r>
                <w:r>
                  <w:fldChar w:fldCharType="end"/>
                </w:r>
                <w:r>
                  <w:rPr>
                    <w:lang w:val="en-US" w:eastAsia="en-US"/>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69" o:spid="_x0000_s2050" o:spt="202" type="#_x0000_t202" style="position:absolute;left:0pt;margin-left:287.7pt;margin-top:768.8pt;height:6.25pt;width:19.45pt;mso-position-horizontal-relative:page;mso-position-vertical-relative:page;mso-wrap-style:none;z-index:-251655168;mso-width-relative:page;mso-height-relative:page;" filled="f" stroked="f" coordsize="21600,21600"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XfnZ2AAAAA0BAAAPAAAAAAAA&#10;AAEAIAAAACIAAABkcnMvZG93bnJldi54bWxQSwECFAAUAAAACACHTuJA457maKABAABIAwAADgAA&#10;AAAAAAABACAAAAAnAQAAZHJzL2Uyb0RvYy54bWxQSwUGAAAAAAYABgBZAQAAOQUAAAAA&#10;">
          <v:path/>
          <v:fill on="f" focussize="0,0"/>
          <v:stroke on="f" joinstyle="miter"/>
          <v:imagedata o:title=""/>
          <o:lock v:ext="edit"/>
          <v:textbox inset="0mm,0mm,0mm,0mm" style="mso-fit-shape-to-text:t;">
            <w:txbxContent>
              <w:p>
                <w:pPr>
                  <w:pStyle w:val="66"/>
                  <w:rPr>
                    <w:sz w:val="17"/>
                    <w:szCs w:val="17"/>
                  </w:rPr>
                </w:pPr>
                <w:r>
                  <w:rPr>
                    <w:rFonts w:hint="eastAsia" w:ascii="MS Mincho" w:hAnsi="MS Mincho" w:eastAsia="MS Mincho" w:cs="MS Mincho"/>
                    <w:sz w:val="17"/>
                    <w:szCs w:val="17"/>
                  </w:rPr>
                  <w:t>・</w:t>
                </w:r>
                <w:r>
                  <w:fldChar w:fldCharType="begin"/>
                </w:r>
                <w:r>
                  <w:instrText xml:space="preserve"> PAGE \* MERGEFORMAT </w:instrText>
                </w:r>
                <w:r>
                  <w:fldChar w:fldCharType="separate"/>
                </w:r>
                <w:r>
                  <w:rPr>
                    <w:sz w:val="17"/>
                    <w:szCs w:val="17"/>
                  </w:rPr>
                  <w:t>30</w:t>
                </w:r>
                <w:r>
                  <w:rPr>
                    <w:sz w:val="17"/>
                    <w:szCs w:val="17"/>
                  </w:rPr>
                  <w:fldChar w:fldCharType="end"/>
                </w:r>
                <w:r>
                  <w:rPr>
                    <w:rFonts w:hint="eastAsia" w:ascii="MS Mincho" w:hAnsi="MS Mincho" w:eastAsia="MS Mincho" w:cs="MS Mincho"/>
                    <w:sz w:val="17"/>
                    <w:szCs w:val="17"/>
                  </w:rPr>
                  <w:t>・</w:t>
                </w:r>
              </w:p>
            </w:txbxContent>
          </v:textbox>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184" o:spid="_x0000_s2108" o:spt="202" type="#_x0000_t202" style="position:absolute;left:0pt;margin-top:0pt;height:10.35pt;width:24pt;mso-position-horizontal:center;mso-position-horizontal-relative:margin;mso-wrap-style:none;z-index:251714560;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WbE9AAAAADAQAADwAAAAAAAAABACAAAAAiAAAAZHJzL2Rvd25yZXYu&#10;eG1sUEsBAhQAFAAAAAgAh07iQHFdlG3KAQAAbQMAAA4AAAAAAAAAAQAgAAAAHwEAAGRycy9lMm9E&#10;b2MueG1sUEsFBgAAAAAGAAYAWQEAAFsFA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- 168 -</w:t>
                </w:r>
                <w:r>
                  <w:rPr>
                    <w:lang w:eastAsia="zh-CN"/>
                  </w:rPr>
                  <w:fldChar w:fldCharType="end"/>
                </w:r>
              </w:p>
            </w:txbxContent>
          </v:textbox>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185" o:spid="_x0000_s2107"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OZ+fLFAQAAbwMAAA4AAAAAAAAAAQAgAAAAHgEAAGRycy9lMm9Eb2MueG1s&#10;UEsFBgAAAAAGAAYAWQEAAFUFA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168</w:t>
                </w:r>
                <w:r>
                  <w:rPr>
                    <w:lang w:eastAsia="zh-CN"/>
                  </w:rPr>
                  <w:fldChar w:fldCharType="end"/>
                </w:r>
              </w:p>
            </w:txbxContent>
          </v:textbox>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67" o:spid="_x0000_s2110" o:spt="202" type="#_x0000_t202" style="position:absolute;left:0pt;margin-top:787.35pt;height:9.75pt;width:22.7pt;mso-position-horizontal:center;mso-position-horizontal-relative:margin;mso-position-vertical-relative:page;mso-wrap-style:none;z-index:251708416;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PLru/2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- 170 -</w:t>
                </w:r>
                <w:r>
                  <w:fldChar w:fldCharType="end"/>
                </w:r>
              </w:p>
            </w:txbxContent>
          </v:textbox>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79" o:spid="_x0000_s2112" o:spt="202" type="#_x0000_t202" style="position:absolute;left:0pt;margin-top:779.85pt;height:9.75pt;width:22.7pt;mso-position-horizontal:center;mso-position-horizontal-relative:margin;mso-position-vertical-relative:page;mso-wrap-style:none;z-index:251709440;mso-width-relative:page;mso-height-relative:page;" filled="f" stroked="f" coordsize="21600,21600" o:gfxdata="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PgoAbWAAAACQEAAA8AAAAAAAAA&#10;AQAgAAAAIgAAAGRycy9kb3ducmV2LnhtbFBLAQIUABQAAAAIAIdO4kAkcuAooQEAAEsDAAAOAAAA&#10;AAAAAAEAIAAAACUBAABkcnMvZTJvRG9jLnhtbFBLBQYAAAAABgAGAFkBAAA4BQ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- 179 -</w:t>
                </w:r>
                <w:r>
                  <w:fldChar w:fldCharType="end"/>
                </w:r>
              </w:p>
            </w:txbxContent>
          </v:textbox>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81" o:spid="_x0000_s2111" o:spt="202" type="#_x0000_t202" style="position:absolute;left:0pt;margin-top:787.35pt;height:6.25pt;width:24pt;mso-position-horizontal:center;mso-position-horizontal-relative:margin;mso-position-vertical-relative:page;mso-wrap-style:none;z-index:25171046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wfaNzaEBAABKAwAADgAAAAAA&#10;AAABACAAAAAjAQAAZHJzL2Uyb0RvYy54bWxQSwUGAAAAAAYABgBZAQAANgU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178</w:t>
                </w:r>
                <w:r>
                  <w:fldChar w:fldCharType="end"/>
                </w:r>
                <w:r>
                  <w:rPr>
                    <w:rFonts w:hint="eastAsia" w:ascii="MS Mincho" w:hAnsi="MS Mincho" w:eastAsia="MS Mincho" w:cs="MS Mincho"/>
                  </w:rPr>
                  <w:t>・</w:t>
                </w:r>
              </w:p>
            </w:txbxContent>
          </v:textbox>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85" o:spid="_x0000_s2114" o:spt="202" type="#_x0000_t202" style="position:absolute;left:0pt;margin-top:767.6pt;height:9.75pt;width:22.7pt;mso-position-horizontal:center;mso-position-horizontal-relative:margin;mso-position-vertical-relative:page;mso-wrap-style:none;z-index:251711488;mso-width-relative:page;mso-height-relative:page;" filled="f" stroked="f" coordsize="21600,21600"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OKFNUAAAAJAQAADwAAAAAAAAAB&#10;ACAAAAAiAAAAZHJzL2Rvd25yZXYueG1sUEsBAhQAFAAAAAgAh07iQL4j71yhAQAASwMAAA4AAAAA&#10;AAAAAQAgAAAAJAEAAGRycy9lMm9Eb2MueG1sUEsFBgAAAAAGAAYAWQEAADcFA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- 180 -</w:t>
                </w:r>
                <w:r>
                  <w:fldChar w:fldCharType="end"/>
                </w:r>
              </w:p>
            </w:txbxContent>
          </v:textbox>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89" o:spid="_x0000_s2113" o:spt="202" type="#_x0000_t202" style="position:absolute;left:0pt;margin-top:767.6pt;height:6.25pt;width:24pt;mso-position-horizontal:center;mso-position-horizontal-relative:margin;mso-position-vertical-relative:page;mso-wrap-style:none;z-index:251712512;mso-width-relative:page;mso-height-relative:page;" filled="f" stroked="f" coordsize="21600,21600" o:gfxdata="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84ChtUAAAAJAQAADwAAAAAAAAAB&#10;ACAAAAAiAAAAZHJzL2Rvd25yZXYueG1sUEsBAhQAFAAAAAgAh07iQKk+C6ehAQAASgMAAA4AAAAA&#10;AAAAAQAgAAAAJAEAAGRycy9lMm9Eb2MueG1sUEsFBgAAAAAGAAYAWQEAADcFAAAAAA==&#10;">
          <v:path/>
          <v:fill on="f" focussize="0,0"/>
          <v:stroke on="f" joinstyle="miter"/>
          <v:imagedata o:title=""/>
          <o:lock v:ext="edit"/>
          <v:textbox inset="0mm,0mm,0mm,0mm" style="mso-fit-shape-to-text:t;">
            <w:txbxContent>
              <w:p>
                <w:pPr>
                  <w:pStyle w:val="78"/>
                  <w:jc w:val="left"/>
                </w:pPr>
                <w:r>
                  <w:rPr>
                    <w:rFonts w:hint="eastAsia" w:ascii="MS Mincho" w:hAnsi="MS Mincho" w:eastAsia="MS Mincho" w:cs="MS Mincho"/>
                  </w:rPr>
                  <w:t>・</w:t>
                </w:r>
                <w:r>
                  <w:fldChar w:fldCharType="begin"/>
                </w:r>
                <w:r>
                  <w:instrText xml:space="preserve"> PAGE \* MERGEFORMAT </w:instrText>
                </w:r>
                <w:r>
                  <w:fldChar w:fldCharType="separate"/>
                </w:r>
                <w:r>
                  <w:t>180</w:t>
                </w:r>
                <w:r>
                  <w:fldChar w:fldCharType="end"/>
                </w:r>
                <w:r>
                  <w:rPr>
                    <w:rFonts w:hint="eastAsia" w:ascii="MS Mincho" w:hAnsi="MS Mincho" w:eastAsia="MS Mincho" w:cs="MS Mincho"/>
                  </w:rPr>
                  <w:t>・</w:t>
                </w:r>
              </w:p>
            </w:txbxContent>
          </v:textbox>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186" o:spid="_x0000_s2116" o:spt="202" type="#_x0000_t202" style="position:absolute;left:0pt;margin-top:0pt;height:10.35pt;width:24pt;mso-position-horizontal:center;mso-position-horizontal-relative:margin;mso-wrap-style:none;z-index:251717632;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WbE9AAAAADAQAADwAAAAAAAAABACAAAAAiAAAAZHJzL2Rvd25yZXYu&#10;eG1sUEsBAhQAFAAAAAgAh07iQFK18A/KAQAAbgMAAA4AAAAAAAAAAQAgAAAAHwEAAGRycy9lMm9E&#10;b2MueG1sUEsFBgAAAAAGAAYAWQEAAFsFA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- 182 -</w:t>
                </w:r>
                <w:r>
                  <w:rPr>
                    <w:lang w:eastAsia="zh-CN"/>
                  </w:rPr>
                  <w:fldChar w:fldCharType="end"/>
                </w:r>
              </w:p>
            </w:txbxContent>
          </v:textbox>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w:pict>
        <v:shape id="文本框 187" o:spid="_x0000_s2115"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ZvFMJxgEAAHADAAAOAAAAAAAAAAEAIAAAAB4BAABkcnMvZTJvRG9jLnht&#10;bFBLBQYAAAAABgAGAFkBAABWBQAAAAA=&#10;">
          <v:path/>
          <v:fill on="f" focussize="0,0"/>
          <v:stroke on="f" joinstyle="miter"/>
          <v:imagedata o:title=""/>
          <o:lock v:ext="edit"/>
          <v:textbox inset="0mm,0mm,0mm,0mm" style="mso-fit-shape-to-text:t;">
            <w:txbxContent>
              <w:p>
                <w:pPr>
                  <w:pStyle w:val="20"/>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182</w:t>
                </w:r>
                <w:r>
                  <w:rPr>
                    <w:lang w:eastAsia="zh-CN"/>
                  </w:rPr>
                  <w:fldChar w:fldCharType="end"/>
                </w:r>
              </w:p>
            </w:txbxContent>
          </v:textbox>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99" o:spid="_x0000_s2118" o:spt="202" type="#_x0000_t202" style="position:absolute;left:0pt;margin-top:776.85pt;height:9.75pt;width:22.7pt;mso-position-horizontal:center;mso-position-horizontal-relative:margin;mso-position-vertical-relative:page;mso-wrap-style:none;z-index:251713536;mso-width-relative:page;mso-height-relative:page;" filled="f" stroked="f" coordsize="21600,21600" o:gfxdata="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5HtCbWAAAACQEAAA8AAAAAAAAA&#10;AQAgAAAAIgAAAGRycy9kb3ducmV2LnhtbFBLAQIUABQAAAAIAIdO4kCg4sx0oQEAAEsDAAAOAAAA&#10;AAAAAAEAIAAAACUBAABkcnMvZTJvRG9jLnhtbFBLBQYAAAAABgAGAFkBAAA4BQAAAAA=&#10;">
          <v:path/>
          <v:fill on="f" focussize="0,0"/>
          <v:stroke on="f" joinstyle="miter"/>
          <v:imagedata o:title=""/>
          <o:lock v:ext="edit"/>
          <v:textbox inset="0mm,0mm,0mm,0mm" style="mso-fit-shape-to-text:t;">
            <w:txbxContent>
              <w:p>
                <w:pPr>
                  <w:pStyle w:val="78"/>
                  <w:jc w:val="left"/>
                </w:pPr>
                <w:r>
                  <w:fldChar w:fldCharType="begin"/>
                </w:r>
                <w:r>
                  <w:instrText xml:space="preserve"> PAGE \* MERGEFORMAT </w:instrText>
                </w:r>
                <w:r>
                  <w:fldChar w:fldCharType="separate"/>
                </w:r>
                <w:r>
                  <w:t>190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93" o:spid="_x0000_s2120" o:spt="202" type="#_x0000_t202" style="position:absolute;left:0pt;margin-top:780.05pt;height:9.75pt;width:8.55pt;mso-position-horizontal:center;mso-position-horizontal-relative:margin;mso-position-vertical-relative:page;mso-wrap-style:none;z-index:251724800;mso-width-relative:page;mso-height-relative:page;" filled="f" stroked="f" coordsize="21600,21600" o:gfxdata="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r6oy9QAAAAJAQAADwAAAAAAAAABACAA&#10;AAAiAAAAZHJzL2Rvd25yZXYueG1sUEsBAhQAFAAAAAgAh07iQOybCGyfAQAASQMAAA4AAAAAAAAA&#10;AQAgAAAAIwEAAGRycy9lMm9Eb2MueG1sUEsFBgAAAAAGAAYAWQEAADQFAAAAAA==&#10;">
          <v:path/>
          <v:fill on="f" focussize="0,0"/>
          <v:stroke on="f" joinstyle="miter"/>
          <v:imagedata o:title=""/>
          <o:lock v:ext="edit"/>
          <v:textbox inset="0mm,0mm,0mm,0mm" style="mso-fit-shape-to-text:t;">
            <w:txbxContent>
              <w:p>
                <w:pPr>
                  <w:pStyle w:val="66"/>
                  <w:rPr>
                    <w:sz w:val="17"/>
                    <w:szCs w:val="17"/>
                  </w:rPr>
                </w:pPr>
                <w:r>
                  <w:fldChar w:fldCharType="begin"/>
                </w:r>
                <w:r>
                  <w:instrText xml:space="preserve"> PAGE \* MERGEFORMAT </w:instrText>
                </w:r>
                <w:r>
                  <w:fldChar w:fldCharType="separate"/>
                </w:r>
                <w:r>
                  <w:rPr>
                    <w:sz w:val="17"/>
                    <w:szCs w:val="17"/>
                  </w:rPr>
                  <w:t>40</w:t>
                </w:r>
                <w:r>
                  <w:rPr>
                    <w:sz w:val="17"/>
                    <w:szCs w:val="17"/>
                  </w:rPr>
                  <w:fldChar w:fldCharType="end"/>
                </w:r>
              </w:p>
            </w:txbxContent>
          </v:textbox>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95" o:spid="_x0000_s2121" o:spt="202" type="#_x0000_t202" style="position:absolute;left:0pt;margin-left:287.7pt;margin-top:768.8pt;height:6.25pt;width:19.45pt;mso-position-horizontal-relative:page;mso-position-vertical-relative:page;mso-wrap-style:none;z-index:-251592704;mso-width-relative:page;mso-height-relative:page;" filled="f" stroked="f" coordsize="21600,21600"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F352dgAAAANAQAADwAAAAAA&#10;AAABACAAAAAiAAAAZHJzL2Rvd25yZXYueG1sUEsBAhQAFAAAAAgAh07iQHD8412hAQAASAMAAA4A&#10;AAAAAAAAAQAgAAAAJwEAAGRycy9lMm9Eb2MueG1sUEsFBgAAAAAGAAYAWQEAADoFAAAAAA==&#10;">
          <v:path/>
          <v:fill on="f" focussize="0,0"/>
          <v:stroke on="f" joinstyle="miter"/>
          <v:imagedata o:title=""/>
          <o:lock v:ext="edit"/>
          <v:textbox inset="0mm,0mm,0mm,0mm" style="mso-fit-shape-to-text:t;">
            <w:txbxContent>
              <w:p>
                <w:pPr>
                  <w:pStyle w:val="66"/>
                  <w:rPr>
                    <w:sz w:val="17"/>
                    <w:szCs w:val="17"/>
                  </w:rPr>
                </w:pPr>
                <w:r>
                  <w:rPr>
                    <w:rFonts w:hint="eastAsia" w:ascii="MS Mincho" w:hAnsi="MS Mincho" w:eastAsia="MS Mincho" w:cs="MS Mincho"/>
                    <w:sz w:val="17"/>
                    <w:szCs w:val="17"/>
                  </w:rPr>
                  <w:t>・</w:t>
                </w:r>
                <w:r>
                  <w:fldChar w:fldCharType="begin"/>
                </w:r>
                <w:r>
                  <w:instrText xml:space="preserve"> PAGE \* MERGEFORMAT </w:instrText>
                </w:r>
                <w:r>
                  <w:fldChar w:fldCharType="separate"/>
                </w:r>
                <w:r>
                  <w:rPr>
                    <w:sz w:val="17"/>
                    <w:szCs w:val="17"/>
                  </w:rPr>
                  <w:t>38</w:t>
                </w:r>
                <w:r>
                  <w:rPr>
                    <w:sz w:val="17"/>
                    <w:szCs w:val="17"/>
                  </w:rPr>
                  <w:fldChar w:fldCharType="end"/>
                </w:r>
                <w:r>
                  <w:rPr>
                    <w:rFonts w:hint="eastAsia" w:ascii="MS Mincho" w:hAnsi="MS Mincho" w:eastAsia="MS Mincho" w:cs="MS Mincho"/>
                    <w:sz w:val="17"/>
                    <w:szCs w:val="17"/>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101" o:spid="_x0000_s2123" o:spt="202" type="#_x0000_t202" style="position:absolute;left:0pt;margin-top:803.9pt;height:11.5pt;width:21.2pt;mso-position-horizontal:center;mso-position-horizontal-relative:margin;mso-position-vertical-relative:page;mso-wrap-style:none;z-index:251700224;mso-width-relative:page;mso-height-relative:page;" filled="f" stroked="f" coordsize="21600,21600"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bvvXNUAAAAJAQAADwAAAAAAAAAB&#10;ACAAAAAiAAAAZHJzL2Rvd25yZXYueG1sUEsBAhQAFAAAAAgAh07iQFb+UKOhAQAASwMAAA4AAAAA&#10;AAAAAQAgAAAAJAEAAGRycy9lMm9Eb2MueG1sUEsFBgAAAAAGAAYAWQEAADcFAAAAAA==&#10;">
          <v:path/>
          <v:fill on="f" focussize="0,0"/>
          <v:stroke on="f" joinstyle="miter"/>
          <v:imagedata o:title=""/>
          <o:lock v:ext="edit"/>
          <v:textbox inset="0mm,0mm,0mm,0mm" style="mso-fit-shape-to-text:t;">
            <w:txbxContent>
              <w:p>
                <w:pPr>
                  <w:pStyle w:val="66"/>
                  <w:rPr>
                    <w:sz w:val="17"/>
                    <w:szCs w:val="17"/>
                  </w:rPr>
                </w:pPr>
                <w:r>
                  <w:fldChar w:fldCharType="begin"/>
                </w:r>
                <w:r>
                  <w:instrText xml:space="preserve"> PAGE \* MERGEFORMAT </w:instrText>
                </w:r>
                <w:r>
                  <w:fldChar w:fldCharType="separate"/>
                </w:r>
                <w:r>
                  <w:rPr>
                    <w:sz w:val="17"/>
                    <w:szCs w:val="17"/>
                  </w:rPr>
                  <w:t>-</w:t>
                </w:r>
                <w:r>
                  <w:t xml:space="preserve"> 47 -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80"/>
      </w:tabs>
      <w:ind w:right="-1423" w:rightChars="-593"/>
      <w:rPr>
        <w:lang w:eastAsia="zh-CN"/>
      </w:rPr>
    </w:pPr>
    <w:r>
      <w:tab/>
    </w:r>
  </w:p>
  <w:p>
    <w:pPr>
      <w:tabs>
        <w:tab w:val="left" w:pos="4080"/>
      </w:tabs>
      <w:ind w:right="-1423" w:rightChars="-593"/>
      <w:rPr>
        <w:lang w:eastAsia="zh-CN"/>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205" o:spid="_x0000_s2064" o:spt="202" type="#_x0000_t202" style="position:absolute;left:0pt;margin-left:251.2pt;margin-top:94.4pt;height:13.7pt;width:91.7pt;mso-position-horizontal-relative:page;mso-position-vertical-relative:page;mso-wrap-style:none;z-index:-251648000;mso-width-relative:page;mso-height-relative:page;" filled="f" stroked="f" coordsize="21600,21600" o:gfxdata="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pEFw1gAAAAsBAAAPAAAAAAAA&#10;AAEAIAAAACIAAABkcnMvZG93bnJldi54bWxQSwECFAAUAAAACACHTuJA1JAiT6IBAABMAwAADgAA&#10;AAAAAAABACAAAAAlAQAAZHJzL2Uyb0RvYy54bWxQSwUGAAAAAAYABgBZAQAAOQUAAAAA&#10;">
          <v:path/>
          <v:fill on="f" focussize="0,0"/>
          <v:stroke on="f" joinstyle="miter"/>
          <v:imagedata o:title=""/>
          <o:lock v:ext="edit"/>
          <v:textbox inset="0mm,0mm,0mm,0mm" style="mso-fit-shape-to-text:t;">
            <w:txbxContent>
              <w:p>
                <w:pPr>
                  <w:pStyle w:val="78"/>
                  <w:jc w:val="left"/>
                  <w:rPr>
                    <w:sz w:val="24"/>
                    <w:szCs w:val="24"/>
                  </w:rPr>
                </w:pPr>
                <w:r>
                  <w:rPr>
                    <w:rFonts w:hint="eastAsia" w:ascii="宋体" w:hAnsi="宋体" w:cs="宋体"/>
                    <w:sz w:val="24"/>
                    <w:szCs w:val="24"/>
                  </w:rPr>
                  <w:t>其他项目清单</w:t>
                </w:r>
              </w:p>
            </w:txbxContent>
          </v:textbox>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21" o:spid="_x0000_s2093" o:spt="202" type="#_x0000_t202" style="position:absolute;left:0pt;margin-left:89.35pt;margin-top:69.4pt;height:10.2pt;width:207.6pt;mso-position-horizontal-relative:page;mso-position-vertical-relative:page;mso-wrap-style:none;z-index:-251620352;mso-width-relative:page;mso-height-relative:page;" filled="f" stroked="f" coordsize="21600,21600" o:gfxdata="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Qc5x3XAAAACwEAAA8AAAAA&#10;AAAAAQAgAAAAIgAAAGRycy9kb3ducmV2LnhtbFBLAQIUABQAAAAIAIdO4kBGgbtdowEAAEwDAAAO&#10;AAAAAAAAAAEAIAAAACYBAABkcnMvZTJvRG9jLnhtbFBLBQYAAAAABgAGAFkBAAA7BQAAAAA=&#10;">
          <v:path/>
          <v:fill on="f" focussize="0,0"/>
          <v:stroke on="f" joinstyle="miter"/>
          <v:imagedata o:title=""/>
          <o:lock v:ext="edit"/>
          <v:textbox inset="0mm,0mm,0mm,0mm" style="mso-fit-shape-to-text:t;">
            <w:txbxContent>
              <w:p>
                <w:pPr>
                  <w:pStyle w:val="78"/>
                  <w:jc w:val="left"/>
                  <w:rPr>
                    <w:sz w:val="20"/>
                    <w:szCs w:val="20"/>
                  </w:rPr>
                </w:pPr>
                <w:r>
                  <w:rPr>
                    <w:sz w:val="20"/>
                    <w:szCs w:val="20"/>
                    <w:lang w:val="en-US"/>
                  </w:rPr>
                  <w:t>16.</w:t>
                </w:r>
                <w:r>
                  <w:rPr>
                    <w:rFonts w:hint="eastAsia" w:ascii="宋体" w:hAnsi="宋体" w:cs="宋体"/>
                    <w:sz w:val="20"/>
                    <w:szCs w:val="20"/>
                  </w:rPr>
                  <w:t>投标人自备施工机械台时（班）费汇总表</w:t>
                </w:r>
              </w:p>
            </w:txbxContent>
          </v:textbox>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39" o:spid="_x0000_s2099" o:spt="202" type="#_x0000_t202" style="position:absolute;left:0pt;margin-left:89.35pt;margin-top:69.6pt;height:9.95pt;width:100.9pt;mso-position-horizontal-relative:page;mso-position-vertical-relative:page;mso-wrap-style:none;z-index:-251613184;mso-width-relative:page;mso-height-relative:page;" filled="f" stroked="f" coordsize="21600,21600" o:gfxdata="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AROgdcAAAALAQAADwAAAAAA&#10;AAABACAAAAAiAAAAZHJzL2Rvd25yZXYueG1sUEsBAhQAFAAAAAgAh07iQE3KwhqiAQAATAMAAA4A&#10;AAAAAAAAAQAgAAAAJgEAAGRycy9lMm9Eb2MueG1sUEsFBgAAAAAGAAYAWQEAADoFAAAAAA==&#10;">
          <v:path/>
          <v:fill on="f" focussize="0,0"/>
          <v:stroke on="f" joinstyle="miter"/>
          <v:imagedata o:title=""/>
          <o:lock v:ext="edit"/>
          <v:textbox inset="0mm,0mm,0mm,0mm" style="mso-fit-shape-to-text:t;">
            <w:txbxContent>
              <w:p>
                <w:pPr>
                  <w:pStyle w:val="78"/>
                  <w:jc w:val="left"/>
                  <w:rPr>
                    <w:sz w:val="20"/>
                    <w:szCs w:val="20"/>
                  </w:rPr>
                </w:pPr>
                <w:r>
                  <w:rPr>
                    <w:sz w:val="20"/>
                    <w:szCs w:val="20"/>
                    <w:lang w:val="en-US" w:eastAsia="en-US"/>
                  </w:rPr>
                  <w:t>19.</w:t>
                </w:r>
                <w:r>
                  <w:rPr>
                    <w:rFonts w:hint="eastAsia" w:ascii="宋体" w:hAnsi="宋体" w:cs="宋体"/>
                    <w:sz w:val="20"/>
                    <w:szCs w:val="20"/>
                  </w:rPr>
                  <w:t>人工费单价汇总表</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43" o:spid="_x0000_s2102" o:spt="202" type="#_x0000_t202" style="position:absolute;left:0pt;margin-left:89.45pt;margin-top:69.6pt;height:9.95pt;width:90.35pt;mso-position-horizontal-relative:page;mso-position-vertical-relative:page;mso-wrap-style:none;z-index:-251616256;mso-width-relative:page;mso-height-relative:page;" filled="f" stroked="f" coordsize="21600,21600" o:gfxdata="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nhtCjXAAAACwEAAA8AAAAA&#10;AAAAAQAgAAAAIgAAAGRycy9kb3ducmV2LnhtbFBLAQIUABQAAAAIAIdO4kCOSWu/owEAAEwDAAAO&#10;AAAAAAAAAAEAIAAAACYBAABkcnMvZTJvRG9jLnhtbFBLBQYAAAAABgAGAFkBAAA7BQAAAAA=&#10;">
          <v:path/>
          <v:fill on="f" focussize="0,0"/>
          <v:stroke on="f" joinstyle="miter"/>
          <v:imagedata o:title=""/>
          <o:lock v:ext="edit"/>
          <v:textbox inset="0mm,0mm,0mm,0mm" style="mso-fit-shape-to-text:t;">
            <w:txbxContent>
              <w:p>
                <w:pPr>
                  <w:pStyle w:val="78"/>
                  <w:jc w:val="left"/>
                  <w:rPr>
                    <w:sz w:val="20"/>
                    <w:szCs w:val="20"/>
                  </w:rPr>
                </w:pPr>
                <w:r>
                  <w:rPr>
                    <w:sz w:val="20"/>
                    <w:szCs w:val="20"/>
                    <w:lang w:val="en-US" w:eastAsia="en-US"/>
                  </w:rPr>
                  <w:t>18.</w:t>
                </w:r>
                <w:r>
                  <w:rPr>
                    <w:rFonts w:hint="eastAsia" w:ascii="宋体" w:hAnsi="宋体" w:cs="宋体"/>
                    <w:sz w:val="20"/>
                    <w:szCs w:val="20"/>
                  </w:rPr>
                  <w:t>工程单价计算表</w:t>
                </w:r>
              </w:p>
            </w:txbxContent>
          </v:textbox>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w:pict>
        <v:shape id="Shape 351" o:spid="_x0000_s2104" o:spt="202" type="#_x0000_t202" style="position:absolute;left:0pt;margin-left:88.25pt;margin-top:69.6pt;height:9.95pt;width:80.75pt;mso-position-horizontal-relative:page;mso-position-vertical-relative:page;mso-wrap-style:none;z-index:-251610112;mso-width-relative:page;mso-height-relative:page;" filled="f" stroked="f" coordsize="21600,21600" o:gfxdata="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a75+tcAAAALAQAADwAAAAAA&#10;AAABACAAAAAiAAAAZHJzL2Rvd25yZXYueG1sUEsBAhQAFAAAAAgAh07iQIp+JliiAQAATAMAAA4A&#10;AAAAAAAAAQAgAAAAJgEAAGRycy9lMm9Eb2MueG1sUEsFBgAAAAAGAAYAWQEAADoFAAAAAA==&#10;">
          <v:path/>
          <v:fill on="f" focussize="0,0"/>
          <v:stroke on="f" joinstyle="miter"/>
          <v:imagedata o:title=""/>
          <o:lock v:ext="edit"/>
          <v:textbox inset="0mm,0mm,0mm,0mm" style="mso-fit-shape-to-text:t;">
            <w:txbxContent>
              <w:p>
                <w:pPr>
                  <w:pStyle w:val="78"/>
                  <w:jc w:val="left"/>
                  <w:rPr>
                    <w:sz w:val="20"/>
                    <w:szCs w:val="20"/>
                  </w:rPr>
                </w:pPr>
                <w:r>
                  <w:rPr>
                    <w:sz w:val="20"/>
                    <w:szCs w:val="20"/>
                    <w:lang w:val="en-US" w:eastAsia="en-US"/>
                  </w:rPr>
                  <w:t>20.</w:t>
                </w:r>
                <w:r>
                  <w:rPr>
                    <w:rFonts w:hint="eastAsia" w:ascii="宋体" w:hAnsi="宋体" w:cs="宋体"/>
                    <w:sz w:val="20"/>
                    <w:szCs w:val="20"/>
                  </w:rPr>
                  <w:t>资金流估算表</w:t>
                </w:r>
              </w:p>
            </w:txbxContent>
          </v:textbox>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singleLevel"/>
    <w:tmpl w:val="825EC3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
    <w:nsid w:val="883B3669"/>
    <w:multiLevelType w:val="singleLevel"/>
    <w:tmpl w:val="883B366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
    <w:nsid w:val="941D12A9"/>
    <w:multiLevelType w:val="singleLevel"/>
    <w:tmpl w:val="941D12A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rPr>
    </w:lvl>
  </w:abstractNum>
  <w:abstractNum w:abstractNumId="3">
    <w:nsid w:val="98CD717A"/>
    <w:multiLevelType w:val="singleLevel"/>
    <w:tmpl w:val="98CD71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
    <w:nsid w:val="9ACF65A0"/>
    <w:multiLevelType w:val="singleLevel"/>
    <w:tmpl w:val="9ACF65A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
    <w:nsid w:val="9C11E984"/>
    <w:multiLevelType w:val="singleLevel"/>
    <w:tmpl w:val="9C11E9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
    <w:nsid w:val="9C7198AA"/>
    <w:multiLevelType w:val="singleLevel"/>
    <w:tmpl w:val="9C7198A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
    <w:nsid w:val="9D7EB8E6"/>
    <w:multiLevelType w:val="singleLevel"/>
    <w:tmpl w:val="9D7EB8E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8">
    <w:nsid w:val="9DFC6F65"/>
    <w:multiLevelType w:val="singleLevel"/>
    <w:tmpl w:val="9DFC6F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9">
    <w:nsid w:val="9F81B9F9"/>
    <w:multiLevelType w:val="multilevel"/>
    <w:tmpl w:val="9F81B9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1"/>
      <w:numFmt w:val="decimal"/>
      <w:lvlText w:val="%1.%2"/>
      <w:lvlJc w:val="left"/>
      <w:pPr>
        <w:ind w:left="1060" w:hanging="723"/>
      </w:pPr>
      <w:rPr>
        <w:rFonts w:hint="default" w:ascii="宋体" w:hAnsi="宋体" w:eastAsia="宋体" w:cs="宋体"/>
        <w:b/>
        <w:bCs/>
        <w:spacing w:val="0"/>
        <w:w w:val="99"/>
        <w:sz w:val="24"/>
        <w:szCs w:val="24"/>
      </w:rPr>
    </w:lvl>
    <w:lvl w:ilvl="2" w:tentative="0">
      <w:start w:val="1"/>
      <w:numFmt w:val="decimal"/>
      <w:lvlText w:val="(%3)"/>
      <w:lvlJc w:val="left"/>
      <w:pPr>
        <w:ind w:left="1179" w:hanging="361"/>
      </w:pPr>
      <w:rPr>
        <w:rFonts w:hint="default" w:ascii="宋体" w:hAnsi="宋体" w:eastAsia="宋体" w:cs="宋体"/>
        <w:spacing w:val="-1"/>
        <w:w w:val="100"/>
        <w:sz w:val="22"/>
        <w:szCs w:val="22"/>
      </w:rPr>
    </w:lvl>
    <w:lvl w:ilvl="3" w:tentative="0">
      <w:start w:val="0"/>
      <w:numFmt w:val="bullet"/>
      <w:lvlText w:val="•"/>
      <w:lvlJc w:val="left"/>
      <w:pPr>
        <w:ind w:left="1060" w:hanging="361"/>
      </w:pPr>
      <w:rPr>
        <w:rFonts w:hint="default"/>
      </w:rPr>
    </w:lvl>
    <w:lvl w:ilvl="4" w:tentative="0">
      <w:start w:val="0"/>
      <w:numFmt w:val="bullet"/>
      <w:lvlText w:val="•"/>
      <w:lvlJc w:val="left"/>
      <w:pPr>
        <w:ind w:left="1180" w:hanging="361"/>
      </w:pPr>
      <w:rPr>
        <w:rFonts w:hint="default"/>
      </w:rPr>
    </w:lvl>
    <w:lvl w:ilvl="5" w:tentative="0">
      <w:start w:val="0"/>
      <w:numFmt w:val="bullet"/>
      <w:lvlText w:val="•"/>
      <w:lvlJc w:val="left"/>
      <w:pPr>
        <w:ind w:left="2697" w:hanging="361"/>
      </w:pPr>
      <w:rPr>
        <w:rFonts w:hint="default"/>
      </w:rPr>
    </w:lvl>
    <w:lvl w:ilvl="6" w:tentative="0">
      <w:start w:val="0"/>
      <w:numFmt w:val="bullet"/>
      <w:lvlText w:val="•"/>
      <w:lvlJc w:val="left"/>
      <w:pPr>
        <w:ind w:left="4215" w:hanging="361"/>
      </w:pPr>
      <w:rPr>
        <w:rFonts w:hint="default"/>
      </w:rPr>
    </w:lvl>
    <w:lvl w:ilvl="7" w:tentative="0">
      <w:start w:val="0"/>
      <w:numFmt w:val="bullet"/>
      <w:lvlText w:val="•"/>
      <w:lvlJc w:val="left"/>
      <w:pPr>
        <w:ind w:left="5733" w:hanging="361"/>
      </w:pPr>
      <w:rPr>
        <w:rFonts w:hint="default"/>
      </w:rPr>
    </w:lvl>
    <w:lvl w:ilvl="8" w:tentative="0">
      <w:start w:val="0"/>
      <w:numFmt w:val="bullet"/>
      <w:lvlText w:val="•"/>
      <w:lvlJc w:val="left"/>
      <w:pPr>
        <w:ind w:left="7250" w:hanging="361"/>
      </w:pPr>
      <w:rPr>
        <w:rFonts w:hint="default"/>
      </w:rPr>
    </w:lvl>
  </w:abstractNum>
  <w:abstractNum w:abstractNumId="10">
    <w:nsid w:val="A0C93552"/>
    <w:multiLevelType w:val="singleLevel"/>
    <w:tmpl w:val="A0C9355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1">
    <w:nsid w:val="A0F05207"/>
    <w:multiLevelType w:val="singleLevel"/>
    <w:tmpl w:val="A0F0520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2">
    <w:nsid w:val="A5435042"/>
    <w:multiLevelType w:val="singleLevel"/>
    <w:tmpl w:val="A543504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3">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4">
    <w:nsid w:val="B23A94A9"/>
    <w:multiLevelType w:val="singleLevel"/>
    <w:tmpl w:val="B23A94A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5">
    <w:nsid w:val="B2B65A02"/>
    <w:multiLevelType w:val="singleLevel"/>
    <w:tmpl w:val="B2B65A02"/>
    <w:lvl w:ilvl="0" w:tentative="0">
      <w:start w:val="6"/>
      <w:numFmt w:val="chineseCounting"/>
      <w:suff w:val="nothing"/>
      <w:lvlText w:val="%1、"/>
      <w:lvlJc w:val="left"/>
      <w:pPr>
        <w:ind w:left="-2"/>
      </w:pPr>
      <w:rPr>
        <w:rFonts w:hint="eastAsia" w:cs="Times New Roman"/>
      </w:rPr>
    </w:lvl>
  </w:abstractNum>
  <w:abstractNum w:abstractNumId="16">
    <w:nsid w:val="B88D21A8"/>
    <w:multiLevelType w:val="singleLevel"/>
    <w:tmpl w:val="B88D21A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7">
    <w:nsid w:val="BCECA0B4"/>
    <w:multiLevelType w:val="singleLevel"/>
    <w:tmpl w:val="BCECA0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8">
    <w:nsid w:val="BDDEC8B8"/>
    <w:multiLevelType w:val="singleLevel"/>
    <w:tmpl w:val="BDDEC8B8"/>
    <w:lvl w:ilvl="0" w:tentative="0">
      <w:start w:val="3"/>
      <w:numFmt w:val="decimal"/>
      <w:suff w:val="nothing"/>
      <w:lvlText w:val="（%1）"/>
      <w:lvlJc w:val="left"/>
      <w:pPr>
        <w:ind w:left="280"/>
      </w:pPr>
      <w:rPr>
        <w:rFonts w:cs="Times New Roman"/>
      </w:rPr>
    </w:lvl>
  </w:abstractNum>
  <w:abstractNum w:abstractNumId="19">
    <w:nsid w:val="BF50FE6B"/>
    <w:multiLevelType w:val="singleLevel"/>
    <w:tmpl w:val="BF50FE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0">
    <w:nsid w:val="C0283A65"/>
    <w:multiLevelType w:val="singleLevel"/>
    <w:tmpl w:val="C0283A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1">
    <w:nsid w:val="C0915F4F"/>
    <w:multiLevelType w:val="singleLevel"/>
    <w:tmpl w:val="C0915F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2">
    <w:nsid w:val="C4E0D24A"/>
    <w:multiLevelType w:val="singleLevel"/>
    <w:tmpl w:val="C4E0D24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3">
    <w:nsid w:val="CB94649F"/>
    <w:multiLevelType w:val="singleLevel"/>
    <w:tmpl w:val="CB94649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4">
    <w:nsid w:val="CD699D1D"/>
    <w:multiLevelType w:val="singleLevel"/>
    <w:tmpl w:val="CD699D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5">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6">
    <w:nsid w:val="D7D140E4"/>
    <w:multiLevelType w:val="singleLevel"/>
    <w:tmpl w:val="D7D140E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7">
    <w:nsid w:val="E0294EC7"/>
    <w:multiLevelType w:val="singleLevel"/>
    <w:tmpl w:val="E0294E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8">
    <w:nsid w:val="E504947C"/>
    <w:multiLevelType w:val="singleLevel"/>
    <w:tmpl w:val="E504947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9">
    <w:nsid w:val="E52D9448"/>
    <w:multiLevelType w:val="singleLevel"/>
    <w:tmpl w:val="E52D94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0">
    <w:nsid w:val="E7B27C5B"/>
    <w:multiLevelType w:val="singleLevel"/>
    <w:tmpl w:val="E7B27C5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1">
    <w:nsid w:val="F066642F"/>
    <w:multiLevelType w:val="singleLevel"/>
    <w:tmpl w:val="F06664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2">
    <w:nsid w:val="F237ACA1"/>
    <w:multiLevelType w:val="singleLevel"/>
    <w:tmpl w:val="F237ACA1"/>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rPr>
    </w:lvl>
  </w:abstractNum>
  <w:abstractNum w:abstractNumId="33">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4">
    <w:nsid w:val="F3A33954"/>
    <w:multiLevelType w:val="singleLevel"/>
    <w:tmpl w:val="F3A339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5">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rPr>
    </w:lvl>
  </w:abstractNum>
  <w:abstractNum w:abstractNumId="36">
    <w:nsid w:val="F4A942FE"/>
    <w:multiLevelType w:val="singleLevel"/>
    <w:tmpl w:val="F4A942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7">
    <w:nsid w:val="F689643B"/>
    <w:multiLevelType w:val="singleLevel"/>
    <w:tmpl w:val="F689643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rPr>
    </w:lvl>
  </w:abstractNum>
  <w:abstractNum w:abstractNumId="38">
    <w:nsid w:val="FD72EBB4"/>
    <w:multiLevelType w:val="singleLevel"/>
    <w:tmpl w:val="FD72EBB4"/>
    <w:lvl w:ilvl="0" w:tentative="0">
      <w:start w:val="2"/>
      <w:numFmt w:val="chineseCounting"/>
      <w:suff w:val="nothing"/>
      <w:lvlText w:val="（%1）"/>
      <w:lvlJc w:val="left"/>
      <w:rPr>
        <w:rFonts w:hint="eastAsia" w:cs="Times New Roman"/>
      </w:rPr>
    </w:lvl>
  </w:abstractNum>
  <w:abstractNum w:abstractNumId="39">
    <w:nsid w:val="FEC2EA36"/>
    <w:multiLevelType w:val="singleLevel"/>
    <w:tmpl w:val="FEC2EA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rPr>
    </w:lvl>
  </w:abstractNum>
  <w:abstractNum w:abstractNumId="40">
    <w:nsid w:val="01836A6D"/>
    <w:multiLevelType w:val="singleLevel"/>
    <w:tmpl w:val="01836A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1">
    <w:nsid w:val="03A63A41"/>
    <w:multiLevelType w:val="singleLevel"/>
    <w:tmpl w:val="03A63A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2">
    <w:nsid w:val="03C240C0"/>
    <w:multiLevelType w:val="singleLevel"/>
    <w:tmpl w:val="03C240C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3">
    <w:nsid w:val="0709FD3E"/>
    <w:multiLevelType w:val="single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4">
    <w:nsid w:val="0CEF100B"/>
    <w:multiLevelType w:val="singleLevel"/>
    <w:tmpl w:val="0CEF100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5">
    <w:nsid w:val="12EADF99"/>
    <w:multiLevelType w:val="singleLevel"/>
    <w:tmpl w:val="12EADF9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6">
    <w:nsid w:val="18F74015"/>
    <w:multiLevelType w:val="singleLevel"/>
    <w:tmpl w:val="18F7401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rPr>
    </w:lvl>
  </w:abstractNum>
  <w:abstractNum w:abstractNumId="47">
    <w:nsid w:val="1AD50295"/>
    <w:multiLevelType w:val="singleLevel"/>
    <w:tmpl w:val="1AD5029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8">
    <w:nsid w:val="21B3B1B1"/>
    <w:multiLevelType w:val="singleLevel"/>
    <w:tmpl w:val="21B3B1B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49">
    <w:nsid w:val="227C9188"/>
    <w:multiLevelType w:val="singleLevel"/>
    <w:tmpl w:val="227C91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0">
    <w:nsid w:val="251342A6"/>
    <w:multiLevelType w:val="singleLevel"/>
    <w:tmpl w:val="251342A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1">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2">
    <w:nsid w:val="269945CE"/>
    <w:multiLevelType w:val="singleLevel"/>
    <w:tmpl w:val="269945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3">
    <w:nsid w:val="274D3D9B"/>
    <w:multiLevelType w:val="singleLevel"/>
    <w:tmpl w:val="274D3D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4">
    <w:nsid w:val="2B3F3F89"/>
    <w:multiLevelType w:val="singleLevel"/>
    <w:tmpl w:val="2B3F3F8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5">
    <w:nsid w:val="2F2D79CE"/>
    <w:multiLevelType w:val="singleLevel"/>
    <w:tmpl w:val="2F2D79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6">
    <w:nsid w:val="30A0AC00"/>
    <w:multiLevelType w:val="singleLevel"/>
    <w:tmpl w:val="30A0AC0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rPr>
    </w:lvl>
  </w:abstractNum>
  <w:abstractNum w:abstractNumId="57">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8">
    <w:nsid w:val="32A7AF2D"/>
    <w:multiLevelType w:val="singleLevel"/>
    <w:tmpl w:val="32A7AF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59">
    <w:nsid w:val="35E83B33"/>
    <w:multiLevelType w:val="singleLevel"/>
    <w:tmpl w:val="35E83B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0">
    <w:nsid w:val="3723DFE0"/>
    <w:multiLevelType w:val="singleLevel"/>
    <w:tmpl w:val="3723DFE0"/>
    <w:lvl w:ilvl="0" w:tentative="0">
      <w:start w:val="4"/>
      <w:numFmt w:val="upperLetter"/>
      <w:lvlText w:val="%1."/>
      <w:lvlJc w:val="left"/>
      <w:pPr>
        <w:tabs>
          <w:tab w:val="left" w:pos="312"/>
        </w:tabs>
      </w:pPr>
      <w:rPr>
        <w:rFonts w:cs="Times New Roman"/>
      </w:rPr>
    </w:lvl>
  </w:abstractNum>
  <w:abstractNum w:abstractNumId="61">
    <w:nsid w:val="3B8127DF"/>
    <w:multiLevelType w:val="singleLevel"/>
    <w:tmpl w:val="3B8127D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2">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3">
    <w:nsid w:val="3FE315B6"/>
    <w:multiLevelType w:val="singleLevel"/>
    <w:tmpl w:val="3FE315B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4">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5">
    <w:nsid w:val="40F245EA"/>
    <w:multiLevelType w:val="singleLevel"/>
    <w:tmpl w:val="40F245E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6">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rPr>
    </w:lvl>
  </w:abstractNum>
  <w:abstractNum w:abstractNumId="67">
    <w:nsid w:val="4A51D704"/>
    <w:multiLevelType w:val="singleLevel"/>
    <w:tmpl w:val="4A51D70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8">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69">
    <w:nsid w:val="4CD1E351"/>
    <w:multiLevelType w:val="singleLevel"/>
    <w:tmpl w:val="4CD1E35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0">
    <w:nsid w:val="4D63189B"/>
    <w:multiLevelType w:val="singleLevel"/>
    <w:tmpl w:val="4D6318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1">
    <w:nsid w:val="4FB438A5"/>
    <w:multiLevelType w:val="singleLevel"/>
    <w:tmpl w:val="4FB438A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2">
    <w:nsid w:val="51C4BC33"/>
    <w:multiLevelType w:val="singleLevel"/>
    <w:tmpl w:val="51C4BC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3">
    <w:nsid w:val="54701CA1"/>
    <w:multiLevelType w:val="singleLevel"/>
    <w:tmpl w:val="54701C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4">
    <w:nsid w:val="59EEFD2A"/>
    <w:multiLevelType w:val="singleLevel"/>
    <w:tmpl w:val="59EEFD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5">
    <w:nsid w:val="5FCE4367"/>
    <w:multiLevelType w:val="singleLevel"/>
    <w:tmpl w:val="5FCE436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6">
    <w:nsid w:val="610EFE5C"/>
    <w:multiLevelType w:val="singleLevel"/>
    <w:tmpl w:val="610EFE5C"/>
    <w:lvl w:ilvl="0" w:tentative="0">
      <w:start w:val="1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7">
    <w:nsid w:val="659EB354"/>
    <w:multiLevelType w:val="singleLevel"/>
    <w:tmpl w:val="659EB3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8">
    <w:nsid w:val="65CD0074"/>
    <w:multiLevelType w:val="single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9">
    <w:nsid w:val="68B298F7"/>
    <w:multiLevelType w:val="singleLevel"/>
    <w:tmpl w:val="68B298F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80">
    <w:nsid w:val="6C0BE2D1"/>
    <w:multiLevelType w:val="singleLevel"/>
    <w:tmpl w:val="6C0BE2D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81">
    <w:nsid w:val="7499D7B3"/>
    <w:multiLevelType w:val="singleLevel"/>
    <w:tmpl w:val="7499D7B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82">
    <w:nsid w:val="77633216"/>
    <w:multiLevelType w:val="singleLevel"/>
    <w:tmpl w:val="776332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num w:numId="1">
    <w:abstractNumId w:val="15"/>
  </w:num>
  <w:num w:numId="2">
    <w:abstractNumId w:val="18"/>
  </w:num>
  <w:num w:numId="3">
    <w:abstractNumId w:val="57"/>
  </w:num>
  <w:num w:numId="4">
    <w:abstractNumId w:val="78"/>
  </w:num>
  <w:num w:numId="5">
    <w:abstractNumId w:val="43"/>
  </w:num>
  <w:num w:numId="6">
    <w:abstractNumId w:val="44"/>
  </w:num>
  <w:num w:numId="7">
    <w:abstractNumId w:val="26"/>
  </w:num>
  <w:num w:numId="8">
    <w:abstractNumId w:val="58"/>
  </w:num>
  <w:num w:numId="9">
    <w:abstractNumId w:val="59"/>
  </w:num>
  <w:num w:numId="10">
    <w:abstractNumId w:val="41"/>
  </w:num>
  <w:num w:numId="11">
    <w:abstractNumId w:val="21"/>
  </w:num>
  <w:num w:numId="12">
    <w:abstractNumId w:val="45"/>
  </w:num>
  <w:num w:numId="13">
    <w:abstractNumId w:val="14"/>
  </w:num>
  <w:num w:numId="14">
    <w:abstractNumId w:val="61"/>
  </w:num>
  <w:num w:numId="15">
    <w:abstractNumId w:val="11"/>
  </w:num>
  <w:num w:numId="16">
    <w:abstractNumId w:val="37"/>
  </w:num>
  <w:num w:numId="17">
    <w:abstractNumId w:val="56"/>
  </w:num>
  <w:num w:numId="18">
    <w:abstractNumId w:val="39"/>
  </w:num>
  <w:num w:numId="19">
    <w:abstractNumId w:val="46"/>
  </w:num>
  <w:num w:numId="20">
    <w:abstractNumId w:val="60"/>
  </w:num>
  <w:num w:numId="21">
    <w:abstractNumId w:val="28"/>
  </w:num>
  <w:num w:numId="22">
    <w:abstractNumId w:val="22"/>
  </w:num>
  <w:num w:numId="23">
    <w:abstractNumId w:val="10"/>
  </w:num>
  <w:num w:numId="24">
    <w:abstractNumId w:val="82"/>
  </w:num>
  <w:num w:numId="25">
    <w:abstractNumId w:val="55"/>
  </w:num>
  <w:num w:numId="26">
    <w:abstractNumId w:val="30"/>
  </w:num>
  <w:num w:numId="27">
    <w:abstractNumId w:val="4"/>
  </w:num>
  <w:num w:numId="28">
    <w:abstractNumId w:val="74"/>
  </w:num>
  <w:num w:numId="29">
    <w:abstractNumId w:val="79"/>
  </w:num>
  <w:num w:numId="30">
    <w:abstractNumId w:val="16"/>
  </w:num>
  <w:num w:numId="31">
    <w:abstractNumId w:val="17"/>
  </w:num>
  <w:num w:numId="32">
    <w:abstractNumId w:val="69"/>
  </w:num>
  <w:num w:numId="33">
    <w:abstractNumId w:val="5"/>
  </w:num>
  <w:num w:numId="34">
    <w:abstractNumId w:val="27"/>
  </w:num>
  <w:num w:numId="35">
    <w:abstractNumId w:val="47"/>
  </w:num>
  <w:num w:numId="36">
    <w:abstractNumId w:val="67"/>
  </w:num>
  <w:num w:numId="37">
    <w:abstractNumId w:val="76"/>
  </w:num>
  <w:num w:numId="38">
    <w:abstractNumId w:val="0"/>
  </w:num>
  <w:num w:numId="39">
    <w:abstractNumId w:val="1"/>
  </w:num>
  <w:num w:numId="40">
    <w:abstractNumId w:val="40"/>
  </w:num>
  <w:num w:numId="41">
    <w:abstractNumId w:val="9"/>
  </w:num>
  <w:num w:numId="42">
    <w:abstractNumId w:val="19"/>
  </w:num>
  <w:num w:numId="43">
    <w:abstractNumId w:val="36"/>
  </w:num>
  <w:num w:numId="44">
    <w:abstractNumId w:val="75"/>
  </w:num>
  <w:num w:numId="45">
    <w:abstractNumId w:val="34"/>
  </w:num>
  <w:num w:numId="46">
    <w:abstractNumId w:val="73"/>
  </w:num>
  <w:num w:numId="47">
    <w:abstractNumId w:val="48"/>
  </w:num>
  <w:num w:numId="48">
    <w:abstractNumId w:val="3"/>
  </w:num>
  <w:num w:numId="49">
    <w:abstractNumId w:val="42"/>
  </w:num>
  <w:num w:numId="50">
    <w:abstractNumId w:val="8"/>
  </w:num>
  <w:num w:numId="51">
    <w:abstractNumId w:val="54"/>
  </w:num>
  <w:num w:numId="52">
    <w:abstractNumId w:val="72"/>
  </w:num>
  <w:num w:numId="53">
    <w:abstractNumId w:val="24"/>
  </w:num>
  <w:num w:numId="54">
    <w:abstractNumId w:val="6"/>
  </w:num>
  <w:num w:numId="55">
    <w:abstractNumId w:val="50"/>
  </w:num>
  <w:num w:numId="56">
    <w:abstractNumId w:val="65"/>
  </w:num>
  <w:num w:numId="57">
    <w:abstractNumId w:val="70"/>
  </w:num>
  <w:num w:numId="58">
    <w:abstractNumId w:val="71"/>
  </w:num>
  <w:num w:numId="59">
    <w:abstractNumId w:val="49"/>
  </w:num>
  <w:num w:numId="60">
    <w:abstractNumId w:val="29"/>
  </w:num>
  <w:num w:numId="61">
    <w:abstractNumId w:val="7"/>
  </w:num>
  <w:num w:numId="62">
    <w:abstractNumId w:val="63"/>
  </w:num>
  <w:num w:numId="63">
    <w:abstractNumId w:val="32"/>
  </w:num>
  <w:num w:numId="64">
    <w:abstractNumId w:val="25"/>
  </w:num>
  <w:num w:numId="65">
    <w:abstractNumId w:val="66"/>
  </w:num>
  <w:num w:numId="66">
    <w:abstractNumId w:val="35"/>
  </w:num>
  <w:num w:numId="67">
    <w:abstractNumId w:val="33"/>
  </w:num>
  <w:num w:numId="68">
    <w:abstractNumId w:val="51"/>
  </w:num>
  <w:num w:numId="69">
    <w:abstractNumId w:val="68"/>
  </w:num>
  <w:num w:numId="70">
    <w:abstractNumId w:val="13"/>
  </w:num>
  <w:num w:numId="71">
    <w:abstractNumId w:val="62"/>
  </w:num>
  <w:num w:numId="72">
    <w:abstractNumId w:val="20"/>
  </w:num>
  <w:num w:numId="73">
    <w:abstractNumId w:val="64"/>
  </w:num>
  <w:num w:numId="74">
    <w:abstractNumId w:val="53"/>
  </w:num>
  <w:num w:numId="75">
    <w:abstractNumId w:val="31"/>
  </w:num>
  <w:num w:numId="76">
    <w:abstractNumId w:val="12"/>
  </w:num>
  <w:num w:numId="77">
    <w:abstractNumId w:val="81"/>
  </w:num>
  <w:num w:numId="78">
    <w:abstractNumId w:val="52"/>
  </w:num>
  <w:num w:numId="79">
    <w:abstractNumId w:val="80"/>
  </w:num>
  <w:num w:numId="80">
    <w:abstractNumId w:val="2"/>
  </w:num>
  <w:num w:numId="81">
    <w:abstractNumId w:val="38"/>
  </w:num>
  <w:num w:numId="82">
    <w:abstractNumId w:val="77"/>
  </w:num>
  <w:num w:numId="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xMzk4ZTcxZGFjZDAxODIxYmQ0MWM4MTBhMDIyYWEifQ=="/>
  </w:docVars>
  <w:rsids>
    <w:rsidRoot w:val="001D45B2"/>
    <w:rsid w:val="00012CAC"/>
    <w:rsid w:val="000137E9"/>
    <w:rsid w:val="00032A3F"/>
    <w:rsid w:val="00045939"/>
    <w:rsid w:val="0005468F"/>
    <w:rsid w:val="00073C93"/>
    <w:rsid w:val="0008027B"/>
    <w:rsid w:val="00085754"/>
    <w:rsid w:val="000A2DA7"/>
    <w:rsid w:val="000C5313"/>
    <w:rsid w:val="000F7893"/>
    <w:rsid w:val="001004ED"/>
    <w:rsid w:val="001006AD"/>
    <w:rsid w:val="001027CD"/>
    <w:rsid w:val="001029B9"/>
    <w:rsid w:val="001144C2"/>
    <w:rsid w:val="001274C3"/>
    <w:rsid w:val="00137355"/>
    <w:rsid w:val="00155EF4"/>
    <w:rsid w:val="00176017"/>
    <w:rsid w:val="0017773B"/>
    <w:rsid w:val="00186650"/>
    <w:rsid w:val="00187EF8"/>
    <w:rsid w:val="001A238D"/>
    <w:rsid w:val="001B7A06"/>
    <w:rsid w:val="001D45B2"/>
    <w:rsid w:val="001E21E1"/>
    <w:rsid w:val="001E4A8C"/>
    <w:rsid w:val="001E4CBE"/>
    <w:rsid w:val="001E503F"/>
    <w:rsid w:val="001E726A"/>
    <w:rsid w:val="001E72C8"/>
    <w:rsid w:val="001F093A"/>
    <w:rsid w:val="001F18C2"/>
    <w:rsid w:val="001F5357"/>
    <w:rsid w:val="0020012B"/>
    <w:rsid w:val="00210AB3"/>
    <w:rsid w:val="00216CB4"/>
    <w:rsid w:val="0022540A"/>
    <w:rsid w:val="00230BD7"/>
    <w:rsid w:val="00232B72"/>
    <w:rsid w:val="00236ACC"/>
    <w:rsid w:val="002434A5"/>
    <w:rsid w:val="00255959"/>
    <w:rsid w:val="00263323"/>
    <w:rsid w:val="002678A9"/>
    <w:rsid w:val="00274D0A"/>
    <w:rsid w:val="00276A37"/>
    <w:rsid w:val="00281C85"/>
    <w:rsid w:val="00283B16"/>
    <w:rsid w:val="00284052"/>
    <w:rsid w:val="00286849"/>
    <w:rsid w:val="002934D0"/>
    <w:rsid w:val="002A339B"/>
    <w:rsid w:val="002B27C1"/>
    <w:rsid w:val="002B2F24"/>
    <w:rsid w:val="002B4F8C"/>
    <w:rsid w:val="002D34B1"/>
    <w:rsid w:val="002D6FF6"/>
    <w:rsid w:val="002E123E"/>
    <w:rsid w:val="002E65D0"/>
    <w:rsid w:val="002F66EB"/>
    <w:rsid w:val="00304BCA"/>
    <w:rsid w:val="0030555B"/>
    <w:rsid w:val="00306BDE"/>
    <w:rsid w:val="00315840"/>
    <w:rsid w:val="00321323"/>
    <w:rsid w:val="003314B1"/>
    <w:rsid w:val="00335403"/>
    <w:rsid w:val="00340D09"/>
    <w:rsid w:val="003430BC"/>
    <w:rsid w:val="00356F5C"/>
    <w:rsid w:val="00357820"/>
    <w:rsid w:val="0037233E"/>
    <w:rsid w:val="00375962"/>
    <w:rsid w:val="0037693A"/>
    <w:rsid w:val="00380B10"/>
    <w:rsid w:val="003834FA"/>
    <w:rsid w:val="00384404"/>
    <w:rsid w:val="003872F0"/>
    <w:rsid w:val="003A1A19"/>
    <w:rsid w:val="003A65CA"/>
    <w:rsid w:val="003D10CC"/>
    <w:rsid w:val="003D1A94"/>
    <w:rsid w:val="003D38AC"/>
    <w:rsid w:val="003D3C45"/>
    <w:rsid w:val="003D429D"/>
    <w:rsid w:val="003D6A39"/>
    <w:rsid w:val="003E4765"/>
    <w:rsid w:val="00403D92"/>
    <w:rsid w:val="00410931"/>
    <w:rsid w:val="00417FE0"/>
    <w:rsid w:val="00427BC9"/>
    <w:rsid w:val="004359B5"/>
    <w:rsid w:val="00435FE8"/>
    <w:rsid w:val="0044306A"/>
    <w:rsid w:val="00455ECC"/>
    <w:rsid w:val="00457C17"/>
    <w:rsid w:val="0048186D"/>
    <w:rsid w:val="00482F3E"/>
    <w:rsid w:val="00493FC0"/>
    <w:rsid w:val="004A0AA0"/>
    <w:rsid w:val="004B19C9"/>
    <w:rsid w:val="004B77FF"/>
    <w:rsid w:val="004C21DB"/>
    <w:rsid w:val="004C42A6"/>
    <w:rsid w:val="004D18EE"/>
    <w:rsid w:val="004D357C"/>
    <w:rsid w:val="004D542C"/>
    <w:rsid w:val="004E2551"/>
    <w:rsid w:val="004E3CC3"/>
    <w:rsid w:val="004F4807"/>
    <w:rsid w:val="00502D99"/>
    <w:rsid w:val="0051111D"/>
    <w:rsid w:val="005116DA"/>
    <w:rsid w:val="00511891"/>
    <w:rsid w:val="005121DD"/>
    <w:rsid w:val="00515C65"/>
    <w:rsid w:val="0051709C"/>
    <w:rsid w:val="005213E6"/>
    <w:rsid w:val="0053719F"/>
    <w:rsid w:val="00551504"/>
    <w:rsid w:val="0056621A"/>
    <w:rsid w:val="00575E0A"/>
    <w:rsid w:val="00576493"/>
    <w:rsid w:val="0058369A"/>
    <w:rsid w:val="00584ABE"/>
    <w:rsid w:val="005C141E"/>
    <w:rsid w:val="005D3810"/>
    <w:rsid w:val="005D40B4"/>
    <w:rsid w:val="005D5CA1"/>
    <w:rsid w:val="005F5B75"/>
    <w:rsid w:val="005F7CF5"/>
    <w:rsid w:val="006064C2"/>
    <w:rsid w:val="00612159"/>
    <w:rsid w:val="00615696"/>
    <w:rsid w:val="00621A7B"/>
    <w:rsid w:val="0062780A"/>
    <w:rsid w:val="00631F0F"/>
    <w:rsid w:val="00652A11"/>
    <w:rsid w:val="006704A7"/>
    <w:rsid w:val="00674D84"/>
    <w:rsid w:val="00687F6D"/>
    <w:rsid w:val="006C3442"/>
    <w:rsid w:val="006D6733"/>
    <w:rsid w:val="006E3654"/>
    <w:rsid w:val="006E613B"/>
    <w:rsid w:val="006F1BBD"/>
    <w:rsid w:val="00712A1E"/>
    <w:rsid w:val="00727449"/>
    <w:rsid w:val="00750A83"/>
    <w:rsid w:val="00751372"/>
    <w:rsid w:val="00753DB6"/>
    <w:rsid w:val="00764806"/>
    <w:rsid w:val="00772220"/>
    <w:rsid w:val="00780A91"/>
    <w:rsid w:val="00783A61"/>
    <w:rsid w:val="0079207C"/>
    <w:rsid w:val="0079328E"/>
    <w:rsid w:val="00793509"/>
    <w:rsid w:val="00796EF7"/>
    <w:rsid w:val="00797DBE"/>
    <w:rsid w:val="007B660A"/>
    <w:rsid w:val="007B6A01"/>
    <w:rsid w:val="007C3C43"/>
    <w:rsid w:val="007C5BB8"/>
    <w:rsid w:val="007C7D9A"/>
    <w:rsid w:val="007D4ADC"/>
    <w:rsid w:val="007E34AC"/>
    <w:rsid w:val="007E710F"/>
    <w:rsid w:val="0081600C"/>
    <w:rsid w:val="00820423"/>
    <w:rsid w:val="00821DBA"/>
    <w:rsid w:val="00837DEC"/>
    <w:rsid w:val="0086102E"/>
    <w:rsid w:val="00866093"/>
    <w:rsid w:val="008945A0"/>
    <w:rsid w:val="008A49C3"/>
    <w:rsid w:val="008B12BC"/>
    <w:rsid w:val="008B1755"/>
    <w:rsid w:val="008D0809"/>
    <w:rsid w:val="008D21FF"/>
    <w:rsid w:val="008D6627"/>
    <w:rsid w:val="008E167A"/>
    <w:rsid w:val="008F5347"/>
    <w:rsid w:val="008F6126"/>
    <w:rsid w:val="009056C7"/>
    <w:rsid w:val="00914991"/>
    <w:rsid w:val="00937360"/>
    <w:rsid w:val="009378EC"/>
    <w:rsid w:val="009505D3"/>
    <w:rsid w:val="00951F38"/>
    <w:rsid w:val="00954E57"/>
    <w:rsid w:val="00957BD4"/>
    <w:rsid w:val="00967FF0"/>
    <w:rsid w:val="00980FEA"/>
    <w:rsid w:val="009877DC"/>
    <w:rsid w:val="0099004C"/>
    <w:rsid w:val="009901D0"/>
    <w:rsid w:val="00990463"/>
    <w:rsid w:val="0099463D"/>
    <w:rsid w:val="00996174"/>
    <w:rsid w:val="00997715"/>
    <w:rsid w:val="009A3AAF"/>
    <w:rsid w:val="009A4000"/>
    <w:rsid w:val="009B38C9"/>
    <w:rsid w:val="009C6ADE"/>
    <w:rsid w:val="009D5E82"/>
    <w:rsid w:val="009E44A5"/>
    <w:rsid w:val="009E6E35"/>
    <w:rsid w:val="00A01848"/>
    <w:rsid w:val="00A32E63"/>
    <w:rsid w:val="00A52D4D"/>
    <w:rsid w:val="00A54C0F"/>
    <w:rsid w:val="00A5669E"/>
    <w:rsid w:val="00A56DBB"/>
    <w:rsid w:val="00A57019"/>
    <w:rsid w:val="00A637CC"/>
    <w:rsid w:val="00A91FA5"/>
    <w:rsid w:val="00A92C2E"/>
    <w:rsid w:val="00AA314E"/>
    <w:rsid w:val="00AC049B"/>
    <w:rsid w:val="00AC11A7"/>
    <w:rsid w:val="00AC3FF7"/>
    <w:rsid w:val="00AF7AE3"/>
    <w:rsid w:val="00B00D26"/>
    <w:rsid w:val="00B025A7"/>
    <w:rsid w:val="00B152F9"/>
    <w:rsid w:val="00B35D2B"/>
    <w:rsid w:val="00B4165F"/>
    <w:rsid w:val="00B469E9"/>
    <w:rsid w:val="00B556C8"/>
    <w:rsid w:val="00B66C65"/>
    <w:rsid w:val="00B76617"/>
    <w:rsid w:val="00BA4584"/>
    <w:rsid w:val="00BA4DDB"/>
    <w:rsid w:val="00BA7105"/>
    <w:rsid w:val="00BA7C13"/>
    <w:rsid w:val="00BB28E8"/>
    <w:rsid w:val="00BD0ED9"/>
    <w:rsid w:val="00BD70D8"/>
    <w:rsid w:val="00BE0358"/>
    <w:rsid w:val="00BE318E"/>
    <w:rsid w:val="00BF2D68"/>
    <w:rsid w:val="00C02E72"/>
    <w:rsid w:val="00C0566D"/>
    <w:rsid w:val="00C103C8"/>
    <w:rsid w:val="00C129CA"/>
    <w:rsid w:val="00C1787E"/>
    <w:rsid w:val="00C210E8"/>
    <w:rsid w:val="00C31878"/>
    <w:rsid w:val="00C36190"/>
    <w:rsid w:val="00C4006A"/>
    <w:rsid w:val="00C50852"/>
    <w:rsid w:val="00C61AC6"/>
    <w:rsid w:val="00C63CD6"/>
    <w:rsid w:val="00C64758"/>
    <w:rsid w:val="00C70092"/>
    <w:rsid w:val="00C70DBA"/>
    <w:rsid w:val="00C83220"/>
    <w:rsid w:val="00C93974"/>
    <w:rsid w:val="00C97DDB"/>
    <w:rsid w:val="00CB11AF"/>
    <w:rsid w:val="00CB4C5E"/>
    <w:rsid w:val="00CB5FE1"/>
    <w:rsid w:val="00CC4D57"/>
    <w:rsid w:val="00CC7C70"/>
    <w:rsid w:val="00CD65EC"/>
    <w:rsid w:val="00CD6CF0"/>
    <w:rsid w:val="00CE1B0C"/>
    <w:rsid w:val="00CF404E"/>
    <w:rsid w:val="00CF4405"/>
    <w:rsid w:val="00D003E7"/>
    <w:rsid w:val="00D021FB"/>
    <w:rsid w:val="00D1179F"/>
    <w:rsid w:val="00D223D7"/>
    <w:rsid w:val="00D36C67"/>
    <w:rsid w:val="00D523F3"/>
    <w:rsid w:val="00D52FF8"/>
    <w:rsid w:val="00D654E0"/>
    <w:rsid w:val="00D67126"/>
    <w:rsid w:val="00D744D4"/>
    <w:rsid w:val="00D82459"/>
    <w:rsid w:val="00D946DB"/>
    <w:rsid w:val="00DA38C3"/>
    <w:rsid w:val="00DA4D6C"/>
    <w:rsid w:val="00DA4F2D"/>
    <w:rsid w:val="00DB248C"/>
    <w:rsid w:val="00DB2EC5"/>
    <w:rsid w:val="00DC34E1"/>
    <w:rsid w:val="00DD1244"/>
    <w:rsid w:val="00DD1C00"/>
    <w:rsid w:val="00DD38D9"/>
    <w:rsid w:val="00DF6847"/>
    <w:rsid w:val="00E06AC0"/>
    <w:rsid w:val="00E072AC"/>
    <w:rsid w:val="00E11BD5"/>
    <w:rsid w:val="00E21455"/>
    <w:rsid w:val="00E25F3D"/>
    <w:rsid w:val="00E27039"/>
    <w:rsid w:val="00E33D62"/>
    <w:rsid w:val="00E3798B"/>
    <w:rsid w:val="00E43A99"/>
    <w:rsid w:val="00E55F13"/>
    <w:rsid w:val="00E6125F"/>
    <w:rsid w:val="00E62097"/>
    <w:rsid w:val="00E62330"/>
    <w:rsid w:val="00E7237E"/>
    <w:rsid w:val="00E77F3B"/>
    <w:rsid w:val="00E8536C"/>
    <w:rsid w:val="00EA3EEF"/>
    <w:rsid w:val="00EC44B9"/>
    <w:rsid w:val="00EC6A25"/>
    <w:rsid w:val="00ED0513"/>
    <w:rsid w:val="00ED2404"/>
    <w:rsid w:val="00ED663E"/>
    <w:rsid w:val="00EE3D69"/>
    <w:rsid w:val="00EE5E7C"/>
    <w:rsid w:val="00F07E42"/>
    <w:rsid w:val="00F26A86"/>
    <w:rsid w:val="00F26C41"/>
    <w:rsid w:val="00F30182"/>
    <w:rsid w:val="00F36B59"/>
    <w:rsid w:val="00F56C63"/>
    <w:rsid w:val="00F703EF"/>
    <w:rsid w:val="00F72FD0"/>
    <w:rsid w:val="00F74052"/>
    <w:rsid w:val="00F7664B"/>
    <w:rsid w:val="00F8084E"/>
    <w:rsid w:val="00F90E99"/>
    <w:rsid w:val="00F92C49"/>
    <w:rsid w:val="00F97459"/>
    <w:rsid w:val="00F97BD3"/>
    <w:rsid w:val="00FA0A3A"/>
    <w:rsid w:val="00FA2A6B"/>
    <w:rsid w:val="00FA664C"/>
    <w:rsid w:val="00FB5125"/>
    <w:rsid w:val="00FD05E8"/>
    <w:rsid w:val="00FF19A8"/>
    <w:rsid w:val="01FE4AF9"/>
    <w:rsid w:val="024B6E7B"/>
    <w:rsid w:val="0266598D"/>
    <w:rsid w:val="02D449EA"/>
    <w:rsid w:val="02E3056A"/>
    <w:rsid w:val="02FF165D"/>
    <w:rsid w:val="0331352D"/>
    <w:rsid w:val="035148F2"/>
    <w:rsid w:val="03733BCD"/>
    <w:rsid w:val="03765BAA"/>
    <w:rsid w:val="03AB56A5"/>
    <w:rsid w:val="03B3650B"/>
    <w:rsid w:val="03BA75C1"/>
    <w:rsid w:val="03CD5367"/>
    <w:rsid w:val="04010A5C"/>
    <w:rsid w:val="04526F86"/>
    <w:rsid w:val="04EE1EC0"/>
    <w:rsid w:val="05244107"/>
    <w:rsid w:val="054323D3"/>
    <w:rsid w:val="060C2B43"/>
    <w:rsid w:val="063E6DE2"/>
    <w:rsid w:val="06467E2B"/>
    <w:rsid w:val="064A74F5"/>
    <w:rsid w:val="06792DFA"/>
    <w:rsid w:val="06D85117"/>
    <w:rsid w:val="06FF1C85"/>
    <w:rsid w:val="06FF770C"/>
    <w:rsid w:val="087B2368"/>
    <w:rsid w:val="08CE7875"/>
    <w:rsid w:val="094703E8"/>
    <w:rsid w:val="094A7A0F"/>
    <w:rsid w:val="09823DA9"/>
    <w:rsid w:val="09861001"/>
    <w:rsid w:val="09B035A0"/>
    <w:rsid w:val="09DD55C1"/>
    <w:rsid w:val="0A331391"/>
    <w:rsid w:val="0B0F03D4"/>
    <w:rsid w:val="0BFB4CCB"/>
    <w:rsid w:val="0CA744E7"/>
    <w:rsid w:val="0D525295"/>
    <w:rsid w:val="0D5D7784"/>
    <w:rsid w:val="0DD66D4A"/>
    <w:rsid w:val="0DD82FEC"/>
    <w:rsid w:val="0DF8429C"/>
    <w:rsid w:val="0DFA2514"/>
    <w:rsid w:val="0E86086A"/>
    <w:rsid w:val="0F067A21"/>
    <w:rsid w:val="0F2B4249"/>
    <w:rsid w:val="0F6173A9"/>
    <w:rsid w:val="0FB01BC5"/>
    <w:rsid w:val="0FB3423F"/>
    <w:rsid w:val="0FB93992"/>
    <w:rsid w:val="101F5CB3"/>
    <w:rsid w:val="104030FC"/>
    <w:rsid w:val="10507D20"/>
    <w:rsid w:val="109D5CC0"/>
    <w:rsid w:val="10B00F5F"/>
    <w:rsid w:val="11E07F60"/>
    <w:rsid w:val="11E25CB3"/>
    <w:rsid w:val="12214876"/>
    <w:rsid w:val="12665764"/>
    <w:rsid w:val="12816932"/>
    <w:rsid w:val="128B7D6D"/>
    <w:rsid w:val="134B1F2E"/>
    <w:rsid w:val="136C713A"/>
    <w:rsid w:val="13830045"/>
    <w:rsid w:val="13B97976"/>
    <w:rsid w:val="13D46D1A"/>
    <w:rsid w:val="14311126"/>
    <w:rsid w:val="14570227"/>
    <w:rsid w:val="149D062D"/>
    <w:rsid w:val="14C310DE"/>
    <w:rsid w:val="158D12C3"/>
    <w:rsid w:val="15BD7D7F"/>
    <w:rsid w:val="15C92859"/>
    <w:rsid w:val="15DE3881"/>
    <w:rsid w:val="161134C0"/>
    <w:rsid w:val="161E4632"/>
    <w:rsid w:val="168C2248"/>
    <w:rsid w:val="16970417"/>
    <w:rsid w:val="16A9745D"/>
    <w:rsid w:val="170A3EF6"/>
    <w:rsid w:val="173A65E7"/>
    <w:rsid w:val="177D26DA"/>
    <w:rsid w:val="17A3269A"/>
    <w:rsid w:val="17B17918"/>
    <w:rsid w:val="17EB2880"/>
    <w:rsid w:val="17ED06C5"/>
    <w:rsid w:val="17FE10BF"/>
    <w:rsid w:val="1813108A"/>
    <w:rsid w:val="18400284"/>
    <w:rsid w:val="185A5744"/>
    <w:rsid w:val="18F668DF"/>
    <w:rsid w:val="19AD430E"/>
    <w:rsid w:val="19BD61D8"/>
    <w:rsid w:val="1A150C2C"/>
    <w:rsid w:val="1A950404"/>
    <w:rsid w:val="1B07364A"/>
    <w:rsid w:val="1BD56CEA"/>
    <w:rsid w:val="1BE957A1"/>
    <w:rsid w:val="1BEE1713"/>
    <w:rsid w:val="1BF714B0"/>
    <w:rsid w:val="1BF93940"/>
    <w:rsid w:val="1C631085"/>
    <w:rsid w:val="1CA71648"/>
    <w:rsid w:val="1CA87D40"/>
    <w:rsid w:val="1CB915D1"/>
    <w:rsid w:val="1D1335A0"/>
    <w:rsid w:val="1D1E0404"/>
    <w:rsid w:val="1D312194"/>
    <w:rsid w:val="1D4B1C08"/>
    <w:rsid w:val="1D946E8E"/>
    <w:rsid w:val="1DC02243"/>
    <w:rsid w:val="1DDE05D2"/>
    <w:rsid w:val="1E4169C3"/>
    <w:rsid w:val="1EC01530"/>
    <w:rsid w:val="1ECD2FAE"/>
    <w:rsid w:val="1EFE4688"/>
    <w:rsid w:val="1F316B42"/>
    <w:rsid w:val="1FE6764B"/>
    <w:rsid w:val="20033159"/>
    <w:rsid w:val="20A87FC3"/>
    <w:rsid w:val="20C31C1B"/>
    <w:rsid w:val="20CF22D1"/>
    <w:rsid w:val="215142D6"/>
    <w:rsid w:val="21623075"/>
    <w:rsid w:val="220116B4"/>
    <w:rsid w:val="222A7AD5"/>
    <w:rsid w:val="22716894"/>
    <w:rsid w:val="227D1051"/>
    <w:rsid w:val="22C30573"/>
    <w:rsid w:val="23547495"/>
    <w:rsid w:val="237F4430"/>
    <w:rsid w:val="23ED635D"/>
    <w:rsid w:val="23F776FB"/>
    <w:rsid w:val="243B12B9"/>
    <w:rsid w:val="244468DB"/>
    <w:rsid w:val="24887171"/>
    <w:rsid w:val="24EE2C71"/>
    <w:rsid w:val="258B7AE8"/>
    <w:rsid w:val="25B76A86"/>
    <w:rsid w:val="26181225"/>
    <w:rsid w:val="26444728"/>
    <w:rsid w:val="26A84B5B"/>
    <w:rsid w:val="26B2347B"/>
    <w:rsid w:val="273A3E75"/>
    <w:rsid w:val="276E5AEE"/>
    <w:rsid w:val="27C06424"/>
    <w:rsid w:val="284B7611"/>
    <w:rsid w:val="28E029B3"/>
    <w:rsid w:val="28F330F5"/>
    <w:rsid w:val="290C5779"/>
    <w:rsid w:val="29237AB1"/>
    <w:rsid w:val="29273136"/>
    <w:rsid w:val="292D0C87"/>
    <w:rsid w:val="29463A8C"/>
    <w:rsid w:val="2984010B"/>
    <w:rsid w:val="29EC1DB2"/>
    <w:rsid w:val="2A7E762D"/>
    <w:rsid w:val="2A8B2A1E"/>
    <w:rsid w:val="2AF75A10"/>
    <w:rsid w:val="2C675216"/>
    <w:rsid w:val="2CBC21BB"/>
    <w:rsid w:val="2D3E6CC8"/>
    <w:rsid w:val="2D55340E"/>
    <w:rsid w:val="2D740693"/>
    <w:rsid w:val="2D796C27"/>
    <w:rsid w:val="2DD519AC"/>
    <w:rsid w:val="2E7110F5"/>
    <w:rsid w:val="2EA25D84"/>
    <w:rsid w:val="2EC80D85"/>
    <w:rsid w:val="2ED91523"/>
    <w:rsid w:val="2EFA5609"/>
    <w:rsid w:val="2F7C7EC3"/>
    <w:rsid w:val="2F8128D6"/>
    <w:rsid w:val="2F81483C"/>
    <w:rsid w:val="2FBF01E8"/>
    <w:rsid w:val="2FD61F48"/>
    <w:rsid w:val="302A2C10"/>
    <w:rsid w:val="303470EB"/>
    <w:rsid w:val="30390ECD"/>
    <w:rsid w:val="30F972A8"/>
    <w:rsid w:val="316A2752"/>
    <w:rsid w:val="31D80C3D"/>
    <w:rsid w:val="31E35534"/>
    <w:rsid w:val="322758B3"/>
    <w:rsid w:val="3275405D"/>
    <w:rsid w:val="32867C12"/>
    <w:rsid w:val="32A652D3"/>
    <w:rsid w:val="32C94866"/>
    <w:rsid w:val="32FE4E37"/>
    <w:rsid w:val="33F801FB"/>
    <w:rsid w:val="34011C57"/>
    <w:rsid w:val="342E64DC"/>
    <w:rsid w:val="345A0F50"/>
    <w:rsid w:val="34715781"/>
    <w:rsid w:val="349A67E9"/>
    <w:rsid w:val="35191EB7"/>
    <w:rsid w:val="35560FD1"/>
    <w:rsid w:val="35C01400"/>
    <w:rsid w:val="35F358F9"/>
    <w:rsid w:val="368279A9"/>
    <w:rsid w:val="368F0787"/>
    <w:rsid w:val="37480A10"/>
    <w:rsid w:val="37633A29"/>
    <w:rsid w:val="37674EFB"/>
    <w:rsid w:val="37A90DD6"/>
    <w:rsid w:val="37DE38D2"/>
    <w:rsid w:val="38402754"/>
    <w:rsid w:val="391F4448"/>
    <w:rsid w:val="39A96637"/>
    <w:rsid w:val="3A2F3187"/>
    <w:rsid w:val="3A6A08ED"/>
    <w:rsid w:val="3A7C3099"/>
    <w:rsid w:val="3B3E3808"/>
    <w:rsid w:val="3B5B6980"/>
    <w:rsid w:val="3C371656"/>
    <w:rsid w:val="3C586E02"/>
    <w:rsid w:val="3C664A0D"/>
    <w:rsid w:val="3C8F7F4A"/>
    <w:rsid w:val="3CB52223"/>
    <w:rsid w:val="3CFB3198"/>
    <w:rsid w:val="3D4E3189"/>
    <w:rsid w:val="3D68033A"/>
    <w:rsid w:val="3E503059"/>
    <w:rsid w:val="3E837AE6"/>
    <w:rsid w:val="3EBD4E15"/>
    <w:rsid w:val="3EFB78D1"/>
    <w:rsid w:val="3F225217"/>
    <w:rsid w:val="3F937344"/>
    <w:rsid w:val="403F7163"/>
    <w:rsid w:val="407D6680"/>
    <w:rsid w:val="4094324F"/>
    <w:rsid w:val="409A72EF"/>
    <w:rsid w:val="40A219B5"/>
    <w:rsid w:val="40B461F7"/>
    <w:rsid w:val="40BF6B6B"/>
    <w:rsid w:val="40E467EC"/>
    <w:rsid w:val="41964EB4"/>
    <w:rsid w:val="429A2A88"/>
    <w:rsid w:val="4319168F"/>
    <w:rsid w:val="4469040B"/>
    <w:rsid w:val="44EA177A"/>
    <w:rsid w:val="44F949DF"/>
    <w:rsid w:val="45006857"/>
    <w:rsid w:val="453F7B3C"/>
    <w:rsid w:val="45597180"/>
    <w:rsid w:val="4592003C"/>
    <w:rsid w:val="466B173A"/>
    <w:rsid w:val="46747A11"/>
    <w:rsid w:val="469D11A8"/>
    <w:rsid w:val="46C14A21"/>
    <w:rsid w:val="46C71B10"/>
    <w:rsid w:val="46F96DD6"/>
    <w:rsid w:val="47524E71"/>
    <w:rsid w:val="477B5F15"/>
    <w:rsid w:val="47AA150C"/>
    <w:rsid w:val="47BA0900"/>
    <w:rsid w:val="47C553B7"/>
    <w:rsid w:val="47D71054"/>
    <w:rsid w:val="47ED11C1"/>
    <w:rsid w:val="48105343"/>
    <w:rsid w:val="48A73A4C"/>
    <w:rsid w:val="48B71A3A"/>
    <w:rsid w:val="497735B8"/>
    <w:rsid w:val="49CB794F"/>
    <w:rsid w:val="49ED2F93"/>
    <w:rsid w:val="4A1132E6"/>
    <w:rsid w:val="4A117E6C"/>
    <w:rsid w:val="4A4E3090"/>
    <w:rsid w:val="4A704A61"/>
    <w:rsid w:val="4A8D2D87"/>
    <w:rsid w:val="4A93782E"/>
    <w:rsid w:val="4B380174"/>
    <w:rsid w:val="4B413343"/>
    <w:rsid w:val="4BC91DF8"/>
    <w:rsid w:val="4BE548FD"/>
    <w:rsid w:val="4C0E0129"/>
    <w:rsid w:val="4D4E271F"/>
    <w:rsid w:val="4D790D81"/>
    <w:rsid w:val="4E104C8A"/>
    <w:rsid w:val="4E3E652E"/>
    <w:rsid w:val="4E9E45A0"/>
    <w:rsid w:val="4EB85C82"/>
    <w:rsid w:val="4F572E8B"/>
    <w:rsid w:val="4F597B09"/>
    <w:rsid w:val="4FAA078D"/>
    <w:rsid w:val="503C0398"/>
    <w:rsid w:val="50656197"/>
    <w:rsid w:val="506D09FD"/>
    <w:rsid w:val="508947F5"/>
    <w:rsid w:val="51056DB8"/>
    <w:rsid w:val="519A287F"/>
    <w:rsid w:val="51D5017D"/>
    <w:rsid w:val="522D68DF"/>
    <w:rsid w:val="531648C3"/>
    <w:rsid w:val="53933E23"/>
    <w:rsid w:val="540B6596"/>
    <w:rsid w:val="54656F23"/>
    <w:rsid w:val="549B775B"/>
    <w:rsid w:val="550B28D3"/>
    <w:rsid w:val="55512A41"/>
    <w:rsid w:val="558C48E3"/>
    <w:rsid w:val="559F2E28"/>
    <w:rsid w:val="56735BAF"/>
    <w:rsid w:val="56A074A9"/>
    <w:rsid w:val="575C4455"/>
    <w:rsid w:val="57880EA1"/>
    <w:rsid w:val="57B03577"/>
    <w:rsid w:val="580D6FBC"/>
    <w:rsid w:val="58166C27"/>
    <w:rsid w:val="586F7F04"/>
    <w:rsid w:val="588410DB"/>
    <w:rsid w:val="58AD3D09"/>
    <w:rsid w:val="58C95AC6"/>
    <w:rsid w:val="5904663E"/>
    <w:rsid w:val="59DF506B"/>
    <w:rsid w:val="5A615F8B"/>
    <w:rsid w:val="5AAF55E1"/>
    <w:rsid w:val="5AE44BF7"/>
    <w:rsid w:val="5BE151CA"/>
    <w:rsid w:val="5C397EA5"/>
    <w:rsid w:val="5C6E2DC8"/>
    <w:rsid w:val="5C817DB7"/>
    <w:rsid w:val="5CC81240"/>
    <w:rsid w:val="5CEC0CAC"/>
    <w:rsid w:val="5CF41090"/>
    <w:rsid w:val="5E0571E6"/>
    <w:rsid w:val="5E735BF7"/>
    <w:rsid w:val="5EAC0BFA"/>
    <w:rsid w:val="5EE74938"/>
    <w:rsid w:val="5F391548"/>
    <w:rsid w:val="5F3E1050"/>
    <w:rsid w:val="5FDF788A"/>
    <w:rsid w:val="600521B2"/>
    <w:rsid w:val="60A535EC"/>
    <w:rsid w:val="613B1880"/>
    <w:rsid w:val="620A08A8"/>
    <w:rsid w:val="620F7472"/>
    <w:rsid w:val="62405E4C"/>
    <w:rsid w:val="635B7ED6"/>
    <w:rsid w:val="63A81EC4"/>
    <w:rsid w:val="63D50888"/>
    <w:rsid w:val="63F72151"/>
    <w:rsid w:val="646C52BA"/>
    <w:rsid w:val="649B1F5A"/>
    <w:rsid w:val="64DC7243"/>
    <w:rsid w:val="64E23140"/>
    <w:rsid w:val="65721EA8"/>
    <w:rsid w:val="664D22A8"/>
    <w:rsid w:val="66C54BAD"/>
    <w:rsid w:val="67757D9B"/>
    <w:rsid w:val="678A1A9B"/>
    <w:rsid w:val="682A6835"/>
    <w:rsid w:val="684C51F4"/>
    <w:rsid w:val="68AE165C"/>
    <w:rsid w:val="68E8530D"/>
    <w:rsid w:val="69010367"/>
    <w:rsid w:val="694A207D"/>
    <w:rsid w:val="6A437401"/>
    <w:rsid w:val="6A6940F9"/>
    <w:rsid w:val="6A8007C3"/>
    <w:rsid w:val="6AA61B4B"/>
    <w:rsid w:val="6B213D9D"/>
    <w:rsid w:val="6B756AB0"/>
    <w:rsid w:val="6B8F4839"/>
    <w:rsid w:val="6C0F3297"/>
    <w:rsid w:val="6C3C2A0F"/>
    <w:rsid w:val="6D5060D1"/>
    <w:rsid w:val="6D912C1C"/>
    <w:rsid w:val="6DF34C16"/>
    <w:rsid w:val="6E714976"/>
    <w:rsid w:val="6ED24585"/>
    <w:rsid w:val="6ED7445E"/>
    <w:rsid w:val="6F5A034B"/>
    <w:rsid w:val="6F690294"/>
    <w:rsid w:val="6F851AEE"/>
    <w:rsid w:val="6FCD329D"/>
    <w:rsid w:val="71DB46A7"/>
    <w:rsid w:val="7207739B"/>
    <w:rsid w:val="721E4A42"/>
    <w:rsid w:val="72B07FF4"/>
    <w:rsid w:val="72BA65B6"/>
    <w:rsid w:val="7302097C"/>
    <w:rsid w:val="7324740A"/>
    <w:rsid w:val="734858C5"/>
    <w:rsid w:val="739233D7"/>
    <w:rsid w:val="743A2793"/>
    <w:rsid w:val="745F4649"/>
    <w:rsid w:val="74672622"/>
    <w:rsid w:val="7468496C"/>
    <w:rsid w:val="74722ABF"/>
    <w:rsid w:val="74786614"/>
    <w:rsid w:val="74AB1E35"/>
    <w:rsid w:val="74BD4300"/>
    <w:rsid w:val="753E0A05"/>
    <w:rsid w:val="7562563F"/>
    <w:rsid w:val="756268DD"/>
    <w:rsid w:val="75775366"/>
    <w:rsid w:val="768F0224"/>
    <w:rsid w:val="7698018C"/>
    <w:rsid w:val="76AA58F8"/>
    <w:rsid w:val="771336BC"/>
    <w:rsid w:val="774F46DA"/>
    <w:rsid w:val="77862A34"/>
    <w:rsid w:val="779753B1"/>
    <w:rsid w:val="77DE29FC"/>
    <w:rsid w:val="77E46BB2"/>
    <w:rsid w:val="77EE23BE"/>
    <w:rsid w:val="78EC61B7"/>
    <w:rsid w:val="790C6E15"/>
    <w:rsid w:val="79251AB0"/>
    <w:rsid w:val="793370E7"/>
    <w:rsid w:val="793E02DC"/>
    <w:rsid w:val="79FF529D"/>
    <w:rsid w:val="7B470C27"/>
    <w:rsid w:val="7B5C3F44"/>
    <w:rsid w:val="7B7674AE"/>
    <w:rsid w:val="7C287890"/>
    <w:rsid w:val="7C423464"/>
    <w:rsid w:val="7C812C60"/>
    <w:rsid w:val="7C8934AB"/>
    <w:rsid w:val="7C906BC6"/>
    <w:rsid w:val="7C954228"/>
    <w:rsid w:val="7CAF2895"/>
    <w:rsid w:val="7D5D7299"/>
    <w:rsid w:val="7D773162"/>
    <w:rsid w:val="7E206B15"/>
    <w:rsid w:val="7E352137"/>
    <w:rsid w:val="7ED1239A"/>
    <w:rsid w:val="7F29161A"/>
    <w:rsid w:val="7F3122C9"/>
    <w:rsid w:val="7F8A761D"/>
    <w:rsid w:val="7FDF0E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9"/>
        <o:r id="V:Rule2"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99" w:semiHidden="0" w:name="heading 7" w:locked="1"/>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en-US" w:bidi="ar-SA"/>
    </w:rPr>
  </w:style>
  <w:style w:type="paragraph" w:styleId="3">
    <w:name w:val="heading 1"/>
    <w:basedOn w:val="1"/>
    <w:next w:val="1"/>
    <w:link w:val="37"/>
    <w:qFormat/>
    <w:uiPriority w:val="99"/>
    <w:pPr>
      <w:keepNext/>
      <w:keepLines/>
      <w:spacing w:before="340" w:after="330" w:line="578" w:lineRule="auto"/>
      <w:jc w:val="center"/>
      <w:outlineLvl w:val="0"/>
    </w:pPr>
    <w:rPr>
      <w:b/>
      <w:bCs/>
      <w:kern w:val="44"/>
      <w:sz w:val="32"/>
      <w:szCs w:val="44"/>
    </w:rPr>
  </w:style>
  <w:style w:type="paragraph" w:styleId="4">
    <w:name w:val="heading 2"/>
    <w:basedOn w:val="1"/>
    <w:next w:val="1"/>
    <w:link w:val="38"/>
    <w:qFormat/>
    <w:uiPriority w:val="99"/>
    <w:pPr>
      <w:keepLines/>
      <w:spacing w:before="120" w:after="120" w:line="415" w:lineRule="auto"/>
      <w:jc w:val="center"/>
      <w:outlineLvl w:val="1"/>
    </w:pPr>
    <w:rPr>
      <w:rFonts w:ascii="Cambria" w:hAnsi="Cambria"/>
      <w:b/>
      <w:bCs/>
      <w:sz w:val="28"/>
      <w:szCs w:val="32"/>
      <w:lang w:eastAsia="zh-CN"/>
    </w:rPr>
  </w:style>
  <w:style w:type="paragraph" w:styleId="5">
    <w:name w:val="heading 3"/>
    <w:basedOn w:val="1"/>
    <w:next w:val="1"/>
    <w:link w:val="39"/>
    <w:qFormat/>
    <w:uiPriority w:val="99"/>
    <w:pPr>
      <w:keepNext/>
      <w:keepLines/>
      <w:spacing w:line="413" w:lineRule="auto"/>
      <w:outlineLvl w:val="2"/>
    </w:pPr>
    <w:rPr>
      <w:b/>
      <w:color w:val="auto"/>
      <w:sz w:val="32"/>
      <w:szCs w:val="20"/>
      <w:lang w:eastAsia="zh-CN"/>
    </w:rPr>
  </w:style>
  <w:style w:type="paragraph" w:styleId="6">
    <w:name w:val="heading 4"/>
    <w:basedOn w:val="1"/>
    <w:next w:val="1"/>
    <w:link w:val="40"/>
    <w:qFormat/>
    <w:uiPriority w:val="99"/>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link w:val="41"/>
    <w:qFormat/>
    <w:locked/>
    <w:uiPriority w:val="99"/>
    <w:pPr>
      <w:ind w:left="940" w:hanging="483"/>
      <w:outlineLvl w:val="6"/>
    </w:pPr>
    <w:rPr>
      <w:rFonts w:ascii="宋体" w:hAnsi="宋体" w:cs="宋体"/>
      <w:b/>
      <w:bCs/>
      <w:lang w:val="zh-CN" w:eastAsia="zh-CN"/>
    </w:rPr>
  </w:style>
  <w:style w:type="character" w:default="1" w:styleId="33">
    <w:name w:val="Default Paragraph Font"/>
    <w:semiHidden/>
    <w:qFormat/>
    <w:uiPriority w:val="99"/>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8">
    <w:name w:val="toc 7"/>
    <w:basedOn w:val="1"/>
    <w:next w:val="1"/>
    <w:qFormat/>
    <w:uiPriority w:val="99"/>
    <w:pPr>
      <w:ind w:left="2520" w:leftChars="1200"/>
      <w:jc w:val="both"/>
    </w:pPr>
    <w:rPr>
      <w:rFonts w:ascii="Calibri" w:hAnsi="Calibri"/>
      <w:color w:val="auto"/>
      <w:kern w:val="2"/>
      <w:sz w:val="21"/>
      <w:szCs w:val="22"/>
      <w:lang w:eastAsia="zh-CN"/>
    </w:rPr>
  </w:style>
  <w:style w:type="paragraph" w:styleId="9">
    <w:name w:val="Normal Indent"/>
    <w:basedOn w:val="1"/>
    <w:qFormat/>
    <w:uiPriority w:val="99"/>
    <w:pPr>
      <w:ind w:firstLine="420"/>
    </w:pPr>
    <w:rPr>
      <w:szCs w:val="20"/>
    </w:rPr>
  </w:style>
  <w:style w:type="paragraph" w:styleId="10">
    <w:name w:val="Document Map"/>
    <w:basedOn w:val="1"/>
    <w:link w:val="42"/>
    <w:qFormat/>
    <w:uiPriority w:val="99"/>
    <w:rPr>
      <w:rFonts w:ascii="宋体"/>
      <w:sz w:val="18"/>
      <w:szCs w:val="18"/>
    </w:rPr>
  </w:style>
  <w:style w:type="paragraph" w:styleId="11">
    <w:name w:val="annotation text"/>
    <w:basedOn w:val="1"/>
    <w:link w:val="43"/>
    <w:qFormat/>
    <w:uiPriority w:val="99"/>
  </w:style>
  <w:style w:type="paragraph" w:styleId="12">
    <w:name w:val="Body Text"/>
    <w:basedOn w:val="1"/>
    <w:next w:val="13"/>
    <w:link w:val="44"/>
    <w:qFormat/>
    <w:uiPriority w:val="99"/>
    <w:pPr>
      <w:spacing w:after="120"/>
      <w:jc w:val="both"/>
    </w:pPr>
    <w:rPr>
      <w:color w:val="auto"/>
      <w:kern w:val="2"/>
      <w:sz w:val="21"/>
      <w:lang w:eastAsia="zh-CN"/>
    </w:rPr>
  </w:style>
  <w:style w:type="paragraph" w:styleId="13">
    <w:name w:val="Body Text First Indent 2"/>
    <w:basedOn w:val="1"/>
    <w:unhideWhenUsed/>
    <w:qFormat/>
    <w:locked/>
    <w:uiPriority w:val="99"/>
    <w:pPr>
      <w:ind w:firstLine="420" w:firstLineChars="200"/>
    </w:pPr>
  </w:style>
  <w:style w:type="paragraph" w:styleId="14">
    <w:name w:val="toc 5"/>
    <w:basedOn w:val="1"/>
    <w:next w:val="1"/>
    <w:qFormat/>
    <w:uiPriority w:val="99"/>
    <w:pPr>
      <w:ind w:left="1680" w:leftChars="800"/>
      <w:jc w:val="both"/>
    </w:pPr>
    <w:rPr>
      <w:rFonts w:ascii="Calibri" w:hAnsi="Calibri"/>
      <w:color w:val="auto"/>
      <w:kern w:val="2"/>
      <w:sz w:val="21"/>
      <w:szCs w:val="22"/>
      <w:lang w:eastAsia="zh-CN"/>
    </w:rPr>
  </w:style>
  <w:style w:type="paragraph" w:styleId="15">
    <w:name w:val="toc 3"/>
    <w:basedOn w:val="1"/>
    <w:next w:val="1"/>
    <w:qFormat/>
    <w:uiPriority w:val="99"/>
    <w:pPr>
      <w:ind w:left="840" w:leftChars="400"/>
    </w:pPr>
  </w:style>
  <w:style w:type="paragraph" w:styleId="16">
    <w:name w:val="Plain Text"/>
    <w:basedOn w:val="1"/>
    <w:link w:val="45"/>
    <w:qFormat/>
    <w:uiPriority w:val="99"/>
    <w:rPr>
      <w:rFonts w:ascii="Courier New" w:hAnsi="Courier New"/>
      <w:szCs w:val="20"/>
    </w:rPr>
  </w:style>
  <w:style w:type="paragraph" w:styleId="17">
    <w:name w:val="toc 8"/>
    <w:basedOn w:val="1"/>
    <w:next w:val="1"/>
    <w:qFormat/>
    <w:uiPriority w:val="99"/>
    <w:pPr>
      <w:ind w:left="2940" w:leftChars="1400"/>
      <w:jc w:val="both"/>
    </w:pPr>
    <w:rPr>
      <w:rFonts w:ascii="Calibri" w:hAnsi="Calibri"/>
      <w:color w:val="auto"/>
      <w:kern w:val="2"/>
      <w:sz w:val="21"/>
      <w:szCs w:val="22"/>
      <w:lang w:eastAsia="zh-CN"/>
    </w:rPr>
  </w:style>
  <w:style w:type="paragraph" w:styleId="18">
    <w:name w:val="Body Text Indent 2"/>
    <w:basedOn w:val="1"/>
    <w:link w:val="46"/>
    <w:qFormat/>
    <w:uiPriority w:val="99"/>
    <w:pPr>
      <w:spacing w:after="120" w:line="480" w:lineRule="auto"/>
      <w:ind w:left="420" w:leftChars="200"/>
    </w:pPr>
  </w:style>
  <w:style w:type="paragraph" w:styleId="19">
    <w:name w:val="Balloon Text"/>
    <w:basedOn w:val="1"/>
    <w:link w:val="47"/>
    <w:qFormat/>
    <w:uiPriority w:val="99"/>
    <w:rPr>
      <w:sz w:val="18"/>
      <w:szCs w:val="18"/>
    </w:rPr>
  </w:style>
  <w:style w:type="paragraph" w:styleId="20">
    <w:name w:val="footer"/>
    <w:basedOn w:val="1"/>
    <w:link w:val="48"/>
    <w:qFormat/>
    <w:uiPriority w:val="99"/>
    <w:pPr>
      <w:tabs>
        <w:tab w:val="center" w:pos="4153"/>
        <w:tab w:val="right" w:pos="8306"/>
      </w:tabs>
      <w:snapToGrid w:val="0"/>
    </w:pPr>
    <w:rPr>
      <w:sz w:val="18"/>
      <w:szCs w:val="18"/>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style>
  <w:style w:type="paragraph" w:styleId="23">
    <w:name w:val="toc 4"/>
    <w:basedOn w:val="1"/>
    <w:next w:val="1"/>
    <w:qFormat/>
    <w:uiPriority w:val="99"/>
    <w:pPr>
      <w:ind w:left="1260" w:leftChars="600"/>
      <w:jc w:val="both"/>
    </w:pPr>
    <w:rPr>
      <w:rFonts w:ascii="Calibri" w:hAnsi="Calibri"/>
      <w:color w:val="auto"/>
      <w:kern w:val="2"/>
      <w:sz w:val="21"/>
      <w:szCs w:val="22"/>
      <w:lang w:eastAsia="zh-CN"/>
    </w:rPr>
  </w:style>
  <w:style w:type="paragraph" w:styleId="24">
    <w:name w:val="toc 6"/>
    <w:basedOn w:val="1"/>
    <w:next w:val="1"/>
    <w:qFormat/>
    <w:uiPriority w:val="99"/>
    <w:pPr>
      <w:ind w:left="2100" w:leftChars="1000"/>
      <w:jc w:val="both"/>
    </w:pPr>
    <w:rPr>
      <w:rFonts w:ascii="Calibri" w:hAnsi="Calibri"/>
      <w:color w:val="auto"/>
      <w:kern w:val="2"/>
      <w:sz w:val="21"/>
      <w:szCs w:val="22"/>
      <w:lang w:eastAsia="zh-CN"/>
    </w:rPr>
  </w:style>
  <w:style w:type="paragraph" w:styleId="25">
    <w:name w:val="toc 2"/>
    <w:basedOn w:val="1"/>
    <w:next w:val="1"/>
    <w:qFormat/>
    <w:uiPriority w:val="99"/>
    <w:pPr>
      <w:ind w:left="420" w:leftChars="200"/>
    </w:pPr>
  </w:style>
  <w:style w:type="paragraph" w:styleId="26">
    <w:name w:val="toc 9"/>
    <w:basedOn w:val="1"/>
    <w:next w:val="1"/>
    <w:qFormat/>
    <w:uiPriority w:val="99"/>
    <w:pPr>
      <w:ind w:left="3360" w:leftChars="1600"/>
      <w:jc w:val="both"/>
    </w:pPr>
    <w:rPr>
      <w:rFonts w:ascii="Calibri" w:hAnsi="Calibri"/>
      <w:color w:val="auto"/>
      <w:kern w:val="2"/>
      <w:sz w:val="21"/>
      <w:szCs w:val="22"/>
      <w:lang w:eastAsia="zh-CN"/>
    </w:rPr>
  </w:style>
  <w:style w:type="paragraph" w:styleId="27">
    <w:name w:val="HTML Preformatted"/>
    <w:basedOn w:val="1"/>
    <w:link w:val="5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28">
    <w:name w:val="Normal (Web)"/>
    <w:basedOn w:val="1"/>
    <w:qFormat/>
    <w:uiPriority w:val="99"/>
    <w:pPr>
      <w:widowControl/>
      <w:spacing w:before="100" w:beforeAutospacing="1" w:after="100" w:afterAutospacing="1"/>
    </w:pPr>
    <w:rPr>
      <w:rFonts w:ascii="宋体" w:hAnsi="宋体"/>
    </w:rPr>
  </w:style>
  <w:style w:type="paragraph" w:styleId="29">
    <w:name w:val="Title"/>
    <w:basedOn w:val="1"/>
    <w:next w:val="1"/>
    <w:link w:val="51"/>
    <w:qFormat/>
    <w:uiPriority w:val="99"/>
    <w:pPr>
      <w:spacing w:before="240" w:after="60"/>
      <w:jc w:val="center"/>
      <w:outlineLvl w:val="0"/>
    </w:pPr>
    <w:rPr>
      <w:rFonts w:ascii="Cambria" w:hAnsi="Cambria"/>
      <w:b/>
      <w:bCs/>
      <w:sz w:val="32"/>
      <w:szCs w:val="32"/>
    </w:rPr>
  </w:style>
  <w:style w:type="paragraph" w:styleId="30">
    <w:name w:val="annotation subject"/>
    <w:basedOn w:val="11"/>
    <w:next w:val="11"/>
    <w:link w:val="52"/>
    <w:qFormat/>
    <w:uiPriority w:val="99"/>
    <w:rPr>
      <w:b/>
      <w:bCs/>
    </w:rPr>
  </w:style>
  <w:style w:type="table" w:styleId="32">
    <w:name w:val="Table Grid"/>
    <w:basedOn w:val="3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qFormat/>
    <w:uiPriority w:val="99"/>
    <w:rPr>
      <w:rFonts w:ascii="Arial" w:hAnsi="Arial" w:eastAsia="黑体" w:cs="Times New Roman"/>
      <w:kern w:val="2"/>
      <w:sz w:val="21"/>
      <w:szCs w:val="21"/>
      <w:lang w:val="en-US" w:eastAsia="zh-CN" w:bidi="ar-SA"/>
    </w:rPr>
  </w:style>
  <w:style w:type="character" w:styleId="35">
    <w:name w:val="Hyperlink"/>
    <w:basedOn w:val="33"/>
    <w:qFormat/>
    <w:uiPriority w:val="99"/>
    <w:rPr>
      <w:rFonts w:cs="Times New Roman"/>
      <w:color w:val="0000FF"/>
      <w:u w:val="single"/>
    </w:rPr>
  </w:style>
  <w:style w:type="character" w:styleId="36">
    <w:name w:val="annotation reference"/>
    <w:basedOn w:val="33"/>
    <w:qFormat/>
    <w:uiPriority w:val="99"/>
    <w:rPr>
      <w:rFonts w:cs="Times New Roman"/>
      <w:sz w:val="21"/>
      <w:szCs w:val="21"/>
    </w:rPr>
  </w:style>
  <w:style w:type="character" w:customStyle="1" w:styleId="37">
    <w:name w:val="Heading 1 Char"/>
    <w:basedOn w:val="33"/>
    <w:link w:val="3"/>
    <w:qFormat/>
    <w:locked/>
    <w:uiPriority w:val="99"/>
    <w:rPr>
      <w:rFonts w:eastAsia="Times New Roman" w:cs="Times New Roman"/>
      <w:b/>
      <w:bCs/>
      <w:color w:val="000000"/>
      <w:kern w:val="44"/>
      <w:sz w:val="44"/>
      <w:szCs w:val="44"/>
      <w:lang w:eastAsia="en-US"/>
    </w:rPr>
  </w:style>
  <w:style w:type="character" w:customStyle="1" w:styleId="38">
    <w:name w:val="Heading 2 Char"/>
    <w:basedOn w:val="33"/>
    <w:link w:val="4"/>
    <w:qFormat/>
    <w:locked/>
    <w:uiPriority w:val="99"/>
    <w:rPr>
      <w:rFonts w:ascii="Cambria" w:hAnsi="Cambria" w:eastAsia="宋体" w:cs="Times New Roman"/>
      <w:b/>
      <w:bCs/>
      <w:color w:val="000000"/>
      <w:sz w:val="32"/>
      <w:szCs w:val="32"/>
    </w:rPr>
  </w:style>
  <w:style w:type="character" w:customStyle="1" w:styleId="39">
    <w:name w:val="Heading 3 Char"/>
    <w:basedOn w:val="33"/>
    <w:link w:val="5"/>
    <w:qFormat/>
    <w:locked/>
    <w:uiPriority w:val="99"/>
    <w:rPr>
      <w:rFonts w:cs="Times New Roman"/>
      <w:b/>
      <w:sz w:val="32"/>
    </w:rPr>
  </w:style>
  <w:style w:type="character" w:customStyle="1" w:styleId="40">
    <w:name w:val="Heading 4 Char"/>
    <w:basedOn w:val="33"/>
    <w:link w:val="6"/>
    <w:semiHidden/>
    <w:qFormat/>
    <w:locked/>
    <w:uiPriority w:val="99"/>
    <w:rPr>
      <w:rFonts w:ascii="Cambria" w:hAnsi="Cambria" w:eastAsia="宋体" w:cs="Times New Roman"/>
      <w:b/>
      <w:bCs/>
      <w:color w:val="000000"/>
      <w:kern w:val="0"/>
      <w:sz w:val="28"/>
      <w:szCs w:val="28"/>
      <w:lang w:eastAsia="en-US"/>
    </w:rPr>
  </w:style>
  <w:style w:type="character" w:customStyle="1" w:styleId="41">
    <w:name w:val="Heading 7 Char"/>
    <w:basedOn w:val="33"/>
    <w:link w:val="7"/>
    <w:semiHidden/>
    <w:qFormat/>
    <w:locked/>
    <w:uiPriority w:val="99"/>
    <w:rPr>
      <w:rFonts w:cs="Times New Roman"/>
      <w:b/>
      <w:bCs/>
      <w:color w:val="000000"/>
      <w:kern w:val="0"/>
      <w:sz w:val="24"/>
      <w:szCs w:val="24"/>
      <w:lang w:eastAsia="en-US"/>
    </w:rPr>
  </w:style>
  <w:style w:type="character" w:customStyle="1" w:styleId="42">
    <w:name w:val="Document Map Char"/>
    <w:basedOn w:val="33"/>
    <w:link w:val="10"/>
    <w:qFormat/>
    <w:locked/>
    <w:uiPriority w:val="99"/>
    <w:rPr>
      <w:rFonts w:ascii="宋体" w:eastAsia="宋体" w:cs="Times New Roman"/>
      <w:color w:val="000000"/>
      <w:sz w:val="18"/>
      <w:szCs w:val="18"/>
      <w:lang w:eastAsia="en-US"/>
    </w:rPr>
  </w:style>
  <w:style w:type="character" w:customStyle="1" w:styleId="43">
    <w:name w:val="Comment Text Char"/>
    <w:basedOn w:val="33"/>
    <w:link w:val="11"/>
    <w:qFormat/>
    <w:locked/>
    <w:uiPriority w:val="99"/>
    <w:rPr>
      <w:rFonts w:cs="Times New Roman"/>
      <w:color w:val="000000"/>
      <w:sz w:val="24"/>
      <w:szCs w:val="24"/>
      <w:lang w:eastAsia="en-US"/>
    </w:rPr>
  </w:style>
  <w:style w:type="character" w:customStyle="1" w:styleId="44">
    <w:name w:val="Body Text Char"/>
    <w:basedOn w:val="33"/>
    <w:link w:val="12"/>
    <w:qFormat/>
    <w:locked/>
    <w:uiPriority w:val="99"/>
    <w:rPr>
      <w:rFonts w:eastAsia="宋体" w:cs="Times New Roman"/>
      <w:kern w:val="2"/>
      <w:sz w:val="24"/>
      <w:szCs w:val="24"/>
    </w:rPr>
  </w:style>
  <w:style w:type="character" w:customStyle="1" w:styleId="45">
    <w:name w:val="Plain Text Char"/>
    <w:basedOn w:val="33"/>
    <w:link w:val="16"/>
    <w:semiHidden/>
    <w:qFormat/>
    <w:locked/>
    <w:uiPriority w:val="99"/>
    <w:rPr>
      <w:rFonts w:ascii="宋体" w:hAnsi="Courier New" w:cs="Courier New"/>
      <w:color w:val="000000"/>
      <w:kern w:val="0"/>
      <w:sz w:val="21"/>
      <w:szCs w:val="21"/>
      <w:lang w:eastAsia="en-US"/>
    </w:rPr>
  </w:style>
  <w:style w:type="character" w:customStyle="1" w:styleId="46">
    <w:name w:val="Body Text Indent 2 Char"/>
    <w:basedOn w:val="33"/>
    <w:link w:val="18"/>
    <w:semiHidden/>
    <w:qFormat/>
    <w:locked/>
    <w:uiPriority w:val="99"/>
    <w:rPr>
      <w:rFonts w:cs="Times New Roman"/>
      <w:color w:val="000000"/>
      <w:kern w:val="0"/>
      <w:sz w:val="24"/>
      <w:szCs w:val="24"/>
      <w:lang w:eastAsia="en-US"/>
    </w:rPr>
  </w:style>
  <w:style w:type="character" w:customStyle="1" w:styleId="47">
    <w:name w:val="Balloon Text Char"/>
    <w:basedOn w:val="33"/>
    <w:link w:val="19"/>
    <w:qFormat/>
    <w:locked/>
    <w:uiPriority w:val="99"/>
    <w:rPr>
      <w:rFonts w:eastAsia="Times New Roman" w:cs="Times New Roman"/>
      <w:color w:val="000000"/>
      <w:sz w:val="18"/>
      <w:szCs w:val="18"/>
      <w:lang w:eastAsia="en-US"/>
    </w:rPr>
  </w:style>
  <w:style w:type="character" w:customStyle="1" w:styleId="48">
    <w:name w:val="Footer Char"/>
    <w:basedOn w:val="33"/>
    <w:link w:val="20"/>
    <w:qFormat/>
    <w:locked/>
    <w:uiPriority w:val="99"/>
    <w:rPr>
      <w:rFonts w:eastAsia="Times New Roman" w:cs="Times New Roman"/>
      <w:color w:val="000000"/>
      <w:sz w:val="18"/>
      <w:szCs w:val="18"/>
      <w:lang w:eastAsia="en-US"/>
    </w:rPr>
  </w:style>
  <w:style w:type="character" w:customStyle="1" w:styleId="49">
    <w:name w:val="Header Char"/>
    <w:basedOn w:val="33"/>
    <w:link w:val="21"/>
    <w:qFormat/>
    <w:locked/>
    <w:uiPriority w:val="99"/>
    <w:rPr>
      <w:rFonts w:eastAsia="Times New Roman" w:cs="Times New Roman"/>
      <w:color w:val="000000"/>
      <w:sz w:val="18"/>
      <w:szCs w:val="18"/>
      <w:lang w:eastAsia="en-US"/>
    </w:rPr>
  </w:style>
  <w:style w:type="character" w:customStyle="1" w:styleId="50">
    <w:name w:val="HTML Preformatted Char"/>
    <w:basedOn w:val="33"/>
    <w:link w:val="27"/>
    <w:semiHidden/>
    <w:qFormat/>
    <w:locked/>
    <w:uiPriority w:val="99"/>
    <w:rPr>
      <w:rFonts w:ascii="Courier New" w:hAnsi="Courier New" w:cs="Courier New"/>
      <w:color w:val="000000"/>
      <w:kern w:val="0"/>
      <w:sz w:val="20"/>
      <w:szCs w:val="20"/>
      <w:lang w:eastAsia="en-US"/>
    </w:rPr>
  </w:style>
  <w:style w:type="character" w:customStyle="1" w:styleId="51">
    <w:name w:val="Title Char"/>
    <w:basedOn w:val="33"/>
    <w:link w:val="29"/>
    <w:qFormat/>
    <w:locked/>
    <w:uiPriority w:val="99"/>
    <w:rPr>
      <w:rFonts w:ascii="Cambria" w:hAnsi="Cambria" w:eastAsia="宋体" w:cs="Times New Roman"/>
      <w:b/>
      <w:bCs/>
      <w:color w:val="000000"/>
      <w:sz w:val="32"/>
      <w:szCs w:val="32"/>
      <w:lang w:eastAsia="en-US"/>
    </w:rPr>
  </w:style>
  <w:style w:type="character" w:customStyle="1" w:styleId="52">
    <w:name w:val="Comment Subject Char"/>
    <w:basedOn w:val="43"/>
    <w:link w:val="30"/>
    <w:qFormat/>
    <w:locked/>
    <w:uiPriority w:val="99"/>
    <w:rPr>
      <w:b/>
      <w:bCs/>
    </w:rPr>
  </w:style>
  <w:style w:type="paragraph" w:customStyle="1" w:styleId="53">
    <w:name w:val="首行缩进"/>
    <w:basedOn w:val="1"/>
    <w:qFormat/>
    <w:uiPriority w:val="99"/>
    <w:pPr>
      <w:ind w:firstLine="480" w:firstLineChars="200"/>
    </w:pPr>
  </w:style>
  <w:style w:type="paragraph" w:styleId="54">
    <w:name w:val="List Paragraph"/>
    <w:basedOn w:val="1"/>
    <w:qFormat/>
    <w:uiPriority w:val="99"/>
    <w:pPr>
      <w:ind w:firstLine="420" w:firstLineChars="200"/>
    </w:pPr>
  </w:style>
  <w:style w:type="character" w:customStyle="1" w:styleId="55">
    <w:name w:val="Heading #1|1_"/>
    <w:basedOn w:val="33"/>
    <w:link w:val="56"/>
    <w:qFormat/>
    <w:locked/>
    <w:uiPriority w:val="99"/>
    <w:rPr>
      <w:rFonts w:ascii="宋体" w:hAnsi="宋体" w:eastAsia="宋体" w:cs="宋体"/>
      <w:sz w:val="38"/>
      <w:szCs w:val="38"/>
      <w:u w:val="none"/>
      <w:shd w:val="clear" w:color="auto" w:fill="auto"/>
      <w:lang w:val="zh-CN" w:eastAsia="zh-CN"/>
    </w:rPr>
  </w:style>
  <w:style w:type="paragraph" w:customStyle="1" w:styleId="56">
    <w:name w:val="Heading #1|1"/>
    <w:basedOn w:val="1"/>
    <w:link w:val="55"/>
    <w:qFormat/>
    <w:uiPriority w:val="99"/>
    <w:pPr>
      <w:spacing w:after="440" w:line="564" w:lineRule="exact"/>
      <w:jc w:val="center"/>
      <w:outlineLvl w:val="0"/>
    </w:pPr>
    <w:rPr>
      <w:rFonts w:ascii="宋体" w:hAnsi="宋体" w:cs="宋体"/>
      <w:sz w:val="38"/>
      <w:szCs w:val="38"/>
      <w:lang w:val="zh-CN" w:eastAsia="zh-CN"/>
    </w:rPr>
  </w:style>
  <w:style w:type="character" w:customStyle="1" w:styleId="57">
    <w:name w:val="Body text|4_"/>
    <w:basedOn w:val="33"/>
    <w:link w:val="58"/>
    <w:qFormat/>
    <w:locked/>
    <w:uiPriority w:val="99"/>
    <w:rPr>
      <w:rFonts w:ascii="宋体" w:hAnsi="宋体" w:eastAsia="宋体" w:cs="宋体"/>
      <w:b/>
      <w:bCs/>
      <w:sz w:val="17"/>
      <w:szCs w:val="17"/>
      <w:u w:val="none"/>
      <w:shd w:val="clear" w:color="auto" w:fill="auto"/>
      <w:lang w:val="zh-CN" w:eastAsia="zh-CN"/>
    </w:rPr>
  </w:style>
  <w:style w:type="paragraph" w:customStyle="1" w:styleId="58">
    <w:name w:val="Body text|4"/>
    <w:basedOn w:val="1"/>
    <w:link w:val="57"/>
    <w:qFormat/>
    <w:uiPriority w:val="99"/>
    <w:pPr>
      <w:spacing w:line="281" w:lineRule="exact"/>
      <w:jc w:val="center"/>
    </w:pPr>
    <w:rPr>
      <w:rFonts w:ascii="宋体" w:hAnsi="宋体" w:cs="宋体"/>
      <w:b/>
      <w:bCs/>
      <w:sz w:val="17"/>
      <w:szCs w:val="17"/>
      <w:lang w:val="zh-CN" w:eastAsia="zh-CN"/>
    </w:rPr>
  </w:style>
  <w:style w:type="character" w:customStyle="1" w:styleId="59">
    <w:name w:val="Heading #4|1_"/>
    <w:basedOn w:val="33"/>
    <w:link w:val="60"/>
    <w:qFormat/>
    <w:locked/>
    <w:uiPriority w:val="99"/>
    <w:rPr>
      <w:rFonts w:ascii="宋体" w:hAnsi="宋体" w:eastAsia="宋体" w:cs="宋体"/>
      <w:u w:val="none"/>
      <w:shd w:val="clear" w:color="auto" w:fill="auto"/>
      <w:lang w:val="zh-CN" w:eastAsia="zh-CN"/>
    </w:rPr>
  </w:style>
  <w:style w:type="paragraph" w:customStyle="1" w:styleId="60">
    <w:name w:val="Heading #4|1"/>
    <w:basedOn w:val="1"/>
    <w:link w:val="59"/>
    <w:qFormat/>
    <w:uiPriority w:val="99"/>
    <w:pPr>
      <w:spacing w:after="120"/>
      <w:outlineLvl w:val="3"/>
    </w:pPr>
    <w:rPr>
      <w:rFonts w:ascii="宋体" w:hAnsi="宋体" w:cs="宋体"/>
      <w:lang w:val="zh-CN" w:eastAsia="zh-CN"/>
    </w:rPr>
  </w:style>
  <w:style w:type="character" w:customStyle="1" w:styleId="61">
    <w:name w:val="Body text|1_"/>
    <w:basedOn w:val="33"/>
    <w:link w:val="62"/>
    <w:qFormat/>
    <w:locked/>
    <w:uiPriority w:val="99"/>
    <w:rPr>
      <w:rFonts w:ascii="宋体" w:hAnsi="宋体" w:eastAsia="宋体" w:cs="宋体"/>
      <w:sz w:val="20"/>
      <w:szCs w:val="20"/>
      <w:u w:val="none"/>
      <w:shd w:val="clear" w:color="auto" w:fill="auto"/>
      <w:lang w:val="zh-CN" w:eastAsia="zh-CN"/>
    </w:rPr>
  </w:style>
  <w:style w:type="paragraph" w:customStyle="1" w:styleId="62">
    <w:name w:val="Body text|1"/>
    <w:basedOn w:val="1"/>
    <w:link w:val="61"/>
    <w:qFormat/>
    <w:uiPriority w:val="99"/>
    <w:pPr>
      <w:spacing w:line="360" w:lineRule="auto"/>
      <w:ind w:firstLine="400"/>
    </w:pPr>
    <w:rPr>
      <w:rFonts w:ascii="宋体" w:hAnsi="宋体" w:cs="宋体"/>
      <w:szCs w:val="20"/>
      <w:lang w:val="zh-CN" w:eastAsia="zh-CN"/>
    </w:rPr>
  </w:style>
  <w:style w:type="character" w:customStyle="1" w:styleId="63">
    <w:name w:val="Body text|2_"/>
    <w:basedOn w:val="33"/>
    <w:link w:val="64"/>
    <w:qFormat/>
    <w:locked/>
    <w:uiPriority w:val="99"/>
    <w:rPr>
      <w:rFonts w:ascii="Times New Roman" w:hAnsi="Times New Roman" w:cs="Times New Roman"/>
      <w:sz w:val="20"/>
      <w:szCs w:val="20"/>
      <w:u w:val="none"/>
      <w:shd w:val="clear" w:color="auto" w:fill="auto"/>
    </w:rPr>
  </w:style>
  <w:style w:type="paragraph" w:customStyle="1" w:styleId="64">
    <w:name w:val="Body text|2"/>
    <w:basedOn w:val="1"/>
    <w:link w:val="63"/>
    <w:qFormat/>
    <w:uiPriority w:val="99"/>
    <w:pPr>
      <w:spacing w:after="30"/>
      <w:ind w:firstLine="420"/>
    </w:pPr>
    <w:rPr>
      <w:szCs w:val="20"/>
    </w:rPr>
  </w:style>
  <w:style w:type="character" w:customStyle="1" w:styleId="65">
    <w:name w:val="Header or footer|2_"/>
    <w:basedOn w:val="33"/>
    <w:link w:val="66"/>
    <w:qFormat/>
    <w:locked/>
    <w:uiPriority w:val="99"/>
    <w:rPr>
      <w:rFonts w:cs="Times New Roman"/>
      <w:sz w:val="20"/>
      <w:szCs w:val="20"/>
      <w:u w:val="none"/>
      <w:shd w:val="clear" w:color="auto" w:fill="auto"/>
      <w:lang w:val="zh-CN" w:eastAsia="zh-CN"/>
    </w:rPr>
  </w:style>
  <w:style w:type="paragraph" w:customStyle="1" w:styleId="66">
    <w:name w:val="Header or footer|2"/>
    <w:basedOn w:val="1"/>
    <w:link w:val="65"/>
    <w:qFormat/>
    <w:uiPriority w:val="99"/>
    <w:rPr>
      <w:sz w:val="20"/>
      <w:szCs w:val="20"/>
      <w:lang w:val="zh-CN" w:eastAsia="zh-CN"/>
    </w:rPr>
  </w:style>
  <w:style w:type="character" w:customStyle="1" w:styleId="67">
    <w:name w:val="Table of contents|1_"/>
    <w:basedOn w:val="33"/>
    <w:link w:val="68"/>
    <w:qFormat/>
    <w:locked/>
    <w:uiPriority w:val="99"/>
    <w:rPr>
      <w:rFonts w:ascii="宋体" w:hAnsi="宋体" w:eastAsia="宋体" w:cs="宋体"/>
      <w:sz w:val="20"/>
      <w:szCs w:val="20"/>
      <w:u w:val="none"/>
      <w:shd w:val="clear" w:color="auto" w:fill="auto"/>
      <w:lang w:val="zh-CN" w:eastAsia="zh-CN"/>
    </w:rPr>
  </w:style>
  <w:style w:type="paragraph" w:customStyle="1" w:styleId="68">
    <w:name w:val="Table of contents|1"/>
    <w:basedOn w:val="1"/>
    <w:link w:val="67"/>
    <w:qFormat/>
    <w:uiPriority w:val="99"/>
    <w:pPr>
      <w:spacing w:after="100"/>
      <w:ind w:firstLine="600"/>
    </w:pPr>
    <w:rPr>
      <w:rFonts w:ascii="宋体" w:hAnsi="宋体" w:cs="宋体"/>
      <w:sz w:val="20"/>
      <w:szCs w:val="20"/>
      <w:lang w:val="zh-CN" w:eastAsia="zh-CN"/>
    </w:rPr>
  </w:style>
  <w:style w:type="character" w:customStyle="1" w:styleId="69">
    <w:name w:val="Body text|5_"/>
    <w:basedOn w:val="33"/>
    <w:link w:val="70"/>
    <w:qFormat/>
    <w:locked/>
    <w:uiPriority w:val="99"/>
    <w:rPr>
      <w:rFonts w:ascii="宋体" w:eastAsia="宋体" w:cs="宋体"/>
      <w:sz w:val="52"/>
      <w:szCs w:val="52"/>
      <w:lang w:val="zh-CN" w:eastAsia="zh-CN" w:bidi="ar-SA"/>
    </w:rPr>
  </w:style>
  <w:style w:type="paragraph" w:customStyle="1" w:styleId="70">
    <w:name w:val="Body text|5"/>
    <w:link w:val="69"/>
    <w:qFormat/>
    <w:uiPriority w:val="99"/>
    <w:pPr>
      <w:jc w:val="center"/>
    </w:pPr>
    <w:rPr>
      <w:rFonts w:ascii="宋体" w:hAnsi="宋体" w:eastAsia="宋体" w:cs="宋体"/>
      <w:kern w:val="0"/>
      <w:sz w:val="52"/>
      <w:szCs w:val="52"/>
      <w:lang w:val="zh-CN" w:eastAsia="zh-CN" w:bidi="ar-SA"/>
    </w:rPr>
  </w:style>
  <w:style w:type="character" w:customStyle="1" w:styleId="71">
    <w:name w:val="Heading #2|1_"/>
    <w:basedOn w:val="33"/>
    <w:link w:val="72"/>
    <w:qFormat/>
    <w:locked/>
    <w:uiPriority w:val="99"/>
    <w:rPr>
      <w:rFonts w:ascii="宋体" w:hAnsi="宋体" w:eastAsia="宋体" w:cs="宋体"/>
      <w:sz w:val="34"/>
      <w:szCs w:val="34"/>
      <w:u w:val="none"/>
      <w:shd w:val="clear" w:color="auto" w:fill="auto"/>
      <w:lang w:val="zh-CN" w:eastAsia="zh-CN"/>
    </w:rPr>
  </w:style>
  <w:style w:type="paragraph" w:customStyle="1" w:styleId="72">
    <w:name w:val="Heading #2|1"/>
    <w:basedOn w:val="1"/>
    <w:link w:val="71"/>
    <w:qFormat/>
    <w:uiPriority w:val="99"/>
    <w:pPr>
      <w:spacing w:after="900"/>
      <w:jc w:val="center"/>
      <w:outlineLvl w:val="1"/>
    </w:pPr>
    <w:rPr>
      <w:rFonts w:ascii="宋体" w:hAnsi="宋体" w:cs="宋体"/>
      <w:sz w:val="34"/>
      <w:szCs w:val="34"/>
      <w:lang w:val="zh-CN" w:eastAsia="zh-CN"/>
    </w:rPr>
  </w:style>
  <w:style w:type="character" w:customStyle="1" w:styleId="73">
    <w:name w:val="Other|1_"/>
    <w:basedOn w:val="33"/>
    <w:link w:val="74"/>
    <w:qFormat/>
    <w:locked/>
    <w:uiPriority w:val="99"/>
    <w:rPr>
      <w:rFonts w:ascii="宋体" w:hAnsi="宋体" w:eastAsia="宋体" w:cs="宋体"/>
      <w:sz w:val="20"/>
      <w:szCs w:val="20"/>
      <w:u w:val="none"/>
      <w:shd w:val="clear" w:color="auto" w:fill="auto"/>
      <w:lang w:val="zh-CN" w:eastAsia="zh-CN"/>
    </w:rPr>
  </w:style>
  <w:style w:type="paragraph" w:customStyle="1" w:styleId="74">
    <w:name w:val="Other|1"/>
    <w:basedOn w:val="1"/>
    <w:link w:val="73"/>
    <w:qFormat/>
    <w:uiPriority w:val="99"/>
    <w:pPr>
      <w:spacing w:line="360" w:lineRule="auto"/>
      <w:ind w:firstLine="400"/>
    </w:pPr>
    <w:rPr>
      <w:rFonts w:ascii="宋体" w:hAnsi="宋体" w:cs="宋体"/>
      <w:sz w:val="21"/>
      <w:szCs w:val="20"/>
      <w:lang w:val="zh-CN" w:eastAsia="zh-CN"/>
    </w:rPr>
  </w:style>
  <w:style w:type="character" w:customStyle="1" w:styleId="75">
    <w:name w:val="Body text|6_"/>
    <w:basedOn w:val="33"/>
    <w:link w:val="76"/>
    <w:qFormat/>
    <w:locked/>
    <w:uiPriority w:val="99"/>
    <w:rPr>
      <w:rFonts w:ascii="Arial" w:hAnsi="Arial" w:cs="Arial"/>
      <w:sz w:val="20"/>
      <w:szCs w:val="20"/>
      <w:u w:val="none"/>
      <w:shd w:val="clear" w:color="auto" w:fill="auto"/>
      <w:lang w:val="zh-CN"/>
    </w:rPr>
  </w:style>
  <w:style w:type="paragraph" w:customStyle="1" w:styleId="76">
    <w:name w:val="Body text|6"/>
    <w:basedOn w:val="1"/>
    <w:link w:val="75"/>
    <w:qFormat/>
    <w:uiPriority w:val="99"/>
    <w:pPr>
      <w:ind w:hanging="2220"/>
    </w:pPr>
    <w:rPr>
      <w:rFonts w:ascii="Arial" w:hAnsi="Arial" w:cs="Arial"/>
      <w:sz w:val="20"/>
      <w:szCs w:val="20"/>
      <w:lang w:val="zh-CN"/>
    </w:rPr>
  </w:style>
  <w:style w:type="character" w:customStyle="1" w:styleId="77">
    <w:name w:val="Header or footer|1_"/>
    <w:basedOn w:val="33"/>
    <w:link w:val="78"/>
    <w:qFormat/>
    <w:locked/>
    <w:uiPriority w:val="99"/>
    <w:rPr>
      <w:rFonts w:cs="Times New Roman"/>
      <w:sz w:val="17"/>
      <w:szCs w:val="17"/>
      <w:u w:val="none"/>
      <w:shd w:val="clear" w:color="auto" w:fill="auto"/>
      <w:lang w:val="zh-CN" w:eastAsia="zh-CN"/>
    </w:rPr>
  </w:style>
  <w:style w:type="paragraph" w:customStyle="1" w:styleId="78">
    <w:name w:val="Header or footer|1"/>
    <w:basedOn w:val="1"/>
    <w:link w:val="77"/>
    <w:qFormat/>
    <w:uiPriority w:val="99"/>
    <w:pPr>
      <w:jc w:val="center"/>
    </w:pPr>
    <w:rPr>
      <w:sz w:val="17"/>
      <w:szCs w:val="17"/>
      <w:lang w:val="zh-CN" w:eastAsia="zh-CN"/>
    </w:rPr>
  </w:style>
  <w:style w:type="character" w:customStyle="1" w:styleId="79">
    <w:name w:val="Body text|3_"/>
    <w:basedOn w:val="33"/>
    <w:link w:val="80"/>
    <w:qFormat/>
    <w:locked/>
    <w:uiPriority w:val="99"/>
    <w:rPr>
      <w:rFonts w:ascii="宋体" w:hAnsi="宋体" w:eastAsia="宋体" w:cs="宋体"/>
      <w:u w:val="none"/>
      <w:shd w:val="clear" w:color="auto" w:fill="auto"/>
      <w:lang w:val="zh-CN" w:eastAsia="zh-CN"/>
    </w:rPr>
  </w:style>
  <w:style w:type="paragraph" w:customStyle="1" w:styleId="80">
    <w:name w:val="Body text|3"/>
    <w:basedOn w:val="1"/>
    <w:link w:val="79"/>
    <w:qFormat/>
    <w:uiPriority w:val="99"/>
    <w:pPr>
      <w:spacing w:after="340"/>
    </w:pPr>
    <w:rPr>
      <w:rFonts w:ascii="宋体" w:hAnsi="宋体" w:cs="宋体"/>
      <w:lang w:val="zh-CN" w:eastAsia="zh-CN"/>
    </w:rPr>
  </w:style>
  <w:style w:type="character" w:customStyle="1" w:styleId="81">
    <w:name w:val="Heading #3|1_"/>
    <w:basedOn w:val="33"/>
    <w:link w:val="82"/>
    <w:qFormat/>
    <w:locked/>
    <w:uiPriority w:val="99"/>
    <w:rPr>
      <w:rFonts w:ascii="宋体" w:hAnsi="宋体" w:eastAsia="宋体" w:cs="宋体"/>
      <w:sz w:val="28"/>
      <w:szCs w:val="28"/>
      <w:u w:val="none"/>
      <w:shd w:val="clear" w:color="auto" w:fill="auto"/>
      <w:lang w:val="zh-CN" w:eastAsia="zh-CN"/>
    </w:rPr>
  </w:style>
  <w:style w:type="paragraph" w:customStyle="1" w:styleId="82">
    <w:name w:val="Heading #3|1"/>
    <w:basedOn w:val="1"/>
    <w:link w:val="81"/>
    <w:qFormat/>
    <w:uiPriority w:val="99"/>
    <w:pPr>
      <w:spacing w:after="570"/>
      <w:jc w:val="center"/>
      <w:outlineLvl w:val="2"/>
    </w:pPr>
    <w:rPr>
      <w:rFonts w:ascii="宋体" w:hAnsi="宋体" w:cs="宋体"/>
      <w:sz w:val="28"/>
      <w:szCs w:val="28"/>
      <w:lang w:val="zh-CN" w:eastAsia="zh-CN"/>
    </w:rPr>
  </w:style>
  <w:style w:type="character" w:customStyle="1" w:styleId="83">
    <w:name w:val="Table caption|1_"/>
    <w:basedOn w:val="33"/>
    <w:link w:val="84"/>
    <w:qFormat/>
    <w:locked/>
    <w:uiPriority w:val="99"/>
    <w:rPr>
      <w:rFonts w:ascii="宋体" w:hAnsi="宋体" w:eastAsia="宋体" w:cs="宋体"/>
      <w:sz w:val="20"/>
      <w:szCs w:val="20"/>
      <w:u w:val="none"/>
      <w:shd w:val="clear" w:color="auto" w:fill="auto"/>
      <w:lang w:val="zh-CN" w:eastAsia="zh-CN"/>
    </w:rPr>
  </w:style>
  <w:style w:type="paragraph" w:customStyle="1" w:styleId="84">
    <w:name w:val="Table caption|1"/>
    <w:basedOn w:val="1"/>
    <w:link w:val="83"/>
    <w:qFormat/>
    <w:uiPriority w:val="99"/>
    <w:rPr>
      <w:rFonts w:ascii="宋体" w:hAnsi="宋体" w:cs="宋体"/>
      <w:sz w:val="20"/>
      <w:szCs w:val="20"/>
      <w:lang w:val="zh-CN" w:eastAsia="zh-CN"/>
    </w:rPr>
  </w:style>
  <w:style w:type="character" w:customStyle="1" w:styleId="85">
    <w:name w:val="Body text|7_"/>
    <w:basedOn w:val="33"/>
    <w:link w:val="86"/>
    <w:qFormat/>
    <w:locked/>
    <w:uiPriority w:val="99"/>
    <w:rPr>
      <w:rFonts w:ascii="Courier New" w:hAnsi="Courier New" w:cs="Courier New"/>
      <w:b/>
      <w:bCs/>
      <w:sz w:val="8"/>
      <w:szCs w:val="8"/>
      <w:u w:val="none"/>
      <w:shd w:val="clear" w:color="auto" w:fill="auto"/>
      <w:lang w:val="zh-CN"/>
    </w:rPr>
  </w:style>
  <w:style w:type="paragraph" w:customStyle="1" w:styleId="86">
    <w:name w:val="Body text|7"/>
    <w:basedOn w:val="1"/>
    <w:link w:val="85"/>
    <w:qFormat/>
    <w:uiPriority w:val="99"/>
    <w:pPr>
      <w:ind w:hanging="1760"/>
    </w:pPr>
    <w:rPr>
      <w:rFonts w:ascii="Courier New" w:hAnsi="Courier New" w:cs="Courier New"/>
      <w:b/>
      <w:bCs/>
      <w:sz w:val="8"/>
      <w:szCs w:val="8"/>
      <w:lang w:val="zh-CN"/>
    </w:rPr>
  </w:style>
  <w:style w:type="character" w:styleId="87">
    <w:name w:val="Placeholder Text"/>
    <w:basedOn w:val="33"/>
    <w:qFormat/>
    <w:uiPriority w:val="99"/>
    <w:rPr>
      <w:rFonts w:cs="Times New Roman"/>
      <w:color w:val="808080"/>
    </w:rPr>
  </w:style>
  <w:style w:type="paragraph" w:customStyle="1" w:styleId="88">
    <w:name w:val="表格文字"/>
    <w:basedOn w:val="1"/>
    <w:qFormat/>
    <w:uiPriority w:val="99"/>
    <w:pPr>
      <w:adjustRightInd w:val="0"/>
      <w:spacing w:line="420" w:lineRule="atLeast"/>
      <w:textAlignment w:val="baseline"/>
    </w:pPr>
    <w:rPr>
      <w:szCs w:val="20"/>
    </w:rPr>
  </w:style>
  <w:style w:type="paragraph" w:customStyle="1" w:styleId="89">
    <w:name w:val="Table Paragraph"/>
    <w:basedOn w:val="1"/>
    <w:qFormat/>
    <w:uiPriority w:val="99"/>
    <w:rPr>
      <w:rFonts w:ascii="仿宋" w:hAnsi="仿宋" w:eastAsia="仿宋" w:cs="仿宋"/>
      <w:lang w:val="zh-CN" w:eastAsia="zh-CN"/>
    </w:rPr>
  </w:style>
  <w:style w:type="paragraph" w:customStyle="1" w:styleId="90">
    <w:name w:val="_Style 1"/>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55.xml"/><Relationship Id="rId98" Type="http://schemas.openxmlformats.org/officeDocument/2006/relationships/header" Target="header40.xml"/><Relationship Id="rId97" Type="http://schemas.openxmlformats.org/officeDocument/2006/relationships/header" Target="header39.xml"/><Relationship Id="rId96" Type="http://schemas.openxmlformats.org/officeDocument/2006/relationships/header" Target="header38.xml"/><Relationship Id="rId95" Type="http://schemas.openxmlformats.org/officeDocument/2006/relationships/footer" Target="footer54.xml"/><Relationship Id="rId94" Type="http://schemas.openxmlformats.org/officeDocument/2006/relationships/footer" Target="footer53.xml"/><Relationship Id="rId93" Type="http://schemas.openxmlformats.org/officeDocument/2006/relationships/header" Target="header37.xml"/><Relationship Id="rId92" Type="http://schemas.openxmlformats.org/officeDocument/2006/relationships/header" Target="header36.xml"/><Relationship Id="rId91" Type="http://schemas.openxmlformats.org/officeDocument/2006/relationships/footer" Target="footer52.xml"/><Relationship Id="rId90" Type="http://schemas.openxmlformats.org/officeDocument/2006/relationships/footer" Target="footer51.xml"/><Relationship Id="rId9" Type="http://schemas.openxmlformats.org/officeDocument/2006/relationships/footer" Target="footer4.xml"/><Relationship Id="rId89" Type="http://schemas.openxmlformats.org/officeDocument/2006/relationships/footer" Target="footer50.xml"/><Relationship Id="rId88" Type="http://schemas.openxmlformats.org/officeDocument/2006/relationships/header" Target="header35.xml"/><Relationship Id="rId87" Type="http://schemas.openxmlformats.org/officeDocument/2006/relationships/header" Target="header34.xml"/><Relationship Id="rId86" Type="http://schemas.openxmlformats.org/officeDocument/2006/relationships/header" Target="header33.xml"/><Relationship Id="rId85" Type="http://schemas.openxmlformats.org/officeDocument/2006/relationships/footer" Target="footer49.xml"/><Relationship Id="rId84" Type="http://schemas.openxmlformats.org/officeDocument/2006/relationships/footer" Target="footer48.xml"/><Relationship Id="rId83" Type="http://schemas.openxmlformats.org/officeDocument/2006/relationships/footer" Target="footer47.xml"/><Relationship Id="rId82" Type="http://schemas.openxmlformats.org/officeDocument/2006/relationships/header" Target="header32.xml"/><Relationship Id="rId81" Type="http://schemas.openxmlformats.org/officeDocument/2006/relationships/header" Target="header31.xml"/><Relationship Id="rId80" Type="http://schemas.openxmlformats.org/officeDocument/2006/relationships/header" Target="header30.xml"/><Relationship Id="rId8" Type="http://schemas.openxmlformats.org/officeDocument/2006/relationships/footer" Target="footer3.xml"/><Relationship Id="rId79" Type="http://schemas.openxmlformats.org/officeDocument/2006/relationships/footer" Target="footer46.xml"/><Relationship Id="rId78" Type="http://schemas.openxmlformats.org/officeDocument/2006/relationships/footer" Target="footer45.xml"/><Relationship Id="rId77" Type="http://schemas.openxmlformats.org/officeDocument/2006/relationships/footer" Target="footer44.xml"/><Relationship Id="rId76" Type="http://schemas.openxmlformats.org/officeDocument/2006/relationships/header" Target="header29.xml"/><Relationship Id="rId75" Type="http://schemas.openxmlformats.org/officeDocument/2006/relationships/header" Target="header28.xml"/><Relationship Id="rId74" Type="http://schemas.openxmlformats.org/officeDocument/2006/relationships/header" Target="header27.xml"/><Relationship Id="rId73" Type="http://schemas.openxmlformats.org/officeDocument/2006/relationships/footer" Target="footer43.xml"/><Relationship Id="rId72" Type="http://schemas.openxmlformats.org/officeDocument/2006/relationships/footer" Target="footer42.xml"/><Relationship Id="rId71" Type="http://schemas.openxmlformats.org/officeDocument/2006/relationships/footer" Target="footer41.xml"/><Relationship Id="rId70" Type="http://schemas.openxmlformats.org/officeDocument/2006/relationships/header" Target="header26.xml"/><Relationship Id="rId7" Type="http://schemas.openxmlformats.org/officeDocument/2006/relationships/footer" Target="footer2.xml"/><Relationship Id="rId69" Type="http://schemas.openxmlformats.org/officeDocument/2006/relationships/header" Target="header25.xml"/><Relationship Id="rId68" Type="http://schemas.openxmlformats.org/officeDocument/2006/relationships/header" Target="header24.xml"/><Relationship Id="rId67" Type="http://schemas.openxmlformats.org/officeDocument/2006/relationships/footer" Target="footer40.xml"/><Relationship Id="rId66" Type="http://schemas.openxmlformats.org/officeDocument/2006/relationships/header" Target="header23.xml"/><Relationship Id="rId65" Type="http://schemas.openxmlformats.org/officeDocument/2006/relationships/footer" Target="footer39.xml"/><Relationship Id="rId64" Type="http://schemas.openxmlformats.org/officeDocument/2006/relationships/footer" Target="footer38.xml"/><Relationship Id="rId63" Type="http://schemas.openxmlformats.org/officeDocument/2006/relationships/header" Target="header22.xml"/><Relationship Id="rId62" Type="http://schemas.openxmlformats.org/officeDocument/2006/relationships/header" Target="header21.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footer" Target="footer1.xml"/><Relationship Id="rId59" Type="http://schemas.openxmlformats.org/officeDocument/2006/relationships/header" Target="header20.xml"/><Relationship Id="rId58" Type="http://schemas.openxmlformats.org/officeDocument/2006/relationships/header" Target="header19.xml"/><Relationship Id="rId57" Type="http://schemas.openxmlformats.org/officeDocument/2006/relationships/footer" Target="footer35.xml"/><Relationship Id="rId56" Type="http://schemas.openxmlformats.org/officeDocument/2006/relationships/footer" Target="footer34.xml"/><Relationship Id="rId55" Type="http://schemas.openxmlformats.org/officeDocument/2006/relationships/header" Target="header18.xml"/><Relationship Id="rId54" Type="http://schemas.openxmlformats.org/officeDocument/2006/relationships/header" Target="header17.xml"/><Relationship Id="rId53" Type="http://schemas.openxmlformats.org/officeDocument/2006/relationships/footer" Target="footer33.xml"/><Relationship Id="rId52" Type="http://schemas.openxmlformats.org/officeDocument/2006/relationships/footer" Target="footer32.xml"/><Relationship Id="rId51" Type="http://schemas.openxmlformats.org/officeDocument/2006/relationships/header" Target="header16.xml"/><Relationship Id="rId50" Type="http://schemas.openxmlformats.org/officeDocument/2006/relationships/header" Target="header15.xml"/><Relationship Id="rId5" Type="http://schemas.openxmlformats.org/officeDocument/2006/relationships/header" Target="header1.xml"/><Relationship Id="rId49" Type="http://schemas.openxmlformats.org/officeDocument/2006/relationships/footer" Target="footer31.xml"/><Relationship Id="rId48" Type="http://schemas.openxmlformats.org/officeDocument/2006/relationships/footer" Target="footer30.xml"/><Relationship Id="rId47" Type="http://schemas.openxmlformats.org/officeDocument/2006/relationships/header" Target="header14.xml"/><Relationship Id="rId46" Type="http://schemas.openxmlformats.org/officeDocument/2006/relationships/header" Target="header13.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header" Target="header12.xml"/><Relationship Id="rId42" Type="http://schemas.openxmlformats.org/officeDocument/2006/relationships/header" Target="header11.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endnotes" Target="endnotes.xml"/><Relationship Id="rId39" Type="http://schemas.openxmlformats.org/officeDocument/2006/relationships/header" Target="header10.xml"/><Relationship Id="rId38" Type="http://schemas.openxmlformats.org/officeDocument/2006/relationships/header" Target="header9.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header" Target="header8.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header" Target="header6.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header" Target="header3.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9" Type="http://schemas.openxmlformats.org/officeDocument/2006/relationships/fontTable" Target="fontTable.xml"/><Relationship Id="rId138" Type="http://schemas.openxmlformats.org/officeDocument/2006/relationships/numbering" Target="numbering.xml"/><Relationship Id="rId137" Type="http://schemas.openxmlformats.org/officeDocument/2006/relationships/customXml" Target="../customXml/item1.xml"/><Relationship Id="rId136" Type="http://schemas.openxmlformats.org/officeDocument/2006/relationships/image" Target="media/image5.jpeg"/><Relationship Id="rId135" Type="http://schemas.openxmlformats.org/officeDocument/2006/relationships/image" Target="media/image4.wmf"/><Relationship Id="rId134" Type="http://schemas.openxmlformats.org/officeDocument/2006/relationships/oleObject" Target="embeddings/oleObject4.bin"/><Relationship Id="rId133" Type="http://schemas.openxmlformats.org/officeDocument/2006/relationships/image" Target="media/image3.wmf"/><Relationship Id="rId132" Type="http://schemas.openxmlformats.org/officeDocument/2006/relationships/oleObject" Target="embeddings/oleObject3.bin"/><Relationship Id="rId131" Type="http://schemas.openxmlformats.org/officeDocument/2006/relationships/image" Target="media/image2.wmf"/><Relationship Id="rId130" Type="http://schemas.openxmlformats.org/officeDocument/2006/relationships/oleObject" Target="embeddings/oleObject2.bin"/><Relationship Id="rId13" Type="http://schemas.openxmlformats.org/officeDocument/2006/relationships/footer" Target="footer8.xml"/><Relationship Id="rId129" Type="http://schemas.openxmlformats.org/officeDocument/2006/relationships/image" Target="media/image1.wmf"/><Relationship Id="rId128" Type="http://schemas.openxmlformats.org/officeDocument/2006/relationships/oleObject" Target="embeddings/oleObject1.bin"/><Relationship Id="rId127" Type="http://schemas.openxmlformats.org/officeDocument/2006/relationships/theme" Target="theme/theme1.xml"/><Relationship Id="rId126" Type="http://schemas.openxmlformats.org/officeDocument/2006/relationships/footer" Target="footer70.xml"/><Relationship Id="rId125" Type="http://schemas.openxmlformats.org/officeDocument/2006/relationships/footer" Target="footer69.xml"/><Relationship Id="rId124" Type="http://schemas.openxmlformats.org/officeDocument/2006/relationships/header" Target="header52.xml"/><Relationship Id="rId123" Type="http://schemas.openxmlformats.org/officeDocument/2006/relationships/footer" Target="footer68.xml"/><Relationship Id="rId122" Type="http://schemas.openxmlformats.org/officeDocument/2006/relationships/footer" Target="footer67.xml"/><Relationship Id="rId121" Type="http://schemas.openxmlformats.org/officeDocument/2006/relationships/header" Target="header51.xml"/><Relationship Id="rId120" Type="http://schemas.openxmlformats.org/officeDocument/2006/relationships/header" Target="header50.xml"/><Relationship Id="rId12" Type="http://schemas.openxmlformats.org/officeDocument/2006/relationships/footer" Target="footer7.xml"/><Relationship Id="rId119" Type="http://schemas.openxmlformats.org/officeDocument/2006/relationships/footer" Target="footer66.xml"/><Relationship Id="rId118" Type="http://schemas.openxmlformats.org/officeDocument/2006/relationships/footer" Target="footer65.xml"/><Relationship Id="rId117" Type="http://schemas.openxmlformats.org/officeDocument/2006/relationships/header" Target="header49.xml"/><Relationship Id="rId116" Type="http://schemas.openxmlformats.org/officeDocument/2006/relationships/header" Target="header48.xml"/><Relationship Id="rId115" Type="http://schemas.openxmlformats.org/officeDocument/2006/relationships/footer" Target="footer64.xml"/><Relationship Id="rId114" Type="http://schemas.openxmlformats.org/officeDocument/2006/relationships/footer" Target="footer63.xml"/><Relationship Id="rId113" Type="http://schemas.openxmlformats.org/officeDocument/2006/relationships/header" Target="header47.xml"/><Relationship Id="rId112" Type="http://schemas.openxmlformats.org/officeDocument/2006/relationships/header" Target="header46.xml"/><Relationship Id="rId111" Type="http://schemas.openxmlformats.org/officeDocument/2006/relationships/footer" Target="footer62.xml"/><Relationship Id="rId110" Type="http://schemas.openxmlformats.org/officeDocument/2006/relationships/header" Target="header45.xml"/><Relationship Id="rId11" Type="http://schemas.openxmlformats.org/officeDocument/2006/relationships/footer" Target="footer6.xml"/><Relationship Id="rId109" Type="http://schemas.openxmlformats.org/officeDocument/2006/relationships/footer" Target="footer61.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header" Target="header43.xml"/><Relationship Id="rId105" Type="http://schemas.openxmlformats.org/officeDocument/2006/relationships/footer" Target="footer59.xml"/><Relationship Id="rId104" Type="http://schemas.openxmlformats.org/officeDocument/2006/relationships/footer" Target="footer58.xml"/><Relationship Id="rId103" Type="http://schemas.openxmlformats.org/officeDocument/2006/relationships/header" Target="header42.xml"/><Relationship Id="rId102" Type="http://schemas.openxmlformats.org/officeDocument/2006/relationships/header" Target="header41.xml"/><Relationship Id="rId101" Type="http://schemas.openxmlformats.org/officeDocument/2006/relationships/footer" Target="footer57.xml"/><Relationship Id="rId100" Type="http://schemas.openxmlformats.org/officeDocument/2006/relationships/footer" Target="footer5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0"/>
    <customShpInfo spid="_x0000_s2120"/>
    <customShpInfo spid="_x0000_s2121"/>
    <customShpInfo spid="_x0000_s2123"/>
    <customShpInfo spid="_x0000_s2124"/>
    <customShpInfo spid="_x0000_s2122"/>
    <customShpInfo spid="_x0000_s2058"/>
    <customShpInfo spid="_x0000_s2057"/>
    <customShpInfo spid="_x0000_s2060"/>
    <customShpInfo spid="_x0000_s2059"/>
    <customShpInfo spid="_x0000_s2062"/>
    <customShpInfo spid="_x0000_s2061"/>
    <customShpInfo spid="_x0000_s2063"/>
    <customShpInfo spid="_x0000_s2064"/>
    <customShpInfo spid="_x0000_s2066"/>
    <customShpInfo spid="_x0000_s2065"/>
    <customShpInfo spid="_x0000_s2067"/>
    <customShpInfo spid="_x0000_s2069"/>
    <customShpInfo spid="_x0000_s2068"/>
    <customShpInfo spid="_x0000_s2071"/>
    <customShpInfo spid="_x0000_s2070"/>
    <customShpInfo spid="_x0000_s2072"/>
    <customShpInfo spid="_x0000_s2073"/>
    <customShpInfo spid="_x0000_s2075"/>
    <customShpInfo spid="_x0000_s2074"/>
    <customShpInfo spid="_x0000_s2076"/>
    <customShpInfo spid="_x0000_s2078"/>
    <customShpInfo spid="_x0000_s2077"/>
    <customShpInfo spid="_x0000_s2079"/>
    <customShpInfo spid="_x0000_s2081"/>
    <customShpInfo spid="_x0000_s2080"/>
    <customShpInfo spid="_x0000_s2083"/>
    <customShpInfo spid="_x0000_s2085"/>
    <customShpInfo spid="_x0000_s2084"/>
    <customShpInfo spid="_x0000_s2086"/>
    <customShpInfo spid="_x0000_s2088"/>
    <customShpInfo spid="_x0000_s2087"/>
    <customShpInfo spid="_x0000_s2089"/>
    <customShpInfo spid="_x0000_s2091"/>
    <customShpInfo spid="_x0000_s2090"/>
    <customShpInfo spid="_x0000_s2092"/>
    <customShpInfo spid="_x0000_s2093"/>
    <customShpInfo spid="_x0000_s2095"/>
    <customShpInfo spid="_x0000_s2094"/>
    <customShpInfo spid="_x0000_s2096"/>
    <customShpInfo spid="_x0000_s2098"/>
    <customShpInfo spid="_x0000_s2097"/>
    <customShpInfo spid="_x0000_s2099"/>
    <customShpInfo spid="_x0000_s2102"/>
    <customShpInfo spid="_x0000_s2101"/>
    <customShpInfo spid="_x0000_s2100"/>
    <customShpInfo spid="_x0000_s2103"/>
    <customShpInfo spid="_x0000_s2104"/>
    <customShpInfo spid="_x0000_s2106"/>
    <customShpInfo spid="_x0000_s2105"/>
    <customShpInfo spid="_x0000_s2108"/>
    <customShpInfo spid="_x0000_s2107"/>
    <customShpInfo spid="_x0000_s2110"/>
    <customShpInfo spid="_x0000_s2112"/>
    <customShpInfo spid="_x0000_s2111"/>
    <customShpInfo spid="_x0000_s2114"/>
    <customShpInfo spid="_x0000_s2113"/>
    <customShpInfo spid="_x0000_s2116"/>
    <customShpInfo spid="_x0000_s2115"/>
    <customShpInfo spid="_x0000_s2118"/>
    <customShpInfo spid="_x0000_s1095"/>
    <customShpInfo spid="_x0000_s1042"/>
    <customShpInfo spid="_x0000_s1083"/>
    <customShpInfo spid="_x0000_s1093"/>
    <customShpInfo spid="_x0000_s1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TIMIZHUO</Company>
  <Pages>195</Pages>
  <Words>88581</Words>
  <Characters>96506</Characters>
  <Lines>0</Lines>
  <Paragraphs>0</Paragraphs>
  <TotalTime>69</TotalTime>
  <ScaleCrop>false</ScaleCrop>
  <LinksUpToDate>false</LinksUpToDate>
  <CharactersWithSpaces>103026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2020-07-21T08:38:00Z</dcterms:created>
  <dc:creator>Administrator</dc:creator>
  <cp:lastModifiedBy>夕水</cp:lastModifiedBy>
  <cp:lastPrinted>2021-09-30T04:15:00Z</cp:lastPrinted>
  <dcterms:modified xsi:type="dcterms:W3CDTF">2022-07-29T07:52:22Z</dcterms:modified>
  <dc:title>广西水利水电工程施工招标文件示范文本.PS</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43708061DE9448BB821773980CD81E12</vt:lpwstr>
  </property>
</Properties>
</file>