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7C9A" w:rsidRDefault="00267C9A">
      <w:pPr>
        <w:pStyle w:val="a8"/>
        <w:kinsoku w:val="0"/>
        <w:overflowPunct w:val="0"/>
      </w:pPr>
      <w:bookmarkStart w:id="0" w:name="_Toc183682338"/>
      <w:bookmarkStart w:id="1" w:name="_Toc217446030"/>
    </w:p>
    <w:p w:rsidR="00267C9A" w:rsidRDefault="00267C9A">
      <w:pPr>
        <w:tabs>
          <w:tab w:val="left" w:pos="1710"/>
        </w:tabs>
      </w:pPr>
    </w:p>
    <w:p w:rsidR="00267C9A" w:rsidRDefault="00267C9A">
      <w:pPr>
        <w:tabs>
          <w:tab w:val="left" w:pos="1710"/>
        </w:tabs>
      </w:pPr>
    </w:p>
    <w:p w:rsidR="00267C9A" w:rsidRDefault="00267C9A">
      <w:pPr>
        <w:tabs>
          <w:tab w:val="left" w:pos="1710"/>
        </w:tabs>
      </w:pPr>
    </w:p>
    <w:p w:rsidR="00267C9A" w:rsidRDefault="00267C9A">
      <w:pPr>
        <w:tabs>
          <w:tab w:val="left" w:pos="1710"/>
        </w:tabs>
      </w:pPr>
    </w:p>
    <w:p w:rsidR="00267C9A" w:rsidRDefault="00267C9A">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404"/>
      </w:tblGrid>
      <w:tr w:rsidR="00267C9A">
        <w:trPr>
          <w:trHeight w:val="909"/>
          <w:jc w:val="center"/>
        </w:trPr>
        <w:tc>
          <w:tcPr>
            <w:tcW w:w="6173" w:type="dxa"/>
            <w:gridSpan w:val="2"/>
            <w:tcBorders>
              <w:top w:val="nil"/>
              <w:left w:val="nil"/>
              <w:right w:val="nil"/>
            </w:tcBorders>
          </w:tcPr>
          <w:p w:rsidR="00267C9A" w:rsidRDefault="001818D7">
            <w:pPr>
              <w:snapToGrid w:val="0"/>
              <w:spacing w:line="240" w:lineRule="atLeast"/>
              <w:jc w:val="center"/>
              <w:rPr>
                <w:b/>
                <w:sz w:val="60"/>
                <w:szCs w:val="60"/>
              </w:rPr>
            </w:pPr>
            <w:r>
              <w:rPr>
                <w:b/>
                <w:sz w:val="60"/>
                <w:szCs w:val="60"/>
              </w:rPr>
              <w:t>招</w:t>
            </w:r>
            <w:r>
              <w:rPr>
                <w:b/>
                <w:sz w:val="60"/>
                <w:szCs w:val="60"/>
              </w:rPr>
              <w:t xml:space="preserve">  </w:t>
            </w:r>
            <w:r>
              <w:rPr>
                <w:b/>
                <w:sz w:val="60"/>
                <w:szCs w:val="60"/>
              </w:rPr>
              <w:t>标</w:t>
            </w:r>
            <w:r>
              <w:rPr>
                <w:b/>
                <w:sz w:val="60"/>
                <w:szCs w:val="60"/>
              </w:rPr>
              <w:t xml:space="preserve">  </w:t>
            </w:r>
            <w:r>
              <w:rPr>
                <w:b/>
                <w:sz w:val="60"/>
                <w:szCs w:val="60"/>
              </w:rPr>
              <w:t>文</w:t>
            </w:r>
            <w:r>
              <w:rPr>
                <w:b/>
                <w:sz w:val="60"/>
                <w:szCs w:val="60"/>
              </w:rPr>
              <w:t xml:space="preserve">  </w:t>
            </w:r>
            <w:r>
              <w:rPr>
                <w:b/>
                <w:sz w:val="60"/>
                <w:szCs w:val="60"/>
              </w:rPr>
              <w:t>件</w:t>
            </w:r>
          </w:p>
        </w:tc>
      </w:tr>
      <w:tr w:rsidR="00267C9A">
        <w:trPr>
          <w:trHeight w:hRule="exact" w:val="851"/>
          <w:jc w:val="center"/>
        </w:trPr>
        <w:tc>
          <w:tcPr>
            <w:tcW w:w="1769" w:type="dxa"/>
            <w:vAlign w:val="center"/>
          </w:tcPr>
          <w:p w:rsidR="00267C9A" w:rsidRDefault="001818D7">
            <w:pPr>
              <w:rPr>
                <w:b/>
                <w:sz w:val="32"/>
                <w:szCs w:val="32"/>
              </w:rPr>
            </w:pPr>
            <w:r>
              <w:rPr>
                <w:b/>
                <w:sz w:val="32"/>
                <w:szCs w:val="32"/>
              </w:rPr>
              <w:t>项目名称：</w:t>
            </w:r>
          </w:p>
        </w:tc>
        <w:tc>
          <w:tcPr>
            <w:tcW w:w="4404" w:type="dxa"/>
            <w:vAlign w:val="center"/>
          </w:tcPr>
          <w:p w:rsidR="00267C9A" w:rsidRDefault="001818D7">
            <w:pPr>
              <w:rPr>
                <w:b/>
                <w:sz w:val="32"/>
                <w:szCs w:val="32"/>
              </w:rPr>
            </w:pPr>
            <w:r>
              <w:rPr>
                <w:b/>
                <w:sz w:val="32"/>
                <w:szCs w:val="32"/>
              </w:rPr>
              <w:t>油</w:t>
            </w:r>
            <w:proofErr w:type="gramStart"/>
            <w:r>
              <w:rPr>
                <w:b/>
                <w:sz w:val="32"/>
                <w:szCs w:val="32"/>
              </w:rPr>
              <w:t>隘</w:t>
            </w:r>
            <w:proofErr w:type="gramEnd"/>
            <w:r>
              <w:rPr>
                <w:b/>
                <w:sz w:val="32"/>
                <w:szCs w:val="32"/>
              </w:rPr>
              <w:t>互市点边检车道智能化查验系统采购项目</w:t>
            </w:r>
          </w:p>
        </w:tc>
      </w:tr>
      <w:tr w:rsidR="00267C9A">
        <w:trPr>
          <w:trHeight w:hRule="exact" w:val="851"/>
          <w:jc w:val="center"/>
        </w:trPr>
        <w:tc>
          <w:tcPr>
            <w:tcW w:w="1769" w:type="dxa"/>
            <w:vAlign w:val="center"/>
          </w:tcPr>
          <w:p w:rsidR="00267C9A" w:rsidRDefault="001818D7">
            <w:pPr>
              <w:rPr>
                <w:b/>
                <w:sz w:val="32"/>
                <w:szCs w:val="32"/>
              </w:rPr>
            </w:pPr>
            <w:r>
              <w:rPr>
                <w:b/>
                <w:sz w:val="32"/>
                <w:szCs w:val="32"/>
              </w:rPr>
              <w:t>项目编号：</w:t>
            </w:r>
          </w:p>
        </w:tc>
        <w:tc>
          <w:tcPr>
            <w:tcW w:w="4404" w:type="dxa"/>
            <w:vAlign w:val="center"/>
          </w:tcPr>
          <w:p w:rsidR="00267C9A" w:rsidRDefault="001818D7">
            <w:pPr>
              <w:rPr>
                <w:b/>
                <w:sz w:val="32"/>
                <w:szCs w:val="32"/>
              </w:rPr>
            </w:pPr>
            <w:r>
              <w:rPr>
                <w:b/>
                <w:sz w:val="32"/>
                <w:szCs w:val="32"/>
              </w:rPr>
              <w:t>CZZC2020-G1-810115-JDZB</w:t>
            </w:r>
          </w:p>
        </w:tc>
      </w:tr>
      <w:tr w:rsidR="00267C9A">
        <w:trPr>
          <w:trHeight w:hRule="exact" w:val="851"/>
          <w:jc w:val="center"/>
        </w:trPr>
        <w:tc>
          <w:tcPr>
            <w:tcW w:w="1769" w:type="dxa"/>
            <w:vAlign w:val="center"/>
          </w:tcPr>
          <w:p w:rsidR="00267C9A" w:rsidRDefault="001818D7">
            <w:pPr>
              <w:rPr>
                <w:b/>
                <w:sz w:val="32"/>
                <w:szCs w:val="32"/>
              </w:rPr>
            </w:pPr>
            <w:r>
              <w:rPr>
                <w:b/>
                <w:sz w:val="32"/>
                <w:szCs w:val="32"/>
              </w:rPr>
              <w:t>联系电话：</w:t>
            </w:r>
          </w:p>
        </w:tc>
        <w:tc>
          <w:tcPr>
            <w:tcW w:w="4404" w:type="dxa"/>
            <w:vAlign w:val="center"/>
          </w:tcPr>
          <w:p w:rsidR="00267C9A" w:rsidRDefault="001818D7">
            <w:pPr>
              <w:rPr>
                <w:b/>
                <w:sz w:val="32"/>
                <w:szCs w:val="32"/>
              </w:rPr>
            </w:pPr>
            <w:r>
              <w:rPr>
                <w:b/>
                <w:sz w:val="32"/>
                <w:szCs w:val="32"/>
              </w:rPr>
              <w:t>0771-</w:t>
            </w:r>
            <w:r>
              <w:rPr>
                <w:rFonts w:hint="eastAsia"/>
                <w:b/>
                <w:sz w:val="32"/>
                <w:szCs w:val="32"/>
              </w:rPr>
              <w:t>7911517</w:t>
            </w:r>
          </w:p>
        </w:tc>
      </w:tr>
    </w:tbl>
    <w:p w:rsidR="00267C9A" w:rsidRDefault="00267C9A">
      <w:pPr>
        <w:tabs>
          <w:tab w:val="left" w:pos="1710"/>
        </w:tabs>
      </w:pPr>
    </w:p>
    <w:p w:rsidR="00267C9A" w:rsidRDefault="00267C9A"/>
    <w:p w:rsidR="00267C9A" w:rsidRDefault="00267C9A"/>
    <w:p w:rsidR="00267C9A" w:rsidRDefault="00267C9A"/>
    <w:p w:rsidR="00267C9A" w:rsidRDefault="00267C9A"/>
    <w:p w:rsidR="00267C9A" w:rsidRDefault="00267C9A">
      <w:pPr>
        <w:widowControl/>
        <w:jc w:val="left"/>
        <w:rPr>
          <w:rFonts w:ascii="宋体" w:hAnsi="宋体" w:cs="宋体"/>
          <w:kern w:val="0"/>
          <w:sz w:val="24"/>
        </w:rPr>
      </w:pPr>
    </w:p>
    <w:p w:rsidR="00267C9A" w:rsidRDefault="00267C9A"/>
    <w:p w:rsidR="00267C9A" w:rsidRDefault="00267C9A"/>
    <w:p w:rsidR="00267C9A" w:rsidRDefault="00267C9A"/>
    <w:p w:rsidR="00267C9A" w:rsidRDefault="00267C9A"/>
    <w:p w:rsidR="00267C9A" w:rsidRDefault="00267C9A"/>
    <w:p w:rsidR="00267C9A" w:rsidRDefault="00267C9A"/>
    <w:p w:rsidR="00267C9A" w:rsidRDefault="00267C9A"/>
    <w:p w:rsidR="00267C9A" w:rsidRDefault="00267C9A"/>
    <w:p w:rsidR="00267C9A" w:rsidRDefault="00267C9A"/>
    <w:p w:rsidR="00267C9A" w:rsidRDefault="00267C9A"/>
    <w:tbl>
      <w:tblPr>
        <w:tblW w:w="0" w:type="auto"/>
        <w:jc w:val="center"/>
        <w:tblLayout w:type="fixed"/>
        <w:tblLook w:val="04A0" w:firstRow="1" w:lastRow="0" w:firstColumn="1" w:lastColumn="0" w:noHBand="0" w:noVBand="1"/>
      </w:tblPr>
      <w:tblGrid>
        <w:gridCol w:w="2707"/>
        <w:gridCol w:w="6"/>
        <w:gridCol w:w="5571"/>
      </w:tblGrid>
      <w:tr w:rsidR="00267C9A">
        <w:trPr>
          <w:trHeight w:val="703"/>
          <w:jc w:val="center"/>
        </w:trPr>
        <w:tc>
          <w:tcPr>
            <w:tcW w:w="2707" w:type="dxa"/>
            <w:vAlign w:val="center"/>
          </w:tcPr>
          <w:p w:rsidR="00267C9A" w:rsidRDefault="001818D7">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rsidR="00267C9A" w:rsidRDefault="001818D7">
            <w:pPr>
              <w:autoSpaceDE w:val="0"/>
              <w:autoSpaceDN w:val="0"/>
              <w:adjustRightInd w:val="0"/>
              <w:jc w:val="left"/>
              <w:rPr>
                <w:b/>
                <w:sz w:val="32"/>
                <w:szCs w:val="32"/>
              </w:rPr>
            </w:pPr>
            <w:r>
              <w:rPr>
                <w:b/>
                <w:sz w:val="32"/>
                <w:szCs w:val="32"/>
              </w:rPr>
              <w:t>凭祥市对外贸易管理服务中心</w:t>
            </w:r>
          </w:p>
        </w:tc>
      </w:tr>
      <w:tr w:rsidR="00267C9A">
        <w:trPr>
          <w:trHeight w:val="703"/>
          <w:jc w:val="center"/>
        </w:trPr>
        <w:tc>
          <w:tcPr>
            <w:tcW w:w="2713" w:type="dxa"/>
            <w:gridSpan w:val="2"/>
          </w:tcPr>
          <w:p w:rsidR="00267C9A" w:rsidRDefault="001818D7">
            <w:pPr>
              <w:autoSpaceDE w:val="0"/>
              <w:autoSpaceDN w:val="0"/>
              <w:adjustRightInd w:val="0"/>
              <w:jc w:val="right"/>
              <w:rPr>
                <w:b/>
                <w:sz w:val="32"/>
                <w:szCs w:val="32"/>
              </w:rPr>
            </w:pPr>
            <w:r>
              <w:rPr>
                <w:b/>
                <w:sz w:val="32"/>
                <w:szCs w:val="32"/>
              </w:rPr>
              <w:t>采购代理机构：</w:t>
            </w:r>
          </w:p>
        </w:tc>
        <w:tc>
          <w:tcPr>
            <w:tcW w:w="5571" w:type="dxa"/>
          </w:tcPr>
          <w:p w:rsidR="00267C9A" w:rsidRDefault="001818D7">
            <w:pPr>
              <w:autoSpaceDE w:val="0"/>
              <w:autoSpaceDN w:val="0"/>
              <w:adjustRightInd w:val="0"/>
              <w:rPr>
                <w:b/>
                <w:sz w:val="32"/>
                <w:szCs w:val="32"/>
                <w:u w:val="single"/>
              </w:rPr>
            </w:pPr>
            <w:r>
              <w:rPr>
                <w:b/>
                <w:sz w:val="32"/>
                <w:szCs w:val="32"/>
              </w:rPr>
              <w:t>广西机电设备招标有限公司</w:t>
            </w:r>
          </w:p>
        </w:tc>
      </w:tr>
    </w:tbl>
    <w:p w:rsidR="00267C9A" w:rsidRDefault="00267C9A"/>
    <w:p w:rsidR="00267C9A" w:rsidRDefault="001818D7">
      <w:pPr>
        <w:ind w:firstLineChars="100" w:firstLine="321"/>
        <w:jc w:val="center"/>
        <w:rPr>
          <w:b/>
          <w:sz w:val="32"/>
          <w:szCs w:val="32"/>
        </w:rPr>
        <w:sectPr w:rsidR="00267C9A">
          <w:footerReference w:type="even" r:id="rId9"/>
          <w:footerReference w:type="default" r:id="rId10"/>
          <w:headerReference w:type="first" r:id="rId11"/>
          <w:footerReference w:type="first" r:id="rId12"/>
          <w:type w:val="nextColumn"/>
          <w:pgSz w:w="11906" w:h="16838"/>
          <w:pgMar w:top="1418" w:right="1418" w:bottom="1246" w:left="1418" w:header="851" w:footer="992" w:gutter="0"/>
          <w:pgNumType w:start="0"/>
          <w:cols w:space="720"/>
          <w:titlePg/>
          <w:docGrid w:linePitch="312"/>
        </w:sectPr>
      </w:pPr>
      <w:r>
        <w:rPr>
          <w:b/>
          <w:sz w:val="32"/>
          <w:szCs w:val="32"/>
        </w:rPr>
        <w:t>2020</w:t>
      </w:r>
      <w:r>
        <w:rPr>
          <w:b/>
          <w:sz w:val="32"/>
          <w:szCs w:val="32"/>
        </w:rPr>
        <w:t>年</w:t>
      </w:r>
      <w:r>
        <w:rPr>
          <w:rFonts w:hint="eastAsia"/>
          <w:b/>
          <w:sz w:val="32"/>
          <w:szCs w:val="32"/>
        </w:rPr>
        <w:t>12</w:t>
      </w:r>
      <w:r>
        <w:rPr>
          <w:b/>
          <w:sz w:val="32"/>
          <w:szCs w:val="32"/>
        </w:rPr>
        <w:t>月</w:t>
      </w:r>
    </w:p>
    <w:p w:rsidR="00267C9A" w:rsidRDefault="00267C9A">
      <w:pPr>
        <w:spacing w:line="360" w:lineRule="auto"/>
        <w:rPr>
          <w:b/>
          <w:sz w:val="24"/>
        </w:r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bookmarkStart w:id="2" w:name="_Toc6931"/>
      <w:r>
        <w:rPr>
          <w:rFonts w:ascii="Times New Roman" w:hAnsi="Times New Roman" w:cs="Times New Roman"/>
          <w:sz w:val="32"/>
          <w:szCs w:val="32"/>
        </w:rPr>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p>
    <w:p w:rsidR="00267C9A" w:rsidRDefault="001818D7">
      <w:pPr>
        <w:pStyle w:val="10"/>
        <w:tabs>
          <w:tab w:val="clear" w:pos="8398"/>
          <w:tab w:val="right" w:leader="dot" w:pos="9354"/>
        </w:tabs>
        <w:ind w:firstLine="241"/>
        <w:rPr>
          <w:rFonts w:ascii="Times New Roman" w:hAnsi="Times New Roman"/>
          <w:noProof/>
        </w:rPr>
      </w:pPr>
      <w:r>
        <w:rPr>
          <w:rFonts w:ascii="Times New Roman" w:hAnsi="Times New Roman"/>
        </w:rPr>
        <w:fldChar w:fldCharType="begin"/>
      </w:r>
      <w:r>
        <w:rPr>
          <w:rStyle w:val="af9"/>
          <w:rFonts w:ascii="Times New Roman" w:hAnsi="Times New Roman"/>
          <w:color w:val="auto"/>
        </w:rPr>
        <w:instrText xml:space="preserve"> TOC \o "1-1" \h \z \u </w:instrText>
      </w:r>
      <w:r>
        <w:rPr>
          <w:rFonts w:ascii="Times New Roman" w:hAnsi="Times New Roman"/>
        </w:rPr>
        <w:fldChar w:fldCharType="separate"/>
      </w:r>
      <w:hyperlink w:anchor="_Toc2923" w:history="1">
        <w:r>
          <w:rPr>
            <w:rFonts w:ascii="Times New Roman" w:hAnsi="Times New Roman"/>
            <w:noProof/>
          </w:rPr>
          <w:t>第一章</w:t>
        </w:r>
        <w:r>
          <w:rPr>
            <w:rFonts w:ascii="Times New Roman" w:hAnsi="Times New Roman"/>
            <w:noProof/>
          </w:rPr>
          <w:t xml:space="preserve">  </w:t>
        </w:r>
        <w:r>
          <w:rPr>
            <w:rFonts w:ascii="Times New Roman" w:hAnsi="Times New Roman"/>
            <w:noProof/>
          </w:rPr>
          <w:t>招标公告</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_Toc2923 </w:instrText>
        </w:r>
        <w:r>
          <w:rPr>
            <w:rFonts w:ascii="Times New Roman" w:hAnsi="Times New Roman"/>
            <w:noProof/>
          </w:rPr>
          <w:fldChar w:fldCharType="separate"/>
        </w:r>
        <w:r w:rsidR="00CC572E">
          <w:rPr>
            <w:rFonts w:ascii="Times New Roman" w:hAnsi="Times New Roman"/>
            <w:noProof/>
          </w:rPr>
          <w:t>1</w:t>
        </w:r>
        <w:r>
          <w:rPr>
            <w:rFonts w:ascii="Times New Roman" w:hAnsi="Times New Roman"/>
            <w:noProof/>
          </w:rPr>
          <w:fldChar w:fldCharType="end"/>
        </w:r>
      </w:hyperlink>
    </w:p>
    <w:p w:rsidR="00267C9A" w:rsidRDefault="00C97745">
      <w:pPr>
        <w:pStyle w:val="10"/>
        <w:tabs>
          <w:tab w:val="clear" w:pos="8398"/>
          <w:tab w:val="right" w:leader="dot" w:pos="9354"/>
        </w:tabs>
        <w:ind w:firstLine="241"/>
        <w:rPr>
          <w:rFonts w:ascii="Times New Roman" w:hAnsi="Times New Roman"/>
          <w:noProof/>
        </w:rPr>
      </w:pPr>
      <w:hyperlink w:anchor="_Toc19628" w:history="1">
        <w:r w:rsidR="001818D7">
          <w:rPr>
            <w:rFonts w:ascii="Times New Roman" w:hAnsi="Times New Roman"/>
            <w:noProof/>
          </w:rPr>
          <w:t>第二章</w:t>
        </w:r>
        <w:r w:rsidR="001818D7">
          <w:rPr>
            <w:rFonts w:ascii="Times New Roman" w:hAnsi="Times New Roman"/>
            <w:noProof/>
          </w:rPr>
          <w:t xml:space="preserve">  </w:t>
        </w:r>
        <w:r w:rsidR="001818D7">
          <w:rPr>
            <w:rFonts w:ascii="Times New Roman" w:hAnsi="Times New Roman"/>
            <w:noProof/>
          </w:rPr>
          <w:t>项目采购需求</w:t>
        </w:r>
        <w:r w:rsidR="001818D7">
          <w:rPr>
            <w:rFonts w:ascii="Times New Roman" w:hAnsi="Times New Roman"/>
            <w:noProof/>
          </w:rPr>
          <w:tab/>
        </w:r>
        <w:r w:rsidR="001818D7">
          <w:rPr>
            <w:rFonts w:ascii="Times New Roman" w:hAnsi="Times New Roman"/>
            <w:noProof/>
          </w:rPr>
          <w:fldChar w:fldCharType="begin"/>
        </w:r>
        <w:r w:rsidR="001818D7">
          <w:rPr>
            <w:rFonts w:ascii="Times New Roman" w:hAnsi="Times New Roman"/>
            <w:noProof/>
          </w:rPr>
          <w:instrText xml:space="preserve"> PAGEREF _Toc19628 </w:instrText>
        </w:r>
        <w:r w:rsidR="001818D7">
          <w:rPr>
            <w:rFonts w:ascii="Times New Roman" w:hAnsi="Times New Roman"/>
            <w:noProof/>
          </w:rPr>
          <w:fldChar w:fldCharType="separate"/>
        </w:r>
        <w:r w:rsidR="00CC572E">
          <w:rPr>
            <w:rFonts w:ascii="Times New Roman" w:hAnsi="Times New Roman"/>
            <w:noProof/>
          </w:rPr>
          <w:t>3</w:t>
        </w:r>
        <w:r w:rsidR="001818D7">
          <w:rPr>
            <w:rFonts w:ascii="Times New Roman" w:hAnsi="Times New Roman"/>
            <w:noProof/>
          </w:rPr>
          <w:fldChar w:fldCharType="end"/>
        </w:r>
      </w:hyperlink>
    </w:p>
    <w:p w:rsidR="00267C9A" w:rsidRDefault="00C97745">
      <w:pPr>
        <w:pStyle w:val="10"/>
        <w:tabs>
          <w:tab w:val="clear" w:pos="8398"/>
          <w:tab w:val="right" w:leader="dot" w:pos="9354"/>
        </w:tabs>
        <w:ind w:firstLine="241"/>
        <w:rPr>
          <w:rFonts w:ascii="Times New Roman" w:hAnsi="Times New Roman"/>
          <w:noProof/>
        </w:rPr>
      </w:pPr>
      <w:hyperlink w:anchor="_Toc25856" w:history="1">
        <w:r w:rsidR="001818D7">
          <w:rPr>
            <w:rFonts w:ascii="Times New Roman" w:hAnsi="Times New Roman"/>
            <w:noProof/>
          </w:rPr>
          <w:t>第三章</w:t>
        </w:r>
        <w:r w:rsidR="001818D7">
          <w:rPr>
            <w:rFonts w:ascii="Times New Roman" w:hAnsi="Times New Roman"/>
            <w:noProof/>
          </w:rPr>
          <w:t xml:space="preserve">  </w:t>
        </w:r>
        <w:r w:rsidR="001818D7">
          <w:rPr>
            <w:rFonts w:ascii="Times New Roman" w:hAnsi="Times New Roman"/>
            <w:noProof/>
          </w:rPr>
          <w:t>供应商须知</w:t>
        </w:r>
        <w:r w:rsidR="001818D7">
          <w:rPr>
            <w:rFonts w:ascii="Times New Roman" w:hAnsi="Times New Roman"/>
            <w:noProof/>
          </w:rPr>
          <w:tab/>
        </w:r>
        <w:r w:rsidR="001818D7">
          <w:rPr>
            <w:rFonts w:ascii="Times New Roman" w:hAnsi="Times New Roman"/>
            <w:noProof/>
          </w:rPr>
          <w:fldChar w:fldCharType="begin"/>
        </w:r>
        <w:r w:rsidR="001818D7">
          <w:rPr>
            <w:rFonts w:ascii="Times New Roman" w:hAnsi="Times New Roman"/>
            <w:noProof/>
          </w:rPr>
          <w:instrText xml:space="preserve"> PAGEREF _Toc25856 </w:instrText>
        </w:r>
        <w:r w:rsidR="001818D7">
          <w:rPr>
            <w:rFonts w:ascii="Times New Roman" w:hAnsi="Times New Roman"/>
            <w:noProof/>
          </w:rPr>
          <w:fldChar w:fldCharType="separate"/>
        </w:r>
        <w:r w:rsidR="00CC572E">
          <w:rPr>
            <w:rFonts w:ascii="Times New Roman" w:hAnsi="Times New Roman"/>
            <w:noProof/>
          </w:rPr>
          <w:t>18</w:t>
        </w:r>
        <w:r w:rsidR="001818D7">
          <w:rPr>
            <w:rFonts w:ascii="Times New Roman" w:hAnsi="Times New Roman"/>
            <w:noProof/>
          </w:rPr>
          <w:fldChar w:fldCharType="end"/>
        </w:r>
      </w:hyperlink>
    </w:p>
    <w:p w:rsidR="00267C9A" w:rsidRDefault="00C97745">
      <w:pPr>
        <w:pStyle w:val="10"/>
        <w:tabs>
          <w:tab w:val="clear" w:pos="8398"/>
          <w:tab w:val="right" w:leader="dot" w:pos="9354"/>
        </w:tabs>
        <w:ind w:firstLine="241"/>
        <w:rPr>
          <w:rFonts w:ascii="Times New Roman" w:hAnsi="Times New Roman"/>
          <w:noProof/>
        </w:rPr>
      </w:pPr>
      <w:hyperlink w:anchor="_Toc3819" w:history="1">
        <w:r w:rsidR="001818D7">
          <w:rPr>
            <w:rFonts w:ascii="Times New Roman" w:hAnsi="Times New Roman"/>
            <w:noProof/>
          </w:rPr>
          <w:t>第四章</w:t>
        </w:r>
        <w:r w:rsidR="001818D7">
          <w:rPr>
            <w:rFonts w:ascii="Times New Roman" w:hAnsi="Times New Roman"/>
            <w:noProof/>
          </w:rPr>
          <w:t xml:space="preserve">  </w:t>
        </w:r>
        <w:r w:rsidR="001818D7">
          <w:rPr>
            <w:rFonts w:ascii="Times New Roman" w:hAnsi="Times New Roman"/>
            <w:noProof/>
          </w:rPr>
          <w:t>评标方法及评标标准</w:t>
        </w:r>
        <w:r w:rsidR="001818D7">
          <w:rPr>
            <w:rFonts w:ascii="Times New Roman" w:hAnsi="Times New Roman"/>
            <w:noProof/>
          </w:rPr>
          <w:tab/>
        </w:r>
        <w:r w:rsidR="001818D7">
          <w:rPr>
            <w:rFonts w:ascii="Times New Roman" w:hAnsi="Times New Roman"/>
            <w:noProof/>
          </w:rPr>
          <w:fldChar w:fldCharType="begin"/>
        </w:r>
        <w:r w:rsidR="001818D7">
          <w:rPr>
            <w:rFonts w:ascii="Times New Roman" w:hAnsi="Times New Roman"/>
            <w:noProof/>
          </w:rPr>
          <w:instrText xml:space="preserve"> PAGEREF _Toc3819 </w:instrText>
        </w:r>
        <w:r w:rsidR="001818D7">
          <w:rPr>
            <w:rFonts w:ascii="Times New Roman" w:hAnsi="Times New Roman"/>
            <w:noProof/>
          </w:rPr>
          <w:fldChar w:fldCharType="separate"/>
        </w:r>
        <w:r w:rsidR="00CC572E">
          <w:rPr>
            <w:rFonts w:ascii="Times New Roman" w:hAnsi="Times New Roman"/>
            <w:noProof/>
          </w:rPr>
          <w:t>24</w:t>
        </w:r>
        <w:r w:rsidR="001818D7">
          <w:rPr>
            <w:rFonts w:ascii="Times New Roman" w:hAnsi="Times New Roman"/>
            <w:noProof/>
          </w:rPr>
          <w:fldChar w:fldCharType="end"/>
        </w:r>
      </w:hyperlink>
    </w:p>
    <w:p w:rsidR="00267C9A" w:rsidRDefault="00C97745">
      <w:pPr>
        <w:pStyle w:val="10"/>
        <w:tabs>
          <w:tab w:val="clear" w:pos="8398"/>
          <w:tab w:val="right" w:leader="dot" w:pos="9354"/>
        </w:tabs>
        <w:ind w:firstLine="241"/>
        <w:rPr>
          <w:rFonts w:ascii="Times New Roman" w:hAnsi="Times New Roman"/>
          <w:noProof/>
        </w:rPr>
      </w:pPr>
      <w:hyperlink w:anchor="_Toc25316" w:history="1">
        <w:r w:rsidR="001818D7">
          <w:rPr>
            <w:rFonts w:ascii="Times New Roman" w:hAnsi="Times New Roman"/>
            <w:noProof/>
          </w:rPr>
          <w:t>第五章</w:t>
        </w:r>
        <w:r w:rsidR="001818D7">
          <w:rPr>
            <w:rFonts w:ascii="Times New Roman" w:hAnsi="Times New Roman"/>
            <w:noProof/>
          </w:rPr>
          <w:t xml:space="preserve">  </w:t>
        </w:r>
        <w:r w:rsidR="001818D7">
          <w:rPr>
            <w:rFonts w:ascii="Times New Roman" w:hAnsi="Times New Roman"/>
            <w:noProof/>
          </w:rPr>
          <w:t>合同主要条款格式</w:t>
        </w:r>
        <w:r w:rsidR="001818D7">
          <w:rPr>
            <w:rFonts w:ascii="Times New Roman" w:hAnsi="Times New Roman"/>
            <w:noProof/>
          </w:rPr>
          <w:tab/>
        </w:r>
        <w:r w:rsidR="001818D7">
          <w:rPr>
            <w:rFonts w:ascii="Times New Roman" w:hAnsi="Times New Roman"/>
            <w:noProof/>
          </w:rPr>
          <w:fldChar w:fldCharType="begin"/>
        </w:r>
        <w:r w:rsidR="001818D7">
          <w:rPr>
            <w:rFonts w:ascii="Times New Roman" w:hAnsi="Times New Roman"/>
            <w:noProof/>
          </w:rPr>
          <w:instrText xml:space="preserve"> PAGEREF _Toc25316 </w:instrText>
        </w:r>
        <w:r w:rsidR="001818D7">
          <w:rPr>
            <w:rFonts w:ascii="Times New Roman" w:hAnsi="Times New Roman"/>
            <w:noProof/>
          </w:rPr>
          <w:fldChar w:fldCharType="separate"/>
        </w:r>
        <w:r w:rsidR="00CC572E">
          <w:rPr>
            <w:rFonts w:ascii="Times New Roman" w:hAnsi="Times New Roman"/>
            <w:noProof/>
          </w:rPr>
          <w:t>36</w:t>
        </w:r>
        <w:r w:rsidR="001818D7">
          <w:rPr>
            <w:rFonts w:ascii="Times New Roman" w:hAnsi="Times New Roman"/>
            <w:noProof/>
          </w:rPr>
          <w:fldChar w:fldCharType="end"/>
        </w:r>
      </w:hyperlink>
    </w:p>
    <w:p w:rsidR="00267C9A" w:rsidRDefault="00C97745">
      <w:pPr>
        <w:pStyle w:val="10"/>
        <w:tabs>
          <w:tab w:val="clear" w:pos="8398"/>
          <w:tab w:val="right" w:leader="dot" w:pos="9354"/>
        </w:tabs>
        <w:ind w:firstLine="241"/>
        <w:rPr>
          <w:rFonts w:ascii="Times New Roman" w:hAnsi="Times New Roman"/>
          <w:noProof/>
        </w:rPr>
      </w:pPr>
      <w:hyperlink w:anchor="_Toc12927" w:history="1">
        <w:r w:rsidR="001818D7">
          <w:rPr>
            <w:rFonts w:ascii="Times New Roman" w:hAnsi="Times New Roman"/>
            <w:noProof/>
          </w:rPr>
          <w:t>第六章</w:t>
        </w:r>
        <w:r w:rsidR="001818D7">
          <w:rPr>
            <w:rFonts w:ascii="Times New Roman" w:hAnsi="Times New Roman"/>
            <w:noProof/>
          </w:rPr>
          <w:t xml:space="preserve">  </w:t>
        </w:r>
        <w:r w:rsidR="001818D7">
          <w:rPr>
            <w:rFonts w:ascii="Times New Roman" w:hAnsi="Times New Roman"/>
            <w:noProof/>
          </w:rPr>
          <w:t>投标文件格式</w:t>
        </w:r>
        <w:r w:rsidR="001818D7">
          <w:rPr>
            <w:rFonts w:ascii="Times New Roman" w:hAnsi="Times New Roman"/>
            <w:noProof/>
          </w:rPr>
          <w:tab/>
        </w:r>
        <w:r w:rsidR="001818D7">
          <w:rPr>
            <w:rFonts w:ascii="Times New Roman" w:hAnsi="Times New Roman"/>
            <w:noProof/>
          </w:rPr>
          <w:fldChar w:fldCharType="begin"/>
        </w:r>
        <w:r w:rsidR="001818D7">
          <w:rPr>
            <w:rFonts w:ascii="Times New Roman" w:hAnsi="Times New Roman"/>
            <w:noProof/>
          </w:rPr>
          <w:instrText xml:space="preserve"> PAGEREF _Toc12927 </w:instrText>
        </w:r>
        <w:r w:rsidR="001818D7">
          <w:rPr>
            <w:rFonts w:ascii="Times New Roman" w:hAnsi="Times New Roman"/>
            <w:noProof/>
          </w:rPr>
          <w:fldChar w:fldCharType="separate"/>
        </w:r>
        <w:r w:rsidR="00CC572E">
          <w:rPr>
            <w:rFonts w:ascii="Times New Roman" w:hAnsi="Times New Roman"/>
            <w:noProof/>
          </w:rPr>
          <w:t>47</w:t>
        </w:r>
        <w:r w:rsidR="001818D7">
          <w:rPr>
            <w:rFonts w:ascii="Times New Roman" w:hAnsi="Times New Roman"/>
            <w:noProof/>
          </w:rPr>
          <w:fldChar w:fldCharType="end"/>
        </w:r>
      </w:hyperlink>
    </w:p>
    <w:p w:rsidR="00267C9A" w:rsidRDefault="001818D7">
      <w:pPr>
        <w:pStyle w:val="10"/>
        <w:ind w:firstLine="241"/>
        <w:rPr>
          <w:rFonts w:ascii="Times New Roman" w:hAnsi="Times New Roman"/>
        </w:rPr>
      </w:pPr>
      <w:r>
        <w:rPr>
          <w:rFonts w:ascii="Times New Roman" w:hAnsi="Times New Roman"/>
        </w:rPr>
        <w:fldChar w:fldCharType="end"/>
      </w:r>
    </w:p>
    <w:p w:rsidR="00267C9A" w:rsidRDefault="00267C9A">
      <w:pPr>
        <w:spacing w:beforeLines="50" w:before="120" w:line="480" w:lineRule="exact"/>
        <w:rPr>
          <w:sz w:val="28"/>
          <w:szCs w:val="28"/>
        </w:rPr>
      </w:pPr>
    </w:p>
    <w:p w:rsidR="00267C9A" w:rsidRDefault="00267C9A">
      <w:pPr>
        <w:spacing w:beforeLines="50" w:before="120" w:line="480" w:lineRule="exact"/>
        <w:rPr>
          <w:sz w:val="30"/>
        </w:rPr>
        <w:sectPr w:rsidR="00267C9A">
          <w:headerReference w:type="first" r:id="rId13"/>
          <w:footerReference w:type="first" r:id="rId14"/>
          <w:pgSz w:w="11906" w:h="16838"/>
          <w:pgMar w:top="1418" w:right="1134" w:bottom="1247" w:left="1418" w:header="851" w:footer="992" w:gutter="0"/>
          <w:pgNumType w:start="0"/>
          <w:cols w:space="720"/>
          <w:titlePg/>
          <w:docGrid w:linePitch="312"/>
        </w:sect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bookmarkStart w:id="3" w:name="_Toc254970630"/>
      <w:bookmarkStart w:id="4" w:name="_Toc2923"/>
      <w:bookmarkStart w:id="5" w:name="_Toc254970489"/>
      <w:r>
        <w:rPr>
          <w:rFonts w:ascii="Times New Roman" w:hAnsi="Times New Roman" w:cs="Times New Roman"/>
          <w:sz w:val="32"/>
          <w:szCs w:val="32"/>
        </w:rPr>
        <w:lastRenderedPageBreak/>
        <w:tab/>
      </w:r>
      <w:r>
        <w:rPr>
          <w:rFonts w:ascii="Times New Roman" w:hAnsi="Times New Roman" w:cs="Times New Roman"/>
          <w:sz w:val="32"/>
          <w:szCs w:val="32"/>
        </w:rPr>
        <w:t>第一章</w:t>
      </w:r>
      <w:r>
        <w:rPr>
          <w:rFonts w:ascii="Times New Roman" w:hAnsi="Times New Roman" w:cs="Times New Roman"/>
          <w:sz w:val="32"/>
          <w:szCs w:val="32"/>
        </w:rPr>
        <w:t xml:space="preserve">  </w:t>
      </w:r>
      <w:r>
        <w:rPr>
          <w:rFonts w:ascii="Times New Roman" w:hAnsi="Times New Roman" w:cs="Times New Roman"/>
          <w:sz w:val="32"/>
          <w:szCs w:val="32"/>
        </w:rPr>
        <w:t>招标公告</w:t>
      </w:r>
    </w:p>
    <w:p w:rsidR="00267C9A" w:rsidRDefault="001818D7">
      <w:pPr>
        <w:spacing w:line="400" w:lineRule="exact"/>
        <w:jc w:val="center"/>
        <w:rPr>
          <w:kern w:val="0"/>
          <w:sz w:val="24"/>
        </w:rPr>
      </w:pPr>
      <w:r>
        <w:rPr>
          <w:kern w:val="0"/>
          <w:sz w:val="24"/>
        </w:rPr>
        <w:t>广西机电设备招标有限公司关于</w:t>
      </w:r>
      <w:bookmarkStart w:id="6" w:name="_Hlk36541082"/>
      <w:r>
        <w:rPr>
          <w:kern w:val="0"/>
          <w:sz w:val="24"/>
        </w:rPr>
        <w:t>油</w:t>
      </w:r>
      <w:proofErr w:type="gramStart"/>
      <w:r>
        <w:rPr>
          <w:kern w:val="0"/>
          <w:sz w:val="24"/>
        </w:rPr>
        <w:t>隘</w:t>
      </w:r>
      <w:proofErr w:type="gramEnd"/>
      <w:r>
        <w:rPr>
          <w:kern w:val="0"/>
          <w:sz w:val="24"/>
        </w:rPr>
        <w:t>互市点边检车道智能化查验系统采购项目</w:t>
      </w:r>
    </w:p>
    <w:p w:rsidR="00267C9A" w:rsidRDefault="001818D7">
      <w:pPr>
        <w:spacing w:line="400" w:lineRule="exact"/>
        <w:jc w:val="center"/>
        <w:rPr>
          <w:kern w:val="0"/>
          <w:sz w:val="24"/>
        </w:rPr>
      </w:pPr>
      <w:r>
        <w:rPr>
          <w:sz w:val="24"/>
        </w:rPr>
        <w:t>(CZZC2020-G1-810115-JDZB)</w:t>
      </w:r>
      <w:bookmarkEnd w:id="6"/>
      <w:r>
        <w:rPr>
          <w:kern w:val="0"/>
          <w:sz w:val="24"/>
        </w:rPr>
        <w:t>公开招标公告</w:t>
      </w:r>
    </w:p>
    <w:p w:rsidR="00267C9A" w:rsidRDefault="00267C9A">
      <w:pPr>
        <w:spacing w:line="312" w:lineRule="auto"/>
        <w:jc w:val="left"/>
        <w:rPr>
          <w:kern w:val="0"/>
          <w:szCs w:val="21"/>
        </w:rPr>
      </w:pPr>
    </w:p>
    <w:p w:rsidR="00267C9A" w:rsidRDefault="001818D7">
      <w:pPr>
        <w:spacing w:line="340" w:lineRule="exact"/>
        <w:ind w:firstLineChars="200" w:firstLine="420"/>
        <w:jc w:val="left"/>
        <w:rPr>
          <w:kern w:val="0"/>
          <w:szCs w:val="21"/>
        </w:rPr>
      </w:pPr>
      <w:r>
        <w:rPr>
          <w:rFonts w:hint="eastAsia"/>
          <w:szCs w:val="21"/>
        </w:rPr>
        <w:t>项目概况：</w:t>
      </w:r>
      <w:r>
        <w:rPr>
          <w:szCs w:val="21"/>
        </w:rPr>
        <w:t>油</w:t>
      </w:r>
      <w:proofErr w:type="gramStart"/>
      <w:r>
        <w:rPr>
          <w:szCs w:val="21"/>
        </w:rPr>
        <w:t>隘</w:t>
      </w:r>
      <w:proofErr w:type="gramEnd"/>
      <w:r>
        <w:rPr>
          <w:szCs w:val="21"/>
        </w:rPr>
        <w:t>互市点边检车道智能化查验系统采购项目</w:t>
      </w:r>
      <w:r>
        <w:rPr>
          <w:szCs w:val="21"/>
        </w:rPr>
        <w:t>(CZZC2020-G1-810115-JDZB)</w:t>
      </w:r>
      <w:r>
        <w:rPr>
          <w:rFonts w:hint="eastAsia"/>
          <w:szCs w:val="21"/>
        </w:rPr>
        <w:t>的潜在投标人通过广西政府采购网“投标人注册入口”完成账号注册后，登录政</w:t>
      </w:r>
      <w:proofErr w:type="gramStart"/>
      <w:r>
        <w:rPr>
          <w:rFonts w:hint="eastAsia"/>
          <w:szCs w:val="21"/>
        </w:rPr>
        <w:t>采云</w:t>
      </w:r>
      <w:proofErr w:type="gramEnd"/>
      <w:r>
        <w:rPr>
          <w:rFonts w:hint="eastAsia"/>
          <w:szCs w:val="21"/>
        </w:rPr>
        <w:t>平台“项目采购—获取采购文件”模块自行下载招标文件，并于</w:t>
      </w:r>
      <w:r>
        <w:rPr>
          <w:szCs w:val="21"/>
        </w:rPr>
        <w:t xml:space="preserve"> </w:t>
      </w:r>
      <w:r>
        <w:rPr>
          <w:rFonts w:hint="eastAsia"/>
          <w:szCs w:val="21"/>
        </w:rPr>
        <w:t>2020</w:t>
      </w:r>
      <w:r>
        <w:rPr>
          <w:szCs w:val="21"/>
        </w:rPr>
        <w:t xml:space="preserve">   </w:t>
      </w:r>
      <w:r>
        <w:rPr>
          <w:rFonts w:hint="eastAsia"/>
          <w:szCs w:val="21"/>
        </w:rPr>
        <w:t>年</w:t>
      </w:r>
      <w:r>
        <w:rPr>
          <w:rFonts w:hint="eastAsia"/>
          <w:szCs w:val="21"/>
        </w:rPr>
        <w:t xml:space="preserve"> 12 </w:t>
      </w:r>
      <w:r>
        <w:rPr>
          <w:rFonts w:hint="eastAsia"/>
          <w:szCs w:val="21"/>
        </w:rPr>
        <w:t>月</w:t>
      </w:r>
      <w:r>
        <w:rPr>
          <w:rFonts w:hint="eastAsia"/>
          <w:szCs w:val="21"/>
        </w:rPr>
        <w:t xml:space="preserve">  29 </w:t>
      </w:r>
      <w:r>
        <w:rPr>
          <w:rFonts w:hint="eastAsia"/>
          <w:szCs w:val="21"/>
        </w:rPr>
        <w:t>日</w:t>
      </w:r>
      <w:r>
        <w:rPr>
          <w:rFonts w:hint="eastAsia"/>
          <w:szCs w:val="21"/>
        </w:rPr>
        <w:t xml:space="preserve">  10  </w:t>
      </w:r>
      <w:r>
        <w:rPr>
          <w:rFonts w:hint="eastAsia"/>
          <w:szCs w:val="21"/>
        </w:rPr>
        <w:t>点</w:t>
      </w:r>
      <w:r>
        <w:rPr>
          <w:rFonts w:hint="eastAsia"/>
          <w:szCs w:val="21"/>
        </w:rPr>
        <w:t xml:space="preserve">  00  </w:t>
      </w:r>
      <w:r>
        <w:rPr>
          <w:rFonts w:hint="eastAsia"/>
          <w:szCs w:val="21"/>
        </w:rPr>
        <w:t>分（北京时间）前递交投标</w:t>
      </w:r>
      <w:r>
        <w:rPr>
          <w:szCs w:val="21"/>
        </w:rPr>
        <w:t>文件</w:t>
      </w:r>
      <w:r>
        <w:rPr>
          <w:rFonts w:hint="eastAsia"/>
          <w:szCs w:val="21"/>
        </w:rPr>
        <w:t>。</w:t>
      </w:r>
    </w:p>
    <w:p w:rsidR="00267C9A" w:rsidRDefault="001818D7">
      <w:pPr>
        <w:spacing w:line="340" w:lineRule="exact"/>
        <w:ind w:firstLineChars="200" w:firstLine="442"/>
        <w:jc w:val="left"/>
        <w:rPr>
          <w:b/>
          <w:bCs/>
          <w:kern w:val="0"/>
          <w:sz w:val="22"/>
          <w:szCs w:val="22"/>
        </w:rPr>
      </w:pPr>
      <w:r>
        <w:rPr>
          <w:rFonts w:hint="eastAsia"/>
          <w:b/>
          <w:bCs/>
          <w:kern w:val="0"/>
          <w:sz w:val="22"/>
          <w:szCs w:val="22"/>
        </w:rPr>
        <w:t>一、项目基本情况</w:t>
      </w:r>
    </w:p>
    <w:p w:rsidR="00267C9A" w:rsidRDefault="001818D7">
      <w:pPr>
        <w:spacing w:line="340" w:lineRule="exact"/>
        <w:ind w:firstLineChars="200" w:firstLine="420"/>
        <w:jc w:val="left"/>
        <w:rPr>
          <w:kern w:val="0"/>
          <w:szCs w:val="21"/>
        </w:rPr>
      </w:pPr>
      <w:r>
        <w:rPr>
          <w:rFonts w:hint="eastAsia"/>
          <w:kern w:val="0"/>
          <w:szCs w:val="21"/>
        </w:rPr>
        <w:t>1.</w:t>
      </w:r>
      <w:r>
        <w:rPr>
          <w:kern w:val="0"/>
          <w:szCs w:val="21"/>
        </w:rPr>
        <w:t>项目编号：</w:t>
      </w:r>
      <w:r>
        <w:rPr>
          <w:kern w:val="0"/>
          <w:szCs w:val="21"/>
        </w:rPr>
        <w:t>CZZC2020-G1-810115-JDZB</w:t>
      </w:r>
    </w:p>
    <w:p w:rsidR="00267C9A" w:rsidRDefault="001818D7">
      <w:pPr>
        <w:spacing w:line="340" w:lineRule="exact"/>
        <w:ind w:firstLineChars="200" w:firstLine="420"/>
        <w:jc w:val="left"/>
        <w:rPr>
          <w:kern w:val="0"/>
          <w:szCs w:val="21"/>
        </w:rPr>
      </w:pPr>
      <w:r>
        <w:rPr>
          <w:rFonts w:hint="eastAsia"/>
          <w:szCs w:val="21"/>
        </w:rPr>
        <w:t>2.</w:t>
      </w:r>
      <w:r>
        <w:rPr>
          <w:szCs w:val="21"/>
        </w:rPr>
        <w:t>采购计划号：</w:t>
      </w:r>
      <w:r>
        <w:rPr>
          <w:szCs w:val="21"/>
          <w:u w:val="single"/>
        </w:rPr>
        <w:t xml:space="preserve"> PXZC2020-G1-00456-001</w:t>
      </w:r>
    </w:p>
    <w:p w:rsidR="00267C9A" w:rsidRDefault="001818D7">
      <w:pPr>
        <w:spacing w:line="340" w:lineRule="exact"/>
        <w:ind w:firstLineChars="200" w:firstLine="420"/>
        <w:jc w:val="left"/>
        <w:rPr>
          <w:kern w:val="0"/>
          <w:szCs w:val="21"/>
        </w:rPr>
      </w:pPr>
      <w:r>
        <w:rPr>
          <w:rFonts w:hint="eastAsia"/>
          <w:kern w:val="0"/>
          <w:szCs w:val="21"/>
        </w:rPr>
        <w:t>3.</w:t>
      </w:r>
      <w:r>
        <w:rPr>
          <w:kern w:val="0"/>
          <w:szCs w:val="21"/>
        </w:rPr>
        <w:t>项目名称：油</w:t>
      </w:r>
      <w:proofErr w:type="gramStart"/>
      <w:r>
        <w:rPr>
          <w:kern w:val="0"/>
          <w:szCs w:val="21"/>
        </w:rPr>
        <w:t>隘</w:t>
      </w:r>
      <w:proofErr w:type="gramEnd"/>
      <w:r>
        <w:rPr>
          <w:kern w:val="0"/>
          <w:szCs w:val="21"/>
        </w:rPr>
        <w:t>互市点边检车道智能化查验系统采购项目</w:t>
      </w:r>
    </w:p>
    <w:p w:rsidR="00267C9A" w:rsidRDefault="001818D7">
      <w:pPr>
        <w:spacing w:line="340" w:lineRule="exact"/>
        <w:ind w:firstLineChars="200" w:firstLine="420"/>
        <w:jc w:val="left"/>
        <w:rPr>
          <w:kern w:val="0"/>
          <w:szCs w:val="21"/>
        </w:rPr>
      </w:pPr>
      <w:r>
        <w:rPr>
          <w:rFonts w:hint="eastAsia"/>
          <w:kern w:val="0"/>
          <w:szCs w:val="21"/>
        </w:rPr>
        <w:t>4.</w:t>
      </w:r>
      <w:r>
        <w:rPr>
          <w:kern w:val="0"/>
          <w:szCs w:val="21"/>
        </w:rPr>
        <w:t>预算金额：人民币</w:t>
      </w:r>
      <w:proofErr w:type="gramStart"/>
      <w:r>
        <w:rPr>
          <w:rFonts w:hint="eastAsia"/>
          <w:kern w:val="0"/>
          <w:szCs w:val="21"/>
        </w:rPr>
        <w:t>贰佰壹拾柒万肆仟叁佰</w:t>
      </w:r>
      <w:proofErr w:type="gramEnd"/>
      <w:r>
        <w:rPr>
          <w:kern w:val="0"/>
          <w:szCs w:val="21"/>
        </w:rPr>
        <w:t>元整（</w:t>
      </w:r>
      <w:r>
        <w:rPr>
          <w:kern w:val="0"/>
          <w:szCs w:val="21"/>
        </w:rPr>
        <w:t>¥</w:t>
      </w:r>
      <w:r>
        <w:rPr>
          <w:rFonts w:hint="eastAsia"/>
          <w:kern w:val="0"/>
          <w:szCs w:val="21"/>
        </w:rPr>
        <w:t>2,17</w:t>
      </w:r>
      <w:r>
        <w:rPr>
          <w:kern w:val="0"/>
          <w:szCs w:val="21"/>
        </w:rPr>
        <w:t>4,</w:t>
      </w:r>
      <w:r>
        <w:rPr>
          <w:rFonts w:hint="eastAsia"/>
          <w:kern w:val="0"/>
          <w:szCs w:val="21"/>
        </w:rPr>
        <w:t>3</w:t>
      </w:r>
      <w:r>
        <w:rPr>
          <w:kern w:val="0"/>
          <w:szCs w:val="21"/>
        </w:rPr>
        <w:t>00</w:t>
      </w:r>
      <w:r>
        <w:rPr>
          <w:kern w:val="0"/>
          <w:szCs w:val="21"/>
        </w:rPr>
        <w:t>）。</w:t>
      </w:r>
    </w:p>
    <w:p w:rsidR="00267C9A" w:rsidRDefault="001818D7">
      <w:pPr>
        <w:spacing w:line="340" w:lineRule="exact"/>
        <w:ind w:firstLineChars="200" w:firstLine="420"/>
        <w:jc w:val="left"/>
        <w:rPr>
          <w:kern w:val="0"/>
          <w:szCs w:val="21"/>
        </w:rPr>
      </w:pPr>
      <w:r>
        <w:rPr>
          <w:rFonts w:hint="eastAsia"/>
          <w:kern w:val="0"/>
          <w:szCs w:val="21"/>
        </w:rPr>
        <w:t>5.</w:t>
      </w:r>
      <w:r>
        <w:rPr>
          <w:kern w:val="0"/>
          <w:szCs w:val="21"/>
        </w:rPr>
        <w:t>最高限价：</w:t>
      </w:r>
      <w:r>
        <w:rPr>
          <w:rFonts w:hint="eastAsia"/>
          <w:szCs w:val="21"/>
        </w:rPr>
        <w:t>与预算金额一致</w:t>
      </w:r>
    </w:p>
    <w:p w:rsidR="00267C9A" w:rsidRDefault="001818D7">
      <w:pPr>
        <w:spacing w:line="340" w:lineRule="exact"/>
        <w:ind w:firstLineChars="200" w:firstLine="420"/>
        <w:jc w:val="left"/>
        <w:rPr>
          <w:kern w:val="0"/>
          <w:szCs w:val="21"/>
          <w:u w:val="single"/>
        </w:rPr>
      </w:pPr>
      <w:r>
        <w:rPr>
          <w:rFonts w:hint="eastAsia"/>
          <w:kern w:val="0"/>
          <w:szCs w:val="21"/>
        </w:rPr>
        <w:t>6.</w:t>
      </w:r>
      <w:r>
        <w:rPr>
          <w:rFonts w:hint="eastAsia"/>
          <w:kern w:val="0"/>
          <w:szCs w:val="21"/>
        </w:rPr>
        <w:t>采购需求</w:t>
      </w:r>
      <w:r>
        <w:rPr>
          <w:kern w:val="0"/>
          <w:szCs w:val="21"/>
        </w:rPr>
        <w:t>：</w:t>
      </w:r>
    </w:p>
    <w:tbl>
      <w:tblPr>
        <w:tblStyle w:val="af5"/>
        <w:tblW w:w="0" w:type="auto"/>
        <w:jc w:val="center"/>
        <w:tblLook w:val="04A0" w:firstRow="1" w:lastRow="0" w:firstColumn="1" w:lastColumn="0" w:noHBand="0" w:noVBand="1"/>
      </w:tblPr>
      <w:tblGrid>
        <w:gridCol w:w="1315"/>
        <w:gridCol w:w="5067"/>
        <w:gridCol w:w="1866"/>
      </w:tblGrid>
      <w:tr w:rsidR="00267C9A">
        <w:trPr>
          <w:trHeight w:val="373"/>
          <w:jc w:val="center"/>
        </w:trPr>
        <w:tc>
          <w:tcPr>
            <w:tcW w:w="1315" w:type="dxa"/>
          </w:tcPr>
          <w:p w:rsidR="00267C9A" w:rsidRDefault="001818D7">
            <w:pPr>
              <w:spacing w:line="340" w:lineRule="exact"/>
              <w:jc w:val="center"/>
              <w:rPr>
                <w:kern w:val="0"/>
                <w:szCs w:val="21"/>
              </w:rPr>
            </w:pPr>
            <w:r>
              <w:rPr>
                <w:kern w:val="0"/>
                <w:szCs w:val="21"/>
              </w:rPr>
              <w:t>序号</w:t>
            </w:r>
          </w:p>
        </w:tc>
        <w:tc>
          <w:tcPr>
            <w:tcW w:w="5067" w:type="dxa"/>
          </w:tcPr>
          <w:p w:rsidR="00267C9A" w:rsidRDefault="001818D7">
            <w:pPr>
              <w:spacing w:line="340" w:lineRule="exact"/>
              <w:jc w:val="center"/>
              <w:rPr>
                <w:kern w:val="0"/>
                <w:szCs w:val="21"/>
              </w:rPr>
            </w:pPr>
            <w:r>
              <w:rPr>
                <w:kern w:val="0"/>
                <w:szCs w:val="21"/>
              </w:rPr>
              <w:t>货物名称</w:t>
            </w:r>
          </w:p>
        </w:tc>
        <w:tc>
          <w:tcPr>
            <w:tcW w:w="1866" w:type="dxa"/>
          </w:tcPr>
          <w:p w:rsidR="00267C9A" w:rsidRDefault="001818D7">
            <w:pPr>
              <w:spacing w:line="340" w:lineRule="exact"/>
              <w:jc w:val="center"/>
              <w:rPr>
                <w:kern w:val="0"/>
                <w:szCs w:val="21"/>
              </w:rPr>
            </w:pPr>
            <w:r>
              <w:rPr>
                <w:kern w:val="0"/>
                <w:szCs w:val="21"/>
              </w:rPr>
              <w:t>单位</w:t>
            </w:r>
          </w:p>
        </w:tc>
      </w:tr>
      <w:tr w:rsidR="00267C9A">
        <w:trPr>
          <w:trHeight w:val="325"/>
          <w:jc w:val="center"/>
        </w:trPr>
        <w:tc>
          <w:tcPr>
            <w:tcW w:w="1315" w:type="dxa"/>
          </w:tcPr>
          <w:p w:rsidR="00267C9A" w:rsidRDefault="001818D7">
            <w:pPr>
              <w:spacing w:line="340" w:lineRule="exact"/>
              <w:jc w:val="center"/>
              <w:rPr>
                <w:kern w:val="0"/>
                <w:szCs w:val="21"/>
              </w:rPr>
            </w:pPr>
            <w:r>
              <w:rPr>
                <w:rFonts w:hint="eastAsia"/>
                <w:kern w:val="0"/>
                <w:szCs w:val="21"/>
              </w:rPr>
              <w:t>1</w:t>
            </w:r>
          </w:p>
        </w:tc>
        <w:tc>
          <w:tcPr>
            <w:tcW w:w="5067" w:type="dxa"/>
          </w:tcPr>
          <w:p w:rsidR="00267C9A" w:rsidRDefault="001818D7">
            <w:pPr>
              <w:spacing w:line="340" w:lineRule="exact"/>
              <w:jc w:val="center"/>
              <w:rPr>
                <w:kern w:val="0"/>
                <w:szCs w:val="21"/>
              </w:rPr>
            </w:pPr>
            <w:r>
              <w:rPr>
                <w:rFonts w:hint="eastAsia"/>
                <w:kern w:val="0"/>
                <w:szCs w:val="21"/>
              </w:rPr>
              <w:t>信息预报子系统部分</w:t>
            </w:r>
          </w:p>
        </w:tc>
        <w:tc>
          <w:tcPr>
            <w:tcW w:w="1866" w:type="dxa"/>
          </w:tcPr>
          <w:p w:rsidR="00267C9A" w:rsidRDefault="001818D7">
            <w:pPr>
              <w:spacing w:line="340" w:lineRule="exact"/>
              <w:jc w:val="center"/>
              <w:rPr>
                <w:kern w:val="0"/>
                <w:szCs w:val="21"/>
              </w:rPr>
            </w:pPr>
            <w:r>
              <w:rPr>
                <w:rFonts w:hint="eastAsia"/>
                <w:kern w:val="0"/>
                <w:szCs w:val="21"/>
              </w:rPr>
              <w:t>1</w:t>
            </w:r>
            <w:r>
              <w:rPr>
                <w:rFonts w:hint="eastAsia"/>
                <w:kern w:val="0"/>
                <w:szCs w:val="21"/>
              </w:rPr>
              <w:t>项</w:t>
            </w:r>
          </w:p>
        </w:tc>
      </w:tr>
      <w:tr w:rsidR="00267C9A">
        <w:trPr>
          <w:trHeight w:val="341"/>
          <w:jc w:val="center"/>
        </w:trPr>
        <w:tc>
          <w:tcPr>
            <w:tcW w:w="1315" w:type="dxa"/>
          </w:tcPr>
          <w:p w:rsidR="00267C9A" w:rsidRDefault="001818D7">
            <w:pPr>
              <w:spacing w:line="340" w:lineRule="exact"/>
              <w:jc w:val="center"/>
              <w:rPr>
                <w:kern w:val="0"/>
                <w:szCs w:val="21"/>
              </w:rPr>
            </w:pPr>
            <w:r>
              <w:rPr>
                <w:rFonts w:hint="eastAsia"/>
                <w:kern w:val="0"/>
                <w:szCs w:val="21"/>
              </w:rPr>
              <w:t>2</w:t>
            </w:r>
          </w:p>
        </w:tc>
        <w:tc>
          <w:tcPr>
            <w:tcW w:w="5067" w:type="dxa"/>
          </w:tcPr>
          <w:p w:rsidR="00267C9A" w:rsidRDefault="001818D7">
            <w:pPr>
              <w:spacing w:line="340" w:lineRule="exact"/>
              <w:jc w:val="center"/>
              <w:rPr>
                <w:kern w:val="0"/>
                <w:szCs w:val="21"/>
              </w:rPr>
            </w:pPr>
            <w:r>
              <w:rPr>
                <w:rFonts w:hint="eastAsia"/>
                <w:kern w:val="0"/>
                <w:szCs w:val="21"/>
              </w:rPr>
              <w:t>数据采集子系统</w:t>
            </w:r>
          </w:p>
        </w:tc>
        <w:tc>
          <w:tcPr>
            <w:tcW w:w="1866" w:type="dxa"/>
          </w:tcPr>
          <w:p w:rsidR="00267C9A" w:rsidRDefault="001818D7">
            <w:pPr>
              <w:spacing w:line="340" w:lineRule="exact"/>
              <w:jc w:val="center"/>
              <w:rPr>
                <w:kern w:val="0"/>
                <w:szCs w:val="21"/>
              </w:rPr>
            </w:pPr>
            <w:r>
              <w:rPr>
                <w:rFonts w:hint="eastAsia"/>
                <w:kern w:val="0"/>
                <w:szCs w:val="21"/>
              </w:rPr>
              <w:t>1</w:t>
            </w:r>
            <w:r>
              <w:rPr>
                <w:rFonts w:hint="eastAsia"/>
                <w:kern w:val="0"/>
                <w:szCs w:val="21"/>
              </w:rPr>
              <w:t>项</w:t>
            </w:r>
          </w:p>
        </w:tc>
      </w:tr>
      <w:tr w:rsidR="00267C9A">
        <w:trPr>
          <w:trHeight w:val="341"/>
          <w:jc w:val="center"/>
        </w:trPr>
        <w:tc>
          <w:tcPr>
            <w:tcW w:w="1315" w:type="dxa"/>
          </w:tcPr>
          <w:p w:rsidR="00267C9A" w:rsidRDefault="001818D7">
            <w:pPr>
              <w:spacing w:line="340" w:lineRule="exact"/>
              <w:jc w:val="center"/>
              <w:rPr>
                <w:kern w:val="0"/>
                <w:szCs w:val="21"/>
              </w:rPr>
            </w:pPr>
            <w:r>
              <w:rPr>
                <w:rFonts w:hint="eastAsia"/>
                <w:kern w:val="0"/>
                <w:szCs w:val="21"/>
              </w:rPr>
              <w:t>3</w:t>
            </w:r>
          </w:p>
        </w:tc>
        <w:tc>
          <w:tcPr>
            <w:tcW w:w="5067" w:type="dxa"/>
          </w:tcPr>
          <w:p w:rsidR="00267C9A" w:rsidRDefault="001818D7">
            <w:pPr>
              <w:spacing w:line="340" w:lineRule="exact"/>
              <w:jc w:val="center"/>
              <w:rPr>
                <w:kern w:val="0"/>
                <w:szCs w:val="21"/>
              </w:rPr>
            </w:pPr>
            <w:r>
              <w:rPr>
                <w:rFonts w:hint="eastAsia"/>
                <w:kern w:val="0"/>
                <w:szCs w:val="21"/>
              </w:rPr>
              <w:t>车道监控和车牌抓拍识别子系统</w:t>
            </w:r>
          </w:p>
        </w:tc>
        <w:tc>
          <w:tcPr>
            <w:tcW w:w="1866" w:type="dxa"/>
          </w:tcPr>
          <w:p w:rsidR="00267C9A" w:rsidRDefault="001818D7">
            <w:pPr>
              <w:spacing w:line="340" w:lineRule="exact"/>
              <w:jc w:val="center"/>
              <w:rPr>
                <w:kern w:val="0"/>
                <w:szCs w:val="21"/>
              </w:rPr>
            </w:pPr>
            <w:r>
              <w:rPr>
                <w:rFonts w:hint="eastAsia"/>
                <w:kern w:val="0"/>
                <w:szCs w:val="21"/>
              </w:rPr>
              <w:t xml:space="preserve">1 </w:t>
            </w:r>
            <w:r>
              <w:rPr>
                <w:rFonts w:hint="eastAsia"/>
                <w:kern w:val="0"/>
                <w:szCs w:val="21"/>
              </w:rPr>
              <w:t>项</w:t>
            </w:r>
          </w:p>
        </w:tc>
      </w:tr>
      <w:tr w:rsidR="00267C9A">
        <w:trPr>
          <w:trHeight w:val="325"/>
          <w:jc w:val="center"/>
        </w:trPr>
        <w:tc>
          <w:tcPr>
            <w:tcW w:w="1315" w:type="dxa"/>
          </w:tcPr>
          <w:p w:rsidR="00267C9A" w:rsidRDefault="001818D7">
            <w:pPr>
              <w:spacing w:line="340" w:lineRule="exact"/>
              <w:jc w:val="center"/>
              <w:rPr>
                <w:kern w:val="0"/>
                <w:szCs w:val="21"/>
              </w:rPr>
            </w:pPr>
            <w:r>
              <w:rPr>
                <w:rFonts w:hint="eastAsia"/>
                <w:kern w:val="0"/>
                <w:szCs w:val="21"/>
              </w:rPr>
              <w:t>4</w:t>
            </w:r>
          </w:p>
        </w:tc>
        <w:tc>
          <w:tcPr>
            <w:tcW w:w="5067" w:type="dxa"/>
          </w:tcPr>
          <w:p w:rsidR="00267C9A" w:rsidRDefault="001818D7">
            <w:pPr>
              <w:spacing w:line="340" w:lineRule="exact"/>
              <w:jc w:val="center"/>
              <w:rPr>
                <w:kern w:val="0"/>
                <w:szCs w:val="21"/>
              </w:rPr>
            </w:pPr>
            <w:r>
              <w:rPr>
                <w:rFonts w:hint="eastAsia"/>
                <w:kern w:val="0"/>
                <w:szCs w:val="21"/>
              </w:rPr>
              <w:t>车道综合控制系统</w:t>
            </w:r>
          </w:p>
        </w:tc>
        <w:tc>
          <w:tcPr>
            <w:tcW w:w="1866" w:type="dxa"/>
          </w:tcPr>
          <w:p w:rsidR="00267C9A" w:rsidRDefault="001818D7">
            <w:pPr>
              <w:spacing w:line="340" w:lineRule="exact"/>
              <w:jc w:val="center"/>
              <w:rPr>
                <w:kern w:val="0"/>
                <w:szCs w:val="21"/>
              </w:rPr>
            </w:pPr>
            <w:r>
              <w:rPr>
                <w:rFonts w:hint="eastAsia"/>
                <w:kern w:val="0"/>
                <w:szCs w:val="21"/>
              </w:rPr>
              <w:t>1</w:t>
            </w:r>
            <w:r>
              <w:rPr>
                <w:rFonts w:hint="eastAsia"/>
                <w:kern w:val="0"/>
                <w:szCs w:val="21"/>
              </w:rPr>
              <w:t>项</w:t>
            </w:r>
          </w:p>
        </w:tc>
      </w:tr>
      <w:tr w:rsidR="00267C9A">
        <w:trPr>
          <w:trHeight w:val="357"/>
          <w:jc w:val="center"/>
        </w:trPr>
        <w:tc>
          <w:tcPr>
            <w:tcW w:w="1315" w:type="dxa"/>
          </w:tcPr>
          <w:p w:rsidR="00267C9A" w:rsidRDefault="001818D7">
            <w:pPr>
              <w:spacing w:line="340" w:lineRule="exact"/>
              <w:jc w:val="center"/>
              <w:rPr>
                <w:kern w:val="0"/>
                <w:szCs w:val="21"/>
              </w:rPr>
            </w:pPr>
            <w:r>
              <w:rPr>
                <w:kern w:val="0"/>
                <w:szCs w:val="21"/>
              </w:rPr>
              <w:t>…</w:t>
            </w:r>
          </w:p>
        </w:tc>
        <w:tc>
          <w:tcPr>
            <w:tcW w:w="5067" w:type="dxa"/>
          </w:tcPr>
          <w:p w:rsidR="00267C9A" w:rsidRDefault="001818D7">
            <w:pPr>
              <w:spacing w:line="340" w:lineRule="exact"/>
              <w:jc w:val="center"/>
              <w:rPr>
                <w:kern w:val="0"/>
                <w:szCs w:val="21"/>
              </w:rPr>
            </w:pPr>
            <w:r>
              <w:rPr>
                <w:kern w:val="0"/>
                <w:szCs w:val="21"/>
              </w:rPr>
              <w:t>…</w:t>
            </w:r>
            <w:r>
              <w:rPr>
                <w:rFonts w:hint="eastAsia"/>
                <w:kern w:val="0"/>
                <w:szCs w:val="21"/>
              </w:rPr>
              <w:t>.</w:t>
            </w:r>
          </w:p>
        </w:tc>
        <w:tc>
          <w:tcPr>
            <w:tcW w:w="1866" w:type="dxa"/>
          </w:tcPr>
          <w:p w:rsidR="00267C9A" w:rsidRDefault="001818D7">
            <w:pPr>
              <w:spacing w:line="340" w:lineRule="exact"/>
              <w:jc w:val="center"/>
              <w:rPr>
                <w:kern w:val="0"/>
                <w:szCs w:val="21"/>
              </w:rPr>
            </w:pPr>
            <w:r>
              <w:rPr>
                <w:kern w:val="0"/>
                <w:szCs w:val="21"/>
              </w:rPr>
              <w:t>……</w:t>
            </w:r>
          </w:p>
        </w:tc>
      </w:tr>
    </w:tbl>
    <w:p w:rsidR="00267C9A" w:rsidRDefault="00267C9A">
      <w:pPr>
        <w:spacing w:line="340" w:lineRule="exact"/>
        <w:jc w:val="left"/>
        <w:rPr>
          <w:kern w:val="0"/>
          <w:szCs w:val="21"/>
        </w:rPr>
      </w:pPr>
    </w:p>
    <w:p w:rsidR="00267C9A" w:rsidRDefault="001818D7">
      <w:pPr>
        <w:spacing w:line="340" w:lineRule="exact"/>
        <w:ind w:firstLineChars="200" w:firstLine="420"/>
        <w:jc w:val="left"/>
        <w:rPr>
          <w:kern w:val="0"/>
          <w:szCs w:val="21"/>
        </w:rPr>
      </w:pPr>
      <w:r>
        <w:rPr>
          <w:kern w:val="0"/>
          <w:szCs w:val="21"/>
        </w:rPr>
        <w:t>如需进一步了解详细内容，详见招标文件。</w:t>
      </w:r>
    </w:p>
    <w:p w:rsidR="00267C9A" w:rsidRDefault="001818D7">
      <w:pPr>
        <w:spacing w:line="340" w:lineRule="exact"/>
        <w:ind w:firstLineChars="200" w:firstLine="420"/>
        <w:jc w:val="left"/>
        <w:rPr>
          <w:kern w:val="0"/>
          <w:szCs w:val="21"/>
        </w:rPr>
      </w:pPr>
      <w:r>
        <w:rPr>
          <w:rFonts w:hint="eastAsia"/>
          <w:kern w:val="0"/>
          <w:szCs w:val="21"/>
        </w:rPr>
        <w:t>7.</w:t>
      </w:r>
      <w:r>
        <w:rPr>
          <w:rFonts w:hint="eastAsia"/>
          <w:kern w:val="0"/>
          <w:szCs w:val="21"/>
        </w:rPr>
        <w:t>合同履行期限：自合同签订之日起</w:t>
      </w:r>
      <w:r>
        <w:rPr>
          <w:rFonts w:hint="eastAsia"/>
          <w:kern w:val="0"/>
          <w:szCs w:val="21"/>
        </w:rPr>
        <w:t>15</w:t>
      </w:r>
      <w:r>
        <w:rPr>
          <w:rFonts w:hint="eastAsia"/>
          <w:kern w:val="0"/>
          <w:szCs w:val="21"/>
        </w:rPr>
        <w:t>个工作日。</w:t>
      </w:r>
      <w:bookmarkStart w:id="7" w:name="_GoBack"/>
      <w:bookmarkEnd w:id="7"/>
    </w:p>
    <w:p w:rsidR="00267C9A" w:rsidRDefault="001818D7">
      <w:pPr>
        <w:spacing w:line="340" w:lineRule="exact"/>
        <w:ind w:firstLineChars="200" w:firstLine="420"/>
        <w:jc w:val="left"/>
        <w:rPr>
          <w:kern w:val="0"/>
          <w:szCs w:val="21"/>
        </w:rPr>
      </w:pPr>
      <w:r>
        <w:rPr>
          <w:rFonts w:hint="eastAsia"/>
          <w:kern w:val="0"/>
          <w:szCs w:val="21"/>
        </w:rPr>
        <w:t>8.</w:t>
      </w:r>
      <w:r>
        <w:rPr>
          <w:kern w:val="0"/>
          <w:szCs w:val="21"/>
        </w:rPr>
        <w:t>本项目不接受联合体投标。</w:t>
      </w:r>
    </w:p>
    <w:p w:rsidR="00267C9A" w:rsidRDefault="001818D7">
      <w:pPr>
        <w:spacing w:line="340" w:lineRule="exact"/>
        <w:ind w:firstLineChars="200" w:firstLine="442"/>
        <w:jc w:val="left"/>
        <w:rPr>
          <w:b/>
          <w:bCs/>
          <w:kern w:val="0"/>
          <w:sz w:val="22"/>
          <w:szCs w:val="22"/>
        </w:rPr>
      </w:pPr>
      <w:r>
        <w:rPr>
          <w:rFonts w:hint="eastAsia"/>
          <w:b/>
          <w:bCs/>
          <w:kern w:val="0"/>
          <w:sz w:val="22"/>
          <w:szCs w:val="22"/>
        </w:rPr>
        <w:t>二、申请人的资格要求</w:t>
      </w:r>
    </w:p>
    <w:p w:rsidR="00267C9A" w:rsidRDefault="001818D7">
      <w:pPr>
        <w:spacing w:line="340" w:lineRule="exact"/>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《中华人民共和国政府采购法》第二十二条规定；未被列入失信被执行人、重大税收违法案件当事人名单、政府采购严重违法失信行为记录名单。</w:t>
      </w:r>
    </w:p>
    <w:p w:rsidR="00267C9A" w:rsidRDefault="001818D7">
      <w:pPr>
        <w:spacing w:line="340" w:lineRule="exact"/>
        <w:ind w:firstLineChars="200" w:firstLine="420"/>
        <w:jc w:val="left"/>
        <w:rPr>
          <w:kern w:val="0"/>
          <w:szCs w:val="21"/>
        </w:rPr>
      </w:pPr>
      <w:r>
        <w:rPr>
          <w:rFonts w:hint="eastAsia"/>
          <w:szCs w:val="21"/>
        </w:rPr>
        <w:t>2.</w:t>
      </w:r>
      <w:r>
        <w:rPr>
          <w:rFonts w:hint="eastAsia"/>
          <w:szCs w:val="21"/>
        </w:rPr>
        <w:t>落实政府采购政策需满足的资格要求：</w:t>
      </w:r>
      <w:r>
        <w:rPr>
          <w:rFonts w:hint="eastAsia"/>
          <w:kern w:val="0"/>
          <w:szCs w:val="21"/>
        </w:rPr>
        <w:t>无。</w:t>
      </w:r>
    </w:p>
    <w:p w:rsidR="00267C9A" w:rsidRDefault="001818D7">
      <w:pPr>
        <w:spacing w:line="340" w:lineRule="exact"/>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rsidR="00267C9A" w:rsidRDefault="001818D7">
      <w:pPr>
        <w:spacing w:line="340" w:lineRule="exact"/>
        <w:ind w:firstLineChars="200" w:firstLine="420"/>
        <w:jc w:val="left"/>
        <w:rPr>
          <w:kern w:val="0"/>
          <w:szCs w:val="21"/>
        </w:rPr>
      </w:pPr>
      <w:r>
        <w:rPr>
          <w:kern w:val="0"/>
          <w:szCs w:val="21"/>
        </w:rPr>
        <w:t>（</w:t>
      </w:r>
      <w:r>
        <w:rPr>
          <w:kern w:val="0"/>
          <w:szCs w:val="21"/>
        </w:rPr>
        <w:t>1</w:t>
      </w:r>
      <w:r>
        <w:rPr>
          <w:kern w:val="0"/>
          <w:szCs w:val="21"/>
        </w:rPr>
        <w:t>）资质要求：</w:t>
      </w:r>
      <w:r>
        <w:rPr>
          <w:rFonts w:hint="eastAsia"/>
          <w:kern w:val="0"/>
          <w:szCs w:val="21"/>
        </w:rPr>
        <w:t>建筑智能化系统设计专项乙级及以上资质和电子与智能化工程专业承包二级及以上资质。</w:t>
      </w:r>
    </w:p>
    <w:p w:rsidR="00267C9A" w:rsidRDefault="001818D7">
      <w:pPr>
        <w:spacing w:line="340" w:lineRule="exact"/>
        <w:ind w:firstLineChars="200" w:firstLine="420"/>
        <w:jc w:val="left"/>
        <w:rPr>
          <w:kern w:val="0"/>
          <w:szCs w:val="21"/>
        </w:rPr>
      </w:pPr>
      <w:r>
        <w:rPr>
          <w:kern w:val="0"/>
          <w:szCs w:val="21"/>
        </w:rPr>
        <w:t>（</w:t>
      </w:r>
      <w:r>
        <w:rPr>
          <w:kern w:val="0"/>
          <w:szCs w:val="21"/>
        </w:rPr>
        <w:t>2</w:t>
      </w:r>
      <w:r>
        <w:rPr>
          <w:kern w:val="0"/>
          <w:szCs w:val="21"/>
        </w:rPr>
        <w:t>）业绩要求：无。</w:t>
      </w:r>
    </w:p>
    <w:p w:rsidR="00267C9A" w:rsidRDefault="001818D7">
      <w:pPr>
        <w:spacing w:line="340" w:lineRule="exact"/>
        <w:ind w:firstLineChars="200" w:firstLine="420"/>
        <w:jc w:val="left"/>
        <w:rPr>
          <w:kern w:val="0"/>
          <w:szCs w:val="21"/>
        </w:rPr>
      </w:pPr>
      <w:r>
        <w:rPr>
          <w:kern w:val="0"/>
          <w:szCs w:val="21"/>
        </w:rPr>
        <w:t>（</w:t>
      </w:r>
      <w:r>
        <w:rPr>
          <w:kern w:val="0"/>
          <w:szCs w:val="21"/>
        </w:rPr>
        <w:t>3</w:t>
      </w:r>
      <w:r>
        <w:rPr>
          <w:kern w:val="0"/>
          <w:szCs w:val="21"/>
        </w:rPr>
        <w:t>）其他要求：无。</w:t>
      </w:r>
    </w:p>
    <w:p w:rsidR="00267C9A" w:rsidRDefault="001818D7">
      <w:pPr>
        <w:spacing w:line="340" w:lineRule="exact"/>
        <w:ind w:firstLineChars="200" w:firstLine="420"/>
        <w:jc w:val="left"/>
        <w:rPr>
          <w:kern w:val="0"/>
          <w:szCs w:val="21"/>
        </w:rPr>
      </w:pPr>
      <w:r>
        <w:rPr>
          <w:kern w:val="0"/>
          <w:szCs w:val="21"/>
        </w:rPr>
        <w:t>4</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rsidR="00267C9A" w:rsidRDefault="001818D7">
      <w:pPr>
        <w:spacing w:line="340" w:lineRule="exact"/>
        <w:ind w:firstLineChars="200" w:firstLine="420"/>
        <w:jc w:val="left"/>
        <w:rPr>
          <w:kern w:val="0"/>
          <w:szCs w:val="21"/>
        </w:rPr>
      </w:pPr>
      <w:r>
        <w:rPr>
          <w:kern w:val="0"/>
          <w:szCs w:val="21"/>
        </w:rPr>
        <w:t>5</w:t>
      </w:r>
      <w:r>
        <w:rPr>
          <w:rFonts w:hint="eastAsia"/>
          <w:kern w:val="0"/>
          <w:szCs w:val="21"/>
        </w:rPr>
        <w:t>.</w:t>
      </w:r>
      <w:r>
        <w:rPr>
          <w:rFonts w:hint="eastAsia"/>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rsidR="00267C9A" w:rsidRDefault="001818D7">
      <w:pPr>
        <w:spacing w:line="340" w:lineRule="exact"/>
        <w:ind w:firstLineChars="200" w:firstLine="420"/>
        <w:jc w:val="left"/>
        <w:rPr>
          <w:kern w:val="0"/>
          <w:szCs w:val="21"/>
        </w:rPr>
      </w:pPr>
      <w:r>
        <w:rPr>
          <w:kern w:val="0"/>
          <w:szCs w:val="21"/>
        </w:rPr>
        <w:t>6</w:t>
      </w:r>
      <w:r>
        <w:rPr>
          <w:rFonts w:hint="eastAsia"/>
          <w:kern w:val="0"/>
          <w:szCs w:val="21"/>
        </w:rPr>
        <w:t>.</w:t>
      </w:r>
      <w:r>
        <w:rPr>
          <w:kern w:val="0"/>
          <w:szCs w:val="21"/>
        </w:rPr>
        <w:t>按照招标公告的规定获得招标文件。</w:t>
      </w:r>
    </w:p>
    <w:p w:rsidR="00267C9A" w:rsidRDefault="001818D7">
      <w:pPr>
        <w:spacing w:line="340" w:lineRule="exact"/>
        <w:ind w:firstLineChars="200" w:firstLine="442"/>
        <w:jc w:val="left"/>
        <w:rPr>
          <w:b/>
          <w:bCs/>
          <w:kern w:val="0"/>
          <w:sz w:val="22"/>
          <w:szCs w:val="22"/>
        </w:rPr>
      </w:pPr>
      <w:r>
        <w:rPr>
          <w:rFonts w:hint="eastAsia"/>
          <w:b/>
          <w:bCs/>
          <w:kern w:val="0"/>
          <w:sz w:val="22"/>
          <w:szCs w:val="22"/>
        </w:rPr>
        <w:lastRenderedPageBreak/>
        <w:t>三、获取招标文件</w:t>
      </w:r>
    </w:p>
    <w:p w:rsidR="00267C9A" w:rsidRDefault="001818D7">
      <w:pPr>
        <w:spacing w:line="340" w:lineRule="exact"/>
        <w:ind w:firstLineChars="200" w:firstLine="420"/>
        <w:jc w:val="left"/>
        <w:rPr>
          <w:kern w:val="0"/>
          <w:szCs w:val="21"/>
        </w:rPr>
      </w:pPr>
      <w:r>
        <w:rPr>
          <w:kern w:val="0"/>
          <w:szCs w:val="21"/>
        </w:rPr>
        <w:t>本项目只</w:t>
      </w:r>
      <w:r>
        <w:rPr>
          <w:rFonts w:hint="eastAsia"/>
          <w:kern w:val="0"/>
          <w:szCs w:val="21"/>
        </w:rPr>
        <w:t>提供</w:t>
      </w:r>
      <w:r>
        <w:rPr>
          <w:kern w:val="0"/>
          <w:szCs w:val="21"/>
        </w:rPr>
        <w:t>电子版招标文件</w:t>
      </w:r>
      <w:r>
        <w:rPr>
          <w:rFonts w:hint="eastAsia"/>
          <w:kern w:val="0"/>
          <w:szCs w:val="21"/>
        </w:rPr>
        <w:t>。</w:t>
      </w:r>
    </w:p>
    <w:p w:rsidR="00267C9A" w:rsidRDefault="001818D7">
      <w:pPr>
        <w:spacing w:line="340" w:lineRule="exact"/>
        <w:ind w:firstLineChars="200" w:firstLine="420"/>
        <w:jc w:val="left"/>
        <w:rPr>
          <w:kern w:val="0"/>
          <w:szCs w:val="21"/>
        </w:rPr>
      </w:pPr>
      <w:r>
        <w:rPr>
          <w:rFonts w:hint="eastAsia"/>
          <w:kern w:val="0"/>
          <w:szCs w:val="21"/>
        </w:rPr>
        <w:t>时间：</w:t>
      </w:r>
      <w:r>
        <w:rPr>
          <w:rFonts w:hint="eastAsia"/>
          <w:kern w:val="0"/>
          <w:szCs w:val="21"/>
        </w:rPr>
        <w:t>2020</w:t>
      </w:r>
      <w:r>
        <w:rPr>
          <w:rFonts w:hint="eastAsia"/>
          <w:kern w:val="0"/>
          <w:szCs w:val="21"/>
        </w:rPr>
        <w:t>年</w:t>
      </w:r>
      <w:r>
        <w:rPr>
          <w:rFonts w:hint="eastAsia"/>
          <w:kern w:val="0"/>
          <w:szCs w:val="21"/>
        </w:rPr>
        <w:t>12</w:t>
      </w:r>
      <w:r>
        <w:rPr>
          <w:rFonts w:hint="eastAsia"/>
          <w:kern w:val="0"/>
          <w:szCs w:val="21"/>
        </w:rPr>
        <w:t>月</w:t>
      </w:r>
      <w:r w:rsidR="00C97745">
        <w:rPr>
          <w:rFonts w:hint="eastAsia"/>
          <w:kern w:val="0"/>
          <w:szCs w:val="21"/>
        </w:rPr>
        <w:t>8</w:t>
      </w:r>
      <w:r>
        <w:rPr>
          <w:rFonts w:hint="eastAsia"/>
          <w:kern w:val="0"/>
          <w:szCs w:val="21"/>
        </w:rPr>
        <w:t>日发布公告之时起至投标文件递交截止时间止。</w:t>
      </w:r>
    </w:p>
    <w:p w:rsidR="00267C9A" w:rsidRDefault="001818D7">
      <w:pPr>
        <w:spacing w:line="340" w:lineRule="exact"/>
        <w:ind w:firstLineChars="200" w:firstLine="420"/>
        <w:jc w:val="left"/>
        <w:rPr>
          <w:kern w:val="0"/>
          <w:szCs w:val="21"/>
        </w:rPr>
      </w:pPr>
      <w:r>
        <w:rPr>
          <w:rFonts w:hint="eastAsia"/>
          <w:kern w:val="0"/>
          <w:szCs w:val="21"/>
        </w:rPr>
        <w:t>地点：</w:t>
      </w:r>
      <w:r>
        <w:rPr>
          <w:rFonts w:hint="eastAsia"/>
          <w:kern w:val="0"/>
          <w:szCs w:val="21"/>
        </w:rPr>
        <w:t>http://zfcg.gxzf.gov.cn/</w:t>
      </w:r>
      <w:r>
        <w:rPr>
          <w:rFonts w:hint="eastAsia"/>
          <w:kern w:val="0"/>
          <w:szCs w:val="21"/>
        </w:rPr>
        <w:t>（广西政府采购网）</w:t>
      </w:r>
    </w:p>
    <w:p w:rsidR="00267C9A" w:rsidRDefault="001818D7">
      <w:pPr>
        <w:spacing w:line="340" w:lineRule="exact"/>
        <w:ind w:firstLineChars="200" w:firstLine="420"/>
        <w:jc w:val="left"/>
        <w:rPr>
          <w:kern w:val="0"/>
          <w:szCs w:val="21"/>
        </w:rPr>
      </w:pPr>
      <w:r>
        <w:rPr>
          <w:rFonts w:hint="eastAsia"/>
          <w:kern w:val="0"/>
          <w:szCs w:val="21"/>
        </w:rPr>
        <w:t>方式：供应商通过广西政府采购网“供应商注册入口”完成账号注册后，登录政</w:t>
      </w:r>
      <w:proofErr w:type="gramStart"/>
      <w:r>
        <w:rPr>
          <w:rFonts w:hint="eastAsia"/>
          <w:kern w:val="0"/>
          <w:szCs w:val="21"/>
        </w:rPr>
        <w:t>采云</w:t>
      </w:r>
      <w:proofErr w:type="gramEnd"/>
      <w:r>
        <w:rPr>
          <w:rFonts w:hint="eastAsia"/>
          <w:kern w:val="0"/>
          <w:szCs w:val="21"/>
        </w:rPr>
        <w:t>平台“项目采购—获取采购文件”模块自行下载招标文件；潜在供应商在开标现场签到，便认定为本项目的供应商。供应商在签到后即可递交投标文件。</w:t>
      </w:r>
    </w:p>
    <w:p w:rsidR="00267C9A" w:rsidRDefault="001818D7">
      <w:pPr>
        <w:spacing w:line="340" w:lineRule="exact"/>
        <w:ind w:firstLineChars="200" w:firstLine="442"/>
        <w:jc w:val="left"/>
        <w:rPr>
          <w:b/>
          <w:bCs/>
          <w:kern w:val="0"/>
          <w:sz w:val="22"/>
          <w:szCs w:val="22"/>
        </w:rPr>
      </w:pPr>
      <w:r>
        <w:rPr>
          <w:rFonts w:hint="eastAsia"/>
          <w:b/>
          <w:bCs/>
          <w:kern w:val="0"/>
          <w:sz w:val="22"/>
          <w:szCs w:val="22"/>
        </w:rPr>
        <w:t>四、提交投标文件截止时间、开标时间和地点</w:t>
      </w:r>
    </w:p>
    <w:p w:rsidR="00267C9A" w:rsidRDefault="001818D7">
      <w:pPr>
        <w:spacing w:line="340" w:lineRule="exact"/>
        <w:ind w:firstLineChars="200" w:firstLine="420"/>
        <w:jc w:val="left"/>
        <w:rPr>
          <w:kern w:val="0"/>
          <w:szCs w:val="21"/>
        </w:rPr>
      </w:pPr>
      <w:r>
        <w:rPr>
          <w:kern w:val="0"/>
          <w:szCs w:val="21"/>
        </w:rPr>
        <w:t>供应商应于</w:t>
      </w:r>
      <w:r>
        <w:rPr>
          <w:rFonts w:hint="eastAsia"/>
          <w:kern w:val="0"/>
          <w:szCs w:val="21"/>
        </w:rPr>
        <w:t>2020</w:t>
      </w:r>
      <w:r>
        <w:rPr>
          <w:kern w:val="0"/>
          <w:szCs w:val="21"/>
        </w:rPr>
        <w:t>年</w:t>
      </w:r>
      <w:r>
        <w:rPr>
          <w:rFonts w:hint="eastAsia"/>
          <w:kern w:val="0"/>
          <w:szCs w:val="21"/>
        </w:rPr>
        <w:t>12</w:t>
      </w:r>
      <w:r>
        <w:rPr>
          <w:kern w:val="0"/>
          <w:szCs w:val="21"/>
        </w:rPr>
        <w:t>月</w:t>
      </w:r>
      <w:r>
        <w:rPr>
          <w:rFonts w:hint="eastAsia"/>
          <w:kern w:val="0"/>
          <w:szCs w:val="21"/>
        </w:rPr>
        <w:t>29</w:t>
      </w:r>
      <w:r>
        <w:rPr>
          <w:kern w:val="0"/>
          <w:szCs w:val="21"/>
        </w:rPr>
        <w:t>日</w:t>
      </w:r>
      <w:r>
        <w:rPr>
          <w:rFonts w:hint="eastAsia"/>
          <w:kern w:val="0"/>
          <w:szCs w:val="21"/>
        </w:rPr>
        <w:t>9</w:t>
      </w:r>
      <w:r>
        <w:rPr>
          <w:kern w:val="0"/>
          <w:szCs w:val="21"/>
        </w:rPr>
        <w:t>时</w:t>
      </w:r>
      <w:r>
        <w:rPr>
          <w:rFonts w:hint="eastAsia"/>
          <w:kern w:val="0"/>
          <w:szCs w:val="21"/>
        </w:rPr>
        <w:t>30</w:t>
      </w:r>
      <w:r>
        <w:rPr>
          <w:kern w:val="0"/>
          <w:szCs w:val="21"/>
        </w:rPr>
        <w:t>分至</w:t>
      </w:r>
      <w:r>
        <w:rPr>
          <w:rFonts w:hint="eastAsia"/>
          <w:kern w:val="0"/>
          <w:szCs w:val="21"/>
        </w:rPr>
        <w:t>10</w:t>
      </w:r>
      <w:r>
        <w:rPr>
          <w:kern w:val="0"/>
          <w:szCs w:val="21"/>
        </w:rPr>
        <w:t>时</w:t>
      </w:r>
      <w:r>
        <w:rPr>
          <w:rFonts w:hint="eastAsia"/>
          <w:kern w:val="0"/>
          <w:szCs w:val="21"/>
        </w:rPr>
        <w:t>00</w:t>
      </w:r>
      <w:r>
        <w:rPr>
          <w:kern w:val="0"/>
          <w:szCs w:val="21"/>
        </w:rPr>
        <w:t>分（北京时间）将投标文件密封送交到</w:t>
      </w:r>
      <w:r>
        <w:rPr>
          <w:rFonts w:hint="eastAsia"/>
          <w:kern w:val="0"/>
          <w:szCs w:val="21"/>
        </w:rPr>
        <w:t>崇左市城南新区石景林路政务服务中心综合楼五楼开标室（具体详见开标</w:t>
      </w:r>
      <w:proofErr w:type="gramStart"/>
      <w:r>
        <w:rPr>
          <w:rFonts w:hint="eastAsia"/>
          <w:kern w:val="0"/>
          <w:szCs w:val="21"/>
        </w:rPr>
        <w:t>室电子</w:t>
      </w:r>
      <w:proofErr w:type="gramEnd"/>
      <w:r>
        <w:rPr>
          <w:rFonts w:hint="eastAsia"/>
          <w:kern w:val="0"/>
          <w:szCs w:val="21"/>
        </w:rPr>
        <w:t>屏幕）</w:t>
      </w:r>
      <w:r>
        <w:rPr>
          <w:kern w:val="0"/>
          <w:szCs w:val="21"/>
        </w:rPr>
        <w:t>，</w:t>
      </w:r>
      <w:r>
        <w:rPr>
          <w:rFonts w:hint="eastAsia"/>
          <w:kern w:val="0"/>
          <w:szCs w:val="21"/>
        </w:rPr>
        <w:t>2020</w:t>
      </w:r>
      <w:r>
        <w:rPr>
          <w:kern w:val="0"/>
          <w:szCs w:val="21"/>
        </w:rPr>
        <w:t>年</w:t>
      </w:r>
      <w:r>
        <w:rPr>
          <w:rFonts w:hint="eastAsia"/>
          <w:kern w:val="0"/>
          <w:szCs w:val="21"/>
        </w:rPr>
        <w:t>12</w:t>
      </w:r>
      <w:r>
        <w:rPr>
          <w:kern w:val="0"/>
          <w:szCs w:val="21"/>
        </w:rPr>
        <w:t>月</w:t>
      </w:r>
      <w:r>
        <w:rPr>
          <w:rFonts w:hint="eastAsia"/>
          <w:kern w:val="0"/>
          <w:szCs w:val="21"/>
        </w:rPr>
        <w:t>29</w:t>
      </w:r>
      <w:r>
        <w:rPr>
          <w:kern w:val="0"/>
          <w:szCs w:val="21"/>
        </w:rPr>
        <w:t>日</w:t>
      </w:r>
      <w:r>
        <w:rPr>
          <w:rFonts w:hint="eastAsia"/>
          <w:kern w:val="0"/>
          <w:szCs w:val="21"/>
        </w:rPr>
        <w:t>10</w:t>
      </w:r>
      <w:r>
        <w:rPr>
          <w:kern w:val="0"/>
          <w:szCs w:val="21"/>
        </w:rPr>
        <w:t>时</w:t>
      </w:r>
      <w:r>
        <w:rPr>
          <w:rFonts w:hint="eastAsia"/>
          <w:kern w:val="0"/>
          <w:szCs w:val="21"/>
        </w:rPr>
        <w:t>00</w:t>
      </w:r>
      <w:r>
        <w:rPr>
          <w:kern w:val="0"/>
          <w:szCs w:val="21"/>
        </w:rPr>
        <w:t>分（北京时间）为投标截止时间，逾期送达或未密封的投标文件将予以拒收。</w:t>
      </w:r>
    </w:p>
    <w:p w:rsidR="00267C9A" w:rsidRDefault="001818D7">
      <w:pPr>
        <w:spacing w:line="340" w:lineRule="exact"/>
        <w:ind w:firstLineChars="200" w:firstLine="442"/>
        <w:jc w:val="left"/>
        <w:rPr>
          <w:b/>
          <w:bCs/>
          <w:kern w:val="0"/>
          <w:sz w:val="22"/>
          <w:szCs w:val="22"/>
        </w:rPr>
      </w:pPr>
      <w:r>
        <w:rPr>
          <w:rFonts w:hint="eastAsia"/>
          <w:b/>
          <w:bCs/>
          <w:kern w:val="0"/>
          <w:sz w:val="22"/>
          <w:szCs w:val="22"/>
        </w:rPr>
        <w:t>五、公告期限</w:t>
      </w:r>
    </w:p>
    <w:p w:rsidR="00267C9A" w:rsidRDefault="001818D7">
      <w:pPr>
        <w:spacing w:line="340" w:lineRule="exact"/>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rsidR="00267C9A" w:rsidRDefault="001818D7">
      <w:pPr>
        <w:spacing w:line="340" w:lineRule="exact"/>
        <w:ind w:firstLineChars="200" w:firstLine="442"/>
        <w:jc w:val="left"/>
        <w:rPr>
          <w:b/>
          <w:bCs/>
          <w:kern w:val="0"/>
          <w:sz w:val="22"/>
          <w:szCs w:val="22"/>
        </w:rPr>
      </w:pPr>
      <w:r>
        <w:rPr>
          <w:rFonts w:hint="eastAsia"/>
          <w:b/>
          <w:bCs/>
          <w:kern w:val="0"/>
          <w:sz w:val="22"/>
          <w:szCs w:val="22"/>
        </w:rPr>
        <w:t>六、其他补充事宜</w:t>
      </w:r>
    </w:p>
    <w:p w:rsidR="00267C9A" w:rsidRDefault="001818D7">
      <w:pPr>
        <w:spacing w:line="340" w:lineRule="exact"/>
        <w:ind w:firstLineChars="200" w:firstLine="42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r w:rsidR="008C1C9D" w:rsidRPr="008C1C9D">
        <w:rPr>
          <w:rFonts w:hint="eastAsia"/>
          <w:kern w:val="0"/>
          <w:szCs w:val="21"/>
        </w:rPr>
        <w:t>崇左市公共资源交易中心网站</w:t>
      </w:r>
    </w:p>
    <w:p w:rsidR="00267C9A" w:rsidRPr="008C1C9D" w:rsidRDefault="001818D7" w:rsidP="008C1C9D">
      <w:pPr>
        <w:spacing w:line="340" w:lineRule="exact"/>
        <w:ind w:firstLineChars="200" w:firstLine="420"/>
        <w:jc w:val="left"/>
        <w:rPr>
          <w:kern w:val="0"/>
          <w:szCs w:val="21"/>
        </w:rPr>
      </w:pPr>
      <w:r>
        <w:rPr>
          <w:rFonts w:hint="eastAsia"/>
          <w:kern w:val="0"/>
          <w:szCs w:val="21"/>
        </w:rPr>
        <w:t>2</w:t>
      </w:r>
      <w:r>
        <w:rPr>
          <w:kern w:val="0"/>
          <w:szCs w:val="21"/>
        </w:rPr>
        <w:t>.</w:t>
      </w:r>
      <w:bookmarkStart w:id="8" w:name="_Hlk48145640"/>
      <w:r>
        <w:rPr>
          <w:rFonts w:hint="eastAsia"/>
          <w:kern w:val="0"/>
          <w:szCs w:val="21"/>
        </w:rPr>
        <w:t>需落实的政府采购政策：</w:t>
      </w:r>
      <w:bookmarkEnd w:id="8"/>
      <w:r>
        <w:rPr>
          <w:kern w:val="0"/>
          <w:szCs w:val="21"/>
        </w:rPr>
        <w:t>本项目适用政府采购促进中小企业、监狱企业发展、促进残疾人就业、节能环保及广西工业产品产销</w:t>
      </w:r>
      <w:r>
        <w:rPr>
          <w:rFonts w:hint="eastAsia"/>
          <w:kern w:val="0"/>
          <w:szCs w:val="21"/>
        </w:rPr>
        <w:t>、</w:t>
      </w:r>
      <w:r>
        <w:rPr>
          <w:szCs w:val="21"/>
        </w:rPr>
        <w:t>信息安全产品</w:t>
      </w:r>
      <w:r>
        <w:rPr>
          <w:rFonts w:hint="eastAsia"/>
          <w:kern w:val="0"/>
          <w:szCs w:val="21"/>
        </w:rPr>
        <w:t>、支持攻坚扶贫</w:t>
      </w:r>
      <w:r>
        <w:rPr>
          <w:kern w:val="0"/>
          <w:szCs w:val="21"/>
        </w:rPr>
        <w:t>等有关政策，具体详见招标文件。</w:t>
      </w:r>
      <w:bookmarkStart w:id="9" w:name="_Hlk49778118"/>
    </w:p>
    <w:bookmarkEnd w:id="9"/>
    <w:p w:rsidR="00267C9A" w:rsidRDefault="001818D7">
      <w:pPr>
        <w:spacing w:line="340" w:lineRule="exact"/>
        <w:ind w:firstLineChars="200" w:firstLine="442"/>
        <w:jc w:val="left"/>
        <w:rPr>
          <w:b/>
          <w:bCs/>
          <w:kern w:val="0"/>
          <w:sz w:val="22"/>
          <w:szCs w:val="22"/>
        </w:rPr>
      </w:pPr>
      <w:r>
        <w:rPr>
          <w:rFonts w:hint="eastAsia"/>
          <w:b/>
          <w:bCs/>
          <w:kern w:val="0"/>
          <w:sz w:val="22"/>
          <w:szCs w:val="22"/>
        </w:rPr>
        <w:t>七、对本次招标提出询问，请按以下方式联系</w:t>
      </w:r>
    </w:p>
    <w:p w:rsidR="00267C9A" w:rsidRDefault="001818D7">
      <w:pPr>
        <w:spacing w:line="340" w:lineRule="exact"/>
        <w:ind w:firstLineChars="200" w:firstLine="420"/>
        <w:jc w:val="left"/>
        <w:rPr>
          <w:kern w:val="0"/>
          <w:szCs w:val="21"/>
        </w:rPr>
      </w:pPr>
      <w:r>
        <w:rPr>
          <w:rFonts w:hint="eastAsia"/>
          <w:kern w:val="0"/>
          <w:szCs w:val="21"/>
        </w:rPr>
        <w:t>1.</w:t>
      </w:r>
      <w:r>
        <w:rPr>
          <w:rFonts w:hint="eastAsia"/>
          <w:kern w:val="0"/>
          <w:szCs w:val="21"/>
        </w:rPr>
        <w:t>采购人信息</w:t>
      </w:r>
    </w:p>
    <w:p w:rsidR="00267C9A" w:rsidRDefault="001818D7">
      <w:pPr>
        <w:spacing w:line="340" w:lineRule="exact"/>
        <w:ind w:firstLineChars="200" w:firstLine="420"/>
        <w:jc w:val="left"/>
        <w:rPr>
          <w:kern w:val="0"/>
          <w:szCs w:val="21"/>
          <w:u w:val="single"/>
        </w:rPr>
      </w:pPr>
      <w:bookmarkStart w:id="10" w:name="_Hlk19048373"/>
      <w:r>
        <w:rPr>
          <w:rFonts w:hint="eastAsia"/>
          <w:kern w:val="0"/>
          <w:szCs w:val="21"/>
        </w:rPr>
        <w:t>名称</w:t>
      </w:r>
      <w:r>
        <w:rPr>
          <w:kern w:val="0"/>
          <w:szCs w:val="21"/>
        </w:rPr>
        <w:t>：</w:t>
      </w:r>
      <w:r>
        <w:rPr>
          <w:kern w:val="0"/>
          <w:szCs w:val="21"/>
          <w:u w:val="single"/>
        </w:rPr>
        <w:t>凭祥市对外贸易管理服务中心</w:t>
      </w:r>
    </w:p>
    <w:p w:rsidR="00267C9A" w:rsidRDefault="001818D7">
      <w:pPr>
        <w:spacing w:line="340" w:lineRule="exact"/>
        <w:ind w:firstLineChars="200" w:firstLine="420"/>
        <w:jc w:val="left"/>
        <w:rPr>
          <w:kern w:val="0"/>
          <w:szCs w:val="21"/>
          <w:u w:val="single"/>
        </w:rPr>
      </w:pPr>
      <w:r>
        <w:rPr>
          <w:kern w:val="0"/>
          <w:szCs w:val="21"/>
        </w:rPr>
        <w:t>地址：</w:t>
      </w:r>
      <w:r>
        <w:rPr>
          <w:rFonts w:hint="eastAsia"/>
          <w:kern w:val="0"/>
          <w:szCs w:val="21"/>
          <w:u w:val="single"/>
        </w:rPr>
        <w:t>广西崇左凭祥市南大路西园小区</w:t>
      </w:r>
      <w:r>
        <w:rPr>
          <w:rFonts w:hint="eastAsia"/>
          <w:kern w:val="0"/>
          <w:szCs w:val="21"/>
          <w:u w:val="single"/>
        </w:rPr>
        <w:t>A-40</w:t>
      </w:r>
    </w:p>
    <w:p w:rsidR="00267C9A" w:rsidRDefault="001818D7">
      <w:pPr>
        <w:spacing w:line="340" w:lineRule="exact"/>
        <w:ind w:firstLineChars="200" w:firstLine="420"/>
        <w:jc w:val="left"/>
        <w:rPr>
          <w:kern w:val="0"/>
          <w:szCs w:val="21"/>
          <w:u w:val="single"/>
        </w:rPr>
      </w:pPr>
      <w:r>
        <w:rPr>
          <w:kern w:val="0"/>
          <w:szCs w:val="21"/>
        </w:rPr>
        <w:t>联系</w:t>
      </w:r>
      <w:r>
        <w:rPr>
          <w:rFonts w:hint="eastAsia"/>
          <w:kern w:val="0"/>
          <w:szCs w:val="21"/>
        </w:rPr>
        <w:t>方式</w:t>
      </w:r>
      <w:r>
        <w:rPr>
          <w:kern w:val="0"/>
          <w:szCs w:val="21"/>
        </w:rPr>
        <w:t>：</w:t>
      </w:r>
      <w:r>
        <w:rPr>
          <w:rFonts w:hint="eastAsia"/>
          <w:kern w:val="0"/>
          <w:szCs w:val="21"/>
          <w:u w:val="single"/>
        </w:rPr>
        <w:t>方主任</w:t>
      </w:r>
      <w:r>
        <w:rPr>
          <w:rFonts w:hint="eastAsia"/>
          <w:kern w:val="0"/>
          <w:szCs w:val="21"/>
          <w:u w:val="single"/>
        </w:rPr>
        <w:t xml:space="preserve"> </w:t>
      </w:r>
      <w:r>
        <w:rPr>
          <w:kern w:val="0"/>
          <w:szCs w:val="21"/>
          <w:u w:val="single"/>
        </w:rPr>
        <w:t xml:space="preserve"> 0771-8552566</w:t>
      </w:r>
    </w:p>
    <w:p w:rsidR="00267C9A" w:rsidRDefault="001818D7">
      <w:pPr>
        <w:spacing w:line="340" w:lineRule="exact"/>
        <w:ind w:firstLineChars="200" w:firstLine="420"/>
        <w:jc w:val="left"/>
        <w:rPr>
          <w:kern w:val="0"/>
          <w:szCs w:val="21"/>
        </w:rPr>
      </w:pPr>
      <w:r>
        <w:rPr>
          <w:rFonts w:hint="eastAsia"/>
          <w:kern w:val="0"/>
          <w:szCs w:val="21"/>
        </w:rPr>
        <w:t>2.</w:t>
      </w:r>
      <w:r>
        <w:rPr>
          <w:rFonts w:hint="eastAsia"/>
          <w:kern w:val="0"/>
          <w:szCs w:val="21"/>
        </w:rPr>
        <w:t>采购代理机构信息</w:t>
      </w:r>
    </w:p>
    <w:p w:rsidR="00267C9A" w:rsidRDefault="001818D7">
      <w:pPr>
        <w:spacing w:line="340" w:lineRule="exact"/>
        <w:ind w:firstLineChars="200" w:firstLine="420"/>
        <w:jc w:val="left"/>
        <w:rPr>
          <w:kern w:val="0"/>
          <w:szCs w:val="21"/>
          <w:u w:val="single"/>
        </w:rPr>
      </w:pPr>
      <w:r>
        <w:rPr>
          <w:rFonts w:hint="eastAsia"/>
          <w:kern w:val="0"/>
          <w:szCs w:val="21"/>
        </w:rPr>
        <w:t>名称</w:t>
      </w:r>
      <w:r>
        <w:rPr>
          <w:kern w:val="0"/>
          <w:szCs w:val="21"/>
        </w:rPr>
        <w:t>：</w:t>
      </w:r>
      <w:r>
        <w:rPr>
          <w:kern w:val="0"/>
          <w:szCs w:val="21"/>
          <w:u w:val="single"/>
        </w:rPr>
        <w:t>广西机电设备招标有限公司</w:t>
      </w:r>
    </w:p>
    <w:p w:rsidR="00267C9A" w:rsidRDefault="001818D7">
      <w:pPr>
        <w:spacing w:line="340" w:lineRule="exact"/>
        <w:ind w:firstLineChars="200" w:firstLine="420"/>
        <w:jc w:val="left"/>
        <w:rPr>
          <w:kern w:val="0"/>
          <w:szCs w:val="21"/>
          <w:u w:val="single"/>
        </w:rPr>
      </w:pPr>
      <w:r>
        <w:rPr>
          <w:kern w:val="0"/>
          <w:szCs w:val="21"/>
        </w:rPr>
        <w:t>地址：</w:t>
      </w:r>
      <w:r>
        <w:rPr>
          <w:rFonts w:hint="eastAsia"/>
          <w:u w:val="single"/>
        </w:rPr>
        <w:t>崇左市新城</w:t>
      </w:r>
      <w:proofErr w:type="gramStart"/>
      <w:r>
        <w:rPr>
          <w:rFonts w:hint="eastAsia"/>
          <w:u w:val="single"/>
        </w:rPr>
        <w:t>路嘉苑</w:t>
      </w:r>
      <w:proofErr w:type="gramEnd"/>
      <w:r>
        <w:rPr>
          <w:rFonts w:hint="eastAsia"/>
          <w:u w:val="single"/>
        </w:rPr>
        <w:t>小区</w:t>
      </w:r>
      <w:r>
        <w:rPr>
          <w:rFonts w:hint="eastAsia"/>
          <w:u w:val="single"/>
        </w:rPr>
        <w:t>M-8</w:t>
      </w:r>
      <w:r>
        <w:rPr>
          <w:rFonts w:hint="eastAsia"/>
          <w:u w:val="single"/>
        </w:rPr>
        <w:t>号</w:t>
      </w:r>
    </w:p>
    <w:p w:rsidR="00267C9A" w:rsidRDefault="001818D7">
      <w:pPr>
        <w:spacing w:line="340" w:lineRule="exact"/>
        <w:ind w:firstLineChars="200" w:firstLine="420"/>
        <w:jc w:val="left"/>
        <w:rPr>
          <w:kern w:val="0"/>
          <w:szCs w:val="21"/>
          <w:u w:val="single"/>
        </w:rPr>
      </w:pPr>
      <w:r>
        <w:rPr>
          <w:rFonts w:hint="eastAsia"/>
          <w:kern w:val="0"/>
          <w:szCs w:val="21"/>
        </w:rPr>
        <w:t>联系方式：</w:t>
      </w:r>
      <w:r>
        <w:rPr>
          <w:rFonts w:hint="eastAsia"/>
          <w:kern w:val="0"/>
          <w:szCs w:val="21"/>
          <w:u w:val="single"/>
        </w:rPr>
        <w:t xml:space="preserve"> </w:t>
      </w:r>
      <w:r>
        <w:rPr>
          <w:kern w:val="0"/>
          <w:szCs w:val="21"/>
          <w:u w:val="single"/>
        </w:rPr>
        <w:t xml:space="preserve">0771-7911517  </w:t>
      </w:r>
      <w:r>
        <w:rPr>
          <w:kern w:val="0"/>
          <w:szCs w:val="21"/>
        </w:rPr>
        <w:t xml:space="preserve"> </w:t>
      </w:r>
    </w:p>
    <w:p w:rsidR="00267C9A" w:rsidRDefault="001818D7">
      <w:pPr>
        <w:spacing w:line="340" w:lineRule="exact"/>
        <w:ind w:firstLineChars="200" w:firstLine="420"/>
        <w:jc w:val="left"/>
        <w:rPr>
          <w:kern w:val="0"/>
          <w:szCs w:val="21"/>
        </w:rPr>
      </w:pPr>
      <w:r>
        <w:rPr>
          <w:rFonts w:hint="eastAsia"/>
          <w:kern w:val="0"/>
          <w:szCs w:val="21"/>
        </w:rPr>
        <w:t>3.</w:t>
      </w:r>
      <w:r>
        <w:rPr>
          <w:rFonts w:hint="eastAsia"/>
          <w:kern w:val="0"/>
          <w:szCs w:val="21"/>
        </w:rPr>
        <w:t>项目联系方式</w:t>
      </w:r>
    </w:p>
    <w:p w:rsidR="00267C9A" w:rsidRDefault="001818D7">
      <w:pPr>
        <w:spacing w:line="340" w:lineRule="exact"/>
        <w:ind w:firstLineChars="200" w:firstLine="420"/>
        <w:jc w:val="left"/>
        <w:rPr>
          <w:kern w:val="0"/>
          <w:szCs w:val="21"/>
          <w:u w:val="single"/>
        </w:rPr>
      </w:pPr>
      <w:r>
        <w:rPr>
          <w:kern w:val="0"/>
          <w:szCs w:val="21"/>
        </w:rPr>
        <w:t>项目联系人：</w:t>
      </w:r>
      <w:proofErr w:type="gramStart"/>
      <w:r>
        <w:rPr>
          <w:rFonts w:hint="eastAsia"/>
          <w:kern w:val="0"/>
          <w:szCs w:val="21"/>
          <w:u w:val="single"/>
        </w:rPr>
        <w:t>梁耿高</w:t>
      </w:r>
      <w:proofErr w:type="gramEnd"/>
      <w:r>
        <w:rPr>
          <w:rFonts w:hint="eastAsia"/>
          <w:kern w:val="0"/>
          <w:szCs w:val="21"/>
          <w:u w:val="single"/>
        </w:rPr>
        <w:t>、凌丽娟</w:t>
      </w:r>
    </w:p>
    <w:p w:rsidR="00267C9A" w:rsidRDefault="001818D7">
      <w:pPr>
        <w:spacing w:line="340" w:lineRule="exact"/>
        <w:ind w:firstLineChars="200" w:firstLine="420"/>
        <w:jc w:val="left"/>
        <w:rPr>
          <w:kern w:val="0"/>
          <w:szCs w:val="21"/>
          <w:u w:val="single"/>
        </w:rPr>
      </w:pPr>
      <w:r>
        <w:rPr>
          <w:kern w:val="0"/>
          <w:szCs w:val="21"/>
        </w:rPr>
        <w:t>电话：</w:t>
      </w:r>
      <w:r>
        <w:rPr>
          <w:kern w:val="0"/>
          <w:szCs w:val="21"/>
          <w:u w:val="single"/>
        </w:rPr>
        <w:t xml:space="preserve">0771-7911517  </w:t>
      </w:r>
    </w:p>
    <w:p w:rsidR="00267C9A" w:rsidRDefault="001818D7">
      <w:pPr>
        <w:spacing w:line="340" w:lineRule="exact"/>
        <w:ind w:firstLineChars="200" w:firstLine="420"/>
        <w:jc w:val="left"/>
        <w:rPr>
          <w:kern w:val="0"/>
          <w:szCs w:val="21"/>
          <w:u w:val="single"/>
        </w:rPr>
      </w:pPr>
      <w:r>
        <w:rPr>
          <w:kern w:val="0"/>
          <w:szCs w:val="21"/>
        </w:rPr>
        <w:t>邮箱：</w:t>
      </w:r>
      <w:r>
        <w:rPr>
          <w:kern w:val="0"/>
          <w:szCs w:val="21"/>
          <w:u w:val="single"/>
        </w:rPr>
        <w:t>lianggenggao@gxbidding.cn</w:t>
      </w:r>
    </w:p>
    <w:bookmarkEnd w:id="10"/>
    <w:p w:rsidR="00267C9A" w:rsidRDefault="00267C9A">
      <w:pPr>
        <w:spacing w:line="312" w:lineRule="auto"/>
        <w:ind w:firstLineChars="200" w:firstLine="420"/>
        <w:jc w:val="right"/>
        <w:rPr>
          <w:kern w:val="0"/>
          <w:szCs w:val="21"/>
        </w:rPr>
      </w:pPr>
    </w:p>
    <w:p w:rsidR="00267C9A" w:rsidRDefault="001818D7">
      <w:pPr>
        <w:spacing w:line="312" w:lineRule="auto"/>
        <w:ind w:firstLineChars="200" w:firstLine="420"/>
        <w:jc w:val="right"/>
        <w:rPr>
          <w:kern w:val="0"/>
          <w:szCs w:val="21"/>
        </w:rPr>
      </w:pPr>
      <w:r>
        <w:rPr>
          <w:kern w:val="0"/>
          <w:szCs w:val="21"/>
        </w:rPr>
        <w:t>广西机电设备招标有限公司</w:t>
      </w:r>
    </w:p>
    <w:p w:rsidR="00267C9A" w:rsidRDefault="001818D7">
      <w:pPr>
        <w:spacing w:line="312" w:lineRule="auto"/>
        <w:ind w:firstLineChars="200" w:firstLine="420"/>
        <w:jc w:val="right"/>
        <w:rPr>
          <w:kern w:val="0"/>
          <w:sz w:val="18"/>
          <w:szCs w:val="18"/>
        </w:rPr>
      </w:pPr>
      <w:r>
        <w:rPr>
          <w:kern w:val="0"/>
          <w:szCs w:val="21"/>
        </w:rPr>
        <w:t>2020</w:t>
      </w:r>
      <w:r>
        <w:rPr>
          <w:kern w:val="0"/>
          <w:szCs w:val="21"/>
        </w:rPr>
        <w:t>年</w:t>
      </w:r>
      <w:r>
        <w:rPr>
          <w:rFonts w:hint="eastAsia"/>
          <w:kern w:val="0"/>
          <w:szCs w:val="21"/>
        </w:rPr>
        <w:t>12</w:t>
      </w:r>
      <w:r>
        <w:rPr>
          <w:kern w:val="0"/>
          <w:szCs w:val="21"/>
        </w:rPr>
        <w:t>月</w:t>
      </w:r>
      <w:r w:rsidR="00C97745">
        <w:rPr>
          <w:rFonts w:hint="eastAsia"/>
          <w:kern w:val="0"/>
          <w:szCs w:val="21"/>
        </w:rPr>
        <w:t>8</w:t>
      </w:r>
      <w:r>
        <w:rPr>
          <w:kern w:val="0"/>
          <w:szCs w:val="21"/>
        </w:rPr>
        <w:t>日</w:t>
      </w:r>
    </w:p>
    <w:p w:rsidR="008C1C9D" w:rsidRDefault="008C1C9D">
      <w:pPr>
        <w:pStyle w:val="ab"/>
        <w:snapToGrid w:val="0"/>
        <w:spacing w:before="120" w:after="120" w:line="320" w:lineRule="exact"/>
        <w:jc w:val="center"/>
        <w:outlineLvl w:val="0"/>
        <w:rPr>
          <w:rFonts w:ascii="Times New Roman" w:hAnsi="Times New Roman" w:cs="Times New Roman"/>
          <w:sz w:val="32"/>
          <w:szCs w:val="32"/>
        </w:rPr>
        <w:sectPr w:rsidR="008C1C9D">
          <w:headerReference w:type="default" r:id="rId15"/>
          <w:footerReference w:type="first" r:id="rId16"/>
          <w:pgSz w:w="11906" w:h="16838"/>
          <w:pgMar w:top="851" w:right="1133" w:bottom="1246" w:left="1418" w:header="851" w:footer="797" w:gutter="0"/>
          <w:cols w:space="720"/>
          <w:docGrid w:linePitch="312"/>
        </w:sectPr>
      </w:pPr>
      <w:bookmarkStart w:id="11" w:name="_Toc19628"/>
      <w:bookmarkEnd w:id="3"/>
      <w:bookmarkEnd w:id="4"/>
      <w:bookmarkEnd w:id="5"/>
    </w:p>
    <w:p w:rsidR="00267C9A" w:rsidRDefault="00267C9A">
      <w:pPr>
        <w:pStyle w:val="ab"/>
        <w:snapToGrid w:val="0"/>
        <w:spacing w:before="120" w:after="120" w:line="320" w:lineRule="exact"/>
        <w:jc w:val="center"/>
        <w:outlineLvl w:val="0"/>
        <w:rPr>
          <w:rFonts w:ascii="Times New Roman" w:hAnsi="Times New Roman" w:cs="Times New Roman"/>
          <w:sz w:val="32"/>
          <w:szCs w:val="32"/>
        </w:r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t>第二章</w:t>
      </w:r>
      <w:r>
        <w:rPr>
          <w:rFonts w:ascii="Times New Roman" w:hAnsi="Times New Roman" w:cs="Times New Roman"/>
          <w:sz w:val="32"/>
          <w:szCs w:val="32"/>
        </w:rPr>
        <w:t xml:space="preserve">  </w:t>
      </w:r>
      <w:r>
        <w:rPr>
          <w:rFonts w:ascii="Times New Roman" w:hAnsi="Times New Roman" w:cs="Times New Roman"/>
          <w:sz w:val="32"/>
          <w:szCs w:val="32"/>
        </w:rPr>
        <w:t>项目采购需求</w:t>
      </w:r>
      <w:bookmarkEnd w:id="11"/>
    </w:p>
    <w:p w:rsidR="00267C9A" w:rsidRDefault="00267C9A">
      <w:pPr>
        <w:spacing w:line="380" w:lineRule="exact"/>
        <w:rPr>
          <w:b/>
          <w:bCs/>
          <w:szCs w:val="21"/>
        </w:rPr>
      </w:pPr>
      <w:bookmarkStart w:id="12" w:name="_Toc254970490"/>
      <w:bookmarkStart w:id="13" w:name="_Toc254970631"/>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993"/>
        <w:gridCol w:w="567"/>
        <w:gridCol w:w="6378"/>
        <w:gridCol w:w="1134"/>
      </w:tblGrid>
      <w:tr w:rsidR="00267C9A">
        <w:trPr>
          <w:trHeight w:val="368"/>
        </w:trPr>
        <w:tc>
          <w:tcPr>
            <w:tcW w:w="9747" w:type="dxa"/>
            <w:gridSpan w:val="6"/>
            <w:shd w:val="clear" w:color="auto" w:fill="D9D9D9"/>
            <w:vAlign w:val="center"/>
          </w:tcPr>
          <w:p w:rsidR="00267C9A" w:rsidRDefault="001818D7">
            <w:pPr>
              <w:widowControl/>
              <w:spacing w:line="240" w:lineRule="exact"/>
              <w:jc w:val="left"/>
              <w:rPr>
                <w:b/>
                <w:kern w:val="0"/>
                <w:szCs w:val="21"/>
              </w:rPr>
            </w:pPr>
            <w:r>
              <w:rPr>
                <w:b/>
                <w:kern w:val="0"/>
                <w:szCs w:val="21"/>
              </w:rPr>
              <w:t>一、本项目需实现的功能或者目标，以及</w:t>
            </w:r>
            <w:r>
              <w:rPr>
                <w:rFonts w:hint="eastAsia"/>
                <w:b/>
                <w:kern w:val="0"/>
                <w:szCs w:val="21"/>
              </w:rPr>
              <w:t>政府</w:t>
            </w:r>
            <w:r>
              <w:rPr>
                <w:b/>
                <w:kern w:val="0"/>
                <w:szCs w:val="21"/>
              </w:rPr>
              <w:t>采购政策的应用、进口产品相关要求</w:t>
            </w:r>
          </w:p>
        </w:tc>
      </w:tr>
      <w:tr w:rsidR="00267C9A">
        <w:trPr>
          <w:trHeight w:val="710"/>
        </w:trPr>
        <w:tc>
          <w:tcPr>
            <w:tcW w:w="534" w:type="dxa"/>
            <w:tcBorders>
              <w:right w:val="single" w:sz="4" w:space="0" w:color="auto"/>
            </w:tcBorders>
            <w:vAlign w:val="center"/>
          </w:tcPr>
          <w:p w:rsidR="00267C9A" w:rsidRDefault="001818D7">
            <w:pPr>
              <w:spacing w:line="300" w:lineRule="exact"/>
              <w:jc w:val="center"/>
              <w:rPr>
                <w:b/>
                <w:kern w:val="0"/>
                <w:szCs w:val="21"/>
              </w:rPr>
            </w:pPr>
            <w:r>
              <w:rPr>
                <w:b/>
                <w:kern w:val="0"/>
                <w:szCs w:val="21"/>
              </w:rPr>
              <w:t>序号</w:t>
            </w:r>
          </w:p>
        </w:tc>
        <w:tc>
          <w:tcPr>
            <w:tcW w:w="1134" w:type="dxa"/>
            <w:gridSpan w:val="2"/>
            <w:tcBorders>
              <w:right w:val="single" w:sz="4" w:space="0" w:color="auto"/>
            </w:tcBorders>
            <w:vAlign w:val="center"/>
          </w:tcPr>
          <w:p w:rsidR="00267C9A" w:rsidRDefault="001818D7">
            <w:pPr>
              <w:spacing w:line="300" w:lineRule="exact"/>
              <w:jc w:val="center"/>
              <w:rPr>
                <w:b/>
                <w:kern w:val="0"/>
                <w:szCs w:val="21"/>
              </w:rPr>
            </w:pPr>
            <w:r>
              <w:rPr>
                <w:b/>
                <w:kern w:val="0"/>
                <w:szCs w:val="21"/>
              </w:rPr>
              <w:t>采购需求要点</w:t>
            </w:r>
          </w:p>
        </w:tc>
        <w:tc>
          <w:tcPr>
            <w:tcW w:w="8079" w:type="dxa"/>
            <w:gridSpan w:val="3"/>
            <w:tcBorders>
              <w:left w:val="single" w:sz="4" w:space="0" w:color="auto"/>
            </w:tcBorders>
            <w:vAlign w:val="center"/>
          </w:tcPr>
          <w:p w:rsidR="00267C9A" w:rsidRDefault="001818D7">
            <w:pPr>
              <w:spacing w:line="300" w:lineRule="exact"/>
              <w:jc w:val="center"/>
              <w:rPr>
                <w:b/>
                <w:kern w:val="0"/>
                <w:szCs w:val="21"/>
              </w:rPr>
            </w:pPr>
            <w:r>
              <w:rPr>
                <w:b/>
                <w:kern w:val="0"/>
                <w:szCs w:val="21"/>
              </w:rPr>
              <w:t>具体要求</w:t>
            </w:r>
          </w:p>
        </w:tc>
      </w:tr>
      <w:tr w:rsidR="00267C9A">
        <w:trPr>
          <w:trHeight w:val="710"/>
        </w:trPr>
        <w:tc>
          <w:tcPr>
            <w:tcW w:w="534" w:type="dxa"/>
            <w:tcBorders>
              <w:right w:val="single" w:sz="4" w:space="0" w:color="auto"/>
            </w:tcBorders>
            <w:vAlign w:val="center"/>
          </w:tcPr>
          <w:p w:rsidR="00267C9A" w:rsidRDefault="001818D7">
            <w:pPr>
              <w:spacing w:line="300" w:lineRule="exact"/>
              <w:jc w:val="center"/>
              <w:rPr>
                <w:b/>
                <w:kern w:val="0"/>
                <w:szCs w:val="21"/>
              </w:rPr>
            </w:pPr>
            <w:r>
              <w:rPr>
                <w:rFonts w:hint="eastAsia"/>
                <w:b/>
                <w:kern w:val="0"/>
                <w:szCs w:val="21"/>
              </w:rPr>
              <w:t>1</w:t>
            </w:r>
          </w:p>
        </w:tc>
        <w:tc>
          <w:tcPr>
            <w:tcW w:w="1134" w:type="dxa"/>
            <w:gridSpan w:val="2"/>
            <w:tcBorders>
              <w:right w:val="single" w:sz="4" w:space="0" w:color="auto"/>
            </w:tcBorders>
            <w:vAlign w:val="center"/>
          </w:tcPr>
          <w:p w:rsidR="00267C9A" w:rsidRDefault="001818D7">
            <w:pPr>
              <w:spacing w:line="300" w:lineRule="exact"/>
              <w:jc w:val="center"/>
              <w:rPr>
                <w:b/>
                <w:kern w:val="0"/>
                <w:szCs w:val="21"/>
              </w:rPr>
            </w:pPr>
            <w:r>
              <w:rPr>
                <w:szCs w:val="21"/>
              </w:rPr>
              <w:t>需实现的功能或者目标</w:t>
            </w:r>
          </w:p>
        </w:tc>
        <w:tc>
          <w:tcPr>
            <w:tcW w:w="8079" w:type="dxa"/>
            <w:gridSpan w:val="3"/>
            <w:tcBorders>
              <w:left w:val="single" w:sz="4" w:space="0" w:color="auto"/>
            </w:tcBorders>
            <w:vAlign w:val="center"/>
          </w:tcPr>
          <w:p w:rsidR="00267C9A" w:rsidRDefault="001818D7">
            <w:pPr>
              <w:spacing w:line="300" w:lineRule="exact"/>
              <w:jc w:val="left"/>
              <w:rPr>
                <w:b/>
                <w:kern w:val="0"/>
                <w:szCs w:val="21"/>
              </w:rPr>
            </w:pPr>
            <w:r>
              <w:rPr>
                <w:rFonts w:ascii="Calibri" w:hAnsi="Calibri" w:hint="eastAsia"/>
                <w:szCs w:val="22"/>
              </w:rPr>
              <w:t>满足</w:t>
            </w:r>
            <w:r>
              <w:rPr>
                <w:rFonts w:ascii="Calibri" w:hAnsi="Calibri"/>
                <w:szCs w:val="22"/>
              </w:rPr>
              <w:t>采购</w:t>
            </w:r>
            <w:r>
              <w:rPr>
                <w:rFonts w:ascii="Calibri" w:hAnsi="Calibri" w:hint="eastAsia"/>
                <w:szCs w:val="22"/>
              </w:rPr>
              <w:t>文件采购</w:t>
            </w:r>
            <w:r>
              <w:rPr>
                <w:rFonts w:ascii="Calibri" w:hAnsi="Calibri"/>
                <w:szCs w:val="22"/>
              </w:rPr>
              <w:t>需求</w:t>
            </w:r>
            <w:r>
              <w:rPr>
                <w:rFonts w:ascii="Calibri" w:hAnsi="Calibri" w:hint="eastAsia"/>
                <w:szCs w:val="22"/>
              </w:rPr>
              <w:t>及采购合同约定需求，经验收达到合格标准。</w:t>
            </w:r>
          </w:p>
        </w:tc>
      </w:tr>
      <w:tr w:rsidR="00267C9A">
        <w:trPr>
          <w:trHeight w:val="710"/>
        </w:trPr>
        <w:tc>
          <w:tcPr>
            <w:tcW w:w="534" w:type="dxa"/>
            <w:tcBorders>
              <w:right w:val="single" w:sz="4" w:space="0" w:color="auto"/>
            </w:tcBorders>
            <w:vAlign w:val="center"/>
          </w:tcPr>
          <w:p w:rsidR="00267C9A" w:rsidRDefault="001818D7">
            <w:pPr>
              <w:spacing w:line="300" w:lineRule="exact"/>
              <w:jc w:val="center"/>
              <w:rPr>
                <w:b/>
                <w:kern w:val="0"/>
                <w:szCs w:val="21"/>
              </w:rPr>
            </w:pPr>
            <w:r>
              <w:rPr>
                <w:rFonts w:hint="eastAsia"/>
                <w:b/>
                <w:kern w:val="0"/>
                <w:szCs w:val="21"/>
              </w:rPr>
              <w:t>2</w:t>
            </w:r>
          </w:p>
        </w:tc>
        <w:tc>
          <w:tcPr>
            <w:tcW w:w="1134" w:type="dxa"/>
            <w:gridSpan w:val="2"/>
            <w:tcBorders>
              <w:right w:val="single" w:sz="4" w:space="0" w:color="auto"/>
            </w:tcBorders>
            <w:vAlign w:val="center"/>
          </w:tcPr>
          <w:p w:rsidR="00267C9A" w:rsidRDefault="001818D7">
            <w:pPr>
              <w:spacing w:line="300" w:lineRule="exact"/>
              <w:jc w:val="center"/>
              <w:rPr>
                <w:b/>
                <w:kern w:val="0"/>
                <w:szCs w:val="21"/>
              </w:rPr>
            </w:pPr>
            <w:r>
              <w:rPr>
                <w:rFonts w:hint="eastAsia"/>
                <w:kern w:val="0"/>
                <w:szCs w:val="21"/>
              </w:rPr>
              <w:t>政府</w:t>
            </w:r>
            <w:r>
              <w:rPr>
                <w:kern w:val="0"/>
                <w:szCs w:val="21"/>
              </w:rPr>
              <w:t>采购政策的应用</w:t>
            </w:r>
          </w:p>
        </w:tc>
        <w:tc>
          <w:tcPr>
            <w:tcW w:w="8079" w:type="dxa"/>
            <w:gridSpan w:val="3"/>
            <w:tcBorders>
              <w:left w:val="single" w:sz="4" w:space="0" w:color="auto"/>
            </w:tcBorders>
            <w:vAlign w:val="center"/>
          </w:tcPr>
          <w:p w:rsidR="00267C9A" w:rsidRDefault="001818D7">
            <w:pPr>
              <w:spacing w:line="300" w:lineRule="exact"/>
              <w:rPr>
                <w:kern w:val="0"/>
                <w:szCs w:val="21"/>
              </w:rPr>
            </w:pPr>
            <w:r>
              <w:rPr>
                <w:rFonts w:hint="eastAsia"/>
                <w:szCs w:val="21"/>
              </w:rPr>
              <w:t>详</w:t>
            </w:r>
            <w:r>
              <w:rPr>
                <w:szCs w:val="21"/>
              </w:rPr>
              <w:t>见</w:t>
            </w:r>
            <w:r>
              <w:rPr>
                <w:rFonts w:hint="eastAsia"/>
                <w:szCs w:val="21"/>
              </w:rPr>
              <w:t>第四章“</w:t>
            </w:r>
            <w:r>
              <w:rPr>
                <w:szCs w:val="21"/>
              </w:rPr>
              <w:t>评标方法及评标标准</w:t>
            </w:r>
            <w:r>
              <w:rPr>
                <w:rFonts w:hint="eastAsia"/>
                <w:szCs w:val="21"/>
              </w:rPr>
              <w:t>/</w:t>
            </w:r>
            <w:r>
              <w:rPr>
                <w:szCs w:val="21"/>
              </w:rPr>
              <w:t>政府采购政策应用说明</w:t>
            </w:r>
            <w:r>
              <w:rPr>
                <w:rFonts w:hint="eastAsia"/>
                <w:szCs w:val="21"/>
              </w:rPr>
              <w:t>”。</w:t>
            </w:r>
          </w:p>
        </w:tc>
      </w:tr>
      <w:tr w:rsidR="00267C9A">
        <w:trPr>
          <w:trHeight w:val="710"/>
        </w:trPr>
        <w:tc>
          <w:tcPr>
            <w:tcW w:w="534" w:type="dxa"/>
            <w:tcBorders>
              <w:right w:val="single" w:sz="4" w:space="0" w:color="auto"/>
            </w:tcBorders>
            <w:vAlign w:val="center"/>
          </w:tcPr>
          <w:p w:rsidR="00267C9A" w:rsidRDefault="001818D7">
            <w:pPr>
              <w:spacing w:line="300" w:lineRule="exact"/>
              <w:jc w:val="center"/>
              <w:rPr>
                <w:b/>
                <w:kern w:val="0"/>
                <w:szCs w:val="21"/>
              </w:rPr>
            </w:pPr>
            <w:r>
              <w:rPr>
                <w:rFonts w:hint="eastAsia"/>
                <w:b/>
                <w:kern w:val="0"/>
                <w:szCs w:val="21"/>
              </w:rPr>
              <w:t>3</w:t>
            </w:r>
          </w:p>
        </w:tc>
        <w:tc>
          <w:tcPr>
            <w:tcW w:w="1134" w:type="dxa"/>
            <w:gridSpan w:val="2"/>
            <w:tcBorders>
              <w:right w:val="single" w:sz="4" w:space="0" w:color="auto"/>
            </w:tcBorders>
            <w:vAlign w:val="center"/>
          </w:tcPr>
          <w:p w:rsidR="00267C9A" w:rsidRDefault="001818D7">
            <w:pPr>
              <w:spacing w:line="300" w:lineRule="exact"/>
              <w:jc w:val="center"/>
              <w:rPr>
                <w:szCs w:val="21"/>
              </w:rPr>
            </w:pPr>
            <w:r>
              <w:rPr>
                <w:szCs w:val="21"/>
              </w:rPr>
              <w:t>进口产品</w:t>
            </w:r>
          </w:p>
        </w:tc>
        <w:tc>
          <w:tcPr>
            <w:tcW w:w="8079" w:type="dxa"/>
            <w:gridSpan w:val="3"/>
            <w:tcBorders>
              <w:left w:val="single" w:sz="4" w:space="0" w:color="auto"/>
            </w:tcBorders>
            <w:vAlign w:val="center"/>
          </w:tcPr>
          <w:p w:rsidR="00267C9A" w:rsidRDefault="001818D7">
            <w:pPr>
              <w:spacing w:line="300" w:lineRule="exact"/>
              <w:rPr>
                <w:szCs w:val="21"/>
              </w:rPr>
            </w:pPr>
            <w:r>
              <w:rPr>
                <w:szCs w:val="21"/>
              </w:rPr>
              <w:t>是否接受进口产品：</w:t>
            </w:r>
          </w:p>
          <w:p w:rsidR="00267C9A" w:rsidRDefault="001818D7">
            <w:pPr>
              <w:spacing w:line="300" w:lineRule="exact"/>
              <w:rPr>
                <w:szCs w:val="21"/>
              </w:rPr>
            </w:pPr>
            <w:r>
              <w:rPr>
                <w:szCs w:val="21"/>
              </w:rPr>
              <w:sym w:font="Wingdings 2" w:char="F052"/>
            </w:r>
            <w:r>
              <w:rPr>
                <w:szCs w:val="21"/>
              </w:rPr>
              <w:t>否，本项目所有采购货物均不接受进口产品。</w:t>
            </w:r>
          </w:p>
          <w:p w:rsidR="00267C9A" w:rsidRDefault="001818D7">
            <w:pPr>
              <w:spacing w:line="300" w:lineRule="exact"/>
              <w:rPr>
                <w:szCs w:val="21"/>
              </w:rPr>
            </w:pPr>
            <w:r>
              <w:rPr>
                <w:szCs w:val="21"/>
              </w:rPr>
              <w:sym w:font="Wingdings 2" w:char="F0A3"/>
            </w:r>
            <w:r>
              <w:rPr>
                <w:szCs w:val="21"/>
              </w:rPr>
              <w:t>是，本项目</w:t>
            </w:r>
            <w:r>
              <w:rPr>
                <w:szCs w:val="21"/>
                <w:u w:val="single"/>
              </w:rPr>
              <w:t xml:space="preserve">   </w:t>
            </w:r>
            <w:proofErr w:type="gramStart"/>
            <w:r>
              <w:rPr>
                <w:szCs w:val="21"/>
              </w:rPr>
              <w:t>分标第</w:t>
            </w:r>
            <w:proofErr w:type="gramEnd"/>
            <w:r>
              <w:rPr>
                <w:szCs w:val="21"/>
                <w:u w:val="single"/>
              </w:rPr>
              <w:t xml:space="preserve">        </w:t>
            </w:r>
            <w:r>
              <w:rPr>
                <w:szCs w:val="21"/>
              </w:rPr>
              <w:t>项、</w:t>
            </w:r>
            <w:r>
              <w:rPr>
                <w:szCs w:val="21"/>
                <w:u w:val="single"/>
              </w:rPr>
              <w:t xml:space="preserve">   </w:t>
            </w:r>
            <w:proofErr w:type="gramStart"/>
            <w:r>
              <w:rPr>
                <w:szCs w:val="21"/>
              </w:rPr>
              <w:t>分标第</w:t>
            </w:r>
            <w:proofErr w:type="gramEnd"/>
            <w:r>
              <w:rPr>
                <w:szCs w:val="21"/>
                <w:u w:val="single"/>
              </w:rPr>
              <w:t xml:space="preserve">      </w:t>
            </w:r>
            <w:r>
              <w:rPr>
                <w:szCs w:val="21"/>
              </w:rPr>
              <w:t>项货物接受进口产品，其余货物不接受进口产品。</w:t>
            </w:r>
          </w:p>
          <w:p w:rsidR="00267C9A" w:rsidRDefault="001818D7">
            <w:pPr>
              <w:spacing w:line="300" w:lineRule="exact"/>
              <w:rPr>
                <w:szCs w:val="21"/>
              </w:rPr>
            </w:pPr>
            <w:r>
              <w:rPr>
                <w:szCs w:val="21"/>
              </w:rPr>
              <w:sym w:font="Wingdings 2" w:char="F0A3"/>
            </w:r>
            <w:r>
              <w:rPr>
                <w:szCs w:val="21"/>
              </w:rPr>
              <w:t>是，本项目所有采购货物均接受进口产品。</w:t>
            </w:r>
          </w:p>
          <w:p w:rsidR="00267C9A" w:rsidRDefault="001818D7">
            <w:pPr>
              <w:spacing w:line="300" w:lineRule="exact"/>
              <w:rPr>
                <w:rFonts w:ascii="宋体" w:hAnsi="宋体"/>
                <w:szCs w:val="21"/>
              </w:rPr>
            </w:pPr>
            <w:r>
              <w:rPr>
                <w:rFonts w:ascii="宋体" w:hAnsi="宋体" w:hint="eastAsia"/>
                <w:szCs w:val="21"/>
              </w:rPr>
              <w:t>备注：1.以上所述不接受进口</w:t>
            </w:r>
            <w:r>
              <w:rPr>
                <w:szCs w:val="21"/>
              </w:rPr>
              <w:t>产品</w:t>
            </w:r>
            <w:r>
              <w:rPr>
                <w:rFonts w:ascii="宋体" w:hAnsi="宋体" w:hint="eastAsia"/>
                <w:szCs w:val="21"/>
              </w:rPr>
              <w:t>的，供应商不得选用进口产品参与投标，否则投标按无效投标处理；允许接受进口产品的，供应商可以选用进口产品参与投标，但不排斥国内产品。</w:t>
            </w:r>
          </w:p>
          <w:p w:rsidR="00267C9A" w:rsidRDefault="001818D7">
            <w:pPr>
              <w:spacing w:line="300" w:lineRule="exact"/>
              <w:rPr>
                <w:szCs w:val="21"/>
              </w:rPr>
            </w:pPr>
            <w:r>
              <w:rPr>
                <w:rFonts w:ascii="宋体" w:hAnsi="宋体" w:hint="eastAsia"/>
                <w:szCs w:val="21"/>
              </w:rPr>
              <w:t>2.如本项目接受进口产品，除《关于疫情防控采购便利化的通知（财办库〔2020〕23号）》规定，采购疫情防控相关的进口产品，无需审批之外，其他</w:t>
            </w:r>
            <w:r>
              <w:rPr>
                <w:szCs w:val="21"/>
              </w:rPr>
              <w:t>进口产品采购审核手续</w:t>
            </w:r>
            <w:r>
              <w:rPr>
                <w:rFonts w:hint="eastAsia"/>
                <w:szCs w:val="21"/>
              </w:rPr>
              <w:t>需</w:t>
            </w:r>
            <w:r>
              <w:rPr>
                <w:szCs w:val="21"/>
              </w:rPr>
              <w:t>按规定办妥；如供应商选择提供进口产品，则提供的必须为全套全新原装进口产品，报价中应包括关税等所有进口环节费用并由中标人办理进口相关手续</w:t>
            </w:r>
            <w:r>
              <w:rPr>
                <w:rFonts w:hint="eastAsia"/>
                <w:szCs w:val="21"/>
              </w:rPr>
              <w:t>，</w:t>
            </w:r>
            <w:r>
              <w:rPr>
                <w:rFonts w:ascii="Arial" w:hAnsi="Arial" w:cs="Arial" w:hint="eastAsia"/>
                <w:szCs w:val="21"/>
              </w:rPr>
              <w:t>供应商报价中应自行考虑海关关税政策变化带来的风险，采购人不承担该政策变化所造成的费用增加</w:t>
            </w:r>
            <w:r>
              <w:rPr>
                <w:szCs w:val="21"/>
              </w:rPr>
              <w:t>。</w:t>
            </w:r>
          </w:p>
          <w:p w:rsidR="00267C9A" w:rsidRDefault="001818D7">
            <w:pPr>
              <w:rPr>
                <w:rFonts w:ascii="宋体" w:hAnsi="宋体"/>
                <w:szCs w:val="21"/>
              </w:rPr>
            </w:pPr>
            <w:r>
              <w:rPr>
                <w:rFonts w:ascii="宋体" w:hAnsi="宋体" w:hint="eastAsia"/>
                <w:szCs w:val="21"/>
              </w:rPr>
              <w:t>3. 进口产品是指通过</w:t>
            </w:r>
            <w:r>
              <w:rPr>
                <w:szCs w:val="21"/>
              </w:rPr>
              <w:t>中国海关报关验放进入</w:t>
            </w:r>
            <w:r>
              <w:rPr>
                <w:rFonts w:ascii="宋体" w:hAnsi="宋体" w:hint="eastAsia"/>
                <w:szCs w:val="21"/>
              </w:rPr>
              <w:t>中国境内且产自关境外的产品。即所谓进口产品是指制造过程均在国外，如果产品在国内组装，其中的零部件（包括核心部件）是进口产品，则应当视为非进口产品。</w:t>
            </w:r>
          </w:p>
          <w:p w:rsidR="00267C9A" w:rsidRDefault="001818D7">
            <w:pPr>
              <w:spacing w:line="300" w:lineRule="exact"/>
              <w:rPr>
                <w:rFonts w:ascii="宋体" w:hAnsi="宋体"/>
                <w:szCs w:val="21"/>
              </w:rPr>
            </w:pPr>
            <w:r>
              <w:rPr>
                <w:rFonts w:ascii="宋体" w:hAnsi="宋体"/>
                <w:szCs w:val="21"/>
              </w:rPr>
              <w:t>4</w:t>
            </w:r>
            <w:r>
              <w:rPr>
                <w:rFonts w:ascii="宋体" w:hAnsi="宋体" w:hint="eastAsia"/>
                <w:szCs w:val="21"/>
              </w:rPr>
              <w:t>.其余内容以《政府采购进口产品管理办法》（财库〔2007〕119 号）和《关于政府采购进口产品管理有关问题的通知财办库》（财库[2008]248号）的相关规定为准。</w:t>
            </w:r>
          </w:p>
        </w:tc>
      </w:tr>
      <w:tr w:rsidR="00267C9A">
        <w:trPr>
          <w:trHeight w:val="368"/>
        </w:trPr>
        <w:tc>
          <w:tcPr>
            <w:tcW w:w="9747" w:type="dxa"/>
            <w:gridSpan w:val="6"/>
            <w:shd w:val="clear" w:color="auto" w:fill="D9D9D9"/>
            <w:vAlign w:val="center"/>
          </w:tcPr>
          <w:p w:rsidR="00267C9A" w:rsidRDefault="001818D7">
            <w:pPr>
              <w:widowControl/>
              <w:spacing w:line="240" w:lineRule="exact"/>
              <w:jc w:val="left"/>
              <w:rPr>
                <w:b/>
                <w:kern w:val="0"/>
                <w:szCs w:val="21"/>
              </w:rPr>
            </w:pPr>
            <w:r>
              <w:rPr>
                <w:b/>
                <w:kern w:val="0"/>
                <w:szCs w:val="21"/>
              </w:rPr>
              <w:t>二、本项目需执行的国家相关标准、行业标准、地方标准或者其他标准、规范</w:t>
            </w:r>
          </w:p>
        </w:tc>
      </w:tr>
      <w:tr w:rsidR="00267C9A">
        <w:trPr>
          <w:trHeight w:val="368"/>
        </w:trPr>
        <w:tc>
          <w:tcPr>
            <w:tcW w:w="9747" w:type="dxa"/>
            <w:gridSpan w:val="6"/>
            <w:tcBorders>
              <w:bottom w:val="single" w:sz="4" w:space="0" w:color="000000"/>
            </w:tcBorders>
            <w:vAlign w:val="center"/>
          </w:tcPr>
          <w:p w:rsidR="00267C9A" w:rsidRDefault="001818D7">
            <w:pPr>
              <w:spacing w:line="300" w:lineRule="exact"/>
              <w:rPr>
                <w:b/>
                <w:kern w:val="0"/>
                <w:szCs w:val="21"/>
              </w:rPr>
            </w:pPr>
            <w:r>
              <w:rPr>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267C9A">
        <w:trPr>
          <w:trHeight w:val="368"/>
        </w:trPr>
        <w:tc>
          <w:tcPr>
            <w:tcW w:w="9747" w:type="dxa"/>
            <w:gridSpan w:val="6"/>
            <w:shd w:val="clear" w:color="auto" w:fill="D9D9D9"/>
            <w:vAlign w:val="center"/>
          </w:tcPr>
          <w:p w:rsidR="00267C9A" w:rsidRDefault="001818D7">
            <w:pPr>
              <w:widowControl/>
              <w:spacing w:line="240" w:lineRule="exact"/>
              <w:jc w:val="left"/>
              <w:rPr>
                <w:b/>
                <w:kern w:val="0"/>
                <w:szCs w:val="21"/>
              </w:rPr>
            </w:pPr>
            <w:r>
              <w:rPr>
                <w:b/>
                <w:kern w:val="0"/>
                <w:szCs w:val="21"/>
              </w:rPr>
              <w:t>三、本项目技术要求</w:t>
            </w:r>
          </w:p>
        </w:tc>
      </w:tr>
      <w:tr w:rsidR="00267C9A">
        <w:trPr>
          <w:trHeight w:val="399"/>
        </w:trPr>
        <w:tc>
          <w:tcPr>
            <w:tcW w:w="675" w:type="dxa"/>
            <w:gridSpan w:val="2"/>
            <w:vAlign w:val="center"/>
          </w:tcPr>
          <w:p w:rsidR="00267C9A" w:rsidRDefault="001818D7">
            <w:pPr>
              <w:spacing w:line="300" w:lineRule="exact"/>
              <w:jc w:val="center"/>
              <w:rPr>
                <w:szCs w:val="21"/>
              </w:rPr>
            </w:pPr>
            <w:r>
              <w:rPr>
                <w:szCs w:val="21"/>
              </w:rPr>
              <w:t>序号</w:t>
            </w:r>
          </w:p>
        </w:tc>
        <w:tc>
          <w:tcPr>
            <w:tcW w:w="993" w:type="dxa"/>
            <w:vAlign w:val="center"/>
          </w:tcPr>
          <w:p w:rsidR="00267C9A" w:rsidRDefault="001818D7">
            <w:pPr>
              <w:spacing w:line="300" w:lineRule="exact"/>
              <w:jc w:val="center"/>
              <w:rPr>
                <w:szCs w:val="21"/>
              </w:rPr>
            </w:pPr>
            <w:r>
              <w:rPr>
                <w:szCs w:val="21"/>
              </w:rPr>
              <w:t>技术要求要点</w:t>
            </w:r>
          </w:p>
        </w:tc>
        <w:tc>
          <w:tcPr>
            <w:tcW w:w="8079" w:type="dxa"/>
            <w:gridSpan w:val="3"/>
            <w:vAlign w:val="center"/>
          </w:tcPr>
          <w:p w:rsidR="00267C9A" w:rsidRDefault="001818D7">
            <w:pPr>
              <w:spacing w:line="300" w:lineRule="exact"/>
              <w:jc w:val="center"/>
              <w:rPr>
                <w:szCs w:val="21"/>
              </w:rPr>
            </w:pPr>
            <w:r>
              <w:rPr>
                <w:szCs w:val="21"/>
              </w:rPr>
              <w:t>具体要求</w:t>
            </w:r>
          </w:p>
        </w:tc>
      </w:tr>
      <w:tr w:rsidR="00267C9A">
        <w:trPr>
          <w:trHeight w:val="399"/>
        </w:trPr>
        <w:tc>
          <w:tcPr>
            <w:tcW w:w="675" w:type="dxa"/>
            <w:gridSpan w:val="2"/>
            <w:vAlign w:val="center"/>
          </w:tcPr>
          <w:p w:rsidR="00267C9A" w:rsidRDefault="001818D7">
            <w:pPr>
              <w:spacing w:line="300" w:lineRule="exact"/>
              <w:jc w:val="center"/>
              <w:rPr>
                <w:szCs w:val="21"/>
              </w:rPr>
            </w:pPr>
            <w:r>
              <w:rPr>
                <w:rFonts w:hint="eastAsia"/>
                <w:szCs w:val="21"/>
              </w:rPr>
              <w:t>1</w:t>
            </w:r>
          </w:p>
        </w:tc>
        <w:tc>
          <w:tcPr>
            <w:tcW w:w="993" w:type="dxa"/>
            <w:vAlign w:val="center"/>
          </w:tcPr>
          <w:p w:rsidR="00267C9A" w:rsidRDefault="001818D7">
            <w:pPr>
              <w:spacing w:line="300" w:lineRule="exact"/>
              <w:jc w:val="center"/>
              <w:rPr>
                <w:szCs w:val="21"/>
              </w:rPr>
            </w:pPr>
            <w:r>
              <w:rPr>
                <w:szCs w:val="21"/>
              </w:rPr>
              <w:t>总体要求</w:t>
            </w:r>
          </w:p>
        </w:tc>
        <w:tc>
          <w:tcPr>
            <w:tcW w:w="8079" w:type="dxa"/>
            <w:gridSpan w:val="3"/>
            <w:vAlign w:val="center"/>
          </w:tcPr>
          <w:p w:rsidR="00267C9A" w:rsidRDefault="001818D7">
            <w:pPr>
              <w:widowControl/>
              <w:jc w:val="left"/>
              <w:rPr>
                <w:szCs w:val="21"/>
              </w:rPr>
            </w:pPr>
            <w:r>
              <w:rPr>
                <w:szCs w:val="21"/>
              </w:rPr>
              <w:t>1.</w:t>
            </w:r>
            <w:r>
              <w:rPr>
                <w:szCs w:val="21"/>
              </w:rPr>
              <w:t>标注</w:t>
            </w:r>
            <w:r>
              <w:rPr>
                <w:szCs w:val="21"/>
              </w:rPr>
              <w:t>“▲”</w:t>
            </w:r>
            <w:r>
              <w:rPr>
                <w:szCs w:val="21"/>
              </w:rPr>
              <w:t>的技术要求为实质性技术要求。</w:t>
            </w:r>
          </w:p>
          <w:p w:rsidR="00267C9A" w:rsidRDefault="001818D7">
            <w:pPr>
              <w:widowControl/>
              <w:jc w:val="left"/>
              <w:rPr>
                <w:szCs w:val="21"/>
              </w:rPr>
            </w:pPr>
            <w:r>
              <w:rPr>
                <w:szCs w:val="21"/>
              </w:rPr>
              <w:sym w:font="Wingdings 2" w:char="F0A3"/>
            </w:r>
            <w:r>
              <w:rPr>
                <w:szCs w:val="21"/>
              </w:rPr>
              <w:t>供应商在投标文件中</w:t>
            </w:r>
            <w:r>
              <w:rPr>
                <w:rFonts w:hint="eastAsia"/>
                <w:szCs w:val="21"/>
              </w:rPr>
              <w:t>无需就实质性技术要求提供技术支持资料。</w:t>
            </w:r>
          </w:p>
          <w:p w:rsidR="00267C9A" w:rsidRDefault="001818D7">
            <w:pPr>
              <w:widowControl/>
              <w:jc w:val="left"/>
              <w:rPr>
                <w:szCs w:val="21"/>
              </w:rPr>
            </w:pPr>
            <w:r>
              <w:rPr>
                <w:szCs w:val="21"/>
              </w:rPr>
              <w:sym w:font="Wingdings 2" w:char="F052"/>
            </w:r>
            <w:r>
              <w:rPr>
                <w:szCs w:val="21"/>
              </w:rPr>
              <w:t>供应商在投标文件中</w:t>
            </w:r>
            <w:r>
              <w:rPr>
                <w:rFonts w:hint="eastAsia"/>
                <w:szCs w:val="21"/>
              </w:rPr>
              <w:t>必须</w:t>
            </w:r>
            <w:r>
              <w:rPr>
                <w:szCs w:val="21"/>
              </w:rPr>
              <w:t>就实质性技术要求提供技术支持资料</w:t>
            </w:r>
            <w:r>
              <w:rPr>
                <w:rFonts w:hint="eastAsia"/>
                <w:szCs w:val="21"/>
              </w:rPr>
              <w:t>。</w:t>
            </w:r>
            <w:r>
              <w:rPr>
                <w:rFonts w:hint="eastAsia"/>
                <w:szCs w:val="21"/>
              </w:rPr>
              <w:t xml:space="preserve">  </w:t>
            </w:r>
          </w:p>
          <w:p w:rsidR="00267C9A" w:rsidRDefault="001818D7">
            <w:pPr>
              <w:widowControl/>
              <w:jc w:val="left"/>
              <w:rPr>
                <w:b/>
                <w:szCs w:val="21"/>
              </w:rPr>
            </w:pPr>
            <w:r>
              <w:rPr>
                <w:b/>
                <w:szCs w:val="21"/>
              </w:rPr>
              <w:t>技术支持资料可以为以下形式之一：</w:t>
            </w:r>
          </w:p>
          <w:p w:rsidR="00267C9A" w:rsidRDefault="001818D7">
            <w:pPr>
              <w:widowControl/>
              <w:jc w:val="left"/>
              <w:rPr>
                <w:b/>
                <w:szCs w:val="21"/>
              </w:rPr>
            </w:pPr>
            <w:r>
              <w:rPr>
                <w:rFonts w:hint="eastAsia"/>
                <w:b/>
                <w:szCs w:val="21"/>
              </w:rPr>
              <w:t>（</w:t>
            </w:r>
            <w:r>
              <w:rPr>
                <w:b/>
                <w:szCs w:val="21"/>
              </w:rPr>
              <w:t>1</w:t>
            </w:r>
            <w:r>
              <w:rPr>
                <w:rFonts w:hint="eastAsia"/>
                <w:b/>
                <w:szCs w:val="21"/>
              </w:rPr>
              <w:t>）生产厂家的宣传彩页或</w:t>
            </w:r>
            <w:proofErr w:type="gramStart"/>
            <w:r>
              <w:rPr>
                <w:rFonts w:hint="eastAsia"/>
                <w:b/>
                <w:szCs w:val="21"/>
              </w:rPr>
              <w:t>官网截</w:t>
            </w:r>
            <w:proofErr w:type="gramEnd"/>
            <w:r>
              <w:rPr>
                <w:rFonts w:hint="eastAsia"/>
                <w:b/>
                <w:szCs w:val="21"/>
              </w:rPr>
              <w:t>图或技术白皮书（提供复印件加盖供应商公章）。</w:t>
            </w:r>
          </w:p>
          <w:p w:rsidR="00267C9A" w:rsidRDefault="001818D7">
            <w:pPr>
              <w:widowControl/>
              <w:jc w:val="left"/>
              <w:rPr>
                <w:b/>
                <w:szCs w:val="21"/>
              </w:rPr>
            </w:pPr>
            <w:r>
              <w:rPr>
                <w:rFonts w:hint="eastAsia"/>
                <w:b/>
                <w:szCs w:val="21"/>
              </w:rPr>
              <w:t>（</w:t>
            </w:r>
            <w:r>
              <w:rPr>
                <w:b/>
                <w:szCs w:val="21"/>
              </w:rPr>
              <w:t>2</w:t>
            </w:r>
            <w:r>
              <w:rPr>
                <w:rFonts w:hint="eastAsia"/>
                <w:b/>
                <w:szCs w:val="21"/>
              </w:rPr>
              <w:t>）国家认定的第三方认证（检测）机构出具认证证书（检测报告）或国际机构第三方认证报告（提供复印件加盖供应商公章）。</w:t>
            </w:r>
          </w:p>
          <w:p w:rsidR="00267C9A" w:rsidRDefault="001818D7">
            <w:pPr>
              <w:widowControl/>
              <w:jc w:val="left"/>
              <w:rPr>
                <w:b/>
                <w:szCs w:val="21"/>
              </w:rPr>
            </w:pPr>
            <w:r>
              <w:rPr>
                <w:rFonts w:hint="eastAsia"/>
                <w:b/>
                <w:szCs w:val="21"/>
              </w:rPr>
              <w:t>（</w:t>
            </w:r>
            <w:r>
              <w:rPr>
                <w:rFonts w:hint="eastAsia"/>
                <w:b/>
                <w:szCs w:val="21"/>
              </w:rPr>
              <w:t>3</w:t>
            </w:r>
            <w:r>
              <w:rPr>
                <w:rFonts w:hint="eastAsia"/>
                <w:b/>
                <w:szCs w:val="21"/>
              </w:rPr>
              <w:t>）其他：</w:t>
            </w:r>
            <w:r>
              <w:rPr>
                <w:b/>
                <w:szCs w:val="21"/>
                <w:u w:val="single"/>
              </w:rPr>
              <w:t xml:space="preserve">                          </w:t>
            </w:r>
          </w:p>
          <w:p w:rsidR="00267C9A" w:rsidRDefault="001818D7">
            <w:pPr>
              <w:widowControl/>
              <w:jc w:val="left"/>
              <w:rPr>
                <w:b/>
                <w:szCs w:val="21"/>
              </w:rPr>
            </w:pPr>
            <w:r>
              <w:rPr>
                <w:rFonts w:hint="eastAsia"/>
                <w:b/>
                <w:szCs w:val="21"/>
              </w:rPr>
              <w:lastRenderedPageBreak/>
              <w:t>注：除以上</w:t>
            </w:r>
            <w:r>
              <w:rPr>
                <w:b/>
                <w:szCs w:val="21"/>
              </w:rPr>
              <w:t>三</w:t>
            </w:r>
            <w:r>
              <w:rPr>
                <w:rFonts w:hint="eastAsia"/>
                <w:b/>
                <w:szCs w:val="21"/>
              </w:rPr>
              <w:t>种形式之外，提交其他证明材料视为未提供证明材料</w:t>
            </w:r>
            <w:r>
              <w:rPr>
                <w:b/>
                <w:szCs w:val="21"/>
              </w:rPr>
              <w:t>，</w:t>
            </w:r>
            <w:r>
              <w:rPr>
                <w:rFonts w:hint="eastAsia"/>
                <w:b/>
                <w:szCs w:val="21"/>
              </w:rPr>
              <w:t>未</w:t>
            </w:r>
            <w:r>
              <w:rPr>
                <w:b/>
                <w:szCs w:val="21"/>
              </w:rPr>
              <w:t>提供的将视为未实质性响应该要求。</w:t>
            </w:r>
          </w:p>
          <w:p w:rsidR="00267C9A" w:rsidRDefault="001818D7">
            <w:pPr>
              <w:spacing w:line="300" w:lineRule="exact"/>
              <w:rPr>
                <w:szCs w:val="21"/>
              </w:rPr>
            </w:pPr>
            <w:r>
              <w:rPr>
                <w:rFonts w:hint="eastAsia"/>
                <w:szCs w:val="21"/>
              </w:rPr>
              <w:t>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rsidR="00267C9A" w:rsidRDefault="001818D7">
            <w:pPr>
              <w:spacing w:line="300" w:lineRule="exact"/>
              <w:rPr>
                <w:szCs w:val="21"/>
              </w:rPr>
            </w:pPr>
            <w:r>
              <w:rPr>
                <w:szCs w:val="21"/>
              </w:rPr>
              <w:t>2.</w:t>
            </w:r>
            <w:r>
              <w:rPr>
                <w:szCs w:val="21"/>
              </w:rPr>
              <w:t>本表中如提及品牌型号，仅起参考作用。供应商可选用其他品牌型号替代，但这些替代的品牌型号要实质上参照或相当于或优于参考品牌型号及其技术参数性能（配置）要求。</w:t>
            </w:r>
          </w:p>
        </w:tc>
      </w:tr>
      <w:tr w:rsidR="00267C9A">
        <w:trPr>
          <w:trHeight w:val="399"/>
        </w:trPr>
        <w:tc>
          <w:tcPr>
            <w:tcW w:w="675" w:type="dxa"/>
            <w:gridSpan w:val="2"/>
            <w:vAlign w:val="center"/>
          </w:tcPr>
          <w:p w:rsidR="00267C9A" w:rsidRDefault="001818D7">
            <w:pPr>
              <w:spacing w:line="300" w:lineRule="exact"/>
              <w:jc w:val="center"/>
              <w:rPr>
                <w:szCs w:val="21"/>
              </w:rPr>
            </w:pPr>
            <w:r>
              <w:rPr>
                <w:rFonts w:hint="eastAsia"/>
                <w:szCs w:val="21"/>
              </w:rPr>
              <w:lastRenderedPageBreak/>
              <w:t>2</w:t>
            </w:r>
          </w:p>
        </w:tc>
        <w:tc>
          <w:tcPr>
            <w:tcW w:w="993" w:type="dxa"/>
            <w:vAlign w:val="center"/>
          </w:tcPr>
          <w:p w:rsidR="00267C9A" w:rsidRDefault="001818D7">
            <w:pPr>
              <w:spacing w:line="300" w:lineRule="exact"/>
              <w:jc w:val="center"/>
              <w:rPr>
                <w:szCs w:val="21"/>
              </w:rPr>
            </w:pPr>
            <w:r>
              <w:rPr>
                <w:szCs w:val="21"/>
              </w:rPr>
              <w:t>核心产品</w:t>
            </w:r>
          </w:p>
        </w:tc>
        <w:tc>
          <w:tcPr>
            <w:tcW w:w="8079" w:type="dxa"/>
            <w:gridSpan w:val="3"/>
            <w:vAlign w:val="center"/>
          </w:tcPr>
          <w:p w:rsidR="00267C9A" w:rsidRDefault="001818D7">
            <w:pPr>
              <w:spacing w:line="300" w:lineRule="exact"/>
              <w:jc w:val="left"/>
              <w:rPr>
                <w:szCs w:val="21"/>
              </w:rPr>
            </w:pPr>
            <w:r>
              <w:rPr>
                <w:szCs w:val="21"/>
              </w:rPr>
              <w:t>本项目核心产品为：</w:t>
            </w:r>
            <w:r>
              <w:rPr>
                <w:rFonts w:hint="eastAsia"/>
                <w:szCs w:val="21"/>
              </w:rPr>
              <w:t>红外高清高速智能球机</w:t>
            </w:r>
          </w:p>
        </w:tc>
      </w:tr>
      <w:tr w:rsidR="00267C9A">
        <w:trPr>
          <w:trHeight w:val="399"/>
        </w:trPr>
        <w:tc>
          <w:tcPr>
            <w:tcW w:w="675" w:type="dxa"/>
            <w:gridSpan w:val="2"/>
            <w:vAlign w:val="center"/>
          </w:tcPr>
          <w:p w:rsidR="00267C9A" w:rsidRDefault="001818D7">
            <w:pPr>
              <w:spacing w:line="300" w:lineRule="exact"/>
              <w:jc w:val="center"/>
              <w:rPr>
                <w:szCs w:val="21"/>
              </w:rPr>
            </w:pPr>
            <w:r>
              <w:rPr>
                <w:rFonts w:hint="eastAsia"/>
                <w:szCs w:val="21"/>
              </w:rPr>
              <w:t>3</w:t>
            </w:r>
          </w:p>
        </w:tc>
        <w:tc>
          <w:tcPr>
            <w:tcW w:w="993" w:type="dxa"/>
            <w:vAlign w:val="center"/>
          </w:tcPr>
          <w:p w:rsidR="00267C9A" w:rsidRDefault="001818D7">
            <w:pPr>
              <w:spacing w:line="360" w:lineRule="exact"/>
              <w:jc w:val="center"/>
              <w:rPr>
                <w:szCs w:val="21"/>
              </w:rPr>
            </w:pPr>
            <w:r>
              <w:rPr>
                <w:szCs w:val="21"/>
              </w:rPr>
              <w:t>质量保证</w:t>
            </w:r>
          </w:p>
        </w:tc>
        <w:tc>
          <w:tcPr>
            <w:tcW w:w="8079" w:type="dxa"/>
            <w:gridSpan w:val="3"/>
            <w:vAlign w:val="center"/>
          </w:tcPr>
          <w:p w:rsidR="00267C9A" w:rsidRDefault="001818D7">
            <w:pPr>
              <w:spacing w:line="300" w:lineRule="exact"/>
              <w:jc w:val="left"/>
              <w:rPr>
                <w:szCs w:val="21"/>
              </w:rPr>
            </w:pPr>
            <w:r>
              <w:rPr>
                <w:szCs w:val="21"/>
              </w:rPr>
              <w:t>1</w:t>
            </w:r>
            <w:r>
              <w:rPr>
                <w:szCs w:val="21"/>
              </w:rPr>
              <w:t>．供应商应明确承诺：</w:t>
            </w:r>
            <w:r>
              <w:rPr>
                <w:bCs/>
                <w:kern w:val="0"/>
                <w:szCs w:val="21"/>
              </w:rPr>
              <w:t>技术参数要求</w:t>
            </w:r>
            <w:r>
              <w:rPr>
                <w:szCs w:val="21"/>
              </w:rPr>
              <w:t>表中如无特别要求，则质保期为自验收合格之日起一年，</w:t>
            </w:r>
            <w:r>
              <w:rPr>
                <w:bCs/>
                <w:kern w:val="0"/>
                <w:szCs w:val="21"/>
              </w:rPr>
              <w:t>技术参数要求</w:t>
            </w:r>
            <w:r>
              <w:rPr>
                <w:szCs w:val="21"/>
              </w:rPr>
              <w:t>表中有特别要求的则以</w:t>
            </w:r>
            <w:r>
              <w:rPr>
                <w:bCs/>
                <w:kern w:val="0"/>
                <w:szCs w:val="21"/>
              </w:rPr>
              <w:t>技术参数要求</w:t>
            </w:r>
            <w:r>
              <w:rPr>
                <w:szCs w:val="21"/>
              </w:rPr>
              <w:t>表为准。</w:t>
            </w:r>
          </w:p>
          <w:p w:rsidR="00267C9A" w:rsidRDefault="001818D7">
            <w:pPr>
              <w:spacing w:line="300" w:lineRule="exact"/>
              <w:jc w:val="left"/>
              <w:rPr>
                <w:szCs w:val="21"/>
              </w:rPr>
            </w:pPr>
            <w:r>
              <w:rPr>
                <w:szCs w:val="21"/>
              </w:rPr>
              <w:t>2</w:t>
            </w:r>
            <w:r>
              <w:rPr>
                <w:szCs w:val="21"/>
              </w:rPr>
              <w:t>．属于国家规定</w:t>
            </w:r>
            <w:r>
              <w:rPr>
                <w:szCs w:val="21"/>
              </w:rPr>
              <w:t>“</w:t>
            </w:r>
            <w:r>
              <w:rPr>
                <w:szCs w:val="21"/>
              </w:rPr>
              <w:t>三包</w:t>
            </w:r>
            <w:r>
              <w:rPr>
                <w:szCs w:val="21"/>
              </w:rPr>
              <w:t>”</w:t>
            </w:r>
            <w:r>
              <w:rPr>
                <w:szCs w:val="21"/>
              </w:rPr>
              <w:t>范围的，其质量保证期不得低于</w:t>
            </w:r>
            <w:r>
              <w:rPr>
                <w:szCs w:val="21"/>
              </w:rPr>
              <w:t>“</w:t>
            </w:r>
            <w:r>
              <w:rPr>
                <w:szCs w:val="21"/>
              </w:rPr>
              <w:t>三包</w:t>
            </w:r>
            <w:r>
              <w:rPr>
                <w:szCs w:val="21"/>
              </w:rPr>
              <w:t>”</w:t>
            </w:r>
            <w:r>
              <w:rPr>
                <w:szCs w:val="21"/>
              </w:rPr>
              <w:t>规定。中标人承诺质量保证期优于国家</w:t>
            </w:r>
            <w:r>
              <w:rPr>
                <w:szCs w:val="21"/>
              </w:rPr>
              <w:t>“</w:t>
            </w:r>
            <w:r>
              <w:rPr>
                <w:szCs w:val="21"/>
              </w:rPr>
              <w:t>三包</w:t>
            </w:r>
            <w:r>
              <w:rPr>
                <w:szCs w:val="21"/>
              </w:rPr>
              <w:t>”</w:t>
            </w:r>
            <w:r>
              <w:rPr>
                <w:szCs w:val="21"/>
              </w:rPr>
              <w:t>规定的，或优于招标文件规定的，按中标人实际承诺执行。</w:t>
            </w:r>
          </w:p>
          <w:p w:rsidR="00267C9A" w:rsidRDefault="001818D7">
            <w:pPr>
              <w:spacing w:line="300" w:lineRule="exact"/>
              <w:jc w:val="left"/>
              <w:rPr>
                <w:szCs w:val="21"/>
              </w:rPr>
            </w:pPr>
            <w:r>
              <w:rPr>
                <w:szCs w:val="21"/>
              </w:rPr>
              <w:t>3</w:t>
            </w:r>
            <w:r>
              <w:rPr>
                <w:szCs w:val="21"/>
              </w:rPr>
              <w:t>．中标后产品或服务由制造商（指产品生产制造商或服务实际提供人）负责</w:t>
            </w:r>
            <w:r>
              <w:rPr>
                <w:rFonts w:hint="eastAsia"/>
                <w:szCs w:val="21"/>
              </w:rPr>
              <w:t>质保期</w:t>
            </w:r>
            <w:r>
              <w:rPr>
                <w:szCs w:val="21"/>
              </w:rPr>
              <w:t>内的售后服务的，供应商应当在投标文件中予以明确说明</w:t>
            </w:r>
            <w:r>
              <w:rPr>
                <w:rFonts w:hint="eastAsia"/>
                <w:szCs w:val="21"/>
              </w:rPr>
              <w:t>，制造商提供的售后服务也应达到招标文件要求的标准，</w:t>
            </w:r>
            <w:r>
              <w:rPr>
                <w:szCs w:val="21"/>
              </w:rPr>
              <w:t>相关的售后服务费用由</w:t>
            </w:r>
            <w:r>
              <w:rPr>
                <w:rFonts w:hint="eastAsia"/>
                <w:szCs w:val="21"/>
              </w:rPr>
              <w:t>供应商向</w:t>
            </w:r>
            <w:r>
              <w:rPr>
                <w:szCs w:val="21"/>
              </w:rPr>
              <w:t>制造商支付</w:t>
            </w:r>
            <w:r>
              <w:rPr>
                <w:rFonts w:hint="eastAsia"/>
                <w:szCs w:val="21"/>
              </w:rPr>
              <w:t>，</w:t>
            </w:r>
            <w:r>
              <w:rPr>
                <w:szCs w:val="21"/>
              </w:rPr>
              <w:t>供应商可视情况在投标报价中予以考虑</w:t>
            </w:r>
            <w:r>
              <w:rPr>
                <w:rFonts w:hint="eastAsia"/>
                <w:szCs w:val="21"/>
              </w:rPr>
              <w:t>，</w:t>
            </w:r>
            <w:r>
              <w:rPr>
                <w:szCs w:val="21"/>
              </w:rPr>
              <w:t>采购人不</w:t>
            </w:r>
            <w:r>
              <w:rPr>
                <w:rFonts w:hint="eastAsia"/>
                <w:szCs w:val="21"/>
              </w:rPr>
              <w:t>予</w:t>
            </w:r>
            <w:r>
              <w:rPr>
                <w:szCs w:val="21"/>
              </w:rPr>
              <w:t>另行支付。</w:t>
            </w:r>
          </w:p>
        </w:tc>
      </w:tr>
      <w:tr w:rsidR="00267C9A">
        <w:trPr>
          <w:trHeight w:val="399"/>
        </w:trPr>
        <w:tc>
          <w:tcPr>
            <w:tcW w:w="675" w:type="dxa"/>
            <w:gridSpan w:val="2"/>
            <w:vAlign w:val="center"/>
          </w:tcPr>
          <w:p w:rsidR="00267C9A" w:rsidRDefault="001818D7">
            <w:pPr>
              <w:spacing w:line="300" w:lineRule="exact"/>
              <w:jc w:val="center"/>
              <w:rPr>
                <w:szCs w:val="21"/>
              </w:rPr>
            </w:pPr>
            <w:r>
              <w:rPr>
                <w:rFonts w:hint="eastAsia"/>
                <w:szCs w:val="21"/>
              </w:rPr>
              <w:t>4</w:t>
            </w:r>
          </w:p>
        </w:tc>
        <w:tc>
          <w:tcPr>
            <w:tcW w:w="993" w:type="dxa"/>
            <w:vAlign w:val="center"/>
          </w:tcPr>
          <w:p w:rsidR="00267C9A" w:rsidRDefault="001818D7">
            <w:pPr>
              <w:spacing w:line="360" w:lineRule="exact"/>
              <w:jc w:val="center"/>
              <w:rPr>
                <w:szCs w:val="21"/>
              </w:rPr>
            </w:pPr>
            <w:r>
              <w:rPr>
                <w:szCs w:val="21"/>
              </w:rPr>
              <w:t>备品备件及易损件</w:t>
            </w:r>
          </w:p>
        </w:tc>
        <w:tc>
          <w:tcPr>
            <w:tcW w:w="8079" w:type="dxa"/>
            <w:gridSpan w:val="3"/>
            <w:vAlign w:val="center"/>
          </w:tcPr>
          <w:p w:rsidR="00267C9A" w:rsidRDefault="001818D7">
            <w:pPr>
              <w:spacing w:line="300" w:lineRule="exact"/>
              <w:jc w:val="left"/>
              <w:rPr>
                <w:szCs w:val="21"/>
              </w:rPr>
            </w:pPr>
            <w:r>
              <w:rPr>
                <w:szCs w:val="21"/>
              </w:rPr>
              <w:t>中标人售后服务中，维修使用的备品备件及易损件应为原厂配件，未经采购人同意不得使用非原厂配件，质保期内维修使用的备品备件及易损件的费用</w:t>
            </w:r>
            <w:r>
              <w:rPr>
                <w:rFonts w:hint="eastAsia"/>
                <w:szCs w:val="21"/>
              </w:rPr>
              <w:t>，</w:t>
            </w:r>
            <w:r>
              <w:rPr>
                <w:szCs w:val="21"/>
              </w:rPr>
              <w:t>由中标人承担</w:t>
            </w:r>
            <w:r>
              <w:rPr>
                <w:rFonts w:hint="eastAsia"/>
                <w:szCs w:val="21"/>
              </w:rPr>
              <w:t>。</w:t>
            </w:r>
            <w:r>
              <w:rPr>
                <w:szCs w:val="21"/>
              </w:rPr>
              <w:t>质量保证期过后，采购人需要继续由原中标人提供售后服务的，该中标人应以优惠价格提供售后服务</w:t>
            </w:r>
            <w:r>
              <w:rPr>
                <w:rFonts w:hint="eastAsia"/>
                <w:szCs w:val="21"/>
              </w:rPr>
              <w:t>，</w:t>
            </w:r>
            <w:r>
              <w:rPr>
                <w:szCs w:val="21"/>
              </w:rPr>
              <w:t>常用的、容易损坏的备品备件及易损件的优惠价格清单须在投标文件中列出。</w:t>
            </w:r>
          </w:p>
        </w:tc>
      </w:tr>
      <w:tr w:rsidR="00267C9A">
        <w:trPr>
          <w:trHeight w:val="1499"/>
        </w:trPr>
        <w:tc>
          <w:tcPr>
            <w:tcW w:w="675" w:type="dxa"/>
            <w:gridSpan w:val="2"/>
            <w:vAlign w:val="center"/>
          </w:tcPr>
          <w:p w:rsidR="00267C9A" w:rsidRDefault="001818D7">
            <w:pPr>
              <w:spacing w:line="300" w:lineRule="exact"/>
              <w:jc w:val="center"/>
              <w:rPr>
                <w:szCs w:val="21"/>
              </w:rPr>
            </w:pPr>
            <w:r>
              <w:rPr>
                <w:rFonts w:hint="eastAsia"/>
                <w:szCs w:val="21"/>
              </w:rPr>
              <w:t>5</w:t>
            </w:r>
          </w:p>
        </w:tc>
        <w:tc>
          <w:tcPr>
            <w:tcW w:w="993" w:type="dxa"/>
            <w:vAlign w:val="center"/>
          </w:tcPr>
          <w:p w:rsidR="00267C9A" w:rsidRDefault="001818D7">
            <w:pPr>
              <w:spacing w:line="360" w:lineRule="exact"/>
              <w:jc w:val="center"/>
              <w:rPr>
                <w:szCs w:val="21"/>
              </w:rPr>
            </w:pPr>
            <w:r>
              <w:rPr>
                <w:rFonts w:hint="eastAsia"/>
                <w:szCs w:val="21"/>
              </w:rPr>
              <w:t>包装要求</w:t>
            </w:r>
          </w:p>
        </w:tc>
        <w:tc>
          <w:tcPr>
            <w:tcW w:w="8079" w:type="dxa"/>
            <w:gridSpan w:val="3"/>
            <w:vAlign w:val="center"/>
          </w:tcPr>
          <w:p w:rsidR="00267C9A" w:rsidRDefault="001818D7">
            <w:pPr>
              <w:spacing w:line="300" w:lineRule="exact"/>
              <w:jc w:val="left"/>
              <w:rPr>
                <w:szCs w:val="21"/>
              </w:rPr>
            </w:pPr>
            <w:r>
              <w:rPr>
                <w:rFonts w:hint="eastAsia"/>
                <w:szCs w:val="21"/>
              </w:rPr>
              <w:t>根据《财政部等三部门联合印发商品包装和快递包装政府采购需求标准（试行）》财办库【</w:t>
            </w:r>
            <w:r>
              <w:rPr>
                <w:rFonts w:hint="eastAsia"/>
                <w:szCs w:val="21"/>
              </w:rPr>
              <w:t>2</w:t>
            </w:r>
            <w:r>
              <w:rPr>
                <w:szCs w:val="21"/>
              </w:rPr>
              <w:t>020</w:t>
            </w:r>
            <w:r>
              <w:rPr>
                <w:rFonts w:hint="eastAsia"/>
                <w:szCs w:val="21"/>
              </w:rPr>
              <w:t>】</w:t>
            </w:r>
            <w:r>
              <w:rPr>
                <w:rFonts w:hint="eastAsia"/>
                <w:szCs w:val="21"/>
              </w:rPr>
              <w:t>1</w:t>
            </w:r>
            <w:r>
              <w:rPr>
                <w:szCs w:val="21"/>
              </w:rPr>
              <w:t>23</w:t>
            </w:r>
            <w:r>
              <w:rPr>
                <w:rFonts w:hint="eastAsia"/>
                <w:szCs w:val="21"/>
              </w:rPr>
              <w:t>号文规定，若投标产品使用塑料、纸质、木质等包装材料时应满足《商品包装政府采购需求标准（试行）》要求（详见合同附件</w:t>
            </w:r>
            <w:r>
              <w:rPr>
                <w:rFonts w:hint="eastAsia"/>
                <w:szCs w:val="21"/>
              </w:rPr>
              <w:t>5</w:t>
            </w:r>
            <w:r>
              <w:rPr>
                <w:rFonts w:hint="eastAsia"/>
                <w:szCs w:val="21"/>
              </w:rPr>
              <w:t>），若投标产品需要快递包装，快递封装材料应满足《快递包装政府采购需求标准（试行）》要求（详见合同附件</w:t>
            </w:r>
            <w:r>
              <w:rPr>
                <w:rFonts w:hint="eastAsia"/>
                <w:szCs w:val="21"/>
              </w:rPr>
              <w:t>6</w:t>
            </w:r>
            <w:r>
              <w:rPr>
                <w:rFonts w:hint="eastAsia"/>
                <w:szCs w:val="21"/>
              </w:rPr>
              <w:t>）。</w:t>
            </w:r>
          </w:p>
        </w:tc>
      </w:tr>
      <w:tr w:rsidR="00267C9A">
        <w:trPr>
          <w:trHeight w:val="399"/>
        </w:trPr>
        <w:tc>
          <w:tcPr>
            <w:tcW w:w="9747" w:type="dxa"/>
            <w:gridSpan w:val="6"/>
            <w:vAlign w:val="center"/>
          </w:tcPr>
          <w:p w:rsidR="00267C9A" w:rsidRDefault="001818D7">
            <w:pPr>
              <w:widowControl/>
              <w:spacing w:line="240" w:lineRule="exact"/>
              <w:jc w:val="left"/>
              <w:rPr>
                <w:bCs/>
                <w:kern w:val="0"/>
                <w:szCs w:val="21"/>
              </w:rPr>
            </w:pPr>
            <w:r>
              <w:rPr>
                <w:bCs/>
                <w:kern w:val="0"/>
                <w:szCs w:val="21"/>
              </w:rPr>
              <w:t>标的名称、数量、需满足的质量、安全、技术规格、物理特性等要求详见下表</w:t>
            </w:r>
            <w:r>
              <w:rPr>
                <w:rFonts w:hint="eastAsia"/>
                <w:bCs/>
                <w:kern w:val="0"/>
                <w:szCs w:val="21"/>
              </w:rPr>
              <w:t>：</w:t>
            </w:r>
          </w:p>
        </w:tc>
      </w:tr>
      <w:tr w:rsidR="00267C9A">
        <w:trPr>
          <w:trHeight w:val="399"/>
        </w:trPr>
        <w:tc>
          <w:tcPr>
            <w:tcW w:w="534" w:type="dxa"/>
            <w:vAlign w:val="center"/>
          </w:tcPr>
          <w:p w:rsidR="00267C9A" w:rsidRDefault="001818D7">
            <w:pPr>
              <w:widowControl/>
              <w:spacing w:line="240" w:lineRule="exact"/>
              <w:jc w:val="center"/>
              <w:rPr>
                <w:bCs/>
                <w:kern w:val="0"/>
                <w:szCs w:val="21"/>
              </w:rPr>
            </w:pPr>
            <w:r>
              <w:rPr>
                <w:bCs/>
                <w:kern w:val="0"/>
                <w:szCs w:val="21"/>
              </w:rPr>
              <w:t>序号</w:t>
            </w:r>
          </w:p>
        </w:tc>
        <w:tc>
          <w:tcPr>
            <w:tcW w:w="1134" w:type="dxa"/>
            <w:gridSpan w:val="2"/>
            <w:vAlign w:val="center"/>
          </w:tcPr>
          <w:p w:rsidR="00267C9A" w:rsidRDefault="001818D7">
            <w:pPr>
              <w:widowControl/>
              <w:spacing w:line="240" w:lineRule="exact"/>
              <w:jc w:val="center"/>
              <w:rPr>
                <w:bCs/>
                <w:kern w:val="0"/>
                <w:szCs w:val="21"/>
              </w:rPr>
            </w:pPr>
            <w:r>
              <w:rPr>
                <w:bCs/>
                <w:kern w:val="0"/>
                <w:szCs w:val="21"/>
              </w:rPr>
              <w:t>货物名称</w:t>
            </w:r>
          </w:p>
        </w:tc>
        <w:tc>
          <w:tcPr>
            <w:tcW w:w="567" w:type="dxa"/>
            <w:vAlign w:val="center"/>
          </w:tcPr>
          <w:p w:rsidR="00267C9A" w:rsidRDefault="001818D7">
            <w:pPr>
              <w:widowControl/>
              <w:spacing w:line="240" w:lineRule="exact"/>
              <w:jc w:val="center"/>
              <w:rPr>
                <w:bCs/>
                <w:kern w:val="0"/>
                <w:szCs w:val="21"/>
              </w:rPr>
            </w:pPr>
            <w:r>
              <w:rPr>
                <w:bCs/>
                <w:kern w:val="0"/>
                <w:szCs w:val="21"/>
              </w:rPr>
              <w:t>数量</w:t>
            </w:r>
          </w:p>
        </w:tc>
        <w:tc>
          <w:tcPr>
            <w:tcW w:w="6378" w:type="dxa"/>
            <w:vAlign w:val="center"/>
          </w:tcPr>
          <w:p w:rsidR="00267C9A" w:rsidRDefault="001818D7">
            <w:pPr>
              <w:widowControl/>
              <w:spacing w:line="240" w:lineRule="exact"/>
              <w:jc w:val="center"/>
              <w:rPr>
                <w:bCs/>
                <w:kern w:val="0"/>
                <w:szCs w:val="21"/>
              </w:rPr>
            </w:pPr>
            <w:r>
              <w:rPr>
                <w:bCs/>
                <w:kern w:val="0"/>
                <w:szCs w:val="21"/>
              </w:rPr>
              <w:t>技术参数要求</w:t>
            </w:r>
          </w:p>
        </w:tc>
        <w:tc>
          <w:tcPr>
            <w:tcW w:w="1134" w:type="dxa"/>
            <w:vAlign w:val="center"/>
          </w:tcPr>
          <w:p w:rsidR="00267C9A" w:rsidRDefault="001818D7">
            <w:pPr>
              <w:widowControl/>
              <w:spacing w:line="240" w:lineRule="exact"/>
              <w:jc w:val="center"/>
              <w:rPr>
                <w:bCs/>
                <w:kern w:val="0"/>
                <w:szCs w:val="21"/>
              </w:rPr>
            </w:pPr>
            <w:r>
              <w:rPr>
                <w:bCs/>
                <w:kern w:val="0"/>
                <w:szCs w:val="21"/>
              </w:rPr>
              <w:t>备注</w:t>
            </w:r>
          </w:p>
        </w:tc>
      </w:tr>
      <w:tr w:rsidR="00267C9A">
        <w:trPr>
          <w:trHeight w:val="399"/>
        </w:trPr>
        <w:tc>
          <w:tcPr>
            <w:tcW w:w="9747" w:type="dxa"/>
            <w:gridSpan w:val="6"/>
            <w:vAlign w:val="center"/>
          </w:tcPr>
          <w:p w:rsidR="00267C9A" w:rsidRDefault="001818D7">
            <w:pPr>
              <w:widowControl/>
              <w:spacing w:line="240" w:lineRule="exact"/>
              <w:jc w:val="left"/>
              <w:rPr>
                <w:bCs/>
                <w:kern w:val="0"/>
                <w:szCs w:val="21"/>
              </w:rPr>
            </w:pPr>
            <w:r>
              <w:rPr>
                <w:rFonts w:ascii="宋体" w:hAnsi="宋体" w:cs="宋体" w:hint="eastAsia"/>
                <w:b/>
                <w:bCs/>
                <w:kern w:val="0"/>
                <w:sz w:val="22"/>
              </w:rPr>
              <w:t>一、信息预报子系统部分</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信息预报屏</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、室外双基色，像素间距：不大于</w:t>
            </w:r>
            <w:r>
              <w:rPr>
                <w:rFonts w:hint="eastAsia"/>
                <w:szCs w:val="21"/>
              </w:rPr>
              <w:t>6mm</w:t>
            </w:r>
            <w:r>
              <w:rPr>
                <w:rFonts w:hint="eastAsia"/>
                <w:szCs w:val="21"/>
              </w:rPr>
              <w:t>，</w:t>
            </w:r>
            <w:r>
              <w:rPr>
                <w:rFonts w:hint="eastAsia"/>
                <w:szCs w:val="21"/>
              </w:rPr>
              <w:t>16</w:t>
            </w:r>
            <w:r>
              <w:rPr>
                <w:rFonts w:hint="eastAsia"/>
                <w:szCs w:val="21"/>
              </w:rPr>
              <w:t>扫恒流显示驱动，视角≥</w:t>
            </w:r>
            <w:r>
              <w:rPr>
                <w:rFonts w:hint="eastAsia"/>
                <w:szCs w:val="21"/>
              </w:rPr>
              <w:t>120</w:t>
            </w:r>
            <w:r>
              <w:rPr>
                <w:rFonts w:hint="eastAsia"/>
                <w:szCs w:val="21"/>
              </w:rPr>
              <w:t>°，失控率：万分之三，异步控制系统；</w:t>
            </w:r>
          </w:p>
          <w:p w:rsidR="00267C9A" w:rsidRDefault="001818D7">
            <w:pPr>
              <w:widowControl/>
              <w:spacing w:line="300" w:lineRule="exact"/>
              <w:jc w:val="left"/>
              <w:rPr>
                <w:szCs w:val="21"/>
              </w:rPr>
            </w:pPr>
            <w:r>
              <w:rPr>
                <w:rFonts w:hint="eastAsia"/>
                <w:szCs w:val="21"/>
              </w:rPr>
              <w:t>2</w:t>
            </w:r>
            <w:r>
              <w:rPr>
                <w:rFonts w:hint="eastAsia"/>
                <w:szCs w:val="21"/>
              </w:rPr>
              <w:t>、尺寸规格：约</w:t>
            </w:r>
            <w:r>
              <w:rPr>
                <w:rFonts w:hint="eastAsia"/>
                <w:szCs w:val="21"/>
              </w:rPr>
              <w:t>600mm*400mm</w:t>
            </w:r>
            <w:r>
              <w:rPr>
                <w:rFonts w:hint="eastAsia"/>
                <w:szCs w:val="21"/>
              </w:rPr>
              <w:t>。</w:t>
            </w:r>
          </w:p>
        </w:tc>
        <w:tc>
          <w:tcPr>
            <w:tcW w:w="1134" w:type="dxa"/>
            <w:vAlign w:val="center"/>
          </w:tcPr>
          <w:p w:rsidR="00267C9A" w:rsidRDefault="001818D7">
            <w:pPr>
              <w:widowControl/>
              <w:spacing w:line="300" w:lineRule="exact"/>
              <w:jc w:val="center"/>
              <w:rPr>
                <w:szCs w:val="21"/>
              </w:rPr>
            </w:pPr>
            <w:r>
              <w:rPr>
                <w:rFonts w:hint="eastAsia"/>
                <w:szCs w:val="21"/>
              </w:rPr>
              <w:t>1</w:t>
            </w:r>
            <w:r>
              <w:rPr>
                <w:rFonts w:hint="eastAsia"/>
                <w:szCs w:val="21"/>
              </w:rPr>
              <w:t>进</w:t>
            </w:r>
            <w:r>
              <w:rPr>
                <w:rFonts w:hint="eastAsia"/>
                <w:szCs w:val="21"/>
              </w:rPr>
              <w:t>1</w:t>
            </w:r>
            <w:r>
              <w:rPr>
                <w:rFonts w:hint="eastAsia"/>
                <w:szCs w:val="21"/>
              </w:rPr>
              <w:t>出</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预报屏支架</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支架，包边、防水防尘处理。</w:t>
            </w:r>
          </w:p>
        </w:tc>
        <w:tc>
          <w:tcPr>
            <w:tcW w:w="1134" w:type="dxa"/>
            <w:vAlign w:val="center"/>
          </w:tcPr>
          <w:p w:rsidR="00267C9A" w:rsidRDefault="001818D7">
            <w:pPr>
              <w:widowControl/>
              <w:spacing w:line="300" w:lineRule="exact"/>
              <w:jc w:val="center"/>
              <w:rPr>
                <w:szCs w:val="21"/>
              </w:rPr>
            </w:pPr>
            <w:r>
              <w:rPr>
                <w:rFonts w:hint="eastAsia"/>
                <w:szCs w:val="21"/>
              </w:rPr>
              <w:t>1</w:t>
            </w:r>
            <w:r>
              <w:rPr>
                <w:rFonts w:hint="eastAsia"/>
                <w:szCs w:val="21"/>
              </w:rPr>
              <w:t>进</w:t>
            </w:r>
            <w:r>
              <w:rPr>
                <w:rFonts w:hint="eastAsia"/>
                <w:szCs w:val="21"/>
              </w:rPr>
              <w:t>1</w:t>
            </w:r>
            <w:r>
              <w:rPr>
                <w:rFonts w:hint="eastAsia"/>
                <w:szCs w:val="21"/>
              </w:rPr>
              <w:t>出</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交通引导子系统</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超高亮度</w:t>
            </w:r>
            <w:r>
              <w:rPr>
                <w:rFonts w:hint="eastAsia"/>
                <w:szCs w:val="21"/>
              </w:rPr>
              <w:t>LED</w:t>
            </w:r>
            <w:r>
              <w:rPr>
                <w:rFonts w:hint="eastAsia"/>
                <w:szCs w:val="21"/>
              </w:rPr>
              <w:t>交通信号，带透光菱镜，可视角度左右不小于</w:t>
            </w:r>
            <w:r>
              <w:rPr>
                <w:rFonts w:hint="eastAsia"/>
                <w:szCs w:val="21"/>
              </w:rPr>
              <w:t>60</w:t>
            </w:r>
            <w:r>
              <w:rPr>
                <w:rFonts w:hint="eastAsia"/>
                <w:szCs w:val="21"/>
              </w:rPr>
              <w:t>º、上下不小于</w:t>
            </w:r>
            <w:r>
              <w:rPr>
                <w:rFonts w:hint="eastAsia"/>
                <w:szCs w:val="21"/>
              </w:rPr>
              <w:t>60</w:t>
            </w:r>
            <w:r>
              <w:rPr>
                <w:rFonts w:hint="eastAsia"/>
                <w:szCs w:val="21"/>
              </w:rPr>
              <w:t>º，室外全天候工作，含出入口</w:t>
            </w:r>
          </w:p>
        </w:tc>
        <w:tc>
          <w:tcPr>
            <w:tcW w:w="1134" w:type="dxa"/>
            <w:vAlign w:val="center"/>
          </w:tcPr>
          <w:p w:rsidR="00267C9A" w:rsidRDefault="001818D7">
            <w:pPr>
              <w:widowControl/>
              <w:spacing w:line="300" w:lineRule="exact"/>
              <w:jc w:val="center"/>
              <w:rPr>
                <w:szCs w:val="21"/>
              </w:rPr>
            </w:pPr>
            <w:r>
              <w:rPr>
                <w:rFonts w:hint="eastAsia"/>
                <w:szCs w:val="21"/>
              </w:rPr>
              <w:t>1</w:t>
            </w:r>
            <w:r>
              <w:rPr>
                <w:rFonts w:hint="eastAsia"/>
                <w:szCs w:val="21"/>
              </w:rPr>
              <w:t>进</w:t>
            </w:r>
            <w:r>
              <w:rPr>
                <w:rFonts w:hint="eastAsia"/>
                <w:szCs w:val="21"/>
              </w:rPr>
              <w:t>1</w:t>
            </w:r>
            <w:r>
              <w:rPr>
                <w:rFonts w:hint="eastAsia"/>
                <w:szCs w:val="21"/>
              </w:rPr>
              <w:t>出</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支架</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支架，包边、防水防尘处理。</w:t>
            </w:r>
          </w:p>
        </w:tc>
        <w:tc>
          <w:tcPr>
            <w:tcW w:w="1134" w:type="dxa"/>
            <w:vAlign w:val="center"/>
          </w:tcPr>
          <w:p w:rsidR="00267C9A" w:rsidRDefault="001818D7">
            <w:pPr>
              <w:widowControl/>
              <w:spacing w:line="300" w:lineRule="exact"/>
              <w:jc w:val="center"/>
              <w:rPr>
                <w:szCs w:val="21"/>
              </w:rPr>
            </w:pPr>
            <w:r>
              <w:rPr>
                <w:rFonts w:hint="eastAsia"/>
                <w:szCs w:val="21"/>
              </w:rPr>
              <w:t>1</w:t>
            </w:r>
            <w:r>
              <w:rPr>
                <w:rFonts w:hint="eastAsia"/>
                <w:szCs w:val="21"/>
              </w:rPr>
              <w:t>进</w:t>
            </w:r>
            <w:r>
              <w:rPr>
                <w:rFonts w:hint="eastAsia"/>
                <w:szCs w:val="21"/>
              </w:rPr>
              <w:t>1</w:t>
            </w:r>
            <w:r>
              <w:rPr>
                <w:rFonts w:hint="eastAsia"/>
                <w:szCs w:val="21"/>
              </w:rPr>
              <w:t>出</w:t>
            </w: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二、数据采集子系统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数据自动采集子系统</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数据自动采集系统包含：采集箱安装结构，自动人脸抓拍识别子系统，指纹识别子系统，双向网络对讲子系统，司机卡识别子系统、自动照明补光子系统。</w:t>
            </w:r>
            <w:r>
              <w:rPr>
                <w:rFonts w:hint="eastAsia"/>
                <w:szCs w:val="21"/>
              </w:rPr>
              <w:br/>
              <w:t>2.</w:t>
            </w:r>
            <w:r>
              <w:rPr>
                <w:rFonts w:hint="eastAsia"/>
                <w:szCs w:val="21"/>
              </w:rPr>
              <w:t>自动人脸抓拍识别子系统：不小于</w:t>
            </w:r>
            <w:r>
              <w:rPr>
                <w:rFonts w:hint="eastAsia"/>
                <w:szCs w:val="21"/>
              </w:rPr>
              <w:t>200</w:t>
            </w:r>
            <w:proofErr w:type="gramStart"/>
            <w:r>
              <w:rPr>
                <w:rFonts w:hint="eastAsia"/>
                <w:szCs w:val="21"/>
              </w:rPr>
              <w:t>万像素高清</w:t>
            </w:r>
            <w:proofErr w:type="gramEnd"/>
            <w:r>
              <w:rPr>
                <w:rFonts w:hint="eastAsia"/>
                <w:szCs w:val="21"/>
              </w:rPr>
              <w:t>成像，自动抓拍面相，自动人脸比对。</w:t>
            </w:r>
            <w:r>
              <w:rPr>
                <w:rFonts w:hint="eastAsia"/>
                <w:szCs w:val="21"/>
              </w:rPr>
              <w:br/>
            </w:r>
            <w:r>
              <w:rPr>
                <w:rFonts w:hint="eastAsia"/>
                <w:szCs w:val="21"/>
              </w:rPr>
              <w:lastRenderedPageBreak/>
              <w:t>3.</w:t>
            </w:r>
            <w:r>
              <w:rPr>
                <w:rFonts w:hint="eastAsia"/>
                <w:szCs w:val="21"/>
              </w:rPr>
              <w:t>指纹识别子系统：指纹识别，分辨率不小于</w:t>
            </w:r>
            <w:r>
              <w:rPr>
                <w:rFonts w:hint="eastAsia"/>
                <w:szCs w:val="21"/>
              </w:rPr>
              <w:t>500DPI</w:t>
            </w:r>
            <w:r>
              <w:rPr>
                <w:rFonts w:hint="eastAsia"/>
                <w:szCs w:val="21"/>
              </w:rPr>
              <w:t>，符合公安部检测使用标准。</w:t>
            </w:r>
            <w:r>
              <w:rPr>
                <w:rFonts w:hint="eastAsia"/>
                <w:szCs w:val="21"/>
              </w:rPr>
              <w:br/>
              <w:t>4.</w:t>
            </w:r>
            <w:r>
              <w:rPr>
                <w:rFonts w:hint="eastAsia"/>
                <w:szCs w:val="21"/>
              </w:rPr>
              <w:t>双向网络对讲子系统：检查员与司机双向对讲，语音清晰，快捷按键式操作。</w:t>
            </w:r>
            <w:r>
              <w:rPr>
                <w:rFonts w:hint="eastAsia"/>
                <w:szCs w:val="21"/>
              </w:rPr>
              <w:br/>
              <w:t>5.</w:t>
            </w:r>
            <w:r>
              <w:rPr>
                <w:rFonts w:hint="eastAsia"/>
                <w:szCs w:val="21"/>
              </w:rPr>
              <w:t>司机卡识别子系统：符合</w:t>
            </w:r>
            <w:r>
              <w:rPr>
                <w:rFonts w:hint="eastAsia"/>
                <w:szCs w:val="21"/>
              </w:rPr>
              <w:t>ISO14443</w:t>
            </w:r>
            <w:r>
              <w:rPr>
                <w:rFonts w:hint="eastAsia"/>
                <w:szCs w:val="21"/>
              </w:rPr>
              <w:t>标准，支持</w:t>
            </w:r>
            <w:r>
              <w:rPr>
                <w:rFonts w:hint="eastAsia"/>
                <w:szCs w:val="21"/>
              </w:rPr>
              <w:t>Type A</w:t>
            </w:r>
            <w:r>
              <w:rPr>
                <w:rFonts w:hint="eastAsia"/>
                <w:szCs w:val="21"/>
              </w:rPr>
              <w:t>和</w:t>
            </w:r>
            <w:r>
              <w:rPr>
                <w:rFonts w:hint="eastAsia"/>
                <w:szCs w:val="21"/>
              </w:rPr>
              <w:t>Type B</w:t>
            </w:r>
            <w:r>
              <w:rPr>
                <w:rFonts w:hint="eastAsia"/>
                <w:szCs w:val="21"/>
              </w:rPr>
              <w:t>非接触</w:t>
            </w:r>
            <w:r>
              <w:rPr>
                <w:rFonts w:hint="eastAsia"/>
                <w:szCs w:val="21"/>
              </w:rPr>
              <w:t>IC</w:t>
            </w:r>
            <w:r>
              <w:rPr>
                <w:rFonts w:hint="eastAsia"/>
                <w:szCs w:val="21"/>
              </w:rPr>
              <w:t>卡，</w:t>
            </w:r>
            <w:proofErr w:type="gramStart"/>
            <w:r>
              <w:rPr>
                <w:rFonts w:hint="eastAsia"/>
                <w:szCs w:val="21"/>
              </w:rPr>
              <w:t>最大读</w:t>
            </w:r>
            <w:proofErr w:type="gramEnd"/>
            <w:r>
              <w:rPr>
                <w:rFonts w:hint="eastAsia"/>
                <w:szCs w:val="21"/>
              </w:rPr>
              <w:t>/</w:t>
            </w:r>
            <w:r>
              <w:rPr>
                <w:rFonts w:hint="eastAsia"/>
                <w:szCs w:val="21"/>
              </w:rPr>
              <w:t>写距离：</w:t>
            </w:r>
            <w:r>
              <w:rPr>
                <w:rFonts w:hint="eastAsia"/>
                <w:szCs w:val="21"/>
              </w:rPr>
              <w:t>100mm</w:t>
            </w:r>
            <w:r>
              <w:rPr>
                <w:rFonts w:hint="eastAsia"/>
                <w:szCs w:val="21"/>
              </w:rPr>
              <w:t>。</w:t>
            </w:r>
            <w:r>
              <w:rPr>
                <w:rFonts w:hint="eastAsia"/>
                <w:szCs w:val="21"/>
              </w:rPr>
              <w:br/>
              <w:t>6.</w:t>
            </w:r>
            <w:r>
              <w:rPr>
                <w:rFonts w:hint="eastAsia"/>
                <w:szCs w:val="21"/>
              </w:rPr>
              <w:t>具有极强的抗干扰、防尘、防震、防水能力。</w:t>
            </w:r>
            <w:r>
              <w:rPr>
                <w:rFonts w:hint="eastAsia"/>
                <w:szCs w:val="21"/>
              </w:rPr>
              <w:br/>
              <w:t>7.</w:t>
            </w:r>
            <w:r>
              <w:rPr>
                <w:rFonts w:hint="eastAsia"/>
                <w:szCs w:val="21"/>
              </w:rPr>
              <w:t>自动照明补光子系统：亚克力灯罩，</w:t>
            </w:r>
            <w:r>
              <w:rPr>
                <w:rFonts w:hint="eastAsia"/>
                <w:szCs w:val="21"/>
              </w:rPr>
              <w:t>T5 LED</w:t>
            </w:r>
            <w:r>
              <w:rPr>
                <w:rFonts w:hint="eastAsia"/>
                <w:szCs w:val="21"/>
              </w:rPr>
              <w:t>节能灯管，程序控制自动开启和关闭，开启和关闭时间可自由设定。</w:t>
            </w:r>
            <w:r>
              <w:rPr>
                <w:rFonts w:hint="eastAsia"/>
                <w:szCs w:val="21"/>
              </w:rPr>
              <w:br/>
            </w:r>
            <w:r>
              <w:rPr>
                <w:szCs w:val="21"/>
              </w:rPr>
              <w:t>#</w:t>
            </w:r>
            <w:r>
              <w:rPr>
                <w:rFonts w:hint="eastAsia"/>
                <w:szCs w:val="21"/>
              </w:rPr>
              <w:t>提供产品设计尺寸图、设计效果图、口岸使用案例图。</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lastRenderedPageBreak/>
              <w:t>三、车道监控和车牌抓拍识别子系统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红外高清高速智能球机</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不小于</w:t>
            </w:r>
            <w:r>
              <w:rPr>
                <w:rFonts w:hint="eastAsia"/>
                <w:szCs w:val="21"/>
              </w:rPr>
              <w:t>400</w:t>
            </w:r>
            <w:proofErr w:type="gramStart"/>
            <w:r>
              <w:rPr>
                <w:rFonts w:hint="eastAsia"/>
                <w:szCs w:val="21"/>
              </w:rPr>
              <w:t>万像</w:t>
            </w:r>
            <w:proofErr w:type="gramEnd"/>
            <w:r>
              <w:rPr>
                <w:rFonts w:hint="eastAsia"/>
                <w:szCs w:val="21"/>
              </w:rPr>
              <w:t>素</w:t>
            </w:r>
            <w:proofErr w:type="gramStart"/>
            <w:r>
              <w:rPr>
                <w:rFonts w:hint="eastAsia"/>
                <w:szCs w:val="21"/>
              </w:rPr>
              <w:t>星光级</w:t>
            </w:r>
            <w:proofErr w:type="gramEnd"/>
            <w:r>
              <w:rPr>
                <w:rFonts w:hint="eastAsia"/>
                <w:szCs w:val="21"/>
              </w:rPr>
              <w:t>8</w:t>
            </w:r>
            <w:r>
              <w:rPr>
                <w:rFonts w:hint="eastAsia"/>
                <w:szCs w:val="21"/>
              </w:rPr>
              <w:t>寸红外网络高清高速智能球机</w:t>
            </w:r>
            <w:r>
              <w:rPr>
                <w:rFonts w:hint="eastAsia"/>
                <w:szCs w:val="21"/>
              </w:rPr>
              <w:br/>
              <w:t>2.</w:t>
            </w:r>
            <w:r>
              <w:rPr>
                <w:rFonts w:hint="eastAsia"/>
                <w:szCs w:val="21"/>
              </w:rPr>
              <w:t>支持四种智能资源切换：人脸抓拍、混合目标检测、道路监控、</w:t>
            </w:r>
            <w:r>
              <w:rPr>
                <w:rFonts w:hint="eastAsia"/>
                <w:szCs w:val="21"/>
              </w:rPr>
              <w:t>Smart</w:t>
            </w:r>
            <w:r>
              <w:rPr>
                <w:rFonts w:hint="eastAsia"/>
                <w:szCs w:val="21"/>
              </w:rPr>
              <w:t>事件。</w:t>
            </w:r>
            <w:r>
              <w:rPr>
                <w:rFonts w:hint="eastAsia"/>
                <w:szCs w:val="21"/>
              </w:rPr>
              <w:br/>
              <w:t>3.</w:t>
            </w:r>
            <w:r>
              <w:rPr>
                <w:rFonts w:hint="eastAsia"/>
                <w:szCs w:val="21"/>
              </w:rPr>
              <w:t>人脸抓拍：支持同时抓拍</w:t>
            </w:r>
            <w:r>
              <w:rPr>
                <w:rFonts w:hint="eastAsia"/>
                <w:szCs w:val="21"/>
              </w:rPr>
              <w:t>30</w:t>
            </w:r>
            <w:r>
              <w:rPr>
                <w:rFonts w:hint="eastAsia"/>
                <w:szCs w:val="21"/>
              </w:rPr>
              <w:t>张人脸，支持对运动人脸进行检测、跟踪、抓拍、评分、筛选，输出最优的人脸抓图</w:t>
            </w:r>
            <w:r>
              <w:rPr>
                <w:rFonts w:hint="eastAsia"/>
                <w:szCs w:val="21"/>
              </w:rPr>
              <w:br/>
              <w:t>4.</w:t>
            </w:r>
            <w:r>
              <w:rPr>
                <w:rFonts w:hint="eastAsia"/>
                <w:szCs w:val="21"/>
              </w:rPr>
              <w:t>混合目标检测：支持人脸</w:t>
            </w:r>
            <w:r>
              <w:rPr>
                <w:rFonts w:hint="eastAsia"/>
                <w:szCs w:val="21"/>
              </w:rPr>
              <w:t>+</w:t>
            </w:r>
            <w:r>
              <w:rPr>
                <w:rFonts w:hint="eastAsia"/>
                <w:szCs w:val="21"/>
              </w:rPr>
              <w:t>人体抓拍，并关联输出</w:t>
            </w:r>
            <w:r>
              <w:rPr>
                <w:rFonts w:hint="eastAsia"/>
                <w:szCs w:val="21"/>
              </w:rPr>
              <w:br/>
              <w:t>5.</w:t>
            </w:r>
            <w:r>
              <w:rPr>
                <w:rFonts w:hint="eastAsia"/>
                <w:szCs w:val="21"/>
              </w:rPr>
              <w:t>人脸、人体抓拍支持以下</w:t>
            </w:r>
            <w:r>
              <w:rPr>
                <w:rFonts w:hint="eastAsia"/>
                <w:szCs w:val="21"/>
              </w:rPr>
              <w:t>3</w:t>
            </w:r>
            <w:r>
              <w:rPr>
                <w:rFonts w:hint="eastAsia"/>
                <w:szCs w:val="21"/>
              </w:rPr>
              <w:t>种模式：</w:t>
            </w:r>
            <w:r>
              <w:rPr>
                <w:rFonts w:hint="eastAsia"/>
                <w:szCs w:val="21"/>
              </w:rPr>
              <w:br/>
              <w:t>5.1</w:t>
            </w:r>
            <w:r>
              <w:rPr>
                <w:rFonts w:hint="eastAsia"/>
                <w:szCs w:val="21"/>
              </w:rPr>
              <w:t>支持</w:t>
            </w:r>
            <w:proofErr w:type="gramStart"/>
            <w:r>
              <w:rPr>
                <w:rFonts w:hint="eastAsia"/>
                <w:szCs w:val="21"/>
              </w:rPr>
              <w:t>指哪抓哪</w:t>
            </w:r>
            <w:proofErr w:type="gramEnd"/>
            <w:r>
              <w:rPr>
                <w:rFonts w:hint="eastAsia"/>
                <w:szCs w:val="21"/>
              </w:rPr>
              <w:t>，在大场景监控下可手动选择人脸抓拍目标，实现灵活抓拍</w:t>
            </w:r>
            <w:r>
              <w:rPr>
                <w:rFonts w:hint="eastAsia"/>
                <w:szCs w:val="21"/>
              </w:rPr>
              <w:br/>
              <w:t>5.2</w:t>
            </w:r>
            <w:r>
              <w:rPr>
                <w:rFonts w:hint="eastAsia"/>
                <w:szCs w:val="21"/>
              </w:rPr>
              <w:t>支持远距离卡口模式抓拍</w:t>
            </w:r>
            <w:r>
              <w:rPr>
                <w:rFonts w:hint="eastAsia"/>
                <w:szCs w:val="21"/>
              </w:rPr>
              <w:br/>
              <w:t>5.3</w:t>
            </w:r>
            <w:r>
              <w:rPr>
                <w:rFonts w:hint="eastAsia"/>
                <w:szCs w:val="21"/>
              </w:rPr>
              <w:t>支持</w:t>
            </w:r>
            <w:r>
              <w:rPr>
                <w:rFonts w:hint="eastAsia"/>
                <w:szCs w:val="21"/>
              </w:rPr>
              <w:t>8</w:t>
            </w:r>
            <w:r>
              <w:rPr>
                <w:rFonts w:hint="eastAsia"/>
                <w:szCs w:val="21"/>
              </w:rPr>
              <w:t>个场景下轮</w:t>
            </w:r>
            <w:proofErr w:type="gramStart"/>
            <w:r>
              <w:rPr>
                <w:rFonts w:hint="eastAsia"/>
                <w:szCs w:val="21"/>
              </w:rPr>
              <w:t>巡</w:t>
            </w:r>
            <w:proofErr w:type="gramEnd"/>
            <w:r>
              <w:rPr>
                <w:rFonts w:hint="eastAsia"/>
                <w:szCs w:val="21"/>
              </w:rPr>
              <w:t>人脸抓拍，每个场景时间可设</w:t>
            </w:r>
            <w:r>
              <w:rPr>
                <w:rFonts w:hint="eastAsia"/>
                <w:szCs w:val="21"/>
              </w:rPr>
              <w:br/>
              <w:t>6.</w:t>
            </w:r>
            <w:r>
              <w:rPr>
                <w:rFonts w:hint="eastAsia"/>
                <w:szCs w:val="21"/>
              </w:rPr>
              <w:t>道路监控：支持车辆检测</w:t>
            </w:r>
            <w:r>
              <w:rPr>
                <w:rFonts w:hint="eastAsia"/>
                <w:szCs w:val="21"/>
              </w:rPr>
              <w:t>(</w:t>
            </w:r>
            <w:r>
              <w:rPr>
                <w:rFonts w:hint="eastAsia"/>
                <w:szCs w:val="21"/>
              </w:rPr>
              <w:t>支持车牌识别</w:t>
            </w:r>
            <w:r>
              <w:rPr>
                <w:rFonts w:hint="eastAsia"/>
                <w:szCs w:val="21"/>
              </w:rPr>
              <w:t>,</w:t>
            </w:r>
            <w:r>
              <w:rPr>
                <w:rFonts w:hint="eastAsia"/>
                <w:szCs w:val="21"/>
              </w:rPr>
              <w:t>车型</w:t>
            </w:r>
            <w:r>
              <w:rPr>
                <w:rFonts w:hint="eastAsia"/>
                <w:szCs w:val="21"/>
              </w:rPr>
              <w:t>/</w:t>
            </w:r>
            <w:r>
              <w:rPr>
                <w:rFonts w:hint="eastAsia"/>
                <w:szCs w:val="21"/>
              </w:rPr>
              <w:t>车身颜色</w:t>
            </w:r>
            <w:r>
              <w:rPr>
                <w:rFonts w:hint="eastAsia"/>
                <w:szCs w:val="21"/>
              </w:rPr>
              <w:t>/</w:t>
            </w:r>
            <w:r>
              <w:rPr>
                <w:rFonts w:hint="eastAsia"/>
                <w:szCs w:val="21"/>
              </w:rPr>
              <w:t>车牌颜色识别</w:t>
            </w:r>
            <w:r>
              <w:rPr>
                <w:rFonts w:hint="eastAsia"/>
                <w:szCs w:val="21"/>
              </w:rPr>
              <w:t>)</w:t>
            </w:r>
            <w:r>
              <w:rPr>
                <w:rFonts w:hint="eastAsia"/>
                <w:szCs w:val="21"/>
              </w:rPr>
              <w:t>和混行检测，多场景巡航检测、云存储服务功能</w:t>
            </w:r>
            <w:r>
              <w:rPr>
                <w:rFonts w:hint="eastAsia"/>
                <w:szCs w:val="21"/>
              </w:rPr>
              <w:br/>
              <w:t>7.Smart</w:t>
            </w:r>
            <w:r>
              <w:rPr>
                <w:rFonts w:hint="eastAsia"/>
                <w:szCs w:val="21"/>
              </w:rPr>
              <w:t>事件：越界侦测</w:t>
            </w:r>
            <w:r>
              <w:rPr>
                <w:rFonts w:hint="eastAsia"/>
                <w:szCs w:val="21"/>
              </w:rPr>
              <w:t>,</w:t>
            </w:r>
            <w:r>
              <w:rPr>
                <w:rFonts w:hint="eastAsia"/>
                <w:szCs w:val="21"/>
              </w:rPr>
              <w:t>区域入侵侦测</w:t>
            </w:r>
            <w:r>
              <w:rPr>
                <w:rFonts w:hint="eastAsia"/>
                <w:szCs w:val="21"/>
              </w:rPr>
              <w:t>,</w:t>
            </w:r>
            <w:r>
              <w:rPr>
                <w:rFonts w:hint="eastAsia"/>
                <w:szCs w:val="21"/>
              </w:rPr>
              <w:t>进入</w:t>
            </w:r>
            <w:r>
              <w:rPr>
                <w:rFonts w:hint="eastAsia"/>
                <w:szCs w:val="21"/>
              </w:rPr>
              <w:t>/</w:t>
            </w:r>
            <w:r>
              <w:rPr>
                <w:rFonts w:hint="eastAsia"/>
                <w:szCs w:val="21"/>
              </w:rPr>
              <w:t>离开区域侦测等智能侦测功能</w:t>
            </w:r>
            <w:r>
              <w:rPr>
                <w:rFonts w:hint="eastAsia"/>
                <w:szCs w:val="21"/>
              </w:rPr>
              <w:br/>
              <w:t>8.</w:t>
            </w:r>
            <w:r>
              <w:rPr>
                <w:rFonts w:hint="eastAsia"/>
                <w:szCs w:val="21"/>
              </w:rPr>
              <w:t>可根据网络状态，通过</w:t>
            </w:r>
            <w:r>
              <w:rPr>
                <w:rFonts w:hint="eastAsia"/>
                <w:szCs w:val="21"/>
              </w:rPr>
              <w:t>NPQ</w:t>
            </w:r>
            <w:r>
              <w:rPr>
                <w:rFonts w:hint="eastAsia"/>
                <w:szCs w:val="21"/>
              </w:rPr>
              <w:t>协议智能调整分辨率和码率，保证第三码流的流畅预览</w:t>
            </w:r>
            <w:r>
              <w:rPr>
                <w:rFonts w:hint="eastAsia"/>
                <w:szCs w:val="21"/>
              </w:rPr>
              <w:br/>
              <w:t>9.</w:t>
            </w:r>
            <w:r>
              <w:rPr>
                <w:rFonts w:hint="eastAsia"/>
                <w:szCs w:val="21"/>
              </w:rPr>
              <w:t>图像传感器</w:t>
            </w:r>
            <w:r>
              <w:rPr>
                <w:rFonts w:hint="eastAsia"/>
                <w:szCs w:val="21"/>
              </w:rPr>
              <w:t>:1/1.8</w:t>
            </w:r>
            <w:r>
              <w:rPr>
                <w:rFonts w:hint="eastAsia"/>
                <w:szCs w:val="21"/>
              </w:rPr>
              <w:t>＂</w:t>
            </w:r>
            <w:r>
              <w:rPr>
                <w:rFonts w:hint="eastAsia"/>
                <w:szCs w:val="21"/>
              </w:rPr>
              <w:t xml:space="preserve"> progressive scan CMOS</w:t>
            </w:r>
            <w:r>
              <w:rPr>
                <w:rFonts w:hint="eastAsia"/>
                <w:szCs w:val="21"/>
              </w:rPr>
              <w:br/>
              <w:t>10.</w:t>
            </w:r>
            <w:r>
              <w:rPr>
                <w:rFonts w:hint="eastAsia"/>
                <w:szCs w:val="21"/>
              </w:rPr>
              <w:t>最低照度</w:t>
            </w:r>
            <w:r>
              <w:rPr>
                <w:rFonts w:hint="eastAsia"/>
                <w:szCs w:val="21"/>
              </w:rPr>
              <w:t>:</w:t>
            </w:r>
            <w:r>
              <w:rPr>
                <w:rFonts w:hint="eastAsia"/>
                <w:szCs w:val="21"/>
              </w:rPr>
              <w:t>彩色：</w:t>
            </w:r>
            <w:r>
              <w:rPr>
                <w:rFonts w:hint="eastAsia"/>
                <w:szCs w:val="21"/>
              </w:rPr>
              <w:t>0.0005Lux @ (F1.5</w:t>
            </w:r>
            <w:r>
              <w:rPr>
                <w:rFonts w:hint="eastAsia"/>
                <w:szCs w:val="21"/>
              </w:rPr>
              <w:t>，</w:t>
            </w:r>
            <w:r>
              <w:rPr>
                <w:rFonts w:hint="eastAsia"/>
                <w:szCs w:val="21"/>
              </w:rPr>
              <w:t>AGC ON)</w:t>
            </w:r>
            <w:r>
              <w:rPr>
                <w:rFonts w:hint="eastAsia"/>
                <w:szCs w:val="21"/>
              </w:rPr>
              <w:t>；黑白：</w:t>
            </w:r>
            <w:r>
              <w:rPr>
                <w:rFonts w:hint="eastAsia"/>
                <w:szCs w:val="21"/>
              </w:rPr>
              <w:t>0.0001Lux @ (F1.5</w:t>
            </w:r>
            <w:r>
              <w:rPr>
                <w:rFonts w:hint="eastAsia"/>
                <w:szCs w:val="21"/>
              </w:rPr>
              <w:t>，</w:t>
            </w:r>
            <w:r>
              <w:rPr>
                <w:rFonts w:hint="eastAsia"/>
                <w:szCs w:val="21"/>
              </w:rPr>
              <w:t>AGC ON)</w:t>
            </w:r>
            <w:r>
              <w:rPr>
                <w:rFonts w:hint="eastAsia"/>
                <w:szCs w:val="21"/>
              </w:rPr>
              <w:t>；</w:t>
            </w:r>
            <w:r>
              <w:rPr>
                <w:rFonts w:hint="eastAsia"/>
                <w:szCs w:val="21"/>
              </w:rPr>
              <w:t>0 Lux with IR</w:t>
            </w:r>
            <w:r>
              <w:rPr>
                <w:rFonts w:hint="eastAsia"/>
                <w:szCs w:val="21"/>
              </w:rPr>
              <w:br/>
              <w:t>11.</w:t>
            </w:r>
            <w:r>
              <w:rPr>
                <w:rFonts w:hint="eastAsia"/>
                <w:szCs w:val="21"/>
              </w:rPr>
              <w:t>分辨率</w:t>
            </w:r>
            <w:proofErr w:type="gramStart"/>
            <w:r>
              <w:rPr>
                <w:rFonts w:hint="eastAsia"/>
                <w:szCs w:val="21"/>
              </w:rPr>
              <w:t>及帧率</w:t>
            </w:r>
            <w:proofErr w:type="gramEnd"/>
            <w:r>
              <w:rPr>
                <w:rFonts w:hint="eastAsia"/>
                <w:szCs w:val="21"/>
              </w:rPr>
              <w:t>:</w:t>
            </w:r>
            <w:proofErr w:type="gramStart"/>
            <w:r>
              <w:rPr>
                <w:rFonts w:hint="eastAsia"/>
                <w:szCs w:val="21"/>
              </w:rPr>
              <w:t>主码流</w:t>
            </w:r>
            <w:proofErr w:type="gramEnd"/>
            <w:r>
              <w:rPr>
                <w:rFonts w:hint="eastAsia"/>
                <w:szCs w:val="21"/>
              </w:rPr>
              <w:t xml:space="preserve">  50Hz:25fps(2560</w:t>
            </w:r>
            <w:r>
              <w:rPr>
                <w:rFonts w:hint="eastAsia"/>
                <w:szCs w:val="21"/>
              </w:rPr>
              <w:t>×</w:t>
            </w:r>
            <w:r>
              <w:rPr>
                <w:rFonts w:hint="eastAsia"/>
                <w:szCs w:val="21"/>
              </w:rPr>
              <w:t>1440);60Hz:30fps(2560</w:t>
            </w:r>
            <w:r>
              <w:rPr>
                <w:rFonts w:hint="eastAsia"/>
                <w:szCs w:val="21"/>
              </w:rPr>
              <w:t>×</w:t>
            </w:r>
            <w:r>
              <w:rPr>
                <w:rFonts w:hint="eastAsia"/>
                <w:szCs w:val="21"/>
              </w:rPr>
              <w:t>1440)</w:t>
            </w:r>
            <w:r>
              <w:rPr>
                <w:rFonts w:hint="eastAsia"/>
                <w:szCs w:val="21"/>
              </w:rPr>
              <w:br/>
              <w:t>12.</w:t>
            </w:r>
            <w:r>
              <w:rPr>
                <w:rFonts w:hint="eastAsia"/>
                <w:szCs w:val="21"/>
              </w:rPr>
              <w:t>视频压缩</w:t>
            </w:r>
            <w:r>
              <w:rPr>
                <w:rFonts w:hint="eastAsia"/>
                <w:szCs w:val="21"/>
              </w:rPr>
              <w:t>:H.265/H.264/MJPEG</w:t>
            </w:r>
            <w:r>
              <w:rPr>
                <w:rFonts w:hint="eastAsia"/>
                <w:szCs w:val="21"/>
              </w:rPr>
              <w:br/>
              <w:t>13.</w:t>
            </w:r>
            <w:r>
              <w:rPr>
                <w:rFonts w:hint="eastAsia"/>
                <w:szCs w:val="21"/>
              </w:rPr>
              <w:t>红外照射距离不小于</w:t>
            </w:r>
            <w:r>
              <w:rPr>
                <w:rFonts w:hint="eastAsia"/>
                <w:szCs w:val="21"/>
              </w:rPr>
              <w:t>:200</w:t>
            </w:r>
            <w:r>
              <w:rPr>
                <w:rFonts w:hint="eastAsia"/>
                <w:szCs w:val="21"/>
              </w:rPr>
              <w:t>米</w:t>
            </w:r>
            <w:r>
              <w:rPr>
                <w:rFonts w:hint="eastAsia"/>
                <w:szCs w:val="21"/>
              </w:rPr>
              <w:br/>
              <w:t>14.</w:t>
            </w:r>
            <w:r>
              <w:rPr>
                <w:rFonts w:hint="eastAsia"/>
                <w:szCs w:val="21"/>
              </w:rPr>
              <w:t>焦距</w:t>
            </w:r>
            <w:r>
              <w:rPr>
                <w:rFonts w:hint="eastAsia"/>
                <w:szCs w:val="21"/>
              </w:rPr>
              <w:t>:5.9-147.5mm</w:t>
            </w:r>
            <w:r>
              <w:rPr>
                <w:rFonts w:hint="eastAsia"/>
                <w:szCs w:val="21"/>
              </w:rPr>
              <w:t>，</w:t>
            </w:r>
            <w:r>
              <w:rPr>
                <w:rFonts w:hint="eastAsia"/>
                <w:szCs w:val="21"/>
              </w:rPr>
              <w:t>25</w:t>
            </w:r>
            <w:r>
              <w:rPr>
                <w:rFonts w:hint="eastAsia"/>
                <w:szCs w:val="21"/>
              </w:rPr>
              <w:t>倍光学变倍</w:t>
            </w:r>
            <w:r>
              <w:rPr>
                <w:rFonts w:hint="eastAsia"/>
                <w:szCs w:val="21"/>
              </w:rPr>
              <w:br/>
              <w:t>15.Smart</w:t>
            </w:r>
            <w:r>
              <w:rPr>
                <w:rFonts w:hint="eastAsia"/>
                <w:szCs w:val="21"/>
              </w:rPr>
              <w:t>图像增强</w:t>
            </w:r>
            <w:r>
              <w:rPr>
                <w:rFonts w:hint="eastAsia"/>
                <w:szCs w:val="21"/>
              </w:rPr>
              <w:t>:120dB</w:t>
            </w:r>
            <w:r>
              <w:rPr>
                <w:rFonts w:hint="eastAsia"/>
                <w:szCs w:val="21"/>
              </w:rPr>
              <w:t>超宽动态、透雾、强光抑制、电子防抖</w:t>
            </w:r>
            <w:r>
              <w:rPr>
                <w:rFonts w:hint="eastAsia"/>
                <w:szCs w:val="21"/>
              </w:rPr>
              <w:br/>
              <w:t>16.</w:t>
            </w:r>
            <w:r>
              <w:rPr>
                <w:rFonts w:hint="eastAsia"/>
                <w:szCs w:val="21"/>
              </w:rPr>
              <w:t>水平及垂直范围</w:t>
            </w:r>
            <w:r>
              <w:rPr>
                <w:rFonts w:hint="eastAsia"/>
                <w:szCs w:val="21"/>
              </w:rPr>
              <w:t>:</w:t>
            </w:r>
            <w:r>
              <w:rPr>
                <w:rFonts w:hint="eastAsia"/>
                <w:szCs w:val="21"/>
              </w:rPr>
              <w:t>水平</w:t>
            </w:r>
            <w:r>
              <w:rPr>
                <w:rFonts w:hint="eastAsia"/>
                <w:szCs w:val="21"/>
              </w:rPr>
              <w:t>360</w:t>
            </w:r>
            <w:r>
              <w:rPr>
                <w:rFonts w:hint="eastAsia"/>
                <w:szCs w:val="21"/>
              </w:rPr>
              <w:t>°；垂直</w:t>
            </w:r>
            <w:r>
              <w:rPr>
                <w:rFonts w:hint="eastAsia"/>
                <w:szCs w:val="21"/>
              </w:rPr>
              <w:t>-20</w:t>
            </w:r>
            <w:r>
              <w:rPr>
                <w:rFonts w:hint="eastAsia"/>
                <w:szCs w:val="21"/>
              </w:rPr>
              <w:t>°</w:t>
            </w:r>
            <w:r>
              <w:rPr>
                <w:rFonts w:hint="eastAsia"/>
                <w:szCs w:val="21"/>
              </w:rPr>
              <w:t>-90</w:t>
            </w:r>
            <w:r>
              <w:rPr>
                <w:rFonts w:hint="eastAsia"/>
                <w:szCs w:val="21"/>
              </w:rPr>
              <w:t>°（自动翻转）</w:t>
            </w:r>
            <w:r>
              <w:rPr>
                <w:rFonts w:hint="eastAsia"/>
                <w:szCs w:val="21"/>
              </w:rPr>
              <w:br/>
            </w:r>
            <w:r>
              <w:rPr>
                <w:rFonts w:hint="eastAsia"/>
                <w:szCs w:val="21"/>
              </w:rPr>
              <w:t>水平速度</w:t>
            </w:r>
            <w:r>
              <w:rPr>
                <w:rFonts w:hint="eastAsia"/>
                <w:szCs w:val="21"/>
              </w:rPr>
              <w:t>:</w:t>
            </w:r>
            <w:r>
              <w:rPr>
                <w:rFonts w:hint="eastAsia"/>
                <w:szCs w:val="21"/>
              </w:rPr>
              <w:t>水平键控速度：</w:t>
            </w:r>
            <w:r>
              <w:rPr>
                <w:rFonts w:hint="eastAsia"/>
                <w:szCs w:val="21"/>
              </w:rPr>
              <w:t>0.1</w:t>
            </w:r>
            <w:r>
              <w:rPr>
                <w:rFonts w:hint="eastAsia"/>
                <w:szCs w:val="21"/>
              </w:rPr>
              <w:t>°</w:t>
            </w:r>
            <w:r>
              <w:rPr>
                <w:rFonts w:hint="eastAsia"/>
                <w:szCs w:val="21"/>
              </w:rPr>
              <w:t>-210</w:t>
            </w:r>
            <w:r>
              <w:rPr>
                <w:rFonts w:hint="eastAsia"/>
                <w:szCs w:val="21"/>
              </w:rPr>
              <w:t>°</w:t>
            </w:r>
            <w:r>
              <w:rPr>
                <w:rFonts w:hint="eastAsia"/>
                <w:szCs w:val="21"/>
              </w:rPr>
              <w:t>/s,</w:t>
            </w:r>
            <w:r>
              <w:rPr>
                <w:rFonts w:hint="eastAsia"/>
                <w:szCs w:val="21"/>
              </w:rPr>
              <w:t>速度可设</w:t>
            </w:r>
            <w:r>
              <w:rPr>
                <w:rFonts w:hint="eastAsia"/>
                <w:szCs w:val="21"/>
              </w:rPr>
              <w:t>;</w:t>
            </w:r>
            <w:r>
              <w:rPr>
                <w:rFonts w:hint="eastAsia"/>
                <w:szCs w:val="21"/>
              </w:rPr>
              <w:t>水平预置点速度：</w:t>
            </w:r>
            <w:r>
              <w:rPr>
                <w:rFonts w:hint="eastAsia"/>
                <w:szCs w:val="21"/>
              </w:rPr>
              <w:t>280</w:t>
            </w:r>
            <w:r>
              <w:rPr>
                <w:rFonts w:hint="eastAsia"/>
                <w:szCs w:val="21"/>
              </w:rPr>
              <w:t>°</w:t>
            </w:r>
            <w:r>
              <w:rPr>
                <w:rFonts w:hint="eastAsia"/>
                <w:szCs w:val="21"/>
              </w:rPr>
              <w:t>/s</w:t>
            </w:r>
            <w:r>
              <w:rPr>
                <w:rFonts w:hint="eastAsia"/>
                <w:szCs w:val="21"/>
              </w:rPr>
              <w:br/>
              <w:t>17.</w:t>
            </w:r>
            <w:r>
              <w:rPr>
                <w:rFonts w:hint="eastAsia"/>
                <w:szCs w:val="21"/>
              </w:rPr>
              <w:t>垂直速度</w:t>
            </w:r>
            <w:r>
              <w:rPr>
                <w:rFonts w:hint="eastAsia"/>
                <w:szCs w:val="21"/>
              </w:rPr>
              <w:t>:</w:t>
            </w:r>
            <w:r>
              <w:rPr>
                <w:rFonts w:hint="eastAsia"/>
                <w:szCs w:val="21"/>
              </w:rPr>
              <w:t>垂直键控速度：</w:t>
            </w:r>
            <w:r>
              <w:rPr>
                <w:rFonts w:hint="eastAsia"/>
                <w:szCs w:val="21"/>
              </w:rPr>
              <w:t>0.1</w:t>
            </w:r>
            <w:r>
              <w:rPr>
                <w:rFonts w:hint="eastAsia"/>
                <w:szCs w:val="21"/>
              </w:rPr>
              <w:t>°</w:t>
            </w:r>
            <w:r>
              <w:rPr>
                <w:rFonts w:hint="eastAsia"/>
                <w:szCs w:val="21"/>
              </w:rPr>
              <w:t>-150</w:t>
            </w:r>
            <w:r>
              <w:rPr>
                <w:rFonts w:hint="eastAsia"/>
                <w:szCs w:val="21"/>
              </w:rPr>
              <w:t>°</w:t>
            </w:r>
            <w:r>
              <w:rPr>
                <w:rFonts w:hint="eastAsia"/>
                <w:szCs w:val="21"/>
              </w:rPr>
              <w:t>/s,</w:t>
            </w:r>
            <w:r>
              <w:rPr>
                <w:rFonts w:hint="eastAsia"/>
                <w:szCs w:val="21"/>
              </w:rPr>
              <w:t>速度可设</w:t>
            </w:r>
            <w:r>
              <w:rPr>
                <w:rFonts w:hint="eastAsia"/>
                <w:szCs w:val="21"/>
              </w:rPr>
              <w:t>;</w:t>
            </w:r>
            <w:r>
              <w:rPr>
                <w:rFonts w:hint="eastAsia"/>
                <w:szCs w:val="21"/>
              </w:rPr>
              <w:t>垂直预置点速度：</w:t>
            </w:r>
            <w:r>
              <w:rPr>
                <w:rFonts w:hint="eastAsia"/>
                <w:szCs w:val="21"/>
              </w:rPr>
              <w:t>250</w:t>
            </w:r>
            <w:r>
              <w:rPr>
                <w:rFonts w:hint="eastAsia"/>
                <w:szCs w:val="21"/>
              </w:rPr>
              <w:t>°</w:t>
            </w:r>
            <w:r>
              <w:rPr>
                <w:rFonts w:hint="eastAsia"/>
                <w:szCs w:val="21"/>
              </w:rPr>
              <w:t>/s</w:t>
            </w:r>
            <w:r>
              <w:rPr>
                <w:rFonts w:hint="eastAsia"/>
                <w:szCs w:val="21"/>
              </w:rPr>
              <w:br/>
              <w:t>18.</w:t>
            </w:r>
            <w:r>
              <w:rPr>
                <w:rFonts w:hint="eastAsia"/>
                <w:szCs w:val="21"/>
              </w:rPr>
              <w:t>电源接口</w:t>
            </w:r>
            <w:r>
              <w:rPr>
                <w:rFonts w:hint="eastAsia"/>
                <w:szCs w:val="21"/>
              </w:rPr>
              <w:t>:AC24V</w:t>
            </w:r>
            <w:r>
              <w:rPr>
                <w:rFonts w:hint="eastAsia"/>
                <w:szCs w:val="21"/>
              </w:rPr>
              <w:t>±</w:t>
            </w:r>
            <w:r>
              <w:rPr>
                <w:rFonts w:hint="eastAsia"/>
                <w:szCs w:val="21"/>
              </w:rPr>
              <w:t>25%</w:t>
            </w:r>
            <w:r>
              <w:rPr>
                <w:rFonts w:hint="eastAsia"/>
                <w:szCs w:val="21"/>
              </w:rPr>
              <w:br/>
              <w:t>19.</w:t>
            </w:r>
            <w:r>
              <w:rPr>
                <w:rFonts w:hint="eastAsia"/>
                <w:szCs w:val="21"/>
              </w:rPr>
              <w:t>网络接口</w:t>
            </w:r>
            <w:r>
              <w:rPr>
                <w:rFonts w:hint="eastAsia"/>
                <w:szCs w:val="21"/>
              </w:rPr>
              <w:t>:RJ45</w:t>
            </w:r>
            <w:r>
              <w:rPr>
                <w:rFonts w:hint="eastAsia"/>
                <w:szCs w:val="21"/>
              </w:rPr>
              <w:t>网口，自适应</w:t>
            </w:r>
            <w:r>
              <w:rPr>
                <w:rFonts w:hint="eastAsia"/>
                <w:szCs w:val="21"/>
              </w:rPr>
              <w:t>10M/100M</w:t>
            </w:r>
            <w:r>
              <w:rPr>
                <w:rFonts w:hint="eastAsia"/>
                <w:szCs w:val="21"/>
              </w:rPr>
              <w:t>网络数据</w:t>
            </w:r>
            <w:r>
              <w:rPr>
                <w:rFonts w:hint="eastAsia"/>
                <w:szCs w:val="21"/>
              </w:rPr>
              <w:t xml:space="preserve"> </w:t>
            </w:r>
            <w:r>
              <w:rPr>
                <w:rFonts w:hint="eastAsia"/>
                <w:szCs w:val="21"/>
              </w:rPr>
              <w:br/>
              <w:t>20.</w:t>
            </w:r>
            <w:r>
              <w:rPr>
                <w:rFonts w:hint="eastAsia"/>
                <w:szCs w:val="21"/>
              </w:rPr>
              <w:t>音频输入</w:t>
            </w:r>
            <w:r>
              <w:rPr>
                <w:rFonts w:hint="eastAsia"/>
                <w:szCs w:val="21"/>
              </w:rPr>
              <w:t>/</w:t>
            </w:r>
            <w:r>
              <w:rPr>
                <w:rFonts w:hint="eastAsia"/>
                <w:szCs w:val="21"/>
              </w:rPr>
              <w:t>输出</w:t>
            </w:r>
            <w:r>
              <w:rPr>
                <w:rFonts w:hint="eastAsia"/>
                <w:szCs w:val="21"/>
              </w:rPr>
              <w:t>:1</w:t>
            </w:r>
            <w:r>
              <w:rPr>
                <w:rFonts w:hint="eastAsia"/>
                <w:szCs w:val="21"/>
              </w:rPr>
              <w:t>路音频输入；</w:t>
            </w:r>
            <w:r>
              <w:rPr>
                <w:rFonts w:hint="eastAsia"/>
                <w:szCs w:val="21"/>
              </w:rPr>
              <w:t>1</w:t>
            </w:r>
            <w:r>
              <w:rPr>
                <w:rFonts w:hint="eastAsia"/>
                <w:szCs w:val="21"/>
              </w:rPr>
              <w:t>路音频输出</w:t>
            </w:r>
            <w:r>
              <w:rPr>
                <w:rFonts w:hint="eastAsia"/>
                <w:szCs w:val="21"/>
              </w:rPr>
              <w:br/>
              <w:t>21.</w:t>
            </w:r>
            <w:r>
              <w:rPr>
                <w:rFonts w:hint="eastAsia"/>
                <w:szCs w:val="21"/>
              </w:rPr>
              <w:t>报警输入</w:t>
            </w:r>
            <w:r>
              <w:rPr>
                <w:rFonts w:hint="eastAsia"/>
                <w:szCs w:val="21"/>
              </w:rPr>
              <w:t>/</w:t>
            </w:r>
            <w:r>
              <w:rPr>
                <w:rFonts w:hint="eastAsia"/>
                <w:szCs w:val="21"/>
              </w:rPr>
              <w:t>输出</w:t>
            </w:r>
            <w:r>
              <w:rPr>
                <w:rFonts w:hint="eastAsia"/>
                <w:szCs w:val="21"/>
              </w:rPr>
              <w:t>:7</w:t>
            </w:r>
            <w:r>
              <w:rPr>
                <w:rFonts w:hint="eastAsia"/>
                <w:szCs w:val="21"/>
              </w:rPr>
              <w:t>路报警输入；</w:t>
            </w:r>
            <w:r>
              <w:rPr>
                <w:rFonts w:hint="eastAsia"/>
                <w:szCs w:val="21"/>
              </w:rPr>
              <w:t>2</w:t>
            </w:r>
            <w:r>
              <w:rPr>
                <w:rFonts w:hint="eastAsia"/>
                <w:szCs w:val="21"/>
              </w:rPr>
              <w:t>路报警输出</w:t>
            </w:r>
            <w:r>
              <w:rPr>
                <w:rFonts w:hint="eastAsia"/>
                <w:szCs w:val="21"/>
              </w:rPr>
              <w:br/>
              <w:t>22.CVBS</w:t>
            </w:r>
            <w:r>
              <w:rPr>
                <w:rFonts w:hint="eastAsia"/>
                <w:szCs w:val="21"/>
              </w:rPr>
              <w:t>输出接口</w:t>
            </w:r>
            <w:r>
              <w:rPr>
                <w:rFonts w:hint="eastAsia"/>
                <w:szCs w:val="21"/>
              </w:rPr>
              <w:t>:BNC</w:t>
            </w:r>
            <w:r>
              <w:rPr>
                <w:rFonts w:hint="eastAsia"/>
                <w:szCs w:val="21"/>
              </w:rPr>
              <w:t>头</w:t>
            </w:r>
            <w:r>
              <w:rPr>
                <w:rFonts w:hint="eastAsia"/>
                <w:szCs w:val="21"/>
              </w:rPr>
              <w:br/>
            </w:r>
            <w:r>
              <w:rPr>
                <w:rFonts w:hint="eastAsia"/>
                <w:szCs w:val="21"/>
              </w:rPr>
              <w:lastRenderedPageBreak/>
              <w:t>23.</w:t>
            </w:r>
            <w:r>
              <w:rPr>
                <w:rFonts w:hint="eastAsia"/>
                <w:szCs w:val="21"/>
              </w:rPr>
              <w:t>具有</w:t>
            </w:r>
            <w:r>
              <w:rPr>
                <w:rFonts w:hint="eastAsia"/>
                <w:szCs w:val="21"/>
              </w:rPr>
              <w:t>RS485</w:t>
            </w:r>
            <w:r>
              <w:rPr>
                <w:rFonts w:hint="eastAsia"/>
                <w:szCs w:val="21"/>
              </w:rPr>
              <w:t>控制接口</w:t>
            </w:r>
            <w:r>
              <w:rPr>
                <w:rFonts w:hint="eastAsia"/>
                <w:szCs w:val="21"/>
              </w:rPr>
              <w:br/>
              <w:t>24.SD</w:t>
            </w:r>
            <w:r>
              <w:rPr>
                <w:rFonts w:hint="eastAsia"/>
                <w:szCs w:val="21"/>
              </w:rPr>
              <w:t>卡接口</w:t>
            </w:r>
            <w:r>
              <w:rPr>
                <w:rFonts w:hint="eastAsia"/>
                <w:szCs w:val="21"/>
              </w:rPr>
              <w:t>:</w:t>
            </w:r>
            <w:r>
              <w:rPr>
                <w:rFonts w:hint="eastAsia"/>
                <w:szCs w:val="21"/>
              </w:rPr>
              <w:t>内置</w:t>
            </w:r>
            <w:r>
              <w:rPr>
                <w:rFonts w:hint="eastAsia"/>
                <w:szCs w:val="21"/>
              </w:rPr>
              <w:t>Micro SD</w:t>
            </w:r>
            <w:r>
              <w:rPr>
                <w:rFonts w:hint="eastAsia"/>
                <w:szCs w:val="21"/>
              </w:rPr>
              <w:t>卡插槽，支持</w:t>
            </w:r>
            <w:r>
              <w:rPr>
                <w:rFonts w:hint="eastAsia"/>
                <w:szCs w:val="21"/>
              </w:rPr>
              <w:t>Micro SD(</w:t>
            </w:r>
            <w:r>
              <w:rPr>
                <w:rFonts w:hint="eastAsia"/>
                <w:szCs w:val="21"/>
              </w:rPr>
              <w:t>即</w:t>
            </w:r>
            <w:r>
              <w:rPr>
                <w:rFonts w:hint="eastAsia"/>
                <w:szCs w:val="21"/>
              </w:rPr>
              <w:t>TF</w:t>
            </w:r>
            <w:r>
              <w:rPr>
                <w:rFonts w:hint="eastAsia"/>
                <w:szCs w:val="21"/>
              </w:rPr>
              <w:t>卡</w:t>
            </w:r>
            <w:r>
              <w:rPr>
                <w:rFonts w:hint="eastAsia"/>
                <w:szCs w:val="21"/>
              </w:rPr>
              <w:t>)/Micro SDHC/Micro SDXC</w:t>
            </w:r>
            <w:r>
              <w:rPr>
                <w:rFonts w:hint="eastAsia"/>
                <w:szCs w:val="21"/>
              </w:rPr>
              <w:t>卡（最大支持</w:t>
            </w:r>
            <w:r>
              <w:rPr>
                <w:rFonts w:hint="eastAsia"/>
                <w:szCs w:val="21"/>
              </w:rPr>
              <w:t>256G</w:t>
            </w:r>
            <w:r>
              <w:rPr>
                <w:rFonts w:hint="eastAsia"/>
                <w:szCs w:val="21"/>
              </w:rPr>
              <w:t>）</w:t>
            </w:r>
            <w:r>
              <w:rPr>
                <w:rFonts w:hint="eastAsia"/>
                <w:szCs w:val="21"/>
              </w:rPr>
              <w:br/>
              <w:t>25.</w:t>
            </w:r>
            <w:r>
              <w:rPr>
                <w:rFonts w:hint="eastAsia"/>
                <w:szCs w:val="21"/>
              </w:rPr>
              <w:t>功耗</w:t>
            </w:r>
            <w:r>
              <w:rPr>
                <w:rFonts w:hint="eastAsia"/>
                <w:szCs w:val="21"/>
              </w:rPr>
              <w:t>:60W max</w:t>
            </w:r>
            <w:r>
              <w:rPr>
                <w:rFonts w:hint="eastAsia"/>
                <w:szCs w:val="21"/>
              </w:rPr>
              <w:t>（其中加热</w:t>
            </w:r>
            <w:r>
              <w:rPr>
                <w:rFonts w:hint="eastAsia"/>
                <w:szCs w:val="21"/>
              </w:rPr>
              <w:t>5Wmax</w:t>
            </w:r>
            <w:r>
              <w:rPr>
                <w:rFonts w:hint="eastAsia"/>
                <w:szCs w:val="21"/>
              </w:rPr>
              <w:t>，红外灯</w:t>
            </w:r>
            <w:r>
              <w:rPr>
                <w:rFonts w:hint="eastAsia"/>
                <w:szCs w:val="21"/>
              </w:rPr>
              <w:t>15W max</w:t>
            </w:r>
            <w:r>
              <w:rPr>
                <w:rFonts w:hint="eastAsia"/>
                <w:szCs w:val="21"/>
              </w:rPr>
              <w:t>）</w:t>
            </w:r>
            <w:r>
              <w:rPr>
                <w:rFonts w:hint="eastAsia"/>
                <w:szCs w:val="21"/>
              </w:rPr>
              <w:br/>
              <w:t>26.</w:t>
            </w:r>
            <w:r>
              <w:rPr>
                <w:rFonts w:hint="eastAsia"/>
                <w:szCs w:val="21"/>
              </w:rPr>
              <w:t>工作温度和湿度</w:t>
            </w:r>
            <w:r>
              <w:rPr>
                <w:rFonts w:hint="eastAsia"/>
                <w:szCs w:val="21"/>
              </w:rPr>
              <w:t>:-40</w:t>
            </w:r>
            <w:r>
              <w:rPr>
                <w:rFonts w:hint="eastAsia"/>
                <w:szCs w:val="21"/>
              </w:rPr>
              <w:t>℃</w:t>
            </w:r>
            <w:r>
              <w:rPr>
                <w:rFonts w:hint="eastAsia"/>
                <w:szCs w:val="21"/>
              </w:rPr>
              <w:t>-70</w:t>
            </w:r>
            <w:r>
              <w:rPr>
                <w:rFonts w:hint="eastAsia"/>
                <w:szCs w:val="21"/>
              </w:rPr>
              <w:t>℃；湿度小于</w:t>
            </w:r>
            <w:r>
              <w:rPr>
                <w:rFonts w:hint="eastAsia"/>
                <w:szCs w:val="21"/>
              </w:rPr>
              <w:t>90%</w:t>
            </w:r>
            <w:r>
              <w:rPr>
                <w:rFonts w:hint="eastAsia"/>
                <w:szCs w:val="21"/>
              </w:rPr>
              <w:br/>
              <w:t>27.</w:t>
            </w:r>
            <w:r>
              <w:rPr>
                <w:rFonts w:hint="eastAsia"/>
                <w:szCs w:val="21"/>
              </w:rPr>
              <w:t>防护等级</w:t>
            </w:r>
            <w:r>
              <w:rPr>
                <w:rFonts w:hint="eastAsia"/>
                <w:szCs w:val="21"/>
              </w:rPr>
              <w:t>:IP67</w:t>
            </w:r>
            <w:r>
              <w:rPr>
                <w:rFonts w:hint="eastAsia"/>
                <w:szCs w:val="21"/>
              </w:rPr>
              <w:br/>
            </w:r>
            <w:r>
              <w:rPr>
                <w:szCs w:val="21"/>
              </w:rPr>
              <w:t>#</w:t>
            </w:r>
            <w:r>
              <w:rPr>
                <w:rFonts w:hint="eastAsia"/>
                <w:szCs w:val="21"/>
              </w:rPr>
              <w:t>28.</w:t>
            </w:r>
            <w:r>
              <w:rPr>
                <w:rFonts w:hint="eastAsia"/>
                <w:szCs w:val="21"/>
              </w:rPr>
              <w:t>可对</w:t>
            </w:r>
            <w:proofErr w:type="gramStart"/>
            <w:r>
              <w:rPr>
                <w:rFonts w:hint="eastAsia"/>
                <w:szCs w:val="21"/>
              </w:rPr>
              <w:t>距设备</w:t>
            </w:r>
            <w:proofErr w:type="gramEnd"/>
            <w:r>
              <w:rPr>
                <w:rFonts w:hint="eastAsia"/>
                <w:szCs w:val="21"/>
              </w:rPr>
              <w:t>100</w:t>
            </w:r>
            <w:r>
              <w:rPr>
                <w:rFonts w:hint="eastAsia"/>
                <w:szCs w:val="21"/>
              </w:rPr>
              <w:t>米处的人脸进行抓拍。在投标文件中提供国家认可的有资质的第三方检测机构出具的检验报告复印件。</w:t>
            </w:r>
            <w:r>
              <w:rPr>
                <w:rFonts w:hint="eastAsia"/>
                <w:szCs w:val="21"/>
              </w:rPr>
              <w:br/>
            </w:r>
            <w:r>
              <w:rPr>
                <w:szCs w:val="21"/>
              </w:rPr>
              <w:t>#</w:t>
            </w:r>
            <w:r>
              <w:rPr>
                <w:rFonts w:hint="eastAsia"/>
                <w:szCs w:val="21"/>
              </w:rPr>
              <w:t>29.</w:t>
            </w:r>
            <w:r>
              <w:rPr>
                <w:rFonts w:hint="eastAsia"/>
                <w:szCs w:val="21"/>
              </w:rPr>
              <w:t>设备运动结束静止时，其水平和垂直角度方向受到外力作用发生偏移时，能够检测角度改变并产生报警信息，报警信息可在</w:t>
            </w:r>
            <w:r>
              <w:rPr>
                <w:rFonts w:hint="eastAsia"/>
                <w:szCs w:val="21"/>
              </w:rPr>
              <w:t>OSD</w:t>
            </w:r>
            <w:r>
              <w:rPr>
                <w:rFonts w:hint="eastAsia"/>
                <w:szCs w:val="21"/>
              </w:rPr>
              <w:t>上叠加。在投标文件中提供国家认可的有资质的第三方检测机构出具的检验报告复印件。</w:t>
            </w:r>
            <w:r>
              <w:rPr>
                <w:rFonts w:hint="eastAsia"/>
                <w:szCs w:val="21"/>
              </w:rPr>
              <w:br/>
            </w:r>
            <w:r>
              <w:rPr>
                <w:szCs w:val="21"/>
              </w:rPr>
              <w:t>#</w:t>
            </w:r>
            <w:r>
              <w:rPr>
                <w:rFonts w:hint="eastAsia"/>
                <w:szCs w:val="21"/>
              </w:rPr>
              <w:t>30.</w:t>
            </w:r>
            <w:r>
              <w:rPr>
                <w:rFonts w:hint="eastAsia"/>
                <w:szCs w:val="21"/>
              </w:rPr>
              <w:t>可通过</w:t>
            </w:r>
            <w:r>
              <w:rPr>
                <w:rFonts w:hint="eastAsia"/>
                <w:szCs w:val="21"/>
              </w:rPr>
              <w:t>IE</w:t>
            </w:r>
            <w:r>
              <w:rPr>
                <w:rFonts w:hint="eastAsia"/>
                <w:szCs w:val="21"/>
              </w:rPr>
              <w:t>浏览器设置</w:t>
            </w:r>
            <w:r>
              <w:rPr>
                <w:rFonts w:hint="eastAsia"/>
                <w:szCs w:val="21"/>
              </w:rPr>
              <w:t>8</w:t>
            </w:r>
            <w:r>
              <w:rPr>
                <w:rFonts w:hint="eastAsia"/>
                <w:szCs w:val="21"/>
              </w:rPr>
              <w:t>个场景进行人脸抓拍，可设置每个场景的布防时间。在投标文件中提供国家认可的有资质的第三方检测机构出具的检验报告复印件。</w:t>
            </w:r>
            <w:r>
              <w:rPr>
                <w:rFonts w:hint="eastAsia"/>
                <w:szCs w:val="21"/>
              </w:rPr>
              <w:br/>
            </w:r>
            <w:r>
              <w:rPr>
                <w:szCs w:val="21"/>
              </w:rPr>
              <w:t>#</w:t>
            </w:r>
            <w:r>
              <w:rPr>
                <w:rFonts w:hint="eastAsia"/>
                <w:szCs w:val="21"/>
              </w:rPr>
              <w:t>31.</w:t>
            </w:r>
            <w:r>
              <w:rPr>
                <w:rFonts w:hint="eastAsia"/>
                <w:szCs w:val="21"/>
              </w:rPr>
              <w:t>当通过</w:t>
            </w:r>
            <w:r>
              <w:rPr>
                <w:rFonts w:hint="eastAsia"/>
                <w:szCs w:val="21"/>
              </w:rPr>
              <w:t>IE</w:t>
            </w:r>
            <w:r>
              <w:rPr>
                <w:rFonts w:hint="eastAsia"/>
                <w:szCs w:val="21"/>
              </w:rPr>
              <w:t>浏览器手动点击</w:t>
            </w:r>
            <w:proofErr w:type="gramStart"/>
            <w:r>
              <w:rPr>
                <w:rFonts w:hint="eastAsia"/>
                <w:szCs w:val="21"/>
              </w:rPr>
              <w:t>或框选预览</w:t>
            </w:r>
            <w:proofErr w:type="gramEnd"/>
            <w:r>
              <w:rPr>
                <w:rFonts w:hint="eastAsia"/>
                <w:szCs w:val="21"/>
              </w:rPr>
              <w:t>画面中的人脸时，设备能通过</w:t>
            </w:r>
            <w:r>
              <w:rPr>
                <w:rFonts w:hint="eastAsia"/>
                <w:szCs w:val="21"/>
              </w:rPr>
              <w:t>PTZ</w:t>
            </w:r>
            <w:r>
              <w:rPr>
                <w:rFonts w:hint="eastAsia"/>
                <w:szCs w:val="21"/>
              </w:rPr>
              <w:t>转动将人脸置于画面中心，并对人脸进行抓拍。在投标文件中提供国家认可的有资质的第三方检测机构出具的检验报告复印件。</w:t>
            </w:r>
            <w:r>
              <w:rPr>
                <w:rFonts w:hint="eastAsia"/>
                <w:szCs w:val="21"/>
              </w:rPr>
              <w:br/>
              <w:t>32.</w:t>
            </w:r>
            <w:r>
              <w:rPr>
                <w:rFonts w:hint="eastAsia"/>
                <w:szCs w:val="21"/>
              </w:rPr>
              <w:t>设备可对监视画面中不小于</w:t>
            </w:r>
            <w:r>
              <w:rPr>
                <w:rFonts w:hint="eastAsia"/>
                <w:szCs w:val="21"/>
              </w:rPr>
              <w:t>40</w:t>
            </w:r>
            <w:r>
              <w:rPr>
                <w:rFonts w:hint="eastAsia"/>
                <w:szCs w:val="21"/>
              </w:rPr>
              <w:t>个人</w:t>
            </w:r>
            <w:proofErr w:type="gramStart"/>
            <w:r>
              <w:rPr>
                <w:rFonts w:hint="eastAsia"/>
                <w:szCs w:val="21"/>
              </w:rPr>
              <w:t>脸进行</w:t>
            </w:r>
            <w:proofErr w:type="gramEnd"/>
            <w:r>
              <w:rPr>
                <w:rFonts w:hint="eastAsia"/>
                <w:szCs w:val="21"/>
              </w:rPr>
              <w:t>检测、跟踪和抓拍。</w:t>
            </w:r>
            <w:r>
              <w:rPr>
                <w:rFonts w:hint="eastAsia"/>
                <w:szCs w:val="21"/>
              </w:rPr>
              <w:br/>
              <w:t>33.</w:t>
            </w:r>
            <w:r>
              <w:rPr>
                <w:rFonts w:hint="eastAsia"/>
                <w:szCs w:val="21"/>
              </w:rPr>
              <w:t>在混合目标检测模式下，可同时对行人、非机动车、机动车进行检测、跟踪及抓拍</w:t>
            </w:r>
            <w:r>
              <w:rPr>
                <w:rFonts w:hint="eastAsia"/>
                <w:szCs w:val="21"/>
              </w:rPr>
              <w:br/>
            </w:r>
            <w:r>
              <w:rPr>
                <w:szCs w:val="21"/>
              </w:rPr>
              <w:t>#</w:t>
            </w:r>
            <w:r>
              <w:rPr>
                <w:rFonts w:hint="eastAsia"/>
                <w:szCs w:val="21"/>
              </w:rPr>
              <w:t>34.</w:t>
            </w:r>
            <w:r>
              <w:rPr>
                <w:rFonts w:hint="eastAsia"/>
                <w:szCs w:val="21"/>
              </w:rPr>
              <w:t>在混合目标检测模式下，可同时对行人、非机动车、机动车进行分类计数。在投标文件中提供国家认可的有资质的第三方检测机构出具的检验报告复印件。</w:t>
            </w:r>
          </w:p>
        </w:tc>
        <w:tc>
          <w:tcPr>
            <w:tcW w:w="1134" w:type="dxa"/>
            <w:vAlign w:val="center"/>
          </w:tcPr>
          <w:p w:rsidR="00267C9A" w:rsidRDefault="001818D7">
            <w:pPr>
              <w:widowControl/>
              <w:spacing w:line="300" w:lineRule="exact"/>
              <w:jc w:val="center"/>
              <w:rPr>
                <w:szCs w:val="21"/>
              </w:rPr>
            </w:pPr>
            <w:r>
              <w:rPr>
                <w:rFonts w:hint="eastAsia"/>
                <w:szCs w:val="21"/>
              </w:rPr>
              <w:lastRenderedPageBreak/>
              <w:t>查验出入口现场监控，每条车道车头一个</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2</w:t>
            </w:r>
          </w:p>
        </w:tc>
        <w:tc>
          <w:tcPr>
            <w:tcW w:w="1134" w:type="dxa"/>
            <w:gridSpan w:val="2"/>
            <w:vAlign w:val="center"/>
          </w:tcPr>
          <w:p w:rsidR="00267C9A" w:rsidRDefault="001818D7">
            <w:pPr>
              <w:widowControl/>
              <w:spacing w:line="300" w:lineRule="exact"/>
              <w:jc w:val="center"/>
              <w:rPr>
                <w:szCs w:val="21"/>
              </w:rPr>
            </w:pPr>
            <w:r>
              <w:rPr>
                <w:rFonts w:hint="eastAsia"/>
                <w:szCs w:val="21"/>
              </w:rPr>
              <w:t>监控立杆</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根据现场场地高度定制；含监控立杆基础实施；</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筒型网络摄像机</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不小于</w:t>
            </w:r>
            <w:r>
              <w:rPr>
                <w:rFonts w:hint="eastAsia"/>
                <w:szCs w:val="21"/>
              </w:rPr>
              <w:t>400</w:t>
            </w:r>
            <w:r>
              <w:rPr>
                <w:rFonts w:hint="eastAsia"/>
                <w:szCs w:val="21"/>
              </w:rPr>
              <w:t>万</w:t>
            </w:r>
            <w:proofErr w:type="gramStart"/>
            <w:r>
              <w:rPr>
                <w:rFonts w:hint="eastAsia"/>
                <w:szCs w:val="21"/>
              </w:rPr>
              <w:t>星光级</w:t>
            </w:r>
            <w:proofErr w:type="gramEnd"/>
            <w:r>
              <w:rPr>
                <w:rFonts w:hint="eastAsia"/>
                <w:szCs w:val="21"/>
              </w:rPr>
              <w:t>1/1.8</w:t>
            </w:r>
            <w:proofErr w:type="gramStart"/>
            <w:r>
              <w:rPr>
                <w:rFonts w:hint="eastAsia"/>
                <w:szCs w:val="21"/>
              </w:rPr>
              <w:t>”</w:t>
            </w:r>
            <w:proofErr w:type="gramEnd"/>
            <w:r>
              <w:rPr>
                <w:rFonts w:hint="eastAsia"/>
                <w:szCs w:val="21"/>
              </w:rPr>
              <w:t xml:space="preserve"> CMOS</w:t>
            </w:r>
            <w:r>
              <w:rPr>
                <w:rFonts w:hint="eastAsia"/>
                <w:szCs w:val="21"/>
              </w:rPr>
              <w:br/>
              <w:t>2.</w:t>
            </w:r>
            <w:r>
              <w:rPr>
                <w:rFonts w:hint="eastAsia"/>
                <w:szCs w:val="21"/>
              </w:rPr>
              <w:t>支持三种智能资源切换：人脸抓拍（默认）、道路监控、</w:t>
            </w:r>
            <w:r>
              <w:rPr>
                <w:rFonts w:hint="eastAsia"/>
                <w:szCs w:val="21"/>
              </w:rPr>
              <w:t>Smart</w:t>
            </w:r>
            <w:r>
              <w:rPr>
                <w:rFonts w:hint="eastAsia"/>
                <w:szCs w:val="21"/>
              </w:rPr>
              <w:t>事件</w:t>
            </w:r>
            <w:r>
              <w:rPr>
                <w:rFonts w:hint="eastAsia"/>
                <w:szCs w:val="21"/>
              </w:rPr>
              <w:br/>
              <w:t>3.</w:t>
            </w:r>
            <w:r>
              <w:rPr>
                <w:rFonts w:hint="eastAsia"/>
                <w:szCs w:val="21"/>
              </w:rPr>
              <w:t>人脸抓拍：支持对运动人脸进行检测、跟踪、抓拍、评分、筛选，输出最优的人脸抓图，最多同时检测</w:t>
            </w:r>
            <w:r>
              <w:rPr>
                <w:rFonts w:hint="eastAsia"/>
                <w:szCs w:val="21"/>
              </w:rPr>
              <w:t>30</w:t>
            </w:r>
            <w:r>
              <w:rPr>
                <w:rFonts w:hint="eastAsia"/>
                <w:szCs w:val="21"/>
              </w:rPr>
              <w:t>张人脸。</w:t>
            </w:r>
            <w:r>
              <w:rPr>
                <w:rFonts w:hint="eastAsia"/>
                <w:szCs w:val="21"/>
              </w:rPr>
              <w:br/>
              <w:t>4.</w:t>
            </w:r>
            <w:r>
              <w:rPr>
                <w:rFonts w:hint="eastAsia"/>
                <w:szCs w:val="21"/>
              </w:rPr>
              <w:t>道路监控：车牌抓拍，车辆颜色、类型，机非人识别</w:t>
            </w:r>
            <w:r>
              <w:rPr>
                <w:rFonts w:hint="eastAsia"/>
                <w:szCs w:val="21"/>
              </w:rPr>
              <w:br/>
              <w:t>5.smart</w:t>
            </w:r>
            <w:r>
              <w:rPr>
                <w:rFonts w:hint="eastAsia"/>
                <w:szCs w:val="21"/>
              </w:rPr>
              <w:t>事件：越界侦测</w:t>
            </w:r>
            <w:r>
              <w:rPr>
                <w:rFonts w:hint="eastAsia"/>
                <w:szCs w:val="21"/>
              </w:rPr>
              <w:t>,</w:t>
            </w:r>
            <w:r>
              <w:rPr>
                <w:rFonts w:hint="eastAsia"/>
                <w:szCs w:val="21"/>
              </w:rPr>
              <w:t>区域入侵侦测</w:t>
            </w:r>
            <w:r>
              <w:rPr>
                <w:rFonts w:hint="eastAsia"/>
                <w:szCs w:val="21"/>
              </w:rPr>
              <w:t>,</w:t>
            </w:r>
            <w:r>
              <w:rPr>
                <w:rFonts w:hint="eastAsia"/>
                <w:szCs w:val="21"/>
              </w:rPr>
              <w:t>进入</w:t>
            </w:r>
            <w:r>
              <w:rPr>
                <w:rFonts w:hint="eastAsia"/>
                <w:szCs w:val="21"/>
              </w:rPr>
              <w:t>/</w:t>
            </w:r>
            <w:r>
              <w:rPr>
                <w:rFonts w:hint="eastAsia"/>
                <w:szCs w:val="21"/>
              </w:rPr>
              <w:t>离开区域侦测</w:t>
            </w:r>
            <w:r>
              <w:rPr>
                <w:rFonts w:hint="eastAsia"/>
                <w:szCs w:val="21"/>
              </w:rPr>
              <w:t>,</w:t>
            </w:r>
            <w:r>
              <w:rPr>
                <w:rFonts w:hint="eastAsia"/>
                <w:szCs w:val="21"/>
              </w:rPr>
              <w:t>徘徊侦测</w:t>
            </w:r>
            <w:r>
              <w:rPr>
                <w:rFonts w:hint="eastAsia"/>
                <w:szCs w:val="21"/>
              </w:rPr>
              <w:t>,</w:t>
            </w:r>
            <w:r>
              <w:rPr>
                <w:rFonts w:hint="eastAsia"/>
                <w:szCs w:val="21"/>
              </w:rPr>
              <w:t>人员聚集侦测</w:t>
            </w:r>
            <w:r>
              <w:rPr>
                <w:rFonts w:hint="eastAsia"/>
                <w:szCs w:val="21"/>
              </w:rPr>
              <w:t>,</w:t>
            </w:r>
            <w:r>
              <w:rPr>
                <w:rFonts w:hint="eastAsia"/>
                <w:szCs w:val="21"/>
              </w:rPr>
              <w:t>快速运动侦测</w:t>
            </w:r>
            <w:r>
              <w:rPr>
                <w:rFonts w:hint="eastAsia"/>
                <w:szCs w:val="21"/>
              </w:rPr>
              <w:t>,</w:t>
            </w:r>
            <w:r>
              <w:rPr>
                <w:rFonts w:hint="eastAsia"/>
                <w:szCs w:val="21"/>
              </w:rPr>
              <w:t>停车侦测</w:t>
            </w:r>
            <w:r>
              <w:rPr>
                <w:rFonts w:hint="eastAsia"/>
                <w:szCs w:val="21"/>
              </w:rPr>
              <w:t>,</w:t>
            </w:r>
            <w:r>
              <w:rPr>
                <w:rFonts w:hint="eastAsia"/>
                <w:szCs w:val="21"/>
              </w:rPr>
              <w:t>物品遗留</w:t>
            </w:r>
            <w:r>
              <w:rPr>
                <w:rFonts w:hint="eastAsia"/>
                <w:szCs w:val="21"/>
              </w:rPr>
              <w:t>/</w:t>
            </w:r>
            <w:r>
              <w:rPr>
                <w:rFonts w:hint="eastAsia"/>
                <w:szCs w:val="21"/>
              </w:rPr>
              <w:t>拿取侦测</w:t>
            </w:r>
            <w:r>
              <w:rPr>
                <w:rFonts w:hint="eastAsia"/>
                <w:szCs w:val="21"/>
              </w:rPr>
              <w:br/>
            </w:r>
            <w:r>
              <w:rPr>
                <w:rFonts w:hint="eastAsia"/>
                <w:szCs w:val="21"/>
              </w:rPr>
              <w:t>支持</w:t>
            </w:r>
            <w:r>
              <w:rPr>
                <w:rFonts w:hint="eastAsia"/>
                <w:szCs w:val="21"/>
              </w:rPr>
              <w:t>ONVIF(profile S/profile G)</w:t>
            </w:r>
            <w:r>
              <w:rPr>
                <w:rFonts w:hint="eastAsia"/>
                <w:szCs w:val="21"/>
              </w:rPr>
              <w:t>、</w:t>
            </w:r>
            <w:r>
              <w:rPr>
                <w:rFonts w:hint="eastAsia"/>
                <w:szCs w:val="21"/>
              </w:rPr>
              <w:t>ISAPI</w:t>
            </w:r>
            <w:r>
              <w:rPr>
                <w:rFonts w:hint="eastAsia"/>
                <w:szCs w:val="21"/>
              </w:rPr>
              <w:t>、</w:t>
            </w:r>
            <w:r>
              <w:rPr>
                <w:rFonts w:hint="eastAsia"/>
                <w:szCs w:val="21"/>
              </w:rPr>
              <w:t>GB/T28181</w:t>
            </w:r>
            <w:r>
              <w:rPr>
                <w:rFonts w:hint="eastAsia"/>
                <w:szCs w:val="21"/>
              </w:rPr>
              <w:t>和</w:t>
            </w:r>
            <w:r>
              <w:rPr>
                <w:rFonts w:hint="eastAsia"/>
                <w:szCs w:val="21"/>
              </w:rPr>
              <w:t>E-HOME</w:t>
            </w:r>
            <w:r>
              <w:rPr>
                <w:rFonts w:hint="eastAsia"/>
                <w:szCs w:val="21"/>
              </w:rPr>
              <w:t>接入</w:t>
            </w:r>
            <w:r>
              <w:rPr>
                <w:rFonts w:hint="eastAsia"/>
                <w:szCs w:val="21"/>
              </w:rPr>
              <w:br/>
              <w:t>6.</w:t>
            </w:r>
            <w:r>
              <w:rPr>
                <w:rFonts w:hint="eastAsia"/>
                <w:szCs w:val="21"/>
              </w:rPr>
              <w:t>支持五码流技术，双路高清，支持同时</w:t>
            </w:r>
            <w:proofErr w:type="gramStart"/>
            <w:r>
              <w:rPr>
                <w:rFonts w:hint="eastAsia"/>
                <w:szCs w:val="21"/>
              </w:rPr>
              <w:t>20</w:t>
            </w:r>
            <w:r>
              <w:rPr>
                <w:rFonts w:hint="eastAsia"/>
                <w:szCs w:val="21"/>
              </w:rPr>
              <w:t>路取流</w:t>
            </w:r>
            <w:proofErr w:type="gramEnd"/>
            <w:r>
              <w:rPr>
                <w:rFonts w:hint="eastAsia"/>
                <w:szCs w:val="21"/>
              </w:rPr>
              <w:br/>
              <w:t>7.</w:t>
            </w:r>
            <w:r>
              <w:rPr>
                <w:rFonts w:hint="eastAsia"/>
                <w:szCs w:val="21"/>
              </w:rPr>
              <w:t>最低照度：彩色</w:t>
            </w:r>
            <w:r>
              <w:rPr>
                <w:rFonts w:hint="eastAsia"/>
                <w:szCs w:val="21"/>
              </w:rPr>
              <w:t>:0.0005 Lux @(F1.2,AGC ON)</w:t>
            </w:r>
            <w:r>
              <w:rPr>
                <w:rFonts w:hint="eastAsia"/>
                <w:szCs w:val="21"/>
              </w:rPr>
              <w:t>；黑白</w:t>
            </w:r>
            <w:r>
              <w:rPr>
                <w:rFonts w:hint="eastAsia"/>
                <w:szCs w:val="21"/>
              </w:rPr>
              <w:t>:0.0001Lux @(F1.2,AGC ON)</w:t>
            </w:r>
            <w:r>
              <w:rPr>
                <w:rFonts w:hint="eastAsia"/>
                <w:szCs w:val="21"/>
              </w:rPr>
              <w:t>，</w:t>
            </w:r>
            <w:r>
              <w:rPr>
                <w:rFonts w:hint="eastAsia"/>
                <w:szCs w:val="21"/>
              </w:rPr>
              <w:t>0 Lux with IR</w:t>
            </w:r>
            <w:r>
              <w:rPr>
                <w:rFonts w:hint="eastAsia"/>
                <w:szCs w:val="21"/>
              </w:rPr>
              <w:br/>
              <w:t>8.</w:t>
            </w:r>
            <w:r>
              <w:rPr>
                <w:rFonts w:hint="eastAsia"/>
                <w:szCs w:val="21"/>
              </w:rPr>
              <w:t>镜头：（</w:t>
            </w:r>
            <w:r>
              <w:rPr>
                <w:rFonts w:hint="eastAsia"/>
                <w:szCs w:val="21"/>
              </w:rPr>
              <w:t>2.8-12mm</w:t>
            </w:r>
            <w:r>
              <w:rPr>
                <w:rFonts w:hint="eastAsia"/>
                <w:szCs w:val="21"/>
              </w:rPr>
              <w:t>）</w:t>
            </w:r>
            <w:r>
              <w:rPr>
                <w:rFonts w:hint="eastAsia"/>
                <w:szCs w:val="21"/>
              </w:rPr>
              <w:t>@F1.2</w:t>
            </w:r>
            <w:r>
              <w:rPr>
                <w:rFonts w:hint="eastAsia"/>
                <w:szCs w:val="21"/>
              </w:rPr>
              <w:t>，水平视场角：</w:t>
            </w:r>
            <w:r>
              <w:rPr>
                <w:rFonts w:hint="eastAsia"/>
                <w:szCs w:val="21"/>
              </w:rPr>
              <w:t>100.7</w:t>
            </w:r>
            <w:r>
              <w:rPr>
                <w:rFonts w:hint="eastAsia"/>
                <w:szCs w:val="21"/>
              </w:rPr>
              <w:t>°</w:t>
            </w:r>
            <w:r>
              <w:rPr>
                <w:rFonts w:hint="eastAsia"/>
                <w:szCs w:val="21"/>
              </w:rPr>
              <w:t>~39.2</w:t>
            </w:r>
            <w:r>
              <w:rPr>
                <w:rFonts w:hint="eastAsia"/>
                <w:szCs w:val="21"/>
              </w:rPr>
              <w:t>°</w:t>
            </w:r>
            <w:r>
              <w:rPr>
                <w:rFonts w:hint="eastAsia"/>
                <w:szCs w:val="21"/>
              </w:rPr>
              <w:br/>
              <w:t>9.</w:t>
            </w:r>
            <w:r>
              <w:rPr>
                <w:rFonts w:hint="eastAsia"/>
                <w:szCs w:val="21"/>
              </w:rPr>
              <w:t>视频压缩标准：</w:t>
            </w:r>
            <w:r>
              <w:rPr>
                <w:rFonts w:hint="eastAsia"/>
                <w:szCs w:val="21"/>
              </w:rPr>
              <w:t>H.265/H.264 / MJPEG</w:t>
            </w:r>
            <w:r>
              <w:rPr>
                <w:rFonts w:hint="eastAsia"/>
                <w:szCs w:val="21"/>
              </w:rPr>
              <w:br/>
              <w:t>10.</w:t>
            </w:r>
            <w:r>
              <w:rPr>
                <w:rFonts w:hint="eastAsia"/>
                <w:szCs w:val="21"/>
              </w:rPr>
              <w:t>最大图像尺寸：</w:t>
            </w:r>
            <w:r>
              <w:rPr>
                <w:rFonts w:hint="eastAsia"/>
                <w:szCs w:val="21"/>
              </w:rPr>
              <w:t>2560 x 1440</w:t>
            </w:r>
            <w:r>
              <w:rPr>
                <w:rFonts w:hint="eastAsia"/>
                <w:szCs w:val="21"/>
              </w:rPr>
              <w:br/>
              <w:t>11.</w:t>
            </w:r>
            <w:r>
              <w:rPr>
                <w:rFonts w:hint="eastAsia"/>
                <w:szCs w:val="21"/>
              </w:rPr>
              <w:t>存储功能：支持</w:t>
            </w:r>
            <w:r>
              <w:rPr>
                <w:rFonts w:hint="eastAsia"/>
                <w:szCs w:val="21"/>
              </w:rPr>
              <w:t>Micro SD(</w:t>
            </w:r>
            <w:r>
              <w:rPr>
                <w:rFonts w:hint="eastAsia"/>
                <w:szCs w:val="21"/>
              </w:rPr>
              <w:t>即</w:t>
            </w:r>
            <w:r>
              <w:rPr>
                <w:rFonts w:hint="eastAsia"/>
                <w:szCs w:val="21"/>
              </w:rPr>
              <w:t>TF</w:t>
            </w:r>
            <w:r>
              <w:rPr>
                <w:rFonts w:hint="eastAsia"/>
                <w:szCs w:val="21"/>
              </w:rPr>
              <w:t>卡</w:t>
            </w:r>
            <w:r>
              <w:rPr>
                <w:rFonts w:hint="eastAsia"/>
                <w:szCs w:val="21"/>
              </w:rPr>
              <w:t>)/Micro SDHC /Micro SDXC</w:t>
            </w:r>
            <w:r>
              <w:rPr>
                <w:rFonts w:hint="eastAsia"/>
                <w:szCs w:val="21"/>
              </w:rPr>
              <w:t>卡</w:t>
            </w:r>
            <w:r>
              <w:rPr>
                <w:rFonts w:hint="eastAsia"/>
                <w:szCs w:val="21"/>
              </w:rPr>
              <w:t>(128G)</w:t>
            </w:r>
            <w:r>
              <w:rPr>
                <w:rFonts w:hint="eastAsia"/>
                <w:szCs w:val="21"/>
              </w:rPr>
              <w:t>断网本地存储，</w:t>
            </w:r>
            <w:r>
              <w:rPr>
                <w:rFonts w:hint="eastAsia"/>
                <w:szCs w:val="21"/>
              </w:rPr>
              <w:t>NAS(NFS</w:t>
            </w:r>
            <w:r>
              <w:rPr>
                <w:rFonts w:hint="eastAsia"/>
                <w:szCs w:val="21"/>
              </w:rPr>
              <w:t>、</w:t>
            </w:r>
            <w:r>
              <w:rPr>
                <w:rFonts w:hint="eastAsia"/>
                <w:szCs w:val="21"/>
              </w:rPr>
              <w:t>SMB/CIFS</w:t>
            </w:r>
            <w:r>
              <w:rPr>
                <w:rFonts w:hint="eastAsia"/>
                <w:szCs w:val="21"/>
              </w:rPr>
              <w:t>均支持</w:t>
            </w:r>
            <w:r>
              <w:rPr>
                <w:rFonts w:hint="eastAsia"/>
                <w:szCs w:val="21"/>
              </w:rPr>
              <w:t xml:space="preserve">) </w:t>
            </w:r>
            <w:r>
              <w:rPr>
                <w:rFonts w:hint="eastAsia"/>
                <w:szCs w:val="21"/>
              </w:rPr>
              <w:br/>
              <w:t>12.</w:t>
            </w:r>
            <w:r>
              <w:rPr>
                <w:rFonts w:hint="eastAsia"/>
                <w:szCs w:val="21"/>
              </w:rPr>
              <w:t>宽动态：</w:t>
            </w:r>
            <w:r>
              <w:rPr>
                <w:rFonts w:hint="eastAsia"/>
                <w:szCs w:val="21"/>
              </w:rPr>
              <w:t>120dB</w:t>
            </w:r>
            <w:r>
              <w:rPr>
                <w:rFonts w:hint="eastAsia"/>
                <w:szCs w:val="21"/>
              </w:rPr>
              <w:br/>
              <w:t>13.</w:t>
            </w:r>
            <w:r>
              <w:rPr>
                <w:rFonts w:hint="eastAsia"/>
                <w:szCs w:val="21"/>
              </w:rPr>
              <w:t>音频接口：</w:t>
            </w:r>
            <w:r>
              <w:rPr>
                <w:rFonts w:hint="eastAsia"/>
                <w:szCs w:val="21"/>
              </w:rPr>
              <w:t>1</w:t>
            </w:r>
            <w:r>
              <w:rPr>
                <w:rFonts w:hint="eastAsia"/>
                <w:szCs w:val="21"/>
              </w:rPr>
              <w:t>对音频输入</w:t>
            </w:r>
            <w:r>
              <w:rPr>
                <w:rFonts w:hint="eastAsia"/>
                <w:szCs w:val="21"/>
              </w:rPr>
              <w:t>(Line in )/</w:t>
            </w:r>
            <w:r>
              <w:rPr>
                <w:rFonts w:hint="eastAsia"/>
                <w:szCs w:val="21"/>
              </w:rPr>
              <w:t>输出接口</w:t>
            </w:r>
            <w:r>
              <w:rPr>
                <w:rFonts w:hint="eastAsia"/>
                <w:szCs w:val="21"/>
              </w:rPr>
              <w:br/>
              <w:t>14.</w:t>
            </w:r>
            <w:r>
              <w:rPr>
                <w:rFonts w:hint="eastAsia"/>
                <w:szCs w:val="21"/>
              </w:rPr>
              <w:t>通讯接口：</w:t>
            </w:r>
            <w:r>
              <w:rPr>
                <w:rFonts w:hint="eastAsia"/>
                <w:szCs w:val="21"/>
              </w:rPr>
              <w:t xml:space="preserve">1 </w:t>
            </w:r>
            <w:proofErr w:type="gramStart"/>
            <w:r>
              <w:rPr>
                <w:rFonts w:hint="eastAsia"/>
                <w:szCs w:val="21"/>
              </w:rPr>
              <w:t>个</w:t>
            </w:r>
            <w:proofErr w:type="gramEnd"/>
            <w:r>
              <w:rPr>
                <w:rFonts w:hint="eastAsia"/>
                <w:szCs w:val="21"/>
              </w:rPr>
              <w:t>RJ45 10M / 100M /1000M</w:t>
            </w:r>
            <w:r>
              <w:rPr>
                <w:rFonts w:hint="eastAsia"/>
                <w:szCs w:val="21"/>
              </w:rPr>
              <w:t>自适应以太网口</w:t>
            </w:r>
            <w:r>
              <w:rPr>
                <w:rFonts w:hint="eastAsia"/>
                <w:szCs w:val="21"/>
              </w:rPr>
              <w:t xml:space="preserve"> 1</w:t>
            </w:r>
            <w:r>
              <w:rPr>
                <w:rFonts w:hint="eastAsia"/>
                <w:szCs w:val="21"/>
              </w:rPr>
              <w:t>个</w:t>
            </w:r>
            <w:r>
              <w:rPr>
                <w:rFonts w:hint="eastAsia"/>
                <w:szCs w:val="21"/>
              </w:rPr>
              <w:lastRenderedPageBreak/>
              <w:t>RS-485</w:t>
            </w:r>
            <w:r>
              <w:rPr>
                <w:rFonts w:hint="eastAsia"/>
                <w:szCs w:val="21"/>
              </w:rPr>
              <w:t>接口（</w:t>
            </w:r>
            <w:r>
              <w:rPr>
                <w:rFonts w:hint="eastAsia"/>
                <w:szCs w:val="21"/>
              </w:rPr>
              <w:t>-S</w:t>
            </w:r>
            <w:r>
              <w:rPr>
                <w:rFonts w:hint="eastAsia"/>
                <w:szCs w:val="21"/>
              </w:rPr>
              <w:t>支持）</w:t>
            </w:r>
            <w:r>
              <w:rPr>
                <w:rFonts w:hint="eastAsia"/>
                <w:szCs w:val="21"/>
              </w:rPr>
              <w:br/>
              <w:t>15.</w:t>
            </w:r>
            <w:r>
              <w:rPr>
                <w:rFonts w:hint="eastAsia"/>
                <w:szCs w:val="21"/>
              </w:rPr>
              <w:t>报警接口：</w:t>
            </w:r>
            <w:r>
              <w:rPr>
                <w:rFonts w:hint="eastAsia"/>
                <w:szCs w:val="21"/>
              </w:rPr>
              <w:t>2</w:t>
            </w:r>
            <w:r>
              <w:rPr>
                <w:rFonts w:hint="eastAsia"/>
                <w:szCs w:val="21"/>
              </w:rPr>
              <w:t>对报警输入</w:t>
            </w:r>
            <w:r>
              <w:rPr>
                <w:rFonts w:hint="eastAsia"/>
                <w:szCs w:val="21"/>
              </w:rPr>
              <w:t>/</w:t>
            </w:r>
            <w:r>
              <w:rPr>
                <w:rFonts w:hint="eastAsia"/>
                <w:szCs w:val="21"/>
              </w:rPr>
              <w:t>输出接口</w:t>
            </w:r>
            <w:r>
              <w:rPr>
                <w:rFonts w:hint="eastAsia"/>
                <w:szCs w:val="21"/>
              </w:rPr>
              <w:t>(</w:t>
            </w:r>
            <w:r>
              <w:rPr>
                <w:rFonts w:hint="eastAsia"/>
                <w:szCs w:val="21"/>
              </w:rPr>
              <w:t>报警输出最大支持</w:t>
            </w:r>
            <w:r>
              <w:rPr>
                <w:rFonts w:hint="eastAsia"/>
                <w:szCs w:val="21"/>
              </w:rPr>
              <w:t>DC24V 1A</w:t>
            </w:r>
            <w:r>
              <w:rPr>
                <w:rFonts w:hint="eastAsia"/>
                <w:szCs w:val="21"/>
              </w:rPr>
              <w:t>或</w:t>
            </w:r>
            <w:r>
              <w:rPr>
                <w:rFonts w:hint="eastAsia"/>
                <w:szCs w:val="21"/>
              </w:rPr>
              <w:t>AC110V 500mA)</w:t>
            </w:r>
            <w:r>
              <w:rPr>
                <w:rFonts w:hint="eastAsia"/>
                <w:szCs w:val="21"/>
              </w:rPr>
              <w:br/>
              <w:t>16.</w:t>
            </w:r>
            <w:r>
              <w:rPr>
                <w:rFonts w:hint="eastAsia"/>
                <w:szCs w:val="21"/>
              </w:rPr>
              <w:t>视频输入：</w:t>
            </w:r>
            <w:r>
              <w:rPr>
                <w:rFonts w:hint="eastAsia"/>
                <w:szCs w:val="21"/>
              </w:rPr>
              <w:t>1Vp-p Composite Output(75</w:t>
            </w:r>
            <w:r>
              <w:rPr>
                <w:rFonts w:hint="eastAsia"/>
                <w:szCs w:val="21"/>
              </w:rPr>
              <w:t>Ω</w:t>
            </w:r>
            <w:r>
              <w:rPr>
                <w:rFonts w:hint="eastAsia"/>
                <w:szCs w:val="21"/>
              </w:rPr>
              <w:t>/CVBS)</w:t>
            </w:r>
            <w:r>
              <w:rPr>
                <w:rFonts w:hint="eastAsia"/>
                <w:szCs w:val="21"/>
              </w:rPr>
              <w:br/>
              <w:t>17.</w:t>
            </w:r>
            <w:r>
              <w:rPr>
                <w:rFonts w:hint="eastAsia"/>
                <w:szCs w:val="21"/>
              </w:rPr>
              <w:t>工作温度和湿度：</w:t>
            </w:r>
            <w:r>
              <w:rPr>
                <w:rFonts w:hint="eastAsia"/>
                <w:szCs w:val="21"/>
              </w:rPr>
              <w:t>-30</w:t>
            </w:r>
            <w:r>
              <w:rPr>
                <w:rFonts w:hint="eastAsia"/>
                <w:szCs w:val="21"/>
              </w:rPr>
              <w:t>℃</w:t>
            </w:r>
            <w:r>
              <w:rPr>
                <w:rFonts w:hint="eastAsia"/>
                <w:szCs w:val="21"/>
              </w:rPr>
              <w:t>~60</w:t>
            </w:r>
            <w:r>
              <w:rPr>
                <w:rFonts w:hint="eastAsia"/>
                <w:szCs w:val="21"/>
              </w:rPr>
              <w:t>℃</w:t>
            </w:r>
            <w:r>
              <w:rPr>
                <w:rFonts w:hint="eastAsia"/>
                <w:szCs w:val="21"/>
              </w:rPr>
              <w:t>,</w:t>
            </w:r>
            <w:r>
              <w:rPr>
                <w:rFonts w:hint="eastAsia"/>
                <w:szCs w:val="21"/>
              </w:rPr>
              <w:t>湿度小于</w:t>
            </w:r>
            <w:r>
              <w:rPr>
                <w:rFonts w:hint="eastAsia"/>
                <w:szCs w:val="21"/>
              </w:rPr>
              <w:t>95%(</w:t>
            </w:r>
            <w:r>
              <w:rPr>
                <w:rFonts w:hint="eastAsia"/>
                <w:szCs w:val="21"/>
              </w:rPr>
              <w:t>无凝结</w:t>
            </w:r>
            <w:r>
              <w:rPr>
                <w:rFonts w:hint="eastAsia"/>
                <w:szCs w:val="21"/>
              </w:rPr>
              <w:t>)</w:t>
            </w:r>
            <w:r>
              <w:rPr>
                <w:rFonts w:hint="eastAsia"/>
                <w:szCs w:val="21"/>
              </w:rPr>
              <w:br/>
              <w:t>18.</w:t>
            </w:r>
            <w:r>
              <w:rPr>
                <w:rFonts w:hint="eastAsia"/>
                <w:szCs w:val="21"/>
              </w:rPr>
              <w:t>电源供应：</w:t>
            </w:r>
            <w:r>
              <w:rPr>
                <w:rFonts w:hint="eastAsia"/>
                <w:szCs w:val="21"/>
              </w:rPr>
              <w:t>DC12V / PoE(802.3at)</w:t>
            </w:r>
            <w:r>
              <w:rPr>
                <w:rFonts w:hint="eastAsia"/>
                <w:szCs w:val="21"/>
              </w:rPr>
              <w:br/>
              <w:t>19.</w:t>
            </w:r>
            <w:r>
              <w:rPr>
                <w:rFonts w:hint="eastAsia"/>
                <w:szCs w:val="21"/>
              </w:rPr>
              <w:t>电源接口类型：三芯电源接口</w:t>
            </w:r>
            <w:r>
              <w:rPr>
                <w:rFonts w:hint="eastAsia"/>
                <w:szCs w:val="21"/>
              </w:rPr>
              <w:br/>
              <w:t>20.</w:t>
            </w:r>
            <w:r>
              <w:rPr>
                <w:rFonts w:hint="eastAsia"/>
                <w:szCs w:val="21"/>
              </w:rPr>
              <w:t>功耗：</w:t>
            </w:r>
            <w:r>
              <w:rPr>
                <w:rFonts w:hint="eastAsia"/>
                <w:szCs w:val="21"/>
              </w:rPr>
              <w:t xml:space="preserve">DC 12V </w:t>
            </w:r>
            <w:r>
              <w:rPr>
                <w:rFonts w:hint="eastAsia"/>
                <w:szCs w:val="21"/>
              </w:rPr>
              <w:t>：</w:t>
            </w:r>
            <w:r>
              <w:rPr>
                <w:rFonts w:hint="eastAsia"/>
                <w:szCs w:val="21"/>
              </w:rPr>
              <w:t xml:space="preserve">14.5W MAX PoE </w:t>
            </w:r>
            <w:r>
              <w:rPr>
                <w:rFonts w:hint="eastAsia"/>
                <w:szCs w:val="21"/>
              </w:rPr>
              <w:t>：</w:t>
            </w:r>
            <w:r>
              <w:rPr>
                <w:rFonts w:hint="eastAsia"/>
                <w:szCs w:val="21"/>
              </w:rPr>
              <w:t>14.5W MAX</w:t>
            </w:r>
            <w:r>
              <w:rPr>
                <w:rFonts w:hint="eastAsia"/>
                <w:szCs w:val="21"/>
              </w:rPr>
              <w:br/>
              <w:t>21.</w:t>
            </w:r>
            <w:r>
              <w:rPr>
                <w:rFonts w:hint="eastAsia"/>
                <w:szCs w:val="21"/>
              </w:rPr>
              <w:t>防护等级：</w:t>
            </w:r>
            <w:r>
              <w:rPr>
                <w:rFonts w:hint="eastAsia"/>
                <w:szCs w:val="21"/>
              </w:rPr>
              <w:t>IP67</w:t>
            </w:r>
            <w:r>
              <w:rPr>
                <w:rFonts w:hint="eastAsia"/>
                <w:szCs w:val="21"/>
              </w:rPr>
              <w:br/>
              <w:t>22.</w:t>
            </w:r>
            <w:r>
              <w:rPr>
                <w:rFonts w:hint="eastAsia"/>
                <w:szCs w:val="21"/>
              </w:rPr>
              <w:t>补光距离：红外</w:t>
            </w:r>
            <w:r>
              <w:rPr>
                <w:rFonts w:hint="eastAsia"/>
                <w:szCs w:val="21"/>
              </w:rPr>
              <w:t>20-50</w:t>
            </w:r>
            <w:r>
              <w:rPr>
                <w:rFonts w:hint="eastAsia"/>
                <w:szCs w:val="21"/>
              </w:rPr>
              <w:t>米</w:t>
            </w:r>
            <w:r>
              <w:rPr>
                <w:rFonts w:hint="eastAsia"/>
                <w:szCs w:val="21"/>
              </w:rPr>
              <w:br/>
            </w:r>
            <w:r>
              <w:rPr>
                <w:szCs w:val="21"/>
              </w:rPr>
              <w:t>#</w:t>
            </w:r>
            <w:r>
              <w:rPr>
                <w:rFonts w:hint="eastAsia"/>
                <w:szCs w:val="21"/>
              </w:rPr>
              <w:t>23.</w:t>
            </w:r>
            <w:r>
              <w:rPr>
                <w:rFonts w:hint="eastAsia"/>
                <w:szCs w:val="21"/>
              </w:rPr>
              <w:t>支持</w:t>
            </w:r>
            <w:r>
              <w:rPr>
                <w:rFonts w:hint="eastAsia"/>
                <w:szCs w:val="21"/>
              </w:rPr>
              <w:t>MD5</w:t>
            </w:r>
            <w:r>
              <w:rPr>
                <w:rFonts w:hint="eastAsia"/>
                <w:szCs w:val="21"/>
              </w:rPr>
              <w:t>、</w:t>
            </w:r>
            <w:r>
              <w:rPr>
                <w:rFonts w:hint="eastAsia"/>
                <w:szCs w:val="21"/>
              </w:rPr>
              <w:t>SHA256</w:t>
            </w:r>
            <w:r>
              <w:rPr>
                <w:rFonts w:hint="eastAsia"/>
                <w:szCs w:val="21"/>
              </w:rPr>
              <w:t>加密算法，在投标文件中提供国家认可的有资质的第三方检测机构出具的检验报告复印件。</w:t>
            </w:r>
            <w:r>
              <w:rPr>
                <w:rFonts w:hint="eastAsia"/>
                <w:szCs w:val="21"/>
              </w:rPr>
              <w:br/>
            </w:r>
            <w:r>
              <w:rPr>
                <w:szCs w:val="21"/>
              </w:rPr>
              <w:t>#</w:t>
            </w:r>
            <w:r>
              <w:rPr>
                <w:rFonts w:hint="eastAsia"/>
                <w:szCs w:val="21"/>
              </w:rPr>
              <w:t>24.</w:t>
            </w:r>
            <w:r>
              <w:rPr>
                <w:rFonts w:hint="eastAsia"/>
                <w:szCs w:val="21"/>
              </w:rPr>
              <w:t>支持侧脸过滤功能，可过滤上下、左右角度达到预设值的人脸。在投标文件中提供国家认可的有资质的第三方检测机构出具的检验报告复印件。</w:t>
            </w:r>
            <w:r>
              <w:rPr>
                <w:rFonts w:hint="eastAsia"/>
                <w:szCs w:val="21"/>
              </w:rPr>
              <w:br/>
            </w:r>
            <w:r>
              <w:rPr>
                <w:szCs w:val="21"/>
              </w:rPr>
              <w:t>#</w:t>
            </w:r>
            <w:r>
              <w:rPr>
                <w:rFonts w:hint="eastAsia"/>
                <w:szCs w:val="21"/>
              </w:rPr>
              <w:t>25.</w:t>
            </w:r>
            <w:r>
              <w:rPr>
                <w:rFonts w:hint="eastAsia"/>
                <w:szCs w:val="21"/>
              </w:rPr>
              <w:t>支持捕获、识别新能源汽车专用号牌。在投标文件中提供国家认可的有资质的第三方检测机构出具的检验报告复印件。</w:t>
            </w:r>
            <w:r>
              <w:rPr>
                <w:rFonts w:hint="eastAsia"/>
                <w:szCs w:val="21"/>
              </w:rPr>
              <w:br/>
            </w:r>
            <w:r>
              <w:rPr>
                <w:szCs w:val="21"/>
              </w:rPr>
              <w:t>#</w:t>
            </w:r>
            <w:r>
              <w:rPr>
                <w:rFonts w:hint="eastAsia"/>
                <w:szCs w:val="21"/>
              </w:rPr>
              <w:t>26.</w:t>
            </w:r>
            <w:r>
              <w:rPr>
                <w:rFonts w:hint="eastAsia"/>
                <w:szCs w:val="21"/>
              </w:rPr>
              <w:t>具有低温低气压适应性，可在不高于</w:t>
            </w:r>
            <w:r>
              <w:rPr>
                <w:rFonts w:hint="eastAsia"/>
                <w:szCs w:val="21"/>
              </w:rPr>
              <w:t>-45</w:t>
            </w:r>
            <w:r>
              <w:rPr>
                <w:rFonts w:hint="eastAsia"/>
                <w:szCs w:val="21"/>
              </w:rPr>
              <w:t>℃和气压</w:t>
            </w:r>
            <w:r>
              <w:rPr>
                <w:rFonts w:hint="eastAsia"/>
                <w:szCs w:val="21"/>
              </w:rPr>
              <w:t>70kPa</w:t>
            </w:r>
            <w:r>
              <w:rPr>
                <w:rFonts w:hint="eastAsia"/>
                <w:szCs w:val="21"/>
              </w:rPr>
              <w:t>环境下正常工作。在投标文件中提供国家认可的有资质的第三方检测机构出具的检验报告复印件。</w:t>
            </w:r>
          </w:p>
        </w:tc>
        <w:tc>
          <w:tcPr>
            <w:tcW w:w="1134" w:type="dxa"/>
            <w:vAlign w:val="center"/>
          </w:tcPr>
          <w:p w:rsidR="00267C9A" w:rsidRDefault="001818D7">
            <w:pPr>
              <w:widowControl/>
              <w:spacing w:line="300" w:lineRule="exact"/>
              <w:jc w:val="center"/>
              <w:rPr>
                <w:szCs w:val="21"/>
              </w:rPr>
            </w:pPr>
            <w:r>
              <w:rPr>
                <w:rFonts w:hint="eastAsia"/>
                <w:szCs w:val="21"/>
              </w:rPr>
              <w:lastRenderedPageBreak/>
              <w:t>一条车道两侧各一个</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4</w:t>
            </w:r>
          </w:p>
        </w:tc>
        <w:tc>
          <w:tcPr>
            <w:tcW w:w="1134" w:type="dxa"/>
            <w:gridSpan w:val="2"/>
            <w:vAlign w:val="center"/>
          </w:tcPr>
          <w:p w:rsidR="00267C9A" w:rsidRDefault="001818D7">
            <w:pPr>
              <w:widowControl/>
              <w:spacing w:line="300" w:lineRule="exact"/>
              <w:jc w:val="center"/>
              <w:rPr>
                <w:szCs w:val="21"/>
              </w:rPr>
            </w:pPr>
            <w:r>
              <w:rPr>
                <w:rFonts w:hint="eastAsia"/>
                <w:szCs w:val="21"/>
              </w:rPr>
              <w:t>监控立杆</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根据现场场地高度定制；含监控立杆基础实施。</w:t>
            </w:r>
          </w:p>
        </w:tc>
        <w:tc>
          <w:tcPr>
            <w:tcW w:w="1134" w:type="dxa"/>
            <w:vAlign w:val="center"/>
          </w:tcPr>
          <w:p w:rsidR="00267C9A" w:rsidRDefault="001818D7">
            <w:pPr>
              <w:widowControl/>
              <w:spacing w:line="300" w:lineRule="exact"/>
              <w:jc w:val="center"/>
              <w:rPr>
                <w:szCs w:val="21"/>
              </w:rPr>
            </w:pPr>
            <w:r>
              <w:rPr>
                <w:rFonts w:hint="eastAsia"/>
                <w:szCs w:val="21"/>
              </w:rPr>
              <w:t>车头立杆与球机公用</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车辆抓拍单元</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不小于</w:t>
            </w:r>
            <w:r>
              <w:rPr>
                <w:rFonts w:hint="eastAsia"/>
                <w:szCs w:val="21"/>
              </w:rPr>
              <w:t>200</w:t>
            </w:r>
            <w:proofErr w:type="gramStart"/>
            <w:r>
              <w:rPr>
                <w:rFonts w:hint="eastAsia"/>
                <w:szCs w:val="21"/>
              </w:rPr>
              <w:t>万像素高清数字</w:t>
            </w:r>
            <w:proofErr w:type="gramEnd"/>
            <w:r>
              <w:rPr>
                <w:rFonts w:hint="eastAsia"/>
                <w:szCs w:val="21"/>
              </w:rPr>
              <w:t>工业级</w:t>
            </w:r>
            <w:r>
              <w:rPr>
                <w:rFonts w:hint="eastAsia"/>
                <w:szCs w:val="21"/>
              </w:rPr>
              <w:t>CCD</w:t>
            </w:r>
            <w:r>
              <w:rPr>
                <w:rFonts w:hint="eastAsia"/>
                <w:szCs w:val="21"/>
              </w:rPr>
              <w:t>摄像机，支持图片</w:t>
            </w:r>
            <w:r>
              <w:rPr>
                <w:rFonts w:hint="eastAsia"/>
                <w:szCs w:val="21"/>
              </w:rPr>
              <w:t>+</w:t>
            </w:r>
            <w:r>
              <w:rPr>
                <w:rFonts w:hint="eastAsia"/>
                <w:szCs w:val="21"/>
              </w:rPr>
              <w:t>高清视频输出，内嵌车牌识别功能，支持高清录像，含百万高清镜头</w:t>
            </w:r>
            <w:r>
              <w:rPr>
                <w:rFonts w:hint="eastAsia"/>
                <w:szCs w:val="21"/>
              </w:rPr>
              <w:t>/</w:t>
            </w:r>
            <w:r>
              <w:rPr>
                <w:rFonts w:hint="eastAsia"/>
                <w:szCs w:val="21"/>
              </w:rPr>
              <w:t>室外防护罩</w:t>
            </w:r>
            <w:r>
              <w:rPr>
                <w:rFonts w:hint="eastAsia"/>
                <w:szCs w:val="21"/>
              </w:rPr>
              <w:t>/</w:t>
            </w:r>
            <w:r>
              <w:rPr>
                <w:rFonts w:hint="eastAsia"/>
                <w:szCs w:val="21"/>
              </w:rPr>
              <w:t>工业电源</w:t>
            </w:r>
            <w:r>
              <w:rPr>
                <w:rFonts w:hint="eastAsia"/>
                <w:szCs w:val="21"/>
              </w:rPr>
              <w:t>/</w:t>
            </w:r>
            <w:r>
              <w:rPr>
                <w:rFonts w:hint="eastAsia"/>
                <w:szCs w:val="21"/>
              </w:rPr>
              <w:t>万向节</w:t>
            </w:r>
            <w:r>
              <w:rPr>
                <w:rFonts w:hint="eastAsia"/>
                <w:szCs w:val="21"/>
              </w:rPr>
              <w:br/>
            </w:r>
            <w:r>
              <w:rPr>
                <w:szCs w:val="21"/>
              </w:rPr>
              <w:t>#</w:t>
            </w:r>
            <w:r>
              <w:rPr>
                <w:rFonts w:hint="eastAsia"/>
                <w:szCs w:val="21"/>
              </w:rPr>
              <w:t>2.</w:t>
            </w:r>
            <w:r>
              <w:rPr>
                <w:rFonts w:hint="eastAsia"/>
                <w:szCs w:val="21"/>
              </w:rPr>
              <w:t>可识别越方、</w:t>
            </w:r>
            <w:proofErr w:type="gramStart"/>
            <w:r>
              <w:rPr>
                <w:rFonts w:hint="eastAsia"/>
                <w:szCs w:val="21"/>
              </w:rPr>
              <w:t>中方双</w:t>
            </w:r>
            <w:proofErr w:type="gramEnd"/>
            <w:r>
              <w:rPr>
                <w:rFonts w:hint="eastAsia"/>
                <w:szCs w:val="21"/>
              </w:rPr>
              <w:t>车牌。</w:t>
            </w:r>
            <w:r>
              <w:rPr>
                <w:rFonts w:hint="eastAsia"/>
                <w:szCs w:val="21"/>
              </w:rPr>
              <w:br/>
            </w:r>
            <w:r>
              <w:rPr>
                <w:szCs w:val="21"/>
              </w:rPr>
              <w:t>#</w:t>
            </w:r>
            <w:r>
              <w:rPr>
                <w:rFonts w:hint="eastAsia"/>
                <w:szCs w:val="21"/>
              </w:rPr>
              <w:t>3.</w:t>
            </w:r>
            <w:r>
              <w:rPr>
                <w:rFonts w:hint="eastAsia"/>
                <w:szCs w:val="21"/>
              </w:rPr>
              <w:t>在投标文件中提供车牌识别算法相关软件著作权登记证书复印件。</w:t>
            </w:r>
          </w:p>
        </w:tc>
        <w:tc>
          <w:tcPr>
            <w:tcW w:w="1134" w:type="dxa"/>
            <w:vAlign w:val="center"/>
          </w:tcPr>
          <w:p w:rsidR="00267C9A" w:rsidRDefault="001818D7">
            <w:pPr>
              <w:widowControl/>
              <w:spacing w:line="300" w:lineRule="exact"/>
              <w:jc w:val="center"/>
              <w:rPr>
                <w:szCs w:val="21"/>
              </w:rPr>
            </w:pPr>
            <w:r>
              <w:rPr>
                <w:rFonts w:hint="eastAsia"/>
                <w:szCs w:val="21"/>
              </w:rPr>
              <w:t>查验现场</w:t>
            </w:r>
            <w:r>
              <w:rPr>
                <w:rFonts w:hint="eastAsia"/>
                <w:szCs w:val="21"/>
              </w:rPr>
              <w:t>1</w:t>
            </w:r>
            <w:r>
              <w:rPr>
                <w:rFonts w:hint="eastAsia"/>
                <w:szCs w:val="21"/>
              </w:rPr>
              <w:t>进</w:t>
            </w:r>
            <w:r>
              <w:rPr>
                <w:rFonts w:hint="eastAsia"/>
                <w:szCs w:val="21"/>
              </w:rPr>
              <w:t>1</w:t>
            </w:r>
            <w:r>
              <w:rPr>
                <w:rFonts w:hint="eastAsia"/>
                <w:szCs w:val="21"/>
              </w:rPr>
              <w:t>出，每条车道一个</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6</w:t>
            </w:r>
          </w:p>
        </w:tc>
        <w:tc>
          <w:tcPr>
            <w:tcW w:w="1134" w:type="dxa"/>
            <w:gridSpan w:val="2"/>
            <w:vAlign w:val="center"/>
          </w:tcPr>
          <w:p w:rsidR="00267C9A" w:rsidRDefault="001818D7">
            <w:pPr>
              <w:widowControl/>
              <w:spacing w:line="300" w:lineRule="exact"/>
              <w:jc w:val="center"/>
              <w:rPr>
                <w:szCs w:val="21"/>
              </w:rPr>
            </w:pPr>
            <w:r>
              <w:rPr>
                <w:rFonts w:hint="eastAsia"/>
                <w:szCs w:val="21"/>
              </w:rPr>
              <w:t>车辆道闸子系统</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快速电动道闸：采用力矩电机，寿命长≥</w:t>
            </w:r>
            <w:r>
              <w:rPr>
                <w:rFonts w:hint="eastAsia"/>
                <w:szCs w:val="21"/>
              </w:rPr>
              <w:t>500</w:t>
            </w:r>
            <w:r>
              <w:rPr>
                <w:rFonts w:hint="eastAsia"/>
                <w:szCs w:val="21"/>
              </w:rPr>
              <w:t>万次，运行稳定可靠，含车辆检测器、</w:t>
            </w:r>
            <w:proofErr w:type="gramStart"/>
            <w:r>
              <w:rPr>
                <w:rFonts w:hint="eastAsia"/>
                <w:szCs w:val="21"/>
              </w:rPr>
              <w:t>地感线圈</w:t>
            </w:r>
            <w:proofErr w:type="gramEnd"/>
            <w:r>
              <w:rPr>
                <w:rFonts w:hint="eastAsia"/>
                <w:szCs w:val="21"/>
              </w:rPr>
              <w:t>等；</w:t>
            </w:r>
            <w:r>
              <w:rPr>
                <w:rFonts w:hint="eastAsia"/>
                <w:szCs w:val="21"/>
              </w:rPr>
              <w:br/>
              <w:t>2.</w:t>
            </w:r>
            <w:r>
              <w:rPr>
                <w:rFonts w:hint="eastAsia"/>
                <w:szCs w:val="21"/>
              </w:rPr>
              <w:t>查验单位联合控制；</w:t>
            </w:r>
            <w:r>
              <w:rPr>
                <w:rFonts w:hint="eastAsia"/>
                <w:szCs w:val="21"/>
              </w:rPr>
              <w:br/>
              <w:t>3.</w:t>
            </w:r>
            <w:r>
              <w:rPr>
                <w:rFonts w:hint="eastAsia"/>
                <w:szCs w:val="21"/>
              </w:rPr>
              <w:t>支架</w:t>
            </w:r>
            <w:proofErr w:type="gramStart"/>
            <w:r>
              <w:rPr>
                <w:rFonts w:hint="eastAsia"/>
                <w:szCs w:val="21"/>
              </w:rPr>
              <w:t>一</w:t>
            </w:r>
            <w:proofErr w:type="gramEnd"/>
            <w:r>
              <w:rPr>
                <w:rFonts w:hint="eastAsia"/>
                <w:szCs w:val="21"/>
              </w:rPr>
              <w:t>体式铝合金铸件；</w:t>
            </w:r>
            <w:r>
              <w:rPr>
                <w:rFonts w:hint="eastAsia"/>
                <w:szCs w:val="21"/>
              </w:rPr>
              <w:br/>
              <w:t>4.</w:t>
            </w:r>
            <w:r>
              <w:rPr>
                <w:rFonts w:hint="eastAsia"/>
                <w:szCs w:val="21"/>
              </w:rPr>
              <w:t>与各子系统紧密联系，完成验放流程，防止车辆闯关；</w:t>
            </w:r>
            <w:r>
              <w:rPr>
                <w:rFonts w:hint="eastAsia"/>
                <w:szCs w:val="21"/>
              </w:rPr>
              <w:br/>
              <w:t>5.</w:t>
            </w:r>
            <w:r>
              <w:rPr>
                <w:rFonts w:hint="eastAsia"/>
                <w:szCs w:val="21"/>
              </w:rPr>
              <w:t>交互式车辆安全保护子系统：红外保护，室外全天候工作；</w:t>
            </w:r>
            <w:r>
              <w:rPr>
                <w:rFonts w:hint="eastAsia"/>
                <w:szCs w:val="21"/>
              </w:rPr>
              <w:br/>
              <w:t>6.</w:t>
            </w:r>
            <w:r>
              <w:rPr>
                <w:rFonts w:hint="eastAsia"/>
                <w:szCs w:val="21"/>
              </w:rPr>
              <w:t>通过防砸子系统，避免通行车辆误砸。含安装结构件</w:t>
            </w:r>
          </w:p>
        </w:tc>
        <w:tc>
          <w:tcPr>
            <w:tcW w:w="1134" w:type="dxa"/>
            <w:vAlign w:val="center"/>
          </w:tcPr>
          <w:p w:rsidR="00267C9A" w:rsidRDefault="001818D7">
            <w:pPr>
              <w:widowControl/>
              <w:spacing w:line="300" w:lineRule="exact"/>
              <w:jc w:val="center"/>
              <w:rPr>
                <w:szCs w:val="21"/>
              </w:rPr>
            </w:pPr>
            <w:r>
              <w:rPr>
                <w:rFonts w:hint="eastAsia"/>
                <w:szCs w:val="21"/>
              </w:rPr>
              <w:t>查验现场</w:t>
            </w:r>
            <w:r>
              <w:rPr>
                <w:rFonts w:hint="eastAsia"/>
                <w:szCs w:val="21"/>
              </w:rPr>
              <w:t>1</w:t>
            </w:r>
            <w:r>
              <w:rPr>
                <w:rFonts w:hint="eastAsia"/>
                <w:szCs w:val="21"/>
              </w:rPr>
              <w:t>进</w:t>
            </w:r>
            <w:r>
              <w:rPr>
                <w:rFonts w:hint="eastAsia"/>
                <w:szCs w:val="21"/>
              </w:rPr>
              <w:t>1</w:t>
            </w:r>
            <w:r>
              <w:rPr>
                <w:rFonts w:hint="eastAsia"/>
                <w:szCs w:val="21"/>
              </w:rPr>
              <w:t>出，每条车道一个</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补光灯</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平均功率</w:t>
            </w:r>
            <w:r>
              <w:rPr>
                <w:rFonts w:hint="eastAsia"/>
                <w:szCs w:val="21"/>
              </w:rPr>
              <w:t>30</w:t>
            </w:r>
            <w:r>
              <w:rPr>
                <w:rFonts w:hint="eastAsia"/>
                <w:szCs w:val="21"/>
              </w:rPr>
              <w:t>瓦，视频检测及晚上录像补光，有效清晰距离为</w:t>
            </w:r>
            <w:r>
              <w:rPr>
                <w:rFonts w:hint="eastAsia"/>
                <w:szCs w:val="21"/>
              </w:rPr>
              <w:t>15</w:t>
            </w:r>
            <w:r>
              <w:rPr>
                <w:rFonts w:hint="eastAsia"/>
                <w:szCs w:val="21"/>
              </w:rPr>
              <w:t>～</w:t>
            </w:r>
            <w:r>
              <w:rPr>
                <w:rFonts w:hint="eastAsia"/>
                <w:szCs w:val="21"/>
              </w:rPr>
              <w:t>25</w:t>
            </w:r>
            <w:r>
              <w:rPr>
                <w:rFonts w:hint="eastAsia"/>
                <w:szCs w:val="21"/>
              </w:rPr>
              <w:t>米，工作温度：</w:t>
            </w:r>
            <w:r>
              <w:rPr>
                <w:rFonts w:hint="eastAsia"/>
                <w:szCs w:val="21"/>
              </w:rPr>
              <w:t>-30</w:t>
            </w:r>
            <w:r>
              <w:rPr>
                <w:rFonts w:hint="eastAsia"/>
                <w:szCs w:val="21"/>
              </w:rPr>
              <w:t>℃～</w:t>
            </w:r>
            <w:r>
              <w:rPr>
                <w:rFonts w:hint="eastAsia"/>
                <w:szCs w:val="21"/>
              </w:rPr>
              <w:t>+80</w:t>
            </w:r>
            <w:r>
              <w:rPr>
                <w:rFonts w:hint="eastAsia"/>
                <w:szCs w:val="21"/>
              </w:rPr>
              <w:t>℃，夜间可</w:t>
            </w:r>
            <w:proofErr w:type="gramStart"/>
            <w:r>
              <w:rPr>
                <w:rFonts w:hint="eastAsia"/>
                <w:szCs w:val="21"/>
              </w:rPr>
              <w:t>压制车</w:t>
            </w:r>
            <w:proofErr w:type="gramEnd"/>
            <w:r>
              <w:rPr>
                <w:rFonts w:hint="eastAsia"/>
                <w:szCs w:val="21"/>
              </w:rPr>
              <w:t>大灯眩光，对人眼无刺激，不影响行车安全。</w:t>
            </w:r>
          </w:p>
        </w:tc>
        <w:tc>
          <w:tcPr>
            <w:tcW w:w="1134" w:type="dxa"/>
            <w:vAlign w:val="center"/>
          </w:tcPr>
          <w:p w:rsidR="00267C9A" w:rsidRDefault="001818D7">
            <w:pPr>
              <w:widowControl/>
              <w:spacing w:line="300" w:lineRule="exact"/>
              <w:jc w:val="center"/>
              <w:rPr>
                <w:szCs w:val="21"/>
              </w:rPr>
            </w:pPr>
            <w:r>
              <w:rPr>
                <w:rFonts w:hint="eastAsia"/>
                <w:szCs w:val="21"/>
              </w:rPr>
              <w:t>查验现场</w:t>
            </w:r>
            <w:r>
              <w:rPr>
                <w:rFonts w:hint="eastAsia"/>
                <w:szCs w:val="21"/>
              </w:rPr>
              <w:t>1</w:t>
            </w:r>
            <w:r>
              <w:rPr>
                <w:rFonts w:hint="eastAsia"/>
                <w:szCs w:val="21"/>
              </w:rPr>
              <w:t>进</w:t>
            </w:r>
            <w:r>
              <w:rPr>
                <w:rFonts w:hint="eastAsia"/>
                <w:szCs w:val="21"/>
              </w:rPr>
              <w:t>1</w:t>
            </w:r>
            <w:r>
              <w:rPr>
                <w:rFonts w:hint="eastAsia"/>
                <w:szCs w:val="21"/>
              </w:rPr>
              <w:t>出，每条车道一个</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8</w:t>
            </w:r>
          </w:p>
        </w:tc>
        <w:tc>
          <w:tcPr>
            <w:tcW w:w="1134" w:type="dxa"/>
            <w:gridSpan w:val="2"/>
            <w:vAlign w:val="center"/>
          </w:tcPr>
          <w:p w:rsidR="00267C9A" w:rsidRDefault="001818D7">
            <w:pPr>
              <w:widowControl/>
              <w:spacing w:line="300" w:lineRule="exact"/>
              <w:jc w:val="center"/>
              <w:rPr>
                <w:szCs w:val="21"/>
              </w:rPr>
            </w:pPr>
            <w:r>
              <w:rPr>
                <w:rFonts w:hint="eastAsia"/>
                <w:szCs w:val="21"/>
              </w:rPr>
              <w:t>查验服务器</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同等或优于</w:t>
            </w:r>
            <w:r>
              <w:rPr>
                <w:rFonts w:hint="eastAsia"/>
                <w:szCs w:val="21"/>
              </w:rPr>
              <w:t>Intel Xeon Silver 4210</w:t>
            </w:r>
            <w:r>
              <w:rPr>
                <w:rFonts w:hint="eastAsia"/>
                <w:szCs w:val="21"/>
              </w:rPr>
              <w:t>，内存容量不小于：</w:t>
            </w:r>
            <w:r>
              <w:rPr>
                <w:rFonts w:hint="eastAsia"/>
                <w:szCs w:val="21"/>
              </w:rPr>
              <w:t>8GB</w:t>
            </w:r>
            <w:r>
              <w:rPr>
                <w:rFonts w:hint="eastAsia"/>
                <w:szCs w:val="21"/>
              </w:rPr>
              <w:t>，配置不低于</w:t>
            </w:r>
            <w:r>
              <w:rPr>
                <w:rFonts w:hint="eastAsia"/>
                <w:szCs w:val="21"/>
              </w:rPr>
              <w:t>2*600GB 2.5</w:t>
            </w:r>
            <w:proofErr w:type="gramStart"/>
            <w:r>
              <w:rPr>
                <w:rFonts w:hint="eastAsia"/>
                <w:szCs w:val="21"/>
              </w:rPr>
              <w:t>”</w:t>
            </w:r>
            <w:proofErr w:type="gramEnd"/>
            <w:r>
              <w:rPr>
                <w:rFonts w:hint="eastAsia"/>
                <w:szCs w:val="21"/>
              </w:rPr>
              <w:t>SAS 10K</w:t>
            </w:r>
            <w:r>
              <w:rPr>
                <w:rFonts w:hint="eastAsia"/>
                <w:szCs w:val="21"/>
              </w:rPr>
              <w:t>热插拔硬盘，</w:t>
            </w:r>
            <w:r>
              <w:rPr>
                <w:rFonts w:hint="eastAsia"/>
                <w:szCs w:val="21"/>
              </w:rPr>
              <w:t>RAID</w:t>
            </w:r>
            <w:r>
              <w:rPr>
                <w:rFonts w:hint="eastAsia"/>
                <w:szCs w:val="21"/>
              </w:rPr>
              <w:t>卡支持</w:t>
            </w:r>
            <w:r>
              <w:rPr>
                <w:rFonts w:hint="eastAsia"/>
                <w:szCs w:val="21"/>
              </w:rPr>
              <w:t>RAID0</w:t>
            </w:r>
            <w:r>
              <w:rPr>
                <w:rFonts w:hint="eastAsia"/>
                <w:szCs w:val="21"/>
              </w:rPr>
              <w:t>、</w:t>
            </w:r>
            <w:r>
              <w:rPr>
                <w:rFonts w:hint="eastAsia"/>
                <w:szCs w:val="21"/>
              </w:rPr>
              <w:t>RAID1</w:t>
            </w:r>
            <w:r>
              <w:rPr>
                <w:rFonts w:hint="eastAsia"/>
                <w:szCs w:val="21"/>
              </w:rPr>
              <w:t>、</w:t>
            </w:r>
            <w:r>
              <w:rPr>
                <w:rFonts w:hint="eastAsia"/>
                <w:szCs w:val="21"/>
              </w:rPr>
              <w:t>RAID10</w:t>
            </w:r>
            <w:r>
              <w:rPr>
                <w:rFonts w:hint="eastAsia"/>
                <w:szCs w:val="21"/>
              </w:rPr>
              <w:t>，结构类型：</w:t>
            </w:r>
            <w:r>
              <w:rPr>
                <w:rFonts w:hint="eastAsia"/>
                <w:szCs w:val="21"/>
              </w:rPr>
              <w:t>2U</w:t>
            </w:r>
            <w:r>
              <w:rPr>
                <w:rFonts w:hint="eastAsia"/>
                <w:szCs w:val="21"/>
              </w:rPr>
              <w:t>机架式，支持</w:t>
            </w:r>
            <w:r>
              <w:rPr>
                <w:rFonts w:hint="eastAsia"/>
                <w:szCs w:val="21"/>
              </w:rPr>
              <w:t>Microsoft Windows Server</w:t>
            </w:r>
            <w:r>
              <w:rPr>
                <w:rFonts w:hint="eastAsia"/>
                <w:szCs w:val="21"/>
              </w:rPr>
              <w:t>操作系统。</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9</w:t>
            </w:r>
          </w:p>
        </w:tc>
        <w:tc>
          <w:tcPr>
            <w:tcW w:w="1134" w:type="dxa"/>
            <w:gridSpan w:val="2"/>
            <w:vAlign w:val="center"/>
          </w:tcPr>
          <w:p w:rsidR="00267C9A" w:rsidRDefault="001818D7">
            <w:pPr>
              <w:widowControl/>
              <w:spacing w:line="300" w:lineRule="exact"/>
              <w:jc w:val="center"/>
              <w:rPr>
                <w:szCs w:val="21"/>
              </w:rPr>
            </w:pPr>
            <w:r>
              <w:rPr>
                <w:rFonts w:hint="eastAsia"/>
                <w:szCs w:val="21"/>
              </w:rPr>
              <w:t>NVR</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1.4U</w:t>
            </w:r>
            <w:r>
              <w:rPr>
                <w:rFonts w:hint="eastAsia"/>
                <w:szCs w:val="21"/>
              </w:rPr>
              <w:t>标准机架式</w:t>
            </w:r>
            <w:r>
              <w:rPr>
                <w:rFonts w:hint="eastAsia"/>
                <w:szCs w:val="21"/>
              </w:rPr>
              <w:t>IP</w:t>
            </w:r>
            <w:r>
              <w:rPr>
                <w:rFonts w:hint="eastAsia"/>
                <w:szCs w:val="21"/>
              </w:rPr>
              <w:t>存储，嵌入式处理器，嵌入式软硬件设计；</w:t>
            </w:r>
            <w:r>
              <w:rPr>
                <w:rFonts w:hint="eastAsia"/>
                <w:szCs w:val="21"/>
              </w:rPr>
              <w:br/>
              <w:t>2.</w:t>
            </w:r>
            <w:r>
              <w:rPr>
                <w:rFonts w:hint="eastAsia"/>
                <w:szCs w:val="21"/>
              </w:rPr>
              <w:t>支持不小于</w:t>
            </w:r>
            <w:r>
              <w:rPr>
                <w:rFonts w:hint="eastAsia"/>
                <w:szCs w:val="21"/>
              </w:rPr>
              <w:t>128</w:t>
            </w:r>
            <w:r>
              <w:rPr>
                <w:rFonts w:hint="eastAsia"/>
                <w:szCs w:val="21"/>
              </w:rPr>
              <w:t>路高清，</w:t>
            </w:r>
            <w:r>
              <w:rPr>
                <w:rFonts w:hint="eastAsia"/>
                <w:szCs w:val="21"/>
              </w:rPr>
              <w:t>512Mbps</w:t>
            </w:r>
            <w:r>
              <w:rPr>
                <w:rFonts w:hint="eastAsia"/>
                <w:szCs w:val="21"/>
              </w:rPr>
              <w:t>带宽网络视频接入，</w:t>
            </w:r>
            <w:r>
              <w:rPr>
                <w:rFonts w:hint="eastAsia"/>
                <w:szCs w:val="21"/>
              </w:rPr>
              <w:t>256M</w:t>
            </w:r>
            <w:r>
              <w:rPr>
                <w:rFonts w:hint="eastAsia"/>
                <w:szCs w:val="21"/>
              </w:rPr>
              <w:t>网络带宽输出；</w:t>
            </w:r>
            <w:r>
              <w:rPr>
                <w:rFonts w:hint="eastAsia"/>
                <w:szCs w:val="21"/>
              </w:rPr>
              <w:br/>
              <w:t>3.</w:t>
            </w:r>
            <w:r>
              <w:rPr>
                <w:rFonts w:hint="eastAsia"/>
                <w:szCs w:val="21"/>
              </w:rPr>
              <w:t>支持不小于</w:t>
            </w:r>
            <w:r>
              <w:rPr>
                <w:rFonts w:hint="eastAsia"/>
                <w:szCs w:val="21"/>
              </w:rPr>
              <w:t>24</w:t>
            </w:r>
            <w:r>
              <w:rPr>
                <w:rFonts w:hint="eastAsia"/>
                <w:szCs w:val="21"/>
              </w:rPr>
              <w:t>个</w:t>
            </w:r>
            <w:r>
              <w:rPr>
                <w:rFonts w:hint="eastAsia"/>
                <w:szCs w:val="21"/>
              </w:rPr>
              <w:t>SATA</w:t>
            </w:r>
            <w:r>
              <w:rPr>
                <w:rFonts w:hint="eastAsia"/>
                <w:szCs w:val="21"/>
              </w:rPr>
              <w:t>盘位；支持</w:t>
            </w:r>
            <w:r>
              <w:rPr>
                <w:rFonts w:hint="eastAsia"/>
                <w:szCs w:val="21"/>
              </w:rPr>
              <w:t>RAID 0</w:t>
            </w:r>
            <w:r>
              <w:rPr>
                <w:rFonts w:hint="eastAsia"/>
                <w:szCs w:val="21"/>
              </w:rPr>
              <w:t>、</w:t>
            </w:r>
            <w:r>
              <w:rPr>
                <w:rFonts w:hint="eastAsia"/>
                <w:szCs w:val="21"/>
              </w:rPr>
              <w:t>1</w:t>
            </w:r>
            <w:r>
              <w:rPr>
                <w:rFonts w:hint="eastAsia"/>
                <w:szCs w:val="21"/>
              </w:rPr>
              <w:t>、</w:t>
            </w:r>
            <w:r>
              <w:rPr>
                <w:rFonts w:hint="eastAsia"/>
                <w:szCs w:val="21"/>
              </w:rPr>
              <w:t>5</w:t>
            </w:r>
            <w:r>
              <w:rPr>
                <w:rFonts w:hint="eastAsia"/>
                <w:szCs w:val="21"/>
              </w:rPr>
              <w:t>、</w:t>
            </w:r>
            <w:r>
              <w:rPr>
                <w:rFonts w:hint="eastAsia"/>
                <w:szCs w:val="21"/>
              </w:rPr>
              <w:t>6</w:t>
            </w:r>
            <w:r>
              <w:rPr>
                <w:rFonts w:hint="eastAsia"/>
                <w:szCs w:val="21"/>
              </w:rPr>
              <w:t>、</w:t>
            </w:r>
            <w:r>
              <w:rPr>
                <w:rFonts w:hint="eastAsia"/>
                <w:szCs w:val="21"/>
              </w:rPr>
              <w:t>10</w:t>
            </w:r>
            <w:r>
              <w:rPr>
                <w:rFonts w:hint="eastAsia"/>
                <w:szCs w:val="21"/>
              </w:rPr>
              <w:t>多种</w:t>
            </w:r>
            <w:r>
              <w:rPr>
                <w:rFonts w:hint="eastAsia"/>
                <w:szCs w:val="21"/>
              </w:rPr>
              <w:t>RAID</w:t>
            </w:r>
            <w:r>
              <w:rPr>
                <w:rFonts w:hint="eastAsia"/>
                <w:szCs w:val="21"/>
              </w:rPr>
              <w:lastRenderedPageBreak/>
              <w:t>模式及全局热备，多重保护数据安全；</w:t>
            </w:r>
            <w:r>
              <w:rPr>
                <w:rFonts w:hint="eastAsia"/>
                <w:szCs w:val="21"/>
              </w:rPr>
              <w:br/>
              <w:t>4.</w:t>
            </w:r>
            <w:r>
              <w:rPr>
                <w:rFonts w:hint="eastAsia"/>
                <w:szCs w:val="21"/>
              </w:rPr>
              <w:t>支持关键视频添加标签和加锁保护、整机热备、</w:t>
            </w:r>
            <w:proofErr w:type="gramStart"/>
            <w:r>
              <w:rPr>
                <w:rFonts w:hint="eastAsia"/>
                <w:szCs w:val="21"/>
              </w:rPr>
              <w:t>断网续传</w:t>
            </w:r>
            <w:proofErr w:type="gramEnd"/>
            <w:r>
              <w:rPr>
                <w:rFonts w:hint="eastAsia"/>
                <w:szCs w:val="21"/>
              </w:rPr>
              <w:t>、</w:t>
            </w:r>
            <w:r>
              <w:rPr>
                <w:rFonts w:hint="eastAsia"/>
                <w:szCs w:val="21"/>
              </w:rPr>
              <w:t>SMART 2.0</w:t>
            </w:r>
            <w:r>
              <w:rPr>
                <w:rFonts w:hint="eastAsia"/>
                <w:szCs w:val="21"/>
              </w:rPr>
              <w:t>等功能；</w:t>
            </w:r>
            <w:r>
              <w:rPr>
                <w:rFonts w:hint="eastAsia"/>
                <w:szCs w:val="21"/>
              </w:rPr>
              <w:br/>
              <w:t>5. 2</w:t>
            </w:r>
            <w:r>
              <w:rPr>
                <w:rFonts w:hint="eastAsia"/>
                <w:szCs w:val="21"/>
              </w:rPr>
              <w:t>个千兆以太网口，充分满足网络预览、回放以及备份应用。</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10</w:t>
            </w:r>
          </w:p>
        </w:tc>
        <w:tc>
          <w:tcPr>
            <w:tcW w:w="1134" w:type="dxa"/>
            <w:gridSpan w:val="2"/>
            <w:vAlign w:val="center"/>
          </w:tcPr>
          <w:p w:rsidR="00267C9A" w:rsidRDefault="001818D7">
            <w:pPr>
              <w:widowControl/>
              <w:spacing w:line="300" w:lineRule="exact"/>
              <w:jc w:val="center"/>
              <w:rPr>
                <w:szCs w:val="21"/>
              </w:rPr>
            </w:pPr>
            <w:r>
              <w:rPr>
                <w:rFonts w:hint="eastAsia"/>
                <w:szCs w:val="21"/>
              </w:rPr>
              <w:t>硬盘</w:t>
            </w:r>
          </w:p>
        </w:tc>
        <w:tc>
          <w:tcPr>
            <w:tcW w:w="567" w:type="dxa"/>
            <w:vAlign w:val="center"/>
          </w:tcPr>
          <w:p w:rsidR="00267C9A" w:rsidRDefault="001818D7">
            <w:pPr>
              <w:widowControl/>
              <w:spacing w:line="300" w:lineRule="exact"/>
              <w:jc w:val="center"/>
              <w:rPr>
                <w:szCs w:val="21"/>
              </w:rPr>
            </w:pPr>
            <w:r>
              <w:rPr>
                <w:rFonts w:hint="eastAsia"/>
                <w:szCs w:val="21"/>
              </w:rPr>
              <w:t>24</w:t>
            </w:r>
            <w:r>
              <w:rPr>
                <w:rFonts w:hint="eastAsia"/>
                <w:szCs w:val="21"/>
              </w:rPr>
              <w:t>块</w:t>
            </w:r>
          </w:p>
        </w:tc>
        <w:tc>
          <w:tcPr>
            <w:tcW w:w="6378" w:type="dxa"/>
            <w:vAlign w:val="center"/>
          </w:tcPr>
          <w:p w:rsidR="00267C9A" w:rsidRDefault="001818D7">
            <w:pPr>
              <w:widowControl/>
              <w:spacing w:line="300" w:lineRule="exact"/>
              <w:jc w:val="left"/>
              <w:rPr>
                <w:szCs w:val="21"/>
              </w:rPr>
            </w:pPr>
            <w:r>
              <w:rPr>
                <w:rFonts w:hint="eastAsia"/>
                <w:szCs w:val="21"/>
              </w:rPr>
              <w:t>企业级</w:t>
            </w:r>
            <w:r>
              <w:rPr>
                <w:rFonts w:hint="eastAsia"/>
                <w:szCs w:val="21"/>
              </w:rPr>
              <w:t>/4TB/SATA</w:t>
            </w:r>
            <w:r>
              <w:rPr>
                <w:rFonts w:hint="eastAsia"/>
                <w:szCs w:val="21"/>
              </w:rPr>
              <w:t>接口</w:t>
            </w:r>
          </w:p>
        </w:tc>
        <w:tc>
          <w:tcPr>
            <w:tcW w:w="1134" w:type="dxa"/>
            <w:vAlign w:val="center"/>
          </w:tcPr>
          <w:p w:rsidR="00267C9A" w:rsidRDefault="001818D7">
            <w:pPr>
              <w:widowControl/>
              <w:spacing w:line="300" w:lineRule="exact"/>
              <w:jc w:val="center"/>
              <w:rPr>
                <w:szCs w:val="21"/>
              </w:rPr>
            </w:pPr>
            <w:r>
              <w:rPr>
                <w:rFonts w:hint="eastAsia"/>
                <w:szCs w:val="21"/>
              </w:rPr>
              <w:t>当地监控存储</w:t>
            </w:r>
            <w:r>
              <w:rPr>
                <w:rFonts w:hint="eastAsia"/>
                <w:szCs w:val="21"/>
              </w:rPr>
              <w:t>365</w:t>
            </w:r>
            <w:r>
              <w:rPr>
                <w:rFonts w:hint="eastAsia"/>
                <w:szCs w:val="21"/>
              </w:rPr>
              <w:t>天</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11</w:t>
            </w:r>
          </w:p>
        </w:tc>
        <w:tc>
          <w:tcPr>
            <w:tcW w:w="1134" w:type="dxa"/>
            <w:gridSpan w:val="2"/>
            <w:vAlign w:val="center"/>
          </w:tcPr>
          <w:p w:rsidR="00267C9A" w:rsidRDefault="001818D7">
            <w:pPr>
              <w:widowControl/>
              <w:spacing w:line="300" w:lineRule="exact"/>
              <w:jc w:val="center"/>
              <w:rPr>
                <w:szCs w:val="21"/>
              </w:rPr>
            </w:pPr>
            <w:r>
              <w:rPr>
                <w:rFonts w:hint="eastAsia"/>
                <w:szCs w:val="21"/>
              </w:rPr>
              <w:t>验放电脑</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I5 3.0G</w:t>
            </w:r>
            <w:r>
              <w:rPr>
                <w:rFonts w:hint="eastAsia"/>
                <w:szCs w:val="21"/>
              </w:rPr>
              <w:t>或以上</w:t>
            </w:r>
            <w:r>
              <w:rPr>
                <w:rFonts w:hint="eastAsia"/>
                <w:szCs w:val="21"/>
              </w:rPr>
              <w:t>/</w:t>
            </w:r>
            <w:r>
              <w:rPr>
                <w:rFonts w:hint="eastAsia"/>
                <w:szCs w:val="21"/>
              </w:rPr>
              <w:t>内存：不小于</w:t>
            </w:r>
            <w:r>
              <w:rPr>
                <w:rFonts w:hint="eastAsia"/>
                <w:szCs w:val="21"/>
              </w:rPr>
              <w:t>4G DDR4/</w:t>
            </w:r>
            <w:r>
              <w:rPr>
                <w:rFonts w:hint="eastAsia"/>
                <w:szCs w:val="21"/>
              </w:rPr>
              <w:t>硬盘：</w:t>
            </w:r>
            <w:r>
              <w:rPr>
                <w:rFonts w:hint="eastAsia"/>
                <w:szCs w:val="21"/>
              </w:rPr>
              <w:t>1TB SATA/1G</w:t>
            </w:r>
            <w:r>
              <w:rPr>
                <w:rFonts w:hint="eastAsia"/>
                <w:szCs w:val="21"/>
              </w:rPr>
              <w:t>独显</w:t>
            </w:r>
            <w:r>
              <w:rPr>
                <w:rFonts w:hint="eastAsia"/>
                <w:szCs w:val="21"/>
              </w:rPr>
              <w:t>/</w:t>
            </w:r>
            <w:r>
              <w:rPr>
                <w:rFonts w:hint="eastAsia"/>
                <w:szCs w:val="21"/>
              </w:rPr>
              <w:t>千兆网卡</w:t>
            </w:r>
            <w:r>
              <w:rPr>
                <w:rFonts w:hint="eastAsia"/>
                <w:szCs w:val="21"/>
              </w:rPr>
              <w:t>/</w:t>
            </w:r>
            <w:r>
              <w:rPr>
                <w:rFonts w:hint="eastAsia"/>
                <w:szCs w:val="21"/>
              </w:rPr>
              <w:t>集成声卡</w:t>
            </w:r>
            <w:r>
              <w:rPr>
                <w:rFonts w:hint="eastAsia"/>
                <w:szCs w:val="21"/>
              </w:rPr>
              <w:t>/USB</w:t>
            </w:r>
            <w:proofErr w:type="gramStart"/>
            <w:r>
              <w:rPr>
                <w:rFonts w:hint="eastAsia"/>
                <w:szCs w:val="21"/>
              </w:rPr>
              <w:t>键鼠</w:t>
            </w:r>
            <w:proofErr w:type="gramEnd"/>
            <w:r>
              <w:rPr>
                <w:rFonts w:hint="eastAsia"/>
                <w:szCs w:val="21"/>
              </w:rPr>
              <w:t>/USB</w:t>
            </w:r>
            <w:r>
              <w:rPr>
                <w:rFonts w:hint="eastAsia"/>
                <w:szCs w:val="21"/>
              </w:rPr>
              <w:t>接口</w:t>
            </w:r>
            <w:r>
              <w:rPr>
                <w:rFonts w:hint="eastAsia"/>
                <w:szCs w:val="21"/>
              </w:rPr>
              <w:t>:</w:t>
            </w:r>
            <w:r>
              <w:rPr>
                <w:rFonts w:hint="eastAsia"/>
                <w:szCs w:val="21"/>
              </w:rPr>
              <w:t>不少于</w:t>
            </w:r>
            <w:r>
              <w:rPr>
                <w:rFonts w:hint="eastAsia"/>
                <w:szCs w:val="21"/>
              </w:rPr>
              <w:t>4</w:t>
            </w:r>
            <w:r>
              <w:rPr>
                <w:rFonts w:hint="eastAsia"/>
                <w:szCs w:val="21"/>
              </w:rPr>
              <w:t>个</w:t>
            </w:r>
            <w:r>
              <w:rPr>
                <w:rFonts w:hint="eastAsia"/>
                <w:szCs w:val="21"/>
              </w:rPr>
              <w:t>/DB9</w:t>
            </w:r>
            <w:r>
              <w:rPr>
                <w:rFonts w:hint="eastAsia"/>
                <w:szCs w:val="21"/>
              </w:rPr>
              <w:t>接口：</w:t>
            </w:r>
            <w:r>
              <w:rPr>
                <w:rFonts w:hint="eastAsia"/>
                <w:szCs w:val="21"/>
              </w:rPr>
              <w:t>2/ PS/2</w:t>
            </w:r>
            <w:r>
              <w:rPr>
                <w:rFonts w:hint="eastAsia"/>
                <w:szCs w:val="21"/>
              </w:rPr>
              <w:t>接口：</w:t>
            </w:r>
            <w:r>
              <w:rPr>
                <w:rFonts w:hint="eastAsia"/>
                <w:szCs w:val="21"/>
              </w:rPr>
              <w:t>2/</w:t>
            </w:r>
            <w:r>
              <w:rPr>
                <w:rFonts w:hint="eastAsia"/>
                <w:szCs w:val="21"/>
              </w:rPr>
              <w:t>主板插槽：</w:t>
            </w:r>
            <w:r>
              <w:rPr>
                <w:rFonts w:hint="eastAsia"/>
                <w:szCs w:val="21"/>
              </w:rPr>
              <w:t>1*PCI</w:t>
            </w:r>
            <w:r>
              <w:rPr>
                <w:rFonts w:hint="eastAsia"/>
                <w:szCs w:val="21"/>
              </w:rPr>
              <w:t>，</w:t>
            </w:r>
            <w:r>
              <w:rPr>
                <w:rFonts w:hint="eastAsia"/>
                <w:szCs w:val="21"/>
              </w:rPr>
              <w:t>2*PCI-Ex1/win7/19</w:t>
            </w:r>
            <w:r>
              <w:rPr>
                <w:rFonts w:hint="eastAsia"/>
                <w:szCs w:val="21"/>
              </w:rPr>
              <w:t>英寸或以上液晶显示器。</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四、车道综合控制系统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综合控制系统</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道闸系统、采集子系统，信息显示子系统等。</w:t>
            </w:r>
            <w:r>
              <w:rPr>
                <w:rFonts w:hint="eastAsia"/>
                <w:szCs w:val="21"/>
              </w:rPr>
              <w:br/>
              <w:t>2.</w:t>
            </w:r>
            <w:proofErr w:type="gramStart"/>
            <w:r>
              <w:rPr>
                <w:rFonts w:hint="eastAsia"/>
                <w:szCs w:val="21"/>
              </w:rPr>
              <w:t>含车辆</w:t>
            </w:r>
            <w:proofErr w:type="gramEnd"/>
            <w:r>
              <w:rPr>
                <w:rFonts w:hint="eastAsia"/>
                <w:szCs w:val="21"/>
              </w:rPr>
              <w:t>通行控制子系统、交互式车辆安全保护子系统。</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串口服务器</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网络接口类型：</w:t>
            </w:r>
            <w:r>
              <w:rPr>
                <w:rFonts w:hint="eastAsia"/>
                <w:szCs w:val="21"/>
              </w:rPr>
              <w:t>RS-422/485</w:t>
            </w:r>
            <w:r>
              <w:rPr>
                <w:rFonts w:hint="eastAsia"/>
                <w:szCs w:val="21"/>
              </w:rPr>
              <w:t>，</w:t>
            </w:r>
            <w:r>
              <w:rPr>
                <w:rFonts w:hint="eastAsia"/>
                <w:szCs w:val="21"/>
              </w:rPr>
              <w:t>10/100Base-T</w:t>
            </w:r>
            <w:r>
              <w:rPr>
                <w:rFonts w:hint="eastAsia"/>
                <w:szCs w:val="21"/>
              </w:rPr>
              <w:t>；</w:t>
            </w:r>
            <w:r>
              <w:rPr>
                <w:rFonts w:hint="eastAsia"/>
                <w:szCs w:val="21"/>
              </w:rPr>
              <w:br/>
              <w:t>2.</w:t>
            </w:r>
            <w:r>
              <w:rPr>
                <w:rFonts w:hint="eastAsia"/>
                <w:szCs w:val="21"/>
              </w:rPr>
              <w:t>网络协议支持：</w:t>
            </w:r>
            <w:r>
              <w:rPr>
                <w:rFonts w:hint="eastAsia"/>
                <w:szCs w:val="21"/>
              </w:rPr>
              <w:t>ICMP, IP, TCP, UDP, DHCP, BOOTP, Telnet, DNS, SNMP, HTTP, SMTP, SNTP</w:t>
            </w:r>
            <w:r>
              <w:rPr>
                <w:rFonts w:hint="eastAsia"/>
                <w:szCs w:val="21"/>
              </w:rPr>
              <w:t>；</w:t>
            </w:r>
            <w:r>
              <w:rPr>
                <w:rFonts w:hint="eastAsia"/>
                <w:szCs w:val="21"/>
              </w:rPr>
              <w:br/>
              <w:t>3.</w:t>
            </w:r>
            <w:r>
              <w:rPr>
                <w:rFonts w:hint="eastAsia"/>
                <w:szCs w:val="21"/>
              </w:rPr>
              <w:t>端口传输率：不小于</w:t>
            </w:r>
            <w:r>
              <w:rPr>
                <w:rFonts w:hint="eastAsia"/>
                <w:szCs w:val="21"/>
              </w:rPr>
              <w:t>0.2304Mbps</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车道控制器</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工业级车道控制器。</w:t>
            </w:r>
            <w:r>
              <w:rPr>
                <w:rFonts w:hint="eastAsia"/>
                <w:szCs w:val="21"/>
              </w:rPr>
              <w:br/>
              <w:t>2.</w:t>
            </w:r>
            <w:r>
              <w:rPr>
                <w:rFonts w:hint="eastAsia"/>
                <w:szCs w:val="21"/>
              </w:rPr>
              <w:t>同等或优于</w:t>
            </w:r>
            <w:r>
              <w:rPr>
                <w:rFonts w:hint="eastAsia"/>
                <w:szCs w:val="21"/>
              </w:rPr>
              <w:t>Intel Core i7</w:t>
            </w:r>
            <w:r>
              <w:rPr>
                <w:rFonts w:hint="eastAsia"/>
                <w:szCs w:val="21"/>
              </w:rPr>
              <w:t>；</w:t>
            </w:r>
            <w:r>
              <w:rPr>
                <w:rFonts w:hint="eastAsia"/>
                <w:szCs w:val="21"/>
              </w:rPr>
              <w:br/>
              <w:t>3.</w:t>
            </w:r>
            <w:r>
              <w:rPr>
                <w:rFonts w:hint="eastAsia"/>
                <w:szCs w:val="21"/>
              </w:rPr>
              <w:t>内存不小于</w:t>
            </w:r>
            <w:r>
              <w:rPr>
                <w:rFonts w:hint="eastAsia"/>
                <w:szCs w:val="21"/>
              </w:rPr>
              <w:t>8G DDR3</w:t>
            </w:r>
            <w:r>
              <w:rPr>
                <w:rFonts w:hint="eastAsia"/>
                <w:szCs w:val="21"/>
              </w:rPr>
              <w:t>；</w:t>
            </w:r>
            <w:r>
              <w:rPr>
                <w:rFonts w:hint="eastAsia"/>
                <w:szCs w:val="21"/>
              </w:rPr>
              <w:br/>
              <w:t>4.</w:t>
            </w:r>
            <w:r>
              <w:rPr>
                <w:rFonts w:hint="eastAsia"/>
                <w:szCs w:val="21"/>
              </w:rPr>
              <w:t>硬盘不小于</w:t>
            </w:r>
            <w:r>
              <w:rPr>
                <w:rFonts w:hint="eastAsia"/>
                <w:szCs w:val="21"/>
              </w:rPr>
              <w:t>500G</w:t>
            </w:r>
            <w:r>
              <w:rPr>
                <w:rFonts w:hint="eastAsia"/>
                <w:szCs w:val="21"/>
              </w:rPr>
              <w:t>，</w:t>
            </w:r>
            <w:r>
              <w:rPr>
                <w:rFonts w:hint="eastAsia"/>
                <w:szCs w:val="21"/>
              </w:rPr>
              <w:t xml:space="preserve"> SATA</w:t>
            </w:r>
            <w:r>
              <w:rPr>
                <w:rFonts w:hint="eastAsia"/>
                <w:szCs w:val="21"/>
              </w:rPr>
              <w:t>接口；</w:t>
            </w:r>
            <w:r>
              <w:rPr>
                <w:rFonts w:hint="eastAsia"/>
                <w:szCs w:val="21"/>
              </w:rPr>
              <w:br/>
              <w:t>5.USB</w:t>
            </w:r>
            <w:r>
              <w:rPr>
                <w:rFonts w:hint="eastAsia"/>
                <w:szCs w:val="21"/>
              </w:rPr>
              <w:t>接口不小于</w:t>
            </w:r>
            <w:r>
              <w:rPr>
                <w:rFonts w:hint="eastAsia"/>
                <w:szCs w:val="21"/>
              </w:rPr>
              <w:t>4</w:t>
            </w:r>
            <w:r>
              <w:rPr>
                <w:rFonts w:hint="eastAsia"/>
                <w:szCs w:val="21"/>
              </w:rPr>
              <w:t>个；网口不小于</w:t>
            </w:r>
            <w:r>
              <w:rPr>
                <w:rFonts w:hint="eastAsia"/>
                <w:szCs w:val="21"/>
              </w:rPr>
              <w:t>2</w:t>
            </w:r>
            <w:r>
              <w:rPr>
                <w:rFonts w:hint="eastAsia"/>
                <w:szCs w:val="21"/>
              </w:rPr>
              <w:t>个；</w:t>
            </w:r>
            <w:r>
              <w:rPr>
                <w:rFonts w:hint="eastAsia"/>
                <w:szCs w:val="21"/>
              </w:rPr>
              <w:br/>
              <w:t>6.DVI</w:t>
            </w:r>
            <w:r>
              <w:rPr>
                <w:rFonts w:hint="eastAsia"/>
                <w:szCs w:val="21"/>
              </w:rPr>
              <w:t>接口不小于</w:t>
            </w:r>
            <w:r>
              <w:rPr>
                <w:rFonts w:hint="eastAsia"/>
                <w:szCs w:val="21"/>
              </w:rPr>
              <w:t>1</w:t>
            </w:r>
            <w:r>
              <w:rPr>
                <w:rFonts w:hint="eastAsia"/>
                <w:szCs w:val="21"/>
              </w:rPr>
              <w:t>个；</w:t>
            </w:r>
            <w:r>
              <w:rPr>
                <w:rFonts w:hint="eastAsia"/>
                <w:szCs w:val="21"/>
              </w:rPr>
              <w:br/>
              <w:t>7.VGA</w:t>
            </w:r>
            <w:r>
              <w:rPr>
                <w:rFonts w:hint="eastAsia"/>
                <w:szCs w:val="21"/>
              </w:rPr>
              <w:t>接口不小于</w:t>
            </w:r>
            <w:r>
              <w:rPr>
                <w:rFonts w:hint="eastAsia"/>
                <w:szCs w:val="21"/>
              </w:rPr>
              <w:t>1</w:t>
            </w:r>
            <w:r>
              <w:rPr>
                <w:rFonts w:hint="eastAsia"/>
                <w:szCs w:val="21"/>
              </w:rPr>
              <w:t>个；</w:t>
            </w:r>
            <w:r>
              <w:rPr>
                <w:rFonts w:hint="eastAsia"/>
                <w:szCs w:val="21"/>
              </w:rPr>
              <w:br/>
              <w:t>8.</w:t>
            </w:r>
            <w:r>
              <w:rPr>
                <w:rFonts w:hint="eastAsia"/>
                <w:szCs w:val="21"/>
              </w:rPr>
              <w:t>至少</w:t>
            </w:r>
            <w:r>
              <w:rPr>
                <w:rFonts w:hint="eastAsia"/>
                <w:szCs w:val="21"/>
              </w:rPr>
              <w:t>1</w:t>
            </w:r>
            <w:r>
              <w:rPr>
                <w:rFonts w:hint="eastAsia"/>
                <w:szCs w:val="21"/>
              </w:rPr>
              <w:t>个音频输入和</w:t>
            </w:r>
            <w:r>
              <w:rPr>
                <w:rFonts w:hint="eastAsia"/>
                <w:szCs w:val="21"/>
              </w:rPr>
              <w:t>1</w:t>
            </w:r>
            <w:r>
              <w:rPr>
                <w:rFonts w:hint="eastAsia"/>
                <w:szCs w:val="21"/>
              </w:rPr>
              <w:t>个音频输出。</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五、综合布线子系统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24</w:t>
            </w:r>
            <w:r>
              <w:rPr>
                <w:rFonts w:hint="eastAsia"/>
                <w:szCs w:val="21"/>
              </w:rPr>
              <w:t>口配线架</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24</w:t>
            </w:r>
            <w:r>
              <w:rPr>
                <w:rFonts w:hint="eastAsia"/>
                <w:szCs w:val="21"/>
              </w:rPr>
              <w:t>口模块式配线架，支持打</w:t>
            </w:r>
            <w:proofErr w:type="gramStart"/>
            <w:r>
              <w:rPr>
                <w:rFonts w:hint="eastAsia"/>
                <w:szCs w:val="21"/>
              </w:rPr>
              <w:t>线式超</w:t>
            </w:r>
            <w:proofErr w:type="gramEnd"/>
            <w:r>
              <w:rPr>
                <w:rFonts w:hint="eastAsia"/>
                <w:szCs w:val="21"/>
              </w:rPr>
              <w:t>五类</w:t>
            </w:r>
            <w:r>
              <w:rPr>
                <w:rFonts w:hint="eastAsia"/>
                <w:szCs w:val="21"/>
              </w:rPr>
              <w:t>RJ45</w:t>
            </w:r>
            <w:r>
              <w:rPr>
                <w:rFonts w:hint="eastAsia"/>
                <w:szCs w:val="21"/>
              </w:rPr>
              <w:t>插座模块、六类</w:t>
            </w:r>
            <w:r>
              <w:rPr>
                <w:rFonts w:hint="eastAsia"/>
                <w:szCs w:val="21"/>
              </w:rPr>
              <w:t>RJ45</w:t>
            </w:r>
            <w:r>
              <w:rPr>
                <w:rFonts w:hint="eastAsia"/>
                <w:szCs w:val="21"/>
              </w:rPr>
              <w:t>插座模块、</w:t>
            </w:r>
            <w:r>
              <w:rPr>
                <w:rFonts w:hint="eastAsia"/>
                <w:szCs w:val="21"/>
              </w:rPr>
              <w:t>2</w:t>
            </w:r>
            <w:r>
              <w:rPr>
                <w:rFonts w:hint="eastAsia"/>
                <w:szCs w:val="21"/>
              </w:rPr>
              <w:t>芯</w:t>
            </w:r>
            <w:r>
              <w:rPr>
                <w:rFonts w:hint="eastAsia"/>
                <w:szCs w:val="21"/>
              </w:rPr>
              <w:t>RJ11</w:t>
            </w:r>
            <w:r>
              <w:rPr>
                <w:rFonts w:hint="eastAsia"/>
                <w:szCs w:val="21"/>
              </w:rPr>
              <w:t>插座模块。</w:t>
            </w:r>
            <w:r>
              <w:rPr>
                <w:rFonts w:hint="eastAsia"/>
                <w:szCs w:val="21"/>
              </w:rPr>
              <w:t xml:space="preserve">  </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理线器、跳线</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提供配线架或设备用跳线的水平方向线缆管理。</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机柜</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机柜参考尺寸：</w:t>
            </w:r>
            <w:r>
              <w:rPr>
                <w:rFonts w:hint="eastAsia"/>
                <w:szCs w:val="21"/>
              </w:rPr>
              <w:t>2000X1000X800mm</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24</w:t>
            </w:r>
            <w:r>
              <w:rPr>
                <w:rFonts w:hint="eastAsia"/>
                <w:szCs w:val="21"/>
              </w:rPr>
              <w:t>口交换机</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固定端口：不小于</w:t>
            </w:r>
            <w:r>
              <w:rPr>
                <w:rFonts w:hint="eastAsia"/>
                <w:szCs w:val="21"/>
              </w:rPr>
              <w:t>24*10/100/1000BASE-T</w:t>
            </w:r>
            <w:r>
              <w:rPr>
                <w:rFonts w:hint="eastAsia"/>
                <w:szCs w:val="21"/>
              </w:rPr>
              <w:t>、不小于</w:t>
            </w:r>
            <w:r>
              <w:rPr>
                <w:rFonts w:hint="eastAsia"/>
                <w:szCs w:val="21"/>
              </w:rPr>
              <w:t>4</w:t>
            </w:r>
            <w:r>
              <w:rPr>
                <w:rFonts w:hint="eastAsia"/>
                <w:szCs w:val="21"/>
              </w:rPr>
              <w:t>个</w:t>
            </w:r>
            <w:r>
              <w:rPr>
                <w:rFonts w:hint="eastAsia"/>
                <w:szCs w:val="21"/>
              </w:rPr>
              <w:t>1000Base-X SFP</w:t>
            </w:r>
            <w:r>
              <w:rPr>
                <w:rFonts w:hint="eastAsia"/>
                <w:szCs w:val="21"/>
              </w:rPr>
              <w:t>端口，交换容量不小于</w:t>
            </w:r>
            <w:r>
              <w:rPr>
                <w:rFonts w:hint="eastAsia"/>
                <w:szCs w:val="21"/>
              </w:rPr>
              <w:t>336Gbps</w:t>
            </w:r>
            <w:r>
              <w:rPr>
                <w:rFonts w:hint="eastAsia"/>
                <w:szCs w:val="21"/>
              </w:rPr>
              <w:t>；转发性能不低于</w:t>
            </w:r>
            <w:r>
              <w:rPr>
                <w:rFonts w:hint="eastAsia"/>
                <w:szCs w:val="21"/>
              </w:rPr>
              <w:t>51Mbps</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光模块</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千兆单模模块</w:t>
            </w:r>
            <w:r>
              <w:rPr>
                <w:rFonts w:hint="eastAsia"/>
                <w:szCs w:val="21"/>
              </w:rPr>
              <w:t>(1310nm)</w:t>
            </w:r>
            <w:r>
              <w:rPr>
                <w:rFonts w:hint="eastAsia"/>
                <w:szCs w:val="21"/>
              </w:rPr>
              <w:t>，接口类型</w:t>
            </w:r>
            <w:r>
              <w:rPr>
                <w:rFonts w:hint="eastAsia"/>
                <w:szCs w:val="21"/>
              </w:rPr>
              <w:t>:LC</w:t>
            </w:r>
            <w:r>
              <w:rPr>
                <w:rFonts w:hint="eastAsia"/>
                <w:szCs w:val="21"/>
              </w:rPr>
              <w:t>，传输距离</w:t>
            </w:r>
            <w:r>
              <w:rPr>
                <w:rFonts w:hint="eastAsia"/>
                <w:szCs w:val="21"/>
              </w:rPr>
              <w:t xml:space="preserve">:10km </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6</w:t>
            </w:r>
          </w:p>
        </w:tc>
        <w:tc>
          <w:tcPr>
            <w:tcW w:w="1134" w:type="dxa"/>
            <w:gridSpan w:val="2"/>
            <w:vAlign w:val="center"/>
          </w:tcPr>
          <w:p w:rsidR="00267C9A" w:rsidRDefault="001818D7">
            <w:pPr>
              <w:widowControl/>
              <w:spacing w:line="300" w:lineRule="exact"/>
              <w:jc w:val="center"/>
              <w:rPr>
                <w:szCs w:val="21"/>
              </w:rPr>
            </w:pPr>
            <w:r>
              <w:rPr>
                <w:rFonts w:hint="eastAsia"/>
                <w:szCs w:val="21"/>
              </w:rPr>
              <w:t>现场开挖及地面恢复</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proofErr w:type="gramStart"/>
            <w:r>
              <w:rPr>
                <w:rFonts w:hint="eastAsia"/>
                <w:szCs w:val="21"/>
              </w:rPr>
              <w:t>含手井</w:t>
            </w:r>
            <w:proofErr w:type="gramEnd"/>
            <w:r>
              <w:rPr>
                <w:rFonts w:hint="eastAsia"/>
                <w:szCs w:val="21"/>
              </w:rPr>
              <w:t>及开挖，地面恢复。</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管材、线缆</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含管材、电源线、网线等。</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六、数据采集系统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车辆和司机备案信息采集系统</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包含：工作站、指纹仪、高清面相摄像机、视频采集卡。</w:t>
            </w:r>
            <w:r>
              <w:rPr>
                <w:rFonts w:hint="eastAsia"/>
                <w:szCs w:val="21"/>
              </w:rPr>
              <w:br/>
              <w:t>2.</w:t>
            </w:r>
            <w:r>
              <w:rPr>
                <w:rFonts w:hint="eastAsia"/>
                <w:szCs w:val="21"/>
              </w:rPr>
              <w:t>工作站：</w:t>
            </w:r>
            <w:r>
              <w:rPr>
                <w:rFonts w:hint="eastAsia"/>
                <w:szCs w:val="21"/>
              </w:rPr>
              <w:t>Intel i5 3.2GHz /</w:t>
            </w:r>
            <w:r>
              <w:rPr>
                <w:rFonts w:hint="eastAsia"/>
                <w:szCs w:val="21"/>
              </w:rPr>
              <w:t>内存</w:t>
            </w:r>
            <w:r>
              <w:rPr>
                <w:rFonts w:hint="eastAsia"/>
                <w:szCs w:val="21"/>
              </w:rPr>
              <w:t>4GB/</w:t>
            </w:r>
            <w:r>
              <w:rPr>
                <w:rFonts w:hint="eastAsia"/>
                <w:szCs w:val="21"/>
              </w:rPr>
              <w:t>硬盘</w:t>
            </w:r>
            <w:r>
              <w:rPr>
                <w:rFonts w:hint="eastAsia"/>
                <w:szCs w:val="21"/>
              </w:rPr>
              <w:t>500GB/</w:t>
            </w:r>
            <w:r>
              <w:rPr>
                <w:rFonts w:hint="eastAsia"/>
                <w:szCs w:val="21"/>
              </w:rPr>
              <w:t>独立显卡</w:t>
            </w:r>
            <w:r>
              <w:rPr>
                <w:rFonts w:hint="eastAsia"/>
                <w:szCs w:val="21"/>
              </w:rPr>
              <w:t>1GB</w:t>
            </w:r>
            <w:r>
              <w:rPr>
                <w:rFonts w:hint="eastAsia"/>
                <w:szCs w:val="21"/>
              </w:rPr>
              <w:t>显存</w:t>
            </w:r>
            <w:r>
              <w:rPr>
                <w:rFonts w:hint="eastAsia"/>
                <w:szCs w:val="21"/>
              </w:rPr>
              <w:t>/DVD</w:t>
            </w:r>
            <w:r>
              <w:rPr>
                <w:rFonts w:hint="eastAsia"/>
                <w:szCs w:val="21"/>
              </w:rPr>
              <w:t>光驱</w:t>
            </w:r>
            <w:r>
              <w:rPr>
                <w:rFonts w:hint="eastAsia"/>
                <w:szCs w:val="21"/>
              </w:rPr>
              <w:t>/1000Mbps</w:t>
            </w:r>
            <w:r>
              <w:rPr>
                <w:rFonts w:hint="eastAsia"/>
                <w:szCs w:val="21"/>
              </w:rPr>
              <w:t>以太网卡</w:t>
            </w:r>
            <w:r>
              <w:rPr>
                <w:rFonts w:hint="eastAsia"/>
                <w:szCs w:val="21"/>
              </w:rPr>
              <w:t>/19</w:t>
            </w:r>
            <w:r>
              <w:rPr>
                <w:rFonts w:hint="eastAsia"/>
                <w:szCs w:val="21"/>
              </w:rPr>
              <w:t>寸液晶</w:t>
            </w:r>
            <w:r>
              <w:rPr>
                <w:rFonts w:hint="eastAsia"/>
                <w:szCs w:val="21"/>
              </w:rPr>
              <w:t>/</w:t>
            </w:r>
            <w:r>
              <w:rPr>
                <w:rFonts w:hint="eastAsia"/>
                <w:szCs w:val="21"/>
              </w:rPr>
              <w:t>键盘鼠标</w:t>
            </w:r>
            <w:r>
              <w:rPr>
                <w:rFonts w:hint="eastAsia"/>
                <w:szCs w:val="21"/>
              </w:rPr>
              <w:t>/WINXP</w:t>
            </w:r>
            <w:r>
              <w:rPr>
                <w:rFonts w:hint="eastAsia"/>
                <w:szCs w:val="21"/>
              </w:rPr>
              <w:br/>
              <w:t>3.</w:t>
            </w:r>
            <w:r>
              <w:rPr>
                <w:rFonts w:hint="eastAsia"/>
                <w:szCs w:val="21"/>
              </w:rPr>
              <w:t>指纹仪：指纹识别，分辨率</w:t>
            </w:r>
            <w:r>
              <w:rPr>
                <w:rFonts w:hint="eastAsia"/>
                <w:szCs w:val="21"/>
              </w:rPr>
              <w:t>500DPI</w:t>
            </w:r>
            <w:r>
              <w:rPr>
                <w:rFonts w:hint="eastAsia"/>
                <w:szCs w:val="21"/>
              </w:rPr>
              <w:t>，符合公安部检测使用标准。</w:t>
            </w:r>
            <w:r>
              <w:rPr>
                <w:rFonts w:hint="eastAsia"/>
                <w:szCs w:val="21"/>
              </w:rPr>
              <w:br/>
              <w:t>4.</w:t>
            </w:r>
            <w:r>
              <w:rPr>
                <w:rFonts w:hint="eastAsia"/>
                <w:szCs w:val="21"/>
              </w:rPr>
              <w:t>高清面相摄像机：</w:t>
            </w:r>
            <w:r>
              <w:rPr>
                <w:rFonts w:hint="eastAsia"/>
                <w:szCs w:val="21"/>
              </w:rPr>
              <w:t>130</w:t>
            </w:r>
            <w:r>
              <w:rPr>
                <w:rFonts w:hint="eastAsia"/>
                <w:szCs w:val="21"/>
              </w:rPr>
              <w:t>万高清面相成像，</w:t>
            </w:r>
            <w:r>
              <w:rPr>
                <w:rFonts w:hint="eastAsia"/>
                <w:szCs w:val="21"/>
              </w:rPr>
              <w:t>USB</w:t>
            </w:r>
            <w:r>
              <w:rPr>
                <w:rFonts w:hint="eastAsia"/>
                <w:szCs w:val="21"/>
              </w:rPr>
              <w:t>接口。</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2</w:t>
            </w:r>
          </w:p>
        </w:tc>
        <w:tc>
          <w:tcPr>
            <w:tcW w:w="1134" w:type="dxa"/>
            <w:gridSpan w:val="2"/>
            <w:vAlign w:val="center"/>
          </w:tcPr>
          <w:p w:rsidR="00267C9A" w:rsidRDefault="001818D7">
            <w:pPr>
              <w:widowControl/>
              <w:spacing w:line="300" w:lineRule="exact"/>
              <w:jc w:val="center"/>
              <w:rPr>
                <w:szCs w:val="21"/>
              </w:rPr>
            </w:pPr>
            <w:r>
              <w:rPr>
                <w:rFonts w:hint="eastAsia"/>
                <w:szCs w:val="21"/>
              </w:rPr>
              <w:t>备案采集软件</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用于车辆和司机信息备案、储存、查询和统计。</w:t>
            </w:r>
            <w:r>
              <w:rPr>
                <w:rFonts w:hint="eastAsia"/>
                <w:szCs w:val="21"/>
              </w:rPr>
              <w:br/>
            </w:r>
            <w:r>
              <w:rPr>
                <w:szCs w:val="21"/>
              </w:rPr>
              <w:t>#</w:t>
            </w:r>
            <w:r>
              <w:rPr>
                <w:rFonts w:hint="eastAsia"/>
                <w:szCs w:val="21"/>
              </w:rPr>
              <w:t>2.</w:t>
            </w:r>
            <w:r>
              <w:rPr>
                <w:rFonts w:hint="eastAsia"/>
                <w:szCs w:val="21"/>
              </w:rPr>
              <w:t>在投标文件中提供车辆和司机备案信息采集系统嵌入式软件著作权证书复印件。</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服务器</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 2*</w:t>
            </w:r>
            <w:r>
              <w:rPr>
                <w:rFonts w:hint="eastAsia"/>
                <w:szCs w:val="21"/>
              </w:rPr>
              <w:t>同等或优于</w:t>
            </w:r>
            <w:r>
              <w:rPr>
                <w:rFonts w:hint="eastAsia"/>
                <w:szCs w:val="21"/>
              </w:rPr>
              <w:t>Intel Xeon Silver 4210 8C 85W 2.1GHz</w:t>
            </w:r>
            <w:r>
              <w:rPr>
                <w:rFonts w:hint="eastAsia"/>
                <w:szCs w:val="21"/>
              </w:rPr>
              <w:t>；</w:t>
            </w:r>
            <w:r>
              <w:rPr>
                <w:rFonts w:hint="eastAsia"/>
                <w:szCs w:val="21"/>
              </w:rPr>
              <w:br/>
              <w:t>2.</w:t>
            </w:r>
            <w:r>
              <w:rPr>
                <w:rFonts w:hint="eastAsia"/>
                <w:szCs w:val="21"/>
              </w:rPr>
              <w:t>不少于</w:t>
            </w:r>
            <w:r>
              <w:rPr>
                <w:rFonts w:hint="eastAsia"/>
                <w:szCs w:val="21"/>
              </w:rPr>
              <w:t>2* 16GB DDR4</w:t>
            </w:r>
            <w:r>
              <w:rPr>
                <w:rFonts w:hint="eastAsia"/>
                <w:szCs w:val="21"/>
              </w:rPr>
              <w:t>内存条，</w:t>
            </w:r>
            <w:r>
              <w:rPr>
                <w:rFonts w:hint="eastAsia"/>
                <w:szCs w:val="21"/>
              </w:rPr>
              <w:t>RS8020P</w:t>
            </w:r>
            <w:r>
              <w:rPr>
                <w:rFonts w:hint="eastAsia"/>
                <w:szCs w:val="21"/>
              </w:rPr>
              <w:t>控制器支持</w:t>
            </w:r>
            <w:r>
              <w:rPr>
                <w:rFonts w:hint="eastAsia"/>
                <w:szCs w:val="21"/>
              </w:rPr>
              <w:t>Raid 0,1,10,50</w:t>
            </w:r>
            <w:r>
              <w:rPr>
                <w:rFonts w:hint="eastAsia"/>
                <w:szCs w:val="21"/>
              </w:rPr>
              <w:t>，</w:t>
            </w:r>
            <w:r>
              <w:rPr>
                <w:rFonts w:hint="eastAsia"/>
                <w:szCs w:val="21"/>
              </w:rPr>
              <w:t>Raid5</w:t>
            </w:r>
            <w:r>
              <w:rPr>
                <w:rFonts w:hint="eastAsia"/>
                <w:szCs w:val="21"/>
              </w:rPr>
              <w:t>带</w:t>
            </w:r>
            <w:r>
              <w:rPr>
                <w:rFonts w:hint="eastAsia"/>
                <w:szCs w:val="21"/>
              </w:rPr>
              <w:t>2GB</w:t>
            </w:r>
            <w:r>
              <w:rPr>
                <w:rFonts w:hint="eastAsia"/>
                <w:szCs w:val="21"/>
              </w:rPr>
              <w:t>缓存升级</w:t>
            </w:r>
            <w:r>
              <w:rPr>
                <w:rFonts w:hint="eastAsia"/>
                <w:szCs w:val="21"/>
              </w:rPr>
              <w:t>cache</w:t>
            </w:r>
            <w:r>
              <w:rPr>
                <w:rFonts w:hint="eastAsia"/>
                <w:szCs w:val="21"/>
              </w:rPr>
              <w:t>，</w:t>
            </w:r>
            <w:r>
              <w:rPr>
                <w:rFonts w:hint="eastAsia"/>
                <w:szCs w:val="21"/>
              </w:rPr>
              <w:t>4*600G SAS</w:t>
            </w:r>
            <w:r>
              <w:rPr>
                <w:rFonts w:hint="eastAsia"/>
                <w:szCs w:val="21"/>
              </w:rPr>
              <w:t>硬盘，</w:t>
            </w:r>
            <w:r>
              <w:rPr>
                <w:rFonts w:hint="eastAsia"/>
                <w:szCs w:val="21"/>
              </w:rPr>
              <w:t>2*750W</w:t>
            </w:r>
            <w:r>
              <w:rPr>
                <w:rFonts w:hint="eastAsia"/>
                <w:szCs w:val="21"/>
              </w:rPr>
              <w:t>热插拔电源；</w:t>
            </w:r>
            <w:r>
              <w:rPr>
                <w:rFonts w:hint="eastAsia"/>
                <w:szCs w:val="21"/>
              </w:rPr>
              <w:t>4*</w:t>
            </w:r>
            <w:proofErr w:type="gramStart"/>
            <w:r>
              <w:rPr>
                <w:rFonts w:hint="eastAsia"/>
                <w:szCs w:val="21"/>
              </w:rPr>
              <w:t>千兆电口</w:t>
            </w:r>
            <w:proofErr w:type="gramEnd"/>
            <w:r>
              <w:rPr>
                <w:rFonts w:hint="eastAsia"/>
                <w:szCs w:val="21"/>
              </w:rPr>
              <w:t>，含管理软件</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七、车辆查验系统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口岸车辆</w:t>
            </w:r>
            <w:proofErr w:type="gramStart"/>
            <w:r>
              <w:rPr>
                <w:rFonts w:hint="eastAsia"/>
                <w:szCs w:val="21"/>
              </w:rPr>
              <w:t>快捷通综合</w:t>
            </w:r>
            <w:proofErr w:type="gramEnd"/>
            <w:r>
              <w:rPr>
                <w:rFonts w:hint="eastAsia"/>
                <w:szCs w:val="21"/>
              </w:rPr>
              <w:t>管理系统平台</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口岸综合管理系统，实现信号采集，数据处理，安全隔离，数据分发等功能，对口岸车辆</w:t>
            </w:r>
            <w:proofErr w:type="gramStart"/>
            <w:r>
              <w:rPr>
                <w:rFonts w:hint="eastAsia"/>
                <w:szCs w:val="21"/>
              </w:rPr>
              <w:t>快捷通验放进行</w:t>
            </w:r>
            <w:proofErr w:type="gramEnd"/>
            <w:r>
              <w:rPr>
                <w:rFonts w:hint="eastAsia"/>
                <w:szCs w:val="21"/>
              </w:rPr>
              <w:t>统一管理，支持自动验放，人工应急验放的切换。</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边检</w:t>
            </w:r>
            <w:proofErr w:type="gramStart"/>
            <w:r>
              <w:rPr>
                <w:rFonts w:hint="eastAsia"/>
                <w:szCs w:val="21"/>
              </w:rPr>
              <w:t>车辆车辆</w:t>
            </w:r>
            <w:proofErr w:type="gramEnd"/>
            <w:r>
              <w:rPr>
                <w:rFonts w:hint="eastAsia"/>
                <w:szCs w:val="21"/>
              </w:rPr>
              <w:t>电子验放系统软件</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边检车辆查验软件，根据边检需求定制，系统控制软件，实现手自动切换，生物信息采集、存储、比对</w:t>
            </w:r>
            <w:r>
              <w:rPr>
                <w:rFonts w:hint="eastAsia"/>
                <w:szCs w:val="21"/>
              </w:rPr>
              <w:t>,</w:t>
            </w:r>
            <w:r>
              <w:rPr>
                <w:rFonts w:hint="eastAsia"/>
                <w:szCs w:val="21"/>
              </w:rPr>
              <w:t>实现出入境人员、司机、交通工具的入库，黑名单布控等功能，采集系统、验</w:t>
            </w:r>
            <w:proofErr w:type="gramStart"/>
            <w:r>
              <w:rPr>
                <w:rFonts w:hint="eastAsia"/>
                <w:szCs w:val="21"/>
              </w:rPr>
              <w:t>放系统</w:t>
            </w:r>
            <w:proofErr w:type="gramEnd"/>
            <w:r>
              <w:rPr>
                <w:rFonts w:hint="eastAsia"/>
                <w:szCs w:val="21"/>
              </w:rPr>
              <w:t>与边检梅</w:t>
            </w:r>
            <w:proofErr w:type="gramStart"/>
            <w:r>
              <w:rPr>
                <w:rFonts w:hint="eastAsia"/>
                <w:szCs w:val="21"/>
              </w:rPr>
              <w:t>沙系统</w:t>
            </w:r>
            <w:proofErr w:type="gramEnd"/>
            <w:r>
              <w:rPr>
                <w:rFonts w:hint="eastAsia"/>
                <w:szCs w:val="21"/>
              </w:rPr>
              <w:t>实现无缝对接。</w:t>
            </w:r>
            <w:r>
              <w:rPr>
                <w:rFonts w:hint="eastAsia"/>
                <w:szCs w:val="21"/>
              </w:rPr>
              <w:br/>
            </w:r>
            <w:r>
              <w:rPr>
                <w:szCs w:val="21"/>
              </w:rPr>
              <w:t>#</w:t>
            </w:r>
            <w:r>
              <w:rPr>
                <w:rFonts w:hint="eastAsia"/>
                <w:szCs w:val="21"/>
              </w:rPr>
              <w:t>2.</w:t>
            </w:r>
            <w:r>
              <w:rPr>
                <w:rFonts w:hint="eastAsia"/>
                <w:szCs w:val="21"/>
              </w:rPr>
              <w:t>在投标文件中提供边检车辆验</w:t>
            </w:r>
            <w:proofErr w:type="gramStart"/>
            <w:r>
              <w:rPr>
                <w:rFonts w:hint="eastAsia"/>
                <w:szCs w:val="21"/>
              </w:rPr>
              <w:t>放系统</w:t>
            </w:r>
            <w:proofErr w:type="gramEnd"/>
            <w:r>
              <w:rPr>
                <w:rFonts w:hint="eastAsia"/>
                <w:szCs w:val="21"/>
              </w:rPr>
              <w:t>相关软件著作权登记证书复印件。</w:t>
            </w:r>
            <w:r>
              <w:rPr>
                <w:rFonts w:hint="eastAsia"/>
                <w:szCs w:val="21"/>
              </w:rPr>
              <w:br/>
            </w:r>
            <w:r>
              <w:rPr>
                <w:szCs w:val="21"/>
              </w:rPr>
              <w:t>#</w:t>
            </w:r>
            <w:r>
              <w:rPr>
                <w:rFonts w:hint="eastAsia"/>
                <w:szCs w:val="21"/>
              </w:rPr>
              <w:t>3.</w:t>
            </w:r>
            <w:r>
              <w:rPr>
                <w:rFonts w:hint="eastAsia"/>
                <w:szCs w:val="21"/>
              </w:rPr>
              <w:t>在投标文件中提供软件验放界面截图。</w:t>
            </w:r>
            <w:r>
              <w:rPr>
                <w:rFonts w:hint="eastAsia"/>
                <w:szCs w:val="21"/>
              </w:rPr>
              <w:br/>
            </w:r>
            <w:r>
              <w:rPr>
                <w:szCs w:val="21"/>
              </w:rPr>
              <w:t>#</w:t>
            </w:r>
            <w:r>
              <w:rPr>
                <w:rFonts w:hint="eastAsia"/>
                <w:szCs w:val="21"/>
              </w:rPr>
              <w:t>4.</w:t>
            </w:r>
            <w:r>
              <w:rPr>
                <w:rFonts w:hint="eastAsia"/>
                <w:szCs w:val="21"/>
              </w:rPr>
              <w:t>可无缝接入边检梅沙系统，提供软件截</w:t>
            </w:r>
            <w:proofErr w:type="gramStart"/>
            <w:r>
              <w:rPr>
                <w:rFonts w:hint="eastAsia"/>
                <w:szCs w:val="21"/>
              </w:rPr>
              <w:t>图证明</w:t>
            </w:r>
            <w:proofErr w:type="gramEnd"/>
            <w:r>
              <w:rPr>
                <w:rFonts w:hint="eastAsia"/>
                <w:szCs w:val="21"/>
              </w:rPr>
              <w:t>及同类项目合格验收报告证明。</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八、岗亭及后台配套设备</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便携式文检仪</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白光，</w:t>
            </w:r>
            <w:r>
              <w:rPr>
                <w:rFonts w:hint="eastAsia"/>
                <w:szCs w:val="21"/>
              </w:rPr>
              <w:t>UV365nm</w:t>
            </w:r>
            <w:r>
              <w:rPr>
                <w:rFonts w:hint="eastAsia"/>
                <w:szCs w:val="21"/>
              </w:rPr>
              <w:t>，</w:t>
            </w:r>
            <w:r>
              <w:rPr>
                <w:rFonts w:hint="eastAsia"/>
                <w:szCs w:val="21"/>
              </w:rPr>
              <w:t>UV313nm</w:t>
            </w:r>
            <w:r>
              <w:rPr>
                <w:rFonts w:hint="eastAsia"/>
                <w:szCs w:val="21"/>
              </w:rPr>
              <w:t>，</w:t>
            </w:r>
            <w:r>
              <w:rPr>
                <w:rFonts w:hint="eastAsia"/>
                <w:szCs w:val="21"/>
              </w:rPr>
              <w:t>UV254nm</w:t>
            </w:r>
            <w:r>
              <w:rPr>
                <w:rFonts w:hint="eastAsia"/>
                <w:szCs w:val="21"/>
              </w:rPr>
              <w:t>，同轴光（</w:t>
            </w:r>
            <w:r>
              <w:rPr>
                <w:rFonts w:hint="eastAsia"/>
                <w:szCs w:val="21"/>
              </w:rPr>
              <w:t>3M</w:t>
            </w:r>
            <w:r>
              <w:rPr>
                <w:rFonts w:hint="eastAsia"/>
                <w:szCs w:val="21"/>
              </w:rPr>
              <w:t>），高强度红外光</w:t>
            </w:r>
            <w:r>
              <w:rPr>
                <w:rFonts w:hint="eastAsia"/>
                <w:szCs w:val="21"/>
              </w:rPr>
              <w:t>980nm</w:t>
            </w:r>
            <w:r>
              <w:rPr>
                <w:rFonts w:hint="eastAsia"/>
                <w:szCs w:val="21"/>
              </w:rPr>
              <w:t>（</w:t>
            </w:r>
            <w:proofErr w:type="gramStart"/>
            <w:r>
              <w:rPr>
                <w:rFonts w:hint="eastAsia"/>
                <w:szCs w:val="21"/>
              </w:rPr>
              <w:t>反斯托</w:t>
            </w:r>
            <w:proofErr w:type="gramEnd"/>
            <w:r>
              <w:rPr>
                <w:rFonts w:hint="eastAsia"/>
                <w:szCs w:val="21"/>
              </w:rPr>
              <w:t>克）。</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证件阅读器</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接口：</w:t>
            </w:r>
            <w:r>
              <w:rPr>
                <w:rFonts w:hint="eastAsia"/>
                <w:szCs w:val="21"/>
              </w:rPr>
              <w:t>USB2.0</w:t>
            </w:r>
            <w:r>
              <w:rPr>
                <w:rFonts w:hint="eastAsia"/>
                <w:szCs w:val="21"/>
              </w:rPr>
              <w:t>及以上；</w:t>
            </w:r>
            <w:r>
              <w:rPr>
                <w:rFonts w:hint="eastAsia"/>
                <w:szCs w:val="21"/>
              </w:rPr>
              <w:br/>
              <w:t>2.</w:t>
            </w:r>
            <w:r>
              <w:rPr>
                <w:rFonts w:hint="eastAsia"/>
                <w:szCs w:val="21"/>
              </w:rPr>
              <w:t>工作模式：支持</w:t>
            </w:r>
            <w:proofErr w:type="gramStart"/>
            <w:r>
              <w:rPr>
                <w:rFonts w:hint="eastAsia"/>
                <w:szCs w:val="21"/>
              </w:rPr>
              <w:t>标准护照</w:t>
            </w:r>
            <w:proofErr w:type="gramEnd"/>
            <w:r>
              <w:rPr>
                <w:rFonts w:hint="eastAsia"/>
                <w:szCs w:val="21"/>
              </w:rPr>
              <w:t>全页式和标准卡式证件阅读；</w:t>
            </w:r>
            <w:r>
              <w:rPr>
                <w:rFonts w:hint="eastAsia"/>
                <w:szCs w:val="21"/>
              </w:rPr>
              <w:br/>
              <w:t>3.</w:t>
            </w:r>
            <w:r>
              <w:rPr>
                <w:rFonts w:hint="eastAsia"/>
                <w:szCs w:val="21"/>
              </w:rPr>
              <w:t>整机尺寸：长≤</w:t>
            </w:r>
            <w:r>
              <w:rPr>
                <w:rFonts w:hint="eastAsia"/>
                <w:szCs w:val="21"/>
              </w:rPr>
              <w:t>200mm</w:t>
            </w:r>
            <w:r>
              <w:rPr>
                <w:rFonts w:hint="eastAsia"/>
                <w:szCs w:val="21"/>
              </w:rPr>
              <w:t>；宽≤</w:t>
            </w:r>
            <w:r>
              <w:rPr>
                <w:rFonts w:hint="eastAsia"/>
                <w:szCs w:val="21"/>
              </w:rPr>
              <w:t>170mm</w:t>
            </w:r>
            <w:r>
              <w:rPr>
                <w:rFonts w:hint="eastAsia"/>
                <w:szCs w:val="21"/>
              </w:rPr>
              <w:t>；高≤</w:t>
            </w:r>
            <w:r>
              <w:rPr>
                <w:rFonts w:hint="eastAsia"/>
                <w:szCs w:val="21"/>
              </w:rPr>
              <w:t>200mm</w:t>
            </w:r>
            <w:r>
              <w:rPr>
                <w:rFonts w:hint="eastAsia"/>
                <w:szCs w:val="21"/>
              </w:rPr>
              <w:t>；</w:t>
            </w:r>
            <w:r>
              <w:rPr>
                <w:rFonts w:hint="eastAsia"/>
                <w:szCs w:val="21"/>
              </w:rPr>
              <w:br/>
              <w:t>4.OCR</w:t>
            </w:r>
            <w:r>
              <w:rPr>
                <w:rFonts w:hint="eastAsia"/>
                <w:szCs w:val="21"/>
              </w:rPr>
              <w:t>模块要求：</w:t>
            </w:r>
            <w:r>
              <w:rPr>
                <w:rFonts w:hint="eastAsia"/>
                <w:szCs w:val="21"/>
              </w:rPr>
              <w:br/>
              <w:t>5.</w:t>
            </w:r>
            <w:r>
              <w:rPr>
                <w:rFonts w:hint="eastAsia"/>
                <w:szCs w:val="21"/>
              </w:rPr>
              <w:t>玻璃窗口尺寸：不小于</w:t>
            </w:r>
            <w:r>
              <w:rPr>
                <w:rFonts w:hint="eastAsia"/>
                <w:szCs w:val="21"/>
              </w:rPr>
              <w:t>125mm</w:t>
            </w:r>
            <w:r>
              <w:rPr>
                <w:rFonts w:hint="eastAsia"/>
                <w:szCs w:val="21"/>
              </w:rPr>
              <w:t>×</w:t>
            </w:r>
            <w:r>
              <w:rPr>
                <w:rFonts w:hint="eastAsia"/>
                <w:szCs w:val="21"/>
              </w:rPr>
              <w:t>90mm</w:t>
            </w:r>
            <w:r>
              <w:rPr>
                <w:rFonts w:hint="eastAsia"/>
                <w:szCs w:val="21"/>
              </w:rPr>
              <w:t>；</w:t>
            </w:r>
            <w:r>
              <w:rPr>
                <w:rFonts w:hint="eastAsia"/>
                <w:szCs w:val="21"/>
              </w:rPr>
              <w:br/>
              <w:t>6.</w:t>
            </w:r>
            <w:r>
              <w:rPr>
                <w:rFonts w:hint="eastAsia"/>
                <w:szCs w:val="21"/>
              </w:rPr>
              <w:t>图像分辨率：不小于</w:t>
            </w:r>
            <w:r>
              <w:rPr>
                <w:rFonts w:hint="eastAsia"/>
                <w:szCs w:val="21"/>
              </w:rPr>
              <w:t>400DPI</w:t>
            </w:r>
            <w:r>
              <w:rPr>
                <w:rFonts w:hint="eastAsia"/>
                <w:szCs w:val="21"/>
              </w:rPr>
              <w:t>；</w:t>
            </w:r>
            <w:r>
              <w:rPr>
                <w:rFonts w:hint="eastAsia"/>
                <w:szCs w:val="21"/>
              </w:rPr>
              <w:br/>
              <w:t>7.</w:t>
            </w:r>
            <w:r>
              <w:rPr>
                <w:rFonts w:hint="eastAsia"/>
                <w:szCs w:val="21"/>
              </w:rPr>
              <w:t>色彩深度：</w:t>
            </w:r>
            <w:r>
              <w:rPr>
                <w:rFonts w:hint="eastAsia"/>
                <w:szCs w:val="21"/>
              </w:rPr>
              <w:t>24</w:t>
            </w:r>
            <w:r>
              <w:rPr>
                <w:rFonts w:hint="eastAsia"/>
                <w:szCs w:val="21"/>
              </w:rPr>
              <w:t>位真彩色；</w:t>
            </w:r>
            <w:r>
              <w:rPr>
                <w:rFonts w:hint="eastAsia"/>
                <w:szCs w:val="21"/>
              </w:rPr>
              <w:br/>
              <w:t>8.</w:t>
            </w:r>
            <w:r>
              <w:rPr>
                <w:rFonts w:hint="eastAsia"/>
                <w:szCs w:val="21"/>
              </w:rPr>
              <w:t>图像格式：</w:t>
            </w:r>
            <w:r>
              <w:rPr>
                <w:rFonts w:hint="eastAsia"/>
                <w:szCs w:val="21"/>
              </w:rPr>
              <w:t>BMP</w:t>
            </w:r>
            <w:r>
              <w:rPr>
                <w:rFonts w:hint="eastAsia"/>
                <w:szCs w:val="21"/>
              </w:rPr>
              <w:t>、</w:t>
            </w:r>
            <w:r>
              <w:rPr>
                <w:rFonts w:hint="eastAsia"/>
                <w:szCs w:val="21"/>
              </w:rPr>
              <w:t>JPEG</w:t>
            </w:r>
            <w:r>
              <w:rPr>
                <w:rFonts w:hint="eastAsia"/>
                <w:szCs w:val="21"/>
              </w:rPr>
              <w:t>、</w:t>
            </w:r>
            <w:r>
              <w:rPr>
                <w:rFonts w:hint="eastAsia"/>
                <w:szCs w:val="21"/>
              </w:rPr>
              <w:t>JPEG2000</w:t>
            </w:r>
            <w:r>
              <w:rPr>
                <w:rFonts w:hint="eastAsia"/>
                <w:szCs w:val="21"/>
              </w:rPr>
              <w:t>；</w:t>
            </w:r>
            <w:r>
              <w:rPr>
                <w:rFonts w:hint="eastAsia"/>
                <w:szCs w:val="21"/>
              </w:rPr>
              <w:br/>
              <w:t>9.</w:t>
            </w:r>
            <w:r>
              <w:rPr>
                <w:rFonts w:hint="eastAsia"/>
                <w:szCs w:val="21"/>
              </w:rPr>
              <w:t>光源：可见光，红外光（</w:t>
            </w:r>
            <w:r>
              <w:rPr>
                <w:rFonts w:hint="eastAsia"/>
                <w:szCs w:val="21"/>
              </w:rPr>
              <w:t>B900</w:t>
            </w:r>
            <w:r>
              <w:rPr>
                <w:rFonts w:hint="eastAsia"/>
                <w:szCs w:val="21"/>
              </w:rPr>
              <w:t>），紫外光（</w:t>
            </w:r>
            <w:r>
              <w:rPr>
                <w:rFonts w:hint="eastAsia"/>
                <w:szCs w:val="21"/>
              </w:rPr>
              <w:t>UV</w:t>
            </w:r>
            <w:r>
              <w:rPr>
                <w:rFonts w:hint="eastAsia"/>
                <w:szCs w:val="21"/>
              </w:rPr>
              <w:t>）；</w:t>
            </w:r>
            <w:r>
              <w:rPr>
                <w:rFonts w:hint="eastAsia"/>
                <w:szCs w:val="21"/>
              </w:rPr>
              <w:br/>
              <w:t>10.OCR</w:t>
            </w:r>
            <w:r>
              <w:rPr>
                <w:rFonts w:hint="eastAsia"/>
                <w:szCs w:val="21"/>
              </w:rPr>
              <w:t>识别：可识别符合</w:t>
            </w:r>
            <w:r>
              <w:rPr>
                <w:rFonts w:hint="eastAsia"/>
                <w:szCs w:val="21"/>
              </w:rPr>
              <w:t>ICAO9303</w:t>
            </w:r>
            <w:r>
              <w:rPr>
                <w:rFonts w:hint="eastAsia"/>
                <w:szCs w:val="21"/>
              </w:rPr>
              <w:t>文件规定的机读证件，包括：护照、签证、卡式证件；</w:t>
            </w:r>
            <w:r>
              <w:rPr>
                <w:rFonts w:hint="eastAsia"/>
                <w:szCs w:val="21"/>
              </w:rPr>
              <w:br/>
              <w:t>11.</w:t>
            </w:r>
            <w:r>
              <w:rPr>
                <w:rFonts w:hint="eastAsia"/>
                <w:szCs w:val="21"/>
              </w:rPr>
              <w:t>其它识别功能：一维、二维条码，参照标准</w:t>
            </w:r>
            <w:r>
              <w:rPr>
                <w:rFonts w:hint="eastAsia"/>
                <w:szCs w:val="21"/>
              </w:rPr>
              <w:t>code39</w:t>
            </w:r>
            <w:r>
              <w:rPr>
                <w:rFonts w:hint="eastAsia"/>
                <w:szCs w:val="21"/>
              </w:rPr>
              <w:t>、</w:t>
            </w:r>
            <w:r>
              <w:rPr>
                <w:rFonts w:hint="eastAsia"/>
                <w:szCs w:val="21"/>
              </w:rPr>
              <w:t>code128</w:t>
            </w:r>
            <w:r>
              <w:rPr>
                <w:rFonts w:hint="eastAsia"/>
                <w:szCs w:val="21"/>
              </w:rPr>
              <w:t>、</w:t>
            </w:r>
            <w:r>
              <w:rPr>
                <w:rFonts w:hint="eastAsia"/>
                <w:szCs w:val="21"/>
              </w:rPr>
              <w:t>QR</w:t>
            </w:r>
            <w:r>
              <w:rPr>
                <w:rFonts w:hint="eastAsia"/>
                <w:szCs w:val="21"/>
              </w:rPr>
              <w:t>、</w:t>
            </w:r>
            <w:r>
              <w:rPr>
                <w:rFonts w:hint="eastAsia"/>
                <w:szCs w:val="21"/>
              </w:rPr>
              <w:t>pdf417</w:t>
            </w:r>
            <w:r>
              <w:rPr>
                <w:rFonts w:hint="eastAsia"/>
                <w:szCs w:val="21"/>
              </w:rPr>
              <w:t>；</w:t>
            </w:r>
            <w:r>
              <w:rPr>
                <w:rFonts w:hint="eastAsia"/>
                <w:szCs w:val="21"/>
              </w:rPr>
              <w:br/>
              <w:t>12.RFID</w:t>
            </w:r>
            <w:r>
              <w:rPr>
                <w:rFonts w:hint="eastAsia"/>
                <w:szCs w:val="21"/>
              </w:rPr>
              <w:t>读写模块要求：</w:t>
            </w:r>
            <w:r>
              <w:rPr>
                <w:rFonts w:hint="eastAsia"/>
                <w:szCs w:val="21"/>
              </w:rPr>
              <w:br/>
              <w:t>13.</w:t>
            </w:r>
            <w:r>
              <w:rPr>
                <w:rFonts w:hint="eastAsia"/>
                <w:szCs w:val="21"/>
              </w:rPr>
              <w:t>支持标准：</w:t>
            </w:r>
            <w:r>
              <w:rPr>
                <w:rFonts w:hint="eastAsia"/>
                <w:szCs w:val="21"/>
              </w:rPr>
              <w:t>ISO/IEC14443-1/2/3/4</w:t>
            </w:r>
            <w:r>
              <w:rPr>
                <w:rFonts w:hint="eastAsia"/>
                <w:szCs w:val="21"/>
              </w:rPr>
              <w:t>；</w:t>
            </w:r>
            <w:r>
              <w:rPr>
                <w:rFonts w:hint="eastAsia"/>
                <w:szCs w:val="21"/>
              </w:rPr>
              <w:br/>
              <w:t>14.</w:t>
            </w:r>
            <w:r>
              <w:rPr>
                <w:rFonts w:hint="eastAsia"/>
                <w:szCs w:val="21"/>
              </w:rPr>
              <w:t>通讯速率：不低于</w:t>
            </w:r>
            <w:r>
              <w:rPr>
                <w:rFonts w:hint="eastAsia"/>
                <w:szCs w:val="21"/>
              </w:rPr>
              <w:t>424Kbps</w:t>
            </w:r>
            <w:r>
              <w:rPr>
                <w:rFonts w:hint="eastAsia"/>
                <w:szCs w:val="21"/>
              </w:rPr>
              <w:t>；</w:t>
            </w:r>
            <w:r>
              <w:rPr>
                <w:rFonts w:hint="eastAsia"/>
                <w:szCs w:val="21"/>
              </w:rPr>
              <w:br/>
              <w:t>15.</w:t>
            </w:r>
            <w:r>
              <w:rPr>
                <w:rFonts w:hint="eastAsia"/>
                <w:szCs w:val="21"/>
              </w:rPr>
              <w:t>支持卡片类型：</w:t>
            </w:r>
            <w:r>
              <w:rPr>
                <w:rFonts w:hint="eastAsia"/>
                <w:szCs w:val="21"/>
              </w:rPr>
              <w:t>Type A</w:t>
            </w:r>
            <w:r>
              <w:rPr>
                <w:rFonts w:hint="eastAsia"/>
                <w:szCs w:val="21"/>
              </w:rPr>
              <w:t>、</w:t>
            </w:r>
            <w:r>
              <w:rPr>
                <w:rFonts w:hint="eastAsia"/>
                <w:szCs w:val="21"/>
              </w:rPr>
              <w:t>Type B</w:t>
            </w:r>
            <w:r>
              <w:rPr>
                <w:rFonts w:hint="eastAsia"/>
                <w:szCs w:val="21"/>
              </w:rPr>
              <w:t>；</w:t>
            </w:r>
            <w:r>
              <w:rPr>
                <w:rFonts w:hint="eastAsia"/>
                <w:szCs w:val="21"/>
              </w:rPr>
              <w:br/>
              <w:t>16.</w:t>
            </w:r>
            <w:r>
              <w:rPr>
                <w:rFonts w:hint="eastAsia"/>
                <w:szCs w:val="21"/>
              </w:rPr>
              <w:t>抗金属干扰：天线具备抗金属干扰；</w:t>
            </w:r>
            <w:r>
              <w:rPr>
                <w:rFonts w:hint="eastAsia"/>
                <w:szCs w:val="21"/>
              </w:rPr>
              <w:br/>
              <w:t>17.</w:t>
            </w:r>
            <w:r>
              <w:rPr>
                <w:rFonts w:hint="eastAsia"/>
                <w:szCs w:val="21"/>
              </w:rPr>
              <w:t>支持</w:t>
            </w:r>
            <w:r>
              <w:rPr>
                <w:rFonts w:hint="eastAsia"/>
                <w:szCs w:val="21"/>
              </w:rPr>
              <w:t>Windows XP</w:t>
            </w:r>
            <w:r>
              <w:rPr>
                <w:rFonts w:hint="eastAsia"/>
                <w:szCs w:val="21"/>
              </w:rPr>
              <w:t>、</w:t>
            </w:r>
            <w:r>
              <w:rPr>
                <w:rFonts w:hint="eastAsia"/>
                <w:szCs w:val="21"/>
              </w:rPr>
              <w:t>Win7 32</w:t>
            </w:r>
            <w:r>
              <w:rPr>
                <w:rFonts w:hint="eastAsia"/>
                <w:szCs w:val="21"/>
              </w:rPr>
              <w:t>位操作系统；支持无遮光罩操作，支持防眩光技术。</w:t>
            </w:r>
            <w:r>
              <w:rPr>
                <w:rFonts w:hint="eastAsia"/>
                <w:szCs w:val="21"/>
              </w:rPr>
              <w:br/>
            </w:r>
            <w:r>
              <w:rPr>
                <w:szCs w:val="21"/>
              </w:rPr>
              <w:t>#</w:t>
            </w:r>
            <w:r>
              <w:rPr>
                <w:rFonts w:hint="eastAsia"/>
                <w:szCs w:val="21"/>
              </w:rPr>
              <w:t>18.</w:t>
            </w:r>
            <w:r>
              <w:rPr>
                <w:rFonts w:hint="eastAsia"/>
                <w:szCs w:val="21"/>
              </w:rPr>
              <w:t>在投标文件中提供国家认可的有资质的第三方检测机构出具整机的检验报告复印件。</w:t>
            </w:r>
            <w:r>
              <w:rPr>
                <w:rFonts w:hint="eastAsia"/>
                <w:szCs w:val="21"/>
              </w:rPr>
              <w:br/>
            </w:r>
            <w:r>
              <w:rPr>
                <w:szCs w:val="21"/>
              </w:rPr>
              <w:t>#</w:t>
            </w:r>
            <w:r>
              <w:rPr>
                <w:rFonts w:hint="eastAsia"/>
                <w:szCs w:val="21"/>
              </w:rPr>
              <w:t>19.</w:t>
            </w:r>
            <w:r>
              <w:rPr>
                <w:rFonts w:hint="eastAsia"/>
                <w:szCs w:val="21"/>
              </w:rPr>
              <w:t>整机在投标文件中提供</w:t>
            </w:r>
            <w:r>
              <w:rPr>
                <w:rFonts w:hint="eastAsia"/>
                <w:szCs w:val="21"/>
              </w:rPr>
              <w:t>3C</w:t>
            </w:r>
            <w:r>
              <w:rPr>
                <w:rFonts w:hint="eastAsia"/>
                <w:szCs w:val="21"/>
              </w:rPr>
              <w:t>认证复印件。</w:t>
            </w:r>
          </w:p>
        </w:tc>
        <w:tc>
          <w:tcPr>
            <w:tcW w:w="1134" w:type="dxa"/>
            <w:vAlign w:val="center"/>
          </w:tcPr>
          <w:p w:rsidR="00267C9A" w:rsidRDefault="001818D7">
            <w:pPr>
              <w:widowControl/>
              <w:spacing w:line="300" w:lineRule="exact"/>
              <w:jc w:val="center"/>
              <w:rPr>
                <w:szCs w:val="21"/>
              </w:rPr>
            </w:pPr>
            <w:r>
              <w:rPr>
                <w:rFonts w:hint="eastAsia"/>
                <w:szCs w:val="21"/>
              </w:rPr>
              <w:t>含证件鉴别软件</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3</w:t>
            </w:r>
          </w:p>
        </w:tc>
        <w:tc>
          <w:tcPr>
            <w:tcW w:w="1134" w:type="dxa"/>
            <w:gridSpan w:val="2"/>
            <w:vAlign w:val="center"/>
          </w:tcPr>
          <w:p w:rsidR="00267C9A" w:rsidRDefault="001818D7">
            <w:pPr>
              <w:widowControl/>
              <w:spacing w:line="300" w:lineRule="exact"/>
              <w:jc w:val="center"/>
              <w:rPr>
                <w:szCs w:val="21"/>
              </w:rPr>
            </w:pPr>
            <w:r>
              <w:rPr>
                <w:rFonts w:hint="eastAsia"/>
                <w:szCs w:val="21"/>
              </w:rPr>
              <w:t>高清监视器</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不小于</w:t>
            </w:r>
            <w:r>
              <w:rPr>
                <w:rFonts w:hint="eastAsia"/>
                <w:szCs w:val="21"/>
              </w:rPr>
              <w:t>42.5</w:t>
            </w:r>
            <w:r>
              <w:rPr>
                <w:rFonts w:hint="eastAsia"/>
                <w:szCs w:val="21"/>
              </w:rPr>
              <w:t>寸液晶监视器，塑料外观；</w:t>
            </w:r>
            <w:r>
              <w:rPr>
                <w:rFonts w:hint="eastAsia"/>
                <w:szCs w:val="21"/>
              </w:rPr>
              <w:br/>
              <w:t>2.</w:t>
            </w:r>
            <w:r>
              <w:rPr>
                <w:rFonts w:hint="eastAsia"/>
                <w:szCs w:val="21"/>
              </w:rPr>
              <w:t>显示：</w:t>
            </w:r>
            <w:r>
              <w:rPr>
                <w:rFonts w:hint="eastAsia"/>
                <w:szCs w:val="21"/>
              </w:rPr>
              <w:t>LED</w:t>
            </w:r>
            <w:r>
              <w:rPr>
                <w:rFonts w:hint="eastAsia"/>
                <w:szCs w:val="21"/>
              </w:rPr>
              <w:t>背光；</w:t>
            </w:r>
            <w:r>
              <w:rPr>
                <w:rFonts w:hint="eastAsia"/>
                <w:szCs w:val="21"/>
              </w:rPr>
              <w:br/>
              <w:t>3.</w:t>
            </w:r>
            <w:r>
              <w:rPr>
                <w:rFonts w:hint="eastAsia"/>
                <w:szCs w:val="21"/>
              </w:rPr>
              <w:t>分辨率不低于</w:t>
            </w:r>
            <w:r>
              <w:rPr>
                <w:rFonts w:hint="eastAsia"/>
                <w:szCs w:val="21"/>
              </w:rPr>
              <w:t>1920*1080</w:t>
            </w:r>
            <w:r>
              <w:rPr>
                <w:rFonts w:hint="eastAsia"/>
                <w:szCs w:val="21"/>
              </w:rPr>
              <w:t>；</w:t>
            </w:r>
            <w:r>
              <w:rPr>
                <w:rFonts w:hint="eastAsia"/>
                <w:szCs w:val="21"/>
              </w:rPr>
              <w:br/>
              <w:t>4.</w:t>
            </w:r>
            <w:r>
              <w:rPr>
                <w:rFonts w:hint="eastAsia"/>
                <w:szCs w:val="21"/>
              </w:rPr>
              <w:t>亮度不小于</w:t>
            </w:r>
            <w:r>
              <w:rPr>
                <w:rFonts w:hint="eastAsia"/>
                <w:szCs w:val="21"/>
              </w:rPr>
              <w:t>450cd/</w:t>
            </w:r>
            <w:r>
              <w:rPr>
                <w:rFonts w:hint="eastAsia"/>
                <w:szCs w:val="21"/>
              </w:rPr>
              <w:t>㎡，对比度：</w:t>
            </w:r>
            <w:r>
              <w:rPr>
                <w:rFonts w:hint="eastAsia"/>
                <w:szCs w:val="21"/>
              </w:rPr>
              <w:t>1200:1</w:t>
            </w:r>
            <w:r>
              <w:rPr>
                <w:rFonts w:hint="eastAsia"/>
                <w:szCs w:val="21"/>
              </w:rPr>
              <w:t>，功耗≤</w:t>
            </w:r>
            <w:r>
              <w:rPr>
                <w:rFonts w:hint="eastAsia"/>
                <w:szCs w:val="21"/>
              </w:rPr>
              <w:t>118W</w:t>
            </w:r>
            <w:r>
              <w:rPr>
                <w:rFonts w:hint="eastAsia"/>
                <w:szCs w:val="21"/>
              </w:rPr>
              <w:t>；</w:t>
            </w:r>
            <w:r>
              <w:rPr>
                <w:rFonts w:hint="eastAsia"/>
                <w:szCs w:val="21"/>
              </w:rPr>
              <w:br/>
              <w:t>5.</w:t>
            </w:r>
            <w:r>
              <w:rPr>
                <w:rFonts w:hint="eastAsia"/>
                <w:szCs w:val="21"/>
              </w:rPr>
              <w:t>接口：</w:t>
            </w:r>
            <w:r>
              <w:rPr>
                <w:rFonts w:hint="eastAsia"/>
                <w:szCs w:val="21"/>
              </w:rPr>
              <w:t>HDMI</w:t>
            </w:r>
            <w:r>
              <w:rPr>
                <w:rFonts w:hint="eastAsia"/>
                <w:szCs w:val="21"/>
              </w:rPr>
              <w:t>输入</w:t>
            </w:r>
            <w:r>
              <w:rPr>
                <w:rFonts w:hint="eastAsia"/>
                <w:szCs w:val="21"/>
              </w:rPr>
              <w:t>*1</w:t>
            </w:r>
            <w:r>
              <w:rPr>
                <w:rFonts w:hint="eastAsia"/>
                <w:szCs w:val="21"/>
              </w:rPr>
              <w:t>、</w:t>
            </w:r>
            <w:r>
              <w:rPr>
                <w:rFonts w:hint="eastAsia"/>
                <w:szCs w:val="21"/>
              </w:rPr>
              <w:t>VGA</w:t>
            </w:r>
            <w:r>
              <w:rPr>
                <w:rFonts w:hint="eastAsia"/>
                <w:szCs w:val="21"/>
              </w:rPr>
              <w:t>输入</w:t>
            </w:r>
            <w:r>
              <w:rPr>
                <w:rFonts w:hint="eastAsia"/>
                <w:szCs w:val="21"/>
              </w:rPr>
              <w:t>*1</w:t>
            </w:r>
            <w:r>
              <w:rPr>
                <w:rFonts w:hint="eastAsia"/>
                <w:szCs w:val="21"/>
              </w:rPr>
              <w:t>、</w:t>
            </w:r>
            <w:r>
              <w:rPr>
                <w:rFonts w:hint="eastAsia"/>
                <w:szCs w:val="21"/>
              </w:rPr>
              <w:t>DVI</w:t>
            </w:r>
            <w:r>
              <w:rPr>
                <w:rFonts w:hint="eastAsia"/>
                <w:szCs w:val="21"/>
              </w:rPr>
              <w:t>输入</w:t>
            </w:r>
            <w:r>
              <w:rPr>
                <w:rFonts w:hint="eastAsia"/>
                <w:szCs w:val="21"/>
              </w:rPr>
              <w:t>*1</w:t>
            </w:r>
            <w:r>
              <w:rPr>
                <w:rFonts w:hint="eastAsia"/>
                <w:szCs w:val="21"/>
              </w:rPr>
              <w:t>、</w:t>
            </w:r>
            <w:r>
              <w:rPr>
                <w:rFonts w:hint="eastAsia"/>
                <w:szCs w:val="21"/>
              </w:rPr>
              <w:t>BNC</w:t>
            </w:r>
            <w:r>
              <w:rPr>
                <w:rFonts w:hint="eastAsia"/>
                <w:szCs w:val="21"/>
              </w:rPr>
              <w:t>输入</w:t>
            </w:r>
            <w:r>
              <w:rPr>
                <w:rFonts w:hint="eastAsia"/>
                <w:szCs w:val="21"/>
              </w:rPr>
              <w:t>*1</w:t>
            </w:r>
            <w:r>
              <w:rPr>
                <w:rFonts w:hint="eastAsia"/>
                <w:szCs w:val="21"/>
              </w:rPr>
              <w:t>、</w:t>
            </w:r>
            <w:r>
              <w:rPr>
                <w:rFonts w:hint="eastAsia"/>
                <w:szCs w:val="21"/>
              </w:rPr>
              <w:t>BNC</w:t>
            </w:r>
            <w:r>
              <w:rPr>
                <w:rFonts w:hint="eastAsia"/>
                <w:szCs w:val="21"/>
              </w:rPr>
              <w:t>输出</w:t>
            </w:r>
            <w:r>
              <w:rPr>
                <w:rFonts w:hint="eastAsia"/>
                <w:szCs w:val="21"/>
              </w:rPr>
              <w:t>*1</w:t>
            </w:r>
            <w:r>
              <w:rPr>
                <w:rFonts w:hint="eastAsia"/>
                <w:szCs w:val="21"/>
              </w:rPr>
              <w:t>、</w:t>
            </w:r>
            <w:r>
              <w:rPr>
                <w:rFonts w:hint="eastAsia"/>
                <w:szCs w:val="21"/>
              </w:rPr>
              <w:t>Audio</w:t>
            </w:r>
            <w:r>
              <w:rPr>
                <w:rFonts w:hint="eastAsia"/>
                <w:szCs w:val="21"/>
              </w:rPr>
              <w:t>输入</w:t>
            </w:r>
            <w:r>
              <w:rPr>
                <w:rFonts w:hint="eastAsia"/>
                <w:szCs w:val="21"/>
              </w:rPr>
              <w:t>*1</w:t>
            </w:r>
            <w:r>
              <w:rPr>
                <w:rFonts w:hint="eastAsia"/>
                <w:szCs w:val="21"/>
              </w:rPr>
              <w:t>、</w:t>
            </w:r>
            <w:r>
              <w:rPr>
                <w:rFonts w:hint="eastAsia"/>
                <w:szCs w:val="21"/>
              </w:rPr>
              <w:t>USB*1</w:t>
            </w:r>
            <w:r>
              <w:rPr>
                <w:rFonts w:hint="eastAsia"/>
                <w:szCs w:val="21"/>
              </w:rPr>
              <w:t>；</w:t>
            </w:r>
            <w:r>
              <w:rPr>
                <w:rFonts w:hint="eastAsia"/>
                <w:szCs w:val="21"/>
              </w:rPr>
              <w:br/>
              <w:t>6.</w:t>
            </w:r>
            <w:r>
              <w:rPr>
                <w:rFonts w:hint="eastAsia"/>
                <w:szCs w:val="21"/>
              </w:rPr>
              <w:t>标准配置：遥控器</w:t>
            </w:r>
            <w:r>
              <w:rPr>
                <w:rFonts w:hint="eastAsia"/>
                <w:szCs w:val="21"/>
              </w:rPr>
              <w:t>*1</w:t>
            </w:r>
            <w:r>
              <w:rPr>
                <w:rFonts w:hint="eastAsia"/>
                <w:szCs w:val="21"/>
              </w:rPr>
              <w:t>、电池</w:t>
            </w:r>
            <w:r>
              <w:rPr>
                <w:rFonts w:hint="eastAsia"/>
                <w:szCs w:val="21"/>
              </w:rPr>
              <w:t>*2</w:t>
            </w:r>
            <w:r>
              <w:rPr>
                <w:rFonts w:hint="eastAsia"/>
                <w:szCs w:val="21"/>
              </w:rPr>
              <w:t>、电源线</w:t>
            </w:r>
            <w:r>
              <w:rPr>
                <w:rFonts w:hint="eastAsia"/>
                <w:szCs w:val="21"/>
              </w:rPr>
              <w:t>*1</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查验电脑</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I5 3.0G</w:t>
            </w:r>
            <w:r>
              <w:rPr>
                <w:rFonts w:hint="eastAsia"/>
                <w:szCs w:val="21"/>
              </w:rPr>
              <w:t>或以上</w:t>
            </w:r>
            <w:r>
              <w:rPr>
                <w:rFonts w:hint="eastAsia"/>
                <w:szCs w:val="21"/>
              </w:rPr>
              <w:t>/</w:t>
            </w:r>
            <w:r>
              <w:rPr>
                <w:rFonts w:hint="eastAsia"/>
                <w:szCs w:val="21"/>
              </w:rPr>
              <w:t>内存：不小于</w:t>
            </w:r>
            <w:r>
              <w:rPr>
                <w:rFonts w:hint="eastAsia"/>
                <w:szCs w:val="21"/>
              </w:rPr>
              <w:t>4G DDR4/</w:t>
            </w:r>
            <w:r>
              <w:rPr>
                <w:rFonts w:hint="eastAsia"/>
                <w:szCs w:val="21"/>
              </w:rPr>
              <w:t>硬盘：</w:t>
            </w:r>
            <w:r>
              <w:rPr>
                <w:rFonts w:hint="eastAsia"/>
                <w:szCs w:val="21"/>
              </w:rPr>
              <w:t>1TB SATA/1G</w:t>
            </w:r>
            <w:r>
              <w:rPr>
                <w:rFonts w:hint="eastAsia"/>
                <w:szCs w:val="21"/>
              </w:rPr>
              <w:t>独显</w:t>
            </w:r>
            <w:r>
              <w:rPr>
                <w:rFonts w:hint="eastAsia"/>
                <w:szCs w:val="21"/>
              </w:rPr>
              <w:t>/</w:t>
            </w:r>
            <w:r>
              <w:rPr>
                <w:rFonts w:hint="eastAsia"/>
                <w:szCs w:val="21"/>
              </w:rPr>
              <w:t>千兆网卡</w:t>
            </w:r>
            <w:r>
              <w:rPr>
                <w:rFonts w:hint="eastAsia"/>
                <w:szCs w:val="21"/>
              </w:rPr>
              <w:t>/</w:t>
            </w:r>
            <w:r>
              <w:rPr>
                <w:rFonts w:hint="eastAsia"/>
                <w:szCs w:val="21"/>
              </w:rPr>
              <w:t>集成声卡</w:t>
            </w:r>
            <w:r>
              <w:rPr>
                <w:rFonts w:hint="eastAsia"/>
                <w:szCs w:val="21"/>
              </w:rPr>
              <w:t>/USB</w:t>
            </w:r>
            <w:proofErr w:type="gramStart"/>
            <w:r>
              <w:rPr>
                <w:rFonts w:hint="eastAsia"/>
                <w:szCs w:val="21"/>
              </w:rPr>
              <w:t>键鼠</w:t>
            </w:r>
            <w:proofErr w:type="gramEnd"/>
            <w:r>
              <w:rPr>
                <w:rFonts w:hint="eastAsia"/>
                <w:szCs w:val="21"/>
              </w:rPr>
              <w:t>/USB</w:t>
            </w:r>
            <w:r>
              <w:rPr>
                <w:rFonts w:hint="eastAsia"/>
                <w:szCs w:val="21"/>
              </w:rPr>
              <w:t>接口</w:t>
            </w:r>
            <w:r>
              <w:rPr>
                <w:rFonts w:hint="eastAsia"/>
                <w:szCs w:val="21"/>
              </w:rPr>
              <w:t>:</w:t>
            </w:r>
            <w:r>
              <w:rPr>
                <w:rFonts w:hint="eastAsia"/>
                <w:szCs w:val="21"/>
              </w:rPr>
              <w:t>不少于</w:t>
            </w:r>
            <w:r>
              <w:rPr>
                <w:rFonts w:hint="eastAsia"/>
                <w:szCs w:val="21"/>
              </w:rPr>
              <w:t>4</w:t>
            </w:r>
            <w:r>
              <w:rPr>
                <w:rFonts w:hint="eastAsia"/>
                <w:szCs w:val="21"/>
              </w:rPr>
              <w:t>个</w:t>
            </w:r>
            <w:r>
              <w:rPr>
                <w:rFonts w:hint="eastAsia"/>
                <w:szCs w:val="21"/>
              </w:rPr>
              <w:t>/DB9</w:t>
            </w:r>
            <w:r>
              <w:rPr>
                <w:rFonts w:hint="eastAsia"/>
                <w:szCs w:val="21"/>
              </w:rPr>
              <w:t>接口：</w:t>
            </w:r>
            <w:r>
              <w:rPr>
                <w:rFonts w:hint="eastAsia"/>
                <w:szCs w:val="21"/>
              </w:rPr>
              <w:t>2/ PS/2</w:t>
            </w:r>
            <w:r>
              <w:rPr>
                <w:rFonts w:hint="eastAsia"/>
                <w:szCs w:val="21"/>
              </w:rPr>
              <w:t>接口：</w:t>
            </w:r>
            <w:r>
              <w:rPr>
                <w:rFonts w:hint="eastAsia"/>
                <w:szCs w:val="21"/>
              </w:rPr>
              <w:t>2/</w:t>
            </w:r>
            <w:r>
              <w:rPr>
                <w:rFonts w:hint="eastAsia"/>
                <w:szCs w:val="21"/>
              </w:rPr>
              <w:t>主板插槽：</w:t>
            </w:r>
            <w:r>
              <w:rPr>
                <w:rFonts w:hint="eastAsia"/>
                <w:szCs w:val="21"/>
              </w:rPr>
              <w:t>1*PCI</w:t>
            </w:r>
            <w:r>
              <w:rPr>
                <w:rFonts w:hint="eastAsia"/>
                <w:szCs w:val="21"/>
              </w:rPr>
              <w:t>，</w:t>
            </w:r>
            <w:r>
              <w:rPr>
                <w:rFonts w:hint="eastAsia"/>
                <w:szCs w:val="21"/>
              </w:rPr>
              <w:t>2*PCI-Ex1/win7/19</w:t>
            </w:r>
            <w:r>
              <w:rPr>
                <w:rFonts w:hint="eastAsia"/>
                <w:szCs w:val="21"/>
              </w:rPr>
              <w:t>英寸或以上液晶显示器。</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高清视频解码器</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采用</w:t>
            </w:r>
            <w:r>
              <w:rPr>
                <w:rFonts w:hint="eastAsia"/>
                <w:szCs w:val="21"/>
              </w:rPr>
              <w:t>Linux</w:t>
            </w:r>
            <w:r>
              <w:rPr>
                <w:rFonts w:hint="eastAsia"/>
                <w:szCs w:val="21"/>
              </w:rPr>
              <w:t>操作系统，运行稳定可靠；</w:t>
            </w:r>
            <w:r>
              <w:rPr>
                <w:rFonts w:hint="eastAsia"/>
                <w:szCs w:val="21"/>
              </w:rPr>
              <w:br/>
              <w:t>2.</w:t>
            </w:r>
            <w:r>
              <w:rPr>
                <w:rFonts w:hint="eastAsia"/>
                <w:szCs w:val="21"/>
              </w:rPr>
              <w:t>输出接口：支持不小于</w:t>
            </w:r>
            <w:r>
              <w:rPr>
                <w:rFonts w:hint="eastAsia"/>
                <w:szCs w:val="21"/>
              </w:rPr>
              <w:t>8</w:t>
            </w:r>
            <w:r>
              <w:rPr>
                <w:rFonts w:hint="eastAsia"/>
                <w:szCs w:val="21"/>
              </w:rPr>
              <w:t>路</w:t>
            </w:r>
            <w:r>
              <w:rPr>
                <w:rFonts w:hint="eastAsia"/>
                <w:szCs w:val="21"/>
              </w:rPr>
              <w:t>HDMI</w:t>
            </w:r>
            <w:r>
              <w:rPr>
                <w:rFonts w:hint="eastAsia"/>
                <w:szCs w:val="21"/>
              </w:rPr>
              <w:t>和不小于</w:t>
            </w:r>
            <w:r>
              <w:rPr>
                <w:rFonts w:hint="eastAsia"/>
                <w:szCs w:val="21"/>
              </w:rPr>
              <w:t>4</w:t>
            </w:r>
            <w:r>
              <w:rPr>
                <w:rFonts w:hint="eastAsia"/>
                <w:szCs w:val="21"/>
              </w:rPr>
              <w:t>路</w:t>
            </w:r>
            <w:r>
              <w:rPr>
                <w:rFonts w:hint="eastAsia"/>
                <w:szCs w:val="21"/>
              </w:rPr>
              <w:t>BNC</w:t>
            </w:r>
            <w:r>
              <w:rPr>
                <w:rFonts w:hint="eastAsia"/>
                <w:szCs w:val="21"/>
              </w:rPr>
              <w:t>输出，</w:t>
            </w:r>
            <w:r>
              <w:rPr>
                <w:rFonts w:hint="eastAsia"/>
                <w:szCs w:val="21"/>
              </w:rPr>
              <w:t>HDMI</w:t>
            </w:r>
            <w:r>
              <w:rPr>
                <w:rFonts w:hint="eastAsia"/>
                <w:szCs w:val="21"/>
              </w:rPr>
              <w:t>（可以转</w:t>
            </w:r>
            <w:r>
              <w:rPr>
                <w:rFonts w:hint="eastAsia"/>
                <w:szCs w:val="21"/>
              </w:rPr>
              <w:t>DVI-D</w:t>
            </w:r>
            <w:r>
              <w:rPr>
                <w:rFonts w:hint="eastAsia"/>
                <w:szCs w:val="21"/>
              </w:rPr>
              <w:t>）（奇数口）输出分辨率最高支持</w:t>
            </w:r>
            <w:r>
              <w:rPr>
                <w:rFonts w:hint="eastAsia"/>
                <w:szCs w:val="21"/>
              </w:rPr>
              <w:t>4K</w:t>
            </w:r>
            <w:r>
              <w:rPr>
                <w:rFonts w:hint="eastAsia"/>
                <w:szCs w:val="21"/>
              </w:rPr>
              <w:t>（</w:t>
            </w:r>
            <w:r>
              <w:rPr>
                <w:rFonts w:hint="eastAsia"/>
                <w:szCs w:val="21"/>
              </w:rPr>
              <w:t>3840*2160@30HZ</w:t>
            </w:r>
            <w:r>
              <w:rPr>
                <w:rFonts w:hint="eastAsia"/>
                <w:szCs w:val="21"/>
              </w:rPr>
              <w:t>）；</w:t>
            </w:r>
            <w:r>
              <w:rPr>
                <w:rFonts w:hint="eastAsia"/>
                <w:szCs w:val="21"/>
              </w:rPr>
              <w:br/>
              <w:t>3.</w:t>
            </w:r>
            <w:r>
              <w:rPr>
                <w:rFonts w:hint="eastAsia"/>
                <w:szCs w:val="21"/>
              </w:rPr>
              <w:t>编码格式：支持</w:t>
            </w:r>
            <w:r>
              <w:rPr>
                <w:rFonts w:hint="eastAsia"/>
                <w:szCs w:val="21"/>
              </w:rPr>
              <w:t>H.265</w:t>
            </w:r>
            <w:r>
              <w:rPr>
                <w:rFonts w:hint="eastAsia"/>
                <w:szCs w:val="21"/>
              </w:rPr>
              <w:t>、</w:t>
            </w:r>
            <w:r>
              <w:rPr>
                <w:rFonts w:hint="eastAsia"/>
                <w:szCs w:val="21"/>
              </w:rPr>
              <w:t>H.264</w:t>
            </w:r>
            <w:r>
              <w:rPr>
                <w:rFonts w:hint="eastAsia"/>
                <w:szCs w:val="21"/>
              </w:rPr>
              <w:t>、</w:t>
            </w:r>
            <w:r>
              <w:rPr>
                <w:rFonts w:hint="eastAsia"/>
                <w:szCs w:val="21"/>
              </w:rPr>
              <w:t>MPEG4</w:t>
            </w:r>
            <w:r>
              <w:rPr>
                <w:rFonts w:hint="eastAsia"/>
                <w:szCs w:val="21"/>
              </w:rPr>
              <w:t>、</w:t>
            </w:r>
            <w:r>
              <w:rPr>
                <w:rFonts w:hint="eastAsia"/>
                <w:szCs w:val="21"/>
              </w:rPr>
              <w:t>MJPEG</w:t>
            </w:r>
            <w:r>
              <w:rPr>
                <w:rFonts w:hint="eastAsia"/>
                <w:szCs w:val="21"/>
              </w:rPr>
              <w:t>等主流的编码格式；</w:t>
            </w:r>
            <w:r>
              <w:rPr>
                <w:rFonts w:hint="eastAsia"/>
                <w:szCs w:val="21"/>
              </w:rPr>
              <w:br/>
              <w:t>4.</w:t>
            </w:r>
            <w:r>
              <w:rPr>
                <w:rFonts w:hint="eastAsia"/>
                <w:szCs w:val="21"/>
              </w:rPr>
              <w:t>封装格式：支持</w:t>
            </w:r>
            <w:r>
              <w:rPr>
                <w:rFonts w:hint="eastAsia"/>
                <w:szCs w:val="21"/>
              </w:rPr>
              <w:t>PS</w:t>
            </w:r>
            <w:r>
              <w:rPr>
                <w:rFonts w:hint="eastAsia"/>
                <w:szCs w:val="21"/>
              </w:rPr>
              <w:t>、</w:t>
            </w:r>
            <w:r>
              <w:rPr>
                <w:rFonts w:hint="eastAsia"/>
                <w:szCs w:val="21"/>
              </w:rPr>
              <w:t>RTP</w:t>
            </w:r>
            <w:r>
              <w:rPr>
                <w:rFonts w:hint="eastAsia"/>
                <w:szCs w:val="21"/>
              </w:rPr>
              <w:t>、</w:t>
            </w:r>
            <w:r>
              <w:rPr>
                <w:rFonts w:hint="eastAsia"/>
                <w:szCs w:val="21"/>
              </w:rPr>
              <w:t>TS</w:t>
            </w:r>
            <w:r>
              <w:rPr>
                <w:rFonts w:hint="eastAsia"/>
                <w:szCs w:val="21"/>
              </w:rPr>
              <w:t>、</w:t>
            </w:r>
            <w:r>
              <w:rPr>
                <w:rFonts w:hint="eastAsia"/>
                <w:szCs w:val="21"/>
              </w:rPr>
              <w:t>ES</w:t>
            </w:r>
            <w:r>
              <w:rPr>
                <w:rFonts w:hint="eastAsia"/>
                <w:szCs w:val="21"/>
              </w:rPr>
              <w:t>等主流的封装格式；</w:t>
            </w:r>
            <w:r>
              <w:rPr>
                <w:rFonts w:hint="eastAsia"/>
                <w:szCs w:val="21"/>
              </w:rPr>
              <w:br/>
              <w:t>5.</w:t>
            </w:r>
            <w:r>
              <w:rPr>
                <w:rFonts w:hint="eastAsia"/>
                <w:szCs w:val="21"/>
              </w:rPr>
              <w:t>音频解码：支持</w:t>
            </w:r>
            <w:r>
              <w:rPr>
                <w:rFonts w:hint="eastAsia"/>
                <w:szCs w:val="21"/>
              </w:rPr>
              <w:t>G.722</w:t>
            </w:r>
            <w:r>
              <w:rPr>
                <w:rFonts w:hint="eastAsia"/>
                <w:szCs w:val="21"/>
              </w:rPr>
              <w:t>、</w:t>
            </w:r>
            <w:r>
              <w:rPr>
                <w:rFonts w:hint="eastAsia"/>
                <w:szCs w:val="21"/>
              </w:rPr>
              <w:t>G.711A</w:t>
            </w:r>
            <w:r>
              <w:rPr>
                <w:rFonts w:hint="eastAsia"/>
                <w:szCs w:val="21"/>
              </w:rPr>
              <w:t>、</w:t>
            </w:r>
            <w:r>
              <w:rPr>
                <w:rFonts w:hint="eastAsia"/>
                <w:szCs w:val="21"/>
              </w:rPr>
              <w:t>G.726</w:t>
            </w:r>
            <w:r>
              <w:rPr>
                <w:rFonts w:hint="eastAsia"/>
                <w:szCs w:val="21"/>
              </w:rPr>
              <w:t>、</w:t>
            </w:r>
            <w:r>
              <w:rPr>
                <w:rFonts w:hint="eastAsia"/>
                <w:szCs w:val="21"/>
              </w:rPr>
              <w:t>G.711U</w:t>
            </w:r>
            <w:r>
              <w:rPr>
                <w:rFonts w:hint="eastAsia"/>
                <w:szCs w:val="21"/>
              </w:rPr>
              <w:t>、</w:t>
            </w:r>
            <w:r>
              <w:rPr>
                <w:rFonts w:hint="eastAsia"/>
                <w:szCs w:val="21"/>
              </w:rPr>
              <w:t>MPEG2-L2</w:t>
            </w:r>
            <w:r>
              <w:rPr>
                <w:rFonts w:hint="eastAsia"/>
                <w:szCs w:val="21"/>
              </w:rPr>
              <w:t>、</w:t>
            </w:r>
            <w:r>
              <w:rPr>
                <w:rFonts w:hint="eastAsia"/>
                <w:szCs w:val="21"/>
              </w:rPr>
              <w:t>AAC</w:t>
            </w:r>
            <w:r>
              <w:rPr>
                <w:rFonts w:hint="eastAsia"/>
                <w:szCs w:val="21"/>
              </w:rPr>
              <w:t>音频格式的解码；</w:t>
            </w:r>
            <w:r>
              <w:rPr>
                <w:rFonts w:hint="eastAsia"/>
                <w:szCs w:val="21"/>
              </w:rPr>
              <w:br/>
              <w:t>6.</w:t>
            </w:r>
            <w:r>
              <w:rPr>
                <w:rFonts w:hint="eastAsia"/>
                <w:szCs w:val="21"/>
              </w:rPr>
              <w:t>解码能力：支持</w:t>
            </w:r>
            <w:r>
              <w:rPr>
                <w:rFonts w:hint="eastAsia"/>
                <w:szCs w:val="21"/>
              </w:rPr>
              <w:t>8</w:t>
            </w:r>
            <w:r>
              <w:rPr>
                <w:rFonts w:hint="eastAsia"/>
                <w:szCs w:val="21"/>
              </w:rPr>
              <w:t>路</w:t>
            </w:r>
            <w:r>
              <w:rPr>
                <w:rFonts w:hint="eastAsia"/>
                <w:szCs w:val="21"/>
              </w:rPr>
              <w:t>1200W</w:t>
            </w:r>
            <w:r>
              <w:rPr>
                <w:rFonts w:hint="eastAsia"/>
                <w:szCs w:val="21"/>
              </w:rPr>
              <w:t>，或</w:t>
            </w:r>
            <w:r>
              <w:rPr>
                <w:rFonts w:hint="eastAsia"/>
                <w:szCs w:val="21"/>
              </w:rPr>
              <w:t>16</w:t>
            </w:r>
            <w:r>
              <w:rPr>
                <w:rFonts w:hint="eastAsia"/>
                <w:szCs w:val="21"/>
              </w:rPr>
              <w:t>路</w:t>
            </w:r>
            <w:r>
              <w:rPr>
                <w:rFonts w:hint="eastAsia"/>
                <w:szCs w:val="21"/>
              </w:rPr>
              <w:t>800W</w:t>
            </w:r>
            <w:r>
              <w:rPr>
                <w:rFonts w:hint="eastAsia"/>
                <w:szCs w:val="21"/>
              </w:rPr>
              <w:t>，或</w:t>
            </w:r>
            <w:r>
              <w:rPr>
                <w:rFonts w:hint="eastAsia"/>
                <w:szCs w:val="21"/>
              </w:rPr>
              <w:t>24</w:t>
            </w:r>
            <w:r>
              <w:rPr>
                <w:rFonts w:hint="eastAsia"/>
                <w:szCs w:val="21"/>
              </w:rPr>
              <w:t>路</w:t>
            </w:r>
            <w:r>
              <w:rPr>
                <w:rFonts w:hint="eastAsia"/>
                <w:szCs w:val="21"/>
              </w:rPr>
              <w:t>500W</w:t>
            </w:r>
            <w:r>
              <w:rPr>
                <w:rFonts w:hint="eastAsia"/>
                <w:szCs w:val="21"/>
              </w:rPr>
              <w:t>，或</w:t>
            </w:r>
            <w:r>
              <w:rPr>
                <w:rFonts w:hint="eastAsia"/>
                <w:szCs w:val="21"/>
              </w:rPr>
              <w:t>40</w:t>
            </w:r>
            <w:r>
              <w:rPr>
                <w:rFonts w:hint="eastAsia"/>
                <w:szCs w:val="21"/>
              </w:rPr>
              <w:t>路</w:t>
            </w:r>
            <w:r>
              <w:rPr>
                <w:rFonts w:hint="eastAsia"/>
                <w:szCs w:val="21"/>
              </w:rPr>
              <w:t>300W</w:t>
            </w:r>
            <w:r>
              <w:rPr>
                <w:rFonts w:hint="eastAsia"/>
                <w:szCs w:val="21"/>
              </w:rPr>
              <w:t>，或</w:t>
            </w:r>
            <w:r>
              <w:rPr>
                <w:rFonts w:hint="eastAsia"/>
                <w:szCs w:val="21"/>
              </w:rPr>
              <w:t>64</w:t>
            </w:r>
            <w:r>
              <w:rPr>
                <w:rFonts w:hint="eastAsia"/>
                <w:szCs w:val="21"/>
              </w:rPr>
              <w:t>路</w:t>
            </w:r>
            <w:r>
              <w:rPr>
                <w:rFonts w:hint="eastAsia"/>
                <w:szCs w:val="21"/>
              </w:rPr>
              <w:t>1080P</w:t>
            </w:r>
            <w:r>
              <w:rPr>
                <w:rFonts w:hint="eastAsia"/>
                <w:szCs w:val="21"/>
              </w:rPr>
              <w:t>及以下分辨率同时实时解码；</w:t>
            </w:r>
            <w:r>
              <w:rPr>
                <w:rFonts w:hint="eastAsia"/>
                <w:szCs w:val="21"/>
              </w:rPr>
              <w:br/>
              <w:t>7.</w:t>
            </w:r>
            <w:r>
              <w:rPr>
                <w:rFonts w:hint="eastAsia"/>
                <w:szCs w:val="21"/>
              </w:rPr>
              <w:t>画面分割：支持</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4</w:t>
            </w:r>
            <w:r>
              <w:rPr>
                <w:rFonts w:hint="eastAsia"/>
                <w:szCs w:val="21"/>
              </w:rPr>
              <w:t>、</w:t>
            </w:r>
            <w:r>
              <w:rPr>
                <w:rFonts w:hint="eastAsia"/>
                <w:szCs w:val="21"/>
              </w:rPr>
              <w:t>6</w:t>
            </w:r>
            <w:r>
              <w:rPr>
                <w:rFonts w:hint="eastAsia"/>
                <w:szCs w:val="21"/>
              </w:rPr>
              <w:t>、</w:t>
            </w:r>
            <w:r>
              <w:rPr>
                <w:rFonts w:hint="eastAsia"/>
                <w:szCs w:val="21"/>
              </w:rPr>
              <w:t>8</w:t>
            </w:r>
            <w:r>
              <w:rPr>
                <w:rFonts w:hint="eastAsia"/>
                <w:szCs w:val="21"/>
              </w:rPr>
              <w:t>、</w:t>
            </w:r>
            <w:r>
              <w:rPr>
                <w:rFonts w:hint="eastAsia"/>
                <w:szCs w:val="21"/>
              </w:rPr>
              <w:t>9</w:t>
            </w:r>
            <w:r>
              <w:rPr>
                <w:rFonts w:hint="eastAsia"/>
                <w:szCs w:val="21"/>
              </w:rPr>
              <w:t>、</w:t>
            </w:r>
            <w:r>
              <w:rPr>
                <w:rFonts w:hint="eastAsia"/>
                <w:szCs w:val="21"/>
              </w:rPr>
              <w:t>10</w:t>
            </w:r>
            <w:r>
              <w:rPr>
                <w:rFonts w:hint="eastAsia"/>
                <w:szCs w:val="21"/>
              </w:rPr>
              <w:t>、</w:t>
            </w:r>
            <w:r>
              <w:rPr>
                <w:rFonts w:hint="eastAsia"/>
                <w:szCs w:val="21"/>
              </w:rPr>
              <w:t>12</w:t>
            </w:r>
            <w:r>
              <w:rPr>
                <w:rFonts w:hint="eastAsia"/>
                <w:szCs w:val="21"/>
              </w:rPr>
              <w:t>、</w:t>
            </w:r>
            <w:r>
              <w:rPr>
                <w:rFonts w:hint="eastAsia"/>
                <w:szCs w:val="21"/>
              </w:rPr>
              <w:t>16</w:t>
            </w:r>
            <w:r>
              <w:rPr>
                <w:rFonts w:hint="eastAsia"/>
                <w:szCs w:val="21"/>
              </w:rPr>
              <w:t>、</w:t>
            </w:r>
            <w:r>
              <w:rPr>
                <w:rFonts w:hint="eastAsia"/>
                <w:szCs w:val="21"/>
              </w:rPr>
              <w:t>25</w:t>
            </w:r>
            <w:r>
              <w:rPr>
                <w:rFonts w:hint="eastAsia"/>
                <w:szCs w:val="21"/>
              </w:rPr>
              <w:t>、</w:t>
            </w:r>
            <w:r>
              <w:rPr>
                <w:rFonts w:hint="eastAsia"/>
                <w:szCs w:val="21"/>
              </w:rPr>
              <w:t>36</w:t>
            </w:r>
            <w:r>
              <w:rPr>
                <w:rFonts w:hint="eastAsia"/>
                <w:szCs w:val="21"/>
              </w:rPr>
              <w:t>画面分割显示；</w:t>
            </w:r>
            <w:r>
              <w:rPr>
                <w:rFonts w:hint="eastAsia"/>
                <w:szCs w:val="21"/>
              </w:rPr>
              <w:br/>
              <w:t>8.</w:t>
            </w:r>
            <w:r>
              <w:rPr>
                <w:rFonts w:hint="eastAsia"/>
                <w:szCs w:val="21"/>
              </w:rPr>
              <w:t>网络接口：不少于</w:t>
            </w:r>
            <w:r>
              <w:rPr>
                <w:rFonts w:hint="eastAsia"/>
                <w:szCs w:val="21"/>
              </w:rPr>
              <w:t>2</w:t>
            </w:r>
            <w:r>
              <w:rPr>
                <w:rFonts w:hint="eastAsia"/>
                <w:szCs w:val="21"/>
              </w:rPr>
              <w:t>个</w:t>
            </w:r>
            <w:r>
              <w:rPr>
                <w:rFonts w:hint="eastAsia"/>
                <w:szCs w:val="21"/>
              </w:rPr>
              <w:t>RJ45 10M/100M/1000Mbps</w:t>
            </w:r>
            <w:r>
              <w:rPr>
                <w:rFonts w:hint="eastAsia"/>
                <w:szCs w:val="21"/>
              </w:rPr>
              <w:t>自适应管理网口；</w:t>
            </w:r>
            <w:r>
              <w:rPr>
                <w:rFonts w:hint="eastAsia"/>
                <w:szCs w:val="21"/>
              </w:rPr>
              <w:br/>
              <w:t>9.2</w:t>
            </w:r>
            <w:r>
              <w:rPr>
                <w:rFonts w:hint="eastAsia"/>
                <w:szCs w:val="21"/>
              </w:rPr>
              <w:t>个</w:t>
            </w:r>
            <w:r>
              <w:rPr>
                <w:rFonts w:hint="eastAsia"/>
                <w:szCs w:val="21"/>
              </w:rPr>
              <w:t>RJ45 10M/100M/1000Mbps</w:t>
            </w:r>
            <w:r>
              <w:rPr>
                <w:rFonts w:hint="eastAsia"/>
                <w:szCs w:val="21"/>
              </w:rPr>
              <w:t>自适应以太网接口；</w:t>
            </w:r>
            <w:r>
              <w:rPr>
                <w:rFonts w:hint="eastAsia"/>
                <w:szCs w:val="21"/>
              </w:rPr>
              <w:br/>
              <w:t>10.16</w:t>
            </w:r>
            <w:r>
              <w:rPr>
                <w:rFonts w:hint="eastAsia"/>
                <w:szCs w:val="21"/>
              </w:rPr>
              <w:t>个</w:t>
            </w:r>
            <w:r>
              <w:rPr>
                <w:rFonts w:hint="eastAsia"/>
                <w:szCs w:val="21"/>
              </w:rPr>
              <w:t>RJ45 10M/100M</w:t>
            </w:r>
            <w:r>
              <w:rPr>
                <w:rFonts w:hint="eastAsia"/>
                <w:szCs w:val="21"/>
              </w:rPr>
              <w:t>自适应以太网接口；</w:t>
            </w:r>
            <w:r>
              <w:rPr>
                <w:rFonts w:hint="eastAsia"/>
                <w:szCs w:val="21"/>
              </w:rPr>
              <w:br/>
              <w:t>11.</w:t>
            </w:r>
            <w:r>
              <w:rPr>
                <w:rFonts w:hint="eastAsia"/>
                <w:szCs w:val="21"/>
              </w:rPr>
              <w:t>音频接口：支持不少于</w:t>
            </w:r>
            <w:r>
              <w:rPr>
                <w:rFonts w:hint="eastAsia"/>
                <w:szCs w:val="21"/>
              </w:rPr>
              <w:t>8</w:t>
            </w:r>
            <w:r>
              <w:rPr>
                <w:rFonts w:hint="eastAsia"/>
                <w:szCs w:val="21"/>
              </w:rPr>
              <w:t>路音频输出，不少于</w:t>
            </w:r>
            <w:r>
              <w:rPr>
                <w:rFonts w:hint="eastAsia"/>
                <w:szCs w:val="21"/>
              </w:rPr>
              <w:t>1</w:t>
            </w:r>
            <w:r>
              <w:rPr>
                <w:rFonts w:hint="eastAsia"/>
                <w:szCs w:val="21"/>
              </w:rPr>
              <w:t>路对讲输入，不少于</w:t>
            </w:r>
            <w:r>
              <w:rPr>
                <w:rFonts w:hint="eastAsia"/>
                <w:szCs w:val="21"/>
              </w:rPr>
              <w:t>1</w:t>
            </w:r>
            <w:r>
              <w:rPr>
                <w:rFonts w:hint="eastAsia"/>
                <w:szCs w:val="21"/>
              </w:rPr>
              <w:t>路对讲输出；</w:t>
            </w:r>
            <w:r>
              <w:rPr>
                <w:rFonts w:hint="eastAsia"/>
                <w:szCs w:val="21"/>
              </w:rPr>
              <w:br/>
              <w:t>12.</w:t>
            </w:r>
            <w:r>
              <w:rPr>
                <w:rFonts w:hint="eastAsia"/>
                <w:szCs w:val="21"/>
              </w:rPr>
              <w:t>串行接口：一个标准</w:t>
            </w:r>
            <w:r>
              <w:rPr>
                <w:rFonts w:hint="eastAsia"/>
                <w:szCs w:val="21"/>
              </w:rPr>
              <w:t>232</w:t>
            </w:r>
            <w:r>
              <w:rPr>
                <w:rFonts w:hint="eastAsia"/>
                <w:szCs w:val="21"/>
              </w:rPr>
              <w:t>接口（</w:t>
            </w:r>
            <w:r>
              <w:rPr>
                <w:rFonts w:hint="eastAsia"/>
                <w:szCs w:val="21"/>
              </w:rPr>
              <w:t>RJ45</w:t>
            </w:r>
            <w:r>
              <w:rPr>
                <w:rFonts w:hint="eastAsia"/>
                <w:szCs w:val="21"/>
              </w:rPr>
              <w:t>）、一个标准</w:t>
            </w:r>
            <w:r>
              <w:rPr>
                <w:rFonts w:hint="eastAsia"/>
                <w:szCs w:val="21"/>
              </w:rPr>
              <w:t>485</w:t>
            </w:r>
            <w:r>
              <w:rPr>
                <w:rFonts w:hint="eastAsia"/>
                <w:szCs w:val="21"/>
              </w:rPr>
              <w:t>接口；</w:t>
            </w:r>
            <w:r>
              <w:rPr>
                <w:rFonts w:hint="eastAsia"/>
                <w:szCs w:val="21"/>
              </w:rPr>
              <w:br/>
              <w:t>13.</w:t>
            </w:r>
            <w:r>
              <w:rPr>
                <w:rFonts w:hint="eastAsia"/>
                <w:szCs w:val="21"/>
              </w:rPr>
              <w:t>报警接口：</w:t>
            </w:r>
            <w:r>
              <w:rPr>
                <w:rFonts w:hint="eastAsia"/>
                <w:szCs w:val="21"/>
              </w:rPr>
              <w:t>8</w:t>
            </w:r>
            <w:r>
              <w:rPr>
                <w:rFonts w:hint="eastAsia"/>
                <w:szCs w:val="21"/>
              </w:rPr>
              <w:t>路报警输入，</w:t>
            </w:r>
            <w:r>
              <w:rPr>
                <w:rFonts w:hint="eastAsia"/>
                <w:szCs w:val="21"/>
              </w:rPr>
              <w:t>8</w:t>
            </w:r>
            <w:r>
              <w:rPr>
                <w:rFonts w:hint="eastAsia"/>
                <w:szCs w:val="21"/>
              </w:rPr>
              <w:t>路报警输出；</w:t>
            </w:r>
            <w:r>
              <w:rPr>
                <w:rFonts w:hint="eastAsia"/>
                <w:szCs w:val="21"/>
              </w:rPr>
              <w:br/>
            </w:r>
            <w:r>
              <w:rPr>
                <w:szCs w:val="21"/>
              </w:rPr>
              <w:t>#</w:t>
            </w:r>
            <w:r>
              <w:rPr>
                <w:rFonts w:hint="eastAsia"/>
                <w:szCs w:val="21"/>
              </w:rPr>
              <w:t>14.</w:t>
            </w:r>
            <w:r>
              <w:rPr>
                <w:rFonts w:hint="eastAsia"/>
                <w:szCs w:val="21"/>
              </w:rPr>
              <w:t>支持对输入的视频画面进行</w:t>
            </w:r>
            <w:r>
              <w:rPr>
                <w:rFonts w:hint="eastAsia"/>
                <w:szCs w:val="21"/>
              </w:rPr>
              <w:t>90</w:t>
            </w:r>
            <w:r>
              <w:rPr>
                <w:rFonts w:hint="eastAsia"/>
                <w:szCs w:val="21"/>
              </w:rPr>
              <w:t>°、</w:t>
            </w:r>
            <w:r>
              <w:rPr>
                <w:rFonts w:hint="eastAsia"/>
                <w:szCs w:val="21"/>
              </w:rPr>
              <w:t>180</w:t>
            </w:r>
            <w:r>
              <w:rPr>
                <w:rFonts w:hint="eastAsia"/>
                <w:szCs w:val="21"/>
              </w:rPr>
              <w:t>°、</w:t>
            </w:r>
            <w:r>
              <w:rPr>
                <w:rFonts w:hint="eastAsia"/>
                <w:szCs w:val="21"/>
              </w:rPr>
              <w:t>270</w:t>
            </w:r>
            <w:r>
              <w:rPr>
                <w:rFonts w:hint="eastAsia"/>
                <w:szCs w:val="21"/>
              </w:rPr>
              <w:t>°旋转显示。在投标文件中提供国家认可的有资质的第三方检测机构出具的报告复印件。</w:t>
            </w:r>
            <w:r>
              <w:rPr>
                <w:rFonts w:hint="eastAsia"/>
                <w:szCs w:val="21"/>
              </w:rPr>
              <w:br/>
            </w:r>
            <w:r>
              <w:rPr>
                <w:szCs w:val="21"/>
              </w:rPr>
              <w:t>#</w:t>
            </w:r>
            <w:r>
              <w:rPr>
                <w:rFonts w:hint="eastAsia"/>
                <w:szCs w:val="21"/>
              </w:rPr>
              <w:t>15.</w:t>
            </w:r>
            <w:r>
              <w:rPr>
                <w:rFonts w:hint="eastAsia"/>
                <w:szCs w:val="21"/>
              </w:rPr>
              <w:t>支持黑白名单功能，可设置</w:t>
            </w:r>
            <w:r>
              <w:rPr>
                <w:rFonts w:hint="eastAsia"/>
                <w:szCs w:val="21"/>
              </w:rPr>
              <w:t>256</w:t>
            </w:r>
            <w:r>
              <w:rPr>
                <w:rFonts w:hint="eastAsia"/>
                <w:szCs w:val="21"/>
              </w:rPr>
              <w:t>个黑白名单；当设置白名单时，只允许白名单</w:t>
            </w:r>
            <w:r>
              <w:rPr>
                <w:rFonts w:hint="eastAsia"/>
                <w:szCs w:val="21"/>
              </w:rPr>
              <w:t>IP</w:t>
            </w:r>
            <w:r>
              <w:rPr>
                <w:rFonts w:hint="eastAsia"/>
                <w:szCs w:val="21"/>
              </w:rPr>
              <w:t>访问设备；当设置黑名单时，黑名单内</w:t>
            </w:r>
            <w:r>
              <w:rPr>
                <w:rFonts w:hint="eastAsia"/>
                <w:szCs w:val="21"/>
              </w:rPr>
              <w:t>IP</w:t>
            </w:r>
            <w:r>
              <w:rPr>
                <w:rFonts w:hint="eastAsia"/>
                <w:szCs w:val="21"/>
              </w:rPr>
              <w:t>无法访问设备；在投标文件中提供国家认可的有资质的第三方检测机构出具的报告复印件。</w:t>
            </w:r>
            <w:r>
              <w:rPr>
                <w:rFonts w:hint="eastAsia"/>
                <w:szCs w:val="21"/>
              </w:rPr>
              <w:br/>
            </w:r>
            <w:r>
              <w:rPr>
                <w:szCs w:val="21"/>
              </w:rPr>
              <w:t>#</w:t>
            </w:r>
            <w:r>
              <w:rPr>
                <w:rFonts w:hint="eastAsia"/>
                <w:szCs w:val="21"/>
              </w:rPr>
              <w:t>16.</w:t>
            </w:r>
            <w:r>
              <w:rPr>
                <w:rFonts w:hint="eastAsia"/>
                <w:szCs w:val="21"/>
              </w:rPr>
              <w:t>输入信号接入解码器后上墙显示，支持</w:t>
            </w:r>
            <w:r>
              <w:rPr>
                <w:rFonts w:hint="eastAsia"/>
                <w:szCs w:val="21"/>
              </w:rPr>
              <w:t>YUV422</w:t>
            </w:r>
            <w:r>
              <w:rPr>
                <w:rFonts w:hint="eastAsia"/>
                <w:szCs w:val="21"/>
              </w:rPr>
              <w:t>上墙显示，在投标文件中提供国家认可的有资质的第三方检测机构出具的报告复印件。</w:t>
            </w:r>
            <w:r>
              <w:rPr>
                <w:rFonts w:hint="eastAsia"/>
                <w:szCs w:val="21"/>
              </w:rPr>
              <w:br/>
            </w:r>
            <w:r>
              <w:rPr>
                <w:szCs w:val="21"/>
              </w:rPr>
              <w:t>#</w:t>
            </w:r>
            <w:r>
              <w:rPr>
                <w:rFonts w:hint="eastAsia"/>
                <w:szCs w:val="21"/>
              </w:rPr>
              <w:t>17.</w:t>
            </w:r>
            <w:r>
              <w:rPr>
                <w:rFonts w:hint="eastAsia"/>
                <w:szCs w:val="21"/>
              </w:rPr>
              <w:t>支持</w:t>
            </w:r>
            <w:r>
              <w:rPr>
                <w:rFonts w:hint="eastAsia"/>
                <w:szCs w:val="21"/>
              </w:rPr>
              <w:t xml:space="preserve">PC </w:t>
            </w:r>
            <w:r>
              <w:rPr>
                <w:rFonts w:hint="eastAsia"/>
                <w:szCs w:val="21"/>
              </w:rPr>
              <w:t>软件客户端、</w:t>
            </w:r>
            <w:r>
              <w:rPr>
                <w:rFonts w:hint="eastAsia"/>
                <w:szCs w:val="21"/>
              </w:rPr>
              <w:t xml:space="preserve">WEB </w:t>
            </w:r>
            <w:r>
              <w:rPr>
                <w:rFonts w:hint="eastAsia"/>
                <w:szCs w:val="21"/>
              </w:rPr>
              <w:t>浏览器客户端、平台客户端、</w:t>
            </w:r>
            <w:r>
              <w:rPr>
                <w:rFonts w:hint="eastAsia"/>
                <w:szCs w:val="21"/>
              </w:rPr>
              <w:t>IPAD</w:t>
            </w:r>
            <w:r>
              <w:rPr>
                <w:rFonts w:hint="eastAsia"/>
                <w:szCs w:val="21"/>
              </w:rPr>
              <w:t>、可视化触控平台方式访问管理。在投标文件中提供国家认可的有资质的第三方检测机构出具的报告复印件。</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6</w:t>
            </w:r>
          </w:p>
        </w:tc>
        <w:tc>
          <w:tcPr>
            <w:tcW w:w="1134" w:type="dxa"/>
            <w:gridSpan w:val="2"/>
            <w:vAlign w:val="center"/>
          </w:tcPr>
          <w:p w:rsidR="00267C9A" w:rsidRDefault="001818D7">
            <w:pPr>
              <w:widowControl/>
              <w:spacing w:line="300" w:lineRule="exact"/>
              <w:jc w:val="center"/>
              <w:rPr>
                <w:szCs w:val="21"/>
              </w:rPr>
            </w:pPr>
            <w:r>
              <w:rPr>
                <w:rFonts w:hint="eastAsia"/>
                <w:szCs w:val="21"/>
              </w:rPr>
              <w:t>视频采集卡</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支持不少于</w:t>
            </w:r>
            <w:r>
              <w:rPr>
                <w:rFonts w:hint="eastAsia"/>
                <w:szCs w:val="21"/>
              </w:rPr>
              <w:t>4</w:t>
            </w:r>
            <w:r>
              <w:rPr>
                <w:rFonts w:hint="eastAsia"/>
                <w:szCs w:val="21"/>
              </w:rPr>
              <w:t>路视频信号收入，视频制式：</w:t>
            </w:r>
            <w:r>
              <w:rPr>
                <w:rFonts w:hint="eastAsia"/>
                <w:szCs w:val="21"/>
              </w:rPr>
              <w:t>PAL/NTSC</w:t>
            </w:r>
            <w:r>
              <w:rPr>
                <w:rFonts w:hint="eastAsia"/>
                <w:szCs w:val="21"/>
              </w:rPr>
              <w:t>，视频压缩标准：</w:t>
            </w:r>
            <w:r>
              <w:rPr>
                <w:rFonts w:hint="eastAsia"/>
                <w:szCs w:val="21"/>
              </w:rPr>
              <w:t>H.264</w:t>
            </w:r>
            <w:r>
              <w:rPr>
                <w:rFonts w:hint="eastAsia"/>
                <w:szCs w:val="21"/>
              </w:rPr>
              <w:t>，帧率：</w:t>
            </w:r>
            <w:r>
              <w:rPr>
                <w:rFonts w:hint="eastAsia"/>
                <w:szCs w:val="21"/>
              </w:rPr>
              <w:t>25fps</w:t>
            </w:r>
            <w:r>
              <w:rPr>
                <w:rFonts w:hint="eastAsia"/>
                <w:szCs w:val="21"/>
              </w:rPr>
              <w:t>（</w:t>
            </w:r>
            <w:r>
              <w:rPr>
                <w:rFonts w:hint="eastAsia"/>
                <w:szCs w:val="21"/>
              </w:rPr>
              <w:t>PAL</w:t>
            </w:r>
            <w:r>
              <w:rPr>
                <w:rFonts w:hint="eastAsia"/>
                <w:szCs w:val="21"/>
              </w:rPr>
              <w:t>）；</w:t>
            </w:r>
            <w:r>
              <w:rPr>
                <w:rFonts w:hint="eastAsia"/>
                <w:szCs w:val="21"/>
              </w:rPr>
              <w:t>30fps</w:t>
            </w:r>
            <w:r>
              <w:rPr>
                <w:rFonts w:hint="eastAsia"/>
                <w:szCs w:val="21"/>
              </w:rPr>
              <w:t>（</w:t>
            </w:r>
            <w:r>
              <w:rPr>
                <w:rFonts w:hint="eastAsia"/>
                <w:szCs w:val="21"/>
              </w:rPr>
              <w:t>NTSC</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操作台</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4</w:t>
            </w:r>
            <w:r>
              <w:rPr>
                <w:rFonts w:hint="eastAsia"/>
                <w:szCs w:val="21"/>
              </w:rPr>
              <w:t>位，主体结构钢质，桌面下可放置电脑主机，有键盘托架，桌面高密板，中背椅</w:t>
            </w:r>
            <w:r>
              <w:rPr>
                <w:rFonts w:hint="eastAsia"/>
                <w:szCs w:val="21"/>
              </w:rPr>
              <w:t>2</w:t>
            </w:r>
            <w:r>
              <w:rPr>
                <w:rFonts w:hint="eastAsia"/>
                <w:szCs w:val="21"/>
              </w:rPr>
              <w:t>个。</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8</w:t>
            </w:r>
          </w:p>
        </w:tc>
        <w:tc>
          <w:tcPr>
            <w:tcW w:w="1134" w:type="dxa"/>
            <w:gridSpan w:val="2"/>
            <w:vAlign w:val="center"/>
          </w:tcPr>
          <w:p w:rsidR="00267C9A" w:rsidRDefault="001818D7">
            <w:pPr>
              <w:widowControl/>
              <w:spacing w:line="300" w:lineRule="exact"/>
              <w:jc w:val="center"/>
              <w:rPr>
                <w:szCs w:val="21"/>
              </w:rPr>
            </w:pPr>
            <w:r>
              <w:rPr>
                <w:rFonts w:hint="eastAsia"/>
                <w:szCs w:val="21"/>
              </w:rPr>
              <w:t>安全岛</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根据现场实际情况定制混凝土安全岛</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9</w:t>
            </w:r>
          </w:p>
        </w:tc>
        <w:tc>
          <w:tcPr>
            <w:tcW w:w="1134" w:type="dxa"/>
            <w:gridSpan w:val="2"/>
            <w:vAlign w:val="center"/>
          </w:tcPr>
          <w:p w:rsidR="00267C9A" w:rsidRDefault="001818D7">
            <w:pPr>
              <w:widowControl/>
              <w:spacing w:line="300" w:lineRule="exact"/>
              <w:jc w:val="center"/>
              <w:rPr>
                <w:szCs w:val="21"/>
              </w:rPr>
            </w:pPr>
            <w:r>
              <w:rPr>
                <w:rFonts w:hint="eastAsia"/>
                <w:szCs w:val="21"/>
              </w:rPr>
              <w:t>电脑</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I5 3.0G</w:t>
            </w:r>
            <w:r>
              <w:rPr>
                <w:rFonts w:hint="eastAsia"/>
                <w:szCs w:val="21"/>
              </w:rPr>
              <w:t>或以上</w:t>
            </w:r>
            <w:r>
              <w:rPr>
                <w:rFonts w:hint="eastAsia"/>
                <w:szCs w:val="21"/>
              </w:rPr>
              <w:t>/</w:t>
            </w:r>
            <w:r>
              <w:rPr>
                <w:rFonts w:hint="eastAsia"/>
                <w:szCs w:val="21"/>
              </w:rPr>
              <w:t>内存：不小于</w:t>
            </w:r>
            <w:r>
              <w:rPr>
                <w:rFonts w:hint="eastAsia"/>
                <w:szCs w:val="21"/>
              </w:rPr>
              <w:t>4G DDR4/</w:t>
            </w:r>
            <w:r>
              <w:rPr>
                <w:rFonts w:hint="eastAsia"/>
                <w:szCs w:val="21"/>
              </w:rPr>
              <w:t>硬盘：</w:t>
            </w:r>
            <w:r>
              <w:rPr>
                <w:rFonts w:hint="eastAsia"/>
                <w:szCs w:val="21"/>
              </w:rPr>
              <w:t>1TB SATA/1G</w:t>
            </w:r>
            <w:r>
              <w:rPr>
                <w:rFonts w:hint="eastAsia"/>
                <w:szCs w:val="21"/>
              </w:rPr>
              <w:t>独显</w:t>
            </w:r>
            <w:r>
              <w:rPr>
                <w:rFonts w:hint="eastAsia"/>
                <w:szCs w:val="21"/>
              </w:rPr>
              <w:t>/</w:t>
            </w:r>
            <w:r>
              <w:rPr>
                <w:rFonts w:hint="eastAsia"/>
                <w:szCs w:val="21"/>
              </w:rPr>
              <w:t>千兆网卡</w:t>
            </w:r>
            <w:r>
              <w:rPr>
                <w:rFonts w:hint="eastAsia"/>
                <w:szCs w:val="21"/>
              </w:rPr>
              <w:t>/</w:t>
            </w:r>
            <w:r>
              <w:rPr>
                <w:rFonts w:hint="eastAsia"/>
                <w:szCs w:val="21"/>
              </w:rPr>
              <w:t>集成声卡</w:t>
            </w:r>
            <w:r>
              <w:rPr>
                <w:rFonts w:hint="eastAsia"/>
                <w:szCs w:val="21"/>
              </w:rPr>
              <w:t>/USB</w:t>
            </w:r>
            <w:proofErr w:type="gramStart"/>
            <w:r>
              <w:rPr>
                <w:rFonts w:hint="eastAsia"/>
                <w:szCs w:val="21"/>
              </w:rPr>
              <w:t>键鼠</w:t>
            </w:r>
            <w:proofErr w:type="gramEnd"/>
            <w:r>
              <w:rPr>
                <w:rFonts w:hint="eastAsia"/>
                <w:szCs w:val="21"/>
              </w:rPr>
              <w:t>/USB</w:t>
            </w:r>
            <w:r>
              <w:rPr>
                <w:rFonts w:hint="eastAsia"/>
                <w:szCs w:val="21"/>
              </w:rPr>
              <w:t>接口</w:t>
            </w:r>
            <w:r>
              <w:rPr>
                <w:rFonts w:hint="eastAsia"/>
                <w:szCs w:val="21"/>
              </w:rPr>
              <w:t>:</w:t>
            </w:r>
            <w:r>
              <w:rPr>
                <w:rFonts w:hint="eastAsia"/>
                <w:szCs w:val="21"/>
              </w:rPr>
              <w:t>不少于</w:t>
            </w:r>
            <w:r>
              <w:rPr>
                <w:rFonts w:hint="eastAsia"/>
                <w:szCs w:val="21"/>
              </w:rPr>
              <w:t>4</w:t>
            </w:r>
            <w:r>
              <w:rPr>
                <w:rFonts w:hint="eastAsia"/>
                <w:szCs w:val="21"/>
              </w:rPr>
              <w:t>个</w:t>
            </w:r>
            <w:r>
              <w:rPr>
                <w:rFonts w:hint="eastAsia"/>
                <w:szCs w:val="21"/>
              </w:rPr>
              <w:t>/DB9</w:t>
            </w:r>
            <w:r>
              <w:rPr>
                <w:rFonts w:hint="eastAsia"/>
                <w:szCs w:val="21"/>
              </w:rPr>
              <w:t>接口：</w:t>
            </w:r>
            <w:r>
              <w:rPr>
                <w:rFonts w:hint="eastAsia"/>
                <w:szCs w:val="21"/>
              </w:rPr>
              <w:t>2/ PS/2</w:t>
            </w:r>
            <w:r>
              <w:rPr>
                <w:rFonts w:hint="eastAsia"/>
                <w:szCs w:val="21"/>
              </w:rPr>
              <w:t>接口：</w:t>
            </w:r>
            <w:r>
              <w:rPr>
                <w:rFonts w:hint="eastAsia"/>
                <w:szCs w:val="21"/>
              </w:rPr>
              <w:t>2/</w:t>
            </w:r>
            <w:r>
              <w:rPr>
                <w:rFonts w:hint="eastAsia"/>
                <w:szCs w:val="21"/>
              </w:rPr>
              <w:t>主板插槽：</w:t>
            </w:r>
            <w:r>
              <w:rPr>
                <w:rFonts w:hint="eastAsia"/>
                <w:szCs w:val="21"/>
              </w:rPr>
              <w:t>1*PCI</w:t>
            </w:r>
            <w:r>
              <w:rPr>
                <w:rFonts w:hint="eastAsia"/>
                <w:szCs w:val="21"/>
              </w:rPr>
              <w:t>，</w:t>
            </w:r>
            <w:r>
              <w:rPr>
                <w:rFonts w:hint="eastAsia"/>
                <w:szCs w:val="21"/>
              </w:rPr>
              <w:t>2*PCI-Ex1/win7/19</w:t>
            </w:r>
            <w:r>
              <w:rPr>
                <w:rFonts w:hint="eastAsia"/>
                <w:szCs w:val="21"/>
              </w:rPr>
              <w:t>英寸或以上液晶显示器。</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10</w:t>
            </w:r>
          </w:p>
        </w:tc>
        <w:tc>
          <w:tcPr>
            <w:tcW w:w="1134" w:type="dxa"/>
            <w:gridSpan w:val="2"/>
            <w:vAlign w:val="center"/>
          </w:tcPr>
          <w:p w:rsidR="00267C9A" w:rsidRDefault="001818D7">
            <w:pPr>
              <w:widowControl/>
              <w:spacing w:line="300" w:lineRule="exact"/>
              <w:jc w:val="center"/>
              <w:rPr>
                <w:szCs w:val="21"/>
              </w:rPr>
            </w:pPr>
            <w:r>
              <w:rPr>
                <w:rFonts w:hint="eastAsia"/>
                <w:szCs w:val="21"/>
              </w:rPr>
              <w:t>扫描枪</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二维扫描枪</w:t>
            </w:r>
            <w:r>
              <w:rPr>
                <w:rFonts w:hint="eastAsia"/>
                <w:szCs w:val="21"/>
              </w:rPr>
              <w:t>,</w:t>
            </w:r>
            <w:r>
              <w:rPr>
                <w:rFonts w:hint="eastAsia"/>
                <w:szCs w:val="21"/>
              </w:rPr>
              <w:t>手机</w:t>
            </w:r>
            <w:r>
              <w:rPr>
                <w:rFonts w:hint="eastAsia"/>
                <w:szCs w:val="21"/>
              </w:rPr>
              <w:t>/</w:t>
            </w:r>
            <w:r>
              <w:rPr>
                <w:rFonts w:hint="eastAsia"/>
                <w:szCs w:val="21"/>
              </w:rPr>
              <w:t>电脑屏幕</w:t>
            </w:r>
            <w:proofErr w:type="gramStart"/>
            <w:r>
              <w:rPr>
                <w:rFonts w:hint="eastAsia"/>
                <w:szCs w:val="21"/>
              </w:rPr>
              <w:t>扫码枪</w:t>
            </w:r>
            <w:proofErr w:type="gramEnd"/>
            <w:r>
              <w:rPr>
                <w:rFonts w:hint="eastAsia"/>
                <w:szCs w:val="21"/>
              </w:rPr>
              <w:t>,</w:t>
            </w:r>
            <w:r>
              <w:rPr>
                <w:rFonts w:hint="eastAsia"/>
                <w:szCs w:val="21"/>
              </w:rPr>
              <w:t>有线；扫描精度：</w:t>
            </w:r>
            <w:r>
              <w:rPr>
                <w:rFonts w:hint="eastAsia"/>
                <w:szCs w:val="21"/>
              </w:rPr>
              <w:t>5mil</w:t>
            </w:r>
            <w:r>
              <w:rPr>
                <w:rFonts w:hint="eastAsia"/>
                <w:szCs w:val="21"/>
              </w:rPr>
              <w:t>；抗震能力：</w:t>
            </w:r>
            <w:r>
              <w:rPr>
                <w:rFonts w:hint="eastAsia"/>
                <w:szCs w:val="21"/>
              </w:rPr>
              <w:t>1-1.5M</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11</w:t>
            </w:r>
          </w:p>
        </w:tc>
        <w:tc>
          <w:tcPr>
            <w:tcW w:w="1134" w:type="dxa"/>
            <w:gridSpan w:val="2"/>
            <w:vAlign w:val="center"/>
          </w:tcPr>
          <w:p w:rsidR="00267C9A" w:rsidRDefault="001818D7">
            <w:pPr>
              <w:widowControl/>
              <w:spacing w:line="300" w:lineRule="exact"/>
              <w:jc w:val="center"/>
              <w:rPr>
                <w:szCs w:val="21"/>
              </w:rPr>
            </w:pPr>
            <w:r>
              <w:rPr>
                <w:rFonts w:hint="eastAsia"/>
                <w:szCs w:val="21"/>
              </w:rPr>
              <w:t>黑白激光多功能一体机</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双面打印</w:t>
            </w:r>
            <w:r>
              <w:rPr>
                <w:rFonts w:hint="eastAsia"/>
                <w:szCs w:val="21"/>
              </w:rPr>
              <w:t>/</w:t>
            </w:r>
            <w:r>
              <w:rPr>
                <w:rFonts w:hint="eastAsia"/>
                <w:szCs w:val="21"/>
              </w:rPr>
              <w:t>黑白</w:t>
            </w:r>
            <w:r>
              <w:rPr>
                <w:rFonts w:hint="eastAsia"/>
                <w:szCs w:val="21"/>
              </w:rPr>
              <w:t>/</w:t>
            </w:r>
            <w:r>
              <w:rPr>
                <w:rFonts w:hint="eastAsia"/>
                <w:szCs w:val="21"/>
              </w:rPr>
              <w:t>高速</w:t>
            </w:r>
            <w:r>
              <w:rPr>
                <w:rFonts w:hint="eastAsia"/>
                <w:szCs w:val="21"/>
              </w:rPr>
              <w:t>/</w:t>
            </w:r>
            <w:r>
              <w:rPr>
                <w:rFonts w:hint="eastAsia"/>
                <w:szCs w:val="21"/>
              </w:rPr>
              <w:t>打印复印传真功能</w:t>
            </w:r>
            <w:r>
              <w:rPr>
                <w:rFonts w:hint="eastAsia"/>
                <w:szCs w:val="21"/>
              </w:rPr>
              <w:t>/</w:t>
            </w:r>
            <w:r>
              <w:rPr>
                <w:rFonts w:hint="eastAsia"/>
                <w:szCs w:val="21"/>
              </w:rPr>
              <w:t>激光打印机</w:t>
            </w:r>
            <w:r>
              <w:rPr>
                <w:rFonts w:hint="eastAsia"/>
                <w:szCs w:val="21"/>
              </w:rPr>
              <w:br/>
            </w:r>
            <w:r>
              <w:rPr>
                <w:rFonts w:hint="eastAsia"/>
                <w:szCs w:val="21"/>
              </w:rPr>
              <w:t>打印功能</w:t>
            </w:r>
            <w:r>
              <w:rPr>
                <w:rFonts w:hint="eastAsia"/>
                <w:szCs w:val="21"/>
              </w:rPr>
              <w:t xml:space="preserve"> </w:t>
            </w:r>
            <w:r>
              <w:rPr>
                <w:rFonts w:hint="eastAsia"/>
                <w:szCs w:val="21"/>
              </w:rPr>
              <w:t>分辨率：</w:t>
            </w:r>
            <w:r>
              <w:rPr>
                <w:rFonts w:hint="eastAsia"/>
                <w:szCs w:val="21"/>
              </w:rPr>
              <w:t>600</w:t>
            </w:r>
            <w:r>
              <w:rPr>
                <w:rFonts w:hint="eastAsia"/>
                <w:szCs w:val="21"/>
              </w:rPr>
              <w:t>×</w:t>
            </w:r>
            <w:r>
              <w:rPr>
                <w:rFonts w:hint="eastAsia"/>
                <w:szCs w:val="21"/>
              </w:rPr>
              <w:t>600dpi</w:t>
            </w:r>
            <w:r>
              <w:rPr>
                <w:rFonts w:hint="eastAsia"/>
                <w:szCs w:val="21"/>
              </w:rPr>
              <w:t>；打印速度：不少于</w:t>
            </w:r>
            <w:r>
              <w:rPr>
                <w:rFonts w:hint="eastAsia"/>
                <w:szCs w:val="21"/>
              </w:rPr>
              <w:t>30</w:t>
            </w:r>
            <w:r>
              <w:rPr>
                <w:rFonts w:hint="eastAsia"/>
                <w:szCs w:val="21"/>
              </w:rPr>
              <w:t>页</w:t>
            </w:r>
            <w:r>
              <w:rPr>
                <w:rFonts w:hint="eastAsia"/>
                <w:szCs w:val="21"/>
              </w:rPr>
              <w:t>/</w:t>
            </w:r>
            <w:r>
              <w:rPr>
                <w:rFonts w:hint="eastAsia"/>
                <w:szCs w:val="21"/>
              </w:rPr>
              <w:t>分钟；首次打印时间</w:t>
            </w:r>
            <w:r>
              <w:rPr>
                <w:rFonts w:hint="eastAsia"/>
                <w:szCs w:val="21"/>
              </w:rPr>
              <w:t xml:space="preserve">&lt;8.5 </w:t>
            </w:r>
            <w:r>
              <w:rPr>
                <w:rFonts w:hint="eastAsia"/>
                <w:szCs w:val="21"/>
              </w:rPr>
              <w:t>秒；</w:t>
            </w:r>
            <w:r>
              <w:rPr>
                <w:rFonts w:hint="eastAsia"/>
                <w:szCs w:val="21"/>
              </w:rPr>
              <w:br/>
            </w:r>
            <w:r>
              <w:rPr>
                <w:rFonts w:hint="eastAsia"/>
                <w:szCs w:val="21"/>
              </w:rPr>
              <w:t>复印功能</w:t>
            </w:r>
            <w:r>
              <w:rPr>
                <w:rFonts w:hint="eastAsia"/>
                <w:szCs w:val="21"/>
              </w:rPr>
              <w:t xml:space="preserve"> </w:t>
            </w:r>
            <w:r>
              <w:rPr>
                <w:rFonts w:hint="eastAsia"/>
                <w:szCs w:val="21"/>
              </w:rPr>
              <w:t>复印类型：平板式</w:t>
            </w:r>
            <w:r>
              <w:rPr>
                <w:rFonts w:hint="eastAsia"/>
                <w:szCs w:val="21"/>
              </w:rPr>
              <w:t>/</w:t>
            </w:r>
            <w:proofErr w:type="gramStart"/>
            <w:r>
              <w:rPr>
                <w:rFonts w:hint="eastAsia"/>
                <w:szCs w:val="21"/>
              </w:rPr>
              <w:t>馈</w:t>
            </w:r>
            <w:proofErr w:type="gramEnd"/>
            <w:r>
              <w:rPr>
                <w:rFonts w:hint="eastAsia"/>
                <w:szCs w:val="21"/>
              </w:rPr>
              <w:t>纸式；最大复印页数：不少于</w:t>
            </w:r>
            <w:r>
              <w:rPr>
                <w:rFonts w:hint="eastAsia"/>
                <w:szCs w:val="21"/>
              </w:rPr>
              <w:t>99</w:t>
            </w:r>
            <w:r>
              <w:rPr>
                <w:rFonts w:hint="eastAsia"/>
                <w:szCs w:val="21"/>
              </w:rPr>
              <w:t>页；首次复印时间</w:t>
            </w:r>
            <w:r>
              <w:rPr>
                <w:rFonts w:hint="eastAsia"/>
                <w:szCs w:val="21"/>
              </w:rPr>
              <w:t>&lt;10</w:t>
            </w:r>
            <w:r>
              <w:rPr>
                <w:rFonts w:hint="eastAsia"/>
                <w:szCs w:val="21"/>
              </w:rPr>
              <w:t>秒；复印速度：</w:t>
            </w:r>
            <w:r>
              <w:rPr>
                <w:rFonts w:hint="eastAsia"/>
                <w:szCs w:val="21"/>
              </w:rPr>
              <w:t>30</w:t>
            </w:r>
            <w:r>
              <w:rPr>
                <w:rFonts w:hint="eastAsia"/>
                <w:szCs w:val="21"/>
              </w:rPr>
              <w:t>页</w:t>
            </w:r>
            <w:r>
              <w:rPr>
                <w:rFonts w:hint="eastAsia"/>
                <w:szCs w:val="21"/>
              </w:rPr>
              <w:t>/</w:t>
            </w:r>
            <w:r>
              <w:rPr>
                <w:rFonts w:hint="eastAsia"/>
                <w:szCs w:val="21"/>
              </w:rPr>
              <w:t>分钟</w:t>
            </w:r>
            <w:r>
              <w:rPr>
                <w:rFonts w:hint="eastAsia"/>
                <w:szCs w:val="21"/>
              </w:rPr>
              <w:t xml:space="preserve"> </w:t>
            </w:r>
            <w:r>
              <w:rPr>
                <w:rFonts w:hint="eastAsia"/>
                <w:szCs w:val="21"/>
              </w:rPr>
              <w:br/>
            </w:r>
            <w:r>
              <w:rPr>
                <w:rFonts w:hint="eastAsia"/>
                <w:szCs w:val="21"/>
              </w:rPr>
              <w:t>传真功能</w:t>
            </w:r>
            <w:r>
              <w:rPr>
                <w:rFonts w:hint="eastAsia"/>
                <w:szCs w:val="21"/>
              </w:rPr>
              <w:t xml:space="preserve"> </w:t>
            </w:r>
            <w:r>
              <w:rPr>
                <w:rFonts w:hint="eastAsia"/>
                <w:szCs w:val="21"/>
              </w:rPr>
              <w:t>传真分辨率：</w:t>
            </w:r>
            <w:r>
              <w:rPr>
                <w:rFonts w:hint="eastAsia"/>
                <w:szCs w:val="21"/>
              </w:rPr>
              <w:t>300</w:t>
            </w:r>
            <w:r>
              <w:rPr>
                <w:rFonts w:hint="eastAsia"/>
                <w:szCs w:val="21"/>
              </w:rPr>
              <w:t>×</w:t>
            </w:r>
            <w:r>
              <w:rPr>
                <w:rFonts w:hint="eastAsia"/>
                <w:szCs w:val="21"/>
              </w:rPr>
              <w:t>300dpi</w:t>
            </w:r>
            <w:r>
              <w:rPr>
                <w:rFonts w:hint="eastAsia"/>
                <w:szCs w:val="21"/>
              </w:rPr>
              <w:t>传真速度：不低于</w:t>
            </w:r>
            <w:r>
              <w:rPr>
                <w:rFonts w:hint="eastAsia"/>
                <w:szCs w:val="21"/>
              </w:rPr>
              <w:t>33.6Kbps</w:t>
            </w:r>
            <w:r>
              <w:rPr>
                <w:rFonts w:hint="eastAsia"/>
                <w:szCs w:val="21"/>
              </w:rPr>
              <w:t>。</w:t>
            </w:r>
            <w:r>
              <w:rPr>
                <w:rFonts w:hint="eastAsia"/>
                <w:szCs w:val="21"/>
              </w:rPr>
              <w:br/>
            </w:r>
            <w:r>
              <w:rPr>
                <w:rFonts w:hint="eastAsia"/>
                <w:szCs w:val="21"/>
              </w:rPr>
              <w:t>扫描功能</w:t>
            </w:r>
            <w:r>
              <w:rPr>
                <w:rFonts w:hint="eastAsia"/>
                <w:szCs w:val="21"/>
              </w:rPr>
              <w:t xml:space="preserve"> </w:t>
            </w:r>
            <w:r>
              <w:rPr>
                <w:rFonts w:hint="eastAsia"/>
                <w:szCs w:val="21"/>
              </w:rPr>
              <w:t>扫描速度：黑白：</w:t>
            </w:r>
            <w:r>
              <w:rPr>
                <w:rFonts w:hint="eastAsia"/>
                <w:szCs w:val="21"/>
              </w:rPr>
              <w:t>2.63 s/A4,</w:t>
            </w:r>
            <w:r>
              <w:rPr>
                <w:rFonts w:hint="eastAsia"/>
                <w:szCs w:val="21"/>
              </w:rPr>
              <w:t>彩色：</w:t>
            </w:r>
            <w:r>
              <w:rPr>
                <w:rFonts w:hint="eastAsia"/>
                <w:szCs w:val="21"/>
              </w:rPr>
              <w:t>7.89 s/A7</w:t>
            </w:r>
            <w:r>
              <w:rPr>
                <w:rFonts w:hint="eastAsia"/>
                <w:szCs w:val="21"/>
              </w:rPr>
              <w:t>；扫描类型：平板式</w:t>
            </w:r>
            <w:r>
              <w:rPr>
                <w:rFonts w:hint="eastAsia"/>
                <w:szCs w:val="21"/>
              </w:rPr>
              <w:t>/</w:t>
            </w:r>
            <w:proofErr w:type="gramStart"/>
            <w:r>
              <w:rPr>
                <w:rFonts w:hint="eastAsia"/>
                <w:szCs w:val="21"/>
              </w:rPr>
              <w:t>馈</w:t>
            </w:r>
            <w:proofErr w:type="gramEnd"/>
            <w:r>
              <w:rPr>
                <w:rFonts w:hint="eastAsia"/>
                <w:szCs w:val="21"/>
              </w:rPr>
              <w:t>纸式</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九、</w:t>
            </w:r>
            <w:r>
              <w:rPr>
                <w:rFonts w:hint="eastAsia"/>
                <w:b/>
                <w:szCs w:val="21"/>
              </w:rPr>
              <w:t>UPS</w:t>
            </w:r>
            <w:r>
              <w:rPr>
                <w:rFonts w:hint="eastAsia"/>
                <w:b/>
                <w:szCs w:val="21"/>
              </w:rPr>
              <w:t>系统</w:t>
            </w: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w:t>
            </w:r>
            <w:r>
              <w:rPr>
                <w:rFonts w:hint="eastAsia"/>
                <w:b/>
                <w:szCs w:val="21"/>
              </w:rPr>
              <w:t>1</w:t>
            </w:r>
            <w:r>
              <w:rPr>
                <w:rFonts w:hint="eastAsia"/>
                <w:b/>
                <w:szCs w:val="21"/>
              </w:rPr>
              <w:t>）叫</w:t>
            </w:r>
            <w:proofErr w:type="gramStart"/>
            <w:r>
              <w:rPr>
                <w:rFonts w:hint="eastAsia"/>
                <w:b/>
                <w:szCs w:val="21"/>
              </w:rPr>
              <w:t>隘</w:t>
            </w:r>
            <w:proofErr w:type="gramEnd"/>
            <w:r>
              <w:rPr>
                <w:rFonts w:hint="eastAsia"/>
                <w:b/>
                <w:szCs w:val="21"/>
              </w:rPr>
              <w:t>机房</w:t>
            </w:r>
            <w:r>
              <w:rPr>
                <w:rFonts w:hint="eastAsia"/>
                <w:b/>
                <w:szCs w:val="21"/>
              </w:rPr>
              <w:t>ups</w:t>
            </w:r>
            <w:r>
              <w:rPr>
                <w:rFonts w:hint="eastAsia"/>
                <w:b/>
                <w:szCs w:val="21"/>
              </w:rPr>
              <w:t>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UPS</w:t>
            </w:r>
            <w:r>
              <w:rPr>
                <w:rFonts w:hint="eastAsia"/>
                <w:szCs w:val="21"/>
              </w:rPr>
              <w:t>主机</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：输入</w:t>
            </w:r>
            <w:r>
              <w:rPr>
                <w:rFonts w:hint="eastAsia"/>
                <w:szCs w:val="21"/>
              </w:rPr>
              <w:t>220V</w:t>
            </w:r>
            <w:r>
              <w:rPr>
                <w:rFonts w:hint="eastAsia"/>
                <w:szCs w:val="21"/>
              </w:rPr>
              <w:t>，输出</w:t>
            </w:r>
            <w:r>
              <w:rPr>
                <w:rFonts w:hint="eastAsia"/>
                <w:szCs w:val="21"/>
              </w:rPr>
              <w:t>220V</w:t>
            </w:r>
            <w:r>
              <w:rPr>
                <w:rFonts w:hint="eastAsia"/>
                <w:szCs w:val="21"/>
              </w:rPr>
              <w:br/>
              <w:t>2.</w:t>
            </w:r>
            <w:r>
              <w:rPr>
                <w:rFonts w:hint="eastAsia"/>
                <w:szCs w:val="21"/>
              </w:rPr>
              <w:t>基于</w:t>
            </w:r>
            <w:r>
              <w:rPr>
                <w:rFonts w:hint="eastAsia"/>
                <w:szCs w:val="21"/>
              </w:rPr>
              <w:t xml:space="preserve"> DSP </w:t>
            </w:r>
            <w:r>
              <w:rPr>
                <w:rFonts w:hint="eastAsia"/>
                <w:szCs w:val="21"/>
              </w:rPr>
              <w:t>全数字化的控制技术，电路灵活性可靠性更高。</w:t>
            </w:r>
            <w:r>
              <w:rPr>
                <w:rFonts w:hint="eastAsia"/>
                <w:szCs w:val="21"/>
              </w:rPr>
              <w:br/>
              <w:t>3.</w:t>
            </w:r>
            <w:r>
              <w:rPr>
                <w:rFonts w:hint="eastAsia"/>
                <w:szCs w:val="21"/>
              </w:rPr>
              <w:t>纯</w:t>
            </w:r>
            <w:proofErr w:type="gramStart"/>
            <w:r>
              <w:rPr>
                <w:rFonts w:hint="eastAsia"/>
                <w:szCs w:val="21"/>
              </w:rPr>
              <w:t>在线双</w:t>
            </w:r>
            <w:proofErr w:type="gramEnd"/>
            <w:r>
              <w:rPr>
                <w:rFonts w:hint="eastAsia"/>
                <w:szCs w:val="21"/>
              </w:rPr>
              <w:t>变换设计，具有故障自诊断、自保护功能。</w:t>
            </w:r>
            <w:r>
              <w:rPr>
                <w:rFonts w:hint="eastAsia"/>
                <w:szCs w:val="21"/>
              </w:rPr>
              <w:br/>
              <w:t>4.</w:t>
            </w:r>
            <w:r>
              <w:rPr>
                <w:rFonts w:hint="eastAsia"/>
                <w:szCs w:val="21"/>
              </w:rPr>
              <w:t>并机可共用电池组</w:t>
            </w:r>
            <w:r>
              <w:rPr>
                <w:rFonts w:hint="eastAsia"/>
                <w:szCs w:val="21"/>
              </w:rPr>
              <w:br/>
              <w:t>5.</w:t>
            </w:r>
            <w:r>
              <w:rPr>
                <w:rFonts w:hint="eastAsia"/>
                <w:szCs w:val="21"/>
              </w:rPr>
              <w:t>数字化充电器，灵活的充电参数设定以及电池配置</w:t>
            </w:r>
            <w:r>
              <w:rPr>
                <w:rFonts w:hint="eastAsia"/>
                <w:szCs w:val="21"/>
              </w:rPr>
              <w:br/>
              <w:t>6.</w:t>
            </w:r>
            <w:r>
              <w:rPr>
                <w:rFonts w:hint="eastAsia"/>
                <w:szCs w:val="21"/>
              </w:rPr>
              <w:t>支持电池冷启动和市电自启动功能</w:t>
            </w:r>
            <w:r>
              <w:rPr>
                <w:rFonts w:hint="eastAsia"/>
                <w:szCs w:val="21"/>
              </w:rPr>
              <w:br/>
              <w:t>7.</w:t>
            </w:r>
            <w:r>
              <w:rPr>
                <w:rFonts w:hint="eastAsia"/>
                <w:szCs w:val="21"/>
              </w:rPr>
              <w:t>具有</w:t>
            </w:r>
            <w:r>
              <w:rPr>
                <w:rFonts w:hint="eastAsia"/>
                <w:szCs w:val="21"/>
              </w:rPr>
              <w:t>LCD</w:t>
            </w:r>
            <w:r>
              <w:rPr>
                <w:rFonts w:hint="eastAsia"/>
                <w:szCs w:val="21"/>
              </w:rPr>
              <w:t>宽屏显示，友好的人机界面</w:t>
            </w:r>
            <w:r>
              <w:rPr>
                <w:rFonts w:hint="eastAsia"/>
                <w:szCs w:val="21"/>
              </w:rPr>
              <w:br/>
              <w:t>8.</w:t>
            </w:r>
            <w:r>
              <w:rPr>
                <w:rFonts w:hint="eastAsia"/>
                <w:szCs w:val="21"/>
              </w:rPr>
              <w:t>产品参数：容量：</w:t>
            </w:r>
            <w:r>
              <w:rPr>
                <w:rFonts w:hint="eastAsia"/>
                <w:szCs w:val="21"/>
              </w:rPr>
              <w:t>10KVA</w:t>
            </w:r>
            <w:r>
              <w:rPr>
                <w:rFonts w:hint="eastAsia"/>
                <w:szCs w:val="21"/>
              </w:rPr>
              <w:t>、输入功率因素：≥</w:t>
            </w:r>
            <w:r>
              <w:rPr>
                <w:rFonts w:hint="eastAsia"/>
                <w:szCs w:val="21"/>
              </w:rPr>
              <w:t>0.99</w:t>
            </w:r>
            <w:r>
              <w:rPr>
                <w:rFonts w:hint="eastAsia"/>
                <w:szCs w:val="21"/>
              </w:rPr>
              <w:t>、支持</w:t>
            </w:r>
            <w:r>
              <w:rPr>
                <w:rFonts w:hint="eastAsia"/>
                <w:szCs w:val="21"/>
              </w:rPr>
              <w:t>16</w:t>
            </w:r>
            <w:r>
              <w:rPr>
                <w:rFonts w:hint="eastAsia"/>
                <w:szCs w:val="21"/>
              </w:rPr>
              <w:t>节电池、输出功率因数：</w:t>
            </w:r>
            <w:r>
              <w:rPr>
                <w:rFonts w:hint="eastAsia"/>
                <w:szCs w:val="21"/>
              </w:rPr>
              <w:t>0.9</w:t>
            </w:r>
            <w:r>
              <w:rPr>
                <w:rFonts w:hint="eastAsia"/>
                <w:szCs w:val="21"/>
              </w:rPr>
              <w:t>、系统效率：≥</w:t>
            </w:r>
            <w:r>
              <w:rPr>
                <w:rFonts w:hint="eastAsia"/>
                <w:szCs w:val="21"/>
              </w:rPr>
              <w:t>93%</w:t>
            </w:r>
            <w:r>
              <w:rPr>
                <w:rFonts w:hint="eastAsia"/>
                <w:szCs w:val="21"/>
              </w:rPr>
              <w:t>、切换时间为</w:t>
            </w:r>
            <w:r>
              <w:rPr>
                <w:rFonts w:hint="eastAsia"/>
                <w:szCs w:val="21"/>
              </w:rPr>
              <w:t xml:space="preserve"> 0ms</w:t>
            </w:r>
            <w:r>
              <w:rPr>
                <w:rFonts w:hint="eastAsia"/>
                <w:szCs w:val="21"/>
              </w:rPr>
              <w:t>、可支持最大并机数为</w:t>
            </w:r>
            <w:r>
              <w:rPr>
                <w:rFonts w:hint="eastAsia"/>
                <w:szCs w:val="21"/>
              </w:rPr>
              <w:t xml:space="preserve"> 6 </w:t>
            </w:r>
            <w:r>
              <w:rPr>
                <w:rFonts w:hint="eastAsia"/>
                <w:szCs w:val="21"/>
              </w:rPr>
              <w:t>台。尺寸：</w:t>
            </w:r>
            <w:r>
              <w:rPr>
                <w:rFonts w:hint="eastAsia"/>
                <w:szCs w:val="21"/>
              </w:rPr>
              <w:t xml:space="preserve"> </w:t>
            </w:r>
            <w:r>
              <w:rPr>
                <w:rFonts w:hint="eastAsia"/>
                <w:szCs w:val="21"/>
              </w:rPr>
              <w:t>约</w:t>
            </w:r>
            <w:r>
              <w:rPr>
                <w:rFonts w:hint="eastAsia"/>
                <w:szCs w:val="21"/>
              </w:rPr>
              <w:t>262*514*455mm(</w:t>
            </w:r>
            <w:r>
              <w:rPr>
                <w:rFonts w:hint="eastAsia"/>
                <w:szCs w:val="21"/>
              </w:rPr>
              <w:t>宽深高</w:t>
            </w:r>
            <w:r>
              <w:rPr>
                <w:rFonts w:hint="eastAsia"/>
                <w:szCs w:val="21"/>
              </w:rPr>
              <w:t xml:space="preserve">) </w:t>
            </w:r>
          </w:p>
        </w:tc>
        <w:tc>
          <w:tcPr>
            <w:tcW w:w="1134" w:type="dxa"/>
            <w:vAlign w:val="center"/>
          </w:tcPr>
          <w:p w:rsidR="00267C9A" w:rsidRDefault="001818D7">
            <w:pPr>
              <w:widowControl/>
              <w:spacing w:line="300" w:lineRule="exact"/>
              <w:jc w:val="center"/>
              <w:rPr>
                <w:szCs w:val="21"/>
              </w:rPr>
            </w:pPr>
            <w:r>
              <w:rPr>
                <w:rFonts w:hint="eastAsia"/>
                <w:szCs w:val="21"/>
              </w:rPr>
              <w:t>用于叫</w:t>
            </w:r>
            <w:proofErr w:type="gramStart"/>
            <w:r>
              <w:rPr>
                <w:rFonts w:hint="eastAsia"/>
                <w:szCs w:val="21"/>
              </w:rPr>
              <w:t>隘</w:t>
            </w:r>
            <w:proofErr w:type="gramEnd"/>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蓄电池</w:t>
            </w:r>
          </w:p>
        </w:tc>
        <w:tc>
          <w:tcPr>
            <w:tcW w:w="567" w:type="dxa"/>
            <w:vAlign w:val="center"/>
          </w:tcPr>
          <w:p w:rsidR="00267C9A" w:rsidRDefault="001818D7">
            <w:pPr>
              <w:widowControl/>
              <w:spacing w:line="300" w:lineRule="exact"/>
              <w:jc w:val="center"/>
              <w:rPr>
                <w:szCs w:val="21"/>
              </w:rPr>
            </w:pPr>
            <w:r>
              <w:rPr>
                <w:rFonts w:hint="eastAsia"/>
                <w:szCs w:val="21"/>
              </w:rPr>
              <w:t>64</w:t>
            </w:r>
            <w:r>
              <w:rPr>
                <w:rFonts w:hint="eastAsia"/>
                <w:szCs w:val="21"/>
              </w:rPr>
              <w:t>节</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密封反应率≥</w:t>
            </w:r>
            <w:r>
              <w:rPr>
                <w:rFonts w:hint="eastAsia"/>
                <w:szCs w:val="21"/>
              </w:rPr>
              <w:t>98%</w:t>
            </w:r>
            <w:r>
              <w:rPr>
                <w:rFonts w:hint="eastAsia"/>
                <w:szCs w:val="21"/>
              </w:rPr>
              <w:t>、充电过程中遇明火，</w:t>
            </w:r>
            <w:proofErr w:type="gramStart"/>
            <w:r>
              <w:rPr>
                <w:rFonts w:hint="eastAsia"/>
                <w:szCs w:val="21"/>
              </w:rPr>
              <w:t>不</w:t>
            </w:r>
            <w:proofErr w:type="gramEnd"/>
            <w:r>
              <w:rPr>
                <w:rFonts w:hint="eastAsia"/>
                <w:szCs w:val="21"/>
              </w:rPr>
              <w:t>引燃，</w:t>
            </w:r>
            <w:proofErr w:type="gramStart"/>
            <w:r>
              <w:rPr>
                <w:rFonts w:hint="eastAsia"/>
                <w:szCs w:val="21"/>
              </w:rPr>
              <w:t>不</w:t>
            </w:r>
            <w:proofErr w:type="gramEnd"/>
            <w:r>
              <w:rPr>
                <w:rFonts w:hint="eastAsia"/>
                <w:szCs w:val="21"/>
              </w:rPr>
              <w:t>引爆。</w:t>
            </w:r>
            <w:r>
              <w:rPr>
                <w:rFonts w:hint="eastAsia"/>
                <w:szCs w:val="21"/>
              </w:rPr>
              <w:br/>
              <w:t>2.</w:t>
            </w:r>
            <w:r>
              <w:rPr>
                <w:rFonts w:hint="eastAsia"/>
                <w:szCs w:val="21"/>
              </w:rPr>
              <w:t>具有泰尔认证证书</w:t>
            </w:r>
            <w:r>
              <w:rPr>
                <w:rFonts w:hint="eastAsia"/>
                <w:szCs w:val="21"/>
              </w:rPr>
              <w:br/>
              <w:t>3.</w:t>
            </w:r>
            <w:r>
              <w:rPr>
                <w:rFonts w:hint="eastAsia"/>
                <w:szCs w:val="21"/>
              </w:rPr>
              <w:t>产品参数：容量：</w:t>
            </w:r>
            <w:r>
              <w:rPr>
                <w:rFonts w:hint="eastAsia"/>
                <w:szCs w:val="21"/>
              </w:rPr>
              <w:t xml:space="preserve">12V/120AH    </w:t>
            </w:r>
            <w:r>
              <w:rPr>
                <w:rFonts w:hint="eastAsia"/>
                <w:szCs w:val="21"/>
              </w:rPr>
              <w:t>尺寸：约</w:t>
            </w:r>
            <w:r>
              <w:rPr>
                <w:rFonts w:hint="eastAsia"/>
                <w:szCs w:val="21"/>
              </w:rPr>
              <w:t>410*176*224mm</w:t>
            </w:r>
            <w:r>
              <w:rPr>
                <w:rFonts w:hint="eastAsia"/>
                <w:szCs w:val="21"/>
              </w:rPr>
              <w:t>、不大于</w:t>
            </w:r>
            <w:r>
              <w:rPr>
                <w:rFonts w:hint="eastAsia"/>
                <w:szCs w:val="21"/>
              </w:rPr>
              <w:t>33.5kg</w:t>
            </w:r>
          </w:p>
        </w:tc>
        <w:tc>
          <w:tcPr>
            <w:tcW w:w="1134" w:type="dxa"/>
            <w:vAlign w:val="center"/>
          </w:tcPr>
          <w:p w:rsidR="00267C9A" w:rsidRDefault="001818D7">
            <w:pPr>
              <w:widowControl/>
              <w:spacing w:line="300" w:lineRule="exact"/>
              <w:jc w:val="center"/>
              <w:rPr>
                <w:szCs w:val="21"/>
              </w:rPr>
            </w:pPr>
            <w:r>
              <w:rPr>
                <w:rFonts w:hint="eastAsia"/>
                <w:szCs w:val="21"/>
              </w:rPr>
              <w:t>用于叫</w:t>
            </w:r>
            <w:proofErr w:type="gramStart"/>
            <w:r>
              <w:rPr>
                <w:rFonts w:hint="eastAsia"/>
                <w:szCs w:val="21"/>
              </w:rPr>
              <w:t>隘</w:t>
            </w:r>
            <w:proofErr w:type="gramEnd"/>
            <w:r>
              <w:rPr>
                <w:rFonts w:hint="eastAsia"/>
                <w:szCs w:val="21"/>
              </w:rPr>
              <w:t>，满足机房设备</w:t>
            </w:r>
            <w:proofErr w:type="gramStart"/>
            <w:r>
              <w:rPr>
                <w:rFonts w:hint="eastAsia"/>
                <w:szCs w:val="21"/>
              </w:rPr>
              <w:t>备</w:t>
            </w:r>
            <w:proofErr w:type="gramEnd"/>
            <w:r>
              <w:rPr>
                <w:rFonts w:hint="eastAsia"/>
                <w:szCs w:val="21"/>
              </w:rPr>
              <w:t>电</w:t>
            </w:r>
            <w:r>
              <w:rPr>
                <w:rFonts w:hint="eastAsia"/>
                <w:szCs w:val="21"/>
              </w:rPr>
              <w:t>12</w:t>
            </w:r>
            <w:r>
              <w:rPr>
                <w:rFonts w:hint="eastAsia"/>
                <w:szCs w:val="21"/>
              </w:rPr>
              <w:t>小时</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电池箱</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参考尺寸：</w:t>
            </w:r>
            <w:r>
              <w:rPr>
                <w:rFonts w:hint="eastAsia"/>
                <w:szCs w:val="21"/>
              </w:rPr>
              <w:t>L780 mm*W470mm*H1190mm</w:t>
            </w:r>
            <w:r>
              <w:rPr>
                <w:rFonts w:hint="eastAsia"/>
                <w:szCs w:val="21"/>
              </w:rPr>
              <w:t>，可装</w:t>
            </w:r>
            <w:r>
              <w:rPr>
                <w:rFonts w:hint="eastAsia"/>
                <w:szCs w:val="21"/>
              </w:rPr>
              <w:t>16</w:t>
            </w:r>
            <w:r>
              <w:rPr>
                <w:rFonts w:hint="eastAsia"/>
                <w:szCs w:val="21"/>
              </w:rPr>
              <w:t>节</w:t>
            </w:r>
            <w:r>
              <w:rPr>
                <w:rFonts w:hint="eastAsia"/>
                <w:szCs w:val="21"/>
              </w:rPr>
              <w:t>120AH</w:t>
            </w:r>
            <w:r>
              <w:rPr>
                <w:rFonts w:hint="eastAsia"/>
                <w:szCs w:val="21"/>
              </w:rPr>
              <w:t>电池</w:t>
            </w:r>
          </w:p>
        </w:tc>
        <w:tc>
          <w:tcPr>
            <w:tcW w:w="1134" w:type="dxa"/>
            <w:vAlign w:val="center"/>
          </w:tcPr>
          <w:p w:rsidR="00267C9A" w:rsidRDefault="001818D7">
            <w:pPr>
              <w:widowControl/>
              <w:spacing w:line="300" w:lineRule="exact"/>
              <w:jc w:val="center"/>
              <w:rPr>
                <w:szCs w:val="21"/>
              </w:rPr>
            </w:pPr>
            <w:r>
              <w:rPr>
                <w:rFonts w:hint="eastAsia"/>
                <w:szCs w:val="21"/>
              </w:rPr>
              <w:t>用于叫</w:t>
            </w:r>
            <w:proofErr w:type="gramStart"/>
            <w:r>
              <w:rPr>
                <w:rFonts w:hint="eastAsia"/>
                <w:szCs w:val="21"/>
              </w:rPr>
              <w:t>隘</w:t>
            </w:r>
            <w:proofErr w:type="gramEnd"/>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电池开关盒</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电池开关盒</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配电柜</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国产优质</w:t>
            </w:r>
            <w:r>
              <w:rPr>
                <w:rFonts w:hint="eastAsia"/>
                <w:szCs w:val="21"/>
              </w:rPr>
              <w:t>/</w:t>
            </w:r>
            <w:r>
              <w:rPr>
                <w:rFonts w:hint="eastAsia"/>
                <w:szCs w:val="21"/>
              </w:rPr>
              <w:t>含断路器、浪涌保护器、电流表、电压表、切换开关、指示灯等（</w:t>
            </w:r>
            <w:r>
              <w:rPr>
                <w:rFonts w:hint="eastAsia"/>
                <w:szCs w:val="21"/>
              </w:rPr>
              <w:t>UPS</w:t>
            </w:r>
            <w:r>
              <w:rPr>
                <w:rFonts w:hint="eastAsia"/>
                <w:szCs w:val="21"/>
              </w:rPr>
              <w:t>配电柜）</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6</w:t>
            </w:r>
          </w:p>
        </w:tc>
        <w:tc>
          <w:tcPr>
            <w:tcW w:w="1134" w:type="dxa"/>
            <w:gridSpan w:val="2"/>
            <w:vAlign w:val="center"/>
          </w:tcPr>
          <w:p w:rsidR="00267C9A" w:rsidRDefault="001818D7">
            <w:pPr>
              <w:widowControl/>
              <w:spacing w:line="300" w:lineRule="exact"/>
              <w:jc w:val="center"/>
              <w:rPr>
                <w:szCs w:val="21"/>
              </w:rPr>
            </w:pPr>
            <w:r>
              <w:rPr>
                <w:rFonts w:hint="eastAsia"/>
                <w:szCs w:val="21"/>
              </w:rPr>
              <w:t>电池与电池间连接线</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批</w:t>
            </w:r>
          </w:p>
        </w:tc>
        <w:tc>
          <w:tcPr>
            <w:tcW w:w="6378" w:type="dxa"/>
            <w:vAlign w:val="center"/>
          </w:tcPr>
          <w:p w:rsidR="00267C9A" w:rsidRDefault="001818D7">
            <w:pPr>
              <w:widowControl/>
              <w:spacing w:line="300" w:lineRule="exact"/>
              <w:jc w:val="left"/>
              <w:rPr>
                <w:szCs w:val="21"/>
              </w:rPr>
            </w:pPr>
            <w:r>
              <w:rPr>
                <w:rFonts w:hint="eastAsia"/>
                <w:szCs w:val="21"/>
              </w:rPr>
              <w:t>电池与电池间连接线</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UPS</w:t>
            </w:r>
            <w:r>
              <w:rPr>
                <w:rFonts w:hint="eastAsia"/>
                <w:szCs w:val="21"/>
              </w:rPr>
              <w:t>与电池间连接线缆</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批</w:t>
            </w:r>
          </w:p>
        </w:tc>
        <w:tc>
          <w:tcPr>
            <w:tcW w:w="6378" w:type="dxa"/>
            <w:vAlign w:val="center"/>
          </w:tcPr>
          <w:p w:rsidR="00267C9A" w:rsidRDefault="001818D7">
            <w:pPr>
              <w:widowControl/>
              <w:spacing w:line="300" w:lineRule="exact"/>
              <w:jc w:val="left"/>
              <w:rPr>
                <w:szCs w:val="21"/>
              </w:rPr>
            </w:pPr>
            <w:r>
              <w:rPr>
                <w:rFonts w:hint="eastAsia"/>
                <w:szCs w:val="21"/>
              </w:rPr>
              <w:t xml:space="preserve">UPS </w:t>
            </w:r>
            <w:r>
              <w:rPr>
                <w:rFonts w:hint="eastAsia"/>
                <w:szCs w:val="21"/>
              </w:rPr>
              <w:t>与电池间连接线缆，</w:t>
            </w:r>
            <w:r>
              <w:rPr>
                <w:rFonts w:hint="eastAsia"/>
                <w:szCs w:val="21"/>
              </w:rPr>
              <w:t xml:space="preserve">UPS </w:t>
            </w:r>
            <w:r>
              <w:rPr>
                <w:rFonts w:hint="eastAsia"/>
                <w:szCs w:val="21"/>
              </w:rPr>
              <w:t>与电池柜正负和集不超过</w:t>
            </w:r>
            <w:r>
              <w:rPr>
                <w:rFonts w:hint="eastAsia"/>
                <w:szCs w:val="21"/>
              </w:rPr>
              <w:t xml:space="preserve"> 10 </w:t>
            </w:r>
            <w:r>
              <w:rPr>
                <w:rFonts w:hint="eastAsia"/>
                <w:szCs w:val="21"/>
              </w:rPr>
              <w:t>米。（不包含输入输出线缆）</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8</w:t>
            </w:r>
          </w:p>
        </w:tc>
        <w:tc>
          <w:tcPr>
            <w:tcW w:w="1134" w:type="dxa"/>
            <w:gridSpan w:val="2"/>
            <w:vAlign w:val="center"/>
          </w:tcPr>
          <w:p w:rsidR="00267C9A" w:rsidRDefault="001818D7">
            <w:pPr>
              <w:widowControl/>
              <w:spacing w:line="300" w:lineRule="exact"/>
              <w:jc w:val="center"/>
              <w:rPr>
                <w:szCs w:val="21"/>
              </w:rPr>
            </w:pPr>
            <w:r>
              <w:rPr>
                <w:rFonts w:hint="eastAsia"/>
                <w:szCs w:val="21"/>
              </w:rPr>
              <w:t>设备底座</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定制</w:t>
            </w:r>
            <w:r>
              <w:rPr>
                <w:rFonts w:hint="eastAsia"/>
                <w:szCs w:val="21"/>
              </w:rPr>
              <w:t>UPS</w:t>
            </w:r>
            <w:r>
              <w:rPr>
                <w:rFonts w:hint="eastAsia"/>
                <w:szCs w:val="21"/>
              </w:rPr>
              <w:t>底座、角钢焊接</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w:t>
            </w:r>
            <w:r>
              <w:rPr>
                <w:rFonts w:hint="eastAsia"/>
                <w:b/>
                <w:szCs w:val="21"/>
              </w:rPr>
              <w:t>2</w:t>
            </w:r>
            <w:r>
              <w:rPr>
                <w:rFonts w:hint="eastAsia"/>
                <w:b/>
                <w:szCs w:val="21"/>
              </w:rPr>
              <w:t>）油</w:t>
            </w:r>
            <w:proofErr w:type="gramStart"/>
            <w:r>
              <w:rPr>
                <w:rFonts w:hint="eastAsia"/>
                <w:b/>
                <w:szCs w:val="21"/>
              </w:rPr>
              <w:t>隘</w:t>
            </w:r>
            <w:proofErr w:type="gramEnd"/>
            <w:r>
              <w:rPr>
                <w:rFonts w:hint="eastAsia"/>
                <w:b/>
                <w:szCs w:val="21"/>
              </w:rPr>
              <w:t>机房</w:t>
            </w:r>
            <w:r>
              <w:rPr>
                <w:rFonts w:hint="eastAsia"/>
                <w:b/>
                <w:szCs w:val="21"/>
              </w:rPr>
              <w:t>ups</w:t>
            </w:r>
            <w:r>
              <w:rPr>
                <w:rFonts w:hint="eastAsia"/>
                <w:b/>
                <w:szCs w:val="21"/>
              </w:rPr>
              <w:t>系统</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1</w:t>
            </w:r>
          </w:p>
        </w:tc>
        <w:tc>
          <w:tcPr>
            <w:tcW w:w="1134" w:type="dxa"/>
            <w:gridSpan w:val="2"/>
            <w:vAlign w:val="center"/>
          </w:tcPr>
          <w:p w:rsidR="00267C9A" w:rsidRDefault="001818D7">
            <w:pPr>
              <w:widowControl/>
              <w:spacing w:line="300" w:lineRule="exact"/>
              <w:jc w:val="center"/>
              <w:rPr>
                <w:szCs w:val="21"/>
              </w:rPr>
            </w:pPr>
            <w:r>
              <w:rPr>
                <w:rFonts w:hint="eastAsia"/>
                <w:szCs w:val="21"/>
              </w:rPr>
              <w:t>UPS</w:t>
            </w:r>
            <w:r>
              <w:rPr>
                <w:rFonts w:hint="eastAsia"/>
                <w:szCs w:val="21"/>
              </w:rPr>
              <w:t>主机</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：输入</w:t>
            </w:r>
            <w:r>
              <w:rPr>
                <w:rFonts w:hint="eastAsia"/>
                <w:szCs w:val="21"/>
              </w:rPr>
              <w:t>220V</w:t>
            </w:r>
            <w:r>
              <w:rPr>
                <w:rFonts w:hint="eastAsia"/>
                <w:szCs w:val="21"/>
              </w:rPr>
              <w:t>，输出</w:t>
            </w:r>
            <w:r>
              <w:rPr>
                <w:rFonts w:hint="eastAsia"/>
                <w:szCs w:val="21"/>
              </w:rPr>
              <w:t>220V</w:t>
            </w:r>
            <w:r>
              <w:rPr>
                <w:rFonts w:hint="eastAsia"/>
                <w:szCs w:val="21"/>
              </w:rPr>
              <w:br/>
              <w:t>2.</w:t>
            </w:r>
            <w:r>
              <w:rPr>
                <w:rFonts w:hint="eastAsia"/>
                <w:szCs w:val="21"/>
              </w:rPr>
              <w:t>基于</w:t>
            </w:r>
            <w:r>
              <w:rPr>
                <w:rFonts w:hint="eastAsia"/>
                <w:szCs w:val="21"/>
              </w:rPr>
              <w:t xml:space="preserve"> DSP </w:t>
            </w:r>
            <w:r>
              <w:rPr>
                <w:rFonts w:hint="eastAsia"/>
                <w:szCs w:val="21"/>
              </w:rPr>
              <w:t>全数字化的控制技术，电路灵活性可靠性更高。</w:t>
            </w:r>
            <w:r>
              <w:rPr>
                <w:rFonts w:hint="eastAsia"/>
                <w:szCs w:val="21"/>
              </w:rPr>
              <w:br/>
              <w:t>3.</w:t>
            </w:r>
            <w:r>
              <w:rPr>
                <w:rFonts w:hint="eastAsia"/>
                <w:szCs w:val="21"/>
              </w:rPr>
              <w:t>纯</w:t>
            </w:r>
            <w:proofErr w:type="gramStart"/>
            <w:r>
              <w:rPr>
                <w:rFonts w:hint="eastAsia"/>
                <w:szCs w:val="21"/>
              </w:rPr>
              <w:t>在线双</w:t>
            </w:r>
            <w:proofErr w:type="gramEnd"/>
            <w:r>
              <w:rPr>
                <w:rFonts w:hint="eastAsia"/>
                <w:szCs w:val="21"/>
              </w:rPr>
              <w:t>变换设计，具有故障自诊断、自保护功能。</w:t>
            </w:r>
            <w:r>
              <w:rPr>
                <w:rFonts w:hint="eastAsia"/>
                <w:szCs w:val="21"/>
              </w:rPr>
              <w:br/>
              <w:t>4.</w:t>
            </w:r>
            <w:r>
              <w:rPr>
                <w:rFonts w:hint="eastAsia"/>
                <w:szCs w:val="21"/>
              </w:rPr>
              <w:t>并机可共用电池组</w:t>
            </w:r>
            <w:r>
              <w:rPr>
                <w:rFonts w:hint="eastAsia"/>
                <w:szCs w:val="21"/>
              </w:rPr>
              <w:br/>
              <w:t>5.</w:t>
            </w:r>
            <w:r>
              <w:rPr>
                <w:rFonts w:hint="eastAsia"/>
                <w:szCs w:val="21"/>
              </w:rPr>
              <w:t>数字化充电器，灵活的充电参数设定以及电池配置</w:t>
            </w:r>
            <w:r>
              <w:rPr>
                <w:rFonts w:hint="eastAsia"/>
                <w:szCs w:val="21"/>
              </w:rPr>
              <w:br/>
              <w:t>6.</w:t>
            </w:r>
            <w:r>
              <w:rPr>
                <w:rFonts w:hint="eastAsia"/>
                <w:szCs w:val="21"/>
              </w:rPr>
              <w:t>支持电池冷启动和市电自启动功能</w:t>
            </w:r>
            <w:r>
              <w:rPr>
                <w:rFonts w:hint="eastAsia"/>
                <w:szCs w:val="21"/>
              </w:rPr>
              <w:br/>
              <w:t>7.</w:t>
            </w:r>
            <w:r>
              <w:rPr>
                <w:rFonts w:hint="eastAsia"/>
                <w:szCs w:val="21"/>
              </w:rPr>
              <w:t>具有</w:t>
            </w:r>
            <w:r>
              <w:rPr>
                <w:rFonts w:hint="eastAsia"/>
                <w:szCs w:val="21"/>
              </w:rPr>
              <w:t>LCD</w:t>
            </w:r>
            <w:r>
              <w:rPr>
                <w:rFonts w:hint="eastAsia"/>
                <w:szCs w:val="21"/>
              </w:rPr>
              <w:t>宽屏显示，友好的人机界面</w:t>
            </w:r>
            <w:r>
              <w:rPr>
                <w:rFonts w:hint="eastAsia"/>
                <w:szCs w:val="21"/>
              </w:rPr>
              <w:br/>
              <w:t>8.</w:t>
            </w:r>
            <w:r>
              <w:rPr>
                <w:rFonts w:hint="eastAsia"/>
                <w:szCs w:val="21"/>
              </w:rPr>
              <w:t>产品参数：容量：</w:t>
            </w:r>
            <w:r>
              <w:rPr>
                <w:rFonts w:hint="eastAsia"/>
                <w:szCs w:val="21"/>
              </w:rPr>
              <w:t>10KVA</w:t>
            </w:r>
            <w:r>
              <w:rPr>
                <w:rFonts w:hint="eastAsia"/>
                <w:szCs w:val="21"/>
              </w:rPr>
              <w:t>、输入功率因素：≥</w:t>
            </w:r>
            <w:r>
              <w:rPr>
                <w:rFonts w:hint="eastAsia"/>
                <w:szCs w:val="21"/>
              </w:rPr>
              <w:t>0.99</w:t>
            </w:r>
            <w:r>
              <w:rPr>
                <w:rFonts w:hint="eastAsia"/>
                <w:szCs w:val="21"/>
              </w:rPr>
              <w:t>、支持</w:t>
            </w:r>
            <w:r>
              <w:rPr>
                <w:rFonts w:hint="eastAsia"/>
                <w:szCs w:val="21"/>
              </w:rPr>
              <w:t>16</w:t>
            </w:r>
            <w:r>
              <w:rPr>
                <w:rFonts w:hint="eastAsia"/>
                <w:szCs w:val="21"/>
              </w:rPr>
              <w:t>节电池、输出功率因数：</w:t>
            </w:r>
            <w:r>
              <w:rPr>
                <w:rFonts w:hint="eastAsia"/>
                <w:szCs w:val="21"/>
              </w:rPr>
              <w:t>0.9</w:t>
            </w:r>
            <w:r>
              <w:rPr>
                <w:rFonts w:hint="eastAsia"/>
                <w:szCs w:val="21"/>
              </w:rPr>
              <w:t>、系统效率：≥</w:t>
            </w:r>
            <w:r>
              <w:rPr>
                <w:rFonts w:hint="eastAsia"/>
                <w:szCs w:val="21"/>
              </w:rPr>
              <w:t>93%</w:t>
            </w:r>
            <w:r>
              <w:rPr>
                <w:rFonts w:hint="eastAsia"/>
                <w:szCs w:val="21"/>
              </w:rPr>
              <w:t>、切换时间为</w:t>
            </w:r>
            <w:r>
              <w:rPr>
                <w:rFonts w:hint="eastAsia"/>
                <w:szCs w:val="21"/>
              </w:rPr>
              <w:t xml:space="preserve"> 0ms</w:t>
            </w:r>
            <w:r>
              <w:rPr>
                <w:rFonts w:hint="eastAsia"/>
                <w:szCs w:val="21"/>
              </w:rPr>
              <w:t>、可支持最大并机数为</w:t>
            </w:r>
            <w:r>
              <w:rPr>
                <w:rFonts w:hint="eastAsia"/>
                <w:szCs w:val="21"/>
              </w:rPr>
              <w:t xml:space="preserve"> 6 </w:t>
            </w:r>
            <w:r>
              <w:rPr>
                <w:rFonts w:hint="eastAsia"/>
                <w:szCs w:val="21"/>
              </w:rPr>
              <w:t>台。尺寸：</w:t>
            </w:r>
            <w:r>
              <w:rPr>
                <w:rFonts w:hint="eastAsia"/>
                <w:szCs w:val="21"/>
              </w:rPr>
              <w:t xml:space="preserve"> 262*514*455mm(</w:t>
            </w:r>
            <w:r>
              <w:rPr>
                <w:rFonts w:hint="eastAsia"/>
                <w:szCs w:val="21"/>
              </w:rPr>
              <w:t>宽深高</w:t>
            </w:r>
            <w:r>
              <w:rPr>
                <w:rFonts w:hint="eastAsia"/>
                <w:szCs w:val="21"/>
              </w:rPr>
              <w:t xml:space="preserve">) </w:t>
            </w:r>
          </w:p>
        </w:tc>
        <w:tc>
          <w:tcPr>
            <w:tcW w:w="1134" w:type="dxa"/>
            <w:vAlign w:val="center"/>
          </w:tcPr>
          <w:p w:rsidR="00267C9A" w:rsidRDefault="001818D7">
            <w:pPr>
              <w:widowControl/>
              <w:spacing w:line="300" w:lineRule="exact"/>
              <w:jc w:val="center"/>
              <w:rPr>
                <w:szCs w:val="21"/>
              </w:rPr>
            </w:pPr>
            <w:r>
              <w:rPr>
                <w:rFonts w:hint="eastAsia"/>
                <w:szCs w:val="21"/>
              </w:rPr>
              <w:t>用于油</w:t>
            </w:r>
            <w:proofErr w:type="gramStart"/>
            <w:r>
              <w:rPr>
                <w:rFonts w:hint="eastAsia"/>
                <w:szCs w:val="21"/>
              </w:rPr>
              <w:t>隘</w:t>
            </w:r>
            <w:proofErr w:type="gramEnd"/>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蓄电池</w:t>
            </w:r>
          </w:p>
        </w:tc>
        <w:tc>
          <w:tcPr>
            <w:tcW w:w="567" w:type="dxa"/>
            <w:vAlign w:val="center"/>
          </w:tcPr>
          <w:p w:rsidR="00267C9A" w:rsidRDefault="001818D7">
            <w:pPr>
              <w:widowControl/>
              <w:spacing w:line="300" w:lineRule="exact"/>
              <w:jc w:val="center"/>
              <w:rPr>
                <w:szCs w:val="21"/>
              </w:rPr>
            </w:pPr>
            <w:r>
              <w:rPr>
                <w:rFonts w:hint="eastAsia"/>
                <w:szCs w:val="21"/>
              </w:rPr>
              <w:t>64</w:t>
            </w:r>
            <w:r>
              <w:rPr>
                <w:rFonts w:hint="eastAsia"/>
                <w:szCs w:val="21"/>
              </w:rPr>
              <w:t>节</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密封反应率≥</w:t>
            </w:r>
            <w:r>
              <w:rPr>
                <w:rFonts w:hint="eastAsia"/>
                <w:szCs w:val="21"/>
              </w:rPr>
              <w:t>98%</w:t>
            </w:r>
            <w:r>
              <w:rPr>
                <w:rFonts w:hint="eastAsia"/>
                <w:szCs w:val="21"/>
              </w:rPr>
              <w:t>、充电过程中遇明火，</w:t>
            </w:r>
            <w:proofErr w:type="gramStart"/>
            <w:r>
              <w:rPr>
                <w:rFonts w:hint="eastAsia"/>
                <w:szCs w:val="21"/>
              </w:rPr>
              <w:t>不</w:t>
            </w:r>
            <w:proofErr w:type="gramEnd"/>
            <w:r>
              <w:rPr>
                <w:rFonts w:hint="eastAsia"/>
                <w:szCs w:val="21"/>
              </w:rPr>
              <w:t>引燃，</w:t>
            </w:r>
            <w:proofErr w:type="gramStart"/>
            <w:r>
              <w:rPr>
                <w:rFonts w:hint="eastAsia"/>
                <w:szCs w:val="21"/>
              </w:rPr>
              <w:t>不</w:t>
            </w:r>
            <w:proofErr w:type="gramEnd"/>
            <w:r>
              <w:rPr>
                <w:rFonts w:hint="eastAsia"/>
                <w:szCs w:val="21"/>
              </w:rPr>
              <w:t>引爆。</w:t>
            </w:r>
            <w:r>
              <w:rPr>
                <w:rFonts w:hint="eastAsia"/>
                <w:szCs w:val="21"/>
              </w:rPr>
              <w:br/>
              <w:t>2.</w:t>
            </w:r>
            <w:r>
              <w:rPr>
                <w:rFonts w:hint="eastAsia"/>
                <w:szCs w:val="21"/>
              </w:rPr>
              <w:t>具有泰尔认证证书</w:t>
            </w:r>
            <w:r>
              <w:rPr>
                <w:rFonts w:hint="eastAsia"/>
                <w:szCs w:val="21"/>
              </w:rPr>
              <w:br/>
              <w:t>3.</w:t>
            </w:r>
            <w:r>
              <w:rPr>
                <w:rFonts w:hint="eastAsia"/>
                <w:szCs w:val="21"/>
              </w:rPr>
              <w:t>产品参数：容量：</w:t>
            </w:r>
            <w:r>
              <w:rPr>
                <w:rFonts w:hint="eastAsia"/>
                <w:szCs w:val="21"/>
              </w:rPr>
              <w:t xml:space="preserve">12V/120AH    </w:t>
            </w:r>
            <w:r>
              <w:rPr>
                <w:rFonts w:hint="eastAsia"/>
                <w:szCs w:val="21"/>
              </w:rPr>
              <w:t>尺寸：约</w:t>
            </w:r>
            <w:r>
              <w:rPr>
                <w:rFonts w:hint="eastAsia"/>
                <w:szCs w:val="21"/>
              </w:rPr>
              <w:t>410*176*224mm</w:t>
            </w:r>
            <w:r>
              <w:rPr>
                <w:rFonts w:hint="eastAsia"/>
                <w:szCs w:val="21"/>
              </w:rPr>
              <w:t>、不大于</w:t>
            </w:r>
            <w:r>
              <w:rPr>
                <w:rFonts w:hint="eastAsia"/>
                <w:szCs w:val="21"/>
              </w:rPr>
              <w:t>33.5kg</w:t>
            </w:r>
          </w:p>
        </w:tc>
        <w:tc>
          <w:tcPr>
            <w:tcW w:w="1134" w:type="dxa"/>
            <w:vAlign w:val="center"/>
          </w:tcPr>
          <w:p w:rsidR="00267C9A" w:rsidRDefault="001818D7">
            <w:pPr>
              <w:widowControl/>
              <w:spacing w:line="300" w:lineRule="exact"/>
              <w:jc w:val="center"/>
              <w:rPr>
                <w:szCs w:val="21"/>
              </w:rPr>
            </w:pPr>
            <w:r>
              <w:rPr>
                <w:rFonts w:hint="eastAsia"/>
                <w:szCs w:val="21"/>
              </w:rPr>
              <w:t>用于油</w:t>
            </w:r>
            <w:proofErr w:type="gramStart"/>
            <w:r>
              <w:rPr>
                <w:rFonts w:hint="eastAsia"/>
                <w:szCs w:val="21"/>
              </w:rPr>
              <w:t>隘</w:t>
            </w:r>
            <w:proofErr w:type="gramEnd"/>
            <w:r>
              <w:rPr>
                <w:rFonts w:hint="eastAsia"/>
                <w:szCs w:val="21"/>
              </w:rPr>
              <w:t>，满足机房设备</w:t>
            </w:r>
            <w:proofErr w:type="gramStart"/>
            <w:r>
              <w:rPr>
                <w:rFonts w:hint="eastAsia"/>
                <w:szCs w:val="21"/>
              </w:rPr>
              <w:t>备</w:t>
            </w:r>
            <w:proofErr w:type="gramEnd"/>
            <w:r>
              <w:rPr>
                <w:rFonts w:hint="eastAsia"/>
                <w:szCs w:val="21"/>
              </w:rPr>
              <w:t>电</w:t>
            </w:r>
            <w:r>
              <w:rPr>
                <w:rFonts w:hint="eastAsia"/>
                <w:szCs w:val="21"/>
              </w:rPr>
              <w:t>12</w:t>
            </w:r>
            <w:r>
              <w:rPr>
                <w:rFonts w:hint="eastAsia"/>
                <w:szCs w:val="21"/>
              </w:rPr>
              <w:t>小时</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电池箱</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参考尺寸：</w:t>
            </w:r>
            <w:r>
              <w:rPr>
                <w:rFonts w:hint="eastAsia"/>
                <w:szCs w:val="21"/>
              </w:rPr>
              <w:t>L780*W470*H1190</w:t>
            </w:r>
            <w:r>
              <w:rPr>
                <w:rFonts w:hint="eastAsia"/>
                <w:szCs w:val="21"/>
              </w:rPr>
              <w:t>，可装</w:t>
            </w:r>
            <w:r>
              <w:rPr>
                <w:rFonts w:hint="eastAsia"/>
                <w:szCs w:val="21"/>
              </w:rPr>
              <w:t>16</w:t>
            </w:r>
            <w:r>
              <w:rPr>
                <w:rFonts w:hint="eastAsia"/>
                <w:szCs w:val="21"/>
              </w:rPr>
              <w:t>节</w:t>
            </w:r>
            <w:r>
              <w:rPr>
                <w:rFonts w:hint="eastAsia"/>
                <w:szCs w:val="21"/>
              </w:rPr>
              <w:t>120AH</w:t>
            </w:r>
            <w:r>
              <w:rPr>
                <w:rFonts w:hint="eastAsia"/>
                <w:szCs w:val="21"/>
              </w:rPr>
              <w:t>电池</w:t>
            </w:r>
          </w:p>
        </w:tc>
        <w:tc>
          <w:tcPr>
            <w:tcW w:w="1134" w:type="dxa"/>
            <w:vAlign w:val="center"/>
          </w:tcPr>
          <w:p w:rsidR="00267C9A" w:rsidRDefault="001818D7">
            <w:pPr>
              <w:widowControl/>
              <w:spacing w:line="300" w:lineRule="exact"/>
              <w:jc w:val="center"/>
              <w:rPr>
                <w:szCs w:val="21"/>
              </w:rPr>
            </w:pPr>
            <w:r>
              <w:rPr>
                <w:rFonts w:hint="eastAsia"/>
                <w:szCs w:val="21"/>
              </w:rPr>
              <w:t>用于油</w:t>
            </w:r>
            <w:proofErr w:type="gramStart"/>
            <w:r>
              <w:rPr>
                <w:rFonts w:hint="eastAsia"/>
                <w:szCs w:val="21"/>
              </w:rPr>
              <w:t>隘</w:t>
            </w:r>
            <w:proofErr w:type="gramEnd"/>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电池开关盒</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电池开关盒</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配电柜</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国产优质</w:t>
            </w:r>
            <w:r>
              <w:rPr>
                <w:rFonts w:hint="eastAsia"/>
                <w:szCs w:val="21"/>
              </w:rPr>
              <w:t>/</w:t>
            </w:r>
            <w:r>
              <w:rPr>
                <w:rFonts w:hint="eastAsia"/>
                <w:szCs w:val="21"/>
              </w:rPr>
              <w:t>含断路器、浪涌保护器、电流表、电压表、切换开关、指示灯等（</w:t>
            </w:r>
            <w:r>
              <w:rPr>
                <w:rFonts w:hint="eastAsia"/>
                <w:szCs w:val="21"/>
              </w:rPr>
              <w:t>UPS</w:t>
            </w:r>
            <w:r>
              <w:rPr>
                <w:rFonts w:hint="eastAsia"/>
                <w:szCs w:val="21"/>
              </w:rPr>
              <w:t>配电柜）</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6</w:t>
            </w:r>
          </w:p>
        </w:tc>
        <w:tc>
          <w:tcPr>
            <w:tcW w:w="1134" w:type="dxa"/>
            <w:gridSpan w:val="2"/>
            <w:vAlign w:val="center"/>
          </w:tcPr>
          <w:p w:rsidR="00267C9A" w:rsidRDefault="001818D7">
            <w:pPr>
              <w:widowControl/>
              <w:spacing w:line="300" w:lineRule="exact"/>
              <w:jc w:val="center"/>
              <w:rPr>
                <w:szCs w:val="21"/>
              </w:rPr>
            </w:pPr>
            <w:r>
              <w:rPr>
                <w:rFonts w:hint="eastAsia"/>
                <w:szCs w:val="21"/>
              </w:rPr>
              <w:t>电池与电池间连接线</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批</w:t>
            </w:r>
          </w:p>
        </w:tc>
        <w:tc>
          <w:tcPr>
            <w:tcW w:w="6378" w:type="dxa"/>
            <w:vAlign w:val="center"/>
          </w:tcPr>
          <w:p w:rsidR="00267C9A" w:rsidRDefault="001818D7">
            <w:pPr>
              <w:widowControl/>
              <w:spacing w:line="300" w:lineRule="exact"/>
              <w:jc w:val="left"/>
              <w:rPr>
                <w:szCs w:val="21"/>
              </w:rPr>
            </w:pPr>
            <w:r>
              <w:rPr>
                <w:rFonts w:hint="eastAsia"/>
                <w:szCs w:val="21"/>
              </w:rPr>
              <w:t>电池与电池间连接线</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UPS</w:t>
            </w:r>
            <w:r>
              <w:rPr>
                <w:rFonts w:hint="eastAsia"/>
                <w:szCs w:val="21"/>
              </w:rPr>
              <w:t>与电池间连接线缆</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批</w:t>
            </w:r>
          </w:p>
        </w:tc>
        <w:tc>
          <w:tcPr>
            <w:tcW w:w="6378" w:type="dxa"/>
            <w:vAlign w:val="center"/>
          </w:tcPr>
          <w:p w:rsidR="00267C9A" w:rsidRDefault="001818D7">
            <w:pPr>
              <w:widowControl/>
              <w:spacing w:line="300" w:lineRule="exact"/>
              <w:jc w:val="left"/>
              <w:rPr>
                <w:szCs w:val="21"/>
              </w:rPr>
            </w:pPr>
            <w:r>
              <w:rPr>
                <w:rFonts w:hint="eastAsia"/>
                <w:szCs w:val="21"/>
              </w:rPr>
              <w:t xml:space="preserve">UPS </w:t>
            </w:r>
            <w:r>
              <w:rPr>
                <w:rFonts w:hint="eastAsia"/>
                <w:szCs w:val="21"/>
              </w:rPr>
              <w:t>与电池间连接线缆，</w:t>
            </w:r>
            <w:r>
              <w:rPr>
                <w:rFonts w:hint="eastAsia"/>
                <w:szCs w:val="21"/>
              </w:rPr>
              <w:t xml:space="preserve">UPS </w:t>
            </w:r>
            <w:r>
              <w:rPr>
                <w:rFonts w:hint="eastAsia"/>
                <w:szCs w:val="21"/>
              </w:rPr>
              <w:t>与电池柜正负和集不超过</w:t>
            </w:r>
            <w:r>
              <w:rPr>
                <w:rFonts w:hint="eastAsia"/>
                <w:szCs w:val="21"/>
              </w:rPr>
              <w:t xml:space="preserve"> 10 </w:t>
            </w:r>
            <w:r>
              <w:rPr>
                <w:rFonts w:hint="eastAsia"/>
                <w:szCs w:val="21"/>
              </w:rPr>
              <w:t>米。（不包含输入输出线缆）</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8</w:t>
            </w:r>
          </w:p>
        </w:tc>
        <w:tc>
          <w:tcPr>
            <w:tcW w:w="1134" w:type="dxa"/>
            <w:gridSpan w:val="2"/>
            <w:vAlign w:val="center"/>
          </w:tcPr>
          <w:p w:rsidR="00267C9A" w:rsidRDefault="001818D7">
            <w:pPr>
              <w:widowControl/>
              <w:spacing w:line="300" w:lineRule="exact"/>
              <w:jc w:val="center"/>
              <w:rPr>
                <w:szCs w:val="21"/>
              </w:rPr>
            </w:pPr>
            <w:r>
              <w:rPr>
                <w:rFonts w:hint="eastAsia"/>
                <w:szCs w:val="21"/>
              </w:rPr>
              <w:t>设备底座</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定制</w:t>
            </w:r>
            <w:r>
              <w:rPr>
                <w:rFonts w:hint="eastAsia"/>
                <w:szCs w:val="21"/>
              </w:rPr>
              <w:t>UPS</w:t>
            </w:r>
            <w:r>
              <w:rPr>
                <w:rFonts w:hint="eastAsia"/>
                <w:szCs w:val="21"/>
              </w:rPr>
              <w:t>底座、角钢焊接</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8613" w:type="dxa"/>
            <w:gridSpan w:val="5"/>
            <w:vAlign w:val="center"/>
          </w:tcPr>
          <w:p w:rsidR="00267C9A" w:rsidRDefault="001818D7">
            <w:pPr>
              <w:widowControl/>
              <w:spacing w:line="300" w:lineRule="exact"/>
              <w:jc w:val="left"/>
              <w:rPr>
                <w:b/>
                <w:szCs w:val="21"/>
              </w:rPr>
            </w:pPr>
            <w:r>
              <w:rPr>
                <w:rFonts w:hint="eastAsia"/>
                <w:b/>
                <w:szCs w:val="21"/>
              </w:rPr>
              <w:t>十、查验大厅及室外配套监控系统</w:t>
            </w:r>
          </w:p>
        </w:tc>
        <w:tc>
          <w:tcPr>
            <w:tcW w:w="1134" w:type="dxa"/>
            <w:vAlign w:val="center"/>
          </w:tcPr>
          <w:p w:rsidR="00267C9A" w:rsidRDefault="001818D7">
            <w:pPr>
              <w:widowControl/>
              <w:spacing w:line="300" w:lineRule="exact"/>
              <w:jc w:val="center"/>
              <w:rPr>
                <w:szCs w:val="21"/>
              </w:rPr>
            </w:pPr>
            <w:r>
              <w:rPr>
                <w:rFonts w:hint="eastAsia"/>
                <w:szCs w:val="21"/>
              </w:rPr>
              <w:t>查验大厅、车道、室外配套辅助监控</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网络半球摄像机</w:t>
            </w:r>
          </w:p>
        </w:tc>
        <w:tc>
          <w:tcPr>
            <w:tcW w:w="567" w:type="dxa"/>
            <w:vAlign w:val="center"/>
          </w:tcPr>
          <w:p w:rsidR="00267C9A" w:rsidRDefault="001818D7">
            <w:pPr>
              <w:widowControl/>
              <w:spacing w:line="300" w:lineRule="exact"/>
              <w:jc w:val="center"/>
              <w:rPr>
                <w:szCs w:val="21"/>
              </w:rPr>
            </w:pPr>
            <w:r>
              <w:rPr>
                <w:rFonts w:hint="eastAsia"/>
                <w:szCs w:val="21"/>
              </w:rPr>
              <w:t>10</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w:t>
            </w:r>
            <w:r>
              <w:rPr>
                <w:rFonts w:hint="eastAsia"/>
                <w:szCs w:val="21"/>
              </w:rPr>
              <w:t>、</w:t>
            </w:r>
            <w:r>
              <w:rPr>
                <w:rFonts w:hint="eastAsia"/>
                <w:szCs w:val="21"/>
              </w:rPr>
              <w:t>400</w:t>
            </w:r>
            <w:r>
              <w:rPr>
                <w:rFonts w:hint="eastAsia"/>
                <w:szCs w:val="21"/>
              </w:rPr>
              <w:t>万</w:t>
            </w:r>
            <w:proofErr w:type="gramStart"/>
            <w:r>
              <w:rPr>
                <w:rFonts w:hint="eastAsia"/>
                <w:szCs w:val="21"/>
              </w:rPr>
              <w:t>星光级</w:t>
            </w:r>
            <w:proofErr w:type="gramEnd"/>
            <w:r>
              <w:rPr>
                <w:rFonts w:hint="eastAsia"/>
                <w:szCs w:val="21"/>
              </w:rPr>
              <w:t>1/1.8 CMOS AI</w:t>
            </w:r>
            <w:r>
              <w:rPr>
                <w:rFonts w:hint="eastAsia"/>
                <w:szCs w:val="21"/>
              </w:rPr>
              <w:t>半球</w:t>
            </w:r>
            <w:proofErr w:type="gramStart"/>
            <w:r>
              <w:rPr>
                <w:rFonts w:hint="eastAsia"/>
                <w:szCs w:val="21"/>
              </w:rPr>
              <w:t>型网络</w:t>
            </w:r>
            <w:proofErr w:type="gramEnd"/>
            <w:r>
              <w:rPr>
                <w:rFonts w:hint="eastAsia"/>
                <w:szCs w:val="21"/>
              </w:rPr>
              <w:t>摄像机</w:t>
            </w:r>
            <w:r>
              <w:rPr>
                <w:rFonts w:hint="eastAsia"/>
                <w:szCs w:val="21"/>
              </w:rPr>
              <w:br/>
              <w:t>2</w:t>
            </w:r>
            <w:r>
              <w:rPr>
                <w:rFonts w:hint="eastAsia"/>
                <w:szCs w:val="21"/>
              </w:rPr>
              <w:t>、支持三种智能资源切换：人脸抓拍（默认）、道路监控、</w:t>
            </w:r>
            <w:r>
              <w:rPr>
                <w:rFonts w:hint="eastAsia"/>
                <w:szCs w:val="21"/>
              </w:rPr>
              <w:t>Smart</w:t>
            </w:r>
            <w:r>
              <w:rPr>
                <w:rFonts w:hint="eastAsia"/>
                <w:szCs w:val="21"/>
              </w:rPr>
              <w:t>事件</w:t>
            </w:r>
            <w:r>
              <w:rPr>
                <w:rFonts w:hint="eastAsia"/>
                <w:szCs w:val="21"/>
              </w:rPr>
              <w:br/>
              <w:t>3</w:t>
            </w:r>
            <w:r>
              <w:rPr>
                <w:rFonts w:hint="eastAsia"/>
                <w:szCs w:val="21"/>
              </w:rPr>
              <w:t>、人脸抓拍：支持对运动人脸进行检测、跟踪、抓拍、评分、筛选，输出最优的人脸抓图，最多同时抓拍</w:t>
            </w:r>
            <w:r>
              <w:rPr>
                <w:rFonts w:hint="eastAsia"/>
                <w:szCs w:val="21"/>
              </w:rPr>
              <w:t>14</w:t>
            </w:r>
            <w:r>
              <w:rPr>
                <w:rFonts w:hint="eastAsia"/>
                <w:szCs w:val="21"/>
              </w:rPr>
              <w:t>张人脸。</w:t>
            </w:r>
            <w:r>
              <w:rPr>
                <w:rFonts w:hint="eastAsia"/>
                <w:szCs w:val="21"/>
              </w:rPr>
              <w:br/>
              <w:t>4</w:t>
            </w:r>
            <w:r>
              <w:rPr>
                <w:rFonts w:hint="eastAsia"/>
                <w:szCs w:val="21"/>
              </w:rPr>
              <w:t>、道路监控：车牌抓拍，车辆颜色、类型，机非人识别</w:t>
            </w:r>
            <w:r>
              <w:rPr>
                <w:rFonts w:hint="eastAsia"/>
                <w:szCs w:val="21"/>
              </w:rPr>
              <w:br/>
              <w:t>5</w:t>
            </w:r>
            <w:r>
              <w:rPr>
                <w:rFonts w:hint="eastAsia"/>
                <w:szCs w:val="21"/>
              </w:rPr>
              <w:t>、</w:t>
            </w:r>
            <w:r>
              <w:rPr>
                <w:rFonts w:hint="eastAsia"/>
                <w:szCs w:val="21"/>
              </w:rPr>
              <w:t>smart</w:t>
            </w:r>
            <w:r>
              <w:rPr>
                <w:rFonts w:hint="eastAsia"/>
                <w:szCs w:val="21"/>
              </w:rPr>
              <w:t>事件：越界侦测</w:t>
            </w:r>
            <w:r>
              <w:rPr>
                <w:rFonts w:hint="eastAsia"/>
                <w:szCs w:val="21"/>
              </w:rPr>
              <w:t>,</w:t>
            </w:r>
            <w:r>
              <w:rPr>
                <w:rFonts w:hint="eastAsia"/>
                <w:szCs w:val="21"/>
              </w:rPr>
              <w:t>区域入侵侦测</w:t>
            </w:r>
            <w:r>
              <w:rPr>
                <w:rFonts w:hint="eastAsia"/>
                <w:szCs w:val="21"/>
              </w:rPr>
              <w:t>,</w:t>
            </w:r>
            <w:r>
              <w:rPr>
                <w:rFonts w:hint="eastAsia"/>
                <w:szCs w:val="21"/>
              </w:rPr>
              <w:t>进入</w:t>
            </w:r>
            <w:r>
              <w:rPr>
                <w:rFonts w:hint="eastAsia"/>
                <w:szCs w:val="21"/>
              </w:rPr>
              <w:t>/</w:t>
            </w:r>
            <w:r>
              <w:rPr>
                <w:rFonts w:hint="eastAsia"/>
                <w:szCs w:val="21"/>
              </w:rPr>
              <w:t>离开区域侦测</w:t>
            </w:r>
            <w:r>
              <w:rPr>
                <w:rFonts w:hint="eastAsia"/>
                <w:szCs w:val="21"/>
              </w:rPr>
              <w:t>,</w:t>
            </w:r>
            <w:r>
              <w:rPr>
                <w:rFonts w:hint="eastAsia"/>
                <w:szCs w:val="21"/>
              </w:rPr>
              <w:t>徘徊侦测</w:t>
            </w:r>
            <w:r>
              <w:rPr>
                <w:rFonts w:hint="eastAsia"/>
                <w:szCs w:val="21"/>
              </w:rPr>
              <w:t>,</w:t>
            </w:r>
            <w:r>
              <w:rPr>
                <w:rFonts w:hint="eastAsia"/>
                <w:szCs w:val="21"/>
              </w:rPr>
              <w:t>人员聚集侦测</w:t>
            </w:r>
            <w:r>
              <w:rPr>
                <w:rFonts w:hint="eastAsia"/>
                <w:szCs w:val="21"/>
              </w:rPr>
              <w:t>,</w:t>
            </w:r>
            <w:r>
              <w:rPr>
                <w:rFonts w:hint="eastAsia"/>
                <w:szCs w:val="21"/>
              </w:rPr>
              <w:t>快速运动侦测</w:t>
            </w:r>
            <w:r>
              <w:rPr>
                <w:rFonts w:hint="eastAsia"/>
                <w:szCs w:val="21"/>
              </w:rPr>
              <w:t>,</w:t>
            </w:r>
            <w:r>
              <w:rPr>
                <w:rFonts w:hint="eastAsia"/>
                <w:szCs w:val="21"/>
              </w:rPr>
              <w:t>停车侦测</w:t>
            </w:r>
            <w:r>
              <w:rPr>
                <w:rFonts w:hint="eastAsia"/>
                <w:szCs w:val="21"/>
              </w:rPr>
              <w:t>,</w:t>
            </w:r>
            <w:r>
              <w:rPr>
                <w:rFonts w:hint="eastAsia"/>
                <w:szCs w:val="21"/>
              </w:rPr>
              <w:t>物品遗留</w:t>
            </w:r>
            <w:r>
              <w:rPr>
                <w:rFonts w:hint="eastAsia"/>
                <w:szCs w:val="21"/>
              </w:rPr>
              <w:t>/</w:t>
            </w:r>
            <w:r>
              <w:rPr>
                <w:rFonts w:hint="eastAsia"/>
                <w:szCs w:val="21"/>
              </w:rPr>
              <w:t>拿取侦测</w:t>
            </w:r>
            <w:r>
              <w:rPr>
                <w:rFonts w:hint="eastAsia"/>
                <w:szCs w:val="21"/>
              </w:rPr>
              <w:br/>
              <w:t>6</w:t>
            </w:r>
            <w:r>
              <w:rPr>
                <w:rFonts w:hint="eastAsia"/>
                <w:szCs w:val="21"/>
              </w:rPr>
              <w:t>、最低照度彩色</w:t>
            </w:r>
            <w:r>
              <w:rPr>
                <w:rFonts w:hint="eastAsia"/>
                <w:szCs w:val="21"/>
              </w:rPr>
              <w:t xml:space="preserve">:0.0005Lux @ (F1.2, AGC ON)  </w:t>
            </w:r>
            <w:r>
              <w:rPr>
                <w:rFonts w:hint="eastAsia"/>
                <w:szCs w:val="21"/>
              </w:rPr>
              <w:t>黑白</w:t>
            </w:r>
            <w:r>
              <w:rPr>
                <w:rFonts w:hint="eastAsia"/>
                <w:szCs w:val="21"/>
              </w:rPr>
              <w:t>:0.0001 Lux @ (F1.2, AGC ON), 0 Lux with IR</w:t>
            </w:r>
            <w:r>
              <w:rPr>
                <w:rFonts w:hint="eastAsia"/>
                <w:szCs w:val="21"/>
              </w:rPr>
              <w:br/>
              <w:t>7</w:t>
            </w:r>
            <w:r>
              <w:rPr>
                <w:rFonts w:hint="eastAsia"/>
                <w:szCs w:val="21"/>
              </w:rPr>
              <w:t>、镜头：（</w:t>
            </w:r>
            <w:r>
              <w:rPr>
                <w:rFonts w:hint="eastAsia"/>
                <w:szCs w:val="21"/>
              </w:rPr>
              <w:t>2.8-12mm</w:t>
            </w:r>
            <w:r>
              <w:rPr>
                <w:rFonts w:hint="eastAsia"/>
                <w:szCs w:val="21"/>
              </w:rPr>
              <w:t>）</w:t>
            </w:r>
            <w:r>
              <w:rPr>
                <w:rFonts w:hint="eastAsia"/>
                <w:szCs w:val="21"/>
              </w:rPr>
              <w:t>@F1.2</w:t>
            </w:r>
            <w:r>
              <w:rPr>
                <w:rFonts w:hint="eastAsia"/>
                <w:szCs w:val="21"/>
              </w:rPr>
              <w:t>，水平视场角：</w:t>
            </w:r>
            <w:r>
              <w:rPr>
                <w:rFonts w:hint="eastAsia"/>
                <w:szCs w:val="21"/>
              </w:rPr>
              <w:t>102.0</w:t>
            </w:r>
            <w:r>
              <w:rPr>
                <w:rFonts w:hint="eastAsia"/>
                <w:szCs w:val="21"/>
              </w:rPr>
              <w:t>°</w:t>
            </w:r>
            <w:r>
              <w:rPr>
                <w:rFonts w:hint="eastAsia"/>
                <w:szCs w:val="21"/>
              </w:rPr>
              <w:t>~38.0</w:t>
            </w:r>
            <w:r>
              <w:rPr>
                <w:rFonts w:hint="eastAsia"/>
                <w:szCs w:val="21"/>
              </w:rPr>
              <w:t>°</w:t>
            </w:r>
            <w:r>
              <w:rPr>
                <w:rFonts w:hint="eastAsia"/>
                <w:szCs w:val="21"/>
              </w:rPr>
              <w:br/>
              <w:t>8</w:t>
            </w:r>
            <w:r>
              <w:rPr>
                <w:rFonts w:hint="eastAsia"/>
                <w:szCs w:val="21"/>
              </w:rPr>
              <w:t>、两轴调节：</w:t>
            </w:r>
            <w:r>
              <w:rPr>
                <w:rFonts w:hint="eastAsia"/>
                <w:szCs w:val="21"/>
              </w:rPr>
              <w:t>Tilt: 0-75</w:t>
            </w:r>
            <w:r>
              <w:rPr>
                <w:rFonts w:hint="eastAsia"/>
                <w:szCs w:val="21"/>
              </w:rPr>
              <w:t>°</w:t>
            </w:r>
            <w:r>
              <w:rPr>
                <w:rFonts w:hint="eastAsia"/>
                <w:szCs w:val="21"/>
              </w:rPr>
              <w:t>, Rotation: 0-355</w:t>
            </w:r>
            <w:r>
              <w:rPr>
                <w:rFonts w:hint="eastAsia"/>
                <w:szCs w:val="21"/>
              </w:rPr>
              <w:t>°</w:t>
            </w:r>
            <w:r>
              <w:rPr>
                <w:rFonts w:hint="eastAsia"/>
                <w:szCs w:val="21"/>
              </w:rPr>
              <w:br/>
              <w:t>9</w:t>
            </w:r>
            <w:r>
              <w:rPr>
                <w:rFonts w:hint="eastAsia"/>
                <w:szCs w:val="21"/>
              </w:rPr>
              <w:t>、视频压缩标准：</w:t>
            </w:r>
            <w:r>
              <w:rPr>
                <w:rFonts w:hint="eastAsia"/>
                <w:szCs w:val="21"/>
              </w:rPr>
              <w:t>H.265/H.264 / MJPEG</w:t>
            </w:r>
            <w:r>
              <w:rPr>
                <w:rFonts w:hint="eastAsia"/>
                <w:szCs w:val="21"/>
              </w:rPr>
              <w:br/>
              <w:t>10</w:t>
            </w:r>
            <w:r>
              <w:rPr>
                <w:rFonts w:hint="eastAsia"/>
                <w:szCs w:val="21"/>
              </w:rPr>
              <w:t>、最大图像尺寸：</w:t>
            </w:r>
            <w:r>
              <w:rPr>
                <w:rFonts w:hint="eastAsia"/>
                <w:szCs w:val="21"/>
              </w:rPr>
              <w:t>2560 x 1440</w:t>
            </w:r>
            <w:r>
              <w:rPr>
                <w:rFonts w:hint="eastAsia"/>
                <w:szCs w:val="21"/>
              </w:rPr>
              <w:br/>
              <w:t>11</w:t>
            </w:r>
            <w:r>
              <w:rPr>
                <w:rFonts w:hint="eastAsia"/>
                <w:szCs w:val="21"/>
              </w:rPr>
              <w:t>、存储功能：支持</w:t>
            </w:r>
            <w:r>
              <w:rPr>
                <w:rFonts w:hint="eastAsia"/>
                <w:szCs w:val="21"/>
              </w:rPr>
              <w:t>Micro SD</w:t>
            </w:r>
            <w:r>
              <w:rPr>
                <w:rFonts w:hint="eastAsia"/>
                <w:szCs w:val="21"/>
              </w:rPr>
              <w:t>（即为</w:t>
            </w:r>
            <w:r>
              <w:rPr>
                <w:rFonts w:hint="eastAsia"/>
                <w:szCs w:val="21"/>
              </w:rPr>
              <w:t>TF</w:t>
            </w:r>
            <w:r>
              <w:rPr>
                <w:rFonts w:hint="eastAsia"/>
                <w:szCs w:val="21"/>
              </w:rPr>
              <w:t>卡）</w:t>
            </w:r>
            <w:r>
              <w:rPr>
                <w:rFonts w:hint="eastAsia"/>
                <w:szCs w:val="21"/>
              </w:rPr>
              <w:t>/SDHC /SDXC</w:t>
            </w:r>
            <w:r>
              <w:rPr>
                <w:rFonts w:hint="eastAsia"/>
                <w:szCs w:val="21"/>
              </w:rPr>
              <w:t>卡</w:t>
            </w:r>
            <w:r>
              <w:rPr>
                <w:rFonts w:hint="eastAsia"/>
                <w:szCs w:val="21"/>
              </w:rPr>
              <w:t>(256G)</w:t>
            </w:r>
            <w:r>
              <w:rPr>
                <w:rFonts w:hint="eastAsia"/>
                <w:szCs w:val="21"/>
              </w:rPr>
              <w:t>断网本地存储</w:t>
            </w:r>
            <w:r>
              <w:rPr>
                <w:rFonts w:hint="eastAsia"/>
                <w:szCs w:val="21"/>
              </w:rPr>
              <w:t>,NAS(NFS,SMB/CIFS</w:t>
            </w:r>
            <w:r>
              <w:rPr>
                <w:rFonts w:hint="eastAsia"/>
                <w:szCs w:val="21"/>
              </w:rPr>
              <w:t>均支持</w:t>
            </w:r>
            <w:r>
              <w:rPr>
                <w:rFonts w:hint="eastAsia"/>
                <w:szCs w:val="21"/>
              </w:rPr>
              <w:t xml:space="preserve">) </w:t>
            </w:r>
            <w:r>
              <w:rPr>
                <w:rFonts w:hint="eastAsia"/>
                <w:szCs w:val="21"/>
              </w:rPr>
              <w:br/>
            </w:r>
            <w:r>
              <w:rPr>
                <w:rFonts w:hint="eastAsia"/>
                <w:szCs w:val="21"/>
              </w:rPr>
              <w:lastRenderedPageBreak/>
              <w:t>12</w:t>
            </w:r>
            <w:r>
              <w:rPr>
                <w:rFonts w:hint="eastAsia"/>
                <w:szCs w:val="21"/>
              </w:rPr>
              <w:t>、音频接口：不小于</w:t>
            </w:r>
            <w:r>
              <w:rPr>
                <w:rFonts w:hint="eastAsia"/>
                <w:szCs w:val="21"/>
              </w:rPr>
              <w:t>1</w:t>
            </w:r>
            <w:r>
              <w:rPr>
                <w:rFonts w:hint="eastAsia"/>
                <w:szCs w:val="21"/>
              </w:rPr>
              <w:t>对音频输入（</w:t>
            </w:r>
            <w:r>
              <w:rPr>
                <w:rFonts w:hint="eastAsia"/>
                <w:szCs w:val="21"/>
              </w:rPr>
              <w:t>line in</w:t>
            </w:r>
            <w:r>
              <w:rPr>
                <w:rFonts w:hint="eastAsia"/>
                <w:szCs w:val="21"/>
              </w:rPr>
              <w:t>）</w:t>
            </w:r>
            <w:r>
              <w:rPr>
                <w:rFonts w:hint="eastAsia"/>
                <w:szCs w:val="21"/>
              </w:rPr>
              <w:t>/</w:t>
            </w:r>
            <w:r>
              <w:rPr>
                <w:rFonts w:hint="eastAsia"/>
                <w:szCs w:val="21"/>
              </w:rPr>
              <w:t>输出外部接口</w:t>
            </w:r>
            <w:r>
              <w:rPr>
                <w:rFonts w:hint="eastAsia"/>
                <w:szCs w:val="21"/>
              </w:rPr>
              <w:t xml:space="preserve">  </w:t>
            </w:r>
            <w:r>
              <w:rPr>
                <w:rFonts w:hint="eastAsia"/>
                <w:szCs w:val="21"/>
              </w:rPr>
              <w:br/>
              <w:t>13</w:t>
            </w:r>
            <w:r>
              <w:rPr>
                <w:rFonts w:hint="eastAsia"/>
                <w:szCs w:val="21"/>
              </w:rPr>
              <w:t>、通讯接口：不小于</w:t>
            </w:r>
            <w:r>
              <w:rPr>
                <w:rFonts w:hint="eastAsia"/>
                <w:szCs w:val="21"/>
              </w:rPr>
              <w:t xml:space="preserve">1 </w:t>
            </w:r>
            <w:proofErr w:type="gramStart"/>
            <w:r>
              <w:rPr>
                <w:rFonts w:hint="eastAsia"/>
                <w:szCs w:val="21"/>
              </w:rPr>
              <w:t>个</w:t>
            </w:r>
            <w:proofErr w:type="gramEnd"/>
            <w:r>
              <w:rPr>
                <w:rFonts w:hint="eastAsia"/>
                <w:szCs w:val="21"/>
              </w:rPr>
              <w:t>RJ45 10M / 100M /1000M</w:t>
            </w:r>
            <w:r>
              <w:rPr>
                <w:rFonts w:hint="eastAsia"/>
                <w:szCs w:val="21"/>
              </w:rPr>
              <w:t>自适应以太网口</w:t>
            </w:r>
            <w:r>
              <w:rPr>
                <w:rFonts w:hint="eastAsia"/>
                <w:szCs w:val="21"/>
              </w:rPr>
              <w:t>,1</w:t>
            </w:r>
            <w:r>
              <w:rPr>
                <w:rFonts w:hint="eastAsia"/>
                <w:szCs w:val="21"/>
              </w:rPr>
              <w:t>个</w:t>
            </w:r>
            <w:r>
              <w:rPr>
                <w:rFonts w:hint="eastAsia"/>
                <w:szCs w:val="21"/>
              </w:rPr>
              <w:t>RS-485</w:t>
            </w:r>
            <w:r>
              <w:rPr>
                <w:rFonts w:hint="eastAsia"/>
                <w:szCs w:val="21"/>
              </w:rPr>
              <w:t>接口</w:t>
            </w:r>
            <w:r>
              <w:rPr>
                <w:rFonts w:hint="eastAsia"/>
                <w:szCs w:val="21"/>
              </w:rPr>
              <w:br/>
              <w:t>14</w:t>
            </w:r>
            <w:r>
              <w:rPr>
                <w:rFonts w:hint="eastAsia"/>
                <w:szCs w:val="21"/>
              </w:rPr>
              <w:t>、报警输入：</w:t>
            </w:r>
            <w:r>
              <w:rPr>
                <w:rFonts w:hint="eastAsia"/>
                <w:szCs w:val="21"/>
              </w:rPr>
              <w:t xml:space="preserve"> 1</w:t>
            </w:r>
            <w:r>
              <w:rPr>
                <w:rFonts w:hint="eastAsia"/>
                <w:szCs w:val="21"/>
              </w:rPr>
              <w:t>路</w:t>
            </w:r>
            <w:r>
              <w:rPr>
                <w:rFonts w:hint="eastAsia"/>
                <w:szCs w:val="21"/>
              </w:rPr>
              <w:br/>
              <w:t>15</w:t>
            </w:r>
            <w:r>
              <w:rPr>
                <w:rFonts w:hint="eastAsia"/>
                <w:szCs w:val="21"/>
              </w:rPr>
              <w:t>、报警输出：</w:t>
            </w:r>
            <w:r>
              <w:rPr>
                <w:rFonts w:hint="eastAsia"/>
                <w:szCs w:val="21"/>
              </w:rPr>
              <w:t>1</w:t>
            </w:r>
            <w:r>
              <w:rPr>
                <w:rFonts w:hint="eastAsia"/>
                <w:szCs w:val="21"/>
              </w:rPr>
              <w:t>路</w:t>
            </w:r>
            <w:r>
              <w:rPr>
                <w:rFonts w:hint="eastAsia"/>
                <w:szCs w:val="21"/>
              </w:rPr>
              <w:t>(</w:t>
            </w:r>
            <w:r>
              <w:rPr>
                <w:rFonts w:hint="eastAsia"/>
                <w:szCs w:val="21"/>
              </w:rPr>
              <w:t>报警输出最大支持</w:t>
            </w:r>
            <w:r>
              <w:rPr>
                <w:rFonts w:hint="eastAsia"/>
                <w:szCs w:val="21"/>
              </w:rPr>
              <w:t>DC24V 1A</w:t>
            </w:r>
            <w:r>
              <w:rPr>
                <w:rFonts w:hint="eastAsia"/>
                <w:szCs w:val="21"/>
              </w:rPr>
              <w:t>或</w:t>
            </w:r>
            <w:r>
              <w:rPr>
                <w:rFonts w:hint="eastAsia"/>
                <w:szCs w:val="21"/>
              </w:rPr>
              <w:t>AC110V 500mA)</w:t>
            </w:r>
            <w:r>
              <w:rPr>
                <w:rFonts w:hint="eastAsia"/>
                <w:szCs w:val="21"/>
              </w:rPr>
              <w:br/>
              <w:t>16</w:t>
            </w:r>
            <w:r>
              <w:rPr>
                <w:rFonts w:hint="eastAsia"/>
                <w:szCs w:val="21"/>
              </w:rPr>
              <w:t>、工作温度和湿度：</w:t>
            </w:r>
            <w:r>
              <w:rPr>
                <w:rFonts w:hint="eastAsia"/>
                <w:szCs w:val="21"/>
              </w:rPr>
              <w:t>-30</w:t>
            </w:r>
            <w:r>
              <w:rPr>
                <w:rFonts w:hint="eastAsia"/>
                <w:szCs w:val="21"/>
              </w:rPr>
              <w:t>℃</w:t>
            </w:r>
            <w:r>
              <w:rPr>
                <w:rFonts w:hint="eastAsia"/>
                <w:szCs w:val="21"/>
              </w:rPr>
              <w:t>~60</w:t>
            </w:r>
            <w:r>
              <w:rPr>
                <w:rFonts w:hint="eastAsia"/>
                <w:szCs w:val="21"/>
              </w:rPr>
              <w:t>℃</w:t>
            </w:r>
            <w:r>
              <w:rPr>
                <w:rFonts w:hint="eastAsia"/>
                <w:szCs w:val="21"/>
              </w:rPr>
              <w:t>,</w:t>
            </w:r>
            <w:r>
              <w:rPr>
                <w:rFonts w:hint="eastAsia"/>
                <w:szCs w:val="21"/>
              </w:rPr>
              <w:t>湿度小于</w:t>
            </w:r>
            <w:r>
              <w:rPr>
                <w:rFonts w:hint="eastAsia"/>
                <w:szCs w:val="21"/>
              </w:rPr>
              <w:t>95%(</w:t>
            </w:r>
            <w:r>
              <w:rPr>
                <w:rFonts w:hint="eastAsia"/>
                <w:szCs w:val="21"/>
              </w:rPr>
              <w:t>无凝结</w:t>
            </w:r>
            <w:r>
              <w:rPr>
                <w:rFonts w:hint="eastAsia"/>
                <w:szCs w:val="21"/>
              </w:rPr>
              <w:t>)</w:t>
            </w:r>
            <w:r>
              <w:rPr>
                <w:rFonts w:hint="eastAsia"/>
                <w:szCs w:val="21"/>
              </w:rPr>
              <w:br/>
              <w:t>17</w:t>
            </w:r>
            <w:r>
              <w:rPr>
                <w:rFonts w:hint="eastAsia"/>
                <w:szCs w:val="21"/>
              </w:rPr>
              <w:t>、电源供应</w:t>
            </w:r>
            <w:r>
              <w:rPr>
                <w:rFonts w:hint="eastAsia"/>
                <w:szCs w:val="21"/>
              </w:rPr>
              <w:t>DC</w:t>
            </w:r>
            <w:r>
              <w:rPr>
                <w:rFonts w:hint="eastAsia"/>
                <w:szCs w:val="21"/>
              </w:rPr>
              <w:t>：</w:t>
            </w:r>
            <w:r>
              <w:rPr>
                <w:rFonts w:hint="eastAsia"/>
                <w:szCs w:val="21"/>
              </w:rPr>
              <w:t>12V</w:t>
            </w:r>
            <w:r>
              <w:rPr>
                <w:rFonts w:hint="eastAsia"/>
                <w:szCs w:val="21"/>
              </w:rPr>
              <w:t>；</w:t>
            </w:r>
            <w:r>
              <w:rPr>
                <w:rFonts w:hint="eastAsia"/>
                <w:szCs w:val="21"/>
              </w:rPr>
              <w:t>AC</w:t>
            </w:r>
            <w:r>
              <w:rPr>
                <w:rFonts w:hint="eastAsia"/>
                <w:szCs w:val="21"/>
              </w:rPr>
              <w:t>：</w:t>
            </w:r>
            <w:r>
              <w:rPr>
                <w:rFonts w:hint="eastAsia"/>
                <w:szCs w:val="21"/>
              </w:rPr>
              <w:t>24V</w:t>
            </w:r>
            <w:r>
              <w:rPr>
                <w:rFonts w:hint="eastAsia"/>
                <w:szCs w:val="21"/>
              </w:rPr>
              <w:t>；</w:t>
            </w:r>
            <w:r>
              <w:rPr>
                <w:rFonts w:hint="eastAsia"/>
                <w:szCs w:val="21"/>
              </w:rPr>
              <w:t>PoE</w:t>
            </w:r>
            <w:r>
              <w:rPr>
                <w:rFonts w:hint="eastAsia"/>
                <w:szCs w:val="21"/>
              </w:rPr>
              <w:t>：</w:t>
            </w:r>
            <w:r>
              <w:rPr>
                <w:rFonts w:hint="eastAsia"/>
                <w:szCs w:val="21"/>
              </w:rPr>
              <w:t>802.3af</w:t>
            </w:r>
            <w:r>
              <w:rPr>
                <w:rFonts w:hint="eastAsia"/>
                <w:szCs w:val="21"/>
              </w:rPr>
              <w:br/>
              <w:t>18</w:t>
            </w:r>
            <w:r>
              <w:rPr>
                <w:rFonts w:hint="eastAsia"/>
                <w:szCs w:val="21"/>
              </w:rPr>
              <w:t>、电源接口类型：两线式电源接口</w:t>
            </w:r>
            <w:r>
              <w:rPr>
                <w:rFonts w:hint="eastAsia"/>
                <w:szCs w:val="21"/>
              </w:rPr>
              <w:br/>
            </w:r>
            <w:r>
              <w:rPr>
                <w:szCs w:val="21"/>
              </w:rPr>
              <w:t>#</w:t>
            </w:r>
            <w:r>
              <w:rPr>
                <w:rFonts w:hint="eastAsia"/>
                <w:szCs w:val="21"/>
              </w:rPr>
              <w:t>19</w:t>
            </w:r>
            <w:r>
              <w:rPr>
                <w:rFonts w:hint="eastAsia"/>
                <w:szCs w:val="21"/>
              </w:rPr>
              <w:t>、支持</w:t>
            </w:r>
            <w:r>
              <w:rPr>
                <w:rFonts w:hint="eastAsia"/>
                <w:szCs w:val="21"/>
              </w:rPr>
              <w:t>H.264</w:t>
            </w:r>
            <w:r>
              <w:rPr>
                <w:rFonts w:hint="eastAsia"/>
                <w:szCs w:val="21"/>
              </w:rPr>
              <w:t>、</w:t>
            </w:r>
            <w:r>
              <w:rPr>
                <w:rFonts w:hint="eastAsia"/>
                <w:szCs w:val="21"/>
              </w:rPr>
              <w:t>H.265</w:t>
            </w:r>
            <w:r>
              <w:rPr>
                <w:rFonts w:hint="eastAsia"/>
                <w:szCs w:val="21"/>
              </w:rPr>
              <w:t>、</w:t>
            </w:r>
            <w:r>
              <w:rPr>
                <w:rFonts w:hint="eastAsia"/>
                <w:szCs w:val="21"/>
              </w:rPr>
              <w:t>MJPEG</w:t>
            </w:r>
            <w:r>
              <w:rPr>
                <w:rFonts w:hint="eastAsia"/>
                <w:szCs w:val="21"/>
              </w:rPr>
              <w:t>视频编码格式。。在投标文件中提供国家认可的有资质的第三方检测机构出具的检验报告复印件。</w:t>
            </w:r>
            <w:r>
              <w:rPr>
                <w:rFonts w:hint="eastAsia"/>
                <w:szCs w:val="21"/>
              </w:rPr>
              <w:br/>
            </w:r>
            <w:r>
              <w:rPr>
                <w:szCs w:val="21"/>
              </w:rPr>
              <w:t>#</w:t>
            </w:r>
            <w:r>
              <w:rPr>
                <w:rFonts w:hint="eastAsia"/>
                <w:szCs w:val="21"/>
              </w:rPr>
              <w:t>20</w:t>
            </w:r>
            <w:r>
              <w:rPr>
                <w:rFonts w:hint="eastAsia"/>
                <w:szCs w:val="21"/>
              </w:rPr>
              <w:t>、视频图像传输至客户端的延时不大于</w:t>
            </w:r>
            <w:r>
              <w:rPr>
                <w:rFonts w:hint="eastAsia"/>
                <w:szCs w:val="21"/>
              </w:rPr>
              <w:t>160ms</w:t>
            </w:r>
            <w:r>
              <w:rPr>
                <w:rFonts w:hint="eastAsia"/>
                <w:szCs w:val="21"/>
              </w:rPr>
              <w:t>。在投标文件中提供国家认可的有资质的第三方检测机构出具的检验报告复印件。</w:t>
            </w:r>
            <w:r>
              <w:rPr>
                <w:rFonts w:hint="eastAsia"/>
                <w:szCs w:val="21"/>
              </w:rPr>
              <w:br/>
            </w:r>
            <w:r>
              <w:rPr>
                <w:szCs w:val="21"/>
              </w:rPr>
              <w:t>#</w:t>
            </w:r>
            <w:r>
              <w:rPr>
                <w:rFonts w:hint="eastAsia"/>
                <w:szCs w:val="21"/>
              </w:rPr>
              <w:t>21</w:t>
            </w:r>
            <w:r>
              <w:rPr>
                <w:rFonts w:hint="eastAsia"/>
                <w:szCs w:val="21"/>
              </w:rPr>
              <w:t>、信噪比不小于</w:t>
            </w:r>
            <w:r>
              <w:rPr>
                <w:rFonts w:hint="eastAsia"/>
                <w:szCs w:val="21"/>
              </w:rPr>
              <w:t>58dB</w:t>
            </w:r>
            <w:r>
              <w:rPr>
                <w:rFonts w:hint="eastAsia"/>
                <w:szCs w:val="21"/>
              </w:rPr>
              <w:t>。。在投标文件中提供国家认可的有资质的第三方检测机构出具的检验报告复印件。</w:t>
            </w:r>
            <w:r>
              <w:rPr>
                <w:rFonts w:hint="eastAsia"/>
                <w:szCs w:val="21"/>
              </w:rPr>
              <w:br/>
            </w:r>
            <w:r>
              <w:rPr>
                <w:szCs w:val="21"/>
              </w:rPr>
              <w:t>#</w:t>
            </w:r>
            <w:r>
              <w:rPr>
                <w:rFonts w:hint="eastAsia"/>
                <w:szCs w:val="21"/>
              </w:rPr>
              <w:t>22</w:t>
            </w:r>
            <w:r>
              <w:rPr>
                <w:rFonts w:hint="eastAsia"/>
                <w:szCs w:val="21"/>
              </w:rPr>
              <w:t>、支持自动变焦、自动调节光圈。在投标文件中提供国家认可的有资质的第三方检测机构出具的检验报告复印件。</w:t>
            </w:r>
            <w:r>
              <w:rPr>
                <w:rFonts w:hint="eastAsia"/>
                <w:szCs w:val="21"/>
              </w:rPr>
              <w:br/>
            </w:r>
            <w:r>
              <w:rPr>
                <w:szCs w:val="21"/>
              </w:rPr>
              <w:t>#</w:t>
            </w:r>
            <w:r>
              <w:rPr>
                <w:rFonts w:hint="eastAsia"/>
                <w:szCs w:val="21"/>
              </w:rPr>
              <w:t>23</w:t>
            </w:r>
            <w:r>
              <w:rPr>
                <w:rFonts w:hint="eastAsia"/>
                <w:szCs w:val="21"/>
              </w:rPr>
              <w:t>、需具有实时视频透雾、</w:t>
            </w:r>
            <w:r>
              <w:rPr>
                <w:rFonts w:hint="eastAsia"/>
                <w:szCs w:val="21"/>
              </w:rPr>
              <w:t>ROI</w:t>
            </w:r>
            <w:r>
              <w:rPr>
                <w:rFonts w:hint="eastAsia"/>
                <w:szCs w:val="21"/>
              </w:rPr>
              <w:t>感兴趣区域、视频水印等功能。在投标文件中提供国家认可的有资质的第三方检测机构出具的检验报告复印件。</w:t>
            </w:r>
          </w:p>
        </w:tc>
        <w:tc>
          <w:tcPr>
            <w:tcW w:w="1134" w:type="dxa"/>
            <w:vAlign w:val="center"/>
          </w:tcPr>
          <w:p w:rsidR="00267C9A" w:rsidRDefault="001818D7">
            <w:pPr>
              <w:widowControl/>
              <w:spacing w:line="300" w:lineRule="exact"/>
              <w:jc w:val="center"/>
              <w:rPr>
                <w:szCs w:val="21"/>
              </w:rPr>
            </w:pPr>
            <w:r>
              <w:rPr>
                <w:rFonts w:hint="eastAsia"/>
                <w:szCs w:val="21"/>
              </w:rPr>
              <w:lastRenderedPageBreak/>
              <w:t>查验大厅内</w:t>
            </w:r>
            <w:r>
              <w:rPr>
                <w:rFonts w:hint="eastAsia"/>
                <w:szCs w:val="21"/>
              </w:rPr>
              <w:t>2</w:t>
            </w:r>
            <w:r>
              <w:rPr>
                <w:rFonts w:hint="eastAsia"/>
                <w:szCs w:val="21"/>
              </w:rPr>
              <w:t>台，大厅外</w:t>
            </w:r>
            <w:r>
              <w:rPr>
                <w:rFonts w:hint="eastAsia"/>
                <w:szCs w:val="21"/>
              </w:rPr>
              <w:t>3</w:t>
            </w:r>
            <w:r>
              <w:rPr>
                <w:rFonts w:hint="eastAsia"/>
                <w:szCs w:val="21"/>
              </w:rPr>
              <w:t>台，车道值班室</w:t>
            </w:r>
            <w:r>
              <w:rPr>
                <w:rFonts w:hint="eastAsia"/>
                <w:szCs w:val="21"/>
              </w:rPr>
              <w:t>2</w:t>
            </w:r>
            <w:r>
              <w:rPr>
                <w:rFonts w:hint="eastAsia"/>
                <w:szCs w:val="21"/>
              </w:rPr>
              <w:t>台，解放军巡逻</w:t>
            </w:r>
            <w:proofErr w:type="gramStart"/>
            <w:r>
              <w:rPr>
                <w:rFonts w:hint="eastAsia"/>
                <w:szCs w:val="21"/>
              </w:rPr>
              <w:t>路</w:t>
            </w:r>
            <w:proofErr w:type="gramEnd"/>
            <w:r>
              <w:rPr>
                <w:rFonts w:hint="eastAsia"/>
                <w:szCs w:val="21"/>
              </w:rPr>
              <w:t>路口</w:t>
            </w:r>
            <w:r>
              <w:rPr>
                <w:rFonts w:hint="eastAsia"/>
                <w:szCs w:val="21"/>
              </w:rPr>
              <w:t>1</w:t>
            </w:r>
            <w:r>
              <w:rPr>
                <w:rFonts w:hint="eastAsia"/>
                <w:szCs w:val="21"/>
              </w:rPr>
              <w:t>台，天桥</w:t>
            </w:r>
            <w:r>
              <w:rPr>
                <w:rFonts w:hint="eastAsia"/>
                <w:szCs w:val="21"/>
              </w:rPr>
              <w:t>2</w:t>
            </w:r>
            <w:r>
              <w:rPr>
                <w:rFonts w:hint="eastAsia"/>
                <w:szCs w:val="21"/>
              </w:rPr>
              <w:t>台</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2</w:t>
            </w:r>
          </w:p>
        </w:tc>
        <w:tc>
          <w:tcPr>
            <w:tcW w:w="1134" w:type="dxa"/>
            <w:gridSpan w:val="2"/>
            <w:vAlign w:val="center"/>
          </w:tcPr>
          <w:p w:rsidR="00267C9A" w:rsidRDefault="001818D7">
            <w:pPr>
              <w:widowControl/>
              <w:spacing w:line="300" w:lineRule="exact"/>
              <w:jc w:val="center"/>
              <w:rPr>
                <w:szCs w:val="21"/>
              </w:rPr>
            </w:pPr>
            <w:r>
              <w:rPr>
                <w:rFonts w:hint="eastAsia"/>
                <w:szCs w:val="21"/>
              </w:rPr>
              <w:t>监控立杆</w:t>
            </w:r>
          </w:p>
        </w:tc>
        <w:tc>
          <w:tcPr>
            <w:tcW w:w="567" w:type="dxa"/>
            <w:vAlign w:val="center"/>
          </w:tcPr>
          <w:p w:rsidR="00267C9A" w:rsidRDefault="001818D7">
            <w:pPr>
              <w:widowControl/>
              <w:spacing w:line="300" w:lineRule="exact"/>
              <w:jc w:val="center"/>
              <w:rPr>
                <w:szCs w:val="21"/>
              </w:rPr>
            </w:pPr>
            <w:r>
              <w:rPr>
                <w:rFonts w:hint="eastAsia"/>
                <w:szCs w:val="21"/>
              </w:rPr>
              <w:t>3</w:t>
            </w:r>
            <w:r>
              <w:rPr>
                <w:rFonts w:hint="eastAsia"/>
                <w:szCs w:val="21"/>
              </w:rPr>
              <w:t>套</w:t>
            </w:r>
          </w:p>
        </w:tc>
        <w:tc>
          <w:tcPr>
            <w:tcW w:w="6378" w:type="dxa"/>
            <w:vAlign w:val="center"/>
          </w:tcPr>
          <w:p w:rsidR="00267C9A" w:rsidRDefault="001818D7">
            <w:pPr>
              <w:widowControl/>
              <w:spacing w:line="300" w:lineRule="exact"/>
              <w:jc w:val="left"/>
              <w:rPr>
                <w:szCs w:val="21"/>
              </w:rPr>
            </w:pPr>
            <w:r>
              <w:rPr>
                <w:rFonts w:hint="eastAsia"/>
                <w:szCs w:val="21"/>
              </w:rPr>
              <w:t>根据现场场地高度定制；含监控立杆基础实施；</w:t>
            </w:r>
          </w:p>
        </w:tc>
        <w:tc>
          <w:tcPr>
            <w:tcW w:w="1134" w:type="dxa"/>
            <w:vAlign w:val="center"/>
          </w:tcPr>
          <w:p w:rsidR="00267C9A" w:rsidRDefault="001818D7">
            <w:pPr>
              <w:widowControl/>
              <w:spacing w:line="300" w:lineRule="exact"/>
              <w:jc w:val="center"/>
              <w:rPr>
                <w:szCs w:val="21"/>
              </w:rPr>
            </w:pPr>
            <w:r>
              <w:rPr>
                <w:rFonts w:hint="eastAsia"/>
                <w:szCs w:val="21"/>
              </w:rPr>
              <w:t>1</w:t>
            </w:r>
            <w:r>
              <w:rPr>
                <w:rFonts w:hint="eastAsia"/>
                <w:szCs w:val="21"/>
              </w:rPr>
              <w:t>套用于解放军巡逻路路口监控，</w:t>
            </w:r>
            <w:r>
              <w:rPr>
                <w:rFonts w:hint="eastAsia"/>
                <w:szCs w:val="21"/>
              </w:rPr>
              <w:t>2</w:t>
            </w:r>
            <w:r>
              <w:rPr>
                <w:rFonts w:hint="eastAsia"/>
                <w:szCs w:val="21"/>
              </w:rPr>
              <w:t>套用于天桥监控</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拾音器</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设备类型：全向降噪拾音器</w:t>
            </w:r>
            <w:r>
              <w:rPr>
                <w:rFonts w:hint="eastAsia"/>
                <w:szCs w:val="21"/>
              </w:rPr>
              <w:br/>
            </w:r>
            <w:r>
              <w:rPr>
                <w:rFonts w:hint="eastAsia"/>
                <w:szCs w:val="21"/>
              </w:rPr>
              <w:t>监听范围：</w:t>
            </w:r>
            <w:r>
              <w:rPr>
                <w:rFonts w:hint="eastAsia"/>
                <w:szCs w:val="21"/>
              </w:rPr>
              <w:t>5~150</w:t>
            </w:r>
            <w:r>
              <w:rPr>
                <w:rFonts w:hint="eastAsia"/>
                <w:szCs w:val="21"/>
              </w:rPr>
              <w:t>平方米</w:t>
            </w:r>
            <w:r>
              <w:rPr>
                <w:rFonts w:hint="eastAsia"/>
                <w:szCs w:val="21"/>
              </w:rPr>
              <w:br/>
            </w:r>
            <w:r>
              <w:rPr>
                <w:rFonts w:hint="eastAsia"/>
                <w:szCs w:val="21"/>
              </w:rPr>
              <w:t>音频传输距离：</w:t>
            </w:r>
            <w:r>
              <w:rPr>
                <w:rFonts w:hint="eastAsia"/>
                <w:szCs w:val="21"/>
              </w:rPr>
              <w:t>3000</w:t>
            </w:r>
            <w:r>
              <w:rPr>
                <w:rFonts w:hint="eastAsia"/>
                <w:szCs w:val="21"/>
              </w:rPr>
              <w:t>米</w:t>
            </w:r>
            <w:r>
              <w:rPr>
                <w:rFonts w:hint="eastAsia"/>
                <w:szCs w:val="21"/>
              </w:rPr>
              <w:br/>
            </w:r>
            <w:r>
              <w:rPr>
                <w:rFonts w:hint="eastAsia"/>
                <w:szCs w:val="21"/>
              </w:rPr>
              <w:t>灵敏度</w:t>
            </w:r>
            <w:r>
              <w:rPr>
                <w:rFonts w:hint="eastAsia"/>
                <w:szCs w:val="21"/>
              </w:rPr>
              <w:t xml:space="preserve"> -42dB</w:t>
            </w:r>
            <w:r>
              <w:rPr>
                <w:rFonts w:hint="eastAsia"/>
                <w:szCs w:val="21"/>
              </w:rPr>
              <w:br/>
            </w:r>
            <w:r>
              <w:rPr>
                <w:rFonts w:hint="eastAsia"/>
                <w:szCs w:val="21"/>
              </w:rPr>
              <w:t>音频降噪：</w:t>
            </w:r>
            <w:r>
              <w:rPr>
                <w:rFonts w:hint="eastAsia"/>
                <w:szCs w:val="21"/>
              </w:rPr>
              <w:t>Clearspeech</w:t>
            </w:r>
            <w:r>
              <w:rPr>
                <w:rFonts w:hint="eastAsia"/>
                <w:szCs w:val="21"/>
              </w:rPr>
              <w:t>软件降噪技术</w:t>
            </w:r>
            <w:r>
              <w:rPr>
                <w:rFonts w:hint="eastAsia"/>
                <w:szCs w:val="21"/>
              </w:rPr>
              <w:br/>
            </w:r>
            <w:r>
              <w:rPr>
                <w:rFonts w:hint="eastAsia"/>
                <w:szCs w:val="21"/>
              </w:rPr>
              <w:t>频率响应：</w:t>
            </w:r>
            <w:r>
              <w:rPr>
                <w:rFonts w:hint="eastAsia"/>
                <w:szCs w:val="21"/>
              </w:rPr>
              <w:t>20Hz~20KHz</w:t>
            </w:r>
            <w:r>
              <w:rPr>
                <w:rFonts w:hint="eastAsia"/>
                <w:szCs w:val="21"/>
              </w:rPr>
              <w:br/>
            </w:r>
            <w:r>
              <w:rPr>
                <w:rFonts w:hint="eastAsia"/>
                <w:szCs w:val="21"/>
              </w:rPr>
              <w:t>信噪比</w:t>
            </w:r>
            <w:r>
              <w:rPr>
                <w:rFonts w:hint="eastAsia"/>
                <w:szCs w:val="21"/>
              </w:rPr>
              <w:t xml:space="preserve"> </w:t>
            </w:r>
            <w:r>
              <w:rPr>
                <w:rFonts w:hint="eastAsia"/>
                <w:szCs w:val="21"/>
              </w:rPr>
              <w:t>＞</w:t>
            </w:r>
            <w:r>
              <w:rPr>
                <w:rFonts w:hint="eastAsia"/>
                <w:szCs w:val="21"/>
              </w:rPr>
              <w:t>60dB</w:t>
            </w:r>
            <w:r>
              <w:rPr>
                <w:rFonts w:hint="eastAsia"/>
                <w:szCs w:val="21"/>
              </w:rPr>
              <w:t>（户外）</w:t>
            </w:r>
            <w:r>
              <w:rPr>
                <w:rFonts w:hint="eastAsia"/>
                <w:szCs w:val="21"/>
              </w:rPr>
              <w:t xml:space="preserve">, </w:t>
            </w:r>
            <w:r>
              <w:rPr>
                <w:rFonts w:hint="eastAsia"/>
                <w:szCs w:val="21"/>
              </w:rPr>
              <w:t>＞</w:t>
            </w:r>
            <w:r>
              <w:rPr>
                <w:rFonts w:hint="eastAsia"/>
                <w:szCs w:val="21"/>
              </w:rPr>
              <w:t>85dB</w:t>
            </w:r>
            <w:r>
              <w:rPr>
                <w:rFonts w:hint="eastAsia"/>
                <w:szCs w:val="21"/>
              </w:rPr>
              <w:t>（室内）</w:t>
            </w:r>
            <w:r>
              <w:rPr>
                <w:rFonts w:hint="eastAsia"/>
                <w:szCs w:val="21"/>
              </w:rPr>
              <w:br/>
            </w:r>
            <w:r>
              <w:rPr>
                <w:rFonts w:hint="eastAsia"/>
                <w:szCs w:val="21"/>
              </w:rPr>
              <w:t>指向特性：全方向性</w:t>
            </w:r>
            <w:r>
              <w:rPr>
                <w:rFonts w:hint="eastAsia"/>
                <w:szCs w:val="21"/>
              </w:rPr>
              <w:br/>
            </w:r>
            <w:r>
              <w:rPr>
                <w:rFonts w:hint="eastAsia"/>
                <w:szCs w:val="21"/>
              </w:rPr>
              <w:t>保真度：具备语音激励亮化处理，语音保真度可达</w:t>
            </w:r>
            <w:r>
              <w:rPr>
                <w:rFonts w:hint="eastAsia"/>
                <w:szCs w:val="21"/>
              </w:rPr>
              <w:t>85%</w:t>
            </w:r>
            <w:r>
              <w:rPr>
                <w:rFonts w:hint="eastAsia"/>
                <w:szCs w:val="21"/>
              </w:rPr>
              <w:br/>
            </w:r>
            <w:r>
              <w:rPr>
                <w:rFonts w:hint="eastAsia"/>
                <w:szCs w:val="21"/>
              </w:rPr>
              <w:t>电路设计：具备降噪</w:t>
            </w:r>
            <w:r>
              <w:rPr>
                <w:rFonts w:hint="eastAsia"/>
                <w:szCs w:val="21"/>
              </w:rPr>
              <w:t>Clearspeech</w:t>
            </w:r>
            <w:r>
              <w:rPr>
                <w:rFonts w:hint="eastAsia"/>
                <w:szCs w:val="21"/>
              </w:rPr>
              <w:t>软件技术，具音量可调</w:t>
            </w:r>
            <w:r>
              <w:rPr>
                <w:rFonts w:hint="eastAsia"/>
                <w:szCs w:val="21"/>
              </w:rPr>
              <w:br/>
            </w:r>
            <w:r>
              <w:rPr>
                <w:rFonts w:hint="eastAsia"/>
                <w:szCs w:val="21"/>
              </w:rPr>
              <w:t>输出阻抗：</w:t>
            </w:r>
            <w:r>
              <w:rPr>
                <w:rFonts w:hint="eastAsia"/>
                <w:szCs w:val="21"/>
              </w:rPr>
              <w:t>600</w:t>
            </w:r>
            <w:r>
              <w:rPr>
                <w:rFonts w:hint="eastAsia"/>
                <w:szCs w:val="21"/>
              </w:rPr>
              <w:t>欧姆非平衡</w:t>
            </w:r>
            <w:r>
              <w:rPr>
                <w:rFonts w:hint="eastAsia"/>
                <w:szCs w:val="21"/>
              </w:rPr>
              <w:br/>
            </w:r>
            <w:r>
              <w:rPr>
                <w:rFonts w:hint="eastAsia"/>
                <w:szCs w:val="21"/>
              </w:rPr>
              <w:t>输出信号幅度：</w:t>
            </w:r>
            <w:r>
              <w:rPr>
                <w:rFonts w:hint="eastAsia"/>
                <w:szCs w:val="21"/>
              </w:rPr>
              <w:t>2.5Vpp/-25db</w:t>
            </w:r>
            <w:r>
              <w:rPr>
                <w:rFonts w:hint="eastAsia"/>
                <w:szCs w:val="21"/>
              </w:rPr>
              <w:br/>
            </w:r>
            <w:r>
              <w:rPr>
                <w:rFonts w:hint="eastAsia"/>
                <w:szCs w:val="21"/>
              </w:rPr>
              <w:t>麦克风：高保真震膜电容</w:t>
            </w:r>
            <w:proofErr w:type="gramStart"/>
            <w:r>
              <w:rPr>
                <w:rFonts w:hint="eastAsia"/>
                <w:szCs w:val="21"/>
              </w:rPr>
              <w:t>咪</w:t>
            </w:r>
            <w:proofErr w:type="gramEnd"/>
            <w:r>
              <w:rPr>
                <w:rFonts w:hint="eastAsia"/>
                <w:szCs w:val="21"/>
              </w:rPr>
              <w:t>头</w:t>
            </w:r>
            <w:r>
              <w:rPr>
                <w:rFonts w:hint="eastAsia"/>
                <w:szCs w:val="21"/>
              </w:rPr>
              <w:br/>
            </w:r>
            <w:r>
              <w:rPr>
                <w:rFonts w:hint="eastAsia"/>
                <w:szCs w:val="21"/>
              </w:rPr>
              <w:t>动态范围：≥</w:t>
            </w:r>
            <w:r>
              <w:rPr>
                <w:rFonts w:hint="eastAsia"/>
                <w:szCs w:val="21"/>
              </w:rPr>
              <w:t>104dB</w:t>
            </w:r>
            <w:r>
              <w:rPr>
                <w:rFonts w:hint="eastAsia"/>
                <w:szCs w:val="21"/>
              </w:rPr>
              <w:t>（</w:t>
            </w:r>
            <w:r>
              <w:rPr>
                <w:rFonts w:hint="eastAsia"/>
                <w:szCs w:val="21"/>
              </w:rPr>
              <w:t>1KHz at Max dB SPL</w:t>
            </w:r>
            <w:r>
              <w:rPr>
                <w:rFonts w:hint="eastAsia"/>
                <w:szCs w:val="21"/>
              </w:rPr>
              <w:t>）</w:t>
            </w:r>
            <w:r>
              <w:rPr>
                <w:rFonts w:hint="eastAsia"/>
                <w:szCs w:val="21"/>
              </w:rPr>
              <w:br/>
            </w:r>
            <w:r>
              <w:rPr>
                <w:rFonts w:hint="eastAsia"/>
                <w:szCs w:val="21"/>
              </w:rPr>
              <w:t>最大承受音压：≥</w:t>
            </w:r>
            <w:r>
              <w:rPr>
                <w:rFonts w:hint="eastAsia"/>
                <w:szCs w:val="21"/>
              </w:rPr>
              <w:t>120dB SPL</w:t>
            </w:r>
            <w:r>
              <w:rPr>
                <w:rFonts w:hint="eastAsia"/>
                <w:szCs w:val="21"/>
              </w:rPr>
              <w:t>（</w:t>
            </w:r>
            <w:r>
              <w:rPr>
                <w:rFonts w:hint="eastAsia"/>
                <w:szCs w:val="21"/>
              </w:rPr>
              <w:t>1KHz,THD 1%</w:t>
            </w:r>
            <w:r>
              <w:rPr>
                <w:rFonts w:hint="eastAsia"/>
                <w:szCs w:val="21"/>
              </w:rPr>
              <w:t>）</w:t>
            </w:r>
            <w:r>
              <w:rPr>
                <w:rFonts w:hint="eastAsia"/>
                <w:szCs w:val="21"/>
              </w:rPr>
              <w:br/>
            </w:r>
            <w:r>
              <w:rPr>
                <w:rFonts w:hint="eastAsia"/>
                <w:szCs w:val="21"/>
              </w:rPr>
              <w:t>安装方式：卡座分离式设计，便于吸顶安装</w:t>
            </w:r>
            <w:r>
              <w:rPr>
                <w:rFonts w:hint="eastAsia"/>
                <w:szCs w:val="21"/>
              </w:rPr>
              <w:br/>
            </w:r>
            <w:r>
              <w:rPr>
                <w:rFonts w:hint="eastAsia"/>
                <w:szCs w:val="21"/>
              </w:rPr>
              <w:t>保护电路：雷击保护、电源极性反转保护</w:t>
            </w:r>
            <w:r>
              <w:rPr>
                <w:rFonts w:hint="eastAsia"/>
                <w:szCs w:val="21"/>
              </w:rPr>
              <w:br/>
            </w:r>
            <w:r>
              <w:rPr>
                <w:rFonts w:hint="eastAsia"/>
                <w:szCs w:val="21"/>
              </w:rPr>
              <w:t>电源电压：</w:t>
            </w:r>
            <w:r>
              <w:rPr>
                <w:rFonts w:hint="eastAsia"/>
                <w:szCs w:val="21"/>
              </w:rPr>
              <w:t>DC 12V</w:t>
            </w:r>
            <w:r>
              <w:rPr>
                <w:rFonts w:hint="eastAsia"/>
                <w:szCs w:val="21"/>
              </w:rPr>
              <w:br/>
            </w:r>
            <w:r>
              <w:rPr>
                <w:rFonts w:hint="eastAsia"/>
                <w:szCs w:val="21"/>
              </w:rPr>
              <w:t>工作电流：</w:t>
            </w:r>
            <w:r>
              <w:rPr>
                <w:rFonts w:hint="eastAsia"/>
                <w:szCs w:val="21"/>
              </w:rPr>
              <w:t>25mA</w:t>
            </w:r>
          </w:p>
        </w:tc>
        <w:tc>
          <w:tcPr>
            <w:tcW w:w="1134" w:type="dxa"/>
            <w:vAlign w:val="center"/>
          </w:tcPr>
          <w:p w:rsidR="00267C9A" w:rsidRDefault="001818D7">
            <w:pPr>
              <w:widowControl/>
              <w:spacing w:line="300" w:lineRule="exact"/>
              <w:jc w:val="center"/>
              <w:rPr>
                <w:szCs w:val="21"/>
              </w:rPr>
            </w:pPr>
            <w:r>
              <w:rPr>
                <w:rFonts w:hint="eastAsia"/>
                <w:szCs w:val="21"/>
              </w:rPr>
              <w:t>车道值班室监控、查验桌监控配套</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机柜</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机柜参考尺寸：</w:t>
            </w:r>
            <w:r>
              <w:rPr>
                <w:rFonts w:hint="eastAsia"/>
                <w:szCs w:val="21"/>
              </w:rPr>
              <w:t>2000X1000X800mm</w:t>
            </w:r>
            <w:r>
              <w:rPr>
                <w:rFonts w:hint="eastAsia"/>
                <w:szCs w:val="21"/>
              </w:rPr>
              <w:t>。</w:t>
            </w:r>
          </w:p>
        </w:tc>
        <w:tc>
          <w:tcPr>
            <w:tcW w:w="1134" w:type="dxa"/>
            <w:vAlign w:val="center"/>
          </w:tcPr>
          <w:p w:rsidR="00267C9A" w:rsidRDefault="001818D7">
            <w:pPr>
              <w:widowControl/>
              <w:spacing w:line="300" w:lineRule="exact"/>
              <w:jc w:val="center"/>
              <w:rPr>
                <w:szCs w:val="21"/>
              </w:rPr>
            </w:pPr>
            <w:r>
              <w:rPr>
                <w:rFonts w:hint="eastAsia"/>
                <w:szCs w:val="21"/>
              </w:rPr>
              <w:t>放置于边检机房内</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24</w:t>
            </w:r>
            <w:r>
              <w:rPr>
                <w:rFonts w:hint="eastAsia"/>
                <w:szCs w:val="21"/>
              </w:rPr>
              <w:t>口交换机</w:t>
            </w:r>
          </w:p>
        </w:tc>
        <w:tc>
          <w:tcPr>
            <w:tcW w:w="567" w:type="dxa"/>
            <w:vAlign w:val="center"/>
          </w:tcPr>
          <w:p w:rsidR="00267C9A" w:rsidRDefault="001818D7">
            <w:pPr>
              <w:widowControl/>
              <w:spacing w:line="300" w:lineRule="exact"/>
              <w:jc w:val="center"/>
              <w:rPr>
                <w:szCs w:val="21"/>
              </w:rPr>
            </w:pPr>
            <w:r>
              <w:rPr>
                <w:rFonts w:hint="eastAsia"/>
                <w:szCs w:val="21"/>
              </w:rPr>
              <w:t>2</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固定端口：不小于</w:t>
            </w:r>
            <w:r>
              <w:rPr>
                <w:rFonts w:hint="eastAsia"/>
                <w:szCs w:val="21"/>
              </w:rPr>
              <w:t>24*10/100/1000BASE-T</w:t>
            </w:r>
            <w:r>
              <w:rPr>
                <w:rFonts w:hint="eastAsia"/>
                <w:szCs w:val="21"/>
              </w:rPr>
              <w:t>、不小于</w:t>
            </w:r>
            <w:r>
              <w:rPr>
                <w:rFonts w:hint="eastAsia"/>
                <w:szCs w:val="21"/>
              </w:rPr>
              <w:t>4</w:t>
            </w:r>
            <w:r>
              <w:rPr>
                <w:rFonts w:hint="eastAsia"/>
                <w:szCs w:val="21"/>
              </w:rPr>
              <w:t>个</w:t>
            </w:r>
            <w:r>
              <w:rPr>
                <w:rFonts w:hint="eastAsia"/>
                <w:szCs w:val="21"/>
              </w:rPr>
              <w:t>1000Base-X SFP</w:t>
            </w:r>
            <w:r>
              <w:rPr>
                <w:rFonts w:hint="eastAsia"/>
                <w:szCs w:val="21"/>
              </w:rPr>
              <w:t>端口，交换容量不小于</w:t>
            </w:r>
            <w:r>
              <w:rPr>
                <w:rFonts w:hint="eastAsia"/>
                <w:szCs w:val="21"/>
              </w:rPr>
              <w:t>336Gbps</w:t>
            </w:r>
            <w:r>
              <w:rPr>
                <w:rFonts w:hint="eastAsia"/>
                <w:szCs w:val="21"/>
              </w:rPr>
              <w:t>；转发性能不低于</w:t>
            </w:r>
            <w:r>
              <w:rPr>
                <w:rFonts w:hint="eastAsia"/>
                <w:szCs w:val="21"/>
              </w:rPr>
              <w:t>51Mbps</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lastRenderedPageBreak/>
              <w:t>6</w:t>
            </w:r>
          </w:p>
        </w:tc>
        <w:tc>
          <w:tcPr>
            <w:tcW w:w="1134" w:type="dxa"/>
            <w:gridSpan w:val="2"/>
            <w:vAlign w:val="center"/>
          </w:tcPr>
          <w:p w:rsidR="00267C9A" w:rsidRDefault="001818D7">
            <w:pPr>
              <w:widowControl/>
              <w:spacing w:line="300" w:lineRule="exact"/>
              <w:jc w:val="center"/>
              <w:rPr>
                <w:szCs w:val="21"/>
              </w:rPr>
            </w:pPr>
            <w:r>
              <w:rPr>
                <w:rFonts w:hint="eastAsia"/>
                <w:szCs w:val="21"/>
              </w:rPr>
              <w:t>光模块</w:t>
            </w:r>
          </w:p>
        </w:tc>
        <w:tc>
          <w:tcPr>
            <w:tcW w:w="567" w:type="dxa"/>
            <w:vAlign w:val="center"/>
          </w:tcPr>
          <w:p w:rsidR="00267C9A" w:rsidRDefault="001818D7">
            <w:pPr>
              <w:widowControl/>
              <w:spacing w:line="300" w:lineRule="exact"/>
              <w:jc w:val="center"/>
              <w:rPr>
                <w:szCs w:val="21"/>
              </w:rPr>
            </w:pPr>
            <w:r>
              <w:rPr>
                <w:rFonts w:hint="eastAsia"/>
                <w:szCs w:val="21"/>
              </w:rPr>
              <w:t>4</w:t>
            </w:r>
            <w:r>
              <w:rPr>
                <w:rFonts w:hint="eastAsia"/>
                <w:szCs w:val="21"/>
              </w:rPr>
              <w:t>个</w:t>
            </w:r>
          </w:p>
        </w:tc>
        <w:tc>
          <w:tcPr>
            <w:tcW w:w="6378" w:type="dxa"/>
            <w:vAlign w:val="center"/>
          </w:tcPr>
          <w:p w:rsidR="00267C9A" w:rsidRDefault="001818D7">
            <w:pPr>
              <w:widowControl/>
              <w:spacing w:line="300" w:lineRule="exact"/>
              <w:jc w:val="left"/>
              <w:rPr>
                <w:szCs w:val="21"/>
              </w:rPr>
            </w:pPr>
            <w:r>
              <w:rPr>
                <w:rFonts w:hint="eastAsia"/>
                <w:szCs w:val="21"/>
              </w:rPr>
              <w:t>千兆单模模块</w:t>
            </w:r>
            <w:r>
              <w:rPr>
                <w:rFonts w:hint="eastAsia"/>
                <w:szCs w:val="21"/>
              </w:rPr>
              <w:t>(1310nm)</w:t>
            </w:r>
            <w:r>
              <w:rPr>
                <w:rFonts w:hint="eastAsia"/>
                <w:szCs w:val="21"/>
              </w:rPr>
              <w:t>，接口类型</w:t>
            </w:r>
            <w:r>
              <w:rPr>
                <w:rFonts w:hint="eastAsia"/>
                <w:szCs w:val="21"/>
              </w:rPr>
              <w:t>:LC</w:t>
            </w:r>
            <w:r>
              <w:rPr>
                <w:rFonts w:hint="eastAsia"/>
                <w:szCs w:val="21"/>
              </w:rPr>
              <w:t>，传输距离</w:t>
            </w:r>
            <w:r>
              <w:rPr>
                <w:rFonts w:hint="eastAsia"/>
                <w:szCs w:val="21"/>
              </w:rPr>
              <w:t xml:space="preserve">:10km </w:t>
            </w:r>
            <w:r>
              <w:rPr>
                <w:rFonts w:hint="eastAsia"/>
                <w:szCs w:val="21"/>
              </w:rPr>
              <w:t>。</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NVR</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台</w:t>
            </w:r>
          </w:p>
        </w:tc>
        <w:tc>
          <w:tcPr>
            <w:tcW w:w="6378" w:type="dxa"/>
            <w:vAlign w:val="center"/>
          </w:tcPr>
          <w:p w:rsidR="00267C9A" w:rsidRDefault="001818D7">
            <w:pPr>
              <w:widowControl/>
              <w:spacing w:line="300" w:lineRule="exact"/>
              <w:jc w:val="left"/>
              <w:rPr>
                <w:szCs w:val="21"/>
              </w:rPr>
            </w:pPr>
            <w:r>
              <w:rPr>
                <w:rFonts w:hint="eastAsia"/>
                <w:szCs w:val="21"/>
              </w:rPr>
              <w:t>1.4U</w:t>
            </w:r>
            <w:r>
              <w:rPr>
                <w:rFonts w:hint="eastAsia"/>
                <w:szCs w:val="21"/>
              </w:rPr>
              <w:t>标准机架式</w:t>
            </w:r>
            <w:r>
              <w:rPr>
                <w:rFonts w:hint="eastAsia"/>
                <w:szCs w:val="21"/>
              </w:rPr>
              <w:t>IP</w:t>
            </w:r>
            <w:r>
              <w:rPr>
                <w:rFonts w:hint="eastAsia"/>
                <w:szCs w:val="21"/>
              </w:rPr>
              <w:t>存储，嵌入式处理器，嵌入式软硬件设计；</w:t>
            </w:r>
            <w:r>
              <w:rPr>
                <w:rFonts w:hint="eastAsia"/>
                <w:szCs w:val="21"/>
              </w:rPr>
              <w:br/>
              <w:t>2.</w:t>
            </w:r>
            <w:r>
              <w:rPr>
                <w:rFonts w:hint="eastAsia"/>
                <w:szCs w:val="21"/>
              </w:rPr>
              <w:t>支持不小于</w:t>
            </w:r>
            <w:r>
              <w:rPr>
                <w:rFonts w:hint="eastAsia"/>
                <w:szCs w:val="21"/>
              </w:rPr>
              <w:t>128</w:t>
            </w:r>
            <w:r>
              <w:rPr>
                <w:rFonts w:hint="eastAsia"/>
                <w:szCs w:val="21"/>
              </w:rPr>
              <w:t>路高清，</w:t>
            </w:r>
            <w:r>
              <w:rPr>
                <w:rFonts w:hint="eastAsia"/>
                <w:szCs w:val="21"/>
              </w:rPr>
              <w:t>512Mbps</w:t>
            </w:r>
            <w:r>
              <w:rPr>
                <w:rFonts w:hint="eastAsia"/>
                <w:szCs w:val="21"/>
              </w:rPr>
              <w:t>带宽网络视频接入，</w:t>
            </w:r>
            <w:r>
              <w:rPr>
                <w:rFonts w:hint="eastAsia"/>
                <w:szCs w:val="21"/>
              </w:rPr>
              <w:t>256M</w:t>
            </w:r>
            <w:r>
              <w:rPr>
                <w:rFonts w:hint="eastAsia"/>
                <w:szCs w:val="21"/>
              </w:rPr>
              <w:t>网络带宽输出；</w:t>
            </w:r>
            <w:r>
              <w:rPr>
                <w:rFonts w:hint="eastAsia"/>
                <w:szCs w:val="21"/>
              </w:rPr>
              <w:br/>
              <w:t>3.</w:t>
            </w:r>
            <w:r>
              <w:rPr>
                <w:rFonts w:hint="eastAsia"/>
                <w:szCs w:val="21"/>
              </w:rPr>
              <w:t>支持不小于</w:t>
            </w:r>
            <w:r>
              <w:rPr>
                <w:rFonts w:hint="eastAsia"/>
                <w:szCs w:val="21"/>
              </w:rPr>
              <w:t>24</w:t>
            </w:r>
            <w:r>
              <w:rPr>
                <w:rFonts w:hint="eastAsia"/>
                <w:szCs w:val="21"/>
              </w:rPr>
              <w:t>个</w:t>
            </w:r>
            <w:r>
              <w:rPr>
                <w:rFonts w:hint="eastAsia"/>
                <w:szCs w:val="21"/>
              </w:rPr>
              <w:t>SATA</w:t>
            </w:r>
            <w:r>
              <w:rPr>
                <w:rFonts w:hint="eastAsia"/>
                <w:szCs w:val="21"/>
              </w:rPr>
              <w:t>盘位；支持</w:t>
            </w:r>
            <w:r>
              <w:rPr>
                <w:rFonts w:hint="eastAsia"/>
                <w:szCs w:val="21"/>
              </w:rPr>
              <w:t>RAID 0</w:t>
            </w:r>
            <w:r>
              <w:rPr>
                <w:rFonts w:hint="eastAsia"/>
                <w:szCs w:val="21"/>
              </w:rPr>
              <w:t>、</w:t>
            </w:r>
            <w:r>
              <w:rPr>
                <w:rFonts w:hint="eastAsia"/>
                <w:szCs w:val="21"/>
              </w:rPr>
              <w:t>1</w:t>
            </w:r>
            <w:r>
              <w:rPr>
                <w:rFonts w:hint="eastAsia"/>
                <w:szCs w:val="21"/>
              </w:rPr>
              <w:t>、</w:t>
            </w:r>
            <w:r>
              <w:rPr>
                <w:rFonts w:hint="eastAsia"/>
                <w:szCs w:val="21"/>
              </w:rPr>
              <w:t>5</w:t>
            </w:r>
            <w:r>
              <w:rPr>
                <w:rFonts w:hint="eastAsia"/>
                <w:szCs w:val="21"/>
              </w:rPr>
              <w:t>、</w:t>
            </w:r>
            <w:r>
              <w:rPr>
                <w:rFonts w:hint="eastAsia"/>
                <w:szCs w:val="21"/>
              </w:rPr>
              <w:t>6</w:t>
            </w:r>
            <w:r>
              <w:rPr>
                <w:rFonts w:hint="eastAsia"/>
                <w:szCs w:val="21"/>
              </w:rPr>
              <w:t>、</w:t>
            </w:r>
            <w:r>
              <w:rPr>
                <w:rFonts w:hint="eastAsia"/>
                <w:szCs w:val="21"/>
              </w:rPr>
              <w:t>10</w:t>
            </w:r>
            <w:r>
              <w:rPr>
                <w:rFonts w:hint="eastAsia"/>
                <w:szCs w:val="21"/>
              </w:rPr>
              <w:t>多种</w:t>
            </w:r>
            <w:r>
              <w:rPr>
                <w:rFonts w:hint="eastAsia"/>
                <w:szCs w:val="21"/>
              </w:rPr>
              <w:t>RAID</w:t>
            </w:r>
            <w:r>
              <w:rPr>
                <w:rFonts w:hint="eastAsia"/>
                <w:szCs w:val="21"/>
              </w:rPr>
              <w:t>模式及全局热备，多重保护数据安全；</w:t>
            </w:r>
            <w:r>
              <w:rPr>
                <w:rFonts w:hint="eastAsia"/>
                <w:szCs w:val="21"/>
              </w:rPr>
              <w:br/>
              <w:t>4.</w:t>
            </w:r>
            <w:r>
              <w:rPr>
                <w:rFonts w:hint="eastAsia"/>
                <w:szCs w:val="21"/>
              </w:rPr>
              <w:t>支持关键视频添加标签和加锁保护、整机热备、</w:t>
            </w:r>
            <w:proofErr w:type="gramStart"/>
            <w:r>
              <w:rPr>
                <w:rFonts w:hint="eastAsia"/>
                <w:szCs w:val="21"/>
              </w:rPr>
              <w:t>断网续传</w:t>
            </w:r>
            <w:proofErr w:type="gramEnd"/>
            <w:r>
              <w:rPr>
                <w:rFonts w:hint="eastAsia"/>
                <w:szCs w:val="21"/>
              </w:rPr>
              <w:t>、</w:t>
            </w:r>
            <w:r>
              <w:rPr>
                <w:rFonts w:hint="eastAsia"/>
                <w:szCs w:val="21"/>
              </w:rPr>
              <w:t>SMART 2.0</w:t>
            </w:r>
            <w:r>
              <w:rPr>
                <w:rFonts w:hint="eastAsia"/>
                <w:szCs w:val="21"/>
              </w:rPr>
              <w:t>等功能；</w:t>
            </w:r>
            <w:r>
              <w:rPr>
                <w:rFonts w:hint="eastAsia"/>
                <w:szCs w:val="21"/>
              </w:rPr>
              <w:br/>
              <w:t>5. 2</w:t>
            </w:r>
            <w:r>
              <w:rPr>
                <w:rFonts w:hint="eastAsia"/>
                <w:szCs w:val="21"/>
              </w:rPr>
              <w:t>个千兆以太网口，充分满足网络预览、回放以及备份应用。</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8</w:t>
            </w:r>
          </w:p>
        </w:tc>
        <w:tc>
          <w:tcPr>
            <w:tcW w:w="1134" w:type="dxa"/>
            <w:gridSpan w:val="2"/>
            <w:vAlign w:val="center"/>
          </w:tcPr>
          <w:p w:rsidR="00267C9A" w:rsidRDefault="001818D7">
            <w:pPr>
              <w:widowControl/>
              <w:spacing w:line="300" w:lineRule="exact"/>
              <w:jc w:val="center"/>
              <w:rPr>
                <w:szCs w:val="21"/>
              </w:rPr>
            </w:pPr>
            <w:r>
              <w:rPr>
                <w:rFonts w:hint="eastAsia"/>
                <w:szCs w:val="21"/>
              </w:rPr>
              <w:t>硬盘</w:t>
            </w:r>
          </w:p>
        </w:tc>
        <w:tc>
          <w:tcPr>
            <w:tcW w:w="567" w:type="dxa"/>
            <w:vAlign w:val="center"/>
          </w:tcPr>
          <w:p w:rsidR="00267C9A" w:rsidRDefault="001818D7">
            <w:pPr>
              <w:widowControl/>
              <w:spacing w:line="300" w:lineRule="exact"/>
              <w:jc w:val="center"/>
              <w:rPr>
                <w:szCs w:val="21"/>
              </w:rPr>
            </w:pPr>
            <w:r>
              <w:rPr>
                <w:rFonts w:hint="eastAsia"/>
                <w:szCs w:val="21"/>
              </w:rPr>
              <w:t>19</w:t>
            </w:r>
            <w:r>
              <w:rPr>
                <w:rFonts w:hint="eastAsia"/>
                <w:szCs w:val="21"/>
              </w:rPr>
              <w:t>块</w:t>
            </w:r>
          </w:p>
        </w:tc>
        <w:tc>
          <w:tcPr>
            <w:tcW w:w="6378" w:type="dxa"/>
            <w:vAlign w:val="center"/>
          </w:tcPr>
          <w:p w:rsidR="00267C9A" w:rsidRDefault="001818D7">
            <w:pPr>
              <w:widowControl/>
              <w:spacing w:line="300" w:lineRule="exact"/>
              <w:jc w:val="left"/>
              <w:rPr>
                <w:szCs w:val="21"/>
              </w:rPr>
            </w:pPr>
            <w:r>
              <w:rPr>
                <w:rFonts w:hint="eastAsia"/>
                <w:szCs w:val="21"/>
              </w:rPr>
              <w:t>企业级</w:t>
            </w:r>
            <w:r>
              <w:rPr>
                <w:rFonts w:hint="eastAsia"/>
                <w:szCs w:val="21"/>
              </w:rPr>
              <w:t>/6TB/SATA</w:t>
            </w:r>
            <w:r>
              <w:rPr>
                <w:rFonts w:hint="eastAsia"/>
                <w:szCs w:val="21"/>
              </w:rPr>
              <w:t>接口</w:t>
            </w:r>
          </w:p>
        </w:tc>
        <w:tc>
          <w:tcPr>
            <w:tcW w:w="1134" w:type="dxa"/>
            <w:vAlign w:val="center"/>
          </w:tcPr>
          <w:p w:rsidR="00267C9A" w:rsidRDefault="001818D7">
            <w:pPr>
              <w:widowControl/>
              <w:spacing w:line="300" w:lineRule="exact"/>
              <w:jc w:val="center"/>
              <w:rPr>
                <w:szCs w:val="21"/>
              </w:rPr>
            </w:pPr>
            <w:r>
              <w:rPr>
                <w:rFonts w:hint="eastAsia"/>
                <w:szCs w:val="21"/>
              </w:rPr>
              <w:t>当地监控存储</w:t>
            </w:r>
            <w:r>
              <w:rPr>
                <w:rFonts w:hint="eastAsia"/>
                <w:szCs w:val="21"/>
              </w:rPr>
              <w:t>365</w:t>
            </w:r>
            <w:r>
              <w:rPr>
                <w:rFonts w:hint="eastAsia"/>
                <w:szCs w:val="21"/>
              </w:rPr>
              <w:t>天</w:t>
            </w:r>
          </w:p>
        </w:tc>
      </w:tr>
      <w:tr w:rsidR="00267C9A">
        <w:trPr>
          <w:trHeight w:val="399"/>
        </w:trPr>
        <w:tc>
          <w:tcPr>
            <w:tcW w:w="9747" w:type="dxa"/>
            <w:gridSpan w:val="6"/>
            <w:vAlign w:val="center"/>
          </w:tcPr>
          <w:p w:rsidR="00267C9A" w:rsidRDefault="001818D7">
            <w:pPr>
              <w:widowControl/>
              <w:spacing w:line="300" w:lineRule="exact"/>
              <w:jc w:val="left"/>
              <w:rPr>
                <w:b/>
                <w:szCs w:val="21"/>
              </w:rPr>
            </w:pPr>
            <w:r>
              <w:rPr>
                <w:rFonts w:hint="eastAsia"/>
                <w:b/>
                <w:szCs w:val="21"/>
              </w:rPr>
              <w:t>十一、旅客查验设备及现场整改</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1</w:t>
            </w:r>
          </w:p>
        </w:tc>
        <w:tc>
          <w:tcPr>
            <w:tcW w:w="1134" w:type="dxa"/>
            <w:gridSpan w:val="2"/>
            <w:vAlign w:val="center"/>
          </w:tcPr>
          <w:p w:rsidR="00267C9A" w:rsidRDefault="001818D7">
            <w:pPr>
              <w:widowControl/>
              <w:spacing w:line="300" w:lineRule="exact"/>
              <w:jc w:val="center"/>
              <w:rPr>
                <w:szCs w:val="21"/>
              </w:rPr>
            </w:pPr>
            <w:r>
              <w:rPr>
                <w:rFonts w:hint="eastAsia"/>
                <w:szCs w:val="21"/>
              </w:rPr>
              <w:t>现场查验岗亭拆除、搬移</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旅检现场出、入境查验岗亭拆除、搬移，搬移至用户指定地点（限定查验区内）</w:t>
            </w:r>
          </w:p>
        </w:tc>
        <w:tc>
          <w:tcPr>
            <w:tcW w:w="1134" w:type="dxa"/>
            <w:vAlign w:val="center"/>
          </w:tcPr>
          <w:p w:rsidR="00267C9A" w:rsidRDefault="00267C9A">
            <w:pPr>
              <w:widowControl/>
              <w:spacing w:line="300" w:lineRule="exact"/>
              <w:jc w:val="center"/>
              <w:rPr>
                <w:szCs w:val="21"/>
              </w:rPr>
            </w:pP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2</w:t>
            </w:r>
          </w:p>
        </w:tc>
        <w:tc>
          <w:tcPr>
            <w:tcW w:w="1134" w:type="dxa"/>
            <w:gridSpan w:val="2"/>
            <w:vAlign w:val="center"/>
          </w:tcPr>
          <w:p w:rsidR="00267C9A" w:rsidRDefault="001818D7">
            <w:pPr>
              <w:widowControl/>
              <w:spacing w:line="300" w:lineRule="exact"/>
              <w:jc w:val="center"/>
              <w:rPr>
                <w:szCs w:val="21"/>
              </w:rPr>
            </w:pPr>
            <w:r>
              <w:rPr>
                <w:rFonts w:hint="eastAsia"/>
                <w:szCs w:val="21"/>
              </w:rPr>
              <w:t>边检查验桌搬移及安装调试</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边检查验桌搬移至大厅指定位置，相关查验设备安装调试</w:t>
            </w:r>
          </w:p>
        </w:tc>
        <w:tc>
          <w:tcPr>
            <w:tcW w:w="1134" w:type="dxa"/>
            <w:vAlign w:val="center"/>
          </w:tcPr>
          <w:p w:rsidR="00267C9A" w:rsidRDefault="001818D7">
            <w:pPr>
              <w:widowControl/>
              <w:spacing w:line="300" w:lineRule="exact"/>
              <w:jc w:val="center"/>
              <w:rPr>
                <w:szCs w:val="21"/>
              </w:rPr>
            </w:pPr>
            <w:r>
              <w:rPr>
                <w:rFonts w:hint="eastAsia"/>
                <w:szCs w:val="21"/>
              </w:rPr>
              <w:t>2</w:t>
            </w:r>
            <w:r>
              <w:rPr>
                <w:rFonts w:hint="eastAsia"/>
                <w:szCs w:val="21"/>
              </w:rPr>
              <w:t>套</w:t>
            </w:r>
            <w:proofErr w:type="gramStart"/>
            <w:r>
              <w:rPr>
                <w:rFonts w:hint="eastAsia"/>
                <w:szCs w:val="21"/>
              </w:rPr>
              <w:t>查验桌由用户</w:t>
            </w:r>
            <w:proofErr w:type="gramEnd"/>
            <w:r>
              <w:rPr>
                <w:rFonts w:hint="eastAsia"/>
                <w:szCs w:val="21"/>
              </w:rPr>
              <w:t>提供</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3</w:t>
            </w:r>
          </w:p>
        </w:tc>
        <w:tc>
          <w:tcPr>
            <w:tcW w:w="1134" w:type="dxa"/>
            <w:gridSpan w:val="2"/>
            <w:vAlign w:val="center"/>
          </w:tcPr>
          <w:p w:rsidR="00267C9A" w:rsidRDefault="001818D7">
            <w:pPr>
              <w:widowControl/>
              <w:spacing w:line="300" w:lineRule="exact"/>
              <w:jc w:val="center"/>
              <w:rPr>
                <w:szCs w:val="21"/>
              </w:rPr>
            </w:pPr>
            <w:r>
              <w:rPr>
                <w:rFonts w:hint="eastAsia"/>
                <w:szCs w:val="21"/>
              </w:rPr>
              <w:t>不锈钢隔断</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查验大厅旅客通道不锈钢隔断，规范旅客出入境流程</w:t>
            </w:r>
          </w:p>
        </w:tc>
        <w:tc>
          <w:tcPr>
            <w:tcW w:w="1134" w:type="dxa"/>
            <w:vAlign w:val="center"/>
          </w:tcPr>
          <w:p w:rsidR="00267C9A" w:rsidRDefault="001818D7">
            <w:pPr>
              <w:widowControl/>
              <w:spacing w:line="300" w:lineRule="exact"/>
              <w:jc w:val="center"/>
              <w:rPr>
                <w:szCs w:val="21"/>
              </w:rPr>
            </w:pPr>
            <w:r>
              <w:rPr>
                <w:rFonts w:hint="eastAsia"/>
                <w:szCs w:val="21"/>
              </w:rPr>
              <w:t xml:space="preserve">　</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4</w:t>
            </w:r>
          </w:p>
        </w:tc>
        <w:tc>
          <w:tcPr>
            <w:tcW w:w="1134" w:type="dxa"/>
            <w:gridSpan w:val="2"/>
            <w:vAlign w:val="center"/>
          </w:tcPr>
          <w:p w:rsidR="00267C9A" w:rsidRDefault="001818D7">
            <w:pPr>
              <w:widowControl/>
              <w:spacing w:line="300" w:lineRule="exact"/>
              <w:jc w:val="center"/>
              <w:rPr>
                <w:szCs w:val="21"/>
              </w:rPr>
            </w:pPr>
            <w:r>
              <w:rPr>
                <w:rFonts w:hint="eastAsia"/>
                <w:szCs w:val="21"/>
              </w:rPr>
              <w:t>新建边检值班室</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根据现场情况定制</w:t>
            </w:r>
            <w:r>
              <w:rPr>
                <w:rFonts w:hint="eastAsia"/>
                <w:szCs w:val="21"/>
              </w:rPr>
              <w:t>5M</w:t>
            </w:r>
            <w:r>
              <w:rPr>
                <w:rFonts w:hint="eastAsia"/>
                <w:szCs w:val="21"/>
              </w:rPr>
              <w:t>长边检值班室，含材料及玻璃带料（包含室内粉刷挂白灰）</w:t>
            </w:r>
            <w:r>
              <w:rPr>
                <w:rFonts w:hint="eastAsia"/>
                <w:szCs w:val="21"/>
              </w:rPr>
              <w:t>,2</w:t>
            </w:r>
            <w:r>
              <w:rPr>
                <w:rFonts w:hint="eastAsia"/>
                <w:szCs w:val="21"/>
              </w:rPr>
              <w:t>扇铝合金窗户，防盗门，铺地砖等。</w:t>
            </w:r>
          </w:p>
        </w:tc>
        <w:tc>
          <w:tcPr>
            <w:tcW w:w="1134" w:type="dxa"/>
            <w:vAlign w:val="center"/>
          </w:tcPr>
          <w:p w:rsidR="00267C9A" w:rsidRDefault="001818D7">
            <w:pPr>
              <w:widowControl/>
              <w:spacing w:line="300" w:lineRule="exact"/>
              <w:jc w:val="center"/>
              <w:rPr>
                <w:szCs w:val="21"/>
              </w:rPr>
            </w:pPr>
            <w:r>
              <w:rPr>
                <w:rFonts w:hint="eastAsia"/>
                <w:szCs w:val="21"/>
              </w:rPr>
              <w:t xml:space="preserve">　</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5</w:t>
            </w:r>
          </w:p>
        </w:tc>
        <w:tc>
          <w:tcPr>
            <w:tcW w:w="1134" w:type="dxa"/>
            <w:gridSpan w:val="2"/>
            <w:vAlign w:val="center"/>
          </w:tcPr>
          <w:p w:rsidR="00267C9A" w:rsidRDefault="001818D7">
            <w:pPr>
              <w:widowControl/>
              <w:spacing w:line="300" w:lineRule="exact"/>
              <w:jc w:val="center"/>
              <w:rPr>
                <w:szCs w:val="21"/>
              </w:rPr>
            </w:pPr>
            <w:r>
              <w:rPr>
                <w:rFonts w:hint="eastAsia"/>
                <w:szCs w:val="21"/>
              </w:rPr>
              <w:t>现场机房搬移</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现场机房所有设备拆除搬移至查验大厅外的板房中，设备重新安装调试</w:t>
            </w:r>
          </w:p>
        </w:tc>
        <w:tc>
          <w:tcPr>
            <w:tcW w:w="1134" w:type="dxa"/>
            <w:vAlign w:val="center"/>
          </w:tcPr>
          <w:p w:rsidR="00267C9A" w:rsidRDefault="001818D7">
            <w:pPr>
              <w:widowControl/>
              <w:spacing w:line="300" w:lineRule="exact"/>
              <w:jc w:val="center"/>
              <w:rPr>
                <w:szCs w:val="21"/>
              </w:rPr>
            </w:pPr>
            <w:r>
              <w:rPr>
                <w:rFonts w:hint="eastAsia"/>
                <w:szCs w:val="21"/>
              </w:rPr>
              <w:t>网络环境测试需用户协调厂家处理</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6</w:t>
            </w:r>
          </w:p>
        </w:tc>
        <w:tc>
          <w:tcPr>
            <w:tcW w:w="1134" w:type="dxa"/>
            <w:gridSpan w:val="2"/>
            <w:vAlign w:val="center"/>
          </w:tcPr>
          <w:p w:rsidR="00267C9A" w:rsidRDefault="001818D7">
            <w:pPr>
              <w:widowControl/>
              <w:spacing w:line="300" w:lineRule="exact"/>
              <w:jc w:val="center"/>
              <w:rPr>
                <w:szCs w:val="21"/>
              </w:rPr>
            </w:pPr>
            <w:r>
              <w:rPr>
                <w:rFonts w:hint="eastAsia"/>
                <w:szCs w:val="21"/>
              </w:rPr>
              <w:t>线路整改</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旅检大厅查验现场、机房线路整改，含查验大厅新增的设备电源线、网线、线管等</w:t>
            </w:r>
          </w:p>
        </w:tc>
        <w:tc>
          <w:tcPr>
            <w:tcW w:w="1134" w:type="dxa"/>
            <w:vAlign w:val="center"/>
          </w:tcPr>
          <w:p w:rsidR="00267C9A" w:rsidRDefault="001818D7">
            <w:pPr>
              <w:widowControl/>
              <w:spacing w:line="300" w:lineRule="exact"/>
              <w:jc w:val="center"/>
              <w:rPr>
                <w:szCs w:val="21"/>
              </w:rPr>
            </w:pPr>
            <w:r>
              <w:rPr>
                <w:rFonts w:hint="eastAsia"/>
                <w:szCs w:val="21"/>
              </w:rPr>
              <w:t>含查验现场、机房线路改造</w:t>
            </w:r>
          </w:p>
        </w:tc>
      </w:tr>
      <w:tr w:rsidR="00267C9A">
        <w:trPr>
          <w:trHeight w:val="399"/>
        </w:trPr>
        <w:tc>
          <w:tcPr>
            <w:tcW w:w="534" w:type="dxa"/>
            <w:vAlign w:val="center"/>
          </w:tcPr>
          <w:p w:rsidR="00267C9A" w:rsidRDefault="001818D7">
            <w:pPr>
              <w:spacing w:line="300" w:lineRule="exact"/>
              <w:jc w:val="center"/>
              <w:rPr>
                <w:szCs w:val="21"/>
              </w:rPr>
            </w:pPr>
            <w:r>
              <w:rPr>
                <w:rFonts w:hint="eastAsia"/>
                <w:szCs w:val="21"/>
              </w:rPr>
              <w:t>7</w:t>
            </w:r>
          </w:p>
        </w:tc>
        <w:tc>
          <w:tcPr>
            <w:tcW w:w="1134" w:type="dxa"/>
            <w:gridSpan w:val="2"/>
            <w:vAlign w:val="center"/>
          </w:tcPr>
          <w:p w:rsidR="00267C9A" w:rsidRDefault="001818D7">
            <w:pPr>
              <w:widowControl/>
              <w:spacing w:line="300" w:lineRule="exact"/>
              <w:jc w:val="center"/>
              <w:rPr>
                <w:szCs w:val="21"/>
              </w:rPr>
            </w:pPr>
            <w:r>
              <w:rPr>
                <w:rFonts w:hint="eastAsia"/>
                <w:szCs w:val="21"/>
              </w:rPr>
              <w:t>地面工程</w:t>
            </w:r>
          </w:p>
        </w:tc>
        <w:tc>
          <w:tcPr>
            <w:tcW w:w="567" w:type="dxa"/>
            <w:vAlign w:val="center"/>
          </w:tcPr>
          <w:p w:rsidR="00267C9A" w:rsidRDefault="001818D7">
            <w:pPr>
              <w:widowControl/>
              <w:spacing w:line="300" w:lineRule="exact"/>
              <w:jc w:val="center"/>
              <w:rPr>
                <w:szCs w:val="21"/>
              </w:rPr>
            </w:pPr>
            <w:r>
              <w:rPr>
                <w:rFonts w:hint="eastAsia"/>
                <w:szCs w:val="21"/>
              </w:rPr>
              <w:t>1</w:t>
            </w:r>
            <w:r>
              <w:rPr>
                <w:rFonts w:hint="eastAsia"/>
                <w:szCs w:val="21"/>
              </w:rPr>
              <w:t>项</w:t>
            </w:r>
          </w:p>
        </w:tc>
        <w:tc>
          <w:tcPr>
            <w:tcW w:w="6378" w:type="dxa"/>
            <w:vAlign w:val="center"/>
          </w:tcPr>
          <w:p w:rsidR="00267C9A" w:rsidRDefault="001818D7">
            <w:pPr>
              <w:widowControl/>
              <w:spacing w:line="300" w:lineRule="exact"/>
              <w:jc w:val="left"/>
              <w:rPr>
                <w:szCs w:val="21"/>
              </w:rPr>
            </w:pPr>
            <w:r>
              <w:rPr>
                <w:rFonts w:hint="eastAsia"/>
                <w:szCs w:val="21"/>
              </w:rPr>
              <w:t>查验现场、查验大厅至边检机房、查验区室外监控开挖布管，地面恢复</w:t>
            </w:r>
          </w:p>
        </w:tc>
        <w:tc>
          <w:tcPr>
            <w:tcW w:w="1134" w:type="dxa"/>
            <w:vAlign w:val="center"/>
          </w:tcPr>
          <w:p w:rsidR="00267C9A" w:rsidRDefault="00267C9A">
            <w:pPr>
              <w:widowControl/>
              <w:spacing w:line="300" w:lineRule="exact"/>
              <w:jc w:val="center"/>
              <w:rPr>
                <w:szCs w:val="21"/>
              </w:rPr>
            </w:pPr>
          </w:p>
        </w:tc>
      </w:tr>
      <w:tr w:rsidR="00267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trPr>
        <w:tc>
          <w:tcPr>
            <w:tcW w:w="97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267C9A" w:rsidRDefault="001818D7">
            <w:pPr>
              <w:widowControl/>
              <w:spacing w:line="240" w:lineRule="exact"/>
              <w:jc w:val="left"/>
              <w:rPr>
                <w:szCs w:val="21"/>
              </w:rPr>
            </w:pPr>
            <w:r>
              <w:rPr>
                <w:rFonts w:hint="eastAsia"/>
                <w:b/>
                <w:kern w:val="0"/>
                <w:szCs w:val="21"/>
              </w:rPr>
              <w:t>四</w:t>
            </w:r>
            <w:r>
              <w:rPr>
                <w:b/>
                <w:kern w:val="0"/>
                <w:szCs w:val="21"/>
              </w:rPr>
              <w:t>、</w:t>
            </w:r>
            <w:r>
              <w:rPr>
                <w:b/>
                <w:kern w:val="0"/>
                <w:szCs w:val="21"/>
                <w:shd w:val="pct10" w:color="auto" w:fill="FFFFFF"/>
              </w:rPr>
              <w:t>本项目商务要求</w:t>
            </w:r>
          </w:p>
        </w:tc>
      </w:tr>
      <w:tr w:rsidR="00267C9A">
        <w:tc>
          <w:tcPr>
            <w:tcW w:w="534" w:type="dxa"/>
            <w:vAlign w:val="center"/>
          </w:tcPr>
          <w:p w:rsidR="00267C9A" w:rsidRDefault="001818D7">
            <w:pPr>
              <w:jc w:val="center"/>
              <w:rPr>
                <w:szCs w:val="21"/>
              </w:rPr>
            </w:pPr>
            <w:r>
              <w:rPr>
                <w:szCs w:val="21"/>
              </w:rPr>
              <w:t>序号</w:t>
            </w:r>
          </w:p>
        </w:tc>
        <w:tc>
          <w:tcPr>
            <w:tcW w:w="1701" w:type="dxa"/>
            <w:gridSpan w:val="3"/>
            <w:vAlign w:val="center"/>
          </w:tcPr>
          <w:p w:rsidR="00267C9A" w:rsidRDefault="001818D7">
            <w:pPr>
              <w:spacing w:line="300" w:lineRule="exact"/>
              <w:ind w:firstLineChars="200" w:firstLine="420"/>
              <w:rPr>
                <w:szCs w:val="21"/>
              </w:rPr>
            </w:pPr>
            <w:r>
              <w:rPr>
                <w:szCs w:val="21"/>
              </w:rPr>
              <w:t>商务</w:t>
            </w:r>
            <w:r>
              <w:rPr>
                <w:rFonts w:hint="eastAsia"/>
                <w:szCs w:val="21"/>
              </w:rPr>
              <w:t>条款</w:t>
            </w:r>
          </w:p>
        </w:tc>
        <w:tc>
          <w:tcPr>
            <w:tcW w:w="7512" w:type="dxa"/>
            <w:gridSpan w:val="2"/>
            <w:vAlign w:val="center"/>
          </w:tcPr>
          <w:p w:rsidR="00267C9A" w:rsidRDefault="001818D7">
            <w:pPr>
              <w:spacing w:line="300" w:lineRule="exact"/>
              <w:ind w:firstLineChars="200" w:firstLine="420"/>
              <w:jc w:val="center"/>
              <w:rPr>
                <w:szCs w:val="21"/>
              </w:rPr>
            </w:pPr>
            <w:r>
              <w:rPr>
                <w:szCs w:val="21"/>
              </w:rPr>
              <w:t>商务要求</w:t>
            </w:r>
          </w:p>
        </w:tc>
      </w:tr>
      <w:tr w:rsidR="00267C9A">
        <w:tc>
          <w:tcPr>
            <w:tcW w:w="534" w:type="dxa"/>
            <w:vAlign w:val="center"/>
          </w:tcPr>
          <w:p w:rsidR="00267C9A" w:rsidRDefault="001818D7">
            <w:pPr>
              <w:jc w:val="center"/>
              <w:rPr>
                <w:szCs w:val="21"/>
              </w:rPr>
            </w:pPr>
            <w:r>
              <w:rPr>
                <w:rFonts w:hint="eastAsia"/>
                <w:szCs w:val="21"/>
              </w:rPr>
              <w:t>1</w:t>
            </w:r>
          </w:p>
        </w:tc>
        <w:tc>
          <w:tcPr>
            <w:tcW w:w="1701" w:type="dxa"/>
            <w:gridSpan w:val="3"/>
            <w:vAlign w:val="center"/>
          </w:tcPr>
          <w:p w:rsidR="00267C9A" w:rsidRDefault="001818D7">
            <w:pPr>
              <w:spacing w:line="360" w:lineRule="exact"/>
              <w:jc w:val="center"/>
              <w:rPr>
                <w:szCs w:val="21"/>
              </w:rPr>
            </w:pPr>
            <w:r>
              <w:rPr>
                <w:szCs w:val="21"/>
              </w:rPr>
              <w:t>报价要求</w:t>
            </w:r>
          </w:p>
        </w:tc>
        <w:tc>
          <w:tcPr>
            <w:tcW w:w="7512" w:type="dxa"/>
            <w:gridSpan w:val="2"/>
            <w:vAlign w:val="center"/>
          </w:tcPr>
          <w:p w:rsidR="00267C9A" w:rsidRDefault="001818D7">
            <w:pPr>
              <w:spacing w:line="300" w:lineRule="exact"/>
              <w:rPr>
                <w:szCs w:val="21"/>
              </w:rPr>
            </w:pPr>
            <w:r>
              <w:rPr>
                <w:szCs w:val="21"/>
              </w:rPr>
              <w:t>本次报价须为人民币报价，包含产品价、运输费（含装卸费）、保险费、安装调试费、税费、培训费、产品检测费</w:t>
            </w:r>
            <w:r>
              <w:rPr>
                <w:rFonts w:hint="eastAsia"/>
                <w:szCs w:val="21"/>
              </w:rPr>
              <w:t>、</w:t>
            </w:r>
            <w:r>
              <w:rPr>
                <w:szCs w:val="21"/>
              </w:rPr>
              <w:t>产品质保期内维护费等费用。对于本文件中</w:t>
            </w:r>
            <w:r>
              <w:rPr>
                <w:rFonts w:hint="eastAsia"/>
                <w:szCs w:val="21"/>
              </w:rPr>
              <w:t>明确</w:t>
            </w:r>
            <w:r>
              <w:rPr>
                <w:szCs w:val="21"/>
              </w:rPr>
              <w:t>列明</w:t>
            </w:r>
            <w:r>
              <w:rPr>
                <w:rFonts w:hint="eastAsia"/>
                <w:szCs w:val="21"/>
              </w:rPr>
              <w:t>必</w:t>
            </w:r>
            <w:r>
              <w:rPr>
                <w:szCs w:val="21"/>
              </w:rPr>
              <w:t>须报价的货物或服务</w:t>
            </w:r>
            <w:r>
              <w:rPr>
                <w:rFonts w:hint="eastAsia"/>
                <w:szCs w:val="21"/>
              </w:rPr>
              <w:t>，</w:t>
            </w:r>
            <w:r>
              <w:rPr>
                <w:szCs w:val="21"/>
              </w:rPr>
              <w:t>供应商</w:t>
            </w:r>
            <w:r>
              <w:rPr>
                <w:rFonts w:hint="eastAsia"/>
                <w:szCs w:val="21"/>
              </w:rPr>
              <w:t>应分别报价。</w:t>
            </w:r>
            <w:r>
              <w:rPr>
                <w:szCs w:val="21"/>
              </w:rPr>
              <w:t>对于本文件中未列明，而供应商认为必需的费用也需列入总报价。在合同实施时，采购人将不予支付中标人没有列入的项目费用，并认为此项目的费用已包括在投标总报价中。</w:t>
            </w:r>
          </w:p>
        </w:tc>
      </w:tr>
      <w:tr w:rsidR="00267C9A">
        <w:tc>
          <w:tcPr>
            <w:tcW w:w="534" w:type="dxa"/>
            <w:vAlign w:val="center"/>
          </w:tcPr>
          <w:p w:rsidR="00267C9A" w:rsidRDefault="001818D7">
            <w:pPr>
              <w:jc w:val="center"/>
              <w:rPr>
                <w:szCs w:val="21"/>
              </w:rPr>
            </w:pPr>
            <w:r>
              <w:rPr>
                <w:szCs w:val="21"/>
              </w:rPr>
              <w:t>2</w:t>
            </w:r>
          </w:p>
        </w:tc>
        <w:tc>
          <w:tcPr>
            <w:tcW w:w="1701" w:type="dxa"/>
            <w:gridSpan w:val="3"/>
            <w:vAlign w:val="center"/>
          </w:tcPr>
          <w:p w:rsidR="00267C9A" w:rsidRDefault="001818D7">
            <w:pPr>
              <w:spacing w:line="360" w:lineRule="exact"/>
              <w:jc w:val="center"/>
              <w:rPr>
                <w:szCs w:val="21"/>
              </w:rPr>
            </w:pPr>
            <w:r>
              <w:rPr>
                <w:szCs w:val="21"/>
              </w:rPr>
              <w:t>合同签订日期</w:t>
            </w:r>
          </w:p>
        </w:tc>
        <w:tc>
          <w:tcPr>
            <w:tcW w:w="7512" w:type="dxa"/>
            <w:gridSpan w:val="2"/>
            <w:vAlign w:val="center"/>
          </w:tcPr>
          <w:p w:rsidR="00267C9A" w:rsidRDefault="001818D7">
            <w:pPr>
              <w:spacing w:line="300" w:lineRule="exact"/>
              <w:rPr>
                <w:szCs w:val="21"/>
              </w:rPr>
            </w:pPr>
            <w:r>
              <w:rPr>
                <w:szCs w:val="21"/>
              </w:rPr>
              <w:t>中标通知书发出后</w:t>
            </w:r>
            <w:r>
              <w:rPr>
                <w:rFonts w:hint="eastAsia"/>
                <w:szCs w:val="21"/>
              </w:rPr>
              <w:t>15</w:t>
            </w:r>
            <w:r>
              <w:rPr>
                <w:szCs w:val="21"/>
              </w:rPr>
              <w:t>日内</w:t>
            </w:r>
          </w:p>
        </w:tc>
      </w:tr>
      <w:tr w:rsidR="00267C9A">
        <w:tc>
          <w:tcPr>
            <w:tcW w:w="534" w:type="dxa"/>
            <w:vAlign w:val="center"/>
          </w:tcPr>
          <w:p w:rsidR="00267C9A" w:rsidRDefault="001818D7">
            <w:pPr>
              <w:jc w:val="center"/>
              <w:rPr>
                <w:szCs w:val="21"/>
              </w:rPr>
            </w:pPr>
            <w:r>
              <w:rPr>
                <w:szCs w:val="21"/>
              </w:rPr>
              <w:t>3</w:t>
            </w:r>
          </w:p>
        </w:tc>
        <w:tc>
          <w:tcPr>
            <w:tcW w:w="1701" w:type="dxa"/>
            <w:gridSpan w:val="3"/>
            <w:vAlign w:val="center"/>
          </w:tcPr>
          <w:p w:rsidR="00267C9A" w:rsidRDefault="001818D7">
            <w:pPr>
              <w:spacing w:line="360" w:lineRule="exact"/>
              <w:jc w:val="center"/>
              <w:rPr>
                <w:szCs w:val="21"/>
              </w:rPr>
            </w:pPr>
            <w:r>
              <w:rPr>
                <w:szCs w:val="21"/>
              </w:rPr>
              <w:t>交货（实施）时间</w:t>
            </w:r>
          </w:p>
        </w:tc>
        <w:tc>
          <w:tcPr>
            <w:tcW w:w="7512" w:type="dxa"/>
            <w:gridSpan w:val="2"/>
            <w:vAlign w:val="center"/>
          </w:tcPr>
          <w:p w:rsidR="00267C9A" w:rsidRDefault="001818D7">
            <w:pPr>
              <w:spacing w:line="300" w:lineRule="exact"/>
              <w:rPr>
                <w:szCs w:val="21"/>
              </w:rPr>
            </w:pPr>
            <w:r>
              <w:rPr>
                <w:szCs w:val="21"/>
              </w:rPr>
              <w:t>中标人应在采购合同</w:t>
            </w:r>
            <w:r>
              <w:rPr>
                <w:rFonts w:hint="eastAsia"/>
                <w:szCs w:val="21"/>
              </w:rPr>
              <w:t>签订</w:t>
            </w:r>
            <w:r>
              <w:rPr>
                <w:szCs w:val="21"/>
              </w:rPr>
              <w:t>后</w:t>
            </w:r>
            <w:r>
              <w:rPr>
                <w:rFonts w:hint="eastAsia"/>
                <w:szCs w:val="21"/>
              </w:rPr>
              <w:t>15</w:t>
            </w:r>
            <w:r>
              <w:rPr>
                <w:szCs w:val="21"/>
              </w:rPr>
              <w:t>个</w:t>
            </w:r>
            <w:r>
              <w:rPr>
                <w:rFonts w:hint="eastAsia"/>
                <w:szCs w:val="21"/>
              </w:rPr>
              <w:t>工作日</w:t>
            </w:r>
            <w:r>
              <w:rPr>
                <w:szCs w:val="21"/>
              </w:rPr>
              <w:t>内交货并完成安装调试。</w:t>
            </w:r>
          </w:p>
        </w:tc>
      </w:tr>
      <w:tr w:rsidR="00267C9A">
        <w:tc>
          <w:tcPr>
            <w:tcW w:w="534" w:type="dxa"/>
            <w:vAlign w:val="center"/>
          </w:tcPr>
          <w:p w:rsidR="00267C9A" w:rsidRDefault="001818D7">
            <w:pPr>
              <w:jc w:val="center"/>
              <w:rPr>
                <w:szCs w:val="21"/>
              </w:rPr>
            </w:pPr>
            <w:r>
              <w:rPr>
                <w:szCs w:val="21"/>
              </w:rPr>
              <w:t>4</w:t>
            </w:r>
          </w:p>
        </w:tc>
        <w:tc>
          <w:tcPr>
            <w:tcW w:w="1701" w:type="dxa"/>
            <w:gridSpan w:val="3"/>
            <w:vAlign w:val="center"/>
          </w:tcPr>
          <w:p w:rsidR="00267C9A" w:rsidRDefault="001818D7">
            <w:pPr>
              <w:spacing w:line="360" w:lineRule="exact"/>
              <w:jc w:val="center"/>
              <w:rPr>
                <w:szCs w:val="21"/>
              </w:rPr>
            </w:pPr>
            <w:r>
              <w:rPr>
                <w:szCs w:val="21"/>
              </w:rPr>
              <w:t>交货地点或服务地点</w:t>
            </w:r>
          </w:p>
        </w:tc>
        <w:tc>
          <w:tcPr>
            <w:tcW w:w="7512" w:type="dxa"/>
            <w:gridSpan w:val="2"/>
            <w:vAlign w:val="center"/>
          </w:tcPr>
          <w:p w:rsidR="00267C9A" w:rsidRDefault="001818D7">
            <w:pPr>
              <w:spacing w:line="300" w:lineRule="exact"/>
              <w:rPr>
                <w:szCs w:val="21"/>
              </w:rPr>
            </w:pPr>
            <w:r>
              <w:rPr>
                <w:rFonts w:hint="eastAsia"/>
                <w:szCs w:val="21"/>
                <w:u w:val="single"/>
              </w:rPr>
              <w:t>凭祥</w:t>
            </w:r>
            <w:r>
              <w:rPr>
                <w:szCs w:val="21"/>
                <w:u w:val="single"/>
              </w:rPr>
              <w:t>市</w:t>
            </w:r>
            <w:r>
              <w:rPr>
                <w:rFonts w:hint="eastAsia"/>
                <w:szCs w:val="21"/>
                <w:u w:val="single"/>
              </w:rPr>
              <w:t>采购</w:t>
            </w:r>
            <w:r>
              <w:rPr>
                <w:szCs w:val="21"/>
                <w:u w:val="single"/>
              </w:rPr>
              <w:t>人指定地点</w:t>
            </w:r>
            <w:r>
              <w:rPr>
                <w:rFonts w:hint="eastAsia"/>
                <w:szCs w:val="21"/>
                <w:u w:val="single"/>
              </w:rPr>
              <w:t xml:space="preserve">  </w:t>
            </w:r>
          </w:p>
        </w:tc>
      </w:tr>
      <w:tr w:rsidR="00267C9A">
        <w:tc>
          <w:tcPr>
            <w:tcW w:w="534" w:type="dxa"/>
            <w:vAlign w:val="center"/>
          </w:tcPr>
          <w:p w:rsidR="00267C9A" w:rsidRDefault="001818D7">
            <w:pPr>
              <w:jc w:val="center"/>
              <w:rPr>
                <w:szCs w:val="21"/>
              </w:rPr>
            </w:pPr>
            <w:r>
              <w:rPr>
                <w:szCs w:val="21"/>
              </w:rPr>
              <w:lastRenderedPageBreak/>
              <w:t>5</w:t>
            </w:r>
          </w:p>
        </w:tc>
        <w:tc>
          <w:tcPr>
            <w:tcW w:w="1701" w:type="dxa"/>
            <w:gridSpan w:val="3"/>
            <w:vAlign w:val="center"/>
          </w:tcPr>
          <w:p w:rsidR="00267C9A" w:rsidRDefault="001818D7">
            <w:pPr>
              <w:spacing w:line="360" w:lineRule="exact"/>
              <w:jc w:val="center"/>
              <w:rPr>
                <w:szCs w:val="21"/>
              </w:rPr>
            </w:pPr>
            <w:r>
              <w:rPr>
                <w:szCs w:val="21"/>
              </w:rPr>
              <w:t>验收标准</w:t>
            </w:r>
          </w:p>
        </w:tc>
        <w:tc>
          <w:tcPr>
            <w:tcW w:w="7512" w:type="dxa"/>
            <w:gridSpan w:val="2"/>
            <w:vAlign w:val="center"/>
          </w:tcPr>
          <w:p w:rsidR="00267C9A" w:rsidRDefault="001818D7">
            <w:pPr>
              <w:spacing w:line="300" w:lineRule="exact"/>
              <w:rPr>
                <w:szCs w:val="21"/>
              </w:rPr>
            </w:pPr>
            <w:r>
              <w:rPr>
                <w:szCs w:val="21"/>
              </w:rPr>
              <w:t>1</w:t>
            </w:r>
            <w:r>
              <w:rPr>
                <w:szCs w:val="21"/>
              </w:rPr>
              <w:t>．检查供货范围或服务范围</w:t>
            </w:r>
          </w:p>
          <w:p w:rsidR="00267C9A" w:rsidRDefault="001818D7">
            <w:pPr>
              <w:spacing w:line="300" w:lineRule="exact"/>
              <w:rPr>
                <w:szCs w:val="21"/>
              </w:rPr>
            </w:pPr>
            <w:r>
              <w:rPr>
                <w:szCs w:val="21"/>
              </w:rPr>
              <w:sym w:font="Wingdings 2" w:char="F052"/>
            </w:r>
            <w:r>
              <w:rPr>
                <w:szCs w:val="21"/>
              </w:rPr>
              <w:t>货物类：产品到达现场后，中标人应在采购人单位人员在场情况下当面开箱，共同清点、检查外观，</w:t>
            </w:r>
            <w:proofErr w:type="gramStart"/>
            <w:r>
              <w:rPr>
                <w:szCs w:val="21"/>
              </w:rPr>
              <w:t>作出</w:t>
            </w:r>
            <w:proofErr w:type="gramEnd"/>
            <w:r>
              <w:rPr>
                <w:szCs w:val="21"/>
              </w:rPr>
              <w:t>开箱记录，双方签字确认。中标人应保证货物到达采购人所在地完好无损，如有缺漏、损坏，由中标人负责调换、补齐或赔偿。</w:t>
            </w:r>
          </w:p>
          <w:p w:rsidR="00267C9A" w:rsidRDefault="001818D7">
            <w:pPr>
              <w:spacing w:line="300" w:lineRule="exact"/>
              <w:rPr>
                <w:szCs w:val="21"/>
              </w:rPr>
            </w:pPr>
            <w:r>
              <w:rPr>
                <w:szCs w:val="21"/>
              </w:rPr>
              <w:sym w:font="Wingdings 2" w:char="F0A3"/>
            </w:r>
            <w:r>
              <w:rPr>
                <w:szCs w:val="21"/>
              </w:rPr>
              <w:t>服务类：根据招标文件检查服务内容是否满足要求。</w:t>
            </w:r>
          </w:p>
          <w:p w:rsidR="00267C9A" w:rsidRDefault="001818D7">
            <w:pPr>
              <w:spacing w:line="300" w:lineRule="exact"/>
              <w:rPr>
                <w:szCs w:val="21"/>
              </w:rPr>
            </w:pPr>
            <w:r>
              <w:rPr>
                <w:szCs w:val="21"/>
              </w:rPr>
              <w:t>2</w:t>
            </w:r>
            <w:r>
              <w:rPr>
                <w:szCs w:val="21"/>
              </w:rPr>
              <w:t>．中标人应提供完备的技术或服务资料、装箱单和合格证等，并派遣专业人员进行现场安装调试。验收</w:t>
            </w:r>
            <w:r>
              <w:rPr>
                <w:rFonts w:hint="eastAsia"/>
                <w:szCs w:val="21"/>
              </w:rPr>
              <w:t>合格</w:t>
            </w:r>
            <w:r>
              <w:rPr>
                <w:szCs w:val="21"/>
              </w:rPr>
              <w:t>条件如下：</w:t>
            </w:r>
          </w:p>
          <w:p w:rsidR="00267C9A" w:rsidRDefault="001818D7">
            <w:pPr>
              <w:spacing w:line="300" w:lineRule="exact"/>
              <w:rPr>
                <w:szCs w:val="21"/>
              </w:rPr>
            </w:pPr>
            <w:r>
              <w:rPr>
                <w:szCs w:val="21"/>
              </w:rPr>
              <w:t>2.1</w:t>
            </w:r>
            <w:r>
              <w:rPr>
                <w:szCs w:val="21"/>
              </w:rPr>
              <w:t>货物或服务技术参数与</w:t>
            </w:r>
            <w:r>
              <w:rPr>
                <w:rFonts w:hint="eastAsia"/>
                <w:szCs w:val="21"/>
              </w:rPr>
              <w:t>投标文件中响应表或证明材料</w:t>
            </w:r>
            <w:r>
              <w:rPr>
                <w:szCs w:val="21"/>
              </w:rPr>
              <w:t>一致，性能或指标达到规定的标准</w:t>
            </w:r>
            <w:r>
              <w:rPr>
                <w:rFonts w:hint="eastAsia"/>
                <w:szCs w:val="21"/>
              </w:rPr>
              <w:t>，否则，以实际货物或服务技术参数与投标文件响应表参数或证明材料比较，按如下情况处理：</w:t>
            </w:r>
          </w:p>
          <w:p w:rsidR="00267C9A" w:rsidRDefault="001818D7">
            <w:pPr>
              <w:spacing w:line="300" w:lineRule="exact"/>
              <w:rPr>
                <w:szCs w:val="21"/>
              </w:rPr>
            </w:pPr>
            <w:r>
              <w:rPr>
                <w:rFonts w:hint="eastAsia"/>
                <w:szCs w:val="21"/>
              </w:rPr>
              <w:t>（</w:t>
            </w:r>
            <w:r>
              <w:rPr>
                <w:rFonts w:hint="eastAsia"/>
                <w:szCs w:val="21"/>
              </w:rPr>
              <w:t>1</w:t>
            </w:r>
            <w:r>
              <w:rPr>
                <w:rFonts w:hint="eastAsia"/>
                <w:szCs w:val="21"/>
              </w:rPr>
              <w:t>）供应商投标文件响应表或证明材料中满足或优于的技术参数，在验收时实际不满足技术参数要求的，视为供货商违约，采购人有权终止合同拒收货物，并追究供应商责任，同时报财政部门备案。</w:t>
            </w:r>
          </w:p>
          <w:p w:rsidR="00267C9A" w:rsidRDefault="001818D7">
            <w:pPr>
              <w:spacing w:line="300" w:lineRule="exact"/>
              <w:rPr>
                <w:szCs w:val="21"/>
              </w:rPr>
            </w:pPr>
            <w:r>
              <w:rPr>
                <w:rFonts w:hint="eastAsia"/>
                <w:szCs w:val="21"/>
              </w:rPr>
              <w:t>（</w:t>
            </w:r>
            <w:r>
              <w:rPr>
                <w:rFonts w:hint="eastAsia"/>
                <w:szCs w:val="21"/>
              </w:rPr>
              <w:t>2</w:t>
            </w:r>
            <w:r>
              <w:rPr>
                <w:rFonts w:hint="eastAsia"/>
                <w:szCs w:val="21"/>
              </w:rPr>
              <w:t>）供应商投标文件响应表或证明材料中优于的技术参数，在验收时实际仅满足并未优于技术参数要求的，视为供货商违约，采购人有权终止合同拒收货物，并追究供应商责任，同时报财政部门备案。</w:t>
            </w:r>
          </w:p>
          <w:p w:rsidR="00267C9A" w:rsidRDefault="001818D7">
            <w:pPr>
              <w:spacing w:line="300" w:lineRule="exact"/>
              <w:rPr>
                <w:szCs w:val="21"/>
              </w:rPr>
            </w:pPr>
            <w:r>
              <w:rPr>
                <w:rFonts w:hint="eastAsia"/>
                <w:szCs w:val="21"/>
              </w:rPr>
              <w:t>（</w:t>
            </w:r>
            <w:r>
              <w:rPr>
                <w:rFonts w:hint="eastAsia"/>
                <w:szCs w:val="21"/>
              </w:rPr>
              <w:t>3</w:t>
            </w:r>
            <w:r>
              <w:rPr>
                <w:rFonts w:hint="eastAsia"/>
                <w:szCs w:val="21"/>
              </w:rPr>
              <w:t>）供应商投标文件响应表或证明材料中不满足的技术参数，在验收时实际满足技术参数的要求，以满足技术参数的要求验收。</w:t>
            </w:r>
            <w:r>
              <w:rPr>
                <w:rFonts w:hint="eastAsia"/>
                <w:szCs w:val="21"/>
              </w:rPr>
              <w:t xml:space="preserve"> </w:t>
            </w:r>
          </w:p>
          <w:p w:rsidR="00267C9A" w:rsidRDefault="001818D7">
            <w:pPr>
              <w:spacing w:line="300" w:lineRule="exact"/>
              <w:rPr>
                <w:szCs w:val="21"/>
              </w:rPr>
            </w:pPr>
            <w:r>
              <w:rPr>
                <w:rFonts w:hint="eastAsia"/>
                <w:szCs w:val="21"/>
              </w:rPr>
              <w:t>（</w:t>
            </w:r>
            <w:r>
              <w:rPr>
                <w:szCs w:val="21"/>
              </w:rPr>
              <w:t>4</w:t>
            </w:r>
            <w:r>
              <w:rPr>
                <w:rFonts w:hint="eastAsia"/>
                <w:szCs w:val="21"/>
              </w:rPr>
              <w:t>）供应商投标文件响应表或证明材料中满足的技术参数，在验收时实际优于技术参数的要求，以满足技术参数的要求验收。</w:t>
            </w:r>
          </w:p>
          <w:p w:rsidR="00267C9A" w:rsidRDefault="001818D7">
            <w:pPr>
              <w:spacing w:line="300" w:lineRule="exact"/>
              <w:rPr>
                <w:szCs w:val="21"/>
              </w:rPr>
            </w:pPr>
            <w:r>
              <w:rPr>
                <w:rFonts w:hint="eastAsia"/>
                <w:szCs w:val="21"/>
              </w:rPr>
              <w:t>（</w:t>
            </w:r>
            <w:r>
              <w:rPr>
                <w:rFonts w:hint="eastAsia"/>
                <w:szCs w:val="21"/>
              </w:rPr>
              <w:t>5</w:t>
            </w:r>
            <w:r>
              <w:rPr>
                <w:rFonts w:hint="eastAsia"/>
                <w:szCs w:val="21"/>
              </w:rPr>
              <w:t>）供应商投标文件响应表或证明材料中优于的技术参数，在验收时实际也优于技术参数的要求，但没有达到响应表或证明材料中优于的程度，由采购人与供应商协商按是否满足要求验收。</w:t>
            </w:r>
          </w:p>
          <w:p w:rsidR="00267C9A" w:rsidRDefault="001818D7">
            <w:pPr>
              <w:spacing w:line="300" w:lineRule="exact"/>
              <w:rPr>
                <w:szCs w:val="21"/>
              </w:rPr>
            </w:pPr>
            <w:r>
              <w:rPr>
                <w:rFonts w:hint="eastAsia"/>
                <w:szCs w:val="21"/>
              </w:rPr>
              <w:t>（</w:t>
            </w:r>
            <w:r>
              <w:rPr>
                <w:szCs w:val="21"/>
              </w:rPr>
              <w:t>6</w:t>
            </w:r>
            <w:r>
              <w:rPr>
                <w:rFonts w:hint="eastAsia"/>
                <w:szCs w:val="21"/>
              </w:rPr>
              <w:t>）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rsidR="00267C9A" w:rsidRDefault="001818D7">
            <w:pPr>
              <w:spacing w:line="300" w:lineRule="exact"/>
              <w:rPr>
                <w:szCs w:val="21"/>
              </w:rPr>
            </w:pPr>
            <w:r>
              <w:rPr>
                <w:szCs w:val="21"/>
              </w:rPr>
              <w:t>2.2</w:t>
            </w:r>
            <w:r>
              <w:rPr>
                <w:szCs w:val="21"/>
              </w:rPr>
              <w:t>技术资料、装箱单、合格证等资料齐全。</w:t>
            </w:r>
          </w:p>
          <w:p w:rsidR="00267C9A" w:rsidRDefault="001818D7">
            <w:pPr>
              <w:spacing w:line="300" w:lineRule="exact"/>
              <w:rPr>
                <w:szCs w:val="21"/>
              </w:rPr>
            </w:pPr>
            <w:r>
              <w:rPr>
                <w:szCs w:val="21"/>
              </w:rPr>
              <w:t>2.3</w:t>
            </w:r>
            <w:r>
              <w:rPr>
                <w:szCs w:val="21"/>
              </w:rPr>
              <w:t>在测试或试运行期间所出现的问题得到解决，并运行或工作正常。</w:t>
            </w:r>
          </w:p>
          <w:p w:rsidR="00267C9A" w:rsidRDefault="001818D7">
            <w:pPr>
              <w:spacing w:line="300" w:lineRule="exact"/>
              <w:rPr>
                <w:szCs w:val="21"/>
              </w:rPr>
            </w:pPr>
            <w:r>
              <w:rPr>
                <w:szCs w:val="21"/>
              </w:rPr>
              <w:t>2.4</w:t>
            </w:r>
            <w:r>
              <w:rPr>
                <w:szCs w:val="21"/>
              </w:rPr>
              <w:t>在规定时间内完成交货及验收，并经采购人确认。</w:t>
            </w:r>
          </w:p>
          <w:p w:rsidR="00267C9A" w:rsidRDefault="001818D7">
            <w:pPr>
              <w:spacing w:line="300" w:lineRule="exact"/>
              <w:rPr>
                <w:szCs w:val="21"/>
              </w:rPr>
            </w:pPr>
            <w:r>
              <w:rPr>
                <w:szCs w:val="21"/>
              </w:rPr>
              <w:t>3</w:t>
            </w:r>
            <w:r>
              <w:rPr>
                <w:szCs w:val="21"/>
              </w:rPr>
              <w:t>．产品或服务在安装调试并试运行符合要求后，才作为最终验收。</w:t>
            </w:r>
          </w:p>
          <w:p w:rsidR="00267C9A" w:rsidRDefault="001818D7">
            <w:pPr>
              <w:spacing w:line="300" w:lineRule="exact"/>
              <w:rPr>
                <w:szCs w:val="21"/>
              </w:rPr>
            </w:pPr>
            <w:r>
              <w:rPr>
                <w:szCs w:val="21"/>
              </w:rPr>
              <w:t>4</w:t>
            </w:r>
            <w:r>
              <w:rPr>
                <w:szCs w:val="21"/>
              </w:rPr>
              <w:t>．中标人提供的货物或服务未达到招标文件规定要求，且对采购人造成损失的，由中标人承担一切责任，并赔偿所造成的损失。</w:t>
            </w:r>
          </w:p>
          <w:p w:rsidR="00267C9A" w:rsidRDefault="001818D7">
            <w:pPr>
              <w:spacing w:line="300" w:lineRule="exact"/>
              <w:rPr>
                <w:szCs w:val="21"/>
              </w:rPr>
            </w:pPr>
            <w:r>
              <w:rPr>
                <w:szCs w:val="21"/>
              </w:rPr>
              <w:t>5</w:t>
            </w:r>
            <w:r>
              <w:rPr>
                <w:szCs w:val="21"/>
              </w:rPr>
              <w:t>．采购人需要制造商对中标人交付的产品或服务（包括质量、参数等）进行确认的，制造商应予以配合并出具书面意见，相关配合事项由中标人与制造商协调。</w:t>
            </w:r>
          </w:p>
          <w:p w:rsidR="00267C9A" w:rsidRDefault="001818D7">
            <w:pPr>
              <w:spacing w:line="300" w:lineRule="exact"/>
              <w:rPr>
                <w:szCs w:val="21"/>
              </w:rPr>
            </w:pPr>
            <w:r>
              <w:rPr>
                <w:szCs w:val="21"/>
              </w:rPr>
              <w:t>6</w:t>
            </w:r>
            <w:r>
              <w:rPr>
                <w:szCs w:val="21"/>
              </w:rPr>
              <w:t>．产品包装材料归采购人所有。</w:t>
            </w:r>
          </w:p>
          <w:p w:rsidR="00267C9A" w:rsidRDefault="001818D7">
            <w:pPr>
              <w:spacing w:line="300" w:lineRule="exact"/>
              <w:rPr>
                <w:szCs w:val="21"/>
              </w:rPr>
            </w:pPr>
            <w:r>
              <w:rPr>
                <w:szCs w:val="21"/>
              </w:rPr>
              <w:t>7</w:t>
            </w:r>
            <w:r>
              <w:rPr>
                <w:szCs w:val="21"/>
              </w:rPr>
              <w:t>．大型或者复杂的政府采购项目，采购人应当邀请具有相关资质的检测机构参加验收工作。</w:t>
            </w:r>
          </w:p>
          <w:p w:rsidR="00267C9A" w:rsidRDefault="001818D7">
            <w:pPr>
              <w:spacing w:line="300" w:lineRule="exact"/>
              <w:rPr>
                <w:szCs w:val="21"/>
              </w:rPr>
            </w:pPr>
            <w:r>
              <w:rPr>
                <w:szCs w:val="21"/>
              </w:rPr>
              <w:t>8</w:t>
            </w:r>
            <w:r>
              <w:rPr>
                <w:szCs w:val="21"/>
              </w:rPr>
              <w:t>．其他验收要求按第五章《合同主要条款格式》执行，未尽事宜按照《关于印发广西壮族自治区政府采购项目履约验收管理办法的通知》</w:t>
            </w:r>
            <w:r>
              <w:rPr>
                <w:szCs w:val="21"/>
              </w:rPr>
              <w:t>[</w:t>
            </w:r>
            <w:proofErr w:type="gramStart"/>
            <w:r>
              <w:rPr>
                <w:szCs w:val="21"/>
              </w:rPr>
              <w:t>桂财采〔</w:t>
            </w:r>
            <w:r>
              <w:rPr>
                <w:szCs w:val="21"/>
              </w:rPr>
              <w:t>2015</w:t>
            </w:r>
            <w:r>
              <w:rPr>
                <w:szCs w:val="21"/>
              </w:rPr>
              <w:t>〕</w:t>
            </w:r>
            <w:proofErr w:type="gramEnd"/>
            <w:r>
              <w:rPr>
                <w:szCs w:val="21"/>
              </w:rPr>
              <w:t>22</w:t>
            </w:r>
            <w:r>
              <w:rPr>
                <w:szCs w:val="21"/>
              </w:rPr>
              <w:t>号</w:t>
            </w:r>
            <w:r>
              <w:rPr>
                <w:szCs w:val="21"/>
              </w:rPr>
              <w:t>]</w:t>
            </w:r>
            <w:r>
              <w:rPr>
                <w:szCs w:val="21"/>
              </w:rPr>
              <w:t>以及《财政部关于进一步加强政府采购需求和履约验收管理的指导意见》</w:t>
            </w:r>
            <w:r>
              <w:rPr>
                <w:szCs w:val="21"/>
              </w:rPr>
              <w:t>[</w:t>
            </w:r>
            <w:r>
              <w:rPr>
                <w:szCs w:val="21"/>
              </w:rPr>
              <w:t>财库〔</w:t>
            </w:r>
            <w:r>
              <w:rPr>
                <w:szCs w:val="21"/>
              </w:rPr>
              <w:t>2016</w:t>
            </w:r>
            <w:r>
              <w:rPr>
                <w:szCs w:val="21"/>
              </w:rPr>
              <w:t>〕</w:t>
            </w:r>
            <w:r>
              <w:rPr>
                <w:szCs w:val="21"/>
              </w:rPr>
              <w:t>205</w:t>
            </w:r>
            <w:r>
              <w:rPr>
                <w:szCs w:val="21"/>
              </w:rPr>
              <w:t>号</w:t>
            </w:r>
            <w:r>
              <w:rPr>
                <w:szCs w:val="21"/>
              </w:rPr>
              <w:t>]</w:t>
            </w:r>
            <w:r>
              <w:rPr>
                <w:szCs w:val="21"/>
              </w:rPr>
              <w:t>规定执行。</w:t>
            </w:r>
          </w:p>
        </w:tc>
      </w:tr>
      <w:tr w:rsidR="00267C9A">
        <w:tc>
          <w:tcPr>
            <w:tcW w:w="534" w:type="dxa"/>
            <w:vAlign w:val="center"/>
          </w:tcPr>
          <w:p w:rsidR="00267C9A" w:rsidRDefault="001818D7">
            <w:pPr>
              <w:jc w:val="center"/>
              <w:rPr>
                <w:szCs w:val="21"/>
              </w:rPr>
            </w:pPr>
            <w:r>
              <w:rPr>
                <w:szCs w:val="21"/>
              </w:rPr>
              <w:t>6</w:t>
            </w:r>
          </w:p>
        </w:tc>
        <w:tc>
          <w:tcPr>
            <w:tcW w:w="1701" w:type="dxa"/>
            <w:gridSpan w:val="3"/>
            <w:vAlign w:val="center"/>
          </w:tcPr>
          <w:p w:rsidR="00267C9A" w:rsidRDefault="001818D7">
            <w:pPr>
              <w:spacing w:line="360" w:lineRule="exact"/>
              <w:jc w:val="center"/>
              <w:rPr>
                <w:szCs w:val="21"/>
              </w:rPr>
            </w:pPr>
            <w:r>
              <w:rPr>
                <w:szCs w:val="21"/>
              </w:rPr>
              <w:t>服务标准、期限、效率</w:t>
            </w:r>
          </w:p>
        </w:tc>
        <w:tc>
          <w:tcPr>
            <w:tcW w:w="7512" w:type="dxa"/>
            <w:gridSpan w:val="2"/>
            <w:vAlign w:val="center"/>
          </w:tcPr>
          <w:p w:rsidR="00267C9A" w:rsidRDefault="001818D7">
            <w:pPr>
              <w:spacing w:line="300" w:lineRule="exact"/>
              <w:rPr>
                <w:szCs w:val="21"/>
              </w:rPr>
            </w:pPr>
            <w:r>
              <w:rPr>
                <w:szCs w:val="21"/>
              </w:rPr>
              <w:t>1</w:t>
            </w:r>
            <w:r>
              <w:rPr>
                <w:szCs w:val="21"/>
              </w:rPr>
              <w:t>．中标人在质量保证期内应当为采购人提供以下技术支持和服务：</w:t>
            </w:r>
          </w:p>
          <w:p w:rsidR="00267C9A" w:rsidRDefault="001818D7">
            <w:pPr>
              <w:spacing w:line="300" w:lineRule="exact"/>
              <w:rPr>
                <w:szCs w:val="21"/>
              </w:rPr>
            </w:pPr>
            <w:r>
              <w:rPr>
                <w:szCs w:val="21"/>
              </w:rPr>
              <w:t>1.1</w:t>
            </w:r>
            <w:r>
              <w:rPr>
                <w:szCs w:val="21"/>
              </w:rPr>
              <w:t>电话咨询</w:t>
            </w:r>
          </w:p>
          <w:p w:rsidR="00267C9A" w:rsidRDefault="001818D7">
            <w:pPr>
              <w:spacing w:line="300" w:lineRule="exact"/>
              <w:rPr>
                <w:szCs w:val="21"/>
              </w:rPr>
            </w:pPr>
            <w:r>
              <w:rPr>
                <w:szCs w:val="21"/>
              </w:rPr>
              <w:t>中标人应当为采购人提供技术援助电话，解答采购人在使用中遇到的问题，及时为采购人提出解决问题的建议。</w:t>
            </w:r>
          </w:p>
          <w:p w:rsidR="00267C9A" w:rsidRDefault="001818D7">
            <w:pPr>
              <w:spacing w:line="300" w:lineRule="exact"/>
              <w:rPr>
                <w:szCs w:val="21"/>
              </w:rPr>
            </w:pPr>
            <w:r>
              <w:rPr>
                <w:szCs w:val="21"/>
              </w:rPr>
              <w:t>1.2</w:t>
            </w:r>
            <w:r>
              <w:rPr>
                <w:szCs w:val="21"/>
              </w:rPr>
              <w:t>现场响应</w:t>
            </w:r>
          </w:p>
          <w:p w:rsidR="00267C9A" w:rsidRDefault="001818D7">
            <w:pPr>
              <w:spacing w:line="300" w:lineRule="exact"/>
              <w:rPr>
                <w:szCs w:val="21"/>
              </w:rPr>
            </w:pPr>
            <w:r>
              <w:rPr>
                <w:szCs w:val="21"/>
              </w:rPr>
              <w:t>采购人遇到使用或技术问题，电话咨询不能解决的，中标人应在</w:t>
            </w:r>
            <w:r>
              <w:rPr>
                <w:rFonts w:hint="eastAsia"/>
                <w:szCs w:val="21"/>
              </w:rPr>
              <w:t>2</w:t>
            </w:r>
            <w:r>
              <w:rPr>
                <w:rFonts w:hint="eastAsia"/>
                <w:szCs w:val="21"/>
              </w:rPr>
              <w:t>小时内</w:t>
            </w:r>
            <w:r>
              <w:rPr>
                <w:szCs w:val="21"/>
              </w:rPr>
              <w:t>到达现</w:t>
            </w:r>
            <w:r>
              <w:rPr>
                <w:szCs w:val="21"/>
              </w:rPr>
              <w:lastRenderedPageBreak/>
              <w:t>场进行处理，到达现场后</w:t>
            </w:r>
            <w:r>
              <w:rPr>
                <w:szCs w:val="21"/>
              </w:rPr>
              <w:t>2</w:t>
            </w:r>
            <w:r>
              <w:rPr>
                <w:szCs w:val="21"/>
              </w:rPr>
              <w:t>小时内排除故障，恢复正常使用。</w:t>
            </w:r>
          </w:p>
          <w:p w:rsidR="00267C9A" w:rsidRDefault="001818D7">
            <w:pPr>
              <w:spacing w:line="300" w:lineRule="exact"/>
              <w:rPr>
                <w:szCs w:val="21"/>
              </w:rPr>
            </w:pPr>
            <w:r>
              <w:rPr>
                <w:szCs w:val="21"/>
              </w:rPr>
              <w:t>1.3</w:t>
            </w:r>
            <w:r>
              <w:rPr>
                <w:szCs w:val="21"/>
              </w:rPr>
              <w:t>技术升级</w:t>
            </w:r>
          </w:p>
          <w:p w:rsidR="00267C9A" w:rsidRDefault="001818D7">
            <w:pPr>
              <w:spacing w:line="300" w:lineRule="exact"/>
              <w:rPr>
                <w:szCs w:val="21"/>
              </w:rPr>
            </w:pPr>
            <w:r>
              <w:rPr>
                <w:szCs w:val="21"/>
              </w:rPr>
              <w:t>在质保期内，如果中标人的产品或服务升级，中标人应及时通知采购人，如采购人有相应要求，中标人应对采购人购买的产品或服务进行升级。</w:t>
            </w:r>
          </w:p>
          <w:p w:rsidR="00267C9A" w:rsidRDefault="001818D7">
            <w:pPr>
              <w:spacing w:line="300" w:lineRule="exact"/>
              <w:rPr>
                <w:szCs w:val="21"/>
              </w:rPr>
            </w:pPr>
            <w:r>
              <w:rPr>
                <w:szCs w:val="21"/>
              </w:rPr>
              <w:t>1.</w:t>
            </w:r>
            <w:r>
              <w:rPr>
                <w:rFonts w:hint="eastAsia"/>
                <w:szCs w:val="21"/>
              </w:rPr>
              <w:t>4</w:t>
            </w:r>
            <w:r>
              <w:rPr>
                <w:szCs w:val="21"/>
              </w:rPr>
              <w:t>质量保证期内的</w:t>
            </w:r>
            <w:r>
              <w:rPr>
                <w:rFonts w:hint="eastAsia"/>
                <w:szCs w:val="21"/>
              </w:rPr>
              <w:t>费用</w:t>
            </w:r>
          </w:p>
          <w:p w:rsidR="00267C9A" w:rsidRDefault="001818D7">
            <w:pPr>
              <w:spacing w:line="300" w:lineRule="exact"/>
              <w:rPr>
                <w:szCs w:val="21"/>
              </w:rPr>
            </w:pPr>
            <w:r>
              <w:rPr>
                <w:szCs w:val="21"/>
              </w:rPr>
              <w:t>质量保证期内供应商为采购人所提供的</w:t>
            </w:r>
            <w:r>
              <w:rPr>
                <w:rFonts w:hint="eastAsia"/>
                <w:szCs w:val="21"/>
              </w:rPr>
              <w:t>所有技术支持和</w:t>
            </w:r>
            <w:r>
              <w:rPr>
                <w:szCs w:val="21"/>
              </w:rPr>
              <w:t>服务</w:t>
            </w:r>
            <w:r>
              <w:rPr>
                <w:rFonts w:hint="eastAsia"/>
                <w:szCs w:val="21"/>
              </w:rPr>
              <w:t>费用以及</w:t>
            </w:r>
            <w:r>
              <w:rPr>
                <w:szCs w:val="21"/>
              </w:rPr>
              <w:t>上门维修、更换零部件费用</w:t>
            </w:r>
            <w:r>
              <w:rPr>
                <w:rFonts w:hint="eastAsia"/>
                <w:szCs w:val="21"/>
              </w:rPr>
              <w:t>均包含在投标报价中，</w:t>
            </w:r>
            <w:r>
              <w:rPr>
                <w:szCs w:val="21"/>
              </w:rPr>
              <w:t>采购人不再另行支付</w:t>
            </w:r>
            <w:r>
              <w:rPr>
                <w:rFonts w:hint="eastAsia"/>
                <w:szCs w:val="21"/>
              </w:rPr>
              <w:t>。</w:t>
            </w:r>
          </w:p>
          <w:p w:rsidR="00267C9A" w:rsidRDefault="001818D7">
            <w:pPr>
              <w:spacing w:line="300" w:lineRule="exact"/>
              <w:rPr>
                <w:szCs w:val="21"/>
              </w:rPr>
            </w:pPr>
            <w:r>
              <w:rPr>
                <w:szCs w:val="21"/>
              </w:rPr>
              <w:t>2</w:t>
            </w:r>
            <w:r>
              <w:rPr>
                <w:szCs w:val="21"/>
              </w:rPr>
              <w:t>．质保期</w:t>
            </w:r>
            <w:r>
              <w:rPr>
                <w:rFonts w:hint="eastAsia"/>
                <w:szCs w:val="21"/>
              </w:rPr>
              <w:t>过后</w:t>
            </w:r>
            <w:r>
              <w:rPr>
                <w:szCs w:val="21"/>
              </w:rPr>
              <w:t>的服务要求</w:t>
            </w:r>
          </w:p>
          <w:p w:rsidR="00267C9A" w:rsidRDefault="001818D7">
            <w:pPr>
              <w:spacing w:line="300" w:lineRule="exact"/>
              <w:rPr>
                <w:szCs w:val="21"/>
              </w:rPr>
            </w:pPr>
            <w:r>
              <w:rPr>
                <w:szCs w:val="21"/>
              </w:rPr>
              <w:t>电话咨询</w:t>
            </w:r>
            <w:r>
              <w:rPr>
                <w:rFonts w:hint="eastAsia"/>
                <w:szCs w:val="21"/>
              </w:rPr>
              <w:t>：</w:t>
            </w:r>
            <w:r>
              <w:rPr>
                <w:szCs w:val="21"/>
              </w:rPr>
              <w:t>产品质量保证期过后</w:t>
            </w:r>
            <w:r>
              <w:rPr>
                <w:rFonts w:hint="eastAsia"/>
                <w:szCs w:val="21"/>
              </w:rPr>
              <w:t>，</w:t>
            </w:r>
            <w:r>
              <w:rPr>
                <w:szCs w:val="21"/>
              </w:rPr>
              <w:t>中标人应当为采购人提供技术援助电话，解答采购人在使用中遇到的问题，及时为采购人提出解决问题的建议</w:t>
            </w:r>
            <w:r>
              <w:rPr>
                <w:rFonts w:hint="eastAsia"/>
                <w:szCs w:val="21"/>
              </w:rPr>
              <w:t>，</w:t>
            </w:r>
            <w:r>
              <w:rPr>
                <w:szCs w:val="21"/>
              </w:rPr>
              <w:t>并不予收费。</w:t>
            </w:r>
          </w:p>
        </w:tc>
      </w:tr>
      <w:tr w:rsidR="00267C9A">
        <w:tc>
          <w:tcPr>
            <w:tcW w:w="534" w:type="dxa"/>
            <w:vAlign w:val="center"/>
          </w:tcPr>
          <w:p w:rsidR="00267C9A" w:rsidRDefault="001818D7">
            <w:pPr>
              <w:jc w:val="center"/>
              <w:rPr>
                <w:szCs w:val="21"/>
              </w:rPr>
            </w:pPr>
            <w:r>
              <w:rPr>
                <w:szCs w:val="21"/>
              </w:rPr>
              <w:lastRenderedPageBreak/>
              <w:t>7</w:t>
            </w:r>
          </w:p>
        </w:tc>
        <w:tc>
          <w:tcPr>
            <w:tcW w:w="1701" w:type="dxa"/>
            <w:gridSpan w:val="3"/>
            <w:vAlign w:val="center"/>
          </w:tcPr>
          <w:p w:rsidR="00267C9A" w:rsidRDefault="001818D7">
            <w:pPr>
              <w:spacing w:line="360" w:lineRule="exact"/>
              <w:jc w:val="center"/>
              <w:rPr>
                <w:szCs w:val="21"/>
              </w:rPr>
            </w:pPr>
            <w:r>
              <w:rPr>
                <w:szCs w:val="21"/>
              </w:rPr>
              <w:t>培训</w:t>
            </w:r>
          </w:p>
        </w:tc>
        <w:tc>
          <w:tcPr>
            <w:tcW w:w="7512" w:type="dxa"/>
            <w:gridSpan w:val="2"/>
            <w:vAlign w:val="center"/>
          </w:tcPr>
          <w:p w:rsidR="00267C9A" w:rsidRDefault="001818D7">
            <w:pPr>
              <w:spacing w:line="300" w:lineRule="exact"/>
              <w:jc w:val="left"/>
              <w:rPr>
                <w:szCs w:val="21"/>
              </w:rPr>
            </w:pPr>
            <w:r>
              <w:rPr>
                <w:szCs w:val="21"/>
              </w:rPr>
              <w:t>供应商对其提供产品或服务的使用和操作应尽培训义务。供应商应提供对采购人的基本培训，使采购人使用人员熟练掌握所培训内容，熟练掌握全部功能</w:t>
            </w:r>
            <w:r>
              <w:rPr>
                <w:rFonts w:hint="eastAsia"/>
                <w:szCs w:val="21"/>
              </w:rPr>
              <w:t>，</w:t>
            </w:r>
            <w:r>
              <w:rPr>
                <w:szCs w:val="21"/>
              </w:rPr>
              <w:t>培训的相关费用包括在</w:t>
            </w:r>
            <w:r>
              <w:rPr>
                <w:rFonts w:hint="eastAsia"/>
                <w:szCs w:val="21"/>
              </w:rPr>
              <w:t>投标</w:t>
            </w:r>
            <w:r>
              <w:rPr>
                <w:szCs w:val="21"/>
              </w:rPr>
              <w:t>报价中</w:t>
            </w:r>
            <w:r>
              <w:rPr>
                <w:rFonts w:hint="eastAsia"/>
                <w:szCs w:val="21"/>
              </w:rPr>
              <w:t>，</w:t>
            </w:r>
            <w:r>
              <w:rPr>
                <w:szCs w:val="21"/>
              </w:rPr>
              <w:t>采购人不再另行支付。</w:t>
            </w:r>
          </w:p>
        </w:tc>
      </w:tr>
      <w:tr w:rsidR="00267C9A">
        <w:tc>
          <w:tcPr>
            <w:tcW w:w="534" w:type="dxa"/>
            <w:vAlign w:val="center"/>
          </w:tcPr>
          <w:p w:rsidR="00267C9A" w:rsidRDefault="001818D7">
            <w:pPr>
              <w:jc w:val="center"/>
              <w:rPr>
                <w:szCs w:val="21"/>
              </w:rPr>
            </w:pPr>
            <w:r>
              <w:rPr>
                <w:szCs w:val="21"/>
              </w:rPr>
              <w:t>8</w:t>
            </w:r>
          </w:p>
        </w:tc>
        <w:tc>
          <w:tcPr>
            <w:tcW w:w="1701" w:type="dxa"/>
            <w:gridSpan w:val="3"/>
            <w:vAlign w:val="center"/>
          </w:tcPr>
          <w:p w:rsidR="00267C9A" w:rsidRDefault="001818D7">
            <w:pPr>
              <w:spacing w:line="360" w:lineRule="exact"/>
              <w:jc w:val="center"/>
              <w:rPr>
                <w:szCs w:val="21"/>
              </w:rPr>
            </w:pPr>
            <w:r>
              <w:rPr>
                <w:szCs w:val="21"/>
              </w:rPr>
              <w:t>知识产权</w:t>
            </w:r>
          </w:p>
        </w:tc>
        <w:tc>
          <w:tcPr>
            <w:tcW w:w="7512" w:type="dxa"/>
            <w:gridSpan w:val="2"/>
            <w:vAlign w:val="center"/>
          </w:tcPr>
          <w:p w:rsidR="00267C9A" w:rsidRDefault="001818D7">
            <w:pPr>
              <w:spacing w:line="300" w:lineRule="exact"/>
              <w:jc w:val="left"/>
              <w:rPr>
                <w:szCs w:val="21"/>
              </w:rPr>
            </w:pPr>
            <w:r>
              <w:rPr>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267C9A">
        <w:tc>
          <w:tcPr>
            <w:tcW w:w="534" w:type="dxa"/>
            <w:vAlign w:val="center"/>
          </w:tcPr>
          <w:p w:rsidR="00267C9A" w:rsidRDefault="001818D7">
            <w:pPr>
              <w:jc w:val="center"/>
              <w:rPr>
                <w:szCs w:val="21"/>
              </w:rPr>
            </w:pPr>
            <w:r>
              <w:rPr>
                <w:szCs w:val="21"/>
              </w:rPr>
              <w:t>9</w:t>
            </w:r>
          </w:p>
        </w:tc>
        <w:tc>
          <w:tcPr>
            <w:tcW w:w="1701" w:type="dxa"/>
            <w:gridSpan w:val="3"/>
            <w:vAlign w:val="center"/>
          </w:tcPr>
          <w:p w:rsidR="00267C9A" w:rsidRDefault="001818D7">
            <w:pPr>
              <w:spacing w:line="360" w:lineRule="exact"/>
              <w:jc w:val="center"/>
              <w:rPr>
                <w:szCs w:val="21"/>
              </w:rPr>
            </w:pPr>
            <w:r>
              <w:rPr>
                <w:szCs w:val="21"/>
              </w:rPr>
              <w:t>付款方式、时间及条件</w:t>
            </w:r>
          </w:p>
        </w:tc>
        <w:tc>
          <w:tcPr>
            <w:tcW w:w="7512" w:type="dxa"/>
            <w:gridSpan w:val="2"/>
            <w:vAlign w:val="center"/>
          </w:tcPr>
          <w:p w:rsidR="00267C9A" w:rsidRDefault="001818D7">
            <w:pPr>
              <w:spacing w:line="300" w:lineRule="exact"/>
              <w:jc w:val="left"/>
              <w:rPr>
                <w:szCs w:val="21"/>
              </w:rPr>
            </w:pPr>
            <w:r>
              <w:rPr>
                <w:szCs w:val="21"/>
              </w:rPr>
              <w:t>1</w:t>
            </w:r>
            <w:r>
              <w:rPr>
                <w:szCs w:val="21"/>
              </w:rPr>
              <w:t>．供应商按采购合同交货并安装调试完成后或服务完成后，采购人签署项目验收书；</w:t>
            </w:r>
          </w:p>
          <w:p w:rsidR="00267C9A" w:rsidRDefault="001818D7">
            <w:pPr>
              <w:spacing w:line="300" w:lineRule="exact"/>
              <w:jc w:val="left"/>
              <w:rPr>
                <w:szCs w:val="21"/>
              </w:rPr>
            </w:pPr>
            <w:r>
              <w:rPr>
                <w:szCs w:val="21"/>
              </w:rPr>
              <w:t>2</w:t>
            </w:r>
            <w:r>
              <w:rPr>
                <w:szCs w:val="21"/>
              </w:rPr>
              <w:t>．供应商向采购人开具全额发票和</w:t>
            </w:r>
            <w:proofErr w:type="gramStart"/>
            <w:r>
              <w:rPr>
                <w:szCs w:val="21"/>
              </w:rPr>
              <w:t>验收书</w:t>
            </w:r>
            <w:proofErr w:type="gramEnd"/>
            <w:r>
              <w:rPr>
                <w:szCs w:val="21"/>
              </w:rPr>
              <w:t>向采购人提出付款申请；</w:t>
            </w:r>
          </w:p>
          <w:p w:rsidR="00267C9A" w:rsidRDefault="001818D7">
            <w:pPr>
              <w:spacing w:line="300" w:lineRule="exact"/>
              <w:jc w:val="left"/>
              <w:rPr>
                <w:szCs w:val="21"/>
              </w:rPr>
            </w:pPr>
            <w:r>
              <w:rPr>
                <w:szCs w:val="21"/>
              </w:rPr>
              <w:t>3</w:t>
            </w:r>
            <w:r>
              <w:rPr>
                <w:szCs w:val="21"/>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rsidR="00267C9A" w:rsidRDefault="001818D7">
            <w:pPr>
              <w:spacing w:line="300" w:lineRule="exact"/>
              <w:jc w:val="left"/>
              <w:rPr>
                <w:szCs w:val="21"/>
              </w:rPr>
            </w:pPr>
            <w:r>
              <w:rPr>
                <w:rFonts w:hint="eastAsia"/>
                <w:szCs w:val="21"/>
              </w:rPr>
              <w:t>4</w:t>
            </w:r>
            <w:r>
              <w:rPr>
                <w:szCs w:val="21"/>
              </w:rPr>
              <w:t>．</w:t>
            </w:r>
            <w:r>
              <w:rPr>
                <w:rFonts w:hint="eastAsia"/>
                <w:szCs w:val="21"/>
              </w:rPr>
              <w:t>付款方式：详见采购合同</w:t>
            </w:r>
          </w:p>
          <w:p w:rsidR="00267C9A" w:rsidRDefault="001818D7">
            <w:pPr>
              <w:spacing w:line="300" w:lineRule="exact"/>
              <w:jc w:val="left"/>
              <w:rPr>
                <w:szCs w:val="21"/>
              </w:rPr>
            </w:pPr>
            <w:r>
              <w:rPr>
                <w:szCs w:val="21"/>
              </w:rPr>
              <w:t>5</w:t>
            </w:r>
            <w:r>
              <w:rPr>
                <w:szCs w:val="21"/>
              </w:rPr>
              <w:t>．本合同使用货币币制如未作特别说明均为人民币。</w:t>
            </w:r>
          </w:p>
        </w:tc>
      </w:tr>
      <w:tr w:rsidR="00267C9A">
        <w:tc>
          <w:tcPr>
            <w:tcW w:w="534" w:type="dxa"/>
            <w:vAlign w:val="center"/>
          </w:tcPr>
          <w:p w:rsidR="00267C9A" w:rsidRDefault="001818D7">
            <w:pPr>
              <w:jc w:val="center"/>
              <w:rPr>
                <w:szCs w:val="21"/>
              </w:rPr>
            </w:pPr>
            <w:r>
              <w:rPr>
                <w:szCs w:val="21"/>
              </w:rPr>
              <w:t>10</w:t>
            </w:r>
          </w:p>
        </w:tc>
        <w:tc>
          <w:tcPr>
            <w:tcW w:w="1701" w:type="dxa"/>
            <w:gridSpan w:val="3"/>
            <w:vAlign w:val="center"/>
          </w:tcPr>
          <w:p w:rsidR="00267C9A" w:rsidRDefault="001818D7">
            <w:pPr>
              <w:spacing w:line="300" w:lineRule="exact"/>
              <w:jc w:val="center"/>
              <w:rPr>
                <w:szCs w:val="21"/>
              </w:rPr>
            </w:pPr>
            <w:r>
              <w:rPr>
                <w:szCs w:val="21"/>
              </w:rPr>
              <w:t>履约保证金</w:t>
            </w:r>
          </w:p>
        </w:tc>
        <w:tc>
          <w:tcPr>
            <w:tcW w:w="7512" w:type="dxa"/>
            <w:gridSpan w:val="2"/>
            <w:vAlign w:val="center"/>
          </w:tcPr>
          <w:p w:rsidR="00267C9A" w:rsidRDefault="001818D7">
            <w:pPr>
              <w:spacing w:line="300" w:lineRule="exact"/>
              <w:jc w:val="left"/>
              <w:rPr>
                <w:szCs w:val="21"/>
              </w:rPr>
            </w:pPr>
            <w:r>
              <w:rPr>
                <w:szCs w:val="21"/>
              </w:rPr>
              <w:t>本项目履约保证金</w:t>
            </w:r>
            <w:r>
              <w:rPr>
                <w:szCs w:val="21"/>
              </w:rPr>
              <w:sym w:font="Wingdings 2" w:char="F052"/>
            </w:r>
            <w:r>
              <w:rPr>
                <w:szCs w:val="21"/>
              </w:rPr>
              <w:t>无；</w:t>
            </w:r>
            <w:r>
              <w:rPr>
                <w:szCs w:val="21"/>
              </w:rPr>
              <w:sym w:font="Wingdings 2" w:char="F0A3"/>
            </w:r>
            <w:r>
              <w:rPr>
                <w:szCs w:val="21"/>
              </w:rPr>
              <w:t>有</w:t>
            </w:r>
            <w:r>
              <w:rPr>
                <w:rFonts w:hint="eastAsia"/>
                <w:szCs w:val="21"/>
              </w:rPr>
              <w:t>，</w:t>
            </w:r>
            <w:r>
              <w:rPr>
                <w:szCs w:val="21"/>
              </w:rPr>
              <w:t>履约保证金的金额：</w:t>
            </w:r>
            <w:r>
              <w:rPr>
                <w:rFonts w:hint="eastAsia"/>
                <w:kern w:val="0"/>
                <w:szCs w:val="21"/>
                <w:u w:val="single"/>
              </w:rPr>
              <w:t xml:space="preserve"> </w:t>
            </w:r>
            <w:r>
              <w:rPr>
                <w:kern w:val="0"/>
                <w:szCs w:val="21"/>
                <w:u w:val="single"/>
              </w:rPr>
              <w:t xml:space="preserve">    </w:t>
            </w:r>
            <w:r>
              <w:rPr>
                <w:rFonts w:hint="eastAsia"/>
                <w:szCs w:val="21"/>
                <w:u w:val="single"/>
              </w:rPr>
              <w:t>/</w:t>
            </w:r>
            <w:r>
              <w:rPr>
                <w:kern w:val="0"/>
                <w:szCs w:val="21"/>
                <w:u w:val="single"/>
              </w:rPr>
              <w:t xml:space="preserve">      </w:t>
            </w:r>
            <w:r>
              <w:rPr>
                <w:rFonts w:hint="eastAsia"/>
                <w:szCs w:val="21"/>
              </w:rPr>
              <w:t>；【备注：不超过合同金额的</w:t>
            </w:r>
            <w:r>
              <w:rPr>
                <w:szCs w:val="21"/>
              </w:rPr>
              <w:t>5%</w:t>
            </w:r>
            <w:r>
              <w:rPr>
                <w:rFonts w:hint="eastAsia"/>
                <w:szCs w:val="21"/>
              </w:rPr>
              <w:t>，如为中小微企业，则不收取履约保证金】【备注：注意根据各地市的规定调整履约保证金比例】</w:t>
            </w:r>
            <w:r>
              <w:rPr>
                <w:szCs w:val="21"/>
              </w:rPr>
              <w:t>履约保证金的形式：</w:t>
            </w:r>
            <w:r>
              <w:rPr>
                <w:rFonts w:hint="eastAsia"/>
                <w:szCs w:val="21"/>
              </w:rPr>
              <w:t>供应商可以选择</w:t>
            </w:r>
            <w:r>
              <w:rPr>
                <w:szCs w:val="21"/>
              </w:rPr>
              <w:t>电汇、转账</w:t>
            </w:r>
            <w:r>
              <w:rPr>
                <w:rFonts w:hint="eastAsia"/>
                <w:szCs w:val="21"/>
              </w:rPr>
              <w:t>、</w:t>
            </w:r>
            <w:r>
              <w:rPr>
                <w:szCs w:val="21"/>
              </w:rPr>
              <w:t>支票、汇票、本票、保函等形式缴纳或提交</w:t>
            </w:r>
            <w:r>
              <w:rPr>
                <w:rFonts w:hint="eastAsia"/>
                <w:szCs w:val="21"/>
              </w:rPr>
              <w:t>。</w:t>
            </w:r>
          </w:p>
          <w:p w:rsidR="00267C9A" w:rsidRDefault="001818D7">
            <w:pPr>
              <w:spacing w:line="300" w:lineRule="exact"/>
              <w:jc w:val="left"/>
              <w:rPr>
                <w:szCs w:val="21"/>
              </w:rPr>
            </w:pPr>
            <w:r>
              <w:rPr>
                <w:szCs w:val="21"/>
              </w:rPr>
              <w:t>保证金缴纳的账号信息</w:t>
            </w:r>
            <w:r>
              <w:rPr>
                <w:rFonts w:hint="eastAsia"/>
                <w:szCs w:val="21"/>
              </w:rPr>
              <w:t>：</w:t>
            </w:r>
            <w:r>
              <w:rPr>
                <w:rFonts w:hint="eastAsia"/>
                <w:szCs w:val="21"/>
              </w:rPr>
              <w:t>/</w:t>
            </w:r>
          </w:p>
          <w:p w:rsidR="00267C9A" w:rsidRDefault="001818D7">
            <w:pPr>
              <w:spacing w:line="300" w:lineRule="exact"/>
              <w:jc w:val="left"/>
              <w:rPr>
                <w:szCs w:val="21"/>
              </w:rPr>
            </w:pPr>
            <w:r>
              <w:rPr>
                <w:szCs w:val="21"/>
              </w:rPr>
              <w:t>开户名称：</w:t>
            </w:r>
            <w:r>
              <w:rPr>
                <w:rFonts w:hint="eastAsia"/>
                <w:szCs w:val="21"/>
              </w:rPr>
              <w:t>/</w:t>
            </w:r>
            <w:r>
              <w:rPr>
                <w:rFonts w:hint="eastAsia"/>
                <w:szCs w:val="21"/>
              </w:rPr>
              <w:t>；</w:t>
            </w:r>
          </w:p>
          <w:p w:rsidR="00267C9A" w:rsidRDefault="001818D7">
            <w:pPr>
              <w:spacing w:line="300" w:lineRule="exact"/>
              <w:jc w:val="left"/>
              <w:rPr>
                <w:szCs w:val="21"/>
              </w:rPr>
            </w:pPr>
            <w:r>
              <w:rPr>
                <w:szCs w:val="21"/>
              </w:rPr>
              <w:t>开户银行：</w:t>
            </w:r>
            <w:r>
              <w:rPr>
                <w:rFonts w:hint="eastAsia"/>
                <w:szCs w:val="21"/>
              </w:rPr>
              <w:t>/</w:t>
            </w:r>
            <w:r>
              <w:rPr>
                <w:rFonts w:hint="eastAsia"/>
                <w:szCs w:val="21"/>
              </w:rPr>
              <w:t>；</w:t>
            </w:r>
          </w:p>
          <w:p w:rsidR="00267C9A" w:rsidRDefault="001818D7">
            <w:pPr>
              <w:spacing w:line="300" w:lineRule="exact"/>
              <w:jc w:val="left"/>
              <w:rPr>
                <w:szCs w:val="21"/>
              </w:rPr>
            </w:pPr>
            <w:r>
              <w:rPr>
                <w:szCs w:val="21"/>
              </w:rPr>
              <w:t>银行账号：</w:t>
            </w:r>
            <w:r>
              <w:rPr>
                <w:rFonts w:hint="eastAsia"/>
                <w:szCs w:val="21"/>
              </w:rPr>
              <w:t>/</w:t>
            </w:r>
            <w:r>
              <w:rPr>
                <w:rFonts w:hint="eastAsia"/>
                <w:szCs w:val="21"/>
              </w:rPr>
              <w:t>；</w:t>
            </w:r>
          </w:p>
          <w:p w:rsidR="00267C9A" w:rsidRDefault="001818D7">
            <w:pPr>
              <w:spacing w:line="300" w:lineRule="exact"/>
              <w:jc w:val="left"/>
              <w:rPr>
                <w:szCs w:val="21"/>
              </w:rPr>
            </w:pPr>
            <w:r>
              <w:rPr>
                <w:rFonts w:hint="eastAsia"/>
                <w:szCs w:val="21"/>
              </w:rPr>
              <w:t>以上账户信息如若未提供，则由采购人及中标人在</w:t>
            </w:r>
            <w:r>
              <w:rPr>
                <w:szCs w:val="21"/>
              </w:rPr>
              <w:t>合同签订前双方自行约定</w:t>
            </w:r>
            <w:r>
              <w:rPr>
                <w:rFonts w:hint="eastAsia"/>
                <w:szCs w:val="21"/>
              </w:rPr>
              <w:t>。履约保证金退还方式及时间、条件、不予退还的规定按第五章合同主要条款格式第九条的规定执行。</w:t>
            </w:r>
          </w:p>
        </w:tc>
      </w:tr>
      <w:tr w:rsidR="00267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trPr>
        <w:tc>
          <w:tcPr>
            <w:tcW w:w="974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267C9A" w:rsidRDefault="001818D7">
            <w:pPr>
              <w:widowControl/>
              <w:spacing w:line="240" w:lineRule="exact"/>
              <w:jc w:val="left"/>
              <w:rPr>
                <w:szCs w:val="21"/>
              </w:rPr>
            </w:pPr>
            <w:r>
              <w:rPr>
                <w:b/>
                <w:kern w:val="0"/>
                <w:szCs w:val="21"/>
              </w:rPr>
              <w:t>五、本项目其他要求及说明</w:t>
            </w:r>
          </w:p>
        </w:tc>
      </w:tr>
      <w:tr w:rsidR="00267C9A">
        <w:tc>
          <w:tcPr>
            <w:tcW w:w="534" w:type="dxa"/>
            <w:vAlign w:val="center"/>
          </w:tcPr>
          <w:p w:rsidR="00267C9A" w:rsidRDefault="001818D7">
            <w:pPr>
              <w:jc w:val="center"/>
              <w:rPr>
                <w:szCs w:val="21"/>
              </w:rPr>
            </w:pPr>
            <w:r>
              <w:rPr>
                <w:rFonts w:hint="eastAsia"/>
                <w:szCs w:val="21"/>
              </w:rPr>
              <w:t>1</w:t>
            </w:r>
          </w:p>
        </w:tc>
        <w:tc>
          <w:tcPr>
            <w:tcW w:w="1701" w:type="dxa"/>
            <w:gridSpan w:val="3"/>
            <w:vAlign w:val="center"/>
          </w:tcPr>
          <w:p w:rsidR="00267C9A" w:rsidRDefault="001818D7">
            <w:pPr>
              <w:spacing w:line="300" w:lineRule="exact"/>
              <w:jc w:val="center"/>
              <w:rPr>
                <w:szCs w:val="21"/>
              </w:rPr>
            </w:pPr>
            <w:r>
              <w:rPr>
                <w:rFonts w:hint="eastAsia"/>
                <w:szCs w:val="21"/>
              </w:rPr>
              <w:t>演示要求</w:t>
            </w:r>
          </w:p>
        </w:tc>
        <w:tc>
          <w:tcPr>
            <w:tcW w:w="7512" w:type="dxa"/>
            <w:gridSpan w:val="2"/>
            <w:vAlign w:val="center"/>
          </w:tcPr>
          <w:p w:rsidR="00267C9A" w:rsidRDefault="001818D7">
            <w:pPr>
              <w:spacing w:line="300" w:lineRule="exact"/>
              <w:jc w:val="left"/>
              <w:rPr>
                <w:szCs w:val="21"/>
              </w:rPr>
            </w:pPr>
            <w:r>
              <w:rPr>
                <w:szCs w:val="21"/>
              </w:rPr>
              <w:sym w:font="Wingdings 2" w:char="F052"/>
            </w:r>
            <w:r>
              <w:rPr>
                <w:szCs w:val="21"/>
              </w:rPr>
              <w:t>无要求【备注：</w:t>
            </w:r>
            <w:r>
              <w:rPr>
                <w:rFonts w:hint="eastAsia"/>
                <w:szCs w:val="21"/>
              </w:rPr>
              <w:t>疫情期间推荐不要求演示</w:t>
            </w:r>
            <w:r>
              <w:rPr>
                <w:szCs w:val="21"/>
              </w:rPr>
              <w:t>】</w:t>
            </w:r>
            <w:r>
              <w:rPr>
                <w:szCs w:val="21"/>
              </w:rPr>
              <w:t xml:space="preserve">   </w:t>
            </w:r>
          </w:p>
          <w:p w:rsidR="00267C9A" w:rsidRDefault="001818D7">
            <w:pPr>
              <w:spacing w:line="300" w:lineRule="exact"/>
              <w:jc w:val="left"/>
              <w:rPr>
                <w:szCs w:val="21"/>
                <w:u w:val="single"/>
              </w:rPr>
            </w:pPr>
            <w:r>
              <w:rPr>
                <w:szCs w:val="21"/>
              </w:rPr>
              <w:sym w:font="Wingdings 2" w:char="F0A3"/>
            </w:r>
            <w:r>
              <w:rPr>
                <w:szCs w:val="21"/>
              </w:rPr>
              <w:t>有要求，</w:t>
            </w:r>
            <w:r>
              <w:rPr>
                <w:rFonts w:hint="eastAsia"/>
                <w:szCs w:val="21"/>
              </w:rPr>
              <w:t>演示的内容：</w:t>
            </w:r>
            <w:r>
              <w:rPr>
                <w:rFonts w:hint="eastAsia"/>
                <w:szCs w:val="21"/>
                <w:u w:val="single"/>
              </w:rPr>
              <w:t xml:space="preserve"> </w:t>
            </w:r>
            <w:r>
              <w:rPr>
                <w:szCs w:val="21"/>
                <w:u w:val="single"/>
              </w:rPr>
              <w:t xml:space="preserve">                </w:t>
            </w:r>
          </w:p>
          <w:p w:rsidR="00267C9A" w:rsidRDefault="001818D7">
            <w:pPr>
              <w:spacing w:line="300" w:lineRule="exact"/>
              <w:jc w:val="left"/>
              <w:rPr>
                <w:szCs w:val="21"/>
              </w:rPr>
            </w:pPr>
            <w:r>
              <w:rPr>
                <w:rFonts w:hint="eastAsia"/>
                <w:szCs w:val="21"/>
              </w:rPr>
              <w:t>供应商自行刻录需要演示的文件内容（格式为</w:t>
            </w:r>
            <w:r>
              <w:rPr>
                <w:rFonts w:hint="eastAsia"/>
                <w:szCs w:val="21"/>
              </w:rPr>
              <w:t>MP4</w:t>
            </w:r>
            <w:r>
              <w:rPr>
                <w:rFonts w:hint="eastAsia"/>
                <w:szCs w:val="21"/>
              </w:rPr>
              <w:t>或</w:t>
            </w:r>
            <w:r>
              <w:rPr>
                <w:rFonts w:hint="eastAsia"/>
                <w:szCs w:val="21"/>
              </w:rPr>
              <w:t>A</w:t>
            </w:r>
            <w:r>
              <w:rPr>
                <w:szCs w:val="21"/>
              </w:rPr>
              <w:t>VI</w:t>
            </w:r>
            <w:r>
              <w:rPr>
                <w:rFonts w:hint="eastAsia"/>
                <w:szCs w:val="21"/>
              </w:rPr>
              <w:t>，储存介质为</w:t>
            </w:r>
            <w:r>
              <w:rPr>
                <w:rFonts w:hint="eastAsia"/>
                <w:szCs w:val="21"/>
              </w:rPr>
              <w:t>U</w:t>
            </w:r>
            <w:r>
              <w:rPr>
                <w:rFonts w:hint="eastAsia"/>
                <w:szCs w:val="21"/>
              </w:rPr>
              <w:t>盘），单独密封在一个密封袋中，并在封口处加盖供应商公章或被授权人签字，封套标记“项目名称（项目编号）演示文件”字样，随投标文件一起在投标截止时间前邮寄至开标地点。供应商须自行承担演示文件逾期到达以及演示文件不能正常播放或演示不全可能导致对应评标因素不得分甚至投标被否决的后果。</w:t>
            </w:r>
          </w:p>
          <w:p w:rsidR="00267C9A" w:rsidRDefault="001818D7">
            <w:pPr>
              <w:spacing w:line="300" w:lineRule="exact"/>
              <w:jc w:val="left"/>
              <w:rPr>
                <w:szCs w:val="21"/>
              </w:rPr>
            </w:pPr>
            <w:r>
              <w:rPr>
                <w:szCs w:val="21"/>
              </w:rPr>
              <w:sym w:font="Wingdings 2" w:char="F0A3"/>
            </w:r>
            <w:r>
              <w:rPr>
                <w:rFonts w:hint="eastAsia"/>
                <w:szCs w:val="21"/>
              </w:rPr>
              <w:t>有要求，评标现场采用网络连线方式，供应商须自行准备演示文件及演示设备，按采购代理机构提前通知的方式进行演示。</w:t>
            </w:r>
          </w:p>
        </w:tc>
      </w:tr>
      <w:tr w:rsidR="00267C9A">
        <w:tc>
          <w:tcPr>
            <w:tcW w:w="534" w:type="dxa"/>
            <w:vAlign w:val="center"/>
          </w:tcPr>
          <w:p w:rsidR="00267C9A" w:rsidRDefault="001818D7">
            <w:pPr>
              <w:jc w:val="center"/>
              <w:rPr>
                <w:szCs w:val="21"/>
              </w:rPr>
            </w:pPr>
            <w:r>
              <w:rPr>
                <w:rFonts w:hint="eastAsia"/>
                <w:szCs w:val="21"/>
              </w:rPr>
              <w:t>2</w:t>
            </w:r>
          </w:p>
        </w:tc>
        <w:tc>
          <w:tcPr>
            <w:tcW w:w="1701" w:type="dxa"/>
            <w:gridSpan w:val="3"/>
            <w:vAlign w:val="center"/>
          </w:tcPr>
          <w:p w:rsidR="00267C9A" w:rsidRDefault="001818D7">
            <w:pPr>
              <w:spacing w:line="300" w:lineRule="exact"/>
              <w:jc w:val="center"/>
              <w:rPr>
                <w:szCs w:val="21"/>
              </w:rPr>
            </w:pPr>
            <w:r>
              <w:rPr>
                <w:rFonts w:hint="eastAsia"/>
                <w:szCs w:val="21"/>
              </w:rPr>
              <w:t>样品要求</w:t>
            </w:r>
          </w:p>
        </w:tc>
        <w:tc>
          <w:tcPr>
            <w:tcW w:w="7512" w:type="dxa"/>
            <w:gridSpan w:val="2"/>
            <w:vAlign w:val="center"/>
          </w:tcPr>
          <w:p w:rsidR="00267C9A" w:rsidRDefault="001818D7">
            <w:pPr>
              <w:spacing w:line="300" w:lineRule="exact"/>
              <w:jc w:val="left"/>
              <w:rPr>
                <w:szCs w:val="21"/>
              </w:rPr>
            </w:pPr>
            <w:r>
              <w:rPr>
                <w:szCs w:val="21"/>
              </w:rPr>
              <w:sym w:font="Wingdings 2" w:char="F052"/>
            </w:r>
            <w:r>
              <w:rPr>
                <w:szCs w:val="21"/>
              </w:rPr>
              <w:t>无要求【备注：</w:t>
            </w:r>
            <w:r>
              <w:rPr>
                <w:rFonts w:hint="eastAsia"/>
                <w:szCs w:val="21"/>
              </w:rPr>
              <w:t>疫情期间推荐不要求样品</w:t>
            </w:r>
            <w:r>
              <w:rPr>
                <w:szCs w:val="21"/>
              </w:rPr>
              <w:t>】</w:t>
            </w:r>
            <w:r>
              <w:rPr>
                <w:szCs w:val="21"/>
              </w:rPr>
              <w:t xml:space="preserve"> </w:t>
            </w:r>
          </w:p>
          <w:p w:rsidR="00267C9A" w:rsidRDefault="001818D7">
            <w:pPr>
              <w:spacing w:line="300" w:lineRule="exact"/>
              <w:jc w:val="left"/>
              <w:rPr>
                <w:szCs w:val="21"/>
                <w:u w:val="single"/>
              </w:rPr>
            </w:pPr>
            <w:r>
              <w:rPr>
                <w:szCs w:val="21"/>
              </w:rPr>
              <w:lastRenderedPageBreak/>
              <w:sym w:font="Wingdings 2" w:char="F0A3"/>
            </w:r>
            <w:r>
              <w:rPr>
                <w:szCs w:val="21"/>
              </w:rPr>
              <w:t>有要求</w:t>
            </w:r>
            <w:r>
              <w:rPr>
                <w:rFonts w:hint="eastAsia"/>
                <w:szCs w:val="21"/>
              </w:rPr>
              <w:t>，样品制作的标准和要求：</w:t>
            </w:r>
            <w:r>
              <w:rPr>
                <w:rFonts w:hint="eastAsia"/>
                <w:szCs w:val="21"/>
                <w:u w:val="single"/>
              </w:rPr>
              <w:t xml:space="preserve"> </w:t>
            </w:r>
            <w:r>
              <w:rPr>
                <w:szCs w:val="21"/>
                <w:u w:val="single"/>
              </w:rPr>
              <w:t xml:space="preserve">          </w:t>
            </w:r>
            <w:r>
              <w:rPr>
                <w:szCs w:val="21"/>
              </w:rPr>
              <w:t xml:space="preserve"> </w:t>
            </w:r>
            <w:r>
              <w:rPr>
                <w:rFonts w:hint="eastAsia"/>
                <w:szCs w:val="21"/>
              </w:rPr>
              <w:t>样品检测机构的要求：</w:t>
            </w:r>
            <w:r>
              <w:rPr>
                <w:rFonts w:hint="eastAsia"/>
                <w:szCs w:val="21"/>
                <w:u w:val="single"/>
              </w:rPr>
              <w:t xml:space="preserve"> </w:t>
            </w:r>
            <w:r>
              <w:rPr>
                <w:szCs w:val="21"/>
                <w:u w:val="single"/>
              </w:rPr>
              <w:t xml:space="preserve">  </w:t>
            </w:r>
            <w:r>
              <w:rPr>
                <w:szCs w:val="21"/>
              </w:rPr>
              <w:t xml:space="preserve">   </w:t>
            </w:r>
            <w:r>
              <w:rPr>
                <w:rFonts w:hint="eastAsia"/>
                <w:szCs w:val="21"/>
              </w:rPr>
              <w:t>检测内容：</w:t>
            </w:r>
            <w:r>
              <w:rPr>
                <w:rFonts w:hint="eastAsia"/>
                <w:szCs w:val="21"/>
                <w:u w:val="single"/>
              </w:rPr>
              <w:t xml:space="preserve"> </w:t>
            </w:r>
            <w:r>
              <w:rPr>
                <w:szCs w:val="21"/>
                <w:u w:val="single"/>
              </w:rPr>
              <w:t xml:space="preserve">                  </w:t>
            </w:r>
          </w:p>
          <w:p w:rsidR="00267C9A" w:rsidRDefault="001818D7">
            <w:pPr>
              <w:spacing w:line="300" w:lineRule="exact"/>
              <w:jc w:val="left"/>
              <w:rPr>
                <w:szCs w:val="21"/>
              </w:rPr>
            </w:pPr>
            <w:r>
              <w:rPr>
                <w:rFonts w:hint="eastAsia"/>
                <w:szCs w:val="21"/>
              </w:rPr>
              <w:t>样品采用邮寄方式，供应商须将样品</w:t>
            </w:r>
            <w:r>
              <w:rPr>
                <w:rFonts w:hint="eastAsia"/>
              </w:rPr>
              <w:t>附第六章“样品递交表”与投标文件</w:t>
            </w:r>
            <w:r>
              <w:rPr>
                <w:rFonts w:hint="eastAsia"/>
                <w:szCs w:val="21"/>
              </w:rPr>
              <w:t>一同邮寄，供应商须自行考虑时间因素，确保样品在投标截止时间前到达，供应商须自行承担样品逾期到达或样品不符合招标文件要求可能导致对应评标因素不得分甚至投标被否决的后果。</w:t>
            </w:r>
          </w:p>
        </w:tc>
      </w:tr>
      <w:tr w:rsidR="00267C9A">
        <w:tc>
          <w:tcPr>
            <w:tcW w:w="534" w:type="dxa"/>
            <w:vAlign w:val="center"/>
          </w:tcPr>
          <w:p w:rsidR="00267C9A" w:rsidRDefault="001818D7">
            <w:pPr>
              <w:jc w:val="center"/>
              <w:rPr>
                <w:szCs w:val="21"/>
              </w:rPr>
            </w:pPr>
            <w:r>
              <w:rPr>
                <w:rFonts w:hint="eastAsia"/>
                <w:szCs w:val="21"/>
              </w:rPr>
              <w:lastRenderedPageBreak/>
              <w:t>3</w:t>
            </w:r>
          </w:p>
        </w:tc>
        <w:tc>
          <w:tcPr>
            <w:tcW w:w="1701" w:type="dxa"/>
            <w:gridSpan w:val="3"/>
            <w:vAlign w:val="center"/>
          </w:tcPr>
          <w:p w:rsidR="00267C9A" w:rsidRDefault="001818D7">
            <w:pPr>
              <w:spacing w:line="300" w:lineRule="exact"/>
              <w:jc w:val="center"/>
              <w:rPr>
                <w:szCs w:val="21"/>
              </w:rPr>
            </w:pPr>
            <w:r>
              <w:rPr>
                <w:szCs w:val="21"/>
              </w:rPr>
              <w:t>本项目附件</w:t>
            </w:r>
          </w:p>
        </w:tc>
        <w:tc>
          <w:tcPr>
            <w:tcW w:w="7512" w:type="dxa"/>
            <w:gridSpan w:val="2"/>
            <w:vAlign w:val="center"/>
          </w:tcPr>
          <w:p w:rsidR="00267C9A" w:rsidRDefault="001818D7">
            <w:pPr>
              <w:spacing w:line="300" w:lineRule="exact"/>
              <w:jc w:val="left"/>
              <w:rPr>
                <w:szCs w:val="21"/>
              </w:rPr>
            </w:pPr>
            <w:r>
              <w:rPr>
                <w:szCs w:val="21"/>
              </w:rPr>
              <w:sym w:font="Wingdings 2" w:char="F052"/>
            </w:r>
            <w:r>
              <w:rPr>
                <w:szCs w:val="21"/>
              </w:rPr>
              <w:t>无；</w:t>
            </w:r>
            <w:r>
              <w:rPr>
                <w:szCs w:val="21"/>
              </w:rPr>
              <w:sym w:font="Wingdings 2" w:char="F0A3"/>
            </w:r>
            <w:r>
              <w:rPr>
                <w:szCs w:val="21"/>
              </w:rPr>
              <w:t>有，详见</w:t>
            </w:r>
            <w:r>
              <w:rPr>
                <w:rFonts w:hint="eastAsia"/>
                <w:szCs w:val="21"/>
              </w:rPr>
              <w:t>：</w:t>
            </w:r>
            <w:r>
              <w:rPr>
                <w:szCs w:val="21"/>
              </w:rPr>
              <w:t xml:space="preserve"> </w:t>
            </w:r>
          </w:p>
        </w:tc>
      </w:tr>
      <w:tr w:rsidR="00267C9A">
        <w:tc>
          <w:tcPr>
            <w:tcW w:w="534" w:type="dxa"/>
            <w:vAlign w:val="center"/>
          </w:tcPr>
          <w:p w:rsidR="00267C9A" w:rsidRDefault="001818D7">
            <w:pPr>
              <w:jc w:val="center"/>
              <w:rPr>
                <w:szCs w:val="21"/>
              </w:rPr>
            </w:pPr>
            <w:r>
              <w:rPr>
                <w:szCs w:val="21"/>
              </w:rPr>
              <w:t>4</w:t>
            </w:r>
          </w:p>
        </w:tc>
        <w:tc>
          <w:tcPr>
            <w:tcW w:w="1701" w:type="dxa"/>
            <w:gridSpan w:val="3"/>
            <w:vAlign w:val="center"/>
          </w:tcPr>
          <w:p w:rsidR="00267C9A" w:rsidRDefault="001818D7">
            <w:pPr>
              <w:spacing w:line="300" w:lineRule="exact"/>
              <w:jc w:val="center"/>
              <w:rPr>
                <w:szCs w:val="21"/>
              </w:rPr>
            </w:pPr>
            <w:r>
              <w:rPr>
                <w:szCs w:val="21"/>
              </w:rPr>
              <w:t>本项目图纸</w:t>
            </w:r>
          </w:p>
        </w:tc>
        <w:tc>
          <w:tcPr>
            <w:tcW w:w="7512" w:type="dxa"/>
            <w:gridSpan w:val="2"/>
            <w:vAlign w:val="center"/>
          </w:tcPr>
          <w:p w:rsidR="00267C9A" w:rsidRDefault="001818D7">
            <w:pPr>
              <w:spacing w:line="300" w:lineRule="exact"/>
              <w:jc w:val="left"/>
              <w:rPr>
                <w:szCs w:val="21"/>
              </w:rPr>
            </w:pPr>
            <w:r>
              <w:rPr>
                <w:szCs w:val="21"/>
              </w:rPr>
              <w:sym w:font="Wingdings 2" w:char="F052"/>
            </w:r>
            <w:r>
              <w:rPr>
                <w:szCs w:val="21"/>
              </w:rPr>
              <w:t>无；</w:t>
            </w:r>
            <w:r>
              <w:rPr>
                <w:szCs w:val="21"/>
              </w:rPr>
              <w:sym w:font="Wingdings 2" w:char="F0A3"/>
            </w:r>
            <w:r>
              <w:rPr>
                <w:szCs w:val="21"/>
              </w:rPr>
              <w:t>有，详见</w:t>
            </w:r>
            <w:r>
              <w:rPr>
                <w:rFonts w:hint="eastAsia"/>
                <w:szCs w:val="21"/>
              </w:rPr>
              <w:t>：</w:t>
            </w:r>
          </w:p>
        </w:tc>
      </w:tr>
      <w:tr w:rsidR="00267C9A">
        <w:tc>
          <w:tcPr>
            <w:tcW w:w="534" w:type="dxa"/>
            <w:vAlign w:val="center"/>
          </w:tcPr>
          <w:p w:rsidR="00267C9A" w:rsidRDefault="001818D7">
            <w:pPr>
              <w:jc w:val="center"/>
              <w:rPr>
                <w:szCs w:val="21"/>
              </w:rPr>
            </w:pPr>
            <w:r>
              <w:rPr>
                <w:szCs w:val="21"/>
              </w:rPr>
              <w:t>5</w:t>
            </w:r>
          </w:p>
        </w:tc>
        <w:tc>
          <w:tcPr>
            <w:tcW w:w="1701" w:type="dxa"/>
            <w:gridSpan w:val="3"/>
            <w:vAlign w:val="center"/>
          </w:tcPr>
          <w:p w:rsidR="00267C9A" w:rsidRDefault="001818D7">
            <w:pPr>
              <w:spacing w:line="360" w:lineRule="exact"/>
              <w:jc w:val="center"/>
              <w:rPr>
                <w:szCs w:val="21"/>
              </w:rPr>
            </w:pPr>
            <w:r>
              <w:rPr>
                <w:szCs w:val="21"/>
              </w:rPr>
              <w:t>其他</w:t>
            </w:r>
          </w:p>
        </w:tc>
        <w:tc>
          <w:tcPr>
            <w:tcW w:w="7512" w:type="dxa"/>
            <w:gridSpan w:val="2"/>
            <w:vAlign w:val="center"/>
          </w:tcPr>
          <w:p w:rsidR="00267C9A" w:rsidRDefault="001818D7">
            <w:pPr>
              <w:spacing w:line="300" w:lineRule="exact"/>
              <w:jc w:val="left"/>
              <w:rPr>
                <w:szCs w:val="21"/>
              </w:rPr>
            </w:pPr>
            <w:r>
              <w:rPr>
                <w:rFonts w:hint="eastAsia"/>
                <w:szCs w:val="21"/>
              </w:rPr>
              <w:t>（</w:t>
            </w:r>
            <w:r>
              <w:rPr>
                <w:rFonts w:hint="eastAsia"/>
                <w:szCs w:val="21"/>
              </w:rPr>
              <w:t>1</w:t>
            </w:r>
            <w:r>
              <w:rPr>
                <w:rFonts w:hint="eastAsia"/>
                <w:szCs w:val="21"/>
              </w:rPr>
              <w:t>）</w:t>
            </w:r>
            <w:r>
              <w:rPr>
                <w:szCs w:val="21"/>
              </w:rPr>
              <w:t>其他未尽事宜由供需双方在采购合同中详细约定。</w:t>
            </w:r>
          </w:p>
          <w:p w:rsidR="00267C9A" w:rsidRDefault="001818D7">
            <w:pPr>
              <w:spacing w:line="300" w:lineRule="exact"/>
              <w:jc w:val="left"/>
              <w:rPr>
                <w:szCs w:val="21"/>
              </w:rPr>
            </w:pPr>
            <w:r>
              <w:rPr>
                <w:rFonts w:hint="eastAsia"/>
                <w:szCs w:val="21"/>
              </w:rPr>
              <w:t>（</w:t>
            </w:r>
            <w:r>
              <w:rPr>
                <w:rFonts w:hint="eastAsia"/>
                <w:szCs w:val="21"/>
              </w:rPr>
              <w:t>2</w:t>
            </w:r>
            <w:r>
              <w:rPr>
                <w:rFonts w:hint="eastAsia"/>
                <w:szCs w:val="21"/>
              </w:rPr>
              <w:t>）</w:t>
            </w:r>
            <w:r>
              <w:rPr>
                <w:szCs w:val="21"/>
              </w:rPr>
              <w:t>标注</w:t>
            </w:r>
            <w:r>
              <w:rPr>
                <w:szCs w:val="21"/>
              </w:rPr>
              <w:t>“▲”</w:t>
            </w:r>
            <w:r>
              <w:rPr>
                <w:szCs w:val="21"/>
              </w:rPr>
              <w:t>的条款或要求系指实质性条款或实质性要求，必须满足，如存在负偏离将导致</w:t>
            </w:r>
            <w:r>
              <w:rPr>
                <w:rFonts w:hint="eastAsia"/>
                <w:szCs w:val="21"/>
              </w:rPr>
              <w:t>投标</w:t>
            </w:r>
            <w:r>
              <w:rPr>
                <w:szCs w:val="21"/>
              </w:rPr>
              <w:t>被否决。</w:t>
            </w:r>
          </w:p>
        </w:tc>
      </w:tr>
    </w:tbl>
    <w:p w:rsidR="00267C9A" w:rsidRDefault="00267C9A">
      <w:pPr>
        <w:rPr>
          <w:szCs w:val="21"/>
        </w:rPr>
        <w:sectPr w:rsidR="00267C9A">
          <w:pgSz w:w="11906" w:h="16838"/>
          <w:pgMar w:top="851" w:right="1133" w:bottom="1246" w:left="1418" w:header="851" w:footer="797" w:gutter="0"/>
          <w:cols w:space="720"/>
          <w:docGrid w:linePitch="312"/>
        </w:sect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bookmarkStart w:id="14" w:name="_Toc25856"/>
      <w:bookmarkEnd w:id="12"/>
      <w:bookmarkEnd w:id="13"/>
      <w:r>
        <w:rPr>
          <w:rFonts w:ascii="Times New Roman" w:hAnsi="Times New Roman" w:cs="Times New Roman" w:hint="eastAsia"/>
          <w:sz w:val="32"/>
          <w:szCs w:val="32"/>
        </w:rPr>
        <w:lastRenderedPageBreak/>
        <w:t xml:space="preserve"> </w:t>
      </w:r>
      <w:r>
        <w:rPr>
          <w:rFonts w:ascii="Times New Roman" w:hAnsi="Times New Roman" w:cs="Times New Roman"/>
          <w:sz w:val="32"/>
          <w:szCs w:val="32"/>
        </w:rPr>
        <w:t>第三章</w:t>
      </w:r>
      <w:r>
        <w:rPr>
          <w:rFonts w:ascii="Times New Roman" w:hAnsi="Times New Roman" w:cs="Times New Roman"/>
          <w:sz w:val="32"/>
          <w:szCs w:val="32"/>
        </w:rPr>
        <w:t xml:space="preserve">  </w:t>
      </w:r>
      <w:r>
        <w:rPr>
          <w:rFonts w:ascii="Times New Roman" w:hAnsi="Times New Roman" w:cs="Times New Roman"/>
          <w:sz w:val="32"/>
          <w:szCs w:val="32"/>
        </w:rPr>
        <w:t>供应商须知</w:t>
      </w:r>
      <w:bookmarkStart w:id="15" w:name="_Toc254970526"/>
      <w:bookmarkStart w:id="16" w:name="_Toc254970667"/>
      <w:bookmarkEnd w:id="14"/>
    </w:p>
    <w:p w:rsidR="00267C9A" w:rsidRDefault="00267C9A">
      <w:bookmarkStart w:id="17" w:name="_投标人须知前附表"/>
      <w:bookmarkStart w:id="18" w:name="_Hlk19048934"/>
      <w:bookmarkEnd w:id="15"/>
      <w:bookmarkEnd w:id="16"/>
      <w:bookmarkEnd w:id="17"/>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277"/>
        <w:gridCol w:w="7228"/>
      </w:tblGrid>
      <w:tr w:rsidR="00267C9A">
        <w:trPr>
          <w:trHeight w:val="409"/>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b/>
                <w:szCs w:val="21"/>
              </w:rPr>
            </w:pPr>
            <w:r>
              <w:rPr>
                <w:b/>
                <w:szCs w:val="21"/>
              </w:rPr>
              <w:t>条款号</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b/>
                <w:szCs w:val="21"/>
              </w:rPr>
            </w:pPr>
            <w:r>
              <w:rPr>
                <w:b/>
                <w:szCs w:val="21"/>
              </w:rPr>
              <w:t>要点</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b/>
                <w:szCs w:val="21"/>
              </w:rPr>
            </w:pPr>
            <w:r>
              <w:rPr>
                <w:b/>
                <w:szCs w:val="21"/>
              </w:rPr>
              <w:t>内容、要求</w:t>
            </w:r>
          </w:p>
        </w:tc>
      </w:tr>
      <w:tr w:rsidR="00267C9A">
        <w:trPr>
          <w:trHeight w:val="490"/>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1</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项目基本信息</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t>项目名称：油</w:t>
            </w:r>
            <w:proofErr w:type="gramStart"/>
            <w:r>
              <w:rPr>
                <w:szCs w:val="21"/>
              </w:rPr>
              <w:t>隘</w:t>
            </w:r>
            <w:proofErr w:type="gramEnd"/>
            <w:r>
              <w:rPr>
                <w:szCs w:val="21"/>
              </w:rPr>
              <w:t>互市点边检车道智能化查验系统采购项目</w:t>
            </w:r>
          </w:p>
          <w:p w:rsidR="00267C9A" w:rsidRDefault="001818D7">
            <w:pPr>
              <w:spacing w:line="300" w:lineRule="exact"/>
              <w:jc w:val="left"/>
              <w:rPr>
                <w:szCs w:val="21"/>
              </w:rPr>
            </w:pPr>
            <w:r>
              <w:rPr>
                <w:szCs w:val="21"/>
              </w:rPr>
              <w:t>项目编号：</w:t>
            </w:r>
            <w:r>
              <w:rPr>
                <w:szCs w:val="21"/>
              </w:rPr>
              <w:t>CZZC2020-G1-810115-JDZB</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2</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lang w:val="zh-CN"/>
              </w:rPr>
            </w:pPr>
            <w:r>
              <w:rPr>
                <w:rFonts w:hint="eastAsia"/>
                <w:szCs w:val="21"/>
                <w:lang w:val="zh-CN"/>
              </w:rPr>
              <w:t>采购方式</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本项目采购方式为公开招标。</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lang w:val="zh-CN"/>
              </w:rPr>
            </w:pPr>
            <w:r>
              <w:rPr>
                <w:rFonts w:hint="eastAsia"/>
                <w:szCs w:val="21"/>
                <w:lang w:val="zh-CN"/>
              </w:rPr>
              <w:t>电子交易平台</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通过电子交易平台获取招标文件的供应商，可以通过交易平台查看保证金缴纳情况、查收结果通知书或中标通知书。</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4</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lang w:val="zh-CN"/>
              </w:rPr>
              <w:t>供应商资格条件</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详</w:t>
            </w:r>
            <w:r>
              <w:rPr>
                <w:szCs w:val="21"/>
              </w:rPr>
              <w:t>见招标公告</w:t>
            </w:r>
            <w:r>
              <w:rPr>
                <w:rFonts w:hint="eastAsia"/>
                <w:szCs w:val="21"/>
              </w:rPr>
              <w:t>。</w:t>
            </w:r>
          </w:p>
        </w:tc>
      </w:tr>
      <w:tr w:rsidR="00267C9A">
        <w:trPr>
          <w:trHeight w:val="388"/>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5</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现场踏勘</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u w:val="single"/>
              </w:rPr>
            </w:pPr>
            <w:r>
              <w:rPr>
                <w:rFonts w:hint="eastAsia"/>
                <w:szCs w:val="21"/>
              </w:rPr>
              <w:t>不组织。</w:t>
            </w:r>
          </w:p>
        </w:tc>
      </w:tr>
      <w:tr w:rsidR="00267C9A">
        <w:trPr>
          <w:trHeight w:val="388"/>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6</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转包</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t>本项目不允许转包</w:t>
            </w:r>
            <w:r>
              <w:rPr>
                <w:rFonts w:hint="eastAsia"/>
                <w:szCs w:val="21"/>
              </w:rPr>
              <w:t>。</w:t>
            </w:r>
          </w:p>
        </w:tc>
      </w:tr>
      <w:tr w:rsidR="00267C9A">
        <w:trPr>
          <w:trHeight w:val="388"/>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7</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分包</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sym w:font="Wingdings 2" w:char="F052"/>
            </w:r>
            <w:r>
              <w:rPr>
                <w:szCs w:val="21"/>
              </w:rPr>
              <w:t>本项目不允许分包</w:t>
            </w:r>
            <w:r>
              <w:rPr>
                <w:rFonts w:hint="eastAsia"/>
                <w:szCs w:val="21"/>
              </w:rPr>
              <w:t>。</w:t>
            </w:r>
          </w:p>
          <w:p w:rsidR="00267C9A" w:rsidRDefault="001818D7">
            <w:pPr>
              <w:spacing w:line="300" w:lineRule="exact"/>
              <w:jc w:val="left"/>
              <w:rPr>
                <w:szCs w:val="21"/>
              </w:rPr>
            </w:pPr>
            <w:r>
              <w:rPr>
                <w:szCs w:val="21"/>
              </w:rPr>
              <w:sym w:font="Wingdings 2" w:char="F0A3"/>
            </w:r>
            <w:r>
              <w:rPr>
                <w:szCs w:val="21"/>
              </w:rPr>
              <w:t>本项目允许分包</w:t>
            </w:r>
            <w:r>
              <w:rPr>
                <w:rFonts w:hint="eastAsia"/>
                <w:szCs w:val="21"/>
              </w:rPr>
              <w:t>，可以分包的内容</w:t>
            </w:r>
            <w:r>
              <w:rPr>
                <w:rFonts w:hint="eastAsia"/>
                <w:szCs w:val="21"/>
                <w:u w:val="single"/>
              </w:rPr>
              <w:t xml:space="preserve"> </w:t>
            </w:r>
            <w:r>
              <w:rPr>
                <w:szCs w:val="21"/>
                <w:u w:val="single"/>
              </w:rPr>
              <w:t xml:space="preserve">          </w:t>
            </w:r>
            <w:r>
              <w:rPr>
                <w:rFonts w:hint="eastAsia"/>
                <w:szCs w:val="21"/>
              </w:rPr>
              <w:t>；</w:t>
            </w:r>
          </w:p>
          <w:p w:rsidR="00267C9A" w:rsidRDefault="001818D7">
            <w:pPr>
              <w:spacing w:line="300" w:lineRule="exact"/>
              <w:jc w:val="left"/>
              <w:rPr>
                <w:szCs w:val="21"/>
              </w:rPr>
            </w:pPr>
            <w:r>
              <w:rPr>
                <w:rFonts w:hint="eastAsia"/>
                <w:szCs w:val="21"/>
              </w:rPr>
              <w:t>可以分包的</w:t>
            </w:r>
            <w:r>
              <w:rPr>
                <w:szCs w:val="21"/>
              </w:rPr>
              <w:t>金额或者比例</w:t>
            </w:r>
            <w:r>
              <w:rPr>
                <w:rFonts w:hint="eastAsia"/>
                <w:szCs w:val="21"/>
              </w:rPr>
              <w:t>：</w:t>
            </w:r>
            <w:r>
              <w:rPr>
                <w:szCs w:val="21"/>
                <w:u w:val="single"/>
              </w:rPr>
              <w:t xml:space="preserve">                                  </w:t>
            </w:r>
            <w:r>
              <w:rPr>
                <w:rFonts w:hint="eastAsia"/>
                <w:szCs w:val="21"/>
              </w:rPr>
              <w:t>。</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8</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招标文件澄清、修改</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sym w:font="Wingdings 2" w:char="F052"/>
            </w:r>
            <w:r>
              <w:rPr>
                <w:rFonts w:hint="eastAsia"/>
                <w:szCs w:val="21"/>
              </w:rPr>
              <w:t>以书面形式发给所有供应商</w:t>
            </w:r>
          </w:p>
          <w:p w:rsidR="00267C9A" w:rsidRDefault="001818D7">
            <w:pPr>
              <w:spacing w:line="300" w:lineRule="exact"/>
              <w:jc w:val="left"/>
              <w:rPr>
                <w:szCs w:val="21"/>
              </w:rPr>
            </w:pPr>
            <w:r>
              <w:rPr>
                <w:szCs w:val="21"/>
              </w:rPr>
              <w:sym w:font="Wingdings 2" w:char="F0A3"/>
            </w:r>
            <w:r>
              <w:rPr>
                <w:szCs w:val="21"/>
              </w:rPr>
              <w:t>在精彩纵横电子交易平台</w:t>
            </w:r>
            <w:r>
              <w:rPr>
                <w:szCs w:val="21"/>
              </w:rPr>
              <w:t>(</w:t>
            </w:r>
            <w:hyperlink r:id="rId17" w:history="1">
              <w:r>
                <w:rPr>
                  <w:rStyle w:val="af9"/>
                  <w:color w:val="auto"/>
                  <w:szCs w:val="21"/>
                </w:rPr>
                <w:t>www.jczh100.com</w:t>
              </w:r>
            </w:hyperlink>
            <w:r>
              <w:rPr>
                <w:szCs w:val="21"/>
              </w:rPr>
              <w:t>)</w:t>
            </w:r>
            <w:r>
              <w:rPr>
                <w:szCs w:val="21"/>
              </w:rPr>
              <w:t>供应商工作台上以书面形式推送至</w:t>
            </w:r>
            <w:r>
              <w:rPr>
                <w:rFonts w:hint="eastAsia"/>
                <w:szCs w:val="21"/>
              </w:rPr>
              <w:t>供应商</w:t>
            </w:r>
            <w:r>
              <w:rPr>
                <w:szCs w:val="21"/>
              </w:rPr>
              <w:t>并在招标公告发布媒介上发布</w:t>
            </w:r>
            <w:r>
              <w:rPr>
                <w:rFonts w:hint="eastAsia"/>
                <w:szCs w:val="21"/>
              </w:rPr>
              <w:t>。</w:t>
            </w:r>
          </w:p>
          <w:p w:rsidR="00267C9A" w:rsidRDefault="001818D7">
            <w:pPr>
              <w:spacing w:line="300" w:lineRule="exact"/>
              <w:jc w:val="left"/>
              <w:rPr>
                <w:szCs w:val="21"/>
              </w:rPr>
            </w:pPr>
            <w:r>
              <w:rPr>
                <w:szCs w:val="21"/>
              </w:rPr>
              <w:t>招标文件澄清、答复、修改、补充的内容为招标文件的组成部分。当招标文件与招标文件的答复、澄清、修改、补充通知就同一内容的表述不一致时，以最后</w:t>
            </w:r>
            <w:r>
              <w:rPr>
                <w:rFonts w:hint="eastAsia"/>
                <w:szCs w:val="21"/>
              </w:rPr>
              <w:t>发出的</w:t>
            </w:r>
            <w:r>
              <w:rPr>
                <w:szCs w:val="21"/>
              </w:rPr>
              <w:t>文件为准。</w:t>
            </w:r>
          </w:p>
        </w:tc>
      </w:tr>
      <w:tr w:rsidR="00267C9A">
        <w:trPr>
          <w:trHeight w:val="1050"/>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9</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确认收到澄清、修改发布的方式</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sym w:font="Wingdings 2" w:char="F052"/>
            </w:r>
            <w:r>
              <w:rPr>
                <w:szCs w:val="21"/>
              </w:rPr>
              <w:t>供应商在收到澄清、修改文件后</w:t>
            </w:r>
            <w:r>
              <w:rPr>
                <w:szCs w:val="21"/>
              </w:rPr>
              <w:t>24</w:t>
            </w:r>
            <w:r>
              <w:rPr>
                <w:szCs w:val="21"/>
              </w:rPr>
              <w:t>小时内以书面形式通知采购人，确认已收到该澄清。书面形式确认可通过扫描件发送到邮箱，邮箱：</w:t>
            </w:r>
            <w:r>
              <w:rPr>
                <w:szCs w:val="21"/>
                <w:u w:val="single"/>
              </w:rPr>
              <w:t xml:space="preserve">       </w:t>
            </w:r>
            <w:r>
              <w:rPr>
                <w:szCs w:val="21"/>
              </w:rPr>
              <w:t>。</w:t>
            </w:r>
          </w:p>
          <w:p w:rsidR="00267C9A" w:rsidRDefault="001818D7">
            <w:pPr>
              <w:spacing w:line="300" w:lineRule="exact"/>
              <w:jc w:val="left"/>
              <w:rPr>
                <w:szCs w:val="21"/>
              </w:rPr>
            </w:pPr>
            <w:r>
              <w:rPr>
                <w:szCs w:val="21"/>
              </w:rPr>
              <w:sym w:font="Wingdings 2" w:char="F0A3"/>
            </w:r>
            <w:r>
              <w:rPr>
                <w:szCs w:val="21"/>
              </w:rPr>
              <w:t>澄清、修改文件在</w:t>
            </w:r>
            <w:r>
              <w:rPr>
                <w:rFonts w:hint="eastAsia"/>
                <w:szCs w:val="21"/>
              </w:rPr>
              <w:t>电子交易平台或招标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电子交易平台或招标</w:t>
            </w:r>
            <w:r>
              <w:rPr>
                <w:szCs w:val="21"/>
              </w:rPr>
              <w:t>公告发布媒</w:t>
            </w:r>
            <w:r>
              <w:rPr>
                <w:rFonts w:hint="eastAsia"/>
                <w:szCs w:val="21"/>
              </w:rPr>
              <w:t>体</w:t>
            </w:r>
            <w:r>
              <w:rPr>
                <w:szCs w:val="21"/>
              </w:rPr>
              <w:t>造成的损失，由供应商自行负责。</w:t>
            </w:r>
          </w:p>
        </w:tc>
      </w:tr>
      <w:tr w:rsidR="00267C9A">
        <w:trPr>
          <w:trHeight w:val="449"/>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10</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投标有效期</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t>投标截止之日起</w:t>
            </w:r>
            <w:r>
              <w:rPr>
                <w:rFonts w:hint="eastAsia"/>
                <w:szCs w:val="21"/>
              </w:rPr>
              <w:t>90</w:t>
            </w:r>
            <w:r>
              <w:rPr>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11</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投标保证金</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t>投标保证</w:t>
            </w:r>
            <w:r>
              <w:rPr>
                <w:rFonts w:hint="eastAsia"/>
                <w:szCs w:val="21"/>
              </w:rPr>
              <w:t>金金额：人民币叁万元整（</w:t>
            </w:r>
            <w:r>
              <w:rPr>
                <w:szCs w:val="21"/>
              </w:rPr>
              <w:t>¥</w:t>
            </w:r>
            <w:r>
              <w:rPr>
                <w:rFonts w:hint="eastAsia"/>
                <w:szCs w:val="21"/>
              </w:rPr>
              <w:t>3</w:t>
            </w:r>
            <w:r>
              <w:rPr>
                <w:szCs w:val="21"/>
              </w:rPr>
              <w:t>0,000.00</w:t>
            </w:r>
            <w:r>
              <w:rPr>
                <w:rFonts w:hint="eastAsia"/>
                <w:szCs w:val="21"/>
              </w:rPr>
              <w:t>）。</w:t>
            </w:r>
          </w:p>
          <w:p w:rsidR="00267C9A" w:rsidRDefault="001818D7">
            <w:pPr>
              <w:spacing w:line="340" w:lineRule="exact"/>
              <w:jc w:val="left"/>
              <w:rPr>
                <w:szCs w:val="21"/>
              </w:rPr>
            </w:pPr>
            <w:r>
              <w:rPr>
                <w:rFonts w:hint="eastAsia"/>
                <w:kern w:val="0"/>
                <w:szCs w:val="21"/>
              </w:rPr>
              <w:t>投标保证金的形式：银行转账、支票、汇票、本票、银行出具的保函或保险机构出具的保函、保险单。禁止采用现钞交纳方式。采用银行保函、保险方式的，必须为无条件保函，保函有效期不得低于投标有效期。</w:t>
            </w:r>
          </w:p>
          <w:p w:rsidR="00267C9A" w:rsidRDefault="001818D7">
            <w:pPr>
              <w:spacing w:line="340" w:lineRule="exact"/>
              <w:jc w:val="left"/>
              <w:rPr>
                <w:szCs w:val="21"/>
              </w:rPr>
            </w:pPr>
            <w:r>
              <w:rPr>
                <w:rFonts w:hint="eastAsia"/>
                <w:szCs w:val="21"/>
              </w:rPr>
              <w:t>（</w:t>
            </w:r>
            <w:r>
              <w:rPr>
                <w:szCs w:val="21"/>
              </w:rPr>
              <w:t>2</w:t>
            </w:r>
            <w:r>
              <w:rPr>
                <w:rFonts w:hint="eastAsia"/>
                <w:szCs w:val="21"/>
              </w:rPr>
              <w:t>）供应商选择电汇、转账的，应于截标时间前将投标保证金以电汇、转账形式从供应商账户一次性足额交纳至本项目对应的专用账号，所交纳的投标保证金仅限当次项目有效，不得重复替代使用。本项目投标保证金交纳专用账号信息如下：</w:t>
            </w:r>
          </w:p>
          <w:p w:rsidR="00267C9A" w:rsidRPr="001818D7" w:rsidRDefault="001818D7">
            <w:pPr>
              <w:spacing w:line="340" w:lineRule="exact"/>
              <w:jc w:val="left"/>
              <w:rPr>
                <w:kern w:val="0"/>
                <w:szCs w:val="21"/>
              </w:rPr>
            </w:pPr>
            <w:r w:rsidRPr="001818D7">
              <w:rPr>
                <w:rFonts w:hint="eastAsia"/>
                <w:kern w:val="0"/>
                <w:szCs w:val="21"/>
              </w:rPr>
              <w:t>开户银行：广西北部湾银行崇左分行；</w:t>
            </w:r>
          </w:p>
          <w:p w:rsidR="00267C9A" w:rsidRDefault="001818D7">
            <w:pPr>
              <w:spacing w:line="340" w:lineRule="exact"/>
              <w:jc w:val="left"/>
              <w:rPr>
                <w:kern w:val="0"/>
                <w:szCs w:val="21"/>
              </w:rPr>
            </w:pPr>
            <w:r w:rsidRPr="001818D7">
              <w:rPr>
                <w:rFonts w:hint="eastAsia"/>
                <w:kern w:val="0"/>
                <w:szCs w:val="21"/>
              </w:rPr>
              <w:t>开户账号：</w:t>
            </w:r>
            <w:r w:rsidRPr="001818D7">
              <w:rPr>
                <w:kern w:val="0"/>
                <w:szCs w:val="21"/>
              </w:rPr>
              <w:t>8000 9177 3466 663</w:t>
            </w:r>
            <w:r w:rsidRPr="001818D7">
              <w:rPr>
                <w:rFonts w:hint="eastAsia"/>
                <w:kern w:val="0"/>
                <w:szCs w:val="21"/>
              </w:rPr>
              <w:t>；</w:t>
            </w:r>
          </w:p>
          <w:p w:rsidR="00267C9A" w:rsidRDefault="001818D7">
            <w:pPr>
              <w:spacing w:line="340" w:lineRule="exact"/>
              <w:jc w:val="left"/>
              <w:rPr>
                <w:kern w:val="0"/>
                <w:szCs w:val="21"/>
              </w:rPr>
            </w:pPr>
            <w:r>
              <w:rPr>
                <w:rFonts w:hint="eastAsia"/>
                <w:kern w:val="0"/>
                <w:szCs w:val="21"/>
              </w:rPr>
              <w:t>开户名称：崇左市公共资源交易中心。</w:t>
            </w:r>
          </w:p>
          <w:p w:rsidR="00267C9A" w:rsidRDefault="001818D7">
            <w:pPr>
              <w:spacing w:line="340" w:lineRule="exact"/>
              <w:jc w:val="left"/>
              <w:rPr>
                <w:kern w:val="0"/>
                <w:szCs w:val="21"/>
              </w:rPr>
            </w:pPr>
            <w:r>
              <w:rPr>
                <w:rFonts w:hint="eastAsia"/>
                <w:kern w:val="0"/>
                <w:szCs w:val="21"/>
              </w:rPr>
              <w:t>递交方式：</w:t>
            </w:r>
            <w:r>
              <w:rPr>
                <w:kern w:val="0"/>
                <w:szCs w:val="21"/>
              </w:rPr>
              <w:t xml:space="preserve"> </w:t>
            </w:r>
          </w:p>
          <w:p w:rsidR="00267C9A" w:rsidRDefault="001818D7">
            <w:pPr>
              <w:spacing w:line="340" w:lineRule="exact"/>
              <w:jc w:val="left"/>
              <w:rPr>
                <w:kern w:val="0"/>
                <w:szCs w:val="21"/>
              </w:rPr>
            </w:pPr>
            <w:r>
              <w:rPr>
                <w:kern w:val="0"/>
                <w:szCs w:val="21"/>
              </w:rPr>
              <w:t>1</w:t>
            </w:r>
            <w:r>
              <w:rPr>
                <w:rFonts w:hint="eastAsia"/>
                <w:kern w:val="0"/>
                <w:szCs w:val="21"/>
              </w:rPr>
              <w:t>、</w:t>
            </w:r>
            <w:r>
              <w:rPr>
                <w:kern w:val="0"/>
                <w:szCs w:val="21"/>
              </w:rPr>
              <w:tab/>
            </w:r>
            <w:r>
              <w:rPr>
                <w:rFonts w:hint="eastAsia"/>
                <w:kern w:val="0"/>
                <w:szCs w:val="21"/>
              </w:rPr>
              <w:t>使用银行转账时投标保证金必须从供应商的基本账户汇到指定的投标保</w:t>
            </w:r>
            <w:r>
              <w:rPr>
                <w:rFonts w:hint="eastAsia"/>
                <w:kern w:val="0"/>
                <w:szCs w:val="21"/>
              </w:rPr>
              <w:lastRenderedPageBreak/>
              <w:t>证金专用</w:t>
            </w:r>
            <w:proofErr w:type="gramStart"/>
            <w:r>
              <w:rPr>
                <w:rFonts w:hint="eastAsia"/>
                <w:kern w:val="0"/>
                <w:szCs w:val="21"/>
              </w:rPr>
              <w:t>帐户</w:t>
            </w:r>
            <w:proofErr w:type="gramEnd"/>
            <w:r>
              <w:rPr>
                <w:rFonts w:hint="eastAsia"/>
                <w:kern w:val="0"/>
                <w:szCs w:val="21"/>
              </w:rPr>
              <w:t>，否则投标无效。</w:t>
            </w:r>
          </w:p>
          <w:p w:rsidR="00267C9A" w:rsidRDefault="001818D7">
            <w:pPr>
              <w:spacing w:line="340" w:lineRule="exact"/>
              <w:jc w:val="left"/>
              <w:rPr>
                <w:kern w:val="0"/>
                <w:szCs w:val="21"/>
              </w:rPr>
            </w:pPr>
            <w:r>
              <w:rPr>
                <w:kern w:val="0"/>
                <w:szCs w:val="21"/>
              </w:rPr>
              <w:t>2</w:t>
            </w:r>
            <w:r>
              <w:rPr>
                <w:rFonts w:hint="eastAsia"/>
                <w:kern w:val="0"/>
                <w:szCs w:val="21"/>
              </w:rPr>
              <w:t>、</w:t>
            </w:r>
            <w:r>
              <w:rPr>
                <w:kern w:val="0"/>
                <w:szCs w:val="21"/>
              </w:rPr>
              <w:tab/>
            </w:r>
            <w:r>
              <w:rPr>
                <w:rFonts w:hint="eastAsia"/>
                <w:kern w:val="0"/>
                <w:szCs w:val="21"/>
              </w:rPr>
              <w:t>供应商使用银行保函递交方式时，供应商将保函原件电子扫描件作为投标文件的组成部分，否则投标无效。在投标时间截止时间前，供应商在开标现场提交保函原件，由采购人核验保函信息，确认保函是否有效后交由采购人管理。</w:t>
            </w:r>
          </w:p>
          <w:p w:rsidR="00267C9A" w:rsidRDefault="001818D7">
            <w:pPr>
              <w:spacing w:line="340" w:lineRule="exact"/>
              <w:jc w:val="left"/>
              <w:rPr>
                <w:szCs w:val="21"/>
              </w:rPr>
            </w:pPr>
            <w:r>
              <w:rPr>
                <w:rFonts w:hint="eastAsia"/>
                <w:szCs w:val="21"/>
              </w:rPr>
              <w:t>特别说明：缴纳时应在</w:t>
            </w:r>
            <w:r>
              <w:rPr>
                <w:szCs w:val="21"/>
              </w:rPr>
              <w:t>“</w:t>
            </w:r>
            <w:r>
              <w:rPr>
                <w:rFonts w:hint="eastAsia"/>
                <w:szCs w:val="21"/>
              </w:rPr>
              <w:t>汇款用途</w:t>
            </w:r>
            <w:r>
              <w:rPr>
                <w:szCs w:val="21"/>
              </w:rPr>
              <w:t>”</w:t>
            </w:r>
            <w:r>
              <w:rPr>
                <w:rFonts w:hint="eastAsia"/>
                <w:szCs w:val="21"/>
              </w:rPr>
              <w:t>或“款项来源”栏注明“</w:t>
            </w:r>
            <w:r>
              <w:t>CZZC2020-G1-810115-JDZB</w:t>
            </w:r>
            <w:r>
              <w:rPr>
                <w:rFonts w:hint="eastAsia"/>
                <w:szCs w:val="21"/>
              </w:rPr>
              <w:t>”字样。</w:t>
            </w:r>
          </w:p>
          <w:p w:rsidR="00267C9A" w:rsidRDefault="001818D7">
            <w:pPr>
              <w:spacing w:line="300" w:lineRule="exact"/>
              <w:jc w:val="left"/>
              <w:rPr>
                <w:b/>
                <w:bCs/>
                <w:szCs w:val="21"/>
              </w:rPr>
            </w:pPr>
            <w:r>
              <w:rPr>
                <w:rFonts w:hint="eastAsia"/>
                <w:szCs w:val="21"/>
              </w:rPr>
              <w:t>（</w:t>
            </w:r>
            <w:r>
              <w:rPr>
                <w:szCs w:val="21"/>
              </w:rPr>
              <w:t>4</w:t>
            </w:r>
            <w:r>
              <w:rPr>
                <w:rFonts w:hint="eastAsia"/>
                <w:szCs w:val="21"/>
              </w:rPr>
              <w:t>）未按以上要求缴纳投标保证金的投标文件，将作无效投标文件处理。</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lastRenderedPageBreak/>
              <w:t>12</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不予退还投标保证金的情形</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t>供应商有下列情形之一的，投标保证金将不予退还：</w:t>
            </w:r>
          </w:p>
          <w:p w:rsidR="00267C9A" w:rsidRDefault="001818D7">
            <w:pPr>
              <w:spacing w:line="300" w:lineRule="exact"/>
              <w:jc w:val="left"/>
              <w:rPr>
                <w:szCs w:val="21"/>
              </w:rPr>
            </w:pPr>
            <w:r>
              <w:rPr>
                <w:rFonts w:hint="eastAsia"/>
                <w:szCs w:val="21"/>
              </w:rPr>
              <w:t>（</w:t>
            </w:r>
            <w:r>
              <w:rPr>
                <w:rFonts w:hint="eastAsia"/>
                <w:szCs w:val="21"/>
              </w:rPr>
              <w:t>1</w:t>
            </w:r>
            <w:r>
              <w:rPr>
                <w:rFonts w:hint="eastAsia"/>
                <w:szCs w:val="21"/>
              </w:rPr>
              <w:t>）</w:t>
            </w:r>
            <w:r>
              <w:rPr>
                <w:szCs w:val="21"/>
              </w:rPr>
              <w:t>供应商在投标有效期内撤销投标文件的；</w:t>
            </w:r>
          </w:p>
          <w:p w:rsidR="00267C9A" w:rsidRDefault="001818D7">
            <w:pPr>
              <w:spacing w:line="300" w:lineRule="exact"/>
              <w:jc w:val="left"/>
              <w:rPr>
                <w:szCs w:val="21"/>
              </w:rPr>
            </w:pPr>
            <w:r>
              <w:rPr>
                <w:rFonts w:hint="eastAsia"/>
                <w:szCs w:val="21"/>
              </w:rPr>
              <w:t>（</w:t>
            </w:r>
            <w:r>
              <w:rPr>
                <w:rFonts w:hint="eastAsia"/>
                <w:szCs w:val="21"/>
              </w:rPr>
              <w:t>2</w:t>
            </w:r>
            <w:r>
              <w:rPr>
                <w:rFonts w:hint="eastAsia"/>
                <w:szCs w:val="21"/>
              </w:rPr>
              <w:t>）</w:t>
            </w:r>
            <w:r>
              <w:rPr>
                <w:szCs w:val="21"/>
              </w:rPr>
              <w:t>供应商在投标过程中弄虚作假，提供虚假材料的；</w:t>
            </w:r>
          </w:p>
          <w:p w:rsidR="00267C9A" w:rsidRDefault="001818D7">
            <w:pPr>
              <w:spacing w:line="300" w:lineRule="exact"/>
              <w:jc w:val="left"/>
              <w:rPr>
                <w:szCs w:val="21"/>
              </w:rPr>
            </w:pPr>
            <w:r>
              <w:rPr>
                <w:rFonts w:hint="eastAsia"/>
                <w:szCs w:val="21"/>
              </w:rPr>
              <w:t>（</w:t>
            </w:r>
            <w:r>
              <w:rPr>
                <w:rFonts w:hint="eastAsia"/>
                <w:szCs w:val="21"/>
              </w:rPr>
              <w:t>3</w:t>
            </w:r>
            <w:r>
              <w:rPr>
                <w:rFonts w:hint="eastAsia"/>
                <w:szCs w:val="21"/>
              </w:rPr>
              <w:t>）</w:t>
            </w:r>
            <w:r>
              <w:rPr>
                <w:szCs w:val="21"/>
              </w:rPr>
              <w:t>中标人无正当理由不与采购人签订合同的</w:t>
            </w:r>
            <w:r>
              <w:rPr>
                <w:rFonts w:hint="eastAsia"/>
                <w:szCs w:val="21"/>
              </w:rPr>
              <w:t>。</w:t>
            </w:r>
          </w:p>
        </w:tc>
      </w:tr>
      <w:tr w:rsidR="00267C9A">
        <w:trPr>
          <w:trHeight w:val="715"/>
        </w:trPr>
        <w:tc>
          <w:tcPr>
            <w:tcW w:w="709" w:type="dxa"/>
            <w:tcBorders>
              <w:left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13</w:t>
            </w:r>
          </w:p>
        </w:tc>
        <w:tc>
          <w:tcPr>
            <w:tcW w:w="1277" w:type="dxa"/>
            <w:tcBorders>
              <w:top w:val="single" w:sz="4" w:space="0" w:color="auto"/>
              <w:left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纸质投标文件的编制与递交</w:t>
            </w:r>
          </w:p>
        </w:tc>
        <w:tc>
          <w:tcPr>
            <w:tcW w:w="7228" w:type="dxa"/>
            <w:tcBorders>
              <w:top w:val="single" w:sz="4" w:space="0" w:color="auto"/>
              <w:left w:val="single" w:sz="4" w:space="0" w:color="auto"/>
              <w:right w:val="single" w:sz="4" w:space="0" w:color="auto"/>
            </w:tcBorders>
            <w:vAlign w:val="center"/>
          </w:tcPr>
          <w:p w:rsidR="00267C9A" w:rsidRDefault="001818D7">
            <w:pPr>
              <w:autoSpaceDE w:val="0"/>
              <w:autoSpaceDN w:val="0"/>
              <w:jc w:val="left"/>
              <w:textAlignment w:val="bottom"/>
              <w:rPr>
                <w:szCs w:val="21"/>
              </w:rPr>
            </w:pPr>
            <w:r>
              <w:rPr>
                <w:rFonts w:hint="eastAsia"/>
                <w:szCs w:val="21"/>
              </w:rPr>
              <w:t>（</w:t>
            </w:r>
            <w:r>
              <w:rPr>
                <w:rFonts w:hint="eastAsia"/>
                <w:szCs w:val="21"/>
              </w:rPr>
              <w:t>1</w:t>
            </w:r>
            <w:r>
              <w:rPr>
                <w:rFonts w:hint="eastAsia"/>
                <w:szCs w:val="21"/>
              </w:rPr>
              <w:t>）投标文件形式：纸质投标文件</w:t>
            </w:r>
          </w:p>
          <w:p w:rsidR="00267C9A" w:rsidRDefault="001818D7">
            <w:pPr>
              <w:autoSpaceDE w:val="0"/>
              <w:autoSpaceDN w:val="0"/>
              <w:jc w:val="left"/>
              <w:textAlignment w:val="bottom"/>
              <w:rPr>
                <w:szCs w:val="21"/>
              </w:rPr>
            </w:pPr>
            <w:r>
              <w:rPr>
                <w:rFonts w:hint="eastAsia"/>
                <w:szCs w:val="21"/>
              </w:rPr>
              <w:t>（</w:t>
            </w:r>
            <w:r>
              <w:rPr>
                <w:rFonts w:hint="eastAsia"/>
                <w:szCs w:val="21"/>
              </w:rPr>
              <w:t>2</w:t>
            </w:r>
            <w:r>
              <w:rPr>
                <w:rFonts w:hint="eastAsia"/>
                <w:szCs w:val="21"/>
              </w:rPr>
              <w:t>）纸质投标文件是根据招标文件要求编制、打印并盖章的文件。</w:t>
            </w:r>
          </w:p>
          <w:p w:rsidR="00267C9A" w:rsidRDefault="001818D7">
            <w:pPr>
              <w:autoSpaceDE w:val="0"/>
              <w:autoSpaceDN w:val="0"/>
              <w:jc w:val="left"/>
              <w:textAlignment w:val="bottom"/>
              <w:rPr>
                <w:szCs w:val="21"/>
              </w:rPr>
            </w:pPr>
            <w:r>
              <w:rPr>
                <w:rFonts w:hint="eastAsia"/>
                <w:szCs w:val="21"/>
              </w:rPr>
              <w:t>（</w:t>
            </w:r>
            <w:r>
              <w:rPr>
                <w:rFonts w:hint="eastAsia"/>
                <w:szCs w:val="21"/>
              </w:rPr>
              <w:t>3</w:t>
            </w:r>
            <w:r>
              <w:rPr>
                <w:rFonts w:hint="eastAsia"/>
                <w:szCs w:val="21"/>
              </w:rPr>
              <w:t>）纸质投标文件的编制：</w:t>
            </w:r>
          </w:p>
          <w:p w:rsidR="00267C9A" w:rsidRDefault="001818D7">
            <w:pPr>
              <w:autoSpaceDE w:val="0"/>
              <w:autoSpaceDN w:val="0"/>
              <w:jc w:val="left"/>
              <w:textAlignment w:val="bottom"/>
              <w:rPr>
                <w:szCs w:val="21"/>
              </w:rPr>
            </w:pPr>
            <w:r>
              <w:rPr>
                <w:rFonts w:hint="eastAsia"/>
                <w:szCs w:val="21"/>
              </w:rPr>
              <w:t>纸质投标文件共需</w:t>
            </w:r>
            <w:r>
              <w:rPr>
                <w:rFonts w:hint="eastAsia"/>
                <w:szCs w:val="21"/>
              </w:rPr>
              <w:t>5</w:t>
            </w:r>
            <w:r>
              <w:rPr>
                <w:rFonts w:hint="eastAsia"/>
                <w:szCs w:val="21"/>
              </w:rPr>
              <w:t>份，其中正本</w:t>
            </w:r>
            <w:r>
              <w:rPr>
                <w:rFonts w:hint="eastAsia"/>
                <w:szCs w:val="21"/>
              </w:rPr>
              <w:t>1</w:t>
            </w:r>
            <w:r>
              <w:rPr>
                <w:rFonts w:hint="eastAsia"/>
                <w:szCs w:val="21"/>
              </w:rPr>
              <w:t>份，副本</w:t>
            </w:r>
            <w:r>
              <w:rPr>
                <w:rFonts w:hint="eastAsia"/>
                <w:szCs w:val="21"/>
              </w:rPr>
              <w:t>4</w:t>
            </w:r>
            <w:r>
              <w:rPr>
                <w:rFonts w:hint="eastAsia"/>
                <w:szCs w:val="21"/>
              </w:rPr>
              <w:t>份。</w:t>
            </w:r>
          </w:p>
          <w:p w:rsidR="00267C9A" w:rsidRDefault="001818D7">
            <w:pPr>
              <w:spacing w:line="300" w:lineRule="exact"/>
              <w:jc w:val="left"/>
              <w:rPr>
                <w:szCs w:val="21"/>
              </w:rPr>
            </w:pPr>
            <w:r>
              <w:rPr>
                <w:rFonts w:hint="eastAsia"/>
                <w:szCs w:val="21"/>
              </w:rPr>
              <w:t>分册要求：纸质投标文件分为两册。第一册为资格审查部分，第二册为商务技术报价部分（详见第六章投标文件格式）。</w:t>
            </w:r>
          </w:p>
          <w:p w:rsidR="00267C9A" w:rsidRDefault="001818D7">
            <w:pPr>
              <w:autoSpaceDE w:val="0"/>
              <w:autoSpaceDN w:val="0"/>
              <w:jc w:val="left"/>
              <w:textAlignment w:val="bottom"/>
              <w:rPr>
                <w:szCs w:val="21"/>
              </w:rPr>
            </w:pPr>
            <w:r>
              <w:rPr>
                <w:rFonts w:hint="eastAsia"/>
                <w:szCs w:val="21"/>
              </w:rPr>
              <w:t>编制要求：</w:t>
            </w:r>
          </w:p>
          <w:p w:rsidR="00267C9A" w:rsidRDefault="001818D7">
            <w:pPr>
              <w:autoSpaceDE w:val="0"/>
              <w:autoSpaceDN w:val="0"/>
              <w:jc w:val="left"/>
              <w:textAlignment w:val="bottom"/>
              <w:rPr>
                <w:szCs w:val="21"/>
              </w:rPr>
            </w:pPr>
            <w:r>
              <w:rPr>
                <w:rFonts w:hint="eastAsia"/>
                <w:szCs w:val="21"/>
              </w:rPr>
              <w:t>①纸质投标文件应按第六章投标文件格式规定的目录及顺序编制，内容应完整。</w:t>
            </w:r>
          </w:p>
          <w:p w:rsidR="00267C9A" w:rsidRDefault="001818D7">
            <w:pPr>
              <w:autoSpaceDE w:val="0"/>
              <w:autoSpaceDN w:val="0"/>
              <w:jc w:val="left"/>
              <w:textAlignment w:val="bottom"/>
              <w:rPr>
                <w:szCs w:val="21"/>
              </w:rPr>
            </w:pPr>
            <w:r>
              <w:rPr>
                <w:rFonts w:hint="eastAsia"/>
                <w:szCs w:val="21"/>
              </w:rPr>
              <w:t>②纸质投标文件正本需采用打印或用不褪色的墨水填写方式，副本可以使用正本复印件。</w:t>
            </w:r>
          </w:p>
          <w:p w:rsidR="00267C9A" w:rsidRDefault="001818D7">
            <w:pPr>
              <w:autoSpaceDE w:val="0"/>
              <w:autoSpaceDN w:val="0"/>
              <w:jc w:val="left"/>
              <w:textAlignment w:val="bottom"/>
              <w:rPr>
                <w:szCs w:val="21"/>
              </w:rPr>
            </w:pPr>
            <w:r>
              <w:rPr>
                <w:rFonts w:hint="eastAsia"/>
                <w:szCs w:val="21"/>
              </w:rPr>
              <w:t>③正本与副本不一致时，以正本为准。不同语言的内容不一致的，以中文文本为准。</w:t>
            </w:r>
          </w:p>
          <w:p w:rsidR="00267C9A" w:rsidRDefault="001818D7">
            <w:pPr>
              <w:autoSpaceDE w:val="0"/>
              <w:autoSpaceDN w:val="0"/>
              <w:jc w:val="left"/>
              <w:textAlignment w:val="bottom"/>
              <w:rPr>
                <w:szCs w:val="21"/>
              </w:rPr>
            </w:pPr>
            <w:r>
              <w:rPr>
                <w:rFonts w:hint="eastAsia"/>
                <w:szCs w:val="21"/>
              </w:rPr>
              <w:t>④纸质投标文件须由供应商在规定位置盖章并由法定代表人或法定代表人的授权委托人签署，供应商应写全称。</w:t>
            </w:r>
          </w:p>
          <w:p w:rsidR="00267C9A" w:rsidRDefault="001818D7">
            <w:pPr>
              <w:spacing w:line="300" w:lineRule="exact"/>
              <w:jc w:val="left"/>
              <w:rPr>
                <w:szCs w:val="21"/>
              </w:rPr>
            </w:pPr>
            <w:r>
              <w:rPr>
                <w:rFonts w:hint="eastAsia"/>
                <w:szCs w:val="21"/>
              </w:rPr>
              <w:t>⑤纸质投标文件不得涂改，若有修改处，须加盖单位公章或者法定代表人或授权委托人签字或盖章。</w:t>
            </w:r>
          </w:p>
          <w:p w:rsidR="00267C9A" w:rsidRDefault="001818D7">
            <w:pPr>
              <w:spacing w:line="300" w:lineRule="exact"/>
              <w:jc w:val="left"/>
              <w:rPr>
                <w:szCs w:val="21"/>
              </w:rPr>
            </w:pPr>
            <w:r>
              <w:rPr>
                <w:rFonts w:hint="eastAsia"/>
                <w:szCs w:val="21"/>
              </w:rPr>
              <w:t>⑥纸质投标文件每册装订应牢固、不易拆散和换页，不得采用活页装订。</w:t>
            </w:r>
          </w:p>
          <w:p w:rsidR="00267C9A" w:rsidRDefault="001818D7">
            <w:pPr>
              <w:spacing w:line="300" w:lineRule="exact"/>
              <w:jc w:val="left"/>
              <w:rPr>
                <w:szCs w:val="21"/>
              </w:rPr>
            </w:pPr>
            <w:r>
              <w:rPr>
                <w:rFonts w:hint="eastAsia"/>
                <w:szCs w:val="21"/>
              </w:rPr>
              <w:t>⑦提交纸质投标文件时，需同时提交与投标文件正本一致的</w:t>
            </w:r>
            <w:r>
              <w:rPr>
                <w:rFonts w:hint="eastAsia"/>
                <w:szCs w:val="21"/>
              </w:rPr>
              <w:t>U</w:t>
            </w:r>
            <w:r>
              <w:rPr>
                <w:rFonts w:hint="eastAsia"/>
                <w:szCs w:val="21"/>
              </w:rPr>
              <w:t>盘。</w:t>
            </w:r>
          </w:p>
          <w:p w:rsidR="00267C9A" w:rsidRDefault="001818D7">
            <w:pPr>
              <w:spacing w:line="300" w:lineRule="exact"/>
              <w:jc w:val="left"/>
              <w:rPr>
                <w:szCs w:val="21"/>
              </w:rPr>
            </w:pPr>
            <w:r>
              <w:rPr>
                <w:rFonts w:hint="eastAsia"/>
              </w:rPr>
              <w:t>（</w:t>
            </w:r>
            <w:r>
              <w:t>4</w:t>
            </w:r>
            <w:r>
              <w:rPr>
                <w:rFonts w:hint="eastAsia"/>
              </w:rPr>
              <w:t>）</w:t>
            </w:r>
            <w:r>
              <w:rPr>
                <w:rFonts w:hint="eastAsia"/>
                <w:szCs w:val="21"/>
              </w:rPr>
              <w:t>包装要求：</w:t>
            </w:r>
          </w:p>
          <w:p w:rsidR="00267C9A" w:rsidRDefault="001818D7">
            <w:pPr>
              <w:spacing w:line="300" w:lineRule="exact"/>
              <w:jc w:val="left"/>
            </w:pPr>
            <w:r>
              <w:rPr>
                <w:rFonts w:hint="eastAsia"/>
                <w:szCs w:val="21"/>
              </w:rPr>
              <w:t>①所有文件应包装为一个总密封袋，</w:t>
            </w:r>
            <w:r>
              <w:t>包括纸质投标文件第一册、纸质投标文件第二册</w:t>
            </w:r>
            <w:r>
              <w:rPr>
                <w:rFonts w:hint="eastAsia"/>
              </w:rPr>
              <w:t>，单独密封文件的密封袋。</w:t>
            </w:r>
          </w:p>
          <w:p w:rsidR="00267C9A" w:rsidRDefault="001818D7">
            <w:pPr>
              <w:spacing w:line="300" w:lineRule="exact"/>
              <w:jc w:val="left"/>
              <w:rPr>
                <w:szCs w:val="21"/>
              </w:rPr>
            </w:pPr>
            <w:r>
              <w:rPr>
                <w:rFonts w:hint="eastAsia"/>
                <w:szCs w:val="21"/>
              </w:rPr>
              <w:t>②</w:t>
            </w:r>
            <w:r>
              <w:rPr>
                <w:rFonts w:hint="eastAsia"/>
              </w:rPr>
              <w:t>需要单独密封的文件：</w:t>
            </w:r>
            <w:r>
              <w:t>以</w:t>
            </w:r>
            <w:r>
              <w:rPr>
                <w:rFonts w:hint="eastAsia"/>
              </w:rPr>
              <w:t>缴纳方式二提交投标</w:t>
            </w:r>
            <w:r>
              <w:t>保证金时</w:t>
            </w:r>
            <w:r>
              <w:rPr>
                <w:rFonts w:hint="eastAsia"/>
              </w:rPr>
              <w:t>的投标</w:t>
            </w:r>
            <w:r>
              <w:t>保证金原件</w:t>
            </w:r>
            <w:r>
              <w:rPr>
                <w:rFonts w:hint="eastAsia"/>
              </w:rPr>
              <w:t>；演示文件</w:t>
            </w:r>
            <w:r>
              <w:rPr>
                <w:rFonts w:hint="eastAsia"/>
              </w:rPr>
              <w:t>U</w:t>
            </w:r>
            <w:r>
              <w:rPr>
                <w:rFonts w:hint="eastAsia"/>
              </w:rPr>
              <w:t>盘</w:t>
            </w:r>
            <w:r>
              <w:rPr>
                <w:rFonts w:hint="eastAsia"/>
              </w:rPr>
              <w:t>1</w:t>
            </w:r>
            <w:r>
              <w:rPr>
                <w:rFonts w:hint="eastAsia"/>
              </w:rPr>
              <w:t>份（如有），投标文件</w:t>
            </w:r>
            <w:r>
              <w:rPr>
                <w:rFonts w:hint="eastAsia"/>
              </w:rPr>
              <w:t>U</w:t>
            </w:r>
            <w:r>
              <w:rPr>
                <w:rFonts w:hint="eastAsia"/>
              </w:rPr>
              <w:t>盘</w:t>
            </w:r>
            <w:r>
              <w:rPr>
                <w:rFonts w:hint="eastAsia"/>
                <w:szCs w:val="21"/>
              </w:rPr>
              <w:t>。</w:t>
            </w:r>
            <w:r>
              <w:rPr>
                <w:rFonts w:hint="eastAsia"/>
              </w:rPr>
              <w:t>单独密封的文件需要各自</w:t>
            </w:r>
            <w:r>
              <w:t>先放入一个单独的密封袋中，然后</w:t>
            </w:r>
            <w:r>
              <w:rPr>
                <w:rFonts w:hint="eastAsia"/>
              </w:rPr>
              <w:t>再与其他文件一起</w:t>
            </w:r>
            <w:r>
              <w:t>放入</w:t>
            </w:r>
            <w:r>
              <w:rPr>
                <w:rFonts w:hint="eastAsia"/>
              </w:rPr>
              <w:t>总</w:t>
            </w:r>
            <w:r>
              <w:t>密封袋。</w:t>
            </w:r>
          </w:p>
          <w:p w:rsidR="00267C9A" w:rsidRDefault="001818D7">
            <w:pPr>
              <w:spacing w:line="300" w:lineRule="exact"/>
              <w:jc w:val="left"/>
              <w:rPr>
                <w:szCs w:val="21"/>
              </w:rPr>
            </w:pPr>
            <w:r>
              <w:rPr>
                <w:rFonts w:hint="eastAsia"/>
                <w:szCs w:val="21"/>
              </w:rPr>
              <w:t>③总密封袋密封后应保证投标文件内容不外露。同时需在密封袋外粘贴联系方式，包括授权代表姓名、手机号码、电子邮箱、</w:t>
            </w:r>
            <w:proofErr w:type="gramStart"/>
            <w:r>
              <w:rPr>
                <w:rFonts w:hint="eastAsia"/>
                <w:szCs w:val="21"/>
              </w:rPr>
              <w:t>微信号码</w:t>
            </w:r>
            <w:proofErr w:type="gramEnd"/>
            <w:r>
              <w:rPr>
                <w:rFonts w:hint="eastAsia"/>
                <w:szCs w:val="21"/>
              </w:rPr>
              <w:t>或</w:t>
            </w:r>
            <w:r>
              <w:rPr>
                <w:rFonts w:hint="eastAsia"/>
                <w:szCs w:val="21"/>
              </w:rPr>
              <w:t>QQ</w:t>
            </w:r>
            <w:r>
              <w:rPr>
                <w:rFonts w:hint="eastAsia"/>
                <w:szCs w:val="21"/>
              </w:rPr>
              <w:t>号码。</w:t>
            </w:r>
          </w:p>
          <w:p w:rsidR="00267C9A" w:rsidRDefault="001818D7">
            <w:pPr>
              <w:spacing w:line="300" w:lineRule="exact"/>
              <w:jc w:val="left"/>
              <w:rPr>
                <w:szCs w:val="21"/>
              </w:rPr>
            </w:pPr>
            <w:r>
              <w:rPr>
                <w:rFonts w:hint="eastAsia"/>
                <w:szCs w:val="21"/>
              </w:rPr>
              <w:t>④总密封袋及单独密封袋的封面标识详见第六章投标文件格式要求，并加盖供应商公章。封贴处须盖章（公章或密封章）或法定代表人或其授权代表签字。</w:t>
            </w:r>
          </w:p>
          <w:p w:rsidR="00267C9A" w:rsidRDefault="001818D7">
            <w:pPr>
              <w:spacing w:line="300" w:lineRule="exact"/>
              <w:jc w:val="left"/>
              <w:rPr>
                <w:szCs w:val="21"/>
              </w:rPr>
            </w:pPr>
            <w:r>
              <w:rPr>
                <w:rFonts w:hint="eastAsia"/>
                <w:szCs w:val="21"/>
              </w:rPr>
              <w:t>未按上述要求编制或密封的纸质投标文件，为无效纸质投标文件。</w:t>
            </w:r>
          </w:p>
          <w:p w:rsidR="00267C9A" w:rsidRDefault="001818D7">
            <w:pPr>
              <w:spacing w:line="300" w:lineRule="exact"/>
              <w:jc w:val="left"/>
              <w:rPr>
                <w:szCs w:val="21"/>
              </w:rPr>
            </w:pPr>
            <w:r>
              <w:rPr>
                <w:rFonts w:hint="eastAsia"/>
                <w:szCs w:val="21"/>
              </w:rPr>
              <w:t>（</w:t>
            </w:r>
            <w:r>
              <w:rPr>
                <w:szCs w:val="21"/>
              </w:rPr>
              <w:t>5</w:t>
            </w:r>
            <w:r>
              <w:rPr>
                <w:rFonts w:hint="eastAsia"/>
                <w:szCs w:val="21"/>
              </w:rPr>
              <w:t>）纸质投标文件的递交：</w:t>
            </w:r>
          </w:p>
          <w:p w:rsidR="00267C9A" w:rsidRDefault="001818D7">
            <w:pPr>
              <w:spacing w:line="300" w:lineRule="exact"/>
              <w:jc w:val="left"/>
              <w:rPr>
                <w:szCs w:val="21"/>
              </w:rPr>
            </w:pPr>
            <w:r>
              <w:rPr>
                <w:rFonts w:hint="eastAsia"/>
                <w:szCs w:val="21"/>
              </w:rPr>
              <w:t>①</w:t>
            </w:r>
            <w:r>
              <w:rPr>
                <w:szCs w:val="21"/>
              </w:rPr>
              <w:t>递交地点：</w:t>
            </w:r>
            <w:r>
              <w:rPr>
                <w:rFonts w:hint="eastAsia"/>
                <w:kern w:val="0"/>
                <w:szCs w:val="21"/>
              </w:rPr>
              <w:t>见招标公告要求</w:t>
            </w:r>
            <w:r>
              <w:rPr>
                <w:szCs w:val="21"/>
              </w:rPr>
              <w:t>。</w:t>
            </w:r>
          </w:p>
          <w:p w:rsidR="00267C9A" w:rsidRDefault="001818D7">
            <w:pPr>
              <w:spacing w:line="300" w:lineRule="exact"/>
              <w:jc w:val="left"/>
              <w:rPr>
                <w:szCs w:val="21"/>
              </w:rPr>
            </w:pPr>
            <w:r>
              <w:rPr>
                <w:rFonts w:hint="eastAsia"/>
                <w:szCs w:val="21"/>
              </w:rPr>
              <w:t>②递交方式：现场送达，不接受传真、邮寄、电子邮件方式送达的投标文件。</w:t>
            </w:r>
          </w:p>
          <w:p w:rsidR="00267C9A" w:rsidRDefault="001818D7">
            <w:pPr>
              <w:spacing w:line="300" w:lineRule="exact"/>
              <w:jc w:val="left"/>
              <w:rPr>
                <w:szCs w:val="21"/>
              </w:rPr>
            </w:pPr>
            <w:r>
              <w:rPr>
                <w:rFonts w:hint="eastAsia"/>
                <w:szCs w:val="21"/>
              </w:rPr>
              <w:t>供应商应于投标文件递交截止时间前将纸质投标文件密封并递交至上述递交</w:t>
            </w:r>
            <w:r>
              <w:rPr>
                <w:rFonts w:hint="eastAsia"/>
                <w:szCs w:val="21"/>
              </w:rPr>
              <w:lastRenderedPageBreak/>
              <w:t>地点。</w:t>
            </w:r>
          </w:p>
          <w:p w:rsidR="00267C9A" w:rsidRDefault="001818D7">
            <w:pPr>
              <w:spacing w:line="300" w:lineRule="exact"/>
              <w:jc w:val="left"/>
              <w:rPr>
                <w:szCs w:val="21"/>
              </w:rPr>
            </w:pPr>
            <w:r>
              <w:rPr>
                <w:rFonts w:hint="eastAsia"/>
                <w:szCs w:val="21"/>
              </w:rPr>
              <w:t>逾期送达（以签收时间为准）</w:t>
            </w:r>
            <w:r>
              <w:rPr>
                <w:szCs w:val="21"/>
              </w:rPr>
              <w:t>或未密封</w:t>
            </w:r>
            <w:r>
              <w:rPr>
                <w:rFonts w:hint="eastAsia"/>
                <w:szCs w:val="21"/>
              </w:rPr>
              <w:t>的纸质投标文件将予以拒收。</w:t>
            </w:r>
          </w:p>
          <w:p w:rsidR="00267C9A" w:rsidRDefault="001818D7">
            <w:pPr>
              <w:autoSpaceDE w:val="0"/>
              <w:autoSpaceDN w:val="0"/>
              <w:jc w:val="left"/>
              <w:textAlignment w:val="bottom"/>
              <w:rPr>
                <w:szCs w:val="21"/>
              </w:rPr>
            </w:pPr>
            <w:r>
              <w:rPr>
                <w:rFonts w:hint="eastAsia"/>
                <w:szCs w:val="21"/>
              </w:rPr>
              <w:t>纸质投标文件递交地点及接收人：详见采购公告采购代理机构联系信息。</w:t>
            </w:r>
          </w:p>
          <w:p w:rsidR="00267C9A" w:rsidRDefault="001818D7">
            <w:pPr>
              <w:autoSpaceDE w:val="0"/>
              <w:autoSpaceDN w:val="0"/>
              <w:jc w:val="left"/>
              <w:textAlignment w:val="bottom"/>
              <w:rPr>
                <w:szCs w:val="21"/>
              </w:rPr>
            </w:pPr>
            <w:r>
              <w:rPr>
                <w:rFonts w:hint="eastAsia"/>
                <w:szCs w:val="21"/>
              </w:rPr>
              <w:t>（</w:t>
            </w:r>
            <w:r>
              <w:rPr>
                <w:rFonts w:hint="eastAsia"/>
                <w:szCs w:val="21"/>
              </w:rPr>
              <w:t>6</w:t>
            </w:r>
            <w:r>
              <w:rPr>
                <w:rFonts w:hint="eastAsia"/>
                <w:szCs w:val="21"/>
              </w:rPr>
              <w:t>）纸质投标文件的修改和撤回：</w:t>
            </w:r>
          </w:p>
          <w:p w:rsidR="00267C9A" w:rsidRDefault="001818D7">
            <w:pPr>
              <w:spacing w:line="300" w:lineRule="exact"/>
              <w:jc w:val="left"/>
              <w:rPr>
                <w:szCs w:val="21"/>
              </w:rPr>
            </w:pPr>
            <w:r>
              <w:rPr>
                <w:rFonts w:hint="eastAsia"/>
                <w:szCs w:val="21"/>
              </w:rPr>
              <w:t>供应</w:t>
            </w:r>
            <w:proofErr w:type="gramStart"/>
            <w:r>
              <w:rPr>
                <w:rFonts w:hint="eastAsia"/>
                <w:szCs w:val="21"/>
              </w:rPr>
              <w:t>商修改</w:t>
            </w:r>
            <w:proofErr w:type="gramEnd"/>
            <w:r>
              <w:rPr>
                <w:rFonts w:hint="eastAsia"/>
                <w:szCs w:val="21"/>
              </w:rPr>
              <w:t>或撤回投标的要求均以纸质修改或撤回文件为准，修改投标文件后应按上述纸质投标文件要求重新编制、包装并递交纸质投标文件。逾期送达（以签收时间为准）</w:t>
            </w:r>
            <w:r>
              <w:rPr>
                <w:szCs w:val="21"/>
              </w:rPr>
              <w:t>或未密封</w:t>
            </w:r>
            <w:r>
              <w:rPr>
                <w:rFonts w:hint="eastAsia"/>
                <w:szCs w:val="21"/>
              </w:rPr>
              <w:t>的纸质修改投标文件将予以拒收。</w:t>
            </w:r>
          </w:p>
          <w:p w:rsidR="00267C9A" w:rsidRDefault="001818D7">
            <w:pPr>
              <w:spacing w:line="300" w:lineRule="exact"/>
              <w:jc w:val="left"/>
              <w:rPr>
                <w:szCs w:val="21"/>
              </w:rPr>
            </w:pPr>
            <w:r>
              <w:rPr>
                <w:szCs w:val="21"/>
              </w:rPr>
              <w:t>投标文件递交截止时间后，供应商不得修改、撤</w:t>
            </w:r>
            <w:r>
              <w:rPr>
                <w:rFonts w:hint="eastAsia"/>
                <w:szCs w:val="21"/>
              </w:rPr>
              <w:t>回</w:t>
            </w:r>
            <w:r>
              <w:rPr>
                <w:szCs w:val="21"/>
              </w:rPr>
              <w:t>投标文件。</w:t>
            </w:r>
            <w:r>
              <w:rPr>
                <w:rFonts w:hint="eastAsia"/>
                <w:szCs w:val="21"/>
              </w:rPr>
              <w:t xml:space="preserve"> </w:t>
            </w:r>
          </w:p>
        </w:tc>
      </w:tr>
      <w:tr w:rsidR="00267C9A">
        <w:trPr>
          <w:trHeight w:val="290"/>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lastRenderedPageBreak/>
              <w:t>14</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投标文件递交</w:t>
            </w:r>
            <w:r>
              <w:rPr>
                <w:rFonts w:hint="eastAsia"/>
                <w:szCs w:val="21"/>
              </w:rPr>
              <w:t>截止时间及开标时间</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kern w:val="0"/>
                <w:szCs w:val="21"/>
              </w:rPr>
              <w:t>见招标公告要求</w:t>
            </w:r>
            <w:r>
              <w:rPr>
                <w:rFonts w:hint="eastAsia"/>
                <w:szCs w:val="21"/>
              </w:rPr>
              <w:t>。</w:t>
            </w:r>
          </w:p>
        </w:tc>
      </w:tr>
      <w:tr w:rsidR="00267C9A">
        <w:trPr>
          <w:trHeight w:val="290"/>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15</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开标会议</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w:t>
            </w:r>
            <w:r>
              <w:rPr>
                <w:szCs w:val="21"/>
              </w:rPr>
              <w:t>1</w:t>
            </w:r>
            <w:r>
              <w:rPr>
                <w:rFonts w:hint="eastAsia"/>
                <w:szCs w:val="21"/>
              </w:rPr>
              <w:t>）参加方式：现场参加</w:t>
            </w:r>
          </w:p>
          <w:p w:rsidR="00267C9A" w:rsidRDefault="001818D7">
            <w:pPr>
              <w:spacing w:line="300" w:lineRule="exact"/>
              <w:jc w:val="left"/>
              <w:rPr>
                <w:szCs w:val="21"/>
              </w:rPr>
            </w:pPr>
            <w:r>
              <w:rPr>
                <w:rFonts w:hint="eastAsia"/>
                <w:szCs w:val="21"/>
              </w:rPr>
              <w:t>（</w:t>
            </w:r>
            <w:r>
              <w:rPr>
                <w:rFonts w:hint="eastAsia"/>
                <w:szCs w:val="21"/>
              </w:rPr>
              <w:t>2</w:t>
            </w:r>
            <w:r>
              <w:rPr>
                <w:rFonts w:hint="eastAsia"/>
                <w:szCs w:val="21"/>
              </w:rPr>
              <w:t>）参加人员要求：</w:t>
            </w:r>
          </w:p>
          <w:p w:rsidR="00267C9A" w:rsidRDefault="001818D7">
            <w:pPr>
              <w:spacing w:line="300" w:lineRule="exact"/>
              <w:jc w:val="left"/>
              <w:rPr>
                <w:szCs w:val="21"/>
              </w:rPr>
            </w:pPr>
            <w:r>
              <w:rPr>
                <w:rFonts w:hint="eastAsia"/>
                <w:szCs w:val="21"/>
              </w:rPr>
              <w:t>①供应商到现场参加开标会议的，仅能选</w:t>
            </w:r>
            <w:r>
              <w:rPr>
                <w:szCs w:val="21"/>
              </w:rPr>
              <w:t>派</w:t>
            </w:r>
            <w:r>
              <w:rPr>
                <w:rFonts w:hint="eastAsia"/>
                <w:szCs w:val="21"/>
              </w:rPr>
              <w:t>一名</w:t>
            </w:r>
            <w:r>
              <w:rPr>
                <w:szCs w:val="21"/>
              </w:rPr>
              <w:t>授权代表</w:t>
            </w:r>
            <w:r>
              <w:rPr>
                <w:rFonts w:hint="eastAsia"/>
                <w:szCs w:val="21"/>
              </w:rPr>
              <w:t>（</w:t>
            </w:r>
            <w:r>
              <w:rPr>
                <w:szCs w:val="21"/>
              </w:rPr>
              <w:t>或法定代表人</w:t>
            </w:r>
            <w:r>
              <w:rPr>
                <w:rFonts w:hint="eastAsia"/>
                <w:szCs w:val="21"/>
              </w:rPr>
              <w:t>）</w:t>
            </w:r>
            <w:r>
              <w:rPr>
                <w:szCs w:val="21"/>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w:t>
            </w:r>
            <w:r>
              <w:rPr>
                <w:rFonts w:hint="eastAsia"/>
                <w:szCs w:val="21"/>
              </w:rPr>
              <w:t>纸质投标文件</w:t>
            </w:r>
            <w:r>
              <w:rPr>
                <w:szCs w:val="21"/>
              </w:rPr>
              <w:t>符合</w:t>
            </w:r>
            <w:r>
              <w:rPr>
                <w:rFonts w:hint="eastAsia"/>
                <w:szCs w:val="21"/>
              </w:rPr>
              <w:t>招标</w:t>
            </w:r>
            <w:r>
              <w:rPr>
                <w:szCs w:val="21"/>
              </w:rPr>
              <w:t>文件要求的，</w:t>
            </w:r>
            <w:r>
              <w:rPr>
                <w:rFonts w:hint="eastAsia"/>
                <w:szCs w:val="21"/>
              </w:rPr>
              <w:t>文件</w:t>
            </w:r>
            <w:r>
              <w:rPr>
                <w:szCs w:val="21"/>
              </w:rPr>
              <w:t>予</w:t>
            </w:r>
            <w:r>
              <w:rPr>
                <w:rFonts w:hint="eastAsia"/>
                <w:szCs w:val="21"/>
              </w:rPr>
              <w:t>以</w:t>
            </w:r>
            <w:r>
              <w:rPr>
                <w:szCs w:val="21"/>
              </w:rPr>
              <w:t>接收。</w:t>
            </w:r>
          </w:p>
          <w:p w:rsidR="00267C9A" w:rsidRDefault="001818D7">
            <w:pPr>
              <w:spacing w:line="300" w:lineRule="exact"/>
              <w:jc w:val="left"/>
              <w:rPr>
                <w:kern w:val="0"/>
                <w:szCs w:val="21"/>
              </w:rPr>
            </w:pPr>
            <w:r>
              <w:rPr>
                <w:rFonts w:hint="eastAsia"/>
                <w:kern w:val="0"/>
                <w:szCs w:val="21"/>
              </w:rPr>
              <w:t>②供应商到现场参加会议，须携带个人专用的签字笔等文具，全程佩戴口罩。参加前应按采购代理机构疫情防控要求如实登记信息，如有不实信息，采购代理机构将报送有关防控部门。同时请参会人员注意执行开标会议地点有关隔离等疫情防控措施的规定，如因被隔离导致无法投标的责任自行负责。</w:t>
            </w:r>
          </w:p>
          <w:p w:rsidR="00267C9A" w:rsidRDefault="001818D7">
            <w:pPr>
              <w:spacing w:line="300" w:lineRule="exact"/>
              <w:jc w:val="left"/>
              <w:rPr>
                <w:kern w:val="0"/>
                <w:szCs w:val="21"/>
              </w:rPr>
            </w:pPr>
            <w:r>
              <w:rPr>
                <w:rFonts w:hint="eastAsia"/>
                <w:kern w:val="0"/>
                <w:szCs w:val="21"/>
              </w:rPr>
              <w:t>（</w:t>
            </w:r>
            <w:r>
              <w:rPr>
                <w:kern w:val="0"/>
                <w:szCs w:val="21"/>
              </w:rPr>
              <w:t>3</w:t>
            </w:r>
            <w:r>
              <w:rPr>
                <w:rFonts w:hint="eastAsia"/>
                <w:kern w:val="0"/>
                <w:szCs w:val="21"/>
              </w:rPr>
              <w:t>）开标程序：</w:t>
            </w:r>
          </w:p>
          <w:p w:rsidR="00267C9A" w:rsidRDefault="001818D7">
            <w:pPr>
              <w:spacing w:line="300" w:lineRule="exact"/>
              <w:jc w:val="left"/>
              <w:rPr>
                <w:kern w:val="0"/>
                <w:szCs w:val="21"/>
              </w:rPr>
            </w:pPr>
            <w:r>
              <w:rPr>
                <w:rFonts w:hint="eastAsia"/>
                <w:kern w:val="0"/>
                <w:szCs w:val="21"/>
              </w:rPr>
              <w:t>①宣布开标；宣读开标纪律；宣布唱标人、记录人、</w:t>
            </w:r>
            <w:proofErr w:type="gramStart"/>
            <w:r>
              <w:rPr>
                <w:rFonts w:hint="eastAsia"/>
                <w:kern w:val="0"/>
                <w:szCs w:val="21"/>
              </w:rPr>
              <w:t>监标人</w:t>
            </w:r>
            <w:proofErr w:type="gramEnd"/>
            <w:r>
              <w:rPr>
                <w:rFonts w:hint="eastAsia"/>
                <w:kern w:val="0"/>
                <w:szCs w:val="21"/>
              </w:rPr>
              <w:t>等有关人员名单；如有授权代表到现场参加开标会议，由采购人或采购代理机构检查授权代表的资格证件（包括身份证原件、授权委托书）。</w:t>
            </w:r>
          </w:p>
          <w:p w:rsidR="00267C9A" w:rsidRDefault="001818D7">
            <w:pPr>
              <w:spacing w:line="300" w:lineRule="exact"/>
              <w:jc w:val="left"/>
              <w:rPr>
                <w:kern w:val="0"/>
                <w:szCs w:val="21"/>
              </w:rPr>
            </w:pPr>
            <w:r>
              <w:rPr>
                <w:rFonts w:hint="eastAsia"/>
                <w:kern w:val="0"/>
                <w:szCs w:val="21"/>
              </w:rPr>
              <w:t>②公布开标前递交投标文件的供应商名单。</w:t>
            </w:r>
          </w:p>
          <w:p w:rsidR="00267C9A" w:rsidRDefault="001818D7">
            <w:pPr>
              <w:spacing w:line="300" w:lineRule="exact"/>
              <w:jc w:val="left"/>
              <w:rPr>
                <w:kern w:val="0"/>
                <w:szCs w:val="21"/>
              </w:rPr>
            </w:pPr>
            <w:r>
              <w:rPr>
                <w:rFonts w:hint="eastAsia"/>
                <w:kern w:val="0"/>
                <w:szCs w:val="21"/>
              </w:rPr>
              <w:t>③公布开标结果。</w:t>
            </w:r>
          </w:p>
          <w:p w:rsidR="00267C9A" w:rsidRDefault="001818D7">
            <w:pPr>
              <w:spacing w:line="300" w:lineRule="exact"/>
              <w:rPr>
                <w:kern w:val="0"/>
                <w:szCs w:val="21"/>
              </w:rPr>
            </w:pPr>
            <w:r>
              <w:rPr>
                <w:rFonts w:hint="eastAsia"/>
                <w:kern w:val="0"/>
                <w:szCs w:val="21"/>
              </w:rPr>
              <w:t>④供应商对开标有异议的，</w:t>
            </w:r>
            <w:proofErr w:type="gramStart"/>
            <w:r>
              <w:rPr>
                <w:rFonts w:hint="eastAsia"/>
                <w:kern w:val="0"/>
                <w:szCs w:val="21"/>
              </w:rPr>
              <w:t>应现场</w:t>
            </w:r>
            <w:proofErr w:type="gramEnd"/>
            <w:r>
              <w:rPr>
                <w:rFonts w:hint="eastAsia"/>
                <w:kern w:val="0"/>
                <w:szCs w:val="21"/>
              </w:rPr>
              <w:t>提出，项目负责人将当场</w:t>
            </w:r>
            <w:proofErr w:type="gramStart"/>
            <w:r>
              <w:rPr>
                <w:rFonts w:hint="eastAsia"/>
                <w:kern w:val="0"/>
                <w:szCs w:val="21"/>
              </w:rPr>
              <w:t>作出</w:t>
            </w:r>
            <w:proofErr w:type="gramEnd"/>
            <w:r>
              <w:rPr>
                <w:rFonts w:hint="eastAsia"/>
                <w:kern w:val="0"/>
                <w:szCs w:val="21"/>
              </w:rPr>
              <w:t>答复并制作记录。</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16</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中标公告</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t>采购代理机构在采购人依法确认中标人后</w:t>
            </w:r>
            <w:r>
              <w:rPr>
                <w:szCs w:val="21"/>
              </w:rPr>
              <w:t>2</w:t>
            </w:r>
            <w:r>
              <w:rPr>
                <w:szCs w:val="21"/>
              </w:rPr>
              <w:t>个工作日内在招标公告发布的媒体上发布中标公告</w:t>
            </w:r>
            <w:r>
              <w:rPr>
                <w:rFonts w:hint="eastAsia"/>
                <w:szCs w:val="21"/>
              </w:rPr>
              <w:t>并发出</w:t>
            </w:r>
            <w:r>
              <w:rPr>
                <w:szCs w:val="21"/>
              </w:rPr>
              <w:t>中标通知书。</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17</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中标通知书</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szCs w:val="21"/>
              </w:rPr>
              <w:sym w:font="Wingdings 2" w:char="F052"/>
            </w:r>
            <w:r>
              <w:rPr>
                <w:rFonts w:hint="eastAsia"/>
                <w:szCs w:val="21"/>
              </w:rPr>
              <w:t>成交供应</w:t>
            </w:r>
            <w:proofErr w:type="gramStart"/>
            <w:r>
              <w:rPr>
                <w:rFonts w:hint="eastAsia"/>
                <w:szCs w:val="21"/>
              </w:rPr>
              <w:t>商前往</w:t>
            </w:r>
            <w:proofErr w:type="gramEnd"/>
            <w:r>
              <w:rPr>
                <w:rFonts w:hint="eastAsia"/>
                <w:szCs w:val="21"/>
              </w:rPr>
              <w:t>采购代理机构领取中标通知书</w:t>
            </w:r>
          </w:p>
          <w:p w:rsidR="00267C9A" w:rsidRDefault="001818D7">
            <w:pPr>
              <w:spacing w:line="300" w:lineRule="exact"/>
              <w:jc w:val="left"/>
              <w:rPr>
                <w:szCs w:val="21"/>
              </w:rPr>
            </w:pPr>
            <w:r>
              <w:rPr>
                <w:szCs w:val="21"/>
              </w:rPr>
              <w:sym w:font="Wingdings 2" w:char="F0A3"/>
            </w:r>
            <w:r>
              <w:rPr>
                <w:rFonts w:hint="eastAsia"/>
                <w:szCs w:val="21"/>
              </w:rPr>
              <w:t>采购代理机构通过精彩纵横交易平台</w:t>
            </w:r>
            <w:r>
              <w:rPr>
                <w:szCs w:val="21"/>
              </w:rPr>
              <w:t>(www.jczh100.com)</w:t>
            </w:r>
            <w:r>
              <w:rPr>
                <w:rFonts w:hint="eastAsia"/>
                <w:szCs w:val="21"/>
              </w:rPr>
              <w:t>发出</w:t>
            </w:r>
            <w:r>
              <w:rPr>
                <w:szCs w:val="21"/>
              </w:rPr>
              <w:t>中标通知书。</w:t>
            </w:r>
          </w:p>
          <w:p w:rsidR="00267C9A" w:rsidRDefault="001818D7">
            <w:pPr>
              <w:spacing w:line="300" w:lineRule="exact"/>
              <w:jc w:val="left"/>
              <w:rPr>
                <w:szCs w:val="21"/>
              </w:rPr>
            </w:pPr>
            <w:r>
              <w:rPr>
                <w:rFonts w:hint="eastAsia"/>
                <w:szCs w:val="21"/>
              </w:rPr>
              <w:t>中标通知书在电子交易平台投标人工作台推送之日起，视为中标人已收到，中标人自行承担未及时查收的后果。</w:t>
            </w:r>
          </w:p>
          <w:p w:rsidR="00267C9A" w:rsidRDefault="001818D7">
            <w:pPr>
              <w:spacing w:line="300" w:lineRule="exact"/>
              <w:jc w:val="left"/>
              <w:rPr>
                <w:szCs w:val="21"/>
              </w:rPr>
            </w:pPr>
            <w:r>
              <w:rPr>
                <w:rFonts w:hint="eastAsia"/>
                <w:szCs w:val="21"/>
              </w:rPr>
              <w:t>中标人收到中标公告及中标通知书后</w:t>
            </w:r>
            <w:r>
              <w:rPr>
                <w:rFonts w:hint="eastAsia"/>
                <w:kern w:val="0"/>
                <w:szCs w:val="21"/>
              </w:rPr>
              <w:t>，应在“政</w:t>
            </w:r>
            <w:proofErr w:type="gramStart"/>
            <w:r>
              <w:rPr>
                <w:rFonts w:hint="eastAsia"/>
                <w:kern w:val="0"/>
                <w:szCs w:val="21"/>
              </w:rPr>
              <w:t>采云</w:t>
            </w:r>
            <w:proofErr w:type="gramEnd"/>
            <w:r>
              <w:rPr>
                <w:rFonts w:hint="eastAsia"/>
                <w:kern w:val="0"/>
                <w:szCs w:val="21"/>
              </w:rPr>
              <w:t>”平台完成信息注册，注册链接如下：</w:t>
            </w:r>
            <w:r>
              <w:rPr>
                <w:rFonts w:hint="eastAsia"/>
                <w:kern w:val="0"/>
                <w:szCs w:val="21"/>
              </w:rPr>
              <w:t>https://middle.zcygov.cn/settle-front/#/registry</w:t>
            </w:r>
            <w:r>
              <w:rPr>
                <w:rFonts w:hint="eastAsia"/>
                <w:kern w:val="0"/>
                <w:szCs w:val="21"/>
              </w:rPr>
              <w:t>，或点击广西政府采购网首页的“供应商注册”。</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18</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招标结果通知书</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采购代理机构通过精彩纵横交易平台</w:t>
            </w:r>
            <w:r>
              <w:rPr>
                <w:szCs w:val="21"/>
              </w:rPr>
              <w:t>(www.jczh100.com)</w:t>
            </w:r>
            <w:r>
              <w:rPr>
                <w:rFonts w:hint="eastAsia"/>
                <w:szCs w:val="21"/>
              </w:rPr>
              <w:t>发出招标结果</w:t>
            </w:r>
            <w:r>
              <w:rPr>
                <w:szCs w:val="21"/>
              </w:rPr>
              <w:t>通知书。</w:t>
            </w:r>
          </w:p>
          <w:p w:rsidR="00267C9A" w:rsidRDefault="001818D7">
            <w:pPr>
              <w:spacing w:line="300" w:lineRule="exact"/>
              <w:jc w:val="left"/>
              <w:rPr>
                <w:szCs w:val="21"/>
              </w:rPr>
            </w:pPr>
            <w:r>
              <w:rPr>
                <w:rFonts w:hint="eastAsia"/>
                <w:szCs w:val="21"/>
              </w:rPr>
              <w:t>招标结果通知书在电子交易平台投标人工作台推送之日起，视为供应商已收到，供应商自行承担未及时查收的后果。</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t>19</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合同签订及</w:t>
            </w:r>
            <w:r>
              <w:rPr>
                <w:rFonts w:hint="eastAsia"/>
                <w:szCs w:val="21"/>
              </w:rPr>
              <w:lastRenderedPageBreak/>
              <w:t>履行</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rPr>
                <w:szCs w:val="21"/>
              </w:rPr>
            </w:pPr>
            <w:r>
              <w:rPr>
                <w:rFonts w:hint="eastAsia"/>
                <w:szCs w:val="21"/>
              </w:rPr>
              <w:lastRenderedPageBreak/>
              <w:t>（</w:t>
            </w:r>
            <w:r>
              <w:rPr>
                <w:rFonts w:hint="eastAsia"/>
                <w:szCs w:val="21"/>
              </w:rPr>
              <w:t>1</w:t>
            </w:r>
            <w:r>
              <w:rPr>
                <w:rFonts w:hint="eastAsia"/>
                <w:szCs w:val="21"/>
              </w:rPr>
              <w:t>）中标人拒绝与采购人签订合同的，采购人可以按照评审报告推荐的中标</w:t>
            </w:r>
            <w:r>
              <w:rPr>
                <w:rFonts w:hint="eastAsia"/>
                <w:szCs w:val="21"/>
              </w:rPr>
              <w:lastRenderedPageBreak/>
              <w:t>候选人名单排序，确定下一候选人为中标人，也可以重新开展政府采购活动。</w:t>
            </w:r>
          </w:p>
          <w:p w:rsidR="00267C9A" w:rsidRDefault="001818D7">
            <w:pPr>
              <w:rPr>
                <w:szCs w:val="21"/>
              </w:rPr>
            </w:pPr>
            <w:r>
              <w:rPr>
                <w:rFonts w:hint="eastAsia"/>
                <w:szCs w:val="21"/>
              </w:rPr>
              <w:t>（</w:t>
            </w:r>
            <w:r>
              <w:rPr>
                <w:rFonts w:hint="eastAsia"/>
                <w:szCs w:val="21"/>
              </w:rPr>
              <w:t>2</w:t>
            </w:r>
            <w:r>
              <w:rPr>
                <w:rFonts w:hint="eastAsia"/>
                <w:szCs w:val="21"/>
              </w:rPr>
              <w:t>）采购人应当按照招标文件和中标人投标文件的规定，与中标人签订书面合同。所签订的合同不得对招标文件确定的事项和中标人投标文件作实质性修改。</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r>
              <w:rPr>
                <w:rFonts w:hint="eastAsia"/>
                <w:szCs w:val="21"/>
              </w:rPr>
              <w:t>政府采购合同应当包括采购人与中标人的名称和住所、标的、数量、质量、价款或者报酬、履行期限及地点和方式、验收要求、违约责任、解决争议的方法等内容。</w:t>
            </w:r>
          </w:p>
          <w:p w:rsidR="00267C9A" w:rsidRDefault="001818D7">
            <w:pPr>
              <w:rPr>
                <w:szCs w:val="21"/>
              </w:rPr>
            </w:pPr>
            <w:r>
              <w:rPr>
                <w:rFonts w:hint="eastAsia"/>
                <w:szCs w:val="21"/>
              </w:rPr>
              <w:t>（</w:t>
            </w:r>
            <w:r>
              <w:rPr>
                <w:rFonts w:hint="eastAsia"/>
                <w:szCs w:val="21"/>
              </w:rPr>
              <w:t>3</w:t>
            </w:r>
            <w:r>
              <w:rPr>
                <w:rFonts w:hint="eastAsia"/>
                <w:szCs w:val="21"/>
              </w:rPr>
              <w:t>）</w:t>
            </w:r>
            <w:r>
              <w:rPr>
                <w:szCs w:val="21"/>
              </w:rPr>
              <w:t>采购人与中标人签订合同后，</w:t>
            </w:r>
            <w:r>
              <w:rPr>
                <w:rFonts w:hint="eastAsia"/>
                <w:szCs w:val="21"/>
              </w:rPr>
              <w:t>政府采购合同的履行、违约责任和解决争议的方法等适用《中华人民共和国合同法》。</w:t>
            </w:r>
            <w:r>
              <w:rPr>
                <w:szCs w:val="21"/>
              </w:rPr>
              <w:t>合同双方应严格执行合同条款，履行合同规定的义务，保证合同的顺利完成。</w:t>
            </w:r>
            <w:r>
              <w:rPr>
                <w:rFonts w:hint="eastAsia"/>
                <w:szCs w:val="21"/>
              </w:rPr>
              <w:t>双方均不得擅自变更、中止或者终止政府采购合同。</w:t>
            </w:r>
          </w:p>
          <w:p w:rsidR="00267C9A" w:rsidRDefault="001818D7">
            <w:pPr>
              <w:spacing w:line="300" w:lineRule="exact"/>
              <w:jc w:val="left"/>
              <w:rPr>
                <w:szCs w:val="21"/>
              </w:rPr>
            </w:pPr>
            <w:r>
              <w:rPr>
                <w:rFonts w:hint="eastAsia"/>
                <w:szCs w:val="21"/>
              </w:rPr>
              <w:t>（</w:t>
            </w:r>
            <w:r>
              <w:rPr>
                <w:rFonts w:hint="eastAsia"/>
                <w:szCs w:val="21"/>
              </w:rPr>
              <w:t>4</w:t>
            </w:r>
            <w:r>
              <w:rPr>
                <w:rFonts w:hint="eastAsia"/>
                <w:szCs w:val="21"/>
              </w:rPr>
              <w:t>）对于中标人履约验收不合格、双方解除合同的情况，应当按照合同法有关规定或者合同约定执行，原则上不得顺延确定中标人。需要重新选定供应商的，应当重新开展采购活动。</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lastRenderedPageBreak/>
              <w:t>20</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质疑</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认为招标文件、招标过程、中标结果使自己的权益受到损害的，可以在知道或者应知其权益受到损害之日起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w:t>
            </w:r>
            <w:proofErr w:type="gramStart"/>
            <w:r>
              <w:rPr>
                <w:szCs w:val="21"/>
              </w:rPr>
              <w:t>质疑函应使用</w:t>
            </w:r>
            <w:proofErr w:type="gramEnd"/>
            <w:r>
              <w:rPr>
                <w:szCs w:val="21"/>
              </w:rPr>
              <w:t>财政部发布的</w:t>
            </w:r>
            <w:r>
              <w:rPr>
                <w:rFonts w:hint="eastAsia"/>
                <w:szCs w:val="21"/>
              </w:rPr>
              <w:t>政府采购供应商质疑函范本，并应按照“质疑函制作说明”进行制作。</w:t>
            </w:r>
          </w:p>
          <w:p w:rsidR="00267C9A" w:rsidRDefault="001818D7">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本项目不接受传真、移动通信等</w:t>
            </w:r>
            <w:r>
              <w:rPr>
                <w:rFonts w:hint="eastAsia"/>
                <w:szCs w:val="21"/>
              </w:rPr>
              <w:t>方式</w:t>
            </w:r>
            <w:r>
              <w:rPr>
                <w:szCs w:val="21"/>
              </w:rPr>
              <w:t>送达的质疑材料</w:t>
            </w:r>
            <w:r>
              <w:rPr>
                <w:rFonts w:hint="eastAsia"/>
                <w:szCs w:val="21"/>
              </w:rPr>
              <w:t>，供应商可通过以下方式递交质疑材料。</w:t>
            </w:r>
          </w:p>
          <w:p w:rsidR="00267C9A" w:rsidRDefault="001818D7">
            <w:pPr>
              <w:spacing w:line="300" w:lineRule="exact"/>
              <w:jc w:val="left"/>
              <w:rPr>
                <w:szCs w:val="21"/>
              </w:rPr>
            </w:pPr>
            <w:r>
              <w:rPr>
                <w:szCs w:val="21"/>
              </w:rPr>
              <w:sym w:font="Wingdings 2" w:char="F052"/>
            </w:r>
            <w:r>
              <w:rPr>
                <w:rFonts w:hint="eastAsia"/>
                <w:szCs w:val="21"/>
              </w:rPr>
              <w:t>通过现场或邮寄方式递交</w:t>
            </w:r>
          </w:p>
          <w:p w:rsidR="00267C9A" w:rsidRDefault="001818D7">
            <w:pPr>
              <w:spacing w:line="300" w:lineRule="exact"/>
              <w:jc w:val="left"/>
              <w:rPr>
                <w:szCs w:val="21"/>
              </w:rPr>
            </w:pPr>
            <w:r>
              <w:rPr>
                <w:szCs w:val="21"/>
              </w:rPr>
              <w:sym w:font="Wingdings 2" w:char="F0A3"/>
            </w:r>
            <w:r>
              <w:rPr>
                <w:rFonts w:hint="eastAsia"/>
                <w:szCs w:val="21"/>
              </w:rPr>
              <w:t>通过电子交易平台形式递交</w:t>
            </w:r>
            <w:r>
              <w:rPr>
                <w:szCs w:val="21"/>
              </w:rPr>
              <w:t xml:space="preserve"> </w:t>
            </w:r>
          </w:p>
          <w:p w:rsidR="00267C9A" w:rsidRDefault="001818D7">
            <w:pPr>
              <w:spacing w:line="300" w:lineRule="exact"/>
              <w:ind w:firstLineChars="200" w:firstLine="420"/>
              <w:jc w:val="left"/>
              <w:rPr>
                <w:szCs w:val="21"/>
              </w:rPr>
            </w:pPr>
            <w:r>
              <w:rPr>
                <w:rFonts w:hint="eastAsia"/>
                <w:szCs w:val="21"/>
              </w:rPr>
              <w:t>通过电子交易平台提交需进入电子交易平台，在已参加项目中选择本项目，在投标业务中选择对应功能菜单进行操作，供应商应同时上传质疑函原件扫描件。</w:t>
            </w:r>
          </w:p>
          <w:p w:rsidR="00267C9A" w:rsidRDefault="001818D7">
            <w:pPr>
              <w:spacing w:line="300" w:lineRule="exact"/>
              <w:ind w:firstLineChars="200" w:firstLine="420"/>
              <w:jc w:val="left"/>
              <w:rPr>
                <w:szCs w:val="21"/>
              </w:rPr>
            </w:pPr>
            <w:r>
              <w:rPr>
                <w:rFonts w:hint="eastAsia"/>
                <w:szCs w:val="21"/>
              </w:rPr>
              <w:t>通过邮寄方式的供应商应于质疑有效期内将质疑函原件密封并快递至广西崇左市新城路嘉园小区</w:t>
            </w:r>
            <w:r>
              <w:rPr>
                <w:rFonts w:hint="eastAsia"/>
                <w:szCs w:val="21"/>
              </w:rPr>
              <w:t>M-8</w:t>
            </w:r>
            <w:r>
              <w:rPr>
                <w:rFonts w:hint="eastAsia"/>
                <w:szCs w:val="21"/>
              </w:rPr>
              <w:t>号广西机电设备招标有限公司崇左分公司项目负责人收，发送快递时请注明内容为“供应商名称</w:t>
            </w:r>
            <w:r>
              <w:rPr>
                <w:rFonts w:hint="eastAsia"/>
                <w:szCs w:val="21"/>
              </w:rPr>
              <w:t>+</w:t>
            </w:r>
            <w:r>
              <w:rPr>
                <w:rFonts w:hint="eastAsia"/>
                <w:szCs w:val="21"/>
              </w:rPr>
              <w:t>关于</w:t>
            </w:r>
            <w:r>
              <w:rPr>
                <w:rFonts w:hint="eastAsia"/>
                <w:szCs w:val="21"/>
              </w:rPr>
              <w:t>+</w:t>
            </w:r>
            <w:r>
              <w:rPr>
                <w:rFonts w:hint="eastAsia"/>
                <w:szCs w:val="21"/>
              </w:rPr>
              <w:t>项目名称</w:t>
            </w:r>
            <w:r>
              <w:rPr>
                <w:rFonts w:hint="eastAsia"/>
                <w:szCs w:val="21"/>
              </w:rPr>
              <w:t>+</w:t>
            </w:r>
            <w:r>
              <w:rPr>
                <w:rFonts w:hint="eastAsia"/>
                <w:szCs w:val="21"/>
              </w:rPr>
              <w:t>质疑函”。供应商应合</w:t>
            </w:r>
            <w:proofErr w:type="gramStart"/>
            <w:r>
              <w:rPr>
                <w:rFonts w:hint="eastAsia"/>
                <w:szCs w:val="21"/>
              </w:rPr>
              <w:t>理估计</w:t>
            </w:r>
            <w:proofErr w:type="gramEnd"/>
            <w:r>
              <w:rPr>
                <w:rFonts w:hint="eastAsia"/>
                <w:szCs w:val="21"/>
              </w:rPr>
              <w:t>快递时间以确保按时寄达，逾期送达的质疑材料将予以拒收。</w:t>
            </w:r>
            <w:r>
              <w:rPr>
                <w:szCs w:val="21"/>
              </w:rPr>
              <w:t>质疑联系</w:t>
            </w:r>
            <w:r>
              <w:rPr>
                <w:rFonts w:hint="eastAsia"/>
                <w:szCs w:val="21"/>
              </w:rPr>
              <w:t>方式：详见采购公告采购代理机构联系信息。</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22</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词语定义或说明</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w:t>
            </w:r>
            <w:r>
              <w:rPr>
                <w:rFonts w:hint="eastAsia"/>
                <w:szCs w:val="21"/>
              </w:rPr>
              <w:t>1</w:t>
            </w:r>
            <w:r>
              <w:rPr>
                <w:rFonts w:hint="eastAsia"/>
                <w:szCs w:val="21"/>
              </w:rPr>
              <w:t>）</w:t>
            </w:r>
            <w:r>
              <w:rPr>
                <w:szCs w:val="21"/>
              </w:rPr>
              <w:t>“</w:t>
            </w:r>
            <w:r>
              <w:rPr>
                <w:szCs w:val="21"/>
              </w:rPr>
              <w:t>供应商</w:t>
            </w:r>
            <w:r>
              <w:rPr>
                <w:szCs w:val="21"/>
              </w:rPr>
              <w:t>”</w:t>
            </w:r>
            <w:r>
              <w:rPr>
                <w:szCs w:val="21"/>
              </w:rPr>
              <w:t>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rsidR="00267C9A" w:rsidRDefault="001818D7">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w:t>
            </w:r>
            <w:r>
              <w:rPr>
                <w:rFonts w:hint="eastAsia"/>
                <w:szCs w:val="21"/>
              </w:rPr>
              <w:t>文件</w:t>
            </w:r>
            <w:r>
              <w:rPr>
                <w:szCs w:val="21"/>
              </w:rPr>
              <w:t>中的</w:t>
            </w:r>
            <w:r>
              <w:rPr>
                <w:rFonts w:hint="eastAsia"/>
                <w:szCs w:val="21"/>
              </w:rPr>
              <w:t>“法定代表人”若无特别说明，当</w:t>
            </w:r>
            <w:r>
              <w:rPr>
                <w:szCs w:val="21"/>
              </w:rPr>
              <w:t>供应商是</w:t>
            </w:r>
            <w:r>
              <w:rPr>
                <w:rFonts w:hint="eastAsia"/>
                <w:szCs w:val="21"/>
              </w:rPr>
              <w:t>企业的，是指企业法人营业执照上的法定代表人；当</w:t>
            </w:r>
            <w:r>
              <w:rPr>
                <w:szCs w:val="21"/>
              </w:rPr>
              <w:t>供应商是</w:t>
            </w:r>
            <w:r>
              <w:rPr>
                <w:rFonts w:hint="eastAsia"/>
                <w:szCs w:val="21"/>
              </w:rPr>
              <w:t>事业单位的，是指事业单位法人证书上的法定代表人；当</w:t>
            </w:r>
            <w:r>
              <w:rPr>
                <w:szCs w:val="21"/>
              </w:rPr>
              <w:t>供应商是</w:t>
            </w:r>
            <w:r>
              <w:rPr>
                <w:rFonts w:hint="eastAsia"/>
                <w:szCs w:val="21"/>
              </w:rPr>
              <w:t>社会团体、民办非企业的，是指法人登记证书中的法定代表人；当</w:t>
            </w:r>
            <w:r>
              <w:rPr>
                <w:szCs w:val="21"/>
              </w:rPr>
              <w:t>供应商是</w:t>
            </w:r>
            <w:r>
              <w:rPr>
                <w:rFonts w:hint="eastAsia"/>
                <w:szCs w:val="21"/>
              </w:rPr>
              <w:t>个体工商户的，是指个体工商户营业执照上的经营者；</w:t>
            </w:r>
            <w:r>
              <w:rPr>
                <w:szCs w:val="21"/>
              </w:rPr>
              <w:t>当供应商是自然人</w:t>
            </w:r>
            <w:r>
              <w:rPr>
                <w:rFonts w:hint="eastAsia"/>
                <w:szCs w:val="21"/>
              </w:rPr>
              <w:t>的，是指参与本项目响应的自然人本人。</w:t>
            </w:r>
          </w:p>
          <w:p w:rsidR="00267C9A" w:rsidRDefault="001818D7">
            <w:pPr>
              <w:spacing w:line="300" w:lineRule="exact"/>
              <w:jc w:val="left"/>
              <w:rPr>
                <w:szCs w:val="21"/>
              </w:rPr>
            </w:pPr>
            <w:r>
              <w:rPr>
                <w:rFonts w:hint="eastAsia"/>
                <w:szCs w:val="21"/>
              </w:rPr>
              <w:t>（</w:t>
            </w:r>
            <w:r>
              <w:rPr>
                <w:rFonts w:hint="eastAsia"/>
                <w:szCs w:val="21"/>
              </w:rPr>
              <w:t>3</w:t>
            </w:r>
            <w:r>
              <w:rPr>
                <w:rFonts w:hint="eastAsia"/>
                <w:szCs w:val="21"/>
              </w:rPr>
              <w:t>）</w:t>
            </w:r>
            <w:r>
              <w:rPr>
                <w:szCs w:val="21"/>
              </w:rPr>
              <w:t>“</w:t>
            </w:r>
            <w:r>
              <w:rPr>
                <w:szCs w:val="21"/>
              </w:rPr>
              <w:t>书面形式</w:t>
            </w:r>
            <w:r>
              <w:rPr>
                <w:szCs w:val="21"/>
              </w:rPr>
              <w:t>”</w:t>
            </w:r>
            <w:r>
              <w:rPr>
                <w:szCs w:val="21"/>
              </w:rPr>
              <w:t>如无特殊规定，</w:t>
            </w:r>
            <w:r>
              <w:rPr>
                <w:szCs w:val="21"/>
              </w:rPr>
              <w:t>“</w:t>
            </w:r>
            <w:r>
              <w:rPr>
                <w:szCs w:val="21"/>
              </w:rPr>
              <w:t>书面形式</w:t>
            </w:r>
            <w:r>
              <w:rPr>
                <w:szCs w:val="21"/>
              </w:rPr>
              <w:t>”</w:t>
            </w:r>
            <w:r>
              <w:rPr>
                <w:szCs w:val="21"/>
              </w:rPr>
              <w:t>是指信函和数据电文（包括传真和电子邮件）等可以有形地表现所载内容的形式。招标文件如有特殊规定，以招标文件规定为准。</w:t>
            </w:r>
            <w:r>
              <w:rPr>
                <w:szCs w:val="21"/>
              </w:rPr>
              <w:t xml:space="preserve"> </w:t>
            </w:r>
          </w:p>
          <w:p w:rsidR="00267C9A" w:rsidRDefault="001818D7">
            <w:pPr>
              <w:spacing w:line="300" w:lineRule="exact"/>
              <w:jc w:val="left"/>
              <w:rPr>
                <w:szCs w:val="21"/>
              </w:rPr>
            </w:pPr>
            <w:r>
              <w:rPr>
                <w:rFonts w:hint="eastAsia"/>
                <w:szCs w:val="21"/>
              </w:rPr>
              <w:t>（</w:t>
            </w:r>
            <w:r>
              <w:rPr>
                <w:rFonts w:hint="eastAsia"/>
                <w:szCs w:val="21"/>
              </w:rPr>
              <w:t>4</w:t>
            </w:r>
            <w:r>
              <w:rPr>
                <w:rFonts w:hint="eastAsia"/>
                <w:szCs w:val="21"/>
              </w:rPr>
              <w:t>）本项目的技术商务要求</w:t>
            </w:r>
            <w:r>
              <w:rPr>
                <w:rFonts w:ascii="宋体" w:hAnsi="宋体" w:hint="eastAsia"/>
                <w:szCs w:val="21"/>
              </w:rPr>
              <w:t>重要性分为“▲”（如有）、“#”（如有）和一般无标识指标。▲代表实质性</w:t>
            </w:r>
            <w:r>
              <w:rPr>
                <w:rFonts w:ascii="宋体" w:hAnsi="宋体"/>
                <w:szCs w:val="21"/>
              </w:rPr>
              <w:t>要求</w:t>
            </w:r>
            <w:r>
              <w:rPr>
                <w:rFonts w:ascii="宋体" w:hAnsi="宋体" w:hint="eastAsia"/>
                <w:szCs w:val="21"/>
              </w:rPr>
              <w:t>指标，不满足该指标项将导致投标被否决，#代表重要指标，无标识则表示一般指标项。</w:t>
            </w:r>
          </w:p>
          <w:p w:rsidR="00267C9A" w:rsidRDefault="001818D7">
            <w:pPr>
              <w:rPr>
                <w:szCs w:val="21"/>
              </w:rPr>
            </w:pPr>
            <w:r>
              <w:rPr>
                <w:rFonts w:hint="eastAsia"/>
                <w:szCs w:val="21"/>
              </w:rPr>
              <w:lastRenderedPageBreak/>
              <w:t>（</w:t>
            </w:r>
            <w:r>
              <w:rPr>
                <w:rFonts w:hint="eastAsia"/>
                <w:szCs w:val="21"/>
              </w:rPr>
              <w:t>5</w:t>
            </w:r>
            <w:r>
              <w:rPr>
                <w:rFonts w:hint="eastAsia"/>
                <w:szCs w:val="21"/>
              </w:rPr>
              <w:t>）本</w:t>
            </w:r>
            <w:r>
              <w:rPr>
                <w:szCs w:val="21"/>
              </w:rPr>
              <w:t>招标文件</w:t>
            </w:r>
            <w:r>
              <w:rPr>
                <w:rFonts w:hint="eastAsia"/>
                <w:szCs w:val="21"/>
              </w:rPr>
              <w:t>出现多种选项的地方，以“</w:t>
            </w:r>
            <w:r>
              <w:rPr>
                <w:szCs w:val="21"/>
              </w:rPr>
              <w:sym w:font="Wingdings 2" w:char="F052"/>
            </w:r>
            <w:r>
              <w:rPr>
                <w:rFonts w:hint="eastAsia"/>
                <w:szCs w:val="21"/>
              </w:rPr>
              <w:t>”表示本项目所选择的方式。</w:t>
            </w:r>
          </w:p>
          <w:p w:rsidR="00267C9A" w:rsidRDefault="001818D7">
            <w:pPr>
              <w:rPr>
                <w:szCs w:val="21"/>
              </w:rPr>
            </w:pPr>
            <w:r>
              <w:rPr>
                <w:rFonts w:hint="eastAsia"/>
                <w:szCs w:val="21"/>
              </w:rPr>
              <w:t>（</w:t>
            </w:r>
            <w:r>
              <w:rPr>
                <w:rFonts w:hint="eastAsia"/>
                <w:szCs w:val="21"/>
              </w:rPr>
              <w:t>6</w:t>
            </w:r>
            <w:r>
              <w:rPr>
                <w:rFonts w:hint="eastAsia"/>
                <w:szCs w:val="21"/>
              </w:rPr>
              <w:t>）</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rsidR="00267C9A" w:rsidRDefault="001818D7">
            <w:pPr>
              <w:rPr>
                <w:szCs w:val="21"/>
              </w:rPr>
            </w:pPr>
            <w:r>
              <w:rPr>
                <w:rFonts w:hint="eastAsia"/>
                <w:szCs w:val="21"/>
              </w:rPr>
              <w:t>（</w:t>
            </w:r>
            <w:r>
              <w:rPr>
                <w:rFonts w:hint="eastAsia"/>
                <w:szCs w:val="21"/>
              </w:rPr>
              <w:t>7</w:t>
            </w:r>
            <w:r>
              <w:rPr>
                <w:rFonts w:hint="eastAsia"/>
                <w:szCs w:val="21"/>
              </w:rPr>
              <w:t>）</w:t>
            </w:r>
            <w:r>
              <w:rPr>
                <w:szCs w:val="21"/>
              </w:rPr>
              <w:t>本项目所有投标文件均不予退还。</w:t>
            </w:r>
          </w:p>
        </w:tc>
      </w:tr>
      <w:tr w:rsidR="00267C9A">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rFonts w:hint="eastAsia"/>
                <w:b/>
                <w:szCs w:val="21"/>
              </w:rPr>
              <w:lastRenderedPageBreak/>
              <w:t>2</w:t>
            </w:r>
            <w:r>
              <w:rPr>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rFonts w:hint="eastAsia"/>
                <w:szCs w:val="21"/>
              </w:rPr>
              <w:t>响应</w:t>
            </w:r>
            <w:proofErr w:type="gramStart"/>
            <w:r>
              <w:rPr>
                <w:rFonts w:hint="eastAsia"/>
                <w:szCs w:val="21"/>
              </w:rPr>
              <w:t>表说明</w:t>
            </w:r>
            <w:proofErr w:type="gramEnd"/>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rPr>
                <w:rFonts w:hint="eastAsia"/>
                <w:szCs w:val="21"/>
              </w:rPr>
              <w:t>供应商根据采购需求中技术参数为基准，填写响应表，对于响应表或证明材料与技术参数不符的，按如下规定：</w:t>
            </w:r>
          </w:p>
          <w:p w:rsidR="00267C9A" w:rsidRDefault="001818D7">
            <w:pPr>
              <w:spacing w:line="300" w:lineRule="exact"/>
              <w:jc w:val="left"/>
              <w:rPr>
                <w:szCs w:val="21"/>
              </w:rPr>
            </w:pPr>
            <w:r>
              <w:rPr>
                <w:rFonts w:hint="eastAsia"/>
                <w:szCs w:val="21"/>
              </w:rPr>
              <w:t>1</w:t>
            </w:r>
            <w:r>
              <w:rPr>
                <w:rFonts w:hint="eastAsia"/>
                <w:szCs w:val="21"/>
              </w:rPr>
              <w:t>、</w:t>
            </w:r>
            <w:bookmarkStart w:id="19" w:name="_Hlk48813418"/>
            <w:r>
              <w:rPr>
                <w:rFonts w:hint="eastAsia"/>
                <w:szCs w:val="21"/>
              </w:rPr>
              <w:t>实质性参数要求提交证明材料的，证明材料没有体现响应表中响应的内容的或未提供证明材料的，视为无效响应</w:t>
            </w:r>
            <w:bookmarkEnd w:id="19"/>
            <w:r>
              <w:rPr>
                <w:rFonts w:hint="eastAsia"/>
                <w:szCs w:val="21"/>
              </w:rPr>
              <w:t>。非实质性参数要求提交证明材料的，证明材料没有体现响应表中响应的内容的或未提供证明材料的，视为负偏离。</w:t>
            </w:r>
          </w:p>
          <w:p w:rsidR="00267C9A" w:rsidRDefault="001818D7">
            <w:pPr>
              <w:spacing w:line="300" w:lineRule="exact"/>
              <w:jc w:val="left"/>
              <w:rPr>
                <w:szCs w:val="21"/>
              </w:rPr>
            </w:pPr>
            <w:bookmarkStart w:id="20" w:name="_Hlk48813592"/>
            <w:r>
              <w:rPr>
                <w:rFonts w:hint="eastAsia"/>
                <w:szCs w:val="21"/>
              </w:rPr>
              <w:t>2</w:t>
            </w:r>
            <w:r>
              <w:rPr>
                <w:rFonts w:hint="eastAsia"/>
                <w:szCs w:val="21"/>
              </w:rPr>
              <w:t>、响应表中响应的内容与证明材料不一致的，以证明材料为准作为评审依据。</w:t>
            </w:r>
          </w:p>
          <w:bookmarkEnd w:id="20"/>
          <w:p w:rsidR="00267C9A" w:rsidRDefault="001818D7">
            <w:pPr>
              <w:pStyle w:val="a7"/>
            </w:pPr>
            <w:r>
              <w:rPr>
                <w:szCs w:val="21"/>
              </w:rPr>
              <w:t>3</w:t>
            </w:r>
            <w:r>
              <w:rPr>
                <w:rFonts w:hint="eastAsia"/>
                <w:szCs w:val="21"/>
              </w:rPr>
              <w:t>、</w:t>
            </w:r>
            <w:r>
              <w:rPr>
                <w:rFonts w:hint="eastAsia"/>
              </w:rPr>
              <w:t>响应表与采购需求中技术参数比较有漏项的，如为实质性参数漏项，视为未响应；如为非实质性参数漏项，视为负偏离。</w:t>
            </w:r>
          </w:p>
          <w:p w:rsidR="00267C9A" w:rsidRDefault="001818D7">
            <w:pPr>
              <w:spacing w:line="300" w:lineRule="exact"/>
              <w:jc w:val="left"/>
              <w:rPr>
                <w:szCs w:val="21"/>
              </w:rPr>
            </w:pPr>
            <w:r>
              <w:rPr>
                <w:szCs w:val="21"/>
              </w:rPr>
              <w:t>4</w:t>
            </w:r>
            <w:r>
              <w:rPr>
                <w:rFonts w:hint="eastAsia"/>
                <w:szCs w:val="21"/>
              </w:rPr>
              <w:t>、一项技术参数有多条小项要求的，必须全部响应。如只响应部分参数，视为漏项。评审时以每一条技术参数为评审依据。</w:t>
            </w:r>
          </w:p>
          <w:p w:rsidR="00267C9A" w:rsidRDefault="001818D7">
            <w:pPr>
              <w:spacing w:line="300" w:lineRule="exact"/>
              <w:jc w:val="left"/>
              <w:rPr>
                <w:szCs w:val="21"/>
              </w:rPr>
            </w:pPr>
            <w:r>
              <w:rPr>
                <w:rFonts w:hint="eastAsia"/>
                <w:szCs w:val="21"/>
              </w:rPr>
              <w:t>5</w:t>
            </w:r>
            <w:r>
              <w:rPr>
                <w:rFonts w:hint="eastAsia"/>
                <w:szCs w:val="21"/>
              </w:rPr>
              <w:t>、对于区间涵盖值参数，例：电压“测量范围</w:t>
            </w:r>
            <w:r>
              <w:rPr>
                <w:szCs w:val="21"/>
              </w:rPr>
              <w:t>3V-5V</w:t>
            </w:r>
            <w:r>
              <w:rPr>
                <w:rFonts w:hint="eastAsia"/>
                <w:szCs w:val="21"/>
              </w:rPr>
              <w:t>”，同时满足下限值更低及上限值更高才视为正偏离，例：响应为“测量范围</w:t>
            </w:r>
            <w:r>
              <w:rPr>
                <w:szCs w:val="21"/>
              </w:rPr>
              <w:t>2V-6V”</w:t>
            </w:r>
            <w:r>
              <w:rPr>
                <w:rFonts w:hint="eastAsia"/>
                <w:szCs w:val="21"/>
              </w:rPr>
              <w:t>。如有一端负偏离，不管另一端如何，均视为负偏离，例：响应为“测量范围</w:t>
            </w:r>
            <w:r>
              <w:rPr>
                <w:rFonts w:hint="eastAsia"/>
                <w:szCs w:val="21"/>
              </w:rPr>
              <w:t>4</w:t>
            </w:r>
            <w:r>
              <w:rPr>
                <w:szCs w:val="21"/>
              </w:rPr>
              <w:t>V-6V</w:t>
            </w:r>
            <w:r>
              <w:rPr>
                <w:rFonts w:hint="eastAsia"/>
                <w:szCs w:val="21"/>
              </w:rPr>
              <w:t>”。</w:t>
            </w:r>
          </w:p>
          <w:p w:rsidR="00267C9A" w:rsidRDefault="001818D7">
            <w:pPr>
              <w:spacing w:line="300" w:lineRule="exact"/>
              <w:jc w:val="left"/>
              <w:rPr>
                <w:szCs w:val="21"/>
              </w:rPr>
            </w:pPr>
            <w:r>
              <w:rPr>
                <w:rFonts w:hint="eastAsia"/>
                <w:szCs w:val="21"/>
              </w:rPr>
              <w:t>6</w:t>
            </w:r>
            <w:r>
              <w:rPr>
                <w:rFonts w:hint="eastAsia"/>
                <w:szCs w:val="21"/>
              </w:rPr>
              <w:t>、对于区间任意值参数，例“</w:t>
            </w:r>
            <w:r>
              <w:rPr>
                <w:szCs w:val="21"/>
              </w:rPr>
              <w:t>5</w:t>
            </w:r>
            <w:r>
              <w:rPr>
                <w:rFonts w:hint="eastAsia"/>
                <w:szCs w:val="21"/>
              </w:rPr>
              <w:t>m</w:t>
            </w:r>
            <w:r>
              <w:rPr>
                <w:szCs w:val="21"/>
              </w:rPr>
              <w:t>m</w:t>
            </w:r>
            <w:r>
              <w:rPr>
                <w:rFonts w:hint="eastAsia"/>
                <w:szCs w:val="21"/>
              </w:rPr>
              <w:t>≤间距≤</w:t>
            </w:r>
            <w:r>
              <w:rPr>
                <w:rFonts w:hint="eastAsia"/>
                <w:szCs w:val="21"/>
              </w:rPr>
              <w:t>1</w:t>
            </w:r>
            <w:r>
              <w:rPr>
                <w:szCs w:val="21"/>
              </w:rPr>
              <w:t>0</w:t>
            </w:r>
            <w:r>
              <w:rPr>
                <w:rFonts w:hint="eastAsia"/>
                <w:szCs w:val="21"/>
              </w:rPr>
              <w:t>m</w:t>
            </w:r>
            <w:r>
              <w:rPr>
                <w:szCs w:val="21"/>
              </w:rPr>
              <w:t>m</w:t>
            </w:r>
            <w:r>
              <w:rPr>
                <w:rFonts w:hint="eastAsia"/>
                <w:szCs w:val="21"/>
              </w:rPr>
              <w:t>”，若间距响应值为</w:t>
            </w:r>
            <w:r>
              <w:rPr>
                <w:szCs w:val="21"/>
              </w:rPr>
              <w:t>5</w:t>
            </w:r>
            <w:r>
              <w:rPr>
                <w:rFonts w:hint="eastAsia"/>
                <w:szCs w:val="21"/>
              </w:rPr>
              <w:t>m</w:t>
            </w:r>
            <w:r>
              <w:rPr>
                <w:szCs w:val="21"/>
              </w:rPr>
              <w:t>m-10mm</w:t>
            </w:r>
            <w:r>
              <w:rPr>
                <w:rFonts w:hint="eastAsia"/>
                <w:szCs w:val="21"/>
              </w:rPr>
              <w:t>中任意一个数值（含本数）时为无偏离；超过区间范围视为负偏离；此类参数不存在正偏离。</w:t>
            </w:r>
          </w:p>
          <w:p w:rsidR="00267C9A" w:rsidRDefault="001818D7">
            <w:pPr>
              <w:spacing w:line="300" w:lineRule="exact"/>
              <w:jc w:val="left"/>
              <w:rPr>
                <w:szCs w:val="21"/>
              </w:rPr>
            </w:pPr>
            <w:r>
              <w:rPr>
                <w:rFonts w:hint="eastAsia"/>
                <w:szCs w:val="21"/>
              </w:rPr>
              <w:t>7</w:t>
            </w:r>
            <w:r>
              <w:rPr>
                <w:rFonts w:hint="eastAsia"/>
                <w:szCs w:val="21"/>
              </w:rPr>
              <w:t>、对于单边任意参数的要求，例“长度≥</w:t>
            </w:r>
            <w:r>
              <w:rPr>
                <w:rFonts w:hint="eastAsia"/>
                <w:szCs w:val="21"/>
              </w:rPr>
              <w:t>5</w:t>
            </w:r>
            <w:r>
              <w:rPr>
                <w:szCs w:val="21"/>
              </w:rPr>
              <w:t>0cm”</w:t>
            </w:r>
            <w:r>
              <w:rPr>
                <w:rFonts w:hint="eastAsia"/>
                <w:szCs w:val="21"/>
              </w:rPr>
              <w:t>，若响应为</w:t>
            </w:r>
            <w:r>
              <w:rPr>
                <w:rFonts w:hint="eastAsia"/>
                <w:szCs w:val="21"/>
              </w:rPr>
              <w:t>5</w:t>
            </w:r>
            <w:r>
              <w:rPr>
                <w:szCs w:val="21"/>
              </w:rPr>
              <w:t>0 cm</w:t>
            </w:r>
            <w:r>
              <w:rPr>
                <w:rFonts w:hint="eastAsia"/>
                <w:szCs w:val="21"/>
              </w:rPr>
              <w:t>及</w:t>
            </w:r>
            <w:r>
              <w:rPr>
                <w:rFonts w:hint="eastAsia"/>
                <w:szCs w:val="21"/>
              </w:rPr>
              <w:t>5</w:t>
            </w:r>
            <w:r>
              <w:rPr>
                <w:szCs w:val="21"/>
              </w:rPr>
              <w:t>0cm</w:t>
            </w:r>
            <w:r>
              <w:rPr>
                <w:rFonts w:hint="eastAsia"/>
                <w:szCs w:val="21"/>
              </w:rPr>
              <w:t>以上任意一个数值，均视为无偏离；若响应小于</w:t>
            </w:r>
            <w:r>
              <w:rPr>
                <w:rFonts w:hint="eastAsia"/>
                <w:szCs w:val="21"/>
              </w:rPr>
              <w:t>5</w:t>
            </w:r>
            <w:r>
              <w:rPr>
                <w:szCs w:val="21"/>
              </w:rPr>
              <w:t>0cm</w:t>
            </w:r>
            <w:r>
              <w:rPr>
                <w:rFonts w:hint="eastAsia"/>
                <w:szCs w:val="21"/>
              </w:rPr>
              <w:t>，视为负偏离。此类参数无正偏离。</w:t>
            </w:r>
          </w:p>
          <w:p w:rsidR="00267C9A" w:rsidRDefault="001818D7">
            <w:pPr>
              <w:spacing w:line="300" w:lineRule="exact"/>
              <w:jc w:val="left"/>
              <w:rPr>
                <w:szCs w:val="21"/>
              </w:rPr>
            </w:pPr>
            <w:r>
              <w:rPr>
                <w:rFonts w:hint="eastAsia"/>
                <w:szCs w:val="21"/>
              </w:rPr>
              <w:t>8</w:t>
            </w:r>
            <w:r>
              <w:rPr>
                <w:rFonts w:hint="eastAsia"/>
                <w:szCs w:val="21"/>
              </w:rPr>
              <w:t>、对于固定参数，响应与采购需求中技术参数一致，视为无偏离，其他均视为负偏离，此类参数无正偏离。</w:t>
            </w:r>
          </w:p>
          <w:p w:rsidR="00267C9A" w:rsidRDefault="001818D7">
            <w:pPr>
              <w:spacing w:line="300" w:lineRule="exact"/>
              <w:jc w:val="left"/>
              <w:rPr>
                <w:szCs w:val="21"/>
              </w:rPr>
            </w:pPr>
            <w:r>
              <w:rPr>
                <w:szCs w:val="21"/>
              </w:rPr>
              <w:t>9</w:t>
            </w:r>
            <w:r>
              <w:rPr>
                <w:rFonts w:hint="eastAsia"/>
                <w:szCs w:val="21"/>
              </w:rPr>
              <w:t>、如采购需求中技术参数有特殊要求与上述说明不一致的，以特殊要求为准。</w:t>
            </w:r>
          </w:p>
        </w:tc>
      </w:tr>
      <w:tr w:rsidR="00267C9A">
        <w:trPr>
          <w:trHeight w:val="1424"/>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24</w:t>
            </w:r>
          </w:p>
        </w:tc>
        <w:tc>
          <w:tcPr>
            <w:tcW w:w="1277"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0"/>
              </w:rPr>
              <w:t>代理服务费</w:t>
            </w:r>
          </w:p>
        </w:tc>
        <w:tc>
          <w:tcPr>
            <w:tcW w:w="7228" w:type="dxa"/>
            <w:tcBorders>
              <w:top w:val="single" w:sz="4" w:space="0" w:color="auto"/>
              <w:left w:val="single" w:sz="4" w:space="0" w:color="auto"/>
              <w:bottom w:val="single" w:sz="4" w:space="0" w:color="auto"/>
              <w:right w:val="single" w:sz="4" w:space="0" w:color="auto"/>
            </w:tcBorders>
            <w:vAlign w:val="center"/>
          </w:tcPr>
          <w:p w:rsidR="00267C9A" w:rsidRDefault="001818D7">
            <w:pPr>
              <w:rPr>
                <w:szCs w:val="21"/>
              </w:rPr>
            </w:pPr>
            <w:r>
              <w:rPr>
                <w:szCs w:val="21"/>
              </w:rPr>
              <w:t>（</w:t>
            </w:r>
            <w:r>
              <w:rPr>
                <w:szCs w:val="21"/>
              </w:rPr>
              <w:t>1</w:t>
            </w:r>
            <w:r>
              <w:rPr>
                <w:szCs w:val="21"/>
              </w:rPr>
              <w:t>）</w:t>
            </w:r>
            <w:r>
              <w:rPr>
                <w:szCs w:val="20"/>
              </w:rPr>
              <w:t>代理服务费</w:t>
            </w:r>
          </w:p>
          <w:p w:rsidR="00267C9A" w:rsidRDefault="001818D7">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proofErr w:type="gramStart"/>
            <w:r>
              <w:rPr>
                <w:szCs w:val="21"/>
              </w:rPr>
              <w:t>发改价格</w:t>
            </w:r>
            <w:proofErr w:type="gramEnd"/>
            <w:r>
              <w:rPr>
                <w:szCs w:val="21"/>
              </w:rPr>
              <w:t>﹝</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r>
              <w:rPr>
                <w:szCs w:val="21"/>
              </w:rPr>
              <w:t>具体费率</w:t>
            </w:r>
            <w:r>
              <w:rPr>
                <w:rFonts w:hint="eastAsia"/>
                <w:szCs w:val="21"/>
              </w:rPr>
              <w:t>如下：</w:t>
            </w:r>
          </w:p>
          <w:p w:rsidR="00267C9A" w:rsidRDefault="001818D7">
            <w:pPr>
              <w:spacing w:line="300" w:lineRule="exact"/>
              <w:jc w:val="left"/>
              <w:rPr>
                <w:szCs w:val="21"/>
              </w:rPr>
            </w:pPr>
            <w:r>
              <w:rPr>
                <w:rFonts w:hint="eastAsia"/>
                <w:szCs w:val="21"/>
              </w:rPr>
              <w:t>①招标金额在</w:t>
            </w:r>
            <w:r>
              <w:rPr>
                <w:rFonts w:hint="eastAsia"/>
                <w:szCs w:val="21"/>
              </w:rPr>
              <w:t>1</w:t>
            </w:r>
            <w:r>
              <w:rPr>
                <w:szCs w:val="21"/>
              </w:rPr>
              <w:t>00</w:t>
            </w:r>
            <w:r>
              <w:rPr>
                <w:rFonts w:hint="eastAsia"/>
                <w:szCs w:val="21"/>
              </w:rPr>
              <w:t>万元以下的：</w:t>
            </w:r>
          </w:p>
          <w:p w:rsidR="00267C9A" w:rsidRDefault="001818D7">
            <w:pPr>
              <w:spacing w:line="300" w:lineRule="exact"/>
              <w:jc w:val="left"/>
              <w:rPr>
                <w:szCs w:val="21"/>
              </w:rPr>
            </w:pPr>
            <w:r>
              <w:rPr>
                <w:rFonts w:hint="eastAsia"/>
                <w:szCs w:val="21"/>
              </w:rPr>
              <w:t>货物</w:t>
            </w:r>
            <w:r>
              <w:rPr>
                <w:szCs w:val="21"/>
              </w:rPr>
              <w:t>1.5</w:t>
            </w:r>
            <w:r>
              <w:rPr>
                <w:szCs w:val="21"/>
              </w:rPr>
              <w:t>％</w:t>
            </w:r>
            <w:r>
              <w:rPr>
                <w:rFonts w:hint="eastAsia"/>
                <w:szCs w:val="21"/>
              </w:rPr>
              <w:t>；</w:t>
            </w:r>
            <w:r>
              <w:rPr>
                <w:szCs w:val="21"/>
              </w:rPr>
              <w:t>服务招标</w:t>
            </w:r>
            <w:r>
              <w:rPr>
                <w:szCs w:val="21"/>
              </w:rPr>
              <w:t>1.5</w:t>
            </w:r>
            <w:r>
              <w:rPr>
                <w:szCs w:val="21"/>
              </w:rPr>
              <w:t>％</w:t>
            </w:r>
            <w:r>
              <w:rPr>
                <w:rFonts w:hint="eastAsia"/>
                <w:szCs w:val="21"/>
              </w:rPr>
              <w:t>；</w:t>
            </w:r>
            <w:r>
              <w:rPr>
                <w:szCs w:val="21"/>
              </w:rPr>
              <w:t>工程招标</w:t>
            </w:r>
            <w:r>
              <w:rPr>
                <w:szCs w:val="21"/>
              </w:rPr>
              <w:t>1.0</w:t>
            </w:r>
            <w:r>
              <w:rPr>
                <w:szCs w:val="21"/>
              </w:rPr>
              <w:t>％</w:t>
            </w:r>
            <w:r>
              <w:rPr>
                <w:rFonts w:hint="eastAsia"/>
                <w:szCs w:val="21"/>
              </w:rPr>
              <w:t>；</w:t>
            </w:r>
          </w:p>
          <w:p w:rsidR="00267C9A" w:rsidRDefault="001818D7">
            <w:pPr>
              <w:spacing w:line="300" w:lineRule="exact"/>
              <w:jc w:val="left"/>
              <w:rPr>
                <w:szCs w:val="21"/>
              </w:rPr>
            </w:pPr>
            <w:r>
              <w:rPr>
                <w:rFonts w:hint="eastAsia"/>
                <w:szCs w:val="21"/>
              </w:rPr>
              <w:t>②招标金额在</w:t>
            </w:r>
            <w:r>
              <w:rPr>
                <w:szCs w:val="21"/>
              </w:rPr>
              <w:t>100-500</w:t>
            </w:r>
            <w:r>
              <w:rPr>
                <w:rFonts w:hint="eastAsia"/>
                <w:szCs w:val="21"/>
              </w:rPr>
              <w:t>万元之间：</w:t>
            </w:r>
          </w:p>
          <w:p w:rsidR="00267C9A" w:rsidRDefault="001818D7">
            <w:pPr>
              <w:spacing w:line="300" w:lineRule="exact"/>
              <w:jc w:val="left"/>
              <w:rPr>
                <w:szCs w:val="21"/>
              </w:rPr>
            </w:pPr>
            <w:r>
              <w:rPr>
                <w:rFonts w:hint="eastAsia"/>
                <w:szCs w:val="21"/>
              </w:rPr>
              <w:t>货物</w:t>
            </w:r>
            <w:r>
              <w:rPr>
                <w:szCs w:val="21"/>
              </w:rPr>
              <w:t>1.1</w:t>
            </w:r>
            <w:r>
              <w:rPr>
                <w:szCs w:val="21"/>
              </w:rPr>
              <w:t>％</w:t>
            </w:r>
            <w:r>
              <w:rPr>
                <w:rFonts w:hint="eastAsia"/>
                <w:szCs w:val="21"/>
              </w:rPr>
              <w:t>；</w:t>
            </w:r>
            <w:r>
              <w:rPr>
                <w:szCs w:val="21"/>
              </w:rPr>
              <w:t>服务招标</w:t>
            </w:r>
            <w:r>
              <w:rPr>
                <w:szCs w:val="21"/>
              </w:rPr>
              <w:t>0.8</w:t>
            </w:r>
            <w:r>
              <w:rPr>
                <w:szCs w:val="21"/>
              </w:rPr>
              <w:t>％</w:t>
            </w:r>
            <w:r>
              <w:rPr>
                <w:rFonts w:hint="eastAsia"/>
                <w:szCs w:val="21"/>
              </w:rPr>
              <w:t>；</w:t>
            </w:r>
            <w:r>
              <w:rPr>
                <w:szCs w:val="21"/>
              </w:rPr>
              <w:t>工程招标</w:t>
            </w:r>
            <w:r>
              <w:rPr>
                <w:szCs w:val="21"/>
              </w:rPr>
              <w:t>0.7</w:t>
            </w:r>
            <w:r>
              <w:rPr>
                <w:szCs w:val="21"/>
              </w:rPr>
              <w:t>％</w:t>
            </w:r>
            <w:r>
              <w:rPr>
                <w:rFonts w:hint="eastAsia"/>
                <w:szCs w:val="21"/>
              </w:rPr>
              <w:t>；</w:t>
            </w:r>
          </w:p>
          <w:p w:rsidR="00267C9A" w:rsidRDefault="001818D7">
            <w:pPr>
              <w:spacing w:line="300" w:lineRule="exact"/>
              <w:jc w:val="left"/>
              <w:rPr>
                <w:szCs w:val="21"/>
              </w:rPr>
            </w:pPr>
            <w:r>
              <w:rPr>
                <w:rFonts w:hint="eastAsia"/>
                <w:szCs w:val="21"/>
              </w:rPr>
              <w:t>③招标金额在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rsidR="00267C9A" w:rsidRDefault="001818D7">
            <w:pPr>
              <w:spacing w:line="300" w:lineRule="exact"/>
              <w:jc w:val="left"/>
              <w:rPr>
                <w:szCs w:val="21"/>
              </w:rPr>
            </w:pPr>
            <w:r>
              <w:rPr>
                <w:rFonts w:hint="eastAsia"/>
                <w:szCs w:val="21"/>
              </w:rPr>
              <w:t>货物</w:t>
            </w:r>
            <w:r>
              <w:rPr>
                <w:szCs w:val="21"/>
              </w:rPr>
              <w:t>0.8</w:t>
            </w:r>
            <w:r>
              <w:rPr>
                <w:szCs w:val="21"/>
              </w:rPr>
              <w:t>％</w:t>
            </w:r>
            <w:r>
              <w:rPr>
                <w:rFonts w:hint="eastAsia"/>
                <w:szCs w:val="21"/>
              </w:rPr>
              <w:t>；</w:t>
            </w:r>
            <w:r>
              <w:rPr>
                <w:szCs w:val="21"/>
              </w:rPr>
              <w:t>服务招标</w:t>
            </w:r>
            <w:r>
              <w:rPr>
                <w:szCs w:val="21"/>
              </w:rPr>
              <w:t>0.45</w:t>
            </w:r>
            <w:r>
              <w:rPr>
                <w:szCs w:val="21"/>
              </w:rPr>
              <w:t>％</w:t>
            </w:r>
            <w:r>
              <w:rPr>
                <w:rFonts w:hint="eastAsia"/>
                <w:szCs w:val="21"/>
              </w:rPr>
              <w:t>；</w:t>
            </w:r>
            <w:r>
              <w:rPr>
                <w:szCs w:val="21"/>
              </w:rPr>
              <w:t>工程招标</w:t>
            </w:r>
            <w:r>
              <w:rPr>
                <w:szCs w:val="21"/>
              </w:rPr>
              <w:t>0.55</w:t>
            </w:r>
            <w:r>
              <w:rPr>
                <w:szCs w:val="21"/>
              </w:rPr>
              <w:t>％</w:t>
            </w:r>
            <w:r>
              <w:rPr>
                <w:rFonts w:hint="eastAsia"/>
                <w:szCs w:val="21"/>
              </w:rPr>
              <w:t>；</w:t>
            </w:r>
          </w:p>
          <w:p w:rsidR="00267C9A" w:rsidRDefault="001818D7">
            <w:pPr>
              <w:spacing w:line="300" w:lineRule="exact"/>
              <w:jc w:val="left"/>
              <w:rPr>
                <w:szCs w:val="21"/>
              </w:rPr>
            </w:pPr>
            <w:r>
              <w:rPr>
                <w:rFonts w:hint="eastAsia"/>
                <w:szCs w:val="21"/>
              </w:rPr>
              <w:t>④招标金额在</w:t>
            </w:r>
            <w:r>
              <w:rPr>
                <w:szCs w:val="21"/>
              </w:rPr>
              <w:t>1000-5000</w:t>
            </w:r>
            <w:r>
              <w:rPr>
                <w:rFonts w:hint="eastAsia"/>
                <w:szCs w:val="21"/>
              </w:rPr>
              <w:t>万元之间：</w:t>
            </w:r>
          </w:p>
          <w:p w:rsidR="00267C9A" w:rsidRDefault="001818D7">
            <w:pPr>
              <w:spacing w:line="300" w:lineRule="exact"/>
              <w:jc w:val="left"/>
              <w:rPr>
                <w:szCs w:val="21"/>
              </w:rPr>
            </w:pPr>
            <w:r>
              <w:rPr>
                <w:rFonts w:hint="eastAsia"/>
                <w:szCs w:val="21"/>
              </w:rPr>
              <w:t>货物</w:t>
            </w:r>
            <w:r>
              <w:rPr>
                <w:szCs w:val="21"/>
              </w:rPr>
              <w:t>0.5</w:t>
            </w:r>
            <w:r>
              <w:rPr>
                <w:szCs w:val="21"/>
              </w:rPr>
              <w:t>％</w:t>
            </w:r>
            <w:r>
              <w:rPr>
                <w:rFonts w:hint="eastAsia"/>
                <w:szCs w:val="21"/>
              </w:rPr>
              <w:t>；</w:t>
            </w:r>
            <w:r>
              <w:rPr>
                <w:szCs w:val="21"/>
              </w:rPr>
              <w:t>服务招标</w:t>
            </w:r>
            <w:r>
              <w:rPr>
                <w:szCs w:val="21"/>
              </w:rPr>
              <w:t>0.25</w:t>
            </w:r>
            <w:r>
              <w:rPr>
                <w:szCs w:val="21"/>
              </w:rPr>
              <w:t>％</w:t>
            </w:r>
            <w:r>
              <w:rPr>
                <w:rFonts w:hint="eastAsia"/>
                <w:szCs w:val="21"/>
              </w:rPr>
              <w:t>；</w:t>
            </w:r>
            <w:r>
              <w:rPr>
                <w:szCs w:val="21"/>
              </w:rPr>
              <w:t>工程招标</w:t>
            </w:r>
            <w:r>
              <w:rPr>
                <w:szCs w:val="21"/>
              </w:rPr>
              <w:t>0.35</w:t>
            </w:r>
            <w:r>
              <w:rPr>
                <w:szCs w:val="21"/>
              </w:rPr>
              <w:t>％</w:t>
            </w:r>
            <w:r>
              <w:rPr>
                <w:rFonts w:hint="eastAsia"/>
                <w:szCs w:val="21"/>
              </w:rPr>
              <w:t>；</w:t>
            </w:r>
          </w:p>
          <w:p w:rsidR="00267C9A" w:rsidRDefault="001818D7">
            <w:pPr>
              <w:spacing w:line="300" w:lineRule="exact"/>
              <w:jc w:val="left"/>
              <w:rPr>
                <w:szCs w:val="21"/>
              </w:rPr>
            </w:pPr>
            <w:r>
              <w:rPr>
                <w:rFonts w:hint="eastAsia"/>
                <w:szCs w:val="21"/>
              </w:rPr>
              <w:t>……</w:t>
            </w:r>
          </w:p>
          <w:p w:rsidR="00267C9A" w:rsidRDefault="001818D7">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rsidR="00267C9A" w:rsidRDefault="001818D7">
            <w:pPr>
              <w:spacing w:line="300" w:lineRule="exact"/>
              <w:jc w:val="left"/>
              <w:rPr>
                <w:szCs w:val="21"/>
              </w:rPr>
            </w:pPr>
            <w:r>
              <w:rPr>
                <w:szCs w:val="21"/>
              </w:rPr>
              <w:t>例如：某货物招标代理业务成交金额为</w:t>
            </w:r>
            <w:r>
              <w:rPr>
                <w:szCs w:val="21"/>
              </w:rPr>
              <w:t>300</w:t>
            </w:r>
            <w:r>
              <w:rPr>
                <w:szCs w:val="21"/>
              </w:rPr>
              <w:t>万元，招标代理服务费金额按如下计算：</w:t>
            </w:r>
          </w:p>
          <w:p w:rsidR="00267C9A" w:rsidRDefault="001818D7">
            <w:pPr>
              <w:spacing w:line="300" w:lineRule="exact"/>
              <w:jc w:val="left"/>
              <w:rPr>
                <w:szCs w:val="21"/>
              </w:rPr>
            </w:pPr>
            <w:r>
              <w:rPr>
                <w:szCs w:val="21"/>
              </w:rPr>
              <w:t>100</w:t>
            </w:r>
            <w:r>
              <w:rPr>
                <w:szCs w:val="21"/>
              </w:rPr>
              <w:t>万元</w:t>
            </w:r>
            <w:r>
              <w:rPr>
                <w:szCs w:val="21"/>
              </w:rPr>
              <w:t>×1.5%</w:t>
            </w:r>
            <w:r>
              <w:rPr>
                <w:szCs w:val="21"/>
              </w:rPr>
              <w:t>＝</w:t>
            </w:r>
            <w:r>
              <w:rPr>
                <w:szCs w:val="21"/>
              </w:rPr>
              <w:t>1.5</w:t>
            </w:r>
            <w:r>
              <w:rPr>
                <w:szCs w:val="21"/>
              </w:rPr>
              <w:t>万元</w:t>
            </w:r>
          </w:p>
          <w:p w:rsidR="00267C9A" w:rsidRDefault="001818D7">
            <w:pPr>
              <w:spacing w:line="300" w:lineRule="exact"/>
              <w:jc w:val="left"/>
              <w:rPr>
                <w:szCs w:val="21"/>
              </w:rPr>
            </w:pPr>
            <w:r>
              <w:rPr>
                <w:szCs w:val="21"/>
              </w:rPr>
              <w:t>（</w:t>
            </w:r>
            <w:r>
              <w:rPr>
                <w:szCs w:val="21"/>
              </w:rPr>
              <w:t>300</w:t>
            </w:r>
            <w:r>
              <w:rPr>
                <w:szCs w:val="21"/>
              </w:rPr>
              <w:t>－</w:t>
            </w:r>
            <w:r>
              <w:rPr>
                <w:szCs w:val="21"/>
              </w:rPr>
              <w:t>100</w:t>
            </w:r>
            <w:r>
              <w:rPr>
                <w:szCs w:val="21"/>
              </w:rPr>
              <w:t>）万元</w:t>
            </w:r>
            <w:r>
              <w:rPr>
                <w:szCs w:val="21"/>
              </w:rPr>
              <w:t>×1.1%</w:t>
            </w:r>
            <w:r>
              <w:rPr>
                <w:szCs w:val="21"/>
              </w:rPr>
              <w:t>＝</w:t>
            </w:r>
            <w:r>
              <w:rPr>
                <w:szCs w:val="21"/>
              </w:rPr>
              <w:t>2.2</w:t>
            </w:r>
            <w:r>
              <w:rPr>
                <w:szCs w:val="21"/>
              </w:rPr>
              <w:t>万元</w:t>
            </w:r>
          </w:p>
          <w:p w:rsidR="00267C9A" w:rsidRDefault="001818D7">
            <w:pPr>
              <w:spacing w:line="300" w:lineRule="exact"/>
              <w:jc w:val="left"/>
              <w:rPr>
                <w:szCs w:val="21"/>
              </w:rPr>
            </w:pPr>
            <w:r>
              <w:rPr>
                <w:szCs w:val="21"/>
              </w:rPr>
              <w:t>合计收费＝</w:t>
            </w:r>
            <w:r>
              <w:rPr>
                <w:szCs w:val="21"/>
              </w:rPr>
              <w:t>1.5</w:t>
            </w:r>
            <w:r>
              <w:rPr>
                <w:szCs w:val="21"/>
              </w:rPr>
              <w:t>＋</w:t>
            </w:r>
            <w:r>
              <w:rPr>
                <w:szCs w:val="21"/>
              </w:rPr>
              <w:t>2.2=3.7</w:t>
            </w:r>
            <w:r>
              <w:rPr>
                <w:szCs w:val="21"/>
              </w:rPr>
              <w:t>万元</w:t>
            </w:r>
          </w:p>
          <w:p w:rsidR="00267C9A" w:rsidRDefault="001818D7">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rFonts w:hint="eastAsia"/>
                <w:szCs w:val="20"/>
              </w:rPr>
              <w:t>。</w:t>
            </w:r>
          </w:p>
          <w:p w:rsidR="00267C9A" w:rsidRDefault="001818D7">
            <w:pPr>
              <w:spacing w:line="300" w:lineRule="exact"/>
              <w:jc w:val="left"/>
              <w:rPr>
                <w:kern w:val="0"/>
                <w:szCs w:val="21"/>
              </w:rPr>
            </w:pPr>
            <w:r>
              <w:rPr>
                <w:szCs w:val="21"/>
              </w:rPr>
              <w:lastRenderedPageBreak/>
              <w:t>（</w:t>
            </w:r>
            <w:r>
              <w:rPr>
                <w:szCs w:val="21"/>
              </w:rPr>
              <w:t>2</w:t>
            </w:r>
            <w:r>
              <w:rPr>
                <w:szCs w:val="21"/>
              </w:rPr>
              <w:t>）中标人在中标通知书发出前以银行转账或现金形式支付代理服务费；采购代理机构也可以从中标人的投标保证金中扣除上述金额的代理服务费，余款</w:t>
            </w:r>
            <w:proofErr w:type="gramStart"/>
            <w:r>
              <w:rPr>
                <w:szCs w:val="21"/>
              </w:rPr>
              <w:t>按供应</w:t>
            </w:r>
            <w:proofErr w:type="gramEnd"/>
            <w:r>
              <w:rPr>
                <w:szCs w:val="21"/>
              </w:rPr>
              <w:t>商所汇入投标保证金的账户原路退回，如无法原路返回，则按《代理服务费承诺书》列明的账户退回。</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lastRenderedPageBreak/>
              <w:t>25</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267C9A" w:rsidRDefault="001818D7">
            <w:pPr>
              <w:rPr>
                <w:szCs w:val="21"/>
              </w:rPr>
            </w:pP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tc>
      </w:tr>
      <w:tr w:rsidR="00267C9A">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26</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rPr>
                <w:szCs w:val="21"/>
              </w:rPr>
            </w:pPr>
            <w:r>
              <w:t>本招标文件是根据国家有关法律及有关政策、法规和参照国际惯例编制，解释权属采购代理机构。</w:t>
            </w:r>
          </w:p>
        </w:tc>
      </w:tr>
      <w:tr w:rsidR="00267C9A">
        <w:trPr>
          <w:trHeight w:val="1007"/>
        </w:trPr>
        <w:tc>
          <w:tcPr>
            <w:tcW w:w="709"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b/>
                <w:szCs w:val="21"/>
              </w:rPr>
            </w:pPr>
            <w:r>
              <w:rPr>
                <w:b/>
                <w:szCs w:val="21"/>
              </w:rPr>
              <w:t>27</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left"/>
            </w:pPr>
            <w:r>
              <w:rPr>
                <w:rFonts w:hint="eastAsia"/>
              </w:rPr>
              <w:t>疫情防控要求：</w:t>
            </w:r>
          </w:p>
          <w:p w:rsidR="00267C9A" w:rsidRDefault="001818D7">
            <w:pPr>
              <w:spacing w:line="300" w:lineRule="exact"/>
              <w:jc w:val="left"/>
            </w:pPr>
            <w:r>
              <w:rPr>
                <w:rFonts w:hint="eastAsia"/>
              </w:rPr>
              <w:t>1.</w:t>
            </w:r>
            <w:r>
              <w:rPr>
                <w:rFonts w:hint="eastAsia"/>
              </w:rPr>
              <w:t>疫情防控期间供应商须全程佩戴口罩，同时遵守采购代理机构现场开标评标的防控要求。</w:t>
            </w:r>
          </w:p>
          <w:p w:rsidR="00267C9A" w:rsidRDefault="001818D7">
            <w:pPr>
              <w:spacing w:line="300" w:lineRule="exact"/>
              <w:jc w:val="left"/>
            </w:pPr>
            <w:r>
              <w:rPr>
                <w:rFonts w:hint="eastAsia"/>
              </w:rPr>
              <w:t>2.</w:t>
            </w:r>
            <w:r>
              <w:rPr>
                <w:rFonts w:hint="eastAsia"/>
              </w:rPr>
              <w:t>进入交易中心参加开标、评标的所有人员，应遵循当地交易中心的防控措施及相关要求。</w:t>
            </w:r>
          </w:p>
        </w:tc>
      </w:tr>
      <w:bookmarkEnd w:id="18"/>
    </w:tbl>
    <w:p w:rsidR="00267C9A" w:rsidRDefault="00267C9A">
      <w:pPr>
        <w:spacing w:before="120" w:line="320" w:lineRule="atLeast"/>
        <w:outlineLvl w:val="1"/>
        <w:rPr>
          <w:bCs/>
          <w:kern w:val="0"/>
          <w:sz w:val="28"/>
          <w:szCs w:val="28"/>
        </w:rPr>
        <w:sectPr w:rsidR="00267C9A">
          <w:headerReference w:type="default" r:id="rId18"/>
          <w:headerReference w:type="first" r:id="rId19"/>
          <w:pgSz w:w="11906" w:h="16838"/>
          <w:pgMar w:top="993" w:right="1133" w:bottom="1246" w:left="1418" w:header="851" w:footer="992" w:gutter="0"/>
          <w:cols w:space="720"/>
          <w:titlePg/>
          <w:docGrid w:linePitch="312"/>
        </w:sectPr>
      </w:pPr>
    </w:p>
    <w:p w:rsidR="00267C9A" w:rsidRDefault="00267C9A">
      <w:pPr>
        <w:rPr>
          <w:szCs w:val="21"/>
        </w:r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bookmarkStart w:id="21" w:name="_Toc3819"/>
      <w:bookmarkStart w:id="22" w:name="_Toc254970549"/>
      <w:bookmarkStart w:id="23" w:name="_Toc254970690"/>
      <w:r>
        <w:rPr>
          <w:rFonts w:ascii="Times New Roman" w:hAnsi="Times New Roman" w:cs="Times New Roman"/>
          <w:sz w:val="32"/>
          <w:szCs w:val="32"/>
        </w:rPr>
        <w:t>第四章</w:t>
      </w:r>
      <w:r>
        <w:rPr>
          <w:rFonts w:ascii="Times New Roman" w:hAnsi="Times New Roman" w:cs="Times New Roman"/>
          <w:sz w:val="32"/>
          <w:szCs w:val="32"/>
        </w:rPr>
        <w:t xml:space="preserve">  </w:t>
      </w:r>
      <w:r>
        <w:rPr>
          <w:rFonts w:ascii="Times New Roman" w:hAnsi="Times New Roman" w:cs="Times New Roman"/>
          <w:sz w:val="32"/>
          <w:szCs w:val="32"/>
        </w:rPr>
        <w:t>评标方法及评标标准</w:t>
      </w:r>
      <w:bookmarkEnd w:id="21"/>
    </w:p>
    <w:p w:rsidR="00267C9A" w:rsidRDefault="001818D7">
      <w:pPr>
        <w:spacing w:before="120" w:line="320" w:lineRule="atLeast"/>
        <w:ind w:firstLineChars="196" w:firstLine="413"/>
        <w:outlineLvl w:val="1"/>
        <w:rPr>
          <w:b/>
          <w:bCs/>
          <w:kern w:val="0"/>
          <w:szCs w:val="21"/>
        </w:rPr>
      </w:pPr>
      <w:r>
        <w:rPr>
          <w:b/>
          <w:bCs/>
          <w:kern w:val="0"/>
          <w:szCs w:val="21"/>
        </w:rPr>
        <w:t>一、评标方法</w:t>
      </w:r>
    </w:p>
    <w:p w:rsidR="00267C9A" w:rsidRDefault="001818D7" w:rsidP="001818D7">
      <w:pPr>
        <w:spacing w:before="120" w:line="320" w:lineRule="atLeast"/>
        <w:ind w:firstLineChars="196" w:firstLine="412"/>
        <w:outlineLvl w:val="1"/>
        <w:rPr>
          <w:bCs/>
          <w:kern w:val="0"/>
          <w:szCs w:val="21"/>
        </w:rPr>
      </w:pPr>
      <w:r>
        <w:rPr>
          <w:rFonts w:hint="eastAsia"/>
          <w:bCs/>
          <w:kern w:val="0"/>
          <w:szCs w:val="21"/>
        </w:rPr>
        <w:t>1</w:t>
      </w:r>
      <w:r>
        <w:rPr>
          <w:rFonts w:hint="eastAsia"/>
          <w:bCs/>
          <w:kern w:val="0"/>
          <w:szCs w:val="21"/>
        </w:rPr>
        <w:t>、</w:t>
      </w:r>
      <w:r>
        <w:rPr>
          <w:bCs/>
          <w:kern w:val="0"/>
          <w:szCs w:val="21"/>
        </w:rPr>
        <w:t>评标方法</w:t>
      </w:r>
    </w:p>
    <w:p w:rsidR="00267C9A" w:rsidRDefault="001818D7">
      <w:pPr>
        <w:suppressAutoHyphens/>
        <w:spacing w:before="120" w:line="320" w:lineRule="atLeast"/>
        <w:ind w:firstLineChars="200" w:firstLine="420"/>
      </w:pPr>
      <w:r>
        <w:t>本项目采用综合评分法进行评标。综合评分法，是指投标文件满足招标文件全部实质性要求</w:t>
      </w:r>
      <w:proofErr w:type="gramStart"/>
      <w:r>
        <w:t>且按照</w:t>
      </w:r>
      <w:proofErr w:type="gramEnd"/>
      <w:r>
        <w:t>评标因素的量化指标评标得分最高的供应商为中标候选人的评标方法。</w:t>
      </w:r>
    </w:p>
    <w:p w:rsidR="00267C9A" w:rsidRDefault="001818D7" w:rsidP="001818D7">
      <w:pPr>
        <w:spacing w:before="120" w:line="320" w:lineRule="atLeast"/>
        <w:ind w:firstLineChars="196" w:firstLine="412"/>
        <w:outlineLvl w:val="1"/>
        <w:rPr>
          <w:szCs w:val="21"/>
        </w:rPr>
      </w:pPr>
      <w:r>
        <w:rPr>
          <w:rFonts w:hint="eastAsia"/>
          <w:szCs w:val="21"/>
        </w:rPr>
        <w:t>2</w:t>
      </w:r>
      <w:r>
        <w:rPr>
          <w:rFonts w:hint="eastAsia"/>
          <w:szCs w:val="21"/>
        </w:rPr>
        <w:t>、评标依据</w:t>
      </w:r>
    </w:p>
    <w:p w:rsidR="00267C9A" w:rsidRDefault="001818D7">
      <w:pPr>
        <w:suppressAutoHyphens/>
        <w:spacing w:before="120" w:line="320" w:lineRule="atLeast"/>
        <w:ind w:firstLineChars="200" w:firstLine="420"/>
      </w:pPr>
      <w:r>
        <w:rPr>
          <w:rFonts w:hint="eastAsia"/>
        </w:rPr>
        <w:t>评标委员会</w:t>
      </w:r>
      <w:r>
        <w:t>以</w:t>
      </w:r>
      <w:r>
        <w:rPr>
          <w:rFonts w:hint="eastAsia"/>
        </w:rPr>
        <w:t>招标</w:t>
      </w:r>
      <w:r>
        <w:t>文件、补充文件、</w:t>
      </w:r>
      <w:r>
        <w:rPr>
          <w:rFonts w:hint="eastAsia"/>
        </w:rPr>
        <w:t>投标</w:t>
      </w:r>
      <w:r>
        <w:t>文件、澄清及答复为评</w:t>
      </w:r>
      <w:r>
        <w:rPr>
          <w:rFonts w:hint="eastAsia"/>
        </w:rPr>
        <w:t>标</w:t>
      </w:r>
      <w:r>
        <w:t>依据。</w:t>
      </w:r>
    </w:p>
    <w:p w:rsidR="00267C9A" w:rsidRDefault="001818D7" w:rsidP="001818D7">
      <w:pPr>
        <w:spacing w:before="120" w:line="320" w:lineRule="atLeast"/>
        <w:ind w:firstLineChars="196" w:firstLine="412"/>
        <w:outlineLvl w:val="1"/>
        <w:rPr>
          <w:szCs w:val="21"/>
        </w:rPr>
      </w:pPr>
      <w:r>
        <w:rPr>
          <w:szCs w:val="21"/>
        </w:rPr>
        <w:t>3</w:t>
      </w:r>
      <w:r>
        <w:rPr>
          <w:rFonts w:hint="eastAsia"/>
          <w:szCs w:val="21"/>
        </w:rPr>
        <w:t>、评标委员会</w:t>
      </w:r>
      <w:bookmarkStart w:id="24" w:name="_Hlk19051932"/>
    </w:p>
    <w:p w:rsidR="00267C9A" w:rsidRDefault="001818D7">
      <w:pPr>
        <w:suppressAutoHyphens/>
        <w:spacing w:before="120" w:line="320" w:lineRule="atLeast"/>
        <w:ind w:firstLineChars="200" w:firstLine="420"/>
      </w:pPr>
      <w:r>
        <w:rPr>
          <w:rFonts w:hint="eastAsia"/>
        </w:rPr>
        <w:t>本项目评标委员会由政府采购评审专家和采购人代表组成。</w:t>
      </w:r>
      <w:bookmarkStart w:id="25" w:name="_Hlk19051968"/>
      <w:bookmarkEnd w:id="24"/>
      <w:r>
        <w:rPr>
          <w:rFonts w:hint="eastAsia"/>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25"/>
    </w:p>
    <w:p w:rsidR="00267C9A" w:rsidRDefault="001818D7">
      <w:pPr>
        <w:spacing w:before="120" w:line="320" w:lineRule="atLeast"/>
        <w:ind w:firstLineChars="196" w:firstLine="413"/>
        <w:outlineLvl w:val="1"/>
        <w:rPr>
          <w:b/>
          <w:bCs/>
          <w:kern w:val="0"/>
          <w:szCs w:val="21"/>
        </w:rPr>
      </w:pPr>
      <w:r>
        <w:rPr>
          <w:rFonts w:hint="eastAsia"/>
          <w:b/>
          <w:bCs/>
          <w:kern w:val="0"/>
          <w:szCs w:val="21"/>
        </w:rPr>
        <w:t>二、</w:t>
      </w:r>
      <w:r>
        <w:rPr>
          <w:b/>
          <w:bCs/>
          <w:kern w:val="0"/>
          <w:szCs w:val="21"/>
        </w:rPr>
        <w:t>评标程序</w:t>
      </w:r>
    </w:p>
    <w:p w:rsidR="00267C9A" w:rsidRDefault="001818D7">
      <w:pPr>
        <w:spacing w:before="120" w:line="320" w:lineRule="atLeast"/>
        <w:ind w:firstLineChars="200" w:firstLine="420"/>
        <w:rPr>
          <w:szCs w:val="21"/>
        </w:rPr>
      </w:pPr>
      <w:r>
        <w:rPr>
          <w:rFonts w:hint="eastAsia"/>
          <w:szCs w:val="21"/>
        </w:rPr>
        <w:t>1</w:t>
      </w:r>
      <w:r>
        <w:rPr>
          <w:rFonts w:hint="eastAsia"/>
          <w:szCs w:val="21"/>
        </w:rPr>
        <w:t>、</w:t>
      </w:r>
      <w:bookmarkStart w:id="26" w:name="_Hlk19175507"/>
      <w:r>
        <w:rPr>
          <w:szCs w:val="21"/>
        </w:rPr>
        <w:t>初步评审：初步评审包括资格检查及符合性检查。</w:t>
      </w:r>
      <w:bookmarkEnd w:id="26"/>
    </w:p>
    <w:p w:rsidR="00267C9A" w:rsidRDefault="001818D7">
      <w:pPr>
        <w:suppressAutoHyphens/>
        <w:spacing w:before="120" w:line="320" w:lineRule="atLeast"/>
        <w:ind w:firstLineChars="200" w:firstLine="420"/>
        <w:rPr>
          <w:bCs/>
          <w:kern w:val="1"/>
          <w:szCs w:val="21"/>
        </w:rPr>
      </w:pPr>
      <w:r>
        <w:rPr>
          <w:rFonts w:hint="eastAsia"/>
          <w:bCs/>
          <w:kern w:val="1"/>
          <w:szCs w:val="21"/>
        </w:rPr>
        <w:t>2</w:t>
      </w:r>
      <w:r>
        <w:rPr>
          <w:rFonts w:hint="eastAsia"/>
          <w:bCs/>
          <w:kern w:val="1"/>
          <w:szCs w:val="21"/>
        </w:rPr>
        <w:t>、澄清（如需要）</w:t>
      </w:r>
      <w:r>
        <w:rPr>
          <w:bCs/>
          <w:kern w:val="1"/>
          <w:szCs w:val="21"/>
        </w:rPr>
        <w:t>。</w:t>
      </w:r>
    </w:p>
    <w:p w:rsidR="00267C9A" w:rsidRDefault="001818D7">
      <w:pPr>
        <w:suppressAutoHyphens/>
        <w:spacing w:before="120" w:line="320" w:lineRule="atLeast"/>
        <w:ind w:firstLineChars="200" w:firstLine="420"/>
        <w:rPr>
          <w:bCs/>
          <w:kern w:val="1"/>
          <w:szCs w:val="21"/>
        </w:rPr>
      </w:pPr>
      <w:r>
        <w:rPr>
          <w:rFonts w:hint="eastAsia"/>
          <w:bCs/>
          <w:kern w:val="1"/>
          <w:szCs w:val="21"/>
        </w:rPr>
        <w:t>3</w:t>
      </w:r>
      <w:r>
        <w:rPr>
          <w:rFonts w:hint="eastAsia"/>
          <w:bCs/>
          <w:kern w:val="1"/>
          <w:szCs w:val="21"/>
        </w:rPr>
        <w:t>、</w:t>
      </w:r>
      <w:r>
        <w:rPr>
          <w:bCs/>
          <w:kern w:val="1"/>
          <w:szCs w:val="21"/>
        </w:rPr>
        <w:t>详细评审。</w:t>
      </w:r>
    </w:p>
    <w:p w:rsidR="00267C9A" w:rsidRDefault="001818D7">
      <w:pPr>
        <w:suppressAutoHyphens/>
        <w:spacing w:before="120" w:line="320" w:lineRule="atLeast"/>
        <w:ind w:firstLineChars="200" w:firstLine="420"/>
        <w:rPr>
          <w:szCs w:val="21"/>
        </w:rPr>
      </w:pPr>
      <w:r>
        <w:rPr>
          <w:bCs/>
          <w:kern w:val="1"/>
          <w:szCs w:val="21"/>
        </w:rPr>
        <w:t>4</w:t>
      </w:r>
      <w:r>
        <w:rPr>
          <w:rFonts w:hint="eastAsia"/>
          <w:bCs/>
          <w:kern w:val="1"/>
          <w:szCs w:val="21"/>
        </w:rPr>
        <w:t>、</w:t>
      </w:r>
      <w:r>
        <w:rPr>
          <w:bCs/>
          <w:kern w:val="1"/>
          <w:szCs w:val="21"/>
        </w:rPr>
        <w:t>推荐</w:t>
      </w:r>
      <w:r>
        <w:rPr>
          <w:rFonts w:hint="eastAsia"/>
          <w:bCs/>
          <w:kern w:val="1"/>
          <w:szCs w:val="21"/>
        </w:rPr>
        <w:t>中标</w:t>
      </w:r>
      <w:r>
        <w:rPr>
          <w:bCs/>
          <w:kern w:val="1"/>
          <w:szCs w:val="21"/>
        </w:rPr>
        <w:t>候选</w:t>
      </w:r>
      <w:r>
        <w:rPr>
          <w:rFonts w:hint="eastAsia"/>
          <w:bCs/>
          <w:kern w:val="1"/>
          <w:szCs w:val="21"/>
        </w:rPr>
        <w:t>人</w:t>
      </w:r>
      <w:r>
        <w:rPr>
          <w:bCs/>
          <w:kern w:val="1"/>
          <w:szCs w:val="21"/>
        </w:rPr>
        <w:t>。</w:t>
      </w:r>
    </w:p>
    <w:p w:rsidR="00267C9A" w:rsidRDefault="001818D7">
      <w:pPr>
        <w:spacing w:before="120" w:line="320" w:lineRule="atLeast"/>
        <w:ind w:firstLineChars="196" w:firstLine="413"/>
        <w:outlineLvl w:val="1"/>
        <w:rPr>
          <w:b/>
          <w:bCs/>
          <w:kern w:val="0"/>
          <w:szCs w:val="21"/>
        </w:rPr>
      </w:pPr>
      <w:r>
        <w:rPr>
          <w:rFonts w:hint="eastAsia"/>
          <w:b/>
          <w:bCs/>
          <w:kern w:val="0"/>
          <w:szCs w:val="21"/>
        </w:rPr>
        <w:t>三、评标内容</w:t>
      </w:r>
    </w:p>
    <w:p w:rsidR="00267C9A" w:rsidRDefault="001818D7">
      <w:pPr>
        <w:spacing w:before="120" w:line="320" w:lineRule="atLeast"/>
        <w:ind w:firstLineChars="196" w:firstLine="413"/>
        <w:outlineLvl w:val="1"/>
        <w:rPr>
          <w:b/>
          <w:bCs/>
          <w:kern w:val="0"/>
          <w:szCs w:val="21"/>
        </w:rPr>
      </w:pPr>
      <w:bookmarkStart w:id="27" w:name="_Hlk19052412"/>
      <w:r>
        <w:rPr>
          <w:b/>
          <w:bCs/>
          <w:kern w:val="0"/>
          <w:szCs w:val="21"/>
        </w:rPr>
        <w:t>1</w:t>
      </w:r>
      <w:r>
        <w:rPr>
          <w:b/>
          <w:bCs/>
          <w:kern w:val="0"/>
          <w:szCs w:val="21"/>
        </w:rPr>
        <w:t>、资格审查</w:t>
      </w:r>
    </w:p>
    <w:p w:rsidR="00267C9A" w:rsidRDefault="001818D7">
      <w:pPr>
        <w:suppressAutoHyphens/>
        <w:spacing w:before="120" w:line="320" w:lineRule="atLeast"/>
        <w:ind w:firstLineChars="200" w:firstLine="420"/>
        <w:rPr>
          <w:szCs w:val="21"/>
        </w:rPr>
      </w:pPr>
      <w:r>
        <w:t>采购人</w:t>
      </w:r>
      <w:r>
        <w:rPr>
          <w:rFonts w:hint="eastAsia"/>
        </w:rPr>
        <w:t>代表</w:t>
      </w:r>
      <w:r>
        <w:t>对所有供应商的投标文件进行资格审查。</w:t>
      </w:r>
      <w:r>
        <w:rPr>
          <w:szCs w:val="21"/>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559"/>
        <w:gridCol w:w="6521"/>
      </w:tblGrid>
      <w:tr w:rsidR="00267C9A">
        <w:trPr>
          <w:trHeight w:val="468"/>
        </w:trPr>
        <w:tc>
          <w:tcPr>
            <w:tcW w:w="675" w:type="dxa"/>
            <w:vAlign w:val="center"/>
          </w:tcPr>
          <w:p w:rsidR="00267C9A" w:rsidRDefault="001818D7">
            <w:pPr>
              <w:spacing w:line="240" w:lineRule="exact"/>
              <w:jc w:val="center"/>
              <w:rPr>
                <w:b/>
                <w:kern w:val="0"/>
                <w:szCs w:val="21"/>
              </w:rPr>
            </w:pPr>
            <w:r>
              <w:rPr>
                <w:b/>
                <w:kern w:val="0"/>
                <w:szCs w:val="21"/>
              </w:rPr>
              <w:t>序号</w:t>
            </w:r>
          </w:p>
        </w:tc>
        <w:tc>
          <w:tcPr>
            <w:tcW w:w="2410" w:type="dxa"/>
            <w:gridSpan w:val="2"/>
            <w:vAlign w:val="center"/>
          </w:tcPr>
          <w:p w:rsidR="00267C9A" w:rsidRDefault="001818D7">
            <w:pPr>
              <w:spacing w:line="240" w:lineRule="exact"/>
              <w:jc w:val="center"/>
              <w:rPr>
                <w:b/>
                <w:kern w:val="0"/>
                <w:szCs w:val="21"/>
              </w:rPr>
            </w:pPr>
            <w:r>
              <w:rPr>
                <w:b/>
                <w:kern w:val="0"/>
                <w:szCs w:val="21"/>
              </w:rPr>
              <w:t>评标因素</w:t>
            </w:r>
          </w:p>
        </w:tc>
        <w:tc>
          <w:tcPr>
            <w:tcW w:w="6521" w:type="dxa"/>
            <w:vAlign w:val="center"/>
          </w:tcPr>
          <w:p w:rsidR="00267C9A" w:rsidRDefault="001818D7">
            <w:pPr>
              <w:spacing w:line="240" w:lineRule="exact"/>
              <w:jc w:val="center"/>
              <w:rPr>
                <w:b/>
                <w:kern w:val="0"/>
                <w:szCs w:val="21"/>
              </w:rPr>
            </w:pPr>
            <w:r>
              <w:rPr>
                <w:b/>
                <w:kern w:val="0"/>
                <w:szCs w:val="21"/>
              </w:rPr>
              <w:t>评标内容及评标标准</w:t>
            </w:r>
          </w:p>
        </w:tc>
      </w:tr>
      <w:tr w:rsidR="00267C9A">
        <w:trPr>
          <w:cantSplit/>
          <w:trHeight w:val="1082"/>
        </w:trPr>
        <w:tc>
          <w:tcPr>
            <w:tcW w:w="675" w:type="dxa"/>
            <w:vMerge w:val="restart"/>
            <w:vAlign w:val="center"/>
          </w:tcPr>
          <w:p w:rsidR="00267C9A" w:rsidRDefault="001818D7">
            <w:pPr>
              <w:spacing w:line="240" w:lineRule="exact"/>
              <w:jc w:val="center"/>
              <w:rPr>
                <w:szCs w:val="21"/>
              </w:rPr>
            </w:pPr>
            <w:r>
              <w:rPr>
                <w:szCs w:val="21"/>
              </w:rPr>
              <w:t>1</w:t>
            </w:r>
          </w:p>
        </w:tc>
        <w:tc>
          <w:tcPr>
            <w:tcW w:w="2410" w:type="dxa"/>
            <w:gridSpan w:val="2"/>
            <w:vAlign w:val="center"/>
          </w:tcPr>
          <w:p w:rsidR="00267C9A" w:rsidRDefault="001818D7">
            <w:pPr>
              <w:spacing w:line="240" w:lineRule="exact"/>
              <w:rPr>
                <w:szCs w:val="21"/>
              </w:rPr>
            </w:pPr>
            <w:r>
              <w:rPr>
                <w:szCs w:val="21"/>
              </w:rPr>
              <w:t>（</w:t>
            </w:r>
            <w:r>
              <w:rPr>
                <w:szCs w:val="21"/>
              </w:rPr>
              <w:t>1</w:t>
            </w:r>
            <w:r>
              <w:rPr>
                <w:szCs w:val="21"/>
              </w:rPr>
              <w:t>）具有独立承担民事责任的能力</w:t>
            </w:r>
          </w:p>
        </w:tc>
        <w:tc>
          <w:tcPr>
            <w:tcW w:w="6521" w:type="dxa"/>
          </w:tcPr>
          <w:p w:rsidR="00267C9A" w:rsidRDefault="001818D7">
            <w:pPr>
              <w:spacing w:line="240" w:lineRule="exact"/>
              <w:jc w:val="left"/>
              <w:rPr>
                <w:szCs w:val="21"/>
              </w:rPr>
            </w:pPr>
            <w:r>
              <w:rPr>
                <w:szCs w:val="21"/>
              </w:rPr>
              <w:t>审查法人或者其他组织的营业执照等证明文件、自然人的身份证明。须按以下要求提供，材料须有效。</w:t>
            </w:r>
          </w:p>
          <w:p w:rsidR="00267C9A" w:rsidRDefault="001818D7">
            <w:pPr>
              <w:spacing w:line="240" w:lineRule="exact"/>
              <w:jc w:val="left"/>
              <w:rPr>
                <w:szCs w:val="21"/>
              </w:rPr>
            </w:pPr>
            <w:r>
              <w:rPr>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w:t>
            </w:r>
            <w:proofErr w:type="gramStart"/>
            <w:r>
              <w:rPr>
                <w:szCs w:val="21"/>
              </w:rPr>
              <w:t>商不是</w:t>
            </w:r>
            <w:proofErr w:type="gramEnd"/>
            <w:r>
              <w:rPr>
                <w:szCs w:val="21"/>
              </w:rPr>
              <w:t>以上所列的法人、组织、自然人的，则提供国家规定的相关证明材料。</w:t>
            </w:r>
          </w:p>
        </w:tc>
      </w:tr>
      <w:tr w:rsidR="00267C9A">
        <w:trPr>
          <w:cantSplit/>
          <w:trHeight w:val="870"/>
        </w:trPr>
        <w:tc>
          <w:tcPr>
            <w:tcW w:w="675" w:type="dxa"/>
            <w:vMerge/>
            <w:vAlign w:val="center"/>
          </w:tcPr>
          <w:p w:rsidR="00267C9A" w:rsidRDefault="00267C9A">
            <w:pPr>
              <w:spacing w:line="240" w:lineRule="exact"/>
              <w:jc w:val="center"/>
              <w:rPr>
                <w:szCs w:val="21"/>
              </w:rPr>
            </w:pPr>
          </w:p>
        </w:tc>
        <w:tc>
          <w:tcPr>
            <w:tcW w:w="2410" w:type="dxa"/>
            <w:gridSpan w:val="2"/>
            <w:vAlign w:val="center"/>
          </w:tcPr>
          <w:p w:rsidR="00267C9A" w:rsidRDefault="001818D7">
            <w:pPr>
              <w:spacing w:line="240" w:lineRule="exac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521" w:type="dxa"/>
          </w:tcPr>
          <w:p w:rsidR="00267C9A" w:rsidRDefault="001818D7">
            <w:pPr>
              <w:spacing w:line="240" w:lineRule="exact"/>
              <w:jc w:val="left"/>
              <w:rPr>
                <w:szCs w:val="21"/>
              </w:rPr>
            </w:pPr>
            <w:r>
              <w:rPr>
                <w:rFonts w:ascii="宋体" w:hAnsi="宋体" w:cs="宋体" w:hint="eastAsia"/>
                <w:szCs w:val="21"/>
              </w:rPr>
              <w:t>①</w:t>
            </w:r>
            <w:r>
              <w:rPr>
                <w:szCs w:val="21"/>
              </w:rPr>
              <w:t>审查商业信誉声明。须提供，格式见第六章投标文件格式</w:t>
            </w:r>
            <w:r>
              <w:rPr>
                <w:szCs w:val="21"/>
              </w:rPr>
              <w:t>“</w:t>
            </w:r>
            <w:r>
              <w:rPr>
                <w:szCs w:val="21"/>
              </w:rPr>
              <w:t>投标声明书</w:t>
            </w:r>
            <w:r>
              <w:rPr>
                <w:szCs w:val="21"/>
              </w:rPr>
              <w:t>”</w:t>
            </w:r>
            <w:r>
              <w:rPr>
                <w:szCs w:val="21"/>
              </w:rPr>
              <w:t>。</w:t>
            </w:r>
          </w:p>
          <w:p w:rsidR="00267C9A" w:rsidRDefault="001818D7">
            <w:pPr>
              <w:spacing w:line="240" w:lineRule="exact"/>
              <w:jc w:val="left"/>
              <w:rPr>
                <w:szCs w:val="21"/>
              </w:rPr>
            </w:pPr>
            <w:r>
              <w:rPr>
                <w:rFonts w:ascii="宋体" w:hAnsi="宋体" w:cs="宋体" w:hint="eastAsia"/>
                <w:szCs w:val="21"/>
              </w:rPr>
              <w:t>②</w:t>
            </w:r>
            <w:r>
              <w:rPr>
                <w:szCs w:val="21"/>
              </w:rPr>
              <w:t>审查</w:t>
            </w:r>
            <w:r>
              <w:rPr>
                <w:szCs w:val="21"/>
              </w:rPr>
              <w:t>2019</w:t>
            </w:r>
            <w:r>
              <w:rPr>
                <w:szCs w:val="21"/>
              </w:rPr>
              <w:t>年度财务状况报告（表）复印件或银行出具的资信证明复印件，</w:t>
            </w:r>
            <w:r>
              <w:t>对于从取得营业执照时间起到投标文件递交截止时间为止不足</w:t>
            </w:r>
            <w:r>
              <w:t>1</w:t>
            </w:r>
            <w:r>
              <w:t>年的供应商，只需提交</w:t>
            </w:r>
            <w:r>
              <w:rPr>
                <w:szCs w:val="21"/>
              </w:rPr>
              <w:t>投标文件递交截止时间前一个月的财务状况报告（表）复印件。</w:t>
            </w:r>
          </w:p>
        </w:tc>
      </w:tr>
      <w:tr w:rsidR="00267C9A">
        <w:trPr>
          <w:cantSplit/>
          <w:trHeight w:val="551"/>
        </w:trPr>
        <w:tc>
          <w:tcPr>
            <w:tcW w:w="675" w:type="dxa"/>
            <w:vMerge/>
            <w:vAlign w:val="center"/>
          </w:tcPr>
          <w:p w:rsidR="00267C9A" w:rsidRDefault="00267C9A">
            <w:pPr>
              <w:spacing w:line="240" w:lineRule="exact"/>
              <w:jc w:val="center"/>
              <w:rPr>
                <w:szCs w:val="21"/>
              </w:rPr>
            </w:pPr>
          </w:p>
        </w:tc>
        <w:tc>
          <w:tcPr>
            <w:tcW w:w="2410" w:type="dxa"/>
            <w:gridSpan w:val="2"/>
            <w:vAlign w:val="center"/>
          </w:tcPr>
          <w:p w:rsidR="00267C9A" w:rsidRDefault="001818D7">
            <w:pPr>
              <w:spacing w:line="240" w:lineRule="exact"/>
              <w:rPr>
                <w:szCs w:val="21"/>
                <w:lang w:val="zh-CN"/>
              </w:rPr>
            </w:pPr>
            <w:r>
              <w:rPr>
                <w:szCs w:val="21"/>
                <w:lang w:val="zh-CN"/>
              </w:rPr>
              <w:t>（</w:t>
            </w:r>
            <w:r>
              <w:rPr>
                <w:szCs w:val="21"/>
                <w:lang w:val="zh-CN"/>
              </w:rPr>
              <w:t>3</w:t>
            </w:r>
            <w:r>
              <w:rPr>
                <w:szCs w:val="21"/>
                <w:lang w:val="zh-CN"/>
              </w:rPr>
              <w:t>）具有履行合同所必需的设备和专业技术能力</w:t>
            </w:r>
          </w:p>
        </w:tc>
        <w:tc>
          <w:tcPr>
            <w:tcW w:w="6521" w:type="dxa"/>
          </w:tcPr>
          <w:p w:rsidR="00267C9A" w:rsidRDefault="001818D7">
            <w:pPr>
              <w:spacing w:line="240" w:lineRule="exact"/>
              <w:jc w:val="left"/>
              <w:rPr>
                <w:szCs w:val="21"/>
              </w:rPr>
            </w:pPr>
            <w:r>
              <w:rPr>
                <w:rFonts w:ascii="宋体" w:hAnsi="宋体" w:cs="宋体" w:hint="eastAsia"/>
                <w:szCs w:val="21"/>
              </w:rPr>
              <w:t>①</w:t>
            </w:r>
            <w:r>
              <w:rPr>
                <w:szCs w:val="21"/>
              </w:rPr>
              <w:t>审查供应商营业执照，须有效；</w:t>
            </w:r>
            <w:r>
              <w:rPr>
                <w:szCs w:val="21"/>
              </w:rPr>
              <w:t xml:space="preserve"> </w:t>
            </w:r>
          </w:p>
          <w:p w:rsidR="00267C9A" w:rsidRDefault="001818D7">
            <w:pPr>
              <w:spacing w:line="240" w:lineRule="exact"/>
              <w:jc w:val="left"/>
              <w:rPr>
                <w:szCs w:val="21"/>
              </w:rPr>
            </w:pPr>
            <w:r>
              <w:rPr>
                <w:rFonts w:ascii="宋体" w:hAnsi="宋体" w:cs="宋体" w:hint="eastAsia"/>
                <w:szCs w:val="21"/>
              </w:rPr>
              <w:t>②</w:t>
            </w:r>
            <w:r>
              <w:rPr>
                <w:szCs w:val="21"/>
              </w:rPr>
              <w:t>审查书面声明。须提供，格式见第六章投标文件格式</w:t>
            </w:r>
            <w:r>
              <w:rPr>
                <w:szCs w:val="21"/>
              </w:rPr>
              <w:t>“</w:t>
            </w:r>
            <w:r>
              <w:t>投标声明书</w:t>
            </w:r>
            <w:r>
              <w:rPr>
                <w:szCs w:val="21"/>
              </w:rPr>
              <w:t>”</w:t>
            </w:r>
            <w:r>
              <w:rPr>
                <w:szCs w:val="21"/>
              </w:rPr>
              <w:t>。</w:t>
            </w:r>
          </w:p>
          <w:p w:rsidR="00267C9A" w:rsidRDefault="001818D7">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267C9A">
        <w:trPr>
          <w:cantSplit/>
          <w:trHeight w:val="670"/>
        </w:trPr>
        <w:tc>
          <w:tcPr>
            <w:tcW w:w="675" w:type="dxa"/>
            <w:vMerge/>
            <w:vAlign w:val="center"/>
          </w:tcPr>
          <w:p w:rsidR="00267C9A" w:rsidRDefault="00267C9A">
            <w:pPr>
              <w:spacing w:line="240" w:lineRule="exact"/>
              <w:jc w:val="center"/>
              <w:rPr>
                <w:szCs w:val="21"/>
              </w:rPr>
            </w:pPr>
          </w:p>
        </w:tc>
        <w:tc>
          <w:tcPr>
            <w:tcW w:w="2410" w:type="dxa"/>
            <w:gridSpan w:val="2"/>
            <w:vAlign w:val="center"/>
          </w:tcPr>
          <w:p w:rsidR="00267C9A" w:rsidRDefault="001818D7">
            <w:pPr>
              <w:spacing w:line="240" w:lineRule="exact"/>
              <w:rPr>
                <w:szCs w:val="21"/>
                <w:lang w:val="zh-CN"/>
              </w:rPr>
            </w:pPr>
            <w:r>
              <w:rPr>
                <w:szCs w:val="21"/>
                <w:lang w:val="zh-CN"/>
              </w:rPr>
              <w:t>（</w:t>
            </w:r>
            <w:r>
              <w:rPr>
                <w:szCs w:val="21"/>
                <w:lang w:val="zh-CN"/>
              </w:rPr>
              <w:t>4</w:t>
            </w:r>
            <w:r>
              <w:rPr>
                <w:szCs w:val="21"/>
                <w:lang w:val="zh-CN"/>
              </w:rPr>
              <w:t>）有依法缴纳税收和社会保障金的良好记录</w:t>
            </w:r>
          </w:p>
        </w:tc>
        <w:tc>
          <w:tcPr>
            <w:tcW w:w="6521" w:type="dxa"/>
          </w:tcPr>
          <w:p w:rsidR="00267C9A" w:rsidRDefault="001818D7">
            <w:pPr>
              <w:spacing w:line="240" w:lineRule="exact"/>
              <w:jc w:val="left"/>
              <w:rPr>
                <w:szCs w:val="21"/>
              </w:rPr>
            </w:pPr>
            <w:r>
              <w:rPr>
                <w:rFonts w:ascii="宋体" w:hAnsi="宋体" w:cs="宋体" w:hint="eastAsia"/>
                <w:szCs w:val="21"/>
              </w:rPr>
              <w:t>①</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依法缴纳税费证明复印件加盖供应商公章。</w:t>
            </w:r>
          </w:p>
          <w:p w:rsidR="00267C9A" w:rsidRDefault="001818D7">
            <w:pPr>
              <w:spacing w:line="240" w:lineRule="exact"/>
              <w:jc w:val="left"/>
              <w:rPr>
                <w:szCs w:val="21"/>
              </w:rPr>
            </w:pPr>
            <w:r>
              <w:rPr>
                <w:rFonts w:ascii="宋体" w:hAnsi="宋体" w:cs="宋体" w:hint="eastAsia"/>
                <w:szCs w:val="21"/>
              </w:rPr>
              <w:t>②</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的社保缴费证明记录复印件加盖供应商公章。</w:t>
            </w:r>
          </w:p>
          <w:p w:rsidR="00267C9A" w:rsidRDefault="001818D7">
            <w:pPr>
              <w:spacing w:line="240" w:lineRule="exact"/>
              <w:jc w:val="left"/>
              <w:rPr>
                <w:szCs w:val="21"/>
              </w:rPr>
            </w:pPr>
            <w:r>
              <w:rPr>
                <w:szCs w:val="21"/>
              </w:rPr>
              <w:t>供应</w:t>
            </w:r>
            <w:proofErr w:type="gramStart"/>
            <w:r>
              <w:rPr>
                <w:szCs w:val="21"/>
              </w:rPr>
              <w:t>商成立</w:t>
            </w:r>
            <w:proofErr w:type="gramEnd"/>
            <w:r>
              <w:rPr>
                <w:szCs w:val="21"/>
              </w:rPr>
              <w:t>不足</w:t>
            </w:r>
            <w:r>
              <w:rPr>
                <w:rFonts w:hint="eastAsia"/>
                <w:szCs w:val="21"/>
              </w:rPr>
              <w:t>1</w:t>
            </w:r>
            <w:r>
              <w:rPr>
                <w:rFonts w:hint="eastAsia"/>
                <w:szCs w:val="21"/>
              </w:rPr>
              <w:t>个月的，无须提供</w:t>
            </w:r>
            <w:r>
              <w:rPr>
                <w:szCs w:val="21"/>
              </w:rPr>
              <w:t>缴纳税费证明及社保缴费证明加盖供应商公章</w:t>
            </w:r>
            <w:r>
              <w:rPr>
                <w:rFonts w:hint="eastAsia"/>
                <w:szCs w:val="21"/>
              </w:rPr>
              <w:t>。</w:t>
            </w:r>
          </w:p>
          <w:p w:rsidR="00267C9A" w:rsidRDefault="001818D7">
            <w:pPr>
              <w:spacing w:line="240" w:lineRule="exact"/>
              <w:jc w:val="left"/>
              <w:rPr>
                <w:szCs w:val="21"/>
              </w:rPr>
            </w:pPr>
            <w:r>
              <w:rPr>
                <w:szCs w:val="21"/>
              </w:rPr>
              <w:t>依法免税或不需要缴纳社会保障资金的供应商，须提供相应文件证明其依法免税或不需要缴纳社会保障资金。</w:t>
            </w:r>
          </w:p>
        </w:tc>
      </w:tr>
      <w:tr w:rsidR="00267C9A">
        <w:trPr>
          <w:cantSplit/>
          <w:trHeight w:val="1503"/>
        </w:trPr>
        <w:tc>
          <w:tcPr>
            <w:tcW w:w="675" w:type="dxa"/>
            <w:vMerge/>
            <w:vAlign w:val="center"/>
          </w:tcPr>
          <w:p w:rsidR="00267C9A" w:rsidRDefault="00267C9A">
            <w:pPr>
              <w:spacing w:line="240" w:lineRule="exact"/>
              <w:jc w:val="center"/>
              <w:rPr>
                <w:szCs w:val="21"/>
              </w:rPr>
            </w:pPr>
          </w:p>
        </w:tc>
        <w:tc>
          <w:tcPr>
            <w:tcW w:w="2410" w:type="dxa"/>
            <w:gridSpan w:val="2"/>
            <w:vAlign w:val="center"/>
          </w:tcPr>
          <w:p w:rsidR="00267C9A" w:rsidRDefault="001818D7">
            <w:pPr>
              <w:spacing w:line="240" w:lineRule="exact"/>
              <w:rPr>
                <w:szCs w:val="21"/>
                <w:lang w:val="zh-CN"/>
              </w:rPr>
            </w:pPr>
            <w:r>
              <w:rPr>
                <w:szCs w:val="21"/>
              </w:rPr>
              <w:t>（</w:t>
            </w:r>
            <w:r>
              <w:rPr>
                <w:szCs w:val="21"/>
              </w:rPr>
              <w:t>5</w:t>
            </w:r>
            <w:r>
              <w:rPr>
                <w:szCs w:val="21"/>
              </w:rPr>
              <w:t>）参加政府采购活动前三年内，在经营活动中没有重大违法记录及不良信用记录</w:t>
            </w:r>
          </w:p>
        </w:tc>
        <w:tc>
          <w:tcPr>
            <w:tcW w:w="6521" w:type="dxa"/>
            <w:vAlign w:val="center"/>
          </w:tcPr>
          <w:p w:rsidR="00267C9A" w:rsidRDefault="001818D7">
            <w:pPr>
              <w:spacing w:line="240" w:lineRule="exact"/>
              <w:jc w:val="left"/>
              <w:rPr>
                <w:szCs w:val="21"/>
              </w:rPr>
            </w:pPr>
            <w:r>
              <w:rPr>
                <w:szCs w:val="21"/>
              </w:rPr>
              <w:t>审查无重大违法记录声明。须提供，格式见第六章投标文件格式</w:t>
            </w:r>
            <w:r>
              <w:rPr>
                <w:szCs w:val="21"/>
              </w:rPr>
              <w:t>“</w:t>
            </w:r>
            <w:r>
              <w:rPr>
                <w:szCs w:val="21"/>
              </w:rPr>
              <w:t>投标声明书</w:t>
            </w:r>
            <w:r>
              <w:rPr>
                <w:szCs w:val="21"/>
              </w:rPr>
              <w:t>”</w:t>
            </w:r>
            <w:r>
              <w:rPr>
                <w:szCs w:val="21"/>
              </w:rPr>
              <w:t>。</w:t>
            </w:r>
            <w:r>
              <w:rPr>
                <w:szCs w:val="21"/>
              </w:rPr>
              <w:t xml:space="preserve"> </w:t>
            </w:r>
            <w:r>
              <w:rPr>
                <w:szCs w:val="21"/>
              </w:rPr>
              <w:t>一旦发现供应商提供的投标声明书</w:t>
            </w:r>
            <w:proofErr w:type="gramStart"/>
            <w:r>
              <w:rPr>
                <w:szCs w:val="21"/>
              </w:rPr>
              <w:t>不</w:t>
            </w:r>
            <w:proofErr w:type="gramEnd"/>
            <w:r>
              <w:rPr>
                <w:szCs w:val="21"/>
              </w:rPr>
              <w:t>实时，则按照《政府采购法》有关提供虚假材料的规定给予处罚。</w:t>
            </w:r>
          </w:p>
        </w:tc>
      </w:tr>
      <w:tr w:rsidR="00267C9A">
        <w:trPr>
          <w:cantSplit/>
          <w:trHeight w:val="1057"/>
        </w:trPr>
        <w:tc>
          <w:tcPr>
            <w:tcW w:w="675" w:type="dxa"/>
            <w:vMerge/>
            <w:vAlign w:val="center"/>
          </w:tcPr>
          <w:p w:rsidR="00267C9A" w:rsidRDefault="00267C9A">
            <w:pPr>
              <w:spacing w:line="240" w:lineRule="exact"/>
              <w:jc w:val="center"/>
              <w:rPr>
                <w:szCs w:val="21"/>
              </w:rPr>
            </w:pPr>
          </w:p>
        </w:tc>
        <w:tc>
          <w:tcPr>
            <w:tcW w:w="2410" w:type="dxa"/>
            <w:gridSpan w:val="2"/>
            <w:vAlign w:val="center"/>
          </w:tcPr>
          <w:p w:rsidR="00267C9A" w:rsidRDefault="001818D7">
            <w:pPr>
              <w:spacing w:line="240" w:lineRule="exact"/>
              <w:jc w:val="left"/>
              <w:rPr>
                <w:szCs w:val="21"/>
              </w:rPr>
            </w:pPr>
            <w:r>
              <w:rPr>
                <w:szCs w:val="21"/>
              </w:rPr>
              <w:t>（</w:t>
            </w:r>
            <w:r>
              <w:rPr>
                <w:szCs w:val="21"/>
              </w:rPr>
              <w:t>6</w:t>
            </w:r>
            <w:r>
              <w:rPr>
                <w:szCs w:val="21"/>
              </w:rPr>
              <w:t>）诚信要求</w:t>
            </w:r>
          </w:p>
        </w:tc>
        <w:tc>
          <w:tcPr>
            <w:tcW w:w="6521" w:type="dxa"/>
          </w:tcPr>
          <w:p w:rsidR="00267C9A" w:rsidRDefault="001818D7">
            <w:pPr>
              <w:spacing w:line="240" w:lineRule="exact"/>
              <w:jc w:val="left"/>
              <w:rPr>
                <w:szCs w:val="21"/>
              </w:rPr>
            </w:pPr>
            <w:r>
              <w:rPr>
                <w:rFonts w:ascii="宋体" w:hAnsi="宋体" w:cs="宋体" w:hint="eastAsia"/>
                <w:szCs w:val="21"/>
              </w:rPr>
              <w:t>①</w:t>
            </w:r>
            <w:r>
              <w:rPr>
                <w:szCs w:val="21"/>
              </w:rPr>
              <w:t>审核</w:t>
            </w:r>
            <w:r>
              <w:rPr>
                <w:rFonts w:hint="eastAsia"/>
                <w:szCs w:val="21"/>
              </w:rPr>
              <w:t>标准</w:t>
            </w:r>
            <w:r>
              <w:rPr>
                <w:szCs w:val="21"/>
              </w:rPr>
              <w:t>：供应商</w:t>
            </w:r>
            <w:r>
              <w:rPr>
                <w:rFonts w:hint="eastAsia"/>
                <w:szCs w:val="21"/>
              </w:rPr>
              <w:t>如</w:t>
            </w:r>
            <w:r>
              <w:rPr>
                <w:szCs w:val="21"/>
              </w:rPr>
              <w:t>被列入失信被执行人、重大税收违法案件当事人名单、政府采购严重违法失信行为记录名单</w:t>
            </w:r>
            <w:r>
              <w:rPr>
                <w:rFonts w:hint="eastAsia"/>
                <w:szCs w:val="21"/>
              </w:rPr>
              <w:t>，</w:t>
            </w:r>
            <w:proofErr w:type="gramStart"/>
            <w:r>
              <w:rPr>
                <w:szCs w:val="21"/>
              </w:rPr>
              <w:t>则资格</w:t>
            </w:r>
            <w:proofErr w:type="gramEnd"/>
            <w:r>
              <w:rPr>
                <w:szCs w:val="21"/>
              </w:rPr>
              <w:t>审查不予通过，</w:t>
            </w:r>
            <w:r>
              <w:rPr>
                <w:rFonts w:hint="eastAsia"/>
                <w:szCs w:val="21"/>
              </w:rPr>
              <w:t>其</w:t>
            </w:r>
            <w:r>
              <w:rPr>
                <w:szCs w:val="21"/>
              </w:rPr>
              <w:t>投标被否决。</w:t>
            </w:r>
          </w:p>
          <w:p w:rsidR="00267C9A" w:rsidRDefault="001818D7">
            <w:pPr>
              <w:spacing w:line="240" w:lineRule="exact"/>
              <w:jc w:val="left"/>
              <w:rPr>
                <w:szCs w:val="21"/>
              </w:rPr>
            </w:pPr>
            <w:r>
              <w:rPr>
                <w:rFonts w:hint="eastAsia"/>
                <w:szCs w:val="21"/>
              </w:rPr>
              <w:t>②</w:t>
            </w:r>
            <w:r>
              <w:rPr>
                <w:szCs w:val="21"/>
              </w:rPr>
              <w:t>信用信息查询渠道：中国政府采购网</w:t>
            </w:r>
            <w:r>
              <w:rPr>
                <w:szCs w:val="21"/>
              </w:rPr>
              <w:t xml:space="preserve"> “</w:t>
            </w:r>
            <w:r>
              <w:rPr>
                <w:szCs w:val="21"/>
              </w:rPr>
              <w:t>政府采购严重违法失信行为记录名单</w:t>
            </w:r>
            <w:r>
              <w:rPr>
                <w:szCs w:val="21"/>
              </w:rPr>
              <w:t xml:space="preserve">” </w:t>
            </w:r>
            <w:r>
              <w:rPr>
                <w:szCs w:val="21"/>
              </w:rPr>
              <w:t>信用中国网：</w:t>
            </w:r>
            <w:r>
              <w:rPr>
                <w:szCs w:val="21"/>
              </w:rPr>
              <w:t>“</w:t>
            </w:r>
            <w:r>
              <w:rPr>
                <w:szCs w:val="21"/>
              </w:rPr>
              <w:t>失信被执行人</w:t>
            </w:r>
            <w:r>
              <w:rPr>
                <w:szCs w:val="21"/>
              </w:rPr>
              <w:t>”</w:t>
            </w:r>
            <w:r>
              <w:rPr>
                <w:rFonts w:hint="eastAsia"/>
                <w:szCs w:val="21"/>
              </w:rPr>
              <w:t>、</w:t>
            </w:r>
            <w:r>
              <w:rPr>
                <w:szCs w:val="21"/>
              </w:rPr>
              <w:t>“</w:t>
            </w:r>
            <w:r>
              <w:rPr>
                <w:kern w:val="0"/>
                <w:szCs w:val="21"/>
              </w:rPr>
              <w:t>重大税收违法案件当事人名单</w:t>
            </w:r>
            <w:r>
              <w:rPr>
                <w:szCs w:val="21"/>
              </w:rPr>
              <w:t xml:space="preserve">”  </w:t>
            </w:r>
          </w:p>
          <w:p w:rsidR="00267C9A" w:rsidRDefault="001818D7">
            <w:pPr>
              <w:spacing w:line="240" w:lineRule="exact"/>
              <w:jc w:val="left"/>
              <w:rPr>
                <w:szCs w:val="21"/>
              </w:rPr>
            </w:pPr>
            <w:r>
              <w:rPr>
                <w:rFonts w:hint="eastAsia"/>
                <w:szCs w:val="21"/>
              </w:rPr>
              <w:t>③查询方式：资格审查时，采购人或采购代理机构通过上述渠道查询供应商的信用记录供评委审核。</w:t>
            </w:r>
          </w:p>
          <w:p w:rsidR="00267C9A" w:rsidRDefault="001818D7">
            <w:pPr>
              <w:spacing w:line="240" w:lineRule="exact"/>
              <w:jc w:val="left"/>
              <w:rPr>
                <w:rFonts w:ascii="宋体" w:hAnsi="宋体" w:cs="宋体"/>
                <w:szCs w:val="21"/>
              </w:rPr>
            </w:pPr>
            <w:r>
              <w:rPr>
                <w:rFonts w:ascii="宋体" w:hAnsi="宋体" w:cs="宋体" w:hint="eastAsia"/>
                <w:szCs w:val="21"/>
                <w:lang w:eastAsia="ja-JP"/>
              </w:rPr>
              <w:t>④</w:t>
            </w:r>
            <w:r>
              <w:rPr>
                <w:szCs w:val="21"/>
              </w:rPr>
              <w:t>信用信息查询记录和证据留存的具体方式：</w:t>
            </w:r>
            <w:r>
              <w:rPr>
                <w:rFonts w:hint="eastAsia"/>
                <w:szCs w:val="21"/>
              </w:rPr>
              <w:t>通过</w:t>
            </w:r>
            <w:r>
              <w:rPr>
                <w:szCs w:val="21"/>
              </w:rPr>
              <w:t>上述查询渠道查询</w:t>
            </w:r>
            <w:r>
              <w:rPr>
                <w:rFonts w:hint="eastAsia"/>
                <w:szCs w:val="21"/>
              </w:rPr>
              <w:t>的供应商信用记录查询结果</w:t>
            </w:r>
            <w:r>
              <w:rPr>
                <w:szCs w:val="21"/>
              </w:rPr>
              <w:t>，将作为政府采购活动档案留存</w:t>
            </w:r>
            <w:r>
              <w:rPr>
                <w:rFonts w:hint="eastAsia"/>
                <w:szCs w:val="21"/>
              </w:rPr>
              <w:t>。</w:t>
            </w:r>
          </w:p>
        </w:tc>
      </w:tr>
      <w:tr w:rsidR="00267C9A">
        <w:trPr>
          <w:cantSplit/>
          <w:trHeight w:val="1057"/>
        </w:trPr>
        <w:tc>
          <w:tcPr>
            <w:tcW w:w="675" w:type="dxa"/>
            <w:vMerge/>
            <w:vAlign w:val="center"/>
          </w:tcPr>
          <w:p w:rsidR="00267C9A" w:rsidRDefault="00267C9A">
            <w:pPr>
              <w:spacing w:line="240" w:lineRule="exact"/>
              <w:jc w:val="center"/>
              <w:rPr>
                <w:szCs w:val="21"/>
              </w:rPr>
            </w:pPr>
          </w:p>
        </w:tc>
        <w:tc>
          <w:tcPr>
            <w:tcW w:w="2410" w:type="dxa"/>
            <w:gridSpan w:val="2"/>
            <w:vAlign w:val="center"/>
          </w:tcPr>
          <w:p w:rsidR="00267C9A" w:rsidRDefault="001818D7">
            <w:pPr>
              <w:spacing w:line="240" w:lineRule="exact"/>
              <w:jc w:val="left"/>
              <w:rPr>
                <w:szCs w:val="21"/>
              </w:rPr>
            </w:pPr>
            <w:r>
              <w:rPr>
                <w:szCs w:val="21"/>
              </w:rPr>
              <w:t>（</w:t>
            </w:r>
            <w:r>
              <w:rPr>
                <w:szCs w:val="21"/>
              </w:rPr>
              <w:t>7</w:t>
            </w:r>
            <w:r>
              <w:rPr>
                <w:szCs w:val="21"/>
              </w:rPr>
              <w:t>）具备法律、行政法规规定的其他要求</w:t>
            </w:r>
          </w:p>
        </w:tc>
        <w:tc>
          <w:tcPr>
            <w:tcW w:w="6521" w:type="dxa"/>
            <w:vAlign w:val="center"/>
          </w:tcPr>
          <w:p w:rsidR="00267C9A" w:rsidRDefault="001818D7">
            <w:pPr>
              <w:spacing w:line="240" w:lineRule="exact"/>
              <w:rPr>
                <w:szCs w:val="21"/>
              </w:rPr>
            </w:pPr>
            <w:r>
              <w:rPr>
                <w:szCs w:val="21"/>
              </w:rPr>
              <w:t>无。</w:t>
            </w:r>
          </w:p>
        </w:tc>
      </w:tr>
      <w:tr w:rsidR="00267C9A">
        <w:trPr>
          <w:cantSplit/>
          <w:trHeight w:val="397"/>
        </w:trPr>
        <w:tc>
          <w:tcPr>
            <w:tcW w:w="675" w:type="dxa"/>
            <w:vMerge w:val="restart"/>
            <w:vAlign w:val="center"/>
          </w:tcPr>
          <w:p w:rsidR="00267C9A" w:rsidRDefault="001818D7">
            <w:pPr>
              <w:spacing w:line="240" w:lineRule="exact"/>
              <w:jc w:val="center"/>
              <w:rPr>
                <w:szCs w:val="21"/>
              </w:rPr>
            </w:pPr>
            <w:r>
              <w:rPr>
                <w:szCs w:val="21"/>
              </w:rPr>
              <w:t>2</w:t>
            </w:r>
          </w:p>
        </w:tc>
        <w:tc>
          <w:tcPr>
            <w:tcW w:w="851" w:type="dxa"/>
            <w:vMerge w:val="restart"/>
            <w:vAlign w:val="center"/>
          </w:tcPr>
          <w:p w:rsidR="00267C9A" w:rsidRDefault="001818D7">
            <w:pPr>
              <w:spacing w:line="240" w:lineRule="exact"/>
              <w:rPr>
                <w:szCs w:val="21"/>
              </w:rPr>
            </w:pPr>
            <w:r>
              <w:rPr>
                <w:szCs w:val="21"/>
                <w:lang w:val="zh-CN"/>
              </w:rPr>
              <w:t>供应商应符合的</w:t>
            </w:r>
            <w:r>
              <w:rPr>
                <w:szCs w:val="21"/>
              </w:rPr>
              <w:t>特定资格</w:t>
            </w:r>
            <w:r>
              <w:rPr>
                <w:rFonts w:hint="eastAsia"/>
                <w:szCs w:val="21"/>
              </w:rPr>
              <w:t>要求</w:t>
            </w:r>
          </w:p>
        </w:tc>
        <w:tc>
          <w:tcPr>
            <w:tcW w:w="1559" w:type="dxa"/>
            <w:vAlign w:val="center"/>
          </w:tcPr>
          <w:p w:rsidR="00267C9A" w:rsidRDefault="001818D7">
            <w:pPr>
              <w:spacing w:line="240" w:lineRule="exact"/>
              <w:jc w:val="left"/>
              <w:rPr>
                <w:szCs w:val="21"/>
              </w:rPr>
            </w:pPr>
            <w:r>
              <w:rPr>
                <w:szCs w:val="21"/>
              </w:rPr>
              <w:t>（</w:t>
            </w:r>
            <w:r>
              <w:rPr>
                <w:szCs w:val="21"/>
              </w:rPr>
              <w:t>1</w:t>
            </w:r>
            <w:r>
              <w:rPr>
                <w:szCs w:val="21"/>
              </w:rPr>
              <w:t>）资质</w:t>
            </w:r>
            <w:r>
              <w:rPr>
                <w:rFonts w:hint="eastAsia"/>
                <w:szCs w:val="21"/>
              </w:rPr>
              <w:t>要求</w:t>
            </w:r>
          </w:p>
        </w:tc>
        <w:tc>
          <w:tcPr>
            <w:tcW w:w="6521" w:type="dxa"/>
            <w:vAlign w:val="center"/>
          </w:tcPr>
          <w:p w:rsidR="00267C9A" w:rsidRDefault="001818D7">
            <w:pPr>
              <w:spacing w:line="240" w:lineRule="exact"/>
              <w:jc w:val="left"/>
              <w:rPr>
                <w:szCs w:val="21"/>
              </w:rPr>
            </w:pPr>
            <w:r>
              <w:rPr>
                <w:szCs w:val="21"/>
              </w:rPr>
              <w:t>须符合</w:t>
            </w:r>
            <w:r>
              <w:rPr>
                <w:rFonts w:hint="eastAsia"/>
                <w:szCs w:val="21"/>
              </w:rPr>
              <w:t>“招标公告”</w:t>
            </w:r>
            <w:r>
              <w:rPr>
                <w:szCs w:val="21"/>
              </w:rPr>
              <w:t>的要求</w:t>
            </w:r>
          </w:p>
        </w:tc>
      </w:tr>
      <w:tr w:rsidR="00267C9A">
        <w:trPr>
          <w:cantSplit/>
          <w:trHeight w:val="397"/>
        </w:trPr>
        <w:tc>
          <w:tcPr>
            <w:tcW w:w="675" w:type="dxa"/>
            <w:vMerge/>
            <w:vAlign w:val="center"/>
          </w:tcPr>
          <w:p w:rsidR="00267C9A" w:rsidRDefault="00267C9A">
            <w:pPr>
              <w:spacing w:line="240" w:lineRule="exact"/>
              <w:jc w:val="center"/>
              <w:rPr>
                <w:szCs w:val="21"/>
              </w:rPr>
            </w:pPr>
          </w:p>
        </w:tc>
        <w:tc>
          <w:tcPr>
            <w:tcW w:w="851" w:type="dxa"/>
            <w:vMerge/>
            <w:vAlign w:val="center"/>
          </w:tcPr>
          <w:p w:rsidR="00267C9A" w:rsidRDefault="00267C9A">
            <w:pPr>
              <w:spacing w:line="240" w:lineRule="exact"/>
              <w:rPr>
                <w:szCs w:val="21"/>
              </w:rPr>
            </w:pPr>
          </w:p>
        </w:tc>
        <w:tc>
          <w:tcPr>
            <w:tcW w:w="1559" w:type="dxa"/>
            <w:vAlign w:val="center"/>
          </w:tcPr>
          <w:p w:rsidR="00267C9A" w:rsidRDefault="001818D7">
            <w:pPr>
              <w:spacing w:line="240" w:lineRule="exact"/>
              <w:jc w:val="left"/>
              <w:rPr>
                <w:szCs w:val="21"/>
              </w:rPr>
            </w:pPr>
            <w:r>
              <w:rPr>
                <w:szCs w:val="21"/>
              </w:rPr>
              <w:t>（</w:t>
            </w:r>
            <w:r>
              <w:rPr>
                <w:szCs w:val="21"/>
              </w:rPr>
              <w:t>2</w:t>
            </w:r>
            <w:r>
              <w:rPr>
                <w:szCs w:val="21"/>
              </w:rPr>
              <w:t>）业绩要求</w:t>
            </w:r>
          </w:p>
        </w:tc>
        <w:tc>
          <w:tcPr>
            <w:tcW w:w="6521" w:type="dxa"/>
            <w:vAlign w:val="center"/>
          </w:tcPr>
          <w:p w:rsidR="00267C9A" w:rsidRDefault="001818D7">
            <w:pPr>
              <w:spacing w:line="240" w:lineRule="exact"/>
              <w:jc w:val="left"/>
              <w:rPr>
                <w:szCs w:val="21"/>
              </w:rPr>
            </w:pPr>
            <w:r>
              <w:rPr>
                <w:szCs w:val="21"/>
              </w:rPr>
              <w:t>须符合</w:t>
            </w:r>
            <w:r>
              <w:rPr>
                <w:rFonts w:hint="eastAsia"/>
                <w:szCs w:val="21"/>
              </w:rPr>
              <w:t>“招标公告”</w:t>
            </w:r>
            <w:r>
              <w:rPr>
                <w:szCs w:val="21"/>
              </w:rPr>
              <w:t>的要求</w:t>
            </w:r>
          </w:p>
        </w:tc>
      </w:tr>
      <w:tr w:rsidR="00267C9A">
        <w:trPr>
          <w:cantSplit/>
          <w:trHeight w:val="397"/>
        </w:trPr>
        <w:tc>
          <w:tcPr>
            <w:tcW w:w="675" w:type="dxa"/>
            <w:vMerge/>
            <w:vAlign w:val="center"/>
          </w:tcPr>
          <w:p w:rsidR="00267C9A" w:rsidRDefault="00267C9A">
            <w:pPr>
              <w:spacing w:line="240" w:lineRule="exact"/>
              <w:jc w:val="center"/>
              <w:rPr>
                <w:szCs w:val="21"/>
              </w:rPr>
            </w:pPr>
          </w:p>
        </w:tc>
        <w:tc>
          <w:tcPr>
            <w:tcW w:w="851" w:type="dxa"/>
            <w:vMerge/>
            <w:vAlign w:val="center"/>
          </w:tcPr>
          <w:p w:rsidR="00267C9A" w:rsidRDefault="00267C9A">
            <w:pPr>
              <w:spacing w:line="240" w:lineRule="exact"/>
              <w:rPr>
                <w:szCs w:val="21"/>
              </w:rPr>
            </w:pPr>
          </w:p>
        </w:tc>
        <w:tc>
          <w:tcPr>
            <w:tcW w:w="1559" w:type="dxa"/>
            <w:vAlign w:val="center"/>
          </w:tcPr>
          <w:p w:rsidR="00267C9A" w:rsidRDefault="001818D7">
            <w:pPr>
              <w:spacing w:line="240" w:lineRule="exact"/>
              <w:jc w:val="left"/>
              <w:rPr>
                <w:szCs w:val="21"/>
              </w:rPr>
            </w:pPr>
            <w:r>
              <w:rPr>
                <w:szCs w:val="21"/>
              </w:rPr>
              <w:t>（</w:t>
            </w:r>
            <w:r>
              <w:rPr>
                <w:szCs w:val="21"/>
              </w:rPr>
              <w:t>3</w:t>
            </w:r>
            <w:r>
              <w:rPr>
                <w:szCs w:val="21"/>
              </w:rPr>
              <w:t>）其他要求</w:t>
            </w:r>
          </w:p>
        </w:tc>
        <w:tc>
          <w:tcPr>
            <w:tcW w:w="6521" w:type="dxa"/>
            <w:vAlign w:val="center"/>
          </w:tcPr>
          <w:p w:rsidR="00267C9A" w:rsidRDefault="001818D7">
            <w:pPr>
              <w:spacing w:line="240" w:lineRule="exact"/>
              <w:jc w:val="left"/>
              <w:rPr>
                <w:szCs w:val="21"/>
              </w:rPr>
            </w:pPr>
            <w:r>
              <w:rPr>
                <w:szCs w:val="21"/>
              </w:rPr>
              <w:t>须符合</w:t>
            </w:r>
            <w:r>
              <w:rPr>
                <w:rFonts w:hint="eastAsia"/>
                <w:szCs w:val="21"/>
              </w:rPr>
              <w:t>“招标公告”的</w:t>
            </w:r>
            <w:r>
              <w:rPr>
                <w:szCs w:val="21"/>
              </w:rPr>
              <w:t>要求</w:t>
            </w:r>
          </w:p>
        </w:tc>
      </w:tr>
      <w:tr w:rsidR="00267C9A">
        <w:trPr>
          <w:cantSplit/>
          <w:trHeight w:val="1064"/>
        </w:trPr>
        <w:tc>
          <w:tcPr>
            <w:tcW w:w="675" w:type="dxa"/>
            <w:vMerge w:val="restart"/>
            <w:vAlign w:val="center"/>
          </w:tcPr>
          <w:p w:rsidR="00267C9A" w:rsidRDefault="001818D7">
            <w:pPr>
              <w:spacing w:line="240" w:lineRule="exact"/>
              <w:jc w:val="center"/>
              <w:rPr>
                <w:szCs w:val="21"/>
              </w:rPr>
            </w:pPr>
            <w:r>
              <w:rPr>
                <w:rFonts w:hint="eastAsia"/>
                <w:szCs w:val="21"/>
              </w:rPr>
              <w:t>3</w:t>
            </w:r>
          </w:p>
        </w:tc>
        <w:tc>
          <w:tcPr>
            <w:tcW w:w="2410" w:type="dxa"/>
            <w:gridSpan w:val="2"/>
            <w:vMerge w:val="restart"/>
            <w:vAlign w:val="center"/>
          </w:tcPr>
          <w:p w:rsidR="00267C9A" w:rsidRDefault="001818D7">
            <w:pPr>
              <w:spacing w:line="240" w:lineRule="exact"/>
              <w:jc w:val="left"/>
              <w:rPr>
                <w:szCs w:val="21"/>
              </w:rPr>
            </w:pPr>
            <w:r>
              <w:rPr>
                <w:rFonts w:hint="eastAsia"/>
                <w:kern w:val="0"/>
                <w:szCs w:val="21"/>
              </w:rPr>
              <w:t>供应商不得参加资格审查的情形</w:t>
            </w:r>
          </w:p>
        </w:tc>
        <w:tc>
          <w:tcPr>
            <w:tcW w:w="6521" w:type="dxa"/>
            <w:vAlign w:val="center"/>
          </w:tcPr>
          <w:p w:rsidR="00267C9A" w:rsidRDefault="001818D7">
            <w:pPr>
              <w:spacing w:line="240" w:lineRule="exact"/>
              <w:jc w:val="left"/>
              <w:rPr>
                <w:szCs w:val="21"/>
              </w:rPr>
            </w:pPr>
            <w:r>
              <w:rPr>
                <w:kern w:val="0"/>
                <w:szCs w:val="21"/>
              </w:rPr>
              <w:t>（</w:t>
            </w:r>
            <w:r>
              <w:rPr>
                <w:kern w:val="0"/>
                <w:szCs w:val="21"/>
              </w:rPr>
              <w:t>1</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tc>
      </w:tr>
      <w:tr w:rsidR="00267C9A">
        <w:trPr>
          <w:cantSplit/>
          <w:trHeight w:val="1122"/>
        </w:trPr>
        <w:tc>
          <w:tcPr>
            <w:tcW w:w="675" w:type="dxa"/>
            <w:vMerge/>
            <w:vAlign w:val="center"/>
          </w:tcPr>
          <w:p w:rsidR="00267C9A" w:rsidRDefault="00267C9A">
            <w:pPr>
              <w:spacing w:line="240" w:lineRule="exact"/>
              <w:jc w:val="center"/>
              <w:rPr>
                <w:szCs w:val="21"/>
              </w:rPr>
            </w:pPr>
          </w:p>
        </w:tc>
        <w:tc>
          <w:tcPr>
            <w:tcW w:w="2410" w:type="dxa"/>
            <w:gridSpan w:val="2"/>
            <w:vMerge/>
            <w:vAlign w:val="center"/>
          </w:tcPr>
          <w:p w:rsidR="00267C9A" w:rsidRDefault="00267C9A">
            <w:pPr>
              <w:spacing w:line="240" w:lineRule="exact"/>
              <w:jc w:val="left"/>
              <w:rPr>
                <w:szCs w:val="21"/>
              </w:rPr>
            </w:pPr>
          </w:p>
        </w:tc>
        <w:tc>
          <w:tcPr>
            <w:tcW w:w="6521" w:type="dxa"/>
            <w:vAlign w:val="center"/>
          </w:tcPr>
          <w:p w:rsidR="00267C9A" w:rsidRDefault="001818D7">
            <w:pPr>
              <w:spacing w:line="240" w:lineRule="exact"/>
              <w:jc w:val="left"/>
              <w:rPr>
                <w:szCs w:val="21"/>
              </w:rPr>
            </w:pPr>
            <w:r>
              <w:rPr>
                <w:kern w:val="0"/>
                <w:szCs w:val="21"/>
              </w:rPr>
              <w:t>（</w:t>
            </w:r>
            <w:r>
              <w:rPr>
                <w:rFonts w:hint="eastAsia"/>
                <w:kern w:val="0"/>
                <w:szCs w:val="21"/>
              </w:rPr>
              <w:t>2</w:t>
            </w:r>
            <w:r>
              <w:rPr>
                <w:kern w:val="0"/>
                <w:szCs w:val="21"/>
              </w:rPr>
              <w:t>）</w:t>
            </w:r>
            <w:r>
              <w:rPr>
                <w:rFonts w:hint="eastAsia"/>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rsidR="00267C9A">
        <w:trPr>
          <w:cantSplit/>
          <w:trHeight w:val="468"/>
        </w:trPr>
        <w:tc>
          <w:tcPr>
            <w:tcW w:w="675" w:type="dxa"/>
            <w:vAlign w:val="center"/>
          </w:tcPr>
          <w:p w:rsidR="00267C9A" w:rsidRDefault="001818D7">
            <w:pPr>
              <w:spacing w:line="240" w:lineRule="exact"/>
              <w:jc w:val="center"/>
              <w:rPr>
                <w:szCs w:val="21"/>
              </w:rPr>
            </w:pPr>
            <w:r>
              <w:rPr>
                <w:rFonts w:hint="eastAsia"/>
                <w:szCs w:val="21"/>
              </w:rPr>
              <w:t>4</w:t>
            </w:r>
          </w:p>
        </w:tc>
        <w:tc>
          <w:tcPr>
            <w:tcW w:w="2410" w:type="dxa"/>
            <w:gridSpan w:val="2"/>
            <w:vAlign w:val="center"/>
          </w:tcPr>
          <w:p w:rsidR="00267C9A" w:rsidRDefault="001818D7">
            <w:pPr>
              <w:spacing w:line="240" w:lineRule="exact"/>
              <w:rPr>
                <w:szCs w:val="21"/>
              </w:rPr>
            </w:pPr>
            <w:r>
              <w:rPr>
                <w:szCs w:val="21"/>
              </w:rPr>
              <w:t>投标保证金</w:t>
            </w:r>
          </w:p>
        </w:tc>
        <w:tc>
          <w:tcPr>
            <w:tcW w:w="6521" w:type="dxa"/>
            <w:vAlign w:val="center"/>
          </w:tcPr>
          <w:p w:rsidR="00267C9A" w:rsidRDefault="001818D7">
            <w:pPr>
              <w:spacing w:line="240" w:lineRule="exact"/>
              <w:rPr>
                <w:szCs w:val="21"/>
              </w:rPr>
            </w:pPr>
            <w:r>
              <w:rPr>
                <w:szCs w:val="21"/>
              </w:rPr>
              <w:t>足额、及时缴纳投标保证金</w:t>
            </w:r>
            <w:r>
              <w:rPr>
                <w:rFonts w:hint="eastAsia"/>
                <w:szCs w:val="21"/>
              </w:rPr>
              <w:t>，</w:t>
            </w:r>
          </w:p>
        </w:tc>
      </w:tr>
    </w:tbl>
    <w:p w:rsidR="00267C9A" w:rsidRDefault="001818D7">
      <w:pPr>
        <w:spacing w:before="120" w:line="320" w:lineRule="atLeast"/>
        <w:ind w:firstLineChars="196" w:firstLine="413"/>
        <w:outlineLvl w:val="1"/>
        <w:rPr>
          <w:b/>
          <w:bCs/>
          <w:kern w:val="0"/>
          <w:szCs w:val="21"/>
        </w:rPr>
      </w:pPr>
      <w:r>
        <w:rPr>
          <w:b/>
          <w:bCs/>
          <w:kern w:val="0"/>
          <w:szCs w:val="21"/>
        </w:rPr>
        <w:t>2</w:t>
      </w:r>
      <w:r>
        <w:rPr>
          <w:b/>
          <w:bCs/>
          <w:kern w:val="0"/>
          <w:szCs w:val="21"/>
        </w:rPr>
        <w:t>、符合性检查</w:t>
      </w:r>
    </w:p>
    <w:p w:rsidR="00267C9A" w:rsidRDefault="001818D7">
      <w:pPr>
        <w:spacing w:before="120" w:line="320" w:lineRule="atLeast"/>
        <w:ind w:firstLineChars="200" w:firstLine="420"/>
        <w:rPr>
          <w:szCs w:val="21"/>
        </w:rPr>
      </w:pPr>
      <w:r>
        <w:rPr>
          <w:bCs/>
          <w:kern w:val="1"/>
          <w:szCs w:val="21"/>
        </w:rPr>
        <w:t>资格审查结束后，由评标委员会对</w:t>
      </w:r>
      <w:r>
        <w:t>通过资格审查的供应商的投标文件进行符合性审查，以确定其是否满足招标文件的实质性要求。</w:t>
      </w:r>
      <w:r>
        <w:rPr>
          <w:szCs w:val="21"/>
        </w:rPr>
        <w:t>符合性检查表如下，缺少任何一项或有任何一项不合格者，其符合性检查视为不合格。</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267C9A">
        <w:trPr>
          <w:trHeight w:val="321"/>
        </w:trPr>
        <w:tc>
          <w:tcPr>
            <w:tcW w:w="675" w:type="dxa"/>
            <w:vAlign w:val="center"/>
          </w:tcPr>
          <w:p w:rsidR="00267C9A" w:rsidRDefault="001818D7">
            <w:pPr>
              <w:spacing w:line="240" w:lineRule="exact"/>
              <w:jc w:val="center"/>
              <w:rPr>
                <w:b/>
                <w:kern w:val="0"/>
                <w:szCs w:val="21"/>
              </w:rPr>
            </w:pPr>
            <w:r>
              <w:rPr>
                <w:b/>
                <w:kern w:val="0"/>
                <w:szCs w:val="21"/>
              </w:rPr>
              <w:t>序号</w:t>
            </w:r>
          </w:p>
        </w:tc>
        <w:tc>
          <w:tcPr>
            <w:tcW w:w="3544" w:type="dxa"/>
            <w:gridSpan w:val="2"/>
            <w:vAlign w:val="center"/>
          </w:tcPr>
          <w:p w:rsidR="00267C9A" w:rsidRDefault="001818D7">
            <w:pPr>
              <w:spacing w:line="240" w:lineRule="exact"/>
              <w:jc w:val="center"/>
              <w:rPr>
                <w:b/>
                <w:kern w:val="0"/>
                <w:szCs w:val="21"/>
              </w:rPr>
            </w:pPr>
            <w:r>
              <w:rPr>
                <w:b/>
                <w:kern w:val="0"/>
                <w:szCs w:val="21"/>
              </w:rPr>
              <w:t>评标因素</w:t>
            </w:r>
          </w:p>
        </w:tc>
        <w:tc>
          <w:tcPr>
            <w:tcW w:w="5409" w:type="dxa"/>
            <w:vAlign w:val="center"/>
          </w:tcPr>
          <w:p w:rsidR="00267C9A" w:rsidRDefault="001818D7">
            <w:pPr>
              <w:spacing w:line="240" w:lineRule="exact"/>
              <w:jc w:val="center"/>
              <w:rPr>
                <w:b/>
                <w:kern w:val="0"/>
                <w:szCs w:val="21"/>
              </w:rPr>
            </w:pPr>
            <w:r>
              <w:rPr>
                <w:b/>
                <w:kern w:val="0"/>
                <w:szCs w:val="21"/>
              </w:rPr>
              <w:t>评标标准</w:t>
            </w:r>
          </w:p>
        </w:tc>
      </w:tr>
      <w:tr w:rsidR="00267C9A">
        <w:trPr>
          <w:trHeight w:val="610"/>
        </w:trPr>
        <w:tc>
          <w:tcPr>
            <w:tcW w:w="675" w:type="dxa"/>
            <w:vMerge w:val="restart"/>
            <w:vAlign w:val="center"/>
          </w:tcPr>
          <w:p w:rsidR="00267C9A" w:rsidRDefault="001818D7">
            <w:pPr>
              <w:spacing w:line="240" w:lineRule="exact"/>
              <w:rPr>
                <w:szCs w:val="21"/>
              </w:rPr>
            </w:pPr>
            <w:r>
              <w:rPr>
                <w:szCs w:val="21"/>
              </w:rPr>
              <w:t>（</w:t>
            </w:r>
            <w:r>
              <w:rPr>
                <w:szCs w:val="21"/>
              </w:rPr>
              <w:t>1</w:t>
            </w:r>
            <w:r>
              <w:rPr>
                <w:szCs w:val="21"/>
              </w:rPr>
              <w:t>）</w:t>
            </w:r>
          </w:p>
        </w:tc>
        <w:tc>
          <w:tcPr>
            <w:tcW w:w="1560" w:type="dxa"/>
            <w:vMerge w:val="restart"/>
            <w:vAlign w:val="center"/>
          </w:tcPr>
          <w:p w:rsidR="00267C9A" w:rsidRDefault="001818D7">
            <w:pPr>
              <w:spacing w:line="240" w:lineRule="exact"/>
              <w:rPr>
                <w:kern w:val="0"/>
                <w:szCs w:val="21"/>
              </w:rPr>
            </w:pPr>
            <w:r>
              <w:rPr>
                <w:kern w:val="0"/>
                <w:szCs w:val="21"/>
              </w:rPr>
              <w:t>有效性审查</w:t>
            </w:r>
          </w:p>
        </w:tc>
        <w:tc>
          <w:tcPr>
            <w:tcW w:w="1984" w:type="dxa"/>
            <w:vAlign w:val="center"/>
          </w:tcPr>
          <w:p w:rsidR="00267C9A" w:rsidRDefault="001818D7">
            <w:pPr>
              <w:spacing w:line="240" w:lineRule="exact"/>
              <w:rPr>
                <w:kern w:val="0"/>
                <w:szCs w:val="21"/>
              </w:rPr>
            </w:pPr>
            <w:r>
              <w:rPr>
                <w:szCs w:val="21"/>
              </w:rPr>
              <w:t>投标文件签署</w:t>
            </w:r>
          </w:p>
        </w:tc>
        <w:tc>
          <w:tcPr>
            <w:tcW w:w="5409" w:type="dxa"/>
            <w:vAlign w:val="center"/>
          </w:tcPr>
          <w:p w:rsidR="00267C9A" w:rsidRDefault="001818D7">
            <w:pPr>
              <w:spacing w:line="240" w:lineRule="exact"/>
              <w:rPr>
                <w:kern w:val="0"/>
                <w:szCs w:val="21"/>
              </w:rPr>
            </w:pPr>
            <w:r>
              <w:rPr>
                <w:szCs w:val="21"/>
              </w:rPr>
              <w:t>投标文件上法定代表人或其授权代表人已按要求签字盖章。</w:t>
            </w:r>
          </w:p>
        </w:tc>
      </w:tr>
      <w:tr w:rsidR="00267C9A">
        <w:trPr>
          <w:trHeight w:val="416"/>
        </w:trPr>
        <w:tc>
          <w:tcPr>
            <w:tcW w:w="675" w:type="dxa"/>
            <w:vMerge/>
            <w:vAlign w:val="center"/>
          </w:tcPr>
          <w:p w:rsidR="00267C9A" w:rsidRDefault="00267C9A">
            <w:pPr>
              <w:spacing w:line="240" w:lineRule="exact"/>
              <w:jc w:val="center"/>
              <w:rPr>
                <w:szCs w:val="21"/>
              </w:rPr>
            </w:pPr>
          </w:p>
        </w:tc>
        <w:tc>
          <w:tcPr>
            <w:tcW w:w="1560" w:type="dxa"/>
            <w:vMerge/>
            <w:vAlign w:val="center"/>
          </w:tcPr>
          <w:p w:rsidR="00267C9A" w:rsidRDefault="00267C9A">
            <w:pPr>
              <w:spacing w:line="240" w:lineRule="exact"/>
              <w:rPr>
                <w:kern w:val="0"/>
                <w:szCs w:val="21"/>
              </w:rPr>
            </w:pPr>
          </w:p>
        </w:tc>
        <w:tc>
          <w:tcPr>
            <w:tcW w:w="1984" w:type="dxa"/>
            <w:vAlign w:val="center"/>
          </w:tcPr>
          <w:p w:rsidR="00267C9A" w:rsidRDefault="001818D7">
            <w:pPr>
              <w:spacing w:line="240" w:lineRule="exact"/>
              <w:rPr>
                <w:szCs w:val="21"/>
              </w:rPr>
            </w:pPr>
            <w:r>
              <w:rPr>
                <w:szCs w:val="21"/>
              </w:rPr>
              <w:t>法定代表人身份证明及授权委托书</w:t>
            </w:r>
          </w:p>
        </w:tc>
        <w:tc>
          <w:tcPr>
            <w:tcW w:w="5409" w:type="dxa"/>
            <w:vAlign w:val="center"/>
          </w:tcPr>
          <w:p w:rsidR="00267C9A" w:rsidRDefault="001818D7">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法定代表人授权委托书及附件，格式及附件见第六章投标文件格式要求；</w:t>
            </w:r>
          </w:p>
          <w:p w:rsidR="00267C9A" w:rsidRDefault="001818D7">
            <w:pPr>
              <w:spacing w:line="240" w:lineRule="exact"/>
              <w:rPr>
                <w:szCs w:val="21"/>
              </w:rPr>
            </w:pPr>
            <w:r>
              <w:rPr>
                <w:rFonts w:hint="eastAsia"/>
                <w:szCs w:val="21"/>
              </w:rPr>
              <w:lastRenderedPageBreak/>
              <w:t>法定代表人直接参加投标</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附件，格式及附件见第六章投标文件格式要求</w:t>
            </w:r>
            <w:r>
              <w:rPr>
                <w:rFonts w:ascii="宋体" w:hAnsi="宋体" w:hint="eastAsia"/>
                <w:szCs w:val="21"/>
              </w:rPr>
              <w:t>。</w:t>
            </w:r>
          </w:p>
        </w:tc>
      </w:tr>
      <w:tr w:rsidR="00267C9A">
        <w:trPr>
          <w:trHeight w:val="671"/>
        </w:trPr>
        <w:tc>
          <w:tcPr>
            <w:tcW w:w="675" w:type="dxa"/>
            <w:vMerge/>
            <w:vAlign w:val="center"/>
          </w:tcPr>
          <w:p w:rsidR="00267C9A" w:rsidRDefault="00267C9A">
            <w:pPr>
              <w:spacing w:line="240" w:lineRule="exact"/>
              <w:jc w:val="center"/>
              <w:rPr>
                <w:kern w:val="0"/>
                <w:szCs w:val="21"/>
              </w:rPr>
            </w:pPr>
          </w:p>
        </w:tc>
        <w:tc>
          <w:tcPr>
            <w:tcW w:w="1560" w:type="dxa"/>
            <w:vMerge/>
            <w:vAlign w:val="center"/>
          </w:tcPr>
          <w:p w:rsidR="00267C9A" w:rsidRDefault="00267C9A">
            <w:pPr>
              <w:spacing w:line="240" w:lineRule="exact"/>
              <w:rPr>
                <w:kern w:val="0"/>
                <w:szCs w:val="21"/>
              </w:rPr>
            </w:pPr>
          </w:p>
        </w:tc>
        <w:tc>
          <w:tcPr>
            <w:tcW w:w="1984" w:type="dxa"/>
            <w:vAlign w:val="center"/>
          </w:tcPr>
          <w:p w:rsidR="00267C9A" w:rsidRDefault="001818D7">
            <w:pPr>
              <w:spacing w:line="240" w:lineRule="exact"/>
              <w:rPr>
                <w:szCs w:val="21"/>
                <w:lang w:val="zh-CN"/>
              </w:rPr>
            </w:pPr>
            <w:r>
              <w:rPr>
                <w:rFonts w:hint="eastAsia"/>
              </w:rPr>
              <w:t>投标文件或者投标报价唯一性</w:t>
            </w:r>
          </w:p>
        </w:tc>
        <w:tc>
          <w:tcPr>
            <w:tcW w:w="5409" w:type="dxa"/>
            <w:vAlign w:val="center"/>
          </w:tcPr>
          <w:p w:rsidR="00267C9A" w:rsidRDefault="001818D7">
            <w:pPr>
              <w:spacing w:line="240" w:lineRule="exact"/>
              <w:rPr>
                <w:kern w:val="0"/>
                <w:szCs w:val="21"/>
              </w:rPr>
            </w:pPr>
            <w:r>
              <w:rPr>
                <w:rFonts w:hint="eastAsia"/>
              </w:rPr>
              <w:t>同</w:t>
            </w:r>
            <w:proofErr w:type="gramStart"/>
            <w:r>
              <w:rPr>
                <w:rFonts w:hint="eastAsia"/>
                <w:szCs w:val="21"/>
              </w:rPr>
              <w:t>一供应</w:t>
            </w:r>
            <w:proofErr w:type="gramEnd"/>
            <w:r>
              <w:rPr>
                <w:rFonts w:hint="eastAsia"/>
                <w:szCs w:val="21"/>
              </w:rPr>
              <w:t>商不得提交两个以上不同的投标文件或者投标报价，但招标文件要求提交</w:t>
            </w:r>
            <w:r>
              <w:rPr>
                <w:szCs w:val="21"/>
              </w:rPr>
              <w:t>备选</w:t>
            </w:r>
            <w:r>
              <w:rPr>
                <w:rFonts w:hint="eastAsia"/>
                <w:szCs w:val="21"/>
              </w:rPr>
              <w:t>投标的除外。</w:t>
            </w:r>
          </w:p>
        </w:tc>
      </w:tr>
      <w:tr w:rsidR="00267C9A">
        <w:trPr>
          <w:trHeight w:val="417"/>
        </w:trPr>
        <w:tc>
          <w:tcPr>
            <w:tcW w:w="675" w:type="dxa"/>
            <w:vMerge/>
            <w:vAlign w:val="center"/>
          </w:tcPr>
          <w:p w:rsidR="00267C9A" w:rsidRDefault="00267C9A">
            <w:pPr>
              <w:spacing w:line="240" w:lineRule="exact"/>
              <w:jc w:val="center"/>
              <w:rPr>
                <w:kern w:val="0"/>
                <w:szCs w:val="21"/>
              </w:rPr>
            </w:pPr>
          </w:p>
        </w:tc>
        <w:tc>
          <w:tcPr>
            <w:tcW w:w="1560" w:type="dxa"/>
            <w:vMerge/>
            <w:vAlign w:val="center"/>
          </w:tcPr>
          <w:p w:rsidR="00267C9A" w:rsidRDefault="00267C9A">
            <w:pPr>
              <w:spacing w:line="240" w:lineRule="exact"/>
              <w:rPr>
                <w:kern w:val="0"/>
                <w:szCs w:val="21"/>
              </w:rPr>
            </w:pPr>
          </w:p>
        </w:tc>
        <w:tc>
          <w:tcPr>
            <w:tcW w:w="1984" w:type="dxa"/>
            <w:vAlign w:val="center"/>
          </w:tcPr>
          <w:p w:rsidR="00267C9A" w:rsidRDefault="001818D7">
            <w:pPr>
              <w:spacing w:line="240" w:lineRule="exact"/>
              <w:rPr>
                <w:szCs w:val="21"/>
                <w:lang w:val="zh-CN"/>
              </w:rPr>
            </w:pPr>
            <w:r>
              <w:rPr>
                <w:szCs w:val="21"/>
                <w:lang w:val="zh-CN"/>
              </w:rPr>
              <w:t>附</w:t>
            </w:r>
            <w:r>
              <w:rPr>
                <w:rFonts w:hint="eastAsia"/>
                <w:szCs w:val="21"/>
                <w:lang w:val="zh-CN"/>
              </w:rPr>
              <w:t>加</w:t>
            </w:r>
            <w:r>
              <w:rPr>
                <w:szCs w:val="21"/>
                <w:lang w:val="zh-CN"/>
              </w:rPr>
              <w:t>条件</w:t>
            </w:r>
          </w:p>
        </w:tc>
        <w:tc>
          <w:tcPr>
            <w:tcW w:w="5409" w:type="dxa"/>
            <w:vAlign w:val="center"/>
          </w:tcPr>
          <w:p w:rsidR="00267C9A" w:rsidRDefault="001818D7">
            <w:pPr>
              <w:spacing w:line="240" w:lineRule="exact"/>
              <w:rPr>
                <w:szCs w:val="21"/>
                <w:lang w:val="zh-CN"/>
              </w:rPr>
            </w:pPr>
            <w:r>
              <w:t>投标文件不得含有</w:t>
            </w:r>
            <w:r>
              <w:rPr>
                <w:rFonts w:hint="eastAsia"/>
              </w:rPr>
              <w:t>采购人</w:t>
            </w:r>
            <w:r>
              <w:t>不能接受的附加条件。</w:t>
            </w:r>
          </w:p>
        </w:tc>
      </w:tr>
      <w:tr w:rsidR="00267C9A">
        <w:trPr>
          <w:trHeight w:val="610"/>
        </w:trPr>
        <w:tc>
          <w:tcPr>
            <w:tcW w:w="675" w:type="dxa"/>
            <w:vMerge/>
            <w:vAlign w:val="center"/>
          </w:tcPr>
          <w:p w:rsidR="00267C9A" w:rsidRDefault="00267C9A">
            <w:pPr>
              <w:spacing w:line="240" w:lineRule="exact"/>
              <w:jc w:val="center"/>
              <w:rPr>
                <w:kern w:val="0"/>
                <w:szCs w:val="21"/>
              </w:rPr>
            </w:pPr>
          </w:p>
        </w:tc>
        <w:tc>
          <w:tcPr>
            <w:tcW w:w="1560" w:type="dxa"/>
            <w:vMerge/>
            <w:vAlign w:val="center"/>
          </w:tcPr>
          <w:p w:rsidR="00267C9A" w:rsidRDefault="00267C9A">
            <w:pPr>
              <w:spacing w:line="240" w:lineRule="exact"/>
              <w:rPr>
                <w:kern w:val="0"/>
                <w:szCs w:val="21"/>
              </w:rPr>
            </w:pPr>
          </w:p>
        </w:tc>
        <w:tc>
          <w:tcPr>
            <w:tcW w:w="1984" w:type="dxa"/>
            <w:vAlign w:val="center"/>
          </w:tcPr>
          <w:p w:rsidR="00267C9A" w:rsidRDefault="001818D7">
            <w:r>
              <w:t>投标报价</w:t>
            </w:r>
          </w:p>
        </w:tc>
        <w:tc>
          <w:tcPr>
            <w:tcW w:w="5409" w:type="dxa"/>
          </w:tcPr>
          <w:p w:rsidR="00267C9A" w:rsidRDefault="001818D7">
            <w:r>
              <w:rPr>
                <w:szCs w:val="21"/>
              </w:rPr>
              <w:t>报价超出采购预算金额或最高限价（如有）的，否决其投标</w:t>
            </w:r>
            <w:r>
              <w:t>。</w:t>
            </w:r>
            <w:r>
              <w:rPr>
                <w:szCs w:val="21"/>
              </w:rPr>
              <w:t>提交选择性报价的，否决其投标。</w:t>
            </w:r>
          </w:p>
        </w:tc>
      </w:tr>
      <w:tr w:rsidR="00267C9A">
        <w:trPr>
          <w:trHeight w:val="600"/>
        </w:trPr>
        <w:tc>
          <w:tcPr>
            <w:tcW w:w="675" w:type="dxa"/>
            <w:vMerge/>
            <w:vAlign w:val="center"/>
          </w:tcPr>
          <w:p w:rsidR="00267C9A" w:rsidRDefault="00267C9A">
            <w:pPr>
              <w:spacing w:line="240" w:lineRule="exact"/>
              <w:jc w:val="center"/>
              <w:rPr>
                <w:kern w:val="0"/>
                <w:szCs w:val="21"/>
              </w:rPr>
            </w:pPr>
          </w:p>
        </w:tc>
        <w:tc>
          <w:tcPr>
            <w:tcW w:w="1560" w:type="dxa"/>
            <w:vMerge/>
            <w:vAlign w:val="center"/>
          </w:tcPr>
          <w:p w:rsidR="00267C9A" w:rsidRDefault="00267C9A">
            <w:pPr>
              <w:spacing w:line="240" w:lineRule="exact"/>
              <w:rPr>
                <w:kern w:val="0"/>
                <w:szCs w:val="21"/>
              </w:rPr>
            </w:pPr>
          </w:p>
        </w:tc>
        <w:tc>
          <w:tcPr>
            <w:tcW w:w="1984" w:type="dxa"/>
            <w:vAlign w:val="center"/>
          </w:tcPr>
          <w:p w:rsidR="00267C9A" w:rsidRDefault="001818D7">
            <w:pPr>
              <w:spacing w:line="240" w:lineRule="exact"/>
              <w:rPr>
                <w:szCs w:val="21"/>
                <w:lang w:val="zh-CN"/>
              </w:rPr>
            </w:pPr>
            <w:r>
              <w:rPr>
                <w:szCs w:val="21"/>
                <w:lang w:val="zh-CN"/>
              </w:rPr>
              <w:t>联合体供应商</w:t>
            </w:r>
          </w:p>
        </w:tc>
        <w:tc>
          <w:tcPr>
            <w:tcW w:w="5409" w:type="dxa"/>
            <w:vAlign w:val="center"/>
          </w:tcPr>
          <w:p w:rsidR="00267C9A" w:rsidRDefault="001818D7">
            <w:pPr>
              <w:spacing w:line="240" w:lineRule="exact"/>
              <w:rPr>
                <w:kern w:val="0"/>
                <w:szCs w:val="21"/>
              </w:rPr>
            </w:pPr>
            <w:r>
              <w:rPr>
                <w:rFonts w:hint="eastAsia"/>
                <w:szCs w:val="21"/>
                <w:lang w:val="zh-CN"/>
              </w:rPr>
              <w:t>不</w:t>
            </w:r>
            <w:r>
              <w:rPr>
                <w:szCs w:val="21"/>
                <w:lang w:val="zh-CN"/>
              </w:rPr>
              <w:t>接受联合体</w:t>
            </w:r>
            <w:r>
              <w:rPr>
                <w:rFonts w:hint="eastAsia"/>
                <w:szCs w:val="21"/>
                <w:lang w:val="zh-CN"/>
              </w:rPr>
              <w:t>。联合体投标的，作无效投标处理。</w:t>
            </w:r>
          </w:p>
        </w:tc>
      </w:tr>
      <w:tr w:rsidR="00267C9A">
        <w:trPr>
          <w:trHeight w:val="600"/>
        </w:trPr>
        <w:tc>
          <w:tcPr>
            <w:tcW w:w="675" w:type="dxa"/>
            <w:vMerge/>
            <w:vAlign w:val="center"/>
          </w:tcPr>
          <w:p w:rsidR="00267C9A" w:rsidRDefault="00267C9A">
            <w:pPr>
              <w:spacing w:line="240" w:lineRule="exact"/>
              <w:jc w:val="center"/>
              <w:rPr>
                <w:kern w:val="0"/>
                <w:szCs w:val="21"/>
              </w:rPr>
            </w:pPr>
          </w:p>
        </w:tc>
        <w:tc>
          <w:tcPr>
            <w:tcW w:w="1560" w:type="dxa"/>
            <w:vMerge/>
            <w:vAlign w:val="center"/>
          </w:tcPr>
          <w:p w:rsidR="00267C9A" w:rsidRDefault="00267C9A">
            <w:pPr>
              <w:spacing w:line="240" w:lineRule="exact"/>
              <w:rPr>
                <w:kern w:val="0"/>
                <w:szCs w:val="21"/>
              </w:rPr>
            </w:pPr>
          </w:p>
        </w:tc>
        <w:tc>
          <w:tcPr>
            <w:tcW w:w="1984" w:type="dxa"/>
            <w:vAlign w:val="center"/>
          </w:tcPr>
          <w:p w:rsidR="00267C9A" w:rsidRDefault="001818D7">
            <w:pPr>
              <w:rPr>
                <w:szCs w:val="21"/>
              </w:rPr>
            </w:pPr>
            <w:r>
              <w:rPr>
                <w:szCs w:val="21"/>
              </w:rPr>
              <w:t>转包</w:t>
            </w:r>
            <w:r>
              <w:rPr>
                <w:rFonts w:hint="eastAsia"/>
                <w:szCs w:val="21"/>
              </w:rPr>
              <w:t>及</w:t>
            </w:r>
            <w:r>
              <w:rPr>
                <w:szCs w:val="21"/>
              </w:rPr>
              <w:t>分包</w:t>
            </w:r>
          </w:p>
        </w:tc>
        <w:tc>
          <w:tcPr>
            <w:tcW w:w="5409" w:type="dxa"/>
            <w:vAlign w:val="center"/>
          </w:tcPr>
          <w:p w:rsidR="00267C9A" w:rsidRDefault="001818D7">
            <w:pPr>
              <w:rPr>
                <w:szCs w:val="21"/>
              </w:rPr>
            </w:pPr>
            <w:r>
              <w:rPr>
                <w:szCs w:val="21"/>
              </w:rPr>
              <w:t>满足招标文件规定</w:t>
            </w:r>
            <w:r>
              <w:rPr>
                <w:rFonts w:hint="eastAsia"/>
                <w:szCs w:val="21"/>
              </w:rPr>
              <w:t>。</w:t>
            </w:r>
          </w:p>
        </w:tc>
      </w:tr>
      <w:tr w:rsidR="00267C9A">
        <w:trPr>
          <w:trHeight w:val="610"/>
        </w:trPr>
        <w:tc>
          <w:tcPr>
            <w:tcW w:w="675" w:type="dxa"/>
            <w:vMerge w:val="restart"/>
            <w:vAlign w:val="center"/>
          </w:tcPr>
          <w:p w:rsidR="00267C9A" w:rsidRDefault="001818D7">
            <w:pPr>
              <w:spacing w:line="240" w:lineRule="exact"/>
              <w:rPr>
                <w:szCs w:val="21"/>
              </w:rPr>
            </w:pPr>
            <w:r>
              <w:rPr>
                <w:szCs w:val="21"/>
              </w:rPr>
              <w:t>（</w:t>
            </w:r>
            <w:r>
              <w:rPr>
                <w:szCs w:val="21"/>
              </w:rPr>
              <w:t>2</w:t>
            </w:r>
            <w:r>
              <w:rPr>
                <w:szCs w:val="21"/>
              </w:rPr>
              <w:t>）</w:t>
            </w:r>
          </w:p>
        </w:tc>
        <w:tc>
          <w:tcPr>
            <w:tcW w:w="1560" w:type="dxa"/>
            <w:vMerge w:val="restart"/>
            <w:vAlign w:val="center"/>
          </w:tcPr>
          <w:p w:rsidR="00267C9A" w:rsidRDefault="001818D7">
            <w:pPr>
              <w:spacing w:line="240" w:lineRule="exact"/>
              <w:rPr>
                <w:szCs w:val="21"/>
                <w:lang w:val="zh-CN"/>
              </w:rPr>
            </w:pPr>
            <w:r>
              <w:rPr>
                <w:kern w:val="0"/>
                <w:szCs w:val="21"/>
              </w:rPr>
              <w:t>对招标文件的响应程度审查</w:t>
            </w:r>
          </w:p>
        </w:tc>
        <w:tc>
          <w:tcPr>
            <w:tcW w:w="1984" w:type="dxa"/>
            <w:vAlign w:val="center"/>
          </w:tcPr>
          <w:p w:rsidR="00267C9A" w:rsidRDefault="001818D7">
            <w:pPr>
              <w:spacing w:line="240" w:lineRule="exact"/>
              <w:rPr>
                <w:szCs w:val="21"/>
                <w:lang w:val="zh-CN"/>
              </w:rPr>
            </w:pPr>
            <w:r>
              <w:rPr>
                <w:szCs w:val="21"/>
                <w:lang w:val="zh-CN"/>
              </w:rPr>
              <w:t>实质性条款响应</w:t>
            </w:r>
          </w:p>
        </w:tc>
        <w:tc>
          <w:tcPr>
            <w:tcW w:w="5409" w:type="dxa"/>
            <w:vAlign w:val="center"/>
          </w:tcPr>
          <w:p w:rsidR="00267C9A" w:rsidRDefault="001818D7">
            <w:pPr>
              <w:spacing w:line="240" w:lineRule="exact"/>
              <w:rPr>
                <w:szCs w:val="21"/>
                <w:lang w:val="zh-CN"/>
              </w:rPr>
            </w:pPr>
            <w:r>
              <w:rPr>
                <w:szCs w:val="21"/>
                <w:lang w:val="zh-CN"/>
              </w:rPr>
              <w:t>对招标文件中所有标注</w:t>
            </w:r>
            <w:r>
              <w:rPr>
                <w:szCs w:val="21"/>
                <w:lang w:val="zh-CN"/>
              </w:rPr>
              <w:t>▲</w:t>
            </w:r>
            <w:r>
              <w:rPr>
                <w:szCs w:val="21"/>
                <w:lang w:val="zh-CN"/>
              </w:rPr>
              <w:t>号的实质性条款要求响应均无负偏离。</w:t>
            </w:r>
          </w:p>
        </w:tc>
      </w:tr>
      <w:tr w:rsidR="00267C9A">
        <w:trPr>
          <w:trHeight w:val="528"/>
        </w:trPr>
        <w:tc>
          <w:tcPr>
            <w:tcW w:w="675" w:type="dxa"/>
            <w:vMerge/>
            <w:vAlign w:val="center"/>
          </w:tcPr>
          <w:p w:rsidR="00267C9A" w:rsidRDefault="00267C9A">
            <w:pPr>
              <w:spacing w:line="240" w:lineRule="exact"/>
              <w:jc w:val="center"/>
              <w:rPr>
                <w:kern w:val="0"/>
                <w:szCs w:val="21"/>
              </w:rPr>
            </w:pPr>
          </w:p>
        </w:tc>
        <w:tc>
          <w:tcPr>
            <w:tcW w:w="1560" w:type="dxa"/>
            <w:vMerge/>
            <w:vAlign w:val="center"/>
          </w:tcPr>
          <w:p w:rsidR="00267C9A" w:rsidRDefault="00267C9A">
            <w:pPr>
              <w:spacing w:line="240" w:lineRule="exact"/>
              <w:rPr>
                <w:szCs w:val="21"/>
                <w:lang w:val="zh-CN"/>
              </w:rPr>
            </w:pPr>
          </w:p>
        </w:tc>
        <w:tc>
          <w:tcPr>
            <w:tcW w:w="1984" w:type="dxa"/>
            <w:vAlign w:val="center"/>
          </w:tcPr>
          <w:p w:rsidR="00267C9A" w:rsidRDefault="001818D7">
            <w:pPr>
              <w:rPr>
                <w:szCs w:val="21"/>
              </w:rPr>
            </w:pPr>
            <w:r>
              <w:rPr>
                <w:szCs w:val="21"/>
              </w:rPr>
              <w:t>投标有效期</w:t>
            </w:r>
          </w:p>
        </w:tc>
        <w:tc>
          <w:tcPr>
            <w:tcW w:w="5409" w:type="dxa"/>
            <w:vAlign w:val="center"/>
          </w:tcPr>
          <w:p w:rsidR="00267C9A" w:rsidRDefault="001818D7">
            <w:pPr>
              <w:rPr>
                <w:szCs w:val="21"/>
              </w:rPr>
            </w:pPr>
            <w:r>
              <w:rPr>
                <w:szCs w:val="21"/>
              </w:rPr>
              <w:t>满足招标文件规定。</w:t>
            </w:r>
          </w:p>
        </w:tc>
      </w:tr>
    </w:tbl>
    <w:p w:rsidR="00267C9A" w:rsidRDefault="001818D7">
      <w:pPr>
        <w:spacing w:before="120" w:line="320" w:lineRule="atLeast"/>
        <w:ind w:firstLineChars="196" w:firstLine="413"/>
        <w:outlineLvl w:val="1"/>
        <w:rPr>
          <w:b/>
          <w:bCs/>
          <w:kern w:val="0"/>
          <w:szCs w:val="21"/>
        </w:rPr>
      </w:pPr>
      <w:bookmarkStart w:id="28" w:name="_Hlk47714684"/>
      <w:r>
        <w:rPr>
          <w:b/>
          <w:bCs/>
          <w:kern w:val="0"/>
          <w:szCs w:val="21"/>
        </w:rPr>
        <w:t>3</w:t>
      </w:r>
      <w:r>
        <w:rPr>
          <w:b/>
          <w:bCs/>
          <w:kern w:val="0"/>
          <w:szCs w:val="21"/>
        </w:rPr>
        <w:t>、部分节能产品强制性采购要求</w:t>
      </w:r>
    </w:p>
    <w:p w:rsidR="00267C9A" w:rsidRDefault="001818D7">
      <w:pPr>
        <w:suppressAutoHyphens/>
        <w:spacing w:before="120" w:line="320" w:lineRule="atLeast"/>
        <w:ind w:firstLineChars="201" w:firstLine="422"/>
        <w:rPr>
          <w:szCs w:val="21"/>
        </w:rPr>
      </w:pPr>
      <w:r>
        <w:rPr>
          <w:szCs w:val="21"/>
        </w:rPr>
        <w:t>本项目采购范围如果包括</w:t>
      </w:r>
      <w:r>
        <w:rPr>
          <w:kern w:val="1"/>
          <w:szCs w:val="21"/>
          <w:lang w:eastAsia="ar-SA"/>
        </w:rPr>
        <w:t>政府强制采购的节能产品时</w:t>
      </w:r>
      <w:r>
        <w:rPr>
          <w:rFonts w:hint="eastAsia"/>
          <w:kern w:val="1"/>
          <w:szCs w:val="21"/>
        </w:rPr>
        <w:t>，</w:t>
      </w:r>
      <w:r>
        <w:t>评标委员会须根据</w:t>
      </w:r>
      <w:r>
        <w:rPr>
          <w:rFonts w:hint="eastAsia"/>
        </w:rPr>
        <w:t>以下</w:t>
      </w:r>
      <w:r>
        <w:t>规定评审</w:t>
      </w:r>
      <w:r>
        <w:rPr>
          <w:bCs/>
          <w:kern w:val="0"/>
          <w:szCs w:val="21"/>
        </w:rPr>
        <w:t>投标有效性</w:t>
      </w:r>
      <w:r>
        <w:t>。</w:t>
      </w:r>
    </w:p>
    <w:p w:rsidR="00267C9A" w:rsidRDefault="001818D7">
      <w:pPr>
        <w:spacing w:before="120" w:line="320" w:lineRule="atLeast"/>
        <w:ind w:firstLineChars="200" w:firstLine="420"/>
        <w:rPr>
          <w:szCs w:val="21"/>
        </w:rPr>
      </w:pPr>
      <w:r>
        <w:rPr>
          <w:szCs w:val="21"/>
        </w:rPr>
        <w:t>本项目采购范围如果包括台式计算机、便携式计算机、平板式微型计算机、激光打印机、针式打印机、液晶显示器、制冷</w:t>
      </w:r>
      <w:r>
        <w:rPr>
          <w:rFonts w:hint="eastAsia"/>
          <w:szCs w:val="21"/>
        </w:rPr>
        <w:t>压缩机</w:t>
      </w:r>
      <w:r>
        <w:rPr>
          <w:szCs w:val="21"/>
        </w:rPr>
        <w:t>、空调机</w:t>
      </w:r>
      <w:r>
        <w:rPr>
          <w:rFonts w:hint="eastAsia"/>
          <w:szCs w:val="21"/>
        </w:rPr>
        <w:t>组</w:t>
      </w:r>
      <w:r>
        <w:rPr>
          <w:szCs w:val="21"/>
        </w:rPr>
        <w:t>、</w:t>
      </w:r>
      <w:r>
        <w:rPr>
          <w:rFonts w:hint="eastAsia"/>
          <w:szCs w:val="21"/>
        </w:rPr>
        <w:t>专用制冷、空调设备、</w:t>
      </w:r>
      <w:r>
        <w:rPr>
          <w:szCs w:val="21"/>
        </w:rPr>
        <w:t>镇流器、</w:t>
      </w:r>
      <w:r>
        <w:rPr>
          <w:rFonts w:hint="eastAsia"/>
          <w:szCs w:val="21"/>
        </w:rPr>
        <w:t>空调机、</w:t>
      </w:r>
      <w:r>
        <w:rPr>
          <w:szCs w:val="21"/>
        </w:rPr>
        <w:t>电热水器、普通照明用双端荧光灯、电视设备，</w:t>
      </w:r>
      <w:r>
        <w:rPr>
          <w:rFonts w:hint="eastAsia"/>
          <w:szCs w:val="21"/>
        </w:rPr>
        <w:t>视频设备</w:t>
      </w:r>
      <w:r>
        <w:rPr>
          <w:szCs w:val="21"/>
        </w:rPr>
        <w:t>、以及便器、水嘴等政府强制采购节能产品，相应产品</w:t>
      </w:r>
      <w:r>
        <w:rPr>
          <w:rFonts w:hint="eastAsia"/>
          <w:szCs w:val="21"/>
        </w:rPr>
        <w:t>必须使用节能产品政府采购品目清单内的产品，并处于有效期之内。否则，投标无效。</w:t>
      </w:r>
    </w:p>
    <w:bookmarkEnd w:id="28"/>
    <w:p w:rsidR="00267C9A" w:rsidRDefault="001818D7">
      <w:pPr>
        <w:spacing w:before="120" w:line="320" w:lineRule="atLeast"/>
        <w:ind w:firstLineChars="196" w:firstLine="413"/>
        <w:outlineLvl w:val="1"/>
        <w:rPr>
          <w:b/>
          <w:bCs/>
          <w:kern w:val="0"/>
          <w:szCs w:val="21"/>
        </w:rPr>
      </w:pPr>
      <w:r>
        <w:rPr>
          <w:rFonts w:hint="eastAsia"/>
          <w:b/>
          <w:bCs/>
          <w:kern w:val="0"/>
          <w:szCs w:val="21"/>
        </w:rPr>
        <w:t>4</w:t>
      </w:r>
      <w:r>
        <w:rPr>
          <w:rFonts w:hint="eastAsia"/>
          <w:b/>
          <w:bCs/>
          <w:kern w:val="0"/>
          <w:szCs w:val="21"/>
        </w:rPr>
        <w:t>、信息安全产品强制性采购要求：</w:t>
      </w:r>
    </w:p>
    <w:p w:rsidR="00267C9A" w:rsidRDefault="001818D7">
      <w:pPr>
        <w:spacing w:before="120" w:line="276" w:lineRule="auto"/>
        <w:ind w:firstLineChars="200" w:firstLine="420"/>
        <w:rPr>
          <w:szCs w:val="21"/>
        </w:rPr>
      </w:pPr>
      <w:r>
        <w:rPr>
          <w:szCs w:val="21"/>
        </w:rPr>
        <w:t>本项目采购范围如果包括信息安全产品</w:t>
      </w:r>
      <w:r>
        <w:rPr>
          <w:rFonts w:hint="eastAsia"/>
          <w:szCs w:val="21"/>
        </w:rPr>
        <w:t>，供应商提供的</w:t>
      </w:r>
      <w:r>
        <w:rPr>
          <w:szCs w:val="21"/>
        </w:rPr>
        <w:t>信息安全产品应符合《关于信息安全产品实施政府采购的通知》（财库【</w:t>
      </w:r>
      <w:r>
        <w:rPr>
          <w:szCs w:val="21"/>
        </w:rPr>
        <w:t>2010</w:t>
      </w:r>
      <w:r>
        <w:rPr>
          <w:szCs w:val="21"/>
        </w:rPr>
        <w:t>】</w:t>
      </w:r>
      <w:r>
        <w:rPr>
          <w:szCs w:val="21"/>
        </w:rPr>
        <w:t>48</w:t>
      </w:r>
      <w:r>
        <w:rPr>
          <w:szCs w:val="21"/>
        </w:rPr>
        <w:t>号）要求。具体如下：</w:t>
      </w:r>
    </w:p>
    <w:p w:rsidR="00267C9A" w:rsidRDefault="001818D7">
      <w:pPr>
        <w:spacing w:before="120" w:line="276" w:lineRule="auto"/>
        <w:ind w:firstLineChars="200" w:firstLine="420"/>
        <w:rPr>
          <w:szCs w:val="21"/>
        </w:rPr>
      </w:pPr>
      <w:r>
        <w:rPr>
          <w:szCs w:val="21"/>
        </w:rPr>
        <w:t>（</w:t>
      </w:r>
      <w:r>
        <w:rPr>
          <w:szCs w:val="21"/>
        </w:rPr>
        <w:t>1</w:t>
      </w:r>
      <w:r>
        <w:rPr>
          <w:szCs w:val="21"/>
        </w:rPr>
        <w:t>）使用财政性资金采购信息安全产品的，应当采购经国家认证的信息安全产品。</w:t>
      </w:r>
    </w:p>
    <w:p w:rsidR="00267C9A" w:rsidRDefault="001818D7">
      <w:pPr>
        <w:spacing w:before="120" w:line="276" w:lineRule="auto"/>
        <w:ind w:firstLineChars="200" w:firstLine="420"/>
        <w:rPr>
          <w:szCs w:val="21"/>
        </w:rPr>
      </w:pPr>
      <w:r>
        <w:rPr>
          <w:szCs w:val="21"/>
        </w:rPr>
        <w:t>（</w:t>
      </w:r>
      <w:r>
        <w:rPr>
          <w:szCs w:val="21"/>
        </w:rPr>
        <w:t>2</w:t>
      </w:r>
      <w:r>
        <w:rPr>
          <w:szCs w:val="21"/>
        </w:rPr>
        <w:t>）中国网络安全审查技术与认证中心网站载明开展国家信息安全产品认证的产品范围共</w:t>
      </w:r>
      <w:r>
        <w:rPr>
          <w:szCs w:val="21"/>
        </w:rPr>
        <w:t>13</w:t>
      </w:r>
      <w:r>
        <w:rPr>
          <w:szCs w:val="21"/>
        </w:rPr>
        <w:t>种，包括：</w:t>
      </w:r>
      <w:hyperlink r:id="rId20" w:tgtFrame="_blank" w:history="1">
        <w:r>
          <w:rPr>
            <w:szCs w:val="21"/>
          </w:rPr>
          <w:t>防火墙</w:t>
        </w:r>
      </w:hyperlink>
      <w:r>
        <w:rPr>
          <w:szCs w:val="21"/>
        </w:rPr>
        <w:t>、网络安全</w:t>
      </w:r>
      <w:proofErr w:type="gramStart"/>
      <w:r>
        <w:rPr>
          <w:szCs w:val="21"/>
        </w:rPr>
        <w:t>隔离卡</w:t>
      </w:r>
      <w:proofErr w:type="gramEnd"/>
      <w:r>
        <w:rPr>
          <w:szCs w:val="21"/>
        </w:rPr>
        <w:t>与线路选择器、</w:t>
      </w:r>
      <w:hyperlink r:id="rId21" w:tgtFrame="_blank" w:history="1">
        <w:r>
          <w:rPr>
            <w:szCs w:val="21"/>
          </w:rPr>
          <w:t>安全隔离与信息交换产品</w:t>
        </w:r>
      </w:hyperlink>
      <w:r>
        <w:rPr>
          <w:szCs w:val="21"/>
        </w:rPr>
        <w:t>、安全路由器、智能卡</w:t>
      </w:r>
      <w:r>
        <w:rPr>
          <w:szCs w:val="21"/>
        </w:rPr>
        <w:t>COS</w:t>
      </w:r>
      <w:r>
        <w:rPr>
          <w:szCs w:val="21"/>
        </w:rPr>
        <w:t>、数据备份与恢复产品、安全操作系统、安全数据库系统、反垃圾邮件产品、入侵检测系统（</w:t>
      </w:r>
      <w:r>
        <w:rPr>
          <w:szCs w:val="21"/>
        </w:rPr>
        <w:t>IDS</w:t>
      </w:r>
      <w:r>
        <w:rPr>
          <w:szCs w:val="21"/>
        </w:rPr>
        <w:t>）、网络脆弱扫描产品、安全审计产品、网站恢复产品。</w:t>
      </w:r>
    </w:p>
    <w:p w:rsidR="00267C9A" w:rsidRDefault="001818D7">
      <w:pPr>
        <w:spacing w:before="120" w:line="276" w:lineRule="auto"/>
        <w:ind w:firstLineChars="200" w:firstLine="420"/>
        <w:rPr>
          <w:b/>
          <w:bCs/>
        </w:rPr>
      </w:pPr>
      <w:r>
        <w:rPr>
          <w:szCs w:val="21"/>
        </w:rPr>
        <w:t>（</w:t>
      </w:r>
      <w:r>
        <w:rPr>
          <w:szCs w:val="21"/>
        </w:rPr>
        <w:t>3</w:t>
      </w:r>
      <w:r>
        <w:rPr>
          <w:szCs w:val="21"/>
        </w:rPr>
        <w:t>）供应商所提供产品属于以上</w:t>
      </w:r>
      <w:r>
        <w:rPr>
          <w:szCs w:val="21"/>
        </w:rPr>
        <w:t>13</w:t>
      </w:r>
      <w:r>
        <w:rPr>
          <w:szCs w:val="21"/>
        </w:rPr>
        <w:t>种信息安全产品的，</w:t>
      </w:r>
      <w:r>
        <w:rPr>
          <w:rFonts w:hint="eastAsia"/>
          <w:szCs w:val="21"/>
        </w:rPr>
        <w:t>供应商在投标文件中列明属于</w:t>
      </w:r>
      <w:r>
        <w:rPr>
          <w:szCs w:val="21"/>
        </w:rPr>
        <w:t>信息安全产品</w:t>
      </w:r>
      <w:r>
        <w:rPr>
          <w:rFonts w:hint="eastAsia"/>
          <w:szCs w:val="21"/>
        </w:rPr>
        <w:t>的投标产品。</w:t>
      </w:r>
      <w:r>
        <w:t>采购人或采购代理机构通过</w:t>
      </w:r>
      <w:r>
        <w:t>“</w:t>
      </w:r>
      <w:r>
        <w:t>中国网络安全审查技术与认证中心</w:t>
      </w:r>
      <w:r>
        <w:t>”</w:t>
      </w:r>
      <w:r>
        <w:t>进行查询</w:t>
      </w:r>
      <w:r>
        <w:rPr>
          <w:rFonts w:hint="eastAsia"/>
        </w:rPr>
        <w:t>其有效认证证书，无证书或证书无效的，投标无效。</w:t>
      </w:r>
    </w:p>
    <w:p w:rsidR="00267C9A" w:rsidRDefault="001818D7">
      <w:pPr>
        <w:spacing w:before="120" w:line="320" w:lineRule="atLeast"/>
        <w:ind w:firstLineChars="196" w:firstLine="413"/>
        <w:outlineLvl w:val="1"/>
        <w:rPr>
          <w:b/>
          <w:bCs/>
          <w:kern w:val="0"/>
          <w:szCs w:val="21"/>
        </w:rPr>
      </w:pPr>
      <w:r>
        <w:rPr>
          <w:b/>
          <w:bCs/>
          <w:kern w:val="0"/>
          <w:szCs w:val="21"/>
        </w:rPr>
        <w:t>5</w:t>
      </w:r>
      <w:r>
        <w:rPr>
          <w:b/>
          <w:bCs/>
          <w:kern w:val="0"/>
          <w:szCs w:val="21"/>
        </w:rPr>
        <w:t>、相同品牌投标有效性认定</w:t>
      </w:r>
    </w:p>
    <w:p w:rsidR="00267C9A" w:rsidRDefault="001818D7">
      <w:pPr>
        <w:spacing w:before="120" w:line="320" w:lineRule="atLeast"/>
        <w:ind w:firstLineChars="200" w:firstLine="420"/>
      </w:pPr>
      <w:r>
        <w:t>不同供应商提供的投标产品品牌相同时，评标委员会须根据</w:t>
      </w:r>
      <w:r>
        <w:rPr>
          <w:rFonts w:hint="eastAsia"/>
        </w:rPr>
        <w:t>以下</w:t>
      </w:r>
      <w:r>
        <w:t>规定评审</w:t>
      </w:r>
      <w:r>
        <w:rPr>
          <w:bCs/>
          <w:kern w:val="0"/>
          <w:szCs w:val="21"/>
        </w:rPr>
        <w:t>相同品牌的投标有效性</w:t>
      </w:r>
      <w:r>
        <w:t>。</w:t>
      </w:r>
    </w:p>
    <w:p w:rsidR="00267C9A" w:rsidRDefault="001818D7">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szCs w:val="21"/>
        </w:rPr>
        <w:t>如若提供相同品牌产品且通过资格审查、符合性审查的不同供应商参加同一合同项下投标的，按一家供应商计算，评审后得分最高的同品牌供应商获得中标人推荐资格；评审得分相同的，</w:t>
      </w:r>
      <w:r>
        <w:t>由（</w:t>
      </w:r>
      <w:r>
        <w:rPr>
          <w:szCs w:val="21"/>
        </w:rPr>
        <w:sym w:font="Wingdings 2" w:char="F052"/>
      </w:r>
      <w:r>
        <w:t>采购人</w:t>
      </w:r>
      <w:r>
        <w:rPr>
          <w:szCs w:val="21"/>
        </w:rPr>
        <w:t>；</w:t>
      </w:r>
      <w:r>
        <w:rPr>
          <w:szCs w:val="21"/>
        </w:rPr>
        <w:sym w:font="Wingdings 2" w:char="F0A3"/>
      </w:r>
      <w:r>
        <w:t>采购人委托评标委员会）按照报价低者推荐</w:t>
      </w:r>
      <w:r>
        <w:rPr>
          <w:szCs w:val="21"/>
        </w:rPr>
        <w:t>中标人资格</w:t>
      </w:r>
      <w:r>
        <w:t>，如报价仍相同，则按技术部分得分高者推荐</w:t>
      </w:r>
      <w:r>
        <w:rPr>
          <w:szCs w:val="21"/>
        </w:rPr>
        <w:t>中标人资格</w:t>
      </w:r>
      <w:r>
        <w:t>，仍相同的，则按商务部分得分高者推荐</w:t>
      </w:r>
      <w:r>
        <w:rPr>
          <w:szCs w:val="21"/>
        </w:rPr>
        <w:t>中标人资格</w:t>
      </w:r>
      <w:r>
        <w:t>，若仍相同，则按业绩得分高者推荐中标人资格，其他同品牌供应商不作为中标候选人。</w:t>
      </w:r>
    </w:p>
    <w:p w:rsidR="00267C9A" w:rsidRDefault="001818D7">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非单一产品采购项目，采购人应当确定核心产品，并在招标文件中载明。多家供应商提供的</w:t>
      </w:r>
      <w:r>
        <w:rPr>
          <w:szCs w:val="21"/>
        </w:rPr>
        <w:lastRenderedPageBreak/>
        <w:t>核心产品品牌相同的，按上述规定处理。核心产品的定义见</w:t>
      </w:r>
      <w:r>
        <w:rPr>
          <w:szCs w:val="21"/>
        </w:rPr>
        <w:t>“</w:t>
      </w:r>
      <w:r>
        <w:rPr>
          <w:szCs w:val="21"/>
        </w:rPr>
        <w:t>项目采购需求</w:t>
      </w:r>
      <w:r>
        <w:rPr>
          <w:szCs w:val="21"/>
        </w:rPr>
        <w:t>”</w:t>
      </w:r>
      <w:r>
        <w:rPr>
          <w:szCs w:val="21"/>
        </w:rPr>
        <w:t>规定。</w:t>
      </w:r>
    </w:p>
    <w:p w:rsidR="00267C9A" w:rsidRDefault="001818D7">
      <w:pPr>
        <w:spacing w:before="120" w:line="320" w:lineRule="atLeast"/>
        <w:ind w:firstLineChars="196" w:firstLine="413"/>
        <w:outlineLvl w:val="1"/>
        <w:rPr>
          <w:b/>
          <w:bCs/>
          <w:kern w:val="0"/>
          <w:szCs w:val="21"/>
        </w:rPr>
      </w:pPr>
      <w:r>
        <w:rPr>
          <w:b/>
          <w:bCs/>
          <w:kern w:val="0"/>
          <w:szCs w:val="21"/>
        </w:rPr>
        <w:t>6</w:t>
      </w:r>
      <w:r>
        <w:rPr>
          <w:b/>
          <w:bCs/>
          <w:kern w:val="0"/>
          <w:szCs w:val="21"/>
        </w:rPr>
        <w:t>、串通投标的认定</w:t>
      </w:r>
    </w:p>
    <w:p w:rsidR="00267C9A" w:rsidRDefault="001818D7">
      <w:pPr>
        <w:spacing w:before="120" w:line="320" w:lineRule="atLeast"/>
        <w:ind w:firstLineChars="200" w:firstLine="420"/>
      </w:pPr>
      <w:r>
        <w:t>评标委员会须根据</w:t>
      </w:r>
      <w:r>
        <w:rPr>
          <w:rFonts w:hint="eastAsia"/>
        </w:rPr>
        <w:t>以下</w:t>
      </w:r>
      <w:r>
        <w:t>规定评审</w:t>
      </w:r>
      <w:r>
        <w:rPr>
          <w:bCs/>
          <w:kern w:val="0"/>
          <w:szCs w:val="21"/>
        </w:rPr>
        <w:t>供应商是否有串通投标的行为，并按规定判定投标是否有效</w:t>
      </w:r>
      <w:r>
        <w:t>。</w:t>
      </w:r>
    </w:p>
    <w:p w:rsidR="00267C9A" w:rsidRDefault="001818D7">
      <w:pPr>
        <w:spacing w:before="120" w:line="320" w:lineRule="atLeast"/>
        <w:ind w:firstLineChars="200" w:firstLine="420"/>
        <w:rPr>
          <w:szCs w:val="21"/>
        </w:rPr>
      </w:pPr>
      <w:bookmarkStart w:id="29" w:name="_Hlk19122026"/>
      <w:r>
        <w:rPr>
          <w:rFonts w:hint="eastAsia"/>
          <w:szCs w:val="21"/>
        </w:rPr>
        <w:t>（</w:t>
      </w:r>
      <w:r>
        <w:rPr>
          <w:rFonts w:hint="eastAsia"/>
          <w:szCs w:val="21"/>
        </w:rPr>
        <w:t>1</w:t>
      </w:r>
      <w:r>
        <w:rPr>
          <w:rFonts w:hint="eastAsia"/>
          <w:szCs w:val="21"/>
        </w:rPr>
        <w:t>）</w:t>
      </w:r>
      <w:bookmarkEnd w:id="29"/>
      <w:r>
        <w:rPr>
          <w:szCs w:val="21"/>
        </w:rPr>
        <w:t>根据</w:t>
      </w:r>
      <w:proofErr w:type="gramStart"/>
      <w:r>
        <w:rPr>
          <w:szCs w:val="21"/>
        </w:rPr>
        <w:t>桂财采</w:t>
      </w:r>
      <w:proofErr w:type="gramEnd"/>
      <w:r>
        <w:rPr>
          <w:szCs w:val="21"/>
        </w:rPr>
        <w:t>[2016]42</w:t>
      </w:r>
      <w:r>
        <w:rPr>
          <w:szCs w:val="21"/>
        </w:rPr>
        <w:t>号《关于防治政府采购招标中串通投标行为的通知》规定，出现下述情况的，相关供应商的投标作无效投标处理。</w:t>
      </w:r>
    </w:p>
    <w:p w:rsidR="00267C9A" w:rsidRDefault="001818D7">
      <w:pPr>
        <w:spacing w:before="120" w:line="320" w:lineRule="atLeast"/>
        <w:ind w:firstLineChars="200" w:firstLine="420"/>
        <w:rPr>
          <w:szCs w:val="21"/>
        </w:rPr>
      </w:pPr>
      <w:bookmarkStart w:id="30" w:name="_Hlk19122039"/>
      <w:r>
        <w:rPr>
          <w:rFonts w:ascii="宋体" w:hAnsi="宋体" w:cs="宋体" w:hint="eastAsia"/>
          <w:szCs w:val="21"/>
        </w:rPr>
        <w:t>①</w:t>
      </w:r>
      <w:r>
        <w:rPr>
          <w:szCs w:val="21"/>
        </w:rPr>
        <w:t>单位负责人为同一人或者存在直接控股、管理关系，参加同一合同项下政府采购活动的不同供应商。</w:t>
      </w:r>
    </w:p>
    <w:p w:rsidR="00267C9A" w:rsidRDefault="001818D7">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rsidR="00267C9A" w:rsidRDefault="001818D7">
      <w:pPr>
        <w:spacing w:before="120" w:line="320" w:lineRule="atLeast"/>
        <w:ind w:firstLineChars="200" w:firstLine="420"/>
        <w:rPr>
          <w:szCs w:val="21"/>
        </w:rPr>
      </w:pPr>
      <w:r>
        <w:rPr>
          <w:rFonts w:hint="eastAsia"/>
          <w:szCs w:val="21"/>
        </w:rPr>
        <w:t>③</w:t>
      </w:r>
      <w:r>
        <w:rPr>
          <w:szCs w:val="21"/>
        </w:rPr>
        <w:t>视为或被认定为串通投标的相关供应商。</w:t>
      </w:r>
    </w:p>
    <w:p w:rsidR="00267C9A" w:rsidRDefault="001818D7">
      <w:pPr>
        <w:spacing w:before="120" w:line="320" w:lineRule="atLeast"/>
        <w:ind w:firstLineChars="200" w:firstLine="420"/>
        <w:rPr>
          <w:szCs w:val="21"/>
        </w:rPr>
      </w:pPr>
      <w:bookmarkStart w:id="31" w:name="_Hlk19122058"/>
      <w:bookmarkEnd w:id="30"/>
      <w:r>
        <w:rPr>
          <w:rFonts w:hint="eastAsia"/>
          <w:szCs w:val="21"/>
        </w:rPr>
        <w:t>（</w:t>
      </w:r>
      <w:r>
        <w:rPr>
          <w:rFonts w:hint="eastAsia"/>
          <w:szCs w:val="21"/>
        </w:rPr>
        <w:t>2</w:t>
      </w:r>
      <w:r>
        <w:rPr>
          <w:rFonts w:hint="eastAsia"/>
          <w:szCs w:val="21"/>
        </w:rPr>
        <w:t>）</w:t>
      </w:r>
      <w:bookmarkEnd w:id="31"/>
      <w:r>
        <w:rPr>
          <w:szCs w:val="21"/>
        </w:rPr>
        <w:t>根据</w:t>
      </w:r>
      <w:proofErr w:type="gramStart"/>
      <w:r>
        <w:rPr>
          <w:szCs w:val="21"/>
        </w:rPr>
        <w:t>桂财采</w:t>
      </w:r>
      <w:proofErr w:type="gramEnd"/>
      <w:r>
        <w:rPr>
          <w:szCs w:val="21"/>
        </w:rPr>
        <w:t>[2016]42</w:t>
      </w:r>
      <w:r>
        <w:rPr>
          <w:szCs w:val="21"/>
        </w:rPr>
        <w:t>号《关于防治政府采购招标中串通投标行为的通知》规定，有下列情形之一的视为供应商相互串通投标，投标文件将被视为无效。</w:t>
      </w:r>
    </w:p>
    <w:p w:rsidR="00267C9A" w:rsidRDefault="001818D7">
      <w:pPr>
        <w:spacing w:before="120" w:line="320" w:lineRule="atLeast"/>
        <w:ind w:firstLineChars="200" w:firstLine="420"/>
        <w:rPr>
          <w:szCs w:val="21"/>
        </w:rPr>
      </w:pPr>
      <w:bookmarkStart w:id="32" w:name="_Hlk19122048"/>
      <w:r>
        <w:rPr>
          <w:rFonts w:ascii="宋体" w:hAnsi="宋体" w:cs="宋体" w:hint="eastAsia"/>
          <w:szCs w:val="21"/>
        </w:rPr>
        <w:t>①</w:t>
      </w:r>
      <w:r>
        <w:rPr>
          <w:szCs w:val="21"/>
        </w:rPr>
        <w:t>不同供应商的投标文件由同一单位或者个人编制；或不同供应商报名的</w:t>
      </w:r>
      <w:r>
        <w:rPr>
          <w:szCs w:val="21"/>
        </w:rPr>
        <w:t>IP</w:t>
      </w:r>
      <w:r>
        <w:rPr>
          <w:szCs w:val="21"/>
        </w:rPr>
        <w:t>地址一致的；</w:t>
      </w:r>
    </w:p>
    <w:p w:rsidR="00267C9A" w:rsidRDefault="001818D7">
      <w:pPr>
        <w:spacing w:before="120" w:line="320" w:lineRule="atLeast"/>
        <w:ind w:firstLineChars="200" w:firstLine="420"/>
        <w:rPr>
          <w:szCs w:val="21"/>
        </w:rPr>
      </w:pPr>
      <w:r>
        <w:rPr>
          <w:rFonts w:hint="eastAsia"/>
          <w:szCs w:val="21"/>
        </w:rPr>
        <w:t>②</w:t>
      </w:r>
      <w:r>
        <w:rPr>
          <w:szCs w:val="21"/>
        </w:rPr>
        <w:t>不同供应商委托同一单位或者个人办理投标事宜；</w:t>
      </w:r>
    </w:p>
    <w:p w:rsidR="00267C9A" w:rsidRDefault="001818D7">
      <w:pPr>
        <w:spacing w:before="120" w:line="320" w:lineRule="atLeast"/>
        <w:ind w:firstLineChars="200" w:firstLine="420"/>
        <w:rPr>
          <w:szCs w:val="21"/>
        </w:rPr>
      </w:pPr>
      <w:r>
        <w:rPr>
          <w:rFonts w:hint="eastAsia"/>
          <w:szCs w:val="21"/>
        </w:rPr>
        <w:t>③</w:t>
      </w:r>
      <w:r>
        <w:rPr>
          <w:szCs w:val="21"/>
        </w:rPr>
        <w:t>不同的供应商的投标文件载明的项目管理员为同一个人；</w:t>
      </w:r>
    </w:p>
    <w:p w:rsidR="00267C9A" w:rsidRDefault="001818D7">
      <w:pPr>
        <w:spacing w:before="120" w:line="320" w:lineRule="atLeast"/>
        <w:ind w:firstLineChars="200" w:firstLine="420"/>
        <w:rPr>
          <w:szCs w:val="21"/>
        </w:rPr>
      </w:pPr>
      <w:r>
        <w:rPr>
          <w:rFonts w:hint="eastAsia"/>
          <w:szCs w:val="21"/>
        </w:rPr>
        <w:t>④</w:t>
      </w:r>
      <w:r>
        <w:rPr>
          <w:szCs w:val="21"/>
        </w:rPr>
        <w:t>不同供应商的投标文件异常一致或投标报价呈规律性差异；</w:t>
      </w:r>
    </w:p>
    <w:p w:rsidR="00267C9A" w:rsidRDefault="001818D7">
      <w:pPr>
        <w:spacing w:before="120" w:line="320" w:lineRule="atLeast"/>
        <w:ind w:firstLineChars="200" w:firstLine="420"/>
        <w:rPr>
          <w:szCs w:val="21"/>
        </w:rPr>
      </w:pPr>
      <w:r>
        <w:rPr>
          <w:rFonts w:hint="eastAsia"/>
          <w:szCs w:val="21"/>
        </w:rPr>
        <w:t>⑤</w:t>
      </w:r>
      <w:r>
        <w:rPr>
          <w:szCs w:val="21"/>
        </w:rPr>
        <w:t>不同供应商的投标文件相互混装；</w:t>
      </w:r>
    </w:p>
    <w:p w:rsidR="00267C9A" w:rsidRDefault="001818D7">
      <w:pPr>
        <w:spacing w:before="120" w:line="320" w:lineRule="atLeast"/>
        <w:ind w:firstLineChars="200" w:firstLine="420"/>
        <w:rPr>
          <w:szCs w:val="21"/>
        </w:rPr>
      </w:pPr>
      <w:r>
        <w:rPr>
          <w:rFonts w:hint="eastAsia"/>
          <w:szCs w:val="21"/>
        </w:rPr>
        <w:t>⑥</w:t>
      </w:r>
      <w:r>
        <w:rPr>
          <w:szCs w:val="21"/>
        </w:rPr>
        <w:t>不同供应商的保证金从同一单位或者个人账户转出。</w:t>
      </w:r>
    </w:p>
    <w:p w:rsidR="00267C9A" w:rsidRDefault="001818D7">
      <w:pPr>
        <w:spacing w:before="120" w:line="320" w:lineRule="atLeast"/>
        <w:ind w:firstLineChars="200" w:firstLine="420"/>
        <w:rPr>
          <w:szCs w:val="21"/>
        </w:rPr>
      </w:pPr>
      <w:bookmarkStart w:id="33" w:name="_Hlk19122102"/>
      <w:bookmarkEnd w:id="32"/>
      <w:r>
        <w:rPr>
          <w:rFonts w:hint="eastAsia"/>
          <w:szCs w:val="21"/>
        </w:rPr>
        <w:t>（</w:t>
      </w:r>
      <w:r>
        <w:rPr>
          <w:rFonts w:hint="eastAsia"/>
          <w:szCs w:val="21"/>
        </w:rPr>
        <w:t>3</w:t>
      </w:r>
      <w:r>
        <w:rPr>
          <w:rFonts w:hint="eastAsia"/>
          <w:szCs w:val="21"/>
        </w:rPr>
        <w:t>）</w:t>
      </w:r>
      <w:bookmarkEnd w:id="33"/>
      <w:r>
        <w:rPr>
          <w:szCs w:val="21"/>
        </w:rPr>
        <w:t>根据</w:t>
      </w:r>
      <w:proofErr w:type="gramStart"/>
      <w:r>
        <w:rPr>
          <w:szCs w:val="21"/>
        </w:rPr>
        <w:t>桂财采</w:t>
      </w:r>
      <w:proofErr w:type="gramEnd"/>
      <w:r>
        <w:rPr>
          <w:szCs w:val="21"/>
        </w:rPr>
        <w:t>[2016]42</w:t>
      </w:r>
      <w:r>
        <w:rPr>
          <w:szCs w:val="21"/>
        </w:rPr>
        <w:t>号《关于防治政府采购招标中串通投标行为的通知》规定，供应商有下列情形之一的，属于恶意串通行为，投标文件将被视为无效。</w:t>
      </w:r>
    </w:p>
    <w:p w:rsidR="00267C9A" w:rsidRDefault="001818D7">
      <w:pPr>
        <w:spacing w:before="120" w:line="320" w:lineRule="atLeast"/>
        <w:ind w:firstLineChars="200" w:firstLine="420"/>
        <w:rPr>
          <w:szCs w:val="21"/>
        </w:rPr>
      </w:pPr>
      <w:bookmarkStart w:id="34" w:name="_Hlk19122095"/>
      <w:r>
        <w:rPr>
          <w:rFonts w:hint="eastAsia"/>
          <w:szCs w:val="21"/>
        </w:rPr>
        <w:t>①</w:t>
      </w:r>
      <w:r>
        <w:rPr>
          <w:szCs w:val="21"/>
        </w:rPr>
        <w:t>供应商直接或者间接从采购人或者采购代理机构处获得其他供应商的相关信息并修改其投标文件或者响应文件；</w:t>
      </w:r>
    </w:p>
    <w:p w:rsidR="00267C9A" w:rsidRDefault="001818D7">
      <w:pPr>
        <w:spacing w:before="120" w:line="320" w:lineRule="atLeast"/>
        <w:ind w:firstLineChars="200" w:firstLine="420"/>
        <w:rPr>
          <w:szCs w:val="21"/>
        </w:rPr>
      </w:pPr>
      <w:r>
        <w:rPr>
          <w:rFonts w:hint="eastAsia"/>
          <w:szCs w:val="21"/>
        </w:rPr>
        <w:t>②</w:t>
      </w:r>
      <w:r>
        <w:rPr>
          <w:szCs w:val="21"/>
        </w:rPr>
        <w:t>供应</w:t>
      </w:r>
      <w:proofErr w:type="gramStart"/>
      <w:r>
        <w:rPr>
          <w:szCs w:val="21"/>
        </w:rPr>
        <w:t>商按照</w:t>
      </w:r>
      <w:proofErr w:type="gramEnd"/>
      <w:r>
        <w:rPr>
          <w:szCs w:val="21"/>
        </w:rPr>
        <w:t>采购人或者采购代理机构的授意撤换、修改投标文件或者响应文件</w:t>
      </w:r>
      <w:r>
        <w:rPr>
          <w:szCs w:val="21"/>
        </w:rPr>
        <w:t>;</w:t>
      </w:r>
      <w:r>
        <w:rPr>
          <w:szCs w:val="21"/>
        </w:rPr>
        <w:t>；</w:t>
      </w:r>
    </w:p>
    <w:p w:rsidR="00267C9A" w:rsidRDefault="001818D7">
      <w:pPr>
        <w:spacing w:before="120" w:line="320" w:lineRule="atLeast"/>
        <w:ind w:firstLineChars="200" w:firstLine="420"/>
        <w:rPr>
          <w:szCs w:val="21"/>
        </w:rPr>
      </w:pPr>
      <w:r>
        <w:rPr>
          <w:rFonts w:hint="eastAsia"/>
          <w:szCs w:val="21"/>
        </w:rPr>
        <w:t>③</w:t>
      </w:r>
      <w:r>
        <w:rPr>
          <w:szCs w:val="21"/>
        </w:rPr>
        <w:t>供应商之间协商报价、技术方案等投标文件或者响应文件的实质性内容；</w:t>
      </w:r>
    </w:p>
    <w:p w:rsidR="00267C9A" w:rsidRDefault="001818D7">
      <w:pPr>
        <w:spacing w:before="120" w:line="320" w:lineRule="atLeast"/>
        <w:ind w:firstLineChars="200" w:firstLine="420"/>
        <w:rPr>
          <w:szCs w:val="21"/>
        </w:rPr>
      </w:pPr>
      <w:r>
        <w:rPr>
          <w:rFonts w:hint="eastAsia"/>
          <w:szCs w:val="21"/>
        </w:rPr>
        <w:t>④</w:t>
      </w:r>
      <w:r>
        <w:rPr>
          <w:szCs w:val="21"/>
        </w:rPr>
        <w:t>属于同一集团、协会、商会等组织成员的供应</w:t>
      </w:r>
      <w:proofErr w:type="gramStart"/>
      <w:r>
        <w:rPr>
          <w:szCs w:val="21"/>
        </w:rPr>
        <w:t>商按照</w:t>
      </w:r>
      <w:proofErr w:type="gramEnd"/>
      <w:r>
        <w:rPr>
          <w:szCs w:val="21"/>
        </w:rPr>
        <w:t>该组织要求协同参加政府采购活动；</w:t>
      </w:r>
    </w:p>
    <w:p w:rsidR="00267C9A" w:rsidRDefault="001818D7">
      <w:pPr>
        <w:spacing w:before="120" w:line="320" w:lineRule="atLeast"/>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rsidR="00267C9A" w:rsidRDefault="001818D7">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rsidR="00267C9A" w:rsidRDefault="001818D7">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34"/>
    <w:p w:rsidR="00267C9A" w:rsidRDefault="001818D7">
      <w:pPr>
        <w:spacing w:before="120" w:line="320" w:lineRule="atLeast"/>
        <w:ind w:firstLineChars="196" w:firstLine="413"/>
        <w:outlineLvl w:val="1"/>
        <w:rPr>
          <w:b/>
          <w:bCs/>
          <w:kern w:val="0"/>
          <w:szCs w:val="21"/>
        </w:rPr>
      </w:pPr>
      <w:r>
        <w:rPr>
          <w:b/>
          <w:bCs/>
          <w:kern w:val="0"/>
          <w:szCs w:val="21"/>
        </w:rPr>
        <w:t>7</w:t>
      </w:r>
      <w:r>
        <w:rPr>
          <w:b/>
          <w:bCs/>
          <w:kern w:val="0"/>
          <w:szCs w:val="21"/>
        </w:rPr>
        <w:t>、投标有效性的认定</w:t>
      </w:r>
    </w:p>
    <w:p w:rsidR="00267C9A" w:rsidRDefault="001818D7">
      <w:pPr>
        <w:spacing w:before="120" w:line="320" w:lineRule="atLeast"/>
        <w:ind w:firstLineChars="200" w:firstLine="420"/>
        <w:rPr>
          <w:szCs w:val="21"/>
        </w:rPr>
      </w:pPr>
      <w:bookmarkStart w:id="35" w:name="_Hlk19113301"/>
      <w:r>
        <w:rPr>
          <w:rFonts w:hint="eastAsia"/>
          <w:szCs w:val="21"/>
        </w:rPr>
        <w:t>（</w:t>
      </w:r>
      <w:r>
        <w:rPr>
          <w:szCs w:val="21"/>
        </w:rPr>
        <w:t>1</w:t>
      </w:r>
      <w:r>
        <w:rPr>
          <w:szCs w:val="21"/>
        </w:rPr>
        <w:t>）资格审查时，如发现下列情形之一的，投标文件将被视为无效：</w:t>
      </w:r>
    </w:p>
    <w:p w:rsidR="00267C9A" w:rsidRDefault="001818D7">
      <w:pPr>
        <w:spacing w:before="120" w:line="320" w:lineRule="atLeast"/>
        <w:ind w:firstLineChars="200" w:firstLine="420"/>
        <w:rPr>
          <w:rStyle w:val="apple-converted-space"/>
        </w:rPr>
      </w:pPr>
      <w:r>
        <w:rPr>
          <w:rFonts w:hint="eastAsia"/>
          <w:szCs w:val="21"/>
        </w:rPr>
        <w:t>①</w:t>
      </w:r>
      <w:r>
        <w:t>未按照招标文件的规定提交投标保证金的；</w:t>
      </w:r>
    </w:p>
    <w:p w:rsidR="00267C9A" w:rsidRDefault="001818D7">
      <w:pPr>
        <w:spacing w:before="120" w:line="320" w:lineRule="atLeast"/>
        <w:ind w:firstLineChars="200" w:firstLine="420"/>
      </w:pPr>
      <w:r>
        <w:rPr>
          <w:rFonts w:hint="eastAsia"/>
          <w:szCs w:val="21"/>
        </w:rPr>
        <w:t>②</w:t>
      </w:r>
      <w:r>
        <w:t>不具备招标文件中规定的资格要求的；</w:t>
      </w:r>
    </w:p>
    <w:p w:rsidR="00267C9A" w:rsidRDefault="001818D7">
      <w:pPr>
        <w:spacing w:before="120" w:line="320" w:lineRule="atLeast"/>
        <w:ind w:firstLineChars="200" w:firstLine="420"/>
        <w:rPr>
          <w:rStyle w:val="apple-converted-space"/>
          <w:szCs w:val="21"/>
        </w:rPr>
      </w:pPr>
      <w:r>
        <w:rPr>
          <w:rFonts w:hint="eastAsia"/>
          <w:szCs w:val="21"/>
        </w:rPr>
        <w:t>③</w:t>
      </w:r>
      <w:r>
        <w:rPr>
          <w:szCs w:val="21"/>
        </w:rPr>
        <w:t>投标文件签</w:t>
      </w:r>
      <w:r>
        <w:rPr>
          <w:rFonts w:hint="eastAsia"/>
          <w:szCs w:val="21"/>
        </w:rPr>
        <w:t>署（签</w:t>
      </w:r>
      <w:r>
        <w:rPr>
          <w:szCs w:val="21"/>
        </w:rPr>
        <w:t>名</w:t>
      </w:r>
      <w:r>
        <w:rPr>
          <w:rFonts w:hint="eastAsia"/>
          <w:szCs w:val="21"/>
        </w:rPr>
        <w:t>）</w:t>
      </w:r>
      <w:r>
        <w:rPr>
          <w:szCs w:val="21"/>
        </w:rPr>
        <w:t>、盖章不符合招标文件要求的</w:t>
      </w:r>
      <w:r>
        <w:rPr>
          <w:rFonts w:hint="eastAsia"/>
          <w:szCs w:val="21"/>
        </w:rPr>
        <w:t>；</w:t>
      </w:r>
    </w:p>
    <w:p w:rsidR="00267C9A" w:rsidRDefault="001818D7">
      <w:pPr>
        <w:spacing w:before="120" w:line="320" w:lineRule="atLeast"/>
        <w:ind w:firstLineChars="200" w:firstLine="420"/>
        <w:rPr>
          <w:szCs w:val="21"/>
        </w:rPr>
      </w:pPr>
      <w:r>
        <w:rPr>
          <w:rFonts w:hint="eastAsia"/>
          <w:szCs w:val="21"/>
        </w:rPr>
        <w:lastRenderedPageBreak/>
        <w:t>（</w:t>
      </w:r>
      <w:r>
        <w:rPr>
          <w:rFonts w:hint="eastAsia"/>
          <w:szCs w:val="21"/>
        </w:rPr>
        <w:t>2</w:t>
      </w:r>
      <w:r>
        <w:rPr>
          <w:szCs w:val="21"/>
        </w:rPr>
        <w:t>）在符合性审查、商务和技术评估时，如发现下列情形之一的，投标文件将被视为无效：</w:t>
      </w:r>
    </w:p>
    <w:p w:rsidR="00267C9A" w:rsidRDefault="001818D7">
      <w:pPr>
        <w:spacing w:before="120" w:line="320" w:lineRule="atLeast"/>
        <w:ind w:firstLineChars="200" w:firstLine="420"/>
      </w:pPr>
      <w:r>
        <w:rPr>
          <w:rFonts w:hint="eastAsia"/>
          <w:szCs w:val="21"/>
        </w:rPr>
        <w:t>①</w:t>
      </w:r>
      <w:r>
        <w:t>投标文件未按招标文件要求签署、盖章的；</w:t>
      </w:r>
    </w:p>
    <w:p w:rsidR="00267C9A" w:rsidRDefault="001818D7">
      <w:pPr>
        <w:spacing w:before="120" w:line="320" w:lineRule="atLeast"/>
        <w:ind w:firstLineChars="200" w:firstLine="420"/>
        <w:rPr>
          <w:rStyle w:val="apple-converted-space"/>
        </w:rPr>
      </w:pPr>
      <w:r>
        <w:rPr>
          <w:rFonts w:hint="eastAsia"/>
          <w:szCs w:val="21"/>
        </w:rPr>
        <w:t>②</w:t>
      </w:r>
      <w:r>
        <w:t>报价超过招标文件中规定的预算金额或者最高限价的；</w:t>
      </w:r>
    </w:p>
    <w:p w:rsidR="00267C9A" w:rsidRDefault="001818D7">
      <w:pPr>
        <w:spacing w:before="120" w:line="320" w:lineRule="atLeast"/>
        <w:ind w:firstLineChars="200" w:firstLine="420"/>
      </w:pPr>
      <w:r>
        <w:rPr>
          <w:rFonts w:hint="eastAsia"/>
          <w:szCs w:val="21"/>
        </w:rPr>
        <w:t>③</w:t>
      </w:r>
      <w:r>
        <w:t>投标文件含有采购人不能接受的附加条件的</w:t>
      </w:r>
      <w:r>
        <w:rPr>
          <w:rFonts w:hint="eastAsia"/>
        </w:rPr>
        <w:t>；</w:t>
      </w:r>
    </w:p>
    <w:p w:rsidR="00267C9A" w:rsidRDefault="001818D7">
      <w:pPr>
        <w:spacing w:before="120" w:line="320" w:lineRule="atLeast"/>
        <w:ind w:firstLineChars="200" w:firstLine="420"/>
        <w:rPr>
          <w:szCs w:val="21"/>
        </w:rPr>
      </w:pPr>
      <w:r>
        <w:rPr>
          <w:rFonts w:hint="eastAsia"/>
          <w:szCs w:val="21"/>
        </w:rPr>
        <w:t>④评审过程中发现投标文件中提供虚假材料的；</w:t>
      </w:r>
    </w:p>
    <w:p w:rsidR="00267C9A" w:rsidRDefault="001818D7">
      <w:pPr>
        <w:spacing w:before="120" w:line="320" w:lineRule="atLeast"/>
        <w:ind w:firstLineChars="200" w:firstLine="420"/>
        <w:rPr>
          <w:szCs w:val="21"/>
        </w:rPr>
      </w:pPr>
      <w:r>
        <w:rPr>
          <w:rFonts w:ascii="宋体" w:hAnsi="宋体" w:hint="eastAsia"/>
          <w:szCs w:val="21"/>
        </w:rPr>
        <w:t>⑤</w:t>
      </w:r>
      <w:r>
        <w:rPr>
          <w:szCs w:val="21"/>
        </w:rPr>
        <w:t>法律、法规和招标文件规定的其他无效情形。</w:t>
      </w:r>
    </w:p>
    <w:p w:rsidR="00267C9A" w:rsidRDefault="001818D7">
      <w:pPr>
        <w:spacing w:before="120" w:line="320" w:lineRule="atLeast"/>
        <w:ind w:firstLineChars="200" w:firstLine="420"/>
        <w:rPr>
          <w:szCs w:val="21"/>
        </w:rPr>
      </w:pPr>
      <w:bookmarkStart w:id="36" w:name="_Hlk19113313"/>
      <w:bookmarkEnd w:id="35"/>
      <w:r>
        <w:rPr>
          <w:rFonts w:hint="eastAsia"/>
          <w:szCs w:val="21"/>
        </w:rPr>
        <w:t>（</w:t>
      </w:r>
      <w:r>
        <w:rPr>
          <w:szCs w:val="21"/>
        </w:rPr>
        <w:t>3</w:t>
      </w:r>
      <w:r>
        <w:rPr>
          <w:rFonts w:hint="eastAsia"/>
          <w:szCs w:val="21"/>
        </w:rPr>
        <w:t>）根据</w:t>
      </w:r>
      <w:r>
        <w:rPr>
          <w:szCs w:val="21"/>
        </w:rPr>
        <w:t>财库〔</w:t>
      </w:r>
      <w:r>
        <w:rPr>
          <w:szCs w:val="21"/>
        </w:rPr>
        <w:t>2019</w:t>
      </w:r>
      <w:r>
        <w:rPr>
          <w:szCs w:val="21"/>
        </w:rPr>
        <w:t>〕</w:t>
      </w:r>
      <w:r>
        <w:rPr>
          <w:szCs w:val="21"/>
        </w:rPr>
        <w:t>38</w:t>
      </w:r>
      <w:r>
        <w:rPr>
          <w:szCs w:val="21"/>
        </w:rPr>
        <w:t>号</w:t>
      </w:r>
      <w:r>
        <w:rPr>
          <w:rFonts w:hint="eastAsia"/>
          <w:szCs w:val="21"/>
        </w:rPr>
        <w:t>《</w:t>
      </w:r>
      <w:r>
        <w:rPr>
          <w:szCs w:val="21"/>
        </w:rPr>
        <w:t>关于促进政府采购公平竞争优化营商环境的通知</w:t>
      </w:r>
      <w:r>
        <w:rPr>
          <w:rFonts w:hint="eastAsia"/>
          <w:szCs w:val="21"/>
        </w:rPr>
        <w:t>》以及</w:t>
      </w:r>
      <w:proofErr w:type="gramStart"/>
      <w:r>
        <w:rPr>
          <w:rFonts w:hint="eastAsia"/>
          <w:szCs w:val="21"/>
        </w:rPr>
        <w:t>桂财采〔</w:t>
      </w:r>
      <w:r>
        <w:rPr>
          <w:rFonts w:hint="eastAsia"/>
          <w:szCs w:val="21"/>
        </w:rPr>
        <w:t>2019</w:t>
      </w:r>
      <w:r>
        <w:rPr>
          <w:rFonts w:hint="eastAsia"/>
          <w:szCs w:val="21"/>
        </w:rPr>
        <w:t>〕</w:t>
      </w:r>
      <w:proofErr w:type="gramEnd"/>
      <w:r>
        <w:rPr>
          <w:rFonts w:hint="eastAsia"/>
          <w:szCs w:val="21"/>
        </w:rPr>
        <w:t>41</w:t>
      </w:r>
      <w:r>
        <w:rPr>
          <w:rFonts w:hint="eastAsia"/>
          <w:szCs w:val="21"/>
        </w:rPr>
        <w:t>号</w:t>
      </w:r>
      <w:r>
        <w:rPr>
          <w:rFonts w:hint="eastAsia"/>
          <w:szCs w:val="21"/>
        </w:rPr>
        <w:t xml:space="preserve"> </w:t>
      </w:r>
      <w:r>
        <w:rPr>
          <w:rFonts w:hint="eastAsia"/>
          <w:szCs w:val="21"/>
        </w:rPr>
        <w:t>《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rsidR="00267C9A" w:rsidRDefault="001818D7">
      <w:pPr>
        <w:spacing w:before="120" w:line="360" w:lineRule="auto"/>
        <w:ind w:firstLineChars="196" w:firstLine="413"/>
        <w:outlineLvl w:val="1"/>
        <w:rPr>
          <w:b/>
          <w:bCs/>
          <w:kern w:val="0"/>
          <w:szCs w:val="21"/>
        </w:rPr>
      </w:pPr>
      <w:bookmarkStart w:id="37" w:name="_Hlk19176155"/>
      <w:bookmarkEnd w:id="36"/>
      <w:r>
        <w:rPr>
          <w:b/>
          <w:bCs/>
          <w:kern w:val="0"/>
          <w:szCs w:val="21"/>
        </w:rPr>
        <w:t>8</w:t>
      </w:r>
      <w:r>
        <w:rPr>
          <w:b/>
          <w:bCs/>
          <w:kern w:val="0"/>
          <w:szCs w:val="21"/>
        </w:rPr>
        <w:t>、澄清、说明或补正</w:t>
      </w:r>
    </w:p>
    <w:p w:rsidR="00267C9A" w:rsidRDefault="001818D7">
      <w:pPr>
        <w:adjustRightInd w:val="0"/>
        <w:snapToGrid w:val="0"/>
        <w:spacing w:line="360" w:lineRule="auto"/>
        <w:ind w:firstLineChars="200" w:firstLine="420"/>
        <w:jc w:val="left"/>
        <w:rPr>
          <w:szCs w:val="21"/>
        </w:rPr>
      </w:pPr>
      <w:bookmarkStart w:id="38" w:name="_Hlk19113333"/>
      <w:r>
        <w:rPr>
          <w:szCs w:val="21"/>
        </w:rPr>
        <w:t>对投标文件中含义不明确、同类问题表述不一致或者有明显文字和计算错误的内容，</w:t>
      </w:r>
      <w:r>
        <w:rPr>
          <w:rFonts w:hint="eastAsia"/>
          <w:szCs w:val="21"/>
        </w:rPr>
        <w:t>评标委员会可要求供应商在合理时间内通过电话、电子邮件或传真等不见面、不接触的方式</w:t>
      </w:r>
      <w:proofErr w:type="gramStart"/>
      <w:r>
        <w:rPr>
          <w:rFonts w:hint="eastAsia"/>
          <w:szCs w:val="21"/>
        </w:rPr>
        <w:t>作出</w:t>
      </w:r>
      <w:proofErr w:type="gramEnd"/>
      <w:r>
        <w:rPr>
          <w:rFonts w:hint="eastAsia"/>
          <w:szCs w:val="21"/>
        </w:rPr>
        <w:t>必要的澄清、说明或者纠正。内容不得超出投标文件的范围或者改变投标文件的实质性内容。逾期未做澄清、说明或者纠正的，经电话催告仍不澄清的，视为放弃。</w:t>
      </w:r>
    </w:p>
    <w:p w:rsidR="00267C9A" w:rsidRDefault="001818D7">
      <w:pPr>
        <w:spacing w:before="120" w:line="320" w:lineRule="atLeast"/>
        <w:ind w:firstLineChars="196" w:firstLine="413"/>
        <w:outlineLvl w:val="1"/>
        <w:rPr>
          <w:b/>
          <w:bCs/>
          <w:kern w:val="0"/>
          <w:szCs w:val="21"/>
        </w:rPr>
      </w:pPr>
      <w:bookmarkStart w:id="39" w:name="_Hlk19113363"/>
      <w:bookmarkEnd w:id="38"/>
      <w:r>
        <w:rPr>
          <w:b/>
          <w:bCs/>
          <w:kern w:val="0"/>
          <w:szCs w:val="21"/>
        </w:rPr>
        <w:t>9</w:t>
      </w:r>
      <w:r>
        <w:rPr>
          <w:rFonts w:hint="eastAsia"/>
          <w:b/>
          <w:bCs/>
          <w:kern w:val="0"/>
          <w:szCs w:val="21"/>
        </w:rPr>
        <w:t>、报价</w:t>
      </w:r>
      <w:r>
        <w:rPr>
          <w:b/>
          <w:bCs/>
          <w:kern w:val="0"/>
          <w:szCs w:val="21"/>
        </w:rPr>
        <w:t>修正</w:t>
      </w:r>
    </w:p>
    <w:p w:rsidR="00267C9A" w:rsidRDefault="001818D7">
      <w:pPr>
        <w:spacing w:before="120" w:line="320" w:lineRule="atLeast"/>
        <w:ind w:firstLineChars="200" w:firstLine="420"/>
        <w:rPr>
          <w:szCs w:val="21"/>
        </w:rPr>
      </w:pPr>
      <w:r>
        <w:rPr>
          <w:szCs w:val="21"/>
        </w:rPr>
        <w:t>投标文件</w:t>
      </w:r>
      <w:r>
        <w:rPr>
          <w:rFonts w:hint="eastAsia"/>
          <w:szCs w:val="21"/>
        </w:rPr>
        <w:t>报价</w:t>
      </w:r>
      <w:r>
        <w:rPr>
          <w:szCs w:val="21"/>
        </w:rPr>
        <w:t>如果出现计算或表达上的错误，修正错误的原则如下：</w:t>
      </w:r>
    </w:p>
    <w:p w:rsidR="00267C9A" w:rsidRDefault="001818D7">
      <w:pPr>
        <w:spacing w:before="120" w:line="320" w:lineRule="atLeast"/>
        <w:ind w:firstLineChars="200" w:firstLine="420"/>
        <w:rPr>
          <w:szCs w:val="21"/>
        </w:rPr>
      </w:pPr>
      <w:r>
        <w:rPr>
          <w:szCs w:val="21"/>
        </w:rPr>
        <w:t>（</w:t>
      </w:r>
      <w:r>
        <w:rPr>
          <w:szCs w:val="21"/>
        </w:rPr>
        <w:t>1</w:t>
      </w:r>
      <w:r>
        <w:rPr>
          <w:szCs w:val="21"/>
        </w:rPr>
        <w:t>）投标文件中开标一览表（报价表）内容与投标文件中相应内容不一致的，以开标一览表（报价表）为准；</w:t>
      </w:r>
    </w:p>
    <w:p w:rsidR="00267C9A" w:rsidRDefault="001818D7">
      <w:pPr>
        <w:spacing w:before="120" w:line="320" w:lineRule="atLeast"/>
        <w:ind w:firstLineChars="200" w:firstLine="420"/>
        <w:rPr>
          <w:szCs w:val="21"/>
        </w:rPr>
      </w:pPr>
      <w:r>
        <w:rPr>
          <w:szCs w:val="21"/>
        </w:rPr>
        <w:t>（</w:t>
      </w:r>
      <w:r>
        <w:rPr>
          <w:szCs w:val="21"/>
        </w:rPr>
        <w:t>2</w:t>
      </w:r>
      <w:r>
        <w:rPr>
          <w:szCs w:val="21"/>
        </w:rPr>
        <w:t>）大写金额和小写金额不一致的，以大写金额为准；</w:t>
      </w:r>
    </w:p>
    <w:p w:rsidR="00267C9A" w:rsidRDefault="001818D7">
      <w:pPr>
        <w:spacing w:before="120" w:line="320" w:lineRule="atLeast"/>
        <w:ind w:firstLineChars="200" w:firstLine="420"/>
        <w:rPr>
          <w:szCs w:val="21"/>
        </w:rPr>
      </w:pPr>
      <w:r>
        <w:rPr>
          <w:szCs w:val="21"/>
        </w:rPr>
        <w:t>（</w:t>
      </w:r>
      <w:r>
        <w:rPr>
          <w:szCs w:val="21"/>
        </w:rPr>
        <w:t>3</w:t>
      </w:r>
      <w:r>
        <w:rPr>
          <w:szCs w:val="21"/>
        </w:rPr>
        <w:t>）单价金额小数点或者百分比有明显错位的，以开标一览表的总价为准，并修改单价；</w:t>
      </w:r>
    </w:p>
    <w:p w:rsidR="00267C9A" w:rsidRDefault="001818D7">
      <w:pPr>
        <w:spacing w:before="120" w:line="320" w:lineRule="atLeast"/>
        <w:ind w:firstLineChars="200" w:firstLine="420"/>
        <w:rPr>
          <w:szCs w:val="21"/>
        </w:rPr>
      </w:pPr>
      <w:r>
        <w:rPr>
          <w:szCs w:val="21"/>
        </w:rPr>
        <w:t>（</w:t>
      </w:r>
      <w:r>
        <w:rPr>
          <w:szCs w:val="21"/>
        </w:rPr>
        <w:t>4</w:t>
      </w:r>
      <w:r>
        <w:rPr>
          <w:szCs w:val="21"/>
        </w:rPr>
        <w:t>）总价金额与按单价汇总金额不一致的，以单价金额计算结果为准</w:t>
      </w:r>
      <w:r>
        <w:rPr>
          <w:rFonts w:hint="eastAsia"/>
          <w:szCs w:val="21"/>
        </w:rPr>
        <w:t>。</w:t>
      </w:r>
    </w:p>
    <w:p w:rsidR="00267C9A" w:rsidRDefault="001818D7">
      <w:pPr>
        <w:spacing w:before="120" w:line="320" w:lineRule="atLeast"/>
        <w:ind w:firstLineChars="200" w:firstLine="420"/>
        <w:rPr>
          <w:szCs w:val="21"/>
        </w:rPr>
      </w:pPr>
      <w:r>
        <w:rPr>
          <w:rFonts w:hint="eastAsia"/>
          <w:szCs w:val="21"/>
        </w:rPr>
        <w:t>同时出现两种以上不一致的，按照上述顺序修正。修正后的报价按照上述“</w:t>
      </w:r>
      <w:r>
        <w:rPr>
          <w:szCs w:val="21"/>
        </w:rPr>
        <w:t>8</w:t>
      </w:r>
      <w:r>
        <w:rPr>
          <w:rFonts w:hint="eastAsia"/>
          <w:szCs w:val="21"/>
        </w:rPr>
        <w:t>、澄清、说明或补正”的规定</w:t>
      </w:r>
      <w:proofErr w:type="gramStart"/>
      <w:r>
        <w:rPr>
          <w:rFonts w:hint="eastAsia"/>
          <w:szCs w:val="21"/>
        </w:rPr>
        <w:t>经供应</w:t>
      </w:r>
      <w:proofErr w:type="gramEnd"/>
      <w:r>
        <w:rPr>
          <w:rFonts w:hint="eastAsia"/>
          <w:szCs w:val="21"/>
        </w:rPr>
        <w:t>商确认后产生约束力，供应商不确认的，其投标无效。</w:t>
      </w:r>
    </w:p>
    <w:bookmarkEnd w:id="37"/>
    <w:p w:rsidR="00267C9A" w:rsidRDefault="001818D7">
      <w:pPr>
        <w:spacing w:before="120" w:line="320" w:lineRule="atLeast"/>
        <w:ind w:firstLineChars="196" w:firstLine="413"/>
        <w:outlineLvl w:val="1"/>
        <w:rPr>
          <w:b/>
          <w:bCs/>
          <w:kern w:val="0"/>
          <w:szCs w:val="21"/>
        </w:rPr>
      </w:pPr>
      <w:r>
        <w:rPr>
          <w:b/>
          <w:bCs/>
          <w:kern w:val="0"/>
          <w:szCs w:val="21"/>
        </w:rPr>
        <w:t>10</w:t>
      </w:r>
      <w:r>
        <w:rPr>
          <w:b/>
          <w:bCs/>
          <w:kern w:val="0"/>
          <w:szCs w:val="21"/>
        </w:rPr>
        <w:t>、过低报价合理性的审查</w:t>
      </w:r>
    </w:p>
    <w:p w:rsidR="00267C9A" w:rsidRDefault="001818D7">
      <w:pPr>
        <w:spacing w:before="120" w:line="320" w:lineRule="atLeast"/>
        <w:ind w:firstLineChars="200" w:firstLine="420"/>
        <w:rPr>
          <w:szCs w:val="21"/>
        </w:rPr>
      </w:pPr>
      <w:r>
        <w:t>评标委员会认为供应商的报价明显低于其他通过符合性审查供应商的报价，有可能影响产品质量或者不能诚信履约的，应当要求其在合理的时间内提供书面说明并提交相关证明材料；</w:t>
      </w:r>
      <w:r>
        <w:rPr>
          <w:rFonts w:hint="eastAsia"/>
        </w:rPr>
        <w:t>评标委员会可以要求</w:t>
      </w:r>
      <w:r>
        <w:t>供应商就提供货物的主</w:t>
      </w:r>
      <w:r>
        <w:rPr>
          <w:rFonts w:hint="eastAsia"/>
        </w:rPr>
        <w:t>要</w:t>
      </w:r>
      <w:r>
        <w:t>成本、销售费用、管理费用、财务费用、履约费用、计划利润、税金及附加等成本构成事项</w:t>
      </w:r>
      <w:r>
        <w:rPr>
          <w:rFonts w:hint="eastAsia"/>
        </w:rPr>
        <w:t>进行</w:t>
      </w:r>
      <w:r>
        <w:t>详细陈述。书面说明应当</w:t>
      </w:r>
      <w:r>
        <w:rPr>
          <w:rFonts w:hint="eastAsia"/>
          <w:szCs w:val="21"/>
        </w:rPr>
        <w:t>按照上述“</w:t>
      </w:r>
      <w:r>
        <w:rPr>
          <w:szCs w:val="21"/>
        </w:rPr>
        <w:t>8</w:t>
      </w:r>
      <w:r>
        <w:rPr>
          <w:rFonts w:hint="eastAsia"/>
          <w:szCs w:val="21"/>
        </w:rPr>
        <w:t>、澄清、说明或补正”的规定</w:t>
      </w:r>
      <w:proofErr w:type="gramStart"/>
      <w:r>
        <w:rPr>
          <w:rFonts w:hint="eastAsia"/>
          <w:szCs w:val="21"/>
        </w:rPr>
        <w:t>经供应</w:t>
      </w:r>
      <w:proofErr w:type="gramEnd"/>
      <w:r>
        <w:rPr>
          <w:rFonts w:hint="eastAsia"/>
          <w:szCs w:val="21"/>
        </w:rPr>
        <w:t>商确认后提交给评标委员会。</w:t>
      </w:r>
      <w:r>
        <w:t>供应商</w:t>
      </w:r>
      <w:r>
        <w:rPr>
          <w:rFonts w:hint="eastAsia"/>
        </w:rPr>
        <w:t>未按规定提供说明或</w:t>
      </w:r>
      <w:r>
        <w:t>不能证明其报价合理性的，评标委员会应当将其作为无效投标处理。</w:t>
      </w:r>
    </w:p>
    <w:p w:rsidR="00267C9A" w:rsidRDefault="001818D7">
      <w:pPr>
        <w:spacing w:before="120" w:line="320" w:lineRule="atLeast"/>
        <w:ind w:firstLineChars="200" w:firstLine="420"/>
      </w:pPr>
      <w:r>
        <w:t>报价合理性书面说明</w:t>
      </w:r>
      <w:r>
        <w:rPr>
          <w:rFonts w:hint="eastAsia"/>
        </w:rPr>
        <w:t>应当有</w:t>
      </w:r>
      <w: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rsidR="00267C9A" w:rsidRDefault="001818D7">
      <w:pPr>
        <w:spacing w:before="120" w:line="320" w:lineRule="atLeast"/>
        <w:ind w:firstLineChars="196" w:firstLine="413"/>
        <w:outlineLvl w:val="1"/>
        <w:rPr>
          <w:b/>
          <w:bCs/>
          <w:kern w:val="0"/>
          <w:szCs w:val="21"/>
        </w:rPr>
      </w:pPr>
      <w:r>
        <w:rPr>
          <w:rFonts w:hint="eastAsia"/>
          <w:b/>
          <w:bCs/>
          <w:kern w:val="0"/>
          <w:szCs w:val="21"/>
        </w:rPr>
        <w:t>1</w:t>
      </w:r>
      <w:r>
        <w:rPr>
          <w:b/>
          <w:bCs/>
          <w:kern w:val="0"/>
          <w:szCs w:val="21"/>
        </w:rPr>
        <w:t>1</w:t>
      </w:r>
      <w:r>
        <w:rPr>
          <w:b/>
          <w:bCs/>
          <w:kern w:val="0"/>
          <w:szCs w:val="21"/>
        </w:rPr>
        <w:t>、商务和技术评估、综合比较与评价</w:t>
      </w:r>
    </w:p>
    <w:p w:rsidR="00267C9A" w:rsidRDefault="001818D7">
      <w:pPr>
        <w:spacing w:before="120" w:line="320" w:lineRule="atLeast"/>
        <w:ind w:firstLineChars="200" w:firstLine="420"/>
        <w:rPr>
          <w:szCs w:val="21"/>
        </w:rPr>
      </w:pPr>
      <w:r>
        <w:rPr>
          <w:rFonts w:hint="eastAsia"/>
          <w:szCs w:val="21"/>
        </w:rPr>
        <w:lastRenderedPageBreak/>
        <w:t>评标委员会</w:t>
      </w:r>
      <w:r>
        <w:rPr>
          <w:szCs w:val="21"/>
        </w:rPr>
        <w:t>按招标文件中规定的评标方法和标准，对资格审查和符合性审查合格的投标文件进行商务和技术评估，综合比较与评价。</w:t>
      </w:r>
      <w:r>
        <w:rPr>
          <w:rStyle w:val="apple-converted-space"/>
          <w:rFonts w:hint="eastAsia"/>
        </w:rPr>
        <w:t>具体评标标准见《</w:t>
      </w:r>
      <w:r>
        <w:rPr>
          <w:bCs/>
          <w:kern w:val="0"/>
          <w:szCs w:val="21"/>
        </w:rPr>
        <w:t>评分表</w:t>
      </w:r>
      <w:r>
        <w:rPr>
          <w:rStyle w:val="apple-converted-space"/>
          <w:rFonts w:hint="eastAsia"/>
        </w:rPr>
        <w:t>》。</w:t>
      </w:r>
    </w:p>
    <w:p w:rsidR="00267C9A" w:rsidRDefault="001818D7">
      <w:pPr>
        <w:spacing w:before="120" w:line="320" w:lineRule="atLeast"/>
        <w:ind w:firstLineChars="200" w:firstLine="420"/>
        <w:rPr>
          <w:szCs w:val="21"/>
        </w:rPr>
      </w:pPr>
      <w:r>
        <w:rPr>
          <w:szCs w:val="21"/>
        </w:rPr>
        <w:t>评标委员会各成员独立对每个有效供应商的投标文件进行评价、打分，然后由评标组长组织评标委员会对各成员打分情况进行核查及复核，</w:t>
      </w:r>
      <w:r>
        <w:rPr>
          <w:rFonts w:hint="eastAsia"/>
          <w:szCs w:val="21"/>
        </w:rPr>
        <w:t>评</w:t>
      </w:r>
      <w:r>
        <w:rPr>
          <w:szCs w:val="21"/>
        </w:rPr>
        <w:t>分有误的，应及时进行修正。评标标准如有主客观分定义，评标委员会所有成员的客观分打分分数应当一致。</w:t>
      </w:r>
    </w:p>
    <w:p w:rsidR="00267C9A" w:rsidRDefault="001818D7">
      <w:pPr>
        <w:spacing w:before="120" w:line="320" w:lineRule="atLeast"/>
        <w:ind w:firstLineChars="200" w:firstLine="420"/>
      </w:pPr>
      <w:r>
        <w:rPr>
          <w:szCs w:val="21"/>
        </w:rPr>
        <w:t>复核后，评标委员会汇总每个供应商每项评分因素的得分。</w:t>
      </w:r>
      <w:r>
        <w:t>评标结果汇总完成后，除下列情形外，任何人不得修改评标结果：（</w:t>
      </w:r>
      <w:r>
        <w:t>1</w:t>
      </w:r>
      <w:r>
        <w:t>）分值汇总计算错误的；（</w:t>
      </w:r>
      <w:r>
        <w:t>2</w:t>
      </w:r>
      <w:r>
        <w:t>）分项评分超出评分标准范围的；（</w:t>
      </w:r>
      <w:r>
        <w:t>3</w:t>
      </w:r>
      <w:r>
        <w:t>）评标委员会成员对客观评审因素评分不一致的；（</w:t>
      </w:r>
      <w:r>
        <w:t>4</w:t>
      </w:r>
      <w:r>
        <w:t>）经评标委员会认定评分畸高、</w:t>
      </w:r>
      <w:proofErr w:type="gramStart"/>
      <w:r>
        <w:t>畸</w:t>
      </w:r>
      <w:proofErr w:type="gramEnd"/>
      <w:r>
        <w:t>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rsidR="00267C9A" w:rsidRDefault="001818D7">
      <w:pPr>
        <w:spacing w:before="120" w:line="320" w:lineRule="atLeast"/>
        <w:ind w:firstLineChars="196" w:firstLine="413"/>
        <w:outlineLvl w:val="1"/>
        <w:rPr>
          <w:b/>
          <w:bCs/>
          <w:kern w:val="0"/>
          <w:szCs w:val="21"/>
        </w:rPr>
      </w:pPr>
      <w:r>
        <w:rPr>
          <w:b/>
          <w:bCs/>
          <w:kern w:val="0"/>
          <w:szCs w:val="21"/>
        </w:rPr>
        <w:t>12</w:t>
      </w:r>
      <w:r>
        <w:rPr>
          <w:b/>
          <w:bCs/>
          <w:kern w:val="0"/>
          <w:szCs w:val="21"/>
        </w:rPr>
        <w:t>、中标候选人推荐原则</w:t>
      </w:r>
    </w:p>
    <w:p w:rsidR="00267C9A" w:rsidRDefault="001818D7">
      <w:pPr>
        <w:spacing w:before="120" w:line="320" w:lineRule="atLeast"/>
        <w:ind w:firstLineChars="200" w:firstLine="420"/>
        <w:rPr>
          <w:szCs w:val="21"/>
        </w:rPr>
      </w:pPr>
      <w:r>
        <w:rPr>
          <w:szCs w:val="21"/>
        </w:rPr>
        <w:t>按评标后得分由高到低的排列顺序推荐综合得分排名第一的为第一中标候选人。若中标候选人综合得分相同的，按投标报价由低到高顺序排列；综合得分且投标报价相同的</w:t>
      </w:r>
      <w:r>
        <w:t>并列</w:t>
      </w:r>
      <w:r>
        <w:rPr>
          <w:szCs w:val="21"/>
        </w:rPr>
        <w:t>；中标候选人并列的，</w:t>
      </w:r>
      <w:r>
        <w:t>由采购人</w:t>
      </w:r>
      <w:r>
        <w:rPr>
          <w:szCs w:val="21"/>
        </w:rPr>
        <w:t>按技术部分得分由高到低顺序排列，若综合得分、投标报价、技术部分均相同的，按商务部分得分由高到低顺序排列。</w:t>
      </w:r>
    </w:p>
    <w:p w:rsidR="00267C9A" w:rsidRDefault="001818D7">
      <w:pPr>
        <w:spacing w:before="120" w:line="320" w:lineRule="atLeast"/>
        <w:ind w:firstLineChars="196" w:firstLine="413"/>
        <w:outlineLvl w:val="1"/>
        <w:rPr>
          <w:b/>
          <w:bCs/>
          <w:kern w:val="0"/>
          <w:szCs w:val="21"/>
        </w:rPr>
      </w:pPr>
      <w:r>
        <w:rPr>
          <w:b/>
          <w:bCs/>
          <w:kern w:val="0"/>
          <w:szCs w:val="21"/>
        </w:rPr>
        <w:t>13</w:t>
      </w:r>
      <w:r>
        <w:rPr>
          <w:b/>
          <w:bCs/>
          <w:kern w:val="0"/>
          <w:szCs w:val="21"/>
        </w:rPr>
        <w:t>、评标争议处理</w:t>
      </w:r>
    </w:p>
    <w:p w:rsidR="00267C9A" w:rsidRDefault="001818D7">
      <w:pPr>
        <w:spacing w:before="120" w:line="320" w:lineRule="atLeast"/>
        <w:ind w:firstLineChars="200" w:firstLine="420"/>
      </w:pPr>
      <w:r>
        <w:t>评标委员会成员对需要共同认定的事项存在争议的，应当按照少数服从多数的原则</w:t>
      </w:r>
      <w:proofErr w:type="gramStart"/>
      <w:r>
        <w:t>作出</w:t>
      </w:r>
      <w:proofErr w:type="gramEnd"/>
      <w:r>
        <w:t>结论。持不同意见的评标委员会成员应当在评标报告上签署不同意见及理由，否则视为同意评标报告。</w:t>
      </w:r>
    </w:p>
    <w:bookmarkEnd w:id="39"/>
    <w:p w:rsidR="00267C9A" w:rsidRDefault="001818D7">
      <w:pPr>
        <w:spacing w:before="120" w:line="320" w:lineRule="atLeast"/>
        <w:ind w:firstLineChars="196" w:firstLine="413"/>
        <w:outlineLvl w:val="1"/>
        <w:rPr>
          <w:b/>
          <w:bCs/>
          <w:kern w:val="0"/>
          <w:szCs w:val="21"/>
        </w:rPr>
      </w:pPr>
      <w:r>
        <w:rPr>
          <w:b/>
          <w:bCs/>
          <w:kern w:val="0"/>
        </w:rPr>
        <w:br w:type="page"/>
      </w:r>
      <w:bookmarkStart w:id="40" w:name="_Hlk19113393"/>
      <w:r>
        <w:rPr>
          <w:rFonts w:hint="eastAsia"/>
          <w:b/>
          <w:bCs/>
          <w:kern w:val="0"/>
          <w:szCs w:val="21"/>
        </w:rPr>
        <w:lastRenderedPageBreak/>
        <w:t>四</w:t>
      </w:r>
      <w:r>
        <w:rPr>
          <w:b/>
          <w:bCs/>
          <w:kern w:val="0"/>
          <w:szCs w:val="21"/>
        </w:rPr>
        <w:t>、评标标准</w:t>
      </w:r>
    </w:p>
    <w:p w:rsidR="00267C9A" w:rsidRDefault="001818D7">
      <w:pPr>
        <w:spacing w:before="120" w:line="320" w:lineRule="atLeast"/>
        <w:outlineLvl w:val="1"/>
        <w:rPr>
          <w:rFonts w:eastAsia="楷体_GB2312"/>
          <w:b/>
          <w:szCs w:val="21"/>
        </w:rPr>
      </w:pPr>
      <w:r>
        <w:rPr>
          <w:bCs/>
          <w:kern w:val="0"/>
          <w:szCs w:val="21"/>
        </w:rPr>
        <w:t>（一）评分表</w:t>
      </w:r>
    </w:p>
    <w:p w:rsidR="00267C9A" w:rsidRDefault="001818D7">
      <w:pPr>
        <w:spacing w:before="120" w:line="320" w:lineRule="atLeast"/>
        <w:outlineLvl w:val="1"/>
        <w:rPr>
          <w:bCs/>
          <w:kern w:val="0"/>
          <w:szCs w:val="21"/>
        </w:rPr>
      </w:pPr>
      <w:r>
        <w:rPr>
          <w:rFonts w:hint="eastAsia"/>
          <w:bCs/>
          <w:kern w:val="0"/>
          <w:szCs w:val="21"/>
        </w:rPr>
        <w:t>1</w:t>
      </w:r>
      <w:r>
        <w:rPr>
          <w:rFonts w:hint="eastAsia"/>
          <w:bCs/>
          <w:kern w:val="0"/>
          <w:szCs w:val="21"/>
        </w:rPr>
        <w:t>、</w:t>
      </w:r>
      <w:r>
        <w:rPr>
          <w:szCs w:val="21"/>
        </w:rPr>
        <w:t>商务部分</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74"/>
        <w:gridCol w:w="911"/>
        <w:gridCol w:w="4600"/>
        <w:gridCol w:w="2224"/>
      </w:tblGrid>
      <w:tr w:rsidR="00267C9A">
        <w:trPr>
          <w:cantSplit/>
          <w:trHeight w:val="402"/>
          <w:jc w:val="center"/>
        </w:trPr>
        <w:tc>
          <w:tcPr>
            <w:tcW w:w="426" w:type="dxa"/>
            <w:vAlign w:val="center"/>
          </w:tcPr>
          <w:bookmarkEnd w:id="40"/>
          <w:p w:rsidR="00267C9A" w:rsidRDefault="001818D7">
            <w:pPr>
              <w:jc w:val="center"/>
              <w:rPr>
                <w:b/>
                <w:szCs w:val="21"/>
              </w:rPr>
            </w:pPr>
            <w:r>
              <w:rPr>
                <w:b/>
                <w:szCs w:val="21"/>
              </w:rPr>
              <w:t>序号</w:t>
            </w:r>
          </w:p>
        </w:tc>
        <w:tc>
          <w:tcPr>
            <w:tcW w:w="1674" w:type="dxa"/>
            <w:vAlign w:val="center"/>
          </w:tcPr>
          <w:p w:rsidR="00267C9A" w:rsidRDefault="001818D7">
            <w:pPr>
              <w:jc w:val="center"/>
              <w:rPr>
                <w:b/>
                <w:szCs w:val="21"/>
              </w:rPr>
            </w:pPr>
            <w:r>
              <w:rPr>
                <w:b/>
                <w:szCs w:val="21"/>
              </w:rPr>
              <w:t>评标因素及分值</w:t>
            </w:r>
          </w:p>
        </w:tc>
        <w:tc>
          <w:tcPr>
            <w:tcW w:w="911" w:type="dxa"/>
            <w:vAlign w:val="center"/>
          </w:tcPr>
          <w:p w:rsidR="00267C9A" w:rsidRDefault="001818D7">
            <w:pPr>
              <w:jc w:val="center"/>
              <w:rPr>
                <w:b/>
                <w:szCs w:val="21"/>
              </w:rPr>
            </w:pPr>
            <w:r>
              <w:rPr>
                <w:b/>
                <w:szCs w:val="21"/>
              </w:rPr>
              <w:t>分值</w:t>
            </w:r>
          </w:p>
          <w:p w:rsidR="00267C9A" w:rsidRDefault="001818D7">
            <w:pPr>
              <w:jc w:val="center"/>
              <w:rPr>
                <w:b/>
                <w:szCs w:val="21"/>
              </w:rPr>
            </w:pPr>
            <w:r>
              <w:rPr>
                <w:b/>
                <w:szCs w:val="21"/>
              </w:rPr>
              <w:t>属性</w:t>
            </w:r>
          </w:p>
        </w:tc>
        <w:tc>
          <w:tcPr>
            <w:tcW w:w="4600" w:type="dxa"/>
            <w:vAlign w:val="center"/>
          </w:tcPr>
          <w:p w:rsidR="00267C9A" w:rsidRDefault="001818D7">
            <w:pPr>
              <w:jc w:val="center"/>
              <w:rPr>
                <w:b/>
                <w:szCs w:val="21"/>
              </w:rPr>
            </w:pPr>
            <w:r>
              <w:rPr>
                <w:b/>
                <w:szCs w:val="21"/>
              </w:rPr>
              <w:t>评标标准</w:t>
            </w:r>
          </w:p>
        </w:tc>
        <w:tc>
          <w:tcPr>
            <w:tcW w:w="2224" w:type="dxa"/>
            <w:vAlign w:val="center"/>
          </w:tcPr>
          <w:p w:rsidR="00267C9A" w:rsidRDefault="001818D7">
            <w:pPr>
              <w:jc w:val="center"/>
              <w:rPr>
                <w:b/>
                <w:szCs w:val="21"/>
              </w:rPr>
            </w:pPr>
            <w:r>
              <w:rPr>
                <w:b/>
                <w:szCs w:val="21"/>
              </w:rPr>
              <w:t>说明</w:t>
            </w:r>
          </w:p>
        </w:tc>
      </w:tr>
      <w:tr w:rsidR="00267C9A">
        <w:trPr>
          <w:cantSplit/>
          <w:trHeight w:val="1229"/>
          <w:jc w:val="center"/>
        </w:trPr>
        <w:tc>
          <w:tcPr>
            <w:tcW w:w="426" w:type="dxa"/>
            <w:vAlign w:val="center"/>
          </w:tcPr>
          <w:p w:rsidR="00267C9A" w:rsidRDefault="001818D7">
            <w:pPr>
              <w:spacing w:line="300" w:lineRule="exact"/>
              <w:jc w:val="center"/>
              <w:rPr>
                <w:b/>
                <w:szCs w:val="21"/>
              </w:rPr>
            </w:pPr>
            <w:r>
              <w:rPr>
                <w:rFonts w:hint="eastAsia"/>
                <w:b/>
                <w:szCs w:val="21"/>
              </w:rPr>
              <w:t>1</w:t>
            </w:r>
          </w:p>
        </w:tc>
        <w:tc>
          <w:tcPr>
            <w:tcW w:w="1674" w:type="dxa"/>
            <w:vAlign w:val="center"/>
          </w:tcPr>
          <w:p w:rsidR="00267C9A" w:rsidRDefault="001818D7">
            <w:pPr>
              <w:spacing w:line="300" w:lineRule="exact"/>
              <w:rPr>
                <w:szCs w:val="21"/>
              </w:rPr>
            </w:pPr>
            <w:r>
              <w:rPr>
                <w:rFonts w:hint="eastAsia"/>
                <w:szCs w:val="21"/>
              </w:rPr>
              <w:t>类似业绩（</w:t>
            </w:r>
            <w:r>
              <w:rPr>
                <w:szCs w:val="21"/>
              </w:rPr>
              <w:t>12</w:t>
            </w:r>
            <w:r>
              <w:rPr>
                <w:rFonts w:hint="eastAsia"/>
                <w:szCs w:val="21"/>
              </w:rPr>
              <w:t>分）</w:t>
            </w:r>
          </w:p>
        </w:tc>
        <w:tc>
          <w:tcPr>
            <w:tcW w:w="911" w:type="dxa"/>
            <w:vAlign w:val="center"/>
          </w:tcPr>
          <w:p w:rsidR="00267C9A" w:rsidRDefault="001818D7">
            <w:pPr>
              <w:numPr>
                <w:ilvl w:val="2"/>
                <w:numId w:val="0"/>
              </w:numPr>
              <w:spacing w:line="300" w:lineRule="exact"/>
              <w:rPr>
                <w:szCs w:val="21"/>
              </w:rPr>
            </w:pPr>
            <w:r>
              <w:rPr>
                <w:rFonts w:hint="eastAsia"/>
                <w:szCs w:val="21"/>
              </w:rPr>
              <w:t>客观分</w:t>
            </w:r>
          </w:p>
        </w:tc>
        <w:tc>
          <w:tcPr>
            <w:tcW w:w="4600" w:type="dxa"/>
            <w:vAlign w:val="center"/>
          </w:tcPr>
          <w:p w:rsidR="00267C9A" w:rsidRDefault="001818D7">
            <w:pPr>
              <w:pStyle w:val="a0"/>
              <w:spacing w:line="300" w:lineRule="exact"/>
              <w:ind w:firstLineChars="100" w:firstLine="210"/>
              <w:rPr>
                <w:rFonts w:ascii="宋体" w:hAnsi="宋体"/>
              </w:rPr>
            </w:pPr>
            <w:r>
              <w:rPr>
                <w:rFonts w:ascii="宋体" w:hAnsi="宋体" w:hint="eastAsia"/>
              </w:rPr>
              <w:t>投标人自2017年1月1日至投标截止</w:t>
            </w:r>
            <w:proofErr w:type="gramStart"/>
            <w:r>
              <w:rPr>
                <w:rFonts w:ascii="宋体" w:hAnsi="宋体" w:hint="eastAsia"/>
              </w:rPr>
              <w:t>时间止每提供</w:t>
            </w:r>
            <w:proofErr w:type="gramEnd"/>
            <w:r>
              <w:rPr>
                <w:rFonts w:ascii="宋体" w:hAnsi="宋体" w:hint="eastAsia"/>
              </w:rPr>
              <w:t>一个类似项目业绩，得1分，最多得12分。</w:t>
            </w:r>
          </w:p>
          <w:p w:rsidR="00267C9A" w:rsidRDefault="001818D7">
            <w:pPr>
              <w:pStyle w:val="a0"/>
              <w:spacing w:line="300" w:lineRule="exact"/>
              <w:ind w:firstLineChars="100" w:firstLine="210"/>
              <w:rPr>
                <w:rFonts w:ascii="宋体" w:hAnsi="宋体"/>
              </w:rPr>
            </w:pPr>
            <w:r>
              <w:rPr>
                <w:rFonts w:ascii="宋体" w:hAnsi="宋体" w:hint="eastAsia"/>
              </w:rPr>
              <w:t>注：1、</w:t>
            </w:r>
            <w:r>
              <w:rPr>
                <w:rFonts w:hint="eastAsia"/>
                <w:szCs w:val="21"/>
              </w:rPr>
              <w:t>有效业绩定义：指</w:t>
            </w:r>
            <w:r>
              <w:rPr>
                <w:rFonts w:ascii="宋体" w:hAnsi="宋体" w:cs="宋体" w:hint="eastAsia"/>
                <w:szCs w:val="21"/>
              </w:rPr>
              <w:t>项目业绩中包含车辆电子通关系统设备；</w:t>
            </w:r>
          </w:p>
          <w:p w:rsidR="00267C9A" w:rsidRDefault="001818D7">
            <w:pPr>
              <w:spacing w:line="300" w:lineRule="exact"/>
              <w:rPr>
                <w:kern w:val="0"/>
                <w:szCs w:val="21"/>
              </w:rPr>
            </w:pPr>
            <w:r>
              <w:rPr>
                <w:rFonts w:ascii="宋体" w:hAnsi="宋体" w:hint="eastAsia"/>
              </w:rPr>
              <w:t>2、投标文件中提供中标通知书、合同关键页（首页、金额页、清单页、签字盖章页）及验收报告的复印件，复印件加盖投标人公章。</w:t>
            </w:r>
          </w:p>
        </w:tc>
        <w:tc>
          <w:tcPr>
            <w:tcW w:w="2224" w:type="dxa"/>
            <w:vAlign w:val="center"/>
          </w:tcPr>
          <w:p w:rsidR="00267C9A" w:rsidRDefault="001818D7">
            <w:pPr>
              <w:spacing w:line="300" w:lineRule="exact"/>
              <w:rPr>
                <w:szCs w:val="21"/>
              </w:rPr>
            </w:pPr>
            <w:r>
              <w:rPr>
                <w:rFonts w:hint="eastAsia"/>
                <w:szCs w:val="21"/>
              </w:rPr>
              <w:t>（</w:t>
            </w:r>
            <w:r>
              <w:rPr>
                <w:szCs w:val="21"/>
              </w:rPr>
              <w:t>1</w:t>
            </w:r>
            <w:r>
              <w:rPr>
                <w:rFonts w:hint="eastAsia"/>
                <w:szCs w:val="21"/>
              </w:rPr>
              <w:t>）须提供证明材料。</w:t>
            </w:r>
          </w:p>
          <w:p w:rsidR="00267C9A" w:rsidRDefault="001818D7">
            <w:pPr>
              <w:spacing w:line="300" w:lineRule="exact"/>
              <w:rPr>
                <w:b/>
                <w:szCs w:val="21"/>
              </w:rPr>
            </w:pPr>
            <w:r>
              <w:rPr>
                <w:rFonts w:hint="eastAsia"/>
                <w:szCs w:val="21"/>
              </w:rPr>
              <w:t>（</w:t>
            </w:r>
            <w:r>
              <w:rPr>
                <w:szCs w:val="21"/>
              </w:rPr>
              <w:t>2</w:t>
            </w:r>
            <w:r>
              <w:rPr>
                <w:rFonts w:hint="eastAsia"/>
                <w:szCs w:val="21"/>
              </w:rPr>
              <w:t>）以中标通知书、合同</w:t>
            </w:r>
            <w:r>
              <w:rPr>
                <w:rFonts w:ascii="宋体" w:hAnsi="宋体" w:hint="eastAsia"/>
              </w:rPr>
              <w:t>关键页</w:t>
            </w:r>
            <w:r>
              <w:rPr>
                <w:rFonts w:hint="eastAsia"/>
                <w:szCs w:val="21"/>
              </w:rPr>
              <w:t>复印件、验收报告为准。</w:t>
            </w:r>
          </w:p>
        </w:tc>
      </w:tr>
      <w:tr w:rsidR="00267C9A">
        <w:trPr>
          <w:cantSplit/>
          <w:trHeight w:val="402"/>
          <w:jc w:val="center"/>
        </w:trPr>
        <w:tc>
          <w:tcPr>
            <w:tcW w:w="426" w:type="dxa"/>
            <w:vAlign w:val="center"/>
          </w:tcPr>
          <w:p w:rsidR="00267C9A" w:rsidRDefault="001818D7">
            <w:pPr>
              <w:spacing w:line="300" w:lineRule="exact"/>
              <w:jc w:val="center"/>
              <w:rPr>
                <w:b/>
                <w:szCs w:val="21"/>
              </w:rPr>
            </w:pPr>
            <w:r>
              <w:rPr>
                <w:rFonts w:hint="eastAsia"/>
                <w:b/>
                <w:szCs w:val="21"/>
              </w:rPr>
              <w:t>2</w:t>
            </w:r>
          </w:p>
        </w:tc>
        <w:tc>
          <w:tcPr>
            <w:tcW w:w="1674" w:type="dxa"/>
            <w:vAlign w:val="center"/>
          </w:tcPr>
          <w:p w:rsidR="00267C9A" w:rsidRDefault="001818D7">
            <w:pPr>
              <w:spacing w:line="300" w:lineRule="exact"/>
              <w:rPr>
                <w:kern w:val="0"/>
                <w:szCs w:val="21"/>
              </w:rPr>
            </w:pPr>
            <w:r>
              <w:rPr>
                <w:rFonts w:hint="eastAsia"/>
                <w:szCs w:val="21"/>
              </w:rPr>
              <w:t>荣誉及信誉（</w:t>
            </w:r>
            <w:r>
              <w:rPr>
                <w:rFonts w:hint="eastAsia"/>
                <w:szCs w:val="21"/>
              </w:rPr>
              <w:t>8</w:t>
            </w:r>
            <w:r>
              <w:rPr>
                <w:rFonts w:hint="eastAsia"/>
                <w:szCs w:val="21"/>
              </w:rPr>
              <w:t>分）</w:t>
            </w:r>
          </w:p>
        </w:tc>
        <w:tc>
          <w:tcPr>
            <w:tcW w:w="911" w:type="dxa"/>
            <w:vAlign w:val="center"/>
          </w:tcPr>
          <w:p w:rsidR="00267C9A" w:rsidRDefault="001818D7">
            <w:pPr>
              <w:widowControl/>
              <w:numPr>
                <w:ilvl w:val="2"/>
                <w:numId w:val="0"/>
              </w:numPr>
              <w:snapToGrid w:val="0"/>
              <w:spacing w:line="300" w:lineRule="exact"/>
              <w:jc w:val="center"/>
              <w:rPr>
                <w:kern w:val="0"/>
                <w:szCs w:val="21"/>
                <w:lang w:val="zh-CN"/>
              </w:rPr>
            </w:pPr>
            <w:r>
              <w:rPr>
                <w:rFonts w:hint="eastAsia"/>
                <w:szCs w:val="21"/>
              </w:rPr>
              <w:t>客观分</w:t>
            </w:r>
          </w:p>
        </w:tc>
        <w:tc>
          <w:tcPr>
            <w:tcW w:w="4600" w:type="dxa"/>
            <w:vAlign w:val="center"/>
          </w:tcPr>
          <w:p w:rsidR="00267C9A" w:rsidRDefault="001818D7">
            <w:pPr>
              <w:pStyle w:val="a0"/>
              <w:spacing w:line="300" w:lineRule="exact"/>
              <w:ind w:firstLine="0"/>
              <w:rPr>
                <w:rFonts w:ascii="宋体" w:hAnsi="宋体"/>
                <w:bCs/>
                <w:kern w:val="0"/>
                <w:szCs w:val="24"/>
              </w:rPr>
            </w:pPr>
            <w:r>
              <w:rPr>
                <w:rFonts w:ascii="宋体" w:hAnsi="宋体" w:cs="宋体" w:hint="eastAsia"/>
                <w:bCs/>
                <w:kern w:val="0"/>
                <w:szCs w:val="24"/>
              </w:rPr>
              <w:t>1、</w:t>
            </w:r>
            <w:r>
              <w:rPr>
                <w:rFonts w:ascii="宋体" w:hAnsi="宋体" w:hint="eastAsia"/>
                <w:bCs/>
                <w:kern w:val="0"/>
                <w:szCs w:val="24"/>
              </w:rPr>
              <w:t>投标人具有CCRC信息安全服务资质认证信息系统安全集成服务二级及以上认证证书的得2分；</w:t>
            </w:r>
          </w:p>
          <w:p w:rsidR="00267C9A" w:rsidRDefault="001818D7">
            <w:pPr>
              <w:pStyle w:val="a0"/>
              <w:spacing w:line="300" w:lineRule="exact"/>
              <w:ind w:firstLine="0"/>
              <w:rPr>
                <w:rFonts w:ascii="宋体" w:hAnsi="宋体"/>
                <w:bCs/>
                <w:kern w:val="0"/>
                <w:szCs w:val="24"/>
              </w:rPr>
            </w:pPr>
            <w:r>
              <w:rPr>
                <w:rFonts w:ascii="宋体" w:hAnsi="宋体" w:cs="宋体" w:hint="eastAsia"/>
                <w:bCs/>
                <w:kern w:val="0"/>
                <w:szCs w:val="24"/>
              </w:rPr>
              <w:t>2、</w:t>
            </w:r>
            <w:r>
              <w:rPr>
                <w:rFonts w:ascii="宋体" w:hAnsi="宋体" w:hint="eastAsia"/>
                <w:bCs/>
                <w:kern w:val="0"/>
                <w:szCs w:val="24"/>
              </w:rPr>
              <w:t>投标人具有CCRC信息安全服务资质认证软件安全开发服务三级及以上认证证书的得2分；</w:t>
            </w:r>
          </w:p>
          <w:p w:rsidR="00267C9A" w:rsidRDefault="001818D7">
            <w:pPr>
              <w:pStyle w:val="a0"/>
              <w:spacing w:line="300" w:lineRule="exact"/>
              <w:ind w:firstLine="0"/>
              <w:rPr>
                <w:rFonts w:ascii="宋体" w:hAnsi="宋体"/>
                <w:bCs/>
                <w:kern w:val="0"/>
                <w:szCs w:val="24"/>
              </w:rPr>
            </w:pPr>
            <w:r>
              <w:rPr>
                <w:rFonts w:ascii="宋体" w:hAnsi="宋体" w:hint="eastAsia"/>
                <w:bCs/>
                <w:kern w:val="0"/>
                <w:szCs w:val="24"/>
              </w:rPr>
              <w:t>3、投标人具有CCID信息系统服务交付能力一级五星证书得2分。</w:t>
            </w:r>
          </w:p>
          <w:p w:rsidR="00267C9A" w:rsidRDefault="001818D7">
            <w:pPr>
              <w:spacing w:line="300" w:lineRule="exact"/>
              <w:rPr>
                <w:kern w:val="0"/>
                <w:szCs w:val="21"/>
              </w:rPr>
            </w:pPr>
            <w:r>
              <w:rPr>
                <w:rFonts w:ascii="宋体" w:hAnsi="宋体" w:hint="eastAsia"/>
                <w:bCs/>
                <w:kern w:val="0"/>
              </w:rPr>
              <w:t>4、</w:t>
            </w:r>
            <w:r>
              <w:rPr>
                <w:rFonts w:ascii="宋体" w:hAnsi="宋体" w:cs="宋体" w:hint="eastAsia"/>
                <w:szCs w:val="21"/>
              </w:rPr>
              <w:t>投标人同时具有ISO27001信息安全管理体系认证证书和ISO20000信息技术服务管理体系认证证书，得2分；</w:t>
            </w:r>
          </w:p>
        </w:tc>
        <w:tc>
          <w:tcPr>
            <w:tcW w:w="2224" w:type="dxa"/>
            <w:vAlign w:val="center"/>
          </w:tcPr>
          <w:p w:rsidR="00267C9A" w:rsidRDefault="001818D7">
            <w:pPr>
              <w:spacing w:line="300" w:lineRule="exact"/>
              <w:jc w:val="center"/>
              <w:rPr>
                <w:b/>
                <w:szCs w:val="21"/>
              </w:rPr>
            </w:pPr>
            <w:r>
              <w:rPr>
                <w:rFonts w:hint="eastAsia"/>
                <w:szCs w:val="21"/>
              </w:rPr>
              <w:t>须提供资质证明材料</w:t>
            </w:r>
          </w:p>
        </w:tc>
      </w:tr>
      <w:tr w:rsidR="00267C9A">
        <w:trPr>
          <w:cantSplit/>
          <w:trHeight w:val="402"/>
          <w:jc w:val="center"/>
        </w:trPr>
        <w:tc>
          <w:tcPr>
            <w:tcW w:w="426" w:type="dxa"/>
            <w:vAlign w:val="center"/>
          </w:tcPr>
          <w:p w:rsidR="00267C9A" w:rsidRDefault="001818D7">
            <w:pPr>
              <w:spacing w:line="300" w:lineRule="exact"/>
              <w:jc w:val="center"/>
              <w:rPr>
                <w:b/>
                <w:szCs w:val="21"/>
              </w:rPr>
            </w:pPr>
            <w:r>
              <w:rPr>
                <w:rFonts w:hint="eastAsia"/>
                <w:b/>
                <w:szCs w:val="21"/>
              </w:rPr>
              <w:t>3</w:t>
            </w:r>
          </w:p>
        </w:tc>
        <w:tc>
          <w:tcPr>
            <w:tcW w:w="1674" w:type="dxa"/>
            <w:vAlign w:val="center"/>
          </w:tcPr>
          <w:p w:rsidR="00267C9A" w:rsidRDefault="001818D7">
            <w:pPr>
              <w:spacing w:line="300" w:lineRule="exact"/>
              <w:rPr>
                <w:szCs w:val="21"/>
              </w:rPr>
            </w:pPr>
            <w:r>
              <w:rPr>
                <w:rFonts w:ascii="宋体" w:hAnsi="宋体" w:cs="宋体" w:hint="eastAsia"/>
                <w:bCs/>
              </w:rPr>
              <w:t>本地化（2分）</w:t>
            </w:r>
          </w:p>
        </w:tc>
        <w:tc>
          <w:tcPr>
            <w:tcW w:w="911" w:type="dxa"/>
            <w:vAlign w:val="center"/>
          </w:tcPr>
          <w:p w:rsidR="00267C9A" w:rsidRDefault="001818D7">
            <w:pPr>
              <w:widowControl/>
              <w:numPr>
                <w:ilvl w:val="2"/>
                <w:numId w:val="0"/>
              </w:numPr>
              <w:snapToGrid w:val="0"/>
              <w:spacing w:line="300" w:lineRule="exact"/>
              <w:jc w:val="center"/>
              <w:rPr>
                <w:kern w:val="0"/>
                <w:szCs w:val="21"/>
                <w:lang w:val="zh-CN"/>
              </w:rPr>
            </w:pPr>
            <w:r>
              <w:rPr>
                <w:rFonts w:hint="eastAsia"/>
                <w:szCs w:val="21"/>
              </w:rPr>
              <w:t>客观分</w:t>
            </w:r>
          </w:p>
        </w:tc>
        <w:tc>
          <w:tcPr>
            <w:tcW w:w="4600" w:type="dxa"/>
            <w:vAlign w:val="center"/>
          </w:tcPr>
          <w:p w:rsidR="00267C9A" w:rsidRDefault="001818D7">
            <w:pPr>
              <w:pStyle w:val="ab"/>
              <w:tabs>
                <w:tab w:val="left" w:pos="630"/>
              </w:tabs>
              <w:spacing w:line="300" w:lineRule="exact"/>
              <w:ind w:firstLine="97"/>
              <w:rPr>
                <w:rFonts w:hAnsi="宋体" w:cs="宋体"/>
                <w:bCs/>
              </w:rPr>
            </w:pPr>
            <w:r>
              <w:rPr>
                <w:rFonts w:hAnsi="宋体" w:cs="宋体" w:hint="eastAsia"/>
                <w:bCs/>
              </w:rPr>
              <w:t>在广西境内有相关技术服务、维护机构或常驻办事机构的或中标后承诺在广西境内设立相关技术服务、维护机构或常驻办事机构的，得1分；</w:t>
            </w:r>
          </w:p>
          <w:p w:rsidR="00267C9A" w:rsidRDefault="001818D7">
            <w:pPr>
              <w:pStyle w:val="ab"/>
              <w:tabs>
                <w:tab w:val="left" w:pos="630"/>
              </w:tabs>
              <w:spacing w:line="300" w:lineRule="exact"/>
              <w:ind w:firstLine="97"/>
              <w:rPr>
                <w:rFonts w:hAnsi="宋体" w:cs="宋体"/>
                <w:bCs/>
              </w:rPr>
            </w:pPr>
            <w:r>
              <w:rPr>
                <w:rFonts w:hAnsi="宋体" w:cs="宋体" w:hint="eastAsia"/>
                <w:bCs/>
              </w:rPr>
              <w:t>在凭祥有相关技术服务、维护机构或常驻办事机构或中标后承诺在凭祥设立相关技术服务、维护机构或常驻办事机构，得2分</w:t>
            </w:r>
          </w:p>
          <w:p w:rsidR="00267C9A" w:rsidRDefault="001818D7">
            <w:pPr>
              <w:spacing w:line="300" w:lineRule="exact"/>
              <w:rPr>
                <w:kern w:val="0"/>
                <w:szCs w:val="21"/>
              </w:rPr>
            </w:pPr>
            <w:r>
              <w:rPr>
                <w:rFonts w:hAnsi="宋体" w:cs="宋体" w:hint="eastAsia"/>
                <w:bCs/>
              </w:rPr>
              <w:t>注：需要提供营业执照或常驻办事机构的租赁合同等，本项分数不叠加。</w:t>
            </w:r>
          </w:p>
        </w:tc>
        <w:tc>
          <w:tcPr>
            <w:tcW w:w="2224" w:type="dxa"/>
            <w:vAlign w:val="center"/>
          </w:tcPr>
          <w:p w:rsidR="00267C9A" w:rsidRDefault="001818D7">
            <w:pPr>
              <w:spacing w:line="300" w:lineRule="exact"/>
              <w:jc w:val="center"/>
              <w:rPr>
                <w:b/>
                <w:szCs w:val="21"/>
              </w:rPr>
            </w:pPr>
            <w:r>
              <w:rPr>
                <w:rFonts w:hint="eastAsia"/>
                <w:szCs w:val="21"/>
              </w:rPr>
              <w:t>须提供本地化证明材料</w:t>
            </w:r>
          </w:p>
        </w:tc>
      </w:tr>
      <w:tr w:rsidR="00267C9A">
        <w:trPr>
          <w:cantSplit/>
          <w:trHeight w:val="402"/>
          <w:jc w:val="center"/>
        </w:trPr>
        <w:tc>
          <w:tcPr>
            <w:tcW w:w="426" w:type="dxa"/>
            <w:vAlign w:val="center"/>
          </w:tcPr>
          <w:p w:rsidR="00267C9A" w:rsidRDefault="001818D7">
            <w:pPr>
              <w:spacing w:line="300" w:lineRule="exact"/>
              <w:jc w:val="center"/>
              <w:rPr>
                <w:b/>
                <w:szCs w:val="21"/>
              </w:rPr>
            </w:pPr>
            <w:r>
              <w:rPr>
                <w:rFonts w:hint="eastAsia"/>
                <w:b/>
                <w:szCs w:val="21"/>
              </w:rPr>
              <w:t>4</w:t>
            </w:r>
          </w:p>
        </w:tc>
        <w:tc>
          <w:tcPr>
            <w:tcW w:w="1674" w:type="dxa"/>
            <w:vAlign w:val="center"/>
          </w:tcPr>
          <w:p w:rsidR="00267C9A" w:rsidRDefault="001818D7">
            <w:pPr>
              <w:spacing w:line="300" w:lineRule="exact"/>
              <w:rPr>
                <w:szCs w:val="21"/>
              </w:rPr>
            </w:pPr>
            <w:r>
              <w:rPr>
                <w:rFonts w:ascii="宋体" w:hAnsi="宋体" w:cs="宋体" w:hint="eastAsia"/>
                <w:kern w:val="0"/>
              </w:rPr>
              <w:t>人员配备情况</w:t>
            </w:r>
            <w:r>
              <w:rPr>
                <w:rFonts w:ascii="宋体" w:hAnsi="宋体" w:cs="宋体" w:hint="eastAsia"/>
                <w:b/>
                <w:szCs w:val="21"/>
              </w:rPr>
              <w:t>（</w:t>
            </w:r>
            <w:r>
              <w:rPr>
                <w:rFonts w:ascii="宋体" w:hAnsi="宋体" w:hint="eastAsia"/>
                <w:bCs/>
              </w:rPr>
              <w:t>3分）</w:t>
            </w:r>
          </w:p>
        </w:tc>
        <w:tc>
          <w:tcPr>
            <w:tcW w:w="911" w:type="dxa"/>
            <w:vAlign w:val="center"/>
          </w:tcPr>
          <w:p w:rsidR="00267C9A" w:rsidRDefault="001818D7">
            <w:pPr>
              <w:numPr>
                <w:ilvl w:val="2"/>
                <w:numId w:val="0"/>
              </w:numPr>
              <w:spacing w:line="300" w:lineRule="exact"/>
              <w:rPr>
                <w:szCs w:val="21"/>
              </w:rPr>
            </w:pPr>
            <w:r>
              <w:rPr>
                <w:rFonts w:hint="eastAsia"/>
                <w:szCs w:val="21"/>
              </w:rPr>
              <w:t>客观分</w:t>
            </w:r>
          </w:p>
        </w:tc>
        <w:tc>
          <w:tcPr>
            <w:tcW w:w="4600" w:type="dxa"/>
            <w:vAlign w:val="center"/>
          </w:tcPr>
          <w:p w:rsidR="00267C9A" w:rsidRDefault="001818D7">
            <w:pPr>
              <w:spacing w:line="300" w:lineRule="exact"/>
              <w:rPr>
                <w:rFonts w:ascii="宋体" w:hAnsi="宋体"/>
                <w:kern w:val="0"/>
              </w:rPr>
            </w:pPr>
            <w:r>
              <w:rPr>
                <w:rFonts w:ascii="宋体" w:hAnsi="宋体" w:hint="eastAsia"/>
                <w:kern w:val="0"/>
              </w:rPr>
              <w:t>1）投标人项目经理持有计算机信息系统集成高级项目经理证书得1分。</w:t>
            </w:r>
          </w:p>
          <w:p w:rsidR="00267C9A" w:rsidRDefault="001818D7">
            <w:pPr>
              <w:spacing w:line="300" w:lineRule="exact"/>
              <w:rPr>
                <w:rFonts w:ascii="宋体" w:hAnsi="宋体"/>
                <w:kern w:val="0"/>
              </w:rPr>
            </w:pPr>
            <w:r>
              <w:rPr>
                <w:rFonts w:ascii="宋体" w:hAnsi="宋体" w:hint="eastAsia"/>
                <w:kern w:val="0"/>
              </w:rPr>
              <w:t>2）投标人具有工业和信息化部、人力资源和社会保障部颁发的信息系统项目管理师（高级），有一人得0.5分，最多得2分。</w:t>
            </w:r>
          </w:p>
          <w:p w:rsidR="00267C9A" w:rsidRDefault="001818D7">
            <w:pPr>
              <w:spacing w:line="300" w:lineRule="exact"/>
              <w:rPr>
                <w:kern w:val="0"/>
                <w:szCs w:val="21"/>
              </w:rPr>
            </w:pPr>
            <w:r>
              <w:rPr>
                <w:rFonts w:ascii="宋体" w:hAnsi="宋体" w:hint="eastAsia"/>
                <w:kern w:val="0"/>
              </w:rPr>
              <w:t>注：需提供投标人近三个月任意一个月为以上人员缴纳</w:t>
            </w:r>
            <w:proofErr w:type="gramStart"/>
            <w:r>
              <w:rPr>
                <w:rFonts w:ascii="宋体" w:hAnsi="宋体" w:hint="eastAsia"/>
                <w:kern w:val="0"/>
              </w:rPr>
              <w:t>社保证明</w:t>
            </w:r>
            <w:proofErr w:type="gramEnd"/>
            <w:r>
              <w:rPr>
                <w:rFonts w:ascii="宋体" w:hAnsi="宋体" w:hint="eastAsia"/>
                <w:kern w:val="0"/>
              </w:rPr>
              <w:t>资料，否则不得分。</w:t>
            </w:r>
          </w:p>
        </w:tc>
        <w:tc>
          <w:tcPr>
            <w:tcW w:w="2224" w:type="dxa"/>
            <w:vAlign w:val="center"/>
          </w:tcPr>
          <w:p w:rsidR="00267C9A" w:rsidRDefault="001818D7">
            <w:pPr>
              <w:spacing w:line="300" w:lineRule="exact"/>
              <w:jc w:val="center"/>
              <w:rPr>
                <w:szCs w:val="21"/>
              </w:rPr>
            </w:pPr>
            <w:r>
              <w:rPr>
                <w:rFonts w:hint="eastAsia"/>
                <w:szCs w:val="21"/>
              </w:rPr>
              <w:t>须提供人员证明材料</w:t>
            </w:r>
          </w:p>
        </w:tc>
      </w:tr>
      <w:tr w:rsidR="00267C9A">
        <w:trPr>
          <w:cantSplit/>
          <w:trHeight w:val="402"/>
          <w:jc w:val="center"/>
        </w:trPr>
        <w:tc>
          <w:tcPr>
            <w:tcW w:w="426" w:type="dxa"/>
            <w:vAlign w:val="center"/>
          </w:tcPr>
          <w:p w:rsidR="00267C9A" w:rsidRDefault="001818D7">
            <w:pPr>
              <w:spacing w:line="300" w:lineRule="exact"/>
              <w:jc w:val="center"/>
              <w:rPr>
                <w:b/>
                <w:szCs w:val="21"/>
              </w:rPr>
            </w:pPr>
            <w:r>
              <w:rPr>
                <w:b/>
                <w:szCs w:val="21"/>
              </w:rPr>
              <w:lastRenderedPageBreak/>
              <w:t>5</w:t>
            </w:r>
          </w:p>
        </w:tc>
        <w:tc>
          <w:tcPr>
            <w:tcW w:w="1674" w:type="dxa"/>
            <w:vAlign w:val="center"/>
          </w:tcPr>
          <w:p w:rsidR="00267C9A" w:rsidRDefault="001818D7">
            <w:pPr>
              <w:spacing w:line="300" w:lineRule="exact"/>
              <w:rPr>
                <w:rFonts w:ascii="宋体" w:hAnsi="宋体" w:cs="宋体"/>
                <w:kern w:val="0"/>
              </w:rPr>
            </w:pPr>
            <w:r>
              <w:rPr>
                <w:rFonts w:hint="eastAsia"/>
                <w:szCs w:val="21"/>
              </w:rPr>
              <w:t>售后服务、培训方案（</w:t>
            </w:r>
            <w:r>
              <w:rPr>
                <w:rFonts w:hint="eastAsia"/>
                <w:szCs w:val="21"/>
              </w:rPr>
              <w:t>5</w:t>
            </w:r>
            <w:r>
              <w:rPr>
                <w:rFonts w:hint="eastAsia"/>
                <w:szCs w:val="21"/>
              </w:rPr>
              <w:t>分）</w:t>
            </w:r>
          </w:p>
        </w:tc>
        <w:tc>
          <w:tcPr>
            <w:tcW w:w="911" w:type="dxa"/>
            <w:vAlign w:val="center"/>
          </w:tcPr>
          <w:p w:rsidR="00267C9A" w:rsidRDefault="001818D7">
            <w:pPr>
              <w:numPr>
                <w:ilvl w:val="2"/>
                <w:numId w:val="0"/>
              </w:numPr>
              <w:spacing w:line="300" w:lineRule="exact"/>
              <w:rPr>
                <w:szCs w:val="21"/>
              </w:rPr>
            </w:pPr>
            <w:r>
              <w:rPr>
                <w:rFonts w:hint="eastAsia"/>
                <w:szCs w:val="21"/>
              </w:rPr>
              <w:t>主观分</w:t>
            </w:r>
          </w:p>
        </w:tc>
        <w:tc>
          <w:tcPr>
            <w:tcW w:w="4600" w:type="dxa"/>
            <w:vAlign w:val="center"/>
          </w:tcPr>
          <w:p w:rsidR="00267C9A" w:rsidRDefault="001818D7">
            <w:pPr>
              <w:pStyle w:val="ab"/>
              <w:tabs>
                <w:tab w:val="left" w:pos="630"/>
              </w:tabs>
              <w:spacing w:line="300" w:lineRule="exact"/>
              <w:ind w:firstLine="97"/>
              <w:rPr>
                <w:rFonts w:hAnsi="宋体" w:cs="宋体"/>
                <w:bCs/>
              </w:rPr>
            </w:pPr>
            <w:r>
              <w:rPr>
                <w:rFonts w:hAnsi="宋体" w:cs="宋体" w:hint="eastAsia"/>
                <w:bCs/>
              </w:rPr>
              <w:t>一档：</w:t>
            </w:r>
            <w:proofErr w:type="gramStart"/>
            <w:r>
              <w:rPr>
                <w:rFonts w:hAnsi="宋体" w:cs="宋体" w:hint="eastAsia"/>
                <w:bCs/>
              </w:rPr>
              <w:t>维保方案</w:t>
            </w:r>
            <w:proofErr w:type="gramEnd"/>
            <w:r>
              <w:rPr>
                <w:rFonts w:hAnsi="宋体" w:cs="宋体" w:hint="eastAsia"/>
                <w:bCs/>
              </w:rPr>
              <w:t>不完善（包括技术培训、回访措施、维护措施、耗材及备品备件优惠措施、维保人员配置等方面）；服务响应体系不可行、速度慢（包括接到通知到达现场处理故障时间、一般故障承诺解决时间、故障无法排除时的解决方案等方面），得1分。</w:t>
            </w:r>
          </w:p>
          <w:p w:rsidR="00267C9A" w:rsidRDefault="001818D7">
            <w:pPr>
              <w:pStyle w:val="ab"/>
              <w:tabs>
                <w:tab w:val="left" w:pos="630"/>
              </w:tabs>
              <w:spacing w:line="300" w:lineRule="exact"/>
              <w:ind w:firstLine="97"/>
              <w:rPr>
                <w:rFonts w:hAnsi="宋体" w:cs="宋体"/>
                <w:bCs/>
              </w:rPr>
            </w:pPr>
            <w:r>
              <w:rPr>
                <w:rFonts w:hAnsi="宋体" w:cs="宋体" w:hint="eastAsia"/>
                <w:bCs/>
              </w:rPr>
              <w:t>二档：</w:t>
            </w:r>
            <w:proofErr w:type="gramStart"/>
            <w:r>
              <w:rPr>
                <w:rFonts w:hAnsi="宋体" w:cs="宋体" w:hint="eastAsia"/>
                <w:bCs/>
              </w:rPr>
              <w:t>维保方案</w:t>
            </w:r>
            <w:proofErr w:type="gramEnd"/>
            <w:r>
              <w:rPr>
                <w:rFonts w:hAnsi="宋体" w:cs="宋体" w:hint="eastAsia"/>
                <w:bCs/>
              </w:rPr>
              <w:t>基本完善（包括技术培训、回访措施、维护措施、耗材及备品备件优惠措施、维保人员配置等方面）；服务响应体系可行、速度一般（包括接到通知到达现场处理故障时间、一般故障承诺解决时间、故障无法排除时的解决方案等方面），得3分。</w:t>
            </w:r>
          </w:p>
          <w:p w:rsidR="00267C9A" w:rsidRDefault="001818D7">
            <w:pPr>
              <w:spacing w:line="300" w:lineRule="exact"/>
              <w:rPr>
                <w:rFonts w:ascii="宋体" w:hAnsi="宋体"/>
                <w:kern w:val="0"/>
              </w:rPr>
            </w:pPr>
            <w:r>
              <w:rPr>
                <w:rFonts w:hAnsi="宋体" w:cs="宋体" w:hint="eastAsia"/>
                <w:bCs/>
              </w:rPr>
              <w:t>三档：</w:t>
            </w:r>
            <w:proofErr w:type="gramStart"/>
            <w:r>
              <w:rPr>
                <w:rFonts w:hAnsi="宋体" w:cs="宋体" w:hint="eastAsia"/>
                <w:bCs/>
              </w:rPr>
              <w:t>维保方案</w:t>
            </w:r>
            <w:proofErr w:type="gramEnd"/>
            <w:r>
              <w:rPr>
                <w:rFonts w:hAnsi="宋体" w:cs="宋体" w:hint="eastAsia"/>
                <w:bCs/>
              </w:rPr>
              <w:t>完善（包括技术培训、回访措施、维护措施、耗材及备品备件优惠措施、维保人员配置等方面）；服务响应体系可靠、快速（包括接到通知到达现场处理故障时间、一般故障承诺解决时间、故障无法排除时的解决方案等方面），得</w:t>
            </w:r>
            <w:r>
              <w:rPr>
                <w:rFonts w:hAnsi="宋体" w:cs="宋体" w:hint="eastAsia"/>
                <w:bCs/>
              </w:rPr>
              <w:t>5</w:t>
            </w:r>
            <w:r>
              <w:rPr>
                <w:rFonts w:hAnsi="宋体" w:cs="宋体" w:hint="eastAsia"/>
                <w:bCs/>
              </w:rPr>
              <w:t>分。</w:t>
            </w:r>
          </w:p>
        </w:tc>
        <w:tc>
          <w:tcPr>
            <w:tcW w:w="2224" w:type="dxa"/>
            <w:vAlign w:val="center"/>
          </w:tcPr>
          <w:p w:rsidR="00267C9A" w:rsidRDefault="001818D7">
            <w:pPr>
              <w:spacing w:line="300" w:lineRule="exact"/>
              <w:jc w:val="center"/>
              <w:rPr>
                <w:szCs w:val="21"/>
              </w:rPr>
            </w:pPr>
            <w:r>
              <w:rPr>
                <w:rFonts w:hint="eastAsia"/>
                <w:szCs w:val="21"/>
              </w:rPr>
              <w:t>须提供售后及培训方案</w:t>
            </w:r>
          </w:p>
        </w:tc>
      </w:tr>
    </w:tbl>
    <w:p w:rsidR="00267C9A" w:rsidRDefault="00267C9A">
      <w:pPr>
        <w:spacing w:line="300" w:lineRule="exact"/>
        <w:rPr>
          <w:lang w:val="zh-CN"/>
        </w:rPr>
      </w:pPr>
    </w:p>
    <w:p w:rsidR="00267C9A" w:rsidRDefault="001818D7">
      <w:pPr>
        <w:spacing w:before="120" w:line="300" w:lineRule="exact"/>
        <w:outlineLvl w:val="1"/>
        <w:rPr>
          <w:szCs w:val="21"/>
        </w:rPr>
      </w:pPr>
      <w:r>
        <w:rPr>
          <w:rFonts w:hint="eastAsia"/>
          <w:szCs w:val="21"/>
        </w:rPr>
        <w:t>2</w:t>
      </w:r>
      <w:r>
        <w:rPr>
          <w:rFonts w:hint="eastAsia"/>
          <w:szCs w:val="21"/>
        </w:rPr>
        <w:t>、技术</w:t>
      </w:r>
      <w:r>
        <w:rPr>
          <w:szCs w:val="21"/>
        </w:rPr>
        <w:t>部分</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74"/>
        <w:gridCol w:w="911"/>
        <w:gridCol w:w="4600"/>
        <w:gridCol w:w="2224"/>
      </w:tblGrid>
      <w:tr w:rsidR="00267C9A">
        <w:trPr>
          <w:cantSplit/>
          <w:trHeight w:val="402"/>
          <w:jc w:val="center"/>
        </w:trPr>
        <w:tc>
          <w:tcPr>
            <w:tcW w:w="426" w:type="dxa"/>
            <w:vAlign w:val="center"/>
          </w:tcPr>
          <w:p w:rsidR="00267C9A" w:rsidRDefault="001818D7">
            <w:pPr>
              <w:spacing w:line="300" w:lineRule="exact"/>
              <w:jc w:val="center"/>
              <w:rPr>
                <w:b/>
                <w:szCs w:val="21"/>
              </w:rPr>
            </w:pPr>
            <w:r>
              <w:rPr>
                <w:b/>
                <w:szCs w:val="21"/>
              </w:rPr>
              <w:t>序号</w:t>
            </w:r>
          </w:p>
        </w:tc>
        <w:tc>
          <w:tcPr>
            <w:tcW w:w="1674" w:type="dxa"/>
            <w:vAlign w:val="center"/>
          </w:tcPr>
          <w:p w:rsidR="00267C9A" w:rsidRDefault="001818D7">
            <w:pPr>
              <w:spacing w:line="300" w:lineRule="exact"/>
              <w:jc w:val="center"/>
              <w:rPr>
                <w:b/>
                <w:szCs w:val="21"/>
              </w:rPr>
            </w:pPr>
            <w:r>
              <w:rPr>
                <w:b/>
                <w:szCs w:val="21"/>
              </w:rPr>
              <w:t>评标因素及分值</w:t>
            </w:r>
          </w:p>
        </w:tc>
        <w:tc>
          <w:tcPr>
            <w:tcW w:w="911" w:type="dxa"/>
            <w:vAlign w:val="center"/>
          </w:tcPr>
          <w:p w:rsidR="00267C9A" w:rsidRDefault="001818D7">
            <w:pPr>
              <w:spacing w:line="300" w:lineRule="exact"/>
              <w:jc w:val="center"/>
              <w:rPr>
                <w:b/>
                <w:szCs w:val="21"/>
              </w:rPr>
            </w:pPr>
            <w:r>
              <w:rPr>
                <w:b/>
                <w:szCs w:val="21"/>
              </w:rPr>
              <w:t>分值</w:t>
            </w:r>
          </w:p>
          <w:p w:rsidR="00267C9A" w:rsidRDefault="001818D7">
            <w:pPr>
              <w:spacing w:line="300" w:lineRule="exact"/>
              <w:jc w:val="center"/>
              <w:rPr>
                <w:b/>
                <w:szCs w:val="21"/>
              </w:rPr>
            </w:pPr>
            <w:r>
              <w:rPr>
                <w:b/>
                <w:szCs w:val="21"/>
              </w:rPr>
              <w:t>属性</w:t>
            </w:r>
          </w:p>
        </w:tc>
        <w:tc>
          <w:tcPr>
            <w:tcW w:w="4600" w:type="dxa"/>
            <w:vAlign w:val="center"/>
          </w:tcPr>
          <w:p w:rsidR="00267C9A" w:rsidRDefault="001818D7">
            <w:pPr>
              <w:spacing w:line="300" w:lineRule="exact"/>
              <w:jc w:val="center"/>
              <w:rPr>
                <w:b/>
                <w:szCs w:val="21"/>
              </w:rPr>
            </w:pPr>
            <w:r>
              <w:rPr>
                <w:b/>
                <w:szCs w:val="21"/>
              </w:rPr>
              <w:t>评标标准</w:t>
            </w:r>
          </w:p>
        </w:tc>
        <w:tc>
          <w:tcPr>
            <w:tcW w:w="2224" w:type="dxa"/>
            <w:vAlign w:val="center"/>
          </w:tcPr>
          <w:p w:rsidR="00267C9A" w:rsidRDefault="001818D7">
            <w:pPr>
              <w:spacing w:line="300" w:lineRule="exact"/>
              <w:jc w:val="center"/>
              <w:rPr>
                <w:b/>
                <w:szCs w:val="21"/>
              </w:rPr>
            </w:pPr>
            <w:r>
              <w:rPr>
                <w:b/>
                <w:szCs w:val="21"/>
              </w:rPr>
              <w:t>说明</w:t>
            </w:r>
          </w:p>
        </w:tc>
      </w:tr>
      <w:tr w:rsidR="00267C9A">
        <w:trPr>
          <w:cantSplit/>
          <w:trHeight w:val="402"/>
          <w:jc w:val="center"/>
        </w:trPr>
        <w:tc>
          <w:tcPr>
            <w:tcW w:w="426" w:type="dxa"/>
            <w:vAlign w:val="center"/>
          </w:tcPr>
          <w:p w:rsidR="00267C9A" w:rsidRDefault="001818D7">
            <w:pPr>
              <w:spacing w:line="300" w:lineRule="exact"/>
              <w:rPr>
                <w:szCs w:val="21"/>
              </w:rPr>
            </w:pPr>
            <w:r>
              <w:rPr>
                <w:rFonts w:hint="eastAsia"/>
                <w:szCs w:val="21"/>
              </w:rPr>
              <w:t>1</w:t>
            </w:r>
          </w:p>
        </w:tc>
        <w:tc>
          <w:tcPr>
            <w:tcW w:w="1674" w:type="dxa"/>
            <w:vAlign w:val="center"/>
          </w:tcPr>
          <w:p w:rsidR="00267C9A" w:rsidRDefault="001818D7">
            <w:pPr>
              <w:spacing w:line="300" w:lineRule="exact"/>
              <w:rPr>
                <w:szCs w:val="21"/>
              </w:rPr>
            </w:pPr>
            <w:r>
              <w:rPr>
                <w:rFonts w:ascii="宋体" w:hAnsi="宋体" w:hint="eastAsia"/>
                <w:bCs/>
              </w:rPr>
              <w:t>技术参数符合各项指标</w:t>
            </w:r>
            <w:r>
              <w:rPr>
                <w:rFonts w:ascii="宋体" w:hAnsi="宋体" w:cs="宋体" w:hint="eastAsia"/>
                <w:b/>
                <w:szCs w:val="21"/>
              </w:rPr>
              <w:t>（</w:t>
            </w:r>
            <w:r>
              <w:rPr>
                <w:rFonts w:ascii="宋体" w:hAnsi="宋体" w:hint="eastAsia"/>
                <w:bCs/>
              </w:rPr>
              <w:t>27分）</w:t>
            </w:r>
          </w:p>
        </w:tc>
        <w:tc>
          <w:tcPr>
            <w:tcW w:w="911" w:type="dxa"/>
            <w:vAlign w:val="center"/>
          </w:tcPr>
          <w:p w:rsidR="00267C9A" w:rsidRDefault="001818D7">
            <w:pPr>
              <w:numPr>
                <w:ilvl w:val="2"/>
                <w:numId w:val="0"/>
              </w:numPr>
              <w:spacing w:line="300" w:lineRule="exact"/>
              <w:jc w:val="center"/>
              <w:rPr>
                <w:szCs w:val="21"/>
              </w:rPr>
            </w:pPr>
            <w:r>
              <w:rPr>
                <w:rFonts w:hint="eastAsia"/>
                <w:szCs w:val="21"/>
              </w:rPr>
              <w:t>客观分</w:t>
            </w:r>
          </w:p>
        </w:tc>
        <w:tc>
          <w:tcPr>
            <w:tcW w:w="4600" w:type="dxa"/>
            <w:vAlign w:val="center"/>
          </w:tcPr>
          <w:p w:rsidR="00267C9A" w:rsidRDefault="001818D7">
            <w:pPr>
              <w:numPr>
                <w:ilvl w:val="2"/>
                <w:numId w:val="0"/>
              </w:numPr>
              <w:spacing w:line="300" w:lineRule="exact"/>
              <w:jc w:val="left"/>
              <w:rPr>
                <w:szCs w:val="21"/>
              </w:rPr>
            </w:pPr>
            <w:r>
              <w:rPr>
                <w:rFonts w:ascii="宋体" w:hAnsi="宋体" w:hint="eastAsia"/>
                <w:kern w:val="0"/>
              </w:rPr>
              <w:t>根据供应商所投产品的主要参数、指标等特性进行综合评比，完全满足招标文件要求的，本项得分满分；技术要求中标注“#”的技术指标为重要指标，每有一项不满足，扣1分；供货要求中其他指标为一般指标，有一项不满足，扣0.5分；扣至0分为止</w:t>
            </w:r>
            <w:r>
              <w:rPr>
                <w:rFonts w:ascii="宋体" w:hAnsi="宋体" w:cs="宋体" w:hint="eastAsia"/>
                <w:szCs w:val="21"/>
              </w:rPr>
              <w:t>。</w:t>
            </w:r>
          </w:p>
        </w:tc>
        <w:tc>
          <w:tcPr>
            <w:tcW w:w="2224" w:type="dxa"/>
            <w:vAlign w:val="center"/>
          </w:tcPr>
          <w:p w:rsidR="00267C9A" w:rsidRDefault="001818D7">
            <w:pPr>
              <w:spacing w:line="300" w:lineRule="exact"/>
              <w:rPr>
                <w:szCs w:val="21"/>
              </w:rPr>
            </w:pPr>
            <w:r>
              <w:rPr>
                <w:rFonts w:hint="eastAsia"/>
                <w:szCs w:val="21"/>
              </w:rPr>
              <w:t>需提供指定的证明文件材料，未提供的得</w:t>
            </w:r>
            <w:r>
              <w:rPr>
                <w:szCs w:val="21"/>
              </w:rPr>
              <w:t>0</w:t>
            </w:r>
            <w:r>
              <w:rPr>
                <w:rFonts w:hint="eastAsia"/>
                <w:szCs w:val="21"/>
              </w:rPr>
              <w:t>分。</w:t>
            </w:r>
          </w:p>
        </w:tc>
      </w:tr>
      <w:tr w:rsidR="00267C9A">
        <w:trPr>
          <w:cantSplit/>
          <w:trHeight w:val="402"/>
          <w:jc w:val="center"/>
        </w:trPr>
        <w:tc>
          <w:tcPr>
            <w:tcW w:w="426" w:type="dxa"/>
            <w:vAlign w:val="center"/>
          </w:tcPr>
          <w:p w:rsidR="00267C9A" w:rsidRDefault="001818D7">
            <w:pPr>
              <w:spacing w:line="300" w:lineRule="exact"/>
              <w:rPr>
                <w:szCs w:val="21"/>
              </w:rPr>
            </w:pPr>
            <w:r>
              <w:rPr>
                <w:rFonts w:hint="eastAsia"/>
                <w:szCs w:val="21"/>
              </w:rPr>
              <w:t>2</w:t>
            </w:r>
          </w:p>
        </w:tc>
        <w:tc>
          <w:tcPr>
            <w:tcW w:w="1674" w:type="dxa"/>
            <w:vAlign w:val="center"/>
          </w:tcPr>
          <w:p w:rsidR="00267C9A" w:rsidRDefault="001818D7">
            <w:pPr>
              <w:spacing w:line="300" w:lineRule="exact"/>
              <w:rPr>
                <w:szCs w:val="21"/>
              </w:rPr>
            </w:pPr>
            <w:r>
              <w:rPr>
                <w:rFonts w:hint="eastAsia"/>
                <w:szCs w:val="21"/>
              </w:rPr>
              <w:t>项目需求理解（</w:t>
            </w:r>
            <w:r>
              <w:rPr>
                <w:szCs w:val="21"/>
              </w:rPr>
              <w:t>6</w:t>
            </w:r>
            <w:r>
              <w:rPr>
                <w:rFonts w:hint="eastAsia"/>
                <w:szCs w:val="21"/>
              </w:rPr>
              <w:t>分）</w:t>
            </w:r>
          </w:p>
        </w:tc>
        <w:tc>
          <w:tcPr>
            <w:tcW w:w="911" w:type="dxa"/>
            <w:vAlign w:val="center"/>
          </w:tcPr>
          <w:p w:rsidR="00267C9A" w:rsidRDefault="001818D7">
            <w:pPr>
              <w:numPr>
                <w:ilvl w:val="2"/>
                <w:numId w:val="0"/>
              </w:numPr>
              <w:spacing w:line="300" w:lineRule="exact"/>
              <w:jc w:val="center"/>
              <w:rPr>
                <w:szCs w:val="21"/>
              </w:rPr>
            </w:pPr>
            <w:r>
              <w:rPr>
                <w:rFonts w:hint="eastAsia"/>
                <w:szCs w:val="21"/>
              </w:rPr>
              <w:t>主观分</w:t>
            </w:r>
          </w:p>
        </w:tc>
        <w:tc>
          <w:tcPr>
            <w:tcW w:w="4600" w:type="dxa"/>
            <w:vAlign w:val="center"/>
          </w:tcPr>
          <w:p w:rsidR="00267C9A" w:rsidRDefault="001818D7">
            <w:pPr>
              <w:spacing w:line="300" w:lineRule="exact"/>
              <w:rPr>
                <w:rFonts w:ascii="宋体" w:hAnsi="宋体" w:cs="宋体"/>
                <w:szCs w:val="21"/>
              </w:rPr>
            </w:pPr>
            <w:r>
              <w:rPr>
                <w:rFonts w:ascii="宋体" w:hAnsi="宋体" w:cs="宋体" w:hint="eastAsia"/>
                <w:szCs w:val="21"/>
              </w:rPr>
              <w:t>一档：</w:t>
            </w:r>
            <w:r>
              <w:rPr>
                <w:rFonts w:hint="eastAsia"/>
                <w:szCs w:val="21"/>
              </w:rPr>
              <w:t>对项目背景和现状理解片面，</w:t>
            </w:r>
            <w:r>
              <w:rPr>
                <w:rFonts w:ascii="宋体" w:hAnsi="宋体" w:cs="宋体" w:hint="eastAsia"/>
                <w:szCs w:val="21"/>
              </w:rPr>
              <w:t>对车辆“快捷通”电子通关系统业务流程设计不合理，不符合边检业务需求；不能提供车道设备详细设计图；未提供车辆验</w:t>
            </w:r>
            <w:proofErr w:type="gramStart"/>
            <w:r>
              <w:rPr>
                <w:rFonts w:ascii="宋体" w:hAnsi="宋体" w:cs="宋体" w:hint="eastAsia"/>
                <w:szCs w:val="21"/>
              </w:rPr>
              <w:t>放软件</w:t>
            </w:r>
            <w:proofErr w:type="gramEnd"/>
            <w:r>
              <w:rPr>
                <w:rFonts w:ascii="宋体" w:hAnsi="宋体" w:cs="宋体" w:hint="eastAsia"/>
                <w:szCs w:val="21"/>
              </w:rPr>
              <w:t>主要功能模块界面截图并详细说明功能，得1分。</w:t>
            </w:r>
          </w:p>
          <w:p w:rsidR="00267C9A" w:rsidRDefault="001818D7">
            <w:pPr>
              <w:spacing w:line="300" w:lineRule="exact"/>
              <w:rPr>
                <w:rFonts w:ascii="宋体" w:hAnsi="宋体" w:cs="宋体"/>
                <w:szCs w:val="21"/>
              </w:rPr>
            </w:pPr>
            <w:r>
              <w:rPr>
                <w:rFonts w:ascii="宋体" w:hAnsi="宋体" w:cs="宋体" w:hint="eastAsia"/>
                <w:szCs w:val="21"/>
              </w:rPr>
              <w:t>二档：</w:t>
            </w:r>
            <w:r>
              <w:rPr>
                <w:rFonts w:hint="eastAsia"/>
                <w:szCs w:val="21"/>
              </w:rPr>
              <w:t>对项目背景和现状理解全面，</w:t>
            </w:r>
            <w:r>
              <w:rPr>
                <w:rFonts w:ascii="宋体" w:hAnsi="宋体" w:cs="宋体" w:hint="eastAsia"/>
                <w:szCs w:val="21"/>
              </w:rPr>
              <w:t>对车辆“快捷通”电子通关系统业务流程设计基本合理，基本符合边检业务需求；提供车道设备简易设计图；简单提供车辆验</w:t>
            </w:r>
            <w:proofErr w:type="gramStart"/>
            <w:r>
              <w:rPr>
                <w:rFonts w:ascii="宋体" w:hAnsi="宋体" w:cs="宋体" w:hint="eastAsia"/>
                <w:szCs w:val="21"/>
              </w:rPr>
              <w:t>放软件</w:t>
            </w:r>
            <w:proofErr w:type="gramEnd"/>
            <w:r>
              <w:rPr>
                <w:rFonts w:ascii="宋体" w:hAnsi="宋体" w:cs="宋体" w:hint="eastAsia"/>
                <w:szCs w:val="21"/>
              </w:rPr>
              <w:t>主要功能模块界面截图并说明功能。得3分。</w:t>
            </w:r>
          </w:p>
          <w:p w:rsidR="00267C9A" w:rsidRDefault="001818D7">
            <w:pPr>
              <w:numPr>
                <w:ilvl w:val="2"/>
                <w:numId w:val="0"/>
              </w:numPr>
              <w:spacing w:line="300" w:lineRule="exact"/>
              <w:rPr>
                <w:szCs w:val="21"/>
              </w:rPr>
            </w:pPr>
            <w:r>
              <w:rPr>
                <w:rFonts w:ascii="宋体" w:hAnsi="宋体" w:cs="宋体" w:hint="eastAsia"/>
                <w:szCs w:val="21"/>
              </w:rPr>
              <w:t>三档：</w:t>
            </w:r>
            <w:r>
              <w:rPr>
                <w:rFonts w:hint="eastAsia"/>
                <w:szCs w:val="21"/>
              </w:rPr>
              <w:t>对项目背景和现状的理解透彻，</w:t>
            </w:r>
            <w:r>
              <w:rPr>
                <w:rFonts w:ascii="宋体" w:hAnsi="宋体" w:cs="宋体" w:hint="eastAsia"/>
                <w:szCs w:val="21"/>
              </w:rPr>
              <w:t>对车辆“快捷通”电子通关系统业务流程设计十分合理，完全符合边检业务需求；提供车道设备详细设计图；能提供车辆验</w:t>
            </w:r>
            <w:proofErr w:type="gramStart"/>
            <w:r>
              <w:rPr>
                <w:rFonts w:ascii="宋体" w:hAnsi="宋体" w:cs="宋体" w:hint="eastAsia"/>
                <w:szCs w:val="21"/>
              </w:rPr>
              <w:t>放软件</w:t>
            </w:r>
            <w:proofErr w:type="gramEnd"/>
            <w:r>
              <w:rPr>
                <w:rFonts w:ascii="宋体" w:hAnsi="宋体" w:cs="宋体" w:hint="eastAsia"/>
                <w:szCs w:val="21"/>
              </w:rPr>
              <w:t>主要功能模块界面截图并详细说明功能。得</w:t>
            </w:r>
            <w:r>
              <w:rPr>
                <w:szCs w:val="21"/>
              </w:rPr>
              <w:t>6</w:t>
            </w:r>
            <w:r>
              <w:rPr>
                <w:rFonts w:ascii="宋体" w:hAnsi="宋体" w:cs="宋体" w:hint="eastAsia"/>
                <w:szCs w:val="21"/>
              </w:rPr>
              <w:t>分。</w:t>
            </w:r>
          </w:p>
        </w:tc>
        <w:tc>
          <w:tcPr>
            <w:tcW w:w="2224" w:type="dxa"/>
            <w:vAlign w:val="center"/>
          </w:tcPr>
          <w:p w:rsidR="00267C9A" w:rsidRDefault="001818D7">
            <w:pPr>
              <w:spacing w:line="300" w:lineRule="exact"/>
              <w:rPr>
                <w:szCs w:val="21"/>
              </w:rPr>
            </w:pPr>
            <w:r>
              <w:rPr>
                <w:rFonts w:hint="eastAsia"/>
                <w:szCs w:val="21"/>
              </w:rPr>
              <w:t>须提供项目分析材料</w:t>
            </w:r>
          </w:p>
        </w:tc>
      </w:tr>
      <w:tr w:rsidR="00267C9A">
        <w:trPr>
          <w:cantSplit/>
          <w:trHeight w:val="402"/>
          <w:jc w:val="center"/>
        </w:trPr>
        <w:tc>
          <w:tcPr>
            <w:tcW w:w="426" w:type="dxa"/>
            <w:vAlign w:val="center"/>
          </w:tcPr>
          <w:p w:rsidR="00267C9A" w:rsidRDefault="001818D7">
            <w:pPr>
              <w:spacing w:line="300" w:lineRule="exact"/>
              <w:rPr>
                <w:szCs w:val="21"/>
              </w:rPr>
            </w:pPr>
            <w:r>
              <w:rPr>
                <w:szCs w:val="21"/>
              </w:rPr>
              <w:lastRenderedPageBreak/>
              <w:t>3</w:t>
            </w:r>
          </w:p>
        </w:tc>
        <w:tc>
          <w:tcPr>
            <w:tcW w:w="1674" w:type="dxa"/>
            <w:vAlign w:val="center"/>
          </w:tcPr>
          <w:p w:rsidR="00267C9A" w:rsidRDefault="001818D7">
            <w:pPr>
              <w:spacing w:line="300" w:lineRule="exact"/>
              <w:rPr>
                <w:szCs w:val="21"/>
              </w:rPr>
            </w:pPr>
            <w:r>
              <w:rPr>
                <w:rFonts w:hint="eastAsia"/>
                <w:szCs w:val="21"/>
              </w:rPr>
              <w:t>针对本项目的合理化建议（</w:t>
            </w:r>
            <w:r>
              <w:rPr>
                <w:szCs w:val="21"/>
              </w:rPr>
              <w:t>4</w:t>
            </w:r>
            <w:r>
              <w:rPr>
                <w:rFonts w:hint="eastAsia"/>
                <w:szCs w:val="21"/>
              </w:rPr>
              <w:t>分）</w:t>
            </w:r>
          </w:p>
        </w:tc>
        <w:tc>
          <w:tcPr>
            <w:tcW w:w="911" w:type="dxa"/>
            <w:vAlign w:val="center"/>
          </w:tcPr>
          <w:p w:rsidR="00267C9A" w:rsidRDefault="001818D7">
            <w:pPr>
              <w:numPr>
                <w:ilvl w:val="2"/>
                <w:numId w:val="0"/>
              </w:numPr>
              <w:spacing w:line="300" w:lineRule="exact"/>
              <w:jc w:val="center"/>
              <w:rPr>
                <w:szCs w:val="21"/>
              </w:rPr>
            </w:pPr>
            <w:r>
              <w:rPr>
                <w:rFonts w:hint="eastAsia"/>
                <w:szCs w:val="21"/>
              </w:rPr>
              <w:t>主观分</w:t>
            </w:r>
          </w:p>
        </w:tc>
        <w:tc>
          <w:tcPr>
            <w:tcW w:w="4600" w:type="dxa"/>
            <w:vAlign w:val="center"/>
          </w:tcPr>
          <w:p w:rsidR="00267C9A" w:rsidRDefault="001818D7">
            <w:pPr>
              <w:spacing w:line="300" w:lineRule="exact"/>
              <w:rPr>
                <w:szCs w:val="21"/>
              </w:rPr>
            </w:pPr>
            <w:r>
              <w:rPr>
                <w:rFonts w:hint="eastAsia"/>
                <w:szCs w:val="21"/>
              </w:rPr>
              <w:t>一档：对采购人的采购要求、服务要求、质量要求、管理要求认识片面，对车道通关特点缺乏认识了解，未深入理解项目的难点与关键点，并未针对性地为项目提出相关的建议。得</w:t>
            </w:r>
            <w:r>
              <w:rPr>
                <w:szCs w:val="21"/>
              </w:rPr>
              <w:t>1</w:t>
            </w:r>
            <w:r>
              <w:rPr>
                <w:rFonts w:hint="eastAsia"/>
                <w:szCs w:val="21"/>
              </w:rPr>
              <w:t>分。</w:t>
            </w:r>
          </w:p>
          <w:p w:rsidR="00267C9A" w:rsidRDefault="001818D7">
            <w:pPr>
              <w:spacing w:line="300" w:lineRule="exact"/>
              <w:rPr>
                <w:szCs w:val="21"/>
              </w:rPr>
            </w:pPr>
            <w:r>
              <w:rPr>
                <w:rFonts w:hint="eastAsia"/>
                <w:szCs w:val="21"/>
              </w:rPr>
              <w:t>二档：对采购人的采购要求、服务要求、质量要求、管理要求有全面认识，对车道通关特点的有基本认识了解，基本理解项目的难点与关键点，并为项目提出相关的建议，</w:t>
            </w:r>
            <w:proofErr w:type="gramStart"/>
            <w:r>
              <w:rPr>
                <w:rFonts w:hint="eastAsia"/>
                <w:szCs w:val="21"/>
              </w:rPr>
              <w:t>且建议</w:t>
            </w:r>
            <w:proofErr w:type="gramEnd"/>
            <w:r>
              <w:rPr>
                <w:rFonts w:hint="eastAsia"/>
                <w:szCs w:val="21"/>
              </w:rPr>
              <w:t>基本合理、可行。得</w:t>
            </w:r>
            <w:r>
              <w:rPr>
                <w:szCs w:val="21"/>
              </w:rPr>
              <w:t>2</w:t>
            </w:r>
            <w:r>
              <w:rPr>
                <w:rFonts w:hint="eastAsia"/>
                <w:szCs w:val="21"/>
              </w:rPr>
              <w:t>分。</w:t>
            </w:r>
          </w:p>
          <w:p w:rsidR="00267C9A" w:rsidRDefault="001818D7">
            <w:pPr>
              <w:spacing w:line="300" w:lineRule="exact"/>
              <w:rPr>
                <w:rFonts w:ascii="宋体" w:hAnsi="宋体" w:cs="宋体"/>
                <w:szCs w:val="21"/>
              </w:rPr>
            </w:pPr>
            <w:r>
              <w:rPr>
                <w:rFonts w:hint="eastAsia"/>
                <w:szCs w:val="21"/>
              </w:rPr>
              <w:t>三挡：对采购人的采购要求、服务要求、质量要求、管理要求有深刻认识，对车道通关特点的认识了解非常全面，深入理解项目的难点与关键点，并有针对性地为项目提出相关的建议，</w:t>
            </w:r>
            <w:proofErr w:type="gramStart"/>
            <w:r>
              <w:rPr>
                <w:rFonts w:hint="eastAsia"/>
                <w:szCs w:val="21"/>
              </w:rPr>
              <w:t>且建议</w:t>
            </w:r>
            <w:proofErr w:type="gramEnd"/>
            <w:r>
              <w:rPr>
                <w:rFonts w:hint="eastAsia"/>
                <w:szCs w:val="21"/>
              </w:rPr>
              <w:t>合理、可行、完整。得</w:t>
            </w:r>
            <w:r>
              <w:rPr>
                <w:szCs w:val="21"/>
              </w:rPr>
              <w:t>4</w:t>
            </w:r>
            <w:r>
              <w:rPr>
                <w:rFonts w:hint="eastAsia"/>
                <w:szCs w:val="21"/>
              </w:rPr>
              <w:t>分。</w:t>
            </w:r>
          </w:p>
        </w:tc>
        <w:tc>
          <w:tcPr>
            <w:tcW w:w="2224" w:type="dxa"/>
            <w:vAlign w:val="center"/>
          </w:tcPr>
          <w:p w:rsidR="00267C9A" w:rsidRDefault="001818D7">
            <w:pPr>
              <w:spacing w:line="300" w:lineRule="exact"/>
              <w:rPr>
                <w:szCs w:val="21"/>
              </w:rPr>
            </w:pPr>
            <w:r>
              <w:rPr>
                <w:rFonts w:hint="eastAsia"/>
                <w:szCs w:val="21"/>
              </w:rPr>
              <w:t>须提供合理化建议</w:t>
            </w:r>
          </w:p>
        </w:tc>
      </w:tr>
    </w:tbl>
    <w:p w:rsidR="00267C9A" w:rsidRDefault="00267C9A">
      <w:pPr>
        <w:spacing w:line="300" w:lineRule="exact"/>
        <w:rPr>
          <w:lang w:val="zh-CN"/>
        </w:rPr>
      </w:pPr>
    </w:p>
    <w:p w:rsidR="00267C9A" w:rsidRDefault="001818D7">
      <w:pPr>
        <w:spacing w:before="120" w:line="300" w:lineRule="exact"/>
        <w:outlineLvl w:val="1"/>
        <w:rPr>
          <w:szCs w:val="21"/>
        </w:rPr>
      </w:pPr>
      <w:r>
        <w:rPr>
          <w:kern w:val="0"/>
          <w:sz w:val="24"/>
          <w:lang w:val="zh-CN"/>
        </w:rPr>
        <w:t>3</w:t>
      </w:r>
      <w:r>
        <w:rPr>
          <w:rFonts w:hint="eastAsia"/>
          <w:kern w:val="0"/>
          <w:sz w:val="24"/>
          <w:lang w:val="zh-CN"/>
        </w:rPr>
        <w:t>、</w:t>
      </w:r>
      <w:r>
        <w:rPr>
          <w:szCs w:val="21"/>
        </w:rPr>
        <w:t>投标报价</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74"/>
        <w:gridCol w:w="911"/>
        <w:gridCol w:w="4600"/>
        <w:gridCol w:w="2224"/>
      </w:tblGrid>
      <w:tr w:rsidR="00267C9A">
        <w:trPr>
          <w:cantSplit/>
          <w:trHeight w:val="402"/>
          <w:jc w:val="center"/>
        </w:trPr>
        <w:tc>
          <w:tcPr>
            <w:tcW w:w="426" w:type="dxa"/>
            <w:vAlign w:val="center"/>
          </w:tcPr>
          <w:p w:rsidR="00267C9A" w:rsidRDefault="001818D7">
            <w:pPr>
              <w:spacing w:line="300" w:lineRule="exact"/>
              <w:jc w:val="center"/>
              <w:rPr>
                <w:b/>
                <w:szCs w:val="21"/>
              </w:rPr>
            </w:pPr>
            <w:r>
              <w:rPr>
                <w:b/>
                <w:szCs w:val="21"/>
              </w:rPr>
              <w:t>序号</w:t>
            </w:r>
          </w:p>
        </w:tc>
        <w:tc>
          <w:tcPr>
            <w:tcW w:w="1674" w:type="dxa"/>
            <w:vAlign w:val="center"/>
          </w:tcPr>
          <w:p w:rsidR="00267C9A" w:rsidRDefault="001818D7">
            <w:pPr>
              <w:spacing w:line="300" w:lineRule="exact"/>
              <w:jc w:val="center"/>
              <w:rPr>
                <w:b/>
                <w:szCs w:val="21"/>
              </w:rPr>
            </w:pPr>
            <w:r>
              <w:rPr>
                <w:b/>
                <w:szCs w:val="21"/>
              </w:rPr>
              <w:t>评标因素及分值</w:t>
            </w:r>
          </w:p>
        </w:tc>
        <w:tc>
          <w:tcPr>
            <w:tcW w:w="911" w:type="dxa"/>
            <w:vAlign w:val="center"/>
          </w:tcPr>
          <w:p w:rsidR="00267C9A" w:rsidRDefault="001818D7">
            <w:pPr>
              <w:spacing w:line="300" w:lineRule="exact"/>
              <w:jc w:val="center"/>
              <w:rPr>
                <w:b/>
                <w:szCs w:val="21"/>
              </w:rPr>
            </w:pPr>
            <w:r>
              <w:rPr>
                <w:b/>
                <w:szCs w:val="21"/>
              </w:rPr>
              <w:t>分值</w:t>
            </w:r>
          </w:p>
          <w:p w:rsidR="00267C9A" w:rsidRDefault="001818D7">
            <w:pPr>
              <w:spacing w:line="300" w:lineRule="exact"/>
              <w:jc w:val="center"/>
              <w:rPr>
                <w:b/>
                <w:szCs w:val="21"/>
              </w:rPr>
            </w:pPr>
            <w:r>
              <w:rPr>
                <w:b/>
                <w:szCs w:val="21"/>
              </w:rPr>
              <w:t>属性</w:t>
            </w:r>
          </w:p>
        </w:tc>
        <w:tc>
          <w:tcPr>
            <w:tcW w:w="4600" w:type="dxa"/>
            <w:vAlign w:val="center"/>
          </w:tcPr>
          <w:p w:rsidR="00267C9A" w:rsidRDefault="001818D7">
            <w:pPr>
              <w:spacing w:line="300" w:lineRule="exact"/>
              <w:jc w:val="center"/>
              <w:rPr>
                <w:b/>
                <w:szCs w:val="21"/>
              </w:rPr>
            </w:pPr>
            <w:r>
              <w:rPr>
                <w:b/>
                <w:szCs w:val="21"/>
              </w:rPr>
              <w:t>评标标准</w:t>
            </w:r>
          </w:p>
        </w:tc>
        <w:tc>
          <w:tcPr>
            <w:tcW w:w="2224" w:type="dxa"/>
            <w:vAlign w:val="center"/>
          </w:tcPr>
          <w:p w:rsidR="00267C9A" w:rsidRDefault="001818D7">
            <w:pPr>
              <w:spacing w:line="300" w:lineRule="exact"/>
              <w:jc w:val="center"/>
              <w:rPr>
                <w:b/>
                <w:szCs w:val="21"/>
              </w:rPr>
            </w:pPr>
            <w:r>
              <w:rPr>
                <w:b/>
                <w:szCs w:val="21"/>
              </w:rPr>
              <w:t>说明</w:t>
            </w:r>
          </w:p>
        </w:tc>
      </w:tr>
      <w:tr w:rsidR="00267C9A">
        <w:trPr>
          <w:cantSplit/>
          <w:trHeight w:val="402"/>
          <w:jc w:val="center"/>
        </w:trPr>
        <w:tc>
          <w:tcPr>
            <w:tcW w:w="426" w:type="dxa"/>
            <w:vAlign w:val="center"/>
          </w:tcPr>
          <w:p w:rsidR="00267C9A" w:rsidRDefault="001818D7">
            <w:pPr>
              <w:spacing w:line="300" w:lineRule="exact"/>
              <w:jc w:val="center"/>
              <w:rPr>
                <w:szCs w:val="21"/>
              </w:rPr>
            </w:pPr>
            <w:r>
              <w:rPr>
                <w:rFonts w:hint="eastAsia"/>
                <w:szCs w:val="21"/>
              </w:rPr>
              <w:t>4</w:t>
            </w:r>
          </w:p>
        </w:tc>
        <w:tc>
          <w:tcPr>
            <w:tcW w:w="1674" w:type="dxa"/>
            <w:vAlign w:val="center"/>
          </w:tcPr>
          <w:p w:rsidR="00267C9A" w:rsidRDefault="001818D7">
            <w:pPr>
              <w:spacing w:line="300" w:lineRule="exact"/>
              <w:jc w:val="center"/>
              <w:rPr>
                <w:szCs w:val="21"/>
              </w:rPr>
            </w:pPr>
            <w:r>
              <w:rPr>
                <w:szCs w:val="21"/>
              </w:rPr>
              <w:t>投标报价</w:t>
            </w:r>
          </w:p>
          <w:p w:rsidR="00267C9A" w:rsidRDefault="001818D7">
            <w:pPr>
              <w:spacing w:line="300" w:lineRule="exact"/>
              <w:jc w:val="center"/>
              <w:rPr>
                <w:szCs w:val="21"/>
              </w:rPr>
            </w:pPr>
            <w:r>
              <w:rPr>
                <w:szCs w:val="21"/>
              </w:rPr>
              <w:t>（</w:t>
            </w:r>
            <w:r>
              <w:rPr>
                <w:rFonts w:hint="eastAsia"/>
                <w:szCs w:val="21"/>
              </w:rPr>
              <w:t>30</w:t>
            </w:r>
            <w:r>
              <w:rPr>
                <w:szCs w:val="21"/>
              </w:rPr>
              <w:t>分）</w:t>
            </w:r>
          </w:p>
          <w:p w:rsidR="00267C9A" w:rsidRDefault="00267C9A">
            <w:pPr>
              <w:spacing w:line="300" w:lineRule="exact"/>
              <w:jc w:val="center"/>
              <w:rPr>
                <w:szCs w:val="21"/>
              </w:rPr>
            </w:pPr>
          </w:p>
        </w:tc>
        <w:tc>
          <w:tcPr>
            <w:tcW w:w="911" w:type="dxa"/>
            <w:vAlign w:val="center"/>
          </w:tcPr>
          <w:p w:rsidR="00267C9A" w:rsidRDefault="001818D7">
            <w:pPr>
              <w:spacing w:line="300" w:lineRule="exact"/>
              <w:jc w:val="center"/>
              <w:rPr>
                <w:szCs w:val="21"/>
              </w:rPr>
            </w:pPr>
            <w:r>
              <w:rPr>
                <w:szCs w:val="21"/>
              </w:rPr>
              <w:t>客观分</w:t>
            </w:r>
          </w:p>
        </w:tc>
        <w:tc>
          <w:tcPr>
            <w:tcW w:w="4600" w:type="dxa"/>
            <w:vAlign w:val="center"/>
          </w:tcPr>
          <w:p w:rsidR="00267C9A" w:rsidRDefault="001818D7">
            <w:pPr>
              <w:spacing w:line="300" w:lineRule="exact"/>
              <w:rPr>
                <w:szCs w:val="21"/>
              </w:rPr>
            </w:pPr>
            <w:r>
              <w:rPr>
                <w:szCs w:val="21"/>
              </w:rPr>
              <w:t>以满足招标文件要求且投标价格最低的投标报价为评标基准价，其价格分为</w:t>
            </w:r>
            <w:r>
              <w:rPr>
                <w:rFonts w:hint="eastAsia"/>
                <w:szCs w:val="21"/>
              </w:rPr>
              <w:t>满</w:t>
            </w:r>
            <w:r>
              <w:rPr>
                <w:szCs w:val="21"/>
              </w:rPr>
              <w:t>分。其他供应商的价格</w:t>
            </w:r>
            <w:proofErr w:type="gramStart"/>
            <w:r>
              <w:rPr>
                <w:szCs w:val="21"/>
              </w:rPr>
              <w:t>分统一</w:t>
            </w:r>
            <w:proofErr w:type="gramEnd"/>
            <w:r>
              <w:rPr>
                <w:szCs w:val="21"/>
              </w:rPr>
              <w:t>按照下列公式计算：投标报价得分</w:t>
            </w:r>
            <w:r>
              <w:rPr>
                <w:szCs w:val="21"/>
              </w:rPr>
              <w:t>=</w:t>
            </w:r>
            <w:r>
              <w:rPr>
                <w:szCs w:val="21"/>
              </w:rPr>
              <w:t>（评标基准价</w:t>
            </w:r>
            <w:r>
              <w:rPr>
                <w:szCs w:val="21"/>
              </w:rPr>
              <w:t>/</w:t>
            </w:r>
            <w:r>
              <w:rPr>
                <w:szCs w:val="21"/>
              </w:rPr>
              <w:t>投标报价）</w:t>
            </w:r>
            <w:r>
              <w:rPr>
                <w:szCs w:val="21"/>
              </w:rPr>
              <w:t>×</w:t>
            </w:r>
            <w:r>
              <w:rPr>
                <w:rFonts w:hint="eastAsia"/>
                <w:szCs w:val="21"/>
              </w:rPr>
              <w:t>投标</w:t>
            </w:r>
            <w:r>
              <w:rPr>
                <w:szCs w:val="21"/>
              </w:rPr>
              <w:t>报价分满分分</w:t>
            </w:r>
            <w:r>
              <w:rPr>
                <w:rFonts w:hint="eastAsia"/>
                <w:szCs w:val="21"/>
              </w:rPr>
              <w:t>值</w:t>
            </w:r>
            <w:r>
              <w:rPr>
                <w:szCs w:val="21"/>
              </w:rPr>
              <w:t>。</w:t>
            </w:r>
          </w:p>
        </w:tc>
        <w:tc>
          <w:tcPr>
            <w:tcW w:w="2224" w:type="dxa"/>
            <w:vAlign w:val="center"/>
          </w:tcPr>
          <w:p w:rsidR="00267C9A" w:rsidRDefault="001818D7">
            <w:pPr>
              <w:spacing w:line="300" w:lineRule="exact"/>
              <w:rPr>
                <w:szCs w:val="21"/>
              </w:rPr>
            </w:pPr>
            <w:r>
              <w:rPr>
                <w:szCs w:val="21"/>
              </w:rPr>
              <w:t>投标报价计算时均为供应商的实际投标报价进行政策性扣除后的价格，最终中标金额＝投标报价。</w:t>
            </w:r>
            <w:r>
              <w:rPr>
                <w:bCs/>
                <w:szCs w:val="21"/>
              </w:rPr>
              <w:t>政策性扣除计算方法见后</w:t>
            </w:r>
            <w:r>
              <w:rPr>
                <w:rFonts w:hint="eastAsia"/>
                <w:bCs/>
                <w:szCs w:val="21"/>
              </w:rPr>
              <w:t>。</w:t>
            </w:r>
          </w:p>
        </w:tc>
      </w:tr>
    </w:tbl>
    <w:p w:rsidR="00267C9A" w:rsidRDefault="00267C9A">
      <w:pPr>
        <w:spacing w:line="300" w:lineRule="exact"/>
        <w:rPr>
          <w:lang w:val="zh-CN"/>
        </w:rPr>
      </w:pPr>
    </w:p>
    <w:p w:rsidR="00267C9A" w:rsidRDefault="001818D7">
      <w:pPr>
        <w:spacing w:before="120" w:line="300" w:lineRule="exact"/>
        <w:outlineLvl w:val="1"/>
        <w:rPr>
          <w:kern w:val="0"/>
          <w:sz w:val="24"/>
          <w:lang w:val="zh-CN"/>
        </w:rPr>
      </w:pPr>
      <w:r>
        <w:rPr>
          <w:kern w:val="0"/>
          <w:sz w:val="24"/>
          <w:lang w:val="zh-CN"/>
        </w:rPr>
        <w:t>4</w:t>
      </w:r>
      <w:r>
        <w:rPr>
          <w:rFonts w:hint="eastAsia"/>
          <w:kern w:val="0"/>
          <w:sz w:val="24"/>
          <w:lang w:val="zh-CN"/>
        </w:rPr>
        <w:t>、</w:t>
      </w:r>
      <w:r>
        <w:rPr>
          <w:szCs w:val="21"/>
        </w:rPr>
        <w:t>政策性加分</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74"/>
        <w:gridCol w:w="911"/>
        <w:gridCol w:w="4600"/>
        <w:gridCol w:w="2224"/>
      </w:tblGrid>
      <w:tr w:rsidR="00267C9A">
        <w:trPr>
          <w:cantSplit/>
          <w:trHeight w:val="402"/>
          <w:jc w:val="center"/>
        </w:trPr>
        <w:tc>
          <w:tcPr>
            <w:tcW w:w="426" w:type="dxa"/>
            <w:vAlign w:val="center"/>
          </w:tcPr>
          <w:p w:rsidR="00267C9A" w:rsidRDefault="001818D7">
            <w:pPr>
              <w:spacing w:line="300" w:lineRule="exact"/>
              <w:jc w:val="center"/>
              <w:rPr>
                <w:b/>
                <w:szCs w:val="21"/>
              </w:rPr>
            </w:pPr>
            <w:r>
              <w:rPr>
                <w:b/>
                <w:szCs w:val="21"/>
              </w:rPr>
              <w:t>序号</w:t>
            </w:r>
          </w:p>
        </w:tc>
        <w:tc>
          <w:tcPr>
            <w:tcW w:w="1674" w:type="dxa"/>
            <w:vAlign w:val="center"/>
          </w:tcPr>
          <w:p w:rsidR="00267C9A" w:rsidRDefault="001818D7">
            <w:pPr>
              <w:spacing w:line="300" w:lineRule="exact"/>
              <w:jc w:val="center"/>
              <w:rPr>
                <w:b/>
                <w:szCs w:val="21"/>
              </w:rPr>
            </w:pPr>
            <w:r>
              <w:rPr>
                <w:b/>
                <w:szCs w:val="21"/>
              </w:rPr>
              <w:t>评标因素及分值</w:t>
            </w:r>
          </w:p>
        </w:tc>
        <w:tc>
          <w:tcPr>
            <w:tcW w:w="911" w:type="dxa"/>
            <w:vAlign w:val="center"/>
          </w:tcPr>
          <w:p w:rsidR="00267C9A" w:rsidRDefault="001818D7">
            <w:pPr>
              <w:spacing w:line="300" w:lineRule="exact"/>
              <w:jc w:val="center"/>
              <w:rPr>
                <w:b/>
                <w:szCs w:val="21"/>
              </w:rPr>
            </w:pPr>
            <w:r>
              <w:rPr>
                <w:b/>
                <w:szCs w:val="21"/>
              </w:rPr>
              <w:t>分值</w:t>
            </w:r>
          </w:p>
          <w:p w:rsidR="00267C9A" w:rsidRDefault="001818D7">
            <w:pPr>
              <w:spacing w:line="300" w:lineRule="exact"/>
              <w:jc w:val="center"/>
              <w:rPr>
                <w:b/>
                <w:szCs w:val="21"/>
              </w:rPr>
            </w:pPr>
            <w:r>
              <w:rPr>
                <w:b/>
                <w:szCs w:val="21"/>
              </w:rPr>
              <w:t>属性</w:t>
            </w:r>
          </w:p>
        </w:tc>
        <w:tc>
          <w:tcPr>
            <w:tcW w:w="4600" w:type="dxa"/>
            <w:vAlign w:val="center"/>
          </w:tcPr>
          <w:p w:rsidR="00267C9A" w:rsidRDefault="001818D7">
            <w:pPr>
              <w:spacing w:line="300" w:lineRule="exact"/>
              <w:jc w:val="center"/>
              <w:rPr>
                <w:b/>
                <w:szCs w:val="21"/>
              </w:rPr>
            </w:pPr>
            <w:r>
              <w:rPr>
                <w:b/>
                <w:szCs w:val="21"/>
              </w:rPr>
              <w:t>评标标准</w:t>
            </w:r>
          </w:p>
        </w:tc>
        <w:tc>
          <w:tcPr>
            <w:tcW w:w="2224" w:type="dxa"/>
            <w:vAlign w:val="center"/>
          </w:tcPr>
          <w:p w:rsidR="00267C9A" w:rsidRDefault="001818D7">
            <w:pPr>
              <w:spacing w:line="300" w:lineRule="exact"/>
              <w:jc w:val="center"/>
              <w:rPr>
                <w:b/>
                <w:szCs w:val="21"/>
              </w:rPr>
            </w:pPr>
            <w:r>
              <w:rPr>
                <w:b/>
                <w:szCs w:val="21"/>
              </w:rPr>
              <w:t>说明</w:t>
            </w:r>
          </w:p>
        </w:tc>
      </w:tr>
      <w:tr w:rsidR="00267C9A">
        <w:trPr>
          <w:cantSplit/>
          <w:trHeight w:val="1462"/>
          <w:jc w:val="center"/>
        </w:trPr>
        <w:tc>
          <w:tcPr>
            <w:tcW w:w="426" w:type="dxa"/>
            <w:vMerge w:val="restart"/>
            <w:vAlign w:val="center"/>
          </w:tcPr>
          <w:p w:rsidR="00267C9A" w:rsidRDefault="001818D7">
            <w:pPr>
              <w:spacing w:line="300" w:lineRule="exact"/>
              <w:jc w:val="center"/>
              <w:rPr>
                <w:szCs w:val="21"/>
              </w:rPr>
            </w:pPr>
            <w:r>
              <w:rPr>
                <w:rFonts w:hint="eastAsia"/>
                <w:szCs w:val="21"/>
              </w:rPr>
              <w:t>1</w:t>
            </w:r>
          </w:p>
        </w:tc>
        <w:tc>
          <w:tcPr>
            <w:tcW w:w="1674" w:type="dxa"/>
            <w:vMerge w:val="restart"/>
            <w:vAlign w:val="center"/>
          </w:tcPr>
          <w:p w:rsidR="00267C9A" w:rsidRDefault="001818D7">
            <w:pPr>
              <w:spacing w:line="300" w:lineRule="exact"/>
              <w:jc w:val="center"/>
              <w:rPr>
                <w:szCs w:val="21"/>
              </w:rPr>
            </w:pPr>
            <w:r>
              <w:rPr>
                <w:szCs w:val="21"/>
              </w:rPr>
              <w:t>政策性加分</w:t>
            </w:r>
          </w:p>
          <w:p w:rsidR="00267C9A" w:rsidRDefault="001818D7">
            <w:pPr>
              <w:spacing w:line="300" w:lineRule="exact"/>
              <w:jc w:val="center"/>
              <w:rPr>
                <w:szCs w:val="21"/>
              </w:rPr>
            </w:pPr>
            <w:r>
              <w:rPr>
                <w:szCs w:val="21"/>
              </w:rPr>
              <w:t>（</w:t>
            </w:r>
            <w:r>
              <w:rPr>
                <w:rFonts w:hint="eastAsia"/>
                <w:szCs w:val="21"/>
              </w:rPr>
              <w:t>3</w:t>
            </w:r>
            <w:r>
              <w:rPr>
                <w:szCs w:val="21"/>
              </w:rPr>
              <w:t>分）</w:t>
            </w:r>
          </w:p>
        </w:tc>
        <w:tc>
          <w:tcPr>
            <w:tcW w:w="911" w:type="dxa"/>
            <w:vMerge w:val="restart"/>
            <w:vAlign w:val="center"/>
          </w:tcPr>
          <w:p w:rsidR="00267C9A" w:rsidRDefault="001818D7">
            <w:pPr>
              <w:spacing w:line="300" w:lineRule="exact"/>
              <w:jc w:val="center"/>
              <w:rPr>
                <w:szCs w:val="21"/>
              </w:rPr>
            </w:pPr>
            <w:r>
              <w:rPr>
                <w:szCs w:val="21"/>
              </w:rPr>
              <w:t>客观分</w:t>
            </w:r>
          </w:p>
        </w:tc>
        <w:tc>
          <w:tcPr>
            <w:tcW w:w="4600" w:type="dxa"/>
            <w:vAlign w:val="center"/>
          </w:tcPr>
          <w:p w:rsidR="00267C9A" w:rsidRDefault="001818D7">
            <w:pPr>
              <w:spacing w:line="300" w:lineRule="exact"/>
              <w:rPr>
                <w:szCs w:val="21"/>
              </w:rPr>
            </w:pPr>
            <w:r>
              <w:rPr>
                <w:szCs w:val="21"/>
              </w:rPr>
              <w:t>（</w:t>
            </w:r>
            <w:r>
              <w:rPr>
                <w:szCs w:val="21"/>
              </w:rPr>
              <w:t>1</w:t>
            </w:r>
            <w:r>
              <w:rPr>
                <w:szCs w:val="21"/>
              </w:rPr>
              <w:t>）节能产品分（</w:t>
            </w:r>
            <w:r>
              <w:rPr>
                <w:rFonts w:hint="eastAsia"/>
                <w:szCs w:val="21"/>
              </w:rPr>
              <w:t>1</w:t>
            </w:r>
            <w:r>
              <w:rPr>
                <w:szCs w:val="21"/>
              </w:rPr>
              <w:t>分）</w:t>
            </w:r>
          </w:p>
          <w:p w:rsidR="00267C9A" w:rsidRDefault="001818D7">
            <w:pPr>
              <w:spacing w:line="300" w:lineRule="exact"/>
              <w:rPr>
                <w:szCs w:val="21"/>
              </w:rPr>
            </w:pPr>
            <w:bookmarkStart w:id="41" w:name="_Hlk19123402"/>
            <w:r>
              <w:rPr>
                <w:rFonts w:hint="eastAsia"/>
                <w:szCs w:val="21"/>
              </w:rPr>
              <w:t>供应商投标产品属于</w:t>
            </w:r>
            <w:r>
              <w:rPr>
                <w:rFonts w:ascii="宋体" w:hAnsi="宋体" w:hint="eastAsia"/>
              </w:rPr>
              <w:t>节能产品政府采购品目清单</w:t>
            </w:r>
            <w:bookmarkEnd w:id="41"/>
            <w:r>
              <w:rPr>
                <w:rFonts w:hint="eastAsia"/>
                <w:szCs w:val="21"/>
              </w:rPr>
              <w:t>范围内优先采购的</w:t>
            </w:r>
            <w:r>
              <w:rPr>
                <w:szCs w:val="21"/>
              </w:rPr>
              <w:t>，每有一项得</w:t>
            </w:r>
            <w:r>
              <w:rPr>
                <w:szCs w:val="21"/>
              </w:rPr>
              <w:t>0.2</w:t>
            </w:r>
            <w:r>
              <w:rPr>
                <w:szCs w:val="21"/>
              </w:rPr>
              <w:t>分，最多得</w:t>
            </w:r>
            <w:r>
              <w:rPr>
                <w:rFonts w:hint="eastAsia"/>
                <w:szCs w:val="21"/>
              </w:rPr>
              <w:t>1</w:t>
            </w:r>
            <w:r>
              <w:rPr>
                <w:szCs w:val="21"/>
              </w:rPr>
              <w:t>分。采购内容中的强制产品不加分。</w:t>
            </w:r>
          </w:p>
          <w:p w:rsidR="00267C9A" w:rsidRDefault="001818D7">
            <w:pPr>
              <w:spacing w:line="300" w:lineRule="exact"/>
              <w:rPr>
                <w:szCs w:val="21"/>
              </w:rPr>
            </w:pPr>
            <w:r>
              <w:rPr>
                <w:szCs w:val="21"/>
              </w:rPr>
              <w:t>（</w:t>
            </w:r>
            <w:r>
              <w:rPr>
                <w:rFonts w:hint="eastAsia"/>
                <w:szCs w:val="21"/>
              </w:rPr>
              <w:t>2</w:t>
            </w:r>
            <w:r>
              <w:rPr>
                <w:szCs w:val="21"/>
              </w:rPr>
              <w:t>）</w:t>
            </w:r>
            <w:r>
              <w:rPr>
                <w:rFonts w:hint="eastAsia"/>
                <w:szCs w:val="21"/>
              </w:rPr>
              <w:t>环境标志产品</w:t>
            </w:r>
            <w:r>
              <w:rPr>
                <w:szCs w:val="21"/>
              </w:rPr>
              <w:t>分（</w:t>
            </w:r>
            <w:r>
              <w:rPr>
                <w:rFonts w:hint="eastAsia"/>
                <w:szCs w:val="21"/>
              </w:rPr>
              <w:t>1</w:t>
            </w:r>
            <w:r>
              <w:rPr>
                <w:szCs w:val="21"/>
              </w:rPr>
              <w:t>分）</w:t>
            </w:r>
          </w:p>
          <w:p w:rsidR="00267C9A" w:rsidRDefault="001818D7">
            <w:pPr>
              <w:spacing w:line="300" w:lineRule="exact"/>
              <w:rPr>
                <w:szCs w:val="21"/>
              </w:rPr>
            </w:pPr>
            <w:r>
              <w:rPr>
                <w:rFonts w:hint="eastAsia"/>
                <w:szCs w:val="21"/>
              </w:rPr>
              <w:t>供应商投标产品属于</w:t>
            </w:r>
            <w:bookmarkStart w:id="42" w:name="_Hlk19123411"/>
            <w:r>
              <w:rPr>
                <w:rFonts w:ascii="宋体" w:hAnsi="宋体" w:hint="eastAsia"/>
              </w:rPr>
              <w:t>环境标志产品政府采购品目清单</w:t>
            </w:r>
            <w:bookmarkEnd w:id="42"/>
            <w:r>
              <w:rPr>
                <w:rFonts w:hint="eastAsia"/>
                <w:szCs w:val="21"/>
              </w:rPr>
              <w:t>范围内优先采购的</w:t>
            </w:r>
            <w:r>
              <w:rPr>
                <w:szCs w:val="21"/>
              </w:rPr>
              <w:t>，每有一项得</w:t>
            </w:r>
            <w:r>
              <w:rPr>
                <w:szCs w:val="21"/>
              </w:rPr>
              <w:t>0.2</w:t>
            </w:r>
            <w:r>
              <w:rPr>
                <w:szCs w:val="21"/>
              </w:rPr>
              <w:t>分，最多得</w:t>
            </w:r>
            <w:r>
              <w:rPr>
                <w:rFonts w:hint="eastAsia"/>
                <w:szCs w:val="21"/>
              </w:rPr>
              <w:t>1</w:t>
            </w:r>
            <w:r>
              <w:rPr>
                <w:szCs w:val="21"/>
              </w:rPr>
              <w:t>分。</w:t>
            </w:r>
          </w:p>
          <w:p w:rsidR="00267C9A" w:rsidRDefault="00267C9A">
            <w:pPr>
              <w:spacing w:line="300" w:lineRule="exact"/>
              <w:rPr>
                <w:szCs w:val="21"/>
              </w:rPr>
            </w:pPr>
          </w:p>
        </w:tc>
        <w:tc>
          <w:tcPr>
            <w:tcW w:w="2224" w:type="dxa"/>
            <w:vAlign w:val="center"/>
          </w:tcPr>
          <w:p w:rsidR="00267C9A" w:rsidRDefault="001818D7">
            <w:pPr>
              <w:spacing w:line="300" w:lineRule="exact"/>
              <w:rPr>
                <w:szCs w:val="21"/>
              </w:rPr>
            </w:pPr>
            <w:r>
              <w:rPr>
                <w:rFonts w:hint="eastAsia"/>
                <w:szCs w:val="21"/>
              </w:rPr>
              <w:t>（</w:t>
            </w:r>
            <w:r>
              <w:rPr>
                <w:rFonts w:hint="eastAsia"/>
                <w:szCs w:val="21"/>
              </w:rPr>
              <w:t>1</w:t>
            </w:r>
            <w:r>
              <w:rPr>
                <w:rFonts w:hint="eastAsia"/>
                <w:szCs w:val="21"/>
              </w:rPr>
              <w:t>）</w:t>
            </w:r>
            <w:bookmarkStart w:id="43" w:name="_Hlk19123549"/>
            <w:r>
              <w:rPr>
                <w:rFonts w:hint="eastAsia"/>
                <w:szCs w:val="21"/>
              </w:rPr>
              <w:t>供应商在投标文件中列明属于节能、环境标志产品的投标产品列表。</w:t>
            </w:r>
            <w:bookmarkEnd w:id="43"/>
          </w:p>
          <w:p w:rsidR="00267C9A" w:rsidRDefault="001818D7">
            <w:pPr>
              <w:spacing w:line="300" w:lineRule="exact"/>
              <w:rPr>
                <w:szCs w:val="21"/>
              </w:rPr>
            </w:pPr>
            <w:r>
              <w:rPr>
                <w:rFonts w:hint="eastAsia"/>
                <w:szCs w:val="21"/>
              </w:rPr>
              <w:t>（</w:t>
            </w:r>
            <w:r>
              <w:rPr>
                <w:rFonts w:hint="eastAsia"/>
                <w:szCs w:val="21"/>
              </w:rPr>
              <w:t>2</w:t>
            </w:r>
            <w:r>
              <w:rPr>
                <w:rFonts w:hint="eastAsia"/>
                <w:szCs w:val="21"/>
              </w:rPr>
              <w:t>）</w:t>
            </w:r>
            <w:bookmarkStart w:id="44" w:name="_Hlk19123494"/>
            <w:r>
              <w:rPr>
                <w:rFonts w:hint="eastAsia"/>
                <w:szCs w:val="21"/>
              </w:rPr>
              <w:t>以采购人或采购代理机构通过中国政府采购网“节能产品查询”及“环境标志产品查询”结果与供应商所提供的投标产品列表进行比对作为评审依据</w:t>
            </w:r>
            <w:r>
              <w:rPr>
                <w:szCs w:val="21"/>
              </w:rPr>
              <w:t>。</w:t>
            </w:r>
            <w:bookmarkEnd w:id="44"/>
          </w:p>
          <w:p w:rsidR="00267C9A" w:rsidRDefault="001818D7">
            <w:pPr>
              <w:spacing w:line="300" w:lineRule="exact"/>
              <w:rPr>
                <w:szCs w:val="21"/>
              </w:rPr>
            </w:pPr>
            <w:r>
              <w:rPr>
                <w:rFonts w:hint="eastAsia"/>
                <w:szCs w:val="21"/>
              </w:rPr>
              <w:t>（</w:t>
            </w:r>
            <w:r>
              <w:rPr>
                <w:szCs w:val="21"/>
              </w:rPr>
              <w:t>3</w:t>
            </w:r>
            <w:r>
              <w:rPr>
                <w:rFonts w:hint="eastAsia"/>
                <w:szCs w:val="21"/>
              </w:rPr>
              <w:t>）</w:t>
            </w:r>
            <w:r>
              <w:rPr>
                <w:bCs/>
                <w:szCs w:val="21"/>
              </w:rPr>
              <w:t>政策性加分说明见后</w:t>
            </w:r>
            <w:r>
              <w:rPr>
                <w:rFonts w:hint="eastAsia"/>
                <w:bCs/>
                <w:szCs w:val="21"/>
              </w:rPr>
              <w:t>。</w:t>
            </w:r>
          </w:p>
        </w:tc>
      </w:tr>
      <w:tr w:rsidR="00267C9A">
        <w:trPr>
          <w:cantSplit/>
          <w:trHeight w:val="1461"/>
          <w:jc w:val="center"/>
        </w:trPr>
        <w:tc>
          <w:tcPr>
            <w:tcW w:w="426" w:type="dxa"/>
            <w:vMerge/>
            <w:vAlign w:val="center"/>
          </w:tcPr>
          <w:p w:rsidR="00267C9A" w:rsidRDefault="00267C9A">
            <w:pPr>
              <w:spacing w:line="300" w:lineRule="exact"/>
              <w:jc w:val="center"/>
              <w:rPr>
                <w:szCs w:val="21"/>
              </w:rPr>
            </w:pPr>
          </w:p>
        </w:tc>
        <w:tc>
          <w:tcPr>
            <w:tcW w:w="1674" w:type="dxa"/>
            <w:vMerge/>
            <w:vAlign w:val="center"/>
          </w:tcPr>
          <w:p w:rsidR="00267C9A" w:rsidRDefault="00267C9A">
            <w:pPr>
              <w:spacing w:line="300" w:lineRule="exact"/>
              <w:jc w:val="center"/>
              <w:rPr>
                <w:szCs w:val="21"/>
              </w:rPr>
            </w:pPr>
          </w:p>
        </w:tc>
        <w:tc>
          <w:tcPr>
            <w:tcW w:w="911" w:type="dxa"/>
            <w:vMerge/>
            <w:vAlign w:val="center"/>
          </w:tcPr>
          <w:p w:rsidR="00267C9A" w:rsidRDefault="00267C9A">
            <w:pPr>
              <w:spacing w:line="300" w:lineRule="exact"/>
              <w:jc w:val="center"/>
              <w:rPr>
                <w:szCs w:val="21"/>
              </w:rPr>
            </w:pPr>
          </w:p>
        </w:tc>
        <w:tc>
          <w:tcPr>
            <w:tcW w:w="4600" w:type="dxa"/>
            <w:vAlign w:val="center"/>
          </w:tcPr>
          <w:p w:rsidR="00267C9A" w:rsidRDefault="001818D7">
            <w:pPr>
              <w:spacing w:line="300" w:lineRule="exact"/>
              <w:rPr>
                <w:szCs w:val="21"/>
              </w:rPr>
            </w:pPr>
            <w:r>
              <w:rPr>
                <w:szCs w:val="21"/>
              </w:rPr>
              <w:t>（</w:t>
            </w:r>
            <w:r>
              <w:rPr>
                <w:szCs w:val="21"/>
              </w:rPr>
              <w:t>3</w:t>
            </w:r>
            <w:r>
              <w:rPr>
                <w:szCs w:val="21"/>
              </w:rPr>
              <w:t>）广西工业产品分（</w:t>
            </w:r>
            <w:r>
              <w:rPr>
                <w:szCs w:val="21"/>
              </w:rPr>
              <w:t>1</w:t>
            </w:r>
            <w:r>
              <w:rPr>
                <w:szCs w:val="21"/>
              </w:rPr>
              <w:t>分）</w:t>
            </w:r>
          </w:p>
          <w:p w:rsidR="00267C9A" w:rsidRDefault="001818D7">
            <w:pPr>
              <w:spacing w:line="300" w:lineRule="exact"/>
              <w:rPr>
                <w:szCs w:val="21"/>
              </w:rPr>
            </w:pPr>
            <w:r>
              <w:rPr>
                <w:szCs w:val="21"/>
              </w:rPr>
              <w:t>投标产品使用广西工业产品</w:t>
            </w:r>
            <w:r>
              <w:rPr>
                <w:szCs w:val="21"/>
              </w:rPr>
              <w:t>80%</w:t>
            </w:r>
            <w:r>
              <w:rPr>
                <w:szCs w:val="21"/>
              </w:rPr>
              <w:t>以上的，得</w:t>
            </w:r>
            <w:r>
              <w:rPr>
                <w:szCs w:val="21"/>
              </w:rPr>
              <w:t>1</w:t>
            </w:r>
            <w:r>
              <w:rPr>
                <w:szCs w:val="21"/>
              </w:rPr>
              <w:t>分。</w:t>
            </w:r>
          </w:p>
          <w:p w:rsidR="00267C9A" w:rsidRDefault="00267C9A">
            <w:pPr>
              <w:spacing w:line="300" w:lineRule="exact"/>
              <w:rPr>
                <w:szCs w:val="21"/>
              </w:rPr>
            </w:pPr>
          </w:p>
        </w:tc>
        <w:tc>
          <w:tcPr>
            <w:tcW w:w="2224" w:type="dxa"/>
            <w:vAlign w:val="center"/>
          </w:tcPr>
          <w:p w:rsidR="00267C9A" w:rsidRDefault="001818D7">
            <w:pPr>
              <w:spacing w:line="300" w:lineRule="exact"/>
              <w:rPr>
                <w:szCs w:val="21"/>
              </w:rPr>
            </w:pPr>
            <w:r>
              <w:rPr>
                <w:rFonts w:hint="eastAsia"/>
                <w:szCs w:val="21"/>
              </w:rPr>
              <w:t>（</w:t>
            </w:r>
            <w:r>
              <w:rPr>
                <w:rFonts w:hint="eastAsia"/>
                <w:szCs w:val="21"/>
              </w:rPr>
              <w:t>1</w:t>
            </w:r>
            <w:r>
              <w:rPr>
                <w:rFonts w:hint="eastAsia"/>
                <w:szCs w:val="21"/>
              </w:rPr>
              <w:t>）供应商</w:t>
            </w:r>
            <w:r>
              <w:rPr>
                <w:szCs w:val="21"/>
              </w:rPr>
              <w:t>必须提供证明材料</w:t>
            </w:r>
            <w:r>
              <w:rPr>
                <w:rFonts w:hint="eastAsia"/>
                <w:szCs w:val="21"/>
              </w:rPr>
              <w:t>，</w:t>
            </w:r>
            <w:r>
              <w:rPr>
                <w:szCs w:val="21"/>
              </w:rPr>
              <w:t>未提供证明材料的不得分。</w:t>
            </w:r>
          </w:p>
          <w:p w:rsidR="00267C9A" w:rsidRDefault="001818D7">
            <w:pPr>
              <w:spacing w:line="300" w:lineRule="exact"/>
              <w:rPr>
                <w:szCs w:val="21"/>
              </w:rPr>
            </w:pPr>
            <w:r>
              <w:rPr>
                <w:rFonts w:hint="eastAsia"/>
                <w:szCs w:val="21"/>
              </w:rPr>
              <w:t>（</w:t>
            </w:r>
            <w:r>
              <w:rPr>
                <w:rFonts w:hint="eastAsia"/>
                <w:szCs w:val="21"/>
              </w:rPr>
              <w:t>2</w:t>
            </w:r>
            <w:r>
              <w:rPr>
                <w:rFonts w:hint="eastAsia"/>
                <w:szCs w:val="21"/>
              </w:rPr>
              <w:t>）</w:t>
            </w:r>
            <w:r>
              <w:rPr>
                <w:bCs/>
                <w:szCs w:val="21"/>
              </w:rPr>
              <w:t>政策性加分说明见后</w:t>
            </w:r>
            <w:r>
              <w:rPr>
                <w:rFonts w:hint="eastAsia"/>
                <w:bCs/>
                <w:szCs w:val="21"/>
              </w:rPr>
              <w:t>。</w:t>
            </w:r>
          </w:p>
        </w:tc>
      </w:tr>
    </w:tbl>
    <w:p w:rsidR="00267C9A" w:rsidRDefault="00267C9A">
      <w:pPr>
        <w:spacing w:line="300" w:lineRule="exact"/>
        <w:rPr>
          <w:lang w:val="zh-CN"/>
        </w:rPr>
      </w:pPr>
    </w:p>
    <w:p w:rsidR="00267C9A" w:rsidRDefault="001818D7">
      <w:pPr>
        <w:spacing w:before="120" w:line="300" w:lineRule="exact"/>
        <w:outlineLvl w:val="1"/>
        <w:rPr>
          <w:szCs w:val="21"/>
        </w:rPr>
      </w:pPr>
      <w:r>
        <w:rPr>
          <w:rFonts w:hint="eastAsia"/>
          <w:kern w:val="0"/>
          <w:sz w:val="24"/>
          <w:lang w:val="zh-CN"/>
        </w:rPr>
        <w:t>5</w:t>
      </w:r>
      <w:r>
        <w:rPr>
          <w:rFonts w:hint="eastAsia"/>
          <w:kern w:val="0"/>
          <w:sz w:val="24"/>
          <w:lang w:val="zh-CN"/>
        </w:rPr>
        <w:t>、</w:t>
      </w:r>
      <w:r>
        <w:rPr>
          <w:szCs w:val="21"/>
        </w:rPr>
        <w:t>综合得分</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7735"/>
      </w:tblGrid>
      <w:tr w:rsidR="00267C9A">
        <w:trPr>
          <w:trHeight w:val="470"/>
          <w:jc w:val="center"/>
        </w:trPr>
        <w:tc>
          <w:tcPr>
            <w:tcW w:w="1674" w:type="dxa"/>
            <w:tcBorders>
              <w:top w:val="single" w:sz="4" w:space="0" w:color="auto"/>
              <w:left w:val="single" w:sz="4" w:space="0" w:color="auto"/>
              <w:bottom w:val="single" w:sz="4" w:space="0" w:color="auto"/>
              <w:right w:val="single" w:sz="4" w:space="0" w:color="auto"/>
            </w:tcBorders>
            <w:vAlign w:val="center"/>
          </w:tcPr>
          <w:p w:rsidR="00267C9A" w:rsidRDefault="001818D7">
            <w:pPr>
              <w:spacing w:line="300" w:lineRule="exact"/>
              <w:jc w:val="center"/>
              <w:rPr>
                <w:szCs w:val="21"/>
              </w:rPr>
            </w:pPr>
            <w:r>
              <w:rPr>
                <w:szCs w:val="21"/>
              </w:rPr>
              <w:t>综合得分</w:t>
            </w:r>
          </w:p>
        </w:tc>
        <w:tc>
          <w:tcPr>
            <w:tcW w:w="7735" w:type="dxa"/>
            <w:tcBorders>
              <w:top w:val="single" w:sz="4" w:space="0" w:color="auto"/>
              <w:left w:val="single" w:sz="4" w:space="0" w:color="auto"/>
              <w:bottom w:val="single" w:sz="4" w:space="0" w:color="auto"/>
            </w:tcBorders>
            <w:vAlign w:val="center"/>
          </w:tcPr>
          <w:p w:rsidR="00267C9A" w:rsidRDefault="001818D7">
            <w:pPr>
              <w:spacing w:line="300" w:lineRule="exact"/>
              <w:rPr>
                <w:szCs w:val="21"/>
              </w:rPr>
            </w:pPr>
            <w:r>
              <w:rPr>
                <w:szCs w:val="21"/>
              </w:rPr>
              <w:t xml:space="preserve">=1+2+3+4 </w:t>
            </w:r>
            <w:r>
              <w:rPr>
                <w:szCs w:val="21"/>
              </w:rPr>
              <w:t>（各项评分分值计算保留小数点后两位，小数点后第三位</w:t>
            </w:r>
            <w:r>
              <w:rPr>
                <w:szCs w:val="21"/>
              </w:rPr>
              <w:t>“</w:t>
            </w:r>
            <w:r>
              <w:rPr>
                <w:szCs w:val="21"/>
              </w:rPr>
              <w:t>四舍五入</w:t>
            </w:r>
            <w:r>
              <w:rPr>
                <w:szCs w:val="21"/>
              </w:rPr>
              <w:t>”</w:t>
            </w:r>
            <w:r>
              <w:rPr>
                <w:szCs w:val="21"/>
              </w:rPr>
              <w:t>）</w:t>
            </w:r>
          </w:p>
        </w:tc>
      </w:tr>
    </w:tbl>
    <w:p w:rsidR="00267C9A" w:rsidRDefault="00267C9A">
      <w:pPr>
        <w:rPr>
          <w:bCs/>
          <w:kern w:val="0"/>
          <w:szCs w:val="21"/>
        </w:rPr>
      </w:pPr>
    </w:p>
    <w:bookmarkEnd w:id="22"/>
    <w:bookmarkEnd w:id="23"/>
    <w:p w:rsidR="00267C9A" w:rsidRDefault="001818D7">
      <w:pPr>
        <w:spacing w:before="120" w:line="320" w:lineRule="atLeast"/>
        <w:outlineLvl w:val="1"/>
        <w:rPr>
          <w:bCs/>
          <w:kern w:val="0"/>
          <w:szCs w:val="21"/>
        </w:rPr>
      </w:pPr>
      <w:r>
        <w:rPr>
          <w:bCs/>
          <w:kern w:val="0"/>
          <w:szCs w:val="21"/>
        </w:rPr>
        <w:t>（</w:t>
      </w:r>
      <w:r>
        <w:rPr>
          <w:rFonts w:hint="eastAsia"/>
          <w:bCs/>
          <w:kern w:val="0"/>
          <w:szCs w:val="21"/>
        </w:rPr>
        <w:t>二</w:t>
      </w:r>
      <w:r>
        <w:rPr>
          <w:bCs/>
          <w:kern w:val="0"/>
          <w:szCs w:val="21"/>
        </w:rPr>
        <w:t>）政府采购政策应用说明</w:t>
      </w:r>
    </w:p>
    <w:p w:rsidR="00267C9A" w:rsidRDefault="001818D7">
      <w:pPr>
        <w:spacing w:before="120" w:line="320" w:lineRule="atLeast"/>
        <w:ind w:firstLineChars="200" w:firstLine="422"/>
        <w:rPr>
          <w:b/>
          <w:bCs/>
          <w:kern w:val="0"/>
          <w:szCs w:val="21"/>
        </w:rPr>
      </w:pPr>
      <w:r>
        <w:rPr>
          <w:rFonts w:hint="eastAsia"/>
          <w:b/>
          <w:bCs/>
          <w:kern w:val="0"/>
          <w:szCs w:val="21"/>
        </w:rPr>
        <w:t>1</w:t>
      </w:r>
      <w:r>
        <w:rPr>
          <w:rFonts w:hint="eastAsia"/>
          <w:b/>
          <w:bCs/>
          <w:kern w:val="0"/>
          <w:szCs w:val="21"/>
        </w:rPr>
        <w:t>、</w:t>
      </w:r>
      <w:r>
        <w:rPr>
          <w:b/>
          <w:bCs/>
          <w:kern w:val="0"/>
          <w:szCs w:val="21"/>
        </w:rPr>
        <w:t>政策性加分说明</w:t>
      </w:r>
    </w:p>
    <w:p w:rsidR="00267C9A" w:rsidRDefault="001818D7">
      <w:pPr>
        <w:spacing w:before="120" w:line="320" w:lineRule="atLeast"/>
        <w:ind w:firstLineChars="200" w:firstLine="420"/>
        <w:rPr>
          <w:szCs w:val="21"/>
        </w:rPr>
      </w:pPr>
      <w:bookmarkStart w:id="45" w:name="_Hlk47714530"/>
      <w:r>
        <w:rPr>
          <w:rFonts w:hint="eastAsia"/>
          <w:bCs/>
          <w:szCs w:val="21"/>
        </w:rPr>
        <w:t>（</w:t>
      </w:r>
      <w:r>
        <w:rPr>
          <w:rFonts w:hint="eastAsia"/>
          <w:bCs/>
          <w:szCs w:val="21"/>
        </w:rPr>
        <w:t>1</w:t>
      </w:r>
      <w:r>
        <w:rPr>
          <w:rFonts w:hint="eastAsia"/>
          <w:bCs/>
          <w:szCs w:val="21"/>
        </w:rPr>
        <w:t>）</w:t>
      </w:r>
      <w:r>
        <w:rPr>
          <w:szCs w:val="21"/>
        </w:rPr>
        <w:t>节能产品、</w:t>
      </w:r>
      <w:r>
        <w:rPr>
          <w:rFonts w:hint="eastAsia"/>
          <w:szCs w:val="21"/>
        </w:rPr>
        <w:t>环境</w:t>
      </w:r>
      <w:r>
        <w:rPr>
          <w:szCs w:val="21"/>
        </w:rPr>
        <w:t>标志产品</w:t>
      </w:r>
    </w:p>
    <w:p w:rsidR="00267C9A" w:rsidRDefault="001818D7">
      <w:pPr>
        <w:spacing w:before="120" w:line="320" w:lineRule="atLeast"/>
        <w:ind w:firstLineChars="200" w:firstLine="420"/>
        <w:rPr>
          <w:bCs/>
          <w:szCs w:val="21"/>
        </w:rPr>
      </w:pPr>
      <w:r>
        <w:rPr>
          <w:bCs/>
          <w:szCs w:val="21"/>
        </w:rPr>
        <w:t>节能、</w:t>
      </w:r>
      <w:r>
        <w:rPr>
          <w:rFonts w:hint="eastAsia"/>
          <w:bCs/>
          <w:szCs w:val="21"/>
        </w:rPr>
        <w:t>环境</w:t>
      </w:r>
      <w:r>
        <w:rPr>
          <w:bCs/>
          <w:szCs w:val="21"/>
        </w:rPr>
        <w:t>标志产品以</w:t>
      </w:r>
      <w:r>
        <w:rPr>
          <w:rFonts w:ascii="宋体" w:hAnsi="宋体" w:hint="eastAsia"/>
        </w:rPr>
        <w:t>国家财政部等部门</w:t>
      </w:r>
      <w:r>
        <w:rPr>
          <w:rFonts w:hint="eastAsia"/>
          <w:bCs/>
          <w:szCs w:val="21"/>
        </w:rPr>
        <w:t>颁布的</w:t>
      </w:r>
      <w:r>
        <w:rPr>
          <w:rFonts w:ascii="宋体" w:hAnsi="宋体" w:hint="eastAsia"/>
        </w:rPr>
        <w:t>节能产品政府采购品目清单和环境标志产品政府采购品目清单为准</w:t>
      </w:r>
      <w:r>
        <w:rPr>
          <w:bCs/>
          <w:szCs w:val="21"/>
        </w:rPr>
        <w:t>，</w:t>
      </w:r>
      <w:r>
        <w:rPr>
          <w:rFonts w:hint="eastAsia"/>
          <w:szCs w:val="21"/>
        </w:rPr>
        <w:t>采购人或采购代理机构通过中国政府采购网“节能产品查询”及“环境标志产品查询”进行</w:t>
      </w:r>
      <w:r>
        <w:rPr>
          <w:szCs w:val="21"/>
        </w:rPr>
        <w:t>。</w:t>
      </w:r>
    </w:p>
    <w:p w:rsidR="00267C9A" w:rsidRDefault="001818D7">
      <w:pPr>
        <w:spacing w:before="120" w:line="320" w:lineRule="atLeast"/>
        <w:ind w:firstLineChars="200" w:firstLine="420"/>
        <w:rPr>
          <w:bCs/>
          <w:szCs w:val="21"/>
        </w:rPr>
      </w:pPr>
      <w:r>
        <w:rPr>
          <w:rFonts w:hint="eastAsia"/>
          <w:bCs/>
          <w:szCs w:val="21"/>
        </w:rPr>
        <w:t>（</w:t>
      </w:r>
      <w:r>
        <w:rPr>
          <w:rFonts w:hint="eastAsia"/>
          <w:bCs/>
          <w:szCs w:val="21"/>
        </w:rPr>
        <w:t>2</w:t>
      </w:r>
      <w:r>
        <w:rPr>
          <w:rFonts w:hint="eastAsia"/>
          <w:bCs/>
          <w:szCs w:val="21"/>
        </w:rPr>
        <w:t>）</w:t>
      </w:r>
      <w:r>
        <w:rPr>
          <w:bCs/>
          <w:szCs w:val="21"/>
        </w:rPr>
        <w:t>广西工业产品</w:t>
      </w:r>
    </w:p>
    <w:p w:rsidR="00267C9A" w:rsidRDefault="001818D7">
      <w:pPr>
        <w:spacing w:before="120" w:line="320" w:lineRule="atLeast"/>
        <w:ind w:firstLineChars="200" w:firstLine="420"/>
        <w:rPr>
          <w:szCs w:val="21"/>
        </w:rPr>
      </w:pPr>
      <w:r>
        <w:rPr>
          <w:szCs w:val="21"/>
        </w:rPr>
        <w:t>广西工业产品，是指在广西境内生产的工业产品，具体以生产企业的工商营业执照注册所在地为准。使用广西工业产品</w:t>
      </w:r>
      <w:r>
        <w:rPr>
          <w:szCs w:val="21"/>
        </w:rPr>
        <w:t>80%</w:t>
      </w:r>
      <w:r>
        <w:rPr>
          <w:szCs w:val="21"/>
        </w:rPr>
        <w:t>以上，是指参加政府采购项目时供货范围中采用广西工业产品的金额占本次投标总金额的</w:t>
      </w:r>
      <w:r>
        <w:rPr>
          <w:szCs w:val="21"/>
        </w:rPr>
        <w:t>80%</w:t>
      </w:r>
      <w:r>
        <w:rPr>
          <w:szCs w:val="21"/>
        </w:rPr>
        <w:t>以上</w:t>
      </w:r>
      <w:r>
        <w:rPr>
          <w:szCs w:val="21"/>
        </w:rPr>
        <w:t>(</w:t>
      </w:r>
      <w:r>
        <w:rPr>
          <w:szCs w:val="21"/>
        </w:rPr>
        <w:t>含</w:t>
      </w:r>
      <w:r>
        <w:rPr>
          <w:szCs w:val="21"/>
        </w:rPr>
        <w:t>)</w:t>
      </w:r>
      <w:r>
        <w:rPr>
          <w:szCs w:val="21"/>
        </w:rPr>
        <w:t>；或者工程建设使用广西工业产品占工程建设所需产品总金额的</w:t>
      </w:r>
      <w:r>
        <w:rPr>
          <w:szCs w:val="21"/>
        </w:rPr>
        <w:t>80%</w:t>
      </w:r>
      <w:r>
        <w:rPr>
          <w:szCs w:val="21"/>
        </w:rPr>
        <w:t>以上</w:t>
      </w:r>
      <w:r>
        <w:rPr>
          <w:szCs w:val="21"/>
        </w:rPr>
        <w:t>(</w:t>
      </w:r>
      <w:r>
        <w:rPr>
          <w:szCs w:val="21"/>
        </w:rPr>
        <w:t>含</w:t>
      </w:r>
      <w:r>
        <w:rPr>
          <w:szCs w:val="21"/>
        </w:rPr>
        <w:t>)</w:t>
      </w:r>
      <w:r>
        <w:rPr>
          <w:szCs w:val="21"/>
        </w:rPr>
        <w:t>。供应商须提供生产企业营业执照复印件、《广西工业产品声明函》原件以及供应商认为需提供的其他证明材料。使用广西工业产品比例小于</w:t>
      </w:r>
      <w:r>
        <w:rPr>
          <w:szCs w:val="21"/>
        </w:rPr>
        <w:t>80%</w:t>
      </w:r>
      <w:r>
        <w:rPr>
          <w:szCs w:val="21"/>
        </w:rPr>
        <w:t>的及未按要求提供证明材料的不得分。</w:t>
      </w:r>
    </w:p>
    <w:p w:rsidR="00267C9A" w:rsidRDefault="001818D7">
      <w:pPr>
        <w:spacing w:before="120" w:line="320" w:lineRule="atLeast"/>
        <w:ind w:firstLineChars="200" w:firstLine="420"/>
        <w:rPr>
          <w:szCs w:val="21"/>
        </w:rPr>
      </w:pPr>
      <w:r>
        <w:rPr>
          <w:szCs w:val="21"/>
        </w:rPr>
        <w:t>供应商在参加采购活动中应诚实守信，如实提供《广西工业产品声明函》，评标委员会在评标过程中应认真核对供应商的相应内容。发现供应商提供虚假材料、采购单位履约过程中中标人未按投标文件《广西工业产品声明函》中使用广西工业产品或者使用广西工业产品比例小于</w:t>
      </w:r>
      <w:r>
        <w:rPr>
          <w:szCs w:val="21"/>
        </w:rPr>
        <w:t>80%</w:t>
      </w:r>
      <w:r>
        <w:rPr>
          <w:szCs w:val="21"/>
        </w:rPr>
        <w:t>的，按照有关法律法规追究其相关责任。</w:t>
      </w:r>
    </w:p>
    <w:p w:rsidR="00267C9A" w:rsidRDefault="001818D7">
      <w:pPr>
        <w:spacing w:before="120" w:line="320" w:lineRule="atLeast"/>
        <w:ind w:firstLineChars="200" w:firstLine="420"/>
        <w:rPr>
          <w:szCs w:val="21"/>
        </w:rPr>
      </w:pPr>
      <w:bookmarkStart w:id="46" w:name="_Hlk15634960"/>
      <w:bookmarkEnd w:id="45"/>
      <w:r>
        <w:rPr>
          <w:rFonts w:hint="eastAsia"/>
          <w:szCs w:val="21"/>
        </w:rPr>
        <w:t>（</w:t>
      </w:r>
      <w:r>
        <w:rPr>
          <w:rFonts w:hint="eastAsia"/>
          <w:szCs w:val="21"/>
        </w:rPr>
        <w:t>3</w:t>
      </w:r>
      <w:r>
        <w:rPr>
          <w:rFonts w:hint="eastAsia"/>
          <w:szCs w:val="21"/>
        </w:rPr>
        <w:t>）攻坚扶贫（采购标的包含农副产品采购项目的时）</w:t>
      </w:r>
    </w:p>
    <w:p w:rsidR="00267C9A" w:rsidRDefault="001818D7">
      <w:pPr>
        <w:spacing w:before="120" w:line="320" w:lineRule="atLeast"/>
        <w:ind w:firstLineChars="200" w:firstLine="420"/>
        <w:rPr>
          <w:szCs w:val="21"/>
        </w:rPr>
      </w:pPr>
      <w:r>
        <w:rPr>
          <w:rFonts w:hint="eastAsia"/>
          <w:szCs w:val="21"/>
        </w:rPr>
        <w:t>贫困地区农副产品，是指</w:t>
      </w:r>
      <w:r>
        <w:rPr>
          <w:rFonts w:hint="eastAsia"/>
          <w:szCs w:val="21"/>
        </w:rPr>
        <w:t>8</w:t>
      </w:r>
      <w:r>
        <w:rPr>
          <w:szCs w:val="21"/>
        </w:rPr>
        <w:t>32</w:t>
      </w:r>
      <w:r>
        <w:rPr>
          <w:rFonts w:hint="eastAsia"/>
          <w:szCs w:val="21"/>
        </w:rPr>
        <w:t>个国家级贫困县域内注册的企业、农民专业合作社、家庭农场等出产的农副产品。供应商须提供企业注册地证明材料以及按照《农产品产地证明管理规定》出具农产品产地证明材料，未按要求提供的不得分。</w:t>
      </w:r>
      <w:bookmarkEnd w:id="46"/>
      <w:r>
        <w:rPr>
          <w:rFonts w:hint="eastAsia"/>
          <w:szCs w:val="21"/>
        </w:rPr>
        <w:t>如供应商所投农产品产地不属于贫困县或被查出列入《摘帽贫困县名单》，则按照虚假</w:t>
      </w:r>
      <w:proofErr w:type="gramStart"/>
      <w:r>
        <w:rPr>
          <w:rFonts w:hint="eastAsia"/>
          <w:szCs w:val="21"/>
        </w:rPr>
        <w:t>应标报</w:t>
      </w:r>
      <w:proofErr w:type="gramEnd"/>
      <w:r>
        <w:rPr>
          <w:rFonts w:hint="eastAsia"/>
          <w:szCs w:val="21"/>
        </w:rPr>
        <w:t>有关部门处理。国务院扶贫开发领导小组办公室发布的《全国</w:t>
      </w:r>
      <w:r>
        <w:rPr>
          <w:rFonts w:hint="eastAsia"/>
          <w:szCs w:val="21"/>
        </w:rPr>
        <w:t>8</w:t>
      </w:r>
      <w:r>
        <w:rPr>
          <w:szCs w:val="21"/>
        </w:rPr>
        <w:t>32</w:t>
      </w:r>
      <w:r>
        <w:rPr>
          <w:rFonts w:hint="eastAsia"/>
          <w:szCs w:val="21"/>
        </w:rPr>
        <w:t>个贫困县名单》、《摘帽贫困县名单》由采购人或采购代理机构查询后提供给评标委员会作为评审依据。</w:t>
      </w:r>
    </w:p>
    <w:p w:rsidR="00267C9A" w:rsidRDefault="001818D7">
      <w:pPr>
        <w:spacing w:before="120" w:line="320" w:lineRule="atLeast"/>
        <w:ind w:firstLineChars="200" w:firstLine="422"/>
        <w:rPr>
          <w:b/>
          <w:bCs/>
          <w:kern w:val="0"/>
          <w:szCs w:val="21"/>
        </w:rPr>
      </w:pPr>
      <w:r>
        <w:rPr>
          <w:rFonts w:hint="eastAsia"/>
          <w:b/>
          <w:bCs/>
          <w:kern w:val="0"/>
          <w:szCs w:val="21"/>
        </w:rPr>
        <w:t>2</w:t>
      </w:r>
      <w:r>
        <w:rPr>
          <w:rFonts w:hint="eastAsia"/>
          <w:b/>
          <w:bCs/>
          <w:kern w:val="0"/>
          <w:szCs w:val="21"/>
        </w:rPr>
        <w:t>、</w:t>
      </w:r>
      <w:r>
        <w:rPr>
          <w:b/>
          <w:bCs/>
          <w:kern w:val="0"/>
          <w:szCs w:val="21"/>
        </w:rPr>
        <w:t>政策性扣除计算方法</w:t>
      </w:r>
    </w:p>
    <w:p w:rsidR="00267C9A" w:rsidRDefault="001818D7">
      <w:pPr>
        <w:spacing w:before="120" w:line="320" w:lineRule="atLeast"/>
        <w:ind w:firstLineChars="200" w:firstLine="420"/>
        <w:rPr>
          <w:szCs w:val="21"/>
        </w:rPr>
      </w:pPr>
      <w:r>
        <w:rPr>
          <w:szCs w:val="21"/>
        </w:rPr>
        <w:t>供应</w:t>
      </w:r>
      <w:proofErr w:type="gramStart"/>
      <w:r>
        <w:rPr>
          <w:szCs w:val="21"/>
        </w:rPr>
        <w:t>商符合</w:t>
      </w:r>
      <w:proofErr w:type="gramEnd"/>
      <w:r>
        <w:rPr>
          <w:szCs w:val="21"/>
        </w:rPr>
        <w:t>小型、微型企业、监狱企业或残疾人福利性单位条件的，其</w:t>
      </w:r>
      <w:r>
        <w:rPr>
          <w:rFonts w:hint="eastAsia"/>
          <w:szCs w:val="21"/>
        </w:rPr>
        <w:t>投标</w:t>
      </w:r>
      <w:r>
        <w:rPr>
          <w:szCs w:val="21"/>
        </w:rPr>
        <w:t>报价将按相应比例进行扣除，用扣除后的价格参与评审（计算价格分）。</w:t>
      </w:r>
    </w:p>
    <w:p w:rsidR="00267C9A" w:rsidRDefault="001818D7">
      <w:pPr>
        <w:spacing w:before="120" w:line="320" w:lineRule="atLeast"/>
        <w:ind w:firstLineChars="200" w:firstLine="420"/>
        <w:rPr>
          <w:szCs w:val="21"/>
        </w:rPr>
      </w:pPr>
      <w:r>
        <w:rPr>
          <w:szCs w:val="21"/>
        </w:rPr>
        <w:t>（</w:t>
      </w:r>
      <w:r>
        <w:rPr>
          <w:szCs w:val="21"/>
        </w:rPr>
        <w:t>1</w:t>
      </w:r>
      <w:r>
        <w:rPr>
          <w:szCs w:val="21"/>
        </w:rPr>
        <w:t>）小型、微型企业</w:t>
      </w:r>
    </w:p>
    <w:p w:rsidR="00267C9A" w:rsidRDefault="001818D7">
      <w:pPr>
        <w:spacing w:before="120" w:line="320" w:lineRule="atLeast"/>
        <w:ind w:firstLineChars="200" w:firstLine="420"/>
        <w:rPr>
          <w:szCs w:val="21"/>
        </w:rPr>
      </w:pPr>
      <w:r>
        <w:rPr>
          <w:szCs w:val="21"/>
        </w:rPr>
        <w:t>供应商为非联合体的情况下</w:t>
      </w:r>
      <w:r>
        <w:rPr>
          <w:rFonts w:hint="eastAsia"/>
          <w:szCs w:val="21"/>
        </w:rPr>
        <w:t>投标</w:t>
      </w:r>
      <w:r>
        <w:rPr>
          <w:szCs w:val="21"/>
        </w:rPr>
        <w:t>报价扣除方式：对小型、微型企业</w:t>
      </w:r>
      <w:r>
        <w:rPr>
          <w:rFonts w:hint="eastAsia"/>
          <w:szCs w:val="21"/>
        </w:rPr>
        <w:t>投标</w:t>
      </w:r>
      <w:r>
        <w:rPr>
          <w:szCs w:val="21"/>
        </w:rPr>
        <w:t>报价给予</w:t>
      </w:r>
      <w:r>
        <w:rPr>
          <w:szCs w:val="21"/>
        </w:rPr>
        <w:t>10%</w:t>
      </w:r>
      <w:r>
        <w:rPr>
          <w:szCs w:val="21"/>
        </w:rPr>
        <w:t>的扣除，以扣除后的</w:t>
      </w:r>
      <w:r>
        <w:rPr>
          <w:rFonts w:hint="eastAsia"/>
          <w:szCs w:val="21"/>
        </w:rPr>
        <w:t>投标</w:t>
      </w:r>
      <w:r>
        <w:rPr>
          <w:szCs w:val="21"/>
        </w:rPr>
        <w:t>报价参与评审（计算价格分）。</w:t>
      </w:r>
    </w:p>
    <w:p w:rsidR="00267C9A" w:rsidRDefault="001818D7">
      <w:pPr>
        <w:spacing w:before="120" w:line="320" w:lineRule="atLeast"/>
        <w:ind w:firstLineChars="200" w:firstLine="420"/>
        <w:rPr>
          <w:szCs w:val="21"/>
        </w:rPr>
      </w:pPr>
      <w:r>
        <w:rPr>
          <w:szCs w:val="21"/>
        </w:rPr>
        <w:t>（</w:t>
      </w:r>
      <w:r>
        <w:rPr>
          <w:szCs w:val="21"/>
        </w:rPr>
        <w:t>2</w:t>
      </w:r>
      <w:r>
        <w:rPr>
          <w:szCs w:val="21"/>
        </w:rPr>
        <w:t>）监狱企业</w:t>
      </w:r>
    </w:p>
    <w:p w:rsidR="00267C9A" w:rsidRDefault="001818D7">
      <w:pPr>
        <w:spacing w:before="120" w:line="320" w:lineRule="atLeast"/>
        <w:ind w:firstLineChars="200" w:firstLine="420"/>
        <w:rPr>
          <w:szCs w:val="21"/>
        </w:rPr>
      </w:pPr>
      <w:r>
        <w:rPr>
          <w:szCs w:val="21"/>
        </w:rPr>
        <w:lastRenderedPageBreak/>
        <w:t>根据财政部、司法部关于政府采购支持监狱企业发展有关问题的通知（财库</w:t>
      </w:r>
      <w:r>
        <w:rPr>
          <w:szCs w:val="21"/>
        </w:rPr>
        <w:t>[2014]68</w:t>
      </w:r>
      <w:r>
        <w:rPr>
          <w:szCs w:val="21"/>
        </w:rPr>
        <w:t>号），监狱企业视同小型、微型企业，享受小型、微型企业评审时</w:t>
      </w:r>
      <w:r>
        <w:rPr>
          <w:rFonts w:hint="eastAsia"/>
          <w:bCs/>
          <w:szCs w:val="21"/>
        </w:rPr>
        <w:t>投标</w:t>
      </w:r>
      <w:r>
        <w:rPr>
          <w:szCs w:val="21"/>
        </w:rPr>
        <w:t>价格扣除</w:t>
      </w:r>
      <w:r>
        <w:rPr>
          <w:szCs w:val="21"/>
        </w:rPr>
        <w:t>10%</w:t>
      </w:r>
      <w:r>
        <w:rPr>
          <w:szCs w:val="21"/>
        </w:rPr>
        <w:t>的政府采购政策。</w:t>
      </w:r>
    </w:p>
    <w:p w:rsidR="00267C9A" w:rsidRDefault="001818D7">
      <w:pPr>
        <w:spacing w:before="120" w:line="320" w:lineRule="atLeast"/>
        <w:ind w:firstLineChars="200" w:firstLine="420"/>
        <w:rPr>
          <w:szCs w:val="21"/>
        </w:rPr>
      </w:pPr>
      <w:r>
        <w:rPr>
          <w:szCs w:val="21"/>
        </w:rPr>
        <w:t>（</w:t>
      </w:r>
      <w:r>
        <w:rPr>
          <w:szCs w:val="21"/>
        </w:rPr>
        <w:t>3</w:t>
      </w:r>
      <w:r>
        <w:rPr>
          <w:szCs w:val="21"/>
        </w:rPr>
        <w:t>）残疾人福利性单位</w:t>
      </w:r>
    </w:p>
    <w:p w:rsidR="00267C9A" w:rsidRDefault="001818D7">
      <w:pPr>
        <w:spacing w:before="120" w:line="320" w:lineRule="atLeast"/>
        <w:ind w:firstLineChars="200" w:firstLine="420"/>
        <w:rPr>
          <w:szCs w:val="21"/>
        </w:rPr>
      </w:pPr>
      <w:r>
        <w:rPr>
          <w:szCs w:val="21"/>
        </w:rPr>
        <w:t>根据财政部、民政部、中国残疾人联合会三部门发布的关于促进残疾人就业政府采购政策的通知（财库〔</w:t>
      </w:r>
      <w:r>
        <w:rPr>
          <w:szCs w:val="21"/>
        </w:rPr>
        <w:t>2017</w:t>
      </w:r>
      <w:r>
        <w:rPr>
          <w:szCs w:val="21"/>
        </w:rPr>
        <w:t>〕</w:t>
      </w:r>
      <w:r>
        <w:rPr>
          <w:szCs w:val="21"/>
        </w:rPr>
        <w:t>141</w:t>
      </w:r>
      <w:r>
        <w:rPr>
          <w:szCs w:val="21"/>
        </w:rPr>
        <w:t>号），残疾人福利性单位视同小型、微型企业，享受小型、微型企业</w:t>
      </w:r>
      <w:r>
        <w:rPr>
          <w:rFonts w:hint="eastAsia"/>
          <w:szCs w:val="21"/>
        </w:rPr>
        <w:t>评标</w:t>
      </w:r>
      <w:r>
        <w:rPr>
          <w:szCs w:val="21"/>
        </w:rPr>
        <w:t>时</w:t>
      </w:r>
      <w:r>
        <w:rPr>
          <w:rFonts w:hint="eastAsia"/>
          <w:szCs w:val="21"/>
        </w:rPr>
        <w:t>投标</w:t>
      </w:r>
      <w:r>
        <w:rPr>
          <w:szCs w:val="21"/>
        </w:rPr>
        <w:t>报价扣除</w:t>
      </w:r>
      <w:r>
        <w:rPr>
          <w:szCs w:val="21"/>
        </w:rPr>
        <w:t>10%</w:t>
      </w:r>
      <w:r>
        <w:rPr>
          <w:szCs w:val="21"/>
        </w:rPr>
        <w:t>的政府采购政策。供应商既属于残疾人福利性单位又属于小型、微型企业的，其只能享受</w:t>
      </w:r>
      <w:r>
        <w:rPr>
          <w:rFonts w:hint="eastAsia"/>
          <w:szCs w:val="21"/>
        </w:rPr>
        <w:t>投标</w:t>
      </w:r>
      <w:r>
        <w:rPr>
          <w:szCs w:val="21"/>
        </w:rPr>
        <w:t>报价一次性</w:t>
      </w:r>
      <w:r>
        <w:rPr>
          <w:szCs w:val="21"/>
        </w:rPr>
        <w:t>10%</w:t>
      </w:r>
      <w:r>
        <w:rPr>
          <w:szCs w:val="21"/>
        </w:rPr>
        <w:t>的扣除，不重复享受政策。</w:t>
      </w:r>
    </w:p>
    <w:p w:rsidR="00267C9A" w:rsidRDefault="001818D7">
      <w:pPr>
        <w:spacing w:before="120" w:line="320" w:lineRule="atLeast"/>
        <w:ind w:firstLineChars="200" w:firstLine="420"/>
        <w:rPr>
          <w:bCs/>
          <w:szCs w:val="21"/>
        </w:rPr>
      </w:pPr>
      <w:r>
        <w:rPr>
          <w:rFonts w:hint="eastAsia"/>
          <w:szCs w:val="21"/>
        </w:rPr>
        <w:t>3</w:t>
      </w:r>
      <w:r>
        <w:rPr>
          <w:rFonts w:hint="eastAsia"/>
          <w:szCs w:val="21"/>
        </w:rPr>
        <w:t>、</w:t>
      </w:r>
      <w:r>
        <w:rPr>
          <w:b/>
          <w:bCs/>
          <w:kern w:val="0"/>
          <w:szCs w:val="21"/>
        </w:rPr>
        <w:t>符合政府采购政策的相关条件</w:t>
      </w:r>
    </w:p>
    <w:p w:rsidR="00267C9A" w:rsidRDefault="001818D7">
      <w:pPr>
        <w:spacing w:before="120" w:line="320" w:lineRule="atLeast"/>
        <w:ind w:firstLineChars="200" w:firstLine="420"/>
        <w:rPr>
          <w:szCs w:val="21"/>
        </w:rPr>
      </w:pPr>
      <w:r>
        <w:rPr>
          <w:szCs w:val="21"/>
        </w:rPr>
        <w:t>（</w:t>
      </w:r>
      <w:r>
        <w:rPr>
          <w:szCs w:val="21"/>
        </w:rPr>
        <w:t>1</w:t>
      </w:r>
      <w:r>
        <w:rPr>
          <w:szCs w:val="21"/>
        </w:rPr>
        <w:t>）小型、微型企业</w:t>
      </w:r>
    </w:p>
    <w:p w:rsidR="00267C9A" w:rsidRDefault="001818D7">
      <w:pPr>
        <w:spacing w:before="120" w:line="320" w:lineRule="atLeast"/>
        <w:ind w:firstLineChars="200" w:firstLine="420"/>
        <w:rPr>
          <w:szCs w:val="21"/>
        </w:rPr>
      </w:pPr>
      <w:r>
        <w:rPr>
          <w:szCs w:val="21"/>
        </w:rPr>
        <w:t>依照《关于印发</w:t>
      </w:r>
      <w:r>
        <w:rPr>
          <w:szCs w:val="21"/>
        </w:rPr>
        <w:t>&lt;</w:t>
      </w:r>
      <w:r>
        <w:rPr>
          <w:szCs w:val="21"/>
        </w:rPr>
        <w:t>政府采购促进中小企业发展暂行办法</w:t>
      </w:r>
      <w:r>
        <w:rPr>
          <w:szCs w:val="21"/>
        </w:rPr>
        <w:t>&gt;</w:t>
      </w:r>
      <w:r>
        <w:rPr>
          <w:szCs w:val="21"/>
        </w:rPr>
        <w:t>的通知》（财库〔</w:t>
      </w:r>
      <w:r>
        <w:rPr>
          <w:szCs w:val="21"/>
        </w:rPr>
        <w:t>2011</w:t>
      </w:r>
      <w:r>
        <w:rPr>
          <w:szCs w:val="21"/>
        </w:rPr>
        <w:t>〕</w:t>
      </w:r>
      <w:r>
        <w:rPr>
          <w:szCs w:val="21"/>
        </w:rPr>
        <w:t>181</w:t>
      </w:r>
      <w:r>
        <w:rPr>
          <w:szCs w:val="21"/>
        </w:rPr>
        <w:t>号）之规定，小型、微型企业应当同时符合以下条件：</w:t>
      </w:r>
    </w:p>
    <w:p w:rsidR="00267C9A" w:rsidRDefault="001818D7">
      <w:pPr>
        <w:spacing w:before="120" w:line="320" w:lineRule="atLeast"/>
        <w:ind w:firstLineChars="200" w:firstLine="420"/>
        <w:rPr>
          <w:szCs w:val="21"/>
        </w:rPr>
      </w:pPr>
      <w:r>
        <w:rPr>
          <w:rFonts w:ascii="宋体" w:hAnsi="宋体" w:cs="宋体" w:hint="eastAsia"/>
          <w:szCs w:val="21"/>
        </w:rPr>
        <w:t>①</w:t>
      </w:r>
      <w:r>
        <w:rPr>
          <w:szCs w:val="21"/>
        </w:rPr>
        <w:t>本企业符合中小企业划分标准（中小企业划分标准是指国务院有关部门根据企业从业人员、营业收入、资产总额等指标制定的中小企业划型标准，详见《关于印发中小企业划型标准规定的通知》（工信部联企业〔</w:t>
      </w:r>
      <w:r>
        <w:rPr>
          <w:szCs w:val="21"/>
        </w:rPr>
        <w:t>2011</w:t>
      </w:r>
      <w:r>
        <w:rPr>
          <w:szCs w:val="21"/>
        </w:rPr>
        <w:t>〕</w:t>
      </w:r>
      <w:r>
        <w:rPr>
          <w:szCs w:val="21"/>
        </w:rPr>
        <w:t>300</w:t>
      </w:r>
      <w:r>
        <w:rPr>
          <w:szCs w:val="21"/>
        </w:rPr>
        <w:t>号））。</w:t>
      </w:r>
    </w:p>
    <w:p w:rsidR="00267C9A" w:rsidRDefault="001818D7">
      <w:pPr>
        <w:spacing w:before="120" w:line="320" w:lineRule="atLeast"/>
        <w:ind w:firstLineChars="200" w:firstLine="420"/>
        <w:rPr>
          <w:szCs w:val="21"/>
        </w:rPr>
      </w:pPr>
      <w:r>
        <w:rPr>
          <w:rFonts w:ascii="宋体" w:hAnsi="宋体" w:cs="宋体" w:hint="eastAsia"/>
          <w:szCs w:val="21"/>
        </w:rPr>
        <w:t>②</w:t>
      </w:r>
      <w:r>
        <w:rPr>
          <w:szCs w:val="21"/>
        </w:rPr>
        <w:t>提供本企业制造的货物、承担的工程或者服务，或者提供其他中小企业制造的货物，本项所称货物不包括提供或使用大型企业注册商标的货物。</w:t>
      </w:r>
    </w:p>
    <w:p w:rsidR="00267C9A" w:rsidRDefault="001818D7">
      <w:pPr>
        <w:spacing w:before="120" w:line="320" w:lineRule="atLeast"/>
        <w:ind w:firstLineChars="200" w:firstLine="420"/>
        <w:rPr>
          <w:szCs w:val="21"/>
        </w:rPr>
      </w:pPr>
      <w:r>
        <w:rPr>
          <w:szCs w:val="21"/>
        </w:rPr>
        <w:t>注：小型、微型企业提供中型企业制造的货物的，视同为中型企业；小型、微型、中型企业提供大型企业制造的货物的，视同为大型企业，</w:t>
      </w:r>
      <w:r>
        <w:rPr>
          <w:rFonts w:hint="eastAsia"/>
          <w:szCs w:val="21"/>
        </w:rPr>
        <w:t>投标</w:t>
      </w:r>
      <w:r>
        <w:rPr>
          <w:szCs w:val="21"/>
        </w:rPr>
        <w:t>报价不予扣除。</w:t>
      </w:r>
      <w:r>
        <w:rPr>
          <w:bCs/>
          <w:szCs w:val="21"/>
        </w:rPr>
        <w:t>供应商声明为小、微型企业的，应按</w:t>
      </w:r>
      <w:r>
        <w:rPr>
          <w:rFonts w:hint="eastAsia"/>
          <w:bCs/>
          <w:szCs w:val="21"/>
        </w:rPr>
        <w:t>招标</w:t>
      </w:r>
      <w:r>
        <w:rPr>
          <w:bCs/>
          <w:szCs w:val="21"/>
        </w:rPr>
        <w:t>文件规定在</w:t>
      </w:r>
      <w:r>
        <w:rPr>
          <w:rFonts w:hint="eastAsia"/>
          <w:bCs/>
          <w:szCs w:val="21"/>
        </w:rPr>
        <w:t>投标</w:t>
      </w:r>
      <w:r>
        <w:rPr>
          <w:bCs/>
          <w:szCs w:val="21"/>
        </w:rPr>
        <w:t>文件中提供</w:t>
      </w:r>
      <w:r>
        <w:rPr>
          <w:rFonts w:hint="eastAsia"/>
          <w:bCs/>
          <w:szCs w:val="21"/>
        </w:rPr>
        <w:t>声明函</w:t>
      </w:r>
      <w:r>
        <w:rPr>
          <w:bCs/>
          <w:szCs w:val="21"/>
        </w:rPr>
        <w:t>。</w:t>
      </w:r>
    </w:p>
    <w:p w:rsidR="00267C9A" w:rsidRDefault="001818D7">
      <w:pPr>
        <w:spacing w:before="120" w:line="320" w:lineRule="atLeast"/>
        <w:ind w:firstLineChars="200" w:firstLine="420"/>
        <w:rPr>
          <w:szCs w:val="21"/>
        </w:rPr>
      </w:pPr>
      <w:r>
        <w:rPr>
          <w:szCs w:val="21"/>
        </w:rPr>
        <w:t>（</w:t>
      </w:r>
      <w:r>
        <w:rPr>
          <w:szCs w:val="21"/>
        </w:rPr>
        <w:t>2</w:t>
      </w:r>
      <w:r>
        <w:rPr>
          <w:szCs w:val="21"/>
        </w:rPr>
        <w:t>）监狱企业</w:t>
      </w:r>
    </w:p>
    <w:p w:rsidR="00267C9A" w:rsidRDefault="001818D7">
      <w:pPr>
        <w:spacing w:before="120" w:line="320" w:lineRule="atLeast"/>
        <w:ind w:firstLineChars="200" w:firstLine="420"/>
        <w:rPr>
          <w:szCs w:val="21"/>
        </w:rPr>
      </w:pPr>
      <w:r>
        <w:rPr>
          <w:szCs w:val="21"/>
        </w:rPr>
        <w:t>依照《财政部、司法部关于政府采购支持监狱企业发展有关问题的通知》（财库〔</w:t>
      </w:r>
      <w:r>
        <w:rPr>
          <w:szCs w:val="21"/>
        </w:rPr>
        <w:t>2014</w:t>
      </w:r>
      <w:r>
        <w:rPr>
          <w:szCs w:val="21"/>
        </w:rPr>
        <w:t>〕</w:t>
      </w:r>
      <w:r>
        <w:rPr>
          <w:szCs w:val="21"/>
        </w:rPr>
        <w:t>68</w:t>
      </w:r>
      <w:r>
        <w:rPr>
          <w:szCs w:val="21"/>
        </w:rPr>
        <w:t>号）之规定，监狱企业应当符合以下条件：</w:t>
      </w:r>
    </w:p>
    <w:p w:rsidR="00267C9A" w:rsidRDefault="001818D7">
      <w:pPr>
        <w:spacing w:before="120" w:line="320" w:lineRule="atLeast"/>
        <w:ind w:firstLineChars="200" w:firstLine="420"/>
        <w:rPr>
          <w:szCs w:val="21"/>
        </w:rPr>
      </w:pPr>
      <w:r>
        <w:rPr>
          <w:rFonts w:ascii="宋体" w:hAnsi="宋体" w:cs="宋体" w:hint="eastAsia"/>
          <w:szCs w:val="21"/>
        </w:rPr>
        <w:t>①</w:t>
      </w: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67C9A" w:rsidRDefault="001818D7">
      <w:pPr>
        <w:spacing w:before="120" w:line="320" w:lineRule="atLeast"/>
        <w:ind w:firstLineChars="200" w:firstLine="420"/>
        <w:rPr>
          <w:szCs w:val="21"/>
        </w:rPr>
      </w:pPr>
      <w:r>
        <w:rPr>
          <w:rFonts w:ascii="宋体" w:hAnsi="宋体" w:cs="宋体" w:hint="eastAsia"/>
          <w:szCs w:val="21"/>
        </w:rPr>
        <w:t>②</w:t>
      </w:r>
      <w:r>
        <w:rPr>
          <w:szCs w:val="21"/>
        </w:rPr>
        <w:t>监狱企业参加政府采购活动时，应当提供由省级以上监狱管理局、戒毒管理局（含新疆生产建设兵团）或财政部门出具的属于监狱企业的证明文件，视同小型、微型企业。</w:t>
      </w:r>
    </w:p>
    <w:p w:rsidR="00267C9A" w:rsidRDefault="001818D7">
      <w:pPr>
        <w:spacing w:before="120" w:line="320" w:lineRule="atLeast"/>
        <w:ind w:firstLineChars="200" w:firstLine="420"/>
        <w:rPr>
          <w:szCs w:val="21"/>
        </w:rPr>
      </w:pPr>
      <w:r>
        <w:rPr>
          <w:rFonts w:hint="eastAsia"/>
          <w:szCs w:val="21"/>
        </w:rPr>
        <w:t>注：</w:t>
      </w:r>
      <w:r>
        <w:rPr>
          <w:bCs/>
          <w:szCs w:val="21"/>
        </w:rPr>
        <w:t>供应商声明为</w:t>
      </w:r>
      <w:r>
        <w:rPr>
          <w:rFonts w:hint="eastAsia"/>
          <w:bCs/>
          <w:szCs w:val="21"/>
        </w:rPr>
        <w:t>监狱</w:t>
      </w:r>
      <w:r>
        <w:rPr>
          <w:bCs/>
          <w:szCs w:val="21"/>
        </w:rPr>
        <w:t>企业的，应按</w:t>
      </w:r>
      <w:r>
        <w:rPr>
          <w:rFonts w:hint="eastAsia"/>
          <w:bCs/>
          <w:szCs w:val="21"/>
        </w:rPr>
        <w:t>招标</w:t>
      </w:r>
      <w:r>
        <w:rPr>
          <w:bCs/>
          <w:szCs w:val="21"/>
        </w:rPr>
        <w:t>文件规定在</w:t>
      </w:r>
      <w:r>
        <w:rPr>
          <w:rFonts w:hint="eastAsia"/>
          <w:bCs/>
          <w:szCs w:val="21"/>
        </w:rPr>
        <w:t>投标</w:t>
      </w:r>
      <w:r>
        <w:rPr>
          <w:bCs/>
          <w:szCs w:val="21"/>
        </w:rPr>
        <w:t>文件中提供</w:t>
      </w:r>
      <w:r>
        <w:rPr>
          <w:rFonts w:hint="eastAsia"/>
          <w:bCs/>
          <w:szCs w:val="21"/>
        </w:rPr>
        <w:t>相关</w:t>
      </w:r>
      <w:r>
        <w:rPr>
          <w:bCs/>
          <w:szCs w:val="21"/>
        </w:rPr>
        <w:t>证明文件。</w:t>
      </w:r>
    </w:p>
    <w:p w:rsidR="00267C9A" w:rsidRDefault="001818D7">
      <w:pPr>
        <w:spacing w:before="120" w:line="320" w:lineRule="atLeast"/>
        <w:ind w:firstLineChars="200" w:firstLine="420"/>
        <w:rPr>
          <w:szCs w:val="21"/>
        </w:rPr>
      </w:pPr>
      <w:r>
        <w:rPr>
          <w:szCs w:val="21"/>
        </w:rPr>
        <w:t>（</w:t>
      </w:r>
      <w:r>
        <w:rPr>
          <w:szCs w:val="21"/>
        </w:rPr>
        <w:t>3</w:t>
      </w:r>
      <w:r>
        <w:rPr>
          <w:szCs w:val="21"/>
        </w:rPr>
        <w:t>）残疾人福利性单位</w:t>
      </w:r>
    </w:p>
    <w:p w:rsidR="00267C9A" w:rsidRDefault="001818D7">
      <w:pPr>
        <w:spacing w:before="120" w:line="320" w:lineRule="atLeast"/>
        <w:ind w:firstLineChars="200" w:firstLine="420"/>
        <w:rPr>
          <w:szCs w:val="21"/>
        </w:rPr>
      </w:pPr>
      <w:r>
        <w:rPr>
          <w:szCs w:val="21"/>
        </w:rPr>
        <w:t>依照财政部、民政部、中国残疾人联合会三部门发布的《关于促进残疾人就业政府采购政策的通知》（财库〔</w:t>
      </w:r>
      <w:r>
        <w:rPr>
          <w:szCs w:val="21"/>
        </w:rPr>
        <w:t>2017</w:t>
      </w:r>
      <w:r>
        <w:rPr>
          <w:szCs w:val="21"/>
        </w:rPr>
        <w:t>〕</w:t>
      </w:r>
      <w:r>
        <w:rPr>
          <w:szCs w:val="21"/>
        </w:rPr>
        <w:t>141</w:t>
      </w:r>
      <w:r>
        <w:rPr>
          <w:szCs w:val="21"/>
        </w:rPr>
        <w:t>号）之规定，享受政府采购支持政策的残疾人福利性单位应当符合同时满足以下条件：</w:t>
      </w:r>
    </w:p>
    <w:p w:rsidR="00267C9A" w:rsidRDefault="001818D7">
      <w:pPr>
        <w:spacing w:before="120" w:line="320" w:lineRule="atLeast"/>
        <w:ind w:firstLineChars="200" w:firstLine="420"/>
        <w:rPr>
          <w:szCs w:val="21"/>
        </w:rPr>
      </w:pPr>
      <w:r>
        <w:rPr>
          <w:rFonts w:ascii="宋体" w:hAnsi="宋体" w:cs="宋体" w:hint="eastAsia"/>
          <w:szCs w:val="21"/>
        </w:rPr>
        <w:t>①</w:t>
      </w:r>
      <w:r>
        <w:rPr>
          <w:szCs w:val="21"/>
        </w:rPr>
        <w:t>安置的残疾人占本单位在职职工人数的比例不低于</w:t>
      </w:r>
      <w:r>
        <w:rPr>
          <w:szCs w:val="21"/>
        </w:rPr>
        <w:t>25%</w:t>
      </w:r>
      <w:r>
        <w:rPr>
          <w:szCs w:val="21"/>
        </w:rPr>
        <w:t>（含</w:t>
      </w:r>
      <w:r>
        <w:rPr>
          <w:szCs w:val="21"/>
        </w:rPr>
        <w:t>25%</w:t>
      </w:r>
      <w:r>
        <w:rPr>
          <w:szCs w:val="21"/>
        </w:rPr>
        <w:t>），并且安置的残疾人人数不少于</w:t>
      </w:r>
      <w:r>
        <w:rPr>
          <w:szCs w:val="21"/>
        </w:rPr>
        <w:t>10</w:t>
      </w:r>
      <w:r>
        <w:rPr>
          <w:szCs w:val="21"/>
        </w:rPr>
        <w:t>人（含</w:t>
      </w:r>
      <w:r>
        <w:rPr>
          <w:szCs w:val="21"/>
        </w:rPr>
        <w:t>10</w:t>
      </w:r>
      <w:r>
        <w:rPr>
          <w:szCs w:val="21"/>
        </w:rPr>
        <w:t>人）；</w:t>
      </w:r>
    </w:p>
    <w:p w:rsidR="00267C9A" w:rsidRDefault="001818D7">
      <w:pPr>
        <w:spacing w:before="120" w:line="320" w:lineRule="atLeast"/>
        <w:ind w:firstLineChars="200" w:firstLine="420"/>
        <w:rPr>
          <w:szCs w:val="21"/>
        </w:rPr>
      </w:pPr>
      <w:r>
        <w:rPr>
          <w:rFonts w:ascii="宋体" w:hAnsi="宋体" w:cs="宋体" w:hint="eastAsia"/>
          <w:szCs w:val="21"/>
        </w:rPr>
        <w:t>②</w:t>
      </w:r>
      <w:r>
        <w:rPr>
          <w:szCs w:val="21"/>
        </w:rPr>
        <w:t>依法与安置的每位残疾人签订了一年以上（含一年）的劳动合同或服务协议；</w:t>
      </w:r>
    </w:p>
    <w:p w:rsidR="00267C9A" w:rsidRDefault="001818D7">
      <w:pPr>
        <w:spacing w:before="120" w:line="320" w:lineRule="atLeast"/>
        <w:ind w:firstLineChars="200" w:firstLine="420"/>
        <w:rPr>
          <w:szCs w:val="21"/>
        </w:rPr>
      </w:pPr>
      <w:r>
        <w:rPr>
          <w:rFonts w:ascii="宋体" w:hAnsi="宋体" w:cs="宋体" w:hint="eastAsia"/>
          <w:szCs w:val="21"/>
        </w:rPr>
        <w:t>③</w:t>
      </w:r>
      <w:r>
        <w:rPr>
          <w:szCs w:val="21"/>
        </w:rPr>
        <w:t>为安置的每位残疾人按月足额缴纳了基本养老保险、基本医疗保险、失业保险、工伤保险和生育</w:t>
      </w:r>
      <w:r>
        <w:rPr>
          <w:szCs w:val="21"/>
        </w:rPr>
        <w:lastRenderedPageBreak/>
        <w:t>保险等社会保险费；</w:t>
      </w:r>
    </w:p>
    <w:p w:rsidR="00267C9A" w:rsidRDefault="001818D7">
      <w:pPr>
        <w:spacing w:before="120" w:line="320" w:lineRule="atLeast"/>
        <w:ind w:firstLineChars="200" w:firstLine="420"/>
        <w:rPr>
          <w:szCs w:val="21"/>
        </w:rPr>
      </w:pPr>
      <w:r>
        <w:rPr>
          <w:rFonts w:ascii="宋体" w:hAnsi="宋体" w:cs="宋体" w:hint="eastAsia"/>
          <w:szCs w:val="21"/>
        </w:rPr>
        <w:t>④</w:t>
      </w:r>
      <w:r>
        <w:rPr>
          <w:szCs w:val="21"/>
        </w:rPr>
        <w:t>通过银行等金融机构向安置的每位残疾人，按月支付了不低于单位所在区县适用的经省级人民政府批准的月最低工资标准的工资；</w:t>
      </w:r>
    </w:p>
    <w:p w:rsidR="00267C9A" w:rsidRDefault="001818D7">
      <w:pPr>
        <w:spacing w:before="120" w:line="320" w:lineRule="atLeast"/>
        <w:ind w:firstLineChars="200" w:firstLine="420"/>
        <w:rPr>
          <w:szCs w:val="21"/>
        </w:rPr>
      </w:pPr>
      <w:r>
        <w:rPr>
          <w:rFonts w:ascii="宋体" w:hAnsi="宋体" w:cs="宋体" w:hint="eastAsia"/>
          <w:szCs w:val="21"/>
        </w:rPr>
        <w:t>⑤</w:t>
      </w:r>
      <w:r>
        <w:rPr>
          <w:szCs w:val="21"/>
        </w:rPr>
        <w:t>提供本单位制造的货物、承担的工程或者服务（以下简称产品），或者提供其他残疾人福利性单位制造的货物（不包括使用非残疾人福利性单位注册商标的货物）。</w:t>
      </w:r>
    </w:p>
    <w:p w:rsidR="00267C9A" w:rsidRDefault="001818D7">
      <w:pPr>
        <w:spacing w:before="120" w:line="320" w:lineRule="atLeast"/>
        <w:ind w:firstLineChars="200" w:firstLine="420"/>
        <w:rPr>
          <w:szCs w:val="21"/>
        </w:rPr>
      </w:pPr>
      <w:r>
        <w:rPr>
          <w:szCs w:val="21"/>
        </w:rPr>
        <w:t>前款所称残疾人是指法</w:t>
      </w:r>
      <w:proofErr w:type="gramStart"/>
      <w:r>
        <w:rPr>
          <w:szCs w:val="21"/>
        </w:rPr>
        <w:t>定劳动</w:t>
      </w:r>
      <w:proofErr w:type="gramEnd"/>
      <w:r>
        <w:rPr>
          <w:szCs w:val="21"/>
        </w:rPr>
        <w:t>年龄内，持有《中华人民共和国残疾人证》或者《中华人民共和国残疾军人证（</w:t>
      </w:r>
      <w:r>
        <w:rPr>
          <w:szCs w:val="21"/>
        </w:rPr>
        <w:t>1</w:t>
      </w:r>
      <w:r>
        <w:rPr>
          <w:szCs w:val="21"/>
        </w:rPr>
        <w:t>至</w:t>
      </w:r>
      <w:r>
        <w:rPr>
          <w:szCs w:val="21"/>
        </w:rPr>
        <w:t>8</w:t>
      </w:r>
      <w:r>
        <w:rPr>
          <w:szCs w:val="21"/>
        </w:rPr>
        <w:t>级）》的自然人，包括具有劳动条件和劳动意愿的精神残疾人。在职职工人数是指与残疾人福利性单位建立劳动关系并依法签订劳动合同或者服务协议的雇员人数。</w:t>
      </w:r>
    </w:p>
    <w:p w:rsidR="00267C9A" w:rsidRDefault="001818D7">
      <w:pPr>
        <w:spacing w:before="120" w:line="320" w:lineRule="atLeast"/>
        <w:ind w:firstLineChars="200" w:firstLine="420"/>
        <w:rPr>
          <w:bCs/>
          <w:szCs w:val="21"/>
        </w:rPr>
      </w:pPr>
      <w:r>
        <w:rPr>
          <w:szCs w:val="21"/>
        </w:rPr>
        <w:t>注：符合条件的残疾人福利性单位在参加政府采购活动时，应当提供《残疾人福利性单位声明函》（格式见第六章），并对声明的真实性负责。</w:t>
      </w:r>
    </w:p>
    <w:bookmarkEnd w:id="27"/>
    <w:p w:rsidR="00267C9A" w:rsidRDefault="00267C9A">
      <w:pPr>
        <w:pStyle w:val="ab"/>
        <w:snapToGrid w:val="0"/>
        <w:spacing w:before="120" w:after="120"/>
        <w:outlineLvl w:val="0"/>
        <w:rPr>
          <w:rFonts w:ascii="Times New Roman" w:hAnsi="Times New Roman" w:cs="Times New Roman"/>
          <w:b/>
          <w:sz w:val="32"/>
          <w:szCs w:val="32"/>
        </w:rPr>
        <w:sectPr w:rsidR="00267C9A">
          <w:headerReference w:type="default" r:id="rId22"/>
          <w:pgSz w:w="11906" w:h="16838"/>
          <w:pgMar w:top="1418" w:right="1133" w:bottom="1246" w:left="1418" w:header="851" w:footer="992" w:gutter="0"/>
          <w:cols w:space="720"/>
          <w:docGrid w:linePitch="312"/>
        </w:sect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bookmarkStart w:id="47" w:name="_Toc25316"/>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47"/>
    </w:p>
    <w:p w:rsidR="00267C9A" w:rsidRDefault="001818D7">
      <w:pPr>
        <w:spacing w:before="120" w:line="320" w:lineRule="atLeast"/>
        <w:ind w:firstLineChars="200" w:firstLine="422"/>
        <w:jc w:val="center"/>
        <w:outlineLvl w:val="1"/>
        <w:rPr>
          <w:b/>
          <w:bCs/>
          <w:kern w:val="0"/>
          <w:szCs w:val="21"/>
        </w:rPr>
      </w:pPr>
      <w:r>
        <w:rPr>
          <w:b/>
          <w:bCs/>
          <w:kern w:val="0"/>
          <w:szCs w:val="21"/>
        </w:rPr>
        <w:t>广西壮族自治区政府采购合同</w:t>
      </w:r>
    </w:p>
    <w:p w:rsidR="00267C9A" w:rsidRDefault="00267C9A">
      <w:pPr>
        <w:snapToGrid w:val="0"/>
        <w:spacing w:line="360" w:lineRule="exact"/>
        <w:ind w:right="480" w:firstLineChars="2850" w:firstLine="5985"/>
        <w:rPr>
          <w:bCs/>
          <w:szCs w:val="21"/>
        </w:rPr>
      </w:pPr>
    </w:p>
    <w:p w:rsidR="00267C9A" w:rsidRDefault="001818D7">
      <w:pPr>
        <w:snapToGrid w:val="0"/>
        <w:spacing w:line="360" w:lineRule="exact"/>
        <w:ind w:right="480" w:firstLineChars="2850" w:firstLine="5985"/>
        <w:rPr>
          <w:bCs/>
          <w:szCs w:val="21"/>
          <w:u w:val="single"/>
        </w:rPr>
      </w:pPr>
      <w:r>
        <w:rPr>
          <w:bCs/>
          <w:szCs w:val="21"/>
        </w:rPr>
        <w:t>合同编号：</w:t>
      </w:r>
    </w:p>
    <w:p w:rsidR="00267C9A" w:rsidRDefault="00267C9A">
      <w:pPr>
        <w:snapToGrid w:val="0"/>
        <w:spacing w:line="360" w:lineRule="exact"/>
        <w:rPr>
          <w:szCs w:val="21"/>
        </w:rPr>
      </w:pPr>
    </w:p>
    <w:p w:rsidR="00267C9A" w:rsidRDefault="001818D7">
      <w:pPr>
        <w:snapToGrid w:val="0"/>
        <w:spacing w:line="360" w:lineRule="exact"/>
        <w:rPr>
          <w:szCs w:val="21"/>
          <w:u w:val="single"/>
        </w:rPr>
      </w:pPr>
      <w:r>
        <w:rPr>
          <w:szCs w:val="21"/>
        </w:rPr>
        <w:t>采购单位（甲方）</w:t>
      </w:r>
      <w:r>
        <w:rPr>
          <w:szCs w:val="21"/>
          <w:u w:val="single"/>
        </w:rPr>
        <w:t xml:space="preserve">                          </w:t>
      </w:r>
      <w:r>
        <w:rPr>
          <w:szCs w:val="21"/>
        </w:rPr>
        <w:t xml:space="preserve">  </w:t>
      </w:r>
      <w:r>
        <w:rPr>
          <w:spacing w:val="-20"/>
          <w:szCs w:val="21"/>
        </w:rPr>
        <w:t>采</w:t>
      </w:r>
      <w:r>
        <w:rPr>
          <w:spacing w:val="-20"/>
          <w:szCs w:val="21"/>
        </w:rPr>
        <w:t xml:space="preserve"> </w:t>
      </w:r>
      <w:r>
        <w:rPr>
          <w:spacing w:val="-20"/>
          <w:szCs w:val="21"/>
        </w:rPr>
        <w:t>购</w:t>
      </w:r>
      <w:r>
        <w:rPr>
          <w:spacing w:val="-20"/>
          <w:szCs w:val="21"/>
        </w:rPr>
        <w:t xml:space="preserve"> </w:t>
      </w:r>
      <w:r>
        <w:rPr>
          <w:spacing w:val="-20"/>
          <w:szCs w:val="21"/>
        </w:rPr>
        <w:t>计</w:t>
      </w:r>
      <w:r>
        <w:rPr>
          <w:spacing w:val="-20"/>
          <w:szCs w:val="21"/>
        </w:rPr>
        <w:t xml:space="preserve"> </w:t>
      </w:r>
      <w:r>
        <w:rPr>
          <w:spacing w:val="-20"/>
          <w:szCs w:val="21"/>
        </w:rPr>
        <w:t>划</w:t>
      </w:r>
      <w:r>
        <w:rPr>
          <w:spacing w:val="-20"/>
          <w:szCs w:val="21"/>
        </w:rPr>
        <w:t xml:space="preserve"> </w:t>
      </w:r>
      <w:r>
        <w:rPr>
          <w:spacing w:val="-20"/>
          <w:szCs w:val="21"/>
        </w:rPr>
        <w:t>号</w:t>
      </w:r>
      <w:r>
        <w:rPr>
          <w:szCs w:val="21"/>
          <w:u w:val="single"/>
        </w:rPr>
        <w:t xml:space="preserve">                        </w:t>
      </w:r>
    </w:p>
    <w:p w:rsidR="00267C9A" w:rsidRDefault="001818D7">
      <w:pPr>
        <w:snapToGrid w:val="0"/>
        <w:spacing w:line="360" w:lineRule="exact"/>
        <w:rPr>
          <w:szCs w:val="21"/>
          <w:u w:val="single"/>
        </w:rPr>
      </w:pPr>
      <w:r>
        <w:rPr>
          <w:szCs w:val="21"/>
        </w:rPr>
        <w:t>供</w:t>
      </w:r>
      <w:r>
        <w:rPr>
          <w:szCs w:val="21"/>
        </w:rPr>
        <w:t xml:space="preserve"> </w:t>
      </w:r>
      <w:r>
        <w:rPr>
          <w:szCs w:val="21"/>
        </w:rPr>
        <w:t>应</w:t>
      </w:r>
      <w:r>
        <w:rPr>
          <w:szCs w:val="21"/>
        </w:rPr>
        <w:t xml:space="preserve"> </w:t>
      </w:r>
      <w:r>
        <w:rPr>
          <w:szCs w:val="21"/>
        </w:rPr>
        <w:t>商（乙方）</w:t>
      </w:r>
      <w:r>
        <w:rPr>
          <w:szCs w:val="21"/>
          <w:u w:val="single"/>
        </w:rPr>
        <w:t xml:space="preserve">                          </w:t>
      </w:r>
      <w:r>
        <w:rPr>
          <w:szCs w:val="21"/>
        </w:rPr>
        <w:t xml:space="preserve">  </w:t>
      </w:r>
      <w:r>
        <w:rPr>
          <w:szCs w:val="21"/>
        </w:rPr>
        <w:t>项目名称</w:t>
      </w:r>
      <w:r>
        <w:rPr>
          <w:spacing w:val="-20"/>
          <w:szCs w:val="21"/>
        </w:rPr>
        <w:t>编号</w:t>
      </w:r>
      <w:r>
        <w:rPr>
          <w:szCs w:val="21"/>
          <w:u w:val="single"/>
        </w:rPr>
        <w:t xml:space="preserve">                       </w:t>
      </w:r>
    </w:p>
    <w:p w:rsidR="00267C9A" w:rsidRDefault="001818D7">
      <w:pPr>
        <w:snapToGrid w:val="0"/>
        <w:spacing w:line="360" w:lineRule="exact"/>
        <w:rPr>
          <w:szCs w:val="21"/>
          <w:u w:val="single"/>
        </w:rPr>
      </w:pPr>
      <w:r>
        <w:rPr>
          <w:szCs w:val="21"/>
        </w:rPr>
        <w:t>签</w:t>
      </w:r>
      <w:r>
        <w:rPr>
          <w:szCs w:val="21"/>
        </w:rPr>
        <w:t xml:space="preserve">  </w:t>
      </w:r>
      <w:r>
        <w:rPr>
          <w:szCs w:val="21"/>
        </w:rPr>
        <w:t>订</w:t>
      </w:r>
      <w:r>
        <w:rPr>
          <w:szCs w:val="21"/>
        </w:rPr>
        <w:t xml:space="preserve">  </w:t>
      </w:r>
      <w:r>
        <w:rPr>
          <w:szCs w:val="21"/>
        </w:rPr>
        <w:t>地</w:t>
      </w:r>
      <w:r>
        <w:rPr>
          <w:szCs w:val="21"/>
        </w:rPr>
        <w:t xml:space="preserve">  </w:t>
      </w:r>
      <w:r>
        <w:rPr>
          <w:szCs w:val="21"/>
        </w:rPr>
        <w:t>点</w:t>
      </w:r>
      <w:r>
        <w:rPr>
          <w:szCs w:val="21"/>
        </w:rPr>
        <w:t xml:space="preserve">  </w:t>
      </w:r>
      <w:r>
        <w:rPr>
          <w:szCs w:val="21"/>
          <w:u w:val="single"/>
        </w:rPr>
        <w:t xml:space="preserve">                          </w:t>
      </w:r>
      <w:r>
        <w:rPr>
          <w:szCs w:val="21"/>
        </w:rPr>
        <w:t xml:space="preserve">  </w:t>
      </w:r>
      <w:r>
        <w:rPr>
          <w:szCs w:val="21"/>
        </w:rPr>
        <w:t>签</w:t>
      </w:r>
      <w:r>
        <w:rPr>
          <w:szCs w:val="21"/>
        </w:rPr>
        <w:t xml:space="preserve"> </w:t>
      </w:r>
      <w:r>
        <w:rPr>
          <w:szCs w:val="21"/>
        </w:rPr>
        <w:t>订</w:t>
      </w:r>
      <w:r>
        <w:rPr>
          <w:szCs w:val="21"/>
        </w:rPr>
        <w:t xml:space="preserve"> </w:t>
      </w:r>
      <w:r>
        <w:rPr>
          <w:szCs w:val="21"/>
        </w:rPr>
        <w:t>时</w:t>
      </w:r>
      <w:r>
        <w:rPr>
          <w:szCs w:val="21"/>
        </w:rPr>
        <w:t xml:space="preserve"> </w:t>
      </w:r>
      <w:r>
        <w:rPr>
          <w:szCs w:val="21"/>
        </w:rPr>
        <w:t>间</w:t>
      </w:r>
      <w:r>
        <w:rPr>
          <w:szCs w:val="21"/>
          <w:u w:val="single"/>
        </w:rPr>
        <w:t xml:space="preserve">                       </w:t>
      </w:r>
    </w:p>
    <w:p w:rsidR="00267C9A" w:rsidRDefault="00267C9A">
      <w:pPr>
        <w:snapToGrid w:val="0"/>
        <w:spacing w:line="360" w:lineRule="exact"/>
        <w:ind w:firstLineChars="200" w:firstLine="420"/>
        <w:rPr>
          <w:szCs w:val="21"/>
        </w:rPr>
      </w:pP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根据《中华人民共和国政府采购法》</w:t>
      </w:r>
      <w:r>
        <w:rPr>
          <w:rFonts w:ascii="Times New Roman" w:hAnsi="Times New Roman" w:cs="Times New Roman"/>
          <w:kern w:val="0"/>
        </w:rPr>
        <w:t>、《政府采购货物和服务招标投标管理办法》、</w:t>
      </w:r>
      <w:r>
        <w:rPr>
          <w:rFonts w:ascii="Times New Roman" w:hAnsi="Times New Roman" w:cs="Times New Roman"/>
        </w:rPr>
        <w:t>《中华人民共和国合同法》等法律、法规规定，按照招标文件规定条款和乙方投标文件及其承诺，甲乙双方签订本合同。</w:t>
      </w:r>
    </w:p>
    <w:p w:rsidR="00267C9A" w:rsidRDefault="001818D7">
      <w:pPr>
        <w:snapToGrid w:val="0"/>
        <w:spacing w:line="360" w:lineRule="exact"/>
        <w:ind w:firstLineChars="200" w:firstLine="422"/>
        <w:rPr>
          <w:b/>
          <w:szCs w:val="21"/>
        </w:rPr>
      </w:pPr>
      <w:r>
        <w:rPr>
          <w:b/>
          <w:szCs w:val="21"/>
        </w:rPr>
        <w:t>第一条　合同标的</w:t>
      </w:r>
    </w:p>
    <w:p w:rsidR="00267C9A" w:rsidRDefault="001818D7">
      <w:pPr>
        <w:snapToGrid w:val="0"/>
        <w:spacing w:line="300" w:lineRule="exact"/>
        <w:ind w:firstLineChars="200" w:firstLine="420"/>
        <w:rPr>
          <w:szCs w:val="21"/>
        </w:rPr>
      </w:pPr>
      <w:r>
        <w:rPr>
          <w:szCs w:val="21"/>
        </w:rPr>
        <w:t>1.</w:t>
      </w:r>
      <w:r>
        <w:rPr>
          <w:szCs w:val="21"/>
        </w:rPr>
        <w:t>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1194"/>
        <w:gridCol w:w="1193"/>
        <w:gridCol w:w="672"/>
        <w:gridCol w:w="1080"/>
        <w:gridCol w:w="1080"/>
        <w:gridCol w:w="1440"/>
      </w:tblGrid>
      <w:tr w:rsidR="00267C9A">
        <w:trPr>
          <w:cantSplit/>
          <w:trHeight w:val="820"/>
        </w:trPr>
        <w:tc>
          <w:tcPr>
            <w:tcW w:w="496" w:type="dxa"/>
            <w:vAlign w:val="center"/>
          </w:tcPr>
          <w:p w:rsidR="00267C9A" w:rsidRDefault="001818D7">
            <w:pPr>
              <w:snapToGrid w:val="0"/>
              <w:spacing w:line="300" w:lineRule="exact"/>
              <w:jc w:val="center"/>
              <w:rPr>
                <w:szCs w:val="21"/>
              </w:rPr>
            </w:pPr>
            <w:r>
              <w:rPr>
                <w:szCs w:val="21"/>
              </w:rPr>
              <w:t>序号</w:t>
            </w:r>
          </w:p>
        </w:tc>
        <w:tc>
          <w:tcPr>
            <w:tcW w:w="1304" w:type="dxa"/>
            <w:vAlign w:val="center"/>
          </w:tcPr>
          <w:p w:rsidR="00267C9A" w:rsidRDefault="001818D7">
            <w:pPr>
              <w:snapToGrid w:val="0"/>
              <w:spacing w:line="300" w:lineRule="exact"/>
              <w:jc w:val="center"/>
              <w:rPr>
                <w:szCs w:val="21"/>
              </w:rPr>
            </w:pPr>
            <w:r>
              <w:rPr>
                <w:szCs w:val="21"/>
              </w:rPr>
              <w:t>标的</w:t>
            </w:r>
          </w:p>
          <w:p w:rsidR="00267C9A" w:rsidRDefault="001818D7">
            <w:pPr>
              <w:snapToGrid w:val="0"/>
              <w:spacing w:line="300" w:lineRule="exact"/>
              <w:jc w:val="center"/>
              <w:rPr>
                <w:szCs w:val="21"/>
              </w:rPr>
            </w:pPr>
            <w:r>
              <w:rPr>
                <w:szCs w:val="21"/>
              </w:rPr>
              <w:t>名称</w:t>
            </w:r>
          </w:p>
        </w:tc>
        <w:tc>
          <w:tcPr>
            <w:tcW w:w="1081" w:type="dxa"/>
            <w:vAlign w:val="center"/>
          </w:tcPr>
          <w:p w:rsidR="00267C9A" w:rsidRDefault="001818D7">
            <w:pPr>
              <w:snapToGrid w:val="0"/>
              <w:spacing w:line="300" w:lineRule="exact"/>
              <w:jc w:val="center"/>
              <w:rPr>
                <w:szCs w:val="21"/>
              </w:rPr>
            </w:pPr>
            <w:r>
              <w:rPr>
                <w:szCs w:val="21"/>
              </w:rPr>
              <w:t>商标</w:t>
            </w:r>
          </w:p>
          <w:p w:rsidR="00267C9A" w:rsidRDefault="001818D7">
            <w:pPr>
              <w:snapToGrid w:val="0"/>
              <w:spacing w:line="300" w:lineRule="exact"/>
              <w:jc w:val="center"/>
              <w:rPr>
                <w:szCs w:val="21"/>
              </w:rPr>
            </w:pPr>
            <w:r>
              <w:rPr>
                <w:szCs w:val="21"/>
              </w:rPr>
              <w:t>品牌</w:t>
            </w:r>
          </w:p>
        </w:tc>
        <w:tc>
          <w:tcPr>
            <w:tcW w:w="1194" w:type="dxa"/>
            <w:vAlign w:val="center"/>
          </w:tcPr>
          <w:p w:rsidR="00267C9A" w:rsidRDefault="001818D7">
            <w:pPr>
              <w:snapToGrid w:val="0"/>
              <w:spacing w:line="300" w:lineRule="exact"/>
              <w:jc w:val="center"/>
              <w:rPr>
                <w:szCs w:val="21"/>
              </w:rPr>
            </w:pPr>
            <w:r>
              <w:rPr>
                <w:szCs w:val="21"/>
              </w:rPr>
              <w:t>型号</w:t>
            </w:r>
          </w:p>
          <w:p w:rsidR="00267C9A" w:rsidRDefault="001818D7">
            <w:pPr>
              <w:snapToGrid w:val="0"/>
              <w:spacing w:line="300" w:lineRule="exact"/>
              <w:jc w:val="center"/>
              <w:rPr>
                <w:szCs w:val="21"/>
              </w:rPr>
            </w:pPr>
            <w:r>
              <w:rPr>
                <w:szCs w:val="21"/>
              </w:rPr>
              <w:t>参数</w:t>
            </w:r>
          </w:p>
        </w:tc>
        <w:tc>
          <w:tcPr>
            <w:tcW w:w="1193" w:type="dxa"/>
            <w:vAlign w:val="center"/>
          </w:tcPr>
          <w:p w:rsidR="00267C9A" w:rsidRDefault="001818D7">
            <w:pPr>
              <w:snapToGrid w:val="0"/>
              <w:spacing w:line="300" w:lineRule="exact"/>
              <w:jc w:val="center"/>
              <w:rPr>
                <w:szCs w:val="21"/>
              </w:rPr>
            </w:pPr>
            <w:r>
              <w:rPr>
                <w:szCs w:val="21"/>
              </w:rPr>
              <w:t>生产</w:t>
            </w:r>
          </w:p>
          <w:p w:rsidR="00267C9A" w:rsidRDefault="001818D7">
            <w:pPr>
              <w:snapToGrid w:val="0"/>
              <w:spacing w:line="300" w:lineRule="exact"/>
              <w:jc w:val="center"/>
              <w:rPr>
                <w:szCs w:val="21"/>
              </w:rPr>
            </w:pPr>
            <w:r>
              <w:rPr>
                <w:szCs w:val="21"/>
              </w:rPr>
              <w:t>厂家</w:t>
            </w:r>
          </w:p>
        </w:tc>
        <w:tc>
          <w:tcPr>
            <w:tcW w:w="672" w:type="dxa"/>
            <w:vAlign w:val="center"/>
          </w:tcPr>
          <w:p w:rsidR="00267C9A" w:rsidRDefault="001818D7">
            <w:pPr>
              <w:snapToGrid w:val="0"/>
              <w:spacing w:line="300" w:lineRule="exact"/>
              <w:jc w:val="center"/>
              <w:rPr>
                <w:szCs w:val="21"/>
              </w:rPr>
            </w:pPr>
            <w:r>
              <w:rPr>
                <w:szCs w:val="21"/>
              </w:rPr>
              <w:t>数</w:t>
            </w:r>
            <w:r>
              <w:rPr>
                <w:szCs w:val="21"/>
              </w:rPr>
              <w:t xml:space="preserve">  </w:t>
            </w:r>
            <w:r>
              <w:rPr>
                <w:szCs w:val="21"/>
              </w:rPr>
              <w:t>量</w:t>
            </w:r>
          </w:p>
        </w:tc>
        <w:tc>
          <w:tcPr>
            <w:tcW w:w="1080" w:type="dxa"/>
            <w:vAlign w:val="center"/>
          </w:tcPr>
          <w:p w:rsidR="00267C9A" w:rsidRDefault="001818D7">
            <w:pPr>
              <w:snapToGrid w:val="0"/>
              <w:spacing w:line="300" w:lineRule="exact"/>
              <w:jc w:val="center"/>
              <w:rPr>
                <w:szCs w:val="21"/>
              </w:rPr>
            </w:pPr>
            <w:r>
              <w:rPr>
                <w:szCs w:val="21"/>
              </w:rPr>
              <w:t>单位</w:t>
            </w:r>
          </w:p>
        </w:tc>
        <w:tc>
          <w:tcPr>
            <w:tcW w:w="1080" w:type="dxa"/>
            <w:vAlign w:val="center"/>
          </w:tcPr>
          <w:p w:rsidR="00267C9A" w:rsidRDefault="001818D7">
            <w:pPr>
              <w:snapToGrid w:val="0"/>
              <w:spacing w:line="300" w:lineRule="exact"/>
              <w:jc w:val="center"/>
              <w:rPr>
                <w:szCs w:val="21"/>
              </w:rPr>
            </w:pPr>
            <w:r>
              <w:rPr>
                <w:szCs w:val="21"/>
              </w:rPr>
              <w:t>单</w:t>
            </w:r>
            <w:r>
              <w:rPr>
                <w:szCs w:val="21"/>
              </w:rPr>
              <w:t xml:space="preserve">  </w:t>
            </w:r>
            <w:r>
              <w:rPr>
                <w:szCs w:val="21"/>
              </w:rPr>
              <w:t>价</w:t>
            </w:r>
          </w:p>
          <w:p w:rsidR="00267C9A" w:rsidRDefault="001818D7">
            <w:pPr>
              <w:snapToGrid w:val="0"/>
              <w:spacing w:line="300" w:lineRule="exact"/>
              <w:jc w:val="center"/>
              <w:rPr>
                <w:szCs w:val="21"/>
              </w:rPr>
            </w:pPr>
            <w:r>
              <w:rPr>
                <w:szCs w:val="21"/>
              </w:rPr>
              <w:t>（元）</w:t>
            </w:r>
          </w:p>
        </w:tc>
        <w:tc>
          <w:tcPr>
            <w:tcW w:w="1440" w:type="dxa"/>
            <w:vAlign w:val="center"/>
          </w:tcPr>
          <w:p w:rsidR="00267C9A" w:rsidRDefault="001818D7">
            <w:pPr>
              <w:snapToGrid w:val="0"/>
              <w:spacing w:line="300" w:lineRule="exact"/>
              <w:jc w:val="center"/>
              <w:rPr>
                <w:szCs w:val="21"/>
              </w:rPr>
            </w:pPr>
            <w:r>
              <w:rPr>
                <w:szCs w:val="21"/>
              </w:rPr>
              <w:t>金</w:t>
            </w:r>
            <w:r>
              <w:rPr>
                <w:szCs w:val="21"/>
              </w:rPr>
              <w:t xml:space="preserve">  </w:t>
            </w:r>
            <w:r>
              <w:rPr>
                <w:szCs w:val="21"/>
              </w:rPr>
              <w:t>额</w:t>
            </w:r>
          </w:p>
          <w:p w:rsidR="00267C9A" w:rsidRDefault="001818D7">
            <w:pPr>
              <w:snapToGrid w:val="0"/>
              <w:spacing w:line="300" w:lineRule="exact"/>
              <w:jc w:val="center"/>
              <w:rPr>
                <w:szCs w:val="21"/>
              </w:rPr>
            </w:pPr>
            <w:r>
              <w:rPr>
                <w:szCs w:val="21"/>
              </w:rPr>
              <w:t>（元）</w:t>
            </w:r>
          </w:p>
        </w:tc>
      </w:tr>
      <w:tr w:rsidR="00267C9A">
        <w:trPr>
          <w:cantSplit/>
          <w:trHeight w:val="241"/>
        </w:trPr>
        <w:tc>
          <w:tcPr>
            <w:tcW w:w="496" w:type="dxa"/>
            <w:vAlign w:val="center"/>
          </w:tcPr>
          <w:p w:rsidR="00267C9A" w:rsidRDefault="001818D7">
            <w:pPr>
              <w:snapToGrid w:val="0"/>
              <w:spacing w:line="300" w:lineRule="exact"/>
              <w:jc w:val="center"/>
              <w:rPr>
                <w:szCs w:val="21"/>
              </w:rPr>
            </w:pPr>
            <w:r>
              <w:rPr>
                <w:szCs w:val="21"/>
              </w:rPr>
              <w:t>1</w:t>
            </w:r>
          </w:p>
        </w:tc>
        <w:tc>
          <w:tcPr>
            <w:tcW w:w="1304" w:type="dxa"/>
            <w:vAlign w:val="center"/>
          </w:tcPr>
          <w:p w:rsidR="00267C9A" w:rsidRDefault="00267C9A">
            <w:pPr>
              <w:snapToGrid w:val="0"/>
              <w:spacing w:line="300" w:lineRule="exact"/>
              <w:jc w:val="center"/>
              <w:rPr>
                <w:szCs w:val="21"/>
              </w:rPr>
            </w:pPr>
          </w:p>
        </w:tc>
        <w:tc>
          <w:tcPr>
            <w:tcW w:w="1081" w:type="dxa"/>
            <w:vAlign w:val="center"/>
          </w:tcPr>
          <w:p w:rsidR="00267C9A" w:rsidRDefault="00267C9A">
            <w:pPr>
              <w:snapToGrid w:val="0"/>
              <w:spacing w:line="300" w:lineRule="exact"/>
              <w:jc w:val="center"/>
              <w:rPr>
                <w:szCs w:val="21"/>
              </w:rPr>
            </w:pPr>
          </w:p>
        </w:tc>
        <w:tc>
          <w:tcPr>
            <w:tcW w:w="1194" w:type="dxa"/>
            <w:vAlign w:val="center"/>
          </w:tcPr>
          <w:p w:rsidR="00267C9A" w:rsidRDefault="00267C9A">
            <w:pPr>
              <w:snapToGrid w:val="0"/>
              <w:spacing w:line="300" w:lineRule="exact"/>
              <w:jc w:val="center"/>
              <w:rPr>
                <w:szCs w:val="21"/>
              </w:rPr>
            </w:pPr>
          </w:p>
        </w:tc>
        <w:tc>
          <w:tcPr>
            <w:tcW w:w="1193" w:type="dxa"/>
          </w:tcPr>
          <w:p w:rsidR="00267C9A" w:rsidRDefault="00267C9A">
            <w:pPr>
              <w:snapToGrid w:val="0"/>
              <w:spacing w:line="300" w:lineRule="exact"/>
              <w:jc w:val="center"/>
              <w:rPr>
                <w:szCs w:val="21"/>
              </w:rPr>
            </w:pPr>
          </w:p>
        </w:tc>
        <w:tc>
          <w:tcPr>
            <w:tcW w:w="672" w:type="dxa"/>
          </w:tcPr>
          <w:p w:rsidR="00267C9A" w:rsidRDefault="00267C9A">
            <w:pPr>
              <w:snapToGrid w:val="0"/>
              <w:spacing w:line="300" w:lineRule="exact"/>
              <w:jc w:val="center"/>
              <w:rPr>
                <w:szCs w:val="21"/>
              </w:rPr>
            </w:pPr>
          </w:p>
        </w:tc>
        <w:tc>
          <w:tcPr>
            <w:tcW w:w="1080" w:type="dxa"/>
          </w:tcPr>
          <w:p w:rsidR="00267C9A" w:rsidRDefault="00267C9A">
            <w:pPr>
              <w:snapToGrid w:val="0"/>
              <w:spacing w:line="300" w:lineRule="exact"/>
              <w:jc w:val="center"/>
              <w:rPr>
                <w:szCs w:val="21"/>
              </w:rPr>
            </w:pPr>
          </w:p>
        </w:tc>
        <w:tc>
          <w:tcPr>
            <w:tcW w:w="1080" w:type="dxa"/>
            <w:vAlign w:val="center"/>
          </w:tcPr>
          <w:p w:rsidR="00267C9A" w:rsidRDefault="00267C9A">
            <w:pPr>
              <w:snapToGrid w:val="0"/>
              <w:spacing w:line="300" w:lineRule="exact"/>
              <w:jc w:val="center"/>
              <w:rPr>
                <w:szCs w:val="21"/>
              </w:rPr>
            </w:pPr>
          </w:p>
        </w:tc>
        <w:tc>
          <w:tcPr>
            <w:tcW w:w="1440" w:type="dxa"/>
            <w:vAlign w:val="center"/>
          </w:tcPr>
          <w:p w:rsidR="00267C9A" w:rsidRDefault="00267C9A">
            <w:pPr>
              <w:snapToGrid w:val="0"/>
              <w:spacing w:line="300" w:lineRule="exact"/>
              <w:jc w:val="center"/>
              <w:rPr>
                <w:szCs w:val="21"/>
              </w:rPr>
            </w:pPr>
          </w:p>
        </w:tc>
      </w:tr>
      <w:tr w:rsidR="00267C9A">
        <w:trPr>
          <w:cantSplit/>
          <w:trHeight w:val="288"/>
        </w:trPr>
        <w:tc>
          <w:tcPr>
            <w:tcW w:w="496" w:type="dxa"/>
            <w:vAlign w:val="center"/>
          </w:tcPr>
          <w:p w:rsidR="00267C9A" w:rsidRDefault="001818D7">
            <w:pPr>
              <w:snapToGrid w:val="0"/>
              <w:spacing w:line="300" w:lineRule="exact"/>
              <w:jc w:val="center"/>
              <w:rPr>
                <w:szCs w:val="21"/>
              </w:rPr>
            </w:pPr>
            <w:r>
              <w:rPr>
                <w:szCs w:val="21"/>
              </w:rPr>
              <w:t>2</w:t>
            </w:r>
          </w:p>
        </w:tc>
        <w:tc>
          <w:tcPr>
            <w:tcW w:w="1304" w:type="dxa"/>
            <w:vAlign w:val="center"/>
          </w:tcPr>
          <w:p w:rsidR="00267C9A" w:rsidRDefault="00267C9A">
            <w:pPr>
              <w:snapToGrid w:val="0"/>
              <w:spacing w:line="300" w:lineRule="exact"/>
              <w:jc w:val="center"/>
              <w:rPr>
                <w:szCs w:val="21"/>
              </w:rPr>
            </w:pPr>
          </w:p>
        </w:tc>
        <w:tc>
          <w:tcPr>
            <w:tcW w:w="1081" w:type="dxa"/>
            <w:vAlign w:val="center"/>
          </w:tcPr>
          <w:p w:rsidR="00267C9A" w:rsidRDefault="00267C9A">
            <w:pPr>
              <w:snapToGrid w:val="0"/>
              <w:spacing w:line="300" w:lineRule="exact"/>
              <w:jc w:val="center"/>
              <w:rPr>
                <w:szCs w:val="21"/>
              </w:rPr>
            </w:pPr>
          </w:p>
        </w:tc>
        <w:tc>
          <w:tcPr>
            <w:tcW w:w="1194" w:type="dxa"/>
            <w:vAlign w:val="center"/>
          </w:tcPr>
          <w:p w:rsidR="00267C9A" w:rsidRDefault="00267C9A">
            <w:pPr>
              <w:snapToGrid w:val="0"/>
              <w:spacing w:line="300" w:lineRule="exact"/>
              <w:jc w:val="center"/>
              <w:rPr>
                <w:szCs w:val="21"/>
              </w:rPr>
            </w:pPr>
          </w:p>
        </w:tc>
        <w:tc>
          <w:tcPr>
            <w:tcW w:w="1193" w:type="dxa"/>
          </w:tcPr>
          <w:p w:rsidR="00267C9A" w:rsidRDefault="00267C9A">
            <w:pPr>
              <w:snapToGrid w:val="0"/>
              <w:spacing w:line="300" w:lineRule="exact"/>
              <w:jc w:val="center"/>
              <w:rPr>
                <w:szCs w:val="21"/>
              </w:rPr>
            </w:pPr>
          </w:p>
        </w:tc>
        <w:tc>
          <w:tcPr>
            <w:tcW w:w="672" w:type="dxa"/>
          </w:tcPr>
          <w:p w:rsidR="00267C9A" w:rsidRDefault="00267C9A">
            <w:pPr>
              <w:snapToGrid w:val="0"/>
              <w:spacing w:line="300" w:lineRule="exact"/>
              <w:jc w:val="center"/>
              <w:rPr>
                <w:szCs w:val="21"/>
              </w:rPr>
            </w:pPr>
          </w:p>
        </w:tc>
        <w:tc>
          <w:tcPr>
            <w:tcW w:w="1080" w:type="dxa"/>
          </w:tcPr>
          <w:p w:rsidR="00267C9A" w:rsidRDefault="00267C9A">
            <w:pPr>
              <w:snapToGrid w:val="0"/>
              <w:spacing w:line="300" w:lineRule="exact"/>
              <w:jc w:val="center"/>
              <w:rPr>
                <w:szCs w:val="21"/>
              </w:rPr>
            </w:pPr>
          </w:p>
        </w:tc>
        <w:tc>
          <w:tcPr>
            <w:tcW w:w="1080" w:type="dxa"/>
            <w:vAlign w:val="center"/>
          </w:tcPr>
          <w:p w:rsidR="00267C9A" w:rsidRDefault="00267C9A">
            <w:pPr>
              <w:snapToGrid w:val="0"/>
              <w:spacing w:line="300" w:lineRule="exact"/>
              <w:jc w:val="center"/>
              <w:rPr>
                <w:szCs w:val="21"/>
              </w:rPr>
            </w:pPr>
          </w:p>
        </w:tc>
        <w:tc>
          <w:tcPr>
            <w:tcW w:w="1440" w:type="dxa"/>
            <w:vAlign w:val="center"/>
          </w:tcPr>
          <w:p w:rsidR="00267C9A" w:rsidRDefault="00267C9A">
            <w:pPr>
              <w:snapToGrid w:val="0"/>
              <w:spacing w:line="300" w:lineRule="exact"/>
              <w:jc w:val="center"/>
              <w:rPr>
                <w:szCs w:val="21"/>
              </w:rPr>
            </w:pPr>
          </w:p>
        </w:tc>
      </w:tr>
      <w:tr w:rsidR="00267C9A">
        <w:trPr>
          <w:cantSplit/>
          <w:trHeight w:val="351"/>
        </w:trPr>
        <w:tc>
          <w:tcPr>
            <w:tcW w:w="496" w:type="dxa"/>
            <w:vAlign w:val="center"/>
          </w:tcPr>
          <w:p w:rsidR="00267C9A" w:rsidRDefault="001818D7">
            <w:pPr>
              <w:snapToGrid w:val="0"/>
              <w:spacing w:line="300" w:lineRule="exact"/>
              <w:jc w:val="center"/>
              <w:rPr>
                <w:szCs w:val="21"/>
              </w:rPr>
            </w:pPr>
            <w:r>
              <w:rPr>
                <w:szCs w:val="21"/>
              </w:rPr>
              <w:t>3</w:t>
            </w:r>
          </w:p>
        </w:tc>
        <w:tc>
          <w:tcPr>
            <w:tcW w:w="1304" w:type="dxa"/>
            <w:vAlign w:val="center"/>
          </w:tcPr>
          <w:p w:rsidR="00267C9A" w:rsidRDefault="00267C9A">
            <w:pPr>
              <w:snapToGrid w:val="0"/>
              <w:spacing w:line="300" w:lineRule="exact"/>
              <w:jc w:val="center"/>
              <w:rPr>
                <w:szCs w:val="21"/>
              </w:rPr>
            </w:pPr>
          </w:p>
        </w:tc>
        <w:tc>
          <w:tcPr>
            <w:tcW w:w="1081" w:type="dxa"/>
            <w:vAlign w:val="center"/>
          </w:tcPr>
          <w:p w:rsidR="00267C9A" w:rsidRDefault="00267C9A">
            <w:pPr>
              <w:snapToGrid w:val="0"/>
              <w:spacing w:line="300" w:lineRule="exact"/>
              <w:jc w:val="center"/>
              <w:rPr>
                <w:szCs w:val="21"/>
              </w:rPr>
            </w:pPr>
          </w:p>
        </w:tc>
        <w:tc>
          <w:tcPr>
            <w:tcW w:w="1194" w:type="dxa"/>
            <w:vAlign w:val="center"/>
          </w:tcPr>
          <w:p w:rsidR="00267C9A" w:rsidRDefault="00267C9A">
            <w:pPr>
              <w:snapToGrid w:val="0"/>
              <w:spacing w:line="300" w:lineRule="exact"/>
              <w:jc w:val="center"/>
              <w:rPr>
                <w:szCs w:val="21"/>
              </w:rPr>
            </w:pPr>
          </w:p>
        </w:tc>
        <w:tc>
          <w:tcPr>
            <w:tcW w:w="1193" w:type="dxa"/>
          </w:tcPr>
          <w:p w:rsidR="00267C9A" w:rsidRDefault="00267C9A">
            <w:pPr>
              <w:snapToGrid w:val="0"/>
              <w:spacing w:line="300" w:lineRule="exact"/>
              <w:jc w:val="center"/>
              <w:rPr>
                <w:szCs w:val="21"/>
              </w:rPr>
            </w:pPr>
          </w:p>
        </w:tc>
        <w:tc>
          <w:tcPr>
            <w:tcW w:w="672" w:type="dxa"/>
          </w:tcPr>
          <w:p w:rsidR="00267C9A" w:rsidRDefault="00267C9A">
            <w:pPr>
              <w:snapToGrid w:val="0"/>
              <w:spacing w:line="300" w:lineRule="exact"/>
              <w:jc w:val="center"/>
              <w:rPr>
                <w:szCs w:val="21"/>
              </w:rPr>
            </w:pPr>
          </w:p>
        </w:tc>
        <w:tc>
          <w:tcPr>
            <w:tcW w:w="1080" w:type="dxa"/>
          </w:tcPr>
          <w:p w:rsidR="00267C9A" w:rsidRDefault="00267C9A">
            <w:pPr>
              <w:snapToGrid w:val="0"/>
              <w:spacing w:line="300" w:lineRule="exact"/>
              <w:jc w:val="center"/>
              <w:rPr>
                <w:szCs w:val="21"/>
              </w:rPr>
            </w:pPr>
          </w:p>
        </w:tc>
        <w:tc>
          <w:tcPr>
            <w:tcW w:w="1080" w:type="dxa"/>
            <w:vAlign w:val="center"/>
          </w:tcPr>
          <w:p w:rsidR="00267C9A" w:rsidRDefault="00267C9A">
            <w:pPr>
              <w:snapToGrid w:val="0"/>
              <w:spacing w:line="300" w:lineRule="exact"/>
              <w:jc w:val="center"/>
              <w:rPr>
                <w:szCs w:val="21"/>
              </w:rPr>
            </w:pPr>
          </w:p>
        </w:tc>
        <w:tc>
          <w:tcPr>
            <w:tcW w:w="1440" w:type="dxa"/>
            <w:vAlign w:val="center"/>
          </w:tcPr>
          <w:p w:rsidR="00267C9A" w:rsidRDefault="00267C9A">
            <w:pPr>
              <w:snapToGrid w:val="0"/>
              <w:spacing w:line="300" w:lineRule="exact"/>
              <w:jc w:val="center"/>
              <w:rPr>
                <w:szCs w:val="21"/>
              </w:rPr>
            </w:pPr>
          </w:p>
        </w:tc>
      </w:tr>
      <w:tr w:rsidR="00267C9A">
        <w:trPr>
          <w:cantSplit/>
          <w:trHeight w:val="271"/>
        </w:trPr>
        <w:tc>
          <w:tcPr>
            <w:tcW w:w="9540" w:type="dxa"/>
            <w:gridSpan w:val="9"/>
            <w:vAlign w:val="center"/>
          </w:tcPr>
          <w:p w:rsidR="00267C9A" w:rsidRDefault="001818D7">
            <w:pPr>
              <w:snapToGrid w:val="0"/>
              <w:spacing w:line="300" w:lineRule="exact"/>
              <w:rPr>
                <w:szCs w:val="21"/>
              </w:rPr>
            </w:pPr>
            <w:r>
              <w:rPr>
                <w:szCs w:val="21"/>
              </w:rPr>
              <w:t>人民币合计金额（大写）</w:t>
            </w:r>
            <w:r>
              <w:rPr>
                <w:szCs w:val="21"/>
              </w:rPr>
              <w:t xml:space="preserve">                          </w:t>
            </w:r>
            <w:r>
              <w:rPr>
                <w:szCs w:val="21"/>
              </w:rPr>
              <w:t>（小写）</w:t>
            </w:r>
            <w:r>
              <w:rPr>
                <w:szCs w:val="21"/>
              </w:rPr>
              <w:t xml:space="preserve">                 </w:t>
            </w:r>
          </w:p>
        </w:tc>
      </w:tr>
    </w:tbl>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合同合计金额包括</w:t>
      </w:r>
      <w:r>
        <w:t>产品价、运输费（含装卸费）、保险费、安装调试费、税费、培训费、产品检测费</w:t>
      </w:r>
      <w:r>
        <w:rPr>
          <w:rFonts w:hint="eastAsia"/>
        </w:rPr>
        <w:t>、</w:t>
      </w:r>
      <w:r>
        <w:t>产品质保期内维护等费用。</w:t>
      </w:r>
      <w:r>
        <w:rPr>
          <w:rFonts w:ascii="Times New Roman" w:hAnsi="Times New Roman" w:cs="Times New Roman"/>
        </w:rPr>
        <w:t>如招标文件对其另有规定的，从其规定。</w:t>
      </w:r>
    </w:p>
    <w:p w:rsidR="00267C9A" w:rsidRDefault="001818D7">
      <w:pPr>
        <w:snapToGrid w:val="0"/>
        <w:spacing w:line="360" w:lineRule="exact"/>
        <w:ind w:firstLineChars="200" w:firstLine="422"/>
        <w:rPr>
          <w:szCs w:val="21"/>
        </w:rPr>
      </w:pPr>
      <w:r>
        <w:rPr>
          <w:b/>
          <w:szCs w:val="21"/>
        </w:rPr>
        <w:t>第二条　质量保证</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乙方所提供的货物型号、技术规格、技术参数等质量必须与</w:t>
      </w:r>
      <w:r>
        <w:rPr>
          <w:rFonts w:hint="eastAsia"/>
        </w:rPr>
        <w:t>招标文件、投标文件</w:t>
      </w:r>
      <w:r>
        <w:rPr>
          <w:rFonts w:ascii="Times New Roman" w:hAnsi="Times New Roman" w:cs="Times New Roman"/>
        </w:rPr>
        <w:t>和承诺相一致。乙方提供的节能和环保产品必须是列入政府采购</w:t>
      </w:r>
      <w:r>
        <w:rPr>
          <w:rFonts w:ascii="Times New Roman" w:hAnsi="Times New Roman" w:cs="Times New Roman" w:hint="eastAsia"/>
        </w:rPr>
        <w:t>品目</w:t>
      </w:r>
      <w:r>
        <w:rPr>
          <w:rFonts w:ascii="Times New Roman" w:hAnsi="Times New Roman" w:cs="Times New Roman"/>
        </w:rPr>
        <w:t>清单的产品。</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乙方所提供的货物必须是全新、未使用的原装产品，且在正常安装、使用和保养条件下，其使用寿命期内各项指标均达到质量要求。</w:t>
      </w:r>
    </w:p>
    <w:p w:rsidR="00267C9A" w:rsidRDefault="001818D7">
      <w:pPr>
        <w:snapToGrid w:val="0"/>
        <w:spacing w:line="360" w:lineRule="exact"/>
        <w:ind w:firstLineChars="200" w:firstLine="422"/>
        <w:rPr>
          <w:szCs w:val="21"/>
        </w:rPr>
      </w:pPr>
      <w:r>
        <w:rPr>
          <w:b/>
          <w:szCs w:val="21"/>
        </w:rPr>
        <w:t>第三条</w:t>
      </w:r>
      <w:r>
        <w:rPr>
          <w:b/>
          <w:szCs w:val="21"/>
        </w:rPr>
        <w:t xml:space="preserve">  </w:t>
      </w:r>
      <w:r>
        <w:rPr>
          <w:b/>
          <w:szCs w:val="21"/>
        </w:rPr>
        <w:t>权利保证</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乙方应保证所提供货物在使用时不会侵犯任何第三方的专利权、商标权、工业设计权或其他权利。</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乙方应按招标文件规定的时间向甲方提供使用货物的有关技术资料。</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没有甲方事先书面同意，乙方不得将由甲方提供的有关合同或任何合同条文、规格、计划、图纸、样品或资料提供给与履行本合同无关的任何其他人。即使</w:t>
      </w:r>
      <w:proofErr w:type="gramStart"/>
      <w:r>
        <w:rPr>
          <w:rFonts w:ascii="Times New Roman" w:hAnsi="Times New Roman" w:cs="Times New Roman"/>
        </w:rPr>
        <w:t>向履行</w:t>
      </w:r>
      <w:proofErr w:type="gramEnd"/>
      <w:r>
        <w:rPr>
          <w:rFonts w:ascii="Times New Roman" w:hAnsi="Times New Roman" w:cs="Times New Roman"/>
        </w:rPr>
        <w:t>本合同有关的人员提供，也应注意保密并限于履行合同的必需范围。</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乙方保证所交付的货物的所有权完全属于</w:t>
      </w:r>
      <w:proofErr w:type="gramStart"/>
      <w:r>
        <w:rPr>
          <w:rFonts w:ascii="Times New Roman" w:hAnsi="Times New Roman" w:cs="Times New Roman"/>
        </w:rPr>
        <w:t>乙方且</w:t>
      </w:r>
      <w:proofErr w:type="gramEnd"/>
      <w:r>
        <w:rPr>
          <w:rFonts w:ascii="Times New Roman" w:hAnsi="Times New Roman" w:cs="Times New Roman"/>
        </w:rPr>
        <w:t>无任何抵押、质押、查封等产权瑕疵。</w:t>
      </w:r>
    </w:p>
    <w:p w:rsidR="00267C9A" w:rsidRDefault="001818D7">
      <w:pPr>
        <w:snapToGrid w:val="0"/>
        <w:spacing w:line="360" w:lineRule="exact"/>
        <w:ind w:firstLineChars="200" w:firstLine="422"/>
        <w:rPr>
          <w:b/>
          <w:szCs w:val="21"/>
        </w:rPr>
      </w:pPr>
      <w:r>
        <w:rPr>
          <w:b/>
          <w:szCs w:val="21"/>
        </w:rPr>
        <w:t>第四条</w:t>
      </w:r>
      <w:r>
        <w:rPr>
          <w:b/>
          <w:szCs w:val="21"/>
        </w:rPr>
        <w:t xml:space="preserve">  </w:t>
      </w:r>
      <w:r>
        <w:rPr>
          <w:b/>
          <w:szCs w:val="21"/>
        </w:rPr>
        <w:t>包装和运输</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乙方提供的货物均应按招标文件要求的包装材料、包装标准、包装方式进行包装，每一包装单元内应附详细的装箱单和质量合格证</w:t>
      </w:r>
      <w:r>
        <w:rPr>
          <w:rFonts w:ascii="Times New Roman" w:hAnsi="Times New Roman" w:cs="Times New Roman" w:hint="eastAsia"/>
        </w:rPr>
        <w:t>。</w:t>
      </w:r>
      <w:r>
        <w:rPr>
          <w:rFonts w:ascii="Times New Roman" w:hAnsi="Times New Roman" w:cs="Times New Roman" w:hint="eastAsia"/>
        </w:rPr>
        <w:t xml:space="preserve"> </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货物的运输方式：</w:t>
      </w:r>
      <w:r>
        <w:rPr>
          <w:rFonts w:ascii="Times New Roman" w:hAnsi="Times New Roman" w:cs="Times New Roman"/>
          <w:u w:val="single"/>
        </w:rPr>
        <w:t>乙方自定</w:t>
      </w:r>
      <w:r>
        <w:rPr>
          <w:rFonts w:ascii="Times New Roman" w:hAnsi="Times New Roman" w:cs="Times New Roman"/>
        </w:rPr>
        <w:t>。</w:t>
      </w:r>
    </w:p>
    <w:p w:rsidR="00267C9A" w:rsidRDefault="001818D7">
      <w:pPr>
        <w:pStyle w:val="ab"/>
        <w:spacing w:line="300" w:lineRule="exact"/>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乙方负责货物运输，货物运输合理损耗及计算方法：</w:t>
      </w:r>
      <w:r>
        <w:rPr>
          <w:rFonts w:ascii="Times New Roman" w:hAnsi="Times New Roman" w:cs="Times New Roman"/>
          <w:u w:val="single"/>
        </w:rPr>
        <w:t>由乙方负责</w:t>
      </w:r>
      <w:r>
        <w:rPr>
          <w:rFonts w:ascii="Times New Roman" w:hAnsi="Times New Roman" w:cs="Times New Roman"/>
          <w:u w:val="single"/>
        </w:rPr>
        <w:t xml:space="preserve"> </w:t>
      </w:r>
      <w:r>
        <w:rPr>
          <w:rFonts w:ascii="Times New Roman" w:hAnsi="Times New Roman" w:cs="Times New Roman"/>
        </w:rPr>
        <w:t>。</w:t>
      </w:r>
    </w:p>
    <w:p w:rsidR="00267C9A" w:rsidRDefault="001818D7">
      <w:pPr>
        <w:snapToGrid w:val="0"/>
        <w:spacing w:line="360" w:lineRule="exact"/>
        <w:ind w:firstLineChars="200" w:firstLine="422"/>
        <w:rPr>
          <w:szCs w:val="21"/>
        </w:rPr>
      </w:pPr>
      <w:r>
        <w:rPr>
          <w:b/>
          <w:szCs w:val="21"/>
        </w:rPr>
        <w:t>第五条</w:t>
      </w:r>
      <w:r>
        <w:rPr>
          <w:b/>
          <w:szCs w:val="21"/>
        </w:rPr>
        <w:t xml:space="preserve">  </w:t>
      </w:r>
      <w:r>
        <w:rPr>
          <w:b/>
          <w:szCs w:val="21"/>
        </w:rPr>
        <w:t>交付和验收</w:t>
      </w:r>
    </w:p>
    <w:p w:rsidR="00267C9A" w:rsidRDefault="001818D7">
      <w:pPr>
        <w:snapToGrid w:val="0"/>
        <w:spacing w:line="300" w:lineRule="exact"/>
        <w:ind w:firstLineChars="200" w:firstLine="420"/>
        <w:rPr>
          <w:szCs w:val="21"/>
        </w:rPr>
      </w:pPr>
      <w:r>
        <w:rPr>
          <w:szCs w:val="21"/>
        </w:rPr>
        <w:t>1.</w:t>
      </w:r>
      <w:r>
        <w:rPr>
          <w:szCs w:val="21"/>
        </w:rPr>
        <w:t>交付使用时间：</w:t>
      </w:r>
      <w:r>
        <w:rPr>
          <w:szCs w:val="21"/>
          <w:u w:val="single"/>
        </w:rPr>
        <w:t>按乙方投标文件中所承诺的时间</w:t>
      </w:r>
      <w:r>
        <w:rPr>
          <w:szCs w:val="21"/>
        </w:rPr>
        <w:t>；地点：</w:t>
      </w:r>
      <w:r>
        <w:rPr>
          <w:szCs w:val="21"/>
          <w:u w:val="single"/>
        </w:rPr>
        <w:t xml:space="preserve"> </w:t>
      </w:r>
      <w:r>
        <w:rPr>
          <w:szCs w:val="21"/>
          <w:u w:val="single"/>
        </w:rPr>
        <w:t>甲方指定地点。</w:t>
      </w:r>
    </w:p>
    <w:p w:rsidR="00267C9A" w:rsidRDefault="001818D7">
      <w:pPr>
        <w:snapToGrid w:val="0"/>
        <w:spacing w:line="300" w:lineRule="exact"/>
        <w:ind w:firstLineChars="200" w:firstLine="420"/>
        <w:rPr>
          <w:szCs w:val="21"/>
        </w:rPr>
      </w:pPr>
      <w:r>
        <w:rPr>
          <w:szCs w:val="21"/>
        </w:rPr>
        <w:lastRenderedPageBreak/>
        <w:t>2.</w:t>
      </w:r>
      <w:r>
        <w:rPr>
          <w:szCs w:val="21"/>
        </w:rPr>
        <w:t>乙方提供不符合</w:t>
      </w:r>
      <w:r>
        <w:rPr>
          <w:rFonts w:hint="eastAsia"/>
          <w:szCs w:val="21"/>
        </w:rPr>
        <w:t>招标文件、投标文件</w:t>
      </w:r>
      <w:r>
        <w:rPr>
          <w:szCs w:val="21"/>
        </w:rPr>
        <w:t>和本合同规定的货物，甲方有权拒绝接受。</w:t>
      </w:r>
    </w:p>
    <w:p w:rsidR="00267C9A" w:rsidRDefault="001818D7">
      <w:pPr>
        <w:snapToGrid w:val="0"/>
        <w:spacing w:line="300" w:lineRule="exact"/>
        <w:ind w:firstLineChars="200" w:firstLine="420"/>
        <w:rPr>
          <w:szCs w:val="21"/>
        </w:rPr>
      </w:pPr>
      <w:r>
        <w:rPr>
          <w:szCs w:val="21"/>
        </w:rPr>
        <w:t>3.</w:t>
      </w:r>
      <w:r>
        <w:rPr>
          <w:szCs w:val="21"/>
        </w:rPr>
        <w:t>乙方应将所提供货物的装箱清单、用户手册、原厂保修卡、随机资料、工具和备品、备件等交付给甲方，如有缺失应及时补齐，否则视为逾期交货。</w:t>
      </w:r>
    </w:p>
    <w:p w:rsidR="00267C9A" w:rsidRDefault="001818D7">
      <w:pPr>
        <w:snapToGrid w:val="0"/>
        <w:spacing w:line="300" w:lineRule="exact"/>
        <w:ind w:firstLineChars="200" w:firstLine="420"/>
        <w:rPr>
          <w:szCs w:val="21"/>
        </w:rPr>
      </w:pPr>
      <w:r>
        <w:rPr>
          <w:szCs w:val="21"/>
        </w:rPr>
        <w:t>4.</w:t>
      </w:r>
      <w:r>
        <w:rPr>
          <w:szCs w:val="21"/>
        </w:rPr>
        <w:t>甲方应当在到货并安装、调试完后七个工作日内进行验收，逾期不验收的，乙方可视同验收合格。验收合格后由甲乙双方签署货物验收单并加盖采购单位公章，甲乙双方各执一份。</w:t>
      </w:r>
    </w:p>
    <w:p w:rsidR="00267C9A" w:rsidRDefault="001818D7">
      <w:pPr>
        <w:snapToGrid w:val="0"/>
        <w:spacing w:line="300" w:lineRule="exact"/>
        <w:ind w:firstLineChars="200" w:firstLine="420"/>
        <w:rPr>
          <w:szCs w:val="21"/>
        </w:rPr>
      </w:pPr>
      <w:r>
        <w:rPr>
          <w:szCs w:val="21"/>
        </w:rPr>
        <w:t>5.</w:t>
      </w:r>
      <w:r>
        <w:rPr>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267C9A" w:rsidRDefault="001818D7">
      <w:pPr>
        <w:snapToGrid w:val="0"/>
        <w:spacing w:line="300" w:lineRule="exact"/>
        <w:ind w:firstLineChars="200" w:firstLine="420"/>
        <w:rPr>
          <w:szCs w:val="21"/>
        </w:rPr>
      </w:pPr>
      <w:r>
        <w:rPr>
          <w:szCs w:val="21"/>
        </w:rPr>
        <w:t>6.</w:t>
      </w:r>
      <w:r>
        <w:rPr>
          <w:szCs w:val="21"/>
        </w:rPr>
        <w:t>甲方对验收有异议的，在验收后五个工作日内以书面形式向乙方提出，乙方应自收到甲方书面异议后</w:t>
      </w:r>
      <w:r>
        <w:rPr>
          <w:szCs w:val="21"/>
          <w:u w:val="single"/>
        </w:rPr>
        <w:t xml:space="preserve"> 7 </w:t>
      </w:r>
      <w:r>
        <w:rPr>
          <w:szCs w:val="21"/>
        </w:rPr>
        <w:t>日内及时予以解决。</w:t>
      </w:r>
    </w:p>
    <w:p w:rsidR="00267C9A" w:rsidRDefault="001818D7">
      <w:pPr>
        <w:snapToGrid w:val="0"/>
        <w:spacing w:line="360" w:lineRule="exact"/>
        <w:ind w:firstLineChars="200" w:firstLine="422"/>
        <w:rPr>
          <w:b/>
          <w:szCs w:val="21"/>
        </w:rPr>
      </w:pPr>
      <w:r>
        <w:rPr>
          <w:b/>
          <w:szCs w:val="21"/>
        </w:rPr>
        <w:t>第六条</w:t>
      </w:r>
      <w:r>
        <w:rPr>
          <w:b/>
          <w:szCs w:val="21"/>
        </w:rPr>
        <w:t xml:space="preserve">  </w:t>
      </w:r>
      <w:r>
        <w:rPr>
          <w:b/>
          <w:szCs w:val="21"/>
        </w:rPr>
        <w:t>安装和培训</w:t>
      </w:r>
    </w:p>
    <w:p w:rsidR="00267C9A" w:rsidRDefault="001818D7">
      <w:pPr>
        <w:snapToGrid w:val="0"/>
        <w:spacing w:line="300" w:lineRule="exact"/>
        <w:ind w:firstLineChars="200" w:firstLine="420"/>
        <w:rPr>
          <w:szCs w:val="21"/>
        </w:rPr>
      </w:pPr>
      <w:r>
        <w:rPr>
          <w:szCs w:val="21"/>
        </w:rPr>
        <w:t>1.</w:t>
      </w:r>
      <w:r>
        <w:rPr>
          <w:szCs w:val="21"/>
        </w:rPr>
        <w:t>甲方应提供必要安装条件（如场地、电源、水源等）。</w:t>
      </w:r>
    </w:p>
    <w:p w:rsidR="00267C9A" w:rsidRDefault="001818D7">
      <w:pPr>
        <w:snapToGrid w:val="0"/>
        <w:spacing w:line="300" w:lineRule="exact"/>
        <w:ind w:firstLineChars="200" w:firstLine="420"/>
        <w:rPr>
          <w:szCs w:val="21"/>
          <w:u w:val="single"/>
        </w:rPr>
      </w:pPr>
      <w:r>
        <w:rPr>
          <w:szCs w:val="21"/>
        </w:rPr>
        <w:t>2.</w:t>
      </w:r>
      <w:r>
        <w:rPr>
          <w:szCs w:val="21"/>
        </w:rPr>
        <w:t>乙方负责甲方有关人员的培训。培训时间、地点：</w:t>
      </w:r>
      <w:r>
        <w:rPr>
          <w:szCs w:val="21"/>
          <w:u w:val="single"/>
        </w:rPr>
        <w:t xml:space="preserve"> </w:t>
      </w:r>
      <w:r>
        <w:rPr>
          <w:szCs w:val="21"/>
          <w:u w:val="single"/>
        </w:rPr>
        <w:t>由甲方决定。</w:t>
      </w:r>
    </w:p>
    <w:p w:rsidR="00267C9A" w:rsidRDefault="001818D7">
      <w:pPr>
        <w:snapToGrid w:val="0"/>
        <w:spacing w:line="360" w:lineRule="exact"/>
        <w:ind w:firstLineChars="200" w:firstLine="422"/>
        <w:rPr>
          <w:b/>
          <w:szCs w:val="21"/>
        </w:rPr>
      </w:pPr>
      <w:r>
        <w:rPr>
          <w:b/>
          <w:szCs w:val="21"/>
        </w:rPr>
        <w:t>第七条</w:t>
      </w:r>
      <w:r>
        <w:rPr>
          <w:b/>
          <w:szCs w:val="21"/>
        </w:rPr>
        <w:t xml:space="preserve">  </w:t>
      </w:r>
      <w:r>
        <w:rPr>
          <w:b/>
          <w:szCs w:val="21"/>
        </w:rPr>
        <w:t>售后服务、质保期</w:t>
      </w:r>
    </w:p>
    <w:p w:rsidR="00267C9A" w:rsidRDefault="001818D7">
      <w:pPr>
        <w:snapToGrid w:val="0"/>
        <w:spacing w:line="300" w:lineRule="exact"/>
        <w:ind w:firstLineChars="200" w:firstLine="420"/>
        <w:rPr>
          <w:szCs w:val="21"/>
        </w:rPr>
      </w:pPr>
      <w:r>
        <w:rPr>
          <w:szCs w:val="21"/>
        </w:rPr>
        <w:t>1.</w:t>
      </w:r>
      <w:r>
        <w:rPr>
          <w:szCs w:val="21"/>
        </w:rPr>
        <w:t>乙方应按照国家有关法律法规和</w:t>
      </w:r>
      <w:r>
        <w:rPr>
          <w:szCs w:val="21"/>
        </w:rPr>
        <w:t>“</w:t>
      </w:r>
      <w:r>
        <w:rPr>
          <w:szCs w:val="21"/>
        </w:rPr>
        <w:t>三包</w:t>
      </w:r>
      <w:r>
        <w:rPr>
          <w:szCs w:val="21"/>
        </w:rPr>
        <w:t>”</w:t>
      </w:r>
      <w:r>
        <w:rPr>
          <w:szCs w:val="21"/>
        </w:rPr>
        <w:t>规定以及</w:t>
      </w:r>
      <w:r>
        <w:rPr>
          <w:rFonts w:hint="eastAsia"/>
          <w:szCs w:val="21"/>
        </w:rPr>
        <w:t>招标文件、投标文件</w:t>
      </w:r>
      <w:r>
        <w:rPr>
          <w:szCs w:val="21"/>
        </w:rPr>
        <w:t>和本合同附件，为甲方提供售后服务。</w:t>
      </w:r>
    </w:p>
    <w:p w:rsidR="00267C9A" w:rsidRDefault="001818D7">
      <w:pPr>
        <w:snapToGrid w:val="0"/>
        <w:spacing w:line="300" w:lineRule="exact"/>
        <w:ind w:firstLineChars="200" w:firstLine="420"/>
        <w:rPr>
          <w:szCs w:val="21"/>
          <w:u w:val="single"/>
        </w:rPr>
      </w:pPr>
      <w:r>
        <w:rPr>
          <w:szCs w:val="21"/>
        </w:rPr>
        <w:t>2.</w:t>
      </w:r>
      <w:r>
        <w:rPr>
          <w:szCs w:val="21"/>
        </w:rPr>
        <w:t>货物质保期：</w:t>
      </w:r>
      <w:r>
        <w:rPr>
          <w:szCs w:val="21"/>
          <w:u w:val="single"/>
        </w:rPr>
        <w:t>按乙方承诺，但是不得低于国家相关标准</w:t>
      </w:r>
      <w:r>
        <w:rPr>
          <w:szCs w:val="21"/>
        </w:rPr>
        <w:t>。</w:t>
      </w:r>
    </w:p>
    <w:p w:rsidR="00267C9A" w:rsidRDefault="001818D7">
      <w:pPr>
        <w:snapToGrid w:val="0"/>
        <w:spacing w:line="300" w:lineRule="exact"/>
        <w:ind w:firstLineChars="200" w:firstLine="420"/>
        <w:rPr>
          <w:szCs w:val="21"/>
          <w:u w:val="single"/>
        </w:rPr>
      </w:pPr>
      <w:r>
        <w:rPr>
          <w:szCs w:val="21"/>
        </w:rPr>
        <w:t>3.</w:t>
      </w:r>
      <w:r>
        <w:rPr>
          <w:szCs w:val="21"/>
        </w:rPr>
        <w:t>乙方提供的服务承诺和售后服务及质保期责任等其它具体约定事项。（</w:t>
      </w:r>
      <w:proofErr w:type="gramStart"/>
      <w:r>
        <w:rPr>
          <w:szCs w:val="21"/>
        </w:rPr>
        <w:t>见合同</w:t>
      </w:r>
      <w:proofErr w:type="gramEnd"/>
      <w:r>
        <w:rPr>
          <w:szCs w:val="21"/>
        </w:rPr>
        <w:t>附件）</w:t>
      </w:r>
    </w:p>
    <w:p w:rsidR="00267C9A" w:rsidRDefault="001818D7">
      <w:pPr>
        <w:snapToGrid w:val="0"/>
        <w:spacing w:line="360" w:lineRule="exact"/>
        <w:ind w:firstLineChars="200" w:firstLine="422"/>
        <w:rPr>
          <w:szCs w:val="21"/>
        </w:rPr>
      </w:pPr>
      <w:r>
        <w:rPr>
          <w:b/>
          <w:szCs w:val="21"/>
        </w:rPr>
        <w:t>第八条　付款方式</w:t>
      </w:r>
    </w:p>
    <w:p w:rsidR="00267C9A" w:rsidRDefault="001818D7">
      <w:pPr>
        <w:snapToGrid w:val="0"/>
        <w:spacing w:line="300" w:lineRule="exact"/>
        <w:ind w:firstLineChars="200" w:firstLine="420"/>
        <w:rPr>
          <w:szCs w:val="21"/>
        </w:rPr>
      </w:pPr>
      <w:r>
        <w:rPr>
          <w:szCs w:val="21"/>
        </w:rPr>
        <w:t>1.</w:t>
      </w:r>
      <w:r>
        <w:rPr>
          <w:szCs w:val="21"/>
        </w:rPr>
        <w:t>资金性质：</w:t>
      </w:r>
      <w:r>
        <w:rPr>
          <w:szCs w:val="21"/>
          <w:u w:val="single"/>
        </w:rPr>
        <w:t>财政性资金</w:t>
      </w:r>
      <w:r>
        <w:rPr>
          <w:szCs w:val="21"/>
        </w:rPr>
        <w:t>。</w:t>
      </w:r>
    </w:p>
    <w:p w:rsidR="00267C9A" w:rsidRDefault="001818D7">
      <w:pPr>
        <w:snapToGrid w:val="0"/>
        <w:spacing w:line="300" w:lineRule="exact"/>
        <w:ind w:firstLineChars="200" w:firstLine="420"/>
        <w:rPr>
          <w:szCs w:val="21"/>
        </w:rPr>
      </w:pPr>
      <w:r>
        <w:rPr>
          <w:szCs w:val="21"/>
        </w:rPr>
        <w:t>2.</w:t>
      </w:r>
      <w:r>
        <w:rPr>
          <w:szCs w:val="21"/>
        </w:rPr>
        <w:t>付款方式：</w:t>
      </w:r>
    </w:p>
    <w:p w:rsidR="00267C9A" w:rsidRDefault="001818D7">
      <w:pPr>
        <w:snapToGrid w:val="0"/>
        <w:spacing w:line="300" w:lineRule="exact"/>
        <w:ind w:firstLineChars="200" w:firstLine="420"/>
        <w:rPr>
          <w:szCs w:val="21"/>
          <w:u w:val="single"/>
        </w:rPr>
      </w:pPr>
      <w:r>
        <w:rPr>
          <w:rFonts w:hint="eastAsia"/>
          <w:szCs w:val="21"/>
          <w:u w:val="single"/>
        </w:rPr>
        <w:t>（</w:t>
      </w:r>
      <w:r>
        <w:rPr>
          <w:rFonts w:hint="eastAsia"/>
          <w:szCs w:val="21"/>
          <w:u w:val="single"/>
        </w:rPr>
        <w:t>1</w:t>
      </w:r>
      <w:r>
        <w:rPr>
          <w:rFonts w:hint="eastAsia"/>
          <w:szCs w:val="21"/>
          <w:u w:val="single"/>
        </w:rPr>
        <w:t>）</w:t>
      </w:r>
      <w:r>
        <w:rPr>
          <w:szCs w:val="21"/>
          <w:u w:val="single"/>
        </w:rPr>
        <w:t>供应商按采购合同交货并安装调试完成后或服务完成后，采购人签署项目验收书；</w:t>
      </w:r>
    </w:p>
    <w:p w:rsidR="00267C9A" w:rsidRDefault="001818D7">
      <w:pPr>
        <w:snapToGrid w:val="0"/>
        <w:spacing w:line="300" w:lineRule="exact"/>
        <w:ind w:firstLineChars="200" w:firstLine="420"/>
        <w:rPr>
          <w:szCs w:val="21"/>
          <w:u w:val="single"/>
        </w:rPr>
      </w:pPr>
      <w:r>
        <w:rPr>
          <w:rFonts w:hint="eastAsia"/>
          <w:szCs w:val="21"/>
          <w:u w:val="single"/>
        </w:rPr>
        <w:t>（</w:t>
      </w:r>
      <w:r>
        <w:rPr>
          <w:rFonts w:hint="eastAsia"/>
          <w:szCs w:val="21"/>
          <w:u w:val="single"/>
        </w:rPr>
        <w:t>2</w:t>
      </w:r>
      <w:r>
        <w:rPr>
          <w:rFonts w:hint="eastAsia"/>
          <w:szCs w:val="21"/>
          <w:u w:val="single"/>
        </w:rPr>
        <w:t>）</w:t>
      </w:r>
      <w:r>
        <w:rPr>
          <w:szCs w:val="21"/>
          <w:u w:val="single"/>
        </w:rPr>
        <w:t>供应商向采购人开具全额发票和</w:t>
      </w:r>
      <w:proofErr w:type="gramStart"/>
      <w:r>
        <w:rPr>
          <w:szCs w:val="21"/>
          <w:u w:val="single"/>
        </w:rPr>
        <w:t>验收书</w:t>
      </w:r>
      <w:proofErr w:type="gramEnd"/>
      <w:r>
        <w:rPr>
          <w:szCs w:val="21"/>
          <w:u w:val="single"/>
        </w:rPr>
        <w:t>向采购人提出付款申请；</w:t>
      </w:r>
    </w:p>
    <w:p w:rsidR="00267C9A" w:rsidRDefault="001818D7">
      <w:pPr>
        <w:snapToGrid w:val="0"/>
        <w:spacing w:line="300" w:lineRule="exact"/>
        <w:ind w:firstLineChars="200" w:firstLine="420"/>
        <w:rPr>
          <w:szCs w:val="21"/>
          <w:u w:val="single"/>
        </w:rPr>
      </w:pPr>
      <w:r>
        <w:rPr>
          <w:rFonts w:hint="eastAsia"/>
          <w:szCs w:val="21"/>
          <w:u w:val="single"/>
        </w:rPr>
        <w:t>（</w:t>
      </w:r>
      <w:r>
        <w:rPr>
          <w:rFonts w:hint="eastAsia"/>
          <w:szCs w:val="21"/>
          <w:u w:val="single"/>
        </w:rPr>
        <w:t>3</w:t>
      </w:r>
      <w:r>
        <w:rPr>
          <w:rFonts w:hint="eastAsia"/>
          <w:szCs w:val="21"/>
          <w:u w:val="single"/>
        </w:rPr>
        <w:t>）</w:t>
      </w:r>
      <w:r>
        <w:rPr>
          <w:szCs w:val="21"/>
          <w:u w:val="single"/>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rsidR="00267C9A" w:rsidRDefault="001818D7">
      <w:pPr>
        <w:snapToGrid w:val="0"/>
        <w:spacing w:line="300" w:lineRule="exact"/>
        <w:ind w:firstLineChars="200" w:firstLine="420"/>
        <w:rPr>
          <w:szCs w:val="21"/>
          <w:u w:val="single"/>
        </w:rPr>
      </w:pPr>
      <w:r>
        <w:rPr>
          <w:rFonts w:hint="eastAsia"/>
          <w:szCs w:val="21"/>
        </w:rPr>
        <w:t>（</w:t>
      </w:r>
      <w:r>
        <w:rPr>
          <w:rFonts w:hint="eastAsia"/>
          <w:szCs w:val="21"/>
        </w:rPr>
        <w:t>4</w:t>
      </w:r>
      <w:r>
        <w:rPr>
          <w:rFonts w:hint="eastAsia"/>
          <w:szCs w:val="21"/>
        </w:rPr>
        <w:t>）采购人与供应商签订合同后，采购人应在合同生效以及具备实施条件后</w:t>
      </w:r>
      <w:r>
        <w:rPr>
          <w:rFonts w:hint="eastAsia"/>
          <w:szCs w:val="21"/>
        </w:rPr>
        <w:t>1</w:t>
      </w:r>
      <w:r>
        <w:rPr>
          <w:szCs w:val="21"/>
        </w:rPr>
        <w:t>5</w:t>
      </w:r>
      <w:r>
        <w:rPr>
          <w:rFonts w:hint="eastAsia"/>
          <w:szCs w:val="21"/>
        </w:rPr>
        <w:t>日内向供应商支付不低于合同金额</w:t>
      </w:r>
      <w:r>
        <w:rPr>
          <w:rFonts w:hint="eastAsia"/>
          <w:szCs w:val="21"/>
        </w:rPr>
        <w:t>3</w:t>
      </w:r>
      <w:r>
        <w:rPr>
          <w:szCs w:val="21"/>
        </w:rPr>
        <w:t>0%</w:t>
      </w:r>
      <w:r>
        <w:rPr>
          <w:rFonts w:hint="eastAsia"/>
          <w:szCs w:val="21"/>
        </w:rPr>
        <w:t>的预付款。</w:t>
      </w:r>
      <w:bookmarkStart w:id="48" w:name="_Hlk49779652"/>
      <w:r>
        <w:rPr>
          <w:rFonts w:hint="eastAsia"/>
          <w:szCs w:val="21"/>
        </w:rPr>
        <w:t>若供应商明确表示无需预付款或者主动要求降低预付款比例的，采购人可不适用前述规定。</w:t>
      </w:r>
    </w:p>
    <w:p w:rsidR="00267C9A" w:rsidRDefault="001818D7">
      <w:pPr>
        <w:snapToGrid w:val="0"/>
        <w:spacing w:line="300" w:lineRule="exact"/>
        <w:ind w:firstLineChars="200" w:firstLine="420"/>
        <w:rPr>
          <w:szCs w:val="21"/>
        </w:rPr>
      </w:pPr>
      <w:bookmarkStart w:id="49" w:name="_Hlk47715495"/>
      <w:bookmarkEnd w:id="48"/>
      <w:r>
        <w:rPr>
          <w:rFonts w:hint="eastAsia"/>
          <w:szCs w:val="21"/>
        </w:rPr>
        <w:t>（</w:t>
      </w:r>
      <w:r>
        <w:rPr>
          <w:szCs w:val="21"/>
        </w:rPr>
        <w:t>5</w:t>
      </w:r>
      <w:r>
        <w:rPr>
          <w:rFonts w:hint="eastAsia"/>
          <w:szCs w:val="21"/>
        </w:rPr>
        <w:t>）</w:t>
      </w:r>
      <w:bookmarkStart w:id="50" w:name="_Hlk48144383"/>
      <w:r>
        <w:rPr>
          <w:rFonts w:hint="eastAsia"/>
          <w:szCs w:val="21"/>
        </w:rPr>
        <w:t>项目完成验收后采购人向供应商支付合同价款</w:t>
      </w:r>
      <w:r>
        <w:rPr>
          <w:rFonts w:hint="eastAsia"/>
          <w:szCs w:val="21"/>
        </w:rPr>
        <w:t>95%</w:t>
      </w:r>
      <w:r>
        <w:rPr>
          <w:rFonts w:hint="eastAsia"/>
          <w:szCs w:val="21"/>
        </w:rPr>
        <w:t>；剩余</w:t>
      </w:r>
      <w:r>
        <w:rPr>
          <w:rFonts w:hint="eastAsia"/>
          <w:szCs w:val="21"/>
        </w:rPr>
        <w:t>5%</w:t>
      </w:r>
      <w:r>
        <w:rPr>
          <w:rFonts w:hint="eastAsia"/>
          <w:szCs w:val="21"/>
        </w:rPr>
        <w:t>在质保期满后支付，</w:t>
      </w:r>
      <w:proofErr w:type="gramStart"/>
      <w:r>
        <w:rPr>
          <w:rFonts w:hint="eastAsia"/>
          <w:szCs w:val="21"/>
        </w:rPr>
        <w:t>待质保期</w:t>
      </w:r>
      <w:proofErr w:type="gramEnd"/>
      <w:r>
        <w:rPr>
          <w:rFonts w:hint="eastAsia"/>
          <w:szCs w:val="21"/>
        </w:rPr>
        <w:t>结束，产品无任何质量问题且无违约情形的，采购人无息支付剩余</w:t>
      </w:r>
      <w:r>
        <w:rPr>
          <w:rFonts w:hint="eastAsia"/>
          <w:szCs w:val="21"/>
        </w:rPr>
        <w:t>5%</w:t>
      </w:r>
      <w:r>
        <w:rPr>
          <w:rFonts w:hint="eastAsia"/>
          <w:szCs w:val="21"/>
        </w:rPr>
        <w:t>合同价款。</w:t>
      </w:r>
      <w:bookmarkStart w:id="51" w:name="_Hlk49779770"/>
    </w:p>
    <w:bookmarkEnd w:id="51"/>
    <w:p w:rsidR="00267C9A" w:rsidRDefault="001818D7">
      <w:pPr>
        <w:snapToGrid w:val="0"/>
        <w:spacing w:line="300" w:lineRule="exact"/>
        <w:ind w:firstLineChars="200" w:firstLine="420"/>
        <w:rPr>
          <w:szCs w:val="21"/>
        </w:rPr>
      </w:pPr>
      <w:r>
        <w:rPr>
          <w:rFonts w:hint="eastAsia"/>
          <w:szCs w:val="21"/>
        </w:rPr>
        <w:t>（</w:t>
      </w:r>
      <w:r>
        <w:rPr>
          <w:rFonts w:hint="eastAsia"/>
          <w:szCs w:val="21"/>
        </w:rPr>
        <w:t>6</w:t>
      </w:r>
      <w:r>
        <w:rPr>
          <w:rFonts w:hint="eastAsia"/>
          <w:szCs w:val="21"/>
        </w:rPr>
        <w:t>）货款支付形式为：</w:t>
      </w:r>
      <w:r>
        <w:rPr>
          <w:rFonts w:hint="eastAsia"/>
          <w:szCs w:val="21"/>
          <w:u w:val="single"/>
        </w:rPr>
        <w:t xml:space="preserve"> </w:t>
      </w:r>
      <w:r>
        <w:rPr>
          <w:szCs w:val="21"/>
          <w:u w:val="single"/>
        </w:rPr>
        <w:t xml:space="preserve">    </w:t>
      </w:r>
      <w:r>
        <w:rPr>
          <w:szCs w:val="21"/>
          <w:u w:val="single"/>
        </w:rPr>
        <w:t>转账</w:t>
      </w:r>
      <w:r>
        <w:rPr>
          <w:szCs w:val="21"/>
          <w:u w:val="single"/>
        </w:rPr>
        <w:t xml:space="preserve">       </w:t>
      </w:r>
    </w:p>
    <w:p w:rsidR="00267C9A" w:rsidRDefault="001818D7">
      <w:pPr>
        <w:snapToGrid w:val="0"/>
        <w:spacing w:line="300" w:lineRule="exact"/>
        <w:ind w:firstLineChars="200" w:firstLine="420"/>
        <w:rPr>
          <w:szCs w:val="21"/>
        </w:rPr>
      </w:pPr>
      <w:r>
        <w:rPr>
          <w:rFonts w:hint="eastAsia"/>
          <w:szCs w:val="21"/>
        </w:rPr>
        <w:t>（</w:t>
      </w:r>
      <w:r>
        <w:rPr>
          <w:szCs w:val="21"/>
        </w:rPr>
        <w:t>7</w:t>
      </w:r>
      <w:r>
        <w:rPr>
          <w:rFonts w:hint="eastAsia"/>
          <w:szCs w:val="21"/>
        </w:rPr>
        <w:t>）</w:t>
      </w:r>
      <w:r>
        <w:rPr>
          <w:szCs w:val="21"/>
        </w:rPr>
        <w:t>本合同使用货币币制如未作特别说明均为人民币。</w:t>
      </w:r>
    </w:p>
    <w:bookmarkEnd w:id="49"/>
    <w:bookmarkEnd w:id="50"/>
    <w:p w:rsidR="00267C9A" w:rsidRDefault="001818D7">
      <w:pPr>
        <w:snapToGrid w:val="0"/>
        <w:spacing w:line="360" w:lineRule="exact"/>
        <w:ind w:firstLineChars="200" w:firstLine="422"/>
        <w:rPr>
          <w:b/>
          <w:szCs w:val="21"/>
        </w:rPr>
      </w:pPr>
      <w:r>
        <w:rPr>
          <w:b/>
          <w:szCs w:val="21"/>
        </w:rPr>
        <w:t>第九条</w:t>
      </w:r>
      <w:r>
        <w:rPr>
          <w:b/>
          <w:szCs w:val="21"/>
        </w:rPr>
        <w:t xml:space="preserve"> </w:t>
      </w:r>
      <w:bookmarkStart w:id="52" w:name="_Hlk48144402"/>
      <w:r>
        <w:rPr>
          <w:b/>
          <w:szCs w:val="21"/>
        </w:rPr>
        <w:t>履约保证金</w:t>
      </w:r>
      <w:bookmarkStart w:id="53" w:name="_Hlk47715711"/>
      <w:r>
        <w:rPr>
          <w:rFonts w:hint="eastAsia"/>
          <w:b/>
          <w:szCs w:val="21"/>
        </w:rPr>
        <w:t>及投标保证金</w:t>
      </w:r>
      <w:r>
        <w:rPr>
          <w:b/>
          <w:szCs w:val="21"/>
        </w:rPr>
        <w:t xml:space="preserve"> </w:t>
      </w:r>
      <w:bookmarkEnd w:id="53"/>
      <w:r>
        <w:rPr>
          <w:b/>
          <w:szCs w:val="21"/>
        </w:rPr>
        <w:t xml:space="preserve">  </w:t>
      </w:r>
    </w:p>
    <w:p w:rsidR="00267C9A" w:rsidRDefault="001818D7">
      <w:pPr>
        <w:spacing w:line="300" w:lineRule="exact"/>
        <w:ind w:firstLineChars="200" w:firstLine="420"/>
        <w:jc w:val="left"/>
        <w:rPr>
          <w:szCs w:val="21"/>
        </w:rPr>
      </w:pPr>
      <w:r>
        <w:rPr>
          <w:szCs w:val="21"/>
        </w:rPr>
        <w:t>1.</w:t>
      </w:r>
      <w:r>
        <w:rPr>
          <w:szCs w:val="21"/>
        </w:rPr>
        <w:t>履约保证金</w:t>
      </w:r>
      <w:r>
        <w:rPr>
          <w:rFonts w:hint="eastAsia"/>
          <w:szCs w:val="21"/>
        </w:rPr>
        <w:t>金额：</w:t>
      </w:r>
      <w:r>
        <w:rPr>
          <w:rFonts w:hint="eastAsia"/>
          <w:szCs w:val="21"/>
          <w:u w:val="single"/>
        </w:rPr>
        <w:t xml:space="preserve"> </w:t>
      </w:r>
      <w:r>
        <w:rPr>
          <w:szCs w:val="21"/>
          <w:u w:val="single"/>
        </w:rPr>
        <w:t xml:space="preserve">    </w:t>
      </w:r>
      <w:r>
        <w:rPr>
          <w:szCs w:val="21"/>
          <w:u w:val="single"/>
        </w:rPr>
        <w:t>无</w:t>
      </w:r>
      <w:r>
        <w:rPr>
          <w:szCs w:val="21"/>
          <w:u w:val="single"/>
        </w:rPr>
        <w:t xml:space="preserve">       </w:t>
      </w:r>
      <w:r>
        <w:rPr>
          <w:rFonts w:hint="eastAsia"/>
          <w:szCs w:val="21"/>
          <w:u w:val="single"/>
        </w:rPr>
        <w:t xml:space="preserve"> </w:t>
      </w:r>
    </w:p>
    <w:p w:rsidR="00267C9A" w:rsidRDefault="001818D7">
      <w:pPr>
        <w:spacing w:line="300" w:lineRule="exact"/>
        <w:ind w:firstLineChars="250" w:firstLine="525"/>
        <w:jc w:val="left"/>
        <w:rPr>
          <w:szCs w:val="21"/>
        </w:rPr>
      </w:pPr>
      <w:bookmarkStart w:id="54" w:name="_Hlk47715729"/>
      <w:r>
        <w:rPr>
          <w:rFonts w:hint="eastAsia"/>
          <w:szCs w:val="21"/>
        </w:rPr>
        <w:t>履约保证金缴纳形式：供应商可以选择</w:t>
      </w:r>
      <w:r>
        <w:rPr>
          <w:szCs w:val="21"/>
        </w:rPr>
        <w:t>电汇、转账</w:t>
      </w:r>
      <w:r>
        <w:rPr>
          <w:rFonts w:hint="eastAsia"/>
          <w:szCs w:val="21"/>
        </w:rPr>
        <w:t>、</w:t>
      </w:r>
      <w:r>
        <w:rPr>
          <w:szCs w:val="21"/>
        </w:rPr>
        <w:t>支票、汇票、本票、保函等形式缴纳或提交</w:t>
      </w:r>
      <w:r>
        <w:rPr>
          <w:rFonts w:hint="eastAsia"/>
          <w:szCs w:val="21"/>
        </w:rPr>
        <w:t>；采用保函形式缴纳的，采购人在保证期限届满后及时对收取的保证金进行核实和结算。</w:t>
      </w:r>
    </w:p>
    <w:bookmarkEnd w:id="52"/>
    <w:bookmarkEnd w:id="54"/>
    <w:p w:rsidR="00267C9A" w:rsidRDefault="001818D7">
      <w:pPr>
        <w:spacing w:line="300" w:lineRule="exact"/>
        <w:ind w:firstLineChars="200" w:firstLine="420"/>
        <w:jc w:val="left"/>
        <w:rPr>
          <w:szCs w:val="21"/>
        </w:rPr>
      </w:pPr>
      <w:r>
        <w:rPr>
          <w:rFonts w:hint="eastAsia"/>
          <w:szCs w:val="21"/>
        </w:rPr>
        <w:t>履约保证金退还方式及时间、条件、不予退还的情形：履约保证金自合同生效之日起生效至合同材料验收证书或进度款支付</w:t>
      </w:r>
      <w:proofErr w:type="gramStart"/>
      <w:r>
        <w:rPr>
          <w:rFonts w:hint="eastAsia"/>
          <w:szCs w:val="21"/>
        </w:rPr>
        <w:t>函签署</w:t>
      </w:r>
      <w:proofErr w:type="gramEnd"/>
      <w:r>
        <w:rPr>
          <w:rFonts w:hint="eastAsia"/>
          <w:szCs w:val="21"/>
        </w:rPr>
        <w:t>之日起</w:t>
      </w:r>
      <w:r>
        <w:rPr>
          <w:rFonts w:hint="eastAsia"/>
          <w:szCs w:val="21"/>
        </w:rPr>
        <w:t>2</w:t>
      </w:r>
      <w:r>
        <w:rPr>
          <w:szCs w:val="21"/>
        </w:rPr>
        <w:t>8</w:t>
      </w:r>
      <w:r>
        <w:rPr>
          <w:rFonts w:hint="eastAsia"/>
          <w:szCs w:val="21"/>
        </w:rPr>
        <w:t>天后失效，</w:t>
      </w:r>
      <w:r>
        <w:rPr>
          <w:szCs w:val="21"/>
        </w:rPr>
        <w:t>项目验收合格后，中标人可向采购人申请办理履约保证金的退</w:t>
      </w:r>
      <w:proofErr w:type="gramStart"/>
      <w:r>
        <w:rPr>
          <w:szCs w:val="21"/>
        </w:rPr>
        <w:t>付手</w:t>
      </w:r>
      <w:proofErr w:type="gramEnd"/>
      <w:r>
        <w:rPr>
          <w:szCs w:val="21"/>
        </w:rPr>
        <w:t>续；</w:t>
      </w:r>
      <w:r>
        <w:t>如果</w:t>
      </w:r>
      <w:r>
        <w:rPr>
          <w:rFonts w:hint="eastAsia"/>
        </w:rPr>
        <w:t>中标人</w:t>
      </w:r>
      <w:r>
        <w:t>不履行合同约定的义务或其履行不符合合同的</w:t>
      </w:r>
      <w:r>
        <w:t> </w:t>
      </w:r>
      <w:r>
        <w:t>约定，</w:t>
      </w:r>
      <w:r>
        <w:rPr>
          <w:rFonts w:hint="eastAsia"/>
        </w:rPr>
        <w:t>采购人</w:t>
      </w:r>
      <w:r>
        <w:t>有权扣划</w:t>
      </w:r>
      <w:r>
        <w:rPr>
          <w:rFonts w:hint="eastAsia"/>
        </w:rPr>
        <w:t>全部或</w:t>
      </w:r>
      <w:r>
        <w:t>相应金额的履约保证金。</w:t>
      </w:r>
      <w:r>
        <w:rPr>
          <w:szCs w:val="21"/>
        </w:rPr>
        <w:t xml:space="preserve"> </w:t>
      </w:r>
    </w:p>
    <w:p w:rsidR="00267C9A" w:rsidRDefault="001818D7">
      <w:pPr>
        <w:snapToGrid w:val="0"/>
        <w:spacing w:line="300" w:lineRule="exact"/>
        <w:ind w:firstLineChars="200" w:firstLine="420"/>
        <w:rPr>
          <w:szCs w:val="21"/>
        </w:rPr>
      </w:pPr>
      <w:r>
        <w:rPr>
          <w:rFonts w:hint="eastAsia"/>
          <w:szCs w:val="21"/>
        </w:rPr>
        <w:t>履约保证金符合退还条件的，采购人在收到中标人提交的履约保证金退付申请之日起</w:t>
      </w:r>
      <w:r>
        <w:rPr>
          <w:rFonts w:hint="eastAsia"/>
          <w:szCs w:val="21"/>
          <w:u w:val="single"/>
        </w:rPr>
        <w:t xml:space="preserve"> </w:t>
      </w:r>
      <w:r>
        <w:rPr>
          <w:szCs w:val="21"/>
          <w:u w:val="single"/>
        </w:rPr>
        <w:t xml:space="preserve">   </w:t>
      </w:r>
      <w:r>
        <w:rPr>
          <w:rFonts w:hint="eastAsia"/>
          <w:szCs w:val="21"/>
        </w:rPr>
        <w:t>天内退还履约保证金，如未在规定时间内退还的，中标人可予以催告，采购人应按中国人民银行发布的同期同类贷款基准利率向中标人支付自催告日期起的利息。</w:t>
      </w:r>
    </w:p>
    <w:p w:rsidR="00267C9A" w:rsidRDefault="001818D7">
      <w:pPr>
        <w:spacing w:line="300" w:lineRule="exact"/>
        <w:ind w:firstLineChars="250" w:firstLine="525"/>
        <w:jc w:val="left"/>
        <w:rPr>
          <w:szCs w:val="21"/>
        </w:rPr>
      </w:pPr>
      <w:bookmarkStart w:id="55" w:name="_Hlk47715739"/>
      <w:r>
        <w:rPr>
          <w:rFonts w:hint="eastAsia"/>
          <w:szCs w:val="21"/>
        </w:rPr>
        <w:t>2</w:t>
      </w:r>
      <w:r>
        <w:rPr>
          <w:rFonts w:hint="eastAsia"/>
          <w:szCs w:val="21"/>
        </w:rPr>
        <w:t>、投标保证金采用保函形式缴纳的，采购人在保证期限届满后及时对收取的保证金进行核实</w:t>
      </w:r>
      <w:r>
        <w:rPr>
          <w:rFonts w:hint="eastAsia"/>
          <w:szCs w:val="21"/>
        </w:rPr>
        <w:lastRenderedPageBreak/>
        <w:t>和结算。</w:t>
      </w:r>
    </w:p>
    <w:bookmarkEnd w:id="55"/>
    <w:p w:rsidR="00267C9A" w:rsidRDefault="001818D7">
      <w:pPr>
        <w:snapToGrid w:val="0"/>
        <w:spacing w:line="360" w:lineRule="exact"/>
        <w:ind w:firstLineChars="200" w:firstLine="422"/>
        <w:rPr>
          <w:b/>
          <w:szCs w:val="21"/>
        </w:rPr>
      </w:pPr>
      <w:r>
        <w:rPr>
          <w:b/>
          <w:szCs w:val="21"/>
        </w:rPr>
        <w:t>第十条</w:t>
      </w:r>
      <w:r>
        <w:rPr>
          <w:b/>
          <w:szCs w:val="21"/>
        </w:rPr>
        <w:t xml:space="preserve"> </w:t>
      </w:r>
      <w:r>
        <w:rPr>
          <w:b/>
          <w:szCs w:val="21"/>
        </w:rPr>
        <w:t>税费</w:t>
      </w:r>
    </w:p>
    <w:p w:rsidR="00267C9A" w:rsidRDefault="001818D7">
      <w:pPr>
        <w:snapToGrid w:val="0"/>
        <w:spacing w:line="300" w:lineRule="exact"/>
        <w:ind w:firstLineChars="200" w:firstLine="420"/>
        <w:rPr>
          <w:szCs w:val="21"/>
        </w:rPr>
      </w:pPr>
      <w:r>
        <w:rPr>
          <w:szCs w:val="21"/>
        </w:rPr>
        <w:t>本合同执行中相关的一切税费均由乙方负担。</w:t>
      </w:r>
    </w:p>
    <w:p w:rsidR="00267C9A" w:rsidRDefault="001818D7">
      <w:pPr>
        <w:snapToGrid w:val="0"/>
        <w:spacing w:line="360" w:lineRule="exact"/>
        <w:ind w:firstLineChars="200" w:firstLine="422"/>
        <w:rPr>
          <w:b/>
          <w:szCs w:val="21"/>
        </w:rPr>
      </w:pPr>
      <w:r>
        <w:rPr>
          <w:b/>
          <w:szCs w:val="21"/>
        </w:rPr>
        <w:t>第十一条</w:t>
      </w:r>
      <w:r>
        <w:rPr>
          <w:b/>
          <w:szCs w:val="21"/>
        </w:rPr>
        <w:t xml:space="preserve"> </w:t>
      </w:r>
      <w:r>
        <w:rPr>
          <w:b/>
          <w:szCs w:val="21"/>
        </w:rPr>
        <w:t>质量保证及售后服务</w:t>
      </w:r>
    </w:p>
    <w:p w:rsidR="00267C9A" w:rsidRDefault="001818D7">
      <w:pPr>
        <w:snapToGrid w:val="0"/>
        <w:spacing w:line="300" w:lineRule="exact"/>
        <w:ind w:firstLineChars="200" w:firstLine="420"/>
        <w:rPr>
          <w:szCs w:val="21"/>
        </w:rPr>
      </w:pPr>
      <w:r>
        <w:rPr>
          <w:szCs w:val="21"/>
        </w:rPr>
        <w:t xml:space="preserve">1. </w:t>
      </w:r>
      <w:r>
        <w:rPr>
          <w:szCs w:val="21"/>
        </w:rPr>
        <w:t>乙方应按招标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rsidR="00267C9A" w:rsidRDefault="001818D7">
      <w:pPr>
        <w:snapToGrid w:val="0"/>
        <w:spacing w:line="300" w:lineRule="exact"/>
        <w:ind w:firstLineChars="200" w:firstLine="420"/>
        <w:rPr>
          <w:szCs w:val="21"/>
        </w:rPr>
      </w:pPr>
      <w:r>
        <w:rPr>
          <w:szCs w:val="21"/>
        </w:rPr>
        <w:t>（</w:t>
      </w:r>
      <w:r>
        <w:rPr>
          <w:szCs w:val="21"/>
        </w:rPr>
        <w:t>1</w:t>
      </w:r>
      <w:r>
        <w:rPr>
          <w:szCs w:val="21"/>
        </w:rPr>
        <w:t>）更换：由乙方承担所发生的全部费用。</w:t>
      </w:r>
    </w:p>
    <w:p w:rsidR="00267C9A" w:rsidRDefault="001818D7">
      <w:pPr>
        <w:snapToGrid w:val="0"/>
        <w:spacing w:line="300" w:lineRule="exact"/>
        <w:ind w:firstLineChars="200" w:firstLine="420"/>
        <w:rPr>
          <w:szCs w:val="21"/>
        </w:rPr>
      </w:pPr>
      <w:r>
        <w:rPr>
          <w:szCs w:val="21"/>
        </w:rPr>
        <w:t>（</w:t>
      </w:r>
      <w:r>
        <w:rPr>
          <w:szCs w:val="21"/>
        </w:rPr>
        <w:t>2</w:t>
      </w:r>
      <w:r>
        <w:rPr>
          <w:szCs w:val="21"/>
        </w:rPr>
        <w:t>）贬值处理：由甲乙双方合议定价。</w:t>
      </w:r>
    </w:p>
    <w:p w:rsidR="00267C9A" w:rsidRDefault="001818D7">
      <w:pPr>
        <w:snapToGrid w:val="0"/>
        <w:spacing w:line="300" w:lineRule="exact"/>
        <w:ind w:firstLineChars="200" w:firstLine="420"/>
        <w:rPr>
          <w:szCs w:val="21"/>
        </w:rPr>
      </w:pPr>
      <w:r>
        <w:rPr>
          <w:szCs w:val="21"/>
        </w:rPr>
        <w:t>（</w:t>
      </w:r>
      <w:r>
        <w:rPr>
          <w:szCs w:val="21"/>
        </w:rPr>
        <w:t>3</w:t>
      </w:r>
      <w:r>
        <w:rPr>
          <w:szCs w:val="21"/>
        </w:rPr>
        <w:t>）退货处理：乙方应退还甲方支付的合同款，同时</w:t>
      </w:r>
      <w:proofErr w:type="gramStart"/>
      <w:r>
        <w:rPr>
          <w:szCs w:val="21"/>
        </w:rPr>
        <w:t>应承担该货物</w:t>
      </w:r>
      <w:proofErr w:type="gramEnd"/>
      <w:r>
        <w:rPr>
          <w:szCs w:val="21"/>
        </w:rPr>
        <w:t>的直接费用（运输、保险、检验、货款利息及银行手续费等）。</w:t>
      </w:r>
    </w:p>
    <w:p w:rsidR="00267C9A" w:rsidRDefault="001818D7">
      <w:pPr>
        <w:pStyle w:val="ab"/>
        <w:snapToGrid w:val="0"/>
        <w:spacing w:before="120" w:after="120" w:line="300" w:lineRule="exact"/>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如在使用过程中发生质量问题，乙方在接到甲方通知后在</w:t>
      </w:r>
      <w:r>
        <w:rPr>
          <w:rFonts w:ascii="Times New Roman" w:hAnsi="Times New Roman" w:cs="Times New Roman"/>
          <w:u w:val="single"/>
        </w:rPr>
        <w:t xml:space="preserve">    </w:t>
      </w:r>
      <w:r>
        <w:rPr>
          <w:rFonts w:ascii="Times New Roman" w:hAnsi="Times New Roman" w:cs="Times New Roman"/>
        </w:rPr>
        <w:t>小时内到达甲方现场。</w:t>
      </w:r>
    </w:p>
    <w:p w:rsidR="00267C9A" w:rsidRDefault="001818D7">
      <w:pPr>
        <w:pStyle w:val="ab"/>
        <w:snapToGrid w:val="0"/>
        <w:spacing w:before="120" w:after="120" w:line="300" w:lineRule="exact"/>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在质保期内，乙方应对货物出现的质量及安全问题负责处理解决并承担一切费用。</w:t>
      </w:r>
    </w:p>
    <w:p w:rsidR="00267C9A" w:rsidRDefault="001818D7">
      <w:pPr>
        <w:pStyle w:val="ab"/>
        <w:snapToGrid w:val="0"/>
        <w:spacing w:before="120" w:after="120" w:line="300" w:lineRule="exact"/>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上述的货物因人为因素出现的故障不在免费保修范围内。超过质保期的机器设备，终生维修，维修时只收部件成本费。</w:t>
      </w:r>
    </w:p>
    <w:p w:rsidR="00267C9A" w:rsidRDefault="001818D7">
      <w:pPr>
        <w:pStyle w:val="ab"/>
        <w:snapToGrid w:val="0"/>
        <w:spacing w:before="120" w:after="120" w:line="360" w:lineRule="exact"/>
        <w:ind w:firstLineChars="200" w:firstLine="422"/>
        <w:rPr>
          <w:rFonts w:ascii="Times New Roman" w:hAnsi="Times New Roman" w:cs="Times New Roman"/>
        </w:rPr>
      </w:pPr>
      <w:r>
        <w:rPr>
          <w:rFonts w:ascii="Times New Roman" w:hAnsi="Times New Roman" w:cs="Times New Roman"/>
          <w:b/>
        </w:rPr>
        <w:t>第十二条</w:t>
      </w:r>
      <w:r>
        <w:rPr>
          <w:rFonts w:ascii="Times New Roman" w:hAnsi="Times New Roman" w:cs="Times New Roman"/>
          <w:b/>
        </w:rPr>
        <w:t xml:space="preserve"> </w:t>
      </w:r>
      <w:r>
        <w:rPr>
          <w:rFonts w:ascii="Times New Roman" w:hAnsi="Times New Roman" w:cs="Times New Roman"/>
          <w:b/>
        </w:rPr>
        <w:t>货物包装、发运及运输</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乙方应在货物发运前对其进行满足运输距离、防潮、防震、防锈和防破损装卸等要求包装，以保证货物安全运达甲方指定地点。</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使用说明书、质量检验证明书、随配附件和工具以及清单一并附于货物内。</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乙方在货物发运手续办理完毕后二十四小时内或货到甲方四十八小时前通知甲方，以准备接货。</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货物在交付甲方前发生的风险均由乙方负责。</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货物在规定的交付期限内由乙方送达甲方指定的地点并初步验收合格后视为交付，乙方同时需通知甲方货物已送达。</w:t>
      </w:r>
    </w:p>
    <w:p w:rsidR="00267C9A" w:rsidRDefault="001818D7">
      <w:pPr>
        <w:pStyle w:val="ab"/>
        <w:snapToGrid w:val="0"/>
        <w:spacing w:before="120" w:after="120" w:line="360" w:lineRule="exact"/>
        <w:ind w:firstLineChars="196" w:firstLine="413"/>
        <w:rPr>
          <w:rFonts w:ascii="Times New Roman" w:hAnsi="Times New Roman" w:cs="Times New Roman"/>
          <w:b/>
        </w:rPr>
      </w:pPr>
      <w:bookmarkStart w:id="56" w:name="_Toc217446110"/>
      <w:r>
        <w:rPr>
          <w:rFonts w:ascii="Times New Roman" w:hAnsi="Times New Roman" w:cs="Times New Roman"/>
          <w:b/>
        </w:rPr>
        <w:t>第十三条</w:t>
      </w:r>
      <w:r>
        <w:rPr>
          <w:rFonts w:ascii="Times New Roman" w:hAnsi="Times New Roman" w:cs="Times New Roman"/>
          <w:b/>
        </w:rPr>
        <w:t xml:space="preserve"> </w:t>
      </w:r>
      <w:r>
        <w:rPr>
          <w:rFonts w:ascii="Times New Roman" w:hAnsi="Times New Roman" w:cs="Times New Roman"/>
          <w:b/>
        </w:rPr>
        <w:t>交货及验收</w:t>
      </w:r>
      <w:bookmarkEnd w:id="56"/>
      <w:r>
        <w:rPr>
          <w:rFonts w:ascii="Times New Roman" w:hAnsi="Times New Roman" w:cs="Times New Roman"/>
          <w:b/>
        </w:rPr>
        <w:t>要求</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甲方对乙方提交的货物依据招标文件上的技术规格要求和国家有关质量标准进行现场初步验收，外观、说明书</w:t>
      </w:r>
      <w:r>
        <w:rPr>
          <w:rFonts w:ascii="Times New Roman" w:hAnsi="Times New Roman" w:cs="Times New Roman" w:hint="eastAsia"/>
        </w:rPr>
        <w:t>、包装要求</w:t>
      </w:r>
      <w:r>
        <w:rPr>
          <w:rFonts w:ascii="Times New Roman" w:hAnsi="Times New Roman" w:cs="Times New Roman"/>
        </w:rPr>
        <w:t>符合招标文件技术要求的，给予签收，初步验收不合格的不予签收。</w:t>
      </w:r>
      <w:r>
        <w:rPr>
          <w:rFonts w:ascii="Times New Roman" w:hAnsi="Times New Roman" w:cs="Times New Roman" w:hint="eastAsia"/>
        </w:rPr>
        <w:t>招标文件对包装和快递有具体要求的，必要时可要求乙方出具检测报告。</w:t>
      </w:r>
      <w:r>
        <w:rPr>
          <w:rFonts w:ascii="Times New Roman" w:hAnsi="Times New Roman" w:cs="Times New Roman"/>
        </w:rPr>
        <w:t>货到后，</w:t>
      </w:r>
      <w:r>
        <w:rPr>
          <w:rFonts w:ascii="Times New Roman" w:hAnsi="Times New Roman" w:cs="Times New Roman"/>
          <w:bCs/>
        </w:rPr>
        <w:t>甲方应当在到货并安装、调试完后七个工作日内进行验收</w:t>
      </w:r>
      <w:r>
        <w:rPr>
          <w:rFonts w:ascii="Times New Roman" w:hAnsi="Times New Roman" w:cs="Times New Roman"/>
        </w:rPr>
        <w:t>。</w:t>
      </w:r>
    </w:p>
    <w:p w:rsidR="00267C9A" w:rsidRDefault="001818D7">
      <w:pPr>
        <w:pStyle w:val="ab"/>
        <w:snapToGrid w:val="0"/>
        <w:spacing w:before="120" w:after="120" w:line="300" w:lineRule="exact"/>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乙方交货前应对产品</w:t>
      </w:r>
      <w:proofErr w:type="gramStart"/>
      <w:r>
        <w:rPr>
          <w:rFonts w:ascii="Times New Roman" w:hAnsi="Times New Roman" w:cs="Times New Roman"/>
        </w:rPr>
        <w:t>作出</w:t>
      </w:r>
      <w:proofErr w:type="gramEnd"/>
      <w:r>
        <w:rPr>
          <w:rFonts w:ascii="Times New Roman" w:hAnsi="Times New Roman" w:cs="Times New Roman"/>
        </w:rPr>
        <w:t>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267C9A" w:rsidRDefault="001818D7">
      <w:pPr>
        <w:pStyle w:val="ab"/>
        <w:snapToGrid w:val="0"/>
        <w:spacing w:before="120" w:after="120" w:line="300" w:lineRule="exact"/>
        <w:ind w:firstLineChars="200" w:firstLine="420"/>
        <w:rPr>
          <w:rFonts w:ascii="Times New Roman" w:hAnsi="Times New Roman" w:cs="Times New Roman"/>
          <w:u w:val="single"/>
        </w:rPr>
      </w:pPr>
      <w:r>
        <w:rPr>
          <w:rFonts w:ascii="Times New Roman" w:hAnsi="Times New Roman" w:cs="Times New Roman"/>
        </w:rPr>
        <w:t xml:space="preserve">3. </w:t>
      </w:r>
      <w:r>
        <w:rPr>
          <w:rFonts w:ascii="Times New Roman" w:hAnsi="Times New Roman" w:cs="Times New Roman"/>
        </w:rPr>
        <w:t>甲方对乙方提供的货物在使用前进行调试时，乙方需负责安装并培训甲方的使用操作人员，并协助甲方一起调试，直到符合技术要求，甲方才做最终验收。</w:t>
      </w:r>
    </w:p>
    <w:p w:rsidR="00267C9A" w:rsidRDefault="001818D7">
      <w:pPr>
        <w:pStyle w:val="ab"/>
        <w:snapToGrid w:val="0"/>
        <w:spacing w:before="120" w:after="120" w:line="300" w:lineRule="exact"/>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验收由甲方组织，乙方配合进行。对技术复杂的货物，甲方应请国家认</w:t>
      </w:r>
      <w:r>
        <w:rPr>
          <w:rFonts w:ascii="Times New Roman" w:hAnsi="Times New Roman" w:cs="Times New Roman" w:hint="eastAsia"/>
        </w:rPr>
        <w:t>定</w:t>
      </w:r>
      <w:r>
        <w:rPr>
          <w:rFonts w:ascii="Times New Roman" w:hAnsi="Times New Roman" w:cs="Times New Roman"/>
        </w:rPr>
        <w:t>的专业检测机构参与初步验收及最终验收，并由其出具质量检测报告。</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货物在乙方通知安装调试完毕后</w:t>
      </w:r>
      <w:r>
        <w:rPr>
          <w:rFonts w:ascii="Times New Roman" w:hAnsi="Times New Roman" w:cs="Times New Roman"/>
          <w:u w:val="single"/>
        </w:rPr>
        <w:t>七个工作日</w:t>
      </w:r>
      <w:r>
        <w:rPr>
          <w:rFonts w:ascii="Times New Roman" w:hAnsi="Times New Roman" w:cs="Times New Roman"/>
        </w:rPr>
        <w:t>内初步验收。初步验收合格后，进入</w:t>
      </w:r>
      <w:r>
        <w:rPr>
          <w:rFonts w:ascii="Times New Roman" w:hAnsi="Times New Roman" w:cs="Times New Roman"/>
          <w:u w:val="single"/>
        </w:rPr>
        <w:t xml:space="preserve">    </w:t>
      </w:r>
      <w:r>
        <w:rPr>
          <w:rFonts w:ascii="Times New Roman" w:hAnsi="Times New Roman" w:cs="Times New Roman"/>
        </w:rPr>
        <w:t>试用期；试用期间发生重大质量问题，修复后试用相应顺延；试用期结束后</w:t>
      </w:r>
      <w:r>
        <w:rPr>
          <w:rFonts w:ascii="Times New Roman" w:hAnsi="Times New Roman" w:cs="Times New Roman"/>
          <w:u w:val="single"/>
        </w:rPr>
        <w:t xml:space="preserve">    </w:t>
      </w:r>
      <w:r>
        <w:rPr>
          <w:rFonts w:ascii="Times New Roman" w:hAnsi="Times New Roman" w:cs="Times New Roman"/>
        </w:rPr>
        <w:t>日内完成最终验收；</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2</w:t>
      </w:r>
      <w:r>
        <w:rPr>
          <w:rFonts w:ascii="Times New Roman" w:hAnsi="Times New Roman" w:cs="Times New Roman"/>
        </w:rPr>
        <w:t>）验收标准：按国家有关规定以及甲方招标文件的质量要求和技术指标、乙方的投标文件及承诺与本合同约定标准进行验收；甲乙双方如对质量要求和技术指标的约定标准有相互抵触或异议的事项，由甲方在招标</w:t>
      </w:r>
      <w:r>
        <w:rPr>
          <w:rFonts w:ascii="Times New Roman" w:hAnsi="Times New Roman" w:cs="Times New Roman" w:hint="eastAsia"/>
        </w:rPr>
        <w:t>文件</w:t>
      </w:r>
      <w:r>
        <w:rPr>
          <w:rFonts w:ascii="Times New Roman" w:hAnsi="Times New Roman" w:cs="Times New Roman"/>
        </w:rPr>
        <w:t>与投标文件中按质量要求和技术指标比较优胜的原则确定该项的约定标准进行验收；</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）如货物经乙方</w:t>
      </w:r>
      <w:r>
        <w:rPr>
          <w:rFonts w:ascii="Times New Roman" w:hAnsi="Times New Roman" w:cs="Times New Roman"/>
          <w:u w:val="single"/>
        </w:rPr>
        <w:t xml:space="preserve">   </w:t>
      </w:r>
      <w:r>
        <w:rPr>
          <w:rFonts w:ascii="Times New Roman" w:hAnsi="Times New Roman" w:cs="Times New Roman"/>
        </w:rPr>
        <w:t>次维修仍不能达到合同约定的质量标准，甲方有权退货，并视作乙方不能交付货物而须支付违约赔偿金给甲方，甲方还可依法追究乙方的违约责任。</w:t>
      </w:r>
      <w:r>
        <w:rPr>
          <w:rFonts w:ascii="Times New Roman" w:hAnsi="Times New Roman" w:cs="Times New Roman"/>
        </w:rPr>
        <w:t> </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验收结束后，应当出具验收书，列明各项标准的验收情况及项目总体评价，由验收双方共同签署。</w:t>
      </w:r>
    </w:p>
    <w:p w:rsidR="00267C9A" w:rsidRDefault="001818D7">
      <w:pPr>
        <w:pStyle w:val="ab"/>
        <w:snapToGrid w:val="0"/>
        <w:spacing w:before="120" w:after="120" w:line="300" w:lineRule="exact"/>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货物安装完成后</w:t>
      </w:r>
      <w:r>
        <w:rPr>
          <w:rFonts w:ascii="Times New Roman" w:hAnsi="Times New Roman" w:cs="Times New Roman"/>
          <w:u w:val="single"/>
        </w:rPr>
        <w:t>七个工作日</w:t>
      </w:r>
      <w:r>
        <w:rPr>
          <w:rFonts w:ascii="Times New Roman" w:hAnsi="Times New Roman" w:cs="Times New Roman"/>
        </w:rPr>
        <w:t>内，甲方无故不进行验收工作并已使用货物的，视同已安装调试完成并验收合格。验收合格的项目，甲方在</w:t>
      </w:r>
      <w:proofErr w:type="gramStart"/>
      <w:r>
        <w:rPr>
          <w:rFonts w:ascii="Times New Roman" w:hAnsi="Times New Roman" w:cs="Times New Roman"/>
        </w:rPr>
        <w:t>验收书</w:t>
      </w:r>
      <w:proofErr w:type="gramEnd"/>
      <w:r>
        <w:rPr>
          <w:rFonts w:ascii="Times New Roman" w:hAnsi="Times New Roman" w:cs="Times New Roman"/>
        </w:rPr>
        <w:t>签署之日后</w:t>
      </w:r>
      <w:r>
        <w:rPr>
          <w:rFonts w:ascii="Times New Roman" w:hAnsi="Times New Roman" w:cs="Times New Roman"/>
          <w:u w:val="single"/>
        </w:rPr>
        <w:t xml:space="preserve">    </w:t>
      </w:r>
      <w:r>
        <w:rPr>
          <w:rFonts w:ascii="Times New Roman" w:hAnsi="Times New Roman" w:cs="Times New Roman"/>
        </w:rPr>
        <w:t>日内向乙方支付采购资金。验收不合格的项目，将按本合同第十四条违约责任处理，未作约定的，按照《合同法》规定处理。</w:t>
      </w:r>
      <w:r>
        <w:rPr>
          <w:rFonts w:ascii="Times New Roman" w:hAnsi="Times New Roman" w:cs="Times New Roman"/>
        </w:rPr>
        <w:t xml:space="preserve">    </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验收时乙方必须在现场，验收完毕后作出验收结果报告（验收书）；验收费用由乙方负责。费用标准参照国家或自治区有关规定执行。</w:t>
      </w:r>
    </w:p>
    <w:p w:rsidR="00267C9A" w:rsidRDefault="001818D7">
      <w:pPr>
        <w:pStyle w:val="ab"/>
        <w:snapToGrid w:val="0"/>
        <w:spacing w:before="120" w:after="120" w:line="300" w:lineRule="exact"/>
        <w:ind w:firstLineChars="200" w:firstLine="420"/>
        <w:jc w:val="left"/>
        <w:rPr>
          <w:rFonts w:ascii="Times New Roman" w:hAnsi="Times New Roman" w:cs="Times New Roman"/>
        </w:rPr>
      </w:pPr>
      <w:r>
        <w:rPr>
          <w:rFonts w:ascii="Times New Roman" w:hAnsi="Times New Roman" w:cs="Times New Roman"/>
        </w:rPr>
        <w:t>7.</w:t>
      </w:r>
      <w:r>
        <w:rPr>
          <w:rFonts w:ascii="Times New Roman" w:hAnsi="Times New Roman" w:cs="Times New Roman"/>
        </w:rPr>
        <w:t>其他未尽事宜应严格按照《关于印发广西壮族自治区政府采购项目履约验收管理办法的通知》</w:t>
      </w:r>
      <w:r>
        <w:rPr>
          <w:rFonts w:ascii="Times New Roman" w:hAnsi="Times New Roman" w:cs="Times New Roman"/>
        </w:rPr>
        <w:t>[</w:t>
      </w:r>
      <w:proofErr w:type="gramStart"/>
      <w:r>
        <w:rPr>
          <w:rFonts w:ascii="Times New Roman" w:hAnsi="Times New Roman" w:cs="Times New Roman"/>
        </w:rPr>
        <w:t>桂财采〔</w:t>
      </w:r>
      <w:r>
        <w:rPr>
          <w:rFonts w:ascii="Times New Roman" w:hAnsi="Times New Roman" w:cs="Times New Roman"/>
        </w:rPr>
        <w:t>2015</w:t>
      </w:r>
      <w:r>
        <w:rPr>
          <w:rFonts w:ascii="Times New Roman" w:hAnsi="Times New Roman" w:cs="Times New Roman"/>
        </w:rPr>
        <w:t>〕</w:t>
      </w:r>
      <w:proofErr w:type="gramEnd"/>
      <w:r>
        <w:rPr>
          <w:rFonts w:ascii="Times New Roman" w:hAnsi="Times New Roman" w:cs="Times New Roman"/>
        </w:rPr>
        <w:t>22</w:t>
      </w:r>
      <w:r>
        <w:rPr>
          <w:rFonts w:ascii="Times New Roman" w:hAnsi="Times New Roman" w:cs="Times New Roman"/>
        </w:rPr>
        <w:t>号</w:t>
      </w:r>
      <w:r>
        <w:rPr>
          <w:rFonts w:ascii="Times New Roman" w:hAnsi="Times New Roman" w:cs="Times New Roman"/>
        </w:rPr>
        <w:t>]</w:t>
      </w:r>
      <w:r>
        <w:rPr>
          <w:rFonts w:ascii="Times New Roman" w:hAnsi="Times New Roman" w:cs="Times New Roman"/>
        </w:rPr>
        <w:t>以及《财政部关于进一步加强政府采购需求和履约验收管理的指导意见》</w:t>
      </w:r>
      <w:r>
        <w:rPr>
          <w:rFonts w:ascii="Times New Roman" w:hAnsi="Times New Roman" w:cs="Times New Roman"/>
        </w:rPr>
        <w:t>[</w:t>
      </w:r>
      <w:r>
        <w:rPr>
          <w:rFonts w:ascii="Times New Roman" w:hAnsi="Times New Roman" w:cs="Times New Roman"/>
        </w:rPr>
        <w:t>财库〔</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205</w:t>
      </w:r>
      <w:r>
        <w:rPr>
          <w:rFonts w:ascii="Times New Roman" w:hAnsi="Times New Roman" w:cs="Times New Roman"/>
        </w:rPr>
        <w:t>号</w:t>
      </w:r>
      <w:r>
        <w:rPr>
          <w:rFonts w:ascii="Times New Roman" w:hAnsi="Times New Roman" w:cs="Times New Roman"/>
        </w:rPr>
        <w:t>]</w:t>
      </w:r>
      <w:r>
        <w:rPr>
          <w:rFonts w:ascii="Times New Roman" w:hAnsi="Times New Roman" w:cs="Times New Roman"/>
        </w:rPr>
        <w:t>规定执行。</w:t>
      </w:r>
    </w:p>
    <w:p w:rsidR="00267C9A" w:rsidRDefault="001818D7">
      <w:pPr>
        <w:snapToGrid w:val="0"/>
        <w:spacing w:line="360" w:lineRule="exact"/>
        <w:ind w:firstLineChars="200" w:firstLine="422"/>
        <w:rPr>
          <w:b/>
          <w:szCs w:val="21"/>
        </w:rPr>
      </w:pPr>
      <w:r>
        <w:rPr>
          <w:b/>
          <w:szCs w:val="21"/>
        </w:rPr>
        <w:t>第十四条　违约责任</w:t>
      </w:r>
    </w:p>
    <w:p w:rsidR="00267C9A" w:rsidRDefault="001818D7">
      <w:pPr>
        <w:snapToGrid w:val="0"/>
        <w:spacing w:line="300" w:lineRule="exact"/>
        <w:ind w:firstLineChars="200" w:firstLine="420"/>
        <w:rPr>
          <w:szCs w:val="21"/>
        </w:rPr>
      </w:pPr>
      <w:r>
        <w:rPr>
          <w:szCs w:val="21"/>
        </w:rPr>
        <w:t>1.</w:t>
      </w:r>
      <w:r>
        <w:rPr>
          <w:szCs w:val="21"/>
        </w:rPr>
        <w:t>乙方所提供的货物规格、技术标准、材料等质量不合格的，应及时更换，更换不及时的按逾期交货处罚；因质量问题甲方不同意接收的或特殊情况甲方同意接收的，乙方应向甲方支付违约货款额</w:t>
      </w:r>
      <w:r>
        <w:rPr>
          <w:szCs w:val="21"/>
        </w:rPr>
        <w:t xml:space="preserve"> </w:t>
      </w:r>
      <w:r>
        <w:rPr>
          <w:szCs w:val="21"/>
          <w:u w:val="single"/>
        </w:rPr>
        <w:t>5%</w:t>
      </w:r>
      <w:r>
        <w:rPr>
          <w:szCs w:val="21"/>
        </w:rPr>
        <w:t>违约金并赔偿甲方经济损失。</w:t>
      </w:r>
      <w:r>
        <w:rPr>
          <w:szCs w:val="21"/>
        </w:rPr>
        <w:t xml:space="preserve">                                       </w:t>
      </w:r>
    </w:p>
    <w:p w:rsidR="00267C9A" w:rsidRDefault="001818D7">
      <w:pPr>
        <w:snapToGrid w:val="0"/>
        <w:spacing w:line="300" w:lineRule="exact"/>
        <w:ind w:firstLineChars="200" w:firstLine="420"/>
        <w:rPr>
          <w:szCs w:val="21"/>
        </w:rPr>
      </w:pPr>
      <w:r>
        <w:rPr>
          <w:szCs w:val="21"/>
        </w:rPr>
        <w:t>2.</w:t>
      </w:r>
      <w:r>
        <w:rPr>
          <w:szCs w:val="21"/>
        </w:rPr>
        <w:t>乙方提供的货物如侵犯了第三方合法权益而引发的任何纠纷或诉讼，均由乙方负责交涉并承担全部责任。</w:t>
      </w:r>
    </w:p>
    <w:p w:rsidR="00267C9A" w:rsidRDefault="001818D7">
      <w:pPr>
        <w:snapToGrid w:val="0"/>
        <w:spacing w:line="300" w:lineRule="exact"/>
        <w:ind w:firstLineChars="200" w:firstLine="420"/>
        <w:rPr>
          <w:szCs w:val="21"/>
        </w:rPr>
      </w:pPr>
      <w:r>
        <w:rPr>
          <w:szCs w:val="21"/>
        </w:rPr>
        <w:t>3.</w:t>
      </w:r>
      <w:r>
        <w:rPr>
          <w:szCs w:val="21"/>
        </w:rPr>
        <w:t>因包装、运输引起的货物损坏，按质量不合格处罚。</w:t>
      </w:r>
    </w:p>
    <w:p w:rsidR="00267C9A" w:rsidRDefault="001818D7">
      <w:pPr>
        <w:snapToGrid w:val="0"/>
        <w:spacing w:line="300" w:lineRule="exact"/>
        <w:ind w:firstLineChars="200" w:firstLine="420"/>
        <w:rPr>
          <w:szCs w:val="21"/>
        </w:rPr>
      </w:pPr>
      <w:r>
        <w:rPr>
          <w:szCs w:val="21"/>
        </w:rPr>
        <w:t>4.</w:t>
      </w:r>
      <w:r>
        <w:rPr>
          <w:szCs w:val="21"/>
        </w:rPr>
        <w:t>甲方无故延期接收货物、乙方逾期交货的，每天向对方偿付违约货款额</w:t>
      </w:r>
      <w:r>
        <w:rPr>
          <w:szCs w:val="21"/>
        </w:rPr>
        <w:t>3‰</w:t>
      </w:r>
      <w:r>
        <w:rPr>
          <w:szCs w:val="21"/>
        </w:rPr>
        <w:t>违约金，但违约金累计不得超过违约货款额</w:t>
      </w:r>
      <w:r>
        <w:rPr>
          <w:szCs w:val="21"/>
          <w:u w:val="single"/>
        </w:rPr>
        <w:t>5%</w:t>
      </w:r>
      <w:r>
        <w:rPr>
          <w:szCs w:val="21"/>
          <w:u w:val="single"/>
        </w:rPr>
        <w:t>，</w:t>
      </w:r>
      <w:r>
        <w:rPr>
          <w:szCs w:val="21"/>
        </w:rPr>
        <w:t>超过</w:t>
      </w:r>
      <w:r>
        <w:rPr>
          <w:szCs w:val="21"/>
          <w:u w:val="single"/>
        </w:rPr>
        <w:t xml:space="preserve"> 30 </w:t>
      </w:r>
      <w:proofErr w:type="gramStart"/>
      <w:r>
        <w:rPr>
          <w:szCs w:val="21"/>
        </w:rPr>
        <w:t>天对方</w:t>
      </w:r>
      <w:proofErr w:type="gramEnd"/>
      <w:r>
        <w:rPr>
          <w:szCs w:val="21"/>
        </w:rPr>
        <w:t>有权解除合同，违约方承担因此给对方造成经济损失；甲方延期付货款的，每天向乙方偿付延期货款额</w:t>
      </w:r>
      <w:r>
        <w:rPr>
          <w:szCs w:val="21"/>
          <w:u w:val="single"/>
        </w:rPr>
        <w:t xml:space="preserve">3‰ </w:t>
      </w:r>
      <w:r>
        <w:rPr>
          <w:szCs w:val="21"/>
        </w:rPr>
        <w:t>滞纳金，但滞纳金累计不得超过延期货款额</w:t>
      </w:r>
      <w:r>
        <w:rPr>
          <w:szCs w:val="21"/>
          <w:u w:val="single"/>
        </w:rPr>
        <w:t>5%</w:t>
      </w:r>
      <w:r>
        <w:rPr>
          <w:szCs w:val="21"/>
        </w:rPr>
        <w:t>。</w:t>
      </w:r>
    </w:p>
    <w:p w:rsidR="00267C9A" w:rsidRDefault="001818D7">
      <w:pPr>
        <w:snapToGrid w:val="0"/>
        <w:spacing w:line="300" w:lineRule="exact"/>
        <w:ind w:firstLineChars="200" w:firstLine="420"/>
        <w:rPr>
          <w:szCs w:val="21"/>
        </w:rPr>
      </w:pPr>
      <w:r>
        <w:rPr>
          <w:szCs w:val="21"/>
        </w:rPr>
        <w:t>5.</w:t>
      </w:r>
      <w:r>
        <w:rPr>
          <w:szCs w:val="21"/>
        </w:rPr>
        <w:t>乙方未按本合同和投标文件中规定的服务承诺提供售后服务的，乙方应按本合同合计金额</w:t>
      </w:r>
      <w:r>
        <w:rPr>
          <w:szCs w:val="21"/>
          <w:u w:val="single"/>
        </w:rPr>
        <w:t xml:space="preserve"> 5%</w:t>
      </w:r>
      <w:r>
        <w:rPr>
          <w:szCs w:val="21"/>
        </w:rPr>
        <w:t>向甲方支付违约金。</w:t>
      </w:r>
    </w:p>
    <w:p w:rsidR="00267C9A" w:rsidRDefault="001818D7">
      <w:pPr>
        <w:snapToGrid w:val="0"/>
        <w:spacing w:line="300" w:lineRule="exact"/>
        <w:ind w:firstLineChars="200" w:firstLine="420"/>
        <w:rPr>
          <w:szCs w:val="21"/>
        </w:rPr>
      </w:pPr>
      <w:r>
        <w:rPr>
          <w:szCs w:val="21"/>
        </w:rPr>
        <w:t>6.</w:t>
      </w:r>
      <w:r>
        <w:rPr>
          <w:szCs w:val="21"/>
        </w:rPr>
        <w:t>乙方提供的货物在质量保证期内，因设计、工艺或材料的缺陷和其它质量原因造成的问题，由乙方负责，费用从</w:t>
      </w:r>
      <w:r>
        <w:rPr>
          <w:rFonts w:hint="eastAsia"/>
          <w:szCs w:val="21"/>
        </w:rPr>
        <w:t>剩余支付货款</w:t>
      </w:r>
      <w:r>
        <w:rPr>
          <w:szCs w:val="21"/>
        </w:rPr>
        <w:t>中扣除，</w:t>
      </w:r>
      <w:r>
        <w:rPr>
          <w:rFonts w:hint="eastAsia"/>
          <w:szCs w:val="21"/>
        </w:rPr>
        <w:t>剩余支付货款</w:t>
      </w:r>
      <w:r>
        <w:rPr>
          <w:szCs w:val="21"/>
        </w:rPr>
        <w:t>不足以支付的，由乙方另行支付。</w:t>
      </w:r>
    </w:p>
    <w:p w:rsidR="00267C9A" w:rsidRDefault="001818D7">
      <w:pPr>
        <w:snapToGrid w:val="0"/>
        <w:spacing w:line="300" w:lineRule="exact"/>
        <w:ind w:firstLineChars="200" w:firstLine="420"/>
        <w:rPr>
          <w:szCs w:val="21"/>
        </w:rPr>
      </w:pPr>
      <w:r>
        <w:rPr>
          <w:szCs w:val="21"/>
        </w:rPr>
        <w:t>7.</w:t>
      </w:r>
      <w:r>
        <w:rPr>
          <w:szCs w:val="21"/>
        </w:rPr>
        <w:t>其它违约行为按违约货款额</w:t>
      </w:r>
      <w:r>
        <w:rPr>
          <w:szCs w:val="21"/>
        </w:rPr>
        <w:t>5%</w:t>
      </w:r>
      <w:r>
        <w:rPr>
          <w:szCs w:val="21"/>
        </w:rPr>
        <w:t>收取违约金并赔偿经济损失。</w:t>
      </w:r>
    </w:p>
    <w:p w:rsidR="00267C9A" w:rsidRDefault="001818D7">
      <w:pPr>
        <w:snapToGrid w:val="0"/>
        <w:spacing w:line="300" w:lineRule="exact"/>
        <w:ind w:firstLineChars="200" w:firstLine="420"/>
        <w:rPr>
          <w:szCs w:val="21"/>
        </w:rPr>
      </w:pPr>
      <w:bookmarkStart w:id="57" w:name="_Hlk19114097"/>
      <w:r>
        <w:rPr>
          <w:szCs w:val="21"/>
        </w:rPr>
        <w:t>8.</w:t>
      </w:r>
      <w:r>
        <w:rPr>
          <w:rFonts w:hint="eastAsia"/>
          <w:szCs w:val="21"/>
        </w:rPr>
        <w:t>因甲方原因导致变更、中止或者终止政府采购合同的，应当依照合同约定对乙方受到的损失予以赔偿或者补偿。</w:t>
      </w:r>
      <w:r>
        <w:rPr>
          <w:szCs w:val="21"/>
        </w:rPr>
        <w:t>赔偿（补偿）标准：</w:t>
      </w:r>
      <w:r>
        <w:rPr>
          <w:rFonts w:hint="eastAsia"/>
          <w:szCs w:val="21"/>
          <w:u w:val="single"/>
        </w:rPr>
        <w:t xml:space="preserve"> </w:t>
      </w:r>
      <w:r>
        <w:rPr>
          <w:szCs w:val="21"/>
          <w:u w:val="single"/>
        </w:rPr>
        <w:t xml:space="preserve"> </w:t>
      </w:r>
      <w:r>
        <w:rPr>
          <w:rFonts w:hint="eastAsia"/>
          <w:szCs w:val="21"/>
          <w:u w:val="single"/>
        </w:rPr>
        <w:t>按实际损失赔偿</w:t>
      </w:r>
      <w:r>
        <w:rPr>
          <w:szCs w:val="21"/>
          <w:u w:val="single"/>
        </w:rPr>
        <w:t xml:space="preserve">  </w:t>
      </w:r>
      <w:r>
        <w:rPr>
          <w:rFonts w:hint="eastAsia"/>
          <w:szCs w:val="21"/>
        </w:rPr>
        <w:t>。</w:t>
      </w:r>
    </w:p>
    <w:bookmarkEnd w:id="57"/>
    <w:p w:rsidR="00267C9A" w:rsidRDefault="001818D7">
      <w:pPr>
        <w:pStyle w:val="ab"/>
        <w:snapToGrid w:val="0"/>
        <w:spacing w:before="120" w:after="120" w:line="360" w:lineRule="exact"/>
        <w:ind w:firstLineChars="196" w:firstLine="413"/>
        <w:rPr>
          <w:rFonts w:ascii="Times New Roman" w:hAnsi="Times New Roman" w:cs="Times New Roman"/>
          <w:b/>
        </w:rPr>
      </w:pPr>
      <w:r>
        <w:rPr>
          <w:rFonts w:ascii="Times New Roman" w:hAnsi="Times New Roman" w:cs="Times New Roman"/>
          <w:b/>
        </w:rPr>
        <w:t>第十五条</w:t>
      </w:r>
      <w:r>
        <w:rPr>
          <w:rFonts w:ascii="Times New Roman" w:hAnsi="Times New Roman" w:cs="Times New Roman"/>
          <w:b/>
        </w:rPr>
        <w:t xml:space="preserve"> </w:t>
      </w:r>
      <w:r>
        <w:rPr>
          <w:rFonts w:ascii="Times New Roman" w:hAnsi="Times New Roman" w:cs="Times New Roman"/>
          <w:b/>
        </w:rPr>
        <w:t>不可抗力事件处理</w:t>
      </w:r>
    </w:p>
    <w:p w:rsidR="00267C9A" w:rsidRDefault="001818D7">
      <w:pPr>
        <w:snapToGrid w:val="0"/>
        <w:spacing w:line="300" w:lineRule="exact"/>
        <w:ind w:firstLineChars="200" w:firstLine="420"/>
        <w:rPr>
          <w:szCs w:val="21"/>
        </w:rPr>
      </w:pPr>
      <w:r>
        <w:rPr>
          <w:szCs w:val="21"/>
        </w:rPr>
        <w:t xml:space="preserve">1. </w:t>
      </w:r>
      <w:r>
        <w:rPr>
          <w:szCs w:val="21"/>
        </w:rPr>
        <w:t>在合同有效期内，任何一方因不可抗力事件导致不能履行合同，则合同履行期可延长，其延长期与不可抗力影响期相同。</w:t>
      </w:r>
    </w:p>
    <w:p w:rsidR="00267C9A" w:rsidRDefault="001818D7">
      <w:pPr>
        <w:snapToGrid w:val="0"/>
        <w:spacing w:line="300" w:lineRule="exact"/>
        <w:ind w:firstLineChars="200" w:firstLine="420"/>
        <w:rPr>
          <w:szCs w:val="21"/>
        </w:rPr>
      </w:pPr>
      <w:r>
        <w:rPr>
          <w:szCs w:val="21"/>
        </w:rPr>
        <w:t xml:space="preserve">2. </w:t>
      </w:r>
      <w:r>
        <w:rPr>
          <w:szCs w:val="21"/>
        </w:rPr>
        <w:t>不可抗力事件发生后，应立即通知对方，并寄送有关权威机构出具的证明。</w:t>
      </w:r>
    </w:p>
    <w:p w:rsidR="00267C9A" w:rsidRDefault="001818D7">
      <w:pPr>
        <w:snapToGrid w:val="0"/>
        <w:spacing w:line="300" w:lineRule="exact"/>
        <w:ind w:firstLineChars="200" w:firstLine="420"/>
        <w:rPr>
          <w:szCs w:val="21"/>
        </w:rPr>
      </w:pPr>
      <w:r>
        <w:rPr>
          <w:szCs w:val="21"/>
        </w:rPr>
        <w:t xml:space="preserve">3. </w:t>
      </w:r>
      <w:r>
        <w:rPr>
          <w:szCs w:val="21"/>
        </w:rPr>
        <w:t>不可抗力事件延续一百二十天以上，双方应通过友好协商，确定是否继续履行合同。</w:t>
      </w:r>
    </w:p>
    <w:p w:rsidR="00267C9A" w:rsidRDefault="001818D7">
      <w:pPr>
        <w:snapToGrid w:val="0"/>
        <w:spacing w:line="360" w:lineRule="exact"/>
        <w:ind w:firstLineChars="200" w:firstLine="422"/>
        <w:rPr>
          <w:szCs w:val="21"/>
        </w:rPr>
      </w:pPr>
      <w:r>
        <w:rPr>
          <w:b/>
          <w:szCs w:val="21"/>
        </w:rPr>
        <w:t>第十六条</w:t>
      </w:r>
      <w:r>
        <w:rPr>
          <w:b/>
          <w:szCs w:val="21"/>
        </w:rPr>
        <w:t xml:space="preserve">  </w:t>
      </w:r>
      <w:r>
        <w:rPr>
          <w:b/>
          <w:szCs w:val="21"/>
        </w:rPr>
        <w:t>合同争议解决</w:t>
      </w:r>
    </w:p>
    <w:p w:rsidR="00267C9A" w:rsidRDefault="001818D7">
      <w:pPr>
        <w:snapToGrid w:val="0"/>
        <w:spacing w:line="300" w:lineRule="exact"/>
        <w:ind w:firstLineChars="200" w:firstLine="420"/>
        <w:rPr>
          <w:szCs w:val="21"/>
        </w:rPr>
      </w:pPr>
      <w:r>
        <w:rPr>
          <w:szCs w:val="21"/>
        </w:rPr>
        <w:lastRenderedPageBreak/>
        <w:t xml:space="preserve">1 </w:t>
      </w:r>
      <w:r>
        <w:rPr>
          <w:szCs w:val="21"/>
        </w:rPr>
        <w:t>因货物质量问题发生争议的，应邀请国家认</w:t>
      </w:r>
      <w:r>
        <w:rPr>
          <w:rFonts w:hint="eastAsia"/>
          <w:szCs w:val="21"/>
        </w:rPr>
        <w:t>定</w:t>
      </w:r>
      <w:r>
        <w:rPr>
          <w:szCs w:val="21"/>
        </w:rPr>
        <w:t>的质量检测机构按照国家标准对货物质量进行验收。货物符合国家标准的，鉴定费由甲方承担；货物不符合国家标准的，鉴定费由乙方承担。</w:t>
      </w:r>
    </w:p>
    <w:p w:rsidR="00267C9A" w:rsidRDefault="001818D7">
      <w:pPr>
        <w:snapToGrid w:val="0"/>
        <w:spacing w:line="300" w:lineRule="exact"/>
        <w:ind w:firstLineChars="200" w:firstLine="420"/>
        <w:rPr>
          <w:szCs w:val="21"/>
        </w:rPr>
      </w:pPr>
      <w:r>
        <w:rPr>
          <w:szCs w:val="21"/>
        </w:rPr>
        <w:t xml:space="preserve">2 </w:t>
      </w:r>
      <w:r>
        <w:rPr>
          <w:szCs w:val="21"/>
        </w:rPr>
        <w:t>因履行本合同引起的或与本合同有关的争议，甲乙双方应首先通过友好协商解决，如果协商不能解决，可向甲方所在地人民法院提起诉讼。</w:t>
      </w:r>
    </w:p>
    <w:p w:rsidR="00267C9A" w:rsidRDefault="001818D7">
      <w:pPr>
        <w:snapToGrid w:val="0"/>
        <w:spacing w:line="300" w:lineRule="exact"/>
        <w:ind w:firstLineChars="200" w:firstLine="420"/>
        <w:rPr>
          <w:szCs w:val="21"/>
        </w:rPr>
      </w:pPr>
      <w:r>
        <w:rPr>
          <w:szCs w:val="21"/>
        </w:rPr>
        <w:t xml:space="preserve">3 </w:t>
      </w:r>
      <w:r>
        <w:rPr>
          <w:szCs w:val="21"/>
        </w:rPr>
        <w:t>诉讼期间，本合同继续履行。</w:t>
      </w:r>
    </w:p>
    <w:p w:rsidR="00267C9A" w:rsidRDefault="001818D7">
      <w:pPr>
        <w:pStyle w:val="ab"/>
        <w:snapToGrid w:val="0"/>
        <w:spacing w:before="120" w:after="120" w:line="360" w:lineRule="exact"/>
        <w:ind w:firstLineChars="200" w:firstLine="422"/>
        <w:rPr>
          <w:rFonts w:ascii="Times New Roman" w:hAnsi="Times New Roman" w:cs="Times New Roman"/>
          <w:b/>
        </w:rPr>
      </w:pPr>
      <w:r>
        <w:rPr>
          <w:rFonts w:ascii="Times New Roman" w:hAnsi="Times New Roman" w:cs="Times New Roman"/>
          <w:b/>
        </w:rPr>
        <w:t>第十七条</w:t>
      </w:r>
      <w:r>
        <w:rPr>
          <w:rFonts w:ascii="Times New Roman" w:hAnsi="Times New Roman" w:cs="Times New Roman"/>
          <w:b/>
        </w:rPr>
        <w:t xml:space="preserve"> </w:t>
      </w:r>
      <w:r>
        <w:rPr>
          <w:rFonts w:ascii="Times New Roman" w:hAnsi="Times New Roman" w:cs="Times New Roman"/>
          <w:b/>
        </w:rPr>
        <w:t>合同生效及其它</w:t>
      </w:r>
    </w:p>
    <w:p w:rsidR="00267C9A" w:rsidRDefault="001818D7">
      <w:pPr>
        <w:snapToGrid w:val="0"/>
        <w:spacing w:line="300" w:lineRule="exact"/>
        <w:ind w:firstLineChars="200" w:firstLine="420"/>
        <w:rPr>
          <w:szCs w:val="21"/>
        </w:rPr>
      </w:pPr>
      <w:r>
        <w:rPr>
          <w:szCs w:val="21"/>
        </w:rPr>
        <w:t>1</w:t>
      </w:r>
      <w:r>
        <w:rPr>
          <w:szCs w:val="21"/>
        </w:rPr>
        <w:t>．本合同履行期限为：</w:t>
      </w:r>
      <w:r>
        <w:rPr>
          <w:szCs w:val="21"/>
          <w:u w:val="single"/>
        </w:rPr>
        <w:t xml:space="preserve">         </w:t>
      </w:r>
      <w:r>
        <w:rPr>
          <w:szCs w:val="21"/>
        </w:rPr>
        <w:t>；合同履行地点为：</w:t>
      </w:r>
      <w:r>
        <w:rPr>
          <w:szCs w:val="21"/>
          <w:u w:val="single"/>
        </w:rPr>
        <w:t xml:space="preserve">                    </w:t>
      </w:r>
      <w:r>
        <w:rPr>
          <w:szCs w:val="21"/>
        </w:rPr>
        <w:t>；合同履行的方式：</w:t>
      </w:r>
      <w:r>
        <w:rPr>
          <w:szCs w:val="21"/>
          <w:u w:val="single"/>
        </w:rPr>
        <w:t xml:space="preserve"> </w:t>
      </w:r>
      <w:r>
        <w:rPr>
          <w:szCs w:val="21"/>
          <w:u w:val="single"/>
        </w:rPr>
        <w:t>按照本合同约定</w:t>
      </w:r>
      <w:r>
        <w:rPr>
          <w:szCs w:val="21"/>
          <w:u w:val="single"/>
        </w:rPr>
        <w:t xml:space="preserve">  </w:t>
      </w:r>
      <w:r>
        <w:rPr>
          <w:szCs w:val="21"/>
        </w:rPr>
        <w:t>。</w:t>
      </w:r>
    </w:p>
    <w:p w:rsidR="00267C9A" w:rsidRDefault="001818D7">
      <w:pPr>
        <w:snapToGrid w:val="0"/>
        <w:spacing w:line="300" w:lineRule="exact"/>
        <w:ind w:firstLineChars="200" w:firstLine="420"/>
        <w:rPr>
          <w:szCs w:val="21"/>
        </w:rPr>
      </w:pPr>
      <w:r>
        <w:rPr>
          <w:szCs w:val="21"/>
        </w:rPr>
        <w:t>2</w:t>
      </w:r>
      <w:r>
        <w:rPr>
          <w:szCs w:val="21"/>
        </w:rPr>
        <w:t>．合同经双方法定代表人或授权代表签字并加盖单位公章后生效。</w:t>
      </w:r>
    </w:p>
    <w:p w:rsidR="00267C9A" w:rsidRDefault="001818D7">
      <w:pPr>
        <w:snapToGrid w:val="0"/>
        <w:spacing w:line="300" w:lineRule="exact"/>
        <w:ind w:firstLineChars="200" w:firstLine="420"/>
        <w:rPr>
          <w:szCs w:val="21"/>
        </w:rPr>
      </w:pPr>
      <w:r>
        <w:rPr>
          <w:szCs w:val="21"/>
        </w:rPr>
        <w:t>3</w:t>
      </w:r>
      <w:r>
        <w:rPr>
          <w:szCs w:val="21"/>
        </w:rPr>
        <w:t>．合同执行中涉及采购资金和采购内容修改或补充的，须经财政部门审批，并签书面补充协议报财政部门备案，方可作为主合同不可分割的一部分。</w:t>
      </w:r>
    </w:p>
    <w:p w:rsidR="00267C9A" w:rsidRDefault="001818D7">
      <w:pPr>
        <w:snapToGrid w:val="0"/>
        <w:spacing w:line="300" w:lineRule="exact"/>
        <w:ind w:firstLineChars="200" w:firstLine="420"/>
        <w:rPr>
          <w:szCs w:val="21"/>
        </w:rPr>
      </w:pPr>
      <w:r>
        <w:rPr>
          <w:szCs w:val="21"/>
        </w:rPr>
        <w:t>4</w:t>
      </w:r>
      <w:r>
        <w:rPr>
          <w:szCs w:val="21"/>
        </w:rPr>
        <w:t>．本合同未尽事宜，遵照《合同法》有关条文执行。</w:t>
      </w:r>
    </w:p>
    <w:p w:rsidR="00267C9A" w:rsidRDefault="001818D7">
      <w:pPr>
        <w:snapToGrid w:val="0"/>
        <w:spacing w:line="360" w:lineRule="exact"/>
        <w:ind w:firstLineChars="200" w:firstLine="422"/>
        <w:rPr>
          <w:b/>
          <w:szCs w:val="21"/>
        </w:rPr>
      </w:pPr>
      <w:r>
        <w:rPr>
          <w:b/>
          <w:szCs w:val="21"/>
        </w:rPr>
        <w:t>第十八条　合同的变更、终止与转让</w:t>
      </w:r>
    </w:p>
    <w:p w:rsidR="00267C9A" w:rsidRDefault="001818D7">
      <w:pPr>
        <w:snapToGrid w:val="0"/>
        <w:spacing w:line="300" w:lineRule="exact"/>
        <w:ind w:firstLineChars="200" w:firstLine="420"/>
        <w:rPr>
          <w:szCs w:val="21"/>
        </w:rPr>
      </w:pPr>
      <w:r>
        <w:rPr>
          <w:szCs w:val="21"/>
        </w:rPr>
        <w:t>1.</w:t>
      </w:r>
      <w:r>
        <w:rPr>
          <w:szCs w:val="21"/>
        </w:rPr>
        <w:t>除《中华人民共和国政府采购法》第五十条规定的情形外，本合同一经签订，甲乙双方不得擅自变更、中止或终止。</w:t>
      </w:r>
    </w:p>
    <w:p w:rsidR="00267C9A" w:rsidRDefault="001818D7">
      <w:pPr>
        <w:snapToGrid w:val="0"/>
        <w:spacing w:line="300" w:lineRule="exact"/>
        <w:ind w:firstLineChars="200" w:firstLine="420"/>
        <w:rPr>
          <w:szCs w:val="21"/>
        </w:rPr>
      </w:pPr>
      <w:r>
        <w:rPr>
          <w:szCs w:val="21"/>
        </w:rPr>
        <w:t>2.</w:t>
      </w:r>
      <w:r>
        <w:rPr>
          <w:szCs w:val="21"/>
        </w:rPr>
        <w:t>未经甲方书面同意，乙方不得擅自转让（无进口资格的乙方委托进口货物除外）其应履行的合同义务。</w:t>
      </w:r>
    </w:p>
    <w:p w:rsidR="00267C9A" w:rsidRDefault="001818D7">
      <w:pPr>
        <w:snapToGrid w:val="0"/>
        <w:spacing w:line="360" w:lineRule="exact"/>
        <w:ind w:firstLineChars="200" w:firstLine="422"/>
        <w:rPr>
          <w:b/>
          <w:szCs w:val="21"/>
        </w:rPr>
      </w:pPr>
      <w:r>
        <w:rPr>
          <w:b/>
          <w:szCs w:val="21"/>
        </w:rPr>
        <w:t>第十九条　签订本合同依据</w:t>
      </w:r>
    </w:p>
    <w:p w:rsidR="00267C9A" w:rsidRDefault="001818D7">
      <w:pPr>
        <w:snapToGrid w:val="0"/>
        <w:spacing w:line="300" w:lineRule="exact"/>
        <w:ind w:firstLineChars="200" w:firstLine="420"/>
        <w:rPr>
          <w:szCs w:val="21"/>
        </w:rPr>
      </w:pPr>
      <w:r>
        <w:rPr>
          <w:szCs w:val="21"/>
        </w:rPr>
        <w:t>1.</w:t>
      </w:r>
      <w:r>
        <w:rPr>
          <w:szCs w:val="21"/>
        </w:rPr>
        <w:t>政府采购招标文件；</w:t>
      </w:r>
    </w:p>
    <w:p w:rsidR="00267C9A" w:rsidRDefault="001818D7">
      <w:pPr>
        <w:snapToGrid w:val="0"/>
        <w:spacing w:line="300" w:lineRule="exact"/>
        <w:ind w:firstLineChars="200" w:firstLine="420"/>
        <w:rPr>
          <w:szCs w:val="21"/>
        </w:rPr>
      </w:pPr>
      <w:r>
        <w:rPr>
          <w:szCs w:val="21"/>
        </w:rPr>
        <w:t>2.</w:t>
      </w:r>
      <w:r>
        <w:rPr>
          <w:szCs w:val="21"/>
        </w:rPr>
        <w:t>乙方提供的投标文件；</w:t>
      </w:r>
    </w:p>
    <w:p w:rsidR="00267C9A" w:rsidRDefault="001818D7">
      <w:pPr>
        <w:snapToGrid w:val="0"/>
        <w:spacing w:line="300" w:lineRule="exact"/>
        <w:ind w:firstLineChars="200" w:firstLine="420"/>
        <w:rPr>
          <w:szCs w:val="21"/>
        </w:rPr>
      </w:pPr>
      <w:r>
        <w:rPr>
          <w:szCs w:val="21"/>
        </w:rPr>
        <w:t>3.</w:t>
      </w:r>
      <w:r>
        <w:rPr>
          <w:szCs w:val="21"/>
        </w:rPr>
        <w:t>投标承诺书；</w:t>
      </w:r>
    </w:p>
    <w:p w:rsidR="00267C9A" w:rsidRDefault="001818D7">
      <w:pPr>
        <w:snapToGrid w:val="0"/>
        <w:spacing w:line="300" w:lineRule="exact"/>
        <w:ind w:firstLineChars="200" w:firstLine="420"/>
        <w:rPr>
          <w:szCs w:val="21"/>
          <w:u w:val="single"/>
        </w:rPr>
      </w:pPr>
      <w:r>
        <w:rPr>
          <w:szCs w:val="21"/>
        </w:rPr>
        <w:t>4.</w:t>
      </w:r>
      <w:r>
        <w:rPr>
          <w:szCs w:val="21"/>
        </w:rPr>
        <w:t>中标通知书。</w:t>
      </w:r>
    </w:p>
    <w:p w:rsidR="00267C9A" w:rsidRDefault="001818D7">
      <w:pPr>
        <w:snapToGrid w:val="0"/>
        <w:spacing w:line="300" w:lineRule="exact"/>
        <w:ind w:firstLineChars="200" w:firstLine="422"/>
        <w:rPr>
          <w:szCs w:val="21"/>
        </w:rPr>
      </w:pPr>
      <w:r>
        <w:rPr>
          <w:b/>
          <w:szCs w:val="21"/>
        </w:rPr>
        <w:t xml:space="preserve">第二十条　</w:t>
      </w:r>
      <w:r>
        <w:rPr>
          <w:szCs w:val="21"/>
        </w:rPr>
        <w:t>本合同一式五份，具有同等法律效力。</w:t>
      </w:r>
      <w:r>
        <w:rPr>
          <w:spacing w:val="4"/>
          <w:szCs w:val="21"/>
        </w:rPr>
        <w:t>政府采购监督管理部门、采购代理机构</w:t>
      </w:r>
      <w:r>
        <w:rPr>
          <w:szCs w:val="21"/>
        </w:rPr>
        <w:t>各一份，甲方两份，乙方一份。</w:t>
      </w:r>
    </w:p>
    <w:p w:rsidR="00267C9A" w:rsidRDefault="001818D7">
      <w:pPr>
        <w:snapToGrid w:val="0"/>
        <w:spacing w:line="300" w:lineRule="exact"/>
        <w:ind w:firstLineChars="200" w:firstLine="420"/>
        <w:rPr>
          <w:szCs w:val="21"/>
        </w:rPr>
      </w:pPr>
      <w:r>
        <w:rPr>
          <w:szCs w:val="21"/>
        </w:rPr>
        <w:t>本合同经甲乙双方法定代表人或授权代表签字并加盖单位公章后生效。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267C9A">
        <w:trPr>
          <w:cantSplit/>
          <w:trHeight w:val="975"/>
        </w:trPr>
        <w:tc>
          <w:tcPr>
            <w:tcW w:w="4437" w:type="dxa"/>
            <w:vAlign w:val="center"/>
          </w:tcPr>
          <w:p w:rsidR="00267C9A" w:rsidRDefault="001818D7">
            <w:pPr>
              <w:snapToGrid w:val="0"/>
              <w:spacing w:line="360" w:lineRule="exact"/>
              <w:rPr>
                <w:szCs w:val="21"/>
              </w:rPr>
            </w:pPr>
            <w:r>
              <w:rPr>
                <w:szCs w:val="21"/>
              </w:rPr>
              <w:t>甲方（章）</w:t>
            </w:r>
            <w:r>
              <w:rPr>
                <w:szCs w:val="21"/>
              </w:rPr>
              <w:t xml:space="preserve">           </w:t>
            </w:r>
          </w:p>
          <w:p w:rsidR="00267C9A" w:rsidRDefault="00267C9A">
            <w:pPr>
              <w:snapToGrid w:val="0"/>
              <w:spacing w:line="360" w:lineRule="exact"/>
              <w:ind w:right="105" w:firstLineChars="450" w:firstLine="945"/>
              <w:jc w:val="right"/>
              <w:rPr>
                <w:szCs w:val="21"/>
              </w:rPr>
            </w:pPr>
          </w:p>
        </w:tc>
        <w:tc>
          <w:tcPr>
            <w:tcW w:w="4688" w:type="dxa"/>
            <w:vAlign w:val="center"/>
          </w:tcPr>
          <w:p w:rsidR="00267C9A" w:rsidRDefault="001818D7">
            <w:pPr>
              <w:snapToGrid w:val="0"/>
              <w:spacing w:line="360" w:lineRule="exact"/>
              <w:rPr>
                <w:szCs w:val="21"/>
              </w:rPr>
            </w:pPr>
            <w:r>
              <w:rPr>
                <w:szCs w:val="21"/>
              </w:rPr>
              <w:t>乙方（章）</w:t>
            </w:r>
            <w:r>
              <w:rPr>
                <w:szCs w:val="21"/>
              </w:rPr>
              <w:t xml:space="preserve">              </w:t>
            </w:r>
          </w:p>
          <w:p w:rsidR="00267C9A" w:rsidRDefault="00267C9A">
            <w:pPr>
              <w:snapToGrid w:val="0"/>
              <w:spacing w:line="360" w:lineRule="exact"/>
              <w:jc w:val="right"/>
              <w:rPr>
                <w:szCs w:val="21"/>
              </w:rPr>
            </w:pPr>
          </w:p>
        </w:tc>
      </w:tr>
      <w:tr w:rsidR="00267C9A">
        <w:trPr>
          <w:cantSplit/>
          <w:trHeight w:val="482"/>
        </w:trPr>
        <w:tc>
          <w:tcPr>
            <w:tcW w:w="4437" w:type="dxa"/>
            <w:vAlign w:val="center"/>
          </w:tcPr>
          <w:p w:rsidR="00267C9A" w:rsidRDefault="001818D7">
            <w:pPr>
              <w:snapToGrid w:val="0"/>
              <w:spacing w:line="360" w:lineRule="exact"/>
              <w:rPr>
                <w:szCs w:val="21"/>
              </w:rPr>
            </w:pPr>
            <w:r>
              <w:rPr>
                <w:szCs w:val="21"/>
              </w:rPr>
              <w:t>单位地址：</w:t>
            </w:r>
          </w:p>
        </w:tc>
        <w:tc>
          <w:tcPr>
            <w:tcW w:w="4688" w:type="dxa"/>
            <w:vAlign w:val="center"/>
          </w:tcPr>
          <w:p w:rsidR="00267C9A" w:rsidRDefault="001818D7">
            <w:pPr>
              <w:snapToGrid w:val="0"/>
              <w:spacing w:line="360" w:lineRule="exact"/>
              <w:rPr>
                <w:szCs w:val="21"/>
              </w:rPr>
            </w:pPr>
            <w:r>
              <w:rPr>
                <w:szCs w:val="21"/>
              </w:rPr>
              <w:t>单位地址：</w:t>
            </w:r>
          </w:p>
        </w:tc>
      </w:tr>
      <w:tr w:rsidR="00267C9A">
        <w:trPr>
          <w:cantSplit/>
          <w:trHeight w:val="465"/>
        </w:trPr>
        <w:tc>
          <w:tcPr>
            <w:tcW w:w="4437" w:type="dxa"/>
            <w:vAlign w:val="center"/>
          </w:tcPr>
          <w:p w:rsidR="00267C9A" w:rsidRDefault="001818D7">
            <w:pPr>
              <w:snapToGrid w:val="0"/>
              <w:spacing w:line="360" w:lineRule="exact"/>
              <w:rPr>
                <w:szCs w:val="21"/>
              </w:rPr>
            </w:pPr>
            <w:r>
              <w:rPr>
                <w:szCs w:val="21"/>
              </w:rPr>
              <w:t>法定代表人：</w:t>
            </w:r>
          </w:p>
        </w:tc>
        <w:tc>
          <w:tcPr>
            <w:tcW w:w="4688" w:type="dxa"/>
            <w:vAlign w:val="center"/>
          </w:tcPr>
          <w:p w:rsidR="00267C9A" w:rsidRDefault="001818D7">
            <w:pPr>
              <w:snapToGrid w:val="0"/>
              <w:spacing w:line="360" w:lineRule="exact"/>
              <w:rPr>
                <w:szCs w:val="21"/>
              </w:rPr>
            </w:pPr>
            <w:r>
              <w:rPr>
                <w:szCs w:val="21"/>
              </w:rPr>
              <w:t>法定代表人：</w:t>
            </w:r>
          </w:p>
        </w:tc>
      </w:tr>
      <w:tr w:rsidR="00267C9A">
        <w:trPr>
          <w:cantSplit/>
          <w:trHeight w:val="434"/>
        </w:trPr>
        <w:tc>
          <w:tcPr>
            <w:tcW w:w="4437" w:type="dxa"/>
            <w:vAlign w:val="center"/>
          </w:tcPr>
          <w:p w:rsidR="00267C9A" w:rsidRDefault="001818D7">
            <w:pPr>
              <w:snapToGrid w:val="0"/>
              <w:spacing w:line="360" w:lineRule="exact"/>
              <w:rPr>
                <w:szCs w:val="21"/>
              </w:rPr>
            </w:pPr>
            <w:r>
              <w:rPr>
                <w:szCs w:val="21"/>
              </w:rPr>
              <w:t>委托代理人：</w:t>
            </w:r>
          </w:p>
        </w:tc>
        <w:tc>
          <w:tcPr>
            <w:tcW w:w="4688" w:type="dxa"/>
            <w:vAlign w:val="center"/>
          </w:tcPr>
          <w:p w:rsidR="00267C9A" w:rsidRDefault="001818D7">
            <w:pPr>
              <w:snapToGrid w:val="0"/>
              <w:spacing w:line="360" w:lineRule="exact"/>
              <w:rPr>
                <w:szCs w:val="21"/>
              </w:rPr>
            </w:pPr>
            <w:r>
              <w:rPr>
                <w:szCs w:val="21"/>
              </w:rPr>
              <w:t>委托代理人</w:t>
            </w:r>
          </w:p>
        </w:tc>
      </w:tr>
      <w:tr w:rsidR="00267C9A">
        <w:trPr>
          <w:cantSplit/>
          <w:trHeight w:val="413"/>
        </w:trPr>
        <w:tc>
          <w:tcPr>
            <w:tcW w:w="4437" w:type="dxa"/>
            <w:vAlign w:val="center"/>
          </w:tcPr>
          <w:p w:rsidR="00267C9A" w:rsidRDefault="001818D7">
            <w:pPr>
              <w:snapToGrid w:val="0"/>
              <w:spacing w:line="360" w:lineRule="exact"/>
              <w:rPr>
                <w:szCs w:val="21"/>
              </w:rPr>
            </w:pPr>
            <w:r>
              <w:rPr>
                <w:szCs w:val="21"/>
              </w:rPr>
              <w:t>电话：</w:t>
            </w:r>
          </w:p>
        </w:tc>
        <w:tc>
          <w:tcPr>
            <w:tcW w:w="4688" w:type="dxa"/>
            <w:vAlign w:val="center"/>
          </w:tcPr>
          <w:p w:rsidR="00267C9A" w:rsidRDefault="001818D7">
            <w:pPr>
              <w:snapToGrid w:val="0"/>
              <w:spacing w:line="360" w:lineRule="exact"/>
              <w:rPr>
                <w:szCs w:val="21"/>
              </w:rPr>
            </w:pPr>
            <w:r>
              <w:rPr>
                <w:szCs w:val="21"/>
              </w:rPr>
              <w:t>电话：</w:t>
            </w:r>
          </w:p>
        </w:tc>
      </w:tr>
      <w:tr w:rsidR="00267C9A">
        <w:trPr>
          <w:cantSplit/>
          <w:trHeight w:val="410"/>
        </w:trPr>
        <w:tc>
          <w:tcPr>
            <w:tcW w:w="4437" w:type="dxa"/>
            <w:vAlign w:val="center"/>
          </w:tcPr>
          <w:p w:rsidR="00267C9A" w:rsidRDefault="001818D7">
            <w:pPr>
              <w:snapToGrid w:val="0"/>
              <w:spacing w:line="360" w:lineRule="exact"/>
              <w:rPr>
                <w:szCs w:val="21"/>
              </w:rPr>
            </w:pPr>
            <w:r>
              <w:rPr>
                <w:szCs w:val="21"/>
              </w:rPr>
              <w:t>电子邮箱：</w:t>
            </w:r>
          </w:p>
        </w:tc>
        <w:tc>
          <w:tcPr>
            <w:tcW w:w="4688" w:type="dxa"/>
            <w:vAlign w:val="center"/>
          </w:tcPr>
          <w:p w:rsidR="00267C9A" w:rsidRDefault="001818D7">
            <w:pPr>
              <w:snapToGrid w:val="0"/>
              <w:spacing w:line="360" w:lineRule="exact"/>
              <w:rPr>
                <w:szCs w:val="21"/>
              </w:rPr>
            </w:pPr>
            <w:r>
              <w:rPr>
                <w:szCs w:val="21"/>
              </w:rPr>
              <w:t>电子邮箱：</w:t>
            </w:r>
          </w:p>
        </w:tc>
      </w:tr>
      <w:tr w:rsidR="00267C9A">
        <w:trPr>
          <w:cantSplit/>
          <w:trHeight w:val="410"/>
        </w:trPr>
        <w:tc>
          <w:tcPr>
            <w:tcW w:w="4437" w:type="dxa"/>
            <w:vAlign w:val="center"/>
          </w:tcPr>
          <w:p w:rsidR="00267C9A" w:rsidRDefault="001818D7">
            <w:pPr>
              <w:snapToGrid w:val="0"/>
              <w:spacing w:line="360" w:lineRule="exact"/>
              <w:rPr>
                <w:szCs w:val="21"/>
              </w:rPr>
            </w:pPr>
            <w:r>
              <w:rPr>
                <w:szCs w:val="21"/>
              </w:rPr>
              <w:t>开户银行：</w:t>
            </w:r>
          </w:p>
        </w:tc>
        <w:tc>
          <w:tcPr>
            <w:tcW w:w="4688" w:type="dxa"/>
            <w:vAlign w:val="center"/>
          </w:tcPr>
          <w:p w:rsidR="00267C9A" w:rsidRDefault="001818D7">
            <w:pPr>
              <w:snapToGrid w:val="0"/>
              <w:spacing w:line="360" w:lineRule="exact"/>
              <w:rPr>
                <w:szCs w:val="21"/>
              </w:rPr>
            </w:pPr>
            <w:r>
              <w:rPr>
                <w:szCs w:val="21"/>
              </w:rPr>
              <w:t>开户银行：</w:t>
            </w:r>
          </w:p>
        </w:tc>
      </w:tr>
      <w:tr w:rsidR="00267C9A">
        <w:trPr>
          <w:cantSplit/>
          <w:trHeight w:val="416"/>
        </w:trPr>
        <w:tc>
          <w:tcPr>
            <w:tcW w:w="4437" w:type="dxa"/>
            <w:vAlign w:val="center"/>
          </w:tcPr>
          <w:p w:rsidR="00267C9A" w:rsidRDefault="001818D7">
            <w:pPr>
              <w:snapToGrid w:val="0"/>
              <w:spacing w:line="360" w:lineRule="exact"/>
              <w:rPr>
                <w:szCs w:val="21"/>
              </w:rPr>
            </w:pPr>
            <w:r>
              <w:rPr>
                <w:szCs w:val="21"/>
              </w:rPr>
              <w:t>账号：</w:t>
            </w:r>
          </w:p>
        </w:tc>
        <w:tc>
          <w:tcPr>
            <w:tcW w:w="4688" w:type="dxa"/>
            <w:vAlign w:val="center"/>
          </w:tcPr>
          <w:p w:rsidR="00267C9A" w:rsidRDefault="001818D7">
            <w:pPr>
              <w:snapToGrid w:val="0"/>
              <w:spacing w:line="360" w:lineRule="exact"/>
              <w:rPr>
                <w:szCs w:val="21"/>
              </w:rPr>
            </w:pPr>
            <w:r>
              <w:rPr>
                <w:szCs w:val="21"/>
              </w:rPr>
              <w:t>账号：</w:t>
            </w:r>
          </w:p>
        </w:tc>
      </w:tr>
      <w:tr w:rsidR="00267C9A">
        <w:trPr>
          <w:cantSplit/>
          <w:trHeight w:val="421"/>
        </w:trPr>
        <w:tc>
          <w:tcPr>
            <w:tcW w:w="4437" w:type="dxa"/>
            <w:vAlign w:val="center"/>
          </w:tcPr>
          <w:p w:rsidR="00267C9A" w:rsidRDefault="001818D7">
            <w:pPr>
              <w:snapToGrid w:val="0"/>
              <w:spacing w:line="360" w:lineRule="exact"/>
              <w:rPr>
                <w:szCs w:val="21"/>
              </w:rPr>
            </w:pPr>
            <w:r>
              <w:rPr>
                <w:szCs w:val="21"/>
              </w:rPr>
              <w:t>邮政编码：</w:t>
            </w:r>
          </w:p>
        </w:tc>
        <w:tc>
          <w:tcPr>
            <w:tcW w:w="4688" w:type="dxa"/>
            <w:vAlign w:val="center"/>
          </w:tcPr>
          <w:p w:rsidR="00267C9A" w:rsidRDefault="001818D7">
            <w:pPr>
              <w:snapToGrid w:val="0"/>
              <w:spacing w:line="360" w:lineRule="exact"/>
              <w:rPr>
                <w:szCs w:val="21"/>
              </w:rPr>
            </w:pPr>
            <w:r>
              <w:rPr>
                <w:szCs w:val="21"/>
              </w:rPr>
              <w:t>邮政编码：</w:t>
            </w:r>
          </w:p>
        </w:tc>
      </w:tr>
      <w:tr w:rsidR="00267C9A">
        <w:trPr>
          <w:cantSplit/>
          <w:trHeight w:val="981"/>
        </w:trPr>
        <w:tc>
          <w:tcPr>
            <w:tcW w:w="9125" w:type="dxa"/>
            <w:gridSpan w:val="2"/>
          </w:tcPr>
          <w:p w:rsidR="00267C9A" w:rsidRDefault="001818D7">
            <w:pPr>
              <w:snapToGrid w:val="0"/>
              <w:spacing w:line="360" w:lineRule="exact"/>
              <w:rPr>
                <w:szCs w:val="21"/>
              </w:rPr>
            </w:pPr>
            <w:r>
              <w:rPr>
                <w:szCs w:val="21"/>
              </w:rPr>
              <w:t>经办人：</w:t>
            </w:r>
          </w:p>
          <w:p w:rsidR="00267C9A" w:rsidRDefault="001818D7">
            <w:pPr>
              <w:snapToGrid w:val="0"/>
              <w:spacing w:line="360" w:lineRule="exact"/>
              <w:ind w:firstLineChars="300" w:firstLine="630"/>
              <w:jc w:val="right"/>
              <w:rPr>
                <w:szCs w:val="21"/>
              </w:rPr>
            </w:pPr>
            <w:r>
              <w:rPr>
                <w:szCs w:val="21"/>
              </w:rPr>
              <w:t>年</w:t>
            </w:r>
            <w:r>
              <w:rPr>
                <w:szCs w:val="21"/>
              </w:rPr>
              <w:t xml:space="preserve">    </w:t>
            </w:r>
            <w:r>
              <w:rPr>
                <w:szCs w:val="21"/>
              </w:rPr>
              <w:t>月</w:t>
            </w:r>
            <w:r>
              <w:rPr>
                <w:szCs w:val="21"/>
              </w:rPr>
              <w:t xml:space="preserve">    </w:t>
            </w:r>
            <w:r>
              <w:rPr>
                <w:szCs w:val="21"/>
              </w:rPr>
              <w:t>日</w:t>
            </w:r>
          </w:p>
        </w:tc>
      </w:tr>
    </w:tbl>
    <w:p w:rsidR="00267C9A" w:rsidRDefault="001818D7">
      <w:pPr>
        <w:spacing w:before="120" w:line="320" w:lineRule="atLeast"/>
        <w:jc w:val="left"/>
        <w:outlineLvl w:val="1"/>
        <w:rPr>
          <w:b/>
          <w:bCs/>
          <w:kern w:val="0"/>
          <w:szCs w:val="21"/>
        </w:rPr>
      </w:pPr>
      <w:r>
        <w:rPr>
          <w:szCs w:val="21"/>
        </w:rPr>
        <w:br w:type="page"/>
      </w:r>
      <w:r>
        <w:rPr>
          <w:b/>
          <w:bCs/>
          <w:kern w:val="0"/>
          <w:szCs w:val="21"/>
        </w:rPr>
        <w:lastRenderedPageBreak/>
        <w:t>合同附件</w:t>
      </w:r>
      <w:r>
        <w:rPr>
          <w:b/>
          <w:bCs/>
          <w:kern w:val="0"/>
          <w:szCs w:val="21"/>
        </w:rPr>
        <w:t>1</w:t>
      </w:r>
    </w:p>
    <w:p w:rsidR="00267C9A" w:rsidRDefault="001818D7">
      <w:pPr>
        <w:snapToGrid w:val="0"/>
        <w:spacing w:line="360" w:lineRule="exact"/>
        <w:jc w:val="center"/>
        <w:rPr>
          <w:b/>
          <w:bCs/>
          <w:szCs w:val="21"/>
        </w:rPr>
      </w:pPr>
      <w:r>
        <w:rPr>
          <w:b/>
          <w:bCs/>
          <w:szCs w:val="21"/>
        </w:rPr>
        <w:t>投标承诺书</w:t>
      </w:r>
    </w:p>
    <w:p w:rsidR="00267C9A" w:rsidRDefault="001818D7">
      <w:pPr>
        <w:rPr>
          <w:szCs w:val="21"/>
        </w:rPr>
      </w:pPr>
      <w:r>
        <w:rPr>
          <w:szCs w:val="21"/>
        </w:rPr>
        <w:t>一般货物类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4285"/>
      </w:tblGrid>
      <w:tr w:rsidR="00267C9A">
        <w:trPr>
          <w:trHeight w:val="865"/>
          <w:jc w:val="center"/>
        </w:trPr>
        <w:tc>
          <w:tcPr>
            <w:tcW w:w="8582" w:type="dxa"/>
            <w:gridSpan w:val="2"/>
            <w:vAlign w:val="center"/>
          </w:tcPr>
          <w:p w:rsidR="00267C9A" w:rsidRDefault="001818D7">
            <w:pPr>
              <w:ind w:right="210"/>
              <w:jc w:val="left"/>
              <w:rPr>
                <w:szCs w:val="21"/>
              </w:rPr>
            </w:pPr>
            <w:r>
              <w:rPr>
                <w:szCs w:val="21"/>
              </w:rPr>
              <w:t>1</w:t>
            </w:r>
            <w:r>
              <w:rPr>
                <w:szCs w:val="21"/>
              </w:rPr>
              <w:t>．乙方承诺具体事项：</w:t>
            </w:r>
          </w:p>
          <w:p w:rsidR="00267C9A" w:rsidRDefault="00267C9A">
            <w:pPr>
              <w:ind w:right="210"/>
              <w:jc w:val="left"/>
              <w:rPr>
                <w:szCs w:val="21"/>
              </w:rPr>
            </w:pPr>
          </w:p>
        </w:tc>
      </w:tr>
      <w:tr w:rsidR="00267C9A">
        <w:trPr>
          <w:trHeight w:val="865"/>
          <w:jc w:val="center"/>
        </w:trPr>
        <w:tc>
          <w:tcPr>
            <w:tcW w:w="8582" w:type="dxa"/>
            <w:gridSpan w:val="2"/>
            <w:vAlign w:val="center"/>
          </w:tcPr>
          <w:p w:rsidR="00267C9A" w:rsidRDefault="001818D7">
            <w:pPr>
              <w:rPr>
                <w:szCs w:val="21"/>
              </w:rPr>
            </w:pPr>
            <w:r>
              <w:rPr>
                <w:szCs w:val="21"/>
              </w:rPr>
              <w:t>2</w:t>
            </w:r>
            <w:r>
              <w:rPr>
                <w:szCs w:val="21"/>
              </w:rPr>
              <w:t>．售后服务具体事项：</w:t>
            </w:r>
          </w:p>
          <w:p w:rsidR="00267C9A" w:rsidRDefault="00267C9A">
            <w:pPr>
              <w:rPr>
                <w:szCs w:val="21"/>
              </w:rPr>
            </w:pPr>
          </w:p>
        </w:tc>
      </w:tr>
      <w:tr w:rsidR="00267C9A">
        <w:trPr>
          <w:trHeight w:val="865"/>
          <w:jc w:val="center"/>
        </w:trPr>
        <w:tc>
          <w:tcPr>
            <w:tcW w:w="8582" w:type="dxa"/>
            <w:gridSpan w:val="2"/>
            <w:vAlign w:val="center"/>
          </w:tcPr>
          <w:p w:rsidR="00267C9A" w:rsidRDefault="001818D7">
            <w:pPr>
              <w:rPr>
                <w:szCs w:val="21"/>
              </w:rPr>
            </w:pPr>
            <w:r>
              <w:rPr>
                <w:szCs w:val="21"/>
              </w:rPr>
              <w:t>3</w:t>
            </w:r>
            <w:r>
              <w:rPr>
                <w:szCs w:val="21"/>
              </w:rPr>
              <w:t>．质保期责任：</w:t>
            </w:r>
          </w:p>
          <w:p w:rsidR="00267C9A" w:rsidRDefault="00267C9A">
            <w:pPr>
              <w:rPr>
                <w:szCs w:val="21"/>
              </w:rPr>
            </w:pPr>
          </w:p>
        </w:tc>
      </w:tr>
      <w:tr w:rsidR="00267C9A">
        <w:trPr>
          <w:trHeight w:val="865"/>
          <w:jc w:val="center"/>
        </w:trPr>
        <w:tc>
          <w:tcPr>
            <w:tcW w:w="8582" w:type="dxa"/>
            <w:gridSpan w:val="2"/>
            <w:vAlign w:val="center"/>
          </w:tcPr>
          <w:p w:rsidR="00267C9A" w:rsidRDefault="001818D7">
            <w:pPr>
              <w:rPr>
                <w:szCs w:val="21"/>
              </w:rPr>
            </w:pPr>
            <w:r>
              <w:rPr>
                <w:szCs w:val="21"/>
              </w:rPr>
              <w:t>4</w:t>
            </w:r>
            <w:r>
              <w:rPr>
                <w:szCs w:val="21"/>
              </w:rPr>
              <w:t>．其他具体事项：</w:t>
            </w:r>
          </w:p>
          <w:p w:rsidR="00267C9A" w:rsidRDefault="00267C9A">
            <w:pPr>
              <w:rPr>
                <w:szCs w:val="21"/>
              </w:rPr>
            </w:pPr>
          </w:p>
        </w:tc>
      </w:tr>
      <w:tr w:rsidR="00267C9A">
        <w:trPr>
          <w:trHeight w:val="1605"/>
          <w:jc w:val="center"/>
        </w:trPr>
        <w:tc>
          <w:tcPr>
            <w:tcW w:w="4297" w:type="dxa"/>
            <w:vAlign w:val="center"/>
          </w:tcPr>
          <w:p w:rsidR="00267C9A" w:rsidRDefault="001818D7">
            <w:pPr>
              <w:rPr>
                <w:szCs w:val="21"/>
              </w:rPr>
            </w:pPr>
            <w:r>
              <w:rPr>
                <w:szCs w:val="21"/>
              </w:rPr>
              <w:t>甲方</w:t>
            </w:r>
            <w:r>
              <w:rPr>
                <w:szCs w:val="21"/>
              </w:rPr>
              <w:t>(</w:t>
            </w:r>
            <w:r>
              <w:rPr>
                <w:szCs w:val="21"/>
              </w:rPr>
              <w:t>章</w:t>
            </w:r>
            <w:r>
              <w:rPr>
                <w:szCs w:val="21"/>
              </w:rPr>
              <w:t>)</w:t>
            </w:r>
          </w:p>
          <w:p w:rsidR="00267C9A" w:rsidRDefault="00267C9A">
            <w:pPr>
              <w:rPr>
                <w:szCs w:val="21"/>
              </w:rPr>
            </w:pPr>
          </w:p>
          <w:p w:rsidR="00267C9A" w:rsidRDefault="00267C9A">
            <w:pPr>
              <w:rPr>
                <w:szCs w:val="21"/>
              </w:rPr>
            </w:pPr>
          </w:p>
          <w:p w:rsidR="00267C9A" w:rsidRDefault="001818D7">
            <w:pPr>
              <w:wordWrap w:val="0"/>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c>
          <w:tcPr>
            <w:tcW w:w="4285" w:type="dxa"/>
            <w:vAlign w:val="center"/>
          </w:tcPr>
          <w:p w:rsidR="00267C9A" w:rsidRDefault="001818D7">
            <w:pPr>
              <w:rPr>
                <w:szCs w:val="21"/>
              </w:rPr>
            </w:pPr>
            <w:r>
              <w:rPr>
                <w:szCs w:val="21"/>
              </w:rPr>
              <w:t>乙方</w:t>
            </w:r>
            <w:r>
              <w:rPr>
                <w:szCs w:val="21"/>
              </w:rPr>
              <w:t>(</w:t>
            </w:r>
            <w:r>
              <w:rPr>
                <w:szCs w:val="21"/>
              </w:rPr>
              <w:t>章</w:t>
            </w:r>
            <w:r>
              <w:rPr>
                <w:szCs w:val="21"/>
              </w:rPr>
              <w:t>)</w:t>
            </w:r>
          </w:p>
          <w:p w:rsidR="00267C9A" w:rsidRDefault="00267C9A">
            <w:pPr>
              <w:rPr>
                <w:szCs w:val="21"/>
              </w:rPr>
            </w:pPr>
          </w:p>
          <w:p w:rsidR="00267C9A" w:rsidRDefault="00267C9A">
            <w:pPr>
              <w:rPr>
                <w:szCs w:val="21"/>
              </w:rPr>
            </w:pPr>
          </w:p>
          <w:p w:rsidR="00267C9A" w:rsidRDefault="001818D7">
            <w:pPr>
              <w:wordWrap w:val="0"/>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267C9A" w:rsidRDefault="001818D7">
      <w:pPr>
        <w:snapToGrid w:val="0"/>
        <w:spacing w:line="400" w:lineRule="exact"/>
        <w:rPr>
          <w:b/>
          <w:bCs/>
          <w:szCs w:val="21"/>
        </w:rPr>
      </w:pPr>
      <w:r>
        <w:rPr>
          <w:szCs w:val="21"/>
        </w:rPr>
        <w:t>注：售后服务事项填不下时可另加附页。</w:t>
      </w:r>
    </w:p>
    <w:p w:rsidR="00267C9A" w:rsidRDefault="001818D7">
      <w:pPr>
        <w:pStyle w:val="a9"/>
        <w:ind w:firstLine="634"/>
        <w:jc w:val="center"/>
        <w:rPr>
          <w:sz w:val="18"/>
          <w:szCs w:val="18"/>
        </w:rPr>
      </w:pPr>
      <w:r>
        <w:rPr>
          <w:sz w:val="18"/>
          <w:szCs w:val="18"/>
        </w:rPr>
        <w:br w:type="page"/>
      </w:r>
    </w:p>
    <w:p w:rsidR="00267C9A" w:rsidRDefault="001818D7">
      <w:pPr>
        <w:spacing w:before="120" w:line="320" w:lineRule="atLeast"/>
        <w:jc w:val="left"/>
        <w:outlineLvl w:val="1"/>
        <w:rPr>
          <w:b/>
          <w:bCs/>
          <w:kern w:val="0"/>
          <w:szCs w:val="21"/>
        </w:rPr>
      </w:pPr>
      <w:r>
        <w:rPr>
          <w:b/>
          <w:bCs/>
          <w:kern w:val="0"/>
          <w:szCs w:val="21"/>
        </w:rPr>
        <w:lastRenderedPageBreak/>
        <w:t>合同附件</w:t>
      </w:r>
      <w:r>
        <w:rPr>
          <w:rFonts w:hint="eastAsia"/>
          <w:b/>
          <w:bCs/>
          <w:kern w:val="0"/>
          <w:szCs w:val="21"/>
        </w:rPr>
        <w:t>2</w:t>
      </w:r>
    </w:p>
    <w:p w:rsidR="00267C9A" w:rsidRDefault="00267C9A">
      <w:pPr>
        <w:pStyle w:val="a9"/>
        <w:ind w:firstLine="634"/>
        <w:rPr>
          <w:sz w:val="18"/>
          <w:szCs w:val="18"/>
        </w:rPr>
      </w:pPr>
    </w:p>
    <w:p w:rsidR="00267C9A" w:rsidRDefault="001818D7">
      <w:pPr>
        <w:snapToGrid w:val="0"/>
        <w:spacing w:line="360" w:lineRule="exact"/>
        <w:jc w:val="center"/>
        <w:rPr>
          <w:b/>
          <w:bCs/>
          <w:szCs w:val="21"/>
        </w:rPr>
      </w:pPr>
      <w:r>
        <w:rPr>
          <w:rFonts w:hint="eastAsia"/>
          <w:b/>
          <w:bCs/>
          <w:szCs w:val="21"/>
        </w:rPr>
        <w:t>投标保证金退还申请</w:t>
      </w:r>
    </w:p>
    <w:p w:rsidR="00267C9A" w:rsidRDefault="00267C9A">
      <w:pPr>
        <w:rPr>
          <w:sz w:val="32"/>
          <w:szCs w:val="32"/>
        </w:rPr>
      </w:pPr>
    </w:p>
    <w:p w:rsidR="00267C9A" w:rsidRDefault="001818D7">
      <w:pPr>
        <w:rPr>
          <w:szCs w:val="21"/>
        </w:rPr>
      </w:pPr>
      <w:r>
        <w:rPr>
          <w:rFonts w:hint="eastAsia"/>
          <w:szCs w:val="21"/>
        </w:rPr>
        <w:t>广西</w:t>
      </w:r>
      <w:r>
        <w:rPr>
          <w:szCs w:val="21"/>
        </w:rPr>
        <w:t>机电设备招标有限公司</w:t>
      </w:r>
      <w:r>
        <w:rPr>
          <w:rFonts w:hint="eastAsia"/>
          <w:szCs w:val="21"/>
        </w:rPr>
        <w:t>：</w:t>
      </w:r>
    </w:p>
    <w:p w:rsidR="00267C9A" w:rsidRDefault="00267C9A">
      <w:pPr>
        <w:rPr>
          <w:szCs w:val="21"/>
        </w:rPr>
      </w:pPr>
    </w:p>
    <w:p w:rsidR="00267C9A" w:rsidRDefault="001818D7">
      <w:pPr>
        <w:snapToGrid w:val="0"/>
        <w:spacing w:line="400" w:lineRule="exact"/>
        <w:ind w:firstLineChars="200" w:firstLine="420"/>
        <w:rPr>
          <w:szCs w:val="21"/>
        </w:rPr>
      </w:pPr>
      <w:r>
        <w:rPr>
          <w:rFonts w:hint="eastAsia"/>
          <w:szCs w:val="21"/>
        </w:rPr>
        <w:t>我单位</w:t>
      </w:r>
      <w:r>
        <w:rPr>
          <w:rFonts w:hint="eastAsia"/>
          <w:szCs w:val="21"/>
          <w:u w:val="single"/>
        </w:rPr>
        <w:t>（中标人名称）</w:t>
      </w:r>
      <w:r>
        <w:rPr>
          <w:rFonts w:hint="eastAsia"/>
          <w:szCs w:val="21"/>
        </w:rPr>
        <w:t>已于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分将</w:t>
      </w:r>
      <w:r>
        <w:rPr>
          <w:rFonts w:hint="eastAsia"/>
          <w:szCs w:val="21"/>
          <w:u w:val="single"/>
        </w:rPr>
        <w:t>（项目名称及项目编号）</w:t>
      </w:r>
      <w:r>
        <w:rPr>
          <w:rFonts w:hint="eastAsia"/>
          <w:szCs w:val="21"/>
        </w:rPr>
        <w:t>的</w:t>
      </w:r>
      <w:r>
        <w:rPr>
          <w:szCs w:val="21"/>
        </w:rPr>
        <w:t>政府采购合同扫描件</w:t>
      </w:r>
      <w:r>
        <w:rPr>
          <w:rFonts w:hint="eastAsia"/>
          <w:szCs w:val="21"/>
        </w:rPr>
        <w:t>发送至贵公司所指定的邮件，请给予办理投标保证金的退还手续。</w:t>
      </w:r>
    </w:p>
    <w:p w:rsidR="00267C9A" w:rsidRDefault="00267C9A">
      <w:pPr>
        <w:snapToGrid w:val="0"/>
        <w:spacing w:line="400" w:lineRule="exact"/>
        <w:ind w:firstLineChars="200" w:firstLine="420"/>
        <w:rPr>
          <w:szCs w:val="21"/>
        </w:rPr>
      </w:pPr>
    </w:p>
    <w:p w:rsidR="00267C9A" w:rsidRDefault="00267C9A">
      <w:pPr>
        <w:snapToGrid w:val="0"/>
        <w:spacing w:line="400" w:lineRule="exact"/>
        <w:ind w:firstLineChars="200" w:firstLine="420"/>
        <w:rPr>
          <w:szCs w:val="21"/>
        </w:rPr>
      </w:pPr>
    </w:p>
    <w:p w:rsidR="00267C9A" w:rsidRDefault="00267C9A">
      <w:pPr>
        <w:snapToGrid w:val="0"/>
        <w:spacing w:line="400" w:lineRule="exact"/>
        <w:rPr>
          <w:szCs w:val="21"/>
        </w:rPr>
      </w:pPr>
    </w:p>
    <w:p w:rsidR="00267C9A" w:rsidRDefault="001818D7">
      <w:pPr>
        <w:wordWrap w:val="0"/>
        <w:snapToGrid w:val="0"/>
        <w:spacing w:line="400" w:lineRule="exact"/>
        <w:jc w:val="right"/>
        <w:rPr>
          <w:szCs w:val="21"/>
          <w:u w:val="single"/>
        </w:rPr>
      </w:pPr>
      <w:r>
        <w:rPr>
          <w:rFonts w:hint="eastAsia"/>
          <w:szCs w:val="21"/>
        </w:rPr>
        <w:t>供应商邮寄地址：</w:t>
      </w:r>
      <w:r>
        <w:rPr>
          <w:rFonts w:hint="eastAsia"/>
          <w:szCs w:val="21"/>
          <w:u w:val="single"/>
        </w:rPr>
        <w:t xml:space="preserve"> </w:t>
      </w:r>
      <w:r>
        <w:rPr>
          <w:szCs w:val="21"/>
          <w:u w:val="single"/>
        </w:rPr>
        <w:t xml:space="preserve">          </w:t>
      </w:r>
    </w:p>
    <w:p w:rsidR="00267C9A" w:rsidRDefault="001818D7">
      <w:pPr>
        <w:wordWrap w:val="0"/>
        <w:snapToGrid w:val="0"/>
        <w:spacing w:line="400" w:lineRule="exact"/>
        <w:jc w:val="right"/>
        <w:rPr>
          <w:szCs w:val="21"/>
          <w:u w:val="single"/>
        </w:rPr>
      </w:pPr>
      <w:r>
        <w:rPr>
          <w:rFonts w:hint="eastAsia"/>
          <w:szCs w:val="21"/>
        </w:rPr>
        <w:t>供应商联系方式：</w:t>
      </w:r>
      <w:r>
        <w:rPr>
          <w:rFonts w:hint="eastAsia"/>
          <w:szCs w:val="21"/>
          <w:u w:val="single"/>
        </w:rPr>
        <w:t xml:space="preserve"> </w:t>
      </w:r>
      <w:r>
        <w:rPr>
          <w:szCs w:val="21"/>
          <w:u w:val="single"/>
        </w:rPr>
        <w:t xml:space="preserve">          </w:t>
      </w:r>
    </w:p>
    <w:p w:rsidR="00267C9A" w:rsidRDefault="001818D7">
      <w:pPr>
        <w:wordWrap w:val="0"/>
        <w:snapToGrid w:val="0"/>
        <w:spacing w:line="400" w:lineRule="exact"/>
        <w:ind w:firstLineChars="1700" w:firstLine="3570"/>
        <w:jc w:val="right"/>
        <w:rPr>
          <w:szCs w:val="21"/>
          <w:u w:val="single"/>
        </w:rPr>
      </w:pPr>
      <w:r>
        <w:rPr>
          <w:rFonts w:hint="eastAsia"/>
          <w:szCs w:val="21"/>
        </w:rPr>
        <w:t>公司名称：</w:t>
      </w:r>
      <w:r>
        <w:rPr>
          <w:rFonts w:hint="eastAsia"/>
          <w:szCs w:val="21"/>
          <w:u w:val="single"/>
        </w:rPr>
        <w:t>（盖章）</w:t>
      </w:r>
      <w:r>
        <w:rPr>
          <w:rFonts w:hint="eastAsia"/>
          <w:szCs w:val="21"/>
          <w:u w:val="single"/>
        </w:rPr>
        <w:t xml:space="preserve"> </w:t>
      </w:r>
      <w:r>
        <w:rPr>
          <w:szCs w:val="21"/>
          <w:u w:val="single"/>
        </w:rPr>
        <w:t xml:space="preserve">   </w:t>
      </w:r>
    </w:p>
    <w:p w:rsidR="00267C9A" w:rsidRDefault="001818D7">
      <w:pPr>
        <w:wordWrap w:val="0"/>
        <w:snapToGrid w:val="0"/>
        <w:spacing w:line="400" w:lineRule="exact"/>
        <w:ind w:right="735" w:firstLineChars="1700" w:firstLine="3570"/>
        <w:jc w:val="right"/>
        <w:rPr>
          <w:szCs w:val="21"/>
        </w:rPr>
      </w:pPr>
      <w:r>
        <w:rPr>
          <w:rFonts w:hint="eastAsia"/>
          <w:szCs w:val="21"/>
        </w:rPr>
        <w:t>日期：</w:t>
      </w:r>
      <w:r>
        <w:rPr>
          <w:rFonts w:hint="eastAsia"/>
          <w:szCs w:val="21"/>
        </w:rPr>
        <w:t xml:space="preserve"> </w:t>
      </w:r>
      <w:r>
        <w:rPr>
          <w:szCs w:val="21"/>
        </w:rPr>
        <w:t xml:space="preserve">   </w:t>
      </w:r>
    </w:p>
    <w:p w:rsidR="00267C9A" w:rsidRDefault="00267C9A">
      <w:pPr>
        <w:rPr>
          <w:szCs w:val="21"/>
        </w:rPr>
      </w:pPr>
    </w:p>
    <w:p w:rsidR="00267C9A" w:rsidRDefault="00267C9A">
      <w:pPr>
        <w:rPr>
          <w:szCs w:val="21"/>
        </w:rPr>
      </w:pPr>
    </w:p>
    <w:p w:rsidR="00267C9A" w:rsidRDefault="001818D7">
      <w:pPr>
        <w:spacing w:before="120" w:line="320" w:lineRule="atLeast"/>
        <w:jc w:val="left"/>
        <w:outlineLvl w:val="1"/>
        <w:rPr>
          <w:b/>
          <w:bCs/>
          <w:kern w:val="0"/>
          <w:szCs w:val="21"/>
        </w:rPr>
      </w:pPr>
      <w:r>
        <w:br w:type="page"/>
      </w:r>
      <w:r>
        <w:rPr>
          <w:b/>
          <w:bCs/>
          <w:kern w:val="0"/>
          <w:szCs w:val="21"/>
        </w:rPr>
        <w:lastRenderedPageBreak/>
        <w:t>合同附件</w:t>
      </w:r>
      <w:r>
        <w:rPr>
          <w:rFonts w:hint="eastAsia"/>
          <w:b/>
          <w:bCs/>
          <w:kern w:val="0"/>
          <w:szCs w:val="21"/>
        </w:rPr>
        <w:t>3</w:t>
      </w:r>
    </w:p>
    <w:p w:rsidR="00267C9A" w:rsidRDefault="00267C9A">
      <w:pPr>
        <w:pStyle w:val="ab"/>
        <w:snapToGrid w:val="0"/>
        <w:rPr>
          <w:rFonts w:ascii="Times New Roman" w:hAnsi="Times New Roman" w:cs="Times New Roman"/>
        </w:rPr>
      </w:pPr>
    </w:p>
    <w:p w:rsidR="00267C9A" w:rsidRDefault="001818D7">
      <w:pPr>
        <w:snapToGrid w:val="0"/>
        <w:spacing w:line="360" w:lineRule="exact"/>
        <w:jc w:val="center"/>
        <w:rPr>
          <w:b/>
          <w:bCs/>
          <w:szCs w:val="21"/>
        </w:rPr>
      </w:pPr>
      <w:r>
        <w:rPr>
          <w:b/>
          <w:bCs/>
          <w:szCs w:val="21"/>
        </w:rPr>
        <w:t>广西壮族自治区政府采购项目合同验收书</w:t>
      </w:r>
    </w:p>
    <w:p w:rsidR="00267C9A" w:rsidRDefault="001818D7">
      <w:pPr>
        <w:widowControl/>
        <w:snapToGrid w:val="0"/>
        <w:spacing w:before="100" w:beforeAutospacing="1" w:after="100" w:afterAutospacing="1" w:line="320" w:lineRule="exact"/>
        <w:ind w:leftChars="-171" w:left="-359" w:firstLineChars="200" w:firstLine="420"/>
        <w:jc w:val="left"/>
        <w:rPr>
          <w:kern w:val="0"/>
          <w:szCs w:val="21"/>
        </w:rPr>
      </w:pPr>
      <w:r>
        <w:rPr>
          <w:kern w:val="0"/>
          <w:szCs w:val="21"/>
        </w:rPr>
        <w:t>根据政府采购项目（</w:t>
      </w:r>
      <w:r>
        <w:rPr>
          <w:kern w:val="0"/>
          <w:szCs w:val="21"/>
          <w:u w:val="single"/>
        </w:rPr>
        <w:t>采购合同编号：</w:t>
      </w:r>
      <w:r>
        <w:rPr>
          <w:kern w:val="0"/>
          <w:szCs w:val="21"/>
          <w:u w:val="single"/>
        </w:rPr>
        <w:t xml:space="preserve">     </w:t>
      </w:r>
      <w:r>
        <w:rPr>
          <w:kern w:val="0"/>
          <w:szCs w:val="21"/>
        </w:rPr>
        <w:t>）的约定，我单位对（</w:t>
      </w:r>
      <w:r>
        <w:rPr>
          <w:kern w:val="0"/>
          <w:szCs w:val="21"/>
          <w:u w:val="single"/>
        </w:rPr>
        <w:t xml:space="preserve">  </w:t>
      </w:r>
      <w:r>
        <w:rPr>
          <w:kern w:val="0"/>
          <w:szCs w:val="21"/>
          <w:u w:val="single"/>
        </w:rPr>
        <w:t>项目名称</w:t>
      </w:r>
      <w:r>
        <w:rPr>
          <w:kern w:val="0"/>
          <w:szCs w:val="21"/>
          <w:u w:val="single"/>
        </w:rPr>
        <w:t xml:space="preserve">   </w:t>
      </w:r>
      <w:r>
        <w:rPr>
          <w:kern w:val="0"/>
          <w:szCs w:val="21"/>
        </w:rPr>
        <w:t>）政府采购项目中标（或成交）供应商（</w:t>
      </w:r>
      <w:r>
        <w:rPr>
          <w:kern w:val="0"/>
          <w:szCs w:val="21"/>
          <w:u w:val="single"/>
        </w:rPr>
        <w:t xml:space="preserve">            </w:t>
      </w:r>
      <w:r>
        <w:rPr>
          <w:kern w:val="0"/>
          <w:szCs w:val="21"/>
          <w:u w:val="single"/>
        </w:rPr>
        <w:t>公司名称</w:t>
      </w:r>
      <w:r>
        <w:rPr>
          <w:kern w:val="0"/>
          <w:szCs w:val="21"/>
          <w:u w:val="single"/>
        </w:rPr>
        <w:t xml:space="preserve">              </w:t>
      </w:r>
      <w:r>
        <w:rPr>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267C9A">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 w:firstLine="4"/>
              <w:jc w:val="center"/>
              <w:rPr>
                <w:kern w:val="0"/>
                <w:szCs w:val="21"/>
              </w:rPr>
            </w:pPr>
            <w:r>
              <w:rPr>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center"/>
              <w:rPr>
                <w:kern w:val="0"/>
                <w:szCs w:val="21"/>
              </w:rPr>
            </w:pPr>
            <w:r>
              <w:rPr>
                <w:kern w:val="0"/>
                <w:szCs w:val="21"/>
              </w:rPr>
              <w:t>□</w:t>
            </w:r>
            <w:r>
              <w:rPr>
                <w:kern w:val="0"/>
                <w:szCs w:val="21"/>
              </w:rPr>
              <w:t>自行验收</w:t>
            </w:r>
            <w:r>
              <w:rPr>
                <w:kern w:val="0"/>
                <w:szCs w:val="21"/>
              </w:rPr>
              <w:t>         □</w:t>
            </w:r>
            <w:r>
              <w:rPr>
                <w:kern w:val="0"/>
                <w:szCs w:val="21"/>
              </w:rPr>
              <w:t>委托验收</w:t>
            </w:r>
          </w:p>
        </w:tc>
      </w:tr>
      <w:tr w:rsidR="00267C9A">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1" w:firstLine="2"/>
              <w:jc w:val="center"/>
              <w:rPr>
                <w:kern w:val="0"/>
                <w:szCs w:val="21"/>
              </w:rPr>
            </w:pPr>
            <w:r>
              <w:rPr>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1" w:firstLine="2"/>
              <w:jc w:val="center"/>
              <w:rPr>
                <w:kern w:val="0"/>
                <w:szCs w:val="21"/>
              </w:rPr>
            </w:pPr>
            <w:r>
              <w:rPr>
                <w:kern w:val="0"/>
                <w:szCs w:val="21"/>
              </w:rPr>
              <w:t>名</w:t>
            </w:r>
            <w:r>
              <w:rPr>
                <w:kern w:val="0"/>
                <w:szCs w:val="21"/>
              </w:rPr>
              <w:t xml:space="preserve">  </w:t>
            </w:r>
            <w:r>
              <w:rPr>
                <w:kern w:val="0"/>
                <w:szCs w:val="21"/>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1" w:firstLine="2"/>
              <w:jc w:val="center"/>
              <w:rPr>
                <w:kern w:val="0"/>
                <w:szCs w:val="21"/>
              </w:rPr>
            </w:pPr>
            <w:r>
              <w:rPr>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jc w:val="center"/>
              <w:rPr>
                <w:kern w:val="0"/>
                <w:szCs w:val="21"/>
              </w:rPr>
            </w:pPr>
            <w:r>
              <w:rPr>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1" w:firstLine="2"/>
              <w:jc w:val="center"/>
              <w:rPr>
                <w:kern w:val="0"/>
                <w:szCs w:val="21"/>
              </w:rPr>
            </w:pPr>
            <w:r>
              <w:rPr>
                <w:kern w:val="0"/>
                <w:szCs w:val="21"/>
              </w:rPr>
              <w:t>金</w:t>
            </w:r>
            <w:r>
              <w:rPr>
                <w:kern w:val="0"/>
                <w:szCs w:val="21"/>
              </w:rPr>
              <w:t xml:space="preserve">  </w:t>
            </w:r>
            <w:r>
              <w:rPr>
                <w:kern w:val="0"/>
                <w:szCs w:val="21"/>
              </w:rPr>
              <w:t>额</w:t>
            </w:r>
          </w:p>
        </w:tc>
      </w:tr>
      <w:tr w:rsidR="00267C9A">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 w:firstLine="4"/>
              <w:jc w:val="left"/>
              <w:rPr>
                <w:kern w:val="0"/>
                <w:szCs w:val="21"/>
              </w:rPr>
            </w:pPr>
            <w:r>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r>
      <w:tr w:rsidR="00267C9A">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r>
      <w:tr w:rsidR="00267C9A">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00" w:firstLine="420"/>
              <w:jc w:val="left"/>
              <w:rPr>
                <w:kern w:val="0"/>
                <w:szCs w:val="21"/>
              </w:rPr>
            </w:pPr>
            <w:r>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r>
      <w:tr w:rsidR="00267C9A">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left="-3" w:firstLineChars="2" w:firstLine="4"/>
              <w:jc w:val="left"/>
              <w:rPr>
                <w:kern w:val="0"/>
                <w:szCs w:val="21"/>
              </w:rPr>
            </w:pPr>
            <w:r>
              <w:rPr>
                <w:kern w:val="0"/>
                <w:szCs w:val="21"/>
              </w:rPr>
              <w:t>合</w:t>
            </w:r>
            <w:r>
              <w:rPr>
                <w:kern w:val="0"/>
                <w:szCs w:val="21"/>
              </w:rPr>
              <w:t xml:space="preserve">        </w:t>
            </w:r>
            <w:r>
              <w:rPr>
                <w:kern w:val="0"/>
                <w:szCs w:val="21"/>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200" w:firstLine="420"/>
              <w:jc w:val="left"/>
              <w:rPr>
                <w:kern w:val="0"/>
                <w:szCs w:val="21"/>
              </w:rPr>
            </w:pPr>
            <w:r>
              <w:rPr>
                <w:kern w:val="0"/>
                <w:szCs w:val="21"/>
              </w:rPr>
              <w:t> </w:t>
            </w:r>
          </w:p>
        </w:tc>
      </w:tr>
      <w:tr w:rsidR="00267C9A">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1" w:firstLine="2"/>
              <w:jc w:val="left"/>
              <w:rPr>
                <w:kern w:val="0"/>
                <w:szCs w:val="21"/>
              </w:rPr>
            </w:pPr>
            <w:r>
              <w:rPr>
                <w:kern w:val="0"/>
                <w:szCs w:val="21"/>
              </w:rPr>
              <w:t>合计大写金额：</w:t>
            </w:r>
            <w:r>
              <w:rPr>
                <w:kern w:val="0"/>
                <w:szCs w:val="21"/>
              </w:rPr>
              <w:t xml:space="preserve">   </w:t>
            </w:r>
            <w:r>
              <w:rPr>
                <w:kern w:val="0"/>
                <w:szCs w:val="21"/>
              </w:rPr>
              <w:t>仟</w:t>
            </w:r>
            <w:r>
              <w:rPr>
                <w:kern w:val="0"/>
                <w:szCs w:val="21"/>
              </w:rPr>
              <w:t xml:space="preserve">    </w:t>
            </w:r>
            <w:r>
              <w:rPr>
                <w:kern w:val="0"/>
                <w:szCs w:val="21"/>
              </w:rPr>
              <w:t>佰</w:t>
            </w:r>
            <w:r>
              <w:rPr>
                <w:kern w:val="0"/>
                <w:szCs w:val="21"/>
              </w:rPr>
              <w:t xml:space="preserve">    </w:t>
            </w:r>
            <w:r>
              <w:rPr>
                <w:kern w:val="0"/>
                <w:szCs w:val="21"/>
              </w:rPr>
              <w:t>拾</w:t>
            </w:r>
            <w:r>
              <w:rPr>
                <w:kern w:val="0"/>
                <w:szCs w:val="21"/>
              </w:rPr>
              <w:t xml:space="preserve">    </w:t>
            </w:r>
            <w:r>
              <w:rPr>
                <w:kern w:val="0"/>
                <w:szCs w:val="21"/>
              </w:rPr>
              <w:t>万</w:t>
            </w:r>
            <w:r>
              <w:rPr>
                <w:kern w:val="0"/>
                <w:szCs w:val="21"/>
              </w:rPr>
              <w:t xml:space="preserve">    </w:t>
            </w:r>
            <w:r>
              <w:rPr>
                <w:kern w:val="0"/>
                <w:szCs w:val="21"/>
              </w:rPr>
              <w:t>仟</w:t>
            </w:r>
            <w:r>
              <w:rPr>
                <w:kern w:val="0"/>
                <w:szCs w:val="21"/>
              </w:rPr>
              <w:t xml:space="preserve">    </w:t>
            </w:r>
            <w:r>
              <w:rPr>
                <w:kern w:val="0"/>
                <w:szCs w:val="21"/>
              </w:rPr>
              <w:t>佰</w:t>
            </w:r>
            <w:r>
              <w:rPr>
                <w:kern w:val="0"/>
                <w:szCs w:val="21"/>
              </w:rPr>
              <w:t xml:space="preserve">    </w:t>
            </w:r>
            <w:r>
              <w:rPr>
                <w:kern w:val="0"/>
                <w:szCs w:val="21"/>
              </w:rPr>
              <w:t>拾</w:t>
            </w:r>
            <w:r>
              <w:rPr>
                <w:kern w:val="0"/>
                <w:szCs w:val="21"/>
              </w:rPr>
              <w:t xml:space="preserve">    </w:t>
            </w:r>
            <w:r>
              <w:rPr>
                <w:kern w:val="0"/>
                <w:szCs w:val="21"/>
              </w:rPr>
              <w:t>元</w:t>
            </w:r>
          </w:p>
        </w:tc>
      </w:tr>
      <w:tr w:rsidR="00267C9A">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rsidR="00267C9A" w:rsidRDefault="001818D7">
            <w:pPr>
              <w:widowControl/>
              <w:snapToGrid w:val="0"/>
              <w:spacing w:before="100" w:beforeAutospacing="1" w:after="100" w:afterAutospacing="1" w:line="320" w:lineRule="exact"/>
              <w:ind w:firstLineChars="1" w:firstLine="2"/>
              <w:jc w:val="left"/>
              <w:rPr>
                <w:kern w:val="0"/>
                <w:szCs w:val="21"/>
              </w:rPr>
            </w:pPr>
            <w:r>
              <w:rPr>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267C9A" w:rsidRDefault="00267C9A">
            <w:pPr>
              <w:snapToGrid w:val="0"/>
              <w:spacing w:before="100" w:beforeAutospacing="1" w:after="100" w:afterAutospacing="1" w:line="320" w:lineRule="exact"/>
              <w:ind w:firstLineChars="200" w:firstLine="420"/>
              <w:jc w:val="left"/>
              <w:rPr>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267C9A" w:rsidRDefault="001818D7" w:rsidP="001818D7">
            <w:pPr>
              <w:snapToGrid w:val="0"/>
              <w:spacing w:before="100" w:beforeAutospacing="1" w:after="100" w:afterAutospacing="1" w:line="320" w:lineRule="exact"/>
              <w:ind w:firstLineChars="19" w:firstLine="40"/>
              <w:jc w:val="center"/>
              <w:rPr>
                <w:kern w:val="0"/>
                <w:szCs w:val="21"/>
              </w:rPr>
            </w:pPr>
            <w:r>
              <w:rPr>
                <w:kern w:val="0"/>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267C9A" w:rsidRDefault="00267C9A">
            <w:pPr>
              <w:snapToGrid w:val="0"/>
              <w:spacing w:before="100" w:beforeAutospacing="1" w:after="100" w:afterAutospacing="1" w:line="320" w:lineRule="exact"/>
              <w:ind w:firstLineChars="200" w:firstLine="420"/>
              <w:jc w:val="left"/>
              <w:rPr>
                <w:kern w:val="0"/>
                <w:szCs w:val="21"/>
              </w:rPr>
            </w:pPr>
          </w:p>
        </w:tc>
      </w:tr>
      <w:tr w:rsidR="00267C9A">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7C9A" w:rsidRDefault="001818D7">
            <w:pPr>
              <w:widowControl/>
              <w:snapToGrid w:val="0"/>
              <w:spacing w:before="100" w:beforeAutospacing="1" w:after="100" w:afterAutospacing="1" w:line="320" w:lineRule="exact"/>
              <w:jc w:val="left"/>
              <w:rPr>
                <w:kern w:val="0"/>
                <w:szCs w:val="21"/>
              </w:rPr>
            </w:pPr>
            <w:r>
              <w:rPr>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7C9A" w:rsidRDefault="001818D7">
            <w:pPr>
              <w:widowControl/>
              <w:snapToGrid w:val="0"/>
              <w:spacing w:before="100" w:beforeAutospacing="1" w:after="100" w:afterAutospacing="1" w:line="320" w:lineRule="exact"/>
              <w:jc w:val="left"/>
              <w:rPr>
                <w:kern w:val="0"/>
                <w:szCs w:val="21"/>
              </w:rPr>
            </w:pPr>
            <w:r>
              <w:rPr>
                <w:szCs w:val="21"/>
              </w:rPr>
              <w:t>（应</w:t>
            </w:r>
            <w:r>
              <w:rPr>
                <w:kern w:val="0"/>
                <w:szCs w:val="21"/>
              </w:rPr>
              <w:t>按采购合同、招标文件、投标响应文件及验收方案等进行验收；并核对</w:t>
            </w:r>
            <w:r>
              <w:rPr>
                <w:szCs w:val="21"/>
              </w:rPr>
              <w:t>中标或者成交供应商在安装调试等方面是否违反合同约定或服务规范要求、提供的质量保证证明材料是否齐全、应有的配件及附件是否达到合同约定等</w:t>
            </w:r>
            <w:r>
              <w:rPr>
                <w:kern w:val="0"/>
                <w:szCs w:val="21"/>
              </w:rPr>
              <w:t>。可附件</w:t>
            </w:r>
            <w:r>
              <w:rPr>
                <w:kern w:val="0"/>
                <w:szCs w:val="21"/>
              </w:rPr>
              <w:t>)</w:t>
            </w:r>
          </w:p>
        </w:tc>
      </w:tr>
      <w:tr w:rsidR="00267C9A">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7C9A" w:rsidRDefault="001818D7">
            <w:pPr>
              <w:widowControl/>
              <w:spacing w:before="100" w:beforeAutospacing="1" w:after="100" w:afterAutospacing="1" w:line="320" w:lineRule="exact"/>
              <w:jc w:val="left"/>
              <w:rPr>
                <w:kern w:val="0"/>
                <w:szCs w:val="21"/>
              </w:rPr>
            </w:pPr>
            <w:r>
              <w:rPr>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rsidR="00267C9A" w:rsidRDefault="001818D7">
            <w:pPr>
              <w:widowControl/>
              <w:spacing w:before="100" w:beforeAutospacing="1" w:after="100" w:afterAutospacing="1" w:line="320" w:lineRule="exact"/>
              <w:jc w:val="left"/>
              <w:rPr>
                <w:kern w:val="0"/>
                <w:szCs w:val="21"/>
              </w:rPr>
            </w:pPr>
            <w:r>
              <w:rPr>
                <w:kern w:val="0"/>
                <w:szCs w:val="21"/>
              </w:rPr>
              <w:t>验收结论性意见：</w:t>
            </w:r>
          </w:p>
        </w:tc>
      </w:tr>
      <w:tr w:rsidR="00267C9A">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rsidR="00267C9A" w:rsidRDefault="00267C9A">
            <w:pPr>
              <w:widowControl/>
              <w:spacing w:line="320" w:lineRule="exact"/>
              <w:jc w:val="left"/>
              <w:rPr>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rsidR="00267C9A" w:rsidRDefault="001818D7">
            <w:pPr>
              <w:spacing w:before="100" w:beforeAutospacing="1" w:after="100" w:afterAutospacing="1" w:line="320" w:lineRule="exact"/>
              <w:jc w:val="left"/>
              <w:rPr>
                <w:kern w:val="0"/>
                <w:szCs w:val="21"/>
              </w:rPr>
            </w:pPr>
            <w:r>
              <w:rPr>
                <w:kern w:val="0"/>
                <w:szCs w:val="21"/>
              </w:rPr>
              <w:t>有异议的意见和说明理由：</w:t>
            </w:r>
          </w:p>
          <w:p w:rsidR="00267C9A" w:rsidRDefault="001818D7">
            <w:pPr>
              <w:spacing w:before="100" w:beforeAutospacing="1" w:after="100" w:afterAutospacing="1" w:line="320" w:lineRule="exact"/>
              <w:jc w:val="left"/>
              <w:rPr>
                <w:kern w:val="0"/>
                <w:szCs w:val="21"/>
              </w:rPr>
            </w:pPr>
            <w:r>
              <w:rPr>
                <w:kern w:val="0"/>
                <w:szCs w:val="21"/>
              </w:rPr>
              <w:t xml:space="preserve">                                      </w:t>
            </w:r>
            <w:r>
              <w:rPr>
                <w:kern w:val="0"/>
                <w:szCs w:val="21"/>
              </w:rPr>
              <w:t>签字：</w:t>
            </w:r>
          </w:p>
        </w:tc>
      </w:tr>
      <w:tr w:rsidR="00267C9A">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7C9A" w:rsidRDefault="001818D7">
            <w:pPr>
              <w:widowControl/>
              <w:spacing w:before="100" w:beforeAutospacing="1" w:after="100" w:afterAutospacing="1" w:line="320" w:lineRule="exact"/>
              <w:jc w:val="left"/>
              <w:rPr>
                <w:kern w:val="0"/>
                <w:szCs w:val="21"/>
              </w:rPr>
            </w:pPr>
            <w:r>
              <w:rPr>
                <w:kern w:val="0"/>
                <w:szCs w:val="21"/>
              </w:rPr>
              <w:t>验收小组成员签字：</w:t>
            </w:r>
          </w:p>
        </w:tc>
      </w:tr>
      <w:tr w:rsidR="00267C9A">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7C9A" w:rsidRDefault="001818D7">
            <w:pPr>
              <w:widowControl/>
              <w:spacing w:before="100" w:beforeAutospacing="1" w:after="100" w:afterAutospacing="1" w:line="320" w:lineRule="exact"/>
              <w:jc w:val="left"/>
              <w:rPr>
                <w:kern w:val="0"/>
                <w:szCs w:val="21"/>
              </w:rPr>
            </w:pPr>
            <w:r>
              <w:rPr>
                <w:kern w:val="0"/>
                <w:szCs w:val="21"/>
              </w:rPr>
              <w:t>监督人员或其他相关人员签字：</w:t>
            </w:r>
          </w:p>
          <w:p w:rsidR="00267C9A" w:rsidRDefault="001818D7">
            <w:pPr>
              <w:widowControl/>
              <w:spacing w:before="100" w:beforeAutospacing="1" w:after="100" w:afterAutospacing="1" w:line="320" w:lineRule="exact"/>
              <w:ind w:firstLineChars="31" w:firstLine="65"/>
              <w:jc w:val="left"/>
              <w:rPr>
                <w:kern w:val="0"/>
                <w:szCs w:val="21"/>
              </w:rPr>
            </w:pPr>
            <w:r>
              <w:rPr>
                <w:kern w:val="0"/>
                <w:szCs w:val="21"/>
              </w:rPr>
              <w:t>或受邀机构的意见（盖章）：</w:t>
            </w:r>
          </w:p>
        </w:tc>
      </w:tr>
      <w:tr w:rsidR="00267C9A">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67C9A" w:rsidRDefault="001818D7">
            <w:pPr>
              <w:widowControl/>
              <w:spacing w:before="100" w:beforeAutospacing="1" w:after="100" w:afterAutospacing="1" w:line="320" w:lineRule="exact"/>
              <w:ind w:firstLineChars="31" w:firstLine="65"/>
              <w:jc w:val="left"/>
              <w:rPr>
                <w:kern w:val="0"/>
                <w:szCs w:val="21"/>
              </w:rPr>
            </w:pPr>
            <w:r>
              <w:rPr>
                <w:kern w:val="0"/>
                <w:szCs w:val="21"/>
              </w:rPr>
              <w:t>中标或者成交供应商负责人签字或盖章：</w:t>
            </w:r>
          </w:p>
          <w:p w:rsidR="00267C9A" w:rsidRDefault="001818D7">
            <w:pPr>
              <w:widowControl/>
              <w:spacing w:before="100" w:beforeAutospacing="1" w:after="100" w:afterAutospacing="1" w:line="320" w:lineRule="exact"/>
              <w:jc w:val="left"/>
              <w:rPr>
                <w:kern w:val="0"/>
                <w:szCs w:val="21"/>
              </w:rPr>
            </w:pPr>
            <w:r>
              <w:rPr>
                <w:kern w:val="0"/>
                <w:szCs w:val="21"/>
              </w:rPr>
              <w:t>联系电话：</w:t>
            </w:r>
            <w:r>
              <w:rPr>
                <w:kern w:val="0"/>
                <w:szCs w:val="21"/>
              </w:rPr>
              <w:t>         </w:t>
            </w:r>
            <w:r>
              <w:rPr>
                <w:kern w:val="0"/>
                <w:szCs w:val="21"/>
              </w:rPr>
              <w:t>年</w:t>
            </w:r>
            <w:r>
              <w:rPr>
                <w:kern w:val="0"/>
                <w:szCs w:val="21"/>
              </w:rPr>
              <w:t> </w:t>
            </w:r>
            <w:r>
              <w:rPr>
                <w:kern w:val="0"/>
                <w:szCs w:val="21"/>
              </w:rPr>
              <w:t>月</w:t>
            </w:r>
            <w:r>
              <w:rPr>
                <w:kern w:val="0"/>
                <w:szCs w:val="21"/>
              </w:rPr>
              <w:t> </w:t>
            </w:r>
            <w:r>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rsidR="00267C9A" w:rsidRDefault="001818D7">
            <w:pPr>
              <w:widowControl/>
              <w:spacing w:before="100" w:beforeAutospacing="1" w:after="100" w:afterAutospacing="1" w:line="320" w:lineRule="exact"/>
              <w:jc w:val="left"/>
              <w:rPr>
                <w:kern w:val="0"/>
                <w:szCs w:val="21"/>
              </w:rPr>
            </w:pPr>
            <w:r>
              <w:rPr>
                <w:kern w:val="0"/>
                <w:szCs w:val="21"/>
              </w:rPr>
              <w:t> </w:t>
            </w:r>
            <w:r>
              <w:rPr>
                <w:kern w:val="0"/>
                <w:szCs w:val="21"/>
              </w:rPr>
              <w:t>采购人或受托机构的意见（盖章）：</w:t>
            </w:r>
          </w:p>
          <w:p w:rsidR="00267C9A" w:rsidRDefault="001818D7">
            <w:pPr>
              <w:widowControl/>
              <w:spacing w:before="100" w:beforeAutospacing="1" w:after="100" w:afterAutospacing="1" w:line="320" w:lineRule="exact"/>
              <w:jc w:val="left"/>
              <w:rPr>
                <w:kern w:val="0"/>
                <w:szCs w:val="21"/>
              </w:rPr>
            </w:pPr>
            <w:r>
              <w:rPr>
                <w:kern w:val="0"/>
                <w:szCs w:val="21"/>
              </w:rPr>
              <w:t>联系电话：</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tc>
      </w:tr>
    </w:tbl>
    <w:p w:rsidR="00267C9A" w:rsidRDefault="001818D7">
      <w:pPr>
        <w:widowControl/>
        <w:jc w:val="left"/>
        <w:rPr>
          <w:spacing w:val="-10"/>
          <w:kern w:val="0"/>
          <w:szCs w:val="21"/>
        </w:rPr>
      </w:pPr>
      <w:r>
        <w:rPr>
          <w:spacing w:val="-10"/>
          <w:kern w:val="0"/>
          <w:szCs w:val="21"/>
        </w:rPr>
        <w:t>备注：本报告单一式</w:t>
      </w:r>
      <w:r>
        <w:rPr>
          <w:spacing w:val="-10"/>
          <w:kern w:val="0"/>
          <w:szCs w:val="21"/>
        </w:rPr>
        <w:t>4</w:t>
      </w:r>
      <w:r>
        <w:rPr>
          <w:spacing w:val="-10"/>
          <w:kern w:val="0"/>
          <w:szCs w:val="21"/>
        </w:rPr>
        <w:t>份（采购单位</w:t>
      </w:r>
      <w:r>
        <w:rPr>
          <w:spacing w:val="-10"/>
          <w:kern w:val="0"/>
          <w:szCs w:val="21"/>
        </w:rPr>
        <w:t>1</w:t>
      </w:r>
      <w:r>
        <w:rPr>
          <w:spacing w:val="-10"/>
          <w:kern w:val="0"/>
          <w:szCs w:val="21"/>
        </w:rPr>
        <w:t>份、供应商</w:t>
      </w:r>
      <w:r>
        <w:rPr>
          <w:spacing w:val="-10"/>
          <w:kern w:val="0"/>
          <w:szCs w:val="21"/>
        </w:rPr>
        <w:t>1</w:t>
      </w:r>
      <w:r>
        <w:rPr>
          <w:spacing w:val="-10"/>
          <w:kern w:val="0"/>
          <w:szCs w:val="21"/>
        </w:rPr>
        <w:t>份、采购监督部门备案</w:t>
      </w:r>
      <w:r>
        <w:rPr>
          <w:spacing w:val="-10"/>
          <w:kern w:val="0"/>
          <w:szCs w:val="21"/>
        </w:rPr>
        <w:t>1</w:t>
      </w:r>
      <w:r>
        <w:rPr>
          <w:spacing w:val="-10"/>
          <w:kern w:val="0"/>
          <w:szCs w:val="21"/>
        </w:rPr>
        <w:t>份、采购代理机构</w:t>
      </w:r>
      <w:r>
        <w:rPr>
          <w:spacing w:val="-10"/>
          <w:kern w:val="0"/>
          <w:szCs w:val="21"/>
        </w:rPr>
        <w:t>1</w:t>
      </w:r>
      <w:r>
        <w:rPr>
          <w:spacing w:val="-10"/>
          <w:kern w:val="0"/>
          <w:szCs w:val="21"/>
        </w:rPr>
        <w:t>份）。</w:t>
      </w:r>
    </w:p>
    <w:p w:rsidR="00267C9A" w:rsidRDefault="001818D7">
      <w:pPr>
        <w:spacing w:before="120" w:line="320" w:lineRule="atLeast"/>
        <w:jc w:val="left"/>
        <w:outlineLvl w:val="1"/>
        <w:rPr>
          <w:b/>
          <w:bCs/>
          <w:kern w:val="0"/>
          <w:szCs w:val="21"/>
        </w:rPr>
      </w:pPr>
      <w:r>
        <w:br w:type="page"/>
      </w:r>
      <w:r>
        <w:rPr>
          <w:b/>
          <w:bCs/>
          <w:kern w:val="0"/>
          <w:szCs w:val="21"/>
        </w:rPr>
        <w:lastRenderedPageBreak/>
        <w:t>合同附件</w:t>
      </w:r>
      <w:r>
        <w:rPr>
          <w:rFonts w:hint="eastAsia"/>
          <w:b/>
          <w:bCs/>
          <w:kern w:val="0"/>
          <w:szCs w:val="21"/>
        </w:rPr>
        <w:t>4</w:t>
      </w:r>
    </w:p>
    <w:p w:rsidR="00267C9A" w:rsidRDefault="001818D7">
      <w:pPr>
        <w:snapToGrid w:val="0"/>
        <w:spacing w:line="360" w:lineRule="exact"/>
        <w:jc w:val="center"/>
        <w:rPr>
          <w:b/>
          <w:bCs/>
          <w:szCs w:val="21"/>
        </w:rPr>
      </w:pPr>
      <w:r>
        <w:rPr>
          <w:b/>
          <w:bCs/>
          <w:szCs w:val="21"/>
        </w:rPr>
        <w:t>政府采购项目履约保证金退付意见书</w:t>
      </w:r>
    </w:p>
    <w:p w:rsidR="00267C9A" w:rsidRDefault="00267C9A">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267C9A">
        <w:trPr>
          <w:cantSplit/>
          <w:trHeight w:val="615"/>
        </w:trPr>
        <w:tc>
          <w:tcPr>
            <w:tcW w:w="1008" w:type="dxa"/>
            <w:vMerge w:val="restart"/>
            <w:vAlign w:val="center"/>
          </w:tcPr>
          <w:p w:rsidR="00267C9A" w:rsidRDefault="001818D7">
            <w:pPr>
              <w:jc w:val="center"/>
              <w:rPr>
                <w:szCs w:val="21"/>
              </w:rPr>
            </w:pPr>
            <w:r>
              <w:rPr>
                <w:szCs w:val="21"/>
              </w:rPr>
              <w:t>供</w:t>
            </w:r>
          </w:p>
          <w:p w:rsidR="00267C9A" w:rsidRDefault="001818D7">
            <w:pPr>
              <w:jc w:val="center"/>
              <w:rPr>
                <w:szCs w:val="21"/>
              </w:rPr>
            </w:pPr>
            <w:r>
              <w:rPr>
                <w:szCs w:val="21"/>
              </w:rPr>
              <w:t>应</w:t>
            </w:r>
          </w:p>
          <w:p w:rsidR="00267C9A" w:rsidRDefault="001818D7">
            <w:pPr>
              <w:jc w:val="center"/>
              <w:rPr>
                <w:szCs w:val="21"/>
              </w:rPr>
            </w:pPr>
            <w:r>
              <w:rPr>
                <w:szCs w:val="21"/>
              </w:rPr>
              <w:t>商</w:t>
            </w:r>
          </w:p>
          <w:p w:rsidR="00267C9A" w:rsidRDefault="001818D7">
            <w:pPr>
              <w:jc w:val="center"/>
              <w:rPr>
                <w:szCs w:val="21"/>
              </w:rPr>
            </w:pPr>
            <w:r>
              <w:rPr>
                <w:szCs w:val="21"/>
              </w:rPr>
              <w:t>申</w:t>
            </w:r>
          </w:p>
          <w:p w:rsidR="00267C9A" w:rsidRDefault="001818D7">
            <w:pPr>
              <w:jc w:val="center"/>
              <w:rPr>
                <w:szCs w:val="21"/>
              </w:rPr>
            </w:pPr>
            <w:r>
              <w:rPr>
                <w:szCs w:val="21"/>
              </w:rPr>
              <w:t>请</w:t>
            </w:r>
          </w:p>
        </w:tc>
        <w:tc>
          <w:tcPr>
            <w:tcW w:w="8640" w:type="dxa"/>
            <w:vAlign w:val="center"/>
          </w:tcPr>
          <w:p w:rsidR="00267C9A" w:rsidRDefault="001818D7">
            <w:pPr>
              <w:rPr>
                <w:szCs w:val="21"/>
              </w:rPr>
            </w:pPr>
            <w:r>
              <w:rPr>
                <w:szCs w:val="21"/>
              </w:rPr>
              <w:t>项目编号：</w:t>
            </w:r>
          </w:p>
        </w:tc>
      </w:tr>
      <w:tr w:rsidR="00267C9A">
        <w:trPr>
          <w:cantSplit/>
          <w:trHeight w:val="608"/>
        </w:trPr>
        <w:tc>
          <w:tcPr>
            <w:tcW w:w="1008" w:type="dxa"/>
            <w:vMerge/>
            <w:vAlign w:val="center"/>
          </w:tcPr>
          <w:p w:rsidR="00267C9A" w:rsidRDefault="00267C9A">
            <w:pPr>
              <w:rPr>
                <w:szCs w:val="21"/>
              </w:rPr>
            </w:pPr>
          </w:p>
        </w:tc>
        <w:tc>
          <w:tcPr>
            <w:tcW w:w="8640" w:type="dxa"/>
            <w:vAlign w:val="center"/>
          </w:tcPr>
          <w:p w:rsidR="00267C9A" w:rsidRDefault="001818D7">
            <w:pPr>
              <w:rPr>
                <w:szCs w:val="21"/>
              </w:rPr>
            </w:pPr>
            <w:r>
              <w:rPr>
                <w:szCs w:val="21"/>
              </w:rPr>
              <w:t>项目名称：</w:t>
            </w:r>
          </w:p>
        </w:tc>
      </w:tr>
      <w:tr w:rsidR="00267C9A">
        <w:trPr>
          <w:cantSplit/>
        </w:trPr>
        <w:tc>
          <w:tcPr>
            <w:tcW w:w="1008" w:type="dxa"/>
            <w:vMerge/>
          </w:tcPr>
          <w:p w:rsidR="00267C9A" w:rsidRDefault="00267C9A">
            <w:pPr>
              <w:rPr>
                <w:szCs w:val="21"/>
              </w:rPr>
            </w:pPr>
          </w:p>
        </w:tc>
        <w:tc>
          <w:tcPr>
            <w:tcW w:w="8640" w:type="dxa"/>
          </w:tcPr>
          <w:p w:rsidR="00267C9A" w:rsidRDefault="001818D7">
            <w:pPr>
              <w:rPr>
                <w:szCs w:val="21"/>
              </w:rPr>
            </w:pPr>
            <w:r>
              <w:rPr>
                <w:szCs w:val="21"/>
              </w:rPr>
              <w:t xml:space="preserve">  </w:t>
            </w:r>
          </w:p>
          <w:p w:rsidR="00267C9A" w:rsidRDefault="001818D7">
            <w:pPr>
              <w:spacing w:line="400" w:lineRule="exact"/>
              <w:ind w:firstLineChars="200" w:firstLine="420"/>
              <w:rPr>
                <w:szCs w:val="21"/>
              </w:rPr>
            </w:pPr>
            <w:r>
              <w:rPr>
                <w:szCs w:val="21"/>
              </w:rPr>
              <w:t>该项目已于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日验收并交付使用。根据合同规定，该项目的履约保证金期限于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日已满，请将履约保证金</w:t>
            </w:r>
          </w:p>
          <w:p w:rsidR="00267C9A" w:rsidRDefault="001818D7">
            <w:pPr>
              <w:spacing w:line="400" w:lineRule="exact"/>
              <w:rPr>
                <w:szCs w:val="21"/>
              </w:rPr>
            </w:pPr>
            <w:r>
              <w:rPr>
                <w:szCs w:val="21"/>
                <w:u w:val="single"/>
              </w:rPr>
              <w:t xml:space="preserve">                                        </w:t>
            </w:r>
            <w:r>
              <w:rPr>
                <w:szCs w:val="21"/>
              </w:rPr>
              <w:t>（大写）</w:t>
            </w:r>
            <w:r>
              <w:rPr>
                <w:szCs w:val="21"/>
              </w:rPr>
              <w:t>¥</w:t>
            </w:r>
            <w:r>
              <w:rPr>
                <w:szCs w:val="21"/>
                <w:u w:val="single"/>
              </w:rPr>
              <w:t xml:space="preserve">          </w:t>
            </w:r>
            <w:r>
              <w:rPr>
                <w:szCs w:val="21"/>
              </w:rPr>
              <w:t>（小写）退付到达以下账户。</w:t>
            </w:r>
          </w:p>
          <w:p w:rsidR="00267C9A" w:rsidRDefault="001818D7">
            <w:pPr>
              <w:spacing w:line="400" w:lineRule="exact"/>
              <w:ind w:firstLine="705"/>
              <w:rPr>
                <w:szCs w:val="21"/>
              </w:rPr>
            </w:pPr>
            <w:r>
              <w:rPr>
                <w:szCs w:val="21"/>
              </w:rPr>
              <w:t>单位名称：</w:t>
            </w:r>
          </w:p>
          <w:p w:rsidR="00267C9A" w:rsidRDefault="001818D7">
            <w:pPr>
              <w:spacing w:line="400" w:lineRule="exact"/>
              <w:ind w:firstLine="705"/>
              <w:rPr>
                <w:szCs w:val="21"/>
              </w:rPr>
            </w:pPr>
            <w:r>
              <w:rPr>
                <w:szCs w:val="21"/>
              </w:rPr>
              <w:t>开户银行：</w:t>
            </w:r>
          </w:p>
          <w:p w:rsidR="00267C9A" w:rsidRDefault="001818D7">
            <w:pPr>
              <w:spacing w:line="400" w:lineRule="exact"/>
              <w:ind w:firstLine="705"/>
              <w:rPr>
                <w:szCs w:val="21"/>
              </w:rPr>
            </w:pPr>
            <w:proofErr w:type="gramStart"/>
            <w:r>
              <w:rPr>
                <w:szCs w:val="21"/>
              </w:rPr>
              <w:t>账</w:t>
            </w:r>
            <w:proofErr w:type="gramEnd"/>
            <w:r>
              <w:rPr>
                <w:szCs w:val="21"/>
              </w:rPr>
              <w:t xml:space="preserve">   </w:t>
            </w:r>
            <w:r>
              <w:rPr>
                <w:szCs w:val="21"/>
              </w:rPr>
              <w:t>号：</w:t>
            </w:r>
          </w:p>
          <w:p w:rsidR="00267C9A" w:rsidRDefault="001818D7">
            <w:pPr>
              <w:spacing w:line="400" w:lineRule="exact"/>
              <w:rPr>
                <w:szCs w:val="21"/>
              </w:rPr>
            </w:pPr>
            <w:r>
              <w:rPr>
                <w:szCs w:val="21"/>
              </w:rPr>
              <w:t>联系人及电话：</w:t>
            </w:r>
          </w:p>
          <w:p w:rsidR="00267C9A" w:rsidRDefault="00267C9A">
            <w:pPr>
              <w:spacing w:line="400" w:lineRule="exact"/>
              <w:rPr>
                <w:szCs w:val="21"/>
              </w:rPr>
            </w:pPr>
          </w:p>
          <w:p w:rsidR="00267C9A" w:rsidRDefault="001818D7">
            <w:pPr>
              <w:spacing w:line="520" w:lineRule="exact"/>
              <w:jc w:val="center"/>
              <w:rPr>
                <w:szCs w:val="21"/>
              </w:rPr>
            </w:pPr>
            <w:r>
              <w:rPr>
                <w:szCs w:val="21"/>
              </w:rPr>
              <w:t xml:space="preserve">                                     </w:t>
            </w:r>
            <w:r>
              <w:rPr>
                <w:szCs w:val="21"/>
              </w:rPr>
              <w:t>供应商签章：</w:t>
            </w:r>
          </w:p>
          <w:p w:rsidR="00267C9A" w:rsidRDefault="001818D7">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267C9A">
        <w:tc>
          <w:tcPr>
            <w:tcW w:w="1008" w:type="dxa"/>
            <w:vAlign w:val="center"/>
          </w:tcPr>
          <w:p w:rsidR="00267C9A" w:rsidRDefault="001818D7">
            <w:pPr>
              <w:jc w:val="center"/>
              <w:rPr>
                <w:szCs w:val="21"/>
              </w:rPr>
            </w:pPr>
            <w:r>
              <w:rPr>
                <w:szCs w:val="21"/>
              </w:rPr>
              <w:t>采</w:t>
            </w:r>
          </w:p>
          <w:p w:rsidR="00267C9A" w:rsidRDefault="001818D7">
            <w:pPr>
              <w:jc w:val="center"/>
              <w:rPr>
                <w:szCs w:val="21"/>
              </w:rPr>
            </w:pPr>
            <w:r>
              <w:rPr>
                <w:szCs w:val="21"/>
              </w:rPr>
              <w:t>购</w:t>
            </w:r>
          </w:p>
          <w:p w:rsidR="00267C9A" w:rsidRDefault="001818D7">
            <w:pPr>
              <w:jc w:val="center"/>
              <w:rPr>
                <w:szCs w:val="21"/>
              </w:rPr>
            </w:pPr>
            <w:r>
              <w:rPr>
                <w:szCs w:val="21"/>
              </w:rPr>
              <w:t>单</w:t>
            </w:r>
          </w:p>
          <w:p w:rsidR="00267C9A" w:rsidRDefault="001818D7">
            <w:pPr>
              <w:jc w:val="center"/>
              <w:rPr>
                <w:szCs w:val="21"/>
              </w:rPr>
            </w:pPr>
            <w:r>
              <w:rPr>
                <w:szCs w:val="21"/>
              </w:rPr>
              <w:t>位</w:t>
            </w:r>
          </w:p>
          <w:p w:rsidR="00267C9A" w:rsidRDefault="001818D7">
            <w:pPr>
              <w:jc w:val="center"/>
              <w:rPr>
                <w:szCs w:val="21"/>
              </w:rPr>
            </w:pPr>
            <w:r>
              <w:rPr>
                <w:szCs w:val="21"/>
              </w:rPr>
              <w:t>意</w:t>
            </w:r>
          </w:p>
          <w:p w:rsidR="00267C9A" w:rsidRDefault="001818D7">
            <w:pPr>
              <w:jc w:val="center"/>
              <w:rPr>
                <w:szCs w:val="21"/>
              </w:rPr>
            </w:pPr>
            <w:r>
              <w:rPr>
                <w:szCs w:val="21"/>
              </w:rPr>
              <w:t>见</w:t>
            </w:r>
          </w:p>
        </w:tc>
        <w:tc>
          <w:tcPr>
            <w:tcW w:w="8640" w:type="dxa"/>
          </w:tcPr>
          <w:p w:rsidR="00267C9A" w:rsidRDefault="00267C9A">
            <w:pPr>
              <w:rPr>
                <w:szCs w:val="21"/>
              </w:rPr>
            </w:pPr>
          </w:p>
          <w:p w:rsidR="00267C9A" w:rsidRDefault="001818D7">
            <w:pPr>
              <w:rPr>
                <w:szCs w:val="21"/>
              </w:rPr>
            </w:pPr>
            <w:r>
              <w:rPr>
                <w:szCs w:val="21"/>
              </w:rPr>
              <w:t>退付意见：是否同意退付履约保证金及退付金额：</w:t>
            </w:r>
          </w:p>
          <w:p w:rsidR="00267C9A" w:rsidRDefault="00267C9A">
            <w:pPr>
              <w:rPr>
                <w:szCs w:val="21"/>
              </w:rPr>
            </w:pPr>
          </w:p>
          <w:p w:rsidR="00267C9A" w:rsidRDefault="00267C9A">
            <w:pPr>
              <w:rPr>
                <w:szCs w:val="21"/>
              </w:rPr>
            </w:pPr>
          </w:p>
          <w:p w:rsidR="00267C9A" w:rsidRDefault="001818D7">
            <w:pPr>
              <w:spacing w:line="520" w:lineRule="exact"/>
              <w:rPr>
                <w:szCs w:val="21"/>
              </w:rPr>
            </w:pPr>
            <w:r>
              <w:rPr>
                <w:szCs w:val="21"/>
              </w:rPr>
              <w:t>联系人及电话：</w:t>
            </w:r>
            <w:r>
              <w:rPr>
                <w:szCs w:val="21"/>
              </w:rPr>
              <w:t xml:space="preserve">                                 </w:t>
            </w:r>
            <w:r>
              <w:rPr>
                <w:szCs w:val="21"/>
              </w:rPr>
              <w:t>采购单位签章</w:t>
            </w:r>
          </w:p>
          <w:p w:rsidR="00267C9A" w:rsidRDefault="001818D7">
            <w:pPr>
              <w:spacing w:line="52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r w:rsidR="00267C9A">
        <w:tc>
          <w:tcPr>
            <w:tcW w:w="1008" w:type="dxa"/>
            <w:vAlign w:val="center"/>
          </w:tcPr>
          <w:p w:rsidR="00267C9A" w:rsidRDefault="001818D7">
            <w:pPr>
              <w:jc w:val="center"/>
              <w:rPr>
                <w:szCs w:val="21"/>
              </w:rPr>
            </w:pPr>
            <w:r>
              <w:rPr>
                <w:szCs w:val="21"/>
              </w:rPr>
              <w:t>财</w:t>
            </w:r>
          </w:p>
          <w:p w:rsidR="00267C9A" w:rsidRDefault="001818D7">
            <w:pPr>
              <w:jc w:val="center"/>
              <w:rPr>
                <w:szCs w:val="21"/>
              </w:rPr>
            </w:pPr>
            <w:proofErr w:type="gramStart"/>
            <w:r>
              <w:rPr>
                <w:szCs w:val="21"/>
              </w:rPr>
              <w:t>务</w:t>
            </w:r>
            <w:proofErr w:type="gramEnd"/>
          </w:p>
          <w:p w:rsidR="00267C9A" w:rsidRDefault="001818D7">
            <w:pPr>
              <w:jc w:val="center"/>
              <w:rPr>
                <w:szCs w:val="21"/>
              </w:rPr>
            </w:pPr>
            <w:r>
              <w:rPr>
                <w:szCs w:val="21"/>
              </w:rPr>
              <w:t>部</w:t>
            </w:r>
          </w:p>
          <w:p w:rsidR="00267C9A" w:rsidRDefault="001818D7">
            <w:pPr>
              <w:jc w:val="center"/>
              <w:rPr>
                <w:szCs w:val="21"/>
              </w:rPr>
            </w:pPr>
            <w:r>
              <w:rPr>
                <w:szCs w:val="21"/>
              </w:rPr>
              <w:t>门</w:t>
            </w:r>
          </w:p>
          <w:p w:rsidR="00267C9A" w:rsidRDefault="001818D7">
            <w:pPr>
              <w:jc w:val="center"/>
              <w:rPr>
                <w:szCs w:val="21"/>
              </w:rPr>
            </w:pPr>
            <w:r>
              <w:rPr>
                <w:szCs w:val="21"/>
              </w:rPr>
              <w:t>意</w:t>
            </w:r>
          </w:p>
          <w:p w:rsidR="00267C9A" w:rsidRDefault="001818D7">
            <w:pPr>
              <w:jc w:val="center"/>
              <w:rPr>
                <w:szCs w:val="21"/>
              </w:rPr>
            </w:pPr>
            <w:r>
              <w:rPr>
                <w:szCs w:val="21"/>
              </w:rPr>
              <w:t>见</w:t>
            </w:r>
          </w:p>
        </w:tc>
        <w:tc>
          <w:tcPr>
            <w:tcW w:w="8640" w:type="dxa"/>
          </w:tcPr>
          <w:p w:rsidR="00267C9A" w:rsidRDefault="001818D7">
            <w:pPr>
              <w:spacing w:line="640" w:lineRule="exact"/>
              <w:rPr>
                <w:szCs w:val="21"/>
              </w:rPr>
            </w:pPr>
            <w:r>
              <w:rPr>
                <w:szCs w:val="21"/>
              </w:rPr>
              <w:t>此表于</w:t>
            </w:r>
            <w:r>
              <w:rPr>
                <w:szCs w:val="21"/>
                <w:u w:val="single"/>
              </w:rPr>
              <w:t xml:space="preserve">     </w:t>
            </w:r>
            <w:r>
              <w:rPr>
                <w:szCs w:val="21"/>
              </w:rPr>
              <w:t>年</w:t>
            </w:r>
            <w:r>
              <w:rPr>
                <w:szCs w:val="21"/>
                <w:u w:val="single"/>
              </w:rPr>
              <w:t xml:space="preserve">    </w:t>
            </w:r>
            <w:r>
              <w:rPr>
                <w:szCs w:val="21"/>
              </w:rPr>
              <w:t xml:space="preserve"> </w:t>
            </w:r>
            <w:r>
              <w:rPr>
                <w:szCs w:val="21"/>
              </w:rPr>
              <w:t>月</w:t>
            </w:r>
            <w:r>
              <w:rPr>
                <w:szCs w:val="21"/>
              </w:rPr>
              <w:t xml:space="preserve"> </w:t>
            </w:r>
            <w:r>
              <w:rPr>
                <w:szCs w:val="21"/>
                <w:u w:val="single"/>
              </w:rPr>
              <w:t xml:space="preserve">   </w:t>
            </w:r>
            <w:r>
              <w:rPr>
                <w:szCs w:val="21"/>
              </w:rPr>
              <w:t xml:space="preserve"> </w:t>
            </w:r>
            <w:r>
              <w:rPr>
                <w:szCs w:val="21"/>
              </w:rPr>
              <w:t>日收到。</w:t>
            </w:r>
          </w:p>
          <w:p w:rsidR="00267C9A" w:rsidRDefault="001818D7">
            <w:pPr>
              <w:spacing w:line="640" w:lineRule="exact"/>
              <w:rPr>
                <w:szCs w:val="21"/>
              </w:rPr>
            </w:pPr>
            <w:r>
              <w:rPr>
                <w:szCs w:val="21"/>
              </w:rPr>
              <w:t>会计审核：</w:t>
            </w:r>
          </w:p>
          <w:p w:rsidR="00267C9A" w:rsidRDefault="001818D7">
            <w:pPr>
              <w:spacing w:line="640" w:lineRule="exact"/>
              <w:rPr>
                <w:szCs w:val="21"/>
              </w:rPr>
            </w:pPr>
            <w:r>
              <w:rPr>
                <w:szCs w:val="21"/>
              </w:rPr>
              <w:t>财务负责人审核：</w:t>
            </w:r>
          </w:p>
          <w:p w:rsidR="00267C9A" w:rsidRDefault="001818D7">
            <w:pPr>
              <w:spacing w:line="640" w:lineRule="exact"/>
              <w:rPr>
                <w:szCs w:val="21"/>
              </w:rPr>
            </w:pPr>
            <w:r>
              <w:rPr>
                <w:szCs w:val="21"/>
              </w:rPr>
              <w:t>单位负责人签字：</w:t>
            </w:r>
          </w:p>
          <w:p w:rsidR="00267C9A" w:rsidRDefault="001818D7">
            <w:pPr>
              <w:spacing w:line="640" w:lineRule="exact"/>
              <w:rPr>
                <w:szCs w:val="21"/>
              </w:rPr>
            </w:pPr>
            <w:r>
              <w:rPr>
                <w:szCs w:val="21"/>
              </w:rPr>
              <w:t>出纳办理转账日期：</w:t>
            </w:r>
          </w:p>
        </w:tc>
      </w:tr>
    </w:tbl>
    <w:p w:rsidR="00267C9A" w:rsidRDefault="001818D7">
      <w:pPr>
        <w:pStyle w:val="a8"/>
        <w:ind w:leftChars="114" w:left="450" w:hangingChars="100" w:hanging="211"/>
        <w:rPr>
          <w:b/>
          <w:bCs/>
          <w:sz w:val="21"/>
          <w:szCs w:val="21"/>
        </w:rPr>
      </w:pPr>
      <w:r>
        <w:rPr>
          <w:b/>
          <w:bCs/>
          <w:sz w:val="21"/>
          <w:szCs w:val="21"/>
        </w:rPr>
        <w:t>注：供应</w:t>
      </w:r>
      <w:proofErr w:type="gramStart"/>
      <w:r>
        <w:rPr>
          <w:b/>
          <w:bCs/>
          <w:sz w:val="21"/>
          <w:szCs w:val="21"/>
        </w:rPr>
        <w:t>商凭经</w:t>
      </w:r>
      <w:proofErr w:type="gramEnd"/>
      <w:r>
        <w:rPr>
          <w:b/>
          <w:bCs/>
          <w:sz w:val="21"/>
          <w:szCs w:val="21"/>
        </w:rPr>
        <w:t>采购单位审批的退付意见书到相关财务部办理履约保证金退付事宜。</w:t>
      </w:r>
    </w:p>
    <w:p w:rsidR="00267C9A" w:rsidRDefault="001818D7">
      <w:pPr>
        <w:widowControl/>
        <w:jc w:val="left"/>
        <w:rPr>
          <w:b/>
          <w:bCs/>
          <w:szCs w:val="21"/>
        </w:rPr>
      </w:pPr>
      <w:r>
        <w:rPr>
          <w:b/>
          <w:bCs/>
          <w:szCs w:val="21"/>
        </w:rPr>
        <w:br w:type="page"/>
      </w:r>
    </w:p>
    <w:p w:rsidR="00267C9A" w:rsidRDefault="001818D7">
      <w:pPr>
        <w:pStyle w:val="a8"/>
        <w:ind w:leftChars="114" w:left="450" w:hangingChars="100" w:hanging="211"/>
        <w:outlineLvl w:val="1"/>
        <w:rPr>
          <w:b/>
          <w:bCs/>
          <w:sz w:val="21"/>
          <w:szCs w:val="21"/>
        </w:rPr>
      </w:pPr>
      <w:bookmarkStart w:id="58" w:name="_Hlk48144082"/>
      <w:r>
        <w:rPr>
          <w:rFonts w:hint="eastAsia"/>
          <w:b/>
          <w:bCs/>
          <w:sz w:val="21"/>
          <w:szCs w:val="21"/>
        </w:rPr>
        <w:lastRenderedPageBreak/>
        <w:t>合同附件</w:t>
      </w:r>
      <w:r>
        <w:rPr>
          <w:rFonts w:hint="eastAsia"/>
          <w:b/>
          <w:bCs/>
          <w:sz w:val="21"/>
          <w:szCs w:val="21"/>
        </w:rPr>
        <w:t>5</w:t>
      </w:r>
    </w:p>
    <w:p w:rsidR="00267C9A" w:rsidRDefault="00267C9A">
      <w:pPr>
        <w:pStyle w:val="ab"/>
        <w:snapToGrid w:val="0"/>
        <w:spacing w:before="120" w:after="120"/>
        <w:rPr>
          <w:rFonts w:ascii="Times New Roman" w:hAnsi="Times New Roman" w:cs="Times New Roman"/>
        </w:rPr>
      </w:pPr>
    </w:p>
    <w:p w:rsidR="00267C9A" w:rsidRDefault="001818D7">
      <w:pPr>
        <w:widowControl/>
        <w:jc w:val="center"/>
        <w:rPr>
          <w:szCs w:val="21"/>
        </w:rPr>
      </w:pPr>
      <w:r>
        <w:rPr>
          <w:rFonts w:hint="eastAsia"/>
          <w:szCs w:val="21"/>
        </w:rPr>
        <w:t>商品包装政府采购需求标准（试行）</w:t>
      </w:r>
    </w:p>
    <w:p w:rsidR="00267C9A" w:rsidRDefault="00267C9A">
      <w:pPr>
        <w:widowControl/>
        <w:jc w:val="left"/>
        <w:rPr>
          <w:szCs w:val="21"/>
        </w:rPr>
      </w:pPr>
    </w:p>
    <w:p w:rsidR="00267C9A" w:rsidRDefault="001818D7">
      <w:pPr>
        <w:autoSpaceDE w:val="0"/>
        <w:autoSpaceDN w:val="0"/>
        <w:adjustRightInd w:val="0"/>
        <w:spacing w:line="276" w:lineRule="auto"/>
        <w:ind w:firstLineChars="150" w:firstLine="360"/>
        <w:jc w:val="left"/>
        <w:rPr>
          <w:rFonts w:ascii="黑体" w:eastAsia="黑体" w:cs="黑体"/>
          <w:kern w:val="0"/>
          <w:sz w:val="24"/>
        </w:rPr>
      </w:pPr>
      <w:r>
        <w:rPr>
          <w:rFonts w:ascii="黑体" w:eastAsia="黑体" w:cs="黑体" w:hint="eastAsia"/>
          <w:kern w:val="0"/>
          <w:sz w:val="24"/>
        </w:rPr>
        <w:t>一、适用范围</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hint="eastAsia"/>
          <w:kern w:val="0"/>
          <w:sz w:val="24"/>
        </w:rPr>
        <w:t>本标准规定了商品使用的塑料、纸质、木质等包装材料的环保要求。</w:t>
      </w:r>
    </w:p>
    <w:p w:rsidR="00267C9A" w:rsidRDefault="001818D7">
      <w:pPr>
        <w:autoSpaceDE w:val="0"/>
        <w:autoSpaceDN w:val="0"/>
        <w:adjustRightInd w:val="0"/>
        <w:spacing w:line="276" w:lineRule="auto"/>
        <w:ind w:firstLineChars="150" w:firstLine="360"/>
        <w:jc w:val="left"/>
        <w:rPr>
          <w:rFonts w:ascii="黑体" w:eastAsia="黑体" w:cs="黑体"/>
          <w:kern w:val="0"/>
          <w:sz w:val="24"/>
        </w:rPr>
      </w:pPr>
      <w:r>
        <w:rPr>
          <w:rFonts w:ascii="黑体" w:eastAsia="黑体" w:cs="黑体" w:hint="eastAsia"/>
          <w:kern w:val="0"/>
          <w:sz w:val="24"/>
        </w:rPr>
        <w:t>二、商品包装环保要求</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1.</w:t>
      </w:r>
      <w:r>
        <w:rPr>
          <w:rFonts w:ascii="仿宋" w:eastAsia="仿宋" w:cs="仿宋" w:hint="eastAsia"/>
          <w:kern w:val="0"/>
          <w:sz w:val="24"/>
        </w:rPr>
        <w:t>商品包装层数不得超过</w:t>
      </w:r>
      <w:r>
        <w:rPr>
          <w:rFonts w:ascii="仿宋" w:eastAsia="仿宋" w:cs="仿宋"/>
          <w:kern w:val="0"/>
          <w:sz w:val="24"/>
        </w:rPr>
        <w:t xml:space="preserve">3 </w:t>
      </w:r>
      <w:r>
        <w:rPr>
          <w:rFonts w:ascii="仿宋" w:eastAsia="仿宋" w:cs="仿宋" w:hint="eastAsia"/>
          <w:kern w:val="0"/>
          <w:sz w:val="24"/>
        </w:rPr>
        <w:t>层，空隙率不大于</w:t>
      </w:r>
      <w:r>
        <w:rPr>
          <w:rFonts w:ascii="仿宋" w:eastAsia="仿宋" w:cs="仿宋"/>
          <w:kern w:val="0"/>
          <w:sz w:val="24"/>
        </w:rPr>
        <w:t>40%</w:t>
      </w:r>
      <w:r>
        <w:rPr>
          <w:rFonts w:ascii="仿宋" w:eastAsia="仿宋" w:cs="仿宋" w:hint="eastAsia"/>
          <w:kern w:val="0"/>
          <w:sz w:val="24"/>
        </w:rPr>
        <w:t>；</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2.</w:t>
      </w:r>
      <w:r>
        <w:rPr>
          <w:rFonts w:ascii="仿宋" w:eastAsia="仿宋" w:cs="仿宋" w:hint="eastAsia"/>
          <w:kern w:val="0"/>
          <w:sz w:val="24"/>
        </w:rPr>
        <w:t>商品包装尽可能使用单一材质的包装材料，如因功能需求必需使用不同材质，不同材质间应便于分离；</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3.</w:t>
      </w:r>
      <w:r>
        <w:rPr>
          <w:rFonts w:ascii="仿宋" w:eastAsia="仿宋" w:cs="仿宋" w:hint="eastAsia"/>
          <w:kern w:val="0"/>
          <w:sz w:val="24"/>
        </w:rPr>
        <w:t>商品包装中铅、汞、镉、六价铬的总含量应不大于</w:t>
      </w:r>
      <w:r>
        <w:rPr>
          <w:rFonts w:ascii="仿宋" w:eastAsia="仿宋" w:cs="仿宋"/>
          <w:kern w:val="0"/>
          <w:sz w:val="24"/>
        </w:rPr>
        <w:t>100mg/kg</w:t>
      </w:r>
      <w:r>
        <w:rPr>
          <w:rFonts w:ascii="仿宋" w:eastAsia="仿宋" w:cs="仿宋" w:hint="eastAsia"/>
          <w:kern w:val="0"/>
          <w:sz w:val="24"/>
        </w:rPr>
        <w:t>；</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4.</w:t>
      </w:r>
      <w:r>
        <w:rPr>
          <w:rFonts w:ascii="仿宋" w:eastAsia="仿宋" w:cs="仿宋" w:hint="eastAsia"/>
          <w:kern w:val="0"/>
          <w:sz w:val="24"/>
        </w:rPr>
        <w:t>商品包装印刷使用的油墨中挥发性有机化合物</w:t>
      </w:r>
      <w:r>
        <w:rPr>
          <w:rFonts w:ascii="仿宋" w:eastAsia="仿宋" w:cs="仿宋"/>
          <w:kern w:val="0"/>
          <w:sz w:val="24"/>
        </w:rPr>
        <w:t>(VOCs)</w:t>
      </w:r>
      <w:r>
        <w:rPr>
          <w:rFonts w:ascii="仿宋" w:eastAsia="仿宋" w:cs="仿宋" w:hint="eastAsia"/>
          <w:kern w:val="0"/>
          <w:sz w:val="24"/>
        </w:rPr>
        <w:t>含量应不大于</w:t>
      </w:r>
      <w:r>
        <w:rPr>
          <w:rFonts w:ascii="仿宋" w:eastAsia="仿宋" w:cs="仿宋"/>
          <w:kern w:val="0"/>
          <w:sz w:val="24"/>
        </w:rPr>
        <w:t>5%</w:t>
      </w:r>
      <w:r>
        <w:rPr>
          <w:rFonts w:ascii="仿宋" w:eastAsia="仿宋" w:cs="仿宋" w:hint="eastAsia"/>
          <w:kern w:val="0"/>
          <w:sz w:val="24"/>
        </w:rPr>
        <w:t>（以重量计）；</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5.</w:t>
      </w:r>
      <w:r>
        <w:rPr>
          <w:rFonts w:ascii="仿宋" w:eastAsia="仿宋" w:cs="仿宋" w:hint="eastAsia"/>
          <w:kern w:val="0"/>
          <w:sz w:val="24"/>
        </w:rPr>
        <w:t>塑料材质商品包装上呈现的印刷颜色不得超过</w:t>
      </w:r>
      <w:r>
        <w:rPr>
          <w:rFonts w:ascii="仿宋" w:eastAsia="仿宋" w:cs="仿宋"/>
          <w:kern w:val="0"/>
          <w:sz w:val="24"/>
        </w:rPr>
        <w:t xml:space="preserve">6 </w:t>
      </w:r>
      <w:r>
        <w:rPr>
          <w:rFonts w:ascii="仿宋" w:eastAsia="仿宋" w:cs="仿宋" w:hint="eastAsia"/>
          <w:kern w:val="0"/>
          <w:sz w:val="24"/>
        </w:rPr>
        <w:t>色；</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6.</w:t>
      </w:r>
      <w:r>
        <w:rPr>
          <w:rFonts w:ascii="仿宋" w:eastAsia="仿宋" w:cs="仿宋" w:hint="eastAsia"/>
          <w:kern w:val="0"/>
          <w:sz w:val="24"/>
        </w:rPr>
        <w:t>纸质商品包装应使用</w:t>
      </w:r>
      <w:r>
        <w:rPr>
          <w:rFonts w:ascii="仿宋" w:eastAsia="仿宋" w:cs="仿宋"/>
          <w:kern w:val="0"/>
          <w:sz w:val="24"/>
        </w:rPr>
        <w:t>75%</w:t>
      </w:r>
      <w:r>
        <w:rPr>
          <w:rFonts w:ascii="仿宋" w:eastAsia="仿宋" w:cs="仿宋" w:hint="eastAsia"/>
          <w:kern w:val="0"/>
          <w:sz w:val="24"/>
        </w:rPr>
        <w:t>以上的可再生纤维原料生产；</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7.</w:t>
      </w:r>
      <w:r>
        <w:rPr>
          <w:rFonts w:ascii="仿宋" w:eastAsia="仿宋" w:cs="仿宋" w:hint="eastAsia"/>
          <w:kern w:val="0"/>
          <w:sz w:val="24"/>
        </w:rPr>
        <w:t>木质商品包装的原料应来源于可持续性森林。</w:t>
      </w:r>
    </w:p>
    <w:p w:rsidR="00267C9A" w:rsidRDefault="001818D7">
      <w:pPr>
        <w:autoSpaceDE w:val="0"/>
        <w:autoSpaceDN w:val="0"/>
        <w:adjustRightInd w:val="0"/>
        <w:spacing w:line="276" w:lineRule="auto"/>
        <w:ind w:firstLineChars="150" w:firstLine="360"/>
        <w:jc w:val="left"/>
        <w:rPr>
          <w:rFonts w:ascii="黑体" w:eastAsia="黑体" w:cs="黑体"/>
          <w:kern w:val="0"/>
          <w:sz w:val="24"/>
        </w:rPr>
      </w:pPr>
      <w:r>
        <w:rPr>
          <w:rFonts w:ascii="黑体" w:eastAsia="黑体" w:cs="黑体" w:hint="eastAsia"/>
          <w:kern w:val="0"/>
          <w:sz w:val="24"/>
        </w:rPr>
        <w:t>三、检测方法</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1.</w:t>
      </w:r>
      <w:r>
        <w:rPr>
          <w:rFonts w:ascii="仿宋" w:eastAsia="仿宋" w:cs="仿宋" w:hint="eastAsia"/>
          <w:kern w:val="0"/>
          <w:sz w:val="24"/>
        </w:rPr>
        <w:t>商品包装中重金属（铅、汞、镉、六价铬）总量的检测按照</w:t>
      </w:r>
      <w:r>
        <w:rPr>
          <w:rFonts w:ascii="仿宋" w:eastAsia="仿宋" w:cs="仿宋"/>
          <w:kern w:val="0"/>
          <w:sz w:val="24"/>
        </w:rPr>
        <w:t>GB/T 10004-2008</w:t>
      </w:r>
      <w:r>
        <w:rPr>
          <w:rFonts w:ascii="仿宋" w:eastAsia="仿宋" w:cs="仿宋" w:hint="eastAsia"/>
          <w:kern w:val="0"/>
          <w:sz w:val="24"/>
        </w:rPr>
        <w:t>《包装用塑料复合膜、袋干法复合、挤出复合》规定的方法进行。</w:t>
      </w:r>
    </w:p>
    <w:p w:rsidR="00267C9A" w:rsidRDefault="001818D7">
      <w:pPr>
        <w:autoSpaceDE w:val="0"/>
        <w:autoSpaceDN w:val="0"/>
        <w:adjustRightInd w:val="0"/>
        <w:spacing w:line="276" w:lineRule="auto"/>
        <w:ind w:firstLineChars="150" w:firstLine="360"/>
        <w:jc w:val="left"/>
        <w:rPr>
          <w:rFonts w:ascii="仿宋" w:eastAsia="仿宋" w:cs="仿宋"/>
          <w:kern w:val="0"/>
          <w:sz w:val="24"/>
        </w:rPr>
      </w:pPr>
      <w:r>
        <w:rPr>
          <w:rFonts w:ascii="仿宋" w:eastAsia="仿宋" w:cs="仿宋"/>
          <w:kern w:val="0"/>
          <w:sz w:val="24"/>
        </w:rPr>
        <w:t>2.</w:t>
      </w:r>
      <w:r>
        <w:rPr>
          <w:rFonts w:ascii="仿宋" w:eastAsia="仿宋" w:cs="仿宋" w:hint="eastAsia"/>
          <w:kern w:val="0"/>
          <w:sz w:val="24"/>
        </w:rPr>
        <w:t>商品包装印刷使用的油墨中挥发性有机化合物</w:t>
      </w:r>
      <w:r>
        <w:rPr>
          <w:rFonts w:ascii="仿宋" w:eastAsia="仿宋" w:cs="仿宋"/>
          <w:kern w:val="0"/>
          <w:sz w:val="24"/>
        </w:rPr>
        <w:t>(VOCs)</w:t>
      </w:r>
      <w:r>
        <w:rPr>
          <w:rFonts w:ascii="仿宋" w:eastAsia="仿宋" w:cs="仿宋" w:hint="eastAsia"/>
          <w:kern w:val="0"/>
          <w:sz w:val="24"/>
        </w:rPr>
        <w:t>的检测按照</w:t>
      </w:r>
      <w:r>
        <w:rPr>
          <w:rFonts w:ascii="仿宋" w:eastAsia="仿宋" w:cs="仿宋"/>
          <w:kern w:val="0"/>
          <w:sz w:val="24"/>
        </w:rPr>
        <w:t>GB/T 23986-2009</w:t>
      </w:r>
      <w:r>
        <w:rPr>
          <w:rFonts w:ascii="仿宋" w:eastAsia="仿宋" w:cs="仿宋" w:hint="eastAsia"/>
          <w:kern w:val="0"/>
          <w:sz w:val="24"/>
        </w:rPr>
        <w:t>《色漆和清漆挥发性有机化合物</w:t>
      </w:r>
      <w:r>
        <w:rPr>
          <w:rFonts w:ascii="仿宋" w:eastAsia="仿宋" w:cs="仿宋"/>
          <w:kern w:val="0"/>
          <w:sz w:val="24"/>
        </w:rPr>
        <w:t>(VOC)</w:t>
      </w:r>
      <w:r>
        <w:rPr>
          <w:rFonts w:ascii="仿宋" w:eastAsia="仿宋" w:cs="仿宋" w:hint="eastAsia"/>
          <w:kern w:val="0"/>
          <w:sz w:val="24"/>
        </w:rPr>
        <w:t>含量的测定气相色谱法》规定的方法进行。</w:t>
      </w:r>
    </w:p>
    <w:p w:rsidR="00267C9A" w:rsidRDefault="001818D7">
      <w:pPr>
        <w:widowControl/>
        <w:jc w:val="left"/>
        <w:rPr>
          <w:rFonts w:ascii="仿宋" w:eastAsia="仿宋" w:cs="仿宋"/>
          <w:kern w:val="0"/>
          <w:sz w:val="24"/>
        </w:rPr>
      </w:pPr>
      <w:r>
        <w:rPr>
          <w:rFonts w:ascii="仿宋" w:eastAsia="仿宋" w:cs="仿宋"/>
          <w:kern w:val="0"/>
          <w:sz w:val="24"/>
        </w:rPr>
        <w:br w:type="page"/>
      </w:r>
    </w:p>
    <w:p w:rsidR="00267C9A" w:rsidRDefault="001818D7">
      <w:pPr>
        <w:pStyle w:val="a8"/>
        <w:ind w:leftChars="114" w:left="450" w:hangingChars="100" w:hanging="211"/>
        <w:outlineLvl w:val="1"/>
        <w:rPr>
          <w:b/>
          <w:bCs/>
          <w:sz w:val="21"/>
          <w:szCs w:val="21"/>
        </w:rPr>
      </w:pPr>
      <w:r>
        <w:rPr>
          <w:rFonts w:hint="eastAsia"/>
          <w:b/>
          <w:bCs/>
          <w:sz w:val="21"/>
          <w:szCs w:val="21"/>
        </w:rPr>
        <w:lastRenderedPageBreak/>
        <w:t>合同附件</w:t>
      </w:r>
      <w:r>
        <w:rPr>
          <w:b/>
          <w:bCs/>
          <w:sz w:val="21"/>
          <w:szCs w:val="21"/>
        </w:rPr>
        <w:t>6</w:t>
      </w:r>
    </w:p>
    <w:p w:rsidR="00267C9A" w:rsidRDefault="001818D7">
      <w:pPr>
        <w:widowControl/>
        <w:jc w:val="center"/>
        <w:rPr>
          <w:szCs w:val="21"/>
        </w:rPr>
      </w:pPr>
      <w:r>
        <w:rPr>
          <w:rFonts w:hint="eastAsia"/>
          <w:szCs w:val="21"/>
        </w:rPr>
        <w:t>快递包装政府采购需求标准（试行）</w:t>
      </w:r>
    </w:p>
    <w:p w:rsidR="00267C9A" w:rsidRDefault="00267C9A">
      <w:pPr>
        <w:autoSpaceDE w:val="0"/>
        <w:autoSpaceDN w:val="0"/>
        <w:adjustRightInd w:val="0"/>
        <w:ind w:firstLineChars="200" w:firstLine="420"/>
        <w:jc w:val="left"/>
        <w:rPr>
          <w:rFonts w:ascii="黑体" w:eastAsia="黑体" w:cs="黑体"/>
          <w:kern w:val="0"/>
          <w:szCs w:val="21"/>
        </w:rPr>
      </w:pPr>
    </w:p>
    <w:p w:rsidR="00267C9A" w:rsidRDefault="001818D7">
      <w:pPr>
        <w:autoSpaceDE w:val="0"/>
        <w:autoSpaceDN w:val="0"/>
        <w:adjustRightInd w:val="0"/>
        <w:ind w:firstLineChars="200" w:firstLine="480"/>
        <w:jc w:val="left"/>
        <w:rPr>
          <w:rFonts w:ascii="黑体" w:eastAsia="黑体" w:cs="黑体"/>
          <w:kern w:val="0"/>
          <w:sz w:val="24"/>
        </w:rPr>
      </w:pPr>
      <w:r>
        <w:rPr>
          <w:rFonts w:ascii="黑体" w:eastAsia="黑体" w:cs="黑体" w:hint="eastAsia"/>
          <w:kern w:val="0"/>
          <w:sz w:val="24"/>
        </w:rPr>
        <w:t>一、适用范围</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hint="eastAsia"/>
          <w:kern w:val="0"/>
          <w:sz w:val="24"/>
        </w:rPr>
        <w:t>本标准中的快递包装主要指快递封装材料，包括封套、胶带、面单、包装袋</w:t>
      </w:r>
      <w:r>
        <w:rPr>
          <w:rFonts w:ascii="仿宋" w:eastAsia="仿宋" w:cs="仿宋"/>
          <w:kern w:val="0"/>
          <w:sz w:val="24"/>
        </w:rPr>
        <w:t>/</w:t>
      </w:r>
      <w:r>
        <w:rPr>
          <w:rFonts w:ascii="仿宋" w:eastAsia="仿宋" w:cs="仿宋" w:hint="eastAsia"/>
          <w:kern w:val="0"/>
          <w:sz w:val="24"/>
        </w:rPr>
        <w:t>箱、填充物、集装袋、周转箱等。</w:t>
      </w:r>
    </w:p>
    <w:p w:rsidR="00267C9A" w:rsidRDefault="001818D7">
      <w:pPr>
        <w:autoSpaceDE w:val="0"/>
        <w:autoSpaceDN w:val="0"/>
        <w:adjustRightInd w:val="0"/>
        <w:ind w:firstLineChars="200" w:firstLine="480"/>
        <w:jc w:val="left"/>
        <w:rPr>
          <w:rFonts w:ascii="黑体" w:eastAsia="黑体" w:cs="黑体"/>
          <w:kern w:val="0"/>
          <w:sz w:val="24"/>
        </w:rPr>
      </w:pPr>
      <w:r>
        <w:rPr>
          <w:rFonts w:ascii="黑体" w:eastAsia="黑体" w:cs="黑体" w:hint="eastAsia"/>
          <w:kern w:val="0"/>
          <w:sz w:val="24"/>
        </w:rPr>
        <w:t>二、快递包装环保要求</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1.</w:t>
      </w:r>
      <w:r>
        <w:rPr>
          <w:rFonts w:ascii="仿宋" w:eastAsia="仿宋" w:cs="仿宋" w:hint="eastAsia"/>
          <w:kern w:val="0"/>
          <w:sz w:val="24"/>
        </w:rPr>
        <w:t>快递包装中重金属（铅、汞、镉、六价铬）总量应不大于</w:t>
      </w:r>
      <w:r>
        <w:rPr>
          <w:rFonts w:ascii="仿宋" w:eastAsia="仿宋" w:cs="仿宋"/>
          <w:kern w:val="0"/>
          <w:sz w:val="24"/>
        </w:rPr>
        <w:t>100mg/kg</w:t>
      </w:r>
      <w:r>
        <w:rPr>
          <w:rFonts w:ascii="仿宋" w:eastAsia="仿宋" w:cs="仿宋" w:hint="eastAsia"/>
          <w:kern w:val="0"/>
          <w:sz w:val="24"/>
        </w:rPr>
        <w:t>；</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2.</w:t>
      </w:r>
      <w:r>
        <w:rPr>
          <w:rFonts w:ascii="仿宋" w:eastAsia="仿宋" w:cs="仿宋" w:hint="eastAsia"/>
          <w:kern w:val="0"/>
          <w:sz w:val="24"/>
        </w:rPr>
        <w:t>快递包装印刷使用的油墨中不应添加邻苯二甲酸酯，其挥发性有机化合物</w:t>
      </w:r>
      <w:r>
        <w:rPr>
          <w:rFonts w:ascii="仿宋" w:eastAsia="仿宋" w:cs="仿宋"/>
          <w:kern w:val="0"/>
          <w:sz w:val="24"/>
        </w:rPr>
        <w:t>(VOCs)</w:t>
      </w:r>
      <w:r>
        <w:rPr>
          <w:rFonts w:ascii="仿宋" w:eastAsia="仿宋" w:cs="仿宋" w:hint="eastAsia"/>
          <w:kern w:val="0"/>
          <w:sz w:val="24"/>
        </w:rPr>
        <w:t>含量应不大于</w:t>
      </w:r>
      <w:r>
        <w:rPr>
          <w:rFonts w:ascii="仿宋" w:eastAsia="仿宋" w:cs="仿宋"/>
          <w:kern w:val="0"/>
          <w:sz w:val="24"/>
        </w:rPr>
        <w:t>5%</w:t>
      </w:r>
      <w:r>
        <w:rPr>
          <w:rFonts w:ascii="仿宋" w:eastAsia="仿宋" w:cs="仿宋" w:hint="eastAsia"/>
          <w:kern w:val="0"/>
          <w:sz w:val="24"/>
        </w:rPr>
        <w:t>（以重量计）；</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3.</w:t>
      </w:r>
      <w:r>
        <w:rPr>
          <w:rFonts w:ascii="仿宋" w:eastAsia="仿宋" w:cs="仿宋" w:hint="eastAsia"/>
          <w:kern w:val="0"/>
          <w:sz w:val="24"/>
        </w:rPr>
        <w:t>快递包装中使用纸基材的包装材料，纸基材中的有机氯的含量应不大于</w:t>
      </w:r>
      <w:r>
        <w:rPr>
          <w:rFonts w:ascii="仿宋" w:eastAsia="仿宋" w:cs="仿宋"/>
          <w:kern w:val="0"/>
          <w:sz w:val="24"/>
        </w:rPr>
        <w:t>150 mg/kg</w:t>
      </w:r>
      <w:r>
        <w:rPr>
          <w:rFonts w:ascii="仿宋" w:eastAsia="仿宋" w:cs="仿宋" w:hint="eastAsia"/>
          <w:kern w:val="0"/>
          <w:sz w:val="24"/>
        </w:rPr>
        <w:t>；</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4.</w:t>
      </w:r>
      <w:r>
        <w:rPr>
          <w:rFonts w:ascii="仿宋" w:eastAsia="仿宋" w:cs="仿宋" w:hint="eastAsia"/>
          <w:kern w:val="0"/>
          <w:sz w:val="24"/>
        </w:rPr>
        <w:t>快递包装中使用塑料基材的包装材料不得使用邻苯二甲酸二异壬酯、邻苯二甲酸</w:t>
      </w:r>
      <w:proofErr w:type="gramStart"/>
      <w:r>
        <w:rPr>
          <w:rFonts w:ascii="仿宋" w:eastAsia="仿宋" w:cs="仿宋" w:hint="eastAsia"/>
          <w:kern w:val="0"/>
          <w:sz w:val="24"/>
        </w:rPr>
        <w:t>二正辛</w:t>
      </w:r>
      <w:proofErr w:type="gramEnd"/>
      <w:r>
        <w:rPr>
          <w:rFonts w:ascii="仿宋" w:eastAsia="仿宋" w:cs="仿宋" w:hint="eastAsia"/>
          <w:kern w:val="0"/>
          <w:sz w:val="24"/>
        </w:rPr>
        <w:t>酯、邻苯二甲酸二</w:t>
      </w:r>
      <w:r>
        <w:rPr>
          <w:rFonts w:ascii="仿宋" w:eastAsia="仿宋" w:cs="仿宋"/>
          <w:kern w:val="0"/>
          <w:sz w:val="24"/>
        </w:rPr>
        <w:t>(2-</w:t>
      </w:r>
      <w:r>
        <w:rPr>
          <w:rFonts w:ascii="仿宋" w:eastAsia="仿宋" w:cs="仿宋" w:hint="eastAsia"/>
          <w:kern w:val="0"/>
          <w:sz w:val="24"/>
        </w:rPr>
        <w:t>乙基</w:t>
      </w:r>
      <w:r>
        <w:rPr>
          <w:rFonts w:ascii="仿宋" w:eastAsia="仿宋" w:cs="仿宋"/>
          <w:kern w:val="0"/>
          <w:sz w:val="24"/>
        </w:rPr>
        <w:t>)</w:t>
      </w:r>
      <w:r>
        <w:rPr>
          <w:rFonts w:ascii="仿宋" w:eastAsia="仿宋" w:cs="仿宋" w:hint="eastAsia"/>
          <w:kern w:val="0"/>
          <w:sz w:val="24"/>
        </w:rPr>
        <w:t>己酯、邻苯二甲酸二异</w:t>
      </w:r>
      <w:proofErr w:type="gramStart"/>
      <w:r>
        <w:rPr>
          <w:rFonts w:ascii="仿宋" w:eastAsia="仿宋" w:cs="仿宋" w:hint="eastAsia"/>
          <w:kern w:val="0"/>
          <w:sz w:val="24"/>
        </w:rPr>
        <w:t>癸</w:t>
      </w:r>
      <w:proofErr w:type="gramEnd"/>
      <w:r>
        <w:rPr>
          <w:rFonts w:ascii="仿宋" w:eastAsia="仿宋" w:cs="仿宋" w:hint="eastAsia"/>
          <w:kern w:val="0"/>
          <w:sz w:val="24"/>
        </w:rPr>
        <w:t>酯、邻苯二甲酸丁基苄基酯、邻苯二甲酸二丁酯等作为增塑剂；</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5.</w:t>
      </w:r>
      <w:r>
        <w:rPr>
          <w:rFonts w:ascii="仿宋" w:eastAsia="仿宋" w:cs="仿宋" w:hint="eastAsia"/>
          <w:kern w:val="0"/>
          <w:sz w:val="24"/>
        </w:rPr>
        <w:t>快递中使用的塑料包装袋不得使用聚氯乙烯作为原料，</w:t>
      </w:r>
      <w:proofErr w:type="gramStart"/>
      <w:r>
        <w:rPr>
          <w:rFonts w:ascii="仿宋" w:eastAsia="仿宋" w:cs="仿宋" w:hint="eastAsia"/>
          <w:kern w:val="0"/>
          <w:sz w:val="24"/>
        </w:rPr>
        <w:t>且原料</w:t>
      </w:r>
      <w:proofErr w:type="gramEnd"/>
      <w:r>
        <w:rPr>
          <w:rFonts w:ascii="仿宋" w:eastAsia="仿宋" w:cs="仿宋" w:hint="eastAsia"/>
          <w:kern w:val="0"/>
          <w:sz w:val="24"/>
        </w:rPr>
        <w:t>应为单一材质制成，生物分解率大于</w:t>
      </w:r>
      <w:r>
        <w:rPr>
          <w:rFonts w:ascii="仿宋" w:eastAsia="仿宋" w:cs="仿宋"/>
          <w:kern w:val="0"/>
          <w:sz w:val="24"/>
        </w:rPr>
        <w:t>60%</w:t>
      </w:r>
      <w:r>
        <w:rPr>
          <w:rFonts w:ascii="仿宋" w:eastAsia="仿宋" w:cs="仿宋" w:hint="eastAsia"/>
          <w:kern w:val="0"/>
          <w:sz w:val="24"/>
        </w:rPr>
        <w:t>；</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6.</w:t>
      </w:r>
      <w:r>
        <w:rPr>
          <w:rFonts w:ascii="仿宋" w:eastAsia="仿宋" w:cs="仿宋" w:hint="eastAsia"/>
          <w:kern w:val="0"/>
          <w:sz w:val="24"/>
        </w:rPr>
        <w:t>快递中使用的充气类填充物不得使用聚氯乙烯作为原料，</w:t>
      </w:r>
      <w:proofErr w:type="gramStart"/>
      <w:r>
        <w:rPr>
          <w:rFonts w:ascii="仿宋" w:eastAsia="仿宋" w:cs="仿宋" w:hint="eastAsia"/>
          <w:kern w:val="0"/>
          <w:sz w:val="24"/>
        </w:rPr>
        <w:t>且原料</w:t>
      </w:r>
      <w:proofErr w:type="gramEnd"/>
      <w:r>
        <w:rPr>
          <w:rFonts w:ascii="仿宋" w:eastAsia="仿宋" w:cs="仿宋" w:hint="eastAsia"/>
          <w:kern w:val="0"/>
          <w:sz w:val="24"/>
        </w:rPr>
        <w:t>为单一材质制成，生物分解率大于</w:t>
      </w:r>
      <w:r>
        <w:rPr>
          <w:rFonts w:ascii="仿宋" w:eastAsia="仿宋" w:cs="仿宋"/>
          <w:kern w:val="0"/>
          <w:sz w:val="24"/>
        </w:rPr>
        <w:t>60%</w:t>
      </w:r>
      <w:r>
        <w:rPr>
          <w:rFonts w:ascii="仿宋" w:eastAsia="仿宋" w:cs="仿宋" w:hint="eastAsia"/>
          <w:kern w:val="0"/>
          <w:sz w:val="24"/>
        </w:rPr>
        <w:t>；</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7.</w:t>
      </w:r>
      <w:r>
        <w:rPr>
          <w:rFonts w:ascii="仿宋" w:eastAsia="仿宋" w:cs="仿宋" w:hint="eastAsia"/>
          <w:kern w:val="0"/>
          <w:sz w:val="24"/>
        </w:rPr>
        <w:t>快递中使用的集装袋应为单一材质制成，其重复使用次数应不小于</w:t>
      </w:r>
      <w:r>
        <w:rPr>
          <w:rFonts w:ascii="仿宋" w:eastAsia="仿宋" w:cs="仿宋"/>
          <w:kern w:val="0"/>
          <w:sz w:val="24"/>
        </w:rPr>
        <w:t xml:space="preserve">80 </w:t>
      </w:r>
      <w:r>
        <w:rPr>
          <w:rFonts w:ascii="仿宋" w:eastAsia="仿宋" w:cs="仿宋" w:hint="eastAsia"/>
          <w:kern w:val="0"/>
          <w:sz w:val="24"/>
        </w:rPr>
        <w:t>次；</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8.</w:t>
      </w:r>
      <w:r>
        <w:rPr>
          <w:rFonts w:ascii="仿宋" w:eastAsia="仿宋" w:cs="仿宋" w:hint="eastAsia"/>
          <w:kern w:val="0"/>
          <w:sz w:val="24"/>
        </w:rPr>
        <w:t>快递中应使用幅宽不大于</w:t>
      </w:r>
      <w:r>
        <w:rPr>
          <w:rFonts w:ascii="仿宋" w:eastAsia="仿宋" w:cs="仿宋"/>
          <w:kern w:val="0"/>
          <w:sz w:val="24"/>
        </w:rPr>
        <w:t xml:space="preserve">45mm </w:t>
      </w:r>
      <w:r>
        <w:rPr>
          <w:rFonts w:ascii="仿宋" w:eastAsia="仿宋" w:cs="仿宋" w:hint="eastAsia"/>
          <w:kern w:val="0"/>
          <w:sz w:val="24"/>
        </w:rPr>
        <w:t>的生物降解胶带；</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9.</w:t>
      </w:r>
      <w:r>
        <w:rPr>
          <w:rFonts w:ascii="仿宋" w:eastAsia="仿宋" w:cs="仿宋" w:hint="eastAsia"/>
          <w:kern w:val="0"/>
          <w:sz w:val="24"/>
        </w:rPr>
        <w:t>快递包装中不得使用溶剂型胶粘剂；</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10.</w:t>
      </w:r>
      <w:r>
        <w:rPr>
          <w:rFonts w:ascii="仿宋" w:eastAsia="仿宋" w:cs="仿宋" w:hint="eastAsia"/>
          <w:kern w:val="0"/>
          <w:sz w:val="24"/>
        </w:rPr>
        <w:t>快递应使用电子面单；</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11.</w:t>
      </w:r>
      <w:r>
        <w:rPr>
          <w:rFonts w:ascii="仿宋" w:eastAsia="仿宋" w:cs="仿宋" w:hint="eastAsia"/>
          <w:kern w:val="0"/>
          <w:sz w:val="24"/>
        </w:rPr>
        <w:t>直接使用商品包装作为快递包装的商品，其商品包装满足《商品包装政府采购需求标准（试行）》即可；</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12.</w:t>
      </w:r>
      <w:r>
        <w:rPr>
          <w:rFonts w:ascii="仿宋" w:eastAsia="仿宋" w:cs="仿宋" w:hint="eastAsia"/>
          <w:kern w:val="0"/>
          <w:sz w:val="24"/>
        </w:rPr>
        <w:t>快递包装产品质量和封装方式应符合相关国家或行业标准技术指标要求。</w:t>
      </w:r>
    </w:p>
    <w:p w:rsidR="00267C9A" w:rsidRDefault="001818D7">
      <w:pPr>
        <w:autoSpaceDE w:val="0"/>
        <w:autoSpaceDN w:val="0"/>
        <w:adjustRightInd w:val="0"/>
        <w:ind w:firstLineChars="200" w:firstLine="480"/>
        <w:jc w:val="left"/>
        <w:rPr>
          <w:rFonts w:ascii="黑体" w:eastAsia="黑体" w:cs="黑体"/>
          <w:kern w:val="0"/>
          <w:sz w:val="24"/>
        </w:rPr>
      </w:pPr>
      <w:r>
        <w:rPr>
          <w:rFonts w:ascii="黑体" w:eastAsia="黑体" w:cs="黑体" w:hint="eastAsia"/>
          <w:kern w:val="0"/>
          <w:sz w:val="24"/>
        </w:rPr>
        <w:t>三、检测方法</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1.</w:t>
      </w:r>
      <w:r>
        <w:rPr>
          <w:rFonts w:ascii="仿宋" w:eastAsia="仿宋" w:cs="仿宋" w:hint="eastAsia"/>
          <w:kern w:val="0"/>
          <w:sz w:val="24"/>
        </w:rPr>
        <w:t>快递包装中重金属（铅、汞、镉、六价铬）总量的检测按照</w:t>
      </w:r>
      <w:r>
        <w:rPr>
          <w:rFonts w:ascii="仿宋" w:eastAsia="仿宋" w:cs="仿宋"/>
          <w:kern w:val="0"/>
          <w:sz w:val="24"/>
        </w:rPr>
        <w:t>GB/T 10004-2008</w:t>
      </w:r>
      <w:r>
        <w:rPr>
          <w:rFonts w:ascii="仿宋" w:eastAsia="仿宋" w:cs="仿宋" w:hint="eastAsia"/>
          <w:kern w:val="0"/>
          <w:sz w:val="24"/>
        </w:rPr>
        <w:t>《包装用塑料复合膜、袋干法复合、挤出复合》规定的方法进行。</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2.</w:t>
      </w:r>
      <w:r>
        <w:rPr>
          <w:rFonts w:ascii="仿宋" w:eastAsia="仿宋" w:cs="仿宋" w:hint="eastAsia"/>
          <w:kern w:val="0"/>
          <w:sz w:val="24"/>
        </w:rPr>
        <w:t>快递包装印刷使用的油墨中挥发性有机化合物</w:t>
      </w:r>
      <w:r>
        <w:rPr>
          <w:rFonts w:ascii="仿宋" w:eastAsia="仿宋" w:cs="仿宋"/>
          <w:kern w:val="0"/>
          <w:sz w:val="24"/>
        </w:rPr>
        <w:t>(VOCs)</w:t>
      </w:r>
      <w:r>
        <w:rPr>
          <w:rFonts w:ascii="仿宋" w:eastAsia="仿宋" w:cs="仿宋" w:hint="eastAsia"/>
          <w:kern w:val="0"/>
          <w:sz w:val="24"/>
        </w:rPr>
        <w:t>的检测按照</w:t>
      </w:r>
      <w:r>
        <w:rPr>
          <w:rFonts w:ascii="仿宋" w:eastAsia="仿宋" w:cs="仿宋"/>
          <w:kern w:val="0"/>
          <w:sz w:val="24"/>
        </w:rPr>
        <w:t>GB/T 23986-2009</w:t>
      </w:r>
      <w:r>
        <w:rPr>
          <w:rFonts w:ascii="仿宋" w:eastAsia="仿宋" w:cs="仿宋" w:hint="eastAsia"/>
          <w:kern w:val="0"/>
          <w:sz w:val="24"/>
        </w:rPr>
        <w:t>《色漆和清漆挥发性有机化合物</w:t>
      </w:r>
      <w:r>
        <w:rPr>
          <w:rFonts w:ascii="仿宋" w:eastAsia="仿宋" w:cs="仿宋"/>
          <w:kern w:val="0"/>
          <w:sz w:val="24"/>
        </w:rPr>
        <w:t>(VOC)</w:t>
      </w:r>
      <w:r>
        <w:rPr>
          <w:rFonts w:ascii="仿宋" w:eastAsia="仿宋" w:cs="仿宋" w:hint="eastAsia"/>
          <w:kern w:val="0"/>
          <w:sz w:val="24"/>
        </w:rPr>
        <w:t>含量的测定气相色谱法》规定的方法进行。</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3.</w:t>
      </w:r>
      <w:r>
        <w:rPr>
          <w:rFonts w:ascii="仿宋" w:eastAsia="仿宋" w:cs="仿宋" w:hint="eastAsia"/>
          <w:kern w:val="0"/>
          <w:sz w:val="24"/>
        </w:rPr>
        <w:t>快递包装所使用的塑料包装的生物降解率的检测按照</w:t>
      </w:r>
      <w:r>
        <w:rPr>
          <w:rFonts w:ascii="仿宋" w:eastAsia="仿宋" w:cs="仿宋"/>
          <w:kern w:val="0"/>
          <w:sz w:val="24"/>
        </w:rPr>
        <w:t>GB/T 20197-2006</w:t>
      </w:r>
      <w:r>
        <w:rPr>
          <w:rFonts w:ascii="仿宋" w:eastAsia="仿宋" w:cs="仿宋" w:hint="eastAsia"/>
          <w:kern w:val="0"/>
          <w:sz w:val="24"/>
        </w:rPr>
        <w:t>《降解塑料的定义、分类、标识和降解性能要求》规定的方法进行。</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4.</w:t>
      </w:r>
      <w:r>
        <w:rPr>
          <w:rFonts w:ascii="仿宋" w:eastAsia="仿宋" w:cs="仿宋" w:hint="eastAsia"/>
          <w:kern w:val="0"/>
          <w:sz w:val="24"/>
        </w:rPr>
        <w:t>快递包装使用纸基材的包装材料中有机氯的检测按照</w:t>
      </w:r>
      <w:r>
        <w:rPr>
          <w:rFonts w:ascii="仿宋" w:eastAsia="仿宋" w:cs="仿宋"/>
          <w:kern w:val="0"/>
          <w:sz w:val="24"/>
        </w:rPr>
        <w:t>GB/T 22904-2008</w:t>
      </w:r>
      <w:r>
        <w:rPr>
          <w:rFonts w:ascii="仿宋" w:eastAsia="仿宋" w:cs="仿宋" w:hint="eastAsia"/>
          <w:kern w:val="0"/>
          <w:sz w:val="24"/>
        </w:rPr>
        <w:t>《纸浆、纸和纸板总氯和有机氯的检定》规定的方法进行。</w:t>
      </w:r>
    </w:p>
    <w:p w:rsidR="00267C9A" w:rsidRDefault="001818D7">
      <w:pPr>
        <w:autoSpaceDE w:val="0"/>
        <w:autoSpaceDN w:val="0"/>
        <w:adjustRightInd w:val="0"/>
        <w:ind w:firstLineChars="200" w:firstLine="480"/>
        <w:jc w:val="left"/>
        <w:rPr>
          <w:rFonts w:ascii="仿宋" w:eastAsia="仿宋" w:cs="仿宋"/>
          <w:kern w:val="0"/>
          <w:sz w:val="24"/>
        </w:rPr>
      </w:pPr>
      <w:r>
        <w:rPr>
          <w:rFonts w:ascii="仿宋" w:eastAsia="仿宋" w:cs="仿宋"/>
          <w:kern w:val="0"/>
          <w:sz w:val="24"/>
        </w:rPr>
        <w:t>5.</w:t>
      </w:r>
      <w:r>
        <w:rPr>
          <w:rFonts w:ascii="仿宋" w:eastAsia="仿宋" w:cs="仿宋" w:hint="eastAsia"/>
          <w:kern w:val="0"/>
          <w:sz w:val="24"/>
        </w:rPr>
        <w:t>快递包装中使用的生物降解胶带的生物降解率的检测按照</w:t>
      </w:r>
      <w:r>
        <w:rPr>
          <w:rFonts w:ascii="仿宋" w:eastAsia="仿宋" w:cs="仿宋"/>
          <w:kern w:val="0"/>
          <w:sz w:val="24"/>
        </w:rPr>
        <w:t>GB/T19277.1</w:t>
      </w:r>
      <w:r>
        <w:rPr>
          <w:rFonts w:ascii="仿宋" w:eastAsia="仿宋" w:cs="仿宋" w:hint="eastAsia"/>
          <w:kern w:val="0"/>
          <w:sz w:val="24"/>
        </w:rPr>
        <w:t>《受控堆肥条件下材料最终需氧生物分解能力的测定采用测定释放的二氧化碳的方法第</w:t>
      </w:r>
      <w:r>
        <w:rPr>
          <w:rFonts w:ascii="仿宋" w:eastAsia="仿宋" w:cs="仿宋"/>
          <w:kern w:val="0"/>
          <w:sz w:val="24"/>
        </w:rPr>
        <w:t xml:space="preserve">1 </w:t>
      </w:r>
      <w:r>
        <w:rPr>
          <w:rFonts w:ascii="仿宋" w:eastAsia="仿宋" w:cs="仿宋" w:hint="eastAsia"/>
          <w:kern w:val="0"/>
          <w:sz w:val="24"/>
        </w:rPr>
        <w:t>部分：通用方法》规定的方法进行。</w:t>
      </w:r>
    </w:p>
    <w:p w:rsidR="00267C9A" w:rsidRDefault="001818D7">
      <w:pPr>
        <w:widowControl/>
        <w:jc w:val="left"/>
        <w:rPr>
          <w:rFonts w:ascii="仿宋" w:eastAsia="仿宋" w:cs="仿宋"/>
          <w:kern w:val="0"/>
          <w:sz w:val="24"/>
        </w:rPr>
      </w:pPr>
      <w:r>
        <w:rPr>
          <w:rFonts w:ascii="仿宋" w:eastAsia="仿宋" w:cs="仿宋"/>
          <w:kern w:val="0"/>
          <w:sz w:val="24"/>
        </w:rPr>
        <w:br w:type="page"/>
      </w:r>
    </w:p>
    <w:bookmarkEnd w:id="58"/>
    <w:p w:rsidR="00267C9A" w:rsidRDefault="00267C9A">
      <w:pPr>
        <w:pStyle w:val="ab"/>
        <w:snapToGrid w:val="0"/>
        <w:spacing w:before="120" w:after="120"/>
        <w:outlineLvl w:val="0"/>
        <w:rPr>
          <w:rFonts w:ascii="Times New Roman" w:hAnsi="Times New Roman" w:cs="Times New Roman"/>
          <w:b/>
          <w:sz w:val="32"/>
          <w:szCs w:val="32"/>
        </w:rPr>
        <w:sectPr w:rsidR="00267C9A">
          <w:headerReference w:type="default" r:id="rId23"/>
          <w:pgSz w:w="11906" w:h="16838"/>
          <w:pgMar w:top="1418" w:right="1418" w:bottom="1246" w:left="1418" w:header="851" w:footer="992" w:gutter="0"/>
          <w:cols w:space="720"/>
          <w:docGrid w:linePitch="312"/>
        </w:sectPr>
      </w:pPr>
    </w:p>
    <w:p w:rsidR="00267C9A" w:rsidRDefault="001818D7">
      <w:pPr>
        <w:pStyle w:val="ab"/>
        <w:snapToGrid w:val="0"/>
        <w:spacing w:before="120" w:after="120" w:line="320" w:lineRule="exact"/>
        <w:jc w:val="center"/>
        <w:outlineLvl w:val="0"/>
        <w:rPr>
          <w:rFonts w:ascii="Times New Roman" w:hAnsi="Times New Roman" w:cs="Times New Roman"/>
          <w:sz w:val="32"/>
          <w:szCs w:val="32"/>
        </w:rPr>
      </w:pPr>
      <w:bookmarkStart w:id="59" w:name="_Toc12927"/>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59"/>
    </w:p>
    <w:p w:rsidR="00267C9A" w:rsidRDefault="00267C9A">
      <w:pPr>
        <w:rPr>
          <w:sz w:val="28"/>
          <w:szCs w:val="28"/>
        </w:rPr>
      </w:pPr>
    </w:p>
    <w:p w:rsidR="00267C9A" w:rsidRDefault="00267C9A">
      <w:pPr>
        <w:rPr>
          <w:sz w:val="28"/>
          <w:szCs w:val="28"/>
        </w:rPr>
      </w:pPr>
    </w:p>
    <w:p w:rsidR="00267C9A" w:rsidRDefault="001818D7">
      <w:pPr>
        <w:spacing w:line="500" w:lineRule="exact"/>
        <w:ind w:firstLineChars="200" w:firstLine="560"/>
        <w:rPr>
          <w:sz w:val="28"/>
          <w:szCs w:val="28"/>
        </w:rPr>
      </w:pPr>
      <w:bookmarkStart w:id="60" w:name="_Hlk19114175"/>
      <w:r>
        <w:rPr>
          <w:rFonts w:hint="eastAsia"/>
          <w:sz w:val="28"/>
          <w:szCs w:val="28"/>
        </w:rPr>
        <w:t>注：有签字、盖章要求的应按要求签字、盖章。</w:t>
      </w:r>
    </w:p>
    <w:bookmarkEnd w:id="60"/>
    <w:p w:rsidR="00267C9A" w:rsidRDefault="00267C9A">
      <w:pPr>
        <w:spacing w:line="500" w:lineRule="exact"/>
        <w:ind w:firstLineChars="200" w:firstLine="480"/>
        <w:rPr>
          <w:rFonts w:ascii="宋体" w:hAnsi="宋体"/>
          <w:sz w:val="24"/>
        </w:rPr>
      </w:pPr>
    </w:p>
    <w:p w:rsidR="00267C9A" w:rsidRDefault="001818D7">
      <w:pPr>
        <w:spacing w:line="500" w:lineRule="exact"/>
        <w:ind w:firstLineChars="200" w:firstLine="480"/>
        <w:rPr>
          <w:bCs/>
          <w:sz w:val="24"/>
        </w:rPr>
      </w:pPr>
      <w:r>
        <w:rPr>
          <w:rFonts w:ascii="宋体" w:hAnsi="宋体"/>
          <w:sz w:val="24"/>
        </w:rPr>
        <w:br w:type="page"/>
      </w:r>
      <w:bookmarkEnd w:id="0"/>
      <w:bookmarkEnd w:id="1"/>
      <w:r>
        <w:rPr>
          <w:rFonts w:hint="eastAsia"/>
          <w:bCs/>
          <w:sz w:val="24"/>
        </w:rPr>
        <w:lastRenderedPageBreak/>
        <w:t>一、</w:t>
      </w:r>
      <w:r>
        <w:rPr>
          <w:bCs/>
          <w:sz w:val="24"/>
        </w:rPr>
        <w:t>投标文件</w:t>
      </w:r>
      <w:r>
        <w:rPr>
          <w:rFonts w:hint="eastAsia"/>
          <w:bCs/>
          <w:sz w:val="24"/>
        </w:rPr>
        <w:t>总密封袋</w:t>
      </w:r>
      <w:r>
        <w:rPr>
          <w:bCs/>
          <w:sz w:val="24"/>
        </w:rPr>
        <w:t>的包装封面参考格式：</w:t>
      </w:r>
    </w:p>
    <w:p w:rsidR="00267C9A" w:rsidRDefault="00267C9A"/>
    <w:p w:rsidR="00267C9A" w:rsidRDefault="00267C9A">
      <w:pPr>
        <w:snapToGrid w:val="0"/>
        <w:spacing w:beforeLines="50" w:before="120" w:after="50" w:line="440" w:lineRule="exact"/>
        <w:jc w:val="center"/>
        <w:rPr>
          <w:bCs/>
          <w:sz w:val="24"/>
        </w:rPr>
      </w:pPr>
    </w:p>
    <w:p w:rsidR="00267C9A" w:rsidRDefault="001818D7">
      <w:pPr>
        <w:snapToGrid w:val="0"/>
        <w:spacing w:beforeLines="50" w:before="120" w:after="50" w:line="440" w:lineRule="exact"/>
        <w:jc w:val="center"/>
        <w:rPr>
          <w:b/>
          <w:bCs/>
          <w:sz w:val="44"/>
          <w:szCs w:val="44"/>
        </w:rPr>
      </w:pPr>
      <w:r>
        <w:rPr>
          <w:b/>
          <w:bCs/>
          <w:sz w:val="44"/>
          <w:szCs w:val="44"/>
        </w:rPr>
        <w:t>投</w:t>
      </w:r>
      <w:r>
        <w:rPr>
          <w:b/>
          <w:bCs/>
          <w:sz w:val="44"/>
          <w:szCs w:val="44"/>
        </w:rPr>
        <w:t xml:space="preserve"> </w:t>
      </w:r>
      <w:r>
        <w:rPr>
          <w:b/>
          <w:bCs/>
          <w:sz w:val="44"/>
          <w:szCs w:val="44"/>
        </w:rPr>
        <w:t>标</w:t>
      </w:r>
      <w:r>
        <w:rPr>
          <w:b/>
          <w:bCs/>
          <w:sz w:val="44"/>
          <w:szCs w:val="44"/>
        </w:rPr>
        <w:t xml:space="preserve"> </w:t>
      </w:r>
      <w:r>
        <w:rPr>
          <w:b/>
          <w:bCs/>
          <w:sz w:val="44"/>
          <w:szCs w:val="44"/>
        </w:rPr>
        <w:t>文</w:t>
      </w:r>
      <w:r>
        <w:rPr>
          <w:b/>
          <w:bCs/>
          <w:sz w:val="44"/>
          <w:szCs w:val="44"/>
        </w:rPr>
        <w:t xml:space="preserve"> </w:t>
      </w:r>
      <w:r>
        <w:rPr>
          <w:b/>
          <w:bCs/>
          <w:sz w:val="44"/>
          <w:szCs w:val="44"/>
        </w:rPr>
        <w:t>件</w:t>
      </w:r>
    </w:p>
    <w:p w:rsidR="00267C9A" w:rsidRDefault="00267C9A">
      <w:pPr>
        <w:snapToGrid w:val="0"/>
        <w:spacing w:beforeLines="50" w:before="120" w:after="50" w:line="440" w:lineRule="exact"/>
        <w:rPr>
          <w:bCs/>
          <w:sz w:val="24"/>
        </w:rPr>
      </w:pPr>
    </w:p>
    <w:p w:rsidR="00267C9A" w:rsidRDefault="001818D7">
      <w:pPr>
        <w:snapToGrid w:val="0"/>
        <w:spacing w:beforeLines="50" w:before="120" w:after="50" w:line="440" w:lineRule="exact"/>
        <w:ind w:firstLineChars="300" w:firstLine="720"/>
        <w:rPr>
          <w:bCs/>
          <w:sz w:val="24"/>
        </w:rPr>
      </w:pPr>
      <w:r>
        <w:rPr>
          <w:bCs/>
          <w:sz w:val="24"/>
        </w:rPr>
        <w:t>项目名称：</w:t>
      </w:r>
      <w:r>
        <w:rPr>
          <w:bCs/>
          <w:sz w:val="24"/>
        </w:rPr>
        <w:t xml:space="preserve"> </w:t>
      </w:r>
    </w:p>
    <w:p w:rsidR="00267C9A" w:rsidRDefault="001818D7">
      <w:pPr>
        <w:snapToGrid w:val="0"/>
        <w:spacing w:beforeLines="50" w:before="120" w:after="50" w:line="440" w:lineRule="exact"/>
        <w:ind w:firstLineChars="300" w:firstLine="720"/>
        <w:rPr>
          <w:bCs/>
          <w:sz w:val="24"/>
        </w:rPr>
      </w:pPr>
      <w:r>
        <w:rPr>
          <w:bCs/>
          <w:sz w:val="24"/>
        </w:rPr>
        <w:t>项目编号：</w:t>
      </w:r>
      <w:r>
        <w:rPr>
          <w:bCs/>
          <w:sz w:val="24"/>
        </w:rPr>
        <w:t xml:space="preserve"> </w:t>
      </w:r>
    </w:p>
    <w:p w:rsidR="00267C9A" w:rsidRDefault="001818D7">
      <w:pPr>
        <w:snapToGrid w:val="0"/>
        <w:spacing w:beforeLines="50" w:before="120" w:after="50" w:line="44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rsidR="00267C9A" w:rsidRDefault="001818D7">
      <w:pPr>
        <w:pStyle w:val="a0"/>
        <w:snapToGrid w:val="0"/>
        <w:spacing w:before="50" w:after="50" w:line="440" w:lineRule="exact"/>
        <w:ind w:firstLineChars="300" w:firstLine="720"/>
        <w:rPr>
          <w:bCs/>
          <w:sz w:val="24"/>
          <w:szCs w:val="24"/>
        </w:rPr>
      </w:pPr>
      <w:r>
        <w:rPr>
          <w:bCs/>
          <w:sz w:val="24"/>
          <w:szCs w:val="24"/>
        </w:rPr>
        <w:t>投标文件名称：</w:t>
      </w:r>
      <w:bookmarkStart w:id="61" w:name="_Hlk34130547"/>
      <w:r>
        <w:rPr>
          <w:bCs/>
          <w:sz w:val="24"/>
          <w:szCs w:val="24"/>
        </w:rPr>
        <w:t>第一册</w:t>
      </w:r>
      <w:r>
        <w:rPr>
          <w:bCs/>
          <w:sz w:val="24"/>
        </w:rPr>
        <w:t>资格审查文件、第二册</w:t>
      </w:r>
      <w:r>
        <w:rPr>
          <w:bCs/>
          <w:sz w:val="24"/>
          <w:szCs w:val="24"/>
        </w:rPr>
        <w:t>商务技术报价文件</w:t>
      </w:r>
      <w:r>
        <w:rPr>
          <w:rFonts w:hint="eastAsia"/>
          <w:bCs/>
          <w:sz w:val="24"/>
          <w:szCs w:val="24"/>
        </w:rPr>
        <w:t>、</w:t>
      </w:r>
      <w:r>
        <w:rPr>
          <w:rFonts w:hint="eastAsia"/>
          <w:bCs/>
          <w:sz w:val="24"/>
        </w:rPr>
        <w:t>单独密封文件的密封袋</w:t>
      </w:r>
    </w:p>
    <w:bookmarkEnd w:id="61"/>
    <w:p w:rsidR="00267C9A" w:rsidRDefault="001818D7">
      <w:pPr>
        <w:pStyle w:val="a0"/>
        <w:snapToGrid w:val="0"/>
        <w:spacing w:before="50" w:after="50" w:line="440" w:lineRule="exact"/>
        <w:ind w:firstLineChars="300" w:firstLine="720"/>
        <w:rPr>
          <w:bCs/>
          <w:sz w:val="24"/>
          <w:szCs w:val="24"/>
        </w:rPr>
      </w:pPr>
      <w:r>
        <w:rPr>
          <w:bCs/>
          <w:sz w:val="24"/>
          <w:szCs w:val="24"/>
        </w:rPr>
        <w:t>供应商名称：</w:t>
      </w:r>
    </w:p>
    <w:p w:rsidR="00267C9A" w:rsidRDefault="001818D7">
      <w:pPr>
        <w:pStyle w:val="a0"/>
        <w:snapToGrid w:val="0"/>
        <w:spacing w:before="50" w:after="50" w:line="440" w:lineRule="exact"/>
        <w:ind w:firstLineChars="300" w:firstLine="720"/>
        <w:rPr>
          <w:bCs/>
          <w:sz w:val="24"/>
          <w:szCs w:val="24"/>
        </w:rPr>
      </w:pPr>
      <w:r>
        <w:rPr>
          <w:bCs/>
          <w:sz w:val="24"/>
          <w:szCs w:val="24"/>
        </w:rPr>
        <w:t>供应商地址：</w:t>
      </w:r>
    </w:p>
    <w:p w:rsidR="00267C9A" w:rsidRDefault="001818D7">
      <w:pPr>
        <w:pStyle w:val="a0"/>
        <w:snapToGrid w:val="0"/>
        <w:spacing w:before="50" w:after="50" w:line="440" w:lineRule="exact"/>
        <w:ind w:firstLineChars="300" w:firstLine="720"/>
        <w:rPr>
          <w:bCs/>
          <w:sz w:val="24"/>
          <w:szCs w:val="24"/>
        </w:rPr>
      </w:pPr>
      <w:r>
        <w:rPr>
          <w:bCs/>
          <w:sz w:val="24"/>
          <w:szCs w:val="24"/>
        </w:rPr>
        <w:t>在</w:t>
      </w:r>
      <w:r>
        <w:rPr>
          <w:bCs/>
          <w:sz w:val="24"/>
          <w:szCs w:val="24"/>
        </w:rPr>
        <w:t xml:space="preserve">  </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r>
        <w:rPr>
          <w:bCs/>
          <w:sz w:val="24"/>
          <w:szCs w:val="24"/>
        </w:rPr>
        <w:t xml:space="preserve">  </w:t>
      </w:r>
      <w:r>
        <w:rPr>
          <w:bCs/>
          <w:sz w:val="24"/>
          <w:szCs w:val="24"/>
        </w:rPr>
        <w:t>时</w:t>
      </w:r>
      <w:r>
        <w:rPr>
          <w:bCs/>
          <w:sz w:val="24"/>
          <w:szCs w:val="24"/>
        </w:rPr>
        <w:t xml:space="preserve">  </w:t>
      </w:r>
      <w:r>
        <w:rPr>
          <w:bCs/>
          <w:sz w:val="24"/>
          <w:szCs w:val="24"/>
        </w:rPr>
        <w:t>分之前不得启封</w:t>
      </w:r>
    </w:p>
    <w:p w:rsidR="00267C9A" w:rsidRDefault="001818D7">
      <w:pPr>
        <w:pStyle w:val="a0"/>
        <w:snapToGrid w:val="0"/>
        <w:spacing w:before="50" w:after="50" w:line="440" w:lineRule="exact"/>
        <w:ind w:firstLineChars="300" w:firstLine="720"/>
        <w:rPr>
          <w:bCs/>
          <w:sz w:val="24"/>
          <w:szCs w:val="24"/>
        </w:rPr>
      </w:pPr>
      <w:r>
        <w:rPr>
          <w:bCs/>
          <w:sz w:val="24"/>
          <w:szCs w:val="24"/>
        </w:rPr>
        <w:t>开标时启封</w:t>
      </w:r>
    </w:p>
    <w:p w:rsidR="00267C9A" w:rsidRDefault="00267C9A">
      <w:pPr>
        <w:snapToGrid w:val="0"/>
        <w:spacing w:beforeLines="50" w:before="120" w:after="50" w:line="440" w:lineRule="exact"/>
        <w:ind w:firstLineChars="1700" w:firstLine="4080"/>
        <w:rPr>
          <w:bCs/>
          <w:sz w:val="24"/>
        </w:rPr>
      </w:pPr>
    </w:p>
    <w:p w:rsidR="00267C9A" w:rsidRDefault="001818D7">
      <w:pPr>
        <w:snapToGrid w:val="0"/>
        <w:spacing w:beforeLines="50" w:before="120" w:after="50" w:line="440" w:lineRule="exact"/>
        <w:ind w:firstLine="645"/>
        <w:jc w:val="center"/>
        <w:rPr>
          <w:bCs/>
          <w:sz w:val="24"/>
        </w:rPr>
      </w:pP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p w:rsidR="00267C9A" w:rsidRDefault="001818D7">
      <w:pPr>
        <w:snapToGrid w:val="0"/>
        <w:spacing w:beforeLines="50" w:before="120" w:after="50" w:line="440" w:lineRule="exact"/>
        <w:jc w:val="left"/>
        <w:outlineLvl w:val="1"/>
        <w:rPr>
          <w:bCs/>
          <w:sz w:val="24"/>
        </w:rPr>
      </w:pPr>
      <w:r>
        <w:rPr>
          <w:sz w:val="24"/>
        </w:rPr>
        <w:br w:type="page"/>
      </w:r>
      <w:r>
        <w:rPr>
          <w:bCs/>
          <w:sz w:val="24"/>
        </w:rPr>
        <w:lastRenderedPageBreak/>
        <w:t>1</w:t>
      </w:r>
      <w:r>
        <w:rPr>
          <w:bCs/>
          <w:sz w:val="24"/>
        </w:rPr>
        <w:t>．投标文件第一册封面参考格式：</w:t>
      </w:r>
      <w:r>
        <w:rPr>
          <w:bCs/>
          <w:sz w:val="24"/>
        </w:rPr>
        <w:t xml:space="preserve"> </w:t>
      </w:r>
    </w:p>
    <w:p w:rsidR="00267C9A" w:rsidRDefault="00267C9A">
      <w:pPr>
        <w:snapToGrid w:val="0"/>
        <w:spacing w:beforeLines="50" w:before="120" w:after="50" w:line="360" w:lineRule="exact"/>
        <w:rPr>
          <w:sz w:val="24"/>
        </w:rPr>
      </w:pPr>
    </w:p>
    <w:p w:rsidR="00267C9A" w:rsidRDefault="001818D7">
      <w:pPr>
        <w:snapToGrid w:val="0"/>
        <w:spacing w:beforeLines="50" w:before="120" w:after="50" w:line="360" w:lineRule="exact"/>
        <w:jc w:val="right"/>
        <w:rPr>
          <w:bCs/>
          <w:sz w:val="24"/>
        </w:rPr>
      </w:pPr>
      <w:r>
        <w:rPr>
          <w:bCs/>
          <w:sz w:val="24"/>
        </w:rPr>
        <w:t>正本</w:t>
      </w:r>
      <w:r>
        <w:rPr>
          <w:bCs/>
          <w:sz w:val="24"/>
        </w:rPr>
        <w:t>/</w:t>
      </w:r>
      <w:r>
        <w:rPr>
          <w:bCs/>
          <w:sz w:val="24"/>
        </w:rPr>
        <w:t>副本</w:t>
      </w:r>
    </w:p>
    <w:p w:rsidR="00267C9A" w:rsidRDefault="00267C9A">
      <w:pPr>
        <w:snapToGrid w:val="0"/>
        <w:spacing w:beforeLines="50" w:before="120" w:after="50" w:line="360" w:lineRule="exact"/>
        <w:jc w:val="center"/>
        <w:rPr>
          <w:bCs/>
          <w:sz w:val="24"/>
        </w:rPr>
      </w:pPr>
    </w:p>
    <w:p w:rsidR="00267C9A" w:rsidRDefault="001818D7">
      <w:pPr>
        <w:snapToGrid w:val="0"/>
        <w:spacing w:beforeLines="50" w:before="120" w:after="50" w:line="360" w:lineRule="exact"/>
        <w:jc w:val="center"/>
        <w:rPr>
          <w:b/>
          <w:bCs/>
          <w:sz w:val="44"/>
          <w:szCs w:val="44"/>
        </w:rPr>
      </w:pPr>
      <w:r>
        <w:rPr>
          <w:b/>
          <w:bCs/>
          <w:sz w:val="44"/>
          <w:szCs w:val="44"/>
        </w:rPr>
        <w:t>投标文件</w:t>
      </w:r>
    </w:p>
    <w:p w:rsidR="00267C9A" w:rsidRDefault="00267C9A">
      <w:pPr>
        <w:snapToGrid w:val="0"/>
        <w:spacing w:beforeLines="50" w:before="120" w:after="50" w:line="360" w:lineRule="exact"/>
        <w:jc w:val="center"/>
        <w:rPr>
          <w:b/>
          <w:bCs/>
          <w:sz w:val="44"/>
          <w:szCs w:val="44"/>
        </w:rPr>
      </w:pPr>
    </w:p>
    <w:p w:rsidR="00267C9A" w:rsidRDefault="00267C9A">
      <w:pPr>
        <w:snapToGrid w:val="0"/>
        <w:spacing w:beforeLines="50" w:before="120" w:after="50" w:line="360" w:lineRule="exact"/>
        <w:jc w:val="center"/>
        <w:rPr>
          <w:b/>
          <w:bCs/>
          <w:sz w:val="44"/>
          <w:szCs w:val="44"/>
        </w:rPr>
      </w:pPr>
    </w:p>
    <w:p w:rsidR="00267C9A" w:rsidRDefault="001818D7">
      <w:pPr>
        <w:snapToGrid w:val="0"/>
        <w:spacing w:beforeLines="50" w:before="120" w:after="50" w:line="360" w:lineRule="exact"/>
        <w:jc w:val="center"/>
        <w:rPr>
          <w:b/>
          <w:bCs/>
          <w:sz w:val="44"/>
          <w:szCs w:val="44"/>
        </w:rPr>
      </w:pPr>
      <w:r>
        <w:rPr>
          <w:b/>
          <w:bCs/>
          <w:sz w:val="44"/>
          <w:szCs w:val="44"/>
        </w:rPr>
        <w:t>第一册</w:t>
      </w:r>
      <w:r>
        <w:rPr>
          <w:b/>
          <w:bCs/>
          <w:sz w:val="44"/>
          <w:szCs w:val="44"/>
        </w:rPr>
        <w:t xml:space="preserve">  </w:t>
      </w:r>
      <w:r>
        <w:rPr>
          <w:b/>
          <w:bCs/>
          <w:sz w:val="44"/>
          <w:szCs w:val="44"/>
        </w:rPr>
        <w:t>资格审查文件</w:t>
      </w:r>
    </w:p>
    <w:p w:rsidR="00267C9A" w:rsidRDefault="00267C9A">
      <w:pPr>
        <w:snapToGrid w:val="0"/>
        <w:spacing w:beforeLines="50" w:before="120" w:after="50" w:line="360" w:lineRule="exact"/>
        <w:rPr>
          <w:bCs/>
          <w:sz w:val="24"/>
        </w:rPr>
      </w:pPr>
    </w:p>
    <w:p w:rsidR="00267C9A" w:rsidRDefault="00267C9A">
      <w:pPr>
        <w:snapToGrid w:val="0"/>
        <w:spacing w:beforeLines="50" w:before="120" w:after="50" w:line="360" w:lineRule="exact"/>
        <w:rPr>
          <w:bCs/>
          <w:sz w:val="24"/>
        </w:rPr>
      </w:pPr>
    </w:p>
    <w:p w:rsidR="00267C9A" w:rsidRDefault="00267C9A">
      <w:pPr>
        <w:snapToGrid w:val="0"/>
        <w:spacing w:beforeLines="50" w:before="120" w:after="50" w:line="360" w:lineRule="exact"/>
        <w:rPr>
          <w:bCs/>
          <w:sz w:val="24"/>
        </w:rPr>
      </w:pPr>
    </w:p>
    <w:p w:rsidR="00267C9A" w:rsidRDefault="001818D7">
      <w:pPr>
        <w:snapToGrid w:val="0"/>
        <w:spacing w:beforeLines="50" w:before="120" w:after="50" w:line="360" w:lineRule="exact"/>
        <w:ind w:firstLineChars="300" w:firstLine="720"/>
        <w:rPr>
          <w:bCs/>
          <w:sz w:val="24"/>
        </w:rPr>
      </w:pPr>
      <w:r>
        <w:rPr>
          <w:bCs/>
          <w:sz w:val="24"/>
        </w:rPr>
        <w:t>项目名称：</w:t>
      </w:r>
      <w:r>
        <w:rPr>
          <w:bCs/>
          <w:sz w:val="24"/>
        </w:rPr>
        <w:t xml:space="preserve"> </w:t>
      </w:r>
    </w:p>
    <w:p w:rsidR="00267C9A" w:rsidRDefault="001818D7">
      <w:pPr>
        <w:snapToGrid w:val="0"/>
        <w:spacing w:beforeLines="50" w:before="120" w:after="50" w:line="360" w:lineRule="exact"/>
        <w:ind w:firstLineChars="300" w:firstLine="720"/>
        <w:rPr>
          <w:bCs/>
          <w:sz w:val="24"/>
        </w:rPr>
      </w:pPr>
      <w:r>
        <w:rPr>
          <w:bCs/>
          <w:sz w:val="24"/>
        </w:rPr>
        <w:t>项目编号：</w:t>
      </w:r>
    </w:p>
    <w:p w:rsidR="00267C9A" w:rsidRDefault="001818D7">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rsidR="00267C9A" w:rsidRDefault="001818D7">
      <w:pPr>
        <w:snapToGrid w:val="0"/>
        <w:spacing w:beforeLines="50" w:before="120" w:after="50" w:line="360" w:lineRule="exact"/>
        <w:ind w:firstLineChars="300" w:firstLine="720"/>
        <w:rPr>
          <w:bCs/>
          <w:sz w:val="24"/>
        </w:rPr>
      </w:pPr>
      <w:r>
        <w:rPr>
          <w:bCs/>
          <w:sz w:val="24"/>
        </w:rPr>
        <w:t>供应商名称：</w:t>
      </w:r>
    </w:p>
    <w:p w:rsidR="00267C9A" w:rsidRDefault="001818D7">
      <w:pPr>
        <w:snapToGrid w:val="0"/>
        <w:spacing w:beforeLines="50" w:before="120" w:after="50" w:line="360" w:lineRule="exact"/>
        <w:ind w:firstLineChars="300" w:firstLine="720"/>
        <w:rPr>
          <w:bCs/>
          <w:sz w:val="24"/>
        </w:rPr>
      </w:pPr>
      <w:r>
        <w:rPr>
          <w:bCs/>
          <w:sz w:val="24"/>
        </w:rPr>
        <w:t>供应商地址：</w:t>
      </w:r>
    </w:p>
    <w:p w:rsidR="00267C9A" w:rsidRDefault="00267C9A">
      <w:pPr>
        <w:pStyle w:val="a0"/>
        <w:snapToGrid w:val="0"/>
        <w:spacing w:before="50" w:after="50" w:line="360" w:lineRule="exact"/>
        <w:ind w:firstLineChars="400" w:firstLine="960"/>
        <w:rPr>
          <w:bCs/>
          <w:sz w:val="24"/>
          <w:szCs w:val="24"/>
        </w:rPr>
      </w:pPr>
    </w:p>
    <w:p w:rsidR="00267C9A" w:rsidRDefault="001818D7">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267C9A" w:rsidRDefault="001818D7">
      <w:bookmarkStart w:id="62" w:name="_Toc254970698"/>
      <w:bookmarkStart w:id="63" w:name="_Toc254970557"/>
      <w:r>
        <w:br w:type="page"/>
      </w:r>
      <w:bookmarkEnd w:id="62"/>
      <w:bookmarkEnd w:id="63"/>
      <w:r>
        <w:rPr>
          <w:b/>
          <w:bCs/>
        </w:rPr>
        <w:lastRenderedPageBreak/>
        <w:t xml:space="preserve"> </w:t>
      </w:r>
    </w:p>
    <w:p w:rsidR="00267C9A" w:rsidRDefault="001818D7">
      <w:pPr>
        <w:snapToGrid w:val="0"/>
        <w:spacing w:before="50" w:after="50" w:line="440" w:lineRule="exact"/>
        <w:ind w:firstLineChars="49" w:firstLine="138"/>
        <w:jc w:val="center"/>
        <w:rPr>
          <w:b/>
          <w:sz w:val="28"/>
          <w:szCs w:val="28"/>
        </w:rPr>
      </w:pPr>
      <w:r>
        <w:rPr>
          <w:b/>
          <w:sz w:val="28"/>
          <w:szCs w:val="28"/>
        </w:rPr>
        <w:t>目录</w:t>
      </w:r>
    </w:p>
    <w:p w:rsidR="00267C9A" w:rsidRDefault="001818D7">
      <w:pPr>
        <w:snapToGrid w:val="0"/>
        <w:spacing w:before="50" w:after="50" w:line="440" w:lineRule="exact"/>
        <w:ind w:firstLineChars="49" w:firstLine="118"/>
        <w:jc w:val="center"/>
        <w:rPr>
          <w:b/>
          <w:sz w:val="24"/>
        </w:rPr>
      </w:pPr>
      <w:r>
        <w:rPr>
          <w:b/>
          <w:sz w:val="24"/>
        </w:rPr>
        <w:t>（应有页码）</w:t>
      </w:r>
    </w:p>
    <w:p w:rsidR="00267C9A" w:rsidRDefault="001818D7">
      <w:pPr>
        <w:snapToGrid w:val="0"/>
        <w:spacing w:before="50" w:after="50" w:line="440" w:lineRule="exact"/>
        <w:ind w:firstLineChars="49" w:firstLine="118"/>
        <w:jc w:val="center"/>
        <w:rPr>
          <w:b/>
          <w:sz w:val="24"/>
        </w:rPr>
      </w:pPr>
      <w:r>
        <w:rPr>
          <w:b/>
          <w:sz w:val="24"/>
        </w:rPr>
        <w:br w:type="page"/>
      </w:r>
    </w:p>
    <w:p w:rsidR="00267C9A" w:rsidRDefault="001818D7">
      <w:pPr>
        <w:snapToGrid w:val="0"/>
        <w:spacing w:before="50" w:after="50" w:line="440" w:lineRule="exact"/>
        <w:jc w:val="left"/>
        <w:rPr>
          <w:b/>
          <w:szCs w:val="21"/>
        </w:rPr>
      </w:pPr>
      <w:bookmarkStart w:id="64" w:name="_Hlk19114217"/>
      <w:r>
        <w:rPr>
          <w:b/>
          <w:szCs w:val="21"/>
        </w:rPr>
        <w:lastRenderedPageBreak/>
        <w:t>1</w:t>
      </w:r>
      <w:r>
        <w:rPr>
          <w:b/>
          <w:szCs w:val="21"/>
        </w:rPr>
        <w:t>．投标声明书格式：</w:t>
      </w:r>
    </w:p>
    <w:p w:rsidR="00267C9A" w:rsidRDefault="00267C9A">
      <w:pPr>
        <w:snapToGrid w:val="0"/>
        <w:spacing w:beforeLines="50" w:before="120" w:after="50" w:line="360" w:lineRule="exact"/>
        <w:jc w:val="center"/>
        <w:rPr>
          <w:b/>
          <w:szCs w:val="21"/>
        </w:rPr>
      </w:pPr>
    </w:p>
    <w:p w:rsidR="00267C9A" w:rsidRDefault="001818D7">
      <w:pPr>
        <w:snapToGrid w:val="0"/>
        <w:spacing w:beforeLines="50" w:before="120" w:after="50" w:line="360" w:lineRule="exact"/>
        <w:jc w:val="center"/>
        <w:rPr>
          <w:b/>
          <w:szCs w:val="21"/>
        </w:rPr>
      </w:pPr>
      <w:r>
        <w:rPr>
          <w:b/>
          <w:szCs w:val="21"/>
        </w:rPr>
        <w:t>投标声明书</w:t>
      </w:r>
    </w:p>
    <w:p w:rsidR="00267C9A" w:rsidRDefault="00267C9A">
      <w:pPr>
        <w:snapToGrid w:val="0"/>
        <w:spacing w:beforeLines="50" w:before="120" w:after="50" w:line="360" w:lineRule="exact"/>
        <w:jc w:val="center"/>
        <w:rPr>
          <w:szCs w:val="21"/>
        </w:rPr>
      </w:pPr>
    </w:p>
    <w:p w:rsidR="00267C9A" w:rsidRDefault="001818D7">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rsidR="00267C9A" w:rsidRDefault="001818D7">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rsidR="00267C9A" w:rsidRDefault="001818D7">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w:t>
      </w:r>
      <w:proofErr w:type="gramStart"/>
      <w:r>
        <w:rPr>
          <w:szCs w:val="21"/>
        </w:rPr>
        <w:t>择优地</w:t>
      </w:r>
      <w:proofErr w:type="gramEnd"/>
      <w:r>
        <w:rPr>
          <w:szCs w:val="21"/>
        </w:rPr>
        <w:t>确定中标人及其投标产品和服务，我方就本次投标有关事项郑重声明如下：</w:t>
      </w:r>
    </w:p>
    <w:p w:rsidR="00267C9A" w:rsidRDefault="001818D7">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p>
    <w:p w:rsidR="00267C9A" w:rsidRDefault="001818D7">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rsidR="00267C9A" w:rsidRDefault="001818D7">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rsidR="00267C9A" w:rsidRDefault="001818D7">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rsidR="00267C9A" w:rsidRDefault="001818D7">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rsidR="00267C9A" w:rsidRDefault="001818D7">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未被列入失信被执行人、重大税收违法案件当事人名单、政府采购严重违法失信行为记录名单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rsidR="00267C9A" w:rsidRDefault="001818D7">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rsidR="00267C9A" w:rsidRDefault="001818D7">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bookmarkEnd w:id="64"/>
    <w:p w:rsidR="00267C9A" w:rsidRDefault="00267C9A">
      <w:pPr>
        <w:snapToGrid w:val="0"/>
        <w:spacing w:beforeLines="50" w:before="120" w:line="360" w:lineRule="exact"/>
        <w:ind w:firstLineChars="200" w:firstLine="420"/>
        <w:rPr>
          <w:szCs w:val="21"/>
        </w:rPr>
      </w:pPr>
    </w:p>
    <w:p w:rsidR="00267C9A" w:rsidRDefault="001818D7">
      <w:pPr>
        <w:snapToGrid w:val="0"/>
        <w:spacing w:beforeLines="50" w:before="120" w:line="360" w:lineRule="exact"/>
        <w:ind w:firstLineChars="1671" w:firstLine="3509"/>
        <w:rPr>
          <w:szCs w:val="21"/>
          <w:u w:val="single"/>
        </w:rPr>
      </w:pPr>
      <w:r>
        <w:rPr>
          <w:szCs w:val="21"/>
        </w:rPr>
        <w:t>法定代表人签字或盖章：</w:t>
      </w:r>
      <w:r>
        <w:rPr>
          <w:szCs w:val="21"/>
          <w:u w:val="single"/>
        </w:rPr>
        <w:t xml:space="preserve">             </w:t>
      </w:r>
    </w:p>
    <w:p w:rsidR="00267C9A" w:rsidRDefault="001818D7">
      <w:pPr>
        <w:snapToGrid w:val="0"/>
        <w:spacing w:beforeLines="50" w:before="120" w:after="50" w:line="360" w:lineRule="exact"/>
        <w:ind w:firstLineChars="1700" w:firstLine="3570"/>
        <w:rPr>
          <w:szCs w:val="21"/>
        </w:rPr>
      </w:pPr>
      <w:r>
        <w:rPr>
          <w:szCs w:val="21"/>
        </w:rPr>
        <w:t>供应商公章：</w:t>
      </w:r>
      <w:r>
        <w:rPr>
          <w:szCs w:val="21"/>
          <w:u w:val="single"/>
        </w:rPr>
        <w:t xml:space="preserve">                </w:t>
      </w:r>
    </w:p>
    <w:p w:rsidR="00267C9A" w:rsidRDefault="001818D7">
      <w:pPr>
        <w:snapToGrid w:val="0"/>
        <w:spacing w:beforeLines="50" w:before="120" w:after="50" w:line="360" w:lineRule="exact"/>
        <w:ind w:firstLineChars="100" w:firstLine="21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267C9A" w:rsidRDefault="001818D7">
      <w:pPr>
        <w:snapToGrid w:val="0"/>
        <w:spacing w:beforeLines="50" w:before="120" w:after="50" w:line="360" w:lineRule="exact"/>
        <w:rPr>
          <w:szCs w:val="21"/>
        </w:rPr>
      </w:pPr>
      <w:r>
        <w:rPr>
          <w:szCs w:val="21"/>
        </w:rPr>
        <w:br w:type="page"/>
      </w:r>
      <w:r>
        <w:rPr>
          <w:szCs w:val="21"/>
        </w:rPr>
        <w:lastRenderedPageBreak/>
        <w:t>2</w:t>
      </w:r>
      <w:r>
        <w:rPr>
          <w:szCs w:val="21"/>
        </w:rPr>
        <w:t>．法人或者其他组织的营业执照等证明文件、自然人的身份证明。</w:t>
      </w:r>
      <w:proofErr w:type="gramStart"/>
      <w:r>
        <w:rPr>
          <w:szCs w:val="21"/>
        </w:rPr>
        <w:t>即供应</w:t>
      </w:r>
      <w:proofErr w:type="gramEnd"/>
      <w:r>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szCs w:val="21"/>
        </w:rPr>
        <w:t>商不是</w:t>
      </w:r>
      <w:proofErr w:type="gramEnd"/>
      <w:r>
        <w:rPr>
          <w:szCs w:val="21"/>
        </w:rPr>
        <w:t>以上所列的法人、组织、自然人的，则提供国家规定的相关证明材料。（加盖供应商公章）。</w:t>
      </w:r>
    </w:p>
    <w:p w:rsidR="00267C9A" w:rsidRDefault="00267C9A">
      <w:pPr>
        <w:snapToGrid w:val="0"/>
        <w:spacing w:beforeLines="50" w:before="120" w:after="50" w:line="440" w:lineRule="exact"/>
        <w:rPr>
          <w:sz w:val="18"/>
          <w:szCs w:val="18"/>
        </w:rPr>
      </w:pPr>
    </w:p>
    <w:p w:rsidR="00267C9A" w:rsidRDefault="001818D7">
      <w:pPr>
        <w:snapToGrid w:val="0"/>
        <w:spacing w:beforeLines="50" w:before="120" w:after="50" w:line="440" w:lineRule="exact"/>
        <w:rPr>
          <w:b/>
          <w:szCs w:val="21"/>
        </w:rPr>
      </w:pPr>
      <w:bookmarkStart w:id="65" w:name="_Hlk19114230"/>
      <w:r>
        <w:rPr>
          <w:szCs w:val="21"/>
        </w:rPr>
        <w:t>3</w:t>
      </w:r>
      <w:r>
        <w:rPr>
          <w:szCs w:val="21"/>
        </w:rPr>
        <w:t>．财务状况报告（表）复印件或银行出具的资信证明复印件。</w:t>
      </w:r>
      <w:r>
        <w:t>对于从取得营业执照时间起到开标时间为止不足</w:t>
      </w:r>
      <w:r>
        <w:t>1</w:t>
      </w:r>
      <w:r>
        <w:t>年的供应商，只需提交</w:t>
      </w:r>
      <w:r>
        <w:rPr>
          <w:szCs w:val="21"/>
        </w:rPr>
        <w:t>开标时间前一个月的财务状况报告（表）复印件。（按</w:t>
      </w:r>
      <w:r>
        <w:rPr>
          <w:szCs w:val="21"/>
        </w:rPr>
        <w:t>“</w:t>
      </w:r>
      <w:r>
        <w:rPr>
          <w:szCs w:val="21"/>
        </w:rPr>
        <w:t>评标方法及评标标准</w:t>
      </w:r>
      <w:r>
        <w:rPr>
          <w:szCs w:val="21"/>
        </w:rPr>
        <w:t>” “</w:t>
      </w:r>
      <w:r>
        <w:rPr>
          <w:szCs w:val="21"/>
        </w:rPr>
        <w:t>资格审查表</w:t>
      </w:r>
      <w:r>
        <w:rPr>
          <w:szCs w:val="21"/>
        </w:rPr>
        <w:t>”</w:t>
      </w:r>
      <w:r>
        <w:rPr>
          <w:szCs w:val="21"/>
        </w:rPr>
        <w:t>规定提供）。（加盖供应商公章）</w:t>
      </w:r>
      <w:r>
        <w:rPr>
          <w:rFonts w:hint="eastAsia"/>
          <w:szCs w:val="21"/>
        </w:rPr>
        <w:t>。</w:t>
      </w:r>
    </w:p>
    <w:p w:rsidR="00267C9A" w:rsidRDefault="00267C9A">
      <w:pPr>
        <w:snapToGrid w:val="0"/>
        <w:spacing w:beforeLines="50" w:before="120" w:after="50" w:line="440" w:lineRule="exact"/>
        <w:rPr>
          <w:szCs w:val="21"/>
        </w:rPr>
      </w:pPr>
    </w:p>
    <w:bookmarkEnd w:id="65"/>
    <w:p w:rsidR="00267C9A" w:rsidRDefault="001818D7">
      <w:pPr>
        <w:snapToGrid w:val="0"/>
        <w:spacing w:beforeLines="50" w:before="120" w:after="50" w:line="440" w:lineRule="exact"/>
      </w:pPr>
      <w:r>
        <w:t>4</w:t>
      </w:r>
      <w:r>
        <w:t>．依法缴纳税费证明和社会保险缴纳证明材料</w:t>
      </w:r>
      <w:r>
        <w:rPr>
          <w:rFonts w:hint="eastAsia"/>
        </w:rPr>
        <w:t>。</w:t>
      </w:r>
      <w:r>
        <w:t>供应</w:t>
      </w:r>
      <w:proofErr w:type="gramStart"/>
      <w:r>
        <w:t>商成立</w:t>
      </w:r>
      <w:proofErr w:type="gramEnd"/>
      <w:r>
        <w:t>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评标方法及评标标准</w:t>
      </w:r>
      <w:r>
        <w:rPr>
          <w:szCs w:val="21"/>
        </w:rPr>
        <w:t>” “</w:t>
      </w:r>
      <w:r>
        <w:rPr>
          <w:szCs w:val="21"/>
        </w:rPr>
        <w:t>资格审查表</w:t>
      </w:r>
      <w:r>
        <w:rPr>
          <w:szCs w:val="21"/>
        </w:rPr>
        <w:t>”</w:t>
      </w:r>
      <w:r>
        <w:rPr>
          <w:szCs w:val="21"/>
        </w:rPr>
        <w:t>规定提供）（加盖供应商公章）</w:t>
      </w:r>
      <w:r>
        <w:rPr>
          <w:rFonts w:hint="eastAsia"/>
          <w:szCs w:val="21"/>
        </w:rPr>
        <w:t>。</w:t>
      </w:r>
    </w:p>
    <w:p w:rsidR="00267C9A" w:rsidRDefault="00267C9A">
      <w:pPr>
        <w:snapToGrid w:val="0"/>
        <w:spacing w:beforeLines="50" w:before="120" w:after="50" w:line="440" w:lineRule="exact"/>
        <w:rPr>
          <w:szCs w:val="21"/>
        </w:rPr>
      </w:pPr>
    </w:p>
    <w:p w:rsidR="00267C9A" w:rsidRDefault="00267C9A">
      <w:pPr>
        <w:snapToGrid w:val="0"/>
        <w:spacing w:before="50" w:afterLines="50" w:after="120" w:line="440" w:lineRule="exact"/>
        <w:jc w:val="left"/>
      </w:pPr>
    </w:p>
    <w:p w:rsidR="00267C9A" w:rsidRDefault="001818D7">
      <w:pPr>
        <w:snapToGrid w:val="0"/>
        <w:spacing w:before="50" w:afterLines="50" w:after="120" w:line="440" w:lineRule="exact"/>
        <w:jc w:val="left"/>
        <w:rPr>
          <w:b/>
          <w:szCs w:val="21"/>
        </w:rPr>
      </w:pPr>
      <w:bookmarkStart w:id="66" w:name="_Hlk19114283"/>
      <w:r>
        <w:rPr>
          <w:szCs w:val="21"/>
        </w:rPr>
        <w:t>5</w:t>
      </w:r>
      <w:r>
        <w:rPr>
          <w:szCs w:val="21"/>
        </w:rPr>
        <w:t>．具备法律、行政法规规定的其他要求的证明材料</w:t>
      </w:r>
      <w:r>
        <w:t>（</w:t>
      </w:r>
      <w:r>
        <w:rPr>
          <w:szCs w:val="21"/>
        </w:rPr>
        <w:t>按</w:t>
      </w:r>
      <w:r>
        <w:rPr>
          <w:szCs w:val="21"/>
        </w:rPr>
        <w:t>“</w:t>
      </w:r>
      <w:r>
        <w:rPr>
          <w:szCs w:val="21"/>
        </w:rPr>
        <w:t>评标方法及评标标准</w:t>
      </w:r>
      <w:r>
        <w:rPr>
          <w:szCs w:val="21"/>
        </w:rPr>
        <w:t>” “</w:t>
      </w:r>
      <w:r>
        <w:rPr>
          <w:szCs w:val="21"/>
        </w:rPr>
        <w:t>资格审查表</w:t>
      </w:r>
      <w:r>
        <w:rPr>
          <w:szCs w:val="21"/>
        </w:rPr>
        <w:t>”</w:t>
      </w:r>
      <w:r>
        <w:rPr>
          <w:szCs w:val="21"/>
        </w:rPr>
        <w:t>规定提供</w:t>
      </w:r>
      <w:r>
        <w:t>）。</w:t>
      </w:r>
      <w:bookmarkStart w:id="67" w:name="_Hlk48144477"/>
      <w:r>
        <w:rPr>
          <w:rFonts w:hint="eastAsia"/>
          <w:b/>
          <w:szCs w:val="21"/>
        </w:rPr>
        <w:t>（如招标文件有要求时提供）</w:t>
      </w:r>
      <w:bookmarkEnd w:id="67"/>
    </w:p>
    <w:p w:rsidR="00267C9A" w:rsidRDefault="00267C9A">
      <w:pPr>
        <w:snapToGrid w:val="0"/>
        <w:spacing w:before="50" w:afterLines="50" w:after="120" w:line="440" w:lineRule="exact"/>
        <w:jc w:val="left"/>
      </w:pPr>
    </w:p>
    <w:p w:rsidR="00267C9A" w:rsidRDefault="001818D7">
      <w:pPr>
        <w:snapToGrid w:val="0"/>
        <w:spacing w:before="50" w:afterLines="50" w:after="120" w:line="440" w:lineRule="exact"/>
        <w:jc w:val="left"/>
        <w:rPr>
          <w:b/>
          <w:szCs w:val="21"/>
        </w:rPr>
      </w:pPr>
      <w:r>
        <w:rPr>
          <w:szCs w:val="21"/>
        </w:rPr>
        <w:t>6</w:t>
      </w:r>
      <w:r>
        <w:rPr>
          <w:szCs w:val="21"/>
        </w:rPr>
        <w:t>．</w:t>
      </w:r>
      <w:r>
        <w:t>满足供应商特定资格条件的其他证明材料</w:t>
      </w:r>
      <w:r>
        <w:rPr>
          <w:szCs w:val="21"/>
        </w:rPr>
        <w:t>加盖供应商公章</w:t>
      </w:r>
      <w:r>
        <w:t>（</w:t>
      </w:r>
      <w:r>
        <w:rPr>
          <w:szCs w:val="21"/>
        </w:rPr>
        <w:t>按</w:t>
      </w:r>
      <w:r>
        <w:rPr>
          <w:szCs w:val="21"/>
        </w:rPr>
        <w:t>“</w:t>
      </w:r>
      <w:r>
        <w:rPr>
          <w:szCs w:val="21"/>
        </w:rPr>
        <w:t>评标方法及评标标准</w:t>
      </w:r>
      <w:r>
        <w:rPr>
          <w:szCs w:val="21"/>
        </w:rPr>
        <w:t>” “</w:t>
      </w:r>
      <w:r>
        <w:rPr>
          <w:szCs w:val="21"/>
        </w:rPr>
        <w:t>资格审查表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（如招标文件有要求时提供）</w:t>
      </w:r>
    </w:p>
    <w:p w:rsidR="00267C9A" w:rsidRDefault="00267C9A">
      <w:pPr>
        <w:snapToGrid w:val="0"/>
        <w:spacing w:before="50" w:afterLines="50" w:after="120" w:line="440" w:lineRule="exact"/>
        <w:jc w:val="left"/>
      </w:pPr>
    </w:p>
    <w:p w:rsidR="00267C9A" w:rsidRDefault="001818D7">
      <w:pPr>
        <w:snapToGrid w:val="0"/>
        <w:spacing w:before="50" w:afterLines="50" w:after="120" w:line="400" w:lineRule="exact"/>
        <w:jc w:val="left"/>
        <w:rPr>
          <w:szCs w:val="21"/>
        </w:rPr>
      </w:pPr>
      <w:r>
        <w:rPr>
          <w:szCs w:val="21"/>
        </w:rPr>
        <w:t>7</w:t>
      </w:r>
      <w:r>
        <w:rPr>
          <w:szCs w:val="21"/>
        </w:rPr>
        <w:t>．投标保证金缴纳证明</w:t>
      </w:r>
      <w:r>
        <w:rPr>
          <w:rFonts w:hint="eastAsia"/>
          <w:szCs w:val="21"/>
        </w:rPr>
        <w:t>。</w:t>
      </w:r>
      <w:r>
        <w:rPr>
          <w:rFonts w:hint="eastAsia"/>
          <w:b/>
          <w:szCs w:val="21"/>
        </w:rPr>
        <w:t>（如招标文件有要求时提供）</w:t>
      </w:r>
    </w:p>
    <w:p w:rsidR="00267C9A" w:rsidRDefault="001818D7">
      <w:pPr>
        <w:snapToGrid w:val="0"/>
        <w:spacing w:before="50" w:afterLines="50" w:after="120" w:line="440" w:lineRule="exact"/>
        <w:jc w:val="left"/>
      </w:pPr>
      <w:r>
        <w:rPr>
          <w:rFonts w:hint="eastAsia"/>
        </w:rPr>
        <w:t>以转账、电汇形式缴纳的，提供转账、电汇凭证扫描件或复印件（</w:t>
      </w:r>
      <w:proofErr w:type="gramStart"/>
      <w:r>
        <w:rPr>
          <w:rFonts w:hint="eastAsia"/>
        </w:rPr>
        <w:t>网银可</w:t>
      </w:r>
      <w:proofErr w:type="gramEnd"/>
      <w:r>
        <w:rPr>
          <w:rFonts w:hint="eastAsia"/>
        </w:rPr>
        <w:t>提供截图）</w:t>
      </w:r>
      <w:r>
        <w:t>加盖公章</w:t>
      </w:r>
      <w:r>
        <w:rPr>
          <w:rFonts w:hint="eastAsia"/>
        </w:rPr>
        <w:t>；</w:t>
      </w:r>
    </w:p>
    <w:p w:rsidR="00267C9A" w:rsidRDefault="001818D7">
      <w:pPr>
        <w:snapToGrid w:val="0"/>
        <w:spacing w:before="50" w:afterLines="50" w:after="120" w:line="440" w:lineRule="exact"/>
        <w:jc w:val="left"/>
      </w:pPr>
      <w:r>
        <w:rPr>
          <w:rFonts w:hint="eastAsia"/>
        </w:rPr>
        <w:t>以其他非现金形式缴纳的，提供原件扫描件或</w:t>
      </w:r>
      <w:r>
        <w:t>复印件加盖公章</w:t>
      </w:r>
      <w:r>
        <w:rPr>
          <w:rFonts w:hint="eastAsia"/>
        </w:rPr>
        <w:t>。</w:t>
      </w:r>
    </w:p>
    <w:p w:rsidR="00267C9A" w:rsidRDefault="00267C9A">
      <w:pPr>
        <w:snapToGrid w:val="0"/>
        <w:spacing w:before="50" w:afterLines="50" w:after="120" w:line="440" w:lineRule="exact"/>
        <w:jc w:val="left"/>
      </w:pPr>
    </w:p>
    <w:p w:rsidR="00267C9A" w:rsidRDefault="001818D7">
      <w:pPr>
        <w:snapToGrid w:val="0"/>
        <w:spacing w:before="50" w:afterLines="50" w:after="120"/>
        <w:jc w:val="left"/>
        <w:rPr>
          <w:b/>
          <w:bCs/>
          <w:szCs w:val="21"/>
        </w:rPr>
      </w:pPr>
      <w:r>
        <w:rPr>
          <w:szCs w:val="21"/>
        </w:rPr>
        <w:br w:type="page"/>
      </w:r>
      <w:r>
        <w:rPr>
          <w:szCs w:val="21"/>
        </w:rPr>
        <w:lastRenderedPageBreak/>
        <w:t>8</w:t>
      </w:r>
      <w:r>
        <w:rPr>
          <w:szCs w:val="21"/>
        </w:rPr>
        <w:t>．</w:t>
      </w:r>
      <w:r>
        <w:rPr>
          <w:rFonts w:hint="eastAsia"/>
          <w:szCs w:val="21"/>
        </w:rPr>
        <w:t>按下表填写列入中国网络安全审查技术与认证中心</w:t>
      </w:r>
      <w:r>
        <w:rPr>
          <w:szCs w:val="21"/>
        </w:rPr>
        <w:t>网站载明</w:t>
      </w:r>
      <w:r>
        <w:rPr>
          <w:rFonts w:hint="eastAsia"/>
          <w:szCs w:val="21"/>
        </w:rPr>
        <w:t>的</w:t>
      </w:r>
      <w:r>
        <w:rPr>
          <w:szCs w:val="21"/>
        </w:rPr>
        <w:t>13</w:t>
      </w:r>
      <w:r>
        <w:rPr>
          <w:szCs w:val="21"/>
        </w:rPr>
        <w:t>种国家信息安全产品认证的</w:t>
      </w:r>
      <w:r>
        <w:rPr>
          <w:rFonts w:hint="eastAsia"/>
          <w:szCs w:val="21"/>
        </w:rPr>
        <w:t>货物投标产品列表。</w:t>
      </w:r>
      <w:r>
        <w:rPr>
          <w:rFonts w:hint="eastAsia"/>
          <w:b/>
          <w:szCs w:val="21"/>
        </w:rPr>
        <w:t>（</w:t>
      </w:r>
      <w:r>
        <w:rPr>
          <w:rFonts w:hint="eastAsia"/>
          <w:b/>
          <w:bCs/>
          <w:szCs w:val="21"/>
        </w:rPr>
        <w:t>采购标的包含时提供）</w:t>
      </w:r>
    </w:p>
    <w:p w:rsidR="00267C9A" w:rsidRDefault="001818D7">
      <w:pPr>
        <w:spacing w:line="360" w:lineRule="auto"/>
        <w:jc w:val="center"/>
        <w:rPr>
          <w:szCs w:val="21"/>
        </w:rPr>
      </w:pPr>
      <w:r>
        <w:rPr>
          <w:szCs w:val="21"/>
        </w:rPr>
        <w:t>信息安全产品</w:t>
      </w:r>
      <w:r>
        <w:rPr>
          <w:rFonts w:hint="eastAsia"/>
          <w:szCs w:val="21"/>
        </w:rPr>
        <w:t>货物投标产品列表</w:t>
      </w:r>
    </w:p>
    <w:tbl>
      <w:tblPr>
        <w:tblW w:w="101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213"/>
        <w:gridCol w:w="1417"/>
        <w:gridCol w:w="1134"/>
        <w:gridCol w:w="1134"/>
      </w:tblGrid>
      <w:tr w:rsidR="00267C9A">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证书有效期至</w:t>
            </w:r>
          </w:p>
        </w:tc>
        <w:tc>
          <w:tcPr>
            <w:tcW w:w="1134" w:type="dxa"/>
            <w:tcBorders>
              <w:top w:val="single" w:sz="12" w:space="0" w:color="auto"/>
              <w:left w:val="nil"/>
              <w:bottom w:val="single" w:sz="8" w:space="0" w:color="auto"/>
              <w:right w:val="single" w:sz="4" w:space="0" w:color="auto"/>
            </w:tcBorders>
          </w:tcPr>
          <w:p w:rsidR="00267C9A" w:rsidRDefault="001818D7">
            <w:pPr>
              <w:widowControl/>
              <w:spacing w:before="100" w:beforeAutospacing="1" w:after="100" w:afterAutospacing="1" w:line="376" w:lineRule="atLeast"/>
              <w:jc w:val="center"/>
              <w:rPr>
                <w:kern w:val="0"/>
                <w:szCs w:val="21"/>
              </w:rPr>
            </w:pPr>
            <w:r>
              <w:rPr>
                <w:rFonts w:hint="eastAsia"/>
                <w:kern w:val="0"/>
                <w:szCs w:val="21"/>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备注</w:t>
            </w:r>
          </w:p>
        </w:tc>
      </w:tr>
      <w:tr w:rsidR="00267C9A">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rsidR="00267C9A" w:rsidRDefault="00267C9A">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rsidR="00267C9A" w:rsidRDefault="00267C9A">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rsidR="00267C9A" w:rsidRDefault="00267C9A">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bl>
    <w:p w:rsidR="00267C9A" w:rsidRDefault="001818D7">
      <w:pPr>
        <w:snapToGrid w:val="0"/>
        <w:spacing w:before="50" w:afterLines="50" w:after="120"/>
        <w:jc w:val="left"/>
        <w:rPr>
          <w:szCs w:val="21"/>
        </w:rPr>
      </w:pPr>
      <w:r>
        <w:rPr>
          <w:rFonts w:hint="eastAsia"/>
          <w:szCs w:val="21"/>
        </w:rPr>
        <w:t>注：</w:t>
      </w:r>
      <w:r>
        <w:rPr>
          <w:rFonts w:hint="eastAsia"/>
          <w:kern w:val="0"/>
          <w:szCs w:val="21"/>
        </w:rPr>
        <w:t>产品名称须写全称</w:t>
      </w:r>
      <w:r>
        <w:rPr>
          <w:rFonts w:hint="eastAsia"/>
          <w:szCs w:val="21"/>
        </w:rPr>
        <w:t>。</w:t>
      </w:r>
    </w:p>
    <w:p w:rsidR="00267C9A" w:rsidRDefault="00267C9A">
      <w:pPr>
        <w:snapToGrid w:val="0"/>
        <w:spacing w:before="50" w:afterLines="50" w:after="120" w:line="440" w:lineRule="exact"/>
        <w:jc w:val="left"/>
      </w:pPr>
    </w:p>
    <w:p w:rsidR="00267C9A" w:rsidRDefault="00267C9A">
      <w:pPr>
        <w:snapToGrid w:val="0"/>
        <w:spacing w:before="50" w:afterLines="50" w:after="120" w:line="440" w:lineRule="exact"/>
        <w:jc w:val="left"/>
      </w:pPr>
    </w:p>
    <w:p w:rsidR="00267C9A" w:rsidRDefault="001818D7">
      <w:pPr>
        <w:snapToGrid w:val="0"/>
        <w:spacing w:before="50" w:afterLines="50" w:after="120" w:line="400" w:lineRule="exact"/>
        <w:jc w:val="left"/>
        <w:rPr>
          <w:bCs/>
          <w:sz w:val="24"/>
        </w:rPr>
      </w:pPr>
      <w:r>
        <w:rPr>
          <w:szCs w:val="21"/>
        </w:rPr>
        <w:t>9</w:t>
      </w:r>
      <w:r>
        <w:rPr>
          <w:szCs w:val="21"/>
        </w:rPr>
        <w:t>．供应商认为应当要提交的</w:t>
      </w:r>
      <w:r>
        <w:rPr>
          <w:rFonts w:hint="eastAsia"/>
          <w:szCs w:val="21"/>
        </w:rPr>
        <w:t>其他</w:t>
      </w:r>
      <w:r>
        <w:rPr>
          <w:szCs w:val="21"/>
        </w:rPr>
        <w:t>资格证明材料。</w:t>
      </w:r>
      <w:r>
        <w:rPr>
          <w:bCs/>
          <w:sz w:val="24"/>
        </w:rPr>
        <w:t xml:space="preserve"> </w:t>
      </w:r>
    </w:p>
    <w:bookmarkEnd w:id="66"/>
    <w:p w:rsidR="00267C9A" w:rsidRDefault="001818D7">
      <w:pPr>
        <w:snapToGrid w:val="0"/>
        <w:spacing w:beforeLines="50" w:before="120" w:after="50" w:line="440" w:lineRule="exact"/>
        <w:jc w:val="left"/>
        <w:outlineLvl w:val="1"/>
        <w:rPr>
          <w:bCs/>
          <w:sz w:val="24"/>
        </w:rPr>
      </w:pPr>
      <w:r>
        <w:rPr>
          <w:bCs/>
          <w:sz w:val="24"/>
        </w:rPr>
        <w:br w:type="page"/>
      </w:r>
      <w:r>
        <w:rPr>
          <w:bCs/>
          <w:sz w:val="24"/>
        </w:rPr>
        <w:lastRenderedPageBreak/>
        <w:t>2</w:t>
      </w:r>
      <w:r>
        <w:rPr>
          <w:bCs/>
          <w:sz w:val="24"/>
        </w:rPr>
        <w:t>．投标文件第二册封面参考格式：</w:t>
      </w:r>
      <w:r>
        <w:rPr>
          <w:bCs/>
          <w:sz w:val="24"/>
        </w:rPr>
        <w:t xml:space="preserve"> </w:t>
      </w:r>
    </w:p>
    <w:p w:rsidR="00267C9A" w:rsidRDefault="00267C9A">
      <w:pPr>
        <w:snapToGrid w:val="0"/>
        <w:spacing w:before="50" w:afterLines="50" w:after="120" w:line="400" w:lineRule="exact"/>
        <w:jc w:val="left"/>
        <w:rPr>
          <w:bCs/>
          <w:sz w:val="24"/>
        </w:rPr>
      </w:pPr>
    </w:p>
    <w:p w:rsidR="00267C9A" w:rsidRDefault="00267C9A">
      <w:pPr>
        <w:snapToGrid w:val="0"/>
        <w:spacing w:beforeLines="50" w:before="120" w:after="50" w:line="360" w:lineRule="exact"/>
        <w:rPr>
          <w:sz w:val="24"/>
        </w:rPr>
      </w:pPr>
    </w:p>
    <w:p w:rsidR="00267C9A" w:rsidRDefault="001818D7">
      <w:pPr>
        <w:snapToGrid w:val="0"/>
        <w:spacing w:beforeLines="50" w:before="120" w:after="50" w:line="360" w:lineRule="exact"/>
        <w:jc w:val="right"/>
        <w:rPr>
          <w:bCs/>
          <w:sz w:val="24"/>
        </w:rPr>
      </w:pPr>
      <w:r>
        <w:rPr>
          <w:bCs/>
          <w:sz w:val="24"/>
        </w:rPr>
        <w:t>正本</w:t>
      </w:r>
      <w:r>
        <w:rPr>
          <w:bCs/>
          <w:sz w:val="24"/>
        </w:rPr>
        <w:t>/</w:t>
      </w:r>
      <w:r>
        <w:rPr>
          <w:bCs/>
          <w:sz w:val="24"/>
        </w:rPr>
        <w:t>副本</w:t>
      </w:r>
    </w:p>
    <w:p w:rsidR="00267C9A" w:rsidRDefault="00267C9A">
      <w:pPr>
        <w:snapToGrid w:val="0"/>
        <w:spacing w:beforeLines="50" w:before="120" w:after="50" w:line="360" w:lineRule="exact"/>
        <w:jc w:val="center"/>
        <w:rPr>
          <w:bCs/>
          <w:sz w:val="24"/>
        </w:rPr>
      </w:pPr>
    </w:p>
    <w:p w:rsidR="00267C9A" w:rsidRDefault="001818D7">
      <w:pPr>
        <w:snapToGrid w:val="0"/>
        <w:spacing w:beforeLines="50" w:before="120" w:after="50" w:line="360" w:lineRule="exact"/>
        <w:jc w:val="center"/>
        <w:rPr>
          <w:b/>
          <w:bCs/>
          <w:sz w:val="44"/>
          <w:szCs w:val="44"/>
        </w:rPr>
      </w:pPr>
      <w:r>
        <w:rPr>
          <w:b/>
          <w:bCs/>
          <w:sz w:val="44"/>
          <w:szCs w:val="44"/>
        </w:rPr>
        <w:t>投标文件</w:t>
      </w:r>
    </w:p>
    <w:p w:rsidR="00267C9A" w:rsidRDefault="00267C9A">
      <w:pPr>
        <w:snapToGrid w:val="0"/>
        <w:spacing w:beforeLines="50" w:before="120" w:after="50" w:line="360" w:lineRule="exact"/>
        <w:jc w:val="center"/>
        <w:rPr>
          <w:b/>
          <w:bCs/>
          <w:sz w:val="44"/>
          <w:szCs w:val="44"/>
        </w:rPr>
      </w:pPr>
    </w:p>
    <w:p w:rsidR="00267C9A" w:rsidRDefault="00267C9A">
      <w:pPr>
        <w:snapToGrid w:val="0"/>
        <w:spacing w:beforeLines="50" w:before="120" w:after="50" w:line="360" w:lineRule="exact"/>
        <w:jc w:val="center"/>
        <w:rPr>
          <w:b/>
          <w:bCs/>
          <w:sz w:val="44"/>
          <w:szCs w:val="44"/>
        </w:rPr>
      </w:pPr>
    </w:p>
    <w:p w:rsidR="00267C9A" w:rsidRDefault="001818D7">
      <w:pPr>
        <w:snapToGrid w:val="0"/>
        <w:spacing w:beforeLines="50" w:before="120" w:after="50" w:line="360" w:lineRule="exact"/>
        <w:jc w:val="center"/>
        <w:rPr>
          <w:b/>
          <w:bCs/>
          <w:sz w:val="44"/>
          <w:szCs w:val="44"/>
        </w:rPr>
      </w:pPr>
      <w:r>
        <w:rPr>
          <w:b/>
          <w:bCs/>
          <w:sz w:val="44"/>
          <w:szCs w:val="44"/>
        </w:rPr>
        <w:t>第二册</w:t>
      </w:r>
      <w:r>
        <w:rPr>
          <w:b/>
          <w:bCs/>
          <w:sz w:val="44"/>
          <w:szCs w:val="44"/>
        </w:rPr>
        <w:t xml:space="preserve">  </w:t>
      </w:r>
      <w:r>
        <w:rPr>
          <w:b/>
          <w:bCs/>
          <w:sz w:val="44"/>
          <w:szCs w:val="44"/>
        </w:rPr>
        <w:t>商务技术报价文件</w:t>
      </w:r>
    </w:p>
    <w:p w:rsidR="00267C9A" w:rsidRDefault="00267C9A">
      <w:pPr>
        <w:snapToGrid w:val="0"/>
        <w:spacing w:beforeLines="50" w:before="120" w:after="50" w:line="360" w:lineRule="exact"/>
        <w:rPr>
          <w:bCs/>
          <w:sz w:val="24"/>
        </w:rPr>
      </w:pPr>
    </w:p>
    <w:p w:rsidR="00267C9A" w:rsidRDefault="00267C9A">
      <w:pPr>
        <w:snapToGrid w:val="0"/>
        <w:spacing w:beforeLines="50" w:before="120" w:after="50" w:line="360" w:lineRule="exact"/>
        <w:rPr>
          <w:bCs/>
          <w:sz w:val="24"/>
        </w:rPr>
      </w:pPr>
    </w:p>
    <w:p w:rsidR="00267C9A" w:rsidRDefault="00267C9A">
      <w:pPr>
        <w:snapToGrid w:val="0"/>
        <w:spacing w:beforeLines="50" w:before="120" w:after="50" w:line="360" w:lineRule="exact"/>
        <w:rPr>
          <w:bCs/>
          <w:sz w:val="24"/>
        </w:rPr>
      </w:pPr>
    </w:p>
    <w:p w:rsidR="00267C9A" w:rsidRDefault="001818D7">
      <w:pPr>
        <w:snapToGrid w:val="0"/>
        <w:spacing w:beforeLines="50" w:before="120" w:after="50" w:line="360" w:lineRule="exact"/>
        <w:ind w:firstLineChars="300" w:firstLine="720"/>
        <w:rPr>
          <w:bCs/>
          <w:sz w:val="24"/>
        </w:rPr>
      </w:pPr>
      <w:r>
        <w:rPr>
          <w:bCs/>
          <w:sz w:val="24"/>
        </w:rPr>
        <w:t>项目名称：</w:t>
      </w:r>
      <w:r>
        <w:rPr>
          <w:bCs/>
          <w:sz w:val="24"/>
        </w:rPr>
        <w:t xml:space="preserve"> </w:t>
      </w:r>
    </w:p>
    <w:p w:rsidR="00267C9A" w:rsidRDefault="001818D7">
      <w:pPr>
        <w:snapToGrid w:val="0"/>
        <w:spacing w:beforeLines="50" w:before="120" w:after="50" w:line="360" w:lineRule="exact"/>
        <w:ind w:firstLineChars="300" w:firstLine="720"/>
        <w:rPr>
          <w:bCs/>
          <w:sz w:val="24"/>
        </w:rPr>
      </w:pPr>
      <w:r>
        <w:rPr>
          <w:bCs/>
          <w:sz w:val="24"/>
        </w:rPr>
        <w:t>项目编号：</w:t>
      </w:r>
    </w:p>
    <w:p w:rsidR="00267C9A" w:rsidRDefault="001818D7">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rsidR="00267C9A" w:rsidRDefault="001818D7">
      <w:pPr>
        <w:snapToGrid w:val="0"/>
        <w:spacing w:beforeLines="50" w:before="120" w:after="50" w:line="360" w:lineRule="exact"/>
        <w:ind w:firstLineChars="300" w:firstLine="720"/>
        <w:rPr>
          <w:bCs/>
          <w:sz w:val="24"/>
        </w:rPr>
      </w:pPr>
      <w:r>
        <w:rPr>
          <w:bCs/>
          <w:sz w:val="24"/>
        </w:rPr>
        <w:t>供应商名称：</w:t>
      </w:r>
    </w:p>
    <w:p w:rsidR="00267C9A" w:rsidRDefault="001818D7">
      <w:pPr>
        <w:snapToGrid w:val="0"/>
        <w:spacing w:beforeLines="50" w:before="120" w:after="50" w:line="360" w:lineRule="exact"/>
        <w:ind w:firstLineChars="300" w:firstLine="720"/>
        <w:rPr>
          <w:bCs/>
          <w:sz w:val="24"/>
        </w:rPr>
      </w:pPr>
      <w:r>
        <w:rPr>
          <w:bCs/>
          <w:sz w:val="24"/>
        </w:rPr>
        <w:t>供应商地址：</w:t>
      </w:r>
    </w:p>
    <w:p w:rsidR="00267C9A" w:rsidRDefault="00267C9A">
      <w:pPr>
        <w:snapToGrid w:val="0"/>
        <w:spacing w:beforeLines="50" w:before="120" w:after="50" w:line="360" w:lineRule="exact"/>
        <w:ind w:firstLineChars="300" w:firstLine="720"/>
        <w:rPr>
          <w:bCs/>
          <w:sz w:val="24"/>
        </w:rPr>
      </w:pPr>
    </w:p>
    <w:p w:rsidR="00267C9A" w:rsidRDefault="00267C9A">
      <w:pPr>
        <w:pStyle w:val="a0"/>
        <w:snapToGrid w:val="0"/>
        <w:spacing w:before="50" w:after="50" w:line="360" w:lineRule="exact"/>
        <w:ind w:firstLineChars="400" w:firstLine="960"/>
        <w:rPr>
          <w:bCs/>
          <w:sz w:val="24"/>
          <w:szCs w:val="24"/>
        </w:rPr>
      </w:pPr>
    </w:p>
    <w:p w:rsidR="00267C9A" w:rsidRDefault="001818D7">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267C9A" w:rsidRDefault="001818D7">
      <w:r>
        <w:br w:type="page"/>
      </w:r>
    </w:p>
    <w:p w:rsidR="00267C9A" w:rsidRDefault="001818D7">
      <w:pPr>
        <w:snapToGrid w:val="0"/>
        <w:spacing w:before="50" w:after="50" w:line="440" w:lineRule="exact"/>
        <w:ind w:firstLineChars="49" w:firstLine="138"/>
        <w:jc w:val="center"/>
        <w:rPr>
          <w:b/>
          <w:sz w:val="28"/>
          <w:szCs w:val="28"/>
        </w:rPr>
      </w:pPr>
      <w:r>
        <w:rPr>
          <w:b/>
          <w:sz w:val="28"/>
          <w:szCs w:val="28"/>
        </w:rPr>
        <w:lastRenderedPageBreak/>
        <w:t>目录</w:t>
      </w:r>
    </w:p>
    <w:p w:rsidR="00267C9A" w:rsidRDefault="001818D7">
      <w:pPr>
        <w:snapToGrid w:val="0"/>
        <w:spacing w:before="50" w:after="50" w:line="440" w:lineRule="exact"/>
        <w:ind w:firstLineChars="49" w:firstLine="118"/>
        <w:jc w:val="center"/>
        <w:rPr>
          <w:b/>
          <w:sz w:val="24"/>
        </w:rPr>
      </w:pPr>
      <w:r>
        <w:rPr>
          <w:b/>
          <w:sz w:val="24"/>
        </w:rPr>
        <w:t>（应有页码）</w:t>
      </w:r>
    </w:p>
    <w:p w:rsidR="00267C9A" w:rsidRDefault="001818D7">
      <w:pPr>
        <w:rPr>
          <w:b/>
          <w:szCs w:val="21"/>
        </w:rPr>
      </w:pPr>
      <w:r>
        <w:br w:type="page"/>
      </w:r>
      <w:bookmarkStart w:id="68" w:name="_Toc462320613"/>
      <w:bookmarkStart w:id="69" w:name="_Toc455309222"/>
      <w:bookmarkStart w:id="70" w:name="_Toc462223472"/>
      <w:bookmarkStart w:id="71" w:name="_Hlk19114325"/>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rsidR="00267C9A" w:rsidRDefault="00267C9A">
      <w:pPr>
        <w:snapToGrid w:val="0"/>
        <w:spacing w:beforeLines="50" w:before="120" w:after="50" w:line="440" w:lineRule="exact"/>
        <w:jc w:val="center"/>
        <w:rPr>
          <w:szCs w:val="21"/>
        </w:rPr>
      </w:pPr>
    </w:p>
    <w:p w:rsidR="00267C9A" w:rsidRDefault="001818D7">
      <w:pPr>
        <w:snapToGrid w:val="0"/>
        <w:spacing w:beforeLines="50" w:before="120" w:after="50" w:line="440" w:lineRule="exact"/>
        <w:jc w:val="center"/>
        <w:rPr>
          <w:b/>
          <w:szCs w:val="21"/>
        </w:rPr>
      </w:pPr>
      <w:r>
        <w:rPr>
          <w:b/>
          <w:szCs w:val="21"/>
        </w:rPr>
        <w:t>法定代表人身份证明</w:t>
      </w:r>
      <w:bookmarkEnd w:id="68"/>
      <w:bookmarkEnd w:id="69"/>
      <w:bookmarkEnd w:id="70"/>
    </w:p>
    <w:p w:rsidR="00267C9A" w:rsidRDefault="00267C9A">
      <w:pPr>
        <w:spacing w:line="360" w:lineRule="auto"/>
      </w:pPr>
    </w:p>
    <w:p w:rsidR="00267C9A" w:rsidRDefault="001818D7">
      <w:pPr>
        <w:spacing w:line="540" w:lineRule="exact"/>
        <w:rPr>
          <w:szCs w:val="21"/>
        </w:rPr>
      </w:pPr>
      <w:r>
        <w:rPr>
          <w:szCs w:val="21"/>
        </w:rPr>
        <w:t>供应商名称：</w:t>
      </w:r>
      <w:r>
        <w:rPr>
          <w:szCs w:val="21"/>
          <w:u w:val="single"/>
        </w:rPr>
        <w:t xml:space="preserve">                                         </w:t>
      </w:r>
    </w:p>
    <w:p w:rsidR="00267C9A" w:rsidRDefault="001818D7">
      <w:pPr>
        <w:spacing w:line="540" w:lineRule="exact"/>
        <w:rPr>
          <w:szCs w:val="21"/>
        </w:rPr>
      </w:pPr>
      <w:r>
        <w:rPr>
          <w:szCs w:val="21"/>
        </w:rPr>
        <w:t>单位性质：</w:t>
      </w:r>
      <w:r>
        <w:rPr>
          <w:szCs w:val="21"/>
          <w:u w:val="single"/>
        </w:rPr>
        <w:t xml:space="preserve">                                           </w:t>
      </w:r>
    </w:p>
    <w:p w:rsidR="00267C9A" w:rsidRDefault="001818D7">
      <w:pPr>
        <w:spacing w:line="540" w:lineRule="exact"/>
        <w:rPr>
          <w:szCs w:val="21"/>
        </w:rPr>
      </w:pPr>
      <w:r>
        <w:rPr>
          <w:szCs w:val="21"/>
        </w:rPr>
        <w:t>地址：</w:t>
      </w:r>
      <w:r>
        <w:rPr>
          <w:szCs w:val="21"/>
          <w:u w:val="single"/>
        </w:rPr>
        <w:t xml:space="preserve">                                               </w:t>
      </w:r>
    </w:p>
    <w:p w:rsidR="00267C9A" w:rsidRDefault="001818D7">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rsidR="00267C9A" w:rsidRDefault="001818D7">
      <w:pPr>
        <w:spacing w:line="540" w:lineRule="exact"/>
        <w:rPr>
          <w:szCs w:val="21"/>
        </w:rPr>
      </w:pPr>
      <w:r>
        <w:rPr>
          <w:szCs w:val="21"/>
        </w:rPr>
        <w:t>经营期限：</w:t>
      </w:r>
      <w:r>
        <w:rPr>
          <w:szCs w:val="21"/>
          <w:u w:val="single"/>
        </w:rPr>
        <w:t xml:space="preserve">                                           </w:t>
      </w:r>
    </w:p>
    <w:p w:rsidR="00267C9A" w:rsidRDefault="001818D7">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rsidR="00267C9A" w:rsidRDefault="001818D7">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rsidR="00267C9A" w:rsidRDefault="001818D7">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rsidR="00267C9A" w:rsidRDefault="00267C9A">
      <w:pPr>
        <w:spacing w:line="540" w:lineRule="exact"/>
        <w:rPr>
          <w:szCs w:val="21"/>
        </w:rPr>
      </w:pPr>
    </w:p>
    <w:p w:rsidR="00267C9A" w:rsidRDefault="001818D7">
      <w:pPr>
        <w:spacing w:line="540" w:lineRule="exact"/>
        <w:ind w:firstLineChars="200" w:firstLine="420"/>
        <w:rPr>
          <w:szCs w:val="21"/>
        </w:rPr>
      </w:pPr>
      <w:r>
        <w:rPr>
          <w:szCs w:val="21"/>
        </w:rPr>
        <w:t>特此证明。</w:t>
      </w:r>
    </w:p>
    <w:p w:rsidR="00267C9A" w:rsidRDefault="001818D7">
      <w:pPr>
        <w:spacing w:line="360" w:lineRule="auto"/>
        <w:ind w:firstLineChars="2300" w:firstLine="4830"/>
        <w:rPr>
          <w:szCs w:val="21"/>
        </w:rPr>
      </w:pPr>
      <w:r>
        <w:rPr>
          <w:szCs w:val="21"/>
        </w:rPr>
        <w:t>供应商公章：</w:t>
      </w:r>
      <w:r>
        <w:rPr>
          <w:szCs w:val="21"/>
          <w:u w:val="single"/>
        </w:rPr>
        <w:t xml:space="preserve">                </w:t>
      </w:r>
    </w:p>
    <w:p w:rsidR="00267C9A" w:rsidRDefault="001818D7">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rsidR="00267C9A" w:rsidRDefault="00267C9A">
      <w:pPr>
        <w:spacing w:line="360" w:lineRule="auto"/>
        <w:ind w:firstLineChars="200" w:firstLine="420"/>
        <w:rPr>
          <w:szCs w:val="21"/>
        </w:rPr>
      </w:pPr>
    </w:p>
    <w:p w:rsidR="00267C9A" w:rsidRDefault="001818D7">
      <w:pPr>
        <w:spacing w:line="360" w:lineRule="auto"/>
        <w:rPr>
          <w:szCs w:val="21"/>
        </w:rPr>
      </w:pPr>
      <w:r>
        <w:rPr>
          <w:szCs w:val="21"/>
        </w:rPr>
        <w:t>附件：法定代表人身份证复印件</w:t>
      </w:r>
    </w:p>
    <w:p w:rsidR="00267C9A" w:rsidRDefault="00267C9A">
      <w:pPr>
        <w:spacing w:line="360" w:lineRule="auto"/>
        <w:rPr>
          <w:szCs w:val="21"/>
        </w:rPr>
      </w:pPr>
    </w:p>
    <w:p w:rsidR="00267C9A" w:rsidRDefault="001818D7">
      <w:pPr>
        <w:spacing w:line="360" w:lineRule="auto"/>
      </w:pPr>
      <w:r>
        <w:t>注：法定代表人亲自出席开标会议时，须随身携带本</w:t>
      </w:r>
      <w:r>
        <w:t>“</w:t>
      </w:r>
      <w:r>
        <w:t>法定代表人身份证明</w:t>
      </w:r>
      <w:r>
        <w:t>”</w:t>
      </w:r>
      <w:r>
        <w:t>原件一份以及身份证原件，以备核查。</w:t>
      </w:r>
    </w:p>
    <w:bookmarkEnd w:id="71"/>
    <w:p w:rsidR="00267C9A" w:rsidRDefault="001818D7">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rsidR="00267C9A" w:rsidRDefault="00267C9A">
      <w:pPr>
        <w:snapToGrid w:val="0"/>
        <w:spacing w:beforeLines="50" w:before="120" w:after="50" w:line="440" w:lineRule="exact"/>
        <w:jc w:val="center"/>
        <w:rPr>
          <w:b/>
          <w:szCs w:val="21"/>
        </w:rPr>
      </w:pPr>
    </w:p>
    <w:p w:rsidR="00267C9A" w:rsidRDefault="001818D7">
      <w:pPr>
        <w:snapToGrid w:val="0"/>
        <w:spacing w:beforeLines="50" w:before="120" w:after="50" w:line="440" w:lineRule="exact"/>
        <w:jc w:val="center"/>
        <w:rPr>
          <w:b/>
          <w:szCs w:val="21"/>
        </w:rPr>
      </w:pPr>
      <w:r>
        <w:rPr>
          <w:b/>
          <w:szCs w:val="21"/>
        </w:rPr>
        <w:t>法定代表人授权委托书</w:t>
      </w:r>
    </w:p>
    <w:p w:rsidR="00267C9A" w:rsidRDefault="001818D7">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rsidR="00267C9A" w:rsidRDefault="001818D7">
      <w:pPr>
        <w:snapToGrid w:val="0"/>
        <w:spacing w:beforeLines="50" w:before="120" w:after="50" w:line="440" w:lineRule="exact"/>
        <w:ind w:firstLineChars="200" w:firstLine="420"/>
        <w:rPr>
          <w:szCs w:val="21"/>
        </w:rPr>
      </w:pPr>
      <w:r>
        <w:rPr>
          <w:szCs w:val="21"/>
        </w:rPr>
        <w:t>我</w:t>
      </w:r>
      <w:r>
        <w:rPr>
          <w:szCs w:val="21"/>
        </w:rPr>
        <w:t>__</w:t>
      </w:r>
      <w:r>
        <w:rPr>
          <w:i/>
          <w:iCs/>
          <w:szCs w:val="21"/>
          <w:u w:val="single"/>
        </w:rPr>
        <w:t>（</w:t>
      </w:r>
      <w:r>
        <w:rPr>
          <w:rFonts w:hint="eastAsia"/>
          <w:i/>
          <w:iCs/>
          <w:szCs w:val="21"/>
          <w:u w:val="single"/>
        </w:rPr>
        <w:t>法定代表人姓名</w:t>
      </w:r>
      <w:r>
        <w:rPr>
          <w:i/>
          <w:iCs/>
          <w:szCs w:val="21"/>
          <w:u w:val="single"/>
        </w:rPr>
        <w:t>）</w:t>
      </w:r>
      <w:r>
        <w:rPr>
          <w:szCs w:val="21"/>
        </w:rPr>
        <w:t>_</w:t>
      </w:r>
      <w:r>
        <w:rPr>
          <w:szCs w:val="21"/>
        </w:rPr>
        <w:t>系</w:t>
      </w:r>
      <w:r>
        <w:rPr>
          <w:szCs w:val="21"/>
        </w:rPr>
        <w:t>_</w:t>
      </w:r>
      <w:r>
        <w:rPr>
          <w:i/>
          <w:iCs/>
          <w:szCs w:val="21"/>
          <w:u w:val="single"/>
        </w:rPr>
        <w:t>（供应商名称）</w:t>
      </w:r>
      <w:r>
        <w:rPr>
          <w:szCs w:val="21"/>
        </w:rPr>
        <w:t>_</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项目的投标活动，并代表我方全权办理针对上述项目的投标、开标、评标、签约等具体事务和签署相关文件。</w:t>
      </w:r>
    </w:p>
    <w:p w:rsidR="00267C9A" w:rsidRDefault="001818D7">
      <w:pPr>
        <w:snapToGrid w:val="0"/>
        <w:spacing w:beforeLines="50" w:before="120" w:after="50" w:line="440" w:lineRule="exact"/>
        <w:rPr>
          <w:szCs w:val="21"/>
        </w:rPr>
      </w:pPr>
      <w:r>
        <w:rPr>
          <w:szCs w:val="21"/>
        </w:rPr>
        <w:t xml:space="preserve">    </w:t>
      </w:r>
      <w:r>
        <w:rPr>
          <w:szCs w:val="21"/>
        </w:rPr>
        <w:t>我方对被授权人的签名事项负全部责任。</w:t>
      </w:r>
    </w:p>
    <w:p w:rsidR="00267C9A" w:rsidRDefault="001818D7">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rsidR="00267C9A" w:rsidRDefault="001818D7">
      <w:pPr>
        <w:snapToGrid w:val="0"/>
        <w:spacing w:beforeLines="50" w:before="120" w:after="50" w:line="440" w:lineRule="exact"/>
        <w:ind w:firstLine="480"/>
        <w:rPr>
          <w:szCs w:val="21"/>
        </w:rPr>
      </w:pPr>
      <w:r>
        <w:rPr>
          <w:szCs w:val="21"/>
        </w:rPr>
        <w:t>被授权人无转委托权，特此委托。</w:t>
      </w:r>
    </w:p>
    <w:p w:rsidR="00267C9A" w:rsidRDefault="001818D7">
      <w:pPr>
        <w:snapToGrid w:val="0"/>
        <w:spacing w:beforeLines="50" w:before="120" w:after="50" w:line="440" w:lineRule="exact"/>
        <w:rPr>
          <w:szCs w:val="21"/>
          <w:u w:val="single"/>
        </w:rPr>
      </w:pPr>
      <w:r>
        <w:rPr>
          <w:szCs w:val="21"/>
        </w:rPr>
        <w:t>被授权人签字或盖章：</w:t>
      </w:r>
      <w:r>
        <w:rPr>
          <w:szCs w:val="21"/>
          <w:u w:val="single"/>
        </w:rPr>
        <w:t xml:space="preserve">          </w:t>
      </w:r>
      <w:r>
        <w:rPr>
          <w:szCs w:val="21"/>
        </w:rPr>
        <w:t xml:space="preserve">                           </w:t>
      </w:r>
      <w:r>
        <w:rPr>
          <w:szCs w:val="21"/>
        </w:rPr>
        <w:t>法定代表人签字或盖章：</w:t>
      </w:r>
      <w:r>
        <w:rPr>
          <w:szCs w:val="21"/>
          <w:u w:val="single"/>
        </w:rPr>
        <w:t xml:space="preserve">          </w:t>
      </w:r>
    </w:p>
    <w:p w:rsidR="00267C9A" w:rsidRDefault="001818D7">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rsidR="00267C9A" w:rsidRDefault="001818D7">
      <w:pPr>
        <w:snapToGrid w:val="0"/>
        <w:spacing w:beforeLines="50" w:before="120" w:after="50" w:line="440" w:lineRule="exact"/>
        <w:rPr>
          <w:szCs w:val="21"/>
          <w:u w:val="single"/>
        </w:rPr>
      </w:pPr>
      <w:r>
        <w:rPr>
          <w:szCs w:val="21"/>
        </w:rPr>
        <w:t>被授权人身份证号码：</w:t>
      </w:r>
      <w:r>
        <w:rPr>
          <w:szCs w:val="21"/>
          <w:u w:val="single"/>
        </w:rPr>
        <w:t xml:space="preserve">                   </w:t>
      </w:r>
      <w:r>
        <w:rPr>
          <w:szCs w:val="21"/>
        </w:rPr>
        <w:t xml:space="preserve">            </w:t>
      </w:r>
      <w:r>
        <w:rPr>
          <w:szCs w:val="21"/>
        </w:rPr>
        <w:t>授权人身份证号码：</w:t>
      </w:r>
      <w:r>
        <w:rPr>
          <w:szCs w:val="21"/>
          <w:u w:val="single"/>
        </w:rPr>
        <w:t xml:space="preserve">                 </w:t>
      </w:r>
    </w:p>
    <w:p w:rsidR="00267C9A" w:rsidRDefault="001818D7">
      <w:pPr>
        <w:snapToGrid w:val="0"/>
        <w:spacing w:beforeLines="50" w:before="120" w:after="50" w:line="440" w:lineRule="exact"/>
        <w:rPr>
          <w:szCs w:val="21"/>
        </w:rPr>
      </w:pPr>
      <w:r>
        <w:rPr>
          <w:rFonts w:hint="eastAsia"/>
          <w:szCs w:val="21"/>
        </w:rPr>
        <w:t>被授权人邮箱：</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rsidR="00267C9A" w:rsidRDefault="001818D7">
      <w:pPr>
        <w:snapToGrid w:val="0"/>
        <w:spacing w:beforeLines="50" w:before="120" w:after="50" w:line="440" w:lineRule="exact"/>
        <w:rPr>
          <w:szCs w:val="21"/>
        </w:rPr>
      </w:pPr>
      <w:r>
        <w:rPr>
          <w:szCs w:val="21"/>
        </w:rPr>
        <w:t xml:space="preserve">                                  </w:t>
      </w:r>
    </w:p>
    <w:p w:rsidR="00267C9A" w:rsidRDefault="001818D7">
      <w:pPr>
        <w:snapToGrid w:val="0"/>
        <w:spacing w:beforeLines="50" w:before="120" w:after="50" w:line="440" w:lineRule="exact"/>
        <w:ind w:firstLineChars="2700" w:firstLine="5670"/>
        <w:rPr>
          <w:szCs w:val="21"/>
        </w:rPr>
      </w:pPr>
      <w:r>
        <w:rPr>
          <w:szCs w:val="21"/>
        </w:rPr>
        <w:t>供应商公章：</w:t>
      </w:r>
      <w:r>
        <w:rPr>
          <w:szCs w:val="21"/>
          <w:u w:val="single"/>
        </w:rPr>
        <w:t xml:space="preserve">                </w:t>
      </w:r>
    </w:p>
    <w:p w:rsidR="00267C9A" w:rsidRDefault="001818D7">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267C9A" w:rsidRDefault="001818D7">
      <w:pPr>
        <w:spacing w:line="360" w:lineRule="auto"/>
        <w:rPr>
          <w:szCs w:val="21"/>
        </w:rPr>
      </w:pPr>
      <w:r>
        <w:rPr>
          <w:szCs w:val="21"/>
        </w:rPr>
        <w:t>附件：法定代表人身份证复印件及授权代表身份证复印件</w:t>
      </w:r>
    </w:p>
    <w:p w:rsidR="00267C9A" w:rsidRDefault="00267C9A">
      <w:pPr>
        <w:spacing w:line="360" w:lineRule="auto"/>
      </w:pPr>
    </w:p>
    <w:p w:rsidR="00267C9A" w:rsidRDefault="001818D7">
      <w:pPr>
        <w:spacing w:line="360" w:lineRule="auto"/>
      </w:pPr>
      <w:r>
        <w:t>注：授权代表出席开标会议时，须随身携带本</w:t>
      </w:r>
      <w:r>
        <w:t>“</w:t>
      </w:r>
      <w:r>
        <w:t>法定代表人授权委托书</w:t>
      </w:r>
      <w:r>
        <w:t>”</w:t>
      </w:r>
      <w:r>
        <w:t>原件一份以及本人身份证原件，以备核查。</w:t>
      </w:r>
    </w:p>
    <w:p w:rsidR="00267C9A" w:rsidRDefault="001818D7">
      <w:pPr>
        <w:snapToGrid w:val="0"/>
        <w:spacing w:beforeLines="50" w:before="120" w:after="50" w:line="440" w:lineRule="exact"/>
        <w:jc w:val="center"/>
        <w:outlineLvl w:val="1"/>
        <w:rPr>
          <w:bCs/>
          <w:sz w:val="24"/>
        </w:rPr>
      </w:pPr>
      <w:r>
        <w:rPr>
          <w:bCs/>
          <w:sz w:val="24"/>
        </w:rPr>
        <w:br w:type="page"/>
      </w:r>
      <w:r>
        <w:rPr>
          <w:bCs/>
          <w:sz w:val="24"/>
        </w:rPr>
        <w:lastRenderedPageBreak/>
        <w:t>第一部分</w:t>
      </w:r>
      <w:r>
        <w:rPr>
          <w:bCs/>
          <w:sz w:val="24"/>
        </w:rPr>
        <w:t xml:space="preserve"> </w:t>
      </w:r>
      <w:r>
        <w:rPr>
          <w:bCs/>
          <w:sz w:val="24"/>
        </w:rPr>
        <w:t>商务文件</w:t>
      </w:r>
    </w:p>
    <w:p w:rsidR="00267C9A" w:rsidRDefault="001818D7">
      <w:pPr>
        <w:jc w:val="center"/>
        <w:rPr>
          <w:bCs/>
          <w:sz w:val="24"/>
        </w:rPr>
      </w:pPr>
      <w:r>
        <w:t>（本商务文件供应商可自行编写，也可参照下述提纲编写）</w:t>
      </w:r>
    </w:p>
    <w:p w:rsidR="00267C9A" w:rsidRDefault="00267C9A">
      <w:pPr>
        <w:snapToGrid w:val="0"/>
        <w:spacing w:before="50" w:afterLines="50" w:after="120" w:line="440" w:lineRule="exact"/>
        <w:jc w:val="left"/>
        <w:rPr>
          <w:szCs w:val="21"/>
        </w:rPr>
      </w:pPr>
    </w:p>
    <w:p w:rsidR="00267C9A" w:rsidRDefault="001818D7">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《项目</w:t>
      </w:r>
      <w:r>
        <w:rPr>
          <w:szCs w:val="21"/>
        </w:rPr>
        <w:t>采购需求</w:t>
      </w:r>
      <w:r>
        <w:rPr>
          <w:rFonts w:hint="eastAsia"/>
          <w:szCs w:val="21"/>
        </w:rPr>
        <w:t>》“本项目</w:t>
      </w:r>
      <w:r>
        <w:rPr>
          <w:szCs w:val="21"/>
        </w:rPr>
        <w:t>商务要求</w:t>
      </w:r>
      <w:r>
        <w:rPr>
          <w:rFonts w:hint="eastAsia"/>
          <w:szCs w:val="21"/>
        </w:rPr>
        <w:t>”</w:t>
      </w:r>
      <w:r>
        <w:rPr>
          <w:szCs w:val="21"/>
        </w:rPr>
        <w:t>的</w:t>
      </w:r>
      <w:r>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267C9A">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投标文件响应内容（</w:t>
            </w:r>
            <w:r>
              <w:rPr>
                <w:rFonts w:hint="eastAsia"/>
                <w:szCs w:val="21"/>
              </w:rPr>
              <w:t>可</w:t>
            </w:r>
            <w:r>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t>偏离</w:t>
            </w:r>
            <w:r>
              <w:rPr>
                <w:szCs w:val="21"/>
              </w:rPr>
              <w:t>说明</w:t>
            </w:r>
          </w:p>
        </w:tc>
      </w:tr>
      <w:tr w:rsidR="00267C9A">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r>
      <w:tr w:rsidR="00267C9A">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r>
      <w:tr w:rsidR="00267C9A">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r>
    </w:tbl>
    <w:p w:rsidR="00267C9A" w:rsidRDefault="001818D7">
      <w:pPr>
        <w:pStyle w:val="ab"/>
        <w:tabs>
          <w:tab w:val="left" w:pos="2127"/>
        </w:tabs>
        <w:spacing w:line="340" w:lineRule="exact"/>
        <w:ind w:firstLineChars="200" w:firstLine="420"/>
        <w:jc w:val="left"/>
        <w:rPr>
          <w:rFonts w:ascii="Times New Roman" w:hAnsi="Times New Roman" w:cs="Times New Roman"/>
        </w:rPr>
      </w:pPr>
      <w:bookmarkStart w:id="72" w:name="_Hlk48144603"/>
      <w:r>
        <w:rPr>
          <w:rFonts w:ascii="Times New Roman" w:hAnsi="Times New Roman" w:cs="Times New Roman"/>
        </w:rPr>
        <w:t>注：</w:t>
      </w:r>
      <w:bookmarkStart w:id="73"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）本表应对招标文件</w:t>
      </w:r>
      <w:r>
        <w:t>第</w:t>
      </w:r>
      <w:r>
        <w:rPr>
          <w:rFonts w:hint="eastAsia"/>
        </w:rPr>
        <w:t>二</w:t>
      </w:r>
      <w:r>
        <w:t>章</w:t>
      </w:r>
      <w:r>
        <w:rPr>
          <w:rFonts w:hint="eastAsia"/>
        </w:rPr>
        <w:t>《项目</w:t>
      </w:r>
      <w:r>
        <w:t>采购需求</w:t>
      </w:r>
      <w:r>
        <w:rPr>
          <w:rFonts w:hint="eastAsia"/>
        </w:rPr>
        <w:t>》</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填写“</w:t>
      </w:r>
      <w:r>
        <w:rPr>
          <w:rFonts w:ascii="Times New Roman" w:hAnsi="Times New Roman" w:cs="Times New Roman"/>
        </w:rPr>
        <w:t>无偏离</w:t>
      </w:r>
      <w:r>
        <w:rPr>
          <w:rFonts w:ascii="Times New Roman" w:hAnsi="Times New Roman" w:cs="Times New Roman" w:hint="eastAsia"/>
        </w:rPr>
        <w:t>”时，</w:t>
      </w:r>
      <w:proofErr w:type="gramStart"/>
      <w:r>
        <w:rPr>
          <w:rFonts w:ascii="Times New Roman" w:hAnsi="Times New Roman" w:cs="Times New Roman" w:hint="eastAsia"/>
        </w:rPr>
        <w:t>如相应</w:t>
      </w:r>
      <w:proofErr w:type="gramEnd"/>
      <w:r>
        <w:rPr>
          <w:rFonts w:ascii="Times New Roman" w:hAnsi="Times New Roman" w:cs="Times New Roman" w:hint="eastAsia"/>
        </w:rPr>
        <w:t>条款在投标文件其他部分描述明确不满足招标文件要求时，评标委员会将按不满足要求进行评审。</w:t>
      </w:r>
    </w:p>
    <w:p w:rsidR="00267C9A" w:rsidRDefault="001818D7">
      <w:pPr>
        <w:ind w:firstLineChars="200" w:firstLine="420"/>
      </w:pPr>
      <w:r>
        <w:rPr>
          <w:rFonts w:hint="eastAsia"/>
        </w:rPr>
        <w:t>（</w:t>
      </w:r>
      <w:r>
        <w:rPr>
          <w:rFonts w:hint="eastAsia"/>
        </w:rPr>
        <w:t>2</w:t>
      </w:r>
      <w:r>
        <w:rPr>
          <w:rFonts w:hint="eastAsia"/>
        </w:rPr>
        <w:t>）响应</w:t>
      </w:r>
      <w:proofErr w:type="gramStart"/>
      <w:r>
        <w:rPr>
          <w:rFonts w:hint="eastAsia"/>
        </w:rPr>
        <w:t>表说明</w:t>
      </w:r>
      <w:proofErr w:type="gramEnd"/>
      <w:r>
        <w:rPr>
          <w:rFonts w:hint="eastAsia"/>
        </w:rPr>
        <w:t>详见投标人须知。</w:t>
      </w:r>
    </w:p>
    <w:bookmarkEnd w:id="73"/>
    <w:p w:rsidR="00267C9A" w:rsidRDefault="001818D7">
      <w:pPr>
        <w:pStyle w:val="ab"/>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）本表可扩展。</w:t>
      </w:r>
    </w:p>
    <w:bookmarkEnd w:id="72"/>
    <w:p w:rsidR="00267C9A" w:rsidRDefault="001818D7">
      <w:pPr>
        <w:snapToGrid w:val="0"/>
        <w:spacing w:before="50" w:after="50" w:line="440" w:lineRule="exact"/>
        <w:rPr>
          <w:spacing w:val="20"/>
          <w:szCs w:val="21"/>
          <w:u w:val="single"/>
        </w:rPr>
      </w:pPr>
      <w:r>
        <w:t>法定代表人或授权代表签字或盖章</w:t>
      </w:r>
      <w:r>
        <w:rPr>
          <w:spacing w:val="20"/>
          <w:szCs w:val="21"/>
        </w:rPr>
        <w:t>：</w:t>
      </w:r>
      <w:r>
        <w:rPr>
          <w:spacing w:val="20"/>
          <w:szCs w:val="21"/>
          <w:u w:val="single"/>
        </w:rPr>
        <w:t xml:space="preserve">            </w:t>
      </w:r>
    </w:p>
    <w:p w:rsidR="00267C9A" w:rsidRDefault="001818D7">
      <w:pPr>
        <w:snapToGrid w:val="0"/>
        <w:spacing w:before="50" w:afterLines="50" w:after="120" w:line="440" w:lineRule="exact"/>
        <w:jc w:val="left"/>
        <w:rPr>
          <w:spacing w:val="20"/>
          <w:szCs w:val="21"/>
          <w:u w:val="single"/>
        </w:rPr>
      </w:pPr>
      <w:r>
        <w:rPr>
          <w:spacing w:val="20"/>
          <w:szCs w:val="21"/>
        </w:rPr>
        <w:t>供应商公章：</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rsidR="00267C9A" w:rsidRDefault="00267C9A">
      <w:pPr>
        <w:snapToGrid w:val="0"/>
        <w:spacing w:before="50" w:afterLines="50" w:after="120" w:line="440" w:lineRule="exact"/>
        <w:jc w:val="left"/>
        <w:rPr>
          <w:strike/>
          <w:szCs w:val="21"/>
        </w:rPr>
      </w:pPr>
    </w:p>
    <w:p w:rsidR="00267C9A" w:rsidRDefault="001818D7">
      <w:pPr>
        <w:snapToGrid w:val="0"/>
        <w:spacing w:before="50" w:afterLines="50" w:after="120" w:line="440" w:lineRule="exact"/>
        <w:jc w:val="left"/>
        <w:rPr>
          <w:strike/>
          <w:szCs w:val="21"/>
        </w:rPr>
      </w:pPr>
      <w:r>
        <w:rPr>
          <w:szCs w:val="21"/>
        </w:rPr>
        <w:t>2</w:t>
      </w:r>
      <w:r>
        <w:rPr>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ind w:left="60"/>
              <w:jc w:val="left"/>
              <w:rPr>
                <w:szCs w:val="21"/>
              </w:rPr>
            </w:pPr>
            <w:r>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rsidR="00267C9A" w:rsidRDefault="00267C9A">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rsidR="00267C9A" w:rsidRDefault="001818D7">
            <w:pPr>
              <w:snapToGrid w:val="0"/>
              <w:spacing w:before="50" w:afterLines="50" w:after="120" w:line="400" w:lineRule="exact"/>
              <w:ind w:firstLineChars="100" w:firstLine="210"/>
              <w:jc w:val="left"/>
              <w:rPr>
                <w:szCs w:val="21"/>
              </w:rPr>
            </w:pPr>
            <w:r>
              <w:rPr>
                <w:szCs w:val="21"/>
              </w:rPr>
              <w:t>传</w:t>
            </w:r>
            <w:r>
              <w:rPr>
                <w:szCs w:val="21"/>
              </w:rPr>
              <w:t xml:space="preserve"> </w:t>
            </w:r>
            <w:r>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rsidR="00267C9A" w:rsidRDefault="00267C9A">
            <w:pPr>
              <w:snapToGrid w:val="0"/>
              <w:spacing w:before="50" w:afterLines="50" w:after="120" w:line="400" w:lineRule="exact"/>
              <w:jc w:val="left"/>
              <w:rPr>
                <w:szCs w:val="21"/>
              </w:rPr>
            </w:pPr>
          </w:p>
        </w:tc>
      </w:tr>
      <w:tr w:rsidR="00267C9A">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267C9A" w:rsidRDefault="001818D7">
            <w:pPr>
              <w:snapToGrid w:val="0"/>
              <w:spacing w:before="50" w:afterLines="50" w:after="120" w:line="400" w:lineRule="exact"/>
              <w:jc w:val="left"/>
              <w:rPr>
                <w:szCs w:val="21"/>
              </w:rPr>
            </w:pPr>
            <w:r>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rsidR="00267C9A" w:rsidRDefault="00267C9A">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rsidR="00267C9A" w:rsidRDefault="001818D7">
            <w:pPr>
              <w:snapToGrid w:val="0"/>
              <w:spacing w:before="50" w:afterLines="50" w:after="120" w:line="400" w:lineRule="exact"/>
              <w:jc w:val="left"/>
              <w:rPr>
                <w:szCs w:val="21"/>
              </w:rPr>
            </w:pPr>
            <w:r>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bl>
    <w:p w:rsidR="00267C9A" w:rsidRDefault="001818D7">
      <w:pPr>
        <w:pStyle w:val="a5"/>
        <w:snapToGrid w:val="0"/>
        <w:rPr>
          <w:rFonts w:ascii="Times New Roman" w:eastAsia="宋体" w:hAnsi="Times New Roman" w:cs="Times New Roman"/>
          <w:sz w:val="21"/>
          <w:szCs w:val="21"/>
          <w:u w:val="single"/>
        </w:rPr>
      </w:pPr>
      <w:r>
        <w:rPr>
          <w:rFonts w:ascii="Times New Roman" w:eastAsia="宋体" w:hAnsi="Times New Roman" w:cs="Times New Roman"/>
          <w:sz w:val="21"/>
          <w:szCs w:val="21"/>
        </w:rPr>
        <w:t>法定代表人或授权代表签字或盖章：</w:t>
      </w:r>
      <w:r>
        <w:rPr>
          <w:rFonts w:ascii="Times New Roman" w:eastAsia="宋体" w:hAnsi="Times New Roman" w:cs="Times New Roman"/>
          <w:sz w:val="21"/>
          <w:szCs w:val="21"/>
          <w:u w:val="single"/>
        </w:rPr>
        <w:t xml:space="preserve">　　　　　</w:t>
      </w:r>
    </w:p>
    <w:p w:rsidR="00267C9A" w:rsidRDefault="001818D7">
      <w:pPr>
        <w:pStyle w:val="a8"/>
        <w:snapToGrid w:val="0"/>
        <w:ind w:left="1260" w:hanging="420"/>
        <w:rPr>
          <w:sz w:val="21"/>
          <w:szCs w:val="21"/>
        </w:rPr>
      </w:pPr>
      <w:r>
        <w:rPr>
          <w:sz w:val="21"/>
          <w:szCs w:val="21"/>
        </w:rPr>
        <w:t>供应商公章：</w:t>
      </w:r>
      <w:r>
        <w:rPr>
          <w:sz w:val="21"/>
          <w:szCs w:val="21"/>
          <w:u w:val="single"/>
        </w:rPr>
        <w:t xml:space="preserve">               </w:t>
      </w:r>
      <w:r>
        <w:rPr>
          <w:sz w:val="21"/>
          <w:szCs w:val="21"/>
        </w:rPr>
        <w:t xml:space="preserve">                </w:t>
      </w:r>
      <w:r>
        <w:rPr>
          <w:sz w:val="21"/>
          <w:szCs w:val="21"/>
        </w:rPr>
        <w:t xml:space="preserve">　</w:t>
      </w:r>
      <w:r>
        <w:rPr>
          <w:sz w:val="21"/>
          <w:szCs w:val="21"/>
        </w:rPr>
        <w:t xml:space="preserve"> </w:t>
      </w:r>
      <w:r>
        <w:rPr>
          <w:sz w:val="21"/>
          <w:szCs w:val="21"/>
        </w:rPr>
        <w:t>年</w:t>
      </w:r>
      <w:r>
        <w:rPr>
          <w:sz w:val="21"/>
          <w:szCs w:val="21"/>
        </w:rPr>
        <w:t xml:space="preserve">    </w:t>
      </w:r>
      <w:r>
        <w:rPr>
          <w:sz w:val="21"/>
          <w:szCs w:val="21"/>
        </w:rPr>
        <w:t xml:space="preserve">月　</w:t>
      </w:r>
      <w:r>
        <w:rPr>
          <w:sz w:val="21"/>
          <w:szCs w:val="21"/>
        </w:rPr>
        <w:t xml:space="preserve"> </w:t>
      </w:r>
      <w:r>
        <w:rPr>
          <w:sz w:val="21"/>
          <w:szCs w:val="21"/>
        </w:rPr>
        <w:t>日</w:t>
      </w:r>
    </w:p>
    <w:p w:rsidR="00267C9A" w:rsidRDefault="001818D7">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lastRenderedPageBreak/>
        <w:t>注：（</w:t>
      </w:r>
      <w:r>
        <w:rPr>
          <w:rFonts w:ascii="Times New Roman" w:eastAsia="宋体" w:hAnsi="Times New Roman" w:cs="Times New Roman"/>
          <w:sz w:val="21"/>
          <w:szCs w:val="21"/>
        </w:rPr>
        <w:t>1</w:t>
      </w:r>
      <w:r>
        <w:rPr>
          <w:rFonts w:ascii="Times New Roman" w:eastAsia="宋体" w:hAnsi="Times New Roman" w:cs="Times New Roman"/>
          <w:sz w:val="21"/>
          <w:szCs w:val="21"/>
        </w:rPr>
        <w:t>）应提供供应商或其分支机构或其售后服务机构的营业执照复印件；</w:t>
      </w:r>
    </w:p>
    <w:p w:rsidR="00267C9A" w:rsidRDefault="001818D7">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）供应商授权本地服务机构的，须提供授权书或服务协议复印件。</w:t>
      </w:r>
    </w:p>
    <w:p w:rsidR="00267C9A" w:rsidRDefault="001818D7">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）售后服务机构人员应提供名单及学历、职称、社保等证明；装备应提供发票等证明。</w:t>
      </w:r>
    </w:p>
    <w:p w:rsidR="00267C9A" w:rsidRDefault="00267C9A">
      <w:pPr>
        <w:snapToGrid w:val="0"/>
        <w:spacing w:before="50" w:afterLines="50" w:after="120" w:line="440" w:lineRule="exact"/>
        <w:jc w:val="left"/>
        <w:rPr>
          <w:szCs w:val="21"/>
        </w:rPr>
      </w:pPr>
    </w:p>
    <w:p w:rsidR="00267C9A" w:rsidRDefault="001818D7">
      <w:pPr>
        <w:snapToGrid w:val="0"/>
        <w:spacing w:before="50" w:afterLines="50" w:after="120" w:line="440" w:lineRule="exact"/>
        <w:jc w:val="left"/>
        <w:rPr>
          <w:szCs w:val="21"/>
        </w:rPr>
      </w:pPr>
      <w:r>
        <w:rPr>
          <w:szCs w:val="21"/>
        </w:rPr>
        <w:t>3</w:t>
      </w:r>
      <w:r>
        <w:rPr>
          <w:szCs w:val="21"/>
        </w:rPr>
        <w:t>．售后服务方案（如有</w:t>
      </w:r>
      <w:r>
        <w:rPr>
          <w:rFonts w:hint="eastAsia"/>
          <w:szCs w:val="21"/>
        </w:rPr>
        <w:t>，</w:t>
      </w:r>
      <w:r>
        <w:rPr>
          <w:szCs w:val="21"/>
        </w:rPr>
        <w:t>供应商自行编写）</w:t>
      </w:r>
    </w:p>
    <w:p w:rsidR="00267C9A" w:rsidRDefault="00267C9A">
      <w:pPr>
        <w:snapToGrid w:val="0"/>
        <w:spacing w:before="50" w:afterLines="50" w:after="120" w:line="440" w:lineRule="exact"/>
        <w:jc w:val="left"/>
        <w:rPr>
          <w:szCs w:val="21"/>
        </w:rPr>
      </w:pPr>
    </w:p>
    <w:p w:rsidR="00267C9A" w:rsidRDefault="00267C9A">
      <w:pPr>
        <w:snapToGrid w:val="0"/>
        <w:spacing w:before="50" w:afterLines="50" w:after="120" w:line="440" w:lineRule="exact"/>
        <w:jc w:val="left"/>
        <w:rPr>
          <w:spacing w:val="20"/>
          <w:szCs w:val="21"/>
          <w:u w:val="single"/>
        </w:rPr>
      </w:pPr>
    </w:p>
    <w:p w:rsidR="00267C9A" w:rsidRDefault="00267C9A">
      <w:pPr>
        <w:snapToGrid w:val="0"/>
        <w:spacing w:before="50" w:afterLines="50" w:after="120" w:line="440" w:lineRule="exact"/>
        <w:jc w:val="left"/>
        <w:rPr>
          <w:spacing w:val="20"/>
          <w:szCs w:val="21"/>
          <w:u w:val="single"/>
        </w:rPr>
        <w:sectPr w:rsidR="00267C9A">
          <w:headerReference w:type="default" r:id="rId24"/>
          <w:headerReference w:type="first" r:id="rId25"/>
          <w:pgSz w:w="11906" w:h="16838"/>
          <w:pgMar w:top="1418" w:right="1133" w:bottom="1246" w:left="1418" w:header="851" w:footer="992" w:gutter="0"/>
          <w:cols w:space="720"/>
          <w:docGrid w:linePitch="312"/>
        </w:sectPr>
      </w:pPr>
    </w:p>
    <w:p w:rsidR="00267C9A" w:rsidRDefault="001818D7">
      <w:pPr>
        <w:snapToGrid w:val="0"/>
        <w:spacing w:before="50" w:afterLines="50" w:after="120"/>
        <w:jc w:val="left"/>
        <w:rPr>
          <w:b/>
          <w:szCs w:val="21"/>
        </w:rPr>
      </w:pPr>
      <w:r>
        <w:rPr>
          <w:rFonts w:hint="eastAsia"/>
          <w:szCs w:val="21"/>
        </w:rPr>
        <w:lastRenderedPageBreak/>
        <w:t>4</w:t>
      </w:r>
      <w:r>
        <w:rPr>
          <w:szCs w:val="21"/>
        </w:rPr>
        <w:t>．近年供应</w:t>
      </w:r>
      <w:proofErr w:type="gramStart"/>
      <w:r>
        <w:rPr>
          <w:szCs w:val="21"/>
        </w:rPr>
        <w:t>商类似</w:t>
      </w:r>
      <w:proofErr w:type="gramEnd"/>
      <w:r>
        <w:rPr>
          <w:szCs w:val="21"/>
        </w:rPr>
        <w:t>成功案例的业绩证明</w:t>
      </w:r>
      <w:r>
        <w:rPr>
          <w:rFonts w:hint="eastAsia"/>
          <w:szCs w:val="21"/>
        </w:rPr>
        <w:t>。</w:t>
      </w:r>
    </w:p>
    <w:p w:rsidR="00267C9A" w:rsidRDefault="001818D7">
      <w:pPr>
        <w:snapToGrid w:val="0"/>
        <w:spacing w:before="50" w:afterLines="50" w:after="120"/>
        <w:jc w:val="center"/>
        <w:rPr>
          <w:szCs w:val="21"/>
        </w:rPr>
      </w:pPr>
      <w:r>
        <w:rPr>
          <w:b/>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267C9A">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line="240" w:lineRule="exact"/>
              <w:jc w:val="center"/>
              <w:rPr>
                <w:szCs w:val="21"/>
              </w:rPr>
            </w:pPr>
            <w:r>
              <w:rPr>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line="240" w:lineRule="exact"/>
              <w:jc w:val="center"/>
              <w:rPr>
                <w:szCs w:val="21"/>
              </w:rPr>
            </w:pPr>
            <w:r>
              <w:rPr>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line="240" w:lineRule="exact"/>
              <w:jc w:val="center"/>
              <w:rPr>
                <w:szCs w:val="21"/>
              </w:rPr>
            </w:pPr>
            <w:r>
              <w:rPr>
                <w:szCs w:val="21"/>
              </w:rPr>
              <w:t>采购</w:t>
            </w:r>
          </w:p>
          <w:p w:rsidR="00267C9A" w:rsidRDefault="001818D7">
            <w:pPr>
              <w:snapToGrid w:val="0"/>
              <w:spacing w:line="240" w:lineRule="exact"/>
              <w:jc w:val="center"/>
              <w:rPr>
                <w:szCs w:val="21"/>
              </w:rPr>
            </w:pPr>
            <w:r>
              <w:rPr>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line="240" w:lineRule="exact"/>
              <w:jc w:val="center"/>
              <w:rPr>
                <w:szCs w:val="21"/>
              </w:rPr>
            </w:pPr>
            <w:r>
              <w:rPr>
                <w:szCs w:val="21"/>
              </w:rPr>
              <w:t>单价</w:t>
            </w:r>
            <w:r>
              <w:rPr>
                <w:rFonts w:hint="eastAsia"/>
                <w:szCs w:val="21"/>
              </w:rPr>
              <w:t>（元）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line="240" w:lineRule="exact"/>
              <w:jc w:val="center"/>
              <w:rPr>
                <w:szCs w:val="21"/>
              </w:rPr>
            </w:pPr>
            <w:r>
              <w:rPr>
                <w:szCs w:val="21"/>
              </w:rPr>
              <w:t>合同总价</w:t>
            </w:r>
            <w:r>
              <w:rPr>
                <w:rFonts w:hint="eastAsia"/>
                <w:szCs w:val="21"/>
              </w:rPr>
              <w:t>（元）</w:t>
            </w:r>
          </w:p>
        </w:tc>
        <w:tc>
          <w:tcPr>
            <w:tcW w:w="3181" w:type="dxa"/>
            <w:vMerge w:val="restart"/>
            <w:tcBorders>
              <w:top w:val="single" w:sz="4" w:space="0" w:color="auto"/>
              <w:left w:val="single" w:sz="4" w:space="0" w:color="auto"/>
              <w:right w:val="single" w:sz="4" w:space="0" w:color="auto"/>
            </w:tcBorders>
            <w:vAlign w:val="center"/>
          </w:tcPr>
          <w:p w:rsidR="00267C9A" w:rsidRDefault="001818D7">
            <w:pPr>
              <w:jc w:val="center"/>
              <w:rPr>
                <w:szCs w:val="21"/>
              </w:rPr>
            </w:pPr>
            <w:r>
              <w:rPr>
                <w:szCs w:val="21"/>
              </w:rPr>
              <w:t>采购单位联系人及联系电话</w:t>
            </w:r>
          </w:p>
        </w:tc>
      </w:tr>
      <w:tr w:rsidR="00267C9A">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rsidR="00267C9A" w:rsidRDefault="00267C9A">
            <w:pPr>
              <w:widowControl/>
              <w:jc w:val="left"/>
              <w:rPr>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rsidR="00267C9A" w:rsidRDefault="00267C9A">
            <w:pPr>
              <w:widowControl/>
              <w:jc w:val="left"/>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67C9A" w:rsidRDefault="00267C9A">
            <w:pPr>
              <w:widowControl/>
              <w:jc w:val="left"/>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267C9A" w:rsidRDefault="00267C9A">
            <w:pPr>
              <w:widowControl/>
              <w:jc w:val="left"/>
              <w:rPr>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267C9A" w:rsidRDefault="00267C9A">
            <w:pPr>
              <w:widowControl/>
              <w:jc w:val="left"/>
              <w:rPr>
                <w:szCs w:val="21"/>
              </w:rPr>
            </w:pPr>
          </w:p>
        </w:tc>
        <w:tc>
          <w:tcPr>
            <w:tcW w:w="3181" w:type="dxa"/>
            <w:vMerge/>
            <w:tcBorders>
              <w:left w:val="single" w:sz="4" w:space="0" w:color="auto"/>
              <w:bottom w:val="single" w:sz="4" w:space="0" w:color="auto"/>
              <w:right w:val="single" w:sz="4" w:space="0" w:color="auto"/>
            </w:tcBorders>
          </w:tcPr>
          <w:p w:rsidR="00267C9A" w:rsidRDefault="00267C9A">
            <w:pPr>
              <w:snapToGrid w:val="0"/>
              <w:spacing w:line="240" w:lineRule="exact"/>
              <w:jc w:val="center"/>
              <w:rPr>
                <w:strike/>
                <w:szCs w:val="21"/>
              </w:rPr>
            </w:pPr>
          </w:p>
        </w:tc>
      </w:tr>
      <w:tr w:rsidR="00267C9A">
        <w:trPr>
          <w:trHeight w:val="647"/>
        </w:trPr>
        <w:tc>
          <w:tcPr>
            <w:tcW w:w="2993" w:type="dxa"/>
            <w:tcBorders>
              <w:top w:val="single" w:sz="4" w:space="0" w:color="auto"/>
              <w:left w:val="single" w:sz="4" w:space="0" w:color="auto"/>
              <w:bottom w:val="single" w:sz="4" w:space="0" w:color="auto"/>
              <w:right w:val="single" w:sz="4" w:space="0" w:color="auto"/>
            </w:tcBorders>
          </w:tcPr>
          <w:p w:rsidR="00267C9A" w:rsidRDefault="00267C9A">
            <w:pPr>
              <w:snapToGrid w:val="0"/>
              <w:spacing w:line="24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267C9A" w:rsidRDefault="00267C9A">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line="24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267C9A" w:rsidRDefault="00267C9A">
            <w:pPr>
              <w:snapToGrid w:val="0"/>
              <w:spacing w:line="24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267C9A" w:rsidRDefault="00267C9A">
            <w:pPr>
              <w:snapToGrid w:val="0"/>
              <w:spacing w:line="240" w:lineRule="exact"/>
              <w:jc w:val="left"/>
              <w:rPr>
                <w:szCs w:val="21"/>
              </w:rPr>
            </w:pPr>
          </w:p>
        </w:tc>
      </w:tr>
      <w:tr w:rsidR="00267C9A">
        <w:trPr>
          <w:trHeight w:val="568"/>
        </w:trPr>
        <w:tc>
          <w:tcPr>
            <w:tcW w:w="2993"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val="708"/>
        </w:trPr>
        <w:tc>
          <w:tcPr>
            <w:tcW w:w="2993"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val="568"/>
        </w:trPr>
        <w:tc>
          <w:tcPr>
            <w:tcW w:w="2993"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r w:rsidR="00267C9A">
        <w:trPr>
          <w:trHeight w:val="568"/>
        </w:trPr>
        <w:tc>
          <w:tcPr>
            <w:tcW w:w="2993"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50" w:afterLines="50" w:after="120" w:line="400" w:lineRule="exact"/>
              <w:jc w:val="left"/>
              <w:rPr>
                <w:szCs w:val="21"/>
              </w:rPr>
            </w:pPr>
          </w:p>
        </w:tc>
      </w:tr>
    </w:tbl>
    <w:p w:rsidR="00267C9A" w:rsidRDefault="001818D7">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rsidR="00267C9A" w:rsidRDefault="001818D7">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见第四章《评标方法及评标标准》规定</w:t>
      </w:r>
    </w:p>
    <w:p w:rsidR="00267C9A" w:rsidRDefault="001818D7">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类似项目的定义见第四章《评标方法及评标标准》规定。</w:t>
      </w:r>
    </w:p>
    <w:p w:rsidR="00267C9A" w:rsidRDefault="001818D7">
      <w:r>
        <w:rPr>
          <w:szCs w:val="21"/>
        </w:rPr>
        <w:t>（</w:t>
      </w:r>
      <w:r>
        <w:rPr>
          <w:rFonts w:hint="eastAsia"/>
          <w:szCs w:val="21"/>
        </w:rPr>
        <w:t>3</w:t>
      </w:r>
      <w:r>
        <w:rPr>
          <w:szCs w:val="21"/>
        </w:rPr>
        <w:t>）</w:t>
      </w:r>
      <w:bookmarkStart w:id="74" w:name="_Hlk19049505"/>
      <w:r>
        <w:t>本表可拓展并逐页签字及盖章。</w:t>
      </w:r>
      <w:bookmarkEnd w:id="74"/>
    </w:p>
    <w:p w:rsidR="00267C9A" w:rsidRDefault="001818D7">
      <w:pPr>
        <w:pStyle w:val="a5"/>
        <w:snapToGrid w:val="0"/>
        <w:rPr>
          <w:rFonts w:ascii="Times New Roman" w:eastAsia="宋体" w:hAnsi="Times New Roman" w:cs="Times New Roman"/>
          <w:sz w:val="21"/>
          <w:szCs w:val="21"/>
          <w:u w:val="single"/>
        </w:rPr>
      </w:pPr>
      <w:r>
        <w:rPr>
          <w:rFonts w:ascii="Times New Roman" w:eastAsia="宋体" w:hAnsi="Times New Roman" w:cs="Times New Roman"/>
          <w:sz w:val="21"/>
          <w:szCs w:val="21"/>
        </w:rPr>
        <w:t>法定代表人或授权代表签字或盖章：</w:t>
      </w:r>
      <w:r>
        <w:rPr>
          <w:rFonts w:ascii="Times New Roman" w:eastAsia="宋体" w:hAnsi="Times New Roman" w:cs="Times New Roman"/>
          <w:sz w:val="21"/>
          <w:szCs w:val="21"/>
          <w:u w:val="single"/>
        </w:rPr>
        <w:t xml:space="preserve">　　　　　</w:t>
      </w:r>
    </w:p>
    <w:p w:rsidR="00267C9A" w:rsidRDefault="001818D7">
      <w:pPr>
        <w:snapToGrid w:val="0"/>
        <w:spacing w:before="50"/>
        <w:jc w:val="left"/>
        <w:rPr>
          <w:szCs w:val="21"/>
        </w:rPr>
      </w:pPr>
      <w:r>
        <w:rPr>
          <w:szCs w:val="21"/>
        </w:rPr>
        <w:t>供应商公章：</w:t>
      </w:r>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267C9A" w:rsidRDefault="00267C9A">
      <w:pPr>
        <w:snapToGrid w:val="0"/>
        <w:spacing w:before="50"/>
        <w:jc w:val="left"/>
        <w:rPr>
          <w:szCs w:val="21"/>
        </w:rPr>
      </w:pPr>
    </w:p>
    <w:p w:rsidR="00267C9A" w:rsidRDefault="00267C9A">
      <w:pPr>
        <w:snapToGrid w:val="0"/>
        <w:spacing w:before="50"/>
        <w:jc w:val="left"/>
        <w:rPr>
          <w:szCs w:val="21"/>
        </w:rPr>
        <w:sectPr w:rsidR="00267C9A">
          <w:pgSz w:w="16838" w:h="11906" w:orient="landscape"/>
          <w:pgMar w:top="1418" w:right="1418" w:bottom="1133" w:left="1246" w:header="851" w:footer="992" w:gutter="0"/>
          <w:cols w:space="720"/>
          <w:docGrid w:linePitch="312"/>
        </w:sectPr>
      </w:pPr>
    </w:p>
    <w:p w:rsidR="00267C9A" w:rsidRDefault="001818D7">
      <w:pPr>
        <w:snapToGrid w:val="0"/>
        <w:spacing w:before="50" w:afterLines="50" w:after="120"/>
        <w:jc w:val="left"/>
        <w:rPr>
          <w:szCs w:val="21"/>
        </w:rPr>
      </w:pPr>
      <w:r>
        <w:rPr>
          <w:rFonts w:hint="eastAsia"/>
          <w:szCs w:val="21"/>
        </w:rPr>
        <w:lastRenderedPageBreak/>
        <w:t>5</w:t>
      </w:r>
      <w:r>
        <w:rPr>
          <w:szCs w:val="21"/>
        </w:rPr>
        <w:t>．符合政府采购政策加分条件证明材料。</w:t>
      </w:r>
    </w:p>
    <w:p w:rsidR="00267C9A" w:rsidRDefault="001818D7">
      <w:pPr>
        <w:snapToGrid w:val="0"/>
        <w:spacing w:before="50" w:afterLines="50" w:after="120"/>
        <w:jc w:val="left"/>
        <w:rPr>
          <w:szCs w:val="21"/>
        </w:rPr>
      </w:pPr>
      <w:r>
        <w:rPr>
          <w:rFonts w:hint="eastAsia"/>
          <w:szCs w:val="21"/>
        </w:rPr>
        <w:t>5.1</w:t>
      </w:r>
      <w:r>
        <w:rPr>
          <w:rFonts w:hint="eastAsia"/>
          <w:szCs w:val="21"/>
        </w:rPr>
        <w:t>列入节能产品政府采购品目清单及环境标志产品政府采购品目清单的货物清单。</w:t>
      </w:r>
      <w:r>
        <w:rPr>
          <w:rFonts w:hint="eastAsia"/>
          <w:b/>
          <w:szCs w:val="21"/>
        </w:rPr>
        <w:t>（如有，须提供）</w:t>
      </w:r>
    </w:p>
    <w:p w:rsidR="00267C9A" w:rsidRDefault="001818D7">
      <w:pPr>
        <w:snapToGrid w:val="0"/>
        <w:spacing w:before="50" w:afterLines="50" w:after="120"/>
        <w:jc w:val="left"/>
        <w:rPr>
          <w:szCs w:val="21"/>
        </w:rPr>
      </w:pPr>
      <w:r>
        <w:rPr>
          <w:rFonts w:hint="eastAsia"/>
          <w:szCs w:val="21"/>
        </w:rPr>
        <w:t>投标产品中如有列入节能产品政府采购品目清单及环境标志产品政府采购品目清单的货物，应按下表提供清单。</w:t>
      </w:r>
    </w:p>
    <w:p w:rsidR="00267C9A" w:rsidRDefault="001818D7">
      <w:pPr>
        <w:spacing w:line="360" w:lineRule="auto"/>
        <w:jc w:val="center"/>
        <w:rPr>
          <w:szCs w:val="21"/>
        </w:rPr>
      </w:pPr>
      <w:r>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267C9A">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rsidR="00267C9A" w:rsidRDefault="001818D7">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备注</w:t>
            </w:r>
          </w:p>
        </w:tc>
      </w:tr>
      <w:tr w:rsidR="00267C9A">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rsidR="00267C9A" w:rsidRDefault="00267C9A">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bl>
    <w:p w:rsidR="00267C9A" w:rsidRDefault="001818D7">
      <w:pPr>
        <w:snapToGrid w:val="0"/>
        <w:spacing w:before="50" w:afterLines="50" w:after="120"/>
        <w:jc w:val="left"/>
        <w:rPr>
          <w:szCs w:val="21"/>
        </w:rPr>
      </w:pPr>
      <w:r>
        <w:rPr>
          <w:rFonts w:hint="eastAsia"/>
          <w:szCs w:val="21"/>
        </w:rPr>
        <w:t>注：类别填写节能或环境标志，品目填写编号及产品名称如</w:t>
      </w:r>
      <w:r>
        <w:rPr>
          <w:rFonts w:hint="eastAsia"/>
          <w:szCs w:val="21"/>
        </w:rPr>
        <w:t>A</w:t>
      </w:r>
      <w:r>
        <w:rPr>
          <w:szCs w:val="21"/>
        </w:rPr>
        <w:t>02010104</w:t>
      </w:r>
      <w:r>
        <w:rPr>
          <w:rFonts w:hint="eastAsia"/>
          <w:szCs w:val="21"/>
        </w:rPr>
        <w:t>台式计算机。</w:t>
      </w:r>
    </w:p>
    <w:p w:rsidR="00267C9A" w:rsidRDefault="00267C9A">
      <w:pPr>
        <w:snapToGrid w:val="0"/>
        <w:spacing w:before="50" w:afterLines="50" w:after="120"/>
        <w:jc w:val="left"/>
        <w:rPr>
          <w:szCs w:val="21"/>
        </w:rPr>
      </w:pPr>
    </w:p>
    <w:p w:rsidR="00267C9A" w:rsidRDefault="001818D7">
      <w:pPr>
        <w:snapToGrid w:val="0"/>
        <w:spacing w:before="50" w:afterLines="50" w:after="120"/>
        <w:jc w:val="left"/>
        <w:rPr>
          <w:szCs w:val="21"/>
        </w:rPr>
      </w:pPr>
      <w:r>
        <w:rPr>
          <w:rFonts w:hint="eastAsia"/>
          <w:szCs w:val="21"/>
        </w:rPr>
        <w:t>5</w:t>
      </w:r>
      <w:r>
        <w:rPr>
          <w:szCs w:val="21"/>
        </w:rPr>
        <w:t>.2</w:t>
      </w:r>
      <w:r>
        <w:rPr>
          <w:szCs w:val="21"/>
        </w:rPr>
        <w:t>在本项目投标产品中采用</w:t>
      </w:r>
      <w:r>
        <w:rPr>
          <w:szCs w:val="21"/>
        </w:rPr>
        <w:t>80%</w:t>
      </w:r>
      <w:r>
        <w:rPr>
          <w:szCs w:val="21"/>
        </w:rPr>
        <w:t>以上（含）广西工业产品的证明材料。</w:t>
      </w:r>
      <w:r>
        <w:rPr>
          <w:rFonts w:hint="eastAsia"/>
          <w:b/>
          <w:szCs w:val="21"/>
        </w:rPr>
        <w:t>（如提供，则须按以下声明函格式提供）</w:t>
      </w:r>
    </w:p>
    <w:p w:rsidR="00267C9A" w:rsidRDefault="001818D7">
      <w:pPr>
        <w:snapToGrid w:val="0"/>
        <w:spacing w:before="50" w:afterLines="50" w:after="120"/>
        <w:jc w:val="left"/>
        <w:rPr>
          <w:kern w:val="0"/>
          <w:szCs w:val="21"/>
        </w:rPr>
      </w:pPr>
      <w:r>
        <w:rPr>
          <w:szCs w:val="21"/>
        </w:rPr>
        <w:t>证明材料须提供生产企业营业执照复印件、《广西工业产品声明函》原件以及供应商认为需提供的其他证明材料。不符合桂政办发</w:t>
      </w:r>
      <w:r>
        <w:rPr>
          <w:szCs w:val="21"/>
        </w:rPr>
        <w:t>[2015]78</w:t>
      </w:r>
      <w:r>
        <w:rPr>
          <w:szCs w:val="21"/>
        </w:rPr>
        <w:t>号《广西壮族自治区人民政府办公厅关于印发招标采购促进广西工业产品产销对接实施细则的通知》要求的，无需提供。</w:t>
      </w:r>
    </w:p>
    <w:p w:rsidR="00267C9A" w:rsidRDefault="00267C9A">
      <w:pPr>
        <w:spacing w:line="360" w:lineRule="auto"/>
        <w:jc w:val="center"/>
        <w:rPr>
          <w:b/>
          <w:szCs w:val="21"/>
        </w:rPr>
      </w:pPr>
    </w:p>
    <w:p w:rsidR="00267C9A" w:rsidRDefault="001818D7">
      <w:pPr>
        <w:spacing w:line="360" w:lineRule="auto"/>
        <w:jc w:val="center"/>
        <w:rPr>
          <w:b/>
          <w:szCs w:val="21"/>
        </w:rPr>
      </w:pPr>
      <w:r>
        <w:rPr>
          <w:b/>
          <w:szCs w:val="21"/>
        </w:rPr>
        <w:t>广西工业产品声明函</w:t>
      </w:r>
    </w:p>
    <w:p w:rsidR="00267C9A" w:rsidRDefault="001818D7">
      <w:pPr>
        <w:ind w:firstLineChars="200" w:firstLine="420"/>
        <w:rPr>
          <w:szCs w:val="21"/>
        </w:rPr>
      </w:pPr>
      <w:r>
        <w:rPr>
          <w:szCs w:val="21"/>
        </w:rPr>
        <w:t>本公司郑重声明，根据《招标采购促进广西工业产品产销对接实施细则》的规定，本公司在本次投标</w:t>
      </w:r>
      <w:r>
        <w:rPr>
          <w:szCs w:val="21"/>
        </w:rPr>
        <w:t>/</w:t>
      </w:r>
      <w:r>
        <w:rPr>
          <w:szCs w:val="21"/>
        </w:rPr>
        <w:t>竞标中或者工程项目中提供的下述产品为广西工业产品，详情如下：</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1947"/>
        <w:gridCol w:w="1550"/>
        <w:gridCol w:w="948"/>
        <w:gridCol w:w="2174"/>
        <w:gridCol w:w="1090"/>
        <w:gridCol w:w="770"/>
      </w:tblGrid>
      <w:tr w:rsidR="00267C9A">
        <w:trPr>
          <w:trHeight w:val="454"/>
          <w:jc w:val="center"/>
        </w:trPr>
        <w:tc>
          <w:tcPr>
            <w:tcW w:w="849"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序号</w:t>
            </w:r>
          </w:p>
        </w:tc>
        <w:tc>
          <w:tcPr>
            <w:tcW w:w="194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产品名称</w:t>
            </w:r>
          </w:p>
        </w:tc>
        <w:tc>
          <w:tcPr>
            <w:tcW w:w="155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型号和规格</w:t>
            </w:r>
          </w:p>
        </w:tc>
        <w:tc>
          <w:tcPr>
            <w:tcW w:w="948"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数量</w:t>
            </w:r>
          </w:p>
        </w:tc>
        <w:tc>
          <w:tcPr>
            <w:tcW w:w="2174"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制造厂商及原产地</w:t>
            </w:r>
          </w:p>
        </w:tc>
        <w:tc>
          <w:tcPr>
            <w:tcW w:w="109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投标价</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备注</w:t>
            </w:r>
          </w:p>
        </w:tc>
      </w:tr>
      <w:tr w:rsidR="00267C9A">
        <w:trPr>
          <w:trHeight w:val="233"/>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1</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281"/>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2</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300"/>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r w:rsidR="00267C9A">
        <w:trPr>
          <w:trHeight w:val="618"/>
          <w:jc w:val="center"/>
        </w:trPr>
        <w:tc>
          <w:tcPr>
            <w:tcW w:w="849" w:type="dxa"/>
            <w:tcBorders>
              <w:top w:val="nil"/>
              <w:left w:val="single" w:sz="12" w:space="0" w:color="auto"/>
              <w:bottom w:val="single" w:sz="12"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 </w:t>
            </w:r>
          </w:p>
        </w:tc>
        <w:tc>
          <w:tcPr>
            <w:tcW w:w="1947" w:type="dxa"/>
            <w:tcBorders>
              <w:top w:val="nil"/>
              <w:left w:val="nil"/>
              <w:bottom w:val="single" w:sz="12"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广西工业产品合计价格：</w:t>
            </w:r>
          </w:p>
        </w:tc>
        <w:tc>
          <w:tcPr>
            <w:tcW w:w="2498" w:type="dxa"/>
            <w:gridSpan w:val="2"/>
            <w:tcBorders>
              <w:top w:val="nil"/>
              <w:left w:val="nil"/>
              <w:bottom w:val="single" w:sz="12" w:space="0" w:color="auto"/>
              <w:right w:val="single" w:sz="8"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c>
          <w:tcPr>
            <w:tcW w:w="2174" w:type="dxa"/>
            <w:tcBorders>
              <w:top w:val="nil"/>
              <w:left w:val="nil"/>
              <w:bottom w:val="single" w:sz="12" w:space="0" w:color="auto"/>
              <w:right w:val="single" w:sz="8" w:space="0" w:color="auto"/>
            </w:tcBorders>
            <w:tcMar>
              <w:top w:w="0" w:type="dxa"/>
              <w:left w:w="57" w:type="dxa"/>
              <w:bottom w:w="0" w:type="dxa"/>
              <w:right w:w="57" w:type="dxa"/>
            </w:tcMar>
            <w:vAlign w:val="center"/>
          </w:tcPr>
          <w:p w:rsidR="00267C9A" w:rsidRDefault="001818D7">
            <w:pPr>
              <w:widowControl/>
              <w:spacing w:before="100" w:beforeAutospacing="1" w:after="100" w:afterAutospacing="1" w:line="376" w:lineRule="atLeast"/>
              <w:jc w:val="center"/>
              <w:rPr>
                <w:kern w:val="0"/>
                <w:szCs w:val="21"/>
              </w:rPr>
            </w:pPr>
            <w:r>
              <w:rPr>
                <w:kern w:val="0"/>
                <w:szCs w:val="21"/>
              </w:rPr>
              <w:t>占投标总价比例：</w:t>
            </w:r>
          </w:p>
        </w:tc>
        <w:tc>
          <w:tcPr>
            <w:tcW w:w="1860"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rsidR="00267C9A" w:rsidRDefault="00267C9A">
            <w:pPr>
              <w:widowControl/>
              <w:spacing w:before="100" w:beforeAutospacing="1" w:after="100" w:afterAutospacing="1" w:line="376" w:lineRule="atLeast"/>
              <w:jc w:val="center"/>
              <w:rPr>
                <w:kern w:val="0"/>
                <w:szCs w:val="21"/>
              </w:rPr>
            </w:pPr>
          </w:p>
        </w:tc>
      </w:tr>
    </w:tbl>
    <w:p w:rsidR="00267C9A" w:rsidRDefault="001818D7">
      <w:pPr>
        <w:spacing w:line="360" w:lineRule="auto"/>
        <w:ind w:firstLine="420"/>
        <w:rPr>
          <w:szCs w:val="21"/>
        </w:rPr>
      </w:pPr>
      <w:r>
        <w:rPr>
          <w:szCs w:val="21"/>
        </w:rPr>
        <w:t>本公司对上述声明的真实性负责。如有虚假，将依法承担相应责任。</w:t>
      </w:r>
    </w:p>
    <w:p w:rsidR="00267C9A" w:rsidRDefault="001818D7">
      <w:pPr>
        <w:spacing w:line="360" w:lineRule="auto"/>
        <w:ind w:firstLine="420"/>
        <w:rPr>
          <w:szCs w:val="21"/>
        </w:rPr>
      </w:pPr>
      <w:r>
        <w:rPr>
          <w:szCs w:val="21"/>
        </w:rPr>
        <w:t>企业名称</w:t>
      </w:r>
      <w:r>
        <w:rPr>
          <w:szCs w:val="21"/>
        </w:rPr>
        <w:t>(</w:t>
      </w:r>
      <w:r>
        <w:rPr>
          <w:szCs w:val="21"/>
        </w:rPr>
        <w:t>盖章</w:t>
      </w:r>
      <w:r>
        <w:rPr>
          <w:szCs w:val="21"/>
        </w:rPr>
        <w:t>)</w:t>
      </w:r>
      <w:r>
        <w:rPr>
          <w:szCs w:val="21"/>
        </w:rPr>
        <w:t>：</w:t>
      </w:r>
    </w:p>
    <w:p w:rsidR="00267C9A" w:rsidRDefault="001818D7">
      <w:pPr>
        <w:spacing w:line="360" w:lineRule="auto"/>
        <w:ind w:firstLine="420"/>
        <w:rPr>
          <w:szCs w:val="21"/>
        </w:rPr>
      </w:pPr>
      <w:r>
        <w:rPr>
          <w:szCs w:val="21"/>
        </w:rPr>
        <w:t>日</w:t>
      </w:r>
      <w:r>
        <w:rPr>
          <w:szCs w:val="21"/>
        </w:rPr>
        <w:t xml:space="preserve"> </w:t>
      </w:r>
      <w:r>
        <w:rPr>
          <w:szCs w:val="21"/>
        </w:rPr>
        <w:t>期：</w:t>
      </w:r>
    </w:p>
    <w:p w:rsidR="00267C9A" w:rsidRDefault="001818D7">
      <w:pPr>
        <w:snapToGrid w:val="0"/>
        <w:spacing w:before="50" w:afterLines="50" w:after="120"/>
        <w:jc w:val="left"/>
        <w:rPr>
          <w:szCs w:val="21"/>
        </w:rPr>
      </w:pPr>
      <w:r>
        <w:rPr>
          <w:szCs w:val="21"/>
        </w:rPr>
        <w:t>注：（</w:t>
      </w:r>
      <w:r>
        <w:rPr>
          <w:szCs w:val="21"/>
        </w:rPr>
        <w:t>1</w:t>
      </w:r>
      <w:r>
        <w:rPr>
          <w:szCs w:val="21"/>
        </w:rPr>
        <w:t>）广西工业产品，是指在广西境内生产的工业产品，具体以生产企业的工商营业执照注册所在地为准。</w:t>
      </w:r>
    </w:p>
    <w:p w:rsidR="00267C9A" w:rsidRDefault="001818D7">
      <w:pPr>
        <w:snapToGrid w:val="0"/>
        <w:spacing w:before="50" w:afterLines="50" w:after="120"/>
        <w:ind w:firstLineChars="150" w:firstLine="315"/>
        <w:jc w:val="left"/>
        <w:rPr>
          <w:szCs w:val="21"/>
        </w:rPr>
      </w:pPr>
      <w:r>
        <w:rPr>
          <w:szCs w:val="21"/>
        </w:rPr>
        <w:t>（</w:t>
      </w:r>
      <w:r>
        <w:rPr>
          <w:szCs w:val="21"/>
        </w:rPr>
        <w:t>2</w:t>
      </w:r>
      <w:r>
        <w:rPr>
          <w:szCs w:val="21"/>
        </w:rPr>
        <w:t>）使用广西工业产品</w:t>
      </w:r>
      <w:r>
        <w:rPr>
          <w:szCs w:val="21"/>
        </w:rPr>
        <w:t>80%</w:t>
      </w:r>
      <w:r>
        <w:rPr>
          <w:szCs w:val="21"/>
        </w:rPr>
        <w:t>以上，是指参加政府采购项目时供货范围中采用广西工业产品的金额占本次投标或竞标总金额的</w:t>
      </w:r>
      <w:r>
        <w:rPr>
          <w:szCs w:val="21"/>
        </w:rPr>
        <w:t>80%</w:t>
      </w:r>
      <w:r>
        <w:rPr>
          <w:szCs w:val="21"/>
        </w:rPr>
        <w:t>以上</w:t>
      </w:r>
      <w:r>
        <w:rPr>
          <w:szCs w:val="21"/>
        </w:rPr>
        <w:t>(</w:t>
      </w:r>
      <w:r>
        <w:rPr>
          <w:szCs w:val="21"/>
        </w:rPr>
        <w:t>含</w:t>
      </w:r>
      <w:r>
        <w:rPr>
          <w:szCs w:val="21"/>
        </w:rPr>
        <w:t>)</w:t>
      </w:r>
      <w:r>
        <w:rPr>
          <w:szCs w:val="21"/>
        </w:rPr>
        <w:t>；或者工程建设使用广西工业产品占工程建设所需产品总金额的</w:t>
      </w:r>
      <w:r>
        <w:rPr>
          <w:szCs w:val="21"/>
        </w:rPr>
        <w:t>80%</w:t>
      </w:r>
      <w:r>
        <w:rPr>
          <w:szCs w:val="21"/>
        </w:rPr>
        <w:t>以上</w:t>
      </w:r>
      <w:r>
        <w:rPr>
          <w:szCs w:val="21"/>
        </w:rPr>
        <w:t>(</w:t>
      </w:r>
      <w:r>
        <w:rPr>
          <w:szCs w:val="21"/>
        </w:rPr>
        <w:t>含</w:t>
      </w:r>
      <w:r>
        <w:rPr>
          <w:szCs w:val="21"/>
        </w:rPr>
        <w:t>)</w:t>
      </w:r>
      <w:r>
        <w:rPr>
          <w:szCs w:val="21"/>
        </w:rPr>
        <w:t>。</w:t>
      </w:r>
    </w:p>
    <w:p w:rsidR="00267C9A" w:rsidRDefault="001818D7">
      <w:pPr>
        <w:snapToGrid w:val="0"/>
        <w:spacing w:before="50" w:afterLines="50" w:after="120"/>
        <w:ind w:firstLineChars="150" w:firstLine="315"/>
        <w:jc w:val="left"/>
        <w:rPr>
          <w:szCs w:val="21"/>
        </w:rPr>
      </w:pPr>
      <w:r>
        <w:rPr>
          <w:szCs w:val="21"/>
        </w:rPr>
        <w:t>（</w:t>
      </w:r>
      <w:r>
        <w:rPr>
          <w:szCs w:val="21"/>
        </w:rPr>
        <w:t>3</w:t>
      </w:r>
      <w:r>
        <w:rPr>
          <w:szCs w:val="21"/>
        </w:rPr>
        <w:t>）供应商未按要求提供证明材料的不得分，使用广西工业产品比例小于</w:t>
      </w:r>
      <w:r>
        <w:rPr>
          <w:szCs w:val="21"/>
        </w:rPr>
        <w:t>80%</w:t>
      </w:r>
      <w:r>
        <w:rPr>
          <w:szCs w:val="21"/>
        </w:rPr>
        <w:t>的不得分。如提供虚假证明材料，本次投标按否决投标处理，并按照财库〔</w:t>
      </w:r>
      <w:r>
        <w:rPr>
          <w:szCs w:val="21"/>
        </w:rPr>
        <w:t>2016</w:t>
      </w:r>
      <w:r>
        <w:rPr>
          <w:szCs w:val="21"/>
        </w:rPr>
        <w:t>〕</w:t>
      </w:r>
      <w:r>
        <w:rPr>
          <w:szCs w:val="21"/>
        </w:rPr>
        <w:t>125</w:t>
      </w:r>
      <w:r>
        <w:rPr>
          <w:szCs w:val="21"/>
        </w:rPr>
        <w:t>号《财政部关于在政府采购活动中查询及使用信用记录有关问题的通知》规定依法承担失信联合惩戒。</w:t>
      </w:r>
    </w:p>
    <w:p w:rsidR="00267C9A" w:rsidRDefault="00267C9A">
      <w:pPr>
        <w:snapToGrid w:val="0"/>
        <w:spacing w:before="50" w:afterLines="50" w:after="120"/>
        <w:jc w:val="left"/>
      </w:pPr>
    </w:p>
    <w:p w:rsidR="00267C9A" w:rsidRDefault="00267C9A">
      <w:pPr>
        <w:snapToGrid w:val="0"/>
        <w:spacing w:before="50" w:afterLines="50" w:after="120"/>
        <w:ind w:firstLineChars="150" w:firstLine="315"/>
        <w:jc w:val="left"/>
        <w:rPr>
          <w:szCs w:val="21"/>
        </w:rPr>
      </w:pPr>
    </w:p>
    <w:p w:rsidR="00267C9A" w:rsidRDefault="001818D7">
      <w:pPr>
        <w:snapToGrid w:val="0"/>
        <w:spacing w:before="50" w:afterLines="50" w:after="120"/>
        <w:jc w:val="left"/>
        <w:rPr>
          <w:szCs w:val="21"/>
        </w:rPr>
      </w:pPr>
      <w:bookmarkStart w:id="75" w:name="_Hlk19050322"/>
      <w:r>
        <w:rPr>
          <w:rFonts w:hint="eastAsia"/>
          <w:szCs w:val="21"/>
        </w:rPr>
        <w:t>6</w:t>
      </w:r>
      <w:r>
        <w:rPr>
          <w:szCs w:val="21"/>
        </w:rPr>
        <w:t>．供应商认为需提供的其他材料（根据招标文件编写）</w:t>
      </w:r>
    </w:p>
    <w:bookmarkEnd w:id="75"/>
    <w:p w:rsidR="00267C9A" w:rsidRDefault="001818D7">
      <w:pPr>
        <w:snapToGrid w:val="0"/>
        <w:spacing w:before="50" w:afterLines="50" w:after="120"/>
        <w:jc w:val="left"/>
        <w:rPr>
          <w:szCs w:val="21"/>
        </w:rPr>
      </w:pPr>
      <w:r>
        <w:rPr>
          <w:szCs w:val="21"/>
        </w:rPr>
        <w:br w:type="page"/>
      </w:r>
      <w:r>
        <w:rPr>
          <w:rFonts w:hint="eastAsia"/>
          <w:szCs w:val="21"/>
        </w:rPr>
        <w:lastRenderedPageBreak/>
        <w:t>7</w:t>
      </w:r>
      <w:r>
        <w:rPr>
          <w:szCs w:val="21"/>
        </w:rPr>
        <w:t>.</w:t>
      </w:r>
      <w:r>
        <w:rPr>
          <w:szCs w:val="21"/>
        </w:rPr>
        <w:t>代理服务费承诺书</w:t>
      </w:r>
    </w:p>
    <w:p w:rsidR="00267C9A" w:rsidRDefault="001818D7">
      <w:pPr>
        <w:spacing w:line="360" w:lineRule="exact"/>
        <w:rPr>
          <w:szCs w:val="21"/>
        </w:rPr>
      </w:pPr>
      <w:r>
        <w:rPr>
          <w:szCs w:val="21"/>
        </w:rPr>
        <w:t>致：广西机电设备招标有限公司</w:t>
      </w:r>
    </w:p>
    <w:p w:rsidR="00267C9A" w:rsidRDefault="001818D7">
      <w:pPr>
        <w:spacing w:line="360" w:lineRule="exact"/>
        <w:ind w:firstLineChars="200" w:firstLine="42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76" w:name="_Hlk19050352"/>
      <w:r>
        <w:rPr>
          <w:szCs w:val="21"/>
        </w:rPr>
        <w:t>（</w:t>
      </w:r>
      <w:r>
        <w:rPr>
          <w:kern w:val="0"/>
          <w:szCs w:val="21"/>
        </w:rPr>
        <w:t>¥</w:t>
      </w:r>
      <w:r>
        <w:rPr>
          <w:szCs w:val="21"/>
          <w:u w:val="single"/>
        </w:rPr>
        <w:t xml:space="preserve">       </w:t>
      </w:r>
      <w:r>
        <w:rPr>
          <w:szCs w:val="21"/>
        </w:rPr>
        <w:t>）</w:t>
      </w:r>
      <w:bookmarkEnd w:id="76"/>
      <w:r>
        <w:rPr>
          <w:szCs w:val="21"/>
        </w:rPr>
        <w:t>，在此我方说明如下：</w:t>
      </w:r>
    </w:p>
    <w:p w:rsidR="00267C9A" w:rsidRDefault="001818D7">
      <w:pPr>
        <w:spacing w:line="360" w:lineRule="exact"/>
        <w:ind w:firstLineChars="200" w:firstLine="420"/>
        <w:rPr>
          <w:szCs w:val="21"/>
        </w:rPr>
      </w:pPr>
      <w:bookmarkStart w:id="77" w:name="_Hlk19050395"/>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rsidR="00267C9A" w:rsidRDefault="001818D7">
      <w:pPr>
        <w:spacing w:line="360" w:lineRule="exact"/>
        <w:ind w:firstLineChars="200" w:firstLine="420"/>
        <w:rPr>
          <w:szCs w:val="21"/>
        </w:rPr>
      </w:pPr>
      <w:bookmarkStart w:id="78" w:name="_Hlk19050518"/>
      <w:bookmarkEnd w:id="77"/>
      <w:r>
        <w:rPr>
          <w:szCs w:val="21"/>
        </w:rPr>
        <w:t>我公司选择第</w:t>
      </w:r>
      <w:r>
        <w:rPr>
          <w:szCs w:val="21"/>
          <w:u w:val="single"/>
        </w:rPr>
        <w:t xml:space="preserve">     </w:t>
      </w:r>
      <w:r>
        <w:rPr>
          <w:szCs w:val="21"/>
        </w:rPr>
        <w:t>种方式缴纳代理服务费。</w:t>
      </w:r>
    </w:p>
    <w:p w:rsidR="00267C9A" w:rsidRDefault="001818D7">
      <w:pPr>
        <w:spacing w:line="360" w:lineRule="exact"/>
        <w:ind w:firstLineChars="200" w:firstLine="420"/>
        <w:rPr>
          <w:szCs w:val="21"/>
        </w:rPr>
      </w:pPr>
      <w:r>
        <w:rPr>
          <w:szCs w:val="21"/>
        </w:rPr>
        <w:t>第一种方式：一次性足额缴纳代理服务费。</w:t>
      </w:r>
    </w:p>
    <w:p w:rsidR="00267C9A" w:rsidRDefault="001818D7">
      <w:pPr>
        <w:spacing w:line="360" w:lineRule="exact"/>
        <w:ind w:firstLineChars="200" w:firstLine="420"/>
        <w:rPr>
          <w:szCs w:val="21"/>
        </w:rPr>
      </w:pPr>
      <w:r>
        <w:rPr>
          <w:szCs w:val="21"/>
        </w:rPr>
        <w:t>第二种方式：从投标保证金中抵扣代理服务费，不足部分补交。</w:t>
      </w:r>
    </w:p>
    <w:bookmarkEnd w:id="78"/>
    <w:p w:rsidR="00267C9A" w:rsidRDefault="001818D7">
      <w:pPr>
        <w:spacing w:line="360" w:lineRule="exact"/>
        <w:ind w:firstLineChars="200" w:firstLine="420"/>
        <w:rPr>
          <w:szCs w:val="21"/>
        </w:rPr>
      </w:pPr>
      <w:r>
        <w:rPr>
          <w:szCs w:val="21"/>
        </w:rPr>
        <w:t>2</w:t>
      </w:r>
      <w:r>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267C9A">
        <w:trPr>
          <w:cantSplit/>
          <w:trHeight w:val="372"/>
          <w:jc w:val="center"/>
        </w:trPr>
        <w:tc>
          <w:tcPr>
            <w:tcW w:w="3533" w:type="dxa"/>
            <w:vAlign w:val="center"/>
          </w:tcPr>
          <w:p w:rsidR="00267C9A" w:rsidRDefault="001818D7">
            <w:pPr>
              <w:spacing w:line="360" w:lineRule="exact"/>
              <w:jc w:val="center"/>
              <w:rPr>
                <w:szCs w:val="21"/>
              </w:rPr>
            </w:pPr>
            <w:r>
              <w:rPr>
                <w:szCs w:val="21"/>
              </w:rPr>
              <w:t>收款户名</w:t>
            </w:r>
          </w:p>
        </w:tc>
        <w:tc>
          <w:tcPr>
            <w:tcW w:w="5431" w:type="dxa"/>
            <w:vAlign w:val="center"/>
          </w:tcPr>
          <w:p w:rsidR="00267C9A" w:rsidRDefault="00267C9A">
            <w:pPr>
              <w:spacing w:line="360" w:lineRule="exact"/>
              <w:jc w:val="center"/>
              <w:rPr>
                <w:szCs w:val="21"/>
              </w:rPr>
            </w:pPr>
          </w:p>
        </w:tc>
      </w:tr>
      <w:tr w:rsidR="00267C9A">
        <w:trPr>
          <w:cantSplit/>
          <w:trHeight w:val="372"/>
          <w:jc w:val="center"/>
        </w:trPr>
        <w:tc>
          <w:tcPr>
            <w:tcW w:w="3533" w:type="dxa"/>
            <w:vAlign w:val="center"/>
          </w:tcPr>
          <w:p w:rsidR="00267C9A" w:rsidRDefault="001818D7">
            <w:pPr>
              <w:spacing w:line="360" w:lineRule="exact"/>
              <w:jc w:val="center"/>
              <w:rPr>
                <w:szCs w:val="21"/>
              </w:rPr>
            </w:pPr>
            <w:proofErr w:type="gramStart"/>
            <w:r>
              <w:rPr>
                <w:szCs w:val="21"/>
              </w:rPr>
              <w:t>账</w:t>
            </w:r>
            <w:proofErr w:type="gramEnd"/>
            <w:r>
              <w:rPr>
                <w:szCs w:val="21"/>
              </w:rPr>
              <w:t xml:space="preserve">    </w:t>
            </w:r>
            <w:r>
              <w:rPr>
                <w:szCs w:val="21"/>
              </w:rPr>
              <w:t>号</w:t>
            </w:r>
          </w:p>
        </w:tc>
        <w:tc>
          <w:tcPr>
            <w:tcW w:w="5431" w:type="dxa"/>
            <w:vAlign w:val="center"/>
          </w:tcPr>
          <w:p w:rsidR="00267C9A" w:rsidRDefault="00267C9A">
            <w:pPr>
              <w:spacing w:line="360" w:lineRule="exact"/>
              <w:jc w:val="center"/>
              <w:rPr>
                <w:szCs w:val="21"/>
              </w:rPr>
            </w:pPr>
          </w:p>
        </w:tc>
      </w:tr>
      <w:tr w:rsidR="00267C9A">
        <w:trPr>
          <w:cantSplit/>
          <w:trHeight w:val="372"/>
          <w:jc w:val="center"/>
        </w:trPr>
        <w:tc>
          <w:tcPr>
            <w:tcW w:w="3533" w:type="dxa"/>
            <w:vAlign w:val="center"/>
          </w:tcPr>
          <w:p w:rsidR="00267C9A" w:rsidRDefault="001818D7">
            <w:pPr>
              <w:spacing w:line="360" w:lineRule="exact"/>
              <w:jc w:val="center"/>
              <w:rPr>
                <w:szCs w:val="21"/>
              </w:rPr>
            </w:pPr>
            <w:r>
              <w:rPr>
                <w:szCs w:val="21"/>
              </w:rPr>
              <w:t>开户银行</w:t>
            </w:r>
          </w:p>
        </w:tc>
        <w:tc>
          <w:tcPr>
            <w:tcW w:w="5431" w:type="dxa"/>
            <w:vAlign w:val="center"/>
          </w:tcPr>
          <w:p w:rsidR="00267C9A" w:rsidRDefault="00267C9A">
            <w:pPr>
              <w:spacing w:line="360" w:lineRule="exact"/>
              <w:jc w:val="center"/>
              <w:rPr>
                <w:szCs w:val="21"/>
              </w:rPr>
            </w:pPr>
          </w:p>
        </w:tc>
      </w:tr>
      <w:tr w:rsidR="00267C9A">
        <w:trPr>
          <w:cantSplit/>
          <w:trHeight w:val="372"/>
          <w:jc w:val="center"/>
        </w:trPr>
        <w:tc>
          <w:tcPr>
            <w:tcW w:w="3533" w:type="dxa"/>
            <w:vAlign w:val="center"/>
          </w:tcPr>
          <w:p w:rsidR="00267C9A" w:rsidRDefault="001818D7">
            <w:pPr>
              <w:spacing w:line="360" w:lineRule="exact"/>
              <w:jc w:val="center"/>
              <w:rPr>
                <w:szCs w:val="21"/>
              </w:rPr>
            </w:pPr>
            <w:r>
              <w:rPr>
                <w:szCs w:val="21"/>
              </w:rPr>
              <w:t>银行行号</w:t>
            </w:r>
          </w:p>
        </w:tc>
        <w:tc>
          <w:tcPr>
            <w:tcW w:w="5431" w:type="dxa"/>
            <w:vAlign w:val="center"/>
          </w:tcPr>
          <w:p w:rsidR="00267C9A" w:rsidRDefault="00267C9A">
            <w:pPr>
              <w:spacing w:line="360" w:lineRule="exact"/>
              <w:jc w:val="center"/>
              <w:rPr>
                <w:szCs w:val="21"/>
              </w:rPr>
            </w:pPr>
          </w:p>
        </w:tc>
      </w:tr>
    </w:tbl>
    <w:p w:rsidR="00267C9A" w:rsidRDefault="001818D7">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rsidR="00267C9A" w:rsidRDefault="001818D7">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rsidR="00267C9A" w:rsidRDefault="001818D7">
      <w:pPr>
        <w:spacing w:line="360" w:lineRule="exact"/>
        <w:ind w:firstLineChars="200" w:firstLine="420"/>
        <w:rPr>
          <w:szCs w:val="21"/>
        </w:rPr>
      </w:pPr>
      <w:r>
        <w:rPr>
          <w:szCs w:val="21"/>
        </w:rPr>
        <w:t>第一种方式：开具收据。</w:t>
      </w:r>
    </w:p>
    <w:p w:rsidR="00267C9A" w:rsidRDefault="001818D7">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rsidR="00267C9A" w:rsidRDefault="001818D7">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rsidR="00267C9A" w:rsidRDefault="00267C9A">
      <w:pPr>
        <w:spacing w:beforeLines="50" w:before="120" w:line="360" w:lineRule="auto"/>
        <w:jc w:val="left"/>
        <w:rPr>
          <w:szCs w:val="21"/>
        </w:rPr>
      </w:pPr>
    </w:p>
    <w:p w:rsidR="00267C9A" w:rsidRDefault="001818D7">
      <w:pPr>
        <w:spacing w:beforeLines="50" w:before="120" w:line="360" w:lineRule="auto"/>
        <w:jc w:val="left"/>
        <w:rPr>
          <w:szCs w:val="21"/>
          <w:u w:val="single"/>
        </w:rPr>
      </w:pPr>
      <w:r>
        <w:rPr>
          <w:szCs w:val="21"/>
        </w:rPr>
        <w:t>供应商名称（盖章）：</w:t>
      </w:r>
      <w:r>
        <w:rPr>
          <w:szCs w:val="21"/>
          <w:u w:val="single"/>
        </w:rPr>
        <w:t xml:space="preserve">                              </w:t>
      </w:r>
    </w:p>
    <w:p w:rsidR="00267C9A" w:rsidRDefault="001818D7">
      <w:pPr>
        <w:spacing w:beforeLines="50" w:before="120" w:line="360" w:lineRule="auto"/>
        <w:jc w:val="left"/>
        <w:rPr>
          <w:szCs w:val="21"/>
        </w:rPr>
      </w:pPr>
      <w:r>
        <w:rPr>
          <w:szCs w:val="21"/>
        </w:rPr>
        <w:t>供应商地址：</w:t>
      </w:r>
      <w:r>
        <w:rPr>
          <w:szCs w:val="21"/>
          <w:u w:val="single"/>
        </w:rPr>
        <w:t xml:space="preserve">                                     </w:t>
      </w:r>
    </w:p>
    <w:p w:rsidR="00267C9A" w:rsidRDefault="001818D7">
      <w:pPr>
        <w:spacing w:beforeLines="50" w:before="120" w:line="360" w:lineRule="auto"/>
        <w:jc w:val="left"/>
        <w:rPr>
          <w:szCs w:val="21"/>
          <w:u w:val="single"/>
        </w:rPr>
      </w:pPr>
      <w:r>
        <w:rPr>
          <w:szCs w:val="21"/>
        </w:rPr>
        <w:t>法定代表人或授权代表签字或盖章：</w:t>
      </w:r>
      <w:r>
        <w:rPr>
          <w:szCs w:val="21"/>
          <w:u w:val="single"/>
        </w:rPr>
        <w:t xml:space="preserve">                          </w:t>
      </w:r>
    </w:p>
    <w:p w:rsidR="00267C9A" w:rsidRDefault="001818D7">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267C9A" w:rsidRDefault="001818D7">
      <w:pPr>
        <w:spacing w:beforeLines="50" w:before="120" w:line="360" w:lineRule="auto"/>
        <w:jc w:val="left"/>
        <w:rPr>
          <w:szCs w:val="21"/>
        </w:rPr>
      </w:pPr>
      <w:r>
        <w:rPr>
          <w:szCs w:val="21"/>
        </w:rPr>
        <w:t>说明：</w:t>
      </w:r>
    </w:p>
    <w:p w:rsidR="00267C9A" w:rsidRDefault="001818D7">
      <w:pPr>
        <w:spacing w:line="340" w:lineRule="exact"/>
        <w:ind w:firstLineChars="200" w:firstLine="420"/>
        <w:rPr>
          <w:szCs w:val="21"/>
        </w:rPr>
      </w:pPr>
      <w:r>
        <w:rPr>
          <w:szCs w:val="21"/>
        </w:rPr>
        <w:t>（</w:t>
      </w:r>
      <w:r>
        <w:rPr>
          <w:szCs w:val="21"/>
        </w:rPr>
        <w:t>1</w:t>
      </w:r>
      <w:r>
        <w:rPr>
          <w:szCs w:val="21"/>
        </w:rPr>
        <w:t>）为保障资金安全，上述账户不能为私人账户。</w:t>
      </w:r>
    </w:p>
    <w:p w:rsidR="00267C9A" w:rsidRDefault="001818D7">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rsidR="00267C9A" w:rsidRDefault="001818D7">
      <w:pPr>
        <w:jc w:val="center"/>
      </w:pPr>
      <w:r>
        <w:t>（</w:t>
      </w:r>
      <w:r>
        <w:t>3</w:t>
      </w:r>
      <w:r>
        <w:t>）如供应商未及时收到退回款项，请与广西机电设备招标有限公司财务部联系。广西机电设备招标有限公司财务部联系方式：联系人：吴茜；电话：</w:t>
      </w:r>
      <w:r>
        <w:t>0771-2821398</w:t>
      </w:r>
      <w:r>
        <w:t>；传真：</w:t>
      </w:r>
      <w:r>
        <w:t>0771-2843545</w:t>
      </w:r>
      <w:r>
        <w:t>。</w:t>
      </w:r>
    </w:p>
    <w:p w:rsidR="00267C9A" w:rsidRDefault="001818D7">
      <w:pPr>
        <w:snapToGrid w:val="0"/>
        <w:spacing w:before="50" w:afterLines="50" w:after="120"/>
        <w:jc w:val="left"/>
      </w:pPr>
      <w:r>
        <w:br w:type="page"/>
      </w:r>
    </w:p>
    <w:p w:rsidR="00267C9A" w:rsidRDefault="00267C9A">
      <w:pPr>
        <w:jc w:val="center"/>
        <w:rPr>
          <w:b/>
          <w:bCs/>
          <w:szCs w:val="21"/>
        </w:rPr>
      </w:pPr>
    </w:p>
    <w:p w:rsidR="00267C9A" w:rsidRDefault="001818D7">
      <w:pPr>
        <w:snapToGrid w:val="0"/>
        <w:spacing w:beforeLines="50" w:before="120" w:after="50" w:line="440" w:lineRule="exact"/>
        <w:jc w:val="center"/>
        <w:outlineLvl w:val="1"/>
        <w:rPr>
          <w:bCs/>
          <w:sz w:val="24"/>
        </w:rPr>
      </w:pPr>
      <w:r>
        <w:rPr>
          <w:bCs/>
          <w:sz w:val="24"/>
        </w:rPr>
        <w:t>第二部分</w:t>
      </w:r>
      <w:r>
        <w:rPr>
          <w:bCs/>
          <w:sz w:val="24"/>
        </w:rPr>
        <w:t xml:space="preserve"> </w:t>
      </w:r>
      <w:r>
        <w:rPr>
          <w:bCs/>
          <w:sz w:val="24"/>
        </w:rPr>
        <w:t>技术文件</w:t>
      </w:r>
    </w:p>
    <w:p w:rsidR="00267C9A" w:rsidRDefault="001818D7">
      <w:pPr>
        <w:jc w:val="center"/>
      </w:pPr>
      <w:r>
        <w:t>（本</w:t>
      </w:r>
      <w:r>
        <w:rPr>
          <w:rFonts w:hint="eastAsia"/>
        </w:rPr>
        <w:t>技术</w:t>
      </w:r>
      <w:r>
        <w:t>文件供应商可自行编写，也可参照下述提纲编写）</w:t>
      </w:r>
    </w:p>
    <w:p w:rsidR="00267C9A" w:rsidRDefault="00267C9A">
      <w:pPr>
        <w:snapToGrid w:val="0"/>
        <w:spacing w:before="50" w:afterLines="50" w:after="120"/>
        <w:jc w:val="left"/>
        <w:rPr>
          <w:szCs w:val="21"/>
        </w:rPr>
      </w:pPr>
    </w:p>
    <w:p w:rsidR="00267C9A" w:rsidRDefault="001818D7">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《项目</w:t>
      </w:r>
      <w:r>
        <w:rPr>
          <w:szCs w:val="21"/>
        </w:rPr>
        <w:t>采购需求</w:t>
      </w:r>
      <w:r>
        <w:rPr>
          <w:rFonts w:hint="eastAsia"/>
          <w:szCs w:val="21"/>
        </w:rPr>
        <w:t>》技术</w:t>
      </w:r>
      <w:r>
        <w:rPr>
          <w:szCs w:val="21"/>
        </w:rPr>
        <w:t>要求的</w:t>
      </w:r>
      <w:r>
        <w:rPr>
          <w:rFonts w:hint="eastAsia"/>
          <w:szCs w:val="21"/>
        </w:rPr>
        <w:t>响应表</w:t>
      </w:r>
    </w:p>
    <w:p w:rsidR="00267C9A" w:rsidRDefault="00267C9A">
      <w:pPr>
        <w:rPr>
          <w:szCs w:val="21"/>
        </w:rPr>
      </w:pPr>
    </w:p>
    <w:p w:rsidR="00267C9A" w:rsidRDefault="001818D7">
      <w:pPr>
        <w:ind w:firstLineChars="200" w:firstLine="420"/>
        <w:rPr>
          <w:szCs w:val="21"/>
        </w:rPr>
      </w:pPr>
      <w:r>
        <w:rPr>
          <w:szCs w:val="21"/>
        </w:rPr>
        <w:t>对照第</w:t>
      </w:r>
      <w:r>
        <w:rPr>
          <w:rFonts w:hint="eastAsia"/>
          <w:szCs w:val="21"/>
        </w:rPr>
        <w:t>二</w:t>
      </w:r>
      <w:r>
        <w:rPr>
          <w:szCs w:val="21"/>
        </w:rPr>
        <w:t>章</w:t>
      </w:r>
      <w:r>
        <w:rPr>
          <w:rFonts w:hint="eastAsia"/>
          <w:szCs w:val="21"/>
        </w:rPr>
        <w:t>《项目</w:t>
      </w:r>
      <w:r>
        <w:rPr>
          <w:szCs w:val="21"/>
        </w:rPr>
        <w:t>采购需求</w:t>
      </w:r>
      <w:r>
        <w:rPr>
          <w:rFonts w:hint="eastAsia"/>
          <w:szCs w:val="21"/>
        </w:rPr>
        <w:t>》</w:t>
      </w:r>
      <w:r>
        <w:t>中所列的</w:t>
      </w:r>
      <w:r>
        <w:rPr>
          <w:rFonts w:hint="eastAsia"/>
        </w:rPr>
        <w:t>除</w:t>
      </w:r>
      <w:r>
        <w:rPr>
          <w:rFonts w:hint="eastAsia"/>
        </w:rPr>
        <w:t xml:space="preserve"> </w:t>
      </w:r>
      <w:r>
        <w:rPr>
          <w:rFonts w:hint="eastAsia"/>
        </w:rPr>
        <w:t>“总体要求”、“核心产品”、质量保证</w:t>
      </w:r>
      <w:proofErr w:type="gramStart"/>
      <w:r>
        <w:rPr>
          <w:rFonts w:hint="eastAsia"/>
        </w:rPr>
        <w:t>”</w:t>
      </w:r>
      <w:proofErr w:type="gramEnd"/>
      <w:r>
        <w:rPr>
          <w:rFonts w:hint="eastAsia"/>
        </w:rPr>
        <w:t>、“</w:t>
      </w:r>
      <w:r>
        <w:rPr>
          <w:szCs w:val="21"/>
        </w:rPr>
        <w:t>备品备件及易损件</w:t>
      </w:r>
      <w:r>
        <w:rPr>
          <w:rFonts w:hint="eastAsia"/>
        </w:rPr>
        <w:t>”外的技术</w:t>
      </w:r>
      <w:r>
        <w:t>要求</w:t>
      </w:r>
      <w:r>
        <w:rPr>
          <w:rFonts w:hint="eastAsia"/>
        </w:rPr>
        <w:t>的响应偏表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267C9A">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招标文件要求</w:t>
            </w:r>
          </w:p>
          <w:p w:rsidR="00267C9A" w:rsidRDefault="001818D7">
            <w:pPr>
              <w:snapToGrid w:val="0"/>
              <w:spacing w:beforeLines="50" w:before="120"/>
              <w:jc w:val="center"/>
              <w:rPr>
                <w:szCs w:val="21"/>
              </w:rPr>
            </w:pPr>
            <w:r>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投标文件响应内容</w:t>
            </w:r>
          </w:p>
          <w:p w:rsidR="00267C9A" w:rsidRDefault="001818D7">
            <w:pPr>
              <w:snapToGrid w:val="0"/>
              <w:spacing w:beforeLines="50" w:before="120"/>
              <w:jc w:val="center"/>
              <w:rPr>
                <w:szCs w:val="21"/>
              </w:rPr>
            </w:pPr>
            <w:r>
              <w:rPr>
                <w:szCs w:val="21"/>
              </w:rPr>
              <w:t>（</w:t>
            </w:r>
            <w:r>
              <w:rPr>
                <w:rFonts w:hint="eastAsia"/>
                <w:szCs w:val="21"/>
              </w:rPr>
              <w:t>可</w:t>
            </w:r>
            <w:r>
              <w:rPr>
                <w:szCs w:val="21"/>
              </w:rPr>
              <w:t>注明证明材料所在页码）</w:t>
            </w: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t>偏离</w:t>
            </w:r>
            <w:r>
              <w:rPr>
                <w:szCs w:val="21"/>
              </w:rPr>
              <w:t>说明</w:t>
            </w:r>
          </w:p>
        </w:tc>
      </w:tr>
      <w:tr w:rsidR="00267C9A">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r>
      <w:tr w:rsidR="00267C9A">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r>
      <w:tr w:rsidR="00267C9A">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Lines="50" w:before="120"/>
              <w:jc w:val="center"/>
              <w:rPr>
                <w:szCs w:val="21"/>
              </w:rPr>
            </w:pPr>
          </w:p>
        </w:tc>
      </w:tr>
      <w:tr w:rsidR="00267C9A">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jc w:val="center"/>
              <w:rPr>
                <w:szCs w:val="21"/>
              </w:rPr>
            </w:pPr>
            <w:r>
              <w:rPr>
                <w:szCs w:val="21"/>
              </w:rPr>
              <w:t>……</w:t>
            </w:r>
          </w:p>
        </w:tc>
      </w:tr>
    </w:tbl>
    <w:p w:rsidR="00267C9A" w:rsidRDefault="00267C9A">
      <w:pPr>
        <w:rPr>
          <w:szCs w:val="21"/>
        </w:rPr>
      </w:pPr>
    </w:p>
    <w:p w:rsidR="00267C9A" w:rsidRDefault="001818D7">
      <w:r>
        <w:rPr>
          <w:szCs w:val="21"/>
        </w:rPr>
        <w:t>注：</w:t>
      </w:r>
      <w:r>
        <w:t>（</w:t>
      </w:r>
      <w:r>
        <w:t>1</w:t>
      </w:r>
      <w:r>
        <w:t>）</w:t>
      </w:r>
      <w:r>
        <w:rPr>
          <w:szCs w:val="21"/>
        </w:rPr>
        <w:t>供应商应根据投标设备的性能指标、对照第</w:t>
      </w:r>
      <w:r>
        <w:rPr>
          <w:rFonts w:hint="eastAsia"/>
          <w:szCs w:val="21"/>
        </w:rPr>
        <w:t>二</w:t>
      </w:r>
      <w:r>
        <w:rPr>
          <w:szCs w:val="21"/>
        </w:rPr>
        <w:t>章</w:t>
      </w:r>
      <w:r>
        <w:rPr>
          <w:rFonts w:hint="eastAsia"/>
          <w:szCs w:val="21"/>
        </w:rPr>
        <w:t>《项目</w:t>
      </w:r>
      <w:r>
        <w:rPr>
          <w:szCs w:val="21"/>
        </w:rPr>
        <w:t>采购需求</w:t>
      </w:r>
      <w:r>
        <w:rPr>
          <w:rFonts w:hint="eastAsia"/>
          <w:szCs w:val="21"/>
        </w:rPr>
        <w:t>》</w:t>
      </w:r>
      <w:r>
        <w:t>中所列</w:t>
      </w:r>
      <w:r>
        <w:rPr>
          <w:rFonts w:hint="eastAsia"/>
        </w:rPr>
        <w:t>技术</w:t>
      </w:r>
      <w:r>
        <w:t>要求</w:t>
      </w:r>
      <w:r>
        <w:rPr>
          <w:rFonts w:hint="eastAsia"/>
        </w:rPr>
        <w:t>（除</w:t>
      </w:r>
      <w:r>
        <w:rPr>
          <w:rFonts w:hint="eastAsia"/>
        </w:rPr>
        <w:t xml:space="preserve"> </w:t>
      </w:r>
      <w:r>
        <w:rPr>
          <w:rFonts w:hint="eastAsia"/>
        </w:rPr>
        <w:t>“总体要求”、“核心产品”、质量保证</w:t>
      </w:r>
      <w:proofErr w:type="gramStart"/>
      <w:r>
        <w:rPr>
          <w:rFonts w:hint="eastAsia"/>
        </w:rPr>
        <w:t>”</w:t>
      </w:r>
      <w:proofErr w:type="gramEnd"/>
      <w:r>
        <w:rPr>
          <w:rFonts w:hint="eastAsia"/>
        </w:rPr>
        <w:t>及“</w:t>
      </w:r>
      <w:r>
        <w:rPr>
          <w:szCs w:val="21"/>
        </w:rPr>
        <w:t>备品备件及易损件</w:t>
      </w:r>
      <w:r>
        <w:rPr>
          <w:rFonts w:hint="eastAsia"/>
        </w:rPr>
        <w:t>”外）</w:t>
      </w:r>
      <w:r>
        <w:rPr>
          <w:szCs w:val="21"/>
        </w:rPr>
        <w:t>逐条在</w:t>
      </w:r>
      <w:r>
        <w:rPr>
          <w:szCs w:val="21"/>
        </w:rPr>
        <w:t>“</w:t>
      </w:r>
      <w:r>
        <w:rPr>
          <w:szCs w:val="21"/>
        </w:rPr>
        <w:t>偏离说明</w:t>
      </w:r>
      <w:r>
        <w:rPr>
          <w:szCs w:val="21"/>
        </w:rPr>
        <w:t>”</w:t>
      </w:r>
      <w:r>
        <w:rPr>
          <w:szCs w:val="21"/>
        </w:rPr>
        <w:t>栏注明</w:t>
      </w:r>
      <w:r>
        <w:rPr>
          <w:rFonts w:hint="eastAsia"/>
        </w:rPr>
        <w:t>“正</w:t>
      </w:r>
      <w:r>
        <w:t>偏离</w:t>
      </w:r>
      <w:r>
        <w:rPr>
          <w:rFonts w:hint="eastAsia"/>
        </w:rPr>
        <w:t>”</w:t>
      </w:r>
      <w:r>
        <w:rPr>
          <w:szCs w:val="21"/>
        </w:rPr>
        <w:t>、</w:t>
      </w:r>
      <w:r>
        <w:rPr>
          <w:rFonts w:hint="eastAsia"/>
        </w:rPr>
        <w:t xml:space="preserve"> </w:t>
      </w:r>
      <w:r>
        <w:rPr>
          <w:rFonts w:hint="eastAsia"/>
        </w:rPr>
        <w:t>“负</w:t>
      </w:r>
      <w:r>
        <w:t>偏离</w:t>
      </w:r>
      <w:r>
        <w:rPr>
          <w:rFonts w:hint="eastAsia"/>
        </w:rPr>
        <w:t>”</w:t>
      </w:r>
      <w:r>
        <w:rPr>
          <w:szCs w:val="21"/>
        </w:rPr>
        <w:t>或</w:t>
      </w:r>
      <w:r>
        <w:rPr>
          <w:rFonts w:hint="eastAsia"/>
        </w:rPr>
        <w:t>“</w:t>
      </w:r>
      <w:r>
        <w:t>无偏离</w:t>
      </w:r>
      <w:r>
        <w:rPr>
          <w:rFonts w:hint="eastAsia"/>
        </w:rPr>
        <w:t>”</w:t>
      </w:r>
      <w:r>
        <w:rPr>
          <w:szCs w:val="21"/>
        </w:rPr>
        <w:t>。</w:t>
      </w:r>
      <w:r>
        <w:rPr>
          <w:rFonts w:hint="eastAsia"/>
        </w:rPr>
        <w:t>填写“正</w:t>
      </w:r>
      <w:r>
        <w:t>偏离</w:t>
      </w:r>
      <w:r>
        <w:rPr>
          <w:rFonts w:hint="eastAsia"/>
        </w:rPr>
        <w:t>”或“</w:t>
      </w:r>
      <w:r>
        <w:t>无偏离</w:t>
      </w:r>
      <w:r>
        <w:rPr>
          <w:rFonts w:hint="eastAsia"/>
        </w:rPr>
        <w:t>”时，</w:t>
      </w:r>
      <w:proofErr w:type="gramStart"/>
      <w:r>
        <w:rPr>
          <w:rFonts w:hint="eastAsia"/>
        </w:rPr>
        <w:t>如相应</w:t>
      </w:r>
      <w:proofErr w:type="gramEnd"/>
      <w:r>
        <w:rPr>
          <w:rFonts w:hint="eastAsia"/>
        </w:rPr>
        <w:t>条款在投标文件其他部分描述明确不满足招标文件要求时，评标委员会将按不满足要求进行评审。</w:t>
      </w:r>
    </w:p>
    <w:p w:rsidR="00267C9A" w:rsidRDefault="001818D7">
      <w:r>
        <w:rPr>
          <w:rFonts w:hint="eastAsia"/>
        </w:rPr>
        <w:t>（</w:t>
      </w:r>
      <w:r>
        <w:rPr>
          <w:rFonts w:hint="eastAsia"/>
        </w:rPr>
        <w:t>2</w:t>
      </w:r>
      <w:r>
        <w:rPr>
          <w:rFonts w:hint="eastAsia"/>
        </w:rPr>
        <w:t>）响应</w:t>
      </w:r>
      <w:proofErr w:type="gramStart"/>
      <w:r>
        <w:rPr>
          <w:rFonts w:hint="eastAsia"/>
        </w:rPr>
        <w:t>表说明</w:t>
      </w:r>
      <w:proofErr w:type="gramEnd"/>
      <w:r>
        <w:rPr>
          <w:rFonts w:hint="eastAsia"/>
        </w:rPr>
        <w:t>详见投标人须知。</w:t>
      </w:r>
    </w:p>
    <w:p w:rsidR="00267C9A" w:rsidRDefault="001818D7">
      <w:r>
        <w:t>（</w:t>
      </w:r>
      <w:r>
        <w:t>3</w:t>
      </w:r>
      <w:r>
        <w:t>）本表可扩展。</w:t>
      </w:r>
    </w:p>
    <w:p w:rsidR="00267C9A" w:rsidRDefault="00267C9A">
      <w:pPr>
        <w:rPr>
          <w:szCs w:val="21"/>
        </w:rPr>
      </w:pPr>
    </w:p>
    <w:p w:rsidR="00267C9A" w:rsidRDefault="001818D7">
      <w:pPr>
        <w:rPr>
          <w:spacing w:val="20"/>
          <w:szCs w:val="21"/>
          <w:u w:val="single"/>
        </w:rPr>
      </w:pPr>
      <w:r>
        <w:rPr>
          <w:szCs w:val="21"/>
        </w:rPr>
        <w:t>法定代表人或授权代表签字或盖章</w:t>
      </w:r>
      <w:r>
        <w:rPr>
          <w:spacing w:val="20"/>
          <w:szCs w:val="21"/>
        </w:rPr>
        <w:t>：</w:t>
      </w:r>
      <w:r>
        <w:rPr>
          <w:spacing w:val="20"/>
          <w:szCs w:val="21"/>
          <w:u w:val="single"/>
        </w:rPr>
        <w:t xml:space="preserve">        </w:t>
      </w:r>
    </w:p>
    <w:p w:rsidR="00267C9A" w:rsidRDefault="001818D7">
      <w:pPr>
        <w:rPr>
          <w:szCs w:val="21"/>
        </w:rPr>
      </w:pPr>
      <w:r>
        <w:rPr>
          <w:spacing w:val="20"/>
          <w:szCs w:val="21"/>
        </w:rPr>
        <w:t>供应商公章：</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rsidR="00267C9A" w:rsidRDefault="00267C9A">
      <w:pPr>
        <w:rPr>
          <w:szCs w:val="21"/>
        </w:rPr>
      </w:pPr>
    </w:p>
    <w:p w:rsidR="00267C9A" w:rsidRDefault="001818D7">
      <w:pPr>
        <w:snapToGrid w:val="0"/>
        <w:spacing w:before="50" w:afterLines="50" w:after="120"/>
        <w:jc w:val="left"/>
        <w:rPr>
          <w:szCs w:val="21"/>
        </w:rPr>
      </w:pPr>
      <w:r>
        <w:rPr>
          <w:szCs w:val="21"/>
        </w:rPr>
        <w:t>2</w:t>
      </w:r>
      <w:r>
        <w:rPr>
          <w:szCs w:val="21"/>
        </w:rPr>
        <w:t>．</w:t>
      </w:r>
      <w:r>
        <w:rPr>
          <w:rFonts w:hint="eastAsia"/>
          <w:szCs w:val="21"/>
        </w:rPr>
        <w:t>货物或产品</w:t>
      </w:r>
      <w:r>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267C9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rFonts w:hint="eastAsia"/>
                <w:szCs w:val="21"/>
              </w:rPr>
              <w:t>货物或产品</w:t>
            </w:r>
          </w:p>
          <w:p w:rsidR="00267C9A" w:rsidRDefault="001818D7">
            <w:pPr>
              <w:snapToGrid w:val="0"/>
              <w:spacing w:before="50" w:after="50" w:line="440" w:lineRule="exact"/>
              <w:jc w:val="center"/>
              <w:rPr>
                <w:szCs w:val="21"/>
              </w:rPr>
            </w:pPr>
            <w:r>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产地</w:t>
            </w:r>
          </w:p>
        </w:tc>
      </w:tr>
      <w:tr w:rsidR="00267C9A">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r>
      <w:tr w:rsidR="00267C9A">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r>
      <w:tr w:rsidR="00267C9A">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267C9A">
            <w:pPr>
              <w:snapToGrid w:val="0"/>
              <w:spacing w:before="50" w:after="50" w:line="440" w:lineRule="exact"/>
              <w:jc w:val="center"/>
              <w:rPr>
                <w:szCs w:val="21"/>
              </w:rPr>
            </w:pPr>
          </w:p>
        </w:tc>
      </w:tr>
    </w:tbl>
    <w:p w:rsidR="00267C9A" w:rsidRDefault="001818D7">
      <w:pPr>
        <w:snapToGrid w:val="0"/>
        <w:spacing w:before="50" w:after="50" w:line="440" w:lineRule="exact"/>
        <w:rPr>
          <w:spacing w:val="20"/>
          <w:szCs w:val="21"/>
          <w:u w:val="single"/>
        </w:rPr>
      </w:pPr>
      <w:r>
        <w:rPr>
          <w:szCs w:val="21"/>
        </w:rPr>
        <w:t>法定代表人或授权代表签字或盖章</w:t>
      </w:r>
      <w:r>
        <w:rPr>
          <w:spacing w:val="20"/>
          <w:szCs w:val="21"/>
        </w:rPr>
        <w:t>：</w:t>
      </w:r>
      <w:r>
        <w:rPr>
          <w:spacing w:val="20"/>
          <w:szCs w:val="21"/>
          <w:u w:val="single"/>
        </w:rPr>
        <w:t xml:space="preserve">         </w:t>
      </w:r>
    </w:p>
    <w:p w:rsidR="00267C9A" w:rsidRDefault="001818D7">
      <w:pPr>
        <w:snapToGrid w:val="0"/>
        <w:spacing w:before="50" w:after="50" w:line="440" w:lineRule="exact"/>
        <w:rPr>
          <w:szCs w:val="21"/>
        </w:rPr>
      </w:pPr>
      <w:r>
        <w:rPr>
          <w:spacing w:val="20"/>
          <w:szCs w:val="21"/>
        </w:rPr>
        <w:t>供应商公章：</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rsidR="00267C9A" w:rsidRDefault="00267C9A">
      <w:pPr>
        <w:rPr>
          <w:szCs w:val="21"/>
        </w:rPr>
      </w:pPr>
    </w:p>
    <w:p w:rsidR="00267C9A" w:rsidRDefault="001818D7">
      <w:pPr>
        <w:rPr>
          <w:szCs w:val="21"/>
        </w:rPr>
      </w:pPr>
      <w:bookmarkStart w:id="79" w:name="_Hlk19115689"/>
      <w:r>
        <w:rPr>
          <w:szCs w:val="21"/>
        </w:rPr>
        <w:t>3</w:t>
      </w:r>
      <w:r>
        <w:rPr>
          <w:szCs w:val="21"/>
        </w:rPr>
        <w:t>．</w:t>
      </w:r>
      <w:r>
        <w:rPr>
          <w:rFonts w:hint="eastAsia"/>
          <w:szCs w:val="21"/>
        </w:rPr>
        <w:t>投标货物或产品的质量保证说明</w:t>
      </w:r>
    </w:p>
    <w:p w:rsidR="00267C9A" w:rsidRDefault="00267C9A">
      <w:pPr>
        <w:rPr>
          <w:szCs w:val="21"/>
        </w:rPr>
      </w:pPr>
    </w:p>
    <w:p w:rsidR="00267C9A" w:rsidRDefault="00267C9A">
      <w:pPr>
        <w:rPr>
          <w:szCs w:val="21"/>
        </w:rPr>
      </w:pPr>
    </w:p>
    <w:p w:rsidR="00267C9A" w:rsidRDefault="001818D7">
      <w:pPr>
        <w:jc w:val="left"/>
        <w:rPr>
          <w:szCs w:val="21"/>
        </w:rPr>
      </w:pPr>
      <w:r>
        <w:rPr>
          <w:rFonts w:hint="eastAsia"/>
          <w:szCs w:val="21"/>
        </w:rPr>
        <w:t>4</w:t>
      </w:r>
      <w:r>
        <w:rPr>
          <w:szCs w:val="21"/>
        </w:rPr>
        <w:t>．质量保证期过后的优惠条件：供应商承诺给予采购人的各种优惠条件，包括</w:t>
      </w:r>
      <w:r>
        <w:rPr>
          <w:rFonts w:hint="eastAsia"/>
          <w:szCs w:val="21"/>
        </w:rPr>
        <w:t>货物或产品的</w:t>
      </w:r>
      <w:r>
        <w:rPr>
          <w:szCs w:val="21"/>
        </w:rPr>
        <w:t>售后服务、备品备件、专用耗材等方面的优惠条件。</w:t>
      </w:r>
    </w:p>
    <w:p w:rsidR="00267C9A" w:rsidRDefault="001818D7">
      <w:pPr>
        <w:jc w:val="center"/>
        <w:rPr>
          <w:szCs w:val="21"/>
        </w:rPr>
      </w:pPr>
      <w:r>
        <w:rPr>
          <w:szCs w:val="21"/>
        </w:rPr>
        <w:lastRenderedPageBreak/>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267C9A">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67C9A" w:rsidRDefault="001818D7">
            <w:pPr>
              <w:rPr>
                <w:szCs w:val="21"/>
              </w:rPr>
            </w:pPr>
            <w:r>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rsidR="00267C9A" w:rsidRDefault="001818D7">
            <w:pPr>
              <w:snapToGrid w:val="0"/>
              <w:spacing w:before="50" w:after="50" w:line="440" w:lineRule="exact"/>
              <w:jc w:val="center"/>
              <w:rPr>
                <w:szCs w:val="21"/>
              </w:rPr>
            </w:pPr>
            <w:r>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rsidR="00267C9A" w:rsidRDefault="001818D7">
            <w:pPr>
              <w:jc w:val="center"/>
              <w:rPr>
                <w:szCs w:val="21"/>
              </w:rPr>
            </w:pPr>
            <w:r>
              <w:rPr>
                <w:szCs w:val="21"/>
              </w:rPr>
              <w:t>适用于</w:t>
            </w:r>
            <w:r>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rsidR="00267C9A" w:rsidRDefault="001818D7">
            <w:pPr>
              <w:jc w:val="center"/>
              <w:rPr>
                <w:szCs w:val="21"/>
              </w:rPr>
            </w:pPr>
            <w:r>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267C9A" w:rsidRDefault="001818D7">
            <w:pPr>
              <w:jc w:val="center"/>
              <w:rPr>
                <w:szCs w:val="21"/>
              </w:rPr>
            </w:pPr>
            <w:r>
              <w:rPr>
                <w:szCs w:val="21"/>
              </w:rPr>
              <w:t>优惠单价</w:t>
            </w:r>
          </w:p>
        </w:tc>
      </w:tr>
      <w:tr w:rsidR="00267C9A">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67C9A" w:rsidRDefault="001818D7">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rsidR="00267C9A" w:rsidRDefault="00267C9A">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rsidR="00267C9A" w:rsidRDefault="00267C9A">
            <w:pPr>
              <w:rPr>
                <w:szCs w:val="21"/>
              </w:rPr>
            </w:pPr>
          </w:p>
        </w:tc>
        <w:tc>
          <w:tcPr>
            <w:tcW w:w="1639" w:type="dxa"/>
            <w:tcBorders>
              <w:top w:val="single" w:sz="2" w:space="0" w:color="auto"/>
              <w:left w:val="single" w:sz="6" w:space="0" w:color="auto"/>
              <w:bottom w:val="single" w:sz="6" w:space="0" w:color="auto"/>
              <w:right w:val="single" w:sz="6" w:space="0" w:color="auto"/>
            </w:tcBorders>
          </w:tcPr>
          <w:p w:rsidR="00267C9A" w:rsidRDefault="00267C9A">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67C9A" w:rsidRDefault="00267C9A">
            <w:pPr>
              <w:rPr>
                <w:szCs w:val="21"/>
              </w:rPr>
            </w:pPr>
          </w:p>
        </w:tc>
      </w:tr>
      <w:tr w:rsidR="00267C9A">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67C9A" w:rsidRDefault="001818D7">
            <w:pPr>
              <w:jc w:val="center"/>
              <w:rPr>
                <w:szCs w:val="21"/>
              </w:rPr>
            </w:pPr>
            <w:r>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rsidR="00267C9A" w:rsidRDefault="00267C9A">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rsidR="00267C9A" w:rsidRDefault="00267C9A">
            <w:pPr>
              <w:rPr>
                <w:szCs w:val="21"/>
              </w:rPr>
            </w:pPr>
          </w:p>
        </w:tc>
        <w:tc>
          <w:tcPr>
            <w:tcW w:w="1639" w:type="dxa"/>
            <w:tcBorders>
              <w:top w:val="single" w:sz="6" w:space="0" w:color="auto"/>
              <w:left w:val="single" w:sz="6" w:space="0" w:color="auto"/>
              <w:bottom w:val="single" w:sz="6" w:space="0" w:color="auto"/>
              <w:right w:val="single" w:sz="6" w:space="0" w:color="auto"/>
            </w:tcBorders>
          </w:tcPr>
          <w:p w:rsidR="00267C9A" w:rsidRDefault="00267C9A">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67C9A" w:rsidRDefault="00267C9A">
            <w:pPr>
              <w:rPr>
                <w:szCs w:val="21"/>
              </w:rPr>
            </w:pPr>
          </w:p>
        </w:tc>
      </w:tr>
      <w:tr w:rsidR="00267C9A">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67C9A" w:rsidRDefault="001818D7">
            <w:pPr>
              <w:jc w:val="center"/>
              <w:rPr>
                <w:szCs w:val="21"/>
              </w:rPr>
            </w:pPr>
            <w:r>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rsidR="00267C9A" w:rsidRDefault="00267C9A">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rsidR="00267C9A" w:rsidRDefault="00267C9A">
            <w:pPr>
              <w:rPr>
                <w:szCs w:val="21"/>
              </w:rPr>
            </w:pPr>
          </w:p>
        </w:tc>
        <w:tc>
          <w:tcPr>
            <w:tcW w:w="1639" w:type="dxa"/>
            <w:tcBorders>
              <w:top w:val="single" w:sz="6" w:space="0" w:color="auto"/>
              <w:left w:val="single" w:sz="6" w:space="0" w:color="auto"/>
              <w:bottom w:val="single" w:sz="6" w:space="0" w:color="auto"/>
              <w:right w:val="single" w:sz="6" w:space="0" w:color="auto"/>
            </w:tcBorders>
          </w:tcPr>
          <w:p w:rsidR="00267C9A" w:rsidRDefault="00267C9A">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67C9A" w:rsidRDefault="00267C9A">
            <w:pPr>
              <w:rPr>
                <w:szCs w:val="21"/>
              </w:rPr>
            </w:pPr>
          </w:p>
        </w:tc>
      </w:tr>
    </w:tbl>
    <w:p w:rsidR="00267C9A" w:rsidRDefault="001818D7">
      <w:pPr>
        <w:rPr>
          <w:spacing w:val="20"/>
          <w:szCs w:val="21"/>
          <w:u w:val="single"/>
        </w:rPr>
      </w:pPr>
      <w:r>
        <w:rPr>
          <w:szCs w:val="21"/>
        </w:rPr>
        <w:t>法定代表人或授权代表签字或盖章</w:t>
      </w:r>
      <w:r>
        <w:rPr>
          <w:spacing w:val="20"/>
          <w:szCs w:val="21"/>
        </w:rPr>
        <w:t>：</w:t>
      </w:r>
      <w:r>
        <w:rPr>
          <w:spacing w:val="20"/>
          <w:szCs w:val="21"/>
          <w:u w:val="single"/>
        </w:rPr>
        <w:t xml:space="preserve">        </w:t>
      </w:r>
    </w:p>
    <w:p w:rsidR="00267C9A" w:rsidRDefault="001818D7">
      <w:pPr>
        <w:rPr>
          <w:szCs w:val="21"/>
        </w:rPr>
      </w:pPr>
      <w:r>
        <w:rPr>
          <w:spacing w:val="20"/>
          <w:szCs w:val="21"/>
        </w:rPr>
        <w:t>供应商公章：</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79"/>
    <w:p w:rsidR="00267C9A" w:rsidRDefault="00267C9A">
      <w:pPr>
        <w:rPr>
          <w:szCs w:val="21"/>
        </w:rPr>
      </w:pPr>
    </w:p>
    <w:p w:rsidR="00267C9A" w:rsidRDefault="00267C9A">
      <w:pPr>
        <w:rPr>
          <w:szCs w:val="21"/>
        </w:rPr>
      </w:pPr>
    </w:p>
    <w:p w:rsidR="00267C9A" w:rsidRDefault="00267C9A">
      <w:pPr>
        <w:rPr>
          <w:szCs w:val="21"/>
        </w:rPr>
      </w:pPr>
    </w:p>
    <w:p w:rsidR="00267C9A" w:rsidRDefault="001818D7">
      <w:pPr>
        <w:snapToGrid w:val="0"/>
        <w:spacing w:before="50" w:afterLines="50" w:after="120"/>
        <w:jc w:val="left"/>
        <w:rPr>
          <w:szCs w:val="21"/>
        </w:rPr>
      </w:pPr>
      <w:r>
        <w:rPr>
          <w:rFonts w:hint="eastAsia"/>
          <w:szCs w:val="21"/>
        </w:rPr>
        <w:t>5</w:t>
      </w:r>
      <w:r>
        <w:rPr>
          <w:szCs w:val="21"/>
        </w:rPr>
        <w:t>．产品出厂标准、质量检测报告。</w:t>
      </w:r>
    </w:p>
    <w:p w:rsidR="00267C9A" w:rsidRDefault="00267C9A">
      <w:pPr>
        <w:rPr>
          <w:szCs w:val="21"/>
        </w:rPr>
      </w:pPr>
    </w:p>
    <w:p w:rsidR="00267C9A" w:rsidRDefault="00267C9A">
      <w:pPr>
        <w:rPr>
          <w:szCs w:val="21"/>
        </w:rPr>
      </w:pPr>
    </w:p>
    <w:p w:rsidR="00267C9A" w:rsidRDefault="00267C9A">
      <w:pPr>
        <w:rPr>
          <w:szCs w:val="21"/>
        </w:rPr>
      </w:pPr>
    </w:p>
    <w:p w:rsidR="00267C9A" w:rsidRDefault="001818D7">
      <w:pPr>
        <w:snapToGrid w:val="0"/>
        <w:spacing w:before="50" w:afterLines="50" w:after="120"/>
        <w:jc w:val="left"/>
        <w:rPr>
          <w:szCs w:val="21"/>
        </w:rPr>
      </w:pPr>
      <w:r>
        <w:rPr>
          <w:rFonts w:hint="eastAsia"/>
          <w:szCs w:val="21"/>
        </w:rPr>
        <w:t>6</w:t>
      </w:r>
      <w:r>
        <w:rPr>
          <w:szCs w:val="21"/>
        </w:rPr>
        <w:t>．原厂出厂配置表及原厂中文使用说明书。</w:t>
      </w:r>
    </w:p>
    <w:p w:rsidR="00267C9A" w:rsidRDefault="00267C9A">
      <w:pPr>
        <w:rPr>
          <w:szCs w:val="21"/>
        </w:rPr>
      </w:pPr>
    </w:p>
    <w:p w:rsidR="00267C9A" w:rsidRDefault="00267C9A">
      <w:pPr>
        <w:rPr>
          <w:szCs w:val="21"/>
        </w:rPr>
      </w:pPr>
    </w:p>
    <w:p w:rsidR="00267C9A" w:rsidRDefault="00267C9A">
      <w:pPr>
        <w:rPr>
          <w:szCs w:val="21"/>
        </w:rPr>
      </w:pPr>
    </w:p>
    <w:p w:rsidR="00267C9A" w:rsidRDefault="001818D7">
      <w:pPr>
        <w:rPr>
          <w:szCs w:val="21"/>
        </w:rPr>
      </w:pPr>
      <w:r>
        <w:rPr>
          <w:rFonts w:hint="eastAsia"/>
          <w:szCs w:val="21"/>
        </w:rPr>
        <w:t>7</w:t>
      </w:r>
      <w:r>
        <w:rPr>
          <w:szCs w:val="21"/>
        </w:rPr>
        <w:t>．供应</w:t>
      </w:r>
      <w:proofErr w:type="gramStart"/>
      <w:r>
        <w:rPr>
          <w:szCs w:val="21"/>
        </w:rPr>
        <w:t>商建议</w:t>
      </w:r>
      <w:proofErr w:type="gramEnd"/>
      <w:r>
        <w:rPr>
          <w:szCs w:val="21"/>
        </w:rPr>
        <w:t>的安装、调试、验收方法或方案。</w:t>
      </w:r>
    </w:p>
    <w:p w:rsidR="00267C9A" w:rsidRDefault="00267C9A">
      <w:pPr>
        <w:rPr>
          <w:szCs w:val="21"/>
        </w:rPr>
      </w:pPr>
    </w:p>
    <w:p w:rsidR="00267C9A" w:rsidRDefault="00267C9A">
      <w:pPr>
        <w:rPr>
          <w:szCs w:val="21"/>
        </w:rPr>
      </w:pPr>
    </w:p>
    <w:p w:rsidR="00267C9A" w:rsidRDefault="00267C9A">
      <w:pPr>
        <w:rPr>
          <w:szCs w:val="21"/>
        </w:rPr>
      </w:pPr>
    </w:p>
    <w:p w:rsidR="00267C9A" w:rsidRDefault="001818D7">
      <w:pPr>
        <w:rPr>
          <w:szCs w:val="21"/>
        </w:rPr>
      </w:pPr>
      <w:r>
        <w:rPr>
          <w:rFonts w:hint="eastAsia"/>
          <w:szCs w:val="21"/>
        </w:rPr>
        <w:t>8</w:t>
      </w:r>
      <w:r>
        <w:rPr>
          <w:szCs w:val="21"/>
        </w:rPr>
        <w:t>．项目实施人员一览表。</w:t>
      </w:r>
    </w:p>
    <w:p w:rsidR="00267C9A" w:rsidRDefault="00267C9A">
      <w:pPr>
        <w:rPr>
          <w:szCs w:val="21"/>
        </w:rPr>
      </w:pPr>
    </w:p>
    <w:p w:rsidR="00267C9A" w:rsidRDefault="001818D7">
      <w:pPr>
        <w:snapToGrid w:val="0"/>
        <w:spacing w:beforeLines="50" w:before="120" w:after="50" w:line="400" w:lineRule="exact"/>
        <w:jc w:val="center"/>
        <w:rPr>
          <w:b/>
          <w:szCs w:val="21"/>
        </w:rPr>
      </w:pPr>
      <w:r>
        <w:rPr>
          <w:b/>
          <w:szCs w:val="21"/>
        </w:rPr>
        <w:t>项目实施人员（主要从业人员及其技术资格）一览表</w:t>
      </w:r>
    </w:p>
    <w:p w:rsidR="00267C9A" w:rsidRDefault="00267C9A">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267C9A">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after="50"/>
              <w:jc w:val="center"/>
              <w:rPr>
                <w:szCs w:val="21"/>
              </w:rPr>
            </w:pPr>
            <w:r>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after="50"/>
              <w:jc w:val="center"/>
              <w:rPr>
                <w:szCs w:val="21"/>
              </w:rPr>
            </w:pPr>
            <w:r>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after="50"/>
              <w:jc w:val="center"/>
              <w:rPr>
                <w:bCs/>
                <w:szCs w:val="21"/>
              </w:rPr>
            </w:pPr>
            <w:r>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267C9A" w:rsidRDefault="001818D7">
            <w:pPr>
              <w:snapToGrid w:val="0"/>
              <w:spacing w:beforeLines="50" w:before="120" w:after="50"/>
              <w:jc w:val="center"/>
              <w:rPr>
                <w:bCs/>
                <w:szCs w:val="21"/>
              </w:rPr>
            </w:pPr>
            <w:r>
              <w:rPr>
                <w:bCs/>
                <w:szCs w:val="21"/>
              </w:rPr>
              <w:t>劳动合同编号</w:t>
            </w:r>
          </w:p>
        </w:tc>
      </w:tr>
      <w:tr w:rsidR="00267C9A">
        <w:trPr>
          <w:jc w:val="center"/>
        </w:trPr>
        <w:tc>
          <w:tcPr>
            <w:tcW w:w="133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r>
      <w:tr w:rsidR="00267C9A">
        <w:trPr>
          <w:jc w:val="center"/>
        </w:trPr>
        <w:tc>
          <w:tcPr>
            <w:tcW w:w="133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r>
      <w:tr w:rsidR="00267C9A">
        <w:trPr>
          <w:jc w:val="center"/>
        </w:trPr>
        <w:tc>
          <w:tcPr>
            <w:tcW w:w="1331"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rsidR="00267C9A" w:rsidRDefault="00267C9A">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rsidR="00267C9A" w:rsidRDefault="00267C9A">
            <w:pPr>
              <w:snapToGrid w:val="0"/>
              <w:spacing w:beforeLines="50" w:before="120" w:after="50"/>
              <w:rPr>
                <w:szCs w:val="21"/>
              </w:rPr>
            </w:pPr>
          </w:p>
        </w:tc>
      </w:tr>
    </w:tbl>
    <w:p w:rsidR="00267C9A" w:rsidRDefault="001818D7">
      <w:pPr>
        <w:snapToGrid w:val="0"/>
        <w:spacing w:before="50" w:afterLines="50" w:after="120" w:line="440" w:lineRule="exact"/>
        <w:jc w:val="left"/>
        <w:rPr>
          <w:szCs w:val="21"/>
        </w:rPr>
      </w:pPr>
      <w:r>
        <w:rPr>
          <w:szCs w:val="21"/>
        </w:rPr>
        <w:t>注：在填写时，如本表格不适合投标单位的实际情况，可根据本表格式自行填写。</w:t>
      </w:r>
    </w:p>
    <w:p w:rsidR="00267C9A" w:rsidRDefault="001818D7">
      <w:pPr>
        <w:snapToGrid w:val="0"/>
        <w:spacing w:before="50" w:after="50" w:line="440" w:lineRule="exact"/>
        <w:rPr>
          <w:spacing w:val="20"/>
          <w:szCs w:val="21"/>
          <w:u w:val="single"/>
        </w:rPr>
      </w:pPr>
      <w:r>
        <w:rPr>
          <w:szCs w:val="21"/>
        </w:rPr>
        <w:t>法定代表人或授权代表签字或盖章</w:t>
      </w:r>
      <w:r>
        <w:rPr>
          <w:spacing w:val="20"/>
          <w:szCs w:val="21"/>
        </w:rPr>
        <w:t>：</w:t>
      </w:r>
      <w:r>
        <w:rPr>
          <w:spacing w:val="20"/>
          <w:szCs w:val="21"/>
          <w:u w:val="single"/>
        </w:rPr>
        <w:t xml:space="preserve">            </w:t>
      </w:r>
    </w:p>
    <w:p w:rsidR="00267C9A" w:rsidRDefault="001818D7">
      <w:pPr>
        <w:rPr>
          <w:spacing w:val="20"/>
          <w:szCs w:val="21"/>
          <w:u w:val="single"/>
        </w:rPr>
      </w:pPr>
      <w:r>
        <w:rPr>
          <w:spacing w:val="20"/>
          <w:szCs w:val="21"/>
        </w:rPr>
        <w:t>供应商公章：</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rsidR="00267C9A" w:rsidRDefault="00267C9A">
      <w:pPr>
        <w:rPr>
          <w:szCs w:val="21"/>
        </w:rPr>
      </w:pPr>
    </w:p>
    <w:p w:rsidR="00267C9A" w:rsidRDefault="00267C9A">
      <w:pPr>
        <w:rPr>
          <w:szCs w:val="21"/>
        </w:rPr>
      </w:pPr>
    </w:p>
    <w:p w:rsidR="00267C9A" w:rsidRDefault="001818D7">
      <w:pPr>
        <w:rPr>
          <w:szCs w:val="21"/>
        </w:rPr>
      </w:pPr>
      <w:r>
        <w:rPr>
          <w:szCs w:val="21"/>
        </w:rPr>
        <w:t>9</w:t>
      </w:r>
      <w:r>
        <w:rPr>
          <w:szCs w:val="21"/>
        </w:rPr>
        <w:t>．技术服务、技术培训、售后服务的内容和措施。</w:t>
      </w:r>
    </w:p>
    <w:p w:rsidR="00267C9A" w:rsidRDefault="00267C9A">
      <w:pPr>
        <w:rPr>
          <w:szCs w:val="21"/>
        </w:rPr>
      </w:pPr>
    </w:p>
    <w:p w:rsidR="00267C9A" w:rsidRDefault="00267C9A">
      <w:pPr>
        <w:rPr>
          <w:szCs w:val="21"/>
        </w:rPr>
      </w:pPr>
    </w:p>
    <w:p w:rsidR="00267C9A" w:rsidRDefault="001818D7">
      <w:pPr>
        <w:rPr>
          <w:szCs w:val="21"/>
        </w:rPr>
      </w:pPr>
      <w:r>
        <w:rPr>
          <w:szCs w:val="21"/>
        </w:rPr>
        <w:t>10</w:t>
      </w:r>
      <w:r>
        <w:rPr>
          <w:szCs w:val="21"/>
        </w:rPr>
        <w:t>．供应商对本项目的合理化建议和改进措施。</w:t>
      </w:r>
    </w:p>
    <w:p w:rsidR="00267C9A" w:rsidRDefault="00267C9A">
      <w:pPr>
        <w:rPr>
          <w:szCs w:val="21"/>
        </w:rPr>
      </w:pPr>
    </w:p>
    <w:p w:rsidR="00267C9A" w:rsidRDefault="00267C9A">
      <w:pPr>
        <w:rPr>
          <w:szCs w:val="21"/>
        </w:rPr>
      </w:pPr>
    </w:p>
    <w:p w:rsidR="00267C9A" w:rsidRDefault="001818D7">
      <w:pPr>
        <w:rPr>
          <w:szCs w:val="21"/>
        </w:rPr>
      </w:pPr>
      <w:r>
        <w:rPr>
          <w:szCs w:val="21"/>
        </w:rPr>
        <w:t>11</w:t>
      </w:r>
      <w:r>
        <w:rPr>
          <w:szCs w:val="21"/>
        </w:rPr>
        <w:t>．供应商需要说明的其他文件和说明。</w:t>
      </w:r>
    </w:p>
    <w:p w:rsidR="00267C9A" w:rsidRDefault="001818D7">
      <w:pPr>
        <w:jc w:val="center"/>
        <w:rPr>
          <w:b/>
          <w:bCs/>
          <w:szCs w:val="21"/>
        </w:rPr>
      </w:pPr>
      <w:r>
        <w:rPr>
          <w:b/>
          <w:szCs w:val="21"/>
        </w:rPr>
        <w:br w:type="page"/>
      </w:r>
      <w:r>
        <w:rPr>
          <w:b/>
          <w:bCs/>
          <w:szCs w:val="21"/>
        </w:rPr>
        <w:t xml:space="preserve"> </w:t>
      </w:r>
    </w:p>
    <w:p w:rsidR="00267C9A" w:rsidRDefault="001818D7">
      <w:pPr>
        <w:snapToGrid w:val="0"/>
        <w:spacing w:beforeLines="50" w:before="120" w:after="50" w:line="440" w:lineRule="exact"/>
        <w:jc w:val="center"/>
        <w:outlineLvl w:val="1"/>
        <w:rPr>
          <w:bCs/>
          <w:sz w:val="24"/>
        </w:rPr>
      </w:pPr>
      <w:r>
        <w:rPr>
          <w:bCs/>
          <w:sz w:val="24"/>
        </w:rPr>
        <w:t>第三部分</w:t>
      </w:r>
      <w:r>
        <w:rPr>
          <w:bCs/>
          <w:sz w:val="24"/>
        </w:rPr>
        <w:t xml:space="preserve"> </w:t>
      </w:r>
      <w:r>
        <w:rPr>
          <w:bCs/>
          <w:sz w:val="24"/>
        </w:rPr>
        <w:t>报价文件</w:t>
      </w:r>
    </w:p>
    <w:p w:rsidR="00267C9A" w:rsidRDefault="00267C9A">
      <w:pPr>
        <w:jc w:val="center"/>
        <w:rPr>
          <w:b/>
          <w:bCs/>
          <w:szCs w:val="21"/>
        </w:rPr>
      </w:pPr>
    </w:p>
    <w:p w:rsidR="00267C9A" w:rsidRDefault="001818D7">
      <w:bookmarkStart w:id="80" w:name="_Hlk19115777"/>
      <w:r>
        <w:t>1</w:t>
      </w:r>
      <w:r>
        <w:t>．投标函格式：</w:t>
      </w:r>
    </w:p>
    <w:p w:rsidR="00267C9A" w:rsidRDefault="00267C9A">
      <w:pPr>
        <w:jc w:val="center"/>
        <w:rPr>
          <w:b/>
          <w:szCs w:val="21"/>
        </w:rPr>
      </w:pPr>
    </w:p>
    <w:p w:rsidR="00267C9A" w:rsidRDefault="001818D7">
      <w:pPr>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rsidR="00267C9A" w:rsidRDefault="00267C9A">
      <w:pPr>
        <w:rPr>
          <w:b/>
          <w:szCs w:val="21"/>
        </w:rPr>
      </w:pPr>
    </w:p>
    <w:p w:rsidR="00267C9A" w:rsidRDefault="001818D7">
      <w:pPr>
        <w:spacing w:line="360" w:lineRule="auto"/>
        <w:rPr>
          <w:szCs w:val="21"/>
        </w:rPr>
      </w:pPr>
      <w:r>
        <w:rPr>
          <w:szCs w:val="21"/>
        </w:rPr>
        <w:t>致：</w:t>
      </w:r>
      <w:bookmarkStart w:id="81"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81"/>
      <w:r>
        <w:rPr>
          <w:szCs w:val="21"/>
        </w:rPr>
        <w:t>：</w:t>
      </w:r>
    </w:p>
    <w:p w:rsidR="00267C9A" w:rsidRDefault="001818D7">
      <w:pPr>
        <w:spacing w:line="360" w:lineRule="auto"/>
        <w:ind w:firstLineChars="200" w:firstLine="420"/>
        <w:rPr>
          <w:szCs w:val="21"/>
        </w:rPr>
      </w:pPr>
      <w:r>
        <w:rPr>
          <w:szCs w:val="21"/>
        </w:rPr>
        <w:t>我方已仔细研究了</w:t>
      </w:r>
      <w:bookmarkStart w:id="82" w:name="_Hlk19051388"/>
      <w:r>
        <w:rPr>
          <w:rFonts w:hint="eastAsia"/>
          <w:i/>
          <w:iCs/>
          <w:szCs w:val="21"/>
          <w:u w:val="single"/>
        </w:rPr>
        <w:t>（项目名称）</w:t>
      </w:r>
      <w:bookmarkEnd w:id="82"/>
      <w:r>
        <w:rPr>
          <w:szCs w:val="21"/>
        </w:rPr>
        <w:t>的招标文件的全部内容。签字代表</w:t>
      </w:r>
      <w:bookmarkStart w:id="83" w:name="_Hlk19051393"/>
      <w:r>
        <w:rPr>
          <w:rFonts w:hint="eastAsia"/>
          <w:i/>
          <w:iCs/>
          <w:szCs w:val="21"/>
          <w:u w:val="single"/>
        </w:rPr>
        <w:t>（授权代表姓名）</w:t>
      </w:r>
      <w:bookmarkEnd w:id="83"/>
      <w:r>
        <w:rPr>
          <w:szCs w:val="21"/>
        </w:rPr>
        <w:t>经正式授权并代表供应商</w:t>
      </w:r>
      <w:r>
        <w:rPr>
          <w:szCs w:val="21"/>
        </w:rPr>
        <w:t>_</w:t>
      </w:r>
      <w:bookmarkStart w:id="84" w:name="_Hlk19051402"/>
      <w:r>
        <w:rPr>
          <w:i/>
          <w:iCs/>
          <w:szCs w:val="21"/>
          <w:u w:val="single"/>
        </w:rPr>
        <w:t>（供应商名称）</w:t>
      </w:r>
      <w:bookmarkEnd w:id="84"/>
      <w:r>
        <w:rPr>
          <w:szCs w:val="21"/>
        </w:rPr>
        <w:t>提交投标文件正本一份、副本</w:t>
      </w:r>
      <w:r>
        <w:rPr>
          <w:szCs w:val="21"/>
          <w:u w:val="single"/>
        </w:rPr>
        <w:t xml:space="preserve">      </w:t>
      </w:r>
      <w:r>
        <w:rPr>
          <w:szCs w:val="21"/>
        </w:rPr>
        <w:t>份。</w:t>
      </w:r>
    </w:p>
    <w:p w:rsidR="00267C9A" w:rsidRDefault="001818D7">
      <w:pPr>
        <w:spacing w:line="360" w:lineRule="auto"/>
        <w:ind w:firstLineChars="200" w:firstLine="420"/>
        <w:rPr>
          <w:szCs w:val="21"/>
        </w:rPr>
      </w:pPr>
      <w:r>
        <w:rPr>
          <w:szCs w:val="21"/>
        </w:rPr>
        <w:t>据此函，签字代表宣布同意如下：</w:t>
      </w:r>
    </w:p>
    <w:p w:rsidR="00267C9A" w:rsidRDefault="001818D7">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rsidR="00267C9A" w:rsidRDefault="001818D7">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rsidR="00267C9A" w:rsidRDefault="001818D7">
      <w:pPr>
        <w:spacing w:line="360" w:lineRule="auto"/>
        <w:rPr>
          <w:szCs w:val="21"/>
        </w:rPr>
      </w:pPr>
      <w:r>
        <w:rPr>
          <w:szCs w:val="21"/>
        </w:rPr>
        <w:t>（</w:t>
      </w:r>
      <w:r>
        <w:rPr>
          <w:szCs w:val="21"/>
        </w:rPr>
        <w:t>3</w:t>
      </w:r>
      <w:r>
        <w:rPr>
          <w:szCs w:val="21"/>
        </w:rPr>
        <w:t>）本投标有效期自投标截止之日起</w:t>
      </w:r>
      <w:r>
        <w:rPr>
          <w:szCs w:val="21"/>
          <w:u w:val="single"/>
        </w:rPr>
        <w:t xml:space="preserve">     </w:t>
      </w:r>
      <w:r>
        <w:rPr>
          <w:szCs w:val="21"/>
        </w:rPr>
        <w:t>天。</w:t>
      </w:r>
    </w:p>
    <w:p w:rsidR="00267C9A" w:rsidRDefault="001818D7">
      <w:pPr>
        <w:spacing w:line="360" w:lineRule="auto"/>
        <w:rPr>
          <w:szCs w:val="21"/>
        </w:rPr>
      </w:pPr>
      <w:r>
        <w:rPr>
          <w:szCs w:val="21"/>
        </w:rPr>
        <w:t>（</w:t>
      </w:r>
      <w:r>
        <w:rPr>
          <w:szCs w:val="21"/>
        </w:rPr>
        <w:t>4</w:t>
      </w:r>
      <w:r>
        <w:rPr>
          <w:szCs w:val="21"/>
        </w:rPr>
        <w:t>）如中标，本投标文件至本项目合同履行</w:t>
      </w:r>
      <w:proofErr w:type="gramStart"/>
      <w:r>
        <w:rPr>
          <w:szCs w:val="21"/>
        </w:rPr>
        <w:t>完毕止均保持</w:t>
      </w:r>
      <w:proofErr w:type="gramEnd"/>
      <w:r>
        <w:rPr>
          <w:szCs w:val="21"/>
        </w:rPr>
        <w:t>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proofErr w:type="gramStart"/>
      <w:r>
        <w:rPr>
          <w:szCs w:val="21"/>
        </w:rPr>
        <w:t>不</w:t>
      </w:r>
      <w:proofErr w:type="gramEnd"/>
      <w:r>
        <w:rPr>
          <w:szCs w:val="21"/>
        </w:rPr>
        <w:t>分包及转包他人。</w:t>
      </w:r>
    </w:p>
    <w:p w:rsidR="00267C9A" w:rsidRDefault="001818D7">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rsidR="00267C9A" w:rsidRDefault="001818D7">
      <w:pPr>
        <w:spacing w:line="360" w:lineRule="auto"/>
        <w:rPr>
          <w:szCs w:val="21"/>
        </w:rPr>
      </w:pPr>
      <w:r>
        <w:rPr>
          <w:szCs w:val="21"/>
        </w:rPr>
        <w:t>（</w:t>
      </w:r>
      <w:r>
        <w:rPr>
          <w:szCs w:val="21"/>
        </w:rPr>
        <w:t>6</w:t>
      </w:r>
      <w:r>
        <w:rPr>
          <w:szCs w:val="21"/>
        </w:rPr>
        <w:t>）与本项目有关的一切正式往来信函请寄：</w:t>
      </w:r>
    </w:p>
    <w:p w:rsidR="00267C9A" w:rsidRDefault="001818D7">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rsidR="00267C9A" w:rsidRDefault="001818D7">
      <w:pPr>
        <w:spacing w:line="360" w:lineRule="auto"/>
        <w:rPr>
          <w:szCs w:val="21"/>
        </w:rPr>
      </w:pPr>
      <w:r>
        <w:rPr>
          <w:szCs w:val="21"/>
        </w:rPr>
        <w:t>传真：</w:t>
      </w:r>
      <w:r>
        <w:rPr>
          <w:szCs w:val="21"/>
          <w:u w:val="single"/>
        </w:rPr>
        <w:t xml:space="preserve">           </w:t>
      </w:r>
      <w:r>
        <w:rPr>
          <w:szCs w:val="21"/>
        </w:rPr>
        <w:t xml:space="preserve">  </w:t>
      </w:r>
    </w:p>
    <w:p w:rsidR="00267C9A" w:rsidRDefault="001818D7">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80"/>
    <w:p w:rsidR="00267C9A" w:rsidRDefault="00267C9A">
      <w:pPr>
        <w:spacing w:line="360" w:lineRule="auto"/>
        <w:rPr>
          <w:szCs w:val="21"/>
        </w:rPr>
      </w:pPr>
    </w:p>
    <w:p w:rsidR="00267C9A" w:rsidRDefault="00267C9A">
      <w:pPr>
        <w:spacing w:line="360" w:lineRule="auto"/>
        <w:rPr>
          <w:szCs w:val="21"/>
        </w:rPr>
      </w:pPr>
    </w:p>
    <w:p w:rsidR="00267C9A" w:rsidRDefault="001818D7">
      <w:pPr>
        <w:spacing w:line="360" w:lineRule="auto"/>
        <w:rPr>
          <w:szCs w:val="21"/>
          <w:u w:val="single"/>
        </w:rPr>
      </w:pPr>
      <w:r>
        <w:rPr>
          <w:szCs w:val="21"/>
        </w:rPr>
        <w:t>供应商名称</w:t>
      </w:r>
      <w:r>
        <w:rPr>
          <w:szCs w:val="21"/>
        </w:rPr>
        <w:t>(</w:t>
      </w:r>
      <w:r>
        <w:rPr>
          <w:szCs w:val="21"/>
        </w:rPr>
        <w:t>公章</w:t>
      </w:r>
      <w:r>
        <w:rPr>
          <w:szCs w:val="21"/>
        </w:rPr>
        <w:t>)</w:t>
      </w:r>
      <w:r>
        <w:rPr>
          <w:szCs w:val="21"/>
        </w:rPr>
        <w:t>：</w:t>
      </w:r>
      <w:r>
        <w:rPr>
          <w:szCs w:val="21"/>
          <w:u w:val="single"/>
        </w:rPr>
        <w:t xml:space="preserve">                  </w:t>
      </w:r>
    </w:p>
    <w:p w:rsidR="00267C9A" w:rsidRDefault="00267C9A">
      <w:pPr>
        <w:spacing w:line="360" w:lineRule="auto"/>
        <w:rPr>
          <w:szCs w:val="21"/>
        </w:rPr>
      </w:pPr>
    </w:p>
    <w:p w:rsidR="00267C9A" w:rsidRDefault="001818D7">
      <w:pPr>
        <w:spacing w:line="360" w:lineRule="auto"/>
        <w:rPr>
          <w:szCs w:val="21"/>
        </w:rPr>
      </w:pPr>
      <w:r>
        <w:rPr>
          <w:szCs w:val="21"/>
        </w:rPr>
        <w:t>法定代表人或授权代表签字或盖章：</w:t>
      </w:r>
      <w:r>
        <w:rPr>
          <w:szCs w:val="21"/>
          <w:u w:val="single"/>
        </w:rPr>
        <w:t xml:space="preserve">           </w:t>
      </w:r>
      <w:r>
        <w:rPr>
          <w:szCs w:val="21"/>
        </w:rPr>
        <w:t xml:space="preserve">          </w:t>
      </w:r>
    </w:p>
    <w:p w:rsidR="00267C9A" w:rsidRDefault="00267C9A">
      <w:pPr>
        <w:spacing w:line="360" w:lineRule="auto"/>
        <w:rPr>
          <w:szCs w:val="21"/>
        </w:rPr>
      </w:pPr>
    </w:p>
    <w:p w:rsidR="00267C9A" w:rsidRDefault="001818D7">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267C9A" w:rsidRDefault="001818D7">
      <w:r>
        <w:rPr>
          <w:b/>
          <w:szCs w:val="21"/>
        </w:rPr>
        <w:br w:type="page"/>
      </w:r>
      <w:r>
        <w:t>2</w:t>
      </w:r>
      <w:r>
        <w:t>．投标报价明细表格式：</w:t>
      </w:r>
    </w:p>
    <w:p w:rsidR="00267C9A" w:rsidRDefault="001818D7">
      <w:pPr>
        <w:jc w:val="center"/>
        <w:rPr>
          <w:b/>
          <w:szCs w:val="21"/>
        </w:rPr>
      </w:pPr>
      <w:r>
        <w:rPr>
          <w:b/>
          <w:szCs w:val="21"/>
        </w:rPr>
        <w:t>投标报价明细表</w:t>
      </w:r>
    </w:p>
    <w:p w:rsidR="00267C9A" w:rsidRDefault="001818D7">
      <w:pPr>
        <w:ind w:firstLineChars="1150" w:firstLine="2415"/>
        <w:rPr>
          <w:szCs w:val="21"/>
        </w:rPr>
      </w:pPr>
      <w:r>
        <w:rPr>
          <w:szCs w:val="21"/>
        </w:rPr>
        <w:t xml:space="preserve">                                    </w:t>
      </w:r>
      <w:r>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267C9A">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pacing w:val="20"/>
                <w:szCs w:val="21"/>
              </w:rPr>
            </w:pPr>
            <w:r>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zCs w:val="21"/>
              </w:rPr>
            </w:pPr>
            <w:r>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zCs w:val="21"/>
              </w:rPr>
            </w:pPr>
            <w:r>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zCs w:val="21"/>
              </w:rPr>
            </w:pPr>
            <w:r>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zCs w:val="21"/>
              </w:rPr>
            </w:pPr>
            <w:r>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zCs w:val="21"/>
              </w:rPr>
            </w:pPr>
            <w:r>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zCs w:val="21"/>
              </w:rPr>
            </w:pPr>
            <w:r>
              <w:rPr>
                <w:szCs w:val="21"/>
              </w:rPr>
              <w:t>金额</w:t>
            </w:r>
          </w:p>
        </w:tc>
      </w:tr>
      <w:tr w:rsidR="00267C9A">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r>
      <w:tr w:rsidR="00267C9A">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r>
      <w:tr w:rsidR="00267C9A">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1818D7">
            <w:pPr>
              <w:jc w:val="center"/>
              <w:rPr>
                <w:spacing w:val="20"/>
                <w:szCs w:val="21"/>
              </w:rPr>
            </w:pPr>
            <w:r>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267C9A" w:rsidRDefault="00267C9A">
            <w:pPr>
              <w:jc w:val="center"/>
              <w:rPr>
                <w:spacing w:val="20"/>
                <w:szCs w:val="21"/>
              </w:rPr>
            </w:pPr>
          </w:p>
        </w:tc>
      </w:tr>
      <w:tr w:rsidR="00267C9A">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rsidR="00267C9A" w:rsidRDefault="001818D7">
            <w:pPr>
              <w:jc w:val="left"/>
              <w:rPr>
                <w:spacing w:val="20"/>
                <w:szCs w:val="21"/>
              </w:rPr>
            </w:pPr>
            <w:r>
              <w:rPr>
                <w:spacing w:val="20"/>
                <w:szCs w:val="21"/>
              </w:rPr>
              <w:t>投标总价：大写</w:t>
            </w:r>
            <w:r>
              <w:rPr>
                <w:spacing w:val="20"/>
                <w:szCs w:val="21"/>
              </w:rPr>
              <w:t xml:space="preserve">                       </w:t>
            </w:r>
            <w:r>
              <w:rPr>
                <w:spacing w:val="20"/>
                <w:szCs w:val="21"/>
              </w:rPr>
              <w:t>小写</w:t>
            </w:r>
          </w:p>
        </w:tc>
      </w:tr>
    </w:tbl>
    <w:p w:rsidR="00267C9A" w:rsidRDefault="00267C9A">
      <w:pPr>
        <w:rPr>
          <w:spacing w:val="20"/>
          <w:szCs w:val="21"/>
          <w:u w:val="single"/>
        </w:rPr>
      </w:pPr>
    </w:p>
    <w:p w:rsidR="00267C9A" w:rsidRDefault="00267C9A">
      <w:pPr>
        <w:spacing w:line="360" w:lineRule="auto"/>
        <w:rPr>
          <w:spacing w:val="20"/>
          <w:szCs w:val="21"/>
        </w:rPr>
      </w:pPr>
    </w:p>
    <w:p w:rsidR="00267C9A" w:rsidRDefault="001818D7">
      <w:pPr>
        <w:jc w:val="left"/>
        <w:rPr>
          <w:szCs w:val="21"/>
        </w:rPr>
      </w:pPr>
      <w:r>
        <w:rPr>
          <w:szCs w:val="21"/>
        </w:rPr>
        <w:t>注：本表可扩展，并逐页签字及盖章</w:t>
      </w:r>
    </w:p>
    <w:p w:rsidR="00267C9A" w:rsidRDefault="00267C9A">
      <w:pPr>
        <w:spacing w:line="360" w:lineRule="auto"/>
        <w:rPr>
          <w:spacing w:val="20"/>
          <w:szCs w:val="21"/>
        </w:rPr>
      </w:pPr>
    </w:p>
    <w:p w:rsidR="00267C9A" w:rsidRDefault="001818D7">
      <w:pPr>
        <w:spacing w:line="360" w:lineRule="auto"/>
        <w:rPr>
          <w:spacing w:val="20"/>
          <w:szCs w:val="21"/>
          <w:u w:val="single"/>
        </w:rPr>
      </w:pPr>
      <w:r>
        <w:rPr>
          <w:szCs w:val="21"/>
        </w:rPr>
        <w:t>法定代表人或授权代表（签字或盖章）</w:t>
      </w:r>
      <w:r>
        <w:rPr>
          <w:spacing w:val="20"/>
          <w:szCs w:val="21"/>
        </w:rPr>
        <w:t>：</w:t>
      </w:r>
      <w:r>
        <w:rPr>
          <w:spacing w:val="20"/>
          <w:szCs w:val="21"/>
          <w:u w:val="single"/>
        </w:rPr>
        <w:t xml:space="preserve">                     </w:t>
      </w:r>
    </w:p>
    <w:p w:rsidR="00267C9A" w:rsidRDefault="001818D7">
      <w:pPr>
        <w:spacing w:line="360" w:lineRule="auto"/>
        <w:rPr>
          <w:szCs w:val="21"/>
        </w:rPr>
      </w:pPr>
      <w:r>
        <w:rPr>
          <w:szCs w:val="21"/>
        </w:rPr>
        <w:t>供应商名称（公章）：</w:t>
      </w:r>
      <w:r>
        <w:rPr>
          <w:szCs w:val="21"/>
          <w:u w:val="single"/>
        </w:rPr>
        <w:t xml:space="preserve">                          </w:t>
      </w:r>
    </w:p>
    <w:p w:rsidR="00267C9A" w:rsidRDefault="001818D7">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rsidR="00267C9A" w:rsidRDefault="001818D7">
      <w:pPr>
        <w:snapToGrid w:val="0"/>
        <w:spacing w:before="50" w:afterLines="50" w:after="120"/>
        <w:jc w:val="left"/>
        <w:rPr>
          <w:szCs w:val="21"/>
        </w:rPr>
      </w:pPr>
      <w:r>
        <w:rPr>
          <w:szCs w:val="21"/>
        </w:rPr>
        <w:br w:type="page"/>
      </w:r>
      <w:bookmarkStart w:id="85" w:name="_Hlk19115862"/>
      <w:r>
        <w:rPr>
          <w:szCs w:val="21"/>
        </w:rPr>
        <w:t>3</w:t>
      </w:r>
      <w:r>
        <w:rPr>
          <w:szCs w:val="21"/>
        </w:rPr>
        <w:t>．过低报价合理性的说明。（如有）</w:t>
      </w:r>
    </w:p>
    <w:p w:rsidR="00267C9A" w:rsidRDefault="001818D7">
      <w:pPr>
        <w:spacing w:line="360" w:lineRule="auto"/>
        <w:ind w:firstLineChars="200" w:firstLine="420"/>
        <w:rPr>
          <w:szCs w:val="21"/>
        </w:rPr>
      </w:pPr>
      <w:r>
        <w:rPr>
          <w:szCs w:val="21"/>
        </w:rPr>
        <w:t>评标委员会认为供应商的报价明显低于其他通过符合性审查供应商报价的，供应商将被要求以书面方式提供</w:t>
      </w:r>
      <w:r>
        <w:rPr>
          <w:rFonts w:hint="eastAsia"/>
          <w:szCs w:val="21"/>
        </w:rPr>
        <w:t>说明</w:t>
      </w:r>
      <w:r>
        <w:rPr>
          <w:szCs w:val="21"/>
        </w:rPr>
        <w:t>。为避免在评标现场因未能及时提供说明而导致被评标委员会作为无效投标，供应商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具体要求详见第四章评标方法及评标标准“过低报价合理性的审查”</w:t>
      </w:r>
      <w:r>
        <w:rPr>
          <w:rFonts w:hint="eastAsia"/>
          <w:szCs w:val="21"/>
        </w:rPr>
        <w:t>）</w:t>
      </w:r>
    </w:p>
    <w:bookmarkEnd w:id="85"/>
    <w:p w:rsidR="00267C9A" w:rsidRDefault="00267C9A">
      <w:pPr>
        <w:snapToGrid w:val="0"/>
        <w:spacing w:before="50" w:afterLines="50" w:after="120"/>
        <w:jc w:val="left"/>
        <w:rPr>
          <w:szCs w:val="21"/>
        </w:rPr>
      </w:pPr>
    </w:p>
    <w:p w:rsidR="00267C9A" w:rsidRDefault="001818D7">
      <w:pPr>
        <w:snapToGrid w:val="0"/>
        <w:spacing w:before="50" w:afterLines="50" w:after="120"/>
        <w:jc w:val="left"/>
        <w:rPr>
          <w:szCs w:val="21"/>
        </w:rPr>
      </w:pPr>
      <w:bookmarkStart w:id="86" w:name="_Hlk19115874"/>
      <w:r>
        <w:rPr>
          <w:szCs w:val="21"/>
        </w:rPr>
        <w:t>4</w:t>
      </w:r>
      <w:r>
        <w:rPr>
          <w:szCs w:val="21"/>
        </w:rPr>
        <w:t>．符合政府采购政策价格扣除证明材料。</w:t>
      </w:r>
    </w:p>
    <w:p w:rsidR="00267C9A" w:rsidRDefault="001818D7">
      <w:pPr>
        <w:rPr>
          <w:szCs w:val="21"/>
        </w:rPr>
      </w:pPr>
      <w:r>
        <w:rPr>
          <w:szCs w:val="21"/>
        </w:rPr>
        <w:t>4.1</w:t>
      </w:r>
      <w:r>
        <w:rPr>
          <w:bCs/>
          <w:szCs w:val="21"/>
        </w:rPr>
        <w:t>符合小型、微型企业</w:t>
      </w:r>
      <w:r>
        <w:rPr>
          <w:szCs w:val="21"/>
        </w:rPr>
        <w:t>政府采购政策证明材料。（非小型、微型企业无需提供）</w:t>
      </w:r>
      <w:r>
        <w:rPr>
          <w:rFonts w:hint="eastAsia"/>
          <w:szCs w:val="21"/>
        </w:rPr>
        <w:t>。</w:t>
      </w:r>
    </w:p>
    <w:p w:rsidR="00267C9A" w:rsidRDefault="001818D7">
      <w:pPr>
        <w:spacing w:line="360" w:lineRule="auto"/>
        <w:jc w:val="center"/>
        <w:rPr>
          <w:b/>
          <w:szCs w:val="21"/>
        </w:rPr>
      </w:pPr>
      <w:r>
        <w:rPr>
          <w:b/>
          <w:szCs w:val="21"/>
        </w:rPr>
        <w:t>小</w:t>
      </w:r>
      <w:proofErr w:type="gramStart"/>
      <w:r>
        <w:rPr>
          <w:b/>
          <w:szCs w:val="21"/>
        </w:rPr>
        <w:t>微企业</w:t>
      </w:r>
      <w:proofErr w:type="gramEnd"/>
      <w:r>
        <w:rPr>
          <w:b/>
          <w:szCs w:val="21"/>
        </w:rPr>
        <w:t>声明函</w:t>
      </w:r>
    </w:p>
    <w:p w:rsidR="00267C9A" w:rsidRDefault="001818D7">
      <w:pPr>
        <w:spacing w:line="360" w:lineRule="auto"/>
        <w:ind w:firstLine="420"/>
        <w:rPr>
          <w:szCs w:val="21"/>
        </w:rPr>
      </w:pPr>
      <w:r>
        <w:rPr>
          <w:szCs w:val="21"/>
        </w:rPr>
        <w:t>本公司郑重声明，根据《政府采购促进中小企业发展暂行办法》（财库〔</w:t>
      </w:r>
      <w:r>
        <w:rPr>
          <w:szCs w:val="21"/>
        </w:rPr>
        <w:t>2011</w:t>
      </w:r>
      <w:r>
        <w:rPr>
          <w:szCs w:val="21"/>
        </w:rPr>
        <w:t>〕</w:t>
      </w:r>
      <w:r>
        <w:rPr>
          <w:szCs w:val="21"/>
        </w:rPr>
        <w:t>181</w:t>
      </w:r>
      <w:r>
        <w:rPr>
          <w:szCs w:val="21"/>
        </w:rPr>
        <w:t>号）的规定，本公司为</w:t>
      </w:r>
      <w:r>
        <w:rPr>
          <w:szCs w:val="21"/>
          <w:u w:val="single"/>
        </w:rPr>
        <w:t xml:space="preserve">               </w:t>
      </w:r>
      <w:r>
        <w:rPr>
          <w:szCs w:val="21"/>
        </w:rPr>
        <w:t>（请填写：小型、微型）企业。即，本公司同时满足以下条件：</w:t>
      </w:r>
    </w:p>
    <w:p w:rsidR="00267C9A" w:rsidRDefault="001818D7">
      <w:pPr>
        <w:spacing w:line="360" w:lineRule="auto"/>
        <w:ind w:firstLine="420"/>
        <w:rPr>
          <w:szCs w:val="21"/>
        </w:rPr>
      </w:pPr>
      <w:r>
        <w:rPr>
          <w:szCs w:val="21"/>
        </w:rPr>
        <w:t>1.</w:t>
      </w:r>
      <w:r>
        <w:rPr>
          <w:szCs w:val="21"/>
        </w:rPr>
        <w:t>根据《工业和信息化部、国家统计局、国家发展和改革委员会、财政部关于印发中小企业划型标准规定的通知》（工信部联企业〔</w:t>
      </w:r>
      <w:r>
        <w:rPr>
          <w:szCs w:val="21"/>
        </w:rPr>
        <w:t>2011</w:t>
      </w:r>
      <w:r>
        <w:rPr>
          <w:szCs w:val="21"/>
        </w:rPr>
        <w:t>〕</w:t>
      </w:r>
      <w:r>
        <w:rPr>
          <w:szCs w:val="21"/>
        </w:rPr>
        <w:t>300</w:t>
      </w:r>
      <w:r>
        <w:rPr>
          <w:szCs w:val="21"/>
        </w:rPr>
        <w:t>号）规定的划分标准，本公司为</w:t>
      </w:r>
      <w:r>
        <w:rPr>
          <w:szCs w:val="21"/>
          <w:u w:val="single"/>
        </w:rPr>
        <w:t xml:space="preserve">           </w:t>
      </w:r>
      <w:r>
        <w:rPr>
          <w:szCs w:val="21"/>
        </w:rPr>
        <w:t>（请填写：小型、微型）企业。</w:t>
      </w:r>
    </w:p>
    <w:p w:rsidR="00267C9A" w:rsidRDefault="001818D7">
      <w:pPr>
        <w:spacing w:line="360" w:lineRule="auto"/>
        <w:ind w:firstLine="420"/>
        <w:rPr>
          <w:szCs w:val="21"/>
        </w:rPr>
      </w:pPr>
      <w:r>
        <w:rPr>
          <w:szCs w:val="21"/>
        </w:rPr>
        <w:t>2.</w:t>
      </w:r>
      <w:r>
        <w:rPr>
          <w:szCs w:val="21"/>
        </w:rPr>
        <w:t>本公司参加</w:t>
      </w:r>
      <w:r>
        <w:rPr>
          <w:szCs w:val="21"/>
          <w:u w:val="single"/>
        </w:rPr>
        <w:t xml:space="preserve">           </w:t>
      </w:r>
      <w:r>
        <w:rPr>
          <w:szCs w:val="21"/>
        </w:rPr>
        <w:t>单位的</w:t>
      </w:r>
      <w:r>
        <w:rPr>
          <w:szCs w:val="21"/>
          <w:u w:val="single"/>
        </w:rPr>
        <w:t xml:space="preserve">           </w:t>
      </w:r>
      <w:r>
        <w:rPr>
          <w:szCs w:val="21"/>
        </w:rPr>
        <w:t>项目采购活动提供本企业制造的货物，由本企业承担工程、提供服务，或者提供其他</w:t>
      </w:r>
      <w:r>
        <w:rPr>
          <w:szCs w:val="21"/>
          <w:u w:val="single"/>
        </w:rPr>
        <w:t xml:space="preserve">          </w:t>
      </w:r>
      <w:r>
        <w:rPr>
          <w:szCs w:val="21"/>
        </w:rPr>
        <w:t>（请填写：小型、微型）企业制造的货物。本条所称货物不包括使用大型企业注册商标的货物。</w:t>
      </w:r>
    </w:p>
    <w:p w:rsidR="00267C9A" w:rsidRDefault="001818D7">
      <w:pPr>
        <w:spacing w:line="360" w:lineRule="auto"/>
        <w:ind w:firstLine="420"/>
        <w:rPr>
          <w:szCs w:val="21"/>
        </w:rPr>
      </w:pPr>
      <w:r>
        <w:rPr>
          <w:szCs w:val="21"/>
        </w:rPr>
        <w:t>本公司对上述声明的真实性负责。如有虚假，将依法承担相应责任。</w:t>
      </w:r>
    </w:p>
    <w:p w:rsidR="00267C9A" w:rsidRDefault="001818D7">
      <w:pPr>
        <w:spacing w:line="360" w:lineRule="auto"/>
        <w:ind w:firstLineChars="1700" w:firstLine="3570"/>
        <w:rPr>
          <w:szCs w:val="21"/>
        </w:rPr>
      </w:pPr>
      <w:r>
        <w:rPr>
          <w:szCs w:val="21"/>
        </w:rPr>
        <w:t>企业名称（盖章）：</w:t>
      </w:r>
    </w:p>
    <w:p w:rsidR="00267C9A" w:rsidRDefault="001818D7">
      <w:pPr>
        <w:ind w:right="420" w:firstLineChars="2550" w:firstLine="5355"/>
        <w:rPr>
          <w:szCs w:val="21"/>
        </w:rPr>
      </w:pPr>
      <w:r>
        <w:rPr>
          <w:szCs w:val="21"/>
        </w:rPr>
        <w:t>日</w:t>
      </w:r>
      <w:r>
        <w:rPr>
          <w:szCs w:val="21"/>
        </w:rPr>
        <w:t xml:space="preserve"> </w:t>
      </w:r>
      <w:r>
        <w:rPr>
          <w:szCs w:val="21"/>
        </w:rPr>
        <w:t>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bookmarkEnd w:id="86"/>
    <w:p w:rsidR="00267C9A" w:rsidRDefault="00267C9A">
      <w:pPr>
        <w:spacing w:line="360" w:lineRule="auto"/>
        <w:ind w:firstLine="420"/>
        <w:rPr>
          <w:szCs w:val="21"/>
        </w:rPr>
      </w:pPr>
    </w:p>
    <w:p w:rsidR="00267C9A" w:rsidRDefault="00267C9A">
      <w:pPr>
        <w:snapToGrid w:val="0"/>
        <w:spacing w:before="50" w:afterLines="50" w:after="120"/>
        <w:jc w:val="left"/>
        <w:rPr>
          <w:szCs w:val="21"/>
        </w:rPr>
      </w:pPr>
    </w:p>
    <w:p w:rsidR="00267C9A" w:rsidRDefault="001818D7">
      <w:pPr>
        <w:snapToGrid w:val="0"/>
        <w:spacing w:before="50" w:afterLines="50" w:after="120"/>
        <w:jc w:val="left"/>
        <w:rPr>
          <w:szCs w:val="21"/>
        </w:rPr>
      </w:pPr>
      <w:bookmarkStart w:id="87" w:name="_Hlk19115884"/>
      <w:r>
        <w:rPr>
          <w:szCs w:val="21"/>
        </w:rPr>
        <w:t>4.2</w:t>
      </w:r>
      <w:r>
        <w:rPr>
          <w:szCs w:val="21"/>
        </w:rPr>
        <w:t>监狱企业须提供最新一期《</w:t>
      </w:r>
      <w:r>
        <w:rPr>
          <w:szCs w:val="21"/>
        </w:rPr>
        <w:t>XX</w:t>
      </w:r>
      <w:r>
        <w:rPr>
          <w:szCs w:val="21"/>
        </w:rPr>
        <w:t>省监狱企业产品目录》或其他监狱企业证明材料。（非监狱企业无需提供）</w:t>
      </w:r>
    </w:p>
    <w:p w:rsidR="00267C9A" w:rsidRDefault="00267C9A">
      <w:pPr>
        <w:snapToGrid w:val="0"/>
        <w:spacing w:before="50" w:afterLines="50" w:after="120"/>
        <w:jc w:val="left"/>
        <w:rPr>
          <w:szCs w:val="21"/>
        </w:rPr>
      </w:pPr>
    </w:p>
    <w:p w:rsidR="00267C9A" w:rsidRDefault="001818D7">
      <w:pPr>
        <w:snapToGrid w:val="0"/>
        <w:spacing w:before="50" w:afterLines="50" w:after="120"/>
        <w:jc w:val="left"/>
      </w:pPr>
      <w:r>
        <w:rPr>
          <w:szCs w:val="21"/>
        </w:rPr>
        <w:t>4.3</w:t>
      </w:r>
      <w:bookmarkStart w:id="88" w:name="_Hlk19051624"/>
      <w:r>
        <w:t>残疾人福利性单位须提供《残疾人福利性单位声明函》，格式如下。</w:t>
      </w:r>
      <w:r>
        <w:rPr>
          <w:szCs w:val="21"/>
        </w:rPr>
        <w:t>（非残疾人福利性单位无需提供）</w:t>
      </w:r>
    </w:p>
    <w:p w:rsidR="00267C9A" w:rsidRDefault="001818D7">
      <w:pPr>
        <w:spacing w:line="360" w:lineRule="auto"/>
        <w:jc w:val="center"/>
        <w:rPr>
          <w:b/>
          <w:szCs w:val="21"/>
        </w:rPr>
      </w:pPr>
      <w:bookmarkStart w:id="89" w:name="OLE_LINK13"/>
      <w:bookmarkStart w:id="90" w:name="OLE_LINK14"/>
      <w:bookmarkEnd w:id="88"/>
      <w:r>
        <w:rPr>
          <w:b/>
          <w:szCs w:val="21"/>
        </w:rPr>
        <w:t>残疾人福利性单位声明函</w:t>
      </w:r>
      <w:bookmarkEnd w:id="89"/>
      <w:bookmarkEnd w:id="90"/>
    </w:p>
    <w:p w:rsidR="00267C9A" w:rsidRDefault="001818D7">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rsidR="00267C9A" w:rsidRDefault="001818D7">
      <w:pPr>
        <w:spacing w:line="360" w:lineRule="auto"/>
        <w:ind w:firstLine="420"/>
        <w:rPr>
          <w:szCs w:val="21"/>
        </w:rPr>
      </w:pPr>
      <w:r>
        <w:rPr>
          <w:szCs w:val="21"/>
        </w:rPr>
        <w:t>本单位对上述声明的真实性负责。如有虚假，将依法承担相应责任。</w:t>
      </w:r>
    </w:p>
    <w:p w:rsidR="00267C9A" w:rsidRDefault="001818D7">
      <w:pPr>
        <w:spacing w:line="360" w:lineRule="auto"/>
        <w:ind w:firstLine="420"/>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单位名称（盖章）：</w:t>
      </w:r>
      <w:r>
        <w:rPr>
          <w:spacing w:val="6"/>
          <w:szCs w:val="21"/>
        </w:rPr>
        <w:t xml:space="preserve">          </w:t>
      </w:r>
    </w:p>
    <w:p w:rsidR="00267C9A" w:rsidRDefault="001818D7">
      <w:pPr>
        <w:spacing w:line="360" w:lineRule="auto"/>
        <w:ind w:firstLine="420"/>
        <w:rPr>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bookmarkEnd w:id="87"/>
    <w:p w:rsidR="00267C9A" w:rsidRDefault="001818D7">
      <w:pPr>
        <w:snapToGrid w:val="0"/>
        <w:spacing w:beforeLines="50" w:before="120" w:after="50" w:line="440" w:lineRule="exact"/>
        <w:jc w:val="left"/>
        <w:outlineLvl w:val="1"/>
      </w:pPr>
      <w:r>
        <w:rPr>
          <w:bCs/>
          <w:sz w:val="24"/>
        </w:rPr>
        <w:br w:type="page"/>
        <w:t>3</w:t>
      </w:r>
      <w:r>
        <w:rPr>
          <w:bCs/>
          <w:sz w:val="24"/>
        </w:rPr>
        <w:t>．缴纳方式二递交投标保证金信封封面参考格式（可以手写，密封）：</w:t>
      </w:r>
      <w:r>
        <w:rPr>
          <w:bCs/>
          <w:sz w:val="24"/>
        </w:rPr>
        <w:t> </w:t>
      </w:r>
      <w:r>
        <w:rPr>
          <w:bCs/>
          <w:sz w:val="24"/>
        </w:rPr>
        <w:br/>
      </w:r>
      <w:r>
        <w:br/>
      </w:r>
    </w:p>
    <w:p w:rsidR="00267C9A" w:rsidRDefault="001818D7">
      <w:pPr>
        <w:snapToGrid w:val="0"/>
        <w:spacing w:beforeLines="50" w:before="120" w:after="50" w:line="440" w:lineRule="exact"/>
        <w:jc w:val="center"/>
        <w:rPr>
          <w:b/>
          <w:bCs/>
          <w:sz w:val="44"/>
          <w:szCs w:val="44"/>
        </w:rPr>
      </w:pPr>
      <w:r>
        <w:rPr>
          <w:b/>
          <w:bCs/>
          <w:sz w:val="44"/>
          <w:szCs w:val="44"/>
        </w:rPr>
        <w:t>投</w:t>
      </w:r>
      <w:r>
        <w:rPr>
          <w:b/>
          <w:bCs/>
          <w:sz w:val="44"/>
          <w:szCs w:val="44"/>
        </w:rPr>
        <w:t xml:space="preserve"> </w:t>
      </w:r>
      <w:r>
        <w:rPr>
          <w:b/>
          <w:bCs/>
          <w:sz w:val="44"/>
          <w:szCs w:val="44"/>
        </w:rPr>
        <w:t>标</w:t>
      </w:r>
      <w:r>
        <w:rPr>
          <w:b/>
          <w:bCs/>
          <w:sz w:val="44"/>
          <w:szCs w:val="44"/>
        </w:rPr>
        <w:t xml:space="preserve"> </w:t>
      </w:r>
      <w:r>
        <w:rPr>
          <w:b/>
          <w:bCs/>
          <w:sz w:val="44"/>
          <w:szCs w:val="44"/>
        </w:rPr>
        <w:t>文</w:t>
      </w:r>
      <w:r>
        <w:rPr>
          <w:b/>
          <w:bCs/>
          <w:sz w:val="44"/>
          <w:szCs w:val="44"/>
        </w:rPr>
        <w:t xml:space="preserve"> </w:t>
      </w:r>
      <w:r>
        <w:rPr>
          <w:b/>
          <w:bCs/>
          <w:sz w:val="44"/>
          <w:szCs w:val="44"/>
        </w:rPr>
        <w:t>件</w:t>
      </w:r>
      <w:r>
        <w:rPr>
          <w:rFonts w:hint="eastAsia"/>
          <w:b/>
          <w:bCs/>
          <w:sz w:val="44"/>
          <w:szCs w:val="44"/>
        </w:rPr>
        <w:t xml:space="preserve"> </w:t>
      </w:r>
    </w:p>
    <w:p w:rsidR="00267C9A" w:rsidRDefault="00267C9A">
      <w:pPr>
        <w:snapToGrid w:val="0"/>
        <w:spacing w:beforeLines="50" w:before="120" w:after="50" w:line="440" w:lineRule="exact"/>
        <w:rPr>
          <w:bCs/>
          <w:sz w:val="24"/>
        </w:rPr>
      </w:pPr>
    </w:p>
    <w:p w:rsidR="00267C9A" w:rsidRDefault="001818D7">
      <w:pPr>
        <w:snapToGrid w:val="0"/>
        <w:spacing w:beforeLines="50" w:before="120" w:after="50" w:line="440" w:lineRule="exact"/>
        <w:ind w:firstLineChars="300" w:firstLine="720"/>
        <w:rPr>
          <w:bCs/>
          <w:sz w:val="24"/>
        </w:rPr>
      </w:pPr>
      <w:r>
        <w:rPr>
          <w:bCs/>
          <w:sz w:val="24"/>
        </w:rPr>
        <w:t>项目名称：</w:t>
      </w:r>
      <w:r>
        <w:rPr>
          <w:bCs/>
          <w:sz w:val="24"/>
        </w:rPr>
        <w:t xml:space="preserve"> </w:t>
      </w:r>
    </w:p>
    <w:p w:rsidR="00267C9A" w:rsidRDefault="001818D7">
      <w:pPr>
        <w:snapToGrid w:val="0"/>
        <w:spacing w:beforeLines="50" w:before="120" w:after="50" w:line="440" w:lineRule="exact"/>
        <w:ind w:firstLineChars="300" w:firstLine="720"/>
        <w:rPr>
          <w:bCs/>
          <w:sz w:val="24"/>
        </w:rPr>
      </w:pPr>
      <w:r>
        <w:rPr>
          <w:bCs/>
          <w:sz w:val="24"/>
        </w:rPr>
        <w:t>项目编号：</w:t>
      </w:r>
      <w:r>
        <w:rPr>
          <w:bCs/>
          <w:sz w:val="24"/>
        </w:rPr>
        <w:t xml:space="preserve"> </w:t>
      </w:r>
    </w:p>
    <w:p w:rsidR="00267C9A" w:rsidRDefault="001818D7">
      <w:pPr>
        <w:snapToGrid w:val="0"/>
        <w:spacing w:beforeLines="50" w:before="120" w:after="50" w:line="44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rsidR="00267C9A" w:rsidRDefault="001818D7">
      <w:pPr>
        <w:pStyle w:val="a0"/>
        <w:snapToGrid w:val="0"/>
        <w:spacing w:before="50" w:after="50" w:line="440" w:lineRule="exact"/>
        <w:ind w:firstLineChars="300" w:firstLine="720"/>
        <w:rPr>
          <w:bCs/>
          <w:sz w:val="24"/>
          <w:szCs w:val="24"/>
        </w:rPr>
      </w:pPr>
      <w:r>
        <w:rPr>
          <w:bCs/>
          <w:sz w:val="24"/>
          <w:szCs w:val="24"/>
        </w:rPr>
        <w:t>投标文件名称：</w:t>
      </w:r>
      <w:r>
        <w:rPr>
          <w:rFonts w:hint="eastAsia"/>
          <w:bCs/>
          <w:sz w:val="24"/>
          <w:szCs w:val="24"/>
        </w:rPr>
        <w:t>投标保证金</w:t>
      </w:r>
    </w:p>
    <w:p w:rsidR="00267C9A" w:rsidRDefault="001818D7">
      <w:pPr>
        <w:pStyle w:val="a0"/>
        <w:snapToGrid w:val="0"/>
        <w:spacing w:before="50" w:after="50" w:line="440" w:lineRule="exact"/>
        <w:ind w:firstLineChars="300" w:firstLine="720"/>
        <w:rPr>
          <w:bCs/>
          <w:sz w:val="24"/>
          <w:szCs w:val="24"/>
        </w:rPr>
      </w:pPr>
      <w:r>
        <w:rPr>
          <w:bCs/>
          <w:sz w:val="24"/>
          <w:szCs w:val="24"/>
        </w:rPr>
        <w:t>供应商名称：</w:t>
      </w:r>
    </w:p>
    <w:p w:rsidR="00267C9A" w:rsidRDefault="001818D7">
      <w:pPr>
        <w:pStyle w:val="a0"/>
        <w:snapToGrid w:val="0"/>
        <w:spacing w:before="50" w:after="50" w:line="440" w:lineRule="exact"/>
        <w:ind w:firstLineChars="300" w:firstLine="720"/>
        <w:rPr>
          <w:bCs/>
          <w:sz w:val="24"/>
          <w:szCs w:val="24"/>
        </w:rPr>
      </w:pPr>
      <w:r>
        <w:rPr>
          <w:bCs/>
          <w:sz w:val="24"/>
          <w:szCs w:val="24"/>
        </w:rPr>
        <w:t>供应商地址：</w:t>
      </w:r>
    </w:p>
    <w:p w:rsidR="00267C9A" w:rsidRDefault="00267C9A">
      <w:pPr>
        <w:pStyle w:val="a0"/>
        <w:snapToGrid w:val="0"/>
        <w:spacing w:before="50" w:after="50" w:line="440" w:lineRule="exact"/>
        <w:ind w:firstLineChars="300" w:firstLine="720"/>
        <w:rPr>
          <w:bCs/>
          <w:sz w:val="24"/>
          <w:szCs w:val="24"/>
        </w:rPr>
      </w:pPr>
    </w:p>
    <w:p w:rsidR="00267C9A" w:rsidRDefault="001818D7">
      <w:pPr>
        <w:pStyle w:val="a0"/>
        <w:snapToGrid w:val="0"/>
        <w:spacing w:before="50" w:after="50" w:line="440" w:lineRule="exact"/>
        <w:ind w:firstLineChars="300" w:firstLine="720"/>
        <w:rPr>
          <w:bCs/>
          <w:sz w:val="24"/>
          <w:szCs w:val="24"/>
        </w:rPr>
      </w:pPr>
      <w:r>
        <w:rPr>
          <w:bCs/>
          <w:sz w:val="24"/>
          <w:szCs w:val="24"/>
        </w:rPr>
        <w:t>在</w:t>
      </w:r>
      <w:r>
        <w:rPr>
          <w:bCs/>
          <w:sz w:val="24"/>
          <w:szCs w:val="24"/>
        </w:rPr>
        <w:t xml:space="preserve">  </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r>
        <w:rPr>
          <w:bCs/>
          <w:sz w:val="24"/>
          <w:szCs w:val="24"/>
        </w:rPr>
        <w:t xml:space="preserve">  </w:t>
      </w:r>
      <w:r>
        <w:rPr>
          <w:bCs/>
          <w:sz w:val="24"/>
          <w:szCs w:val="24"/>
        </w:rPr>
        <w:t>时</w:t>
      </w:r>
      <w:r>
        <w:rPr>
          <w:bCs/>
          <w:sz w:val="24"/>
          <w:szCs w:val="24"/>
        </w:rPr>
        <w:t xml:space="preserve">  </w:t>
      </w:r>
      <w:r>
        <w:rPr>
          <w:bCs/>
          <w:sz w:val="24"/>
          <w:szCs w:val="24"/>
        </w:rPr>
        <w:t>分之前不得启封</w:t>
      </w:r>
    </w:p>
    <w:p w:rsidR="00267C9A" w:rsidRDefault="00267C9A">
      <w:pPr>
        <w:snapToGrid w:val="0"/>
        <w:spacing w:beforeLines="50" w:before="120" w:after="50" w:line="440" w:lineRule="exact"/>
        <w:ind w:firstLineChars="1700" w:firstLine="4080"/>
        <w:rPr>
          <w:bCs/>
          <w:sz w:val="24"/>
        </w:rPr>
      </w:pPr>
    </w:p>
    <w:p w:rsidR="00267C9A" w:rsidRDefault="001818D7">
      <w:pPr>
        <w:snapToGrid w:val="0"/>
        <w:spacing w:beforeLines="50" w:before="120" w:after="50" w:line="440" w:lineRule="exact"/>
        <w:ind w:firstLine="645"/>
        <w:jc w:val="center"/>
        <w:rPr>
          <w:bCs/>
          <w:sz w:val="24"/>
        </w:rPr>
      </w:pP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p w:rsidR="00267C9A" w:rsidRDefault="00267C9A">
      <w:pPr>
        <w:rPr>
          <w:szCs w:val="21"/>
        </w:rPr>
      </w:pPr>
    </w:p>
    <w:p w:rsidR="00267C9A" w:rsidRDefault="001818D7">
      <w:pPr>
        <w:snapToGrid w:val="0"/>
        <w:spacing w:beforeLines="50" w:before="120" w:after="50" w:line="440" w:lineRule="exact"/>
        <w:jc w:val="left"/>
        <w:outlineLvl w:val="1"/>
        <w:rPr>
          <w:bCs/>
          <w:sz w:val="24"/>
        </w:rPr>
      </w:pPr>
      <w:r>
        <w:rPr>
          <w:bCs/>
          <w:sz w:val="24"/>
        </w:rPr>
        <w:br w:type="page"/>
        <w:t xml:space="preserve"> </w:t>
      </w:r>
    </w:p>
    <w:p w:rsidR="00267C9A" w:rsidRDefault="00267C9A">
      <w:pPr>
        <w:snapToGrid w:val="0"/>
        <w:spacing w:beforeLines="50" w:before="120" w:after="50" w:line="440" w:lineRule="exact"/>
        <w:ind w:firstLine="645"/>
        <w:jc w:val="center"/>
        <w:rPr>
          <w:bCs/>
          <w:sz w:val="24"/>
        </w:rPr>
      </w:pPr>
    </w:p>
    <w:p w:rsidR="00267C9A" w:rsidRDefault="001818D7">
      <w:pPr>
        <w:snapToGrid w:val="0"/>
        <w:spacing w:beforeLines="50" w:before="120" w:after="50" w:line="440" w:lineRule="exact"/>
        <w:jc w:val="left"/>
        <w:outlineLvl w:val="1"/>
        <w:rPr>
          <w:bCs/>
          <w:sz w:val="24"/>
        </w:rPr>
      </w:pPr>
      <w:bookmarkStart w:id="91" w:name="_Hlk34639180"/>
      <w:r>
        <w:rPr>
          <w:rFonts w:hint="eastAsia"/>
          <w:bCs/>
          <w:sz w:val="24"/>
        </w:rPr>
        <w:t>4</w:t>
      </w:r>
      <w:r>
        <w:rPr>
          <w:bCs/>
          <w:sz w:val="24"/>
        </w:rPr>
        <w:t>．</w:t>
      </w:r>
      <w:r>
        <w:rPr>
          <w:rFonts w:hint="eastAsia"/>
          <w:bCs/>
          <w:sz w:val="24"/>
        </w:rPr>
        <w:t>纸质投标文件电子版</w:t>
      </w:r>
      <w:r>
        <w:rPr>
          <w:bCs/>
          <w:sz w:val="24"/>
        </w:rPr>
        <w:t>信封封面参考格式</w:t>
      </w:r>
      <w:r>
        <w:rPr>
          <w:szCs w:val="21"/>
        </w:rPr>
        <w:t>（可以手写，密封）</w:t>
      </w:r>
      <w:r>
        <w:rPr>
          <w:bCs/>
          <w:sz w:val="24"/>
        </w:rPr>
        <w:t>：</w:t>
      </w:r>
      <w:r>
        <w:rPr>
          <w:bCs/>
          <w:sz w:val="24"/>
        </w:rPr>
        <w:t xml:space="preserve"> </w:t>
      </w:r>
      <w:bookmarkEnd w:id="91"/>
    </w:p>
    <w:p w:rsidR="00267C9A" w:rsidRDefault="00267C9A">
      <w:pPr>
        <w:rPr>
          <w:b/>
          <w:szCs w:val="21"/>
        </w:rPr>
      </w:pPr>
    </w:p>
    <w:p w:rsidR="00267C9A" w:rsidRDefault="00267C9A">
      <w:pPr>
        <w:rPr>
          <w:b/>
          <w:szCs w:val="21"/>
        </w:rPr>
      </w:pPr>
    </w:p>
    <w:p w:rsidR="00267C9A" w:rsidRDefault="00267C9A">
      <w:pPr>
        <w:rPr>
          <w:b/>
          <w:szCs w:val="21"/>
        </w:rPr>
      </w:pPr>
    </w:p>
    <w:p w:rsidR="00267C9A" w:rsidRDefault="00267C9A">
      <w:pPr>
        <w:jc w:val="center"/>
        <w:rPr>
          <w:b/>
          <w:szCs w:val="21"/>
        </w:rPr>
      </w:pPr>
    </w:p>
    <w:p w:rsidR="00267C9A" w:rsidRDefault="001818D7">
      <w:pPr>
        <w:snapToGrid w:val="0"/>
        <w:spacing w:beforeLines="50" w:before="120" w:after="50" w:line="440" w:lineRule="exact"/>
        <w:jc w:val="center"/>
        <w:rPr>
          <w:b/>
          <w:bCs/>
          <w:sz w:val="44"/>
          <w:szCs w:val="44"/>
        </w:rPr>
      </w:pPr>
      <w:r>
        <w:rPr>
          <w:b/>
          <w:bCs/>
          <w:sz w:val="44"/>
          <w:szCs w:val="44"/>
        </w:rPr>
        <w:t>投</w:t>
      </w:r>
      <w:r>
        <w:rPr>
          <w:b/>
          <w:bCs/>
          <w:sz w:val="44"/>
          <w:szCs w:val="44"/>
        </w:rPr>
        <w:t xml:space="preserve"> </w:t>
      </w:r>
      <w:r>
        <w:rPr>
          <w:b/>
          <w:bCs/>
          <w:sz w:val="44"/>
          <w:szCs w:val="44"/>
        </w:rPr>
        <w:t>标</w:t>
      </w:r>
      <w:r>
        <w:rPr>
          <w:b/>
          <w:bCs/>
          <w:sz w:val="44"/>
          <w:szCs w:val="44"/>
        </w:rPr>
        <w:t xml:space="preserve"> </w:t>
      </w:r>
      <w:r>
        <w:rPr>
          <w:b/>
          <w:bCs/>
          <w:sz w:val="44"/>
          <w:szCs w:val="44"/>
        </w:rPr>
        <w:t>文</w:t>
      </w:r>
      <w:r>
        <w:rPr>
          <w:b/>
          <w:bCs/>
          <w:sz w:val="44"/>
          <w:szCs w:val="44"/>
        </w:rPr>
        <w:t xml:space="preserve"> </w:t>
      </w:r>
      <w:r>
        <w:rPr>
          <w:b/>
          <w:bCs/>
          <w:sz w:val="44"/>
          <w:szCs w:val="44"/>
        </w:rPr>
        <w:t>件</w:t>
      </w:r>
      <w:r>
        <w:rPr>
          <w:rFonts w:hint="eastAsia"/>
          <w:b/>
          <w:bCs/>
          <w:sz w:val="44"/>
          <w:szCs w:val="44"/>
        </w:rPr>
        <w:t xml:space="preserve"> </w:t>
      </w:r>
    </w:p>
    <w:p w:rsidR="00267C9A" w:rsidRDefault="00267C9A">
      <w:pPr>
        <w:snapToGrid w:val="0"/>
        <w:spacing w:beforeLines="50" w:before="120" w:after="50" w:line="440" w:lineRule="exact"/>
        <w:rPr>
          <w:bCs/>
          <w:sz w:val="24"/>
        </w:rPr>
      </w:pPr>
    </w:p>
    <w:p w:rsidR="00267C9A" w:rsidRDefault="001818D7">
      <w:pPr>
        <w:snapToGrid w:val="0"/>
        <w:spacing w:beforeLines="50" w:before="120" w:after="50" w:line="440" w:lineRule="exact"/>
        <w:ind w:firstLineChars="300" w:firstLine="720"/>
        <w:rPr>
          <w:bCs/>
          <w:sz w:val="24"/>
        </w:rPr>
      </w:pPr>
      <w:r>
        <w:rPr>
          <w:bCs/>
          <w:sz w:val="24"/>
        </w:rPr>
        <w:t>项目名称：</w:t>
      </w:r>
      <w:r>
        <w:rPr>
          <w:bCs/>
          <w:sz w:val="24"/>
        </w:rPr>
        <w:t xml:space="preserve"> </w:t>
      </w:r>
    </w:p>
    <w:p w:rsidR="00267C9A" w:rsidRDefault="001818D7">
      <w:pPr>
        <w:snapToGrid w:val="0"/>
        <w:spacing w:beforeLines="50" w:before="120" w:after="50" w:line="440" w:lineRule="exact"/>
        <w:ind w:firstLineChars="300" w:firstLine="720"/>
        <w:rPr>
          <w:bCs/>
          <w:sz w:val="24"/>
        </w:rPr>
      </w:pPr>
      <w:r>
        <w:rPr>
          <w:bCs/>
          <w:sz w:val="24"/>
        </w:rPr>
        <w:t>项目编号：</w:t>
      </w:r>
      <w:r>
        <w:rPr>
          <w:bCs/>
          <w:sz w:val="24"/>
        </w:rPr>
        <w:t xml:space="preserve"> </w:t>
      </w:r>
    </w:p>
    <w:p w:rsidR="00267C9A" w:rsidRDefault="001818D7">
      <w:pPr>
        <w:snapToGrid w:val="0"/>
        <w:spacing w:beforeLines="50" w:before="120" w:after="50" w:line="44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rsidR="00267C9A" w:rsidRDefault="001818D7">
      <w:pPr>
        <w:pStyle w:val="a0"/>
        <w:snapToGrid w:val="0"/>
        <w:spacing w:before="50" w:after="50" w:line="440" w:lineRule="exact"/>
        <w:ind w:firstLineChars="300" w:firstLine="720"/>
        <w:rPr>
          <w:bCs/>
          <w:sz w:val="24"/>
          <w:szCs w:val="24"/>
        </w:rPr>
      </w:pPr>
      <w:r>
        <w:rPr>
          <w:bCs/>
          <w:sz w:val="24"/>
          <w:szCs w:val="24"/>
        </w:rPr>
        <w:t>投标文件名称：</w:t>
      </w:r>
      <w:bookmarkStart w:id="92" w:name="_Hlk34639190"/>
      <w:r>
        <w:rPr>
          <w:rFonts w:hint="eastAsia"/>
          <w:bCs/>
          <w:sz w:val="24"/>
        </w:rPr>
        <w:t>纸质投标文件电子版</w:t>
      </w:r>
      <w:bookmarkEnd w:id="92"/>
    </w:p>
    <w:p w:rsidR="00267C9A" w:rsidRDefault="001818D7">
      <w:pPr>
        <w:pStyle w:val="a0"/>
        <w:snapToGrid w:val="0"/>
        <w:spacing w:before="50" w:after="50" w:line="440" w:lineRule="exact"/>
        <w:ind w:firstLineChars="300" w:firstLine="720"/>
        <w:rPr>
          <w:bCs/>
          <w:sz w:val="24"/>
          <w:szCs w:val="24"/>
        </w:rPr>
      </w:pPr>
      <w:r>
        <w:rPr>
          <w:bCs/>
          <w:sz w:val="24"/>
          <w:szCs w:val="24"/>
        </w:rPr>
        <w:t>供应商名称：</w:t>
      </w:r>
    </w:p>
    <w:p w:rsidR="00267C9A" w:rsidRDefault="001818D7">
      <w:pPr>
        <w:pStyle w:val="a0"/>
        <w:snapToGrid w:val="0"/>
        <w:spacing w:before="50" w:after="50" w:line="440" w:lineRule="exact"/>
        <w:ind w:firstLineChars="300" w:firstLine="720"/>
        <w:rPr>
          <w:bCs/>
          <w:sz w:val="24"/>
          <w:szCs w:val="24"/>
        </w:rPr>
      </w:pPr>
      <w:r>
        <w:rPr>
          <w:bCs/>
          <w:sz w:val="24"/>
          <w:szCs w:val="24"/>
        </w:rPr>
        <w:t>供应商地址：</w:t>
      </w:r>
    </w:p>
    <w:p w:rsidR="00267C9A" w:rsidRDefault="00267C9A">
      <w:pPr>
        <w:pStyle w:val="a0"/>
        <w:snapToGrid w:val="0"/>
        <w:spacing w:before="50" w:after="50" w:line="440" w:lineRule="exact"/>
        <w:ind w:firstLineChars="300" w:firstLine="720"/>
        <w:rPr>
          <w:bCs/>
          <w:sz w:val="24"/>
          <w:szCs w:val="24"/>
        </w:rPr>
      </w:pPr>
    </w:p>
    <w:p w:rsidR="00267C9A" w:rsidRDefault="001818D7">
      <w:pPr>
        <w:pStyle w:val="a0"/>
        <w:snapToGrid w:val="0"/>
        <w:spacing w:before="50" w:after="50" w:line="440" w:lineRule="exact"/>
        <w:ind w:firstLineChars="300" w:firstLine="720"/>
        <w:rPr>
          <w:bCs/>
          <w:sz w:val="24"/>
          <w:szCs w:val="24"/>
        </w:rPr>
      </w:pPr>
      <w:r>
        <w:rPr>
          <w:bCs/>
          <w:sz w:val="24"/>
          <w:szCs w:val="24"/>
        </w:rPr>
        <w:t>在</w:t>
      </w:r>
      <w:r>
        <w:rPr>
          <w:bCs/>
          <w:sz w:val="24"/>
          <w:szCs w:val="24"/>
        </w:rPr>
        <w:t xml:space="preserve">  </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r>
        <w:rPr>
          <w:bCs/>
          <w:sz w:val="24"/>
          <w:szCs w:val="24"/>
        </w:rPr>
        <w:t xml:space="preserve">  </w:t>
      </w:r>
      <w:r>
        <w:rPr>
          <w:bCs/>
          <w:sz w:val="24"/>
          <w:szCs w:val="24"/>
        </w:rPr>
        <w:t>时</w:t>
      </w:r>
      <w:r>
        <w:rPr>
          <w:bCs/>
          <w:sz w:val="24"/>
          <w:szCs w:val="24"/>
        </w:rPr>
        <w:t xml:space="preserve">  </w:t>
      </w:r>
      <w:r>
        <w:rPr>
          <w:bCs/>
          <w:sz w:val="24"/>
          <w:szCs w:val="24"/>
        </w:rPr>
        <w:t>分之前不得启封</w:t>
      </w:r>
    </w:p>
    <w:p w:rsidR="00267C9A" w:rsidRDefault="00267C9A">
      <w:pPr>
        <w:snapToGrid w:val="0"/>
        <w:spacing w:beforeLines="50" w:before="120" w:after="50" w:line="440" w:lineRule="exact"/>
        <w:ind w:firstLineChars="1700" w:firstLine="4080"/>
        <w:rPr>
          <w:bCs/>
          <w:sz w:val="24"/>
        </w:rPr>
      </w:pPr>
    </w:p>
    <w:p w:rsidR="00267C9A" w:rsidRDefault="001818D7">
      <w:pPr>
        <w:snapToGrid w:val="0"/>
        <w:spacing w:beforeLines="50" w:before="120" w:after="50" w:line="440" w:lineRule="exact"/>
        <w:ind w:firstLine="645"/>
        <w:jc w:val="center"/>
        <w:rPr>
          <w:bCs/>
          <w:sz w:val="24"/>
        </w:rPr>
      </w:pP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p w:rsidR="00267C9A" w:rsidRDefault="00267C9A">
      <w:pPr>
        <w:tabs>
          <w:tab w:val="left" w:pos="660"/>
        </w:tabs>
        <w:snapToGrid w:val="0"/>
        <w:spacing w:beforeLines="50" w:before="120" w:after="50" w:line="440" w:lineRule="exact"/>
        <w:jc w:val="left"/>
        <w:outlineLvl w:val="1"/>
        <w:rPr>
          <w:szCs w:val="21"/>
        </w:rPr>
      </w:pPr>
    </w:p>
    <w:sectPr w:rsidR="00267C9A">
      <w:headerReference w:type="default" r:id="rId26"/>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D7" w:rsidRDefault="001818D7">
      <w:r>
        <w:separator/>
      </w:r>
    </w:p>
  </w:endnote>
  <w:endnote w:type="continuationSeparator" w:id="0">
    <w:p w:rsidR="001818D7" w:rsidRDefault="0018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Microsoft YaHei UI">
    <w:altName w:val="宋体"/>
    <w:charset w:val="86"/>
    <w:family w:val="swiss"/>
    <w:pitch w:val="default"/>
    <w:sig w:usb0="00000000" w:usb1="00000000" w:usb2="00000016" w:usb3="00000000" w:csb0="0004001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e"/>
      <w:framePr w:wrap="around" w:vAnchor="text" w:hAnchor="margin" w:xAlign="center" w:y="1"/>
      <w:rPr>
        <w:rStyle w:val="af7"/>
      </w:rPr>
    </w:pPr>
    <w:r>
      <w:fldChar w:fldCharType="begin"/>
    </w:r>
    <w:r>
      <w:rPr>
        <w:rStyle w:val="af7"/>
      </w:rPr>
      <w:instrText xml:space="preserve">PAGE  </w:instrText>
    </w:r>
    <w:r>
      <w:fldChar w:fldCharType="end"/>
    </w:r>
  </w:p>
  <w:p w:rsidR="001818D7" w:rsidRDefault="001818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802289"/>
      <w:docPartObj>
        <w:docPartGallery w:val="AutoText"/>
      </w:docPartObj>
    </w:sdtPr>
    <w:sdtEndPr/>
    <w:sdtContent>
      <w:p w:rsidR="001818D7" w:rsidRDefault="001818D7">
        <w:pPr>
          <w:pStyle w:val="ae"/>
          <w:jc w:val="center"/>
        </w:pPr>
        <w:r>
          <w:fldChar w:fldCharType="begin"/>
        </w:r>
        <w:r>
          <w:instrText>PAGE   \* MERGEFORMAT</w:instrText>
        </w:r>
        <w:r>
          <w:fldChar w:fldCharType="separate"/>
        </w:r>
        <w:r w:rsidR="00C97745" w:rsidRPr="00C97745">
          <w:rPr>
            <w:noProof/>
            <w:lang w:val="zh-CN"/>
          </w:rPr>
          <w:t>16</w:t>
        </w:r>
        <w:r>
          <w:fldChar w:fldCharType="end"/>
        </w:r>
      </w:p>
    </w:sdtContent>
  </w:sdt>
  <w:p w:rsidR="001818D7" w:rsidRDefault="001818D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e"/>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e"/>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e"/>
      <w:jc w:val="center"/>
    </w:pPr>
    <w:r>
      <w:fldChar w:fldCharType="begin"/>
    </w:r>
    <w:r>
      <w:instrText>PAGE   \* MERGEFORMAT</w:instrText>
    </w:r>
    <w:r>
      <w:fldChar w:fldCharType="separate"/>
    </w:r>
    <w:r w:rsidR="00C97745" w:rsidRPr="00C97745">
      <w:rPr>
        <w:noProof/>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D7" w:rsidRDefault="001818D7">
      <w:r>
        <w:separator/>
      </w:r>
    </w:p>
  </w:footnote>
  <w:footnote w:type="continuationSeparator" w:id="0">
    <w:p w:rsidR="001818D7" w:rsidRDefault="0018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p>
  <w:p w:rsidR="001818D7" w:rsidRDefault="001818D7">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pBdr>
        <w:bottom w:val="single" w:sz="6" w:space="0" w:color="auto"/>
      </w:pBdr>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p>
  <w:p w:rsidR="001818D7" w:rsidRDefault="001818D7">
    <w:pPr>
      <w:pStyle w:val="af"/>
      <w:pBdr>
        <w:bottom w:val="none" w:sz="0" w:space="0" w:color="auto"/>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D7" w:rsidRDefault="001818D7">
    <w:pPr>
      <w:pStyle w:val="af"/>
      <w:jc w:val="left"/>
    </w:pPr>
    <w:r>
      <w:rPr>
        <w:rFonts w:hint="eastAsia"/>
      </w:rPr>
      <w:t>广西机电设备招标有限公司招标文件</w:t>
    </w:r>
    <w:r>
      <w:rPr>
        <w:rFonts w:hint="eastAsia"/>
      </w:rPr>
      <w:t xml:space="preserve">                                                     </w:t>
    </w:r>
    <w:r>
      <w:rPr>
        <w:rFonts w:hint="eastAsia"/>
      </w:rPr>
      <w:t>评标方法及评标标准</w:t>
    </w:r>
  </w:p>
  <w:p w:rsidR="001818D7" w:rsidRDefault="001818D7">
    <w:pPr>
      <w:pStyle w:val="af"/>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C81"/>
    <w:rsid w:val="00003D02"/>
    <w:rsid w:val="00003DAE"/>
    <w:rsid w:val="0000436E"/>
    <w:rsid w:val="0000568A"/>
    <w:rsid w:val="000058D7"/>
    <w:rsid w:val="00005E55"/>
    <w:rsid w:val="0000644D"/>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F3"/>
    <w:rsid w:val="00030024"/>
    <w:rsid w:val="00030124"/>
    <w:rsid w:val="000302F0"/>
    <w:rsid w:val="000305FD"/>
    <w:rsid w:val="0003084F"/>
    <w:rsid w:val="00030C2F"/>
    <w:rsid w:val="00031169"/>
    <w:rsid w:val="00031757"/>
    <w:rsid w:val="00031B37"/>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947"/>
    <w:rsid w:val="000459FB"/>
    <w:rsid w:val="000462A8"/>
    <w:rsid w:val="00046360"/>
    <w:rsid w:val="0004653D"/>
    <w:rsid w:val="000465AB"/>
    <w:rsid w:val="00046E59"/>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0B"/>
    <w:rsid w:val="00055A8A"/>
    <w:rsid w:val="00055E6D"/>
    <w:rsid w:val="00055FB0"/>
    <w:rsid w:val="0005625F"/>
    <w:rsid w:val="0005649E"/>
    <w:rsid w:val="0005682D"/>
    <w:rsid w:val="00056945"/>
    <w:rsid w:val="0005700C"/>
    <w:rsid w:val="00057393"/>
    <w:rsid w:val="00057E45"/>
    <w:rsid w:val="0006027F"/>
    <w:rsid w:val="0006043C"/>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50EA"/>
    <w:rsid w:val="0007539D"/>
    <w:rsid w:val="00075A8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ECF"/>
    <w:rsid w:val="0009592E"/>
    <w:rsid w:val="00095AAF"/>
    <w:rsid w:val="00095B76"/>
    <w:rsid w:val="00095ECB"/>
    <w:rsid w:val="00096D28"/>
    <w:rsid w:val="0009715C"/>
    <w:rsid w:val="00097406"/>
    <w:rsid w:val="000975D5"/>
    <w:rsid w:val="00097F98"/>
    <w:rsid w:val="000A10DB"/>
    <w:rsid w:val="000A111D"/>
    <w:rsid w:val="000A117F"/>
    <w:rsid w:val="000A128A"/>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EF3"/>
    <w:rsid w:val="000B51CB"/>
    <w:rsid w:val="000B554C"/>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5167"/>
    <w:rsid w:val="000C59D1"/>
    <w:rsid w:val="000C5C88"/>
    <w:rsid w:val="000C64D1"/>
    <w:rsid w:val="000C655F"/>
    <w:rsid w:val="000C66AB"/>
    <w:rsid w:val="000C6872"/>
    <w:rsid w:val="000C7045"/>
    <w:rsid w:val="000C718C"/>
    <w:rsid w:val="000C71D4"/>
    <w:rsid w:val="000C7563"/>
    <w:rsid w:val="000C757A"/>
    <w:rsid w:val="000C77C4"/>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60C1"/>
    <w:rsid w:val="000F6242"/>
    <w:rsid w:val="000F666F"/>
    <w:rsid w:val="000F6CFE"/>
    <w:rsid w:val="000F6F32"/>
    <w:rsid w:val="000F75A8"/>
    <w:rsid w:val="000F76E0"/>
    <w:rsid w:val="000F77B5"/>
    <w:rsid w:val="000F79FD"/>
    <w:rsid w:val="00100331"/>
    <w:rsid w:val="00101255"/>
    <w:rsid w:val="001014D2"/>
    <w:rsid w:val="001014F7"/>
    <w:rsid w:val="001016BB"/>
    <w:rsid w:val="00101A37"/>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D22"/>
    <w:rsid w:val="0014229D"/>
    <w:rsid w:val="001422D4"/>
    <w:rsid w:val="0014235F"/>
    <w:rsid w:val="0014236F"/>
    <w:rsid w:val="00142705"/>
    <w:rsid w:val="001428FA"/>
    <w:rsid w:val="00142A87"/>
    <w:rsid w:val="001442C2"/>
    <w:rsid w:val="001449E1"/>
    <w:rsid w:val="00144D5F"/>
    <w:rsid w:val="00144DD9"/>
    <w:rsid w:val="001455BA"/>
    <w:rsid w:val="00145DDE"/>
    <w:rsid w:val="0014621F"/>
    <w:rsid w:val="0014647C"/>
    <w:rsid w:val="00146907"/>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9E4"/>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8D7"/>
    <w:rsid w:val="00181C0B"/>
    <w:rsid w:val="00181EF7"/>
    <w:rsid w:val="001820BF"/>
    <w:rsid w:val="00182382"/>
    <w:rsid w:val="00182DF8"/>
    <w:rsid w:val="00183672"/>
    <w:rsid w:val="0018502B"/>
    <w:rsid w:val="00185DC9"/>
    <w:rsid w:val="00186403"/>
    <w:rsid w:val="00186455"/>
    <w:rsid w:val="00186DC9"/>
    <w:rsid w:val="0018707E"/>
    <w:rsid w:val="001872C9"/>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90C"/>
    <w:rsid w:val="001B7C32"/>
    <w:rsid w:val="001B7CBF"/>
    <w:rsid w:val="001C0476"/>
    <w:rsid w:val="001C0846"/>
    <w:rsid w:val="001C148A"/>
    <w:rsid w:val="001C15DB"/>
    <w:rsid w:val="001C16C8"/>
    <w:rsid w:val="001C17AC"/>
    <w:rsid w:val="001C1814"/>
    <w:rsid w:val="001C1B36"/>
    <w:rsid w:val="001C2831"/>
    <w:rsid w:val="001C3D5E"/>
    <w:rsid w:val="001C3D80"/>
    <w:rsid w:val="001C4222"/>
    <w:rsid w:val="001C4361"/>
    <w:rsid w:val="001C4AA8"/>
    <w:rsid w:val="001C51A3"/>
    <w:rsid w:val="001C5358"/>
    <w:rsid w:val="001C56D1"/>
    <w:rsid w:val="001C5A59"/>
    <w:rsid w:val="001C61E9"/>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37F"/>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16DF"/>
    <w:rsid w:val="001F193B"/>
    <w:rsid w:val="001F1960"/>
    <w:rsid w:val="001F1FBA"/>
    <w:rsid w:val="001F2022"/>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918"/>
    <w:rsid w:val="00232955"/>
    <w:rsid w:val="0023350C"/>
    <w:rsid w:val="00233698"/>
    <w:rsid w:val="00233E70"/>
    <w:rsid w:val="00234281"/>
    <w:rsid w:val="00234DD6"/>
    <w:rsid w:val="00234FD3"/>
    <w:rsid w:val="00236382"/>
    <w:rsid w:val="00236B90"/>
    <w:rsid w:val="00236C21"/>
    <w:rsid w:val="002371BF"/>
    <w:rsid w:val="002371E1"/>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51B3"/>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C9A"/>
    <w:rsid w:val="00267EC5"/>
    <w:rsid w:val="00267F3E"/>
    <w:rsid w:val="0027038F"/>
    <w:rsid w:val="00271150"/>
    <w:rsid w:val="0027297F"/>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9A3"/>
    <w:rsid w:val="00280E91"/>
    <w:rsid w:val="00281979"/>
    <w:rsid w:val="00281E85"/>
    <w:rsid w:val="0028200C"/>
    <w:rsid w:val="00282011"/>
    <w:rsid w:val="00282533"/>
    <w:rsid w:val="00282622"/>
    <w:rsid w:val="002837F8"/>
    <w:rsid w:val="00283A38"/>
    <w:rsid w:val="00283A81"/>
    <w:rsid w:val="00283ACF"/>
    <w:rsid w:val="00283C99"/>
    <w:rsid w:val="00283D11"/>
    <w:rsid w:val="0028473D"/>
    <w:rsid w:val="00284850"/>
    <w:rsid w:val="00284CEE"/>
    <w:rsid w:val="00284D22"/>
    <w:rsid w:val="00284F33"/>
    <w:rsid w:val="002851E8"/>
    <w:rsid w:val="0028529C"/>
    <w:rsid w:val="00285326"/>
    <w:rsid w:val="0028572F"/>
    <w:rsid w:val="00285DE8"/>
    <w:rsid w:val="00287067"/>
    <w:rsid w:val="00290337"/>
    <w:rsid w:val="002904A9"/>
    <w:rsid w:val="00290891"/>
    <w:rsid w:val="00291DA9"/>
    <w:rsid w:val="00292661"/>
    <w:rsid w:val="00292773"/>
    <w:rsid w:val="002927AC"/>
    <w:rsid w:val="002928D1"/>
    <w:rsid w:val="00292D88"/>
    <w:rsid w:val="00293689"/>
    <w:rsid w:val="00294241"/>
    <w:rsid w:val="002943E7"/>
    <w:rsid w:val="00294519"/>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2A0"/>
    <w:rsid w:val="002A07C4"/>
    <w:rsid w:val="002A0DD4"/>
    <w:rsid w:val="002A2381"/>
    <w:rsid w:val="002A24CF"/>
    <w:rsid w:val="002A2537"/>
    <w:rsid w:val="002A2AB8"/>
    <w:rsid w:val="002A2B8E"/>
    <w:rsid w:val="002A3123"/>
    <w:rsid w:val="002A3789"/>
    <w:rsid w:val="002A5126"/>
    <w:rsid w:val="002A5948"/>
    <w:rsid w:val="002A6115"/>
    <w:rsid w:val="002A639F"/>
    <w:rsid w:val="002A64F2"/>
    <w:rsid w:val="002A6590"/>
    <w:rsid w:val="002A7058"/>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B9B"/>
    <w:rsid w:val="002D1CE8"/>
    <w:rsid w:val="002D1F76"/>
    <w:rsid w:val="002D22E4"/>
    <w:rsid w:val="002D2403"/>
    <w:rsid w:val="002D2D0D"/>
    <w:rsid w:val="002D2FB2"/>
    <w:rsid w:val="002D3066"/>
    <w:rsid w:val="002D32C1"/>
    <w:rsid w:val="002D34FE"/>
    <w:rsid w:val="002D35EA"/>
    <w:rsid w:val="002D3782"/>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92A"/>
    <w:rsid w:val="002E2048"/>
    <w:rsid w:val="002E205C"/>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1E3"/>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297"/>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389"/>
    <w:rsid w:val="0032399E"/>
    <w:rsid w:val="00324067"/>
    <w:rsid w:val="003246F7"/>
    <w:rsid w:val="003248E7"/>
    <w:rsid w:val="00324925"/>
    <w:rsid w:val="00324A14"/>
    <w:rsid w:val="00325668"/>
    <w:rsid w:val="00325F1E"/>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3A15"/>
    <w:rsid w:val="00333A6D"/>
    <w:rsid w:val="00333D8E"/>
    <w:rsid w:val="00333F1D"/>
    <w:rsid w:val="003341BB"/>
    <w:rsid w:val="00335021"/>
    <w:rsid w:val="00335387"/>
    <w:rsid w:val="00335776"/>
    <w:rsid w:val="00336075"/>
    <w:rsid w:val="00336787"/>
    <w:rsid w:val="003371DD"/>
    <w:rsid w:val="003374B9"/>
    <w:rsid w:val="003375AB"/>
    <w:rsid w:val="003375FE"/>
    <w:rsid w:val="00337717"/>
    <w:rsid w:val="003378B1"/>
    <w:rsid w:val="003408E2"/>
    <w:rsid w:val="00340A5B"/>
    <w:rsid w:val="00340A83"/>
    <w:rsid w:val="00340D35"/>
    <w:rsid w:val="00340EE4"/>
    <w:rsid w:val="0034123C"/>
    <w:rsid w:val="003412BF"/>
    <w:rsid w:val="003415A2"/>
    <w:rsid w:val="0034168B"/>
    <w:rsid w:val="003416C0"/>
    <w:rsid w:val="00341CF7"/>
    <w:rsid w:val="0034295D"/>
    <w:rsid w:val="0034312D"/>
    <w:rsid w:val="0034330F"/>
    <w:rsid w:val="00343669"/>
    <w:rsid w:val="00343C67"/>
    <w:rsid w:val="003440AE"/>
    <w:rsid w:val="0034413A"/>
    <w:rsid w:val="00344BA3"/>
    <w:rsid w:val="00344BDC"/>
    <w:rsid w:val="00344D5E"/>
    <w:rsid w:val="00344E8E"/>
    <w:rsid w:val="00345475"/>
    <w:rsid w:val="00346AE5"/>
    <w:rsid w:val="00346C56"/>
    <w:rsid w:val="00347782"/>
    <w:rsid w:val="00347D51"/>
    <w:rsid w:val="00347E11"/>
    <w:rsid w:val="00350268"/>
    <w:rsid w:val="00350594"/>
    <w:rsid w:val="00350B46"/>
    <w:rsid w:val="003518DC"/>
    <w:rsid w:val="00351B2F"/>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2E8"/>
    <w:rsid w:val="00372454"/>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7D"/>
    <w:rsid w:val="003B2F6C"/>
    <w:rsid w:val="003B3324"/>
    <w:rsid w:val="003B3CC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A5"/>
    <w:rsid w:val="003C1C85"/>
    <w:rsid w:val="003C1F69"/>
    <w:rsid w:val="003C2010"/>
    <w:rsid w:val="003C2323"/>
    <w:rsid w:val="003C2BA9"/>
    <w:rsid w:val="003C2C59"/>
    <w:rsid w:val="003C3895"/>
    <w:rsid w:val="003C3A2A"/>
    <w:rsid w:val="003C3CC7"/>
    <w:rsid w:val="003C3E7F"/>
    <w:rsid w:val="003C4482"/>
    <w:rsid w:val="003C504B"/>
    <w:rsid w:val="003C5260"/>
    <w:rsid w:val="003C5936"/>
    <w:rsid w:val="003C607D"/>
    <w:rsid w:val="003C612F"/>
    <w:rsid w:val="003C619A"/>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E7F"/>
    <w:rsid w:val="003F4FD7"/>
    <w:rsid w:val="003F58F4"/>
    <w:rsid w:val="003F5990"/>
    <w:rsid w:val="003F5E3F"/>
    <w:rsid w:val="003F6152"/>
    <w:rsid w:val="003F67CB"/>
    <w:rsid w:val="003F759C"/>
    <w:rsid w:val="00400688"/>
    <w:rsid w:val="004018B0"/>
    <w:rsid w:val="00401CD0"/>
    <w:rsid w:val="00402608"/>
    <w:rsid w:val="00403542"/>
    <w:rsid w:val="004036AC"/>
    <w:rsid w:val="00403A15"/>
    <w:rsid w:val="00403AD6"/>
    <w:rsid w:val="004042E5"/>
    <w:rsid w:val="00404856"/>
    <w:rsid w:val="00405461"/>
    <w:rsid w:val="00405477"/>
    <w:rsid w:val="0040566B"/>
    <w:rsid w:val="004058B9"/>
    <w:rsid w:val="0040654A"/>
    <w:rsid w:val="004067F1"/>
    <w:rsid w:val="0040689D"/>
    <w:rsid w:val="00406A50"/>
    <w:rsid w:val="00406C91"/>
    <w:rsid w:val="00407363"/>
    <w:rsid w:val="00410179"/>
    <w:rsid w:val="00410441"/>
    <w:rsid w:val="0041074C"/>
    <w:rsid w:val="0041078F"/>
    <w:rsid w:val="00410B78"/>
    <w:rsid w:val="0041102C"/>
    <w:rsid w:val="00411154"/>
    <w:rsid w:val="004114C9"/>
    <w:rsid w:val="00411D31"/>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72C"/>
    <w:rsid w:val="00446D64"/>
    <w:rsid w:val="004501E9"/>
    <w:rsid w:val="004503A1"/>
    <w:rsid w:val="00450674"/>
    <w:rsid w:val="0045197A"/>
    <w:rsid w:val="0045201A"/>
    <w:rsid w:val="00452687"/>
    <w:rsid w:val="00453DB3"/>
    <w:rsid w:val="00453DC1"/>
    <w:rsid w:val="00453FCD"/>
    <w:rsid w:val="00454A21"/>
    <w:rsid w:val="00454B8F"/>
    <w:rsid w:val="00454C05"/>
    <w:rsid w:val="00454C20"/>
    <w:rsid w:val="0045546F"/>
    <w:rsid w:val="004558FA"/>
    <w:rsid w:val="00455CAE"/>
    <w:rsid w:val="00455E9B"/>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6CB"/>
    <w:rsid w:val="004840B7"/>
    <w:rsid w:val="00484D3F"/>
    <w:rsid w:val="00485352"/>
    <w:rsid w:val="00485B74"/>
    <w:rsid w:val="00486122"/>
    <w:rsid w:val="0048639E"/>
    <w:rsid w:val="004867DA"/>
    <w:rsid w:val="00486EA4"/>
    <w:rsid w:val="00486FCB"/>
    <w:rsid w:val="004876C2"/>
    <w:rsid w:val="004878B6"/>
    <w:rsid w:val="00487B62"/>
    <w:rsid w:val="00487C76"/>
    <w:rsid w:val="00487F1E"/>
    <w:rsid w:val="004902C0"/>
    <w:rsid w:val="00490831"/>
    <w:rsid w:val="00491095"/>
    <w:rsid w:val="004918B1"/>
    <w:rsid w:val="00491C5E"/>
    <w:rsid w:val="00492620"/>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6E0"/>
    <w:rsid w:val="00496FD6"/>
    <w:rsid w:val="0049793F"/>
    <w:rsid w:val="00497D1D"/>
    <w:rsid w:val="00497F86"/>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04A"/>
    <w:rsid w:val="004F34AC"/>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41"/>
    <w:rsid w:val="00507D9F"/>
    <w:rsid w:val="00510162"/>
    <w:rsid w:val="005106A0"/>
    <w:rsid w:val="00510A77"/>
    <w:rsid w:val="00510B78"/>
    <w:rsid w:val="005111E1"/>
    <w:rsid w:val="00511586"/>
    <w:rsid w:val="0051227C"/>
    <w:rsid w:val="0051254F"/>
    <w:rsid w:val="005125B6"/>
    <w:rsid w:val="005129F7"/>
    <w:rsid w:val="00512E59"/>
    <w:rsid w:val="005130A1"/>
    <w:rsid w:val="005133C9"/>
    <w:rsid w:val="0051367A"/>
    <w:rsid w:val="00513E25"/>
    <w:rsid w:val="0051430B"/>
    <w:rsid w:val="005144B5"/>
    <w:rsid w:val="00514710"/>
    <w:rsid w:val="0051524A"/>
    <w:rsid w:val="0051601C"/>
    <w:rsid w:val="005162F1"/>
    <w:rsid w:val="005162FB"/>
    <w:rsid w:val="00516603"/>
    <w:rsid w:val="0051788F"/>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46A"/>
    <w:rsid w:val="00524490"/>
    <w:rsid w:val="00524A48"/>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14FB"/>
    <w:rsid w:val="005320EA"/>
    <w:rsid w:val="00533561"/>
    <w:rsid w:val="00534FA1"/>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5797"/>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2EA"/>
    <w:rsid w:val="00560404"/>
    <w:rsid w:val="00560624"/>
    <w:rsid w:val="00560881"/>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340"/>
    <w:rsid w:val="00566766"/>
    <w:rsid w:val="00566845"/>
    <w:rsid w:val="00566A6C"/>
    <w:rsid w:val="00566F82"/>
    <w:rsid w:val="00567B69"/>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E"/>
    <w:rsid w:val="005B42A7"/>
    <w:rsid w:val="005B44D0"/>
    <w:rsid w:val="005B4CD8"/>
    <w:rsid w:val="005B55D6"/>
    <w:rsid w:val="005B5B11"/>
    <w:rsid w:val="005B5C27"/>
    <w:rsid w:val="005B5C4A"/>
    <w:rsid w:val="005B5FC3"/>
    <w:rsid w:val="005B60BD"/>
    <w:rsid w:val="005B61BF"/>
    <w:rsid w:val="005B67FE"/>
    <w:rsid w:val="005B6837"/>
    <w:rsid w:val="005B6913"/>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5A2A"/>
    <w:rsid w:val="005C5BA0"/>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BD"/>
    <w:rsid w:val="006265D8"/>
    <w:rsid w:val="00626AAB"/>
    <w:rsid w:val="00630007"/>
    <w:rsid w:val="006305AE"/>
    <w:rsid w:val="00630940"/>
    <w:rsid w:val="00630B6A"/>
    <w:rsid w:val="006312F7"/>
    <w:rsid w:val="00631B50"/>
    <w:rsid w:val="006320CB"/>
    <w:rsid w:val="00632209"/>
    <w:rsid w:val="00632656"/>
    <w:rsid w:val="00632991"/>
    <w:rsid w:val="00632F67"/>
    <w:rsid w:val="006331E5"/>
    <w:rsid w:val="006333DD"/>
    <w:rsid w:val="006335DE"/>
    <w:rsid w:val="006339B8"/>
    <w:rsid w:val="00633FD6"/>
    <w:rsid w:val="0063450F"/>
    <w:rsid w:val="006345ED"/>
    <w:rsid w:val="006345EE"/>
    <w:rsid w:val="00634C72"/>
    <w:rsid w:val="0063515E"/>
    <w:rsid w:val="00635E30"/>
    <w:rsid w:val="006361DC"/>
    <w:rsid w:val="00636330"/>
    <w:rsid w:val="0063731C"/>
    <w:rsid w:val="00637C31"/>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C4B"/>
    <w:rsid w:val="00653D6D"/>
    <w:rsid w:val="006548AD"/>
    <w:rsid w:val="00654978"/>
    <w:rsid w:val="0065544C"/>
    <w:rsid w:val="006559C6"/>
    <w:rsid w:val="00655E4B"/>
    <w:rsid w:val="006560A2"/>
    <w:rsid w:val="00656401"/>
    <w:rsid w:val="00656989"/>
    <w:rsid w:val="006572C7"/>
    <w:rsid w:val="00657372"/>
    <w:rsid w:val="006578FA"/>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3A0"/>
    <w:rsid w:val="0068744E"/>
    <w:rsid w:val="006875BF"/>
    <w:rsid w:val="00687644"/>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4415"/>
    <w:rsid w:val="006D47F4"/>
    <w:rsid w:val="006D48BD"/>
    <w:rsid w:val="006D4DAD"/>
    <w:rsid w:val="006D5683"/>
    <w:rsid w:val="006D60C9"/>
    <w:rsid w:val="006D6F11"/>
    <w:rsid w:val="006D7EAC"/>
    <w:rsid w:val="006E03A8"/>
    <w:rsid w:val="006E0CFF"/>
    <w:rsid w:val="006E0F5E"/>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64"/>
    <w:rsid w:val="00715A72"/>
    <w:rsid w:val="00715EA4"/>
    <w:rsid w:val="00716365"/>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90A"/>
    <w:rsid w:val="00750B94"/>
    <w:rsid w:val="00751195"/>
    <w:rsid w:val="007514A9"/>
    <w:rsid w:val="00751720"/>
    <w:rsid w:val="0075215B"/>
    <w:rsid w:val="007522AF"/>
    <w:rsid w:val="007533C9"/>
    <w:rsid w:val="007539BF"/>
    <w:rsid w:val="007539CB"/>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4FB4"/>
    <w:rsid w:val="0076515D"/>
    <w:rsid w:val="007655FA"/>
    <w:rsid w:val="007658E5"/>
    <w:rsid w:val="00765AA7"/>
    <w:rsid w:val="00765C16"/>
    <w:rsid w:val="00766003"/>
    <w:rsid w:val="007669D7"/>
    <w:rsid w:val="00766FEB"/>
    <w:rsid w:val="007679EB"/>
    <w:rsid w:val="007704CA"/>
    <w:rsid w:val="00770C8A"/>
    <w:rsid w:val="00770D94"/>
    <w:rsid w:val="007715F2"/>
    <w:rsid w:val="0077160D"/>
    <w:rsid w:val="00771631"/>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345"/>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D32"/>
    <w:rsid w:val="007A21A0"/>
    <w:rsid w:val="007A2818"/>
    <w:rsid w:val="007A28A4"/>
    <w:rsid w:val="007A2A69"/>
    <w:rsid w:val="007A2A6F"/>
    <w:rsid w:val="007A39D3"/>
    <w:rsid w:val="007A3BDD"/>
    <w:rsid w:val="007A3D3F"/>
    <w:rsid w:val="007A3E4D"/>
    <w:rsid w:val="007A4506"/>
    <w:rsid w:val="007A4BE7"/>
    <w:rsid w:val="007A4C59"/>
    <w:rsid w:val="007A518D"/>
    <w:rsid w:val="007A57AE"/>
    <w:rsid w:val="007A6E20"/>
    <w:rsid w:val="007A6FD8"/>
    <w:rsid w:val="007A7136"/>
    <w:rsid w:val="007A73DA"/>
    <w:rsid w:val="007A7498"/>
    <w:rsid w:val="007A74B2"/>
    <w:rsid w:val="007A771E"/>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C0482"/>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AB5"/>
    <w:rsid w:val="007C62D0"/>
    <w:rsid w:val="007C7506"/>
    <w:rsid w:val="007C766F"/>
    <w:rsid w:val="007C7AD6"/>
    <w:rsid w:val="007C7C59"/>
    <w:rsid w:val="007C7DC7"/>
    <w:rsid w:val="007D03B3"/>
    <w:rsid w:val="007D0816"/>
    <w:rsid w:val="007D132F"/>
    <w:rsid w:val="007D15F0"/>
    <w:rsid w:val="007D178B"/>
    <w:rsid w:val="007D1B64"/>
    <w:rsid w:val="007D1F73"/>
    <w:rsid w:val="007D226F"/>
    <w:rsid w:val="007D22CE"/>
    <w:rsid w:val="007D2C50"/>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993"/>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02E"/>
    <w:rsid w:val="00801607"/>
    <w:rsid w:val="00801713"/>
    <w:rsid w:val="0080176E"/>
    <w:rsid w:val="00801B94"/>
    <w:rsid w:val="00801CB1"/>
    <w:rsid w:val="00802758"/>
    <w:rsid w:val="00802A50"/>
    <w:rsid w:val="00802A7A"/>
    <w:rsid w:val="00802AA7"/>
    <w:rsid w:val="00802B6F"/>
    <w:rsid w:val="008038AE"/>
    <w:rsid w:val="00803AAC"/>
    <w:rsid w:val="00803ACE"/>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F0"/>
    <w:rsid w:val="00832922"/>
    <w:rsid w:val="008329FF"/>
    <w:rsid w:val="00832ECB"/>
    <w:rsid w:val="0083302B"/>
    <w:rsid w:val="00833526"/>
    <w:rsid w:val="008336EE"/>
    <w:rsid w:val="008340EC"/>
    <w:rsid w:val="00834B47"/>
    <w:rsid w:val="00835459"/>
    <w:rsid w:val="00836259"/>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028"/>
    <w:rsid w:val="008715CC"/>
    <w:rsid w:val="00872589"/>
    <w:rsid w:val="00872770"/>
    <w:rsid w:val="00873125"/>
    <w:rsid w:val="008731F2"/>
    <w:rsid w:val="00873754"/>
    <w:rsid w:val="00873CF3"/>
    <w:rsid w:val="008746D7"/>
    <w:rsid w:val="008752FC"/>
    <w:rsid w:val="00875FA4"/>
    <w:rsid w:val="008763C8"/>
    <w:rsid w:val="0087656D"/>
    <w:rsid w:val="0087672D"/>
    <w:rsid w:val="00876902"/>
    <w:rsid w:val="008779E9"/>
    <w:rsid w:val="00877D2C"/>
    <w:rsid w:val="00877D6E"/>
    <w:rsid w:val="00877E35"/>
    <w:rsid w:val="0088014E"/>
    <w:rsid w:val="00880AA4"/>
    <w:rsid w:val="00880BAB"/>
    <w:rsid w:val="008812A7"/>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5960"/>
    <w:rsid w:val="00885ADA"/>
    <w:rsid w:val="00886188"/>
    <w:rsid w:val="0088651F"/>
    <w:rsid w:val="00886632"/>
    <w:rsid w:val="00887063"/>
    <w:rsid w:val="008876D5"/>
    <w:rsid w:val="00887798"/>
    <w:rsid w:val="0088796B"/>
    <w:rsid w:val="00887D83"/>
    <w:rsid w:val="00887F1B"/>
    <w:rsid w:val="008900CF"/>
    <w:rsid w:val="008903F8"/>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034"/>
    <w:rsid w:val="008C1779"/>
    <w:rsid w:val="008C1C9D"/>
    <w:rsid w:val="008C1DC1"/>
    <w:rsid w:val="008C287C"/>
    <w:rsid w:val="008C28B3"/>
    <w:rsid w:val="008C3591"/>
    <w:rsid w:val="008C3982"/>
    <w:rsid w:val="008C3A88"/>
    <w:rsid w:val="008C3AC1"/>
    <w:rsid w:val="008C3D73"/>
    <w:rsid w:val="008C41CD"/>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52E7"/>
    <w:rsid w:val="008E53DB"/>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296B"/>
    <w:rsid w:val="00902972"/>
    <w:rsid w:val="00903424"/>
    <w:rsid w:val="00904206"/>
    <w:rsid w:val="0090441B"/>
    <w:rsid w:val="00905456"/>
    <w:rsid w:val="00905BE3"/>
    <w:rsid w:val="0090621C"/>
    <w:rsid w:val="00906618"/>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3385"/>
    <w:rsid w:val="009234E2"/>
    <w:rsid w:val="00923EDA"/>
    <w:rsid w:val="00926AD0"/>
    <w:rsid w:val="00926F12"/>
    <w:rsid w:val="009278EB"/>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CDA"/>
    <w:rsid w:val="00970048"/>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38D"/>
    <w:rsid w:val="0099242C"/>
    <w:rsid w:val="009927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6AD"/>
    <w:rsid w:val="009967AF"/>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35B9"/>
    <w:rsid w:val="009B35BF"/>
    <w:rsid w:val="009B4C28"/>
    <w:rsid w:val="009B4C3E"/>
    <w:rsid w:val="009B4D2F"/>
    <w:rsid w:val="009B5038"/>
    <w:rsid w:val="009B56BE"/>
    <w:rsid w:val="009B573C"/>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6D1"/>
    <w:rsid w:val="009C37BF"/>
    <w:rsid w:val="009C398A"/>
    <w:rsid w:val="009C39D9"/>
    <w:rsid w:val="009C407C"/>
    <w:rsid w:val="009C4676"/>
    <w:rsid w:val="009C4ADF"/>
    <w:rsid w:val="009C5263"/>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4A"/>
    <w:rsid w:val="009E1A9B"/>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31A"/>
    <w:rsid w:val="00A02C0A"/>
    <w:rsid w:val="00A03068"/>
    <w:rsid w:val="00A03652"/>
    <w:rsid w:val="00A03A2A"/>
    <w:rsid w:val="00A03E4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A23"/>
    <w:rsid w:val="00A25E6E"/>
    <w:rsid w:val="00A26159"/>
    <w:rsid w:val="00A26462"/>
    <w:rsid w:val="00A26700"/>
    <w:rsid w:val="00A26B21"/>
    <w:rsid w:val="00A274E2"/>
    <w:rsid w:val="00A27A34"/>
    <w:rsid w:val="00A27BE4"/>
    <w:rsid w:val="00A30B97"/>
    <w:rsid w:val="00A31193"/>
    <w:rsid w:val="00A312FC"/>
    <w:rsid w:val="00A31361"/>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084"/>
    <w:rsid w:val="00A46305"/>
    <w:rsid w:val="00A465E9"/>
    <w:rsid w:val="00A468F2"/>
    <w:rsid w:val="00A46A4B"/>
    <w:rsid w:val="00A470C6"/>
    <w:rsid w:val="00A47774"/>
    <w:rsid w:val="00A4784D"/>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BCF"/>
    <w:rsid w:val="00A92E80"/>
    <w:rsid w:val="00A93095"/>
    <w:rsid w:val="00A93309"/>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0D18"/>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714D"/>
    <w:rsid w:val="00AA73A8"/>
    <w:rsid w:val="00AA7ADF"/>
    <w:rsid w:val="00AA7C13"/>
    <w:rsid w:val="00AA7E0A"/>
    <w:rsid w:val="00AB006F"/>
    <w:rsid w:val="00AB0BEA"/>
    <w:rsid w:val="00AB1A9F"/>
    <w:rsid w:val="00AB200F"/>
    <w:rsid w:val="00AB21FB"/>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481"/>
    <w:rsid w:val="00AC1686"/>
    <w:rsid w:val="00AC179A"/>
    <w:rsid w:val="00AC18EF"/>
    <w:rsid w:val="00AC24F6"/>
    <w:rsid w:val="00AC2888"/>
    <w:rsid w:val="00AC299E"/>
    <w:rsid w:val="00AC2A54"/>
    <w:rsid w:val="00AC2CAF"/>
    <w:rsid w:val="00AC4CEC"/>
    <w:rsid w:val="00AC550D"/>
    <w:rsid w:val="00AC598F"/>
    <w:rsid w:val="00AC5C6A"/>
    <w:rsid w:val="00AC5CC5"/>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7FA"/>
    <w:rsid w:val="00AE06F7"/>
    <w:rsid w:val="00AE0914"/>
    <w:rsid w:val="00AE0E20"/>
    <w:rsid w:val="00AE1220"/>
    <w:rsid w:val="00AE14B9"/>
    <w:rsid w:val="00AE1923"/>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78AE"/>
    <w:rsid w:val="00B1063A"/>
    <w:rsid w:val="00B10802"/>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2475"/>
    <w:rsid w:val="00B228AA"/>
    <w:rsid w:val="00B231BC"/>
    <w:rsid w:val="00B23573"/>
    <w:rsid w:val="00B2369E"/>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920"/>
    <w:rsid w:val="00B32CCD"/>
    <w:rsid w:val="00B32F66"/>
    <w:rsid w:val="00B33678"/>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04"/>
    <w:rsid w:val="00B427F8"/>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6775"/>
    <w:rsid w:val="00B46963"/>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B1"/>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39C"/>
    <w:rsid w:val="00B81C69"/>
    <w:rsid w:val="00B821B7"/>
    <w:rsid w:val="00B82451"/>
    <w:rsid w:val="00B8299B"/>
    <w:rsid w:val="00B82F98"/>
    <w:rsid w:val="00B83503"/>
    <w:rsid w:val="00B84D02"/>
    <w:rsid w:val="00B84ED5"/>
    <w:rsid w:val="00B85018"/>
    <w:rsid w:val="00B858B4"/>
    <w:rsid w:val="00B8596D"/>
    <w:rsid w:val="00B863E7"/>
    <w:rsid w:val="00B86CD2"/>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A7"/>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297"/>
    <w:rsid w:val="00BD070A"/>
    <w:rsid w:val="00BD0750"/>
    <w:rsid w:val="00BD08AA"/>
    <w:rsid w:val="00BD0B7D"/>
    <w:rsid w:val="00BD0B9B"/>
    <w:rsid w:val="00BD0E33"/>
    <w:rsid w:val="00BD14A8"/>
    <w:rsid w:val="00BD1D83"/>
    <w:rsid w:val="00BD26A7"/>
    <w:rsid w:val="00BD35F1"/>
    <w:rsid w:val="00BD369A"/>
    <w:rsid w:val="00BD36FE"/>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D7FBB"/>
    <w:rsid w:val="00BE024B"/>
    <w:rsid w:val="00BE0254"/>
    <w:rsid w:val="00BE05AF"/>
    <w:rsid w:val="00BE0CB7"/>
    <w:rsid w:val="00BE0DCB"/>
    <w:rsid w:val="00BE14AB"/>
    <w:rsid w:val="00BE172B"/>
    <w:rsid w:val="00BE1859"/>
    <w:rsid w:val="00BE1C87"/>
    <w:rsid w:val="00BE24E9"/>
    <w:rsid w:val="00BE259F"/>
    <w:rsid w:val="00BE2D0C"/>
    <w:rsid w:val="00BE2E40"/>
    <w:rsid w:val="00BE2EA5"/>
    <w:rsid w:val="00BE2EBD"/>
    <w:rsid w:val="00BE2F37"/>
    <w:rsid w:val="00BE32A6"/>
    <w:rsid w:val="00BE3535"/>
    <w:rsid w:val="00BE3F30"/>
    <w:rsid w:val="00BE4090"/>
    <w:rsid w:val="00BE40B0"/>
    <w:rsid w:val="00BE428C"/>
    <w:rsid w:val="00BE4398"/>
    <w:rsid w:val="00BE538C"/>
    <w:rsid w:val="00BE55E1"/>
    <w:rsid w:val="00BE6556"/>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98B"/>
    <w:rsid w:val="00BF4AD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121"/>
    <w:rsid w:val="00C02210"/>
    <w:rsid w:val="00C02714"/>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4D0"/>
    <w:rsid w:val="00C22655"/>
    <w:rsid w:val="00C2285B"/>
    <w:rsid w:val="00C22E4B"/>
    <w:rsid w:val="00C22FD7"/>
    <w:rsid w:val="00C23397"/>
    <w:rsid w:val="00C233C0"/>
    <w:rsid w:val="00C234A1"/>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1470"/>
    <w:rsid w:val="00C5157D"/>
    <w:rsid w:val="00C519DA"/>
    <w:rsid w:val="00C51A3B"/>
    <w:rsid w:val="00C522FC"/>
    <w:rsid w:val="00C52CEE"/>
    <w:rsid w:val="00C530B7"/>
    <w:rsid w:val="00C53C97"/>
    <w:rsid w:val="00C54D41"/>
    <w:rsid w:val="00C5514C"/>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925"/>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745"/>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2F3D"/>
    <w:rsid w:val="00CA301A"/>
    <w:rsid w:val="00CA3771"/>
    <w:rsid w:val="00CA3981"/>
    <w:rsid w:val="00CA461D"/>
    <w:rsid w:val="00CA46A4"/>
    <w:rsid w:val="00CA4B8E"/>
    <w:rsid w:val="00CA4CB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4022"/>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4EB8"/>
    <w:rsid w:val="00CC572E"/>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1043"/>
    <w:rsid w:val="00CE1570"/>
    <w:rsid w:val="00CE1B40"/>
    <w:rsid w:val="00CE1CE6"/>
    <w:rsid w:val="00CE1DEC"/>
    <w:rsid w:val="00CE1F54"/>
    <w:rsid w:val="00CE22BC"/>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1CCF"/>
    <w:rsid w:val="00D0212E"/>
    <w:rsid w:val="00D0214A"/>
    <w:rsid w:val="00D026CD"/>
    <w:rsid w:val="00D02A25"/>
    <w:rsid w:val="00D04C15"/>
    <w:rsid w:val="00D04F7B"/>
    <w:rsid w:val="00D0512C"/>
    <w:rsid w:val="00D053C2"/>
    <w:rsid w:val="00D05FA5"/>
    <w:rsid w:val="00D06211"/>
    <w:rsid w:val="00D069A9"/>
    <w:rsid w:val="00D06E9F"/>
    <w:rsid w:val="00D06FFF"/>
    <w:rsid w:val="00D07871"/>
    <w:rsid w:val="00D07B7D"/>
    <w:rsid w:val="00D07F74"/>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D29"/>
    <w:rsid w:val="00D63EDB"/>
    <w:rsid w:val="00D65C79"/>
    <w:rsid w:val="00D66949"/>
    <w:rsid w:val="00D674AD"/>
    <w:rsid w:val="00D67A60"/>
    <w:rsid w:val="00D67A77"/>
    <w:rsid w:val="00D70016"/>
    <w:rsid w:val="00D70178"/>
    <w:rsid w:val="00D701CE"/>
    <w:rsid w:val="00D701D4"/>
    <w:rsid w:val="00D701D7"/>
    <w:rsid w:val="00D7069F"/>
    <w:rsid w:val="00D7083D"/>
    <w:rsid w:val="00D7100B"/>
    <w:rsid w:val="00D7121B"/>
    <w:rsid w:val="00D71336"/>
    <w:rsid w:val="00D71461"/>
    <w:rsid w:val="00D71471"/>
    <w:rsid w:val="00D71B67"/>
    <w:rsid w:val="00D71C56"/>
    <w:rsid w:val="00D72BE6"/>
    <w:rsid w:val="00D73B2C"/>
    <w:rsid w:val="00D73C72"/>
    <w:rsid w:val="00D73DDB"/>
    <w:rsid w:val="00D7429D"/>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F25"/>
    <w:rsid w:val="00D9376B"/>
    <w:rsid w:val="00D93E53"/>
    <w:rsid w:val="00D9449B"/>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6D99"/>
    <w:rsid w:val="00DA70E8"/>
    <w:rsid w:val="00DA73AF"/>
    <w:rsid w:val="00DA7CFE"/>
    <w:rsid w:val="00DB0056"/>
    <w:rsid w:val="00DB016D"/>
    <w:rsid w:val="00DB09C0"/>
    <w:rsid w:val="00DB0DD9"/>
    <w:rsid w:val="00DB10A8"/>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4CD9"/>
    <w:rsid w:val="00DC56E3"/>
    <w:rsid w:val="00DC5DB6"/>
    <w:rsid w:val="00DC6192"/>
    <w:rsid w:val="00DC6EC3"/>
    <w:rsid w:val="00DC77BD"/>
    <w:rsid w:val="00DC7ADB"/>
    <w:rsid w:val="00DC7B45"/>
    <w:rsid w:val="00DC7B88"/>
    <w:rsid w:val="00DC7C54"/>
    <w:rsid w:val="00DC7F49"/>
    <w:rsid w:val="00DD0179"/>
    <w:rsid w:val="00DD09EB"/>
    <w:rsid w:val="00DD0C04"/>
    <w:rsid w:val="00DD0CED"/>
    <w:rsid w:val="00DD15F1"/>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EB9"/>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493"/>
    <w:rsid w:val="00DF480A"/>
    <w:rsid w:val="00DF4CAF"/>
    <w:rsid w:val="00DF4FB9"/>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58EE"/>
    <w:rsid w:val="00E05C35"/>
    <w:rsid w:val="00E06676"/>
    <w:rsid w:val="00E0669F"/>
    <w:rsid w:val="00E066F5"/>
    <w:rsid w:val="00E06A0D"/>
    <w:rsid w:val="00E0716E"/>
    <w:rsid w:val="00E073BA"/>
    <w:rsid w:val="00E075DE"/>
    <w:rsid w:val="00E0775F"/>
    <w:rsid w:val="00E07AA3"/>
    <w:rsid w:val="00E07AB5"/>
    <w:rsid w:val="00E10A5A"/>
    <w:rsid w:val="00E10EC8"/>
    <w:rsid w:val="00E11D68"/>
    <w:rsid w:val="00E11DB0"/>
    <w:rsid w:val="00E120FC"/>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66"/>
    <w:rsid w:val="00E540C1"/>
    <w:rsid w:val="00E54291"/>
    <w:rsid w:val="00E54585"/>
    <w:rsid w:val="00E5459C"/>
    <w:rsid w:val="00E5475E"/>
    <w:rsid w:val="00E549C2"/>
    <w:rsid w:val="00E55537"/>
    <w:rsid w:val="00E557B5"/>
    <w:rsid w:val="00E55E1B"/>
    <w:rsid w:val="00E55FB3"/>
    <w:rsid w:val="00E56BD8"/>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A50"/>
    <w:rsid w:val="00E73E05"/>
    <w:rsid w:val="00E7442B"/>
    <w:rsid w:val="00E748F5"/>
    <w:rsid w:val="00E74DB2"/>
    <w:rsid w:val="00E74EE7"/>
    <w:rsid w:val="00E75023"/>
    <w:rsid w:val="00E75236"/>
    <w:rsid w:val="00E75D1A"/>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E86"/>
    <w:rsid w:val="00EA3628"/>
    <w:rsid w:val="00EA36D3"/>
    <w:rsid w:val="00EA3702"/>
    <w:rsid w:val="00EA38FA"/>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D4A"/>
    <w:rsid w:val="00EF4EF1"/>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89B"/>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486"/>
    <w:rsid w:val="00F24755"/>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03F"/>
    <w:rsid w:val="00F3767D"/>
    <w:rsid w:val="00F37743"/>
    <w:rsid w:val="00F4012C"/>
    <w:rsid w:val="00F4063A"/>
    <w:rsid w:val="00F4093E"/>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5C23"/>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6C9"/>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FA0"/>
    <w:rsid w:val="00F75181"/>
    <w:rsid w:val="00F75320"/>
    <w:rsid w:val="00F75913"/>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7FF"/>
    <w:rsid w:val="00F84CA9"/>
    <w:rsid w:val="00F84E5D"/>
    <w:rsid w:val="00F85338"/>
    <w:rsid w:val="00F855E0"/>
    <w:rsid w:val="00F85A8A"/>
    <w:rsid w:val="00F85E5F"/>
    <w:rsid w:val="00F85FD0"/>
    <w:rsid w:val="00F866D0"/>
    <w:rsid w:val="00F8681C"/>
    <w:rsid w:val="00F86C07"/>
    <w:rsid w:val="00F87A7C"/>
    <w:rsid w:val="00F87D2B"/>
    <w:rsid w:val="00F90ACA"/>
    <w:rsid w:val="00F912FF"/>
    <w:rsid w:val="00F91578"/>
    <w:rsid w:val="00F919A5"/>
    <w:rsid w:val="00F91C99"/>
    <w:rsid w:val="00F920DF"/>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C27"/>
    <w:rsid w:val="00FA106A"/>
    <w:rsid w:val="00FA2240"/>
    <w:rsid w:val="00FA27B3"/>
    <w:rsid w:val="00FA2FF6"/>
    <w:rsid w:val="00FA350E"/>
    <w:rsid w:val="00FA4023"/>
    <w:rsid w:val="00FA43A7"/>
    <w:rsid w:val="00FA44D9"/>
    <w:rsid w:val="00FA46C1"/>
    <w:rsid w:val="00FA49C3"/>
    <w:rsid w:val="00FA5B44"/>
    <w:rsid w:val="00FA68B5"/>
    <w:rsid w:val="00FA6CF1"/>
    <w:rsid w:val="00FA7753"/>
    <w:rsid w:val="00FA77BD"/>
    <w:rsid w:val="00FA7FCA"/>
    <w:rsid w:val="00FB01EC"/>
    <w:rsid w:val="00FB0AE6"/>
    <w:rsid w:val="00FB0CC7"/>
    <w:rsid w:val="00FB12A8"/>
    <w:rsid w:val="00FB14D4"/>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36F8"/>
    <w:rsid w:val="00FD4326"/>
    <w:rsid w:val="00FD4BC6"/>
    <w:rsid w:val="00FD5061"/>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F41FAA"/>
    <w:rsid w:val="05F45E3B"/>
    <w:rsid w:val="063B78DC"/>
    <w:rsid w:val="06971FEE"/>
    <w:rsid w:val="06C123D8"/>
    <w:rsid w:val="076E0F6D"/>
    <w:rsid w:val="07E84F31"/>
    <w:rsid w:val="0839529D"/>
    <w:rsid w:val="08CA13FE"/>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B31AEC"/>
    <w:rsid w:val="13FE3FBA"/>
    <w:rsid w:val="140E1568"/>
    <w:rsid w:val="14404369"/>
    <w:rsid w:val="175D674F"/>
    <w:rsid w:val="179055A0"/>
    <w:rsid w:val="17B53534"/>
    <w:rsid w:val="17CD2550"/>
    <w:rsid w:val="18114189"/>
    <w:rsid w:val="18F06F2D"/>
    <w:rsid w:val="19117739"/>
    <w:rsid w:val="19403824"/>
    <w:rsid w:val="19AD7F51"/>
    <w:rsid w:val="1A9E3747"/>
    <w:rsid w:val="1BA50D14"/>
    <w:rsid w:val="1BA677E7"/>
    <w:rsid w:val="1C157D87"/>
    <w:rsid w:val="1C625D30"/>
    <w:rsid w:val="1C7671E3"/>
    <w:rsid w:val="1C777601"/>
    <w:rsid w:val="1C7B6556"/>
    <w:rsid w:val="1C8A493E"/>
    <w:rsid w:val="1CCB6998"/>
    <w:rsid w:val="1CD6623F"/>
    <w:rsid w:val="1CF90898"/>
    <w:rsid w:val="1CFA0FE7"/>
    <w:rsid w:val="1D4824C2"/>
    <w:rsid w:val="1D8C69C4"/>
    <w:rsid w:val="1E1C7C6C"/>
    <w:rsid w:val="1E786F00"/>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065BD"/>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D617F2"/>
    <w:rsid w:val="3A9974DB"/>
    <w:rsid w:val="3B4E6F37"/>
    <w:rsid w:val="3B731AB5"/>
    <w:rsid w:val="3B833738"/>
    <w:rsid w:val="3B874762"/>
    <w:rsid w:val="3C2527C5"/>
    <w:rsid w:val="3C84642E"/>
    <w:rsid w:val="3D6F75C9"/>
    <w:rsid w:val="3DE90F01"/>
    <w:rsid w:val="3E266E35"/>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lsdException w:name="List Continue" w:semiHidden="1" w:unhideWhenUsed="1"/>
    <w:lsdException w:name="Message Header" w:semiHidden="1" w:unhideWhenUsed="1"/>
    <w:lsdException w:name="Subtitle" w:qFormat="1"/>
    <w:lsdException w:name="Salutation"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pPr>
      <w:keepNext/>
      <w:keepLines/>
      <w:spacing w:before="280" w:after="290" w:line="372" w:lineRule="auto"/>
      <w:outlineLvl w:val="4"/>
    </w:pPr>
    <w:rPr>
      <w:b/>
      <w:sz w:val="28"/>
    </w:rPr>
  </w:style>
  <w:style w:type="paragraph" w:styleId="6">
    <w:name w:val="heading 6"/>
    <w:basedOn w:val="a"/>
    <w:next w:val="a0"/>
    <w:link w:val="6Char"/>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7" w:lineRule="auto"/>
      <w:outlineLvl w:val="6"/>
    </w:pPr>
    <w:rPr>
      <w:b/>
      <w:sz w:val="24"/>
    </w:rPr>
  </w:style>
  <w:style w:type="paragraph" w:styleId="8">
    <w:name w:val="heading 8"/>
    <w:basedOn w:val="a"/>
    <w:next w:val="a0"/>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30">
    <w:name w:val="List 3"/>
    <w:basedOn w:val="a"/>
    <w:qFormat/>
    <w:pPr>
      <w:ind w:leftChars="400" w:left="100" w:hangingChars="200" w:hanging="200"/>
    </w:p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pPr>
      <w:shd w:val="clear" w:color="auto" w:fill="000080"/>
      <w:adjustRightInd w:val="0"/>
      <w:spacing w:line="312" w:lineRule="atLeast"/>
      <w:textAlignment w:val="baseline"/>
    </w:pPr>
    <w:rPr>
      <w:kern w:val="0"/>
      <w:szCs w:val="20"/>
    </w:rPr>
  </w:style>
  <w:style w:type="paragraph" w:styleId="a7">
    <w:name w:val="annotation text"/>
    <w:basedOn w:val="a"/>
    <w:link w:val="Char1"/>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link w:val="Char2"/>
    <w:uiPriority w:val="99"/>
    <w:qFormat/>
    <w:pPr>
      <w:spacing w:line="380" w:lineRule="exact"/>
    </w:pPr>
    <w:rPr>
      <w:sz w:val="24"/>
    </w:rPr>
  </w:style>
  <w:style w:type="paragraph" w:styleId="a9">
    <w:name w:val="Body Text Indent"/>
    <w:basedOn w:val="a"/>
    <w:link w:val="Char3"/>
    <w:uiPriority w:val="99"/>
    <w:pPr>
      <w:ind w:firstLineChars="352" w:firstLine="830"/>
    </w:pPr>
    <w:rPr>
      <w:rFonts w:ascii="仿宋_GB2312" w:eastAsia="仿宋_GB2312"/>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pPr>
      <w:ind w:leftChars="400" w:left="840"/>
    </w:pPr>
  </w:style>
  <w:style w:type="paragraph" w:styleId="ab">
    <w:name w:val="Plain Text"/>
    <w:basedOn w:val="a"/>
    <w:link w:val="Char4"/>
    <w:uiPriority w:val="99"/>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Char5"/>
    <w:pPr>
      <w:ind w:leftChars="2500" w:left="100"/>
    </w:pPr>
    <w:rPr>
      <w:rFonts w:ascii="宋体" w:hAnsi="Courier New"/>
      <w:szCs w:val="21"/>
    </w:rPr>
  </w:style>
  <w:style w:type="paragraph" w:styleId="21">
    <w:name w:val="Body Text Indent 2"/>
    <w:basedOn w:val="a"/>
    <w:link w:val="2Char0"/>
    <w:qFormat/>
    <w:pPr>
      <w:ind w:firstLine="630"/>
    </w:pPr>
    <w:rPr>
      <w:sz w:val="32"/>
      <w:szCs w:val="20"/>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4">
    <w:name w:val="Body Text Indent 3"/>
    <w:basedOn w:val="a"/>
    <w:link w:val="3Char1"/>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pPr>
      <w:spacing w:after="120" w:line="480" w:lineRule="auto"/>
    </w:pPr>
  </w:style>
  <w:style w:type="paragraph" w:styleId="41">
    <w:name w:val="List 4"/>
    <w:basedOn w:val="a"/>
    <w:qFormat/>
    <w:pPr>
      <w:ind w:leftChars="600" w:left="100" w:hangingChars="200" w:hanging="200"/>
    </w:pPr>
  </w:style>
  <w:style w:type="paragraph" w:styleId="24">
    <w:name w:val="List Continue 2"/>
    <w:basedOn w:val="a"/>
    <w:pPr>
      <w:spacing w:after="120"/>
      <w:ind w:leftChars="400" w:left="84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Char9"/>
    <w:qFormat/>
    <w:pPr>
      <w:jc w:val="center"/>
    </w:pPr>
    <w:rPr>
      <w:sz w:val="30"/>
    </w:rPr>
  </w:style>
  <w:style w:type="paragraph" w:styleId="af3">
    <w:name w:val="annotation subject"/>
    <w:basedOn w:val="a7"/>
    <w:next w:val="a7"/>
    <w:link w:val="Chara"/>
    <w:rPr>
      <w:b/>
      <w:bCs/>
    </w:rPr>
  </w:style>
  <w:style w:type="paragraph" w:styleId="af4">
    <w:name w:val="Body Text First Indent"/>
    <w:basedOn w:val="a8"/>
    <w:link w:val="Charb"/>
    <w:pPr>
      <w:spacing w:after="120" w:line="240" w:lineRule="auto"/>
      <w:ind w:firstLineChars="100" w:firstLine="420"/>
    </w:pPr>
    <w:rPr>
      <w:sz w:val="21"/>
    </w:rPr>
  </w:style>
  <w:style w:type="paragraph" w:styleId="25">
    <w:name w:val="Body Text First Indent 2"/>
    <w:basedOn w:val="a9"/>
    <w:link w:val="2Char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1"/>
  </w:style>
  <w:style w:type="character" w:styleId="af8">
    <w:name w:val="FollowedHyperlink"/>
    <w:uiPriority w:val="99"/>
    <w:rPr>
      <w:color w:val="800080"/>
      <w:u w:val="single"/>
    </w:rPr>
  </w:style>
  <w:style w:type="character" w:styleId="af9">
    <w:name w:val="Hyperlink"/>
    <w:uiPriority w:val="99"/>
    <w:qFormat/>
    <w:rPr>
      <w:color w:val="0000FF"/>
      <w:u w:val="single"/>
    </w:rPr>
  </w:style>
  <w:style w:type="character" w:styleId="afa">
    <w:name w:val="annotation reference"/>
    <w:rPr>
      <w:sz w:val="21"/>
      <w:szCs w:val="21"/>
    </w:rPr>
  </w:style>
  <w:style w:type="character" w:customStyle="1" w:styleId="3Char">
    <w:name w:val="标题 3 Char"/>
    <w:link w:val="3"/>
    <w:rPr>
      <w:b/>
      <w:bCs/>
      <w:kern w:val="2"/>
      <w:sz w:val="32"/>
      <w:szCs w:val="32"/>
    </w:rPr>
  </w:style>
  <w:style w:type="character" w:customStyle="1" w:styleId="3Char0">
    <w:name w:val="正文文本 3 Char"/>
    <w:link w:val="31"/>
    <w:rPr>
      <w:b/>
      <w:bCs/>
      <w:kern w:val="2"/>
      <w:sz w:val="24"/>
      <w:szCs w:val="24"/>
    </w:rPr>
  </w:style>
  <w:style w:type="character" w:customStyle="1" w:styleId="Char3">
    <w:name w:val="正文文本缩进 Char"/>
    <w:link w:val="a9"/>
    <w:uiPriority w:val="99"/>
    <w:rPr>
      <w:rFonts w:ascii="仿宋_GB2312" w:eastAsia="仿宋_GB2312"/>
      <w:kern w:val="2"/>
      <w:sz w:val="32"/>
    </w:rPr>
  </w:style>
  <w:style w:type="character" w:customStyle="1" w:styleId="42">
    <w:name w:val="标题 4 字符"/>
    <w:uiPriority w:val="9"/>
    <w:semiHidden/>
    <w:rPr>
      <w:rFonts w:ascii="等线 Light" w:eastAsia="等线 Light" w:hAnsi="等线 Light" w:cs="Times New Roman"/>
      <w:b/>
      <w:bCs/>
      <w:kern w:val="2"/>
      <w:sz w:val="28"/>
      <w:szCs w:val="28"/>
    </w:rPr>
  </w:style>
  <w:style w:type="character" w:customStyle="1" w:styleId="HTML0">
    <w:name w:val="HTML 预设格式 字符"/>
    <w:uiPriority w:val="99"/>
    <w:semiHidden/>
    <w:rPr>
      <w:rFonts w:ascii="Courier New" w:hAnsi="Courier New" w:cs="Courier New"/>
      <w:kern w:val="2"/>
    </w:rPr>
  </w:style>
  <w:style w:type="character" w:customStyle="1" w:styleId="graytext1">
    <w:name w:val="graytext1"/>
    <w:rPr>
      <w:color w:val="666666"/>
    </w:rPr>
  </w:style>
  <w:style w:type="character" w:customStyle="1" w:styleId="Char5">
    <w:name w:val="日期 Char"/>
    <w:link w:val="ac"/>
    <w:qFormat/>
    <w:rPr>
      <w:rFonts w:ascii="宋体" w:hAnsi="Courier New" w:cs="Courier New"/>
      <w:kern w:val="2"/>
      <w:sz w:val="21"/>
      <w:szCs w:val="21"/>
    </w:rPr>
  </w:style>
  <w:style w:type="character" w:customStyle="1" w:styleId="8Char">
    <w:name w:val="标题 8 Char"/>
    <w:link w:val="8"/>
    <w:qFormat/>
    <w:rPr>
      <w:rFonts w:ascii="Arial" w:eastAsia="黑体" w:hAnsi="Arial"/>
      <w:kern w:val="2"/>
      <w:sz w:val="24"/>
      <w:szCs w:val="24"/>
    </w:rPr>
  </w:style>
  <w:style w:type="character" w:customStyle="1" w:styleId="61">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Char">
    <w:name w:val="标题 7 Char"/>
    <w:link w:val="7"/>
    <w:qFormat/>
    <w:rPr>
      <w:b/>
      <w:kern w:val="2"/>
      <w:sz w:val="24"/>
      <w:szCs w:val="24"/>
    </w:rPr>
  </w:style>
  <w:style w:type="character" w:customStyle="1" w:styleId="font01">
    <w:name w:val="font01"/>
    <w:rPr>
      <w:rFonts w:ascii="宋体" w:eastAsia="宋体" w:hAnsi="宋体" w:hint="eastAsia"/>
      <w:color w:val="000000"/>
      <w:sz w:val="22"/>
      <w:szCs w:val="22"/>
      <w:u w:val="none"/>
    </w:rPr>
  </w:style>
  <w:style w:type="character" w:customStyle="1" w:styleId="mark8">
    <w:name w:val="mark8"/>
    <w:rPr>
      <w:b/>
      <w:bCs/>
      <w:sz w:val="21"/>
      <w:szCs w:val="21"/>
    </w:rPr>
  </w:style>
  <w:style w:type="character" w:customStyle="1" w:styleId="Char10">
    <w:name w:val="纯文本 Char1"/>
    <w:rPr>
      <w:rFonts w:ascii="宋体" w:eastAsia="宋体" w:hAnsi="Courier New" w:cs="Courier New"/>
      <w:kern w:val="2"/>
      <w:sz w:val="21"/>
      <w:szCs w:val="21"/>
      <w:lang w:val="en-US" w:eastAsia="zh-CN" w:bidi="ar-SA"/>
    </w:rPr>
  </w:style>
  <w:style w:type="character" w:customStyle="1" w:styleId="4Char">
    <w:name w:val="标题 4 Char"/>
    <w:link w:val="4"/>
    <w:rPr>
      <w:rFonts w:ascii="Arial" w:eastAsia="黑体" w:hAnsi="Arial"/>
      <w:sz w:val="28"/>
    </w:rPr>
  </w:style>
  <w:style w:type="character" w:customStyle="1" w:styleId="shorttext1">
    <w:name w:val="short_text1"/>
    <w:rPr>
      <w:sz w:val="26"/>
    </w:rPr>
  </w:style>
  <w:style w:type="character" w:customStyle="1" w:styleId="2Char2">
    <w:name w:val="正文首行缩进 2 Char"/>
    <w:link w:val="25"/>
    <w:rPr>
      <w:kern w:val="2"/>
      <w:sz w:val="21"/>
      <w:szCs w:val="24"/>
    </w:rPr>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1">
    <w:name w:val="标题 7 字符"/>
    <w:uiPriority w:val="9"/>
    <w:semiHidden/>
    <w:rPr>
      <w:b/>
      <w:bCs/>
      <w:kern w:val="2"/>
      <w:sz w:val="24"/>
      <w:szCs w:val="24"/>
    </w:rPr>
  </w:style>
  <w:style w:type="character" w:customStyle="1" w:styleId="afb">
    <w:name w:val="批注主题 字符"/>
    <w:uiPriority w:val="99"/>
    <w:semiHidden/>
    <w:rPr>
      <w:b/>
      <w:bCs/>
      <w:kern w:val="2"/>
      <w:sz w:val="21"/>
      <w:szCs w:val="24"/>
    </w:rPr>
  </w:style>
  <w:style w:type="character" w:customStyle="1" w:styleId="Chara">
    <w:name w:val="批注主题 Char"/>
    <w:link w:val="af3"/>
    <w:rPr>
      <w:b/>
      <w:bCs/>
      <w:kern w:val="2"/>
      <w:sz w:val="21"/>
      <w:szCs w:val="24"/>
    </w:rPr>
  </w:style>
  <w:style w:type="character" w:customStyle="1" w:styleId="afc">
    <w:name w:val="正文文本首行缩进 字符"/>
    <w:uiPriority w:val="99"/>
    <w:semiHidden/>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1"/>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Char6">
    <w:name w:val="批注框文本 Char"/>
    <w:link w:val="ad"/>
    <w:qFormat/>
    <w:rPr>
      <w:kern w:val="2"/>
      <w:sz w:val="18"/>
      <w:szCs w:val="18"/>
    </w:rPr>
  </w:style>
  <w:style w:type="character" w:customStyle="1" w:styleId="Char7">
    <w:name w:val="页脚 Char"/>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rPr>
      <w:rFonts w:ascii="等线 Light" w:eastAsia="等线 Light" w:hAnsi="等线 Light" w:cs="Times New Roman"/>
      <w:b/>
      <w:bCs/>
      <w:kern w:val="2"/>
      <w:sz w:val="32"/>
      <w:szCs w:val="32"/>
    </w:rPr>
  </w:style>
  <w:style w:type="character" w:customStyle="1" w:styleId="aff1">
    <w:name w:val="文档结构图 字符"/>
    <w:uiPriority w:val="99"/>
    <w:semiHidden/>
    <w:rPr>
      <w:rFonts w:ascii="Microsoft YaHei UI" w:eastAsia="Microsoft YaHei UI"/>
      <w:kern w:val="2"/>
      <w:sz w:val="18"/>
      <w:szCs w:val="18"/>
    </w:rPr>
  </w:style>
  <w:style w:type="character" w:customStyle="1" w:styleId="z-Char">
    <w:name w:val="z-窗体顶端 Char"/>
    <w:link w:val="z-1"/>
    <w:rPr>
      <w:rFonts w:ascii="Arial"/>
      <w:vanish/>
      <w:kern w:val="2"/>
      <w:sz w:val="16"/>
      <w:szCs w:val="24"/>
    </w:rPr>
  </w:style>
  <w:style w:type="paragraph" w:customStyle="1" w:styleId="z-1">
    <w:name w:val="z-窗体顶端1"/>
    <w:basedOn w:val="a"/>
    <w:next w:val="a"/>
    <w:link w:val="z-Char"/>
    <w:qFormat/>
    <w:pPr>
      <w:pBdr>
        <w:bottom w:val="single" w:sz="6" w:space="1" w:color="auto"/>
      </w:pBdr>
      <w:jc w:val="center"/>
    </w:pPr>
    <w:rPr>
      <w:rFonts w:ascii="Arial"/>
      <w:vanish/>
      <w:sz w:val="16"/>
    </w:rPr>
  </w:style>
  <w:style w:type="character" w:customStyle="1" w:styleId="highlight">
    <w:name w:val="highlight"/>
  </w:style>
  <w:style w:type="character" w:customStyle="1" w:styleId="Char9">
    <w:name w:val="标题 Char"/>
    <w:link w:val="af2"/>
    <w:rPr>
      <w:kern w:val="2"/>
      <w:sz w:val="30"/>
      <w:szCs w:val="24"/>
    </w:rPr>
  </w:style>
  <w:style w:type="character" w:customStyle="1" w:styleId="1Char">
    <w:name w:val="标题 1 Char"/>
    <w:link w:val="1"/>
    <w:uiPriority w:val="9"/>
    <w:rPr>
      <w:rFonts w:eastAsia="宋体"/>
      <w:b/>
      <w:bCs/>
      <w:kern w:val="44"/>
      <w:sz w:val="44"/>
      <w:szCs w:val="44"/>
      <w:lang w:val="en-US" w:eastAsia="zh-CN" w:bidi="ar-SA"/>
    </w:rPr>
  </w:style>
  <w:style w:type="character" w:customStyle="1" w:styleId="1051">
    <w:name w:val="1051"/>
    <w:rPr>
      <w:sz w:val="21"/>
      <w:szCs w:val="21"/>
    </w:rPr>
  </w:style>
  <w:style w:type="character" w:customStyle="1" w:styleId="HTMLChar">
    <w:name w:val="HTML 预设格式 Char"/>
    <w:link w:val="HTML"/>
    <w:rPr>
      <w:rFonts w:ascii="黑体" w:eastAsia="黑体" w:hAnsi="Courier New" w:cs="Courier New"/>
    </w:rPr>
  </w:style>
  <w:style w:type="character" w:customStyle="1" w:styleId="aff2">
    <w:name w:val="批注框文本 字符"/>
    <w:uiPriority w:val="99"/>
    <w:semiHidden/>
    <w:rPr>
      <w:kern w:val="2"/>
      <w:sz w:val="18"/>
      <w:szCs w:val="18"/>
    </w:rPr>
  </w:style>
  <w:style w:type="character" w:customStyle="1" w:styleId="style21">
    <w:name w:val="style21"/>
    <w:rPr>
      <w:sz w:val="17"/>
      <w:szCs w:val="17"/>
    </w:rPr>
  </w:style>
  <w:style w:type="character" w:customStyle="1" w:styleId="35">
    <w:name w:val="正文文本 3 字符"/>
    <w:uiPriority w:val="99"/>
    <w:semiHidden/>
    <w:rPr>
      <w:kern w:val="2"/>
      <w:sz w:val="16"/>
      <w:szCs w:val="16"/>
    </w:rPr>
  </w:style>
  <w:style w:type="character" w:customStyle="1" w:styleId="3Char1">
    <w:name w:val="正文文本缩进 3 Char"/>
    <w:link w:val="34"/>
    <w:rPr>
      <w:kern w:val="2"/>
      <w:sz w:val="16"/>
      <w:szCs w:val="16"/>
    </w:rPr>
  </w:style>
  <w:style w:type="character" w:customStyle="1" w:styleId="unnamed3">
    <w:name w:val="unnamed3"/>
    <w:basedOn w:val="a1"/>
  </w:style>
  <w:style w:type="character" w:customStyle="1" w:styleId="fd">
    <w:name w:val="fd"/>
  </w:style>
  <w:style w:type="character" w:customStyle="1" w:styleId="91">
    <w:name w:val="标题 9 字符"/>
    <w:uiPriority w:val="9"/>
    <w:semiHidden/>
    <w:rPr>
      <w:rFonts w:ascii="等线 Light" w:eastAsia="等线 Light" w:hAnsi="等线 Light" w:cs="Times New Roman"/>
      <w:kern w:val="2"/>
      <w:sz w:val="21"/>
      <w:szCs w:val="21"/>
    </w:rPr>
  </w:style>
  <w:style w:type="character" w:customStyle="1" w:styleId="5Char">
    <w:name w:val="标题 5 Char"/>
    <w:link w:val="5"/>
    <w:rPr>
      <w:b/>
      <w:kern w:val="2"/>
      <w:sz w:val="28"/>
      <w:szCs w:val="24"/>
    </w:rPr>
  </w:style>
  <w:style w:type="character" w:customStyle="1" w:styleId="2Char">
    <w:name w:val="标题 2 Char"/>
    <w:link w:val="2"/>
    <w:rPr>
      <w:rFonts w:ascii="Arial" w:eastAsia="黑体" w:hAnsi="Arial"/>
      <w:b/>
      <w:bCs/>
      <w:kern w:val="2"/>
      <w:sz w:val="32"/>
      <w:szCs w:val="32"/>
    </w:rPr>
  </w:style>
  <w:style w:type="character" w:customStyle="1" w:styleId="27">
    <w:name w:val="正文文本缩进 2 字符"/>
    <w:uiPriority w:val="99"/>
    <w:semiHidden/>
    <w:rPr>
      <w:kern w:val="2"/>
      <w:sz w:val="21"/>
      <w:szCs w:val="24"/>
    </w:rPr>
  </w:style>
  <w:style w:type="character" w:customStyle="1" w:styleId="z-">
    <w:name w:val="z-窗体顶端 字符"/>
    <w:uiPriority w:val="99"/>
    <w:semiHidden/>
    <w:rPr>
      <w:rFonts w:ascii="Arial" w:hAnsi="Arial" w:cs="Arial"/>
      <w:vanish/>
      <w:kern w:val="2"/>
      <w:sz w:val="16"/>
      <w:szCs w:val="16"/>
    </w:rPr>
  </w:style>
  <w:style w:type="character" w:customStyle="1" w:styleId="6Char">
    <w:name w:val="标题 6 Char"/>
    <w:link w:val="6"/>
    <w:rPr>
      <w:rFonts w:ascii="Arial" w:eastAsia="黑体" w:hAnsi="Arial"/>
      <w:b/>
      <w:kern w:val="2"/>
      <w:sz w:val="24"/>
      <w:szCs w:val="24"/>
    </w:rPr>
  </w:style>
  <w:style w:type="character" w:customStyle="1" w:styleId="case31">
    <w:name w:val="case31"/>
    <w:rPr>
      <w:rFonts w:hint="default"/>
      <w:sz w:val="21"/>
      <w:szCs w:val="21"/>
    </w:rPr>
  </w:style>
  <w:style w:type="character" w:customStyle="1" w:styleId="3Char2">
    <w:name w:val="标题3 Char"/>
    <w:link w:val="36"/>
    <w:qFormat/>
    <w:rPr>
      <w:rFonts w:ascii="宋体" w:hAnsi="宋体"/>
      <w:b/>
      <w:bCs/>
      <w:kern w:val="44"/>
      <w:sz w:val="24"/>
      <w:szCs w:val="24"/>
    </w:rPr>
  </w:style>
  <w:style w:type="paragraph" w:customStyle="1" w:styleId="36">
    <w:name w:val="标题3"/>
    <w:basedOn w:val="1"/>
    <w:link w:val="3Char2"/>
    <w:qFormat/>
    <w:pPr>
      <w:spacing w:beforeLines="50" w:before="0" w:afterLines="50" w:after="0" w:line="400" w:lineRule="exact"/>
    </w:pPr>
    <w:rPr>
      <w:rFonts w:ascii="宋体" w:hAnsi="宋体"/>
      <w:sz w:val="24"/>
      <w:szCs w:val="24"/>
    </w:rPr>
  </w:style>
  <w:style w:type="character" w:customStyle="1" w:styleId="2Char1">
    <w:name w:val="正文文本 2 Char"/>
    <w:link w:val="23"/>
    <w:rPr>
      <w:kern w:val="2"/>
      <w:sz w:val="21"/>
      <w:szCs w:val="24"/>
    </w:rPr>
  </w:style>
  <w:style w:type="character" w:customStyle="1" w:styleId="37">
    <w:name w:val="标题 3 字符"/>
    <w:uiPriority w:val="9"/>
    <w:semiHidden/>
    <w:rPr>
      <w:b/>
      <w:bCs/>
      <w:kern w:val="2"/>
      <w:sz w:val="32"/>
      <w:szCs w:val="32"/>
    </w:rPr>
  </w:style>
  <w:style w:type="character" w:customStyle="1" w:styleId="28">
    <w:name w:val="正文文本 2 字符"/>
    <w:uiPriority w:val="99"/>
    <w:semiHidden/>
    <w:rPr>
      <w:kern w:val="2"/>
      <w:sz w:val="21"/>
      <w:szCs w:val="24"/>
    </w:rPr>
  </w:style>
  <w:style w:type="character" w:customStyle="1" w:styleId="12">
    <w:name w:val="标题 1 字符"/>
    <w:uiPriority w:val="9"/>
    <w:rPr>
      <w:b/>
      <w:bCs/>
      <w:kern w:val="44"/>
      <w:sz w:val="44"/>
      <w:szCs w:val="44"/>
    </w:rPr>
  </w:style>
  <w:style w:type="character" w:customStyle="1" w:styleId="aff3">
    <w:name w:val="页脚 字符"/>
    <w:uiPriority w:val="99"/>
    <w:rPr>
      <w:kern w:val="2"/>
      <w:sz w:val="18"/>
      <w:szCs w:val="18"/>
    </w:rPr>
  </w:style>
  <w:style w:type="character" w:customStyle="1" w:styleId="29">
    <w:name w:val="正文文本首行缩进 2 字符"/>
    <w:uiPriority w:val="99"/>
    <w:semiHidden/>
  </w:style>
  <w:style w:type="character" w:customStyle="1" w:styleId="Char0">
    <w:name w:val="文档结构图 Char"/>
    <w:link w:val="a6"/>
    <w:rPr>
      <w:sz w:val="21"/>
      <w:shd w:val="clear" w:color="auto" w:fill="000080"/>
    </w:rPr>
  </w:style>
  <w:style w:type="character" w:customStyle="1" w:styleId="Charb">
    <w:name w:val="正文首行缩进 Char"/>
    <w:link w:val="af4"/>
    <w:rPr>
      <w:kern w:val="2"/>
      <w:sz w:val="21"/>
      <w:szCs w:val="24"/>
    </w:rPr>
  </w:style>
  <w:style w:type="character" w:customStyle="1" w:styleId="apple-converted-space">
    <w:name w:val="apple-converted-space"/>
  </w:style>
  <w:style w:type="character" w:customStyle="1" w:styleId="Char1">
    <w:name w:val="批注文字 Char1"/>
    <w:link w:val="a7"/>
    <w:qFormat/>
    <w:rPr>
      <w:kern w:val="2"/>
      <w:sz w:val="21"/>
      <w:szCs w:val="24"/>
    </w:rPr>
  </w:style>
  <w:style w:type="character" w:customStyle="1" w:styleId="Char4">
    <w:name w:val="纯文本 Char"/>
    <w:link w:val="ab"/>
    <w:uiPriority w:val="99"/>
    <w:rPr>
      <w:rFonts w:ascii="宋体" w:eastAsia="宋体" w:hAnsi="Courier New" w:cs="Courier New"/>
      <w:kern w:val="2"/>
      <w:sz w:val="21"/>
      <w:szCs w:val="21"/>
      <w:lang w:val="en-US" w:eastAsia="zh-CN" w:bidi="ar-SA"/>
    </w:rPr>
  </w:style>
  <w:style w:type="character" w:customStyle="1" w:styleId="Char2">
    <w:name w:val="正文文本 Char"/>
    <w:link w:val="a8"/>
    <w:uiPriority w:val="99"/>
    <w:rPr>
      <w:kern w:val="2"/>
      <w:sz w:val="24"/>
      <w:szCs w:val="24"/>
    </w:rPr>
  </w:style>
  <w:style w:type="character" w:customStyle="1" w:styleId="aff4">
    <w:name w:val="日期 字符"/>
    <w:uiPriority w:val="99"/>
    <w:semiHidden/>
    <w:rPr>
      <w:kern w:val="2"/>
      <w:sz w:val="21"/>
      <w:szCs w:val="24"/>
    </w:rPr>
  </w:style>
  <w:style w:type="character" w:customStyle="1" w:styleId="aff5">
    <w:name w:val="纯文本 字符"/>
    <w:uiPriority w:val="99"/>
    <w:semiHidden/>
    <w:rPr>
      <w:rFonts w:ascii="等线" w:eastAsia="等线" w:hAnsi="Courier New" w:cs="Courier New"/>
      <w:kern w:val="2"/>
      <w:sz w:val="21"/>
      <w:szCs w:val="24"/>
    </w:rPr>
  </w:style>
  <w:style w:type="character" w:customStyle="1" w:styleId="2Char0">
    <w:name w:val="正文文本缩进 2 Char"/>
    <w:link w:val="21"/>
    <w:rPr>
      <w:kern w:val="2"/>
      <w:sz w:val="32"/>
    </w:rPr>
  </w:style>
  <w:style w:type="character" w:customStyle="1" w:styleId="9Char">
    <w:name w:val="标题 9 Char"/>
    <w:link w:val="9"/>
    <w:rPr>
      <w:rFonts w:ascii="Arial" w:eastAsia="黑体" w:hAnsi="Arial"/>
      <w:kern w:val="2"/>
      <w:sz w:val="21"/>
      <w:szCs w:val="24"/>
    </w:rPr>
  </w:style>
  <w:style w:type="character" w:customStyle="1" w:styleId="style11">
    <w:name w:val="style11"/>
    <w:rPr>
      <w:rFonts w:ascii="Arial" w:hAnsi="Arial" w:cs="Arial" w:hint="default"/>
    </w:rPr>
  </w:style>
  <w:style w:type="character" w:customStyle="1" w:styleId="Char8">
    <w:name w:val="页眉 Char"/>
    <w:link w:val="af"/>
    <w:uiPriority w:val="99"/>
    <w:rPr>
      <w:kern w:val="2"/>
      <w:sz w:val="18"/>
      <w:szCs w:val="18"/>
    </w:rPr>
  </w:style>
  <w:style w:type="character" w:customStyle="1" w:styleId="81">
    <w:name w:val="标题 8 字符"/>
    <w:uiPriority w:val="9"/>
    <w:semiHidden/>
    <w:rPr>
      <w:rFonts w:ascii="等线 Light" w:eastAsia="等线 Light" w:hAnsi="等线 Light" w:cs="Times New Roman"/>
      <w:kern w:val="2"/>
      <w:sz w:val="24"/>
      <w:szCs w:val="24"/>
    </w:rPr>
  </w:style>
  <w:style w:type="character" w:customStyle="1" w:styleId="38">
    <w:name w:val="正文文本缩进 3 字符"/>
    <w:uiPriority w:val="99"/>
    <w:semiHidden/>
    <w:rPr>
      <w:kern w:val="2"/>
      <w:sz w:val="16"/>
      <w:szCs w:val="16"/>
    </w:rPr>
  </w:style>
  <w:style w:type="character" w:customStyle="1" w:styleId="aff6">
    <w:name w:val="正文文本 字符"/>
    <w:uiPriority w:val="99"/>
    <w:semiHidden/>
    <w:rPr>
      <w:kern w:val="2"/>
      <w:sz w:val="21"/>
      <w:szCs w:val="24"/>
    </w:rPr>
  </w:style>
  <w:style w:type="paragraph" w:customStyle="1" w:styleId="CharCharCharCharCharCharChar">
    <w:name w:val="Char Char Char Char Char Char Char"/>
    <w:basedOn w:val="a"/>
  </w:style>
  <w:style w:type="paragraph" w:customStyle="1" w:styleId="aff7">
    <w:name w:val="缺省文本"/>
    <w:basedOn w:val="a"/>
    <w:pPr>
      <w:autoSpaceDE w:val="0"/>
      <w:autoSpaceDN w:val="0"/>
      <w:adjustRightInd w:val="0"/>
      <w:spacing w:line="360" w:lineRule="auto"/>
      <w:jc w:val="left"/>
    </w:pPr>
    <w:rPr>
      <w:kern w:val="0"/>
      <w:sz w:val="24"/>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d">
    <w:name w:val="次小点说明 Char"/>
    <w:basedOn w:val="a0"/>
    <w:pPr>
      <w:ind w:firstLine="0"/>
    </w:pPr>
    <w:rPr>
      <w:sz w:val="24"/>
      <w:szCs w:val="24"/>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3">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4">
    <w:name w:val="1"/>
    <w:basedOn w:val="a"/>
    <w:next w:val="ab"/>
    <w:qFormat/>
    <w:rPr>
      <w:rFonts w:ascii="宋体" w:hAnsi="Courier New"/>
      <w:szCs w:val="20"/>
    </w:rPr>
  </w:style>
  <w:style w:type="paragraph" w:customStyle="1" w:styleId="Char11">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
    <w:name w:val="修订1"/>
    <w:uiPriority w:val="99"/>
    <w:unhideWhenUsed/>
    <w:qFormat/>
    <w:rPr>
      <w:kern w:val="2"/>
      <w:sz w:val="21"/>
      <w:szCs w:val="24"/>
    </w:rPr>
  </w:style>
  <w:style w:type="character" w:customStyle="1" w:styleId="16">
    <w:name w:val="未处理的提及1"/>
    <w:uiPriority w:val="99"/>
    <w:semiHidden/>
    <w:unhideWhenUsed/>
    <w:qFormat/>
    <w:rPr>
      <w:color w:val="605E5C"/>
      <w:shd w:val="clear" w:color="auto" w:fill="E1DFDD"/>
    </w:rPr>
  </w:style>
  <w:style w:type="character" w:customStyle="1" w:styleId="Chare">
    <w:name w:val="批注文字 Char"/>
    <w:qFormat/>
    <w:rPr>
      <w:kern w:val="2"/>
      <w:sz w:val="21"/>
      <w:szCs w:val="24"/>
    </w:rPr>
  </w:style>
  <w:style w:type="character" w:styleId="afff0">
    <w:name w:val="Placeholder Text"/>
    <w:basedOn w:val="a1"/>
    <w:uiPriority w:val="99"/>
    <w:unhideWhenUsed/>
    <w:qFormat/>
    <w:rPr>
      <w:color w:val="808080"/>
    </w:rPr>
  </w:style>
  <w:style w:type="character" w:customStyle="1" w:styleId="Char">
    <w:name w:val="正文缩进 Char"/>
    <w:link w:val="a0"/>
    <w:qFormat/>
    <w:locke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lsdException w:name="List Continue" w:semiHidden="1" w:unhideWhenUsed="1"/>
    <w:lsdException w:name="Message Header" w:semiHidden="1" w:unhideWhenUsed="1"/>
    <w:lsdException w:name="Subtitle" w:qFormat="1"/>
    <w:lsdException w:name="Salutation"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pPr>
      <w:keepNext/>
      <w:keepLines/>
      <w:spacing w:before="280" w:after="290" w:line="372" w:lineRule="auto"/>
      <w:outlineLvl w:val="4"/>
    </w:pPr>
    <w:rPr>
      <w:b/>
      <w:sz w:val="28"/>
    </w:rPr>
  </w:style>
  <w:style w:type="paragraph" w:styleId="6">
    <w:name w:val="heading 6"/>
    <w:basedOn w:val="a"/>
    <w:next w:val="a0"/>
    <w:link w:val="6Char"/>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7" w:lineRule="auto"/>
      <w:outlineLvl w:val="6"/>
    </w:pPr>
    <w:rPr>
      <w:b/>
      <w:sz w:val="24"/>
    </w:rPr>
  </w:style>
  <w:style w:type="paragraph" w:styleId="8">
    <w:name w:val="heading 8"/>
    <w:basedOn w:val="a"/>
    <w:next w:val="a0"/>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30">
    <w:name w:val="List 3"/>
    <w:basedOn w:val="a"/>
    <w:qFormat/>
    <w:pPr>
      <w:ind w:leftChars="400" w:left="100" w:hangingChars="200" w:hanging="200"/>
    </w:p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pPr>
      <w:shd w:val="clear" w:color="auto" w:fill="000080"/>
      <w:adjustRightInd w:val="0"/>
      <w:spacing w:line="312" w:lineRule="atLeast"/>
      <w:textAlignment w:val="baseline"/>
    </w:pPr>
    <w:rPr>
      <w:kern w:val="0"/>
      <w:szCs w:val="20"/>
    </w:rPr>
  </w:style>
  <w:style w:type="paragraph" w:styleId="a7">
    <w:name w:val="annotation text"/>
    <w:basedOn w:val="a"/>
    <w:link w:val="Char1"/>
    <w:qFormat/>
    <w:pPr>
      <w:jc w:val="left"/>
    </w:pPr>
  </w:style>
  <w:style w:type="paragraph" w:styleId="31">
    <w:name w:val="Body Text 3"/>
    <w:basedOn w:val="a"/>
    <w:link w:val="3Char0"/>
    <w:qFormat/>
    <w:pPr>
      <w:spacing w:line="500" w:lineRule="exact"/>
    </w:pPr>
    <w:rPr>
      <w:b/>
      <w:bCs/>
      <w:sz w:val="24"/>
    </w:rPr>
  </w:style>
  <w:style w:type="paragraph" w:styleId="a8">
    <w:name w:val="Body Text"/>
    <w:basedOn w:val="a"/>
    <w:link w:val="Char2"/>
    <w:uiPriority w:val="99"/>
    <w:qFormat/>
    <w:pPr>
      <w:spacing w:line="380" w:lineRule="exact"/>
    </w:pPr>
    <w:rPr>
      <w:sz w:val="24"/>
    </w:rPr>
  </w:style>
  <w:style w:type="paragraph" w:styleId="a9">
    <w:name w:val="Body Text Indent"/>
    <w:basedOn w:val="a"/>
    <w:link w:val="Char3"/>
    <w:uiPriority w:val="99"/>
    <w:pPr>
      <w:ind w:firstLineChars="352" w:firstLine="830"/>
    </w:pPr>
    <w:rPr>
      <w:rFonts w:ascii="仿宋_GB2312" w:eastAsia="仿宋_GB2312"/>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pPr>
      <w:ind w:leftChars="400" w:left="840"/>
    </w:pPr>
  </w:style>
  <w:style w:type="paragraph" w:styleId="ab">
    <w:name w:val="Plain Text"/>
    <w:basedOn w:val="a"/>
    <w:link w:val="Char4"/>
    <w:uiPriority w:val="99"/>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Char5"/>
    <w:pPr>
      <w:ind w:leftChars="2500" w:left="100"/>
    </w:pPr>
    <w:rPr>
      <w:rFonts w:ascii="宋体" w:hAnsi="Courier New"/>
      <w:szCs w:val="21"/>
    </w:rPr>
  </w:style>
  <w:style w:type="paragraph" w:styleId="21">
    <w:name w:val="Body Text Indent 2"/>
    <w:basedOn w:val="a"/>
    <w:link w:val="2Char0"/>
    <w:qFormat/>
    <w:pPr>
      <w:ind w:firstLine="630"/>
    </w:pPr>
    <w:rPr>
      <w:sz w:val="32"/>
      <w:szCs w:val="20"/>
    </w:rPr>
  </w:style>
  <w:style w:type="paragraph" w:styleId="ad">
    <w:name w:val="Balloon Text"/>
    <w:basedOn w:val="a"/>
    <w:link w:val="Char6"/>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4">
    <w:name w:val="Body Text Indent 3"/>
    <w:basedOn w:val="a"/>
    <w:link w:val="3Char1"/>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pPr>
      <w:spacing w:after="120" w:line="480" w:lineRule="auto"/>
    </w:pPr>
  </w:style>
  <w:style w:type="paragraph" w:styleId="41">
    <w:name w:val="List 4"/>
    <w:basedOn w:val="a"/>
    <w:qFormat/>
    <w:pPr>
      <w:ind w:leftChars="600" w:left="100" w:hangingChars="200" w:hanging="200"/>
    </w:pPr>
  </w:style>
  <w:style w:type="paragraph" w:styleId="24">
    <w:name w:val="List Continue 2"/>
    <w:basedOn w:val="a"/>
    <w:pPr>
      <w:spacing w:after="120"/>
      <w:ind w:leftChars="400" w:left="84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Char9"/>
    <w:qFormat/>
    <w:pPr>
      <w:jc w:val="center"/>
    </w:pPr>
    <w:rPr>
      <w:sz w:val="30"/>
    </w:rPr>
  </w:style>
  <w:style w:type="paragraph" w:styleId="af3">
    <w:name w:val="annotation subject"/>
    <w:basedOn w:val="a7"/>
    <w:next w:val="a7"/>
    <w:link w:val="Chara"/>
    <w:rPr>
      <w:b/>
      <w:bCs/>
    </w:rPr>
  </w:style>
  <w:style w:type="paragraph" w:styleId="af4">
    <w:name w:val="Body Text First Indent"/>
    <w:basedOn w:val="a8"/>
    <w:link w:val="Charb"/>
    <w:pPr>
      <w:spacing w:after="120" w:line="240" w:lineRule="auto"/>
      <w:ind w:firstLineChars="100" w:firstLine="420"/>
    </w:pPr>
    <w:rPr>
      <w:sz w:val="21"/>
    </w:rPr>
  </w:style>
  <w:style w:type="paragraph" w:styleId="25">
    <w:name w:val="Body Text First Indent 2"/>
    <w:basedOn w:val="a9"/>
    <w:link w:val="2Char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1"/>
  </w:style>
  <w:style w:type="character" w:styleId="af8">
    <w:name w:val="FollowedHyperlink"/>
    <w:uiPriority w:val="99"/>
    <w:rPr>
      <w:color w:val="800080"/>
      <w:u w:val="single"/>
    </w:rPr>
  </w:style>
  <w:style w:type="character" w:styleId="af9">
    <w:name w:val="Hyperlink"/>
    <w:uiPriority w:val="99"/>
    <w:qFormat/>
    <w:rPr>
      <w:color w:val="0000FF"/>
      <w:u w:val="single"/>
    </w:rPr>
  </w:style>
  <w:style w:type="character" w:styleId="afa">
    <w:name w:val="annotation reference"/>
    <w:rPr>
      <w:sz w:val="21"/>
      <w:szCs w:val="21"/>
    </w:rPr>
  </w:style>
  <w:style w:type="character" w:customStyle="1" w:styleId="3Char">
    <w:name w:val="标题 3 Char"/>
    <w:link w:val="3"/>
    <w:rPr>
      <w:b/>
      <w:bCs/>
      <w:kern w:val="2"/>
      <w:sz w:val="32"/>
      <w:szCs w:val="32"/>
    </w:rPr>
  </w:style>
  <w:style w:type="character" w:customStyle="1" w:styleId="3Char0">
    <w:name w:val="正文文本 3 Char"/>
    <w:link w:val="31"/>
    <w:rPr>
      <w:b/>
      <w:bCs/>
      <w:kern w:val="2"/>
      <w:sz w:val="24"/>
      <w:szCs w:val="24"/>
    </w:rPr>
  </w:style>
  <w:style w:type="character" w:customStyle="1" w:styleId="Char3">
    <w:name w:val="正文文本缩进 Char"/>
    <w:link w:val="a9"/>
    <w:uiPriority w:val="99"/>
    <w:rPr>
      <w:rFonts w:ascii="仿宋_GB2312" w:eastAsia="仿宋_GB2312"/>
      <w:kern w:val="2"/>
      <w:sz w:val="32"/>
    </w:rPr>
  </w:style>
  <w:style w:type="character" w:customStyle="1" w:styleId="42">
    <w:name w:val="标题 4 字符"/>
    <w:uiPriority w:val="9"/>
    <w:semiHidden/>
    <w:rPr>
      <w:rFonts w:ascii="等线 Light" w:eastAsia="等线 Light" w:hAnsi="等线 Light" w:cs="Times New Roman"/>
      <w:b/>
      <w:bCs/>
      <w:kern w:val="2"/>
      <w:sz w:val="28"/>
      <w:szCs w:val="28"/>
    </w:rPr>
  </w:style>
  <w:style w:type="character" w:customStyle="1" w:styleId="HTML0">
    <w:name w:val="HTML 预设格式 字符"/>
    <w:uiPriority w:val="99"/>
    <w:semiHidden/>
    <w:rPr>
      <w:rFonts w:ascii="Courier New" w:hAnsi="Courier New" w:cs="Courier New"/>
      <w:kern w:val="2"/>
    </w:rPr>
  </w:style>
  <w:style w:type="character" w:customStyle="1" w:styleId="graytext1">
    <w:name w:val="graytext1"/>
    <w:rPr>
      <w:color w:val="666666"/>
    </w:rPr>
  </w:style>
  <w:style w:type="character" w:customStyle="1" w:styleId="Char5">
    <w:name w:val="日期 Char"/>
    <w:link w:val="ac"/>
    <w:qFormat/>
    <w:rPr>
      <w:rFonts w:ascii="宋体" w:hAnsi="Courier New" w:cs="Courier New"/>
      <w:kern w:val="2"/>
      <w:sz w:val="21"/>
      <w:szCs w:val="21"/>
    </w:rPr>
  </w:style>
  <w:style w:type="character" w:customStyle="1" w:styleId="8Char">
    <w:name w:val="标题 8 Char"/>
    <w:link w:val="8"/>
    <w:qFormat/>
    <w:rPr>
      <w:rFonts w:ascii="Arial" w:eastAsia="黑体" w:hAnsi="Arial"/>
      <w:kern w:val="2"/>
      <w:sz w:val="24"/>
      <w:szCs w:val="24"/>
    </w:rPr>
  </w:style>
  <w:style w:type="character" w:customStyle="1" w:styleId="61">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Char">
    <w:name w:val="标题 7 Char"/>
    <w:link w:val="7"/>
    <w:qFormat/>
    <w:rPr>
      <w:b/>
      <w:kern w:val="2"/>
      <w:sz w:val="24"/>
      <w:szCs w:val="24"/>
    </w:rPr>
  </w:style>
  <w:style w:type="character" w:customStyle="1" w:styleId="font01">
    <w:name w:val="font01"/>
    <w:rPr>
      <w:rFonts w:ascii="宋体" w:eastAsia="宋体" w:hAnsi="宋体" w:hint="eastAsia"/>
      <w:color w:val="000000"/>
      <w:sz w:val="22"/>
      <w:szCs w:val="22"/>
      <w:u w:val="none"/>
    </w:rPr>
  </w:style>
  <w:style w:type="character" w:customStyle="1" w:styleId="mark8">
    <w:name w:val="mark8"/>
    <w:rPr>
      <w:b/>
      <w:bCs/>
      <w:sz w:val="21"/>
      <w:szCs w:val="21"/>
    </w:rPr>
  </w:style>
  <w:style w:type="character" w:customStyle="1" w:styleId="Char10">
    <w:name w:val="纯文本 Char1"/>
    <w:rPr>
      <w:rFonts w:ascii="宋体" w:eastAsia="宋体" w:hAnsi="Courier New" w:cs="Courier New"/>
      <w:kern w:val="2"/>
      <w:sz w:val="21"/>
      <w:szCs w:val="21"/>
      <w:lang w:val="en-US" w:eastAsia="zh-CN" w:bidi="ar-SA"/>
    </w:rPr>
  </w:style>
  <w:style w:type="character" w:customStyle="1" w:styleId="4Char">
    <w:name w:val="标题 4 Char"/>
    <w:link w:val="4"/>
    <w:rPr>
      <w:rFonts w:ascii="Arial" w:eastAsia="黑体" w:hAnsi="Arial"/>
      <w:sz w:val="28"/>
    </w:rPr>
  </w:style>
  <w:style w:type="character" w:customStyle="1" w:styleId="shorttext1">
    <w:name w:val="short_text1"/>
    <w:rPr>
      <w:sz w:val="26"/>
    </w:rPr>
  </w:style>
  <w:style w:type="character" w:customStyle="1" w:styleId="2Char2">
    <w:name w:val="正文首行缩进 2 Char"/>
    <w:link w:val="25"/>
    <w:rPr>
      <w:kern w:val="2"/>
      <w:sz w:val="21"/>
      <w:szCs w:val="24"/>
    </w:rPr>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1">
    <w:name w:val="标题 7 字符"/>
    <w:uiPriority w:val="9"/>
    <w:semiHidden/>
    <w:rPr>
      <w:b/>
      <w:bCs/>
      <w:kern w:val="2"/>
      <w:sz w:val="24"/>
      <w:szCs w:val="24"/>
    </w:rPr>
  </w:style>
  <w:style w:type="character" w:customStyle="1" w:styleId="afb">
    <w:name w:val="批注主题 字符"/>
    <w:uiPriority w:val="99"/>
    <w:semiHidden/>
    <w:rPr>
      <w:b/>
      <w:bCs/>
      <w:kern w:val="2"/>
      <w:sz w:val="21"/>
      <w:szCs w:val="24"/>
    </w:rPr>
  </w:style>
  <w:style w:type="character" w:customStyle="1" w:styleId="Chara">
    <w:name w:val="批注主题 Char"/>
    <w:link w:val="af3"/>
    <w:rPr>
      <w:b/>
      <w:bCs/>
      <w:kern w:val="2"/>
      <w:sz w:val="21"/>
      <w:szCs w:val="24"/>
    </w:rPr>
  </w:style>
  <w:style w:type="character" w:customStyle="1" w:styleId="afc">
    <w:name w:val="正文文本首行缩进 字符"/>
    <w:uiPriority w:val="99"/>
    <w:semiHidden/>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basedOn w:val="a1"/>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Char6">
    <w:name w:val="批注框文本 Char"/>
    <w:link w:val="ad"/>
    <w:qFormat/>
    <w:rPr>
      <w:kern w:val="2"/>
      <w:sz w:val="18"/>
      <w:szCs w:val="18"/>
    </w:rPr>
  </w:style>
  <w:style w:type="character" w:customStyle="1" w:styleId="Char7">
    <w:name w:val="页脚 Char"/>
    <w:link w:val="ae"/>
    <w:qFormat/>
    <w:rPr>
      <w:kern w:val="2"/>
      <w:sz w:val="18"/>
      <w:szCs w:val="18"/>
    </w:rPr>
  </w:style>
  <w:style w:type="character" w:customStyle="1" w:styleId="aff0">
    <w:name w:val="批注文字 字符"/>
    <w:qFormat/>
    <w:rPr>
      <w:kern w:val="2"/>
      <w:sz w:val="21"/>
      <w:szCs w:val="24"/>
    </w:rPr>
  </w:style>
  <w:style w:type="character" w:customStyle="1" w:styleId="26">
    <w:name w:val="标题 2 字符"/>
    <w:uiPriority w:val="9"/>
    <w:semiHidden/>
    <w:rPr>
      <w:rFonts w:ascii="等线 Light" w:eastAsia="等线 Light" w:hAnsi="等线 Light" w:cs="Times New Roman"/>
      <w:b/>
      <w:bCs/>
      <w:kern w:val="2"/>
      <w:sz w:val="32"/>
      <w:szCs w:val="32"/>
    </w:rPr>
  </w:style>
  <w:style w:type="character" w:customStyle="1" w:styleId="aff1">
    <w:name w:val="文档结构图 字符"/>
    <w:uiPriority w:val="99"/>
    <w:semiHidden/>
    <w:rPr>
      <w:rFonts w:ascii="Microsoft YaHei UI" w:eastAsia="Microsoft YaHei UI"/>
      <w:kern w:val="2"/>
      <w:sz w:val="18"/>
      <w:szCs w:val="18"/>
    </w:rPr>
  </w:style>
  <w:style w:type="character" w:customStyle="1" w:styleId="z-Char">
    <w:name w:val="z-窗体顶端 Char"/>
    <w:link w:val="z-1"/>
    <w:rPr>
      <w:rFonts w:ascii="Arial"/>
      <w:vanish/>
      <w:kern w:val="2"/>
      <w:sz w:val="16"/>
      <w:szCs w:val="24"/>
    </w:rPr>
  </w:style>
  <w:style w:type="paragraph" w:customStyle="1" w:styleId="z-1">
    <w:name w:val="z-窗体顶端1"/>
    <w:basedOn w:val="a"/>
    <w:next w:val="a"/>
    <w:link w:val="z-Char"/>
    <w:qFormat/>
    <w:pPr>
      <w:pBdr>
        <w:bottom w:val="single" w:sz="6" w:space="1" w:color="auto"/>
      </w:pBdr>
      <w:jc w:val="center"/>
    </w:pPr>
    <w:rPr>
      <w:rFonts w:ascii="Arial"/>
      <w:vanish/>
      <w:sz w:val="16"/>
    </w:rPr>
  </w:style>
  <w:style w:type="character" w:customStyle="1" w:styleId="highlight">
    <w:name w:val="highlight"/>
  </w:style>
  <w:style w:type="character" w:customStyle="1" w:styleId="Char9">
    <w:name w:val="标题 Char"/>
    <w:link w:val="af2"/>
    <w:rPr>
      <w:kern w:val="2"/>
      <w:sz w:val="30"/>
      <w:szCs w:val="24"/>
    </w:rPr>
  </w:style>
  <w:style w:type="character" w:customStyle="1" w:styleId="1Char">
    <w:name w:val="标题 1 Char"/>
    <w:link w:val="1"/>
    <w:uiPriority w:val="9"/>
    <w:rPr>
      <w:rFonts w:eastAsia="宋体"/>
      <w:b/>
      <w:bCs/>
      <w:kern w:val="44"/>
      <w:sz w:val="44"/>
      <w:szCs w:val="44"/>
      <w:lang w:val="en-US" w:eastAsia="zh-CN" w:bidi="ar-SA"/>
    </w:rPr>
  </w:style>
  <w:style w:type="character" w:customStyle="1" w:styleId="1051">
    <w:name w:val="1051"/>
    <w:rPr>
      <w:sz w:val="21"/>
      <w:szCs w:val="21"/>
    </w:rPr>
  </w:style>
  <w:style w:type="character" w:customStyle="1" w:styleId="HTMLChar">
    <w:name w:val="HTML 预设格式 Char"/>
    <w:link w:val="HTML"/>
    <w:rPr>
      <w:rFonts w:ascii="黑体" w:eastAsia="黑体" w:hAnsi="Courier New" w:cs="Courier New"/>
    </w:rPr>
  </w:style>
  <w:style w:type="character" w:customStyle="1" w:styleId="aff2">
    <w:name w:val="批注框文本 字符"/>
    <w:uiPriority w:val="99"/>
    <w:semiHidden/>
    <w:rPr>
      <w:kern w:val="2"/>
      <w:sz w:val="18"/>
      <w:szCs w:val="18"/>
    </w:rPr>
  </w:style>
  <w:style w:type="character" w:customStyle="1" w:styleId="style21">
    <w:name w:val="style21"/>
    <w:rPr>
      <w:sz w:val="17"/>
      <w:szCs w:val="17"/>
    </w:rPr>
  </w:style>
  <w:style w:type="character" w:customStyle="1" w:styleId="35">
    <w:name w:val="正文文本 3 字符"/>
    <w:uiPriority w:val="99"/>
    <w:semiHidden/>
    <w:rPr>
      <w:kern w:val="2"/>
      <w:sz w:val="16"/>
      <w:szCs w:val="16"/>
    </w:rPr>
  </w:style>
  <w:style w:type="character" w:customStyle="1" w:styleId="3Char1">
    <w:name w:val="正文文本缩进 3 Char"/>
    <w:link w:val="34"/>
    <w:rPr>
      <w:kern w:val="2"/>
      <w:sz w:val="16"/>
      <w:szCs w:val="16"/>
    </w:rPr>
  </w:style>
  <w:style w:type="character" w:customStyle="1" w:styleId="unnamed3">
    <w:name w:val="unnamed3"/>
    <w:basedOn w:val="a1"/>
  </w:style>
  <w:style w:type="character" w:customStyle="1" w:styleId="fd">
    <w:name w:val="fd"/>
  </w:style>
  <w:style w:type="character" w:customStyle="1" w:styleId="91">
    <w:name w:val="标题 9 字符"/>
    <w:uiPriority w:val="9"/>
    <w:semiHidden/>
    <w:rPr>
      <w:rFonts w:ascii="等线 Light" w:eastAsia="等线 Light" w:hAnsi="等线 Light" w:cs="Times New Roman"/>
      <w:kern w:val="2"/>
      <w:sz w:val="21"/>
      <w:szCs w:val="21"/>
    </w:rPr>
  </w:style>
  <w:style w:type="character" w:customStyle="1" w:styleId="5Char">
    <w:name w:val="标题 5 Char"/>
    <w:link w:val="5"/>
    <w:rPr>
      <w:b/>
      <w:kern w:val="2"/>
      <w:sz w:val="28"/>
      <w:szCs w:val="24"/>
    </w:rPr>
  </w:style>
  <w:style w:type="character" w:customStyle="1" w:styleId="2Char">
    <w:name w:val="标题 2 Char"/>
    <w:link w:val="2"/>
    <w:rPr>
      <w:rFonts w:ascii="Arial" w:eastAsia="黑体" w:hAnsi="Arial"/>
      <w:b/>
      <w:bCs/>
      <w:kern w:val="2"/>
      <w:sz w:val="32"/>
      <w:szCs w:val="32"/>
    </w:rPr>
  </w:style>
  <w:style w:type="character" w:customStyle="1" w:styleId="27">
    <w:name w:val="正文文本缩进 2 字符"/>
    <w:uiPriority w:val="99"/>
    <w:semiHidden/>
    <w:rPr>
      <w:kern w:val="2"/>
      <w:sz w:val="21"/>
      <w:szCs w:val="24"/>
    </w:rPr>
  </w:style>
  <w:style w:type="character" w:customStyle="1" w:styleId="z-">
    <w:name w:val="z-窗体顶端 字符"/>
    <w:uiPriority w:val="99"/>
    <w:semiHidden/>
    <w:rPr>
      <w:rFonts w:ascii="Arial" w:hAnsi="Arial" w:cs="Arial"/>
      <w:vanish/>
      <w:kern w:val="2"/>
      <w:sz w:val="16"/>
      <w:szCs w:val="16"/>
    </w:rPr>
  </w:style>
  <w:style w:type="character" w:customStyle="1" w:styleId="6Char">
    <w:name w:val="标题 6 Char"/>
    <w:link w:val="6"/>
    <w:rPr>
      <w:rFonts w:ascii="Arial" w:eastAsia="黑体" w:hAnsi="Arial"/>
      <w:b/>
      <w:kern w:val="2"/>
      <w:sz w:val="24"/>
      <w:szCs w:val="24"/>
    </w:rPr>
  </w:style>
  <w:style w:type="character" w:customStyle="1" w:styleId="case31">
    <w:name w:val="case31"/>
    <w:rPr>
      <w:rFonts w:hint="default"/>
      <w:sz w:val="21"/>
      <w:szCs w:val="21"/>
    </w:rPr>
  </w:style>
  <w:style w:type="character" w:customStyle="1" w:styleId="3Char2">
    <w:name w:val="标题3 Char"/>
    <w:link w:val="36"/>
    <w:qFormat/>
    <w:rPr>
      <w:rFonts w:ascii="宋体" w:hAnsi="宋体"/>
      <w:b/>
      <w:bCs/>
      <w:kern w:val="44"/>
      <w:sz w:val="24"/>
      <w:szCs w:val="24"/>
    </w:rPr>
  </w:style>
  <w:style w:type="paragraph" w:customStyle="1" w:styleId="36">
    <w:name w:val="标题3"/>
    <w:basedOn w:val="1"/>
    <w:link w:val="3Char2"/>
    <w:qFormat/>
    <w:pPr>
      <w:spacing w:beforeLines="50" w:before="0" w:afterLines="50" w:after="0" w:line="400" w:lineRule="exact"/>
    </w:pPr>
    <w:rPr>
      <w:rFonts w:ascii="宋体" w:hAnsi="宋体"/>
      <w:sz w:val="24"/>
      <w:szCs w:val="24"/>
    </w:rPr>
  </w:style>
  <w:style w:type="character" w:customStyle="1" w:styleId="2Char1">
    <w:name w:val="正文文本 2 Char"/>
    <w:link w:val="23"/>
    <w:rPr>
      <w:kern w:val="2"/>
      <w:sz w:val="21"/>
      <w:szCs w:val="24"/>
    </w:rPr>
  </w:style>
  <w:style w:type="character" w:customStyle="1" w:styleId="37">
    <w:name w:val="标题 3 字符"/>
    <w:uiPriority w:val="9"/>
    <w:semiHidden/>
    <w:rPr>
      <w:b/>
      <w:bCs/>
      <w:kern w:val="2"/>
      <w:sz w:val="32"/>
      <w:szCs w:val="32"/>
    </w:rPr>
  </w:style>
  <w:style w:type="character" w:customStyle="1" w:styleId="28">
    <w:name w:val="正文文本 2 字符"/>
    <w:uiPriority w:val="99"/>
    <w:semiHidden/>
    <w:rPr>
      <w:kern w:val="2"/>
      <w:sz w:val="21"/>
      <w:szCs w:val="24"/>
    </w:rPr>
  </w:style>
  <w:style w:type="character" w:customStyle="1" w:styleId="12">
    <w:name w:val="标题 1 字符"/>
    <w:uiPriority w:val="9"/>
    <w:rPr>
      <w:b/>
      <w:bCs/>
      <w:kern w:val="44"/>
      <w:sz w:val="44"/>
      <w:szCs w:val="44"/>
    </w:rPr>
  </w:style>
  <w:style w:type="character" w:customStyle="1" w:styleId="aff3">
    <w:name w:val="页脚 字符"/>
    <w:uiPriority w:val="99"/>
    <w:rPr>
      <w:kern w:val="2"/>
      <w:sz w:val="18"/>
      <w:szCs w:val="18"/>
    </w:rPr>
  </w:style>
  <w:style w:type="character" w:customStyle="1" w:styleId="29">
    <w:name w:val="正文文本首行缩进 2 字符"/>
    <w:uiPriority w:val="99"/>
    <w:semiHidden/>
  </w:style>
  <w:style w:type="character" w:customStyle="1" w:styleId="Char0">
    <w:name w:val="文档结构图 Char"/>
    <w:link w:val="a6"/>
    <w:rPr>
      <w:sz w:val="21"/>
      <w:shd w:val="clear" w:color="auto" w:fill="000080"/>
    </w:rPr>
  </w:style>
  <w:style w:type="character" w:customStyle="1" w:styleId="Charb">
    <w:name w:val="正文首行缩进 Char"/>
    <w:link w:val="af4"/>
    <w:rPr>
      <w:kern w:val="2"/>
      <w:sz w:val="21"/>
      <w:szCs w:val="24"/>
    </w:rPr>
  </w:style>
  <w:style w:type="character" w:customStyle="1" w:styleId="apple-converted-space">
    <w:name w:val="apple-converted-space"/>
  </w:style>
  <w:style w:type="character" w:customStyle="1" w:styleId="Char1">
    <w:name w:val="批注文字 Char1"/>
    <w:link w:val="a7"/>
    <w:qFormat/>
    <w:rPr>
      <w:kern w:val="2"/>
      <w:sz w:val="21"/>
      <w:szCs w:val="24"/>
    </w:rPr>
  </w:style>
  <w:style w:type="character" w:customStyle="1" w:styleId="Char4">
    <w:name w:val="纯文本 Char"/>
    <w:link w:val="ab"/>
    <w:uiPriority w:val="99"/>
    <w:rPr>
      <w:rFonts w:ascii="宋体" w:eastAsia="宋体" w:hAnsi="Courier New" w:cs="Courier New"/>
      <w:kern w:val="2"/>
      <w:sz w:val="21"/>
      <w:szCs w:val="21"/>
      <w:lang w:val="en-US" w:eastAsia="zh-CN" w:bidi="ar-SA"/>
    </w:rPr>
  </w:style>
  <w:style w:type="character" w:customStyle="1" w:styleId="Char2">
    <w:name w:val="正文文本 Char"/>
    <w:link w:val="a8"/>
    <w:uiPriority w:val="99"/>
    <w:rPr>
      <w:kern w:val="2"/>
      <w:sz w:val="24"/>
      <w:szCs w:val="24"/>
    </w:rPr>
  </w:style>
  <w:style w:type="character" w:customStyle="1" w:styleId="aff4">
    <w:name w:val="日期 字符"/>
    <w:uiPriority w:val="99"/>
    <w:semiHidden/>
    <w:rPr>
      <w:kern w:val="2"/>
      <w:sz w:val="21"/>
      <w:szCs w:val="24"/>
    </w:rPr>
  </w:style>
  <w:style w:type="character" w:customStyle="1" w:styleId="aff5">
    <w:name w:val="纯文本 字符"/>
    <w:uiPriority w:val="99"/>
    <w:semiHidden/>
    <w:rPr>
      <w:rFonts w:ascii="等线" w:eastAsia="等线" w:hAnsi="Courier New" w:cs="Courier New"/>
      <w:kern w:val="2"/>
      <w:sz w:val="21"/>
      <w:szCs w:val="24"/>
    </w:rPr>
  </w:style>
  <w:style w:type="character" w:customStyle="1" w:styleId="2Char0">
    <w:name w:val="正文文本缩进 2 Char"/>
    <w:link w:val="21"/>
    <w:rPr>
      <w:kern w:val="2"/>
      <w:sz w:val="32"/>
    </w:rPr>
  </w:style>
  <w:style w:type="character" w:customStyle="1" w:styleId="9Char">
    <w:name w:val="标题 9 Char"/>
    <w:link w:val="9"/>
    <w:rPr>
      <w:rFonts w:ascii="Arial" w:eastAsia="黑体" w:hAnsi="Arial"/>
      <w:kern w:val="2"/>
      <w:sz w:val="21"/>
      <w:szCs w:val="24"/>
    </w:rPr>
  </w:style>
  <w:style w:type="character" w:customStyle="1" w:styleId="style11">
    <w:name w:val="style11"/>
    <w:rPr>
      <w:rFonts w:ascii="Arial" w:hAnsi="Arial" w:cs="Arial" w:hint="default"/>
    </w:rPr>
  </w:style>
  <w:style w:type="character" w:customStyle="1" w:styleId="Char8">
    <w:name w:val="页眉 Char"/>
    <w:link w:val="af"/>
    <w:uiPriority w:val="99"/>
    <w:rPr>
      <w:kern w:val="2"/>
      <w:sz w:val="18"/>
      <w:szCs w:val="18"/>
    </w:rPr>
  </w:style>
  <w:style w:type="character" w:customStyle="1" w:styleId="81">
    <w:name w:val="标题 8 字符"/>
    <w:uiPriority w:val="9"/>
    <w:semiHidden/>
    <w:rPr>
      <w:rFonts w:ascii="等线 Light" w:eastAsia="等线 Light" w:hAnsi="等线 Light" w:cs="Times New Roman"/>
      <w:kern w:val="2"/>
      <w:sz w:val="24"/>
      <w:szCs w:val="24"/>
    </w:rPr>
  </w:style>
  <w:style w:type="character" w:customStyle="1" w:styleId="38">
    <w:name w:val="正文文本缩进 3 字符"/>
    <w:uiPriority w:val="99"/>
    <w:semiHidden/>
    <w:rPr>
      <w:kern w:val="2"/>
      <w:sz w:val="16"/>
      <w:szCs w:val="16"/>
    </w:rPr>
  </w:style>
  <w:style w:type="character" w:customStyle="1" w:styleId="aff6">
    <w:name w:val="正文文本 字符"/>
    <w:uiPriority w:val="99"/>
    <w:semiHidden/>
    <w:rPr>
      <w:kern w:val="2"/>
      <w:sz w:val="21"/>
      <w:szCs w:val="24"/>
    </w:rPr>
  </w:style>
  <w:style w:type="paragraph" w:customStyle="1" w:styleId="CharCharCharCharCharCharChar">
    <w:name w:val="Char Char Char Char Char Char Char"/>
    <w:basedOn w:val="a"/>
  </w:style>
  <w:style w:type="paragraph" w:customStyle="1" w:styleId="aff7">
    <w:name w:val="缺省文本"/>
    <w:basedOn w:val="a"/>
    <w:pPr>
      <w:autoSpaceDE w:val="0"/>
      <w:autoSpaceDN w:val="0"/>
      <w:adjustRightInd w:val="0"/>
      <w:spacing w:line="360" w:lineRule="auto"/>
      <w:jc w:val="left"/>
    </w:pPr>
    <w:rPr>
      <w:kern w:val="0"/>
      <w:sz w:val="24"/>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c">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d">
    <w:name w:val="次小点说明 Char"/>
    <w:basedOn w:val="a0"/>
    <w:pPr>
      <w:ind w:firstLine="0"/>
    </w:pPr>
    <w:rPr>
      <w:sz w:val="24"/>
      <w:szCs w:val="24"/>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3">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4">
    <w:name w:val="1"/>
    <w:basedOn w:val="a"/>
    <w:next w:val="ab"/>
    <w:qFormat/>
    <w:rPr>
      <w:rFonts w:ascii="宋体" w:hAnsi="Courier New"/>
      <w:szCs w:val="20"/>
    </w:rPr>
  </w:style>
  <w:style w:type="paragraph" w:customStyle="1" w:styleId="Char11">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
    <w:name w:val="修订1"/>
    <w:uiPriority w:val="99"/>
    <w:unhideWhenUsed/>
    <w:qFormat/>
    <w:rPr>
      <w:kern w:val="2"/>
      <w:sz w:val="21"/>
      <w:szCs w:val="24"/>
    </w:rPr>
  </w:style>
  <w:style w:type="character" w:customStyle="1" w:styleId="16">
    <w:name w:val="未处理的提及1"/>
    <w:uiPriority w:val="99"/>
    <w:semiHidden/>
    <w:unhideWhenUsed/>
    <w:qFormat/>
    <w:rPr>
      <w:color w:val="605E5C"/>
      <w:shd w:val="clear" w:color="auto" w:fill="E1DFDD"/>
    </w:rPr>
  </w:style>
  <w:style w:type="character" w:customStyle="1" w:styleId="Chare">
    <w:name w:val="批注文字 Char"/>
    <w:qFormat/>
    <w:rPr>
      <w:kern w:val="2"/>
      <w:sz w:val="21"/>
      <w:szCs w:val="24"/>
    </w:rPr>
  </w:style>
  <w:style w:type="character" w:styleId="afff0">
    <w:name w:val="Placeholder Text"/>
    <w:basedOn w:val="a1"/>
    <w:uiPriority w:val="99"/>
    <w:unhideWhenUsed/>
    <w:qFormat/>
    <w:rPr>
      <w:color w:val="808080"/>
    </w:rPr>
  </w:style>
  <w:style w:type="character" w:customStyle="1" w:styleId="Char">
    <w:name w:val="正文缩进 Char"/>
    <w:link w:val="a0"/>
    <w:qFormat/>
    <w:lock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www.isccc.gov.cn/zxyw/cprz/gjxxaqcprz/rzfw/11/341642.s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jczh100.com"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isccc.gov.cn/zxyw/cprz/gjxxaqcprz/rzfw/11/341644.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D332A-2465-4C7C-AF6F-77B485EC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72</Pages>
  <Words>46259</Words>
  <Characters>10719</Characters>
  <Application>Microsoft Office Word</Application>
  <DocSecurity>0</DocSecurity>
  <Lines>89</Lines>
  <Paragraphs>113</Paragraphs>
  <ScaleCrop>false</ScaleCrop>
  <Company>china</Company>
  <LinksUpToDate>false</LinksUpToDate>
  <CharactersWithSpaces>56865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14</cp:revision>
  <cp:lastPrinted>2016-03-22T07:52:00Z</cp:lastPrinted>
  <dcterms:created xsi:type="dcterms:W3CDTF">2020-12-02T01:10:00Z</dcterms:created>
  <dcterms:modified xsi:type="dcterms:W3CDTF">2020-12-08T08:40:00Z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