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b/>
          <w:bCs/>
          <w:color w:val="auto"/>
          <w:sz w:val="52"/>
        </w:rPr>
      </w:pPr>
      <w:r>
        <w:rPr>
          <w:rFonts w:hint="eastAsia" w:ascii="宋体" w:hAnsi="宋体" w:cs="宋体"/>
          <w:b/>
          <w:bCs/>
          <w:color w:val="auto"/>
          <w:sz w:val="48"/>
          <w:szCs w:val="48"/>
        </w:rPr>
        <w:drawing>
          <wp:anchor distT="0" distB="0" distL="0" distR="0" simplePos="0" relativeHeight="251667456" behindDoc="0" locked="0" layoutInCell="1" allowOverlap="1">
            <wp:simplePos x="0" y="0"/>
            <wp:positionH relativeFrom="column">
              <wp:posOffset>-4161155</wp:posOffset>
            </wp:positionH>
            <wp:positionV relativeFrom="paragraph">
              <wp:posOffset>-719455</wp:posOffset>
            </wp:positionV>
            <wp:extent cx="7613650" cy="10760075"/>
            <wp:effectExtent l="0" t="0" r="6350" b="3175"/>
            <wp:wrapNone/>
            <wp:docPr id="2" name="图片 1" descr="招标文件封面（维修定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招标文件封面（维修定点）.jpg"/>
                    <pic:cNvPicPr>
                      <a:picLocks noChangeAspect="1"/>
                    </pic:cNvPicPr>
                  </pic:nvPicPr>
                  <pic:blipFill>
                    <a:blip r:embed="rId7" cstate="print"/>
                    <a:stretch>
                      <a:fillRect/>
                    </a:stretch>
                  </pic:blipFill>
                  <pic:spPr>
                    <a:xfrm>
                      <a:off x="0" y="0"/>
                      <a:ext cx="7613650" cy="10760075"/>
                    </a:xfrm>
                    <a:prstGeom prst="rect">
                      <a:avLst/>
                    </a:prstGeom>
                  </pic:spPr>
                </pic:pic>
              </a:graphicData>
            </a:graphic>
          </wp:anchor>
        </w:drawing>
      </w:r>
      <w:r>
        <w:rPr>
          <w:rFonts w:hint="eastAsia" w:ascii="宋体" w:hAnsi="宋体" w:cs="宋体"/>
          <w:b/>
          <w:bCs/>
          <w:color w:val="auto"/>
          <w:sz w:val="48"/>
          <w:szCs w:val="48"/>
        </w:rPr>
        <w:drawing>
          <wp:anchor distT="0" distB="0" distL="114300" distR="114300" simplePos="0" relativeHeight="251666432" behindDoc="0" locked="0" layoutInCell="1" allowOverlap="1">
            <wp:simplePos x="0" y="0"/>
            <wp:positionH relativeFrom="column">
              <wp:posOffset>2526030</wp:posOffset>
            </wp:positionH>
            <wp:positionV relativeFrom="paragraph">
              <wp:posOffset>71755</wp:posOffset>
            </wp:positionV>
            <wp:extent cx="558800" cy="558800"/>
            <wp:effectExtent l="0" t="0" r="5080" b="5080"/>
            <wp:wrapSquare wrapText="right"/>
            <wp:docPr id="1" name="图片 3" descr="638238BB99A253FEB9BED4DA40F3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638238BB99A253FEB9BED4DA40F32CE"/>
                    <pic:cNvPicPr>
                      <a:picLocks noChangeAspect="1"/>
                    </pic:cNvPicPr>
                  </pic:nvPicPr>
                  <pic:blipFill>
                    <a:blip r:embed="rId8" cstate="print"/>
                    <a:stretch>
                      <a:fillRect/>
                    </a:stretch>
                  </pic:blipFill>
                  <pic:spPr>
                    <a:xfrm>
                      <a:off x="0" y="0"/>
                      <a:ext cx="558800" cy="558800"/>
                    </a:xfrm>
                    <a:prstGeom prst="rect">
                      <a:avLst/>
                    </a:prstGeom>
                    <a:noFill/>
                    <a:ln>
                      <a:noFill/>
                    </a:ln>
                  </pic:spPr>
                </pic:pic>
              </a:graphicData>
            </a:graphic>
          </wp:anchor>
        </w:drawing>
      </w:r>
    </w:p>
    <w:p>
      <w:pPr>
        <w:jc w:val="left"/>
        <w:rPr>
          <w:rFonts w:ascii="宋体" w:hAnsi="宋体" w:cs="宋体"/>
          <w:b/>
          <w:bCs/>
          <w:color w:val="auto"/>
          <w:sz w:val="48"/>
          <w:szCs w:val="48"/>
        </w:rPr>
      </w:pPr>
    </w:p>
    <w:p>
      <w:pPr>
        <w:jc w:val="center"/>
        <w:rPr>
          <w:rFonts w:ascii="宋体" w:hAnsi="宋体" w:cs="宋体"/>
          <w:b/>
          <w:bCs/>
          <w:color w:val="auto"/>
          <w:sz w:val="48"/>
          <w:szCs w:val="48"/>
        </w:rPr>
      </w:pPr>
      <w:r>
        <w:rPr>
          <w:rFonts w:hint="eastAsia" w:ascii="宋体" w:hAnsi="宋体" w:cs="宋体"/>
          <w:b/>
          <w:bCs/>
          <w:color w:val="auto"/>
          <w:sz w:val="48"/>
          <w:szCs w:val="48"/>
        </w:rPr>
        <w:t>广西中信恒泰工程顾问有限公司</w:t>
      </w:r>
    </w:p>
    <w:p>
      <w:pPr>
        <w:ind w:right="-313" w:rightChars="-149"/>
        <w:jc w:val="center"/>
        <w:rPr>
          <w:rFonts w:ascii="宋体" w:hAnsi="宋体" w:cs="宋体"/>
          <w:b/>
          <w:bCs/>
          <w:color w:val="auto"/>
          <w:sz w:val="36"/>
          <w:szCs w:val="36"/>
        </w:rPr>
      </w:pPr>
      <w:bookmarkStart w:id="0" w:name="_Toc464118215"/>
      <w:bookmarkStart w:id="1" w:name="_Toc460603144"/>
      <w:r>
        <w:rPr>
          <w:rFonts w:hint="eastAsia" w:ascii="宋体" w:hAnsi="宋体" w:cs="宋体"/>
          <w:b/>
          <w:bCs/>
          <w:color w:val="auto"/>
          <w:sz w:val="36"/>
          <w:szCs w:val="36"/>
        </w:rPr>
        <w:t>Guangxi Zhongxinhengtai Engineering Consulting Co.,Ltd</w:t>
      </w:r>
      <w:bookmarkEnd w:id="0"/>
      <w:bookmarkEnd w:id="1"/>
    </w:p>
    <w:p>
      <w:pPr>
        <w:spacing w:line="360" w:lineRule="auto"/>
        <w:rPr>
          <w:color w:val="auto"/>
          <w:sz w:val="96"/>
          <w:szCs w:val="96"/>
        </w:rPr>
      </w:pPr>
      <w:r>
        <w:rPr>
          <w:rFonts w:ascii="宋体" w:hAnsi="宋体" w:cs="宋体"/>
          <w:color w:val="auto"/>
          <w:sz w:val="20"/>
        </w:rPr>
        <w:pict>
          <v:line id="_x0000_s1026" o:spid="_x0000_s1026" o:spt="20" style="position:absolute;left:0pt;flip:y;margin-left:4.6pt;margin-top:15.6pt;height:0.65pt;width:468.05pt;z-index:251665408;mso-width-relative:page;mso-height-relative:page;" coordsize="21600,21600" o:gfxdata="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ZjP61gAAAAcBAAAPAAAAAAAAAAEAIAAAACIAAABkcnMvZG93bnJldi54bWxQSwEC&#10;FAAUAAAACACHTuJA1XUv7vYBAAD3AwAADgAAAAAAAAABACAAAAAlAQAAZHJzL2Uyb0RvYy54bWxQ&#10;SwUGAAAAAAYABgBZAQAAjQUAAAAA&#10;">
            <v:path arrowok="t"/>
            <v:fill focussize="0,0"/>
            <v:stroke weight="2.25pt"/>
            <v:imagedata o:title=""/>
            <o:lock v:ext="edit"/>
          </v:line>
        </w:pict>
      </w:r>
    </w:p>
    <w:p>
      <w:pPr>
        <w:pStyle w:val="21"/>
        <w:tabs>
          <w:tab w:val="center" w:pos="4654"/>
          <w:tab w:val="right" w:pos="9189"/>
        </w:tabs>
        <w:jc w:val="left"/>
        <w:rPr>
          <w:rFonts w:ascii="楷体_GB2312"/>
          <w:b/>
          <w:bCs/>
          <w:color w:val="auto"/>
          <w:sz w:val="72"/>
        </w:rPr>
      </w:pPr>
      <w:r>
        <w:rPr>
          <w:rFonts w:hint="eastAsia"/>
          <w:color w:val="auto"/>
          <w:sz w:val="96"/>
          <w:szCs w:val="96"/>
        </w:rPr>
        <w:tab/>
      </w:r>
      <w:r>
        <w:rPr>
          <w:rFonts w:hint="eastAsia"/>
          <w:color w:val="auto"/>
          <w:sz w:val="96"/>
          <w:szCs w:val="96"/>
        </w:rPr>
        <w:t>公开招标文件</w:t>
      </w:r>
      <w:r>
        <w:rPr>
          <w:rFonts w:hint="eastAsia"/>
          <w:color w:val="auto"/>
          <w:sz w:val="96"/>
          <w:szCs w:val="96"/>
        </w:rPr>
        <w:tab/>
      </w:r>
    </w:p>
    <w:p>
      <w:pPr>
        <w:jc w:val="center"/>
        <w:rPr>
          <w:color w:val="auto"/>
        </w:rPr>
      </w:pPr>
      <w:r>
        <w:rPr>
          <w:rFonts w:hint="eastAsia" w:ascii="宋体" w:hAnsi="宋体"/>
          <w:b/>
          <w:color w:val="auto"/>
          <w:sz w:val="36"/>
          <w:szCs w:val="36"/>
        </w:rPr>
        <w:t>(服务类、交易)</w:t>
      </w:r>
    </w:p>
    <w:p>
      <w:pPr>
        <w:pStyle w:val="21"/>
        <w:spacing w:line="360" w:lineRule="auto"/>
        <w:rPr>
          <w:color w:val="auto"/>
        </w:rPr>
      </w:pPr>
    </w:p>
    <w:p>
      <w:pPr>
        <w:pStyle w:val="21"/>
        <w:spacing w:line="360" w:lineRule="auto"/>
        <w:rPr>
          <w:color w:val="auto"/>
        </w:rPr>
      </w:pPr>
    </w:p>
    <w:p>
      <w:pPr>
        <w:spacing w:line="360" w:lineRule="auto"/>
        <w:ind w:left="1964" w:leftChars="266" w:hanging="1405" w:hangingChars="500"/>
        <w:rPr>
          <w:rFonts w:ascii="宋体" w:hAnsi="宋体"/>
          <w:b/>
          <w:color w:val="auto"/>
          <w:sz w:val="28"/>
          <w:szCs w:val="28"/>
        </w:rPr>
      </w:pPr>
      <w:r>
        <w:rPr>
          <w:rFonts w:hint="eastAsia" w:ascii="宋体" w:hAnsi="宋体"/>
          <w:b/>
          <w:color w:val="auto"/>
          <w:sz w:val="28"/>
          <w:szCs w:val="28"/>
        </w:rPr>
        <w:t>项目名称：南宁市青秀区环境卫生管理站机械设备维修配件定点服务商采购</w:t>
      </w:r>
    </w:p>
    <w:p>
      <w:pPr>
        <w:spacing w:line="360" w:lineRule="auto"/>
        <w:ind w:firstLine="562" w:firstLineChars="200"/>
        <w:rPr>
          <w:rFonts w:ascii="宋体" w:hAnsi="宋体"/>
          <w:b/>
          <w:color w:val="auto"/>
          <w:sz w:val="28"/>
          <w:szCs w:val="28"/>
        </w:rPr>
      </w:pPr>
      <w:r>
        <w:rPr>
          <w:rFonts w:hint="eastAsia" w:ascii="宋体" w:hAnsi="宋体"/>
          <w:b/>
          <w:color w:val="auto"/>
          <w:sz w:val="28"/>
          <w:szCs w:val="28"/>
        </w:rPr>
        <w:t>项目编号：NNZC2020-G3-030233-GXZX</w:t>
      </w:r>
    </w:p>
    <w:p>
      <w:pPr>
        <w:spacing w:line="360" w:lineRule="auto"/>
        <w:ind w:left="2808" w:leftChars="266" w:hanging="2249" w:hangingChars="800"/>
        <w:jc w:val="left"/>
        <w:rPr>
          <w:b/>
          <w:color w:val="auto"/>
          <w:sz w:val="24"/>
        </w:rPr>
      </w:pPr>
      <w:r>
        <w:rPr>
          <w:rFonts w:hint="eastAsia" w:ascii="宋体" w:hAnsi="宋体"/>
          <w:b/>
          <w:color w:val="auto"/>
          <w:sz w:val="28"/>
          <w:szCs w:val="28"/>
        </w:rPr>
        <w:t>采购计划文号：【</w:t>
      </w:r>
      <w:r>
        <w:rPr>
          <w:rFonts w:hint="eastAsia" w:ascii="宋体" w:hAnsi="宋体"/>
          <w:b/>
          <w:color w:val="auto"/>
          <w:sz w:val="24"/>
        </w:rPr>
        <w:t>A分标：QXZC2020-G3-01077-008、B分标：QXZC2020-G3-01077-007、C分标：QXZC2020-G3-01077-006、D分标：QXZC2020-G3-01077-005、E分标：QXZC2020-G3-01077-004、F分标：QXZC2020-G3-01077-003、G分标：QXZC2020-G3-01077-002、H分标：QXZC2020-G3-01077-001】</w:t>
      </w:r>
    </w:p>
    <w:p>
      <w:pPr>
        <w:spacing w:line="360" w:lineRule="auto"/>
        <w:ind w:left="2070" w:leftChars="809" w:hanging="371" w:hangingChars="132"/>
        <w:rPr>
          <w:b/>
          <w:color w:val="auto"/>
          <w:sz w:val="28"/>
          <w:szCs w:val="28"/>
        </w:rPr>
      </w:pPr>
    </w:p>
    <w:p>
      <w:pPr>
        <w:spacing w:line="360" w:lineRule="auto"/>
        <w:ind w:left="2070" w:leftChars="809" w:hanging="371" w:hangingChars="132"/>
        <w:rPr>
          <w:b/>
          <w:color w:val="auto"/>
          <w:sz w:val="28"/>
          <w:szCs w:val="28"/>
        </w:rPr>
      </w:pPr>
      <w:r>
        <w:rPr>
          <w:rFonts w:hint="eastAsia"/>
          <w:b/>
          <w:color w:val="auto"/>
          <w:sz w:val="28"/>
          <w:szCs w:val="28"/>
        </w:rPr>
        <w:t>采购人：南宁市青秀区环境卫生管理站</w:t>
      </w:r>
    </w:p>
    <w:p>
      <w:pPr>
        <w:spacing w:line="360" w:lineRule="auto"/>
        <w:ind w:left="2070" w:leftChars="809" w:hanging="371" w:hangingChars="132"/>
        <w:rPr>
          <w:b/>
          <w:bCs/>
          <w:color w:val="auto"/>
          <w:sz w:val="28"/>
          <w:szCs w:val="28"/>
        </w:rPr>
      </w:pPr>
      <w:r>
        <w:rPr>
          <w:rFonts w:hint="eastAsia"/>
          <w:b/>
          <w:color w:val="auto"/>
          <w:sz w:val="28"/>
          <w:szCs w:val="28"/>
        </w:rPr>
        <w:t>采购代理机构：</w:t>
      </w:r>
      <w:r>
        <w:rPr>
          <w:rFonts w:hint="eastAsia"/>
          <w:b/>
          <w:bCs/>
          <w:color w:val="auto"/>
          <w:sz w:val="28"/>
          <w:szCs w:val="28"/>
        </w:rPr>
        <w:t>广西中信恒泰工程顾问有限公司</w:t>
      </w:r>
    </w:p>
    <w:p>
      <w:pPr>
        <w:spacing w:line="360" w:lineRule="auto"/>
        <w:ind w:left="1393" w:leftChars="270" w:hanging="826" w:hangingChars="294"/>
        <w:jc w:val="center"/>
        <w:rPr>
          <w:b/>
          <w:color w:val="auto"/>
          <w:sz w:val="28"/>
          <w:szCs w:val="28"/>
        </w:rPr>
      </w:pPr>
      <w:r>
        <w:rPr>
          <w:rFonts w:hint="eastAsia"/>
          <w:b/>
          <w:bCs/>
          <w:color w:val="auto"/>
          <w:sz w:val="28"/>
          <w:szCs w:val="28"/>
        </w:rPr>
        <w:t>2020</w:t>
      </w:r>
      <w:r>
        <w:rPr>
          <w:rFonts w:hint="eastAsia"/>
          <w:bCs/>
          <w:color w:val="auto"/>
          <w:sz w:val="28"/>
          <w:szCs w:val="28"/>
        </w:rPr>
        <w:t>年</w:t>
      </w:r>
      <w:r>
        <w:rPr>
          <w:rFonts w:hint="eastAsia" w:ascii="宋体" w:hAnsi="宋体"/>
          <w:b/>
          <w:color w:val="auto"/>
          <w:sz w:val="28"/>
          <w:szCs w:val="28"/>
        </w:rPr>
        <w:t>11</w:t>
      </w:r>
      <w:r>
        <w:rPr>
          <w:rFonts w:hint="eastAsia"/>
          <w:b/>
          <w:bCs/>
          <w:color w:val="auto"/>
          <w:sz w:val="28"/>
          <w:szCs w:val="28"/>
        </w:rPr>
        <w:t>月</w:t>
      </w:r>
    </w:p>
    <w:p>
      <w:pPr>
        <w:rPr>
          <w:b/>
          <w:color w:val="auto"/>
          <w:sz w:val="48"/>
          <w:szCs w:val="48"/>
        </w:rPr>
      </w:pPr>
      <w:r>
        <w:rPr>
          <w:rFonts w:hint="eastAsia"/>
          <w:b/>
          <w:color w:val="auto"/>
          <w:sz w:val="48"/>
          <w:szCs w:val="48"/>
        </w:rPr>
        <w:br w:type="page"/>
      </w:r>
    </w:p>
    <w:p>
      <w:pPr>
        <w:pStyle w:val="21"/>
        <w:jc w:val="center"/>
        <w:rPr>
          <w:rFonts w:ascii="Times New Roman" w:hAnsi="Times New Roman"/>
          <w:b/>
          <w:color w:val="auto"/>
          <w:sz w:val="48"/>
          <w:szCs w:val="48"/>
        </w:rPr>
      </w:pPr>
      <w:r>
        <w:rPr>
          <w:rFonts w:hint="eastAsia" w:ascii="Times New Roman" w:hAnsi="Times New Roman"/>
          <w:b/>
          <w:color w:val="auto"/>
          <w:sz w:val="48"/>
          <w:szCs w:val="48"/>
        </w:rPr>
        <w:t>目录</w:t>
      </w:r>
    </w:p>
    <w:p>
      <w:pPr>
        <w:pStyle w:val="29"/>
        <w:tabs>
          <w:tab w:val="right" w:leader="dot" w:pos="9913"/>
        </w:tabs>
        <w:rPr>
          <w:rFonts w:asciiTheme="minorEastAsia" w:hAnsiTheme="minorEastAsia" w:eastAsiaTheme="minorEastAsia" w:cstheme="minorBidi"/>
          <w:b w:val="0"/>
          <w:caps w:val="0"/>
          <w:color w:val="auto"/>
          <w:kern w:val="2"/>
          <w:sz w:val="24"/>
          <w:szCs w:val="24"/>
        </w:rPr>
      </w:pPr>
      <w:r>
        <w:rPr>
          <w:rFonts w:asciiTheme="minorEastAsia" w:hAnsiTheme="minorEastAsia" w:eastAsiaTheme="minorEastAsia"/>
          <w:b w:val="0"/>
          <w:color w:val="auto"/>
          <w:sz w:val="24"/>
          <w:szCs w:val="24"/>
        </w:rPr>
        <w:fldChar w:fldCharType="begin"/>
      </w:r>
      <w:r>
        <w:rPr>
          <w:rFonts w:asciiTheme="minorEastAsia" w:hAnsiTheme="minorEastAsia" w:eastAsiaTheme="minorEastAsia"/>
          <w:b w:val="0"/>
          <w:color w:val="auto"/>
          <w:sz w:val="24"/>
          <w:szCs w:val="24"/>
        </w:rPr>
        <w:instrText xml:space="preserve"> TOC \o "1-3" \h \z \u </w:instrText>
      </w:r>
      <w:r>
        <w:rPr>
          <w:rFonts w:asciiTheme="minorEastAsia" w:hAnsiTheme="minorEastAsia" w:eastAsiaTheme="minorEastAsia"/>
          <w:b w:val="0"/>
          <w:color w:val="auto"/>
          <w:sz w:val="24"/>
          <w:szCs w:val="24"/>
        </w:rPr>
        <w:fldChar w:fldCharType="separate"/>
      </w:r>
      <w:r>
        <w:fldChar w:fldCharType="begin"/>
      </w:r>
      <w:r>
        <w:instrText xml:space="preserve"> HYPERLINK \l "_Toc22164717" </w:instrText>
      </w:r>
      <w:r>
        <w:fldChar w:fldCharType="separate"/>
      </w:r>
      <w:r>
        <w:rPr>
          <w:rStyle w:val="48"/>
          <w:rFonts w:hint="eastAsia" w:cs="宋体" w:asciiTheme="minorEastAsia" w:hAnsiTheme="minorEastAsia" w:eastAsiaTheme="minorEastAsia"/>
          <w:b w:val="0"/>
          <w:color w:val="auto"/>
          <w:sz w:val="24"/>
          <w:szCs w:val="24"/>
        </w:rPr>
        <w:t>第一章招标公告</w:t>
      </w:r>
      <w:r>
        <w:rPr>
          <w:rFonts w:asciiTheme="minorEastAsia" w:hAnsiTheme="minorEastAsia" w:eastAsiaTheme="minorEastAsia"/>
          <w:b w:val="0"/>
          <w:color w:val="auto"/>
          <w:sz w:val="24"/>
          <w:szCs w:val="24"/>
        </w:rPr>
        <w:tab/>
      </w:r>
      <w:r>
        <w:rPr>
          <w:rFonts w:asciiTheme="minorEastAsia" w:hAnsiTheme="minorEastAsia" w:eastAsiaTheme="minorEastAsia"/>
          <w:b w:val="0"/>
          <w:color w:val="auto"/>
          <w:sz w:val="24"/>
          <w:szCs w:val="24"/>
        </w:rPr>
        <w:fldChar w:fldCharType="begin"/>
      </w:r>
      <w:r>
        <w:rPr>
          <w:rFonts w:asciiTheme="minorEastAsia" w:hAnsiTheme="minorEastAsia" w:eastAsiaTheme="minorEastAsia"/>
          <w:b w:val="0"/>
          <w:color w:val="auto"/>
          <w:sz w:val="24"/>
          <w:szCs w:val="24"/>
        </w:rPr>
        <w:instrText xml:space="preserve"> PAGEREF _Toc22164717 \h </w:instrText>
      </w:r>
      <w:r>
        <w:rPr>
          <w:rFonts w:asciiTheme="minorEastAsia" w:hAnsiTheme="minorEastAsia" w:eastAsiaTheme="minorEastAsia"/>
          <w:b w:val="0"/>
          <w:color w:val="auto"/>
          <w:sz w:val="24"/>
          <w:szCs w:val="24"/>
        </w:rPr>
        <w:fldChar w:fldCharType="separate"/>
      </w:r>
      <w:r>
        <w:rPr>
          <w:rFonts w:asciiTheme="minorEastAsia" w:hAnsiTheme="minorEastAsia" w:eastAsiaTheme="minorEastAsia"/>
          <w:b w:val="0"/>
          <w:color w:val="auto"/>
          <w:sz w:val="24"/>
          <w:szCs w:val="24"/>
        </w:rPr>
        <w:t>2</w:t>
      </w:r>
      <w:r>
        <w:rPr>
          <w:rFonts w:asciiTheme="minorEastAsia" w:hAnsiTheme="minorEastAsia" w:eastAsiaTheme="minorEastAsia"/>
          <w:b w:val="0"/>
          <w:color w:val="auto"/>
          <w:sz w:val="24"/>
          <w:szCs w:val="24"/>
        </w:rPr>
        <w:fldChar w:fldCharType="end"/>
      </w:r>
      <w:r>
        <w:rPr>
          <w:rFonts w:asciiTheme="minorEastAsia" w:hAnsiTheme="minorEastAsia" w:eastAsiaTheme="minorEastAsia"/>
          <w:b w:val="0"/>
          <w:color w:val="auto"/>
          <w:sz w:val="24"/>
          <w:szCs w:val="24"/>
        </w:rPr>
        <w:fldChar w:fldCharType="end"/>
      </w:r>
    </w:p>
    <w:p>
      <w:pPr>
        <w:pStyle w:val="29"/>
        <w:tabs>
          <w:tab w:val="right" w:leader="dot" w:pos="9913"/>
        </w:tabs>
        <w:rPr>
          <w:rFonts w:asciiTheme="minorEastAsia" w:hAnsiTheme="minorEastAsia" w:eastAsiaTheme="minorEastAsia" w:cstheme="minorBidi"/>
          <w:b w:val="0"/>
          <w:caps w:val="0"/>
          <w:color w:val="auto"/>
          <w:kern w:val="2"/>
          <w:sz w:val="24"/>
          <w:szCs w:val="24"/>
        </w:rPr>
      </w:pPr>
      <w:r>
        <w:fldChar w:fldCharType="begin"/>
      </w:r>
      <w:r>
        <w:instrText xml:space="preserve"> HYPERLINK \l "_Toc22164718" </w:instrText>
      </w:r>
      <w:r>
        <w:fldChar w:fldCharType="separate"/>
      </w:r>
      <w:r>
        <w:rPr>
          <w:rStyle w:val="48"/>
          <w:rFonts w:hint="eastAsia" w:cs="宋体" w:asciiTheme="minorEastAsia" w:hAnsiTheme="minorEastAsia" w:eastAsiaTheme="minorEastAsia"/>
          <w:b w:val="0"/>
          <w:color w:val="auto"/>
          <w:sz w:val="24"/>
          <w:szCs w:val="24"/>
        </w:rPr>
        <w:t>第二章服务需求一览表</w:t>
      </w:r>
      <w:r>
        <w:rPr>
          <w:rFonts w:asciiTheme="minorEastAsia" w:hAnsiTheme="minorEastAsia" w:eastAsiaTheme="minorEastAsia"/>
          <w:b w:val="0"/>
          <w:color w:val="auto"/>
          <w:sz w:val="24"/>
          <w:szCs w:val="24"/>
        </w:rPr>
        <w:tab/>
      </w:r>
      <w:r>
        <w:rPr>
          <w:rFonts w:asciiTheme="minorEastAsia" w:hAnsiTheme="minorEastAsia" w:eastAsiaTheme="minorEastAsia"/>
          <w:b w:val="0"/>
          <w:color w:val="auto"/>
          <w:sz w:val="24"/>
          <w:szCs w:val="24"/>
        </w:rPr>
        <w:fldChar w:fldCharType="begin"/>
      </w:r>
      <w:r>
        <w:rPr>
          <w:rFonts w:asciiTheme="minorEastAsia" w:hAnsiTheme="minorEastAsia" w:eastAsiaTheme="minorEastAsia"/>
          <w:b w:val="0"/>
          <w:color w:val="auto"/>
          <w:sz w:val="24"/>
          <w:szCs w:val="24"/>
        </w:rPr>
        <w:instrText xml:space="preserve"> PAGEREF _Toc22164718 \h </w:instrText>
      </w:r>
      <w:r>
        <w:rPr>
          <w:rFonts w:asciiTheme="minorEastAsia" w:hAnsiTheme="minorEastAsia" w:eastAsiaTheme="minorEastAsia"/>
          <w:b w:val="0"/>
          <w:color w:val="auto"/>
          <w:sz w:val="24"/>
          <w:szCs w:val="24"/>
        </w:rPr>
        <w:fldChar w:fldCharType="separate"/>
      </w:r>
      <w:r>
        <w:rPr>
          <w:rFonts w:asciiTheme="minorEastAsia" w:hAnsiTheme="minorEastAsia" w:eastAsiaTheme="minorEastAsia"/>
          <w:b w:val="0"/>
          <w:color w:val="auto"/>
          <w:sz w:val="24"/>
          <w:szCs w:val="24"/>
        </w:rPr>
        <w:t>6</w:t>
      </w:r>
      <w:r>
        <w:rPr>
          <w:rFonts w:asciiTheme="minorEastAsia" w:hAnsiTheme="minorEastAsia" w:eastAsiaTheme="minorEastAsia"/>
          <w:b w:val="0"/>
          <w:color w:val="auto"/>
          <w:sz w:val="24"/>
          <w:szCs w:val="24"/>
        </w:rPr>
        <w:fldChar w:fldCharType="end"/>
      </w:r>
      <w:r>
        <w:rPr>
          <w:rFonts w:asciiTheme="minorEastAsia" w:hAnsiTheme="minorEastAsia" w:eastAsiaTheme="minorEastAsia"/>
          <w:b w:val="0"/>
          <w:color w:val="auto"/>
          <w:sz w:val="24"/>
          <w:szCs w:val="24"/>
        </w:rPr>
        <w:fldChar w:fldCharType="end"/>
      </w:r>
    </w:p>
    <w:p>
      <w:pPr>
        <w:pStyle w:val="29"/>
        <w:tabs>
          <w:tab w:val="right" w:leader="dot" w:pos="9913"/>
        </w:tabs>
        <w:rPr>
          <w:rFonts w:asciiTheme="minorEastAsia" w:hAnsiTheme="minorEastAsia" w:eastAsiaTheme="minorEastAsia" w:cstheme="minorBidi"/>
          <w:b w:val="0"/>
          <w:caps w:val="0"/>
          <w:color w:val="auto"/>
          <w:kern w:val="2"/>
          <w:sz w:val="24"/>
          <w:szCs w:val="24"/>
        </w:rPr>
      </w:pPr>
      <w:r>
        <w:fldChar w:fldCharType="begin"/>
      </w:r>
      <w:r>
        <w:instrText xml:space="preserve"> HYPERLINK \l "_Toc22164719" </w:instrText>
      </w:r>
      <w:r>
        <w:fldChar w:fldCharType="separate"/>
      </w:r>
      <w:r>
        <w:rPr>
          <w:rStyle w:val="48"/>
          <w:rFonts w:hint="eastAsia" w:cs="宋体" w:asciiTheme="minorEastAsia" w:hAnsiTheme="minorEastAsia" w:eastAsiaTheme="minorEastAsia"/>
          <w:b w:val="0"/>
          <w:color w:val="auto"/>
          <w:sz w:val="24"/>
          <w:szCs w:val="24"/>
        </w:rPr>
        <w:t>第三章评标方法</w:t>
      </w:r>
      <w:r>
        <w:rPr>
          <w:rFonts w:asciiTheme="minorEastAsia" w:hAnsiTheme="minorEastAsia" w:eastAsiaTheme="minorEastAsia"/>
          <w:b w:val="0"/>
          <w:color w:val="auto"/>
          <w:sz w:val="24"/>
          <w:szCs w:val="24"/>
        </w:rPr>
        <w:tab/>
      </w:r>
      <w:r>
        <w:rPr>
          <w:rFonts w:asciiTheme="minorEastAsia" w:hAnsiTheme="minorEastAsia" w:eastAsiaTheme="minorEastAsia"/>
          <w:b w:val="0"/>
          <w:color w:val="auto"/>
          <w:sz w:val="24"/>
          <w:szCs w:val="24"/>
        </w:rPr>
        <w:fldChar w:fldCharType="begin"/>
      </w:r>
      <w:r>
        <w:rPr>
          <w:rFonts w:asciiTheme="minorEastAsia" w:hAnsiTheme="minorEastAsia" w:eastAsiaTheme="minorEastAsia"/>
          <w:b w:val="0"/>
          <w:color w:val="auto"/>
          <w:sz w:val="24"/>
          <w:szCs w:val="24"/>
        </w:rPr>
        <w:instrText xml:space="preserve"> PAGEREF _Toc22164719 \h </w:instrText>
      </w:r>
      <w:r>
        <w:rPr>
          <w:rFonts w:asciiTheme="minorEastAsia" w:hAnsiTheme="minorEastAsia" w:eastAsiaTheme="minorEastAsia"/>
          <w:b w:val="0"/>
          <w:color w:val="auto"/>
          <w:sz w:val="24"/>
          <w:szCs w:val="24"/>
        </w:rPr>
        <w:fldChar w:fldCharType="separate"/>
      </w:r>
      <w:r>
        <w:rPr>
          <w:rFonts w:asciiTheme="minorEastAsia" w:hAnsiTheme="minorEastAsia" w:eastAsiaTheme="minorEastAsia"/>
          <w:b w:val="0"/>
          <w:color w:val="auto"/>
          <w:sz w:val="24"/>
          <w:szCs w:val="24"/>
        </w:rPr>
        <w:t>26</w:t>
      </w:r>
      <w:r>
        <w:rPr>
          <w:rFonts w:asciiTheme="minorEastAsia" w:hAnsiTheme="minorEastAsia" w:eastAsiaTheme="minorEastAsia"/>
          <w:b w:val="0"/>
          <w:color w:val="auto"/>
          <w:sz w:val="24"/>
          <w:szCs w:val="24"/>
        </w:rPr>
        <w:fldChar w:fldCharType="end"/>
      </w:r>
      <w:r>
        <w:rPr>
          <w:rFonts w:asciiTheme="minorEastAsia" w:hAnsiTheme="minorEastAsia" w:eastAsiaTheme="minorEastAsia"/>
          <w:b w:val="0"/>
          <w:color w:val="auto"/>
          <w:sz w:val="24"/>
          <w:szCs w:val="24"/>
        </w:rPr>
        <w:fldChar w:fldCharType="end"/>
      </w:r>
    </w:p>
    <w:p>
      <w:pPr>
        <w:pStyle w:val="29"/>
        <w:tabs>
          <w:tab w:val="right" w:leader="dot" w:pos="9913"/>
        </w:tabs>
        <w:rPr>
          <w:rFonts w:asciiTheme="minorEastAsia" w:hAnsiTheme="minorEastAsia" w:eastAsiaTheme="minorEastAsia" w:cstheme="minorBidi"/>
          <w:b w:val="0"/>
          <w:caps w:val="0"/>
          <w:color w:val="auto"/>
          <w:kern w:val="2"/>
          <w:sz w:val="24"/>
          <w:szCs w:val="24"/>
        </w:rPr>
      </w:pPr>
      <w:r>
        <w:fldChar w:fldCharType="begin"/>
      </w:r>
      <w:r>
        <w:instrText xml:space="preserve"> HYPERLINK \l "_Toc22164720" </w:instrText>
      </w:r>
      <w:r>
        <w:fldChar w:fldCharType="separate"/>
      </w:r>
      <w:r>
        <w:rPr>
          <w:rStyle w:val="48"/>
          <w:rFonts w:hint="eastAsia" w:cs="宋体" w:asciiTheme="minorEastAsia" w:hAnsiTheme="minorEastAsia" w:eastAsiaTheme="minorEastAsia"/>
          <w:b w:val="0"/>
          <w:color w:val="auto"/>
          <w:sz w:val="24"/>
          <w:szCs w:val="24"/>
        </w:rPr>
        <w:t>第四章投标人须知</w:t>
      </w:r>
      <w:r>
        <w:rPr>
          <w:rFonts w:asciiTheme="minorEastAsia" w:hAnsiTheme="minorEastAsia" w:eastAsiaTheme="minorEastAsia"/>
          <w:b w:val="0"/>
          <w:color w:val="auto"/>
          <w:sz w:val="24"/>
          <w:szCs w:val="24"/>
        </w:rPr>
        <w:tab/>
      </w:r>
      <w:r>
        <w:rPr>
          <w:rFonts w:asciiTheme="minorEastAsia" w:hAnsiTheme="minorEastAsia" w:eastAsiaTheme="minorEastAsia"/>
          <w:b w:val="0"/>
          <w:color w:val="auto"/>
          <w:sz w:val="24"/>
          <w:szCs w:val="24"/>
        </w:rPr>
        <w:fldChar w:fldCharType="begin"/>
      </w:r>
      <w:r>
        <w:rPr>
          <w:rFonts w:asciiTheme="minorEastAsia" w:hAnsiTheme="minorEastAsia" w:eastAsiaTheme="minorEastAsia"/>
          <w:b w:val="0"/>
          <w:color w:val="auto"/>
          <w:sz w:val="24"/>
          <w:szCs w:val="24"/>
        </w:rPr>
        <w:instrText xml:space="preserve"> PAGEREF _Toc22164720 \h </w:instrText>
      </w:r>
      <w:r>
        <w:rPr>
          <w:rFonts w:asciiTheme="minorEastAsia" w:hAnsiTheme="minorEastAsia" w:eastAsiaTheme="minorEastAsia"/>
          <w:b w:val="0"/>
          <w:color w:val="auto"/>
          <w:sz w:val="24"/>
          <w:szCs w:val="24"/>
        </w:rPr>
        <w:fldChar w:fldCharType="separate"/>
      </w:r>
      <w:r>
        <w:rPr>
          <w:rFonts w:asciiTheme="minorEastAsia" w:hAnsiTheme="minorEastAsia" w:eastAsiaTheme="minorEastAsia"/>
          <w:b w:val="0"/>
          <w:color w:val="auto"/>
          <w:sz w:val="24"/>
          <w:szCs w:val="24"/>
        </w:rPr>
        <w:t>30</w:t>
      </w:r>
      <w:r>
        <w:rPr>
          <w:rFonts w:asciiTheme="minorEastAsia" w:hAnsiTheme="minorEastAsia" w:eastAsiaTheme="minorEastAsia"/>
          <w:b w:val="0"/>
          <w:color w:val="auto"/>
          <w:sz w:val="24"/>
          <w:szCs w:val="24"/>
        </w:rPr>
        <w:fldChar w:fldCharType="end"/>
      </w:r>
      <w:r>
        <w:rPr>
          <w:rFonts w:asciiTheme="minorEastAsia" w:hAnsiTheme="minorEastAsia" w:eastAsiaTheme="minorEastAsia"/>
          <w:b w:val="0"/>
          <w:color w:val="auto"/>
          <w:sz w:val="24"/>
          <w:szCs w:val="24"/>
        </w:rPr>
        <w:fldChar w:fldCharType="end"/>
      </w:r>
    </w:p>
    <w:p>
      <w:pPr>
        <w:pStyle w:val="34"/>
        <w:rPr>
          <w:rFonts w:asciiTheme="minorEastAsia" w:hAnsiTheme="minorEastAsia" w:eastAsiaTheme="minorEastAsia" w:cstheme="minorBidi"/>
          <w:smallCaps w:val="0"/>
          <w:color w:val="auto"/>
          <w:kern w:val="2"/>
          <w:sz w:val="24"/>
          <w:szCs w:val="24"/>
        </w:rPr>
      </w:pPr>
      <w:r>
        <w:fldChar w:fldCharType="begin"/>
      </w:r>
      <w:r>
        <w:instrText xml:space="preserve"> HYPERLINK \l "_Toc22164721" </w:instrText>
      </w:r>
      <w:r>
        <w:fldChar w:fldCharType="separate"/>
      </w:r>
      <w:r>
        <w:rPr>
          <w:rStyle w:val="48"/>
          <w:rFonts w:hint="eastAsia" w:cs="宋体" w:asciiTheme="minorEastAsia" w:hAnsiTheme="minorEastAsia" w:eastAsiaTheme="minorEastAsia"/>
          <w:color w:val="auto"/>
          <w:sz w:val="24"/>
          <w:szCs w:val="24"/>
        </w:rPr>
        <w:t>一总则</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_Toc22164721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35</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pPr>
        <w:pStyle w:val="34"/>
        <w:rPr>
          <w:rFonts w:asciiTheme="minorEastAsia" w:hAnsiTheme="minorEastAsia" w:eastAsiaTheme="minorEastAsia" w:cstheme="minorBidi"/>
          <w:smallCaps w:val="0"/>
          <w:color w:val="auto"/>
          <w:kern w:val="2"/>
          <w:sz w:val="24"/>
          <w:szCs w:val="24"/>
        </w:rPr>
      </w:pPr>
      <w:r>
        <w:fldChar w:fldCharType="begin"/>
      </w:r>
      <w:r>
        <w:instrText xml:space="preserve"> HYPERLINK \l "_Toc22164722" </w:instrText>
      </w:r>
      <w:r>
        <w:fldChar w:fldCharType="separate"/>
      </w:r>
      <w:r>
        <w:rPr>
          <w:rStyle w:val="48"/>
          <w:rFonts w:hint="eastAsia" w:cs="宋体" w:asciiTheme="minorEastAsia" w:hAnsiTheme="minorEastAsia" w:eastAsiaTheme="minorEastAsia"/>
          <w:color w:val="auto"/>
          <w:sz w:val="24"/>
          <w:szCs w:val="24"/>
        </w:rPr>
        <w:t>二公开招标文件</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_Toc22164722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37</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pPr>
        <w:pStyle w:val="34"/>
        <w:rPr>
          <w:rFonts w:asciiTheme="minorEastAsia" w:hAnsiTheme="minorEastAsia" w:eastAsiaTheme="minorEastAsia" w:cstheme="minorBidi"/>
          <w:smallCaps w:val="0"/>
          <w:color w:val="auto"/>
          <w:kern w:val="2"/>
          <w:sz w:val="24"/>
          <w:szCs w:val="24"/>
        </w:rPr>
      </w:pPr>
      <w:r>
        <w:fldChar w:fldCharType="begin"/>
      </w:r>
      <w:r>
        <w:instrText xml:space="preserve"> HYPERLINK \l "_Toc22164723" </w:instrText>
      </w:r>
      <w:r>
        <w:fldChar w:fldCharType="separate"/>
      </w:r>
      <w:r>
        <w:rPr>
          <w:rStyle w:val="48"/>
          <w:rFonts w:hint="eastAsia" w:cs="宋体" w:asciiTheme="minorEastAsia" w:hAnsiTheme="minorEastAsia" w:eastAsiaTheme="minorEastAsia"/>
          <w:color w:val="auto"/>
          <w:sz w:val="24"/>
          <w:szCs w:val="24"/>
        </w:rPr>
        <w:t>三投标文件</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_Toc22164723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38</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pPr>
        <w:pStyle w:val="34"/>
        <w:rPr>
          <w:rFonts w:asciiTheme="minorEastAsia" w:hAnsiTheme="minorEastAsia" w:eastAsiaTheme="minorEastAsia" w:cstheme="minorBidi"/>
          <w:smallCaps w:val="0"/>
          <w:color w:val="auto"/>
          <w:kern w:val="2"/>
          <w:sz w:val="24"/>
          <w:szCs w:val="24"/>
        </w:rPr>
      </w:pPr>
      <w:r>
        <w:fldChar w:fldCharType="begin"/>
      </w:r>
      <w:r>
        <w:instrText xml:space="preserve"> HYPERLINK \l "_Toc22164724" </w:instrText>
      </w:r>
      <w:r>
        <w:fldChar w:fldCharType="separate"/>
      </w:r>
      <w:r>
        <w:rPr>
          <w:rStyle w:val="48"/>
          <w:rFonts w:hint="eastAsia" w:cs="宋体" w:asciiTheme="minorEastAsia" w:hAnsiTheme="minorEastAsia" w:eastAsiaTheme="minorEastAsia"/>
          <w:color w:val="auto"/>
          <w:sz w:val="24"/>
          <w:szCs w:val="24"/>
        </w:rPr>
        <w:t>四投标</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_Toc22164724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41</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pPr>
        <w:pStyle w:val="34"/>
        <w:rPr>
          <w:rFonts w:asciiTheme="minorEastAsia" w:hAnsiTheme="minorEastAsia" w:eastAsiaTheme="minorEastAsia" w:cstheme="minorBidi"/>
          <w:smallCaps w:val="0"/>
          <w:color w:val="auto"/>
          <w:kern w:val="2"/>
          <w:sz w:val="24"/>
          <w:szCs w:val="24"/>
        </w:rPr>
      </w:pPr>
      <w:r>
        <w:fldChar w:fldCharType="begin"/>
      </w:r>
      <w:r>
        <w:instrText xml:space="preserve"> HYPERLINK \l "_Toc22164725" </w:instrText>
      </w:r>
      <w:r>
        <w:fldChar w:fldCharType="separate"/>
      </w:r>
      <w:r>
        <w:rPr>
          <w:rStyle w:val="48"/>
          <w:rFonts w:hint="eastAsia" w:cs="宋体" w:asciiTheme="minorEastAsia" w:hAnsiTheme="minorEastAsia" w:eastAsiaTheme="minorEastAsia"/>
          <w:color w:val="auto"/>
          <w:sz w:val="24"/>
          <w:szCs w:val="24"/>
        </w:rPr>
        <w:t>五开标与评标</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_Toc22164725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41</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pPr>
        <w:pStyle w:val="34"/>
        <w:rPr>
          <w:rFonts w:asciiTheme="minorEastAsia" w:hAnsiTheme="minorEastAsia" w:eastAsiaTheme="minorEastAsia" w:cstheme="minorBidi"/>
          <w:smallCaps w:val="0"/>
          <w:color w:val="auto"/>
          <w:kern w:val="2"/>
          <w:sz w:val="24"/>
          <w:szCs w:val="24"/>
        </w:rPr>
      </w:pPr>
      <w:r>
        <w:fldChar w:fldCharType="begin"/>
      </w:r>
      <w:r>
        <w:instrText xml:space="preserve"> HYPERLINK \l "_Toc22164726" </w:instrText>
      </w:r>
      <w:r>
        <w:fldChar w:fldCharType="separate"/>
      </w:r>
      <w:r>
        <w:rPr>
          <w:rStyle w:val="48"/>
          <w:rFonts w:hint="eastAsia" w:cs="宋体" w:asciiTheme="minorEastAsia" w:hAnsiTheme="minorEastAsia" w:eastAsiaTheme="minorEastAsia"/>
          <w:color w:val="auto"/>
          <w:sz w:val="24"/>
          <w:szCs w:val="24"/>
        </w:rPr>
        <w:t>六合同授予</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_Toc22164726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44</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pPr>
        <w:pStyle w:val="34"/>
        <w:rPr>
          <w:rFonts w:asciiTheme="minorEastAsia" w:hAnsiTheme="minorEastAsia" w:eastAsiaTheme="minorEastAsia" w:cstheme="minorBidi"/>
          <w:smallCaps w:val="0"/>
          <w:color w:val="auto"/>
          <w:kern w:val="2"/>
          <w:sz w:val="24"/>
          <w:szCs w:val="24"/>
        </w:rPr>
      </w:pPr>
      <w:r>
        <w:fldChar w:fldCharType="begin"/>
      </w:r>
      <w:r>
        <w:instrText xml:space="preserve"> HYPERLINK \l "_Toc22164727" </w:instrText>
      </w:r>
      <w:r>
        <w:fldChar w:fldCharType="separate"/>
      </w:r>
      <w:r>
        <w:rPr>
          <w:rStyle w:val="48"/>
          <w:rFonts w:hint="eastAsia" w:cs="宋体" w:asciiTheme="minorEastAsia" w:hAnsiTheme="minorEastAsia" w:eastAsiaTheme="minorEastAsia"/>
          <w:color w:val="auto"/>
          <w:sz w:val="24"/>
          <w:szCs w:val="24"/>
        </w:rPr>
        <w:t>七其他事项</w:t>
      </w:r>
      <w:r>
        <w:rPr>
          <w:rFonts w:asciiTheme="minorEastAsia" w:hAnsiTheme="minorEastAsia" w:eastAsiaTheme="minorEastAsia"/>
          <w:color w:val="auto"/>
          <w:sz w:val="24"/>
          <w:szCs w:val="24"/>
        </w:rPr>
        <w:tab/>
      </w:r>
      <w:r>
        <w:rPr>
          <w:rFonts w:asciiTheme="minorEastAsia" w:hAnsiTheme="minorEastAsia" w:eastAsiaTheme="minorEastAsia"/>
          <w:color w:val="auto"/>
          <w:sz w:val="24"/>
          <w:szCs w:val="24"/>
        </w:rPr>
        <w:fldChar w:fldCharType="begin"/>
      </w:r>
      <w:r>
        <w:rPr>
          <w:rFonts w:asciiTheme="minorEastAsia" w:hAnsiTheme="minorEastAsia" w:eastAsiaTheme="minorEastAsia"/>
          <w:color w:val="auto"/>
          <w:sz w:val="24"/>
          <w:szCs w:val="24"/>
        </w:rPr>
        <w:instrText xml:space="preserve"> PAGEREF _Toc22164727 \h </w:instrText>
      </w:r>
      <w:r>
        <w:rPr>
          <w:rFonts w:asciiTheme="minorEastAsia" w:hAnsiTheme="minorEastAsia" w:eastAsiaTheme="minorEastAsia"/>
          <w:color w:val="auto"/>
          <w:sz w:val="24"/>
          <w:szCs w:val="24"/>
        </w:rPr>
        <w:fldChar w:fldCharType="separate"/>
      </w:r>
      <w:r>
        <w:rPr>
          <w:rFonts w:asciiTheme="minorEastAsia" w:hAnsiTheme="minorEastAsia" w:eastAsiaTheme="minorEastAsia"/>
          <w:color w:val="auto"/>
          <w:sz w:val="24"/>
          <w:szCs w:val="24"/>
        </w:rPr>
        <w:t>46</w:t>
      </w:r>
      <w:r>
        <w:rPr>
          <w:rFonts w:asciiTheme="minorEastAsia" w:hAnsiTheme="minorEastAsia" w:eastAsiaTheme="minorEastAsia"/>
          <w:color w:val="auto"/>
          <w:sz w:val="24"/>
          <w:szCs w:val="24"/>
        </w:rPr>
        <w:fldChar w:fldCharType="end"/>
      </w:r>
      <w:r>
        <w:rPr>
          <w:rFonts w:asciiTheme="minorEastAsia" w:hAnsiTheme="minorEastAsia" w:eastAsiaTheme="minorEastAsia"/>
          <w:color w:val="auto"/>
          <w:sz w:val="24"/>
          <w:szCs w:val="24"/>
        </w:rPr>
        <w:fldChar w:fldCharType="end"/>
      </w:r>
    </w:p>
    <w:p>
      <w:pPr>
        <w:pStyle w:val="29"/>
        <w:tabs>
          <w:tab w:val="right" w:leader="dot" w:pos="9913"/>
        </w:tabs>
        <w:rPr>
          <w:rFonts w:asciiTheme="minorEastAsia" w:hAnsiTheme="minorEastAsia" w:eastAsiaTheme="minorEastAsia" w:cstheme="minorBidi"/>
          <w:b w:val="0"/>
          <w:caps w:val="0"/>
          <w:color w:val="auto"/>
          <w:kern w:val="2"/>
          <w:sz w:val="24"/>
          <w:szCs w:val="24"/>
        </w:rPr>
      </w:pPr>
      <w:r>
        <w:fldChar w:fldCharType="begin"/>
      </w:r>
      <w:r>
        <w:instrText xml:space="preserve"> HYPERLINK \l "_Toc22164728" </w:instrText>
      </w:r>
      <w:r>
        <w:fldChar w:fldCharType="separate"/>
      </w:r>
      <w:r>
        <w:rPr>
          <w:rStyle w:val="48"/>
          <w:rFonts w:hint="eastAsia" w:cs="宋体" w:asciiTheme="minorEastAsia" w:hAnsiTheme="minorEastAsia" w:eastAsiaTheme="minorEastAsia"/>
          <w:b w:val="0"/>
          <w:color w:val="auto"/>
          <w:sz w:val="24"/>
          <w:szCs w:val="24"/>
        </w:rPr>
        <w:t>第五章投标文件格式</w:t>
      </w:r>
      <w:r>
        <w:rPr>
          <w:rFonts w:asciiTheme="minorEastAsia" w:hAnsiTheme="minorEastAsia" w:eastAsiaTheme="minorEastAsia"/>
          <w:b w:val="0"/>
          <w:color w:val="auto"/>
          <w:sz w:val="24"/>
          <w:szCs w:val="24"/>
        </w:rPr>
        <w:tab/>
      </w:r>
      <w:r>
        <w:rPr>
          <w:rFonts w:asciiTheme="minorEastAsia" w:hAnsiTheme="minorEastAsia" w:eastAsiaTheme="minorEastAsia"/>
          <w:b w:val="0"/>
          <w:color w:val="auto"/>
          <w:sz w:val="24"/>
          <w:szCs w:val="24"/>
        </w:rPr>
        <w:fldChar w:fldCharType="begin"/>
      </w:r>
      <w:r>
        <w:rPr>
          <w:rFonts w:asciiTheme="minorEastAsia" w:hAnsiTheme="minorEastAsia" w:eastAsiaTheme="minorEastAsia"/>
          <w:b w:val="0"/>
          <w:color w:val="auto"/>
          <w:sz w:val="24"/>
          <w:szCs w:val="24"/>
        </w:rPr>
        <w:instrText xml:space="preserve"> PAGEREF _Toc22164728 \h </w:instrText>
      </w:r>
      <w:r>
        <w:rPr>
          <w:rFonts w:asciiTheme="minorEastAsia" w:hAnsiTheme="minorEastAsia" w:eastAsiaTheme="minorEastAsia"/>
          <w:b w:val="0"/>
          <w:color w:val="auto"/>
          <w:sz w:val="24"/>
          <w:szCs w:val="24"/>
        </w:rPr>
        <w:fldChar w:fldCharType="separate"/>
      </w:r>
      <w:r>
        <w:rPr>
          <w:rFonts w:asciiTheme="minorEastAsia" w:hAnsiTheme="minorEastAsia" w:eastAsiaTheme="minorEastAsia"/>
          <w:b w:val="0"/>
          <w:color w:val="auto"/>
          <w:sz w:val="24"/>
          <w:szCs w:val="24"/>
        </w:rPr>
        <w:t>48</w:t>
      </w:r>
      <w:r>
        <w:rPr>
          <w:rFonts w:asciiTheme="minorEastAsia" w:hAnsiTheme="minorEastAsia" w:eastAsiaTheme="minorEastAsia"/>
          <w:b w:val="0"/>
          <w:color w:val="auto"/>
          <w:sz w:val="24"/>
          <w:szCs w:val="24"/>
        </w:rPr>
        <w:fldChar w:fldCharType="end"/>
      </w:r>
      <w:r>
        <w:rPr>
          <w:rFonts w:asciiTheme="minorEastAsia" w:hAnsiTheme="minorEastAsia" w:eastAsiaTheme="minorEastAsia"/>
          <w:b w:val="0"/>
          <w:color w:val="auto"/>
          <w:sz w:val="24"/>
          <w:szCs w:val="24"/>
        </w:rPr>
        <w:fldChar w:fldCharType="end"/>
      </w:r>
    </w:p>
    <w:p>
      <w:pPr>
        <w:pStyle w:val="29"/>
        <w:tabs>
          <w:tab w:val="right" w:leader="dot" w:pos="9913"/>
        </w:tabs>
        <w:rPr>
          <w:rFonts w:asciiTheme="minorEastAsia" w:hAnsiTheme="minorEastAsia" w:eastAsiaTheme="minorEastAsia" w:cstheme="minorBidi"/>
          <w:b w:val="0"/>
          <w:caps w:val="0"/>
          <w:color w:val="auto"/>
          <w:kern w:val="2"/>
          <w:sz w:val="24"/>
          <w:szCs w:val="24"/>
        </w:rPr>
      </w:pPr>
      <w:r>
        <w:fldChar w:fldCharType="begin"/>
      </w:r>
      <w:r>
        <w:instrText xml:space="preserve"> HYPERLINK \l "_Toc22164729" </w:instrText>
      </w:r>
      <w:r>
        <w:fldChar w:fldCharType="separate"/>
      </w:r>
      <w:r>
        <w:rPr>
          <w:rStyle w:val="48"/>
          <w:rFonts w:hint="eastAsia" w:cs="宋体" w:asciiTheme="minorEastAsia" w:hAnsiTheme="minorEastAsia" w:eastAsiaTheme="minorEastAsia"/>
          <w:b w:val="0"/>
          <w:color w:val="auto"/>
          <w:sz w:val="24"/>
          <w:szCs w:val="24"/>
        </w:rPr>
        <w:t>第六章合同条款及格式</w:t>
      </w:r>
      <w:r>
        <w:rPr>
          <w:rFonts w:asciiTheme="minorEastAsia" w:hAnsiTheme="minorEastAsia" w:eastAsiaTheme="minorEastAsia"/>
          <w:b w:val="0"/>
          <w:color w:val="auto"/>
          <w:sz w:val="24"/>
          <w:szCs w:val="24"/>
        </w:rPr>
        <w:tab/>
      </w:r>
      <w:r>
        <w:rPr>
          <w:rFonts w:asciiTheme="minorEastAsia" w:hAnsiTheme="minorEastAsia" w:eastAsiaTheme="minorEastAsia"/>
          <w:b w:val="0"/>
          <w:color w:val="auto"/>
          <w:sz w:val="24"/>
          <w:szCs w:val="24"/>
        </w:rPr>
        <w:fldChar w:fldCharType="begin"/>
      </w:r>
      <w:r>
        <w:rPr>
          <w:rFonts w:asciiTheme="minorEastAsia" w:hAnsiTheme="minorEastAsia" w:eastAsiaTheme="minorEastAsia"/>
          <w:b w:val="0"/>
          <w:color w:val="auto"/>
          <w:sz w:val="24"/>
          <w:szCs w:val="24"/>
        </w:rPr>
        <w:instrText xml:space="preserve"> PAGEREF _Toc22164729 \h </w:instrText>
      </w:r>
      <w:r>
        <w:rPr>
          <w:rFonts w:asciiTheme="minorEastAsia" w:hAnsiTheme="minorEastAsia" w:eastAsiaTheme="minorEastAsia"/>
          <w:b w:val="0"/>
          <w:color w:val="auto"/>
          <w:sz w:val="24"/>
          <w:szCs w:val="24"/>
        </w:rPr>
        <w:fldChar w:fldCharType="separate"/>
      </w:r>
      <w:r>
        <w:rPr>
          <w:rFonts w:asciiTheme="minorEastAsia" w:hAnsiTheme="minorEastAsia" w:eastAsiaTheme="minorEastAsia"/>
          <w:b w:val="0"/>
          <w:color w:val="auto"/>
          <w:sz w:val="24"/>
          <w:szCs w:val="24"/>
        </w:rPr>
        <w:t>66</w:t>
      </w:r>
      <w:r>
        <w:rPr>
          <w:rFonts w:asciiTheme="minorEastAsia" w:hAnsiTheme="minorEastAsia" w:eastAsiaTheme="minorEastAsia"/>
          <w:b w:val="0"/>
          <w:color w:val="auto"/>
          <w:sz w:val="24"/>
          <w:szCs w:val="24"/>
        </w:rPr>
        <w:fldChar w:fldCharType="end"/>
      </w:r>
      <w:r>
        <w:rPr>
          <w:rFonts w:asciiTheme="minorEastAsia" w:hAnsiTheme="minorEastAsia" w:eastAsiaTheme="minorEastAsia"/>
          <w:b w:val="0"/>
          <w:color w:val="auto"/>
          <w:sz w:val="24"/>
          <w:szCs w:val="24"/>
        </w:rPr>
        <w:fldChar w:fldCharType="end"/>
      </w:r>
    </w:p>
    <w:p>
      <w:pPr>
        <w:widowControl/>
        <w:spacing w:line="240" w:lineRule="auto"/>
        <w:jc w:val="left"/>
        <w:rPr>
          <w:color w:val="auto"/>
          <w:sz w:val="24"/>
        </w:rPr>
      </w:pPr>
      <w:r>
        <w:rPr>
          <w:rFonts w:asciiTheme="minorEastAsia" w:hAnsiTheme="minorEastAsia" w:eastAsiaTheme="minorEastAsia"/>
          <w:color w:val="auto"/>
          <w:sz w:val="24"/>
        </w:rPr>
        <w:fldChar w:fldCharType="end"/>
      </w:r>
      <w:r>
        <w:rPr>
          <w:color w:val="auto"/>
          <w:sz w:val="24"/>
        </w:rPr>
        <w:br w:type="page"/>
      </w:r>
    </w:p>
    <w:p>
      <w:pPr>
        <w:rPr>
          <w:color w:val="auto"/>
        </w:rPr>
      </w:pPr>
    </w:p>
    <w:p>
      <w:pPr>
        <w:pStyle w:val="21"/>
        <w:jc w:val="center"/>
        <w:outlineLvl w:val="0"/>
        <w:rPr>
          <w:rFonts w:cs="宋体"/>
          <w:color w:val="auto"/>
          <w:szCs w:val="21"/>
        </w:rPr>
      </w:pPr>
      <w:bookmarkStart w:id="2" w:name="_Toc22164717"/>
      <w:r>
        <w:rPr>
          <w:rFonts w:hint="eastAsia" w:ascii="Times New Roman" w:hAnsi="Times New Roman"/>
          <w:b/>
          <w:color w:val="auto"/>
          <w:sz w:val="36"/>
        </w:rPr>
        <w:t>第一章招标公告</w:t>
      </w:r>
      <w:bookmarkEnd w:id="2"/>
      <w:bookmarkStart w:id="3" w:name="_Toc213325921"/>
      <w:bookmarkEnd w:id="3"/>
      <w:bookmarkStart w:id="4" w:name="_Toc213206172"/>
      <w:bookmarkEnd w:id="4"/>
      <w:bookmarkStart w:id="5" w:name="_Toc139967215"/>
      <w:bookmarkEnd w:id="5"/>
      <w:bookmarkStart w:id="6" w:name="_Toc139966431"/>
      <w:bookmarkEnd w:id="6"/>
    </w:p>
    <w:p>
      <w:pPr>
        <w:pBdr>
          <w:top w:val="single" w:color="auto" w:sz="4" w:space="1"/>
          <w:left w:val="single" w:color="auto" w:sz="4" w:space="4"/>
          <w:bottom w:val="single" w:color="auto" w:sz="4" w:space="1"/>
          <w:right w:val="single" w:color="auto" w:sz="4" w:space="4"/>
        </w:pBdr>
        <w:spacing w:line="240" w:lineRule="auto"/>
        <w:jc w:val="left"/>
        <w:rPr>
          <w:rFonts w:ascii="宋体" w:hAnsi="宋体"/>
          <w:color w:val="auto"/>
          <w:kern w:val="2"/>
          <w:szCs w:val="21"/>
        </w:rPr>
      </w:pPr>
      <w:r>
        <w:rPr>
          <w:rFonts w:hint="eastAsia" w:ascii="宋体" w:hAnsi="宋体"/>
          <w:color w:val="auto"/>
          <w:kern w:val="2"/>
          <w:szCs w:val="21"/>
        </w:rPr>
        <w:t>项目概况：</w:t>
      </w:r>
    </w:p>
    <w:p>
      <w:pPr>
        <w:pBdr>
          <w:top w:val="single" w:color="auto" w:sz="4" w:space="1"/>
          <w:left w:val="single" w:color="auto" w:sz="4" w:space="4"/>
          <w:bottom w:val="single" w:color="auto" w:sz="4" w:space="1"/>
          <w:right w:val="single" w:color="auto" w:sz="4" w:space="4"/>
        </w:pBdr>
        <w:spacing w:line="240" w:lineRule="auto"/>
        <w:ind w:firstLine="420" w:firstLineChars="200"/>
        <w:rPr>
          <w:rFonts w:ascii="宋体" w:hAnsi="宋体"/>
          <w:color w:val="auto"/>
          <w:kern w:val="2"/>
          <w:szCs w:val="21"/>
        </w:rPr>
      </w:pPr>
      <w:r>
        <w:rPr>
          <w:rFonts w:hint="eastAsia" w:ascii="宋体" w:hAnsi="宋体"/>
          <w:color w:val="auto"/>
          <w:kern w:val="2"/>
          <w:szCs w:val="21"/>
        </w:rPr>
        <w:t>南宁市青秀区环境卫生管理站机械设备维修配件定点服务商采购项目的潜在投标人应自行在南宁市公共资源交易平台(https://www.nnggzy.org.cn)的信息公告处下载获取招标文件，并于</w:t>
      </w:r>
      <w:r>
        <w:rPr>
          <w:rFonts w:hint="eastAsia" w:ascii="宋体" w:hAnsi="宋体"/>
          <w:color w:val="auto"/>
          <w:kern w:val="2"/>
          <w:szCs w:val="21"/>
          <w:u w:val="single"/>
        </w:rPr>
        <w:t>2020</w:t>
      </w:r>
      <w:r>
        <w:rPr>
          <w:rFonts w:hint="eastAsia" w:ascii="宋体" w:hAnsi="宋体"/>
          <w:bCs/>
          <w:color w:val="auto"/>
          <w:kern w:val="2"/>
          <w:szCs w:val="21"/>
          <w:u w:val="single"/>
        </w:rPr>
        <w:t>年12月21日9点30分（</w:t>
      </w:r>
      <w:r>
        <w:rPr>
          <w:rFonts w:hint="eastAsia" w:ascii="宋体" w:hAnsi="宋体"/>
          <w:bCs/>
          <w:color w:val="auto"/>
          <w:kern w:val="2"/>
          <w:szCs w:val="21"/>
        </w:rPr>
        <w:t>北京时间）前递交投标</w:t>
      </w:r>
      <w:r>
        <w:rPr>
          <w:rFonts w:ascii="宋体" w:hAnsi="宋体"/>
          <w:bCs/>
          <w:color w:val="auto"/>
          <w:kern w:val="2"/>
          <w:szCs w:val="21"/>
        </w:rPr>
        <w:t>文件</w:t>
      </w:r>
      <w:r>
        <w:rPr>
          <w:rFonts w:hint="eastAsia" w:ascii="宋体" w:hAnsi="宋体"/>
          <w:color w:val="auto"/>
          <w:kern w:val="2"/>
          <w:szCs w:val="21"/>
        </w:rPr>
        <w:t>。</w:t>
      </w:r>
    </w:p>
    <w:p>
      <w:pPr>
        <w:pStyle w:val="144"/>
        <w:wordWrap w:val="0"/>
        <w:spacing w:after="165" w:line="380" w:lineRule="exact"/>
        <w:ind w:firstLine="420"/>
        <w:rPr>
          <w:rFonts w:ascii="宋体" w:hAnsi="宋体" w:eastAsia="宋体" w:cs="宋体"/>
          <w:color w:val="auto"/>
          <w:sz w:val="21"/>
          <w:szCs w:val="21"/>
        </w:rPr>
      </w:pPr>
    </w:p>
    <w:p>
      <w:pPr>
        <w:spacing w:line="400" w:lineRule="exact"/>
        <w:rPr>
          <w:rFonts w:ascii="黑体" w:hAnsi="黑体" w:cs="宋体"/>
          <w:b/>
          <w:color w:val="auto"/>
          <w:sz w:val="28"/>
          <w:szCs w:val="28"/>
        </w:rPr>
      </w:pPr>
      <w:bookmarkStart w:id="7" w:name="_Toc35393790"/>
      <w:bookmarkStart w:id="8" w:name="_Toc28359002"/>
      <w:bookmarkStart w:id="9" w:name="_Toc35393621"/>
      <w:bookmarkStart w:id="10" w:name="_Toc28359079"/>
      <w:bookmarkStart w:id="11" w:name="_Hlk24379207"/>
      <w:r>
        <w:rPr>
          <w:rFonts w:hint="eastAsia" w:ascii="黑体" w:hAnsi="黑体" w:cs="宋体"/>
          <w:b/>
          <w:color w:val="auto"/>
          <w:sz w:val="28"/>
          <w:szCs w:val="28"/>
        </w:rPr>
        <w:t>一、项目基本情况</w:t>
      </w:r>
      <w:bookmarkEnd w:id="7"/>
      <w:bookmarkEnd w:id="8"/>
      <w:bookmarkEnd w:id="9"/>
      <w:bookmarkEnd w:id="10"/>
    </w:p>
    <w:p>
      <w:pPr>
        <w:spacing w:line="400" w:lineRule="exact"/>
        <w:ind w:firstLine="420" w:firstLineChars="200"/>
        <w:rPr>
          <w:rFonts w:ascii="宋体" w:hAnsi="宋体"/>
          <w:color w:val="auto"/>
          <w:kern w:val="2"/>
          <w:szCs w:val="21"/>
        </w:rPr>
      </w:pPr>
      <w:r>
        <w:rPr>
          <w:rFonts w:hint="eastAsia" w:ascii="宋体" w:hAnsi="宋体"/>
          <w:color w:val="auto"/>
          <w:kern w:val="2"/>
          <w:szCs w:val="21"/>
        </w:rPr>
        <w:t>项目编号：NNZC2020-G3-030233-GXZX</w:t>
      </w:r>
    </w:p>
    <w:p>
      <w:pPr>
        <w:spacing w:line="400" w:lineRule="exact"/>
        <w:ind w:firstLine="420" w:firstLineChars="200"/>
        <w:rPr>
          <w:rFonts w:ascii="宋体" w:hAnsi="宋体"/>
          <w:color w:val="auto"/>
          <w:kern w:val="2"/>
          <w:szCs w:val="21"/>
        </w:rPr>
      </w:pPr>
      <w:r>
        <w:rPr>
          <w:rFonts w:hint="eastAsia" w:ascii="宋体" w:hAnsi="宋体"/>
          <w:color w:val="auto"/>
          <w:kern w:val="2"/>
          <w:szCs w:val="21"/>
        </w:rPr>
        <w:t>采购计划文号：A分标：QXZC2020-G3-01077-008、B分标：QXZC2020-G3-01077-007、C分标：QXZC2020-G3-01077-006、D分标：QXZC2020-G3-01077-005、E分标：QXZC2020-G3-01077-004、F分标：QXZC2020-G3-01077-003、G分标：QXZC2020-G3-01077-002、H分标：QXZC2020-G3-01077-001。</w:t>
      </w:r>
    </w:p>
    <w:p>
      <w:pPr>
        <w:spacing w:line="400" w:lineRule="exact"/>
        <w:ind w:firstLine="420" w:firstLineChars="200"/>
        <w:rPr>
          <w:rFonts w:ascii="宋体" w:hAnsi="宋体"/>
          <w:color w:val="auto"/>
          <w:kern w:val="2"/>
          <w:szCs w:val="21"/>
        </w:rPr>
      </w:pPr>
      <w:r>
        <w:rPr>
          <w:rFonts w:hint="eastAsia" w:ascii="宋体" w:hAnsi="宋体"/>
          <w:color w:val="auto"/>
          <w:kern w:val="2"/>
          <w:szCs w:val="21"/>
        </w:rPr>
        <w:t>项目名称：南宁市青秀区环境卫生管理站机械设备维修配件定点服务商采购</w:t>
      </w:r>
    </w:p>
    <w:bookmarkEnd w:id="11"/>
    <w:p>
      <w:pPr>
        <w:snapToGrid w:val="0"/>
        <w:spacing w:line="400" w:lineRule="exact"/>
        <w:ind w:firstLine="420" w:firstLineChars="200"/>
        <w:rPr>
          <w:rFonts w:ascii="宋体" w:hAnsi="宋体" w:cs="宋体"/>
          <w:bCs/>
          <w:color w:val="auto"/>
          <w:szCs w:val="21"/>
        </w:rPr>
      </w:pPr>
      <w:r>
        <w:rPr>
          <w:rFonts w:hint="eastAsia" w:ascii="宋体" w:hAnsi="宋体"/>
          <w:color w:val="auto"/>
          <w:kern w:val="2"/>
          <w:szCs w:val="21"/>
        </w:rPr>
        <w:t>预算金额：</w:t>
      </w:r>
      <w:r>
        <w:rPr>
          <w:rFonts w:hint="eastAsia" w:ascii="宋体" w:hAnsi="宋体" w:cs="宋体"/>
          <w:bCs/>
          <w:color w:val="auto"/>
          <w:szCs w:val="21"/>
        </w:rPr>
        <w:t>每年预算金额为400.00万元/年，二年共计800.00万元（仅为采购预算，按每月实际采购量为准）。</w:t>
      </w:r>
    </w:p>
    <w:p>
      <w:pPr>
        <w:snapToGrid w:val="0"/>
        <w:spacing w:line="400" w:lineRule="exact"/>
        <w:ind w:firstLine="420" w:firstLineChars="200"/>
        <w:rPr>
          <w:rFonts w:ascii="宋体" w:hAnsi="宋体" w:cs="宋体"/>
          <w:bCs/>
          <w:color w:val="auto"/>
          <w:szCs w:val="21"/>
        </w:rPr>
      </w:pPr>
      <w:r>
        <w:rPr>
          <w:rFonts w:hint="eastAsia" w:ascii="宋体" w:hAnsi="宋体"/>
          <w:color w:val="auto"/>
          <w:kern w:val="2"/>
          <w:szCs w:val="21"/>
        </w:rPr>
        <w:t>合同履行期限：</w:t>
      </w:r>
      <w:r>
        <w:rPr>
          <w:rFonts w:hint="eastAsia" w:ascii="宋体" w:hAnsi="宋体" w:cs="宋体"/>
          <w:bCs/>
          <w:color w:val="auto"/>
          <w:szCs w:val="21"/>
        </w:rPr>
        <w:t>服务期限为2年（2021年5月16日至2023年5月15日）</w:t>
      </w:r>
    </w:p>
    <w:p>
      <w:pPr>
        <w:snapToGrid w:val="0"/>
        <w:spacing w:line="400" w:lineRule="exact"/>
        <w:ind w:firstLine="420" w:firstLineChars="200"/>
        <w:rPr>
          <w:rFonts w:ascii="宋体" w:hAnsi="宋体" w:cs="宋体"/>
          <w:bCs/>
          <w:color w:val="auto"/>
          <w:szCs w:val="21"/>
        </w:rPr>
      </w:pPr>
      <w:r>
        <w:rPr>
          <w:rFonts w:hint="eastAsia" w:ascii="宋体" w:hAnsi="宋体"/>
          <w:color w:val="auto"/>
          <w:kern w:val="2"/>
          <w:szCs w:val="21"/>
        </w:rPr>
        <w:t>采购需求：</w:t>
      </w:r>
    </w:p>
    <w:tbl>
      <w:tblPr>
        <w:tblStyle w:val="40"/>
        <w:tblW w:w="91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6"/>
        <w:gridCol w:w="1467"/>
        <w:gridCol w:w="1025"/>
        <w:gridCol w:w="3118"/>
        <w:gridCol w:w="1453"/>
        <w:gridCol w:w="11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rPr>
            </w:pPr>
            <w:r>
              <w:rPr>
                <w:rFonts w:hint="eastAsia" w:ascii="宋体" w:hAnsi="宋体" w:cs="宋体"/>
                <w:b/>
                <w:color w:val="auto"/>
                <w:szCs w:val="21"/>
              </w:rPr>
              <w:t>分标</w:t>
            </w:r>
          </w:p>
        </w:tc>
        <w:tc>
          <w:tcPr>
            <w:tcW w:w="14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rPr>
            </w:pPr>
            <w:r>
              <w:rPr>
                <w:rFonts w:hint="eastAsia" w:ascii="宋体" w:hAnsi="宋体" w:cs="宋体"/>
                <w:b/>
                <w:color w:val="auto"/>
                <w:szCs w:val="21"/>
              </w:rPr>
              <w:t>类别名称</w:t>
            </w: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rPr>
            </w:pPr>
            <w:r>
              <w:rPr>
                <w:rFonts w:ascii="宋体" w:hAnsi="宋体" w:cs="宋体"/>
                <w:b/>
                <w:color w:val="auto"/>
                <w:szCs w:val="21"/>
              </w:rPr>
              <w:t>服务家数</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rPr>
            </w:pPr>
            <w:r>
              <w:rPr>
                <w:rFonts w:hint="eastAsia" w:ascii="宋体" w:hAnsi="宋体" w:cs="宋体"/>
                <w:b/>
                <w:color w:val="auto"/>
                <w:szCs w:val="21"/>
              </w:rPr>
              <w:t>服务基本内容及简要描述</w:t>
            </w:r>
          </w:p>
        </w:tc>
        <w:tc>
          <w:tcPr>
            <w:tcW w:w="14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rPr>
            </w:pPr>
            <w:r>
              <w:rPr>
                <w:rFonts w:hint="eastAsia" w:ascii="宋体" w:hAnsi="宋体" w:cs="宋体"/>
                <w:b/>
                <w:color w:val="auto"/>
                <w:szCs w:val="21"/>
              </w:rPr>
              <w:t>每年预算金额</w:t>
            </w:r>
          </w:p>
          <w:p>
            <w:pPr>
              <w:spacing w:line="400" w:lineRule="exact"/>
              <w:jc w:val="center"/>
              <w:rPr>
                <w:rFonts w:ascii="宋体" w:hAnsi="宋体" w:cs="宋体"/>
                <w:b/>
                <w:color w:val="auto"/>
                <w:szCs w:val="21"/>
              </w:rPr>
            </w:pPr>
            <w:r>
              <w:rPr>
                <w:rFonts w:hint="eastAsia" w:ascii="宋体" w:hAnsi="宋体" w:cs="宋体"/>
                <w:b/>
                <w:color w:val="auto"/>
                <w:szCs w:val="21"/>
              </w:rPr>
              <w:t>（万元/年）</w:t>
            </w:r>
          </w:p>
        </w:tc>
        <w:tc>
          <w:tcPr>
            <w:tcW w:w="1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rPr>
            </w:pPr>
            <w:r>
              <w:rPr>
                <w:rFonts w:hint="eastAsia" w:ascii="宋体" w:hAnsi="宋体" w:cs="宋体"/>
                <w:b/>
                <w:color w:val="auto"/>
                <w:szCs w:val="21"/>
              </w:rPr>
              <w:t>2年共计</w:t>
            </w:r>
          </w:p>
          <w:p>
            <w:pPr>
              <w:pStyle w:val="8"/>
              <w:spacing w:before="0" w:after="0" w:line="400" w:lineRule="exact"/>
              <w:jc w:val="center"/>
              <w:rPr>
                <w:rFonts w:ascii="宋体" w:hAnsi="宋体" w:eastAsia="宋体" w:cs="宋体"/>
                <w:sz w:val="21"/>
                <w:szCs w:val="21"/>
              </w:rPr>
            </w:pPr>
            <w:r>
              <w:rPr>
                <w:rFonts w:hint="eastAsia"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A分标</w:t>
            </w:r>
          </w:p>
        </w:tc>
        <w:tc>
          <w:tcPr>
            <w:tcW w:w="14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Calibri" w:hAnsi="宋体" w:cs="宋体"/>
                <w:color w:val="auto"/>
                <w:szCs w:val="21"/>
              </w:rPr>
              <w:t>发动机类</w:t>
            </w: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1</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宋体" w:cs="宋体"/>
                <w:color w:val="auto"/>
                <w:szCs w:val="21"/>
              </w:rPr>
            </w:pPr>
            <w:r>
              <w:rPr>
                <w:rFonts w:hint="eastAsia" w:ascii="Calibri" w:hAnsi="宋体" w:cs="宋体"/>
                <w:color w:val="auto"/>
                <w:szCs w:val="21"/>
              </w:rPr>
              <w:t>包含空气滤芯、机油泵、空调皮带、水泵总成、传送带等</w:t>
            </w:r>
          </w:p>
        </w:tc>
        <w:tc>
          <w:tcPr>
            <w:tcW w:w="14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58</w:t>
            </w:r>
          </w:p>
        </w:tc>
        <w:tc>
          <w:tcPr>
            <w:tcW w:w="1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116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B分标</w:t>
            </w:r>
          </w:p>
        </w:tc>
        <w:tc>
          <w:tcPr>
            <w:tcW w:w="14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hAnsi="宋体" w:cs="宋体"/>
                <w:color w:val="auto"/>
                <w:szCs w:val="21"/>
              </w:rPr>
              <w:t>底盘类</w:t>
            </w: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1</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宋体" w:cs="宋体"/>
                <w:color w:val="auto"/>
                <w:szCs w:val="21"/>
              </w:rPr>
            </w:pPr>
            <w:r>
              <w:rPr>
                <w:rFonts w:hint="eastAsia" w:ascii="Calibri" w:hAnsi="宋体" w:cs="宋体"/>
                <w:color w:val="auto"/>
                <w:szCs w:val="21"/>
              </w:rPr>
              <w:t>包含刹车滚轮、飞轮盘总成、传动轴、离合器片、钢板总成等</w:t>
            </w:r>
          </w:p>
        </w:tc>
        <w:tc>
          <w:tcPr>
            <w:tcW w:w="14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65</w:t>
            </w:r>
          </w:p>
        </w:tc>
        <w:tc>
          <w:tcPr>
            <w:tcW w:w="1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130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C分标</w:t>
            </w:r>
          </w:p>
        </w:tc>
        <w:tc>
          <w:tcPr>
            <w:tcW w:w="14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hAnsi="宋体" w:cs="宋体"/>
                <w:color w:val="auto"/>
                <w:szCs w:val="21"/>
              </w:rPr>
              <w:t>密封件类</w:t>
            </w: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1</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宋体" w:cs="宋体"/>
                <w:color w:val="auto"/>
                <w:szCs w:val="21"/>
              </w:rPr>
            </w:pPr>
            <w:r>
              <w:rPr>
                <w:rFonts w:hint="eastAsia" w:ascii="Calibri" w:hAnsi="宋体" w:cs="宋体"/>
                <w:color w:val="auto"/>
                <w:szCs w:val="21"/>
              </w:rPr>
              <w:t>包含轴承、气门油封、</w:t>
            </w:r>
          </w:p>
          <w:p>
            <w:pPr>
              <w:spacing w:line="400" w:lineRule="exact"/>
              <w:jc w:val="center"/>
              <w:rPr>
                <w:rFonts w:ascii="Calibri" w:hAnsi="宋体" w:cs="宋体"/>
                <w:color w:val="auto"/>
                <w:szCs w:val="21"/>
              </w:rPr>
            </w:pPr>
            <w:r>
              <w:rPr>
                <w:rFonts w:hint="eastAsia" w:ascii="Calibri" w:hAnsi="宋体" w:cs="宋体"/>
                <w:color w:val="auto"/>
                <w:szCs w:val="21"/>
              </w:rPr>
              <w:t>离合器总泵、高压油管等</w:t>
            </w:r>
          </w:p>
        </w:tc>
        <w:tc>
          <w:tcPr>
            <w:tcW w:w="14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55</w:t>
            </w:r>
          </w:p>
        </w:tc>
        <w:tc>
          <w:tcPr>
            <w:tcW w:w="1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110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D分标</w:t>
            </w:r>
          </w:p>
        </w:tc>
        <w:tc>
          <w:tcPr>
            <w:tcW w:w="14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hAnsi="宋体" w:cs="宋体"/>
                <w:color w:val="auto"/>
                <w:szCs w:val="21"/>
              </w:rPr>
              <w:t>电器设备类</w:t>
            </w: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1</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宋体" w:cs="宋体"/>
                <w:color w:val="auto"/>
                <w:szCs w:val="21"/>
              </w:rPr>
            </w:pPr>
            <w:r>
              <w:rPr>
                <w:rFonts w:hint="eastAsia" w:ascii="Calibri" w:hAnsi="宋体" w:cs="宋体"/>
                <w:color w:val="auto"/>
                <w:szCs w:val="21"/>
              </w:rPr>
              <w:t>包含发电机、电磁阀、启动马达、传感器、灯具等</w:t>
            </w:r>
          </w:p>
        </w:tc>
        <w:tc>
          <w:tcPr>
            <w:tcW w:w="14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15</w:t>
            </w:r>
          </w:p>
        </w:tc>
        <w:tc>
          <w:tcPr>
            <w:tcW w:w="1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E分标</w:t>
            </w:r>
          </w:p>
        </w:tc>
        <w:tc>
          <w:tcPr>
            <w:tcW w:w="14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auto"/>
                <w:szCs w:val="21"/>
              </w:rPr>
            </w:pPr>
            <w:r>
              <w:rPr>
                <w:rFonts w:hint="eastAsia" w:hAnsi="宋体" w:cs="宋体"/>
                <w:color w:val="auto"/>
                <w:szCs w:val="21"/>
              </w:rPr>
              <w:t>转运站配件类</w:t>
            </w: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1</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宋体" w:cs="宋体"/>
                <w:color w:val="auto"/>
                <w:szCs w:val="21"/>
              </w:rPr>
            </w:pPr>
            <w:r>
              <w:rPr>
                <w:rFonts w:hint="eastAsia" w:ascii="Calibri" w:hAnsi="宋体" w:cs="宋体"/>
                <w:color w:val="auto"/>
                <w:szCs w:val="21"/>
              </w:rPr>
              <w:t>包含推产缸筒油封、伸缩销油封、多路电磁阀等</w:t>
            </w:r>
          </w:p>
        </w:tc>
        <w:tc>
          <w:tcPr>
            <w:tcW w:w="14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81</w:t>
            </w:r>
          </w:p>
        </w:tc>
        <w:tc>
          <w:tcPr>
            <w:tcW w:w="1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162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F分标</w:t>
            </w:r>
          </w:p>
        </w:tc>
        <w:tc>
          <w:tcPr>
            <w:tcW w:w="14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auto"/>
                <w:szCs w:val="21"/>
              </w:rPr>
            </w:pPr>
            <w:r>
              <w:rPr>
                <w:rFonts w:hint="eastAsia" w:hAnsi="宋体" w:cs="宋体"/>
                <w:color w:val="auto"/>
                <w:szCs w:val="21"/>
              </w:rPr>
              <w:t>轮胎类</w:t>
            </w: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1</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宋体" w:cs="宋体"/>
                <w:color w:val="auto"/>
                <w:szCs w:val="21"/>
              </w:rPr>
            </w:pPr>
            <w:r>
              <w:rPr>
                <w:rFonts w:hint="eastAsia" w:ascii="Calibri" w:hAnsi="宋体" w:cs="宋体"/>
                <w:color w:val="auto"/>
                <w:szCs w:val="21"/>
              </w:rPr>
              <w:t>机动车辆轮胎</w:t>
            </w:r>
          </w:p>
        </w:tc>
        <w:tc>
          <w:tcPr>
            <w:tcW w:w="14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62</w:t>
            </w:r>
          </w:p>
        </w:tc>
        <w:tc>
          <w:tcPr>
            <w:tcW w:w="1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124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G分标</w:t>
            </w:r>
          </w:p>
        </w:tc>
        <w:tc>
          <w:tcPr>
            <w:tcW w:w="14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auto"/>
                <w:szCs w:val="21"/>
              </w:rPr>
            </w:pPr>
            <w:r>
              <w:rPr>
                <w:rFonts w:hint="eastAsia" w:hAnsi="宋体" w:cs="宋体"/>
                <w:color w:val="auto"/>
                <w:szCs w:val="21"/>
              </w:rPr>
              <w:t>电瓶类</w:t>
            </w: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1</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宋体" w:cs="宋体"/>
                <w:color w:val="auto"/>
                <w:szCs w:val="21"/>
              </w:rPr>
            </w:pPr>
            <w:r>
              <w:rPr>
                <w:rFonts w:hint="eastAsia" w:ascii="Calibri" w:hAnsi="宋体" w:cs="宋体"/>
                <w:color w:val="auto"/>
                <w:szCs w:val="21"/>
              </w:rPr>
              <w:t>机动车辆电瓶</w:t>
            </w:r>
          </w:p>
        </w:tc>
        <w:tc>
          <w:tcPr>
            <w:tcW w:w="14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16</w:t>
            </w:r>
          </w:p>
        </w:tc>
        <w:tc>
          <w:tcPr>
            <w:tcW w:w="1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8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H分标</w:t>
            </w:r>
          </w:p>
        </w:tc>
        <w:tc>
          <w:tcPr>
            <w:tcW w:w="14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auto"/>
                <w:szCs w:val="21"/>
              </w:rPr>
            </w:pPr>
            <w:r>
              <w:rPr>
                <w:rFonts w:hint="eastAsia" w:hAnsi="宋体" w:cs="宋体"/>
                <w:color w:val="auto"/>
                <w:szCs w:val="21"/>
              </w:rPr>
              <w:t>车用油类</w:t>
            </w: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1</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宋体" w:cs="宋体"/>
                <w:color w:val="auto"/>
                <w:szCs w:val="21"/>
              </w:rPr>
            </w:pPr>
            <w:r>
              <w:rPr>
                <w:rFonts w:hint="eastAsia" w:ascii="Calibri" w:hAnsi="宋体" w:cs="宋体"/>
                <w:color w:val="auto"/>
                <w:szCs w:val="21"/>
              </w:rPr>
              <w:t>润滑油、机油、黄油等</w:t>
            </w:r>
          </w:p>
        </w:tc>
        <w:tc>
          <w:tcPr>
            <w:tcW w:w="14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48</w:t>
            </w:r>
          </w:p>
        </w:tc>
        <w:tc>
          <w:tcPr>
            <w:tcW w:w="11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Cs w:val="21"/>
              </w:rPr>
            </w:pPr>
            <w:r>
              <w:rPr>
                <w:rFonts w:hint="eastAsia" w:ascii="宋体" w:hAnsi="宋体" w:cs="宋体"/>
                <w:bCs/>
                <w:color w:val="auto"/>
                <w:szCs w:val="21"/>
              </w:rPr>
              <w:t>96</w:t>
            </w:r>
          </w:p>
        </w:tc>
      </w:tr>
    </w:tbl>
    <w:p>
      <w:pPr>
        <w:autoSpaceDE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如需进一步了解详细内容，详见招标文件。</w:t>
      </w:r>
    </w:p>
    <w:p>
      <w:pPr>
        <w:autoSpaceDE w:val="0"/>
        <w:spacing w:line="400" w:lineRule="exact"/>
        <w:ind w:firstLine="420" w:firstLineChars="200"/>
        <w:jc w:val="left"/>
        <w:rPr>
          <w:rFonts w:ascii="宋体" w:hAnsi="宋体" w:cs="宋体"/>
          <w:color w:val="auto"/>
          <w:szCs w:val="21"/>
        </w:rPr>
      </w:pPr>
      <w:r>
        <w:rPr>
          <w:rFonts w:hint="eastAsia" w:ascii="宋体" w:hAnsi="宋体"/>
          <w:color w:val="auto"/>
          <w:kern w:val="2"/>
          <w:szCs w:val="21"/>
        </w:rPr>
        <w:t>本</w:t>
      </w:r>
      <w:r>
        <w:rPr>
          <w:rFonts w:hint="eastAsia" w:ascii="宋体" w:hAnsi="宋体" w:cs="宋体"/>
          <w:color w:val="auto"/>
          <w:szCs w:val="21"/>
        </w:rPr>
        <w:t>项目不接受联合体投标。</w:t>
      </w:r>
    </w:p>
    <w:p>
      <w:pPr>
        <w:autoSpaceDE w:val="0"/>
        <w:spacing w:line="400" w:lineRule="exact"/>
        <w:ind w:firstLine="422" w:firstLineChars="200"/>
        <w:jc w:val="left"/>
        <w:rPr>
          <w:rFonts w:ascii="宋体" w:hAnsi="宋体" w:cs="宋体"/>
          <w:color w:val="auto"/>
          <w:szCs w:val="21"/>
        </w:rPr>
      </w:pPr>
      <w:r>
        <w:rPr>
          <w:rFonts w:hint="eastAsia" w:ascii="宋体" w:hAnsi="宋体" w:cs="宋体"/>
          <w:b/>
          <w:bCs/>
          <w:color w:val="auto"/>
          <w:szCs w:val="21"/>
        </w:rPr>
        <w:t>标段的划分：</w:t>
      </w:r>
      <w:r>
        <w:rPr>
          <w:rFonts w:hint="eastAsia" w:ascii="宋体" w:hAnsi="宋体" w:cs="宋体"/>
          <w:color w:val="auto"/>
          <w:szCs w:val="21"/>
        </w:rPr>
        <w:t>本项目共分为八个分标（A分标、B分标、C分标、D分标、E分标、F分标、G分标、H分标），各投标人均可就上述标段中的一个或多个分标段同时进行投标。投多个分标段的，可提供1套投标文件（需注明所投的标段），但每个分标的中标人不重复，中标顺序为A标→B标→C标→D标→E标→F标→G标→H标。</w:t>
      </w:r>
    </w:p>
    <w:p>
      <w:pPr>
        <w:spacing w:line="400" w:lineRule="exact"/>
        <w:rPr>
          <w:rFonts w:ascii="黑体" w:hAnsi="黑体" w:cs="宋体"/>
          <w:b/>
          <w:color w:val="auto"/>
          <w:sz w:val="28"/>
          <w:szCs w:val="28"/>
        </w:rPr>
      </w:pPr>
      <w:bookmarkStart w:id="12" w:name="_Toc35393791"/>
      <w:bookmarkStart w:id="13" w:name="_Toc35393622"/>
      <w:bookmarkStart w:id="14" w:name="_Toc28359003"/>
      <w:bookmarkStart w:id="15" w:name="_Toc28359080"/>
      <w:r>
        <w:rPr>
          <w:rFonts w:hint="eastAsia" w:ascii="黑体" w:hAnsi="黑体" w:cs="宋体"/>
          <w:b/>
          <w:color w:val="auto"/>
          <w:sz w:val="28"/>
          <w:szCs w:val="28"/>
        </w:rPr>
        <w:t>二、申请人的资格要求：</w:t>
      </w:r>
      <w:bookmarkEnd w:id="12"/>
      <w:bookmarkEnd w:id="13"/>
      <w:bookmarkEnd w:id="14"/>
      <w:bookmarkEnd w:id="15"/>
    </w:p>
    <w:p>
      <w:pPr>
        <w:snapToGrid w:val="0"/>
        <w:spacing w:line="440" w:lineRule="exact"/>
        <w:ind w:firstLine="420" w:firstLineChars="200"/>
        <w:rPr>
          <w:rFonts w:asciiTheme="minorEastAsia" w:hAnsiTheme="minorEastAsia" w:eastAsiaTheme="minorEastAsia"/>
          <w:color w:val="auto"/>
          <w:szCs w:val="21"/>
        </w:rPr>
      </w:pPr>
      <w:bookmarkStart w:id="16" w:name="_Toc35393792"/>
      <w:bookmarkStart w:id="17" w:name="_Toc35393623"/>
      <w:r>
        <w:rPr>
          <w:rFonts w:hint="eastAsia" w:asciiTheme="minorEastAsia" w:hAnsiTheme="minorEastAsia" w:eastAsiaTheme="minorEastAsia"/>
          <w:color w:val="auto"/>
          <w:szCs w:val="21"/>
        </w:rPr>
        <w:t>1.国内注册（指按国家有关规定要求注册的），生产或经营本次招标采购内容，具备合法资格的供应商；</w:t>
      </w:r>
    </w:p>
    <w:p>
      <w:pPr>
        <w:snapToGrid w:val="0"/>
        <w:spacing w:line="44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2.符合《中华人民共和国政府采购法》第二十二条规定：</w:t>
      </w:r>
    </w:p>
    <w:p>
      <w:pPr>
        <w:snapToGrid w:val="0"/>
        <w:spacing w:line="44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（1）具有独立承担民事责任的能力；</w:t>
      </w:r>
    </w:p>
    <w:p>
      <w:pPr>
        <w:snapToGrid w:val="0"/>
        <w:spacing w:line="44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（2）具有良好的商业信誉和健全的财务会计制度；</w:t>
      </w:r>
    </w:p>
    <w:p>
      <w:pPr>
        <w:snapToGrid w:val="0"/>
        <w:spacing w:line="44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（3）具有履行合同所必需的设备和专业技术能力；</w:t>
      </w:r>
    </w:p>
    <w:p>
      <w:pPr>
        <w:snapToGrid w:val="0"/>
        <w:spacing w:line="44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（4）有依法缴纳税收和社会保障资金的良好记录；</w:t>
      </w:r>
    </w:p>
    <w:p>
      <w:pPr>
        <w:snapToGrid w:val="0"/>
        <w:spacing w:line="44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（5）参加本次采购活动前三年内，在经营活动中没有重大违法记录；</w:t>
      </w:r>
    </w:p>
    <w:p>
      <w:pPr>
        <w:snapToGrid w:val="0"/>
        <w:spacing w:line="44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（6）法律、行政法规规定的其他条件。</w:t>
      </w:r>
    </w:p>
    <w:p>
      <w:pPr>
        <w:pStyle w:val="110"/>
        <w:spacing w:before="0" w:beforeAutospacing="0" w:after="0" w:afterAutospacing="0" w:line="400" w:lineRule="exact"/>
        <w:ind w:firstLine="420"/>
        <w:contextualSpacing/>
        <w:rPr>
          <w:rFonts w:cs="Arial" w:asciiTheme="minorEastAsia" w:hAnsiTheme="minorEastAsia" w:eastAsiaTheme="minorEastAsia"/>
          <w:b w:val="0"/>
          <w:bCs w:val="0"/>
          <w:color w:val="auto"/>
          <w:kern w:val="2"/>
        </w:rPr>
      </w:pPr>
      <w:r>
        <w:rPr>
          <w:rFonts w:hint="eastAsia" w:cs="Arial" w:asciiTheme="minorEastAsia" w:hAnsiTheme="minorEastAsia" w:eastAsiaTheme="minorEastAsia"/>
          <w:b w:val="0"/>
          <w:bCs w:val="0"/>
          <w:color w:val="auto"/>
          <w:kern w:val="2"/>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rPr>
          <w:rFonts w:cs="Arial" w:asciiTheme="minorEastAsia" w:hAnsiTheme="minorEastAsia" w:eastAsiaTheme="minorEastAsia"/>
          <w:color w:val="auto"/>
          <w:szCs w:val="21"/>
        </w:rPr>
      </w:pPr>
      <w:r>
        <w:rPr>
          <w:rFonts w:hint="eastAsia" w:cs="Arial" w:asciiTheme="minorEastAsia" w:hAnsiTheme="minorEastAsia" w:eastAsiaTheme="minorEastAsia"/>
          <w:color w:val="auto"/>
          <w:kern w:val="2"/>
          <w:szCs w:val="21"/>
        </w:rPr>
        <w:t>4.</w:t>
      </w:r>
      <w:r>
        <w:rPr>
          <w:rFonts w:hint="eastAsia" w:cs="Arial" w:asciiTheme="minorEastAsia" w:hAnsiTheme="minorEastAsia" w:eastAsiaTheme="minorEastAsia"/>
          <w:color w:val="auto"/>
          <w:szCs w:val="21"/>
        </w:rPr>
        <w:t>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rPr>
          <w:rFonts w:ascii="宋体" w:hAnsi="宋体" w:cs="Arial"/>
          <w:b/>
          <w:color w:val="auto"/>
          <w:kern w:val="1"/>
          <w:szCs w:val="21"/>
        </w:rPr>
      </w:pPr>
      <w:r>
        <w:rPr>
          <w:rFonts w:hint="eastAsia" w:ascii="黑体" w:hAnsi="黑体" w:cs="宋体"/>
          <w:b/>
          <w:color w:val="auto"/>
          <w:sz w:val="28"/>
          <w:szCs w:val="28"/>
        </w:rPr>
        <w:t>三、获取招标文件</w:t>
      </w:r>
      <w:bookmarkEnd w:id="16"/>
      <w:bookmarkEnd w:id="17"/>
    </w:p>
    <w:p>
      <w:pPr>
        <w:spacing w:line="400" w:lineRule="exact"/>
        <w:ind w:firstLine="516" w:firstLineChars="246"/>
        <w:rPr>
          <w:rFonts w:ascii="宋体" w:hAnsi="宋体" w:cs="Arial"/>
          <w:color w:val="auto"/>
          <w:kern w:val="1"/>
          <w:szCs w:val="21"/>
        </w:rPr>
      </w:pPr>
      <w:r>
        <w:rPr>
          <w:rFonts w:hint="eastAsia" w:ascii="宋体" w:hAnsi="宋体" w:cs="Arial"/>
          <w:color w:val="auto"/>
          <w:kern w:val="1"/>
          <w:szCs w:val="21"/>
        </w:rPr>
        <w:t>自本公告发布之日起，</w:t>
      </w:r>
      <w:r>
        <w:rPr>
          <w:rFonts w:ascii="宋体" w:hAnsi="宋体" w:cs="Arial"/>
          <w:color w:val="auto"/>
          <w:kern w:val="1"/>
          <w:szCs w:val="21"/>
        </w:rPr>
        <w:t>由潜在投标人</w:t>
      </w:r>
      <w:r>
        <w:rPr>
          <w:rFonts w:hint="eastAsia" w:ascii="宋体" w:hAnsi="宋体" w:cs="Arial"/>
          <w:color w:val="auto"/>
          <w:kern w:val="1"/>
          <w:szCs w:val="21"/>
        </w:rPr>
        <w:t>自行在南宁市公共资源交易平台(</w:t>
      </w:r>
      <w:r>
        <w:rPr>
          <w:rFonts w:ascii="宋体" w:hAnsi="宋体" w:cs="Arial"/>
          <w:color w:val="auto"/>
          <w:kern w:val="1"/>
          <w:szCs w:val="21"/>
        </w:rPr>
        <w:t>https://www.nnggzy.org.cn</w:t>
      </w:r>
      <w:r>
        <w:rPr>
          <w:rFonts w:hint="eastAsia" w:ascii="宋体" w:hAnsi="宋体" w:cs="Arial"/>
          <w:color w:val="auto"/>
          <w:kern w:val="1"/>
          <w:szCs w:val="21"/>
        </w:rPr>
        <w:t>)的信息公告处下载采购文件</w:t>
      </w:r>
      <w:r>
        <w:rPr>
          <w:rFonts w:ascii="宋体" w:hAnsi="宋体" w:cs="Arial"/>
          <w:color w:val="auto"/>
          <w:kern w:val="1"/>
          <w:szCs w:val="21"/>
        </w:rPr>
        <w:t>。</w:t>
      </w:r>
    </w:p>
    <w:p>
      <w:pPr>
        <w:spacing w:line="400" w:lineRule="exact"/>
        <w:rPr>
          <w:rFonts w:ascii="黑体" w:hAnsi="黑体" w:cs="宋体"/>
          <w:b/>
          <w:color w:val="auto"/>
          <w:sz w:val="28"/>
          <w:szCs w:val="28"/>
        </w:rPr>
      </w:pPr>
      <w:r>
        <w:rPr>
          <w:rFonts w:hint="eastAsia" w:ascii="黑体" w:hAnsi="黑体" w:cs="宋体"/>
          <w:b/>
          <w:color w:val="auto"/>
          <w:sz w:val="28"/>
          <w:szCs w:val="28"/>
        </w:rPr>
        <w:t>四、提交投标文件截止时间、开标时间和地点：</w:t>
      </w:r>
    </w:p>
    <w:p>
      <w:pPr>
        <w:spacing w:line="400" w:lineRule="exact"/>
        <w:ind w:firstLine="420"/>
        <w:rPr>
          <w:rFonts w:ascii="宋体" w:hAnsi="宋体" w:cs="Arial"/>
          <w:bCs/>
          <w:color w:val="auto"/>
          <w:kern w:val="1"/>
          <w:szCs w:val="21"/>
        </w:rPr>
      </w:pPr>
      <w:r>
        <w:rPr>
          <w:rFonts w:ascii="宋体" w:hAnsi="宋体" w:cs="Arial"/>
          <w:bCs/>
          <w:color w:val="auto"/>
          <w:kern w:val="1"/>
          <w:szCs w:val="21"/>
        </w:rPr>
        <w:t>1.投标截止时间：2020年</w:t>
      </w:r>
      <w:r>
        <w:rPr>
          <w:rFonts w:hint="eastAsia" w:ascii="宋体" w:hAnsi="宋体" w:cs="Arial"/>
          <w:bCs/>
          <w:color w:val="auto"/>
          <w:kern w:val="1"/>
          <w:szCs w:val="21"/>
        </w:rPr>
        <w:t>12</w:t>
      </w:r>
      <w:r>
        <w:rPr>
          <w:rFonts w:ascii="宋体" w:hAnsi="宋体" w:cs="Arial"/>
          <w:bCs/>
          <w:color w:val="auto"/>
          <w:kern w:val="1"/>
          <w:szCs w:val="21"/>
        </w:rPr>
        <w:t>月</w:t>
      </w:r>
      <w:r>
        <w:rPr>
          <w:rFonts w:hint="eastAsia" w:ascii="宋体" w:hAnsi="宋体" w:cs="Arial"/>
          <w:bCs/>
          <w:color w:val="auto"/>
          <w:kern w:val="1"/>
          <w:szCs w:val="21"/>
        </w:rPr>
        <w:t>21</w:t>
      </w:r>
      <w:r>
        <w:rPr>
          <w:rFonts w:ascii="宋体" w:hAnsi="宋体" w:cs="Arial"/>
          <w:bCs/>
          <w:color w:val="auto"/>
          <w:kern w:val="1"/>
          <w:szCs w:val="21"/>
        </w:rPr>
        <w:t>日上午9时30分</w:t>
      </w:r>
    </w:p>
    <w:p>
      <w:pPr>
        <w:spacing w:line="400" w:lineRule="exact"/>
        <w:ind w:firstLine="420"/>
        <w:rPr>
          <w:rFonts w:ascii="宋体" w:hAnsi="宋体" w:cs="Arial"/>
          <w:bCs/>
          <w:color w:val="auto"/>
          <w:kern w:val="1"/>
          <w:szCs w:val="21"/>
        </w:rPr>
      </w:pPr>
      <w:r>
        <w:rPr>
          <w:rFonts w:ascii="宋体" w:hAnsi="宋体" w:cs="Arial"/>
          <w:bCs/>
          <w:color w:val="auto"/>
          <w:kern w:val="1"/>
          <w:szCs w:val="21"/>
        </w:rPr>
        <w:t>2.为做好新型冠状病毒肺炎疫情防控工作，根据南宁市财政局《关于做好疫情防控期间政府采购工作有关事项的通知》（南财采〔2020〕12号）要求，本项目的投标文件通过邮寄快递的方式送达。具体要求如下：</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1）接收邮寄快递包裹的时间为工作日9：00～12：00，14:30-17:30，投标文件必须在投标截止时间前送达。采购代理机构工作人员签收邮寄包裹的时间即为投标人投标文件的送达时间，逾期送达的投标文件无效，后果由投标人自行承担。</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2）采购代理机构将在投标截止时间前1.5小时（即8时00分）统一将收到的投标文件运送至南宁市公共资源交易中心，以确保本项目能在投标截止时间准时截标。投标人应充分预留投标文件邮寄、送达所需要的时间。为确保疫情防控期间邮寄包裹能及时送达，应选择邮寄运送时间有保障的快递公司寄送投标文件，并尽量在投标截止日期1个工作日前送达。</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投标人在按照招标文件的要求装订、密封好投标文件后，应使用不透明、防水的邮寄袋（或箱）再次包裹已密封好的投标文件，并在邮寄袋（或箱）上粘牢注明项目名称、项目编号、项目开标日期、有效的电子邮箱、联系人、联系电话等内容的纸质表格（表格格式详见附件）。</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（4）采购代理机构在收到投标文件的邮寄包裹后，第一时间按照投标人在邮寄包裹上所预留的电子邮箱告知投标文件收件情况，请投标人务必确保所预留的电子邮箱的有效性，并注意查收邮件。</w:t>
      </w:r>
    </w:p>
    <w:p>
      <w:pPr>
        <w:spacing w:line="400" w:lineRule="exact"/>
        <w:ind w:firstLine="422"/>
        <w:jc w:val="left"/>
        <w:rPr>
          <w:rFonts w:ascii="宋体" w:hAnsi="宋体" w:cs="Arial"/>
          <w:bCs/>
          <w:color w:val="auto"/>
          <w:kern w:val="1"/>
          <w:szCs w:val="21"/>
        </w:rPr>
      </w:pPr>
      <w:r>
        <w:rPr>
          <w:rFonts w:hint="eastAsia" w:ascii="宋体" w:hAnsi="宋体" w:cs="Arial"/>
          <w:bCs/>
          <w:color w:val="auto"/>
          <w:kern w:val="1"/>
          <w:szCs w:val="21"/>
        </w:rPr>
        <w:t>（5）投标文件邮寄地址：南宁市青秀区云景路69号南宁轨道大厦B楼8层</w:t>
      </w:r>
      <w:r>
        <w:rPr>
          <w:rFonts w:ascii="宋体" w:hAnsi="宋体" w:cs="Arial"/>
          <w:bCs/>
          <w:color w:val="auto"/>
          <w:kern w:val="1"/>
          <w:szCs w:val="21"/>
        </w:rPr>
        <w:t>（</w:t>
      </w:r>
      <w:r>
        <w:rPr>
          <w:rFonts w:hint="eastAsia" w:ascii="宋体" w:hAnsi="宋体" w:cs="Arial"/>
          <w:bCs/>
          <w:color w:val="auto"/>
          <w:kern w:val="1"/>
          <w:szCs w:val="21"/>
        </w:rPr>
        <w:t>广西中信恒泰工程顾问有限公司</w:t>
      </w:r>
      <w:r>
        <w:rPr>
          <w:rFonts w:ascii="宋体" w:hAnsi="宋体" w:cs="Arial"/>
          <w:bCs/>
          <w:color w:val="auto"/>
          <w:kern w:val="1"/>
          <w:szCs w:val="21"/>
        </w:rPr>
        <w:t>），收件人：</w:t>
      </w:r>
      <w:r>
        <w:rPr>
          <w:rFonts w:hint="eastAsia" w:ascii="宋体" w:hAnsi="宋体" w:cs="Arial"/>
          <w:bCs/>
          <w:color w:val="auto"/>
          <w:kern w:val="1"/>
          <w:szCs w:val="21"/>
        </w:rPr>
        <w:t xml:space="preserve">黄寒艳 </w:t>
      </w:r>
      <w:r>
        <w:rPr>
          <w:rFonts w:ascii="宋体" w:hAnsi="宋体" w:cs="Arial"/>
          <w:bCs/>
          <w:color w:val="auto"/>
          <w:kern w:val="1"/>
          <w:szCs w:val="21"/>
        </w:rPr>
        <w:t>，联系电话：</w:t>
      </w:r>
      <w:r>
        <w:rPr>
          <w:rFonts w:hint="eastAsia" w:ascii="宋体" w:hAnsi="宋体" w:cs="Arial"/>
          <w:bCs/>
          <w:color w:val="auto"/>
          <w:kern w:val="1"/>
          <w:szCs w:val="21"/>
        </w:rPr>
        <w:t>19911207281</w:t>
      </w:r>
      <w:r>
        <w:rPr>
          <w:rFonts w:ascii="宋体" w:hAnsi="宋体" w:cs="Arial"/>
          <w:bCs/>
          <w:color w:val="auto"/>
          <w:kern w:val="1"/>
          <w:szCs w:val="21"/>
        </w:rPr>
        <w:t>。</w:t>
      </w:r>
    </w:p>
    <w:p>
      <w:pPr>
        <w:spacing w:line="400" w:lineRule="exact"/>
        <w:ind w:firstLine="422"/>
        <w:rPr>
          <w:rFonts w:ascii="宋体" w:hAnsi="宋体" w:cs="Arial"/>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 xml:space="preserve"> 开标时间及地点</w:t>
      </w:r>
      <w:r>
        <w:rPr>
          <w:rFonts w:ascii="宋体" w:hAnsi="宋体" w:cs="Arial"/>
          <w:color w:val="auto"/>
          <w:kern w:val="1"/>
          <w:szCs w:val="21"/>
        </w:rPr>
        <w:t>：</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（1）</w:t>
      </w:r>
      <w:r>
        <w:rPr>
          <w:rFonts w:ascii="宋体" w:hAnsi="宋体" w:cs="Arial"/>
          <w:bCs/>
          <w:color w:val="auto"/>
          <w:kern w:val="1"/>
          <w:szCs w:val="21"/>
        </w:rPr>
        <w:t>本次招标将于2020年</w:t>
      </w:r>
      <w:r>
        <w:rPr>
          <w:rFonts w:hint="eastAsia" w:ascii="宋体" w:hAnsi="宋体" w:cs="Arial"/>
          <w:bCs/>
          <w:color w:val="auto"/>
          <w:kern w:val="1"/>
          <w:szCs w:val="21"/>
        </w:rPr>
        <w:t>12</w:t>
      </w:r>
      <w:r>
        <w:rPr>
          <w:rFonts w:ascii="宋体" w:hAnsi="宋体" w:cs="Arial"/>
          <w:bCs/>
          <w:color w:val="auto"/>
          <w:kern w:val="1"/>
          <w:szCs w:val="21"/>
        </w:rPr>
        <w:t>月</w:t>
      </w:r>
      <w:r>
        <w:rPr>
          <w:rFonts w:hint="eastAsia" w:ascii="宋体" w:hAnsi="宋体" w:cs="Arial"/>
          <w:bCs/>
          <w:color w:val="auto"/>
          <w:kern w:val="1"/>
          <w:szCs w:val="21"/>
        </w:rPr>
        <w:t>21</w:t>
      </w:r>
      <w:r>
        <w:rPr>
          <w:rFonts w:ascii="宋体" w:hAnsi="宋体" w:cs="Arial"/>
          <w:bCs/>
          <w:color w:val="auto"/>
          <w:kern w:val="1"/>
          <w:szCs w:val="21"/>
        </w:rPr>
        <w:t>日上午9时30分在南宁市良庆区玉洞大道33号南宁市公共资源交易中心开标厅（具体详见9楼电子显示屏场地安排）开标</w:t>
      </w:r>
      <w:r>
        <w:rPr>
          <w:rFonts w:hint="eastAsia" w:ascii="宋体" w:hAnsi="宋体" w:cs="Arial"/>
          <w:bCs/>
          <w:color w:val="auto"/>
          <w:kern w:val="1"/>
          <w:szCs w:val="21"/>
        </w:rPr>
        <w:t>。</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（2）</w:t>
      </w:r>
      <w:r>
        <w:rPr>
          <w:rFonts w:ascii="宋体" w:hAnsi="宋体" w:cs="Arial"/>
          <w:bCs/>
          <w:color w:val="auto"/>
          <w:kern w:val="1"/>
          <w:szCs w:val="21"/>
        </w:rPr>
        <w:t>投标人不参加现场开标活动。</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投标文件拆封及密封性检查：截标后，采购代理机构工作人员在</w:t>
      </w:r>
      <w:r>
        <w:rPr>
          <w:rFonts w:hint="eastAsia" w:ascii="宋体" w:hAnsi="宋体" w:cs="Arial"/>
          <w:bCs/>
          <w:color w:val="auto"/>
          <w:kern w:val="1"/>
          <w:szCs w:val="21"/>
        </w:rPr>
        <w:t>南宁市</w:t>
      </w:r>
      <w:r>
        <w:rPr>
          <w:rFonts w:ascii="宋体" w:hAnsi="宋体" w:cs="Arial"/>
          <w:bCs/>
          <w:color w:val="auto"/>
          <w:kern w:val="1"/>
          <w:szCs w:val="21"/>
        </w:rPr>
        <w:t>公共资源交易中心工作人员和采购人的见证下拆开投标文件包封，采购人对投标文件密封性进行签字确认。</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.关于投标文件澄清的有关要求</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（1）</w:t>
      </w:r>
      <w:r>
        <w:rPr>
          <w:rFonts w:ascii="宋体" w:hAnsi="宋体" w:cs="Arial"/>
          <w:bCs/>
          <w:color w:val="auto"/>
          <w:kern w:val="1"/>
          <w:szCs w:val="21"/>
        </w:rPr>
        <w:t>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（2）</w:t>
      </w:r>
      <w:r>
        <w:rPr>
          <w:rFonts w:ascii="宋体" w:hAnsi="宋体" w:cs="Arial"/>
          <w:bCs/>
          <w:color w:val="auto"/>
          <w:kern w:val="1"/>
          <w:szCs w:val="21"/>
        </w:rPr>
        <w:t>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spacing w:line="400" w:lineRule="exact"/>
        <w:ind w:firstLine="422"/>
        <w:jc w:val="left"/>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5、请按通知内容执行，招标文件其余内容不变。</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附件：邮件外包粘贴表格（格式）</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项目名称：</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项目编号：</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项目开标日期：</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联系电子邮箱：</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联系人：</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联系方式：</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开标时间：2020年</w:t>
      </w:r>
      <w:r>
        <w:rPr>
          <w:rFonts w:hint="eastAsia" w:ascii="宋体" w:hAnsi="宋体" w:cs="Arial"/>
          <w:bCs/>
          <w:color w:val="auto"/>
          <w:kern w:val="1"/>
          <w:szCs w:val="21"/>
          <w:lang w:val="en-US" w:eastAsia="zh-CN"/>
        </w:rPr>
        <w:t xml:space="preserve">   </w:t>
      </w:r>
      <w:r>
        <w:rPr>
          <w:rFonts w:hint="eastAsia" w:ascii="宋体" w:hAnsi="宋体" w:cs="Arial"/>
          <w:bCs/>
          <w:color w:val="auto"/>
          <w:kern w:val="1"/>
          <w:szCs w:val="21"/>
        </w:rPr>
        <w:t>月</w:t>
      </w:r>
      <w:r>
        <w:rPr>
          <w:rFonts w:hint="eastAsia" w:ascii="宋体" w:hAnsi="宋体" w:cs="Arial"/>
          <w:bCs/>
          <w:color w:val="auto"/>
          <w:kern w:val="1"/>
          <w:szCs w:val="21"/>
          <w:lang w:val="en-US" w:eastAsia="zh-CN"/>
        </w:rPr>
        <w:t xml:space="preserve">   </w:t>
      </w:r>
      <w:r>
        <w:rPr>
          <w:rFonts w:hint="eastAsia" w:ascii="宋体" w:hAnsi="宋体" w:cs="Arial"/>
          <w:bCs/>
          <w:color w:val="auto"/>
          <w:kern w:val="1"/>
          <w:szCs w:val="21"/>
        </w:rPr>
        <w:t>日</w:t>
      </w:r>
      <w:r>
        <w:rPr>
          <w:rFonts w:hint="eastAsia" w:ascii="宋体" w:hAnsi="宋体" w:cs="Arial"/>
          <w:bCs/>
          <w:color w:val="auto"/>
          <w:kern w:val="1"/>
          <w:szCs w:val="21"/>
          <w:lang w:val="en-US" w:eastAsia="zh-CN"/>
        </w:rPr>
        <w:t xml:space="preserve">   </w:t>
      </w:r>
      <w:r>
        <w:rPr>
          <w:rFonts w:hint="eastAsia" w:ascii="宋体" w:hAnsi="宋体" w:cs="Arial"/>
          <w:bCs/>
          <w:color w:val="auto"/>
          <w:kern w:val="1"/>
          <w:szCs w:val="21"/>
        </w:rPr>
        <w:t>时</w:t>
      </w:r>
      <w:r>
        <w:rPr>
          <w:rFonts w:hint="eastAsia" w:ascii="宋体" w:hAnsi="宋体" w:cs="Arial"/>
          <w:bCs/>
          <w:color w:val="auto"/>
          <w:kern w:val="1"/>
          <w:szCs w:val="21"/>
          <w:lang w:val="en-US" w:eastAsia="zh-CN"/>
        </w:rPr>
        <w:t xml:space="preserve">  </w:t>
      </w:r>
      <w:r>
        <w:rPr>
          <w:rFonts w:hint="eastAsia" w:ascii="宋体" w:hAnsi="宋体" w:cs="Arial"/>
          <w:bCs/>
          <w:color w:val="auto"/>
          <w:kern w:val="1"/>
          <w:szCs w:val="21"/>
        </w:rPr>
        <w:t>分</w:t>
      </w:r>
      <w:bookmarkStart w:id="65" w:name="_GoBack"/>
      <w:bookmarkEnd w:id="65"/>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开标地点：南宁市良庆区玉洞大道33号南宁市民中心南宁市公共资源交易中心开标厅（具体详见9楼电子显示屏安排）。</w:t>
      </w:r>
    </w:p>
    <w:p>
      <w:pPr>
        <w:spacing w:line="400" w:lineRule="exact"/>
        <w:rPr>
          <w:rFonts w:ascii="黑体" w:hAnsi="黑体" w:cs="宋体"/>
          <w:b/>
          <w:color w:val="auto"/>
          <w:sz w:val="28"/>
          <w:szCs w:val="28"/>
        </w:rPr>
      </w:pPr>
      <w:r>
        <w:rPr>
          <w:rFonts w:hint="eastAsia" w:ascii="黑体" w:hAnsi="黑体" w:cs="宋体"/>
          <w:b/>
          <w:color w:val="auto"/>
          <w:sz w:val="28"/>
          <w:szCs w:val="28"/>
        </w:rPr>
        <w:t>五、公告期限</w:t>
      </w:r>
    </w:p>
    <w:p>
      <w:pPr>
        <w:spacing w:line="400" w:lineRule="exact"/>
        <w:ind w:firstLine="420"/>
        <w:rPr>
          <w:rFonts w:ascii="宋体" w:hAnsi="宋体"/>
          <w:color w:val="auto"/>
        </w:rPr>
      </w:pPr>
      <w:r>
        <w:rPr>
          <w:rFonts w:hint="eastAsia" w:ascii="宋体" w:hAnsi="宋体"/>
          <w:color w:val="auto"/>
        </w:rPr>
        <w:t>自本公告发布之日起5个工作日。</w:t>
      </w:r>
    </w:p>
    <w:p>
      <w:pPr>
        <w:spacing w:line="400" w:lineRule="exact"/>
        <w:rPr>
          <w:rFonts w:ascii="宋体" w:hAnsi="宋体"/>
          <w:b/>
          <w:color w:val="auto"/>
        </w:rPr>
      </w:pPr>
      <w:bookmarkStart w:id="18" w:name="_Toc35393795"/>
      <w:bookmarkStart w:id="19" w:name="_Toc35393626"/>
      <w:r>
        <w:rPr>
          <w:rFonts w:hint="eastAsia" w:ascii="黑体" w:hAnsi="黑体" w:cs="宋体"/>
          <w:b/>
          <w:color w:val="auto"/>
          <w:sz w:val="28"/>
          <w:szCs w:val="28"/>
        </w:rPr>
        <w:t>六、其他补充事宜</w:t>
      </w:r>
      <w:bookmarkEnd w:id="18"/>
      <w:bookmarkEnd w:id="19"/>
    </w:p>
    <w:p>
      <w:pPr>
        <w:spacing w:line="400" w:lineRule="exact"/>
        <w:ind w:firstLine="420"/>
        <w:rPr>
          <w:rFonts w:ascii="宋体" w:hAnsi="宋体"/>
          <w:color w:val="auto"/>
        </w:rPr>
      </w:pPr>
      <w:r>
        <w:rPr>
          <w:rFonts w:hint="eastAsia" w:ascii="宋体" w:hAnsi="宋体"/>
          <w:color w:val="auto"/>
        </w:rPr>
        <w:t>1.网上查询地址</w:t>
      </w:r>
    </w:p>
    <w:p>
      <w:pPr>
        <w:wordWrap w:val="0"/>
        <w:spacing w:line="400" w:lineRule="exact"/>
        <w:ind w:firstLine="420"/>
        <w:rPr>
          <w:rFonts w:ascii="宋体" w:hAnsi="宋体"/>
          <w:color w:val="auto"/>
        </w:rPr>
      </w:pPr>
      <w:r>
        <w:rPr>
          <w:rFonts w:hint="eastAsia" w:ascii="宋体" w:hAnsi="宋体"/>
          <w:color w:val="auto"/>
        </w:rPr>
        <w:t>www.ccgp.gov.cn（中国政府采购网），http://zfcg.gxzf.gov.cn/（广西壮族自治区政府采购网），zfcg.nanning.gov.cn（南宁市政府集中采购中心网站），http://www.qingxiu.gov.cn/qxcgw/（青秀区政府采购网），https://www.nnggzy.org.cn/gxnnzbw（南宁市公共资源交易中心网）。</w:t>
      </w:r>
    </w:p>
    <w:p>
      <w:pPr>
        <w:spacing w:line="400" w:lineRule="exact"/>
        <w:ind w:firstLine="420"/>
        <w:rPr>
          <w:rFonts w:ascii="宋体" w:hAnsi="宋体"/>
          <w:color w:val="auto"/>
        </w:rPr>
      </w:pPr>
      <w:r>
        <w:rPr>
          <w:rFonts w:hint="eastAsia" w:ascii="宋体" w:hAnsi="宋体"/>
          <w:color w:val="auto"/>
        </w:rPr>
        <w:t>2.本项目需要落实的政府采购政策</w:t>
      </w:r>
    </w:p>
    <w:p>
      <w:pPr>
        <w:spacing w:line="400" w:lineRule="exact"/>
        <w:ind w:firstLine="420"/>
        <w:rPr>
          <w:rFonts w:ascii="宋体" w:hAnsi="宋体"/>
          <w:color w:val="auto"/>
        </w:rPr>
      </w:pPr>
      <w:r>
        <w:rPr>
          <w:rFonts w:hint="eastAsia" w:ascii="宋体" w:hAnsi="宋体"/>
          <w:color w:val="auto"/>
        </w:rPr>
        <w:t>（1）政府采购促进中小企业发展。</w:t>
      </w:r>
    </w:p>
    <w:p>
      <w:pPr>
        <w:tabs>
          <w:tab w:val="left" w:pos="6774"/>
        </w:tabs>
        <w:spacing w:line="400" w:lineRule="exact"/>
        <w:ind w:firstLine="420"/>
        <w:rPr>
          <w:rFonts w:ascii="宋体" w:hAnsi="宋体"/>
          <w:color w:val="auto"/>
        </w:rPr>
      </w:pPr>
      <w:r>
        <w:rPr>
          <w:rFonts w:hint="eastAsia" w:ascii="宋体" w:hAnsi="宋体"/>
          <w:color w:val="auto"/>
        </w:rPr>
        <w:t>（2）政府采购支持采用本国产品的政策。</w:t>
      </w:r>
      <w:r>
        <w:rPr>
          <w:rFonts w:ascii="宋体" w:hAnsi="宋体"/>
          <w:color w:val="auto"/>
        </w:rPr>
        <w:tab/>
      </w:r>
    </w:p>
    <w:p>
      <w:pPr>
        <w:spacing w:line="400" w:lineRule="exact"/>
        <w:ind w:firstLine="420"/>
        <w:rPr>
          <w:rFonts w:ascii="宋体" w:hAnsi="宋体"/>
          <w:color w:val="auto"/>
        </w:rPr>
      </w:pPr>
      <w:r>
        <w:rPr>
          <w:rFonts w:hint="eastAsia" w:ascii="宋体" w:hAnsi="宋体"/>
          <w:color w:val="auto"/>
        </w:rPr>
        <w:t>（3）强制采购节能产品；优先采购节能产品、环境标志产品。</w:t>
      </w:r>
    </w:p>
    <w:p>
      <w:pPr>
        <w:spacing w:line="400" w:lineRule="exact"/>
        <w:ind w:firstLine="420"/>
        <w:rPr>
          <w:rFonts w:ascii="宋体" w:hAnsi="宋体"/>
          <w:color w:val="auto"/>
        </w:rPr>
      </w:pPr>
      <w:r>
        <w:rPr>
          <w:rFonts w:hint="eastAsia" w:ascii="宋体" w:hAnsi="宋体"/>
          <w:color w:val="auto"/>
        </w:rPr>
        <w:t>（4）政府采购促进残疾人就业政策。</w:t>
      </w:r>
    </w:p>
    <w:p>
      <w:pPr>
        <w:spacing w:line="400" w:lineRule="exact"/>
        <w:ind w:firstLine="420"/>
        <w:rPr>
          <w:rFonts w:ascii="宋体" w:hAnsi="宋体" w:cs="宋体"/>
          <w:color w:val="auto"/>
          <w:kern w:val="1"/>
          <w:szCs w:val="21"/>
        </w:rPr>
      </w:pPr>
      <w:r>
        <w:rPr>
          <w:rFonts w:hint="eastAsia" w:ascii="宋体" w:hAnsi="宋体"/>
          <w:color w:val="auto"/>
        </w:rPr>
        <w:t>（5）政府采购支持监狱企业发展。</w:t>
      </w:r>
    </w:p>
    <w:p>
      <w:pPr>
        <w:spacing w:line="400" w:lineRule="exact"/>
        <w:rPr>
          <w:rFonts w:ascii="黑体" w:hAnsi="黑体" w:cs="宋体"/>
          <w:b/>
          <w:color w:val="auto"/>
          <w:sz w:val="28"/>
          <w:szCs w:val="28"/>
        </w:rPr>
      </w:pPr>
      <w:r>
        <w:rPr>
          <w:rFonts w:hint="eastAsia" w:ascii="黑体" w:hAnsi="黑体" w:cs="宋体"/>
          <w:b/>
          <w:color w:val="auto"/>
          <w:sz w:val="28"/>
          <w:szCs w:val="28"/>
        </w:rPr>
        <w:t>七、对本次招标提出询问，请按以下方式联系</w:t>
      </w:r>
    </w:p>
    <w:p>
      <w:pPr>
        <w:widowControl/>
        <w:spacing w:line="400" w:lineRule="exact"/>
        <w:ind w:firstLine="420" w:firstLineChars="200"/>
        <w:jc w:val="left"/>
        <w:rPr>
          <w:rFonts w:ascii="宋体" w:hAnsi="宋体" w:cs="Arial"/>
          <w:color w:val="auto"/>
          <w:kern w:val="1"/>
          <w:szCs w:val="21"/>
        </w:rPr>
      </w:pPr>
      <w:r>
        <w:rPr>
          <w:rFonts w:hint="eastAsia" w:ascii="宋体" w:hAnsi="宋体" w:cs="Arial"/>
          <w:color w:val="auto"/>
          <w:kern w:val="1"/>
          <w:szCs w:val="21"/>
        </w:rPr>
        <w:t>1.采购人信息</w:t>
      </w:r>
    </w:p>
    <w:p>
      <w:pPr>
        <w:widowControl/>
        <w:spacing w:line="400" w:lineRule="exact"/>
        <w:ind w:firstLine="420" w:firstLineChars="200"/>
        <w:jc w:val="left"/>
        <w:rPr>
          <w:rFonts w:ascii="宋体" w:hAnsi="宋体" w:cs="Arial"/>
          <w:color w:val="auto"/>
          <w:kern w:val="1"/>
          <w:szCs w:val="21"/>
        </w:rPr>
      </w:pPr>
      <w:r>
        <w:rPr>
          <w:rFonts w:hint="eastAsia" w:ascii="宋体" w:hAnsi="宋体" w:cs="Arial"/>
          <w:color w:val="auto"/>
          <w:kern w:val="1"/>
          <w:szCs w:val="21"/>
        </w:rPr>
        <w:t>名 称：南宁市青秀区环境卫生管理站；</w:t>
      </w:r>
    </w:p>
    <w:p>
      <w:pPr>
        <w:widowControl/>
        <w:spacing w:line="400" w:lineRule="exact"/>
        <w:ind w:firstLine="420" w:firstLineChars="200"/>
        <w:jc w:val="left"/>
        <w:rPr>
          <w:rFonts w:ascii="宋体" w:hAnsi="宋体" w:cs="Arial"/>
          <w:color w:val="auto"/>
          <w:kern w:val="1"/>
          <w:szCs w:val="21"/>
        </w:rPr>
      </w:pPr>
      <w:r>
        <w:rPr>
          <w:rFonts w:hint="eastAsia" w:ascii="宋体" w:hAnsi="宋体" w:cs="Arial"/>
          <w:color w:val="auto"/>
          <w:kern w:val="1"/>
          <w:szCs w:val="21"/>
        </w:rPr>
        <w:t xml:space="preserve">地址：南宁市保爱路27-2号  </w:t>
      </w:r>
    </w:p>
    <w:p>
      <w:pPr>
        <w:widowControl/>
        <w:spacing w:line="400" w:lineRule="exact"/>
        <w:ind w:firstLine="420" w:firstLineChars="200"/>
        <w:jc w:val="left"/>
        <w:rPr>
          <w:rFonts w:ascii="宋体" w:hAnsi="宋体" w:cs="Arial"/>
          <w:color w:val="auto"/>
          <w:kern w:val="1"/>
          <w:szCs w:val="21"/>
        </w:rPr>
      </w:pPr>
      <w:r>
        <w:rPr>
          <w:rFonts w:hint="eastAsia" w:ascii="宋体" w:hAnsi="宋体" w:cs="Arial"/>
          <w:color w:val="auto"/>
          <w:kern w:val="1"/>
          <w:szCs w:val="21"/>
        </w:rPr>
        <w:t>联系方式：0771-3225160；</w:t>
      </w:r>
    </w:p>
    <w:p>
      <w:pPr>
        <w:widowControl/>
        <w:spacing w:line="400" w:lineRule="exact"/>
        <w:ind w:firstLine="420" w:firstLineChars="200"/>
        <w:jc w:val="left"/>
        <w:rPr>
          <w:rFonts w:ascii="宋体" w:hAnsi="宋体" w:cs="Arial"/>
          <w:color w:val="auto"/>
          <w:kern w:val="1"/>
          <w:szCs w:val="21"/>
        </w:rPr>
      </w:pPr>
      <w:r>
        <w:rPr>
          <w:rFonts w:hint="eastAsia" w:ascii="宋体" w:hAnsi="宋体" w:cs="Arial"/>
          <w:color w:val="auto"/>
          <w:kern w:val="1"/>
          <w:szCs w:val="21"/>
        </w:rPr>
        <w:t>2.采购代理机构信息</w:t>
      </w:r>
    </w:p>
    <w:p>
      <w:pPr>
        <w:widowControl/>
        <w:spacing w:line="400" w:lineRule="exact"/>
        <w:ind w:firstLine="420" w:firstLineChars="200"/>
        <w:jc w:val="left"/>
        <w:rPr>
          <w:rFonts w:ascii="宋体" w:hAnsi="宋体" w:cs="Arial"/>
          <w:color w:val="auto"/>
          <w:kern w:val="1"/>
          <w:szCs w:val="21"/>
        </w:rPr>
      </w:pPr>
      <w:r>
        <w:rPr>
          <w:rFonts w:hint="eastAsia" w:ascii="宋体" w:hAnsi="宋体" w:cs="Arial"/>
          <w:color w:val="auto"/>
          <w:kern w:val="1"/>
          <w:szCs w:val="21"/>
        </w:rPr>
        <w:t>名 称：广西中信恒泰工程顾问有限公司</w:t>
      </w:r>
      <w:r>
        <w:rPr>
          <w:rFonts w:ascii="宋体" w:hAnsi="宋体" w:cs="Arial"/>
          <w:color w:val="auto"/>
          <w:kern w:val="1"/>
          <w:szCs w:val="21"/>
        </w:rPr>
        <w:t>；</w:t>
      </w:r>
    </w:p>
    <w:p>
      <w:pPr>
        <w:widowControl/>
        <w:spacing w:line="400" w:lineRule="exact"/>
        <w:ind w:firstLine="420" w:firstLineChars="200"/>
        <w:jc w:val="left"/>
        <w:rPr>
          <w:rFonts w:ascii="宋体" w:hAnsi="宋体" w:cs="Arial"/>
          <w:color w:val="auto"/>
          <w:kern w:val="1"/>
          <w:szCs w:val="21"/>
        </w:rPr>
      </w:pPr>
      <w:r>
        <w:rPr>
          <w:rFonts w:hint="eastAsia" w:ascii="宋体" w:hAnsi="宋体" w:cs="Arial"/>
          <w:color w:val="auto"/>
          <w:kern w:val="1"/>
          <w:szCs w:val="21"/>
        </w:rPr>
        <w:t>地　址：南宁市青秀区云景路69号南宁轨道大厦B楼8层</w:t>
      </w:r>
    </w:p>
    <w:p>
      <w:pPr>
        <w:widowControl/>
        <w:spacing w:line="400" w:lineRule="exact"/>
        <w:ind w:firstLine="420" w:firstLineChars="200"/>
        <w:jc w:val="left"/>
        <w:rPr>
          <w:rFonts w:ascii="宋体" w:hAnsi="宋体" w:cs="Arial"/>
          <w:color w:val="auto"/>
          <w:kern w:val="1"/>
          <w:szCs w:val="21"/>
        </w:rPr>
      </w:pPr>
      <w:r>
        <w:rPr>
          <w:rFonts w:hint="eastAsia" w:ascii="宋体" w:hAnsi="宋体" w:cs="Arial"/>
          <w:color w:val="auto"/>
          <w:kern w:val="1"/>
          <w:szCs w:val="21"/>
        </w:rPr>
        <w:t>联系方式：</w:t>
      </w:r>
      <w:r>
        <w:rPr>
          <w:rFonts w:hint="eastAsia" w:ascii="宋体" w:hAnsi="宋体" w:cs="Arial"/>
          <w:bCs/>
          <w:color w:val="auto"/>
          <w:kern w:val="1"/>
          <w:szCs w:val="21"/>
        </w:rPr>
        <w:t xml:space="preserve">19911207281 </w:t>
      </w:r>
    </w:p>
    <w:p>
      <w:pPr>
        <w:widowControl/>
        <w:spacing w:line="400" w:lineRule="exact"/>
        <w:ind w:firstLine="420" w:firstLineChars="200"/>
        <w:jc w:val="left"/>
        <w:rPr>
          <w:rFonts w:ascii="宋体" w:hAnsi="宋体" w:cs="Arial"/>
          <w:color w:val="auto"/>
          <w:kern w:val="1"/>
          <w:szCs w:val="21"/>
        </w:rPr>
      </w:pPr>
      <w:r>
        <w:rPr>
          <w:rFonts w:hint="eastAsia" w:ascii="宋体" w:hAnsi="宋体" w:cs="Arial"/>
          <w:color w:val="auto"/>
          <w:kern w:val="1"/>
          <w:szCs w:val="21"/>
        </w:rPr>
        <w:t>3.项目联系方式</w:t>
      </w:r>
    </w:p>
    <w:p>
      <w:pPr>
        <w:widowControl/>
        <w:spacing w:line="400" w:lineRule="exact"/>
        <w:ind w:firstLine="420" w:firstLineChars="200"/>
        <w:jc w:val="left"/>
        <w:rPr>
          <w:rFonts w:ascii="宋体" w:hAnsi="宋体" w:cs="Arial"/>
          <w:color w:val="auto"/>
          <w:kern w:val="1"/>
          <w:szCs w:val="21"/>
        </w:rPr>
      </w:pPr>
      <w:r>
        <w:rPr>
          <w:rFonts w:hint="eastAsia" w:ascii="宋体" w:hAnsi="宋体" w:cs="Arial"/>
          <w:color w:val="auto"/>
          <w:kern w:val="1"/>
          <w:szCs w:val="21"/>
        </w:rPr>
        <w:t>项目联系人：</w:t>
      </w:r>
      <w:r>
        <w:rPr>
          <w:rFonts w:hint="eastAsia" w:ascii="宋体" w:hAnsi="宋体" w:cs="Arial"/>
          <w:bCs/>
          <w:color w:val="auto"/>
          <w:kern w:val="1"/>
          <w:szCs w:val="21"/>
        </w:rPr>
        <w:t>黄寒艳</w:t>
      </w:r>
    </w:p>
    <w:p>
      <w:pPr>
        <w:widowControl/>
        <w:spacing w:line="400" w:lineRule="exact"/>
        <w:ind w:firstLine="420" w:firstLineChars="200"/>
        <w:jc w:val="left"/>
        <w:rPr>
          <w:rFonts w:ascii="宋体" w:hAnsi="宋体" w:cs="Arial"/>
          <w:color w:val="auto"/>
          <w:kern w:val="1"/>
          <w:szCs w:val="21"/>
        </w:rPr>
      </w:pPr>
      <w:r>
        <w:rPr>
          <w:rFonts w:hint="eastAsia" w:ascii="宋体" w:hAnsi="宋体" w:cs="Arial"/>
          <w:color w:val="auto"/>
          <w:kern w:val="1"/>
          <w:szCs w:val="21"/>
        </w:rPr>
        <w:t>电　话：</w:t>
      </w:r>
      <w:r>
        <w:rPr>
          <w:rFonts w:hint="eastAsia" w:ascii="宋体" w:hAnsi="宋体" w:cs="Arial"/>
          <w:bCs/>
          <w:color w:val="auto"/>
          <w:kern w:val="1"/>
          <w:szCs w:val="21"/>
        </w:rPr>
        <w:t>19911207281</w:t>
      </w:r>
    </w:p>
    <w:p>
      <w:pPr>
        <w:spacing w:line="400" w:lineRule="exact"/>
        <w:ind w:left="238"/>
        <w:jc w:val="right"/>
        <w:rPr>
          <w:rFonts w:ascii="宋体" w:hAnsi="宋体" w:cs="宋体"/>
          <w:color w:val="auto"/>
          <w:kern w:val="1"/>
          <w:szCs w:val="21"/>
        </w:rPr>
      </w:pPr>
    </w:p>
    <w:p>
      <w:pPr>
        <w:spacing w:line="400" w:lineRule="exact"/>
        <w:ind w:left="238"/>
        <w:jc w:val="right"/>
        <w:rPr>
          <w:rFonts w:ascii="宋体" w:hAnsi="宋体" w:cs="宋体"/>
          <w:color w:val="auto"/>
          <w:kern w:val="1"/>
          <w:szCs w:val="21"/>
        </w:rPr>
      </w:pPr>
      <w:r>
        <w:rPr>
          <w:rFonts w:hint="eastAsia" w:ascii="宋体" w:hAnsi="宋体" w:cs="宋体"/>
          <w:color w:val="auto"/>
          <w:kern w:val="1"/>
          <w:szCs w:val="21"/>
        </w:rPr>
        <w:t>广西中信恒泰工程顾问有限公司</w:t>
      </w:r>
    </w:p>
    <w:p>
      <w:pPr>
        <w:pStyle w:val="21"/>
        <w:spacing w:line="400" w:lineRule="exact"/>
        <w:jc w:val="right"/>
        <w:outlineLvl w:val="0"/>
        <w:rPr>
          <w:rFonts w:ascii="Times New Roman" w:hAnsi="Times New Roman"/>
          <w:b/>
          <w:color w:val="auto"/>
          <w:sz w:val="36"/>
        </w:rPr>
      </w:pPr>
      <w:bookmarkStart w:id="20" w:name="_Toc11924580"/>
      <w:r>
        <w:rPr>
          <w:rFonts w:cs="宋体"/>
          <w:color w:val="auto"/>
          <w:szCs w:val="21"/>
        </w:rPr>
        <w:t>20</w:t>
      </w:r>
      <w:r>
        <w:rPr>
          <w:rFonts w:hint="eastAsia" w:cs="宋体"/>
          <w:color w:val="auto"/>
          <w:szCs w:val="21"/>
        </w:rPr>
        <w:t>20年11月30日</w:t>
      </w:r>
      <w:bookmarkEnd w:id="20"/>
    </w:p>
    <w:p>
      <w:pPr>
        <w:pStyle w:val="144"/>
        <w:widowControl w:val="0"/>
        <w:spacing w:after="165" w:line="360" w:lineRule="exact"/>
        <w:ind w:firstLine="420"/>
        <w:rPr>
          <w:rFonts w:ascii="宋体" w:hAnsi="宋体" w:cs="宋体" w:eastAsiaTheme="minorEastAsia"/>
          <w:color w:val="auto"/>
          <w:sz w:val="21"/>
          <w:szCs w:val="21"/>
        </w:rPr>
      </w:pPr>
    </w:p>
    <w:p>
      <w:pPr>
        <w:pStyle w:val="144"/>
        <w:widowControl w:val="0"/>
        <w:spacing w:after="165" w:line="360" w:lineRule="exact"/>
        <w:ind w:firstLine="420"/>
        <w:rPr>
          <w:rFonts w:ascii="宋体" w:hAnsi="宋体" w:cs="宋体" w:eastAsiaTheme="minorEastAsia"/>
          <w:color w:val="auto"/>
          <w:sz w:val="21"/>
          <w:szCs w:val="21"/>
        </w:rPr>
      </w:pPr>
    </w:p>
    <w:p>
      <w:pPr>
        <w:pStyle w:val="144"/>
        <w:widowControl w:val="0"/>
        <w:spacing w:after="165" w:line="360" w:lineRule="exact"/>
        <w:ind w:firstLine="420"/>
        <w:rPr>
          <w:rFonts w:ascii="宋体" w:hAnsi="宋体" w:cs="宋体" w:eastAsiaTheme="minorEastAsia"/>
          <w:color w:val="auto"/>
          <w:sz w:val="21"/>
          <w:szCs w:val="21"/>
        </w:rPr>
      </w:pPr>
    </w:p>
    <w:p>
      <w:pPr>
        <w:pStyle w:val="144"/>
        <w:widowControl w:val="0"/>
        <w:spacing w:after="165" w:line="360" w:lineRule="exact"/>
        <w:ind w:firstLine="420"/>
        <w:rPr>
          <w:rFonts w:ascii="宋体" w:hAnsi="宋体" w:cs="宋体" w:eastAsiaTheme="minorEastAsia"/>
          <w:color w:val="auto"/>
          <w:sz w:val="21"/>
          <w:szCs w:val="21"/>
        </w:rPr>
      </w:pPr>
    </w:p>
    <w:p>
      <w:pPr>
        <w:widowControl/>
        <w:spacing w:line="240" w:lineRule="auto"/>
        <w:jc w:val="left"/>
        <w:rPr>
          <w:color w:val="auto"/>
        </w:rPr>
      </w:pPr>
      <w:r>
        <w:rPr>
          <w:color w:val="auto"/>
        </w:rPr>
        <w:br w:type="page"/>
      </w:r>
    </w:p>
    <w:p>
      <w:pPr>
        <w:pStyle w:val="21"/>
        <w:ind w:firstLine="2530" w:firstLineChars="700"/>
        <w:outlineLvl w:val="0"/>
        <w:rPr>
          <w:rFonts w:ascii="Times New Roman" w:hAnsi="Times New Roman"/>
          <w:b/>
          <w:color w:val="auto"/>
          <w:sz w:val="36"/>
        </w:rPr>
      </w:pPr>
      <w:bookmarkStart w:id="21" w:name="_Toc22164718"/>
      <w:r>
        <w:rPr>
          <w:rFonts w:hint="eastAsia" w:ascii="Times New Roman" w:hAnsi="Times New Roman"/>
          <w:b/>
          <w:color w:val="auto"/>
          <w:sz w:val="36"/>
        </w:rPr>
        <w:t>第二章</w:t>
      </w:r>
      <w:bookmarkEnd w:id="21"/>
      <w:r>
        <w:rPr>
          <w:rFonts w:hint="eastAsia" w:ascii="Times New Roman" w:hAnsi="Times New Roman"/>
          <w:b/>
          <w:color w:val="auto"/>
          <w:sz w:val="36"/>
        </w:rPr>
        <w:t>服务需求一览表</w:t>
      </w:r>
    </w:p>
    <w:p>
      <w:pPr>
        <w:spacing w:line="360" w:lineRule="exact"/>
        <w:rPr>
          <w:rFonts w:cs="宋体"/>
          <w:b/>
          <w:color w:val="auto"/>
          <w:kern w:val="1"/>
          <w:szCs w:val="21"/>
        </w:rPr>
      </w:pPr>
    </w:p>
    <w:p>
      <w:pPr>
        <w:spacing w:line="320" w:lineRule="exact"/>
        <w:rPr>
          <w:rFonts w:ascii="宋体" w:hAnsi="宋体" w:cs="宋体"/>
          <w:b/>
          <w:color w:val="auto"/>
          <w:kern w:val="1"/>
          <w:szCs w:val="21"/>
        </w:rPr>
      </w:pPr>
      <w:r>
        <w:rPr>
          <w:rFonts w:ascii="宋体" w:hAnsi="宋体" w:cs="宋体"/>
          <w:b/>
          <w:color w:val="auto"/>
          <w:kern w:val="1"/>
          <w:szCs w:val="21"/>
        </w:rPr>
        <w:t>说明：</w:t>
      </w:r>
    </w:p>
    <w:p>
      <w:pPr>
        <w:spacing w:line="320" w:lineRule="exact"/>
        <w:ind w:firstLine="420"/>
        <w:rPr>
          <w:rFonts w:ascii="宋体" w:hAnsi="宋体" w:cs="宋体"/>
          <w:color w:val="auto"/>
          <w:kern w:val="1"/>
          <w:szCs w:val="21"/>
        </w:rPr>
      </w:pPr>
      <w:r>
        <w:rPr>
          <w:rFonts w:hint="eastAsia" w:ascii="宋体" w:hAnsi="宋体" w:cs="宋体"/>
          <w:color w:val="auto"/>
          <w:kern w:val="1"/>
          <w:szCs w:val="21"/>
        </w:rPr>
        <w:t>1．本项目为采购定点服务商服务类采购项目，无核心产品；同时本项目不接受进口产品（即通过中国海关报关验放进入中国境内且产自关境外的产品）参与投标，如有此类产品参与投标的做无效标处理。</w:t>
      </w:r>
    </w:p>
    <w:p>
      <w:pPr>
        <w:spacing w:line="320" w:lineRule="exact"/>
        <w:ind w:firstLine="420"/>
        <w:rPr>
          <w:rFonts w:ascii="宋体" w:hAnsi="宋体" w:cs="宋体"/>
          <w:color w:val="auto"/>
          <w:kern w:val="1"/>
          <w:szCs w:val="21"/>
        </w:rPr>
      </w:pPr>
      <w:r>
        <w:rPr>
          <w:rFonts w:hint="eastAsia" w:ascii="宋体" w:hAnsi="宋体" w:cs="宋体"/>
          <w:color w:val="auto"/>
          <w:kern w:val="1"/>
          <w:szCs w:val="21"/>
        </w:rPr>
        <w:t>2．</w:t>
      </w:r>
      <w:r>
        <w:rPr>
          <w:rFonts w:ascii="宋体" w:hAnsi="宋体" w:cs="宋体"/>
          <w:color w:val="auto"/>
          <w:kern w:val="1"/>
          <w:szCs w:val="21"/>
        </w:rPr>
        <w:t>凡</w:t>
      </w:r>
      <w:r>
        <w:rPr>
          <w:rFonts w:hint="eastAsia" w:ascii="宋体" w:hAnsi="宋体" w:cs="宋体"/>
          <w:color w:val="auto"/>
          <w:kern w:val="1"/>
          <w:szCs w:val="21"/>
        </w:rPr>
        <w:t>在“技术需求及要求”中表述为“标配”或“标准配置”的设备，投标人应按第五章“投标文件格式”规定的格式在“投标产品技术资料表”中将其参数详细</w:t>
      </w:r>
      <w:r>
        <w:rPr>
          <w:rFonts w:ascii="宋体" w:hAnsi="宋体" w:cs="宋体"/>
          <w:color w:val="auto"/>
          <w:kern w:val="1"/>
          <w:szCs w:val="21"/>
        </w:rPr>
        <w:t>列明。</w:t>
      </w:r>
    </w:p>
    <w:p>
      <w:pPr>
        <w:spacing w:line="320" w:lineRule="exact"/>
        <w:ind w:firstLine="420"/>
        <w:rPr>
          <w:rFonts w:ascii="宋体" w:hAnsi="宋体" w:cs="宋体"/>
          <w:color w:val="auto"/>
          <w:kern w:val="1"/>
          <w:szCs w:val="21"/>
        </w:rPr>
      </w:pPr>
      <w:r>
        <w:rPr>
          <w:rFonts w:hint="eastAsia" w:ascii="宋体" w:hAnsi="宋体" w:cs="宋体"/>
          <w:color w:val="auto"/>
          <w:kern w:val="1"/>
          <w:szCs w:val="21"/>
        </w:rPr>
        <w:t>3．</w:t>
      </w:r>
      <w:r>
        <w:rPr>
          <w:rFonts w:ascii="宋体" w:hAnsi="宋体" w:cs="宋体"/>
          <w:b/>
          <w:color w:val="auto"/>
          <w:kern w:val="1"/>
          <w:szCs w:val="21"/>
        </w:rPr>
        <w:t>本</w:t>
      </w:r>
      <w:r>
        <w:rPr>
          <w:rFonts w:hint="eastAsia" w:ascii="宋体" w:hAnsi="宋体" w:cs="宋体"/>
          <w:b/>
          <w:color w:val="auto"/>
          <w:kern w:val="1"/>
          <w:szCs w:val="21"/>
        </w:rPr>
        <w:t>服务需求一览表</w:t>
      </w:r>
      <w:r>
        <w:rPr>
          <w:rFonts w:ascii="宋体" w:hAnsi="宋体" w:cs="宋体"/>
          <w:b/>
          <w:color w:val="auto"/>
          <w:kern w:val="1"/>
          <w:szCs w:val="21"/>
        </w:rPr>
        <w:t>中标注</w:t>
      </w:r>
      <w:r>
        <w:rPr>
          <w:rFonts w:hint="eastAsia" w:ascii="宋体" w:hAnsi="宋体" w:cs="宋体"/>
          <w:color w:val="auto"/>
          <w:kern w:val="1"/>
          <w:szCs w:val="21"/>
        </w:rPr>
        <w:t>▲</w:t>
      </w:r>
      <w:r>
        <w:rPr>
          <w:rFonts w:ascii="宋体" w:hAnsi="宋体" w:cs="宋体"/>
          <w:b/>
          <w:color w:val="auto"/>
          <w:kern w:val="1"/>
          <w:szCs w:val="21"/>
        </w:rPr>
        <w:t>号的内容为实质性要求和条件</w:t>
      </w:r>
      <w:r>
        <w:rPr>
          <w:rFonts w:ascii="宋体" w:hAnsi="宋体" w:cs="宋体"/>
          <w:color w:val="auto"/>
          <w:kern w:val="1"/>
          <w:szCs w:val="21"/>
        </w:rPr>
        <w:t>。</w:t>
      </w:r>
      <w:r>
        <w:rPr>
          <w:rFonts w:hint="eastAsia" w:ascii="宋体" w:hAnsi="宋体" w:cs="宋体"/>
          <w:color w:val="auto"/>
          <w:kern w:val="1"/>
          <w:szCs w:val="21"/>
        </w:rPr>
        <w:t>必须</w:t>
      </w:r>
      <w:r>
        <w:rPr>
          <w:rFonts w:ascii="宋体" w:hAnsi="宋体" w:cs="宋体"/>
          <w:color w:val="auto"/>
          <w:kern w:val="1"/>
          <w:szCs w:val="21"/>
        </w:rPr>
        <w:t>满足</w:t>
      </w:r>
      <w:r>
        <w:rPr>
          <w:rFonts w:hint="eastAsia" w:ascii="宋体" w:hAnsi="宋体" w:cs="宋体"/>
          <w:color w:val="auto"/>
          <w:kern w:val="1"/>
          <w:szCs w:val="21"/>
        </w:rPr>
        <w:t>或优于，否则</w:t>
      </w:r>
      <w:r>
        <w:rPr>
          <w:rFonts w:ascii="宋体" w:hAnsi="宋体" w:cs="宋体"/>
          <w:color w:val="auto"/>
          <w:kern w:val="1"/>
          <w:szCs w:val="21"/>
        </w:rPr>
        <w:t>投标无效。</w:t>
      </w:r>
    </w:p>
    <w:p>
      <w:pPr>
        <w:spacing w:line="320" w:lineRule="exact"/>
        <w:ind w:firstLine="420"/>
        <w:rPr>
          <w:rFonts w:ascii="宋体" w:hAnsi="宋体" w:cs="宋体"/>
          <w:color w:val="auto"/>
          <w:kern w:val="1"/>
          <w:sz w:val="22"/>
          <w:szCs w:val="22"/>
        </w:rPr>
      </w:pPr>
      <w:r>
        <w:rPr>
          <w:rFonts w:hint="eastAsia" w:ascii="宋体" w:hAnsi="宋体" w:cs="宋体"/>
          <w:color w:val="auto"/>
          <w:kern w:val="1"/>
          <w:szCs w:val="21"/>
        </w:rPr>
        <w:t xml:space="preserve">4. </w:t>
      </w:r>
      <w:r>
        <w:rPr>
          <w:rFonts w:ascii="宋体" w:hAnsi="宋体" w:cs="宋体"/>
          <w:color w:val="auto"/>
          <w:kern w:val="1"/>
          <w:szCs w:val="21"/>
        </w:rPr>
        <w:t>本</w:t>
      </w:r>
      <w:r>
        <w:rPr>
          <w:rFonts w:hint="eastAsia" w:ascii="宋体" w:hAnsi="宋体" w:cs="宋体"/>
          <w:color w:val="auto"/>
          <w:kern w:val="1"/>
          <w:szCs w:val="21"/>
        </w:rPr>
        <w:t>服务需求一览表</w:t>
      </w:r>
      <w:r>
        <w:rPr>
          <w:rFonts w:ascii="宋体" w:hAnsi="宋体" w:cs="宋体"/>
          <w:color w:val="auto"/>
          <w:kern w:val="1"/>
          <w:szCs w:val="21"/>
        </w:rPr>
        <w:t>中内容如与第六章“合同条款及格式”相关条款不一致的，以本表为准。</w:t>
      </w:r>
    </w:p>
    <w:tbl>
      <w:tblPr>
        <w:tblStyle w:val="40"/>
        <w:tblW w:w="530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2"/>
        <w:gridCol w:w="1227"/>
        <w:gridCol w:w="1249"/>
        <w:gridCol w:w="67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60" w:lineRule="exact"/>
              <w:ind w:right="1186" w:rightChars="565"/>
              <w:rPr>
                <w:rFonts w:ascii="Calibri" w:hAnsi="宋体"/>
                <w:b/>
                <w:color w:val="auto"/>
                <w:szCs w:val="21"/>
              </w:rPr>
            </w:pPr>
            <w:r>
              <w:rPr>
                <w:rFonts w:hint="eastAsia" w:ascii="Calibri" w:hAnsi="宋体"/>
                <w:b/>
                <w:color w:val="auto"/>
                <w:szCs w:val="21"/>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alibri" w:hAnsi="宋体"/>
                <w:b/>
                <w:color w:val="auto"/>
                <w:szCs w:val="21"/>
              </w:rPr>
            </w:pPr>
            <w:r>
              <w:rPr>
                <w:rFonts w:hint="eastAsia" w:ascii="Calibri" w:hAnsi="宋体"/>
                <w:b/>
                <w:color w:val="auto"/>
                <w:szCs w:val="21"/>
              </w:rPr>
              <w:t>分标号</w:t>
            </w:r>
          </w:p>
        </w:tc>
        <w:tc>
          <w:tcPr>
            <w:tcW w:w="61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alibri" w:hAnsi="宋体"/>
                <w:b/>
                <w:color w:val="auto"/>
                <w:szCs w:val="21"/>
              </w:rPr>
            </w:pPr>
            <w:r>
              <w:rPr>
                <w:rFonts w:hint="eastAsia" w:ascii="Calibri" w:hAnsi="宋体"/>
                <w:b/>
                <w:color w:val="auto"/>
                <w:szCs w:val="21"/>
              </w:rPr>
              <w:t>类别名称</w:t>
            </w:r>
          </w:p>
        </w:tc>
        <w:tc>
          <w:tcPr>
            <w:tcW w:w="626"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Calibri" w:hAnsi="宋体"/>
                <w:b/>
                <w:color w:val="auto"/>
                <w:szCs w:val="21"/>
              </w:rPr>
            </w:pPr>
            <w:r>
              <w:rPr>
                <w:rFonts w:ascii="Calibri" w:hAnsi="宋体"/>
                <w:b/>
                <w:color w:val="auto"/>
                <w:szCs w:val="21"/>
              </w:rPr>
              <w:t>需求名称</w:t>
            </w:r>
          </w:p>
        </w:tc>
        <w:tc>
          <w:tcPr>
            <w:tcW w:w="337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alibri" w:hAnsi="宋体"/>
                <w:b/>
                <w:bCs/>
                <w:color w:val="auto"/>
                <w:szCs w:val="21"/>
              </w:rPr>
            </w:pPr>
            <w:r>
              <w:rPr>
                <w:rFonts w:hint="eastAsia" w:ascii="Calibri" w:hAnsi="宋体"/>
                <w:b/>
                <w:color w:val="auto"/>
                <w:szCs w:val="21"/>
              </w:rPr>
              <w:t>技术需求及要求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alibri" w:hAnsi="宋体" w:cs="宋体"/>
                <w:color w:val="auto"/>
                <w:szCs w:val="21"/>
              </w:rPr>
            </w:pPr>
            <w:r>
              <w:rPr>
                <w:rFonts w:hint="eastAsia" w:ascii="Calibri" w:hAnsi="宋体" w:cs="宋体"/>
                <w:color w:val="auto"/>
                <w:szCs w:val="21"/>
              </w:rPr>
              <w:t>A分标</w:t>
            </w:r>
          </w:p>
        </w:tc>
        <w:tc>
          <w:tcPr>
            <w:tcW w:w="615" w:type="pct"/>
            <w:tcBorders>
              <w:top w:val="single" w:color="auto" w:sz="4" w:space="0"/>
              <w:left w:val="single" w:color="auto" w:sz="4" w:space="0"/>
              <w:bottom w:val="single" w:color="auto" w:sz="4" w:space="0"/>
              <w:right w:val="single" w:color="auto" w:sz="4" w:space="0"/>
            </w:tcBorders>
            <w:vAlign w:val="center"/>
          </w:tcPr>
          <w:p>
            <w:pPr>
              <w:jc w:val="center"/>
              <w:rPr>
                <w:rFonts w:ascii="Calibri" w:hAnsi="宋体" w:cs="宋体"/>
                <w:color w:val="auto"/>
                <w:szCs w:val="21"/>
              </w:rPr>
            </w:pPr>
            <w:r>
              <w:rPr>
                <w:rFonts w:hint="eastAsia" w:ascii="Calibri" w:hAnsi="宋体" w:cs="宋体"/>
                <w:color w:val="auto"/>
                <w:szCs w:val="21"/>
              </w:rPr>
              <w:t>发动机类</w:t>
            </w:r>
          </w:p>
        </w:tc>
        <w:tc>
          <w:tcPr>
            <w:tcW w:w="626" w:type="pct"/>
            <w:tcBorders>
              <w:top w:val="single" w:color="auto" w:sz="4" w:space="0"/>
              <w:left w:val="single" w:color="auto" w:sz="4" w:space="0"/>
              <w:bottom w:val="single" w:color="auto" w:sz="4" w:space="0"/>
              <w:right w:val="single" w:color="auto" w:sz="4" w:space="0"/>
            </w:tcBorders>
            <w:vAlign w:val="center"/>
          </w:tcPr>
          <w:p>
            <w:pPr>
              <w:jc w:val="center"/>
              <w:rPr>
                <w:rFonts w:ascii="Calibri" w:hAnsi="宋体" w:cs="宋体"/>
                <w:color w:val="auto"/>
                <w:szCs w:val="21"/>
              </w:rPr>
            </w:pPr>
            <w:r>
              <w:rPr>
                <w:rFonts w:hint="eastAsia" w:ascii="Calibri" w:hAnsi="宋体" w:cs="宋体"/>
                <w:color w:val="auto"/>
                <w:szCs w:val="21"/>
              </w:rPr>
              <w:t>包含空气滤芯、机油泵、空调皮带、水泵总成、传送带等</w:t>
            </w:r>
          </w:p>
        </w:tc>
        <w:tc>
          <w:tcPr>
            <w:tcW w:w="3372" w:type="pct"/>
            <w:tcBorders>
              <w:top w:val="single" w:color="auto" w:sz="4" w:space="0"/>
              <w:left w:val="single" w:color="auto" w:sz="4" w:space="0"/>
              <w:bottom w:val="single" w:color="auto" w:sz="4" w:space="0"/>
              <w:right w:val="single" w:color="auto" w:sz="4" w:space="0"/>
            </w:tcBorders>
            <w:vAlign w:val="center"/>
          </w:tcPr>
          <w:p>
            <w:pPr>
              <w:adjustRightInd w:val="0"/>
              <w:jc w:val="left"/>
              <w:textAlignment w:val="baseline"/>
              <w:rPr>
                <w:rFonts w:hAnsi="宋体"/>
                <w:color w:val="auto"/>
                <w:szCs w:val="21"/>
              </w:rPr>
            </w:pPr>
            <w:r>
              <w:rPr>
                <w:rFonts w:hint="eastAsia" w:hAnsi="宋体"/>
                <w:color w:val="auto"/>
                <w:szCs w:val="21"/>
              </w:rPr>
              <w:t>1、参考品牌：详见附件《</w:t>
            </w:r>
            <w:r>
              <w:rPr>
                <w:rFonts w:hAnsi="宋体"/>
                <w:color w:val="auto"/>
                <w:szCs w:val="21"/>
              </w:rPr>
              <w:t>南宁市青秀区环境卫生管理站</w:t>
            </w:r>
            <w:r>
              <w:rPr>
                <w:rFonts w:hint="eastAsia" w:hAnsi="宋体"/>
                <w:color w:val="auto"/>
                <w:szCs w:val="21"/>
              </w:rPr>
              <w:t>机械设备统计表》；</w:t>
            </w:r>
          </w:p>
          <w:p>
            <w:pPr>
              <w:adjustRightInd w:val="0"/>
              <w:spacing w:line="400" w:lineRule="exact"/>
              <w:textAlignment w:val="baseline"/>
              <w:rPr>
                <w:rFonts w:hAnsi="宋体"/>
                <w:color w:val="auto"/>
                <w:szCs w:val="21"/>
              </w:rPr>
            </w:pPr>
            <w:r>
              <w:rPr>
                <w:rFonts w:hint="eastAsia" w:hAnsi="宋体"/>
                <w:color w:val="auto"/>
                <w:szCs w:val="21"/>
              </w:rPr>
              <w:t>▲2、保证提供的商品符合国家和行业有关产品质量、安全、技术标准；</w:t>
            </w:r>
          </w:p>
          <w:p>
            <w:pPr>
              <w:adjustRightInd w:val="0"/>
              <w:spacing w:line="400" w:lineRule="exact"/>
              <w:textAlignment w:val="baseline"/>
              <w:rPr>
                <w:rFonts w:hAnsi="宋体"/>
                <w:color w:val="auto"/>
                <w:szCs w:val="21"/>
              </w:rPr>
            </w:pPr>
            <w:r>
              <w:rPr>
                <w:rFonts w:hint="eastAsia" w:hAnsi="宋体"/>
                <w:color w:val="auto"/>
                <w:szCs w:val="21"/>
              </w:rPr>
              <w:t>▲3、提供的商品必须是全新的、包装完好的正品品牌配件；</w:t>
            </w:r>
          </w:p>
          <w:p>
            <w:pPr>
              <w:adjustRightInd w:val="0"/>
              <w:spacing w:line="400" w:lineRule="exact"/>
              <w:textAlignment w:val="baseline"/>
              <w:rPr>
                <w:rFonts w:hAnsi="宋体"/>
                <w:color w:val="auto"/>
                <w:szCs w:val="21"/>
              </w:rPr>
            </w:pPr>
            <w:r>
              <w:rPr>
                <w:rFonts w:hint="eastAsia" w:hAnsi="宋体"/>
                <w:color w:val="auto"/>
                <w:szCs w:val="21"/>
              </w:rPr>
              <w:t>4、在南宁市内至少拥有一个实体销售场地（提供营业执照或场地租赁合同复印件加盖单位公章）；</w:t>
            </w:r>
          </w:p>
          <w:p>
            <w:pPr>
              <w:adjustRightInd w:val="0"/>
              <w:spacing w:line="400" w:lineRule="exact"/>
              <w:textAlignment w:val="baseline"/>
              <w:rPr>
                <w:rFonts w:hAnsi="宋体"/>
                <w:color w:val="auto"/>
                <w:szCs w:val="21"/>
              </w:rPr>
            </w:pPr>
            <w:r>
              <w:rPr>
                <w:rFonts w:hint="eastAsia" w:hAnsi="宋体"/>
                <w:color w:val="auto"/>
                <w:szCs w:val="21"/>
              </w:rPr>
              <w:t>5、接到货物需求电话后，必须2小时内将货物送至采购人指定地点；</w:t>
            </w:r>
          </w:p>
          <w:p>
            <w:pPr>
              <w:adjustRightInd w:val="0"/>
              <w:jc w:val="left"/>
              <w:textAlignment w:val="baseline"/>
              <w:rPr>
                <w:rFonts w:ascii="Calibri" w:hAnsi="宋体"/>
                <w:color w:val="auto"/>
                <w:szCs w:val="21"/>
              </w:rPr>
            </w:pPr>
            <w:r>
              <w:rPr>
                <w:rFonts w:hint="eastAsia" w:hAnsi="宋体"/>
                <w:color w:val="auto"/>
                <w:szCs w:val="21"/>
              </w:rPr>
              <w:t>6、投标人提供的货物应包括原厂配置的产品技术资料、出厂合格证、有效的保修单证。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color w:val="auto"/>
                <w:szCs w:val="21"/>
              </w:rPr>
            </w:pPr>
            <w:r>
              <w:rPr>
                <w:rFonts w:hint="eastAsia" w:hAnsi="宋体" w:cs="宋体"/>
                <w:color w:val="auto"/>
                <w:szCs w:val="21"/>
              </w:rPr>
              <w:t>B</w:t>
            </w:r>
            <w:r>
              <w:rPr>
                <w:rFonts w:hint="eastAsia" w:ascii="Calibri" w:hAnsi="宋体" w:cs="宋体"/>
                <w:color w:val="auto"/>
                <w:szCs w:val="21"/>
              </w:rPr>
              <w:t>分标</w:t>
            </w:r>
          </w:p>
        </w:tc>
        <w:tc>
          <w:tcPr>
            <w:tcW w:w="615" w:type="pc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rPr>
            </w:pPr>
            <w:r>
              <w:rPr>
                <w:rFonts w:hint="eastAsia" w:hAnsi="宋体" w:cs="宋体"/>
                <w:color w:val="auto"/>
                <w:szCs w:val="21"/>
              </w:rPr>
              <w:t>底盘类</w:t>
            </w:r>
          </w:p>
        </w:tc>
        <w:tc>
          <w:tcPr>
            <w:tcW w:w="626" w:type="pc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rPr>
            </w:pPr>
            <w:r>
              <w:rPr>
                <w:rFonts w:hint="eastAsia" w:ascii="Calibri" w:hAnsi="宋体" w:cs="宋体"/>
                <w:color w:val="auto"/>
                <w:szCs w:val="21"/>
              </w:rPr>
              <w:t>包含刹车滚轮、飞轮盘总成、传动轴、离合器片、钢板总成等</w:t>
            </w:r>
          </w:p>
        </w:tc>
        <w:tc>
          <w:tcPr>
            <w:tcW w:w="3372"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textAlignment w:val="baseline"/>
              <w:rPr>
                <w:rFonts w:hAnsi="宋体"/>
                <w:color w:val="auto"/>
                <w:szCs w:val="21"/>
              </w:rPr>
            </w:pPr>
            <w:r>
              <w:rPr>
                <w:rFonts w:hint="eastAsia" w:hAnsi="宋体"/>
                <w:color w:val="auto"/>
                <w:szCs w:val="21"/>
              </w:rPr>
              <w:t>1、参考品牌：详见附件《</w:t>
            </w:r>
            <w:r>
              <w:rPr>
                <w:rFonts w:hAnsi="宋体"/>
                <w:color w:val="auto"/>
                <w:szCs w:val="21"/>
              </w:rPr>
              <w:t>南宁市青秀区环境卫生管理站</w:t>
            </w:r>
            <w:r>
              <w:rPr>
                <w:rFonts w:hint="eastAsia" w:hAnsi="宋体"/>
                <w:color w:val="auto"/>
                <w:szCs w:val="21"/>
              </w:rPr>
              <w:t>机械设备统计表》；</w:t>
            </w:r>
          </w:p>
          <w:p>
            <w:pPr>
              <w:adjustRightInd w:val="0"/>
              <w:spacing w:line="400" w:lineRule="exact"/>
              <w:textAlignment w:val="baseline"/>
              <w:rPr>
                <w:rFonts w:hAnsi="宋体"/>
                <w:color w:val="auto"/>
                <w:szCs w:val="21"/>
              </w:rPr>
            </w:pPr>
            <w:r>
              <w:rPr>
                <w:rFonts w:hint="eastAsia" w:hAnsi="宋体"/>
                <w:color w:val="auto"/>
                <w:szCs w:val="21"/>
              </w:rPr>
              <w:t>▲2、保证提供的商品符合国家和行业有关产品质量、安全、技术标准；</w:t>
            </w:r>
          </w:p>
          <w:p>
            <w:pPr>
              <w:adjustRightInd w:val="0"/>
              <w:spacing w:line="400" w:lineRule="exact"/>
              <w:textAlignment w:val="baseline"/>
              <w:rPr>
                <w:rFonts w:hAnsi="宋体"/>
                <w:color w:val="auto"/>
                <w:szCs w:val="21"/>
              </w:rPr>
            </w:pPr>
            <w:r>
              <w:rPr>
                <w:rFonts w:hint="eastAsia" w:hAnsi="宋体"/>
                <w:color w:val="auto"/>
                <w:szCs w:val="21"/>
              </w:rPr>
              <w:t>▲3、提供的商品必须是全新的、包装完好的正品品牌配件；</w:t>
            </w:r>
          </w:p>
          <w:p>
            <w:pPr>
              <w:adjustRightInd w:val="0"/>
              <w:spacing w:line="400" w:lineRule="exact"/>
              <w:textAlignment w:val="baseline"/>
              <w:rPr>
                <w:rFonts w:hAnsi="宋体"/>
                <w:color w:val="auto"/>
                <w:szCs w:val="21"/>
              </w:rPr>
            </w:pPr>
            <w:r>
              <w:rPr>
                <w:rFonts w:hint="eastAsia" w:hAnsi="宋体"/>
                <w:color w:val="auto"/>
                <w:szCs w:val="21"/>
              </w:rPr>
              <w:t>4、在南宁市内至少拥有一个实体销售场地（提供营业执照或场地租赁合同复印件加盖单位公章）；</w:t>
            </w:r>
          </w:p>
          <w:p>
            <w:pPr>
              <w:adjustRightInd w:val="0"/>
              <w:spacing w:line="400" w:lineRule="exact"/>
              <w:textAlignment w:val="baseline"/>
              <w:rPr>
                <w:rFonts w:hAnsi="宋体"/>
                <w:color w:val="auto"/>
                <w:szCs w:val="21"/>
              </w:rPr>
            </w:pPr>
            <w:r>
              <w:rPr>
                <w:rFonts w:hint="eastAsia" w:hAnsi="宋体"/>
                <w:color w:val="auto"/>
                <w:szCs w:val="21"/>
              </w:rPr>
              <w:t>5、接到货物需求电话后，必须2小时内将货物送至采购人指定地点；</w:t>
            </w:r>
          </w:p>
          <w:p>
            <w:pPr>
              <w:adjustRightInd w:val="0"/>
              <w:jc w:val="left"/>
              <w:textAlignment w:val="baseline"/>
              <w:rPr>
                <w:rFonts w:hAnsi="宋体"/>
                <w:color w:val="auto"/>
                <w:szCs w:val="21"/>
              </w:rPr>
            </w:pPr>
            <w:r>
              <w:rPr>
                <w:rFonts w:hint="eastAsia" w:hAnsi="宋体"/>
                <w:color w:val="auto"/>
                <w:szCs w:val="21"/>
              </w:rPr>
              <w:t>6、投标人提供的货物应包括原厂配置的产品技术资料、出厂合格证、有效的保修单证。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color w:val="auto"/>
                <w:szCs w:val="21"/>
              </w:rPr>
            </w:pPr>
            <w:r>
              <w:rPr>
                <w:rFonts w:hint="eastAsia" w:hAnsi="宋体" w:cs="宋体"/>
                <w:color w:val="auto"/>
                <w:szCs w:val="21"/>
              </w:rPr>
              <w:t>C</w:t>
            </w:r>
            <w:r>
              <w:rPr>
                <w:rFonts w:hint="eastAsia" w:ascii="Calibri" w:hAnsi="宋体" w:cs="宋体"/>
                <w:color w:val="auto"/>
                <w:szCs w:val="21"/>
              </w:rPr>
              <w:t>分标</w:t>
            </w:r>
          </w:p>
        </w:tc>
        <w:tc>
          <w:tcPr>
            <w:tcW w:w="615" w:type="pc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rPr>
            </w:pPr>
            <w:r>
              <w:rPr>
                <w:rFonts w:hint="eastAsia" w:hAnsi="宋体" w:cs="宋体"/>
                <w:color w:val="auto"/>
                <w:szCs w:val="21"/>
              </w:rPr>
              <w:t>密封件类</w:t>
            </w:r>
          </w:p>
        </w:tc>
        <w:tc>
          <w:tcPr>
            <w:tcW w:w="62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宋体" w:cs="宋体"/>
                <w:color w:val="auto"/>
                <w:szCs w:val="21"/>
              </w:rPr>
            </w:pPr>
            <w:r>
              <w:rPr>
                <w:rFonts w:hint="eastAsia" w:ascii="Calibri" w:hAnsi="宋体" w:cs="宋体"/>
                <w:color w:val="auto"/>
                <w:szCs w:val="21"/>
              </w:rPr>
              <w:t>包含轴承、气门油封、</w:t>
            </w:r>
          </w:p>
          <w:p>
            <w:pPr>
              <w:jc w:val="center"/>
              <w:rPr>
                <w:rFonts w:hAnsi="宋体" w:cs="宋体"/>
                <w:color w:val="auto"/>
                <w:szCs w:val="21"/>
              </w:rPr>
            </w:pPr>
            <w:r>
              <w:rPr>
                <w:rFonts w:hint="eastAsia" w:ascii="Calibri" w:hAnsi="宋体" w:cs="宋体"/>
                <w:color w:val="auto"/>
                <w:szCs w:val="21"/>
              </w:rPr>
              <w:t>离合器总泵、高压油管等</w:t>
            </w:r>
          </w:p>
        </w:tc>
        <w:tc>
          <w:tcPr>
            <w:tcW w:w="3372"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textAlignment w:val="baseline"/>
              <w:rPr>
                <w:rFonts w:hAnsi="宋体"/>
                <w:color w:val="auto"/>
                <w:szCs w:val="21"/>
              </w:rPr>
            </w:pPr>
            <w:r>
              <w:rPr>
                <w:rFonts w:hint="eastAsia" w:hAnsi="宋体"/>
                <w:color w:val="auto"/>
                <w:szCs w:val="21"/>
              </w:rPr>
              <w:t>1、参考品牌：详见附件《</w:t>
            </w:r>
            <w:r>
              <w:rPr>
                <w:rFonts w:hAnsi="宋体"/>
                <w:color w:val="auto"/>
                <w:szCs w:val="21"/>
              </w:rPr>
              <w:t>南宁市青秀区环境卫生管理站</w:t>
            </w:r>
            <w:r>
              <w:rPr>
                <w:rFonts w:hint="eastAsia" w:hAnsi="宋体"/>
                <w:color w:val="auto"/>
                <w:szCs w:val="21"/>
              </w:rPr>
              <w:t>机械设备统计表》；</w:t>
            </w:r>
          </w:p>
          <w:p>
            <w:pPr>
              <w:adjustRightInd w:val="0"/>
              <w:spacing w:line="400" w:lineRule="exact"/>
              <w:textAlignment w:val="baseline"/>
              <w:rPr>
                <w:rFonts w:hAnsi="宋体"/>
                <w:color w:val="auto"/>
                <w:szCs w:val="21"/>
              </w:rPr>
            </w:pPr>
            <w:r>
              <w:rPr>
                <w:rFonts w:hint="eastAsia" w:hAnsi="宋体"/>
                <w:color w:val="auto"/>
                <w:szCs w:val="21"/>
              </w:rPr>
              <w:t>▲2、保证提供的商品符合国家和行业有关产品质量、安全、技术标准；</w:t>
            </w:r>
          </w:p>
          <w:p>
            <w:pPr>
              <w:adjustRightInd w:val="0"/>
              <w:spacing w:line="400" w:lineRule="exact"/>
              <w:textAlignment w:val="baseline"/>
              <w:rPr>
                <w:rFonts w:hAnsi="宋体"/>
                <w:color w:val="auto"/>
                <w:szCs w:val="21"/>
              </w:rPr>
            </w:pPr>
            <w:r>
              <w:rPr>
                <w:rFonts w:hint="eastAsia" w:hAnsi="宋体"/>
                <w:color w:val="auto"/>
                <w:szCs w:val="21"/>
              </w:rPr>
              <w:t>▲3、提供的商品必须是全新的、包装完好的正品品牌配件；</w:t>
            </w:r>
          </w:p>
          <w:p>
            <w:pPr>
              <w:adjustRightInd w:val="0"/>
              <w:spacing w:line="400" w:lineRule="exact"/>
              <w:textAlignment w:val="baseline"/>
              <w:rPr>
                <w:rFonts w:hAnsi="宋体"/>
                <w:color w:val="auto"/>
                <w:szCs w:val="21"/>
              </w:rPr>
            </w:pPr>
            <w:r>
              <w:rPr>
                <w:rFonts w:hint="eastAsia" w:hAnsi="宋体"/>
                <w:color w:val="auto"/>
                <w:szCs w:val="21"/>
              </w:rPr>
              <w:t>4、在南宁市内至少拥有一个实体销售场地（提供营业执照或场地租赁合同复印件加盖单位公章）；</w:t>
            </w:r>
          </w:p>
          <w:p>
            <w:pPr>
              <w:adjustRightInd w:val="0"/>
              <w:spacing w:line="400" w:lineRule="exact"/>
              <w:textAlignment w:val="baseline"/>
              <w:rPr>
                <w:rFonts w:hAnsi="宋体"/>
                <w:color w:val="auto"/>
                <w:szCs w:val="21"/>
              </w:rPr>
            </w:pPr>
            <w:r>
              <w:rPr>
                <w:rFonts w:hint="eastAsia" w:hAnsi="宋体"/>
                <w:color w:val="auto"/>
                <w:szCs w:val="21"/>
              </w:rPr>
              <w:t>5、接到货物需求电话后，必须2小时内将货物送至采购人指定地点；</w:t>
            </w:r>
          </w:p>
          <w:p>
            <w:pPr>
              <w:adjustRightInd w:val="0"/>
              <w:jc w:val="left"/>
              <w:textAlignment w:val="baseline"/>
              <w:rPr>
                <w:rFonts w:hAnsi="宋体"/>
                <w:color w:val="auto"/>
                <w:szCs w:val="21"/>
              </w:rPr>
            </w:pPr>
            <w:r>
              <w:rPr>
                <w:rFonts w:hint="eastAsia" w:hAnsi="宋体"/>
                <w:color w:val="auto"/>
                <w:szCs w:val="21"/>
              </w:rPr>
              <w:t>6、投标人提供的货物应包括原厂配置的产品技术资料、出厂合格证、有效的保修单证。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color w:val="auto"/>
                <w:szCs w:val="21"/>
              </w:rPr>
            </w:pPr>
            <w:r>
              <w:rPr>
                <w:rFonts w:hint="eastAsia" w:hAnsi="宋体" w:cs="宋体"/>
                <w:color w:val="auto"/>
                <w:szCs w:val="21"/>
              </w:rPr>
              <w:t>D</w:t>
            </w:r>
            <w:r>
              <w:rPr>
                <w:rFonts w:hint="eastAsia" w:ascii="Calibri" w:hAnsi="宋体" w:cs="宋体"/>
                <w:color w:val="auto"/>
                <w:szCs w:val="21"/>
              </w:rPr>
              <w:t>分标</w:t>
            </w:r>
          </w:p>
        </w:tc>
        <w:tc>
          <w:tcPr>
            <w:tcW w:w="615" w:type="pc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rPr>
            </w:pPr>
            <w:r>
              <w:rPr>
                <w:rFonts w:hint="eastAsia" w:hAnsi="宋体" w:cs="宋体"/>
                <w:color w:val="auto"/>
                <w:szCs w:val="21"/>
              </w:rPr>
              <w:t>电器设备类</w:t>
            </w:r>
          </w:p>
        </w:tc>
        <w:tc>
          <w:tcPr>
            <w:tcW w:w="626" w:type="pc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rPr>
            </w:pPr>
            <w:r>
              <w:rPr>
                <w:rFonts w:hint="eastAsia" w:ascii="Calibri" w:hAnsi="宋体" w:cs="宋体"/>
                <w:color w:val="auto"/>
                <w:szCs w:val="21"/>
              </w:rPr>
              <w:t>包含发电机、电磁阀、启动马达、传感器、灯具等</w:t>
            </w:r>
          </w:p>
        </w:tc>
        <w:tc>
          <w:tcPr>
            <w:tcW w:w="3372" w:type="pct"/>
            <w:tcBorders>
              <w:top w:val="single" w:color="auto" w:sz="4" w:space="0"/>
              <w:left w:val="single" w:color="auto" w:sz="4" w:space="0"/>
              <w:bottom w:val="single" w:color="auto" w:sz="4" w:space="0"/>
              <w:right w:val="single" w:color="auto" w:sz="4" w:space="0"/>
            </w:tcBorders>
            <w:vAlign w:val="center"/>
          </w:tcPr>
          <w:p>
            <w:pPr>
              <w:adjustRightInd w:val="0"/>
              <w:spacing w:line="400" w:lineRule="exact"/>
              <w:textAlignment w:val="baseline"/>
              <w:rPr>
                <w:rFonts w:hAnsi="宋体"/>
                <w:color w:val="auto"/>
                <w:szCs w:val="21"/>
              </w:rPr>
            </w:pPr>
            <w:r>
              <w:rPr>
                <w:rFonts w:hint="eastAsia" w:hAnsi="宋体"/>
                <w:color w:val="auto"/>
                <w:szCs w:val="21"/>
              </w:rPr>
              <w:t>1、参考品牌：详见附件《</w:t>
            </w:r>
            <w:r>
              <w:rPr>
                <w:rFonts w:hAnsi="宋体"/>
                <w:color w:val="auto"/>
                <w:szCs w:val="21"/>
              </w:rPr>
              <w:t>南宁市青秀区环境卫生管理站</w:t>
            </w:r>
            <w:r>
              <w:rPr>
                <w:rFonts w:hint="eastAsia" w:hAnsi="宋体"/>
                <w:color w:val="auto"/>
                <w:szCs w:val="21"/>
              </w:rPr>
              <w:t>机械设备统计表》；</w:t>
            </w:r>
          </w:p>
          <w:p>
            <w:pPr>
              <w:adjustRightInd w:val="0"/>
              <w:spacing w:line="400" w:lineRule="exact"/>
              <w:textAlignment w:val="baseline"/>
              <w:rPr>
                <w:rFonts w:hAnsi="宋体"/>
                <w:color w:val="auto"/>
                <w:szCs w:val="21"/>
              </w:rPr>
            </w:pPr>
            <w:r>
              <w:rPr>
                <w:rFonts w:hint="eastAsia" w:hAnsi="宋体"/>
                <w:color w:val="auto"/>
                <w:szCs w:val="21"/>
              </w:rPr>
              <w:t>▲2、保证提供的商品符合国家和行业有关产品质量、安全、技术标准；</w:t>
            </w:r>
          </w:p>
          <w:p>
            <w:pPr>
              <w:adjustRightInd w:val="0"/>
              <w:spacing w:line="400" w:lineRule="exact"/>
              <w:textAlignment w:val="baseline"/>
              <w:rPr>
                <w:rFonts w:hAnsi="宋体"/>
                <w:color w:val="auto"/>
                <w:szCs w:val="21"/>
              </w:rPr>
            </w:pPr>
            <w:r>
              <w:rPr>
                <w:rFonts w:hint="eastAsia" w:hAnsi="宋体"/>
                <w:color w:val="auto"/>
                <w:szCs w:val="21"/>
              </w:rPr>
              <w:t>▲3、提供的商品必须是全新的、包装完好的正品品牌配件；</w:t>
            </w:r>
          </w:p>
          <w:p>
            <w:pPr>
              <w:adjustRightInd w:val="0"/>
              <w:spacing w:line="400" w:lineRule="exact"/>
              <w:textAlignment w:val="baseline"/>
              <w:rPr>
                <w:rFonts w:hAnsi="宋体"/>
                <w:color w:val="auto"/>
                <w:szCs w:val="21"/>
              </w:rPr>
            </w:pPr>
            <w:r>
              <w:rPr>
                <w:rFonts w:hint="eastAsia" w:hAnsi="宋体"/>
                <w:color w:val="auto"/>
                <w:szCs w:val="21"/>
              </w:rPr>
              <w:t>4、在南宁市内至少拥有一个实体销售场地（提供营业执照或场地租赁合同复印件加盖单位公章）；</w:t>
            </w:r>
          </w:p>
          <w:p>
            <w:pPr>
              <w:adjustRightInd w:val="0"/>
              <w:spacing w:line="400" w:lineRule="exact"/>
              <w:textAlignment w:val="baseline"/>
              <w:rPr>
                <w:rFonts w:hAnsi="宋体"/>
                <w:color w:val="auto"/>
                <w:szCs w:val="21"/>
              </w:rPr>
            </w:pPr>
            <w:r>
              <w:rPr>
                <w:rFonts w:hint="eastAsia" w:hAnsi="宋体"/>
                <w:color w:val="auto"/>
                <w:szCs w:val="21"/>
              </w:rPr>
              <w:t>5、接到货物需求电话后，必须2小时内将货物送至采购人指定地点；</w:t>
            </w:r>
          </w:p>
          <w:p>
            <w:pPr>
              <w:adjustRightInd w:val="0"/>
              <w:jc w:val="left"/>
              <w:textAlignment w:val="baseline"/>
              <w:rPr>
                <w:rFonts w:hAnsi="宋体"/>
                <w:color w:val="auto"/>
                <w:szCs w:val="21"/>
              </w:rPr>
            </w:pPr>
            <w:r>
              <w:rPr>
                <w:rFonts w:hint="eastAsia" w:hAnsi="宋体"/>
                <w:color w:val="auto"/>
                <w:szCs w:val="21"/>
              </w:rPr>
              <w:t>6、投标人提供的货物应包括原厂配置的产品技术资料、出厂合格证、有效的保修单证。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color w:val="auto"/>
                <w:szCs w:val="21"/>
              </w:rPr>
            </w:pPr>
            <w:r>
              <w:rPr>
                <w:rFonts w:hint="eastAsia" w:hAnsi="宋体" w:cs="宋体"/>
                <w:color w:val="auto"/>
                <w:szCs w:val="21"/>
              </w:rPr>
              <w:t>E</w:t>
            </w:r>
            <w:r>
              <w:rPr>
                <w:rFonts w:hint="eastAsia" w:ascii="Calibri" w:hAnsi="宋体" w:cs="宋体"/>
                <w:color w:val="auto"/>
                <w:szCs w:val="21"/>
              </w:rPr>
              <w:t>分标</w:t>
            </w:r>
          </w:p>
        </w:tc>
        <w:tc>
          <w:tcPr>
            <w:tcW w:w="615" w:type="pc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rPr>
            </w:pPr>
            <w:r>
              <w:rPr>
                <w:rFonts w:hint="eastAsia" w:hAnsi="宋体" w:cs="宋体"/>
                <w:color w:val="auto"/>
                <w:szCs w:val="21"/>
              </w:rPr>
              <w:t>转运站配件类</w:t>
            </w:r>
          </w:p>
        </w:tc>
        <w:tc>
          <w:tcPr>
            <w:tcW w:w="626" w:type="pc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rPr>
            </w:pPr>
            <w:r>
              <w:rPr>
                <w:rFonts w:hint="eastAsia" w:ascii="Calibri" w:hAnsi="宋体" w:cs="宋体"/>
                <w:color w:val="auto"/>
                <w:szCs w:val="21"/>
              </w:rPr>
              <w:t>包含推产缸筒油封、伸缩销油封、多路电磁阀等</w:t>
            </w:r>
          </w:p>
        </w:tc>
        <w:tc>
          <w:tcPr>
            <w:tcW w:w="3372" w:type="pct"/>
            <w:tcBorders>
              <w:top w:val="single" w:color="auto" w:sz="4" w:space="0"/>
              <w:left w:val="single" w:color="auto" w:sz="4" w:space="0"/>
              <w:bottom w:val="single" w:color="auto" w:sz="4" w:space="0"/>
              <w:right w:val="single" w:color="auto" w:sz="4" w:space="0"/>
            </w:tcBorders>
            <w:vAlign w:val="center"/>
          </w:tcPr>
          <w:p>
            <w:pPr>
              <w:adjustRightInd w:val="0"/>
              <w:jc w:val="left"/>
              <w:textAlignment w:val="baseline"/>
              <w:rPr>
                <w:rFonts w:hAnsi="宋体"/>
                <w:color w:val="auto"/>
                <w:szCs w:val="21"/>
              </w:rPr>
            </w:pPr>
            <w:r>
              <w:rPr>
                <w:rFonts w:hint="eastAsia" w:hAnsi="宋体"/>
                <w:color w:val="auto"/>
                <w:szCs w:val="21"/>
              </w:rPr>
              <w:t>1、参考品牌：中联重科、江西奇特、湘潭金柯玛、江西奇特等；</w:t>
            </w:r>
          </w:p>
          <w:p>
            <w:pPr>
              <w:adjustRightInd w:val="0"/>
              <w:spacing w:line="400" w:lineRule="exact"/>
              <w:textAlignment w:val="baseline"/>
              <w:rPr>
                <w:rFonts w:hAnsi="宋体"/>
                <w:color w:val="auto"/>
                <w:szCs w:val="21"/>
              </w:rPr>
            </w:pPr>
            <w:r>
              <w:rPr>
                <w:rFonts w:hint="eastAsia" w:hAnsi="宋体"/>
                <w:color w:val="auto"/>
                <w:szCs w:val="21"/>
              </w:rPr>
              <w:t>▲2、保证提供的商品符合国家和行业有关产品质量、安全、技术标准；</w:t>
            </w:r>
          </w:p>
          <w:p>
            <w:pPr>
              <w:adjustRightInd w:val="0"/>
              <w:spacing w:line="400" w:lineRule="exact"/>
              <w:textAlignment w:val="baseline"/>
              <w:rPr>
                <w:rFonts w:hAnsi="宋体"/>
                <w:color w:val="auto"/>
                <w:szCs w:val="21"/>
              </w:rPr>
            </w:pPr>
            <w:r>
              <w:rPr>
                <w:rFonts w:hint="eastAsia" w:hAnsi="宋体"/>
                <w:color w:val="auto"/>
                <w:szCs w:val="21"/>
              </w:rPr>
              <w:t>▲3、提供的商品必须是全新的、包装完好的正品品牌配件；</w:t>
            </w:r>
          </w:p>
          <w:p>
            <w:pPr>
              <w:adjustRightInd w:val="0"/>
              <w:spacing w:line="400" w:lineRule="exact"/>
              <w:textAlignment w:val="baseline"/>
              <w:rPr>
                <w:rFonts w:hAnsi="宋体"/>
                <w:color w:val="auto"/>
                <w:szCs w:val="21"/>
              </w:rPr>
            </w:pPr>
            <w:r>
              <w:rPr>
                <w:rFonts w:hint="eastAsia" w:hAnsi="宋体"/>
                <w:color w:val="auto"/>
                <w:szCs w:val="21"/>
              </w:rPr>
              <w:t>4、在南宁市内至少拥有一个实体销售场地（提供营业执照或场地租赁合同复印件加盖单位公章）；</w:t>
            </w:r>
          </w:p>
          <w:p>
            <w:pPr>
              <w:adjustRightInd w:val="0"/>
              <w:spacing w:line="400" w:lineRule="exact"/>
              <w:textAlignment w:val="baseline"/>
              <w:rPr>
                <w:rFonts w:hAnsi="宋体"/>
                <w:color w:val="auto"/>
                <w:szCs w:val="21"/>
              </w:rPr>
            </w:pPr>
            <w:r>
              <w:rPr>
                <w:rFonts w:hint="eastAsia" w:hAnsi="宋体"/>
                <w:color w:val="auto"/>
                <w:szCs w:val="21"/>
              </w:rPr>
              <w:t>5、接到货物需求电话后，必须2小时内将货物送至采购人指定地点；</w:t>
            </w:r>
          </w:p>
          <w:p>
            <w:pPr>
              <w:adjustRightInd w:val="0"/>
              <w:jc w:val="left"/>
              <w:textAlignment w:val="baseline"/>
              <w:rPr>
                <w:rFonts w:hAnsi="宋体"/>
                <w:color w:val="auto"/>
                <w:szCs w:val="21"/>
              </w:rPr>
            </w:pPr>
            <w:r>
              <w:rPr>
                <w:rFonts w:hint="eastAsia" w:hAnsi="宋体"/>
                <w:color w:val="auto"/>
                <w:szCs w:val="21"/>
              </w:rPr>
              <w:t>6、投标人提供的货物应包括原厂配置的产品技术资料、出厂合格证、有效的保修单证。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color w:val="auto"/>
                <w:szCs w:val="21"/>
              </w:rPr>
            </w:pPr>
            <w:r>
              <w:rPr>
                <w:rFonts w:hint="eastAsia" w:hAnsi="宋体" w:cs="宋体"/>
                <w:color w:val="auto"/>
                <w:szCs w:val="21"/>
              </w:rPr>
              <w:t>F</w:t>
            </w:r>
            <w:r>
              <w:rPr>
                <w:rFonts w:hint="eastAsia" w:ascii="Calibri" w:hAnsi="宋体" w:cs="宋体"/>
                <w:color w:val="auto"/>
                <w:szCs w:val="21"/>
              </w:rPr>
              <w:t>分标</w:t>
            </w:r>
          </w:p>
        </w:tc>
        <w:tc>
          <w:tcPr>
            <w:tcW w:w="615" w:type="pc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rPr>
            </w:pPr>
            <w:r>
              <w:rPr>
                <w:rFonts w:hint="eastAsia" w:hAnsi="宋体" w:cs="宋体"/>
                <w:color w:val="auto"/>
                <w:szCs w:val="21"/>
              </w:rPr>
              <w:t>轮胎类</w:t>
            </w:r>
          </w:p>
        </w:tc>
        <w:tc>
          <w:tcPr>
            <w:tcW w:w="626" w:type="pc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rPr>
            </w:pPr>
            <w:r>
              <w:rPr>
                <w:rFonts w:hint="eastAsia" w:ascii="Calibri" w:hAnsi="宋体" w:cs="宋体"/>
                <w:color w:val="auto"/>
                <w:szCs w:val="21"/>
              </w:rPr>
              <w:t>机动车辆轮胎</w:t>
            </w:r>
          </w:p>
        </w:tc>
        <w:tc>
          <w:tcPr>
            <w:tcW w:w="3372" w:type="pct"/>
            <w:tcBorders>
              <w:top w:val="single" w:color="auto" w:sz="4" w:space="0"/>
              <w:left w:val="single" w:color="auto" w:sz="4" w:space="0"/>
              <w:bottom w:val="single" w:color="auto" w:sz="4" w:space="0"/>
              <w:right w:val="single" w:color="auto" w:sz="4" w:space="0"/>
            </w:tcBorders>
            <w:vAlign w:val="center"/>
          </w:tcPr>
          <w:p>
            <w:pPr>
              <w:adjustRightInd w:val="0"/>
              <w:jc w:val="left"/>
              <w:textAlignment w:val="baseline"/>
              <w:rPr>
                <w:rFonts w:hAnsi="宋体"/>
                <w:color w:val="auto"/>
                <w:szCs w:val="21"/>
              </w:rPr>
            </w:pPr>
            <w:r>
              <w:rPr>
                <w:rFonts w:hint="eastAsia" w:hAnsi="宋体"/>
                <w:color w:val="auto"/>
                <w:szCs w:val="21"/>
              </w:rPr>
              <w:t>1、参考品牌：前进、朝阳、双钱、万力、三角等；</w:t>
            </w:r>
          </w:p>
          <w:p>
            <w:pPr>
              <w:adjustRightInd w:val="0"/>
              <w:spacing w:line="400" w:lineRule="exact"/>
              <w:textAlignment w:val="baseline"/>
              <w:rPr>
                <w:rFonts w:hAnsi="宋体"/>
                <w:color w:val="auto"/>
                <w:szCs w:val="21"/>
              </w:rPr>
            </w:pPr>
            <w:r>
              <w:rPr>
                <w:rFonts w:hint="eastAsia" w:hAnsi="宋体"/>
                <w:color w:val="auto"/>
                <w:szCs w:val="21"/>
              </w:rPr>
              <w:t>▲2、保证提供的商品符合国家和行业有关产品质量、安全、技术标准；</w:t>
            </w:r>
          </w:p>
          <w:p>
            <w:pPr>
              <w:adjustRightInd w:val="0"/>
              <w:spacing w:line="400" w:lineRule="exact"/>
              <w:textAlignment w:val="baseline"/>
              <w:rPr>
                <w:rFonts w:hAnsi="宋体"/>
                <w:color w:val="auto"/>
                <w:szCs w:val="21"/>
              </w:rPr>
            </w:pPr>
            <w:r>
              <w:rPr>
                <w:rFonts w:hint="eastAsia" w:hAnsi="宋体"/>
                <w:color w:val="auto"/>
                <w:szCs w:val="21"/>
              </w:rPr>
              <w:t>▲3、提供的商品必须是全新的、包装完好的正品品牌配件；</w:t>
            </w:r>
          </w:p>
          <w:p>
            <w:pPr>
              <w:adjustRightInd w:val="0"/>
              <w:spacing w:line="400" w:lineRule="exact"/>
              <w:textAlignment w:val="baseline"/>
              <w:rPr>
                <w:rFonts w:hAnsi="宋体"/>
                <w:color w:val="auto"/>
                <w:szCs w:val="21"/>
              </w:rPr>
            </w:pPr>
            <w:r>
              <w:rPr>
                <w:rFonts w:hint="eastAsia" w:hAnsi="宋体"/>
                <w:color w:val="auto"/>
                <w:szCs w:val="21"/>
              </w:rPr>
              <w:t>4、在南宁市内至少拥有一个实体销售场地（提供营业执照或场地租赁合同复印件加盖单位公章）；</w:t>
            </w:r>
          </w:p>
          <w:p>
            <w:pPr>
              <w:adjustRightInd w:val="0"/>
              <w:spacing w:line="400" w:lineRule="exact"/>
              <w:textAlignment w:val="baseline"/>
              <w:rPr>
                <w:rFonts w:hAnsi="宋体"/>
                <w:color w:val="auto"/>
                <w:szCs w:val="21"/>
              </w:rPr>
            </w:pPr>
            <w:r>
              <w:rPr>
                <w:rFonts w:hint="eastAsia" w:hAnsi="宋体"/>
                <w:color w:val="auto"/>
                <w:szCs w:val="21"/>
              </w:rPr>
              <w:t>5、接到货物需求电话后，必须2小时内将货物送至采购人指定地点；</w:t>
            </w:r>
          </w:p>
          <w:p>
            <w:pPr>
              <w:adjustRightInd w:val="0"/>
              <w:jc w:val="left"/>
              <w:textAlignment w:val="baseline"/>
              <w:rPr>
                <w:rFonts w:hAnsi="宋体"/>
                <w:color w:val="auto"/>
                <w:szCs w:val="21"/>
              </w:rPr>
            </w:pPr>
            <w:r>
              <w:rPr>
                <w:rFonts w:hint="eastAsia" w:hAnsi="宋体"/>
                <w:color w:val="auto"/>
                <w:szCs w:val="21"/>
              </w:rPr>
              <w:t>6、投标人提供的货物应包括原厂配置的产品技术资料、出厂合格证、有效的保修单证。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color w:val="auto"/>
                <w:szCs w:val="21"/>
              </w:rPr>
            </w:pPr>
            <w:r>
              <w:rPr>
                <w:rFonts w:hint="eastAsia" w:hAnsi="宋体" w:cs="宋体"/>
                <w:color w:val="auto"/>
                <w:szCs w:val="21"/>
              </w:rPr>
              <w:t>G</w:t>
            </w:r>
            <w:r>
              <w:rPr>
                <w:rFonts w:hint="eastAsia" w:ascii="Calibri" w:hAnsi="宋体" w:cs="宋体"/>
                <w:color w:val="auto"/>
                <w:szCs w:val="21"/>
              </w:rPr>
              <w:t>分标</w:t>
            </w:r>
          </w:p>
        </w:tc>
        <w:tc>
          <w:tcPr>
            <w:tcW w:w="615" w:type="pc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rPr>
            </w:pPr>
            <w:r>
              <w:rPr>
                <w:rFonts w:hint="eastAsia" w:hAnsi="宋体" w:cs="宋体"/>
                <w:color w:val="auto"/>
                <w:szCs w:val="21"/>
              </w:rPr>
              <w:t>电瓶类</w:t>
            </w:r>
          </w:p>
        </w:tc>
        <w:tc>
          <w:tcPr>
            <w:tcW w:w="626" w:type="pc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rPr>
            </w:pPr>
            <w:r>
              <w:rPr>
                <w:rFonts w:hint="eastAsia" w:ascii="Calibri" w:hAnsi="宋体" w:cs="宋体"/>
                <w:color w:val="auto"/>
                <w:szCs w:val="21"/>
              </w:rPr>
              <w:t>机动车辆电瓶</w:t>
            </w:r>
          </w:p>
        </w:tc>
        <w:tc>
          <w:tcPr>
            <w:tcW w:w="3372" w:type="pct"/>
            <w:tcBorders>
              <w:top w:val="single" w:color="auto" w:sz="4" w:space="0"/>
              <w:left w:val="single" w:color="auto" w:sz="4" w:space="0"/>
              <w:bottom w:val="single" w:color="auto" w:sz="4" w:space="0"/>
              <w:right w:val="single" w:color="auto" w:sz="4" w:space="0"/>
            </w:tcBorders>
            <w:vAlign w:val="center"/>
          </w:tcPr>
          <w:p>
            <w:pPr>
              <w:adjustRightInd w:val="0"/>
              <w:jc w:val="left"/>
              <w:textAlignment w:val="baseline"/>
              <w:rPr>
                <w:rFonts w:hAnsi="宋体"/>
                <w:color w:val="auto"/>
                <w:szCs w:val="21"/>
              </w:rPr>
            </w:pPr>
            <w:r>
              <w:rPr>
                <w:rFonts w:hint="eastAsia" w:hAnsi="宋体"/>
                <w:color w:val="auto"/>
                <w:szCs w:val="21"/>
              </w:rPr>
              <w:t>1、品牌：风帆、白云、骆驼、红旗、统一等；</w:t>
            </w:r>
          </w:p>
          <w:p>
            <w:pPr>
              <w:adjustRightInd w:val="0"/>
              <w:spacing w:line="400" w:lineRule="exact"/>
              <w:textAlignment w:val="baseline"/>
              <w:rPr>
                <w:rFonts w:hAnsi="宋体"/>
                <w:color w:val="auto"/>
                <w:szCs w:val="21"/>
              </w:rPr>
            </w:pPr>
            <w:r>
              <w:rPr>
                <w:rFonts w:hint="eastAsia" w:hAnsi="宋体"/>
                <w:color w:val="auto"/>
                <w:szCs w:val="21"/>
              </w:rPr>
              <w:t>▲2、保证提供的商品符合国家和行业有关产品质量、安全、技术标准；</w:t>
            </w:r>
          </w:p>
          <w:p>
            <w:pPr>
              <w:adjustRightInd w:val="0"/>
              <w:spacing w:line="400" w:lineRule="exact"/>
              <w:textAlignment w:val="baseline"/>
              <w:rPr>
                <w:rFonts w:hAnsi="宋体"/>
                <w:color w:val="auto"/>
                <w:szCs w:val="21"/>
              </w:rPr>
            </w:pPr>
            <w:r>
              <w:rPr>
                <w:rFonts w:hint="eastAsia" w:hAnsi="宋体"/>
                <w:color w:val="auto"/>
                <w:szCs w:val="21"/>
              </w:rPr>
              <w:t>▲3、提供的商品必须是全新的、包装完好的正品品牌配件；</w:t>
            </w:r>
          </w:p>
          <w:p>
            <w:pPr>
              <w:adjustRightInd w:val="0"/>
              <w:spacing w:line="400" w:lineRule="exact"/>
              <w:textAlignment w:val="baseline"/>
              <w:rPr>
                <w:rFonts w:hAnsi="宋体"/>
                <w:color w:val="auto"/>
                <w:szCs w:val="21"/>
              </w:rPr>
            </w:pPr>
            <w:r>
              <w:rPr>
                <w:rFonts w:hint="eastAsia" w:hAnsi="宋体"/>
                <w:color w:val="auto"/>
                <w:szCs w:val="21"/>
              </w:rPr>
              <w:t>4、在南宁市内至少拥有一个实体销售场地（提供营业执照或场地租赁合同复印件加盖单位公章）；</w:t>
            </w:r>
          </w:p>
          <w:p>
            <w:pPr>
              <w:adjustRightInd w:val="0"/>
              <w:spacing w:line="400" w:lineRule="exact"/>
              <w:textAlignment w:val="baseline"/>
              <w:rPr>
                <w:rFonts w:hAnsi="宋体"/>
                <w:color w:val="auto"/>
                <w:szCs w:val="21"/>
              </w:rPr>
            </w:pPr>
            <w:r>
              <w:rPr>
                <w:rFonts w:hint="eastAsia" w:hAnsi="宋体"/>
                <w:color w:val="auto"/>
                <w:szCs w:val="21"/>
              </w:rPr>
              <w:t>5、接到货物需求电话后，必须2小时内将货物送至采购人指定地点；</w:t>
            </w:r>
          </w:p>
          <w:p>
            <w:pPr>
              <w:adjustRightInd w:val="0"/>
              <w:jc w:val="left"/>
              <w:textAlignment w:val="baseline"/>
              <w:rPr>
                <w:rFonts w:hAnsi="宋体"/>
                <w:color w:val="auto"/>
                <w:szCs w:val="21"/>
              </w:rPr>
            </w:pPr>
            <w:r>
              <w:rPr>
                <w:rFonts w:hint="eastAsia" w:hAnsi="宋体"/>
                <w:color w:val="auto"/>
                <w:szCs w:val="21"/>
              </w:rPr>
              <w:t>6、投标人提供的货物应包括原厂配置的产品技术资料、出厂合格证、有效的保修单证。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cs="宋体"/>
                <w:color w:val="auto"/>
                <w:szCs w:val="21"/>
              </w:rPr>
            </w:pPr>
            <w:r>
              <w:rPr>
                <w:rFonts w:hint="eastAsia" w:hAnsi="宋体" w:cs="宋体"/>
                <w:color w:val="auto"/>
                <w:szCs w:val="21"/>
              </w:rPr>
              <w:t>H</w:t>
            </w:r>
            <w:r>
              <w:rPr>
                <w:rFonts w:hint="eastAsia" w:ascii="Calibri" w:hAnsi="宋体" w:cs="宋体"/>
                <w:color w:val="auto"/>
                <w:szCs w:val="21"/>
              </w:rPr>
              <w:t>分标</w:t>
            </w:r>
          </w:p>
        </w:tc>
        <w:tc>
          <w:tcPr>
            <w:tcW w:w="615" w:type="pc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rPr>
            </w:pPr>
            <w:r>
              <w:rPr>
                <w:rFonts w:hint="eastAsia" w:hAnsi="宋体" w:cs="宋体"/>
                <w:color w:val="auto"/>
                <w:szCs w:val="21"/>
              </w:rPr>
              <w:t>车用油类</w:t>
            </w:r>
          </w:p>
        </w:tc>
        <w:tc>
          <w:tcPr>
            <w:tcW w:w="626" w:type="pct"/>
            <w:tcBorders>
              <w:top w:val="single" w:color="auto" w:sz="4" w:space="0"/>
              <w:left w:val="single" w:color="auto" w:sz="4" w:space="0"/>
              <w:bottom w:val="single" w:color="auto" w:sz="4" w:space="0"/>
              <w:right w:val="single" w:color="auto" w:sz="4" w:space="0"/>
            </w:tcBorders>
            <w:vAlign w:val="center"/>
          </w:tcPr>
          <w:p>
            <w:pPr>
              <w:jc w:val="center"/>
              <w:rPr>
                <w:rFonts w:hAnsi="宋体" w:cs="宋体"/>
                <w:color w:val="auto"/>
                <w:szCs w:val="21"/>
              </w:rPr>
            </w:pPr>
            <w:r>
              <w:rPr>
                <w:rFonts w:hint="eastAsia" w:ascii="Calibri" w:hAnsi="宋体" w:cs="宋体"/>
                <w:color w:val="auto"/>
                <w:szCs w:val="21"/>
              </w:rPr>
              <w:t>润滑油、机油、黄油等</w:t>
            </w:r>
          </w:p>
        </w:tc>
        <w:tc>
          <w:tcPr>
            <w:tcW w:w="3372" w:type="pct"/>
            <w:tcBorders>
              <w:top w:val="single" w:color="auto" w:sz="4" w:space="0"/>
              <w:left w:val="single" w:color="auto" w:sz="4" w:space="0"/>
              <w:bottom w:val="single" w:color="auto" w:sz="4" w:space="0"/>
              <w:right w:val="single" w:color="auto" w:sz="4" w:space="0"/>
            </w:tcBorders>
            <w:vAlign w:val="center"/>
          </w:tcPr>
          <w:p>
            <w:pPr>
              <w:adjustRightInd w:val="0"/>
              <w:jc w:val="left"/>
              <w:textAlignment w:val="baseline"/>
              <w:rPr>
                <w:rFonts w:hAnsi="宋体"/>
                <w:color w:val="auto"/>
                <w:szCs w:val="21"/>
              </w:rPr>
            </w:pPr>
            <w:r>
              <w:rPr>
                <w:rFonts w:hint="eastAsia" w:hAnsi="宋体"/>
                <w:color w:val="auto"/>
                <w:szCs w:val="21"/>
              </w:rPr>
              <w:t>1、参考品牌：长城、嘉润、昆仑、壳牌等；</w:t>
            </w:r>
          </w:p>
          <w:p>
            <w:pPr>
              <w:adjustRightInd w:val="0"/>
              <w:spacing w:line="400" w:lineRule="exact"/>
              <w:textAlignment w:val="baseline"/>
              <w:rPr>
                <w:rFonts w:hAnsi="宋体"/>
                <w:color w:val="auto"/>
                <w:szCs w:val="21"/>
              </w:rPr>
            </w:pPr>
            <w:r>
              <w:rPr>
                <w:rFonts w:hint="eastAsia" w:hAnsi="宋体"/>
                <w:color w:val="auto"/>
                <w:szCs w:val="21"/>
              </w:rPr>
              <w:t>▲2、保证提供的商品符合国家和行业有关产品质量、安全、技术标准；</w:t>
            </w:r>
          </w:p>
          <w:p>
            <w:pPr>
              <w:adjustRightInd w:val="0"/>
              <w:spacing w:line="400" w:lineRule="exact"/>
              <w:textAlignment w:val="baseline"/>
              <w:rPr>
                <w:rFonts w:hAnsi="宋体"/>
                <w:color w:val="auto"/>
                <w:szCs w:val="21"/>
              </w:rPr>
            </w:pPr>
            <w:r>
              <w:rPr>
                <w:rFonts w:hint="eastAsia" w:hAnsi="宋体"/>
                <w:color w:val="auto"/>
                <w:szCs w:val="21"/>
              </w:rPr>
              <w:t>▲3、提供的商品必须是全新的、包装完好的正品品牌配件；</w:t>
            </w:r>
          </w:p>
          <w:p>
            <w:pPr>
              <w:adjustRightInd w:val="0"/>
              <w:spacing w:line="400" w:lineRule="exact"/>
              <w:textAlignment w:val="baseline"/>
              <w:rPr>
                <w:rFonts w:hAnsi="宋体"/>
                <w:color w:val="auto"/>
                <w:szCs w:val="21"/>
              </w:rPr>
            </w:pPr>
            <w:r>
              <w:rPr>
                <w:rFonts w:hint="eastAsia" w:hAnsi="宋体"/>
                <w:color w:val="auto"/>
                <w:szCs w:val="21"/>
              </w:rPr>
              <w:t>4、在南宁市内至少拥有一个实体销售场地（提供营业执照或场地租赁合同复印件加盖单位公章）；</w:t>
            </w:r>
          </w:p>
          <w:p>
            <w:pPr>
              <w:adjustRightInd w:val="0"/>
              <w:spacing w:line="400" w:lineRule="exact"/>
              <w:textAlignment w:val="baseline"/>
              <w:rPr>
                <w:rFonts w:hAnsi="宋体"/>
                <w:color w:val="auto"/>
                <w:szCs w:val="21"/>
              </w:rPr>
            </w:pPr>
            <w:r>
              <w:rPr>
                <w:rFonts w:hint="eastAsia" w:hAnsi="宋体"/>
                <w:color w:val="auto"/>
                <w:szCs w:val="21"/>
              </w:rPr>
              <w:t>5、接到货物需求电话后，必须2小时内将货物送至采购人指定地点；</w:t>
            </w:r>
          </w:p>
          <w:p>
            <w:pPr>
              <w:adjustRightInd w:val="0"/>
              <w:jc w:val="left"/>
              <w:textAlignment w:val="baseline"/>
              <w:rPr>
                <w:rFonts w:hAnsi="宋体"/>
                <w:color w:val="auto"/>
                <w:szCs w:val="21"/>
              </w:rPr>
            </w:pPr>
            <w:r>
              <w:rPr>
                <w:rFonts w:hint="eastAsia" w:hAnsi="宋体"/>
                <w:color w:val="auto"/>
                <w:szCs w:val="21"/>
              </w:rPr>
              <w:t>6、投标人提供的货物应包括原厂配置的产品技术资料、出厂合格证、有效的保修单证。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exact"/>
              <w:ind w:right="1186" w:rightChars="565"/>
              <w:rPr>
                <w:rFonts w:ascii="Calibri" w:hAnsi="宋体"/>
                <w:color w:val="auto"/>
                <w:szCs w:val="21"/>
              </w:rPr>
            </w:pPr>
            <w:r>
              <w:rPr>
                <w:rFonts w:hint="eastAsia" w:ascii="Calibri" w:hAnsi="宋体"/>
                <w:b/>
                <w:color w:val="auto"/>
                <w:szCs w:val="21"/>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2"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alibri" w:hAnsi="宋体"/>
                <w:color w:val="auto"/>
                <w:szCs w:val="21"/>
              </w:rPr>
            </w:pPr>
            <w:r>
              <w:rPr>
                <w:rFonts w:hint="eastAsia" w:ascii="Calibri" w:hAnsi="宋体"/>
                <w:color w:val="auto"/>
                <w:szCs w:val="21"/>
              </w:rPr>
              <w:t>合同签订期</w:t>
            </w:r>
          </w:p>
        </w:tc>
        <w:tc>
          <w:tcPr>
            <w:tcW w:w="3998"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Calibri" w:hAnsi="宋体"/>
                <w:color w:val="auto"/>
                <w:szCs w:val="21"/>
                <w:shd w:val="clear" w:color="auto" w:fill="FFFFFF"/>
              </w:rPr>
            </w:pPr>
            <w:r>
              <w:rPr>
                <w:rFonts w:hint="eastAsia" w:ascii="Calibri" w:hAnsi="宋体"/>
                <w:color w:val="auto"/>
                <w:szCs w:val="21"/>
                <w:shd w:val="clear" w:color="auto" w:fill="FFFFFF"/>
              </w:rPr>
              <w:t>自中标通知书发出之日起30日内。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2"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alibri" w:hAnsi="宋体"/>
                <w:color w:val="auto"/>
                <w:szCs w:val="21"/>
              </w:rPr>
            </w:pPr>
            <w:r>
              <w:rPr>
                <w:rFonts w:hint="eastAsia" w:ascii="Calibri" w:hAnsi="宋体"/>
                <w:color w:val="auto"/>
                <w:szCs w:val="21"/>
                <w:shd w:val="clear" w:color="auto" w:fill="FFFFFF"/>
              </w:rPr>
              <w:t>质保期</w:t>
            </w:r>
          </w:p>
        </w:tc>
        <w:tc>
          <w:tcPr>
            <w:tcW w:w="3998" w:type="pct"/>
            <w:gridSpan w:val="2"/>
            <w:tcBorders>
              <w:top w:val="single" w:color="auto" w:sz="4" w:space="0"/>
              <w:left w:val="single" w:color="auto" w:sz="4" w:space="0"/>
              <w:bottom w:val="single" w:color="auto" w:sz="4" w:space="0"/>
              <w:right w:val="single" w:color="auto" w:sz="4" w:space="0"/>
            </w:tcBorders>
          </w:tcPr>
          <w:p>
            <w:pPr>
              <w:spacing w:line="360" w:lineRule="exact"/>
              <w:jc w:val="left"/>
              <w:rPr>
                <w:rFonts w:ascii="Calibri" w:hAnsi="宋体"/>
                <w:color w:val="auto"/>
                <w:szCs w:val="21"/>
                <w:shd w:val="clear" w:color="auto" w:fill="FFFFFF"/>
              </w:rPr>
            </w:pPr>
            <w:r>
              <w:rPr>
                <w:rFonts w:hint="eastAsia" w:ascii="Calibri" w:hAnsi="宋体"/>
                <w:color w:val="auto"/>
                <w:szCs w:val="21"/>
              </w:rPr>
              <w:t>按国家有关产品“三包”规定执行“三包”，质保期1年（自货物验收合格之日起计算）。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2"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alibri" w:hAnsi="宋体"/>
                <w:color w:val="auto"/>
                <w:szCs w:val="21"/>
                <w:shd w:val="clear" w:color="auto" w:fill="FFFFFF"/>
              </w:rPr>
            </w:pPr>
            <w:r>
              <w:rPr>
                <w:rFonts w:hint="eastAsia" w:ascii="Calibri" w:hAnsi="宋体"/>
                <w:color w:val="auto"/>
                <w:szCs w:val="21"/>
                <w:shd w:val="clear" w:color="auto" w:fill="FFFFFF"/>
              </w:rPr>
              <w:t>服务期限</w:t>
            </w:r>
          </w:p>
        </w:tc>
        <w:tc>
          <w:tcPr>
            <w:tcW w:w="3998" w:type="pct"/>
            <w:gridSpan w:val="2"/>
            <w:tcBorders>
              <w:top w:val="single" w:color="auto" w:sz="4" w:space="0"/>
              <w:left w:val="single" w:color="auto" w:sz="4" w:space="0"/>
              <w:bottom w:val="single" w:color="auto" w:sz="4" w:space="0"/>
              <w:right w:val="single" w:color="auto" w:sz="4" w:space="0"/>
            </w:tcBorders>
          </w:tcPr>
          <w:p>
            <w:pPr>
              <w:spacing w:line="360" w:lineRule="exact"/>
              <w:jc w:val="left"/>
              <w:rPr>
                <w:rFonts w:ascii="Calibri" w:hAnsi="宋体"/>
                <w:color w:val="auto"/>
                <w:szCs w:val="21"/>
              </w:rPr>
            </w:pPr>
            <w:r>
              <w:rPr>
                <w:rFonts w:hint="eastAsia" w:ascii="宋体" w:hAnsi="宋体" w:cs="Arial"/>
                <w:bCs/>
                <w:color w:val="auto"/>
                <w:kern w:val="1"/>
                <w:szCs w:val="21"/>
              </w:rPr>
              <w:t>服务期限：2年</w:t>
            </w:r>
            <w:r>
              <w:rPr>
                <w:rFonts w:hint="eastAsia" w:ascii="宋体" w:hAnsi="宋体" w:cs="宋体"/>
                <w:bCs/>
                <w:color w:val="auto"/>
                <w:szCs w:val="21"/>
              </w:rPr>
              <w:t>（2021年5月16日至2023年5月15日）</w:t>
            </w:r>
            <w:r>
              <w:rPr>
                <w:rFonts w:hint="eastAsia" w:ascii="Calibri" w:hAnsi="宋体"/>
                <w:color w:val="auto"/>
              </w:rPr>
              <w:t>。按采购人通知进行供货（有7*24小时送货电话，接到供货通知后，少批量货物2小时内送至采购人指定地点；大批量货物12小时内送至采购人地点，如情况特殊可与南宁市青秀区环境卫生管理站实际购买人协商同意后适当延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2"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alibri" w:hAnsi="宋体"/>
                <w:color w:val="auto"/>
                <w:szCs w:val="21"/>
              </w:rPr>
            </w:pPr>
            <w:r>
              <w:rPr>
                <w:rFonts w:hint="eastAsia" w:ascii="Calibri" w:hAnsi="宋体"/>
                <w:color w:val="auto"/>
                <w:szCs w:val="21"/>
              </w:rPr>
              <w:t>售后技术及服务要求</w:t>
            </w:r>
          </w:p>
        </w:tc>
        <w:tc>
          <w:tcPr>
            <w:tcW w:w="3998" w:type="pct"/>
            <w:gridSpan w:val="2"/>
            <w:tcBorders>
              <w:top w:val="single" w:color="auto" w:sz="4" w:space="0"/>
              <w:left w:val="single" w:color="auto" w:sz="4" w:space="0"/>
              <w:bottom w:val="single" w:color="auto" w:sz="4" w:space="0"/>
              <w:right w:val="single" w:color="auto" w:sz="4" w:space="0"/>
            </w:tcBorders>
          </w:tcPr>
          <w:p>
            <w:pPr>
              <w:spacing w:line="400" w:lineRule="exact"/>
              <w:rPr>
                <w:rFonts w:ascii="Calibri" w:hAnsi="宋体"/>
                <w:color w:val="auto"/>
                <w:szCs w:val="21"/>
              </w:rPr>
            </w:pPr>
            <w:r>
              <w:rPr>
                <w:rFonts w:hint="eastAsia" w:ascii="Calibri" w:hAnsi="宋体"/>
                <w:color w:val="auto"/>
                <w:szCs w:val="21"/>
              </w:rPr>
              <w:t>1、免费送货上门，并为使用单位相关人员进行操作培训。</w:t>
            </w:r>
          </w:p>
          <w:p>
            <w:pPr>
              <w:spacing w:line="400" w:lineRule="exact"/>
              <w:rPr>
                <w:rFonts w:ascii="Calibri" w:hAnsi="宋体"/>
                <w:color w:val="auto"/>
                <w:szCs w:val="21"/>
              </w:rPr>
            </w:pPr>
            <w:r>
              <w:rPr>
                <w:rFonts w:hint="eastAsia" w:ascii="Calibri" w:hAnsi="宋体"/>
                <w:color w:val="auto"/>
                <w:szCs w:val="21"/>
              </w:rPr>
              <w:t>2、送达采购人指定地点的货物若产品质量存在缺陷，免费更换产品。</w:t>
            </w:r>
          </w:p>
          <w:p>
            <w:pPr>
              <w:spacing w:line="400" w:lineRule="exact"/>
              <w:rPr>
                <w:rFonts w:ascii="Calibri" w:hAnsi="宋体"/>
                <w:color w:val="auto"/>
                <w:szCs w:val="21"/>
              </w:rPr>
            </w:pPr>
            <w:r>
              <w:rPr>
                <w:rFonts w:hint="eastAsia" w:ascii="Calibri" w:hAnsi="宋体"/>
                <w:color w:val="auto"/>
                <w:szCs w:val="21"/>
              </w:rPr>
              <w:t>3、在质保期限内如产品出现质量问题，供应商必须免费更换。产品储运和配送所需费用由供应商承担。</w:t>
            </w:r>
          </w:p>
          <w:p>
            <w:pPr>
              <w:spacing w:line="360" w:lineRule="exact"/>
              <w:rPr>
                <w:rFonts w:ascii="Calibri" w:hAnsi="宋体"/>
                <w:color w:val="auto"/>
                <w:szCs w:val="21"/>
              </w:rPr>
            </w:pPr>
            <w:r>
              <w:rPr>
                <w:rFonts w:hint="eastAsia" w:ascii="Calibri" w:hAnsi="宋体"/>
                <w:color w:val="auto"/>
                <w:szCs w:val="21"/>
              </w:rPr>
              <w:t>4、处理问题响应时间：接到采购人处理问题通知后24小时内到达采购人指定现场。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2" w:type="pct"/>
            <w:gridSpan w:val="2"/>
            <w:tcBorders>
              <w:top w:val="single" w:color="auto" w:sz="4" w:space="0"/>
              <w:left w:val="single" w:color="auto" w:sz="4" w:space="0"/>
              <w:bottom w:val="single" w:color="auto" w:sz="4" w:space="0"/>
              <w:right w:val="single" w:color="auto" w:sz="4" w:space="0"/>
            </w:tcBorders>
            <w:vAlign w:val="center"/>
          </w:tcPr>
          <w:p>
            <w:pPr>
              <w:pStyle w:val="21"/>
              <w:spacing w:line="360" w:lineRule="exact"/>
              <w:jc w:val="center"/>
              <w:outlineLvl w:val="0"/>
              <w:rPr>
                <w:color w:val="auto"/>
                <w:szCs w:val="21"/>
              </w:rPr>
            </w:pPr>
            <w:r>
              <w:rPr>
                <w:rFonts w:hint="eastAsia"/>
                <w:color w:val="auto"/>
                <w:szCs w:val="21"/>
              </w:rPr>
              <w:t>付款方式</w:t>
            </w:r>
          </w:p>
        </w:tc>
        <w:tc>
          <w:tcPr>
            <w:tcW w:w="3998" w:type="pct"/>
            <w:gridSpan w:val="2"/>
            <w:tcBorders>
              <w:top w:val="single" w:color="auto" w:sz="4" w:space="0"/>
              <w:left w:val="single" w:color="auto" w:sz="4" w:space="0"/>
              <w:bottom w:val="single" w:color="auto" w:sz="4" w:space="0"/>
              <w:right w:val="single" w:color="auto" w:sz="4" w:space="0"/>
            </w:tcBorders>
          </w:tcPr>
          <w:p>
            <w:pPr>
              <w:pStyle w:val="21"/>
              <w:spacing w:line="360" w:lineRule="exact"/>
              <w:outlineLvl w:val="0"/>
              <w:rPr>
                <w:color w:val="auto"/>
                <w:szCs w:val="21"/>
              </w:rPr>
            </w:pPr>
            <w:r>
              <w:rPr>
                <w:rFonts w:hint="eastAsia"/>
                <w:color w:val="auto"/>
                <w:szCs w:val="21"/>
              </w:rPr>
              <w:t>供应商根据每日需求提供货物和服务后，经验收合格，每月支付相应的货款。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02" w:type="pct"/>
            <w:gridSpan w:val="2"/>
            <w:tcBorders>
              <w:top w:val="single" w:color="auto" w:sz="4" w:space="0"/>
              <w:left w:val="single" w:color="auto" w:sz="4" w:space="0"/>
              <w:bottom w:val="single" w:color="auto" w:sz="4" w:space="0"/>
              <w:right w:val="single" w:color="auto" w:sz="4" w:space="0"/>
            </w:tcBorders>
            <w:vAlign w:val="center"/>
          </w:tcPr>
          <w:p>
            <w:pPr>
              <w:pStyle w:val="21"/>
              <w:spacing w:line="360" w:lineRule="exact"/>
              <w:jc w:val="center"/>
              <w:outlineLvl w:val="0"/>
              <w:rPr>
                <w:color w:val="auto"/>
                <w:szCs w:val="21"/>
              </w:rPr>
            </w:pPr>
            <w:r>
              <w:rPr>
                <w:rFonts w:hint="eastAsia"/>
                <w:color w:val="auto"/>
                <w:szCs w:val="21"/>
              </w:rPr>
              <w:t>报价要求</w:t>
            </w:r>
          </w:p>
        </w:tc>
        <w:tc>
          <w:tcPr>
            <w:tcW w:w="3998" w:type="pct"/>
            <w:gridSpan w:val="2"/>
            <w:tcBorders>
              <w:top w:val="single" w:color="auto" w:sz="4" w:space="0"/>
              <w:left w:val="single" w:color="auto" w:sz="4" w:space="0"/>
              <w:bottom w:val="single" w:color="auto" w:sz="4" w:space="0"/>
              <w:right w:val="single" w:color="auto" w:sz="4" w:space="0"/>
            </w:tcBorders>
          </w:tcPr>
          <w:p>
            <w:pPr>
              <w:spacing w:line="420" w:lineRule="exact"/>
              <w:rPr>
                <w:rFonts w:ascii="宋体" w:hAnsi="宋体" w:cs="Arial"/>
                <w:bCs/>
                <w:color w:val="auto"/>
                <w:kern w:val="1"/>
                <w:szCs w:val="21"/>
              </w:rPr>
            </w:pPr>
            <w:r>
              <w:rPr>
                <w:rFonts w:hint="eastAsia" w:ascii="宋体" w:hAnsi="宋体" w:cs="宋体"/>
                <w:color w:val="auto"/>
                <w:kern w:val="1"/>
                <w:szCs w:val="21"/>
              </w:rPr>
              <w:t>▲</w:t>
            </w:r>
            <w:r>
              <w:rPr>
                <w:rFonts w:hint="eastAsia" w:ascii="宋体" w:hAnsi="宋体" w:cs="Arial"/>
                <w:bCs/>
                <w:color w:val="auto"/>
                <w:kern w:val="1"/>
                <w:szCs w:val="21"/>
              </w:rPr>
              <w:t>1、投标报价形式：本项目采用下浮系数方式进行报价，有效报价范围：0%≤下浮系数≤100% 。</w:t>
            </w:r>
          </w:p>
          <w:p>
            <w:pPr>
              <w:spacing w:line="420" w:lineRule="exact"/>
              <w:rPr>
                <w:rFonts w:ascii="宋体" w:hAnsi="宋体" w:cs="Arial"/>
                <w:bCs/>
                <w:color w:val="auto"/>
                <w:kern w:val="1"/>
                <w:szCs w:val="21"/>
              </w:rPr>
            </w:pPr>
            <w:r>
              <w:rPr>
                <w:rFonts w:hint="eastAsia" w:ascii="宋体" w:hAnsi="宋体" w:cs="Arial"/>
                <w:bCs/>
                <w:color w:val="auto"/>
                <w:kern w:val="1"/>
                <w:szCs w:val="21"/>
              </w:rPr>
              <w:t>备注：投标报价结合市场价格、成本及自身条件、市场风险考虑报出综合的下浮系数，实际采购价格=当日市场价格</w:t>
            </w:r>
            <w:r>
              <w:rPr>
                <w:rFonts w:ascii="宋体" w:hAnsi="宋体" w:cs="Arial"/>
                <w:bCs/>
                <w:color w:val="auto"/>
                <w:kern w:val="1"/>
                <w:szCs w:val="21"/>
              </w:rPr>
              <w:t>×</w:t>
            </w:r>
            <w:r>
              <w:rPr>
                <w:rFonts w:hint="eastAsia" w:ascii="宋体" w:hAnsi="宋体" w:cs="Arial"/>
                <w:bCs/>
                <w:color w:val="auto"/>
                <w:kern w:val="1"/>
                <w:szCs w:val="21"/>
              </w:rPr>
              <w:t>（1-下浮系数），投标人一旦中标，该结算综合下浮系数在合同服务期内不得降低。</w:t>
            </w:r>
          </w:p>
          <w:p>
            <w:pPr>
              <w:spacing w:line="400" w:lineRule="exact"/>
              <w:rPr>
                <w:rFonts w:ascii="Calibri" w:hAnsi="宋体"/>
                <w:color w:val="auto"/>
                <w:szCs w:val="21"/>
              </w:rPr>
            </w:pPr>
            <w:r>
              <w:rPr>
                <w:rFonts w:hint="eastAsia" w:ascii="Calibri" w:hAnsi="宋体"/>
                <w:color w:val="auto"/>
                <w:szCs w:val="21"/>
              </w:rPr>
              <w:t>2、报价必须含以下部分，包括：</w:t>
            </w:r>
          </w:p>
          <w:p>
            <w:pPr>
              <w:spacing w:line="420" w:lineRule="exact"/>
              <w:rPr>
                <w:rFonts w:ascii="宋体" w:hAnsi="宋体" w:cs="宋体"/>
                <w:color w:val="auto"/>
                <w:szCs w:val="21"/>
              </w:rPr>
            </w:pPr>
            <w:r>
              <w:rPr>
                <w:rFonts w:hint="eastAsia" w:ascii="宋体" w:hAnsi="宋体" w:cs="宋体"/>
                <w:color w:val="auto"/>
                <w:szCs w:val="21"/>
              </w:rPr>
              <w:t>（1）货物的价格：包括货款、杂配件、检验、验收费；</w:t>
            </w:r>
          </w:p>
          <w:p>
            <w:pPr>
              <w:spacing w:line="420" w:lineRule="exact"/>
              <w:rPr>
                <w:rFonts w:ascii="宋体" w:hAnsi="宋体" w:cs="宋体"/>
                <w:color w:val="auto"/>
                <w:szCs w:val="21"/>
              </w:rPr>
            </w:pPr>
            <w:r>
              <w:rPr>
                <w:rFonts w:hint="eastAsia" w:ascii="宋体" w:hAnsi="宋体" w:cs="宋体"/>
                <w:color w:val="auto"/>
                <w:szCs w:val="21"/>
              </w:rPr>
              <w:t>（2）货物的标准附件、备品备件、专用工具的价格；</w:t>
            </w:r>
          </w:p>
          <w:p>
            <w:pPr>
              <w:spacing w:line="420" w:lineRule="exact"/>
              <w:rPr>
                <w:rFonts w:ascii="宋体" w:hAnsi="宋体" w:cs="宋体"/>
                <w:color w:val="auto"/>
                <w:szCs w:val="21"/>
              </w:rPr>
            </w:pPr>
            <w:r>
              <w:rPr>
                <w:rFonts w:hint="eastAsia" w:ascii="宋体" w:hAnsi="宋体" w:cs="宋体"/>
                <w:color w:val="auto"/>
                <w:szCs w:val="21"/>
              </w:rPr>
              <w:t>（3）运输、装卸、</w:t>
            </w:r>
            <w:r>
              <w:rPr>
                <w:rFonts w:hint="eastAsia" w:ascii="Calibri" w:hAnsi="宋体"/>
                <w:color w:val="auto"/>
                <w:szCs w:val="21"/>
              </w:rPr>
              <w:t>搬运、配件加工、</w:t>
            </w:r>
            <w:r>
              <w:rPr>
                <w:rFonts w:hint="eastAsia" w:ascii="宋体" w:hAnsi="宋体" w:cs="宋体"/>
                <w:color w:val="auto"/>
                <w:szCs w:val="21"/>
              </w:rPr>
              <w:t>培训、技术支持、售后服务费；</w:t>
            </w:r>
          </w:p>
          <w:p>
            <w:pPr>
              <w:spacing w:line="420" w:lineRule="exact"/>
              <w:rPr>
                <w:rFonts w:ascii="宋体" w:hAnsi="宋体" w:cs="宋体"/>
                <w:color w:val="auto"/>
                <w:szCs w:val="21"/>
              </w:rPr>
            </w:pPr>
            <w:r>
              <w:rPr>
                <w:rFonts w:hint="eastAsia" w:ascii="宋体" w:hAnsi="宋体" w:cs="宋体"/>
                <w:color w:val="auto"/>
                <w:szCs w:val="21"/>
              </w:rPr>
              <w:t>（4）代理服务费、保险费和各项税金;</w:t>
            </w:r>
          </w:p>
          <w:p>
            <w:pPr>
              <w:spacing w:line="420" w:lineRule="exact"/>
              <w:rPr>
                <w:rFonts w:ascii="宋体" w:hAnsi="宋体" w:cs="宋体"/>
                <w:color w:val="auto"/>
                <w:szCs w:val="21"/>
              </w:rPr>
            </w:pPr>
            <w:r>
              <w:rPr>
                <w:rFonts w:hint="eastAsia" w:ascii="宋体" w:hAnsi="宋体" w:cs="宋体"/>
                <w:color w:val="auto"/>
                <w:szCs w:val="21"/>
              </w:rPr>
              <w:t>（5）评标委员会认为投标人的报价明显低于其他通过符合性审查投标人的报价，有可能导致变相提升市场价后</w:t>
            </w:r>
            <w:r>
              <w:rPr>
                <w:rFonts w:hint="eastAsia" w:ascii="宋体" w:hAnsi="宋体" w:cs="Arial"/>
                <w:bCs/>
                <w:color w:val="auto"/>
                <w:kern w:val="1"/>
                <w:szCs w:val="21"/>
              </w:rPr>
              <w:t>再</w:t>
            </w:r>
            <w:r>
              <w:rPr>
                <w:rFonts w:hint="eastAsia" w:ascii="宋体" w:hAnsi="宋体" w:cs="宋体"/>
                <w:color w:val="auto"/>
                <w:szCs w:val="21"/>
              </w:rPr>
              <w:t>计算</w:t>
            </w:r>
            <w:r>
              <w:rPr>
                <w:rFonts w:hint="eastAsia" w:ascii="宋体" w:hAnsi="宋体" w:cs="Arial"/>
                <w:bCs/>
                <w:color w:val="auto"/>
                <w:kern w:val="1"/>
                <w:szCs w:val="21"/>
              </w:rPr>
              <w:t>下浮系数</w:t>
            </w:r>
            <w:r>
              <w:rPr>
                <w:rFonts w:hint="eastAsia" w:ascii="宋体" w:hAnsi="宋体" w:cs="宋体"/>
                <w:color w:val="auto"/>
                <w:szCs w:val="21"/>
              </w:rPr>
              <w:t>达到利润目的或影响产品质量和不能诚信履约的，应当要求其在评标现场合理的时间内提供书面说明，必要时提交相关证明材料;投标人不能证明其报价合理性的，评标委员会应当将其作为无效投标处理。</w:t>
            </w:r>
          </w:p>
          <w:p>
            <w:pPr>
              <w:spacing w:line="420" w:lineRule="exact"/>
              <w:ind w:firstLine="420" w:firstLineChars="200"/>
              <w:rPr>
                <w:rFonts w:ascii="宋体" w:hAnsi="宋体"/>
                <w:color w:val="auto"/>
                <w:szCs w:val="21"/>
              </w:rPr>
            </w:pPr>
            <w:r>
              <w:rPr>
                <w:rFonts w:hint="eastAsia" w:ascii="宋体" w:hAnsi="宋体" w:cs="宋体"/>
                <w:color w:val="auto"/>
                <w:szCs w:val="21"/>
              </w:rPr>
              <w:t>注：投标人自行考虑完成项目所需的辅材、杂配件等数量，投标报价中应包含全部内容，中标后采购人不再另行支付额外费用；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2"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Calibri" w:hAnsi="宋体"/>
                <w:color w:val="auto"/>
                <w:szCs w:val="21"/>
              </w:rPr>
            </w:pPr>
            <w:r>
              <w:rPr>
                <w:rFonts w:hint="eastAsia" w:ascii="Calibri" w:hAnsi="宋体"/>
                <w:color w:val="auto"/>
                <w:szCs w:val="21"/>
              </w:rPr>
              <w:t>政策性加分条件</w:t>
            </w:r>
          </w:p>
        </w:tc>
        <w:tc>
          <w:tcPr>
            <w:tcW w:w="3998" w:type="pct"/>
            <w:gridSpan w:val="2"/>
            <w:tcBorders>
              <w:top w:val="single" w:color="auto" w:sz="4" w:space="0"/>
              <w:left w:val="single" w:color="auto" w:sz="4" w:space="0"/>
              <w:bottom w:val="single" w:color="auto" w:sz="4" w:space="0"/>
              <w:right w:val="single" w:color="auto" w:sz="4" w:space="0"/>
            </w:tcBorders>
          </w:tcPr>
          <w:p>
            <w:pPr>
              <w:spacing w:line="360" w:lineRule="exact"/>
              <w:rPr>
                <w:rFonts w:ascii="Calibri" w:hAnsi="宋体"/>
                <w:color w:val="auto"/>
                <w:szCs w:val="21"/>
              </w:rPr>
            </w:pPr>
            <w:r>
              <w:rPr>
                <w:rFonts w:hint="eastAsia" w:ascii="Calibri" w:hAnsi="宋体"/>
                <w:color w:val="auto"/>
                <w:szCs w:val="21"/>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1002" w:type="pct"/>
            <w:gridSpan w:val="2"/>
            <w:tcBorders>
              <w:top w:val="single" w:color="auto" w:sz="4" w:space="0"/>
              <w:left w:val="single" w:color="auto" w:sz="4" w:space="0"/>
              <w:right w:val="single" w:color="auto" w:sz="4" w:space="0"/>
            </w:tcBorders>
            <w:vAlign w:val="center"/>
          </w:tcPr>
          <w:p>
            <w:pPr>
              <w:spacing w:line="360" w:lineRule="exact"/>
              <w:jc w:val="center"/>
              <w:rPr>
                <w:rFonts w:ascii="Calibri" w:hAnsi="宋体"/>
                <w:color w:val="auto"/>
                <w:szCs w:val="21"/>
              </w:rPr>
            </w:pPr>
            <w:r>
              <w:rPr>
                <w:rFonts w:hint="eastAsia" w:ascii="Calibri" w:hAnsi="宋体"/>
                <w:color w:val="auto"/>
                <w:szCs w:val="21"/>
              </w:rPr>
              <w:t>采购人的特殊要求及说明</w:t>
            </w:r>
          </w:p>
        </w:tc>
        <w:tc>
          <w:tcPr>
            <w:tcW w:w="3998" w:type="pct"/>
            <w:gridSpan w:val="2"/>
            <w:tcBorders>
              <w:top w:val="single" w:color="auto" w:sz="4" w:space="0"/>
              <w:left w:val="single" w:color="auto" w:sz="4" w:space="0"/>
              <w:right w:val="single" w:color="auto" w:sz="4" w:space="0"/>
            </w:tcBorders>
          </w:tcPr>
          <w:p>
            <w:pPr>
              <w:spacing w:line="360" w:lineRule="exact"/>
              <w:rPr>
                <w:rFonts w:ascii="Calibri" w:hAnsi="宋体"/>
                <w:color w:val="auto"/>
                <w:szCs w:val="21"/>
              </w:rPr>
            </w:pPr>
            <w:r>
              <w:rPr>
                <w:rFonts w:ascii="Calibri" w:hAnsi="宋体"/>
                <w:color w:val="auto"/>
                <w:szCs w:val="21"/>
              </w:rPr>
              <w:t>1、</w:t>
            </w:r>
            <w:r>
              <w:rPr>
                <w:rFonts w:hint="eastAsia" w:ascii="Calibri" w:hAnsi="宋体"/>
                <w:color w:val="auto"/>
                <w:szCs w:val="21"/>
              </w:rPr>
              <w:t>本项目货物</w:t>
            </w:r>
            <w:r>
              <w:rPr>
                <w:rFonts w:hint="eastAsia" w:ascii="Calibri" w:hAnsi="宋体"/>
                <w:b/>
                <w:bCs/>
                <w:color w:val="auto"/>
                <w:szCs w:val="21"/>
              </w:rPr>
              <w:t>不接受</w:t>
            </w:r>
            <w:r>
              <w:rPr>
                <w:rFonts w:hint="eastAsia" w:ascii="Calibri" w:hAnsi="宋体"/>
                <w:color w:val="auto"/>
                <w:szCs w:val="21"/>
              </w:rPr>
              <w:t>进口产品（即通过中国海关报关验放进入中国境内且产自关境外的产品）参与投标，如有此类产品参与投标的做无效标处理。</w:t>
            </w:r>
          </w:p>
          <w:p>
            <w:pPr>
              <w:spacing w:line="360" w:lineRule="exact"/>
              <w:rPr>
                <w:rFonts w:ascii="Calibri" w:hAnsi="宋体"/>
                <w:color w:val="auto"/>
                <w:szCs w:val="21"/>
              </w:rPr>
            </w:pPr>
            <w:r>
              <w:rPr>
                <w:rFonts w:hint="eastAsia" w:ascii="Calibri" w:hAnsi="宋体"/>
                <w:b/>
                <w:color w:val="auto"/>
                <w:szCs w:val="21"/>
              </w:rPr>
              <w:t>2、</w:t>
            </w:r>
            <w:r>
              <w:rPr>
                <w:rFonts w:hint="eastAsia"/>
                <w:b/>
                <w:color w:val="auto"/>
              </w:rPr>
              <w:t>采购人经市场多方面询价发现中标供应商在合同服务期内所提供的商品市场价格普遍比市场询价高的（变相提升市场价后在计算下浮率达到利润目的）</w:t>
            </w:r>
            <w:r>
              <w:rPr>
                <w:rFonts w:hint="eastAsia" w:ascii="Calibri" w:hAnsi="宋体"/>
                <w:b/>
                <w:color w:val="auto"/>
                <w:szCs w:val="21"/>
              </w:rPr>
              <w:t>、提供假冒伪劣、质量缺陷、翻新产品、非正品配件的产品，采购人向中标供应商发出累计三次书面质疑书后合同自动解除。</w:t>
            </w:r>
          </w:p>
        </w:tc>
      </w:tr>
    </w:tbl>
    <w:p>
      <w:pPr>
        <w:pStyle w:val="21"/>
        <w:spacing w:line="360" w:lineRule="exact"/>
        <w:jc w:val="left"/>
        <w:rPr>
          <w:rFonts w:asciiTheme="minorHAnsi" w:hAnsiTheme="minorHAnsi" w:eastAsiaTheme="minorEastAsia"/>
          <w:color w:val="auto"/>
        </w:rPr>
      </w:pPr>
    </w:p>
    <w:p>
      <w:pPr>
        <w:pStyle w:val="21"/>
        <w:spacing w:line="360" w:lineRule="exact"/>
        <w:jc w:val="left"/>
        <w:rPr>
          <w:rFonts w:asciiTheme="minorHAnsi" w:hAnsiTheme="minorHAnsi" w:eastAsiaTheme="minorEastAsia"/>
          <w:color w:val="auto"/>
        </w:rPr>
      </w:pPr>
    </w:p>
    <w:p>
      <w:pPr>
        <w:pStyle w:val="21"/>
        <w:spacing w:line="360" w:lineRule="exact"/>
        <w:jc w:val="left"/>
        <w:rPr>
          <w:rFonts w:asciiTheme="minorHAnsi" w:hAnsiTheme="minorHAnsi" w:eastAsiaTheme="minorEastAsia"/>
          <w:color w:val="auto"/>
        </w:rPr>
      </w:pPr>
    </w:p>
    <w:p>
      <w:pPr>
        <w:pStyle w:val="21"/>
        <w:spacing w:line="360" w:lineRule="exact"/>
        <w:jc w:val="left"/>
        <w:rPr>
          <w:rFonts w:asciiTheme="minorHAnsi" w:hAnsiTheme="minorHAnsi" w:eastAsiaTheme="minorEastAsia"/>
          <w:color w:val="auto"/>
        </w:rPr>
      </w:pPr>
    </w:p>
    <w:p>
      <w:pPr>
        <w:pStyle w:val="21"/>
        <w:spacing w:line="360" w:lineRule="exact"/>
        <w:jc w:val="left"/>
        <w:rPr>
          <w:rFonts w:asciiTheme="minorHAnsi" w:hAnsiTheme="minorHAnsi" w:eastAsiaTheme="minorEastAsia"/>
          <w:color w:val="auto"/>
        </w:rPr>
      </w:pPr>
    </w:p>
    <w:p>
      <w:pPr>
        <w:pStyle w:val="21"/>
        <w:spacing w:line="360" w:lineRule="exact"/>
        <w:jc w:val="left"/>
        <w:rPr>
          <w:rFonts w:asciiTheme="minorHAnsi" w:hAnsiTheme="minorHAnsi" w:eastAsiaTheme="minorEastAsia"/>
          <w:color w:val="auto"/>
        </w:rPr>
      </w:pPr>
    </w:p>
    <w:p>
      <w:pPr>
        <w:widowControl/>
        <w:spacing w:line="240" w:lineRule="auto"/>
        <w:jc w:val="left"/>
        <w:rPr>
          <w:b/>
          <w:color w:val="auto"/>
          <w:kern w:val="1"/>
          <w:sz w:val="36"/>
          <w:szCs w:val="21"/>
        </w:rPr>
      </w:pPr>
    </w:p>
    <w:p>
      <w:pPr>
        <w:rPr>
          <w:b/>
          <w:color w:val="auto"/>
          <w:kern w:val="1"/>
          <w:sz w:val="36"/>
          <w:szCs w:val="21"/>
        </w:rPr>
      </w:pPr>
      <w:r>
        <w:rPr>
          <w:b/>
          <w:color w:val="auto"/>
          <w:kern w:val="1"/>
          <w:sz w:val="36"/>
          <w:szCs w:val="21"/>
        </w:rPr>
        <w:br w:type="page"/>
      </w:r>
    </w:p>
    <w:p>
      <w:pPr>
        <w:snapToGrid w:val="0"/>
        <w:spacing w:line="380" w:lineRule="exact"/>
        <w:ind w:firstLine="540" w:firstLineChars="150"/>
        <w:rPr>
          <w:rFonts w:ascii="宋体" w:hAnsi="宋体"/>
          <w:bCs/>
          <w:color w:val="auto"/>
          <w:sz w:val="36"/>
          <w:szCs w:val="36"/>
        </w:rPr>
      </w:pPr>
      <w:r>
        <w:rPr>
          <w:rFonts w:hint="eastAsia" w:ascii="宋体" w:hAnsi="宋体"/>
          <w:bCs/>
          <w:color w:val="auto"/>
          <w:sz w:val="36"/>
          <w:szCs w:val="36"/>
        </w:rPr>
        <w:t>附件：</w:t>
      </w:r>
    </w:p>
    <w:p>
      <w:pPr>
        <w:snapToGrid w:val="0"/>
        <w:spacing w:line="380" w:lineRule="exact"/>
        <w:ind w:firstLine="540" w:firstLineChars="150"/>
        <w:rPr>
          <w:rFonts w:ascii="宋体" w:hAnsi="宋体"/>
          <w:bCs/>
          <w:color w:val="auto"/>
          <w:sz w:val="36"/>
          <w:szCs w:val="36"/>
        </w:rPr>
      </w:pPr>
      <w:r>
        <w:rPr>
          <w:rFonts w:ascii="宋体" w:hAnsi="宋体"/>
          <w:bCs/>
          <w:color w:val="auto"/>
          <w:sz w:val="36"/>
          <w:szCs w:val="36"/>
        </w:rPr>
        <w:t>南宁市青秀区环境卫生管理站</w:t>
      </w:r>
      <w:r>
        <w:rPr>
          <w:rFonts w:hint="eastAsia" w:ascii="宋体" w:hAnsi="宋体"/>
          <w:bCs/>
          <w:color w:val="auto"/>
          <w:sz w:val="36"/>
          <w:szCs w:val="36"/>
        </w:rPr>
        <w:t>机械设备统计表</w:t>
      </w:r>
    </w:p>
    <w:tbl>
      <w:tblPr>
        <w:tblStyle w:val="40"/>
        <w:tblW w:w="0" w:type="auto"/>
        <w:jc w:val="center"/>
        <w:tblLayout w:type="fixed"/>
        <w:tblCellMar>
          <w:top w:w="0" w:type="dxa"/>
          <w:left w:w="108" w:type="dxa"/>
          <w:bottom w:w="0" w:type="dxa"/>
          <w:right w:w="108" w:type="dxa"/>
        </w:tblCellMar>
      </w:tblPr>
      <w:tblGrid>
        <w:gridCol w:w="516"/>
        <w:gridCol w:w="1522"/>
        <w:gridCol w:w="375"/>
        <w:gridCol w:w="1829"/>
        <w:gridCol w:w="1802"/>
        <w:gridCol w:w="701"/>
        <w:gridCol w:w="1434"/>
      </w:tblGrid>
      <w:tr>
        <w:tblPrEx>
          <w:tblCellMar>
            <w:top w:w="0" w:type="dxa"/>
            <w:left w:w="108" w:type="dxa"/>
            <w:bottom w:w="0" w:type="dxa"/>
            <w:right w:w="108" w:type="dxa"/>
          </w:tblCellMar>
        </w:tblPrEx>
        <w:trPr>
          <w:gridAfter w:val="5"/>
          <w:wAfter w:w="6141" w:type="dxa"/>
          <w:trHeight w:val="90" w:hRule="atLeast"/>
          <w:jc w:val="center"/>
        </w:trPr>
        <w:tc>
          <w:tcPr>
            <w:tcW w:w="2038" w:type="dxa"/>
            <w:gridSpan w:val="2"/>
            <w:tcBorders>
              <w:top w:val="nil"/>
              <w:left w:val="nil"/>
              <w:bottom w:val="nil"/>
              <w:right w:val="nil"/>
            </w:tcBorders>
            <w:noWrap/>
            <w:vAlign w:val="center"/>
          </w:tcPr>
          <w:p>
            <w:pPr>
              <w:widowControl/>
              <w:jc w:val="center"/>
              <w:rPr>
                <w:rFonts w:ascii="宋体" w:hAnsi="宋体" w:cs="宋体"/>
                <w:color w:val="auto"/>
                <w:sz w:val="20"/>
                <w:szCs w:val="20"/>
              </w:rPr>
            </w:pPr>
          </w:p>
        </w:tc>
      </w:tr>
      <w:tr>
        <w:tblPrEx>
          <w:tblCellMar>
            <w:top w:w="0" w:type="dxa"/>
            <w:left w:w="108" w:type="dxa"/>
            <w:bottom w:w="0" w:type="dxa"/>
            <w:right w:w="108" w:type="dxa"/>
          </w:tblCellMar>
        </w:tblPrEx>
        <w:trPr>
          <w:trHeight w:val="385"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序号</w:t>
            </w:r>
          </w:p>
        </w:tc>
        <w:tc>
          <w:tcPr>
            <w:tcW w:w="189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车辆型号</w:t>
            </w:r>
          </w:p>
        </w:tc>
        <w:tc>
          <w:tcPr>
            <w:tcW w:w="18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车辆类别</w:t>
            </w:r>
          </w:p>
        </w:tc>
        <w:tc>
          <w:tcPr>
            <w:tcW w:w="18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车辆登记日期</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总质量（kg）</w:t>
            </w:r>
          </w:p>
        </w:tc>
        <w:tc>
          <w:tcPr>
            <w:tcW w:w="14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18"/>
                <w:szCs w:val="18"/>
              </w:rPr>
            </w:pPr>
            <w:r>
              <w:rPr>
                <w:rFonts w:hint="eastAsia" w:ascii="宋体" w:hAnsi="宋体" w:cs="宋体"/>
                <w:color w:val="auto"/>
                <w:sz w:val="18"/>
                <w:szCs w:val="18"/>
              </w:rPr>
              <w:t>核定载质量（kg）</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长安(汽)</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微型普通小客车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2003年1月9日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1450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570（7座）</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长安 (汽)</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微型普通小客车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2003年1月9日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1450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570（7座）</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五菱LZW6372(汽)</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小型普通客车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2004年6月29日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1550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7座</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五菱LZW6376D(汽)</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小型普通客车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2006年12月25日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1550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7座</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五菱LZW6376D(汽)</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小型普通客车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2007年4月6日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1550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7座</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五菱LZW6376D(汽)</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小型普通客车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2007年4月6日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1550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7座</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五菱LZW6376D(汽)</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小型普通客车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2007年4月6日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1550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7座</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长安奥拓SC7081C</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微型轿车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2005年8月9日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970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4座</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9</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长安奥拓SC7081C</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微型轿车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2005年8月9日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970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4座</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10</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东南DN6492</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中型普通客车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2005年8月12日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2400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11座</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海马HMC7162A</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轿车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2007年1月10日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1585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5座</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东风LZ6430BQ4E</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小型普通客车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2008年4月18日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1875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5座</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东风LZ6430BQ4E</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小型普通客车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2008年4月18日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1875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5座</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东风LZ6430BQ4E</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小型普通客车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2008年4月18日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1875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5座</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东风LZ6430BQ4E</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小型普通客车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2008年4月18日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1875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5座</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东风LZ6430BQ4E</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小型普通客车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2008年4月18日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1875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5座</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东风LZ6430BQ4E</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小型普通客车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2008年4月18日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1875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5座</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柳工牌CLG856</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装载机</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2006年8月30日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16800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无</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19</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柳工牌CLG856H</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铲车（装载机）</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2015年5月18日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17725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无</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宇通牌YTZ5160ZXX20D5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8吨吊臂车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15800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7965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中联ZLJ5160ZLJE3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2008年11月14日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15995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8000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中联牌ZLJ5120ZLJE3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2008年12月9日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12500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5750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中联牌ZLJ5160ZLJE3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2009年7月14日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15995</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8000</w:t>
            </w:r>
          </w:p>
        </w:tc>
      </w:tr>
      <w:tr>
        <w:tblPrEx>
          <w:tblCellMar>
            <w:top w:w="0" w:type="dxa"/>
            <w:left w:w="108" w:type="dxa"/>
            <w:bottom w:w="0" w:type="dxa"/>
            <w:right w:w="108" w:type="dxa"/>
          </w:tblCellMar>
        </w:tblPrEx>
        <w:trPr>
          <w:trHeight w:val="400"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24</w:t>
            </w:r>
          </w:p>
        </w:tc>
        <w:tc>
          <w:tcPr>
            <w:tcW w:w="189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中联ZLJ5160ZLJE3</w:t>
            </w:r>
          </w:p>
        </w:tc>
        <w:tc>
          <w:tcPr>
            <w:tcW w:w="18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2010年1月14日</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15995</w:t>
            </w:r>
          </w:p>
        </w:tc>
        <w:tc>
          <w:tcPr>
            <w:tcW w:w="14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8000</w:t>
            </w:r>
          </w:p>
        </w:tc>
      </w:tr>
      <w:tr>
        <w:tblPrEx>
          <w:tblCellMar>
            <w:top w:w="0" w:type="dxa"/>
            <w:left w:w="108" w:type="dxa"/>
            <w:bottom w:w="0" w:type="dxa"/>
            <w:right w:w="108" w:type="dxa"/>
          </w:tblCellMar>
        </w:tblPrEx>
        <w:trPr>
          <w:trHeight w:val="400"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25</w:t>
            </w:r>
          </w:p>
        </w:tc>
        <w:tc>
          <w:tcPr>
            <w:tcW w:w="189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中联牌ZLJ5200ZLJE3</w:t>
            </w:r>
          </w:p>
        </w:tc>
        <w:tc>
          <w:tcPr>
            <w:tcW w:w="18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2012年1月9日</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20490</w:t>
            </w:r>
          </w:p>
        </w:tc>
        <w:tc>
          <w:tcPr>
            <w:tcW w:w="14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8200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中联牌ZLJ5200ZLJE3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2012年1月6日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20490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8200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27</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中联牌ZLJ5200ZLJE3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2012年1月6日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20490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8200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28</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中联牌ZLJ5200ZLJE3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2012年1月6日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20490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8200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29</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中联牌ZLJ5200ZLJE3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2012年1月6日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20490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8200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30</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中联牌ZLJ520ZLJE3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2013年5月28日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12500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5750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31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中联牌ZLJ520ZLJE3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2013年5月28日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12500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5750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32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中联牌ZLJ5162ZLJLE3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2013年5月28日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15995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8120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33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中联牌ZLJ5162ZLJLE3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2013年5月28日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15995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8120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34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中联牌ZLJ5200ZLJE4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2014年4月23日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20490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8295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35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中联牌ZLJ5200ZLJE4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2014年4月23日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20490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8295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36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中联牌ZLJ5200ZLJE4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2014年4月23日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20490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8295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37</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中联牌ZLJ5200ZLJE4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2014年4月23日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20490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8295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38</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中联牌ZLJ5200ZLJE4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2014年4月23日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20490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8295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39</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中联牌ZLJ5200ZLJE4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2014年8月20日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20490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8295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40</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中联牌ZLJ5200ZLJE4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2014年8月20日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20490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8295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中联牌ZLJ5162ZLJLE4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2016年3月17日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7675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中联牌ZLJ5162ZLJLE4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2016年3月17日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7675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43</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中联牌ZLJ5250ZDJLZE4</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2016年5月18日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25000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12790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44</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中联牌ZLJ5250ZDJLZE4</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2016年5月18日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25000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12790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45</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中联牌ZLJ5062ZDJDFE4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2016年6月2日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7905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46</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中联牌ZLJ5062ZDJDFE4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2016年6月2日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7905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47</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中联牌ZLJ5062ZDJDFE4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2016年6月2日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7905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48</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中联牌ZLJ5062ZDJDFE4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2016年6月2日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7905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49</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中联牌ZLJ5062ZDJDFE4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转运车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2016年6月2日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7905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50</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象力NZ5163ZXY</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2008年12月15日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10205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中标ZLJ5161ZYS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压缩车（后或挂）</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2008年11月28日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15995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5350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中标ZLJ5161ZYS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压缩车（后或挂）</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2008年11月28日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15995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5350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中标ZLJ5161ZYS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压缩车（后或挂）</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2008年11月28日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15995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5350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中标牌ZLJ5161ZYS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压缩车（后或挂）</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2008年12月9日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15995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5350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中标ZLJ5070ZYS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压缩车（后或挂）</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2008年12月18日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2270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中标ZLJ5070ZYS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压缩车（后或挂）</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2008年12月18日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2270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57</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中标ZLJ5070ZYS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压缩车（后或挂）</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2008年12月18日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2270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58</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中联ZLJ5160ZYSE3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压缩车（后或挂）</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2010年4月21日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5175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59</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中联牌ZLJ5160ZYSE3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压缩车（后或挂）</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2010年10月25日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5175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60</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中联牌ZLJ5160ZYSE3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压缩车（后或挂）</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2010年11月26日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5175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中联牌ZLJ5160ZYSE3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压缩车（后或挂）</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2011年10月31日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5175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中联牌ZLJ5160ZYSE3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压缩车（后或挂）</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2011年10月31日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5175</w:t>
            </w:r>
          </w:p>
        </w:tc>
      </w:tr>
      <w:tr>
        <w:tblPrEx>
          <w:tblCellMar>
            <w:top w:w="0" w:type="dxa"/>
            <w:left w:w="108" w:type="dxa"/>
            <w:bottom w:w="0" w:type="dxa"/>
            <w:right w:w="108" w:type="dxa"/>
          </w:tblCellMar>
        </w:tblPrEx>
        <w:trPr>
          <w:trHeight w:val="400"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63</w:t>
            </w:r>
          </w:p>
        </w:tc>
        <w:tc>
          <w:tcPr>
            <w:tcW w:w="189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中联牌ZLJ5160ZYSE3</w:t>
            </w:r>
          </w:p>
        </w:tc>
        <w:tc>
          <w:tcPr>
            <w:tcW w:w="18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压缩车（后或挂）</w:t>
            </w:r>
          </w:p>
        </w:tc>
        <w:tc>
          <w:tcPr>
            <w:tcW w:w="18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2011年10月31日</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5175</w:t>
            </w:r>
          </w:p>
        </w:tc>
      </w:tr>
      <w:tr>
        <w:tblPrEx>
          <w:tblCellMar>
            <w:top w:w="0" w:type="dxa"/>
            <w:left w:w="108" w:type="dxa"/>
            <w:bottom w:w="0" w:type="dxa"/>
            <w:right w:w="108" w:type="dxa"/>
          </w:tblCellMar>
        </w:tblPrEx>
        <w:trPr>
          <w:trHeight w:val="400"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64</w:t>
            </w:r>
          </w:p>
        </w:tc>
        <w:tc>
          <w:tcPr>
            <w:tcW w:w="189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中联牌ZLJ5160ZYSE4</w:t>
            </w:r>
          </w:p>
        </w:tc>
        <w:tc>
          <w:tcPr>
            <w:tcW w:w="18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压缩车（后放板）</w:t>
            </w:r>
          </w:p>
        </w:tc>
        <w:tc>
          <w:tcPr>
            <w:tcW w:w="18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2014年4月22日</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5175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中联牌ZLJ5160ZYSE4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压缩车（后放板）</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2014年4月22日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5175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中联牌ZLJ5160ZYSE4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压缩车（吊斗）</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2014年4月22日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5175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67</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中联牌ZLJ5071ZYSDE4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小压缩车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2014年4月23日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7320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1985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68</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中联牌ZLJ5071ZYSDE4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小压缩车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2014年4月23日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7320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1985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69</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中联牌ZLJ5071ZYSDE4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小压缩车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2014年4月24日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7320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1985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70</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中联牌ZLJ5160ZYSLZE4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压缩车（后放板）</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4675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中联牌ZLJ5160ZYSLZE4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压缩车（后翻板）</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4675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中联牌ZLJ5160ZYSLZE4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压缩车（后翻板）</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4675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中联牌ZLJ5160ZYSLZE4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压缩车（后吊斗）</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4675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中联牌ZLJ5160ZYSLZE4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压缩车（后吊斗）</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4675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中联牌ZLJ5160ZYSLZE4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压缩车（后勾筒）</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4675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中联牌ZLJ5160ZYSLZE4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压缩车（后勾筒）</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4675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77</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中联牌ZLJ5060ZYSLZE4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压缩车（后放板）</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2016年5月23日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4675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78</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中联牌ZLJ5060ZYSLZE4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压缩车（后放板）</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2016年5月23日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4675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79</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中联牌ZLJ5060ZYSLZE4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压缩车（后放板）</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2016年5月23日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4675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80</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中联牌ZLJ5060ZYSLZE4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压缩车（后吊斗）</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2016年5月25日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4675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81</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中联牌ZLJ5060ZYSLZE4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压缩车（后吊斗）</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2016年5月25日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4675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82</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中联牌ZLJ5060ZYSLZE4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压缩车（后放板）</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2016年5月30日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4675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83</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中联牌ZLJ5060ZYSLZE4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压缩车（后放板）</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2016年5月30日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4675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84</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中联牌ZLJ5060ZYSLZE4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压缩车（后放板）</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2016年5月30日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4675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85</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中联牌ZLJ5060ZYSLZE4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压缩车（后放板）</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2016年5月30日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4675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86</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中联牌ZLJ5160ZYSE4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压缩车（后吊斗）</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2016年11月18日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5175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87</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中联牌ZLJ5160ZYSE4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压缩车（后吊斗）</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2016年11月18日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5175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88</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玉柴专气牌NZ5250ZYSC</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压缩车（后放板）</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2013年6月27日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24900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8920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89</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深圳东风牌EQ5161ZYSS4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压缩车（后放板）</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2014年5月14日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5505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90</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深圳东风牌EQ5161ZYSS4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压缩车（后放板）</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2014年5月14日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5505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91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中标ZLJ5168GQX</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清洗车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2009年2月25日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15995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4950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92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中标ZLJ5168GQX</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清洗车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2009年2月25日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15995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4950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93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中联牌ZLJ5162GQXE3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清洗车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2010年1月15日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15995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7200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94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中联牌ZLJ5162GQXE3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清洗车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2010年1月15日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15995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7200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95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中联牌ZLJ5166GQXE3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清洗车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15200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6270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96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中联牌ZLJ5166GQXE3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清洗车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15200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6270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97</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中联牌ZLJ5166GQXE3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清洗车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2011年12月16日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15200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6270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98</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中联牌ZLJ5166GQXE3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清洗车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15200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6270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99</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中联牌ZLJ5166GQXE3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清洗车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15200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6270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100</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中联牌ZLJ5166GQXE3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清洗车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15200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6270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101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中联牌ZLJ5166GQXE3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清洗车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15200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6270</w:t>
            </w:r>
          </w:p>
        </w:tc>
      </w:tr>
      <w:tr>
        <w:tblPrEx>
          <w:tblCellMar>
            <w:top w:w="0" w:type="dxa"/>
            <w:left w:w="108" w:type="dxa"/>
            <w:bottom w:w="0" w:type="dxa"/>
            <w:right w:w="108" w:type="dxa"/>
          </w:tblCellMar>
        </w:tblPrEx>
        <w:trPr>
          <w:trHeight w:val="400"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102</w:t>
            </w:r>
          </w:p>
        </w:tc>
        <w:tc>
          <w:tcPr>
            <w:tcW w:w="189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中联牌ZLJ5166GQXE3</w:t>
            </w:r>
          </w:p>
        </w:tc>
        <w:tc>
          <w:tcPr>
            <w:tcW w:w="18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清洗车</w:t>
            </w:r>
          </w:p>
        </w:tc>
        <w:tc>
          <w:tcPr>
            <w:tcW w:w="18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2011年11月22日</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15200</w:t>
            </w:r>
          </w:p>
        </w:tc>
        <w:tc>
          <w:tcPr>
            <w:tcW w:w="14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6270</w:t>
            </w:r>
          </w:p>
        </w:tc>
      </w:tr>
      <w:tr>
        <w:tblPrEx>
          <w:tblCellMar>
            <w:top w:w="0" w:type="dxa"/>
            <w:left w:w="108" w:type="dxa"/>
            <w:bottom w:w="0" w:type="dxa"/>
            <w:right w:w="108" w:type="dxa"/>
          </w:tblCellMar>
        </w:tblPrEx>
        <w:trPr>
          <w:trHeight w:val="400"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103</w:t>
            </w:r>
          </w:p>
        </w:tc>
        <w:tc>
          <w:tcPr>
            <w:tcW w:w="189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中联牌ZLJ5166GQXE3</w:t>
            </w:r>
          </w:p>
        </w:tc>
        <w:tc>
          <w:tcPr>
            <w:tcW w:w="18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清洗车</w:t>
            </w:r>
          </w:p>
        </w:tc>
        <w:tc>
          <w:tcPr>
            <w:tcW w:w="18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2011年11月22日</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15200</w:t>
            </w:r>
          </w:p>
        </w:tc>
        <w:tc>
          <w:tcPr>
            <w:tcW w:w="14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6270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104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中联牌ZLJ5166GQXE3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清洗车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15200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6270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105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中联牌ZLJ5166GQXE3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清洗车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15200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6270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106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中联牌ZLJ5166GQXE3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清洗车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15200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6270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107</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中联牌ZLJ5070TXSQLE4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108</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中联牌ZLJ5070TXSQLE4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109</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中联牌ZLJ5070TXSQLE4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110</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中联牌ZLJ5070TXSQLE4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111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中联牌ZLJ5070TXSQLE4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112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中联牌ZLJ5070TXSQLE4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113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中联牌ZLJ5070TXSQLE4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114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中联牌ZLJ5070TXSQLE4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115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中联牌ZLJ5070TXSQLE4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116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中联牌ZLJ5070TXSQLE4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117</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中联牌ZLJ5070TXSQLE4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118</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中联牌ZLJ5070TXSQLE4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119</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中联牌ZLJ5070TXSQLE4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120</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中联牌ZLJ5070TXSQLE4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121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中联牌ZLJ5070TXSQLE4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122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中联牌ZLJ5160TXSLE4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4055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123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中联牌ZLJ5160TXSLE4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4055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124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中联牌ZLJ5160TXSLE4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清扫车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4055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125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中联牌ZLJ5160TXSE3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洗扫车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2011年1月24日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4155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126</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中联牌ZLJ5250TXSDFE5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大型洗扫车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25000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7210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127</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中联牌ZLJ5250TXSDFE5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大型洗扫车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25000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7210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128</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恒合牌HHR5160TXS3DF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洗扫车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4205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129</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恒合牌HHR5160TXS3DF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洗扫车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4205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130</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恒合牌HHR5160TSL3DF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131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恒合牌HHR5160TSL3DF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132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恒合牌HHR5160TSL3DF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133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恒合牌HHR5160TSL3DF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134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恒合牌HHR5160TSL3DF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2011年12月1日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135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恒合牌HHR5160TSL3DF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136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恒合牌HHR5160TSL3DF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137</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恒合牌HHR5160TSL3DF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2011年12月1日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138</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恒合牌HHR5160TSL3DF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139</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恒合牌HHR5160TSL3DF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140</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恒合牌HHR5160TSL3DF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2005</w:t>
            </w:r>
          </w:p>
        </w:tc>
      </w:tr>
      <w:tr>
        <w:tblPrEx>
          <w:tblCellMar>
            <w:top w:w="0" w:type="dxa"/>
            <w:left w:w="108" w:type="dxa"/>
            <w:bottom w:w="0" w:type="dxa"/>
            <w:right w:w="108" w:type="dxa"/>
          </w:tblCellMar>
        </w:tblPrEx>
        <w:trPr>
          <w:trHeight w:val="400"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141</w:t>
            </w:r>
          </w:p>
        </w:tc>
        <w:tc>
          <w:tcPr>
            <w:tcW w:w="189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恒合牌HHR5160TSL3DF</w:t>
            </w:r>
          </w:p>
        </w:tc>
        <w:tc>
          <w:tcPr>
            <w:tcW w:w="18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2011年12月5日</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5300</w:t>
            </w:r>
          </w:p>
        </w:tc>
      </w:tr>
      <w:tr>
        <w:tblPrEx>
          <w:tblCellMar>
            <w:top w:w="0" w:type="dxa"/>
            <w:left w:w="108" w:type="dxa"/>
            <w:bottom w:w="0" w:type="dxa"/>
            <w:right w:w="108" w:type="dxa"/>
          </w:tblCellMar>
        </w:tblPrEx>
        <w:trPr>
          <w:trHeight w:val="400"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142</w:t>
            </w:r>
          </w:p>
        </w:tc>
        <w:tc>
          <w:tcPr>
            <w:tcW w:w="189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恒合牌HHR5160TSL3DF</w:t>
            </w:r>
          </w:p>
        </w:tc>
        <w:tc>
          <w:tcPr>
            <w:tcW w:w="18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2011年12月1日</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143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恒合牌HHR5160TSL3DF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144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恒合牌HHR5160TSL3DF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145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恒合牌HHR5160TSL3DF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146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恒合牌HHR5160TSL3DF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5300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147</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中联牌ZLJ5063TSLE3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6400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148</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中联牌ZLJ5063TSLE3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6400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149</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中联牌ZLJ5063TSLE3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6400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150</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中联牌ZLJ5063TSLE3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6400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中联牌ZLJ5063TSLE3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6400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中联牌ZLJ5063TSLE3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6400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中联牌ZLJ5063TSLE3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6400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中联牌ZLJ5063TSLDE4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6495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1415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中联牌ZLJ5063TSLDE4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6495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1415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中联牌ZLJ5063TSLDE4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6495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1415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157</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中联牌ZLJ5063TSLDE4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6495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1415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158</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中联牌ZLJ5063TSLDE4</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2016年5月18日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6495</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1415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159</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中联牌ZLJ5063TSLDE4</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2016年5月19日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6495</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1415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中联牌ZLJ5063TSLDE4</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2016年5月19日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6495</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1415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161</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中联牌ZLJ5063TSLDE4</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扫路车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2016年5月19日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6495</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1415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福龙马牌FLM5165GQX</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水车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2014年9月17日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7935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福龙马牌FLM5165GQX</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水车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2014年9月17日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7935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福龙马牌FLM5165GQX</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水车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2014年9月17日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7935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福龙马牌FLM5165GQX</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水车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2014年9月17日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7935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福龙马牌FLM5165GQX</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水车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2014年9月17日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7935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167</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中联牌ZLJ5162GQXLZE4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水车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2016年5月17日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15400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6915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168</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中联牌ZLJ5162GQXLZE4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水车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2016年5月17日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15400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6915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169</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中联牌ZLJ5162GQXLZE4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水车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2016年5月17日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15400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6915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170</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中联牌ZLJ5162GQXLZE4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水车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2016年5月17日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15400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6915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171</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中联牌ZLJ5162GQXLZE4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水车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2016年5月17日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15400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6915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172</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中联牌ZLJ5162GQXLZE4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水车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2016年5月17日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15400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6915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173</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宇通牌YTZ5610GQX20F</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水车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2016年10月13日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7205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174</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宇通牌YTZ5610GQX20F</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水车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2016年10月13日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7205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175</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宇通牌YTZ5610GQX20F</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水车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2016年10月13日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7205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中联牌ZLJ5070THQE3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护栏清洗车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2011年11月22日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1970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177</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中联牌ZLJ5070GQXQLE4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护栏清洗车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2014年4月22日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1970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178</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中联牌ZLJ5070GQXQLE4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护栏清洗车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2014年9月19日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7300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1970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179</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延龙LZL5010ZLJ</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微型自卸车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2007年8月10日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1500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500</w:t>
            </w:r>
          </w:p>
        </w:tc>
      </w:tr>
      <w:tr>
        <w:tblPrEx>
          <w:tblCellMar>
            <w:top w:w="0" w:type="dxa"/>
            <w:left w:w="108" w:type="dxa"/>
            <w:bottom w:w="0" w:type="dxa"/>
            <w:right w:w="108" w:type="dxa"/>
          </w:tblCellMar>
        </w:tblPrEx>
        <w:trPr>
          <w:trHeight w:val="400"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180</w:t>
            </w:r>
          </w:p>
        </w:tc>
        <w:tc>
          <w:tcPr>
            <w:tcW w:w="189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中联ZLJ5020ZLJE3</w:t>
            </w:r>
          </w:p>
        </w:tc>
        <w:tc>
          <w:tcPr>
            <w:tcW w:w="18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2008年11月25日</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1800</w:t>
            </w:r>
          </w:p>
        </w:tc>
        <w:tc>
          <w:tcPr>
            <w:tcW w:w="14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340</w:t>
            </w:r>
          </w:p>
        </w:tc>
      </w:tr>
      <w:tr>
        <w:tblPrEx>
          <w:tblCellMar>
            <w:top w:w="0" w:type="dxa"/>
            <w:left w:w="108" w:type="dxa"/>
            <w:bottom w:w="0" w:type="dxa"/>
            <w:right w:w="108" w:type="dxa"/>
          </w:tblCellMar>
        </w:tblPrEx>
        <w:trPr>
          <w:trHeight w:val="400"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181</w:t>
            </w:r>
          </w:p>
        </w:tc>
        <w:tc>
          <w:tcPr>
            <w:tcW w:w="189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中联ZLJ5020ZLJE3</w:t>
            </w:r>
          </w:p>
        </w:tc>
        <w:tc>
          <w:tcPr>
            <w:tcW w:w="18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2008年11月25日</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1800</w:t>
            </w:r>
          </w:p>
        </w:tc>
        <w:tc>
          <w:tcPr>
            <w:tcW w:w="14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340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中联ZLJ5020ZLJE3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2008年11月25日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340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中联ZLJ5020ZLJE3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2008年11月25日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340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中联ZLJ5020ZLJE3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2008年11月25日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340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中联ZLJ5020ZLJE3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2008年11月25日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340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186</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中联牌ZLJ5022ZDJSCE35</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2016年11月17日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1850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187</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中联牌ZLJ5022ZDJSCE35</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2016年11月17日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1850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188</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中联牌ZLJ5022ZDJSCE35</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2016年11月17日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1850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189</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中联牌ZLJ5022ZDJSCE35</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2016年11月17日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1850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190</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中联牌ZLJ5022ZDJSCE35</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2016年11月17日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1850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191</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中联牌ZLJ5022ZDJSCE35</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2016年11月17日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1850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192</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中联牌ZLJ5022ZDJSCE35</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2016年11月17日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1850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193</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中联牌ZLJ5022ZDJSCE35</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2016年11月17日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1850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194</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中联牌ZLJ5022ZDJSCE35</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2016年11月17日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1850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195</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中联牌ZLJ5022ZDJSCE35</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2016年11月17日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1850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196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金银湖牌WFA5023ZLJS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2010年10月25日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1780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197</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金银湖牌WFA5023ZLJS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2010年10月25日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1780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198</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金银湖牌WFA5023ZLJS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2010年10月26日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1780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199</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金银湖牌WFA5023ZLJS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2010年12月22日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1780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200</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金银湖牌WFA5023ZLJS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2010年12月22日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1780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金银湖牌WFA5023ZLJS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2010年12月22日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1780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金银湖牌WFA5023ZLJS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2010年12月22日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1780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金银湖牌WFA5023ZLJS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2010年12月22日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1780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金银湖牌WFA5023ZLJS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2010年12月22日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1780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金银湖牌WFA5023ZLJS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2010年12月22日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1780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金银湖牌WFA5023ZLJS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2010年12月22日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1780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207</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金银湖牌WFA5023ZLJS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2010年12月22日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1780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208</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金银湖牌WFA5023ZLJS</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2010年12月22日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1780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430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209</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金银湖牌WFA5032ZLJF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2013年7月25日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2620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1110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210</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金银湖牌WFA5032ZLJF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2013年7月24日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2620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1110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211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金银湖牌WFA5032ZLJF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2013年7月25日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2620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1110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212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金银湖牌WFA5032ZLJF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2013年7月25日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2620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1110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213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金银湖牌WFA5032ZLJF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2013年7月25日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2620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1110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214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金银湖牌WFA5032ZLJF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2013年7月25日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2620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1110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215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金银湖牌WFA5033ZLJF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2013年7月24日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2625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860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216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金银湖牌WFA5033ZLJF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2013年7月25日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2625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860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217</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金银湖牌WFA5033ZLJF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2013年7月25日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2625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860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218</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金银湖牌WFA5033ZLJF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2013年7月25日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2625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860</w:t>
            </w:r>
          </w:p>
        </w:tc>
      </w:tr>
      <w:tr>
        <w:tblPrEx>
          <w:tblCellMar>
            <w:top w:w="0" w:type="dxa"/>
            <w:left w:w="108" w:type="dxa"/>
            <w:bottom w:w="0" w:type="dxa"/>
            <w:right w:w="108" w:type="dxa"/>
          </w:tblCellMar>
        </w:tblPrEx>
        <w:trPr>
          <w:trHeight w:val="400"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219</w:t>
            </w:r>
          </w:p>
        </w:tc>
        <w:tc>
          <w:tcPr>
            <w:tcW w:w="189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金银湖牌WFA5033ZLJF</w:t>
            </w:r>
          </w:p>
        </w:tc>
        <w:tc>
          <w:tcPr>
            <w:tcW w:w="18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2013年7月25日</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2625</w:t>
            </w:r>
          </w:p>
        </w:tc>
        <w:tc>
          <w:tcPr>
            <w:tcW w:w="14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860</w:t>
            </w:r>
          </w:p>
        </w:tc>
      </w:tr>
      <w:tr>
        <w:tblPrEx>
          <w:tblCellMar>
            <w:top w:w="0" w:type="dxa"/>
            <w:left w:w="108" w:type="dxa"/>
            <w:bottom w:w="0" w:type="dxa"/>
            <w:right w:w="108" w:type="dxa"/>
          </w:tblCellMar>
        </w:tblPrEx>
        <w:trPr>
          <w:trHeight w:val="400"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220</w:t>
            </w:r>
          </w:p>
        </w:tc>
        <w:tc>
          <w:tcPr>
            <w:tcW w:w="189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金银湖牌WFA5033ZLJF</w:t>
            </w:r>
          </w:p>
        </w:tc>
        <w:tc>
          <w:tcPr>
            <w:tcW w:w="18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2013年7月25日</w:t>
            </w:r>
          </w:p>
        </w:tc>
        <w:tc>
          <w:tcPr>
            <w:tcW w:w="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2625</w:t>
            </w:r>
          </w:p>
        </w:tc>
        <w:tc>
          <w:tcPr>
            <w:tcW w:w="14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860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221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金银湖牌WFA5033ZLJF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2013年7月25日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2625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860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222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金银湖牌WFA5033ZLJF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2015年5月8日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2625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860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223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金银湖牌WFA5033ZLJF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2015年5月8日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2625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860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224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金银湖牌WFA5033ZLJF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2015年5月8日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2625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860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225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金银湖牌WFA5033ZLJF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2015年5月8日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2625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860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226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金银湖牌WFA5033ZLJF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2015年5月8日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2625</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860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227</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象力牌NZ5020ZXX</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2013年8月5日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1810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560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228</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象力牌NZ5020ZXX</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2013年8月5日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1810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560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229</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象力牌NZ5020ZXX</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2013年8月5日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1810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560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230</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恒润牌HHR5023ZXX4CA</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2014年4月18日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1810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550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恒润牌HHR5023ZXX4CA</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2014年4月18日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1810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550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恒润牌HHR5023ZXX4CA</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2014年4月18日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1810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550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恒润牌HHR5023ZXX4CA</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2014年4月18日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1810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550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恒润牌HHR5023ZXX4CA</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2014年4月18日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1810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550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恒润牌HHR5023ZXX4CA</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2014年4月25日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1810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550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五菱牌LQG50292ZLJPF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2014年9月10日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2350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790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237</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五菱牌LQG50292ZLJPF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2014年9月10日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2350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790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238</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五菱牌LQG50292ZLJPF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2014年9月10日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2350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790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239</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五菱牌LQG50292ZLJPF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2014年9月10日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2350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790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240</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五菱牌LQG50292ZLJPF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2014年9月10日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2350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790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241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五菱牌LQG50292ZLJPF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2014年9月10日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2350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790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242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五菱牌LQG5029ZXXBF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2014年9月10日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2110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745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243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五菱牌LQG50292ZLJPF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2015年5月8日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2350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761</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244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五菱牌LQG50292ZLJPF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2015年5月8日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2350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761</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245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五菱牌LQG50292ZLJPF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2015年5月8日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2350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761</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246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五菱牌LQG50292ZLJPF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2015年5月8日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2350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761</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247</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五菱牌LQG50292ZLJPF</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2015年5月8日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2350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761</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248</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福龙马牌FLM5030ZDJC5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2840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1280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249</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福龙马牌FLM5030ZDJC5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2840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1280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250</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福龙马牌FLM5030ZDJC5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2840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1280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251</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福龙马牌FLM5030ZDJC5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2840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1280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252</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福龙马牌FLM5030ZDJC5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2840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1280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253</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福龙马牌FLM5030ZDJC5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2840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1280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254</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福龙马牌FLM5030ZDJC5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2840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1280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255</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福龙马牌FLM5030ZDJC5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2840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1280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256</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福龙马牌FLM5030ZDJC5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2840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1280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257</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福龙马牌FLM5030ZDJC5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2840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1280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258</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福龙马牌FLM5030ZDJC5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2840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1280</w:t>
            </w:r>
          </w:p>
        </w:tc>
      </w:tr>
      <w:tr>
        <w:tblPrEx>
          <w:tblCellMar>
            <w:top w:w="0" w:type="dxa"/>
            <w:left w:w="108" w:type="dxa"/>
            <w:bottom w:w="0" w:type="dxa"/>
            <w:right w:w="108" w:type="dxa"/>
          </w:tblCellMar>
        </w:tblPrEx>
        <w:trPr>
          <w:trHeight w:val="400"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259</w:t>
            </w:r>
          </w:p>
        </w:tc>
        <w:tc>
          <w:tcPr>
            <w:tcW w:w="189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福龙马牌FLM5030ZDJC5</w:t>
            </w:r>
          </w:p>
        </w:tc>
        <w:tc>
          <w:tcPr>
            <w:tcW w:w="182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2018年2月12日</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2840</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1280</w:t>
            </w:r>
          </w:p>
        </w:tc>
      </w:tr>
      <w:tr>
        <w:tblPrEx>
          <w:tblCellMar>
            <w:top w:w="0" w:type="dxa"/>
            <w:left w:w="108" w:type="dxa"/>
            <w:bottom w:w="0" w:type="dxa"/>
            <w:right w:w="108" w:type="dxa"/>
          </w:tblCellMar>
        </w:tblPrEx>
        <w:trPr>
          <w:trHeight w:val="400"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260</w:t>
            </w:r>
          </w:p>
        </w:tc>
        <w:tc>
          <w:tcPr>
            <w:tcW w:w="189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福龙马牌FLM5030ZDJC5</w:t>
            </w:r>
          </w:p>
        </w:tc>
        <w:tc>
          <w:tcPr>
            <w:tcW w:w="182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2018年2月12日</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2840</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1280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261</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福龙马牌FLM5030ZDJC5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2840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1280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262</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福龙马牌FLM5030ZDJC5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2840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1280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263</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福龙马牌FLM5030ZDJC5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2840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1280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264</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福龙马牌FLM5030ZDJC5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小型自卸车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2018年2月12日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2840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1280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265</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福龙马牌FLM5030TYHC5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路面养护车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2018年1月30日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3370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1380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266</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福龙马牌FLM5030TYHC5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路面养护车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2018年1月30日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3370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1380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267</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福龙马牌FLM5030TYHC5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路面养护车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2018年1月30日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3370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1380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268</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福龙马牌FLM5030TYHC5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路面养护车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2018年1月30日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3370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1380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269</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福龙马牌FLM5030TYHC5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路面养护车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2018年1月30日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3370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1380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270</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福龙马牌FLM5030TYHC5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路面养护车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2018年11月12日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3370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1380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271</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福龙马牌FLM5030TYHC5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路面养护车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2018年11月12日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3370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1380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272</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福龙马牌FLM5030TYHC5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路面养护车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2018年11月12日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3370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1380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273</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福龙马牌FLM5030TYHC5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路面养护车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2018年11月12日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3370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1380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274</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福龙马牌FLM5030TYHC5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路面养护车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2018年11月12日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3370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1380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275</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福龙马牌FLM5030TYHC5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路面养护车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2018年11月12日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3370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1380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276</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福龙马牌FLM5030TYHC5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路面养护车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2018年11月12日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3370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1380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277</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福龙马牌FLM5030TYHC5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路面养护车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2018年11月12日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3370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1380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278</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福龙马牌FLM5030TYHC5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路面养护车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2018年11月12日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3370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1380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279</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福龙马牌FLM5030TYHC5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路面养护车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2018年11月12日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3370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1380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280</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海德牌YHD5021ZXX</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车厢可卸式垃圾车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2010年5月31日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1780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570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281</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海德牌YHD5021ZXX</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车厢可卸式垃圾车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2010年5月31日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1780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570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282</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海德牌CHD5024ZXX</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车厢可卸式垃圾车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2013年9月23日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1810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560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283</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海德牌CHD5024ZXX</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车厢可卸式垃圾车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2013年10月14日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1810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560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284</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海德牌CHD5024ZXX</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车厢可卸式垃圾车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2013年10月14日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1810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560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285</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象力牌NZ5257ZLJG</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高边自卸式垃圾车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2011年12月15日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24700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12220</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286</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乘龙牌LZ5250ZLJQDJ</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高边自卸式垃圾车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2013年7月3日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24970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12945</w:t>
            </w:r>
          </w:p>
        </w:tc>
      </w:tr>
      <w:tr>
        <w:tblPrEx>
          <w:tblCellMar>
            <w:top w:w="0" w:type="dxa"/>
            <w:left w:w="108" w:type="dxa"/>
            <w:bottom w:w="0" w:type="dxa"/>
            <w:right w:w="108" w:type="dxa"/>
          </w:tblCellMar>
        </w:tblPrEx>
        <w:trPr>
          <w:trHeight w:val="400"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287</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玉柴专气牌NZ5259ZLJG</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自卸垃圾车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2015年5月19日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25000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12805</w:t>
            </w:r>
          </w:p>
        </w:tc>
      </w:tr>
      <w:tr>
        <w:tblPrEx>
          <w:tblCellMar>
            <w:top w:w="0" w:type="dxa"/>
            <w:left w:w="108" w:type="dxa"/>
            <w:bottom w:w="0" w:type="dxa"/>
            <w:right w:w="108" w:type="dxa"/>
          </w:tblCellMar>
        </w:tblPrEx>
        <w:trPr>
          <w:trHeight w:val="397"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288</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琴台牌QT5120GXWDFL3</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吸污车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2011年12月7日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12490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5000</w:t>
            </w:r>
          </w:p>
        </w:tc>
      </w:tr>
      <w:tr>
        <w:tblPrEx>
          <w:tblCellMar>
            <w:top w:w="0" w:type="dxa"/>
            <w:left w:w="108" w:type="dxa"/>
            <w:bottom w:w="0" w:type="dxa"/>
            <w:right w:w="108" w:type="dxa"/>
          </w:tblCellMar>
        </w:tblPrEx>
        <w:trPr>
          <w:trHeight w:val="397"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289</w:t>
            </w:r>
          </w:p>
        </w:tc>
        <w:tc>
          <w:tcPr>
            <w:tcW w:w="18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中联牌ZLJ5120GXEDFE4</w:t>
            </w:r>
          </w:p>
        </w:tc>
        <w:tc>
          <w:tcPr>
            <w:tcW w:w="1829"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吸污车</w:t>
            </w: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2014年4月22日</w:t>
            </w:r>
          </w:p>
        </w:tc>
        <w:tc>
          <w:tcPr>
            <w:tcW w:w="701"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12490</w:t>
            </w: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5110</w:t>
            </w:r>
          </w:p>
        </w:tc>
      </w:tr>
      <w:tr>
        <w:tblPrEx>
          <w:tblCellMar>
            <w:top w:w="0" w:type="dxa"/>
            <w:left w:w="108" w:type="dxa"/>
            <w:bottom w:w="0" w:type="dxa"/>
            <w:right w:w="108" w:type="dxa"/>
          </w:tblCellMar>
        </w:tblPrEx>
        <w:trPr>
          <w:trHeight w:val="397"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290</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中联牌ZLJ5060GXEDFE4</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吸污车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2016年6月3日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7505</w:t>
            </w:r>
          </w:p>
        </w:tc>
      </w:tr>
      <w:tr>
        <w:tblPrEx>
          <w:tblCellMar>
            <w:top w:w="0" w:type="dxa"/>
            <w:left w:w="108" w:type="dxa"/>
            <w:bottom w:w="0" w:type="dxa"/>
            <w:right w:w="108" w:type="dxa"/>
          </w:tblCellMar>
        </w:tblPrEx>
        <w:trPr>
          <w:trHeight w:val="397" w:hRule="atLeast"/>
          <w:jc w:val="center"/>
        </w:trPr>
        <w:tc>
          <w:tcPr>
            <w:tcW w:w="51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291</w:t>
            </w:r>
          </w:p>
        </w:tc>
        <w:tc>
          <w:tcPr>
            <w:tcW w:w="189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楚胜牌CSC5160TDYD5</w:t>
            </w:r>
          </w:p>
        </w:tc>
        <w:tc>
          <w:tcPr>
            <w:tcW w:w="182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抑尘车（雾炮车）</w:t>
            </w:r>
          </w:p>
        </w:tc>
        <w:tc>
          <w:tcPr>
            <w:tcW w:w="18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2016年11月18日</w:t>
            </w:r>
          </w:p>
        </w:tc>
        <w:tc>
          <w:tcPr>
            <w:tcW w:w="70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16000</w:t>
            </w:r>
          </w:p>
        </w:tc>
        <w:tc>
          <w:tcPr>
            <w:tcW w:w="1434"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6300</w:t>
            </w:r>
          </w:p>
        </w:tc>
      </w:tr>
      <w:tr>
        <w:tblPrEx>
          <w:tblCellMar>
            <w:top w:w="0" w:type="dxa"/>
            <w:left w:w="108" w:type="dxa"/>
            <w:bottom w:w="0" w:type="dxa"/>
            <w:right w:w="108" w:type="dxa"/>
          </w:tblCellMar>
        </w:tblPrEx>
        <w:trPr>
          <w:trHeight w:val="39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序号</w:t>
            </w:r>
          </w:p>
        </w:tc>
        <w:tc>
          <w:tcPr>
            <w:tcW w:w="189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ascii="宋体" w:hAnsi="宋体" w:cs="宋体"/>
                <w:color w:val="auto"/>
                <w:sz w:val="20"/>
                <w:szCs w:val="20"/>
              </w:rPr>
              <w:t>名称</w:t>
            </w:r>
          </w:p>
        </w:tc>
        <w:tc>
          <w:tcPr>
            <w:tcW w:w="182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ascii="宋体" w:hAnsi="宋体" w:cs="宋体"/>
                <w:color w:val="auto"/>
                <w:sz w:val="20"/>
                <w:szCs w:val="20"/>
              </w:rPr>
              <w:t>品牌</w:t>
            </w:r>
          </w:p>
        </w:tc>
        <w:tc>
          <w:tcPr>
            <w:tcW w:w="180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2017年</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总质量</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ascii="宋体" w:hAnsi="宋体" w:cs="宋体"/>
                <w:color w:val="auto"/>
                <w:sz w:val="20"/>
                <w:szCs w:val="20"/>
              </w:rPr>
              <w:t>型号</w:t>
            </w:r>
          </w:p>
        </w:tc>
      </w:tr>
      <w:tr>
        <w:tblPrEx>
          <w:tblCellMar>
            <w:top w:w="0" w:type="dxa"/>
            <w:left w:w="108" w:type="dxa"/>
            <w:bottom w:w="0" w:type="dxa"/>
            <w:right w:w="108" w:type="dxa"/>
          </w:tblCellMar>
        </w:tblPrEx>
        <w:trPr>
          <w:trHeight w:val="39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w:t>
            </w:r>
          </w:p>
        </w:tc>
        <w:tc>
          <w:tcPr>
            <w:tcW w:w="189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外滩垂直式垃圾压缩机</w:t>
            </w:r>
          </w:p>
        </w:tc>
        <w:tc>
          <w:tcPr>
            <w:tcW w:w="182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中联重科</w:t>
            </w:r>
          </w:p>
        </w:tc>
        <w:tc>
          <w:tcPr>
            <w:tcW w:w="180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8吨</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YJC400B</w:t>
            </w:r>
          </w:p>
        </w:tc>
      </w:tr>
      <w:tr>
        <w:tblPrEx>
          <w:tblCellMar>
            <w:top w:w="0" w:type="dxa"/>
            <w:left w:w="108" w:type="dxa"/>
            <w:bottom w:w="0" w:type="dxa"/>
            <w:right w:w="108" w:type="dxa"/>
          </w:tblCellMar>
        </w:tblPrEx>
        <w:trPr>
          <w:trHeight w:val="39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2</w:t>
            </w:r>
          </w:p>
        </w:tc>
        <w:tc>
          <w:tcPr>
            <w:tcW w:w="189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长湖垂直式垃圾压缩机</w:t>
            </w:r>
          </w:p>
        </w:tc>
        <w:tc>
          <w:tcPr>
            <w:tcW w:w="182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中联重科</w:t>
            </w:r>
          </w:p>
        </w:tc>
        <w:tc>
          <w:tcPr>
            <w:tcW w:w="180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8吨</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YJC400B</w:t>
            </w:r>
          </w:p>
        </w:tc>
      </w:tr>
      <w:tr>
        <w:tblPrEx>
          <w:tblCellMar>
            <w:top w:w="0" w:type="dxa"/>
            <w:left w:w="108" w:type="dxa"/>
            <w:bottom w:w="0" w:type="dxa"/>
            <w:right w:w="108" w:type="dxa"/>
          </w:tblCellMar>
        </w:tblPrEx>
        <w:trPr>
          <w:trHeight w:val="39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3</w:t>
            </w:r>
          </w:p>
        </w:tc>
        <w:tc>
          <w:tcPr>
            <w:tcW w:w="189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金浦垂直式垃圾压缩机</w:t>
            </w:r>
          </w:p>
        </w:tc>
        <w:tc>
          <w:tcPr>
            <w:tcW w:w="182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中联重科</w:t>
            </w:r>
          </w:p>
        </w:tc>
        <w:tc>
          <w:tcPr>
            <w:tcW w:w="180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2014年</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8吨</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YJC400B</w:t>
            </w:r>
          </w:p>
        </w:tc>
      </w:tr>
      <w:tr>
        <w:tblPrEx>
          <w:tblCellMar>
            <w:top w:w="0" w:type="dxa"/>
            <w:left w:w="108" w:type="dxa"/>
            <w:bottom w:w="0" w:type="dxa"/>
            <w:right w:w="108" w:type="dxa"/>
          </w:tblCellMar>
        </w:tblPrEx>
        <w:trPr>
          <w:trHeight w:val="39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4</w:t>
            </w:r>
          </w:p>
        </w:tc>
        <w:tc>
          <w:tcPr>
            <w:tcW w:w="189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凤城垂直式垃圾压缩机</w:t>
            </w:r>
          </w:p>
        </w:tc>
        <w:tc>
          <w:tcPr>
            <w:tcW w:w="182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中联重科</w:t>
            </w:r>
          </w:p>
        </w:tc>
        <w:tc>
          <w:tcPr>
            <w:tcW w:w="180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2013年</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8吨</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YJC400B</w:t>
            </w:r>
          </w:p>
        </w:tc>
      </w:tr>
      <w:tr>
        <w:tblPrEx>
          <w:tblCellMar>
            <w:top w:w="0" w:type="dxa"/>
            <w:left w:w="108" w:type="dxa"/>
            <w:bottom w:w="0" w:type="dxa"/>
            <w:right w:w="108" w:type="dxa"/>
          </w:tblCellMar>
        </w:tblPrEx>
        <w:trPr>
          <w:trHeight w:val="39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5</w:t>
            </w:r>
          </w:p>
        </w:tc>
        <w:tc>
          <w:tcPr>
            <w:tcW w:w="189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云景垂直式垃圾压缩机</w:t>
            </w:r>
          </w:p>
        </w:tc>
        <w:tc>
          <w:tcPr>
            <w:tcW w:w="182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中联重科</w:t>
            </w:r>
          </w:p>
        </w:tc>
        <w:tc>
          <w:tcPr>
            <w:tcW w:w="180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YJC400B</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8吨</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YJC400B</w:t>
            </w:r>
          </w:p>
        </w:tc>
      </w:tr>
      <w:tr>
        <w:tblPrEx>
          <w:tblCellMar>
            <w:top w:w="0" w:type="dxa"/>
            <w:left w:w="108" w:type="dxa"/>
            <w:bottom w:w="0" w:type="dxa"/>
            <w:right w:w="108" w:type="dxa"/>
          </w:tblCellMar>
        </w:tblPrEx>
        <w:trPr>
          <w:trHeight w:val="39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6</w:t>
            </w:r>
          </w:p>
        </w:tc>
        <w:tc>
          <w:tcPr>
            <w:tcW w:w="189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南湖垂直式垃圾压缩机</w:t>
            </w:r>
          </w:p>
        </w:tc>
        <w:tc>
          <w:tcPr>
            <w:tcW w:w="182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中联重科</w:t>
            </w:r>
          </w:p>
        </w:tc>
        <w:tc>
          <w:tcPr>
            <w:tcW w:w="180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2010年</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8吨</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YJC400B</w:t>
            </w:r>
          </w:p>
        </w:tc>
      </w:tr>
      <w:tr>
        <w:tblPrEx>
          <w:tblCellMar>
            <w:top w:w="0" w:type="dxa"/>
            <w:left w:w="108" w:type="dxa"/>
            <w:bottom w:w="0" w:type="dxa"/>
            <w:right w:w="108" w:type="dxa"/>
          </w:tblCellMar>
        </w:tblPrEx>
        <w:trPr>
          <w:trHeight w:val="39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7</w:t>
            </w:r>
          </w:p>
        </w:tc>
        <w:tc>
          <w:tcPr>
            <w:tcW w:w="189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双拥垂直式垃圾压缩机</w:t>
            </w:r>
          </w:p>
        </w:tc>
        <w:tc>
          <w:tcPr>
            <w:tcW w:w="182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中联重科</w:t>
            </w:r>
          </w:p>
        </w:tc>
        <w:tc>
          <w:tcPr>
            <w:tcW w:w="180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2006年</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8吨</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YJC400A</w:t>
            </w:r>
          </w:p>
        </w:tc>
      </w:tr>
      <w:tr>
        <w:tblPrEx>
          <w:tblCellMar>
            <w:top w:w="0" w:type="dxa"/>
            <w:left w:w="108" w:type="dxa"/>
            <w:bottom w:w="0" w:type="dxa"/>
            <w:right w:w="108" w:type="dxa"/>
          </w:tblCellMar>
        </w:tblPrEx>
        <w:trPr>
          <w:trHeight w:val="39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8</w:t>
            </w:r>
          </w:p>
        </w:tc>
        <w:tc>
          <w:tcPr>
            <w:tcW w:w="189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大自然垃圾压缩机</w:t>
            </w:r>
          </w:p>
        </w:tc>
        <w:tc>
          <w:tcPr>
            <w:tcW w:w="182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江西奇特</w:t>
            </w:r>
          </w:p>
        </w:tc>
        <w:tc>
          <w:tcPr>
            <w:tcW w:w="180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2012年</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8吨</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JT2120YLJ</w:t>
            </w:r>
          </w:p>
        </w:tc>
      </w:tr>
      <w:tr>
        <w:tblPrEx>
          <w:tblCellMar>
            <w:top w:w="0" w:type="dxa"/>
            <w:left w:w="108" w:type="dxa"/>
            <w:bottom w:w="0" w:type="dxa"/>
            <w:right w:w="108" w:type="dxa"/>
          </w:tblCellMar>
        </w:tblPrEx>
        <w:trPr>
          <w:trHeight w:val="39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9</w:t>
            </w:r>
          </w:p>
        </w:tc>
        <w:tc>
          <w:tcPr>
            <w:tcW w:w="189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新竹垂直式垃圾压缩机</w:t>
            </w:r>
          </w:p>
        </w:tc>
        <w:tc>
          <w:tcPr>
            <w:tcW w:w="182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湘潭金柯玛</w:t>
            </w:r>
          </w:p>
        </w:tc>
        <w:tc>
          <w:tcPr>
            <w:tcW w:w="180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2012年</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8吨</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KYLZ100</w:t>
            </w:r>
          </w:p>
        </w:tc>
      </w:tr>
      <w:tr>
        <w:tblPrEx>
          <w:tblCellMar>
            <w:top w:w="0" w:type="dxa"/>
            <w:left w:w="108" w:type="dxa"/>
            <w:bottom w:w="0" w:type="dxa"/>
            <w:right w:w="108" w:type="dxa"/>
          </w:tblCellMar>
        </w:tblPrEx>
        <w:trPr>
          <w:trHeight w:val="39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 w:val="20"/>
                <w:szCs w:val="20"/>
              </w:rPr>
            </w:pPr>
            <w:r>
              <w:rPr>
                <w:rFonts w:hint="eastAsia" w:ascii="宋体" w:hAnsi="宋体" w:cs="宋体"/>
                <w:color w:val="auto"/>
                <w:sz w:val="20"/>
                <w:szCs w:val="20"/>
              </w:rPr>
              <w:t>10</w:t>
            </w:r>
          </w:p>
        </w:tc>
        <w:tc>
          <w:tcPr>
            <w:tcW w:w="189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苹果园垃圾压缩机</w:t>
            </w:r>
          </w:p>
        </w:tc>
        <w:tc>
          <w:tcPr>
            <w:tcW w:w="182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江西奇特</w:t>
            </w:r>
          </w:p>
        </w:tc>
        <w:tc>
          <w:tcPr>
            <w:tcW w:w="180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2019年</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8吨</w:t>
            </w:r>
          </w:p>
        </w:tc>
        <w:tc>
          <w:tcPr>
            <w:tcW w:w="143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sz w:val="20"/>
                <w:szCs w:val="20"/>
              </w:rPr>
            </w:pPr>
            <w:r>
              <w:rPr>
                <w:rFonts w:hint="eastAsia" w:ascii="宋体" w:hAnsi="宋体" w:cs="宋体"/>
                <w:color w:val="auto"/>
                <w:sz w:val="20"/>
                <w:szCs w:val="20"/>
              </w:rPr>
              <w:t>JT2120YLJ</w:t>
            </w:r>
          </w:p>
        </w:tc>
      </w:tr>
    </w:tbl>
    <w:p>
      <w:pPr>
        <w:snapToGrid w:val="0"/>
        <w:spacing w:line="380" w:lineRule="exact"/>
        <w:ind w:firstLine="422" w:firstLineChars="200"/>
        <w:rPr>
          <w:rFonts w:ascii="宋体" w:hAnsi="宋体"/>
          <w:bCs/>
          <w:color w:val="auto"/>
          <w:szCs w:val="21"/>
        </w:rPr>
      </w:pPr>
      <w:r>
        <w:rPr>
          <w:rFonts w:ascii="Calibri" w:hAnsi="宋体"/>
          <w:b/>
          <w:color w:val="auto"/>
          <w:szCs w:val="21"/>
        </w:rPr>
        <w:t>注明：统</w:t>
      </w:r>
      <w:r>
        <w:rPr>
          <w:rFonts w:hint="eastAsia" w:ascii="Calibri" w:hAnsi="宋体"/>
          <w:b/>
          <w:color w:val="auto"/>
          <w:szCs w:val="21"/>
        </w:rPr>
        <w:t>计</w:t>
      </w:r>
      <w:r>
        <w:rPr>
          <w:rFonts w:hAnsi="宋体"/>
          <w:b/>
          <w:color w:val="auto"/>
          <w:szCs w:val="21"/>
        </w:rPr>
        <w:t>仅为现有机械设备，不含后续新购机械设备及部分移交至我站的机械设备</w:t>
      </w:r>
      <w:r>
        <w:rPr>
          <w:rFonts w:ascii="Calibri" w:hAnsi="宋体"/>
          <w:b/>
          <w:color w:val="auto"/>
          <w:szCs w:val="21"/>
        </w:rPr>
        <w:t>。</w:t>
      </w:r>
    </w:p>
    <w:p>
      <w:pPr>
        <w:pStyle w:val="4"/>
        <w:rPr>
          <w:color w:val="auto"/>
        </w:rPr>
      </w:pPr>
    </w:p>
    <w:p>
      <w:pPr>
        <w:rPr>
          <w:b/>
          <w:color w:val="auto"/>
          <w:sz w:val="36"/>
          <w:szCs w:val="21"/>
        </w:rPr>
      </w:pPr>
      <w:bookmarkStart w:id="22" w:name="_Toc22164719"/>
      <w:r>
        <w:rPr>
          <w:rFonts w:hint="eastAsia"/>
          <w:b/>
          <w:color w:val="auto"/>
          <w:sz w:val="36"/>
          <w:szCs w:val="21"/>
        </w:rPr>
        <w:br w:type="page"/>
      </w:r>
    </w:p>
    <w:p>
      <w:pPr>
        <w:pStyle w:val="21"/>
        <w:jc w:val="center"/>
        <w:outlineLvl w:val="0"/>
        <w:rPr>
          <w:rFonts w:ascii="Times New Roman" w:hAnsi="Times New Roman"/>
          <w:b/>
          <w:color w:val="auto"/>
          <w:sz w:val="36"/>
          <w:szCs w:val="21"/>
        </w:rPr>
      </w:pPr>
      <w:r>
        <w:rPr>
          <w:rFonts w:hint="eastAsia" w:ascii="Times New Roman" w:hAnsi="Times New Roman"/>
          <w:b/>
          <w:color w:val="auto"/>
          <w:sz w:val="36"/>
          <w:szCs w:val="21"/>
        </w:rPr>
        <w:t>第三章评标方法</w:t>
      </w:r>
      <w:bookmarkEnd w:id="22"/>
    </w:p>
    <w:p>
      <w:pPr>
        <w:pStyle w:val="21"/>
        <w:spacing w:line="440" w:lineRule="exact"/>
        <w:ind w:firstLine="420"/>
        <w:rPr>
          <w:color w:val="auto"/>
          <w:kern w:val="2"/>
          <w:sz w:val="22"/>
          <w:szCs w:val="22"/>
        </w:rPr>
      </w:pPr>
    </w:p>
    <w:p>
      <w:pPr>
        <w:pStyle w:val="21"/>
        <w:spacing w:line="360" w:lineRule="auto"/>
        <w:ind w:firstLine="420"/>
        <w:rPr>
          <w:color w:val="auto"/>
          <w:kern w:val="2"/>
          <w:szCs w:val="21"/>
        </w:rPr>
      </w:pPr>
      <w:r>
        <w:rPr>
          <w:rFonts w:hint="eastAsia"/>
          <w:color w:val="auto"/>
          <w:kern w:val="2"/>
          <w:szCs w:val="21"/>
        </w:rPr>
        <w:t>（一）评委构成：本招标采购项目的评委分别由依法组成的评审专家、采购单位代表共五人以上（含五人）单数构成，其中专家人数不少于成员总数的三分之二。</w:t>
      </w:r>
    </w:p>
    <w:p>
      <w:pPr>
        <w:pStyle w:val="21"/>
        <w:spacing w:line="360" w:lineRule="auto"/>
        <w:ind w:firstLine="420"/>
        <w:rPr>
          <w:color w:val="auto"/>
          <w:kern w:val="2"/>
          <w:szCs w:val="21"/>
        </w:rPr>
      </w:pPr>
      <w:r>
        <w:rPr>
          <w:rFonts w:hint="eastAsia"/>
          <w:color w:val="auto"/>
          <w:kern w:val="2"/>
          <w:szCs w:val="21"/>
        </w:rPr>
        <w:t>（二）评标委员会以招标文件为依据，对投标文件进行评审，对投标人的</w:t>
      </w:r>
      <w:r>
        <w:rPr>
          <w:rFonts w:hint="eastAsia"/>
          <w:b/>
          <w:bCs/>
          <w:color w:val="auto"/>
          <w:kern w:val="2"/>
          <w:szCs w:val="21"/>
        </w:rPr>
        <w:t>报价文件、技术文件和商务文件</w:t>
      </w:r>
      <w:r>
        <w:rPr>
          <w:rFonts w:hint="eastAsia"/>
          <w:color w:val="auto"/>
          <w:kern w:val="2"/>
          <w:szCs w:val="21"/>
        </w:rPr>
        <w:t>等三部分内容按百分制打分。</w:t>
      </w:r>
    </w:p>
    <w:p>
      <w:pPr>
        <w:pStyle w:val="21"/>
        <w:spacing w:line="360" w:lineRule="auto"/>
        <w:ind w:firstLine="420"/>
        <w:rPr>
          <w:color w:val="auto"/>
          <w:kern w:val="2"/>
          <w:szCs w:val="21"/>
        </w:rPr>
      </w:pPr>
      <w:r>
        <w:rPr>
          <w:rFonts w:hint="eastAsia"/>
          <w:color w:val="auto"/>
          <w:kern w:val="2"/>
          <w:szCs w:val="21"/>
        </w:rPr>
        <w:t>（三）评分细则：（按四舍五入取至小数点后百位）</w:t>
      </w:r>
    </w:p>
    <w:p>
      <w:pPr>
        <w:pStyle w:val="21"/>
        <w:spacing w:line="360" w:lineRule="auto"/>
        <w:ind w:firstLine="420"/>
        <w:rPr>
          <w:color w:val="auto"/>
          <w:kern w:val="2"/>
          <w:szCs w:val="21"/>
        </w:rPr>
      </w:pPr>
      <w:r>
        <w:rPr>
          <w:rFonts w:hint="eastAsia"/>
          <w:color w:val="auto"/>
          <w:kern w:val="2"/>
          <w:szCs w:val="21"/>
        </w:rPr>
        <w:t>（四）标段的划分：本项目共分为八个分标（A分标、B分标、C分标、D分标、E分标、F分标、G分标、H分标），各投标人均可就上述标段中的一个或多个分标段同时进行投标。投多个分标段的，可提供1套投标文件（需注明所投的标段），但每个分标的中标人不重复，中标顺序为A标→B标→C标→D标→E标→F标→G标→H标。</w:t>
      </w:r>
    </w:p>
    <w:p>
      <w:pPr>
        <w:snapToGrid w:val="0"/>
        <w:spacing w:line="400" w:lineRule="exact"/>
        <w:ind w:firstLine="422" w:firstLineChars="200"/>
        <w:rPr>
          <w:rFonts w:ascii="宋体" w:hAnsi="宋体"/>
          <w:b/>
          <w:color w:val="auto"/>
          <w:szCs w:val="21"/>
        </w:rPr>
      </w:pPr>
      <w:r>
        <w:rPr>
          <w:rFonts w:ascii="宋体" w:hAnsi="宋体"/>
          <w:b/>
          <w:color w:val="auto"/>
          <w:szCs w:val="21"/>
        </w:rPr>
        <w:t>1、</w:t>
      </w:r>
      <w:r>
        <w:rPr>
          <w:rFonts w:hint="eastAsia" w:ascii="宋体" w:hAnsi="宋体"/>
          <w:b/>
          <w:color w:val="auto"/>
          <w:szCs w:val="21"/>
        </w:rPr>
        <w:t>价格分……………………………………………………………………………10分</w:t>
      </w:r>
    </w:p>
    <w:p>
      <w:pPr>
        <w:spacing w:line="380" w:lineRule="exact"/>
        <w:ind w:firstLine="422" w:firstLineChars="200"/>
        <w:jc w:val="left"/>
        <w:rPr>
          <w:rFonts w:ascii="宋体" w:hAnsi="宋体"/>
          <w:b/>
          <w:color w:val="auto"/>
          <w:szCs w:val="21"/>
        </w:rPr>
      </w:pPr>
      <w:r>
        <w:rPr>
          <w:rFonts w:ascii="宋体" w:hAnsi="宋体"/>
          <w:b/>
          <w:color w:val="auto"/>
          <w:szCs w:val="21"/>
        </w:rPr>
        <w:t>计算公式：</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w:t>
      </w:r>
      <w:r>
        <w:rPr>
          <w:rFonts w:ascii="宋体" w:hAnsi="宋体"/>
          <w:bCs/>
          <w:color w:val="auto"/>
          <w:szCs w:val="21"/>
        </w:rPr>
        <w:t>1）评标价为投标人的投标报价进行政策性扣除后的价格，评标价只是作为评标时使用。最终中标人的中标</w:t>
      </w:r>
      <w:r>
        <w:rPr>
          <w:rFonts w:hint="eastAsia" w:ascii="宋体" w:hAnsi="宋体"/>
          <w:bCs/>
          <w:color w:val="auto"/>
          <w:szCs w:val="21"/>
        </w:rPr>
        <w:t>价</w:t>
      </w:r>
      <w:r>
        <w:rPr>
          <w:rFonts w:ascii="宋体" w:hAnsi="宋体"/>
          <w:bCs/>
          <w:color w:val="auto"/>
          <w:szCs w:val="21"/>
        </w:rPr>
        <w:t>＝投标报价。</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w:t>
      </w:r>
      <w:r>
        <w:rPr>
          <w:rFonts w:ascii="宋体" w:hAnsi="宋体"/>
          <w:bCs/>
          <w:color w:val="auto"/>
          <w:szCs w:val="21"/>
        </w:rPr>
        <w:t>2</w:t>
      </w:r>
      <w:r>
        <w:rPr>
          <w:rFonts w:hint="eastAsia" w:ascii="宋体" w:hAnsi="宋体"/>
          <w:bCs/>
          <w:color w:val="auto"/>
          <w:szCs w:val="21"/>
        </w:rPr>
        <w:t>）</w:t>
      </w:r>
      <w:r>
        <w:rPr>
          <w:rFonts w:ascii="宋体" w:hAnsi="宋体"/>
          <w:color w:val="auto"/>
          <w:szCs w:val="21"/>
        </w:rPr>
        <w:t>按照《政府采购促进中小企业发展暂行办法》（财库[2011]181号）之规定，投标人为小型和微型企业，并在其投标文件中提供《中小企业声明函》，且其所投标产品</w:t>
      </w:r>
      <w:r>
        <w:rPr>
          <w:rFonts w:hint="eastAsia" w:ascii="宋体" w:hAnsi="宋体"/>
          <w:color w:val="auto"/>
          <w:szCs w:val="21"/>
        </w:rPr>
        <w:t>全部</w:t>
      </w:r>
      <w:r>
        <w:rPr>
          <w:rFonts w:ascii="宋体" w:hAnsi="宋体"/>
          <w:color w:val="auto"/>
          <w:szCs w:val="21"/>
        </w:rPr>
        <w:t>为小型和微型企业产品的，对其投标价格给予10%</w:t>
      </w:r>
      <w:r>
        <w:rPr>
          <w:rFonts w:hint="eastAsia" w:ascii="宋体" w:hAnsi="宋体"/>
          <w:color w:val="auto"/>
          <w:szCs w:val="21"/>
        </w:rPr>
        <w:t>的扣除。即：评标价=投标价×（1-10%）。（投标人须如实填写中小企业声明函，并对声明的真实性负责）。</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w:t>
      </w:r>
      <w:r>
        <w:rPr>
          <w:rFonts w:ascii="宋体" w:hAnsi="宋体"/>
          <w:bCs/>
          <w:color w:val="auto"/>
          <w:szCs w:val="21"/>
        </w:rPr>
        <w:t>3）按照《财政部、司法部关于政府采购支持监狱企业发展有关问题的通知》（财库〔2014</w:t>
      </w:r>
      <w:r>
        <w:rPr>
          <w:rFonts w:hint="eastAsia" w:ascii="宋体" w:hAnsi="宋体"/>
          <w:bCs/>
          <w:color w:val="auto"/>
          <w:szCs w:val="21"/>
        </w:rPr>
        <w:t>〕</w:t>
      </w:r>
      <w:r>
        <w:rPr>
          <w:rFonts w:ascii="宋体" w:hAnsi="宋体"/>
          <w:bCs/>
          <w:color w:val="auto"/>
          <w:szCs w:val="21"/>
        </w:rPr>
        <w:t>68号）的规定，监狱企业视同小型、微型企业，享受预留份额、评审中价格扣除等促进中小企业发展的政府采购政策。</w:t>
      </w:r>
      <w:r>
        <w:rPr>
          <w:rFonts w:ascii="宋体" w:hAnsi="宋体"/>
          <w:color w:val="auto"/>
          <w:szCs w:val="21"/>
        </w:rPr>
        <w:t>监狱企业参加政府采购活动时，应当提供由省级以上监狱管理局、戒毒管理局(含新疆生产建设兵团)出具的属于监狱企业的证明文件。</w:t>
      </w:r>
    </w:p>
    <w:p>
      <w:pPr>
        <w:snapToGrid w:val="0"/>
        <w:spacing w:line="380" w:lineRule="exact"/>
        <w:ind w:firstLine="420" w:firstLineChars="200"/>
        <w:rPr>
          <w:rFonts w:ascii="宋体" w:hAnsi="宋体"/>
          <w:bCs/>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）按照</w:t>
      </w:r>
      <w:r>
        <w:rPr>
          <w:rFonts w:ascii="宋体" w:hAnsi="宋体"/>
          <w:bCs/>
          <w:color w:val="auto"/>
          <w:szCs w:val="21"/>
        </w:rPr>
        <w:t>《关于促进残疾人就业政府采购政策的通知》（财库〔2017</w:t>
      </w:r>
      <w:r>
        <w:rPr>
          <w:rFonts w:hint="eastAsia" w:ascii="宋体" w:hAnsi="宋体"/>
          <w:bCs/>
          <w:color w:val="auto"/>
          <w:szCs w:val="21"/>
        </w:rPr>
        <w:t>〕</w:t>
      </w:r>
      <w:r>
        <w:rPr>
          <w:rFonts w:ascii="宋体" w:hAnsi="宋体"/>
          <w:bCs/>
          <w:color w:val="auto"/>
          <w:szCs w:val="21"/>
        </w:rPr>
        <w:t>141号）的规定，残疾人福利性单位视同小型、微型企业，享受预留份额、评审中价格扣除等促进中小企业发展的政府采购政策。</w:t>
      </w:r>
      <w:r>
        <w:rPr>
          <w:rFonts w:ascii="宋体" w:hAnsi="宋体"/>
          <w:color w:val="auto"/>
          <w:szCs w:val="21"/>
        </w:rPr>
        <w:t>残疾人福利性单位参加政府采购活动时，应当提供该通知规定的《残疾人福利性单位声明函》，并对声明的真实性负责。</w:t>
      </w:r>
      <w:r>
        <w:rPr>
          <w:rFonts w:ascii="宋体" w:hAnsi="宋体"/>
          <w:bCs/>
          <w:color w:val="auto"/>
          <w:szCs w:val="21"/>
        </w:rPr>
        <w:t>残疾人福利性单位属于小型、微型企业的，不重复享受政策。</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w:t>
      </w:r>
      <w:r>
        <w:rPr>
          <w:rFonts w:ascii="宋体" w:hAnsi="宋体"/>
          <w:bCs/>
          <w:color w:val="auto"/>
          <w:szCs w:val="21"/>
        </w:rPr>
        <w:t>5）政策性扣除计算方法。</w:t>
      </w:r>
    </w:p>
    <w:p>
      <w:pPr>
        <w:snapToGrid w:val="0"/>
        <w:spacing w:line="380" w:lineRule="exact"/>
        <w:ind w:firstLine="420" w:firstLineChars="200"/>
        <w:rPr>
          <w:rFonts w:ascii="宋体" w:hAnsi="宋体"/>
          <w:color w:val="auto"/>
          <w:szCs w:val="21"/>
        </w:rPr>
      </w:pPr>
      <w:r>
        <w:rPr>
          <w:rFonts w:ascii="宋体" w:hAnsi="宋体"/>
          <w:bCs/>
          <w:color w:val="auto"/>
          <w:szCs w:val="21"/>
        </w:rPr>
        <w:t>投标人</w:t>
      </w:r>
      <w:r>
        <w:rPr>
          <w:rFonts w:ascii="宋体" w:hAnsi="宋体"/>
          <w:color w:val="auto"/>
          <w:szCs w:val="21"/>
        </w:rPr>
        <w:t>被评定为</w:t>
      </w:r>
      <w:r>
        <w:rPr>
          <w:rFonts w:ascii="宋体" w:hAnsi="宋体"/>
          <w:bCs/>
          <w:color w:val="auto"/>
          <w:szCs w:val="21"/>
        </w:rPr>
        <w:t>监狱企业或残疾人福利性单位或</w:t>
      </w:r>
      <w:r>
        <w:rPr>
          <w:rFonts w:ascii="宋体" w:hAnsi="宋体"/>
          <w:color w:val="auto"/>
          <w:szCs w:val="21"/>
        </w:rPr>
        <w:t>小型和微型企业且其所投标产品</w:t>
      </w:r>
      <w:r>
        <w:rPr>
          <w:rFonts w:hint="eastAsia" w:ascii="宋体" w:hAnsi="宋体"/>
          <w:color w:val="auto"/>
          <w:szCs w:val="21"/>
        </w:rPr>
        <w:t>全部</w:t>
      </w:r>
      <w:r>
        <w:rPr>
          <w:rFonts w:ascii="宋体" w:hAnsi="宋体"/>
          <w:color w:val="auto"/>
          <w:szCs w:val="21"/>
        </w:rPr>
        <w:t>为小型和微型企业产品的，</w:t>
      </w:r>
      <w:r>
        <w:rPr>
          <w:rFonts w:ascii="宋体" w:hAnsi="宋体"/>
          <w:bCs/>
          <w:color w:val="auto"/>
          <w:szCs w:val="21"/>
        </w:rPr>
        <w:t>该投标人的投标报价</w:t>
      </w:r>
      <w:r>
        <w:rPr>
          <w:rFonts w:ascii="宋体" w:hAnsi="宋体"/>
          <w:color w:val="auto"/>
          <w:szCs w:val="21"/>
        </w:rPr>
        <w:t>给予10%</w:t>
      </w:r>
      <w:r>
        <w:rPr>
          <w:rFonts w:hint="eastAsia" w:ascii="宋体" w:hAnsi="宋体"/>
          <w:color w:val="auto"/>
          <w:szCs w:val="21"/>
        </w:rPr>
        <w:t>的扣除</w:t>
      </w:r>
      <w:r>
        <w:rPr>
          <w:rFonts w:hint="eastAsia" w:ascii="宋体" w:hAnsi="宋体"/>
          <w:bCs/>
          <w:color w:val="auto"/>
          <w:szCs w:val="21"/>
        </w:rPr>
        <w:t>，</w:t>
      </w:r>
      <w:r>
        <w:rPr>
          <w:rFonts w:ascii="宋体" w:hAnsi="宋体"/>
          <w:color w:val="auto"/>
          <w:szCs w:val="21"/>
        </w:rPr>
        <w:t>扣除后的价格为评标价，即评标价=投标报价×（1-10%</w:t>
      </w:r>
      <w:r>
        <w:rPr>
          <w:rFonts w:hint="eastAsia" w:ascii="宋体" w:hAnsi="宋体"/>
          <w:color w:val="auto"/>
          <w:szCs w:val="21"/>
        </w:rPr>
        <w:t>）；</w:t>
      </w:r>
      <w:r>
        <w:rPr>
          <w:rFonts w:ascii="宋体" w:hAnsi="宋体"/>
          <w:color w:val="auto"/>
          <w:szCs w:val="21"/>
        </w:rPr>
        <w:t>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价=投标报价×（1-2%</w:t>
      </w:r>
      <w:r>
        <w:rPr>
          <w:rFonts w:hint="eastAsia" w:ascii="宋体" w:hAnsi="宋体"/>
          <w:color w:val="auto"/>
          <w:szCs w:val="21"/>
        </w:rPr>
        <w:t>）；</w:t>
      </w:r>
      <w:r>
        <w:rPr>
          <w:rFonts w:ascii="宋体" w:hAnsi="宋体"/>
          <w:color w:val="auto"/>
          <w:szCs w:val="21"/>
        </w:rPr>
        <w:t>除上述情况外，评报价=投标报价。</w:t>
      </w:r>
    </w:p>
    <w:p>
      <w:pPr>
        <w:spacing w:line="380" w:lineRule="exact"/>
        <w:ind w:firstLine="420" w:firstLineChars="200"/>
        <w:jc w:val="left"/>
        <w:rPr>
          <w:rFonts w:ascii="宋体" w:hAnsi="宋体"/>
          <w:color w:val="auto"/>
          <w:szCs w:val="21"/>
        </w:rPr>
      </w:pPr>
      <w:r>
        <w:rPr>
          <w:rFonts w:hint="eastAsia" w:ascii="宋体" w:hAnsi="宋体" w:cs="Arial"/>
          <w:bCs/>
          <w:color w:val="auto"/>
          <w:kern w:val="1"/>
          <w:szCs w:val="21"/>
        </w:rPr>
        <w:t>(6)以进入评标的最低的评标价（即下浮系数最高）为10分。</w:t>
      </w:r>
    </w:p>
    <w:p>
      <w:pPr>
        <w:pStyle w:val="21"/>
        <w:spacing w:line="312" w:lineRule="auto"/>
        <w:ind w:firstLine="3297" w:firstLineChars="1570"/>
        <w:jc w:val="left"/>
        <w:rPr>
          <w:color w:val="auto"/>
        </w:rPr>
      </w:pPr>
    </w:p>
    <w:p>
      <w:pPr>
        <w:pStyle w:val="21"/>
        <w:spacing w:line="312" w:lineRule="auto"/>
        <w:ind w:firstLine="3297" w:firstLineChars="1570"/>
        <w:jc w:val="left"/>
        <w:rPr>
          <w:color w:val="auto"/>
        </w:rPr>
      </w:pPr>
    </w:p>
    <w:p>
      <w:pPr>
        <w:pStyle w:val="21"/>
        <w:spacing w:line="312" w:lineRule="auto"/>
        <w:ind w:firstLine="2940" w:firstLineChars="1400"/>
        <w:jc w:val="left"/>
        <w:rPr>
          <w:bCs/>
          <w:color w:val="auto"/>
          <w:szCs w:val="21"/>
        </w:rPr>
      </w:pPr>
      <w:r>
        <w:rPr>
          <w:rFonts w:hint="eastAsia"/>
          <w:color w:val="auto"/>
        </w:rPr>
        <w:t>1-所有投标人中最高下浮系数</w:t>
      </w:r>
    </w:p>
    <w:p>
      <w:pPr>
        <w:pStyle w:val="21"/>
        <w:spacing w:line="312" w:lineRule="auto"/>
        <w:ind w:firstLine="420"/>
        <w:jc w:val="left"/>
        <w:rPr>
          <w:bCs/>
          <w:color w:val="auto"/>
          <w:szCs w:val="21"/>
        </w:rPr>
      </w:pPr>
      <w:r>
        <w:rPr>
          <w:bCs/>
          <w:color w:val="auto"/>
          <w:szCs w:val="21"/>
        </w:rPr>
        <w:pict>
          <v:line id="_x0000_s1028" o:spid="_x0000_s1028" o:spt="20" style="position:absolute;left:0pt;margin-left:113.9pt;margin-top:7.05pt;height:0pt;width:192.75pt;z-index:251668480;mso-width-relative:page;mso-height-relative:page;" coordsize="21600,21600" o:gfxdata="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iQ8a1gAAAAkBAAAPAAAAAAAAAAEAIAAAACIAAABkcnMvZG93bnJldi54bWxQ&#10;SwECFAAUAAAACACHTuJAqBvoFvkBAADyAwAADgAAAAAAAAABACAAAAAlAQAAZHJzL2Uyb0RvYy54&#10;bWxQSwUGAAAAAAYABgBZAQAAkAUAAAAA&#10;">
            <v:path arrowok="t"/>
            <v:fill focussize="0,0"/>
            <v:stroke/>
            <v:imagedata o:title=""/>
            <o:lock v:ext="edit"/>
          </v:line>
        </w:pict>
      </w:r>
      <w:r>
        <w:rPr>
          <w:bCs/>
          <w:color w:val="auto"/>
          <w:szCs w:val="21"/>
        </w:rPr>
        <w:t xml:space="preserve">某投标人报价分 = </w:t>
      </w:r>
      <w:r>
        <w:rPr>
          <w:rFonts w:hint="eastAsia"/>
          <w:bCs/>
          <w:color w:val="auto"/>
          <w:szCs w:val="21"/>
        </w:rPr>
        <w:t xml:space="preserve">              </w:t>
      </w:r>
      <w:r>
        <w:rPr>
          <w:bCs/>
          <w:color w:val="auto"/>
          <w:szCs w:val="21"/>
        </w:rPr>
        <w:t xml:space="preserve">                         ×</w:t>
      </w:r>
      <w:r>
        <w:rPr>
          <w:rFonts w:hint="eastAsia"/>
          <w:bCs/>
          <w:color w:val="auto"/>
          <w:szCs w:val="21"/>
        </w:rPr>
        <w:t>10</w:t>
      </w:r>
      <w:r>
        <w:rPr>
          <w:bCs/>
          <w:color w:val="auto"/>
          <w:szCs w:val="21"/>
        </w:rPr>
        <w:t>分</w:t>
      </w:r>
    </w:p>
    <w:p>
      <w:pPr>
        <w:pStyle w:val="21"/>
        <w:spacing w:line="380" w:lineRule="exact"/>
        <w:ind w:firstLine="2940" w:firstLineChars="1400"/>
        <w:rPr>
          <w:color w:val="auto"/>
          <w:szCs w:val="21"/>
        </w:rPr>
      </w:pPr>
      <w:r>
        <w:rPr>
          <w:rFonts w:hint="eastAsia"/>
          <w:bCs/>
          <w:color w:val="auto"/>
          <w:szCs w:val="21"/>
        </w:rPr>
        <w:t xml:space="preserve"> 1- 某投标人</w:t>
      </w:r>
      <w:r>
        <w:rPr>
          <w:rFonts w:hint="eastAsia"/>
          <w:color w:val="auto"/>
        </w:rPr>
        <w:t>下浮系数</w:t>
      </w:r>
    </w:p>
    <w:p>
      <w:pPr>
        <w:pStyle w:val="21"/>
        <w:spacing w:line="380" w:lineRule="exact"/>
        <w:ind w:firstLine="422" w:firstLineChars="200"/>
        <w:jc w:val="left"/>
        <w:rPr>
          <w:rFonts w:cs="Arial Unicode MS"/>
          <w:b/>
          <w:color w:val="auto"/>
          <w:szCs w:val="21"/>
        </w:rPr>
      </w:pPr>
      <w:r>
        <w:rPr>
          <w:rFonts w:hint="eastAsia" w:cs="Arial Unicode MS"/>
          <w:b/>
          <w:color w:val="auto"/>
          <w:szCs w:val="21"/>
        </w:rPr>
        <w:t>注：</w:t>
      </w:r>
      <w:r>
        <w:rPr>
          <w:rFonts w:cs="Arial Unicode MS"/>
          <w:b/>
          <w:color w:val="auto"/>
          <w:szCs w:val="21"/>
        </w:rPr>
        <w:t>评标委员会认为投标人的报价明显低于其他通过符合性审查投标人的报价，</w:t>
      </w:r>
      <w:r>
        <w:rPr>
          <w:rFonts w:hint="eastAsia" w:cs="宋体"/>
          <w:b/>
          <w:color w:val="auto"/>
          <w:szCs w:val="21"/>
        </w:rPr>
        <w:t>有可能导致变相提升市场价</w:t>
      </w:r>
      <w:r>
        <w:rPr>
          <w:rFonts w:hint="eastAsia" w:cs="Arial"/>
          <w:b/>
          <w:color w:val="auto"/>
          <w:szCs w:val="21"/>
        </w:rPr>
        <w:t>后</w:t>
      </w:r>
      <w:r>
        <w:rPr>
          <w:rFonts w:hint="eastAsia" w:cs="宋体"/>
          <w:b/>
          <w:color w:val="auto"/>
          <w:szCs w:val="21"/>
        </w:rPr>
        <w:t>再计算</w:t>
      </w:r>
      <w:r>
        <w:rPr>
          <w:rFonts w:hint="eastAsia" w:cs="Arial"/>
          <w:b/>
          <w:color w:val="auto"/>
          <w:szCs w:val="21"/>
        </w:rPr>
        <w:t>下浮系数</w:t>
      </w:r>
      <w:r>
        <w:rPr>
          <w:rFonts w:hint="eastAsia" w:cs="宋体"/>
          <w:b/>
          <w:color w:val="auto"/>
          <w:szCs w:val="21"/>
        </w:rPr>
        <w:t>达到利润目的或影响产品质量和不能诚信履约的</w:t>
      </w:r>
      <w:r>
        <w:rPr>
          <w:rFonts w:cs="Arial Unicode MS"/>
          <w:b/>
          <w:color w:val="auto"/>
          <w:szCs w:val="21"/>
        </w:rPr>
        <w:t>，应当要求其在评标现场合理的时间内提供书面说明，必要时提交相关证明材料,投标人不能证明其报价合理性的，评标委员会应当将其作为无效投标处理。</w:t>
      </w:r>
    </w:p>
    <w:p>
      <w:pPr>
        <w:pStyle w:val="21"/>
        <w:tabs>
          <w:tab w:val="left" w:pos="4214"/>
        </w:tabs>
        <w:spacing w:line="380" w:lineRule="exact"/>
        <w:ind w:firstLine="422" w:firstLineChars="200"/>
        <w:rPr>
          <w:b/>
          <w:color w:val="auto"/>
        </w:rPr>
      </w:pPr>
      <w:r>
        <w:rPr>
          <w:rFonts w:hint="eastAsia"/>
          <w:b/>
          <w:color w:val="auto"/>
        </w:rPr>
        <w:t>2、技术分………………………………………………………………………………50分</w:t>
      </w:r>
    </w:p>
    <w:p>
      <w:pPr>
        <w:snapToGrid w:val="0"/>
        <w:spacing w:line="380" w:lineRule="exact"/>
        <w:ind w:firstLine="422" w:firstLineChars="200"/>
        <w:rPr>
          <w:rFonts w:ascii="宋体" w:hAnsi="宋体"/>
          <w:b/>
          <w:bCs/>
          <w:color w:val="auto"/>
          <w:szCs w:val="21"/>
        </w:rPr>
      </w:pPr>
      <w:r>
        <w:rPr>
          <w:rFonts w:ascii="宋体" w:hAnsi="宋体"/>
          <w:b/>
          <w:bCs/>
          <w:color w:val="auto"/>
          <w:szCs w:val="21"/>
        </w:rPr>
        <w:t>（</w:t>
      </w:r>
      <w:r>
        <w:rPr>
          <w:rFonts w:hint="eastAsia" w:ascii="宋体" w:hAnsi="宋体"/>
          <w:b/>
          <w:bCs/>
          <w:color w:val="auto"/>
          <w:szCs w:val="21"/>
        </w:rPr>
        <w:t>1</w:t>
      </w:r>
      <w:r>
        <w:rPr>
          <w:rFonts w:ascii="宋体" w:hAnsi="宋体"/>
          <w:b/>
          <w:bCs/>
          <w:color w:val="auto"/>
          <w:szCs w:val="21"/>
        </w:rPr>
        <w:t>）服务规章制度、操作规程、应急处置</w:t>
      </w:r>
      <w:r>
        <w:rPr>
          <w:rFonts w:hint="eastAsia" w:ascii="宋体" w:hAnsi="宋体"/>
          <w:b/>
          <w:bCs/>
          <w:color w:val="auto"/>
          <w:szCs w:val="21"/>
        </w:rPr>
        <w:t>等服务计划方案</w:t>
      </w:r>
      <w:r>
        <w:rPr>
          <w:rFonts w:ascii="宋体" w:hAnsi="宋体"/>
          <w:b/>
          <w:bCs/>
          <w:color w:val="auto"/>
          <w:szCs w:val="21"/>
        </w:rPr>
        <w:t>（满分</w:t>
      </w:r>
      <w:r>
        <w:rPr>
          <w:rFonts w:hint="eastAsia" w:ascii="宋体" w:hAnsi="宋体"/>
          <w:b/>
          <w:bCs/>
          <w:color w:val="auto"/>
          <w:szCs w:val="21"/>
        </w:rPr>
        <w:t>10</w:t>
      </w:r>
      <w:r>
        <w:rPr>
          <w:rFonts w:ascii="宋体" w:hAnsi="宋体"/>
          <w:b/>
          <w:bCs/>
          <w:color w:val="auto"/>
          <w:szCs w:val="21"/>
        </w:rPr>
        <w:t>分）</w:t>
      </w:r>
    </w:p>
    <w:p>
      <w:pPr>
        <w:snapToGrid w:val="0"/>
        <w:spacing w:line="380" w:lineRule="exact"/>
        <w:ind w:firstLine="420" w:firstLineChars="200"/>
        <w:rPr>
          <w:rFonts w:ascii="宋体" w:hAnsi="宋体"/>
          <w:bCs/>
          <w:color w:val="auto"/>
          <w:szCs w:val="21"/>
        </w:rPr>
      </w:pPr>
      <w:r>
        <w:rPr>
          <w:rFonts w:ascii="宋体" w:hAnsi="宋体"/>
          <w:bCs/>
          <w:color w:val="auto"/>
          <w:szCs w:val="21"/>
        </w:rPr>
        <w:t>由评委根据各投标人提供</w:t>
      </w:r>
      <w:r>
        <w:rPr>
          <w:rFonts w:hint="eastAsia" w:ascii="宋体" w:hAnsi="宋体"/>
          <w:bCs/>
          <w:color w:val="auto"/>
          <w:szCs w:val="21"/>
        </w:rPr>
        <w:t>所投分标段的</w:t>
      </w:r>
      <w:r>
        <w:rPr>
          <w:rFonts w:ascii="宋体" w:hAnsi="宋体"/>
          <w:bCs/>
          <w:color w:val="auto"/>
          <w:szCs w:val="21"/>
        </w:rPr>
        <w:t>服务计划方案中建立有完善的规章制度、操作规程、应急处置方案预案综合评定各投标人所属档次，并在相应档次内独立打分。</w:t>
      </w:r>
    </w:p>
    <w:p>
      <w:pPr>
        <w:snapToGrid w:val="0"/>
        <w:spacing w:line="380" w:lineRule="exact"/>
        <w:ind w:firstLine="420" w:firstLineChars="200"/>
        <w:rPr>
          <w:rFonts w:ascii="宋体" w:hAnsi="宋体"/>
          <w:bCs/>
          <w:color w:val="auto"/>
          <w:szCs w:val="21"/>
        </w:rPr>
      </w:pPr>
      <w:r>
        <w:rPr>
          <w:rFonts w:ascii="宋体" w:hAnsi="宋体"/>
          <w:bCs/>
          <w:color w:val="auto"/>
          <w:szCs w:val="21"/>
        </w:rPr>
        <w:t>一档（</w:t>
      </w:r>
      <w:r>
        <w:rPr>
          <w:rFonts w:hint="eastAsia" w:ascii="宋体" w:hAnsi="宋体"/>
          <w:bCs/>
          <w:color w:val="auto"/>
          <w:szCs w:val="21"/>
        </w:rPr>
        <w:t>3</w:t>
      </w:r>
      <w:r>
        <w:rPr>
          <w:rFonts w:ascii="宋体" w:hAnsi="宋体"/>
          <w:bCs/>
          <w:color w:val="auto"/>
          <w:szCs w:val="21"/>
        </w:rPr>
        <w:t>分）：服务计划方案中建立有规章制度、操作规程、应急处置方案预案</w:t>
      </w:r>
      <w:r>
        <w:rPr>
          <w:rFonts w:hint="eastAsia" w:ascii="宋体" w:hAnsi="宋体"/>
          <w:bCs/>
          <w:color w:val="auto"/>
          <w:szCs w:val="21"/>
        </w:rPr>
        <w:t>；</w:t>
      </w:r>
    </w:p>
    <w:p>
      <w:pPr>
        <w:snapToGrid w:val="0"/>
        <w:spacing w:line="380" w:lineRule="exact"/>
        <w:ind w:firstLine="420" w:firstLineChars="200"/>
        <w:rPr>
          <w:rFonts w:ascii="宋体" w:hAnsi="宋体"/>
          <w:bCs/>
          <w:color w:val="auto"/>
          <w:szCs w:val="21"/>
        </w:rPr>
      </w:pPr>
      <w:r>
        <w:rPr>
          <w:rFonts w:ascii="宋体" w:hAnsi="宋体"/>
          <w:bCs/>
          <w:color w:val="auto"/>
          <w:szCs w:val="21"/>
        </w:rPr>
        <w:t>二档（</w:t>
      </w:r>
      <w:r>
        <w:rPr>
          <w:rFonts w:hint="eastAsia" w:ascii="宋体" w:hAnsi="宋体"/>
          <w:bCs/>
          <w:color w:val="auto"/>
          <w:szCs w:val="21"/>
        </w:rPr>
        <w:t>6</w:t>
      </w:r>
      <w:r>
        <w:rPr>
          <w:rFonts w:ascii="宋体" w:hAnsi="宋体"/>
          <w:bCs/>
          <w:color w:val="auto"/>
          <w:szCs w:val="21"/>
        </w:rPr>
        <w:t>分）：服务计划方案中建立有</w:t>
      </w:r>
      <w:r>
        <w:rPr>
          <w:rFonts w:hint="eastAsia" w:ascii="宋体" w:hAnsi="宋体"/>
          <w:bCs/>
          <w:color w:val="auto"/>
          <w:szCs w:val="21"/>
        </w:rPr>
        <w:t>较详细的</w:t>
      </w:r>
      <w:r>
        <w:rPr>
          <w:rFonts w:ascii="宋体" w:hAnsi="宋体"/>
          <w:bCs/>
          <w:color w:val="auto"/>
          <w:szCs w:val="21"/>
        </w:rPr>
        <w:t>规章制度、操作规程、应急处置方案预案；</w:t>
      </w:r>
    </w:p>
    <w:p>
      <w:pPr>
        <w:snapToGrid w:val="0"/>
        <w:spacing w:line="380" w:lineRule="exact"/>
        <w:ind w:firstLine="420" w:firstLineChars="200"/>
        <w:rPr>
          <w:rFonts w:ascii="宋体" w:hAnsi="宋体"/>
          <w:bCs/>
          <w:color w:val="auto"/>
          <w:szCs w:val="21"/>
        </w:rPr>
      </w:pPr>
      <w:r>
        <w:rPr>
          <w:rFonts w:ascii="宋体" w:hAnsi="宋体"/>
          <w:bCs/>
          <w:color w:val="auto"/>
          <w:szCs w:val="21"/>
        </w:rPr>
        <w:t>三档（</w:t>
      </w:r>
      <w:r>
        <w:rPr>
          <w:rFonts w:hint="eastAsia" w:ascii="宋体" w:hAnsi="宋体"/>
          <w:bCs/>
          <w:color w:val="auto"/>
          <w:szCs w:val="21"/>
        </w:rPr>
        <w:t>10</w:t>
      </w:r>
      <w:r>
        <w:rPr>
          <w:rFonts w:ascii="宋体" w:hAnsi="宋体"/>
          <w:bCs/>
          <w:color w:val="auto"/>
          <w:szCs w:val="21"/>
        </w:rPr>
        <w:t>分）：服务计划方案中建立有</w:t>
      </w:r>
      <w:r>
        <w:rPr>
          <w:rFonts w:hint="eastAsia" w:ascii="宋体" w:hAnsi="宋体"/>
          <w:bCs/>
          <w:color w:val="auto"/>
          <w:szCs w:val="21"/>
        </w:rPr>
        <w:t>十分详细的</w:t>
      </w:r>
      <w:r>
        <w:rPr>
          <w:rFonts w:ascii="宋体" w:hAnsi="宋体"/>
          <w:bCs/>
          <w:color w:val="auto"/>
          <w:szCs w:val="21"/>
        </w:rPr>
        <w:t>规章制度</w:t>
      </w:r>
      <w:r>
        <w:rPr>
          <w:rFonts w:hint="eastAsia" w:ascii="宋体" w:hAnsi="宋体"/>
          <w:bCs/>
          <w:color w:val="auto"/>
          <w:szCs w:val="21"/>
        </w:rPr>
        <w:t>，</w:t>
      </w:r>
      <w:r>
        <w:rPr>
          <w:rFonts w:ascii="宋体" w:hAnsi="宋体"/>
          <w:bCs/>
          <w:color w:val="auto"/>
          <w:szCs w:val="21"/>
        </w:rPr>
        <w:t>操作规程</w:t>
      </w:r>
      <w:r>
        <w:rPr>
          <w:rFonts w:hint="eastAsia" w:ascii="宋体" w:hAnsi="宋体"/>
          <w:bCs/>
          <w:color w:val="auto"/>
          <w:szCs w:val="21"/>
        </w:rPr>
        <w:t>完整，</w:t>
      </w:r>
      <w:r>
        <w:rPr>
          <w:rFonts w:ascii="宋体" w:hAnsi="宋体"/>
          <w:bCs/>
          <w:color w:val="auto"/>
          <w:szCs w:val="21"/>
        </w:rPr>
        <w:t>应急处置方案预案</w:t>
      </w:r>
      <w:r>
        <w:rPr>
          <w:rFonts w:hint="eastAsia" w:ascii="宋体" w:hAnsi="宋体"/>
          <w:bCs/>
          <w:color w:val="auto"/>
          <w:szCs w:val="21"/>
        </w:rPr>
        <w:t>有针对性</w:t>
      </w:r>
      <w:r>
        <w:rPr>
          <w:rFonts w:ascii="宋体" w:hAnsi="宋体"/>
          <w:bCs/>
          <w:color w:val="auto"/>
          <w:szCs w:val="21"/>
        </w:rPr>
        <w:t>。</w:t>
      </w:r>
    </w:p>
    <w:p>
      <w:pPr>
        <w:snapToGrid w:val="0"/>
        <w:spacing w:line="380" w:lineRule="exact"/>
        <w:ind w:firstLine="422" w:firstLineChars="200"/>
        <w:rPr>
          <w:rFonts w:ascii="宋体" w:hAnsi="宋体"/>
          <w:b/>
          <w:bCs/>
          <w:color w:val="auto"/>
          <w:szCs w:val="21"/>
        </w:rPr>
      </w:pPr>
      <w:r>
        <w:rPr>
          <w:rFonts w:hint="eastAsia" w:ascii="宋体" w:hAnsi="宋体"/>
          <w:b/>
          <w:bCs/>
          <w:color w:val="auto"/>
          <w:szCs w:val="21"/>
        </w:rPr>
        <w:t>（2）配送方案分（满分10分）</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评标委员会根据各投标人提供所投分标段针对性的配送方案中包含的所投标段配件运输、人员配备、工作条件、工作流程、售后服务承诺的优劣程度，根据方案合理性、科学性、完整性、满足性、符合性、针对性、时效性等方面。未提供针对性的配送方案或所提供方案内容与项目严重不符，不入档。</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一档（3分）：配送组织计划方案及运输方案简单，基本合理、科学、完整，基本满足招标要求，无针对性。</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二档（6分）：配送组织计划方案及运输方案较详细，内容较合理、科学、完整，较好满足招标要求</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三档（10分）：配送组织计划方案及运输方案详细，内容合理、清晰、准确、科学、完整、包装针对性强，符合本项目的特点，可实施性强。</w:t>
      </w:r>
    </w:p>
    <w:p>
      <w:pPr>
        <w:pStyle w:val="21"/>
        <w:spacing w:line="400" w:lineRule="exact"/>
        <w:ind w:firstLine="420" w:firstLineChars="200"/>
        <w:rPr>
          <w:bCs/>
          <w:color w:val="auto"/>
          <w:szCs w:val="21"/>
        </w:rPr>
      </w:pPr>
      <w:r>
        <w:rPr>
          <w:rFonts w:hint="eastAsia"/>
          <w:color w:val="auto"/>
        </w:rPr>
        <w:t>注：投标人提供本单位配备人员的劳动（劳务）合同复印件并加盖公章，开标时现场提交原件待评标时核查，否则不得分。</w:t>
      </w:r>
    </w:p>
    <w:p>
      <w:pPr>
        <w:snapToGrid w:val="0"/>
        <w:spacing w:line="380" w:lineRule="exact"/>
        <w:ind w:firstLine="422" w:firstLineChars="200"/>
        <w:rPr>
          <w:rFonts w:ascii="宋体" w:hAnsi="宋体"/>
          <w:b/>
          <w:bCs/>
          <w:color w:val="auto"/>
          <w:szCs w:val="21"/>
        </w:rPr>
      </w:pPr>
      <w:r>
        <w:rPr>
          <w:rFonts w:hint="eastAsia" w:ascii="宋体" w:hAnsi="宋体"/>
          <w:b/>
          <w:bCs/>
          <w:color w:val="auto"/>
          <w:szCs w:val="21"/>
        </w:rPr>
        <w:t>（3）管理及产品性能分（满分20分）</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由评委根据各投标人对环卫机械设备类中的需求所属标段的了解情况，确定各投标人所属档次，管理及产品性能方案不完整或严重与本项目不符或未提供方案不计分。</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一档（6分）供货计划及管理基本满足采购需求表的供货要求。内容较为简略。</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二档（12分）供货计划及管理基本满足采购需求表供货要求; 对所投分标段所需要更换的配件大致了解，内容较为详细，实施方案内容包括服务措施及流程、质量安全保证措施、项目验收方案（产品验收方案和验收指标），每种产品项技术参数无负偏离。</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三档（20分）供货计划及管理完全满足采购需求表供货要求，根据设备的使用年限，对需更换配件的机械设备充分了解，提供所投分标段的配件名目表、技术参数、技术指标等，内容详细，实施方案内容包括服务措施及流程、质量安全保证措施（质量安全保证措施针对性强，服务特点突出）、产品验收方案（有详细、具体的产品验收方案和验收指标）。各产品内容阐述或陈述完整、清晰、齐全、具体、详细，有明确具体的承诺，针对性强且科学合理、可行，完全符合实际。</w:t>
      </w:r>
    </w:p>
    <w:p>
      <w:pPr>
        <w:pStyle w:val="21"/>
        <w:spacing w:line="380" w:lineRule="exact"/>
        <w:ind w:firstLine="422" w:firstLineChars="200"/>
        <w:rPr>
          <w:b/>
          <w:color w:val="auto"/>
        </w:rPr>
      </w:pPr>
      <w:r>
        <w:rPr>
          <w:rFonts w:hint="eastAsia"/>
          <w:b/>
          <w:color w:val="auto"/>
        </w:rPr>
        <w:t>3、商务分……………………………………………………………………………38分</w:t>
      </w:r>
    </w:p>
    <w:p>
      <w:pPr>
        <w:snapToGrid w:val="0"/>
        <w:spacing w:line="380" w:lineRule="exact"/>
        <w:ind w:firstLine="422" w:firstLineChars="200"/>
        <w:rPr>
          <w:rFonts w:ascii="宋体" w:hAnsi="宋体"/>
          <w:b/>
          <w:bCs/>
          <w:color w:val="auto"/>
          <w:szCs w:val="21"/>
        </w:rPr>
      </w:pPr>
      <w:r>
        <w:rPr>
          <w:rFonts w:hint="eastAsia" w:ascii="宋体" w:hAnsi="宋体"/>
          <w:b/>
          <w:bCs/>
          <w:color w:val="auto"/>
          <w:szCs w:val="21"/>
        </w:rPr>
        <w:t>（1）业绩分（满分4分）</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投标人提供自 2019 年 1月 1 日至今完成过所投分标段的同类产品销售业绩，每提供一份得2分，满分 4分。</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注：投标时在投标文件中提供有效的合同复印件或中标通知书的，必须能清晰反映成交双方、合同金额、物品名称、签订日期等信息，原件单独递交核查（单独装入文件袋中与投标文件一起封装），否则不计分。</w:t>
      </w:r>
    </w:p>
    <w:p>
      <w:pPr>
        <w:snapToGrid w:val="0"/>
        <w:spacing w:line="380" w:lineRule="exact"/>
        <w:ind w:firstLine="422" w:firstLineChars="200"/>
        <w:rPr>
          <w:rFonts w:ascii="宋体" w:hAnsi="宋体"/>
          <w:b/>
          <w:bCs/>
          <w:color w:val="auto"/>
          <w:szCs w:val="21"/>
        </w:rPr>
      </w:pPr>
      <w:r>
        <w:rPr>
          <w:rFonts w:hint="eastAsia" w:ascii="宋体" w:hAnsi="宋体"/>
          <w:b/>
          <w:bCs/>
          <w:color w:val="auto"/>
          <w:szCs w:val="21"/>
        </w:rPr>
        <w:t>（2）在本地的销售及仓储能力（满分10分）</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由评委根据各投标人所提供现场照片和相关证明材料复印加盖公章，开标时现场提交原件待评标时核查，否则不得分。</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一档（3分）：投标人在本地有专门品牌门市部或展厅，门市部面积在60平方米以下；</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二档（6分）：投标人在本地有专门品牌门市部或展厅，门市部面积在60平方米及以上；</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三档（10分）：投标人在本地有门市部或展厅及存放备品配件仓库，面积分别在60平方米及以上的。</w:t>
      </w:r>
    </w:p>
    <w:p>
      <w:pPr>
        <w:snapToGrid w:val="0"/>
        <w:spacing w:line="380" w:lineRule="exact"/>
        <w:ind w:firstLine="422" w:firstLineChars="200"/>
        <w:rPr>
          <w:rFonts w:ascii="宋体" w:hAnsi="宋体"/>
          <w:b/>
          <w:bCs/>
          <w:color w:val="auto"/>
          <w:szCs w:val="21"/>
        </w:rPr>
      </w:pPr>
      <w:r>
        <w:rPr>
          <w:rFonts w:hint="eastAsia" w:ascii="宋体" w:hAnsi="宋体"/>
          <w:b/>
          <w:bCs/>
          <w:color w:val="auto"/>
          <w:szCs w:val="21"/>
        </w:rPr>
        <w:t>（3）售后服务分（满分24分）</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 xml:space="preserve">1）售后服务方案（满分20分） </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由评标委员会根据《招标文件》需求，依据各投标人提供的所属分标段的《投标文件》确定各投标人所属档次，然后评委在相应档次内打分。未提供针对性的售后方案或所提供方案内容与项目严重不符，不能满足项目需求的，不入档。</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一档（6分）：提供的售后服务方案符合项目需求，内容阐述或陈述一般，有承诺但不明确、服务方案无有针对性，内容有较多欠缺，无本地化服务能力；</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二档（12分）：提供的售后服务方案满足项目需求，有针对性，但不突出，服务措施内容不够具体、完整。内容包括故障解决方案；售后服务管理及售后服务措施（含售后服务机构及联系人、技术人员名单及联系电话等详细资料，并提供服务承诺书）；并具有本地化服务能力；</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三档（20分）：提供的售后服务方案优于项目需求，针对性强，服务标段的措施内容完整、具体、详细、有条理、清晰、科学、可行。内容包括服务监督和回访管理、台账管理、售后服务管理及售后服务措施（含售后服务机构及联系人、技术人员名单及联系电话等详细资料、保障措施、其他优惠措施及其它服务计划、突发事件的应急预案，并提供服务承诺书）；培训服务（含相应的培训计划），并具有本地化服务能力。</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注：须提供具有本地化服务能力的有效证明材料（证明材料包括供应商营业执照或服务点租赁合同）。</w:t>
      </w:r>
    </w:p>
    <w:p>
      <w:pPr>
        <w:snapToGrid w:val="0"/>
        <w:spacing w:line="380" w:lineRule="exact"/>
        <w:ind w:firstLine="420" w:firstLineChars="200"/>
        <w:rPr>
          <w:rFonts w:ascii="宋体" w:hAnsi="宋体"/>
          <w:bCs/>
          <w:color w:val="auto"/>
          <w:szCs w:val="21"/>
        </w:rPr>
      </w:pPr>
      <w:bookmarkStart w:id="23" w:name="_Toc495996833"/>
      <w:bookmarkStart w:id="24" w:name="_Toc495996904"/>
      <w:r>
        <w:rPr>
          <w:rFonts w:hint="eastAsia" w:ascii="宋体" w:hAnsi="宋体"/>
          <w:bCs/>
          <w:color w:val="auto"/>
          <w:szCs w:val="21"/>
        </w:rPr>
        <w:t>2）承诺更长保质期（满分4分）：</w:t>
      </w:r>
      <w:bookmarkEnd w:id="23"/>
      <w:bookmarkEnd w:id="24"/>
      <w:bookmarkStart w:id="25" w:name="_Toc495996905"/>
      <w:bookmarkStart w:id="26" w:name="_Toc495996834"/>
      <w:r>
        <w:rPr>
          <w:rFonts w:hint="eastAsia" w:ascii="宋体" w:hAnsi="宋体"/>
          <w:bCs/>
          <w:color w:val="auto"/>
          <w:szCs w:val="21"/>
        </w:rPr>
        <w:t>在满足厂家保质期要求基础上，供应服务商免费保质期每延长三个月增加1分。</w:t>
      </w:r>
      <w:bookmarkEnd w:id="25"/>
      <w:bookmarkEnd w:id="26"/>
    </w:p>
    <w:p>
      <w:pPr>
        <w:snapToGrid w:val="0"/>
        <w:spacing w:line="380" w:lineRule="exact"/>
        <w:ind w:firstLine="422" w:firstLineChars="200"/>
        <w:rPr>
          <w:rFonts w:ascii="宋体" w:hAnsi="宋体"/>
          <w:b/>
          <w:bCs/>
          <w:color w:val="auto"/>
          <w:szCs w:val="21"/>
        </w:rPr>
      </w:pPr>
      <w:r>
        <w:rPr>
          <w:rFonts w:hint="eastAsia" w:ascii="宋体" w:hAnsi="宋体"/>
          <w:b/>
          <w:bCs/>
          <w:color w:val="auto"/>
          <w:szCs w:val="21"/>
        </w:rPr>
        <w:t>4、政策功能分（节能、环保、区内产品等）…………………………………………2分</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 xml:space="preserve">属于财政部《政府采购节能产品品目清单》内优先采购的产品，根据其所占项目比例得 0～1 分；认定 为使用广西工业产品 80%以上的得 2 分；非节能、环保产品的不得分。 </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备注：根据《广西壮族自治区人民政府办公厅关于印发招标采购促进广西工业产品产销对接实施细则的通知》（桂政办发【2015】78 号）的规定，“广西工业产品”是指广西境内生产的工业产品，具体 以生产企业的工商营业执照注册所在地为准。“使用广西工业产品 80%以上”是指参加政府采购项目或招标项目时供货范围中采用广西工业产品的金额占本次招标总金额的 80%以上（含）。</w:t>
      </w:r>
    </w:p>
    <w:p>
      <w:pPr>
        <w:snapToGrid w:val="0"/>
        <w:spacing w:line="380" w:lineRule="exact"/>
        <w:ind w:firstLine="422" w:firstLineChars="200"/>
        <w:rPr>
          <w:rFonts w:ascii="宋体" w:hAnsi="宋体"/>
          <w:b/>
          <w:bCs/>
          <w:color w:val="auto"/>
          <w:szCs w:val="21"/>
        </w:rPr>
      </w:pPr>
      <w:r>
        <w:rPr>
          <w:rFonts w:hint="eastAsia" w:ascii="宋体" w:hAnsi="宋体"/>
          <w:b/>
          <w:bCs/>
          <w:color w:val="auto"/>
          <w:szCs w:val="21"/>
        </w:rPr>
        <w:t>5、诚信分………………………………………………………………………………（-6分）</w:t>
      </w:r>
    </w:p>
    <w:p>
      <w:pPr>
        <w:snapToGrid w:val="0"/>
        <w:spacing w:line="380" w:lineRule="exact"/>
        <w:ind w:firstLine="420" w:firstLineChars="200"/>
        <w:rPr>
          <w:rFonts w:ascii="宋体" w:hAnsi="宋体"/>
          <w:bCs/>
          <w:color w:val="auto"/>
          <w:szCs w:val="21"/>
        </w:rPr>
      </w:pPr>
      <w:r>
        <w:rPr>
          <w:rFonts w:hint="eastAsia" w:ascii="宋体" w:hAnsi="宋体"/>
          <w:bCs/>
          <w:color w:val="auto"/>
          <w:szCs w:val="21"/>
        </w:rPr>
        <w:t>（1）投标人在截标日前一年内在政府采购活动中存在违约违规情形的（以财政部门书面认定材料为评分依据），每次扣除3分，最高扣6分。(若存在违约违规情形，由投标人提供认定材料；若不存在违约违规情形，提供无违约违规情形承诺书，格式详见投标文件格式，加盖公章。若在项目处于质疑期，被其他利害关系投标人质疑或监督管理部门查实在政府采购活动中存在违约违规情形的，采购人有权将以提供虚假材料谋取中标处理，报政府采购监督管理部门进行处罚)</w:t>
      </w:r>
    </w:p>
    <w:p>
      <w:pPr>
        <w:pStyle w:val="21"/>
        <w:spacing w:line="400" w:lineRule="exact"/>
        <w:ind w:firstLine="420"/>
        <w:rPr>
          <w:rFonts w:cs="Arial Unicode MS"/>
          <w:b/>
          <w:color w:val="auto"/>
          <w:sz w:val="22"/>
          <w:szCs w:val="22"/>
        </w:rPr>
      </w:pPr>
      <w:r>
        <w:rPr>
          <w:b/>
          <w:color w:val="auto"/>
        </w:rPr>
        <w:t>（五）总得分＝1＋2＋3＋4＋</w:t>
      </w:r>
      <w:r>
        <w:rPr>
          <w:rFonts w:hint="eastAsia"/>
          <w:b/>
          <w:color w:val="auto"/>
        </w:rPr>
        <w:t>5</w:t>
      </w:r>
    </w:p>
    <w:p>
      <w:pPr>
        <w:pStyle w:val="21"/>
        <w:spacing w:line="360" w:lineRule="auto"/>
        <w:ind w:firstLine="420"/>
        <w:rPr>
          <w:rFonts w:cs="Arial Unicode MS"/>
          <w:b/>
          <w:color w:val="auto"/>
          <w:sz w:val="22"/>
          <w:szCs w:val="22"/>
        </w:rPr>
      </w:pPr>
      <w:r>
        <w:rPr>
          <w:rFonts w:hint="eastAsia" w:cs="Arial Unicode MS"/>
          <w:b/>
          <w:color w:val="auto"/>
          <w:sz w:val="22"/>
          <w:szCs w:val="22"/>
        </w:rPr>
        <w:t>（六）</w:t>
      </w:r>
      <w:r>
        <w:rPr>
          <w:rFonts w:hint="eastAsia" w:cs="Courier New"/>
          <w:b/>
          <w:bCs/>
          <w:color w:val="auto"/>
          <w:kern w:val="2"/>
          <w:sz w:val="22"/>
          <w:szCs w:val="22"/>
        </w:rPr>
        <w:t>中标候选供应商推荐原则</w:t>
      </w:r>
    </w:p>
    <w:p>
      <w:pPr>
        <w:pStyle w:val="21"/>
        <w:spacing w:line="360" w:lineRule="auto"/>
        <w:ind w:firstLine="420"/>
        <w:rPr>
          <w:rFonts w:cs="Arial Unicode MS"/>
          <w:color w:val="auto"/>
          <w:szCs w:val="21"/>
        </w:rPr>
      </w:pPr>
      <w:r>
        <w:rPr>
          <w:rFonts w:hint="eastAsia" w:cs="Arial Unicode MS"/>
          <w:color w:val="auto"/>
          <w:szCs w:val="21"/>
        </w:rPr>
        <w:t>1、</w:t>
      </w:r>
      <w:r>
        <w:rPr>
          <w:rFonts w:hint="eastAsia" w:cs="Courier New"/>
          <w:bCs/>
          <w:color w:val="auto"/>
          <w:kern w:val="2"/>
          <w:szCs w:val="21"/>
        </w:rPr>
        <w:t>评标委员会将根据总得分由高到低对投标人排列次序</w:t>
      </w:r>
      <w:r>
        <w:rPr>
          <w:rFonts w:hint="eastAsia" w:cs="Arial Unicode MS"/>
          <w:color w:val="auto"/>
          <w:szCs w:val="21"/>
        </w:rPr>
        <w:t>（</w:t>
      </w:r>
      <w:r>
        <w:rPr>
          <w:rFonts w:hint="eastAsia"/>
          <w:color w:val="auto"/>
          <w:szCs w:val="21"/>
        </w:rPr>
        <w:t>得分相同的，以投标报价由低到高顺序排列，</w:t>
      </w:r>
      <w:r>
        <w:rPr>
          <w:rFonts w:hint="eastAsia" w:cs="Courier New"/>
          <w:bCs/>
          <w:color w:val="auto"/>
          <w:kern w:val="2"/>
          <w:szCs w:val="21"/>
        </w:rPr>
        <w:t>得分相同且投标报价相同的并列</w:t>
      </w:r>
      <w:r>
        <w:rPr>
          <w:rFonts w:hint="eastAsia"/>
          <w:color w:val="auto"/>
          <w:szCs w:val="21"/>
        </w:rPr>
        <w:t>，投标文件满足招标文件全部实质性要求，</w:t>
      </w:r>
      <w:r>
        <w:rPr>
          <w:rFonts w:hint="eastAsia" w:cs="Courier New"/>
          <w:bCs/>
          <w:color w:val="auto"/>
          <w:kern w:val="2"/>
          <w:szCs w:val="21"/>
        </w:rPr>
        <w:t>且按照评审因素的量化指标评审得分最高的投标人为排名第一的中标候选人</w:t>
      </w:r>
      <w:r>
        <w:rPr>
          <w:rFonts w:hint="eastAsia" w:cs="Arial Unicode MS"/>
          <w:color w:val="auto"/>
          <w:szCs w:val="21"/>
        </w:rPr>
        <w:t>）前三名为中标候选供应商。</w:t>
      </w:r>
      <w:r>
        <w:rPr>
          <w:rFonts w:hint="eastAsia" w:cs="Courier New"/>
          <w:bCs/>
          <w:color w:val="auto"/>
          <w:kern w:val="2"/>
          <w:szCs w:val="21"/>
        </w:rPr>
        <w:t>采购人应当确定评审委员会推荐排名第一的中标候选供应商为中标供应商</w:t>
      </w:r>
      <w:r>
        <w:rPr>
          <w:rFonts w:hint="eastAsia" w:cs="Arial Unicode MS"/>
          <w:color w:val="auto"/>
          <w:szCs w:val="21"/>
        </w:rPr>
        <w:t>。排名第一的中标候选供应商放弃中标、</w:t>
      </w:r>
      <w:r>
        <w:rPr>
          <w:rFonts w:hint="eastAsia" w:cs="Courier New"/>
          <w:bCs/>
          <w:color w:val="auto"/>
          <w:kern w:val="2"/>
          <w:szCs w:val="21"/>
        </w:rPr>
        <w:t>因不可抗力或者自身原因提出不能履行合同</w:t>
      </w:r>
      <w:r>
        <w:rPr>
          <w:rFonts w:hint="eastAsia" w:cs="Arial Unicode MS"/>
          <w:color w:val="auto"/>
          <w:szCs w:val="21"/>
        </w:rPr>
        <w:t>，或者被质疑成立后取消中标资格且合格供应商符合法定数量的，</w:t>
      </w:r>
      <w:r>
        <w:rPr>
          <w:rFonts w:hint="eastAsia" w:cs="Courier New"/>
          <w:bCs/>
          <w:color w:val="auto"/>
          <w:kern w:val="2"/>
          <w:szCs w:val="21"/>
        </w:rPr>
        <w:t>采购人可以确定排名第二的中标候选供应商为中标供应商</w:t>
      </w:r>
      <w:r>
        <w:rPr>
          <w:rFonts w:hint="eastAsia" w:cs="Arial Unicode MS"/>
          <w:color w:val="auto"/>
          <w:szCs w:val="21"/>
        </w:rPr>
        <w:t>。排名第二的中标候选供应商因前款规定的同样原因不能签订合同的，采购人可以确定排名第三的中标候选供应商为中标供应商。其余以此类推。</w:t>
      </w:r>
      <w:r>
        <w:rPr>
          <w:rFonts w:hint="eastAsia" w:cs="Courier New"/>
          <w:bCs/>
          <w:color w:val="auto"/>
          <w:kern w:val="2"/>
          <w:szCs w:val="21"/>
        </w:rPr>
        <w:t>采购人也可以决定重新采购</w:t>
      </w:r>
      <w:r>
        <w:rPr>
          <w:rFonts w:hint="eastAsia" w:cs="Arial Unicode MS"/>
          <w:color w:val="auto"/>
          <w:szCs w:val="21"/>
        </w:rPr>
        <w:t>。</w:t>
      </w:r>
    </w:p>
    <w:p>
      <w:pPr>
        <w:pStyle w:val="21"/>
        <w:spacing w:line="360" w:lineRule="auto"/>
        <w:ind w:firstLine="420"/>
        <w:rPr>
          <w:rFonts w:cs="Arial Unicode MS"/>
          <w:color w:val="auto"/>
          <w:szCs w:val="21"/>
        </w:rPr>
      </w:pPr>
      <w:r>
        <w:rPr>
          <w:rFonts w:hint="eastAsia" w:cs="Arial Unicode MS"/>
          <w:color w:val="auto"/>
          <w:szCs w:val="21"/>
        </w:rPr>
        <w:t>2、</w:t>
      </w:r>
      <w:r>
        <w:rPr>
          <w:rFonts w:hint="eastAsia" w:cs="Courier New"/>
          <w:bCs/>
          <w:color w:val="auto"/>
          <w:kern w:val="2"/>
          <w:szCs w:val="21"/>
        </w:rPr>
        <w:t>评委委员会认为投标人的报价明显低于其他通过符合性审查投标人的报价</w:t>
      </w:r>
      <w:r>
        <w:rPr>
          <w:rFonts w:hint="eastAsia" w:cs="Arial Unicode MS"/>
          <w:color w:val="auto"/>
          <w:szCs w:val="21"/>
        </w:rPr>
        <w:t>，</w:t>
      </w:r>
      <w:r>
        <w:rPr>
          <w:rFonts w:hint="eastAsia" w:cs="Courier New"/>
          <w:bCs/>
          <w:color w:val="auto"/>
          <w:kern w:val="2"/>
          <w:szCs w:val="21"/>
        </w:rPr>
        <w:t>有可能影响产品质量或者不能诚信履约的，应当要求其在评标现场合理的时间内提供书面说明，必要时提交相关证明材料；投标人不能证</w:t>
      </w:r>
      <w:r>
        <w:rPr>
          <w:rFonts w:hint="eastAsia" w:cs="Arial Unicode MS"/>
          <w:color w:val="auto"/>
          <w:szCs w:val="21"/>
        </w:rPr>
        <w:t>明其报价合理的，评标委员会应当将其作无效投标处理。</w:t>
      </w:r>
      <w:r>
        <w:rPr>
          <w:rFonts w:cs="Arial Unicode MS"/>
          <w:color w:val="auto"/>
          <w:szCs w:val="21"/>
        </w:rPr>
        <w:br w:type="page"/>
      </w:r>
    </w:p>
    <w:p>
      <w:pPr>
        <w:pStyle w:val="21"/>
        <w:ind w:firstLine="3253" w:firstLineChars="900"/>
        <w:outlineLvl w:val="0"/>
        <w:rPr>
          <w:rFonts w:cs="宋体"/>
          <w:b/>
          <w:color w:val="auto"/>
          <w:sz w:val="36"/>
          <w:szCs w:val="36"/>
        </w:rPr>
      </w:pPr>
      <w:bookmarkStart w:id="27" w:name="_Toc213325923"/>
      <w:bookmarkEnd w:id="27"/>
      <w:bookmarkStart w:id="28" w:name="_Toc213206174"/>
      <w:bookmarkEnd w:id="28"/>
      <w:bookmarkStart w:id="29" w:name="_Toc22164720"/>
      <w:r>
        <w:rPr>
          <w:rFonts w:hint="eastAsia" w:ascii="Times New Roman" w:hAnsi="Times New Roman"/>
          <w:b/>
          <w:color w:val="auto"/>
          <w:sz w:val="36"/>
        </w:rPr>
        <w:t>第四章投标人须知</w:t>
      </w:r>
      <w:bookmarkEnd w:id="29"/>
      <w:bookmarkStart w:id="30" w:name="_Toc213326415"/>
      <w:bookmarkEnd w:id="30"/>
    </w:p>
    <w:p>
      <w:pPr>
        <w:pStyle w:val="21"/>
        <w:spacing w:line="360" w:lineRule="auto"/>
        <w:jc w:val="center"/>
        <w:rPr>
          <w:rFonts w:ascii="Times New Roman" w:hAnsi="Times New Roman"/>
          <w:b/>
          <w:color w:val="auto"/>
          <w:sz w:val="30"/>
          <w:szCs w:val="30"/>
        </w:rPr>
      </w:pPr>
      <w:r>
        <w:rPr>
          <w:rFonts w:hint="eastAsia" w:ascii="Times New Roman" w:hAnsi="Times New Roman"/>
          <w:b/>
          <w:color w:val="auto"/>
          <w:sz w:val="30"/>
          <w:szCs w:val="30"/>
        </w:rPr>
        <w:t>投标人须知前附表</w:t>
      </w:r>
    </w:p>
    <w:tbl>
      <w:tblPr>
        <w:tblStyle w:val="40"/>
        <w:tblW w:w="9566" w:type="dxa"/>
        <w:tblInd w:w="288" w:type="dxa"/>
        <w:tblLayout w:type="fixed"/>
        <w:tblCellMar>
          <w:top w:w="0" w:type="dxa"/>
          <w:left w:w="108" w:type="dxa"/>
          <w:bottom w:w="0" w:type="dxa"/>
          <w:right w:w="108" w:type="dxa"/>
        </w:tblCellMar>
      </w:tblPr>
      <w:tblGrid>
        <w:gridCol w:w="954"/>
        <w:gridCol w:w="2127"/>
        <w:gridCol w:w="6485"/>
      </w:tblGrid>
      <w:tr>
        <w:tblPrEx>
          <w:tblCellMar>
            <w:top w:w="0" w:type="dxa"/>
            <w:left w:w="108" w:type="dxa"/>
            <w:bottom w:w="0" w:type="dxa"/>
            <w:right w:w="108" w:type="dxa"/>
          </w:tblCellMar>
        </w:tblPrEx>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b/>
                <w:color w:val="auto"/>
                <w:szCs w:val="21"/>
              </w:rPr>
            </w:pPr>
            <w:r>
              <w:rPr>
                <w:rFonts w:cs="宋体" w:asciiTheme="minorEastAsia" w:hAnsiTheme="minorEastAsia" w:eastAsiaTheme="minorEastAsia"/>
                <w:b/>
                <w:color w:val="auto"/>
                <w:szCs w:val="21"/>
              </w:rPr>
              <w:t>条款号</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b/>
                <w:color w:val="auto"/>
                <w:szCs w:val="21"/>
              </w:rPr>
            </w:pPr>
            <w:r>
              <w:rPr>
                <w:rFonts w:cs="宋体" w:asciiTheme="minorEastAsia" w:hAnsiTheme="minorEastAsia" w:eastAsiaTheme="minorEastAsia"/>
                <w:b/>
                <w:color w:val="auto"/>
                <w:szCs w:val="21"/>
              </w:rPr>
              <w:t>条款名称</w:t>
            </w:r>
          </w:p>
        </w:tc>
        <w:tc>
          <w:tcPr>
            <w:tcW w:w="6485" w:type="dxa"/>
            <w:tcBorders>
              <w:top w:val="single" w:color="000000" w:sz="4" w:space="0"/>
              <w:left w:val="single" w:color="000000" w:sz="4" w:space="0"/>
              <w:bottom w:val="single" w:color="000000" w:sz="4" w:space="0"/>
              <w:right w:val="single" w:color="000000" w:sz="4" w:space="0"/>
            </w:tcBorders>
          </w:tcPr>
          <w:p>
            <w:pPr>
              <w:pStyle w:val="21"/>
              <w:spacing w:line="360" w:lineRule="auto"/>
              <w:jc w:val="center"/>
              <w:rPr>
                <w:rFonts w:cs="宋体" w:asciiTheme="minorEastAsia" w:hAnsiTheme="minorEastAsia" w:eastAsiaTheme="minorEastAsia"/>
                <w:b/>
                <w:color w:val="auto"/>
                <w:szCs w:val="21"/>
              </w:rPr>
            </w:pPr>
            <w:r>
              <w:rPr>
                <w:rFonts w:cs="宋体" w:asciiTheme="minorEastAsia" w:hAnsiTheme="minorEastAsia" w:eastAsiaTheme="minorEastAsia"/>
                <w:b/>
                <w:color w:val="auto"/>
                <w:szCs w:val="21"/>
              </w:rPr>
              <w:t>详细内容</w:t>
            </w:r>
          </w:p>
        </w:tc>
      </w:tr>
      <w:tr>
        <w:tblPrEx>
          <w:tblCellMar>
            <w:top w:w="0" w:type="dxa"/>
            <w:left w:w="108" w:type="dxa"/>
            <w:bottom w:w="0" w:type="dxa"/>
            <w:right w:w="108" w:type="dxa"/>
          </w:tblCellMar>
        </w:tblPrEx>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1.1</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采购人</w:t>
            </w:r>
          </w:p>
        </w:tc>
        <w:tc>
          <w:tcPr>
            <w:tcW w:w="6485"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名称：南宁市青秀区环境卫生管理站</w:t>
            </w:r>
          </w:p>
          <w:p>
            <w:pPr>
              <w:pStyle w:val="21"/>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w:t>
            </w:r>
            <w:r>
              <w:rPr>
                <w:rFonts w:hint="eastAsia" w:eastAsiaTheme="minorEastAsia"/>
                <w:color w:val="auto"/>
                <w:szCs w:val="21"/>
              </w:rPr>
              <w:t>南宁市保爱路27-2号</w:t>
            </w:r>
            <w:r>
              <w:rPr>
                <w:rFonts w:hint="eastAsia"/>
                <w:color w:val="auto"/>
                <w:szCs w:val="21"/>
              </w:rPr>
              <w:t xml:space="preserve">  </w:t>
            </w:r>
          </w:p>
          <w:p>
            <w:pPr>
              <w:pStyle w:val="21"/>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联系人：</w:t>
            </w:r>
            <w:r>
              <w:rPr>
                <w:rFonts w:hint="eastAsia" w:eastAsiaTheme="minorEastAsia"/>
                <w:color w:val="auto"/>
                <w:szCs w:val="21"/>
              </w:rPr>
              <w:t>黄力深</w:t>
            </w:r>
          </w:p>
          <w:p>
            <w:pPr>
              <w:pStyle w:val="21"/>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w:t>
            </w:r>
            <w:r>
              <w:rPr>
                <w:rFonts w:hint="eastAsia" w:eastAsiaTheme="minorEastAsia"/>
                <w:color w:val="auto"/>
                <w:szCs w:val="21"/>
              </w:rPr>
              <w:t>0771-3225160</w:t>
            </w:r>
          </w:p>
        </w:tc>
      </w:tr>
      <w:tr>
        <w:tblPrEx>
          <w:tblCellMar>
            <w:top w:w="0" w:type="dxa"/>
            <w:left w:w="108" w:type="dxa"/>
            <w:bottom w:w="0" w:type="dxa"/>
            <w:right w:w="108" w:type="dxa"/>
          </w:tblCellMar>
        </w:tblPrEx>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1.2</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采购代理机构</w:t>
            </w:r>
          </w:p>
        </w:tc>
        <w:tc>
          <w:tcPr>
            <w:tcW w:w="6485"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名称：广西中信恒泰工程顾问有限公司</w:t>
            </w:r>
          </w:p>
          <w:p>
            <w:pPr>
              <w:pStyle w:val="21"/>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地址：广西南宁市青秀区云景路69号南宁轨道大厦B楼8层</w:t>
            </w:r>
          </w:p>
          <w:p>
            <w:pPr>
              <w:pStyle w:val="21"/>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联系人：黄寒艳</w:t>
            </w:r>
          </w:p>
          <w:p>
            <w:pPr>
              <w:pStyle w:val="21"/>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电话：19911207281</w:t>
            </w:r>
          </w:p>
        </w:tc>
      </w:tr>
      <w:tr>
        <w:tblPrEx>
          <w:tblCellMar>
            <w:top w:w="0" w:type="dxa"/>
            <w:left w:w="108" w:type="dxa"/>
            <w:bottom w:w="0" w:type="dxa"/>
            <w:right w:w="108" w:type="dxa"/>
          </w:tblCellMar>
        </w:tblPrEx>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1.3</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项目名称</w:t>
            </w:r>
          </w:p>
        </w:tc>
        <w:tc>
          <w:tcPr>
            <w:tcW w:w="6485"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南宁市青秀区环境卫生管理站机械设备维修配件定点服务商采购</w:t>
            </w:r>
          </w:p>
        </w:tc>
      </w:tr>
      <w:tr>
        <w:trPr>
          <w:trHeight w:val="230" w:hRule="atLeast"/>
        </w:trPr>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1.4</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项目编号</w:t>
            </w:r>
          </w:p>
        </w:tc>
        <w:tc>
          <w:tcPr>
            <w:tcW w:w="6485"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NNZC2020-G3-030233-GXZX</w:t>
            </w:r>
          </w:p>
        </w:tc>
      </w:tr>
      <w:tr>
        <w:tblPrEx>
          <w:tblCellMar>
            <w:top w:w="0" w:type="dxa"/>
            <w:left w:w="108" w:type="dxa"/>
            <w:bottom w:w="0" w:type="dxa"/>
            <w:right w:w="108" w:type="dxa"/>
          </w:tblCellMar>
        </w:tblPrEx>
        <w:trPr>
          <w:trHeight w:val="248" w:hRule="atLeast"/>
        </w:trPr>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1.5</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采购预算</w:t>
            </w:r>
          </w:p>
        </w:tc>
        <w:tc>
          <w:tcPr>
            <w:tcW w:w="6485"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cs="宋体" w:asciiTheme="minorEastAsia" w:hAnsiTheme="minorEastAsia" w:eastAsiaTheme="minorEastAsia"/>
                <w:color w:val="auto"/>
                <w:szCs w:val="21"/>
              </w:rPr>
            </w:pPr>
            <w:r>
              <w:rPr>
                <w:rFonts w:hint="eastAsia" w:cs="Courier New" w:asciiTheme="minorEastAsia" w:hAnsiTheme="minorEastAsia" w:eastAsiaTheme="minorEastAsia"/>
                <w:color w:val="auto"/>
                <w:szCs w:val="21"/>
              </w:rPr>
              <w:t>详见采购公告</w:t>
            </w:r>
          </w:p>
        </w:tc>
      </w:tr>
      <w:tr>
        <w:tblPrEx>
          <w:tblCellMar>
            <w:top w:w="0" w:type="dxa"/>
            <w:left w:w="108" w:type="dxa"/>
            <w:bottom w:w="0" w:type="dxa"/>
            <w:right w:w="108" w:type="dxa"/>
          </w:tblCellMar>
        </w:tblPrEx>
        <w:trPr>
          <w:trHeight w:val="247" w:hRule="atLeast"/>
        </w:trPr>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Courier New" w:asciiTheme="minorEastAsia" w:hAnsiTheme="minorEastAsia" w:eastAsiaTheme="minorEastAsia"/>
                <w:color w:val="auto"/>
                <w:szCs w:val="21"/>
              </w:rPr>
            </w:pPr>
            <w:r>
              <w:rPr>
                <w:rFonts w:cs="Courier New" w:asciiTheme="minorEastAsia" w:hAnsiTheme="minorEastAsia" w:eastAsiaTheme="minorEastAsia"/>
                <w:color w:val="auto"/>
                <w:szCs w:val="21"/>
              </w:rPr>
              <w:t>1.7</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Courier New" w:asciiTheme="minorEastAsia" w:hAnsiTheme="minorEastAsia" w:eastAsiaTheme="minorEastAsia"/>
                <w:color w:val="auto"/>
                <w:szCs w:val="21"/>
              </w:rPr>
            </w:pPr>
            <w:r>
              <w:rPr>
                <w:rFonts w:cs="宋体" w:asciiTheme="minorEastAsia" w:hAnsiTheme="minorEastAsia" w:eastAsiaTheme="minorEastAsia"/>
                <w:color w:val="auto"/>
                <w:szCs w:val="21"/>
              </w:rPr>
              <w:t>获取招标文件的方式</w:t>
            </w:r>
          </w:p>
        </w:tc>
        <w:tc>
          <w:tcPr>
            <w:tcW w:w="6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Arial" w:asciiTheme="minorEastAsia" w:hAnsiTheme="minorEastAsia" w:eastAsiaTheme="minorEastAsia"/>
                <w:color w:val="auto"/>
                <w:kern w:val="1"/>
                <w:szCs w:val="21"/>
              </w:rPr>
            </w:pPr>
            <w:r>
              <w:rPr>
                <w:rFonts w:hint="eastAsia" w:cs="Arial" w:asciiTheme="minorEastAsia" w:hAnsiTheme="minorEastAsia" w:eastAsiaTheme="minorEastAsia"/>
                <w:color w:val="auto"/>
                <w:kern w:val="1"/>
                <w:szCs w:val="21"/>
              </w:rPr>
              <w:t>获取招标文件方式：</w:t>
            </w:r>
          </w:p>
          <w:p>
            <w:pPr>
              <w:spacing w:line="360" w:lineRule="auto"/>
              <w:ind w:firstLine="525"/>
              <w:rPr>
                <w:rFonts w:cs="宋体" w:asciiTheme="minorEastAsia" w:hAnsiTheme="minorEastAsia" w:eastAsiaTheme="minorEastAsia"/>
                <w:color w:val="auto"/>
                <w:kern w:val="1"/>
                <w:szCs w:val="21"/>
              </w:rPr>
            </w:pPr>
            <w:r>
              <w:rPr>
                <w:rFonts w:hint="eastAsia" w:cs="Arial" w:asciiTheme="minorEastAsia" w:hAnsiTheme="minorEastAsia" w:eastAsiaTheme="minorEastAsia"/>
                <w:color w:val="auto"/>
                <w:kern w:val="1"/>
                <w:szCs w:val="21"/>
              </w:rPr>
              <w:t>由潜在投标人自行在南宁市公共资源交易平台(http://</w:t>
            </w:r>
            <w:r>
              <w:rPr>
                <w:rFonts w:hint="eastAsia" w:cs="Arial" w:asciiTheme="minorEastAsia" w:hAnsiTheme="minorEastAsia" w:eastAsiaTheme="minorEastAsia"/>
                <w:color w:val="auto"/>
                <w:szCs w:val="21"/>
              </w:rPr>
              <w:t xml:space="preserve"> www.nnggzy.org.cn/gxnnzbw</w:t>
            </w:r>
            <w:r>
              <w:rPr>
                <w:rFonts w:hint="eastAsia" w:cs="Arial" w:asciiTheme="minorEastAsia" w:hAnsiTheme="minorEastAsia" w:eastAsiaTheme="minorEastAsia"/>
                <w:color w:val="auto"/>
                <w:kern w:val="1"/>
                <w:szCs w:val="21"/>
              </w:rPr>
              <w:t>)的信息公告处下载招标文件。</w:t>
            </w:r>
          </w:p>
        </w:tc>
      </w:tr>
      <w:tr>
        <w:tblPrEx>
          <w:tblCellMar>
            <w:top w:w="0" w:type="dxa"/>
            <w:left w:w="108" w:type="dxa"/>
            <w:bottom w:w="0" w:type="dxa"/>
            <w:right w:w="108" w:type="dxa"/>
          </w:tblCellMar>
        </w:tblPrEx>
        <w:trPr>
          <w:trHeight w:val="247" w:hRule="atLeast"/>
        </w:trPr>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1.8</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预留采购份额</w:t>
            </w:r>
          </w:p>
        </w:tc>
        <w:tc>
          <w:tcPr>
            <w:tcW w:w="6485"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ind w:left="596" w:hanging="596" w:hangingChars="284"/>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本项目非专门面向中小企业采购</w:t>
            </w:r>
          </w:p>
        </w:tc>
      </w:tr>
      <w:tr>
        <w:tblPrEx>
          <w:tblCellMar>
            <w:top w:w="0" w:type="dxa"/>
            <w:left w:w="108" w:type="dxa"/>
            <w:bottom w:w="0" w:type="dxa"/>
            <w:right w:w="108" w:type="dxa"/>
          </w:tblCellMar>
        </w:tblPrEx>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3.2</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bCs/>
                <w:color w:val="auto"/>
                <w:szCs w:val="21"/>
              </w:rPr>
              <w:t>投标人应具备的特定条件</w:t>
            </w:r>
          </w:p>
        </w:tc>
        <w:tc>
          <w:tcPr>
            <w:tcW w:w="6485"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1.国内注册（指按国家有关规定要求注册的），生产或经营本次招标采购内容，具备合法资格的供应商；</w:t>
            </w:r>
          </w:p>
          <w:p>
            <w:pPr>
              <w:snapToGrid w:val="0"/>
              <w:spacing w:line="44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2.符合《中华人民共和国政府采购法》第二十二条规定：</w:t>
            </w:r>
          </w:p>
          <w:p>
            <w:pPr>
              <w:snapToGrid w:val="0"/>
              <w:spacing w:line="44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（1）具有独立承担民事责任的能力；</w:t>
            </w:r>
          </w:p>
          <w:p>
            <w:pPr>
              <w:snapToGrid w:val="0"/>
              <w:spacing w:line="44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（2）具有良好的商业信誉和健全的财务会计制度；</w:t>
            </w:r>
          </w:p>
          <w:p>
            <w:pPr>
              <w:snapToGrid w:val="0"/>
              <w:spacing w:line="44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（3）具有履行合同所必需的设备和专业技术能力；</w:t>
            </w:r>
          </w:p>
          <w:p>
            <w:pPr>
              <w:snapToGrid w:val="0"/>
              <w:spacing w:line="44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（4）有依法缴纳税收和社会保障资金的良好记录；</w:t>
            </w:r>
          </w:p>
          <w:p>
            <w:pPr>
              <w:snapToGrid w:val="0"/>
              <w:spacing w:line="44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（5）参加本次采购活动前三年内，在经营活动中没有重大违法记录；</w:t>
            </w:r>
          </w:p>
          <w:p>
            <w:pPr>
              <w:snapToGrid w:val="0"/>
              <w:spacing w:line="44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r>
              <w:rPr>
                <w:rFonts w:asciiTheme="minorEastAsia" w:hAnsiTheme="minorEastAsia" w:eastAsiaTheme="minorEastAsia"/>
                <w:color w:val="auto"/>
                <w:szCs w:val="21"/>
              </w:rPr>
              <w:t>法律、行政法规规定的其他条件。</w:t>
            </w:r>
          </w:p>
          <w:p>
            <w:pPr>
              <w:pStyle w:val="110"/>
              <w:spacing w:before="0" w:beforeAutospacing="0" w:after="0" w:afterAutospacing="0" w:line="400" w:lineRule="exact"/>
              <w:ind w:firstLine="420"/>
              <w:contextualSpacing/>
              <w:rPr>
                <w:rFonts w:cs="Arial" w:asciiTheme="minorEastAsia" w:hAnsiTheme="minorEastAsia" w:eastAsiaTheme="minorEastAsia"/>
                <w:b w:val="0"/>
                <w:bCs w:val="0"/>
                <w:color w:val="auto"/>
                <w:kern w:val="1"/>
              </w:rPr>
            </w:pPr>
            <w:r>
              <w:rPr>
                <w:rFonts w:hint="eastAsia" w:cs="Arial" w:asciiTheme="minorEastAsia" w:hAnsiTheme="minorEastAsia" w:eastAsiaTheme="minorEastAsia"/>
                <w:b w:val="0"/>
                <w:bCs w:val="0"/>
                <w:color w:val="auto"/>
                <w:kern w:val="1"/>
              </w:rPr>
              <w:t>3</w:t>
            </w:r>
            <w:r>
              <w:rPr>
                <w:rFonts w:cs="Arial" w:asciiTheme="minorEastAsia" w:hAnsiTheme="minorEastAsia" w:eastAsiaTheme="minorEastAsia"/>
                <w:b w:val="0"/>
                <w:bCs w:val="0"/>
                <w:color w:val="auto"/>
                <w:kern w:val="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0"/>
              <w:contextualSpacing/>
              <w:rPr>
                <w:rFonts w:cs="宋体" w:asciiTheme="minorEastAsia" w:hAnsiTheme="minorEastAsia" w:eastAsiaTheme="minorEastAsia"/>
                <w:color w:val="auto"/>
                <w:kern w:val="1"/>
                <w:szCs w:val="21"/>
              </w:rPr>
            </w:pPr>
            <w:r>
              <w:rPr>
                <w:rFonts w:hint="eastAsia" w:cs="Arial" w:asciiTheme="minorEastAsia" w:hAnsiTheme="minorEastAsia" w:eastAsiaTheme="minorEastAsia"/>
                <w:color w:val="auto"/>
                <w:kern w:val="1"/>
                <w:szCs w:val="21"/>
              </w:rPr>
              <w:t>4</w:t>
            </w:r>
            <w:r>
              <w:rPr>
                <w:rFonts w:cs="Arial" w:asciiTheme="minorEastAsia" w:hAnsiTheme="minorEastAsia" w:eastAsiaTheme="minorEastAsia"/>
                <w:color w:val="auto"/>
                <w:kern w:val="1"/>
                <w:szCs w:val="21"/>
              </w:rPr>
              <w:t>.</w:t>
            </w:r>
            <w:r>
              <w:rPr>
                <w:rFonts w:hint="eastAsia" w:cs="Arial" w:asciiTheme="minorEastAsia" w:hAnsiTheme="minorEastAsia" w:eastAsiaTheme="minorEastAsia"/>
                <w:color w:val="auto"/>
                <w:szCs w:val="21"/>
              </w:rPr>
              <w:t>对在“信用中国”网站(www.creditchina.gov.cn)、</w:t>
            </w:r>
            <w:r>
              <w:rPr>
                <w:rFonts w:cs="Arial" w:asciiTheme="minorEastAsia" w:hAnsiTheme="minorEastAsia" w:eastAsiaTheme="minorEastAsia"/>
                <w:color w:val="auto"/>
                <w:szCs w:val="21"/>
              </w:rPr>
              <w:t>中国政府采购网（www.ccgp.gov.cn）</w:t>
            </w:r>
            <w:r>
              <w:rPr>
                <w:rFonts w:hint="eastAsia" w:cs="Arial" w:asciiTheme="minorEastAsia" w:hAnsiTheme="minorEastAsia" w:eastAsiaTheme="minorEastAsia"/>
                <w:color w:val="auto"/>
                <w:szCs w:val="21"/>
              </w:rPr>
              <w:t>列入失信被执行人、重大税收违法案件当事人名单、政府采购严重违法失信行为记录名单及其他不符合《中华人民共和国政府采购法》第二十二条规定条件的供应商，不得参与政府采购活动。</w:t>
            </w:r>
          </w:p>
        </w:tc>
      </w:tr>
      <w:tr>
        <w:tblPrEx>
          <w:tblCellMar>
            <w:top w:w="0" w:type="dxa"/>
            <w:left w:w="108" w:type="dxa"/>
            <w:bottom w:w="0" w:type="dxa"/>
            <w:right w:w="108" w:type="dxa"/>
          </w:tblCellMar>
        </w:tblPrEx>
        <w:tc>
          <w:tcPr>
            <w:tcW w:w="954" w:type="dxa"/>
            <w:tcBorders>
              <w:top w:val="single" w:color="000000" w:sz="4" w:space="0"/>
              <w:left w:val="single" w:color="000000" w:sz="4" w:space="0"/>
              <w:bottom w:val="single" w:color="000000" w:sz="4" w:space="0"/>
              <w:right w:val="single" w:color="000000" w:sz="4" w:space="0"/>
            </w:tcBorders>
            <w:vAlign w:val="center"/>
          </w:tcPr>
          <w:p>
            <w:pPr>
              <w:pStyle w:val="21"/>
              <w:keepNext/>
              <w:keepLines/>
              <w:spacing w:line="360" w:lineRule="auto"/>
              <w:ind w:firstLine="643"/>
              <w:jc w:val="center"/>
              <w:outlineLvl w:val="2"/>
              <w:rPr>
                <w:rFonts w:cs="宋体" w:asciiTheme="minorEastAsia" w:hAnsiTheme="minorEastAsia" w:eastAsiaTheme="minorEastAsia"/>
                <w:color w:val="auto"/>
                <w:szCs w:val="21"/>
              </w:rPr>
            </w:pP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bCs/>
                <w:color w:val="auto"/>
                <w:szCs w:val="21"/>
              </w:rPr>
            </w:pPr>
            <w:r>
              <w:rPr>
                <w:rFonts w:hint="eastAsia" w:asciiTheme="minorEastAsia" w:hAnsiTheme="minorEastAsia" w:eastAsiaTheme="minorEastAsia"/>
                <w:color w:val="auto"/>
                <w:szCs w:val="21"/>
              </w:rPr>
              <w:t>信用查询</w:t>
            </w:r>
          </w:p>
        </w:tc>
        <w:tc>
          <w:tcPr>
            <w:tcW w:w="64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采购人或采购代理机构在对投标人资格审查时进行信用查询。</w:t>
            </w:r>
          </w:p>
          <w:p>
            <w:pPr>
              <w:wordWrap w:val="0"/>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查询渠道：“信用中国”网站</w:t>
            </w:r>
            <w:r>
              <w:rPr>
                <w:rFonts w:asciiTheme="minorEastAsia" w:hAnsiTheme="minorEastAsia" w:eastAsiaTheme="minorEastAsia"/>
                <w:color w:val="auto"/>
                <w:szCs w:val="21"/>
              </w:rPr>
              <w:t xml:space="preserve">(www.creditchina.gov.cn) </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中国政府采购网（www.ccgp.gov.cn）</w:t>
            </w:r>
          </w:p>
          <w:p>
            <w:pPr>
              <w:snapToGrid w:val="0"/>
              <w:spacing w:line="360" w:lineRule="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查询记录和证据留存方式：在查询网站中直接打印查询记录，打印材料作为评审资料保存。</w:t>
            </w:r>
          </w:p>
          <w:p>
            <w:pPr>
              <w:wordWrap w:val="0"/>
              <w:spacing w:line="360" w:lineRule="auto"/>
              <w:rPr>
                <w:rFonts w:cs="Arial" w:asciiTheme="minorEastAsia" w:hAnsiTheme="minorEastAsia" w:eastAsiaTheme="minorEastAsia"/>
                <w:color w:val="auto"/>
                <w:kern w:val="1"/>
                <w:szCs w:val="21"/>
              </w:rPr>
            </w:pPr>
            <w:r>
              <w:rPr>
                <w:rFonts w:hint="eastAsia" w:asciiTheme="minorEastAsia" w:hAnsiTheme="minorEastAsia" w:eastAsiaTheme="minorEastAsia"/>
                <w:color w:val="auto"/>
                <w:szCs w:val="21"/>
              </w:rPr>
              <w:t>信用信息使用规则：对在“信用中国”网站</w:t>
            </w:r>
            <w:r>
              <w:rPr>
                <w:rFonts w:asciiTheme="minorEastAsia" w:hAnsiTheme="minorEastAsia" w:eastAsiaTheme="minorEastAsia"/>
                <w:color w:val="auto"/>
                <w:szCs w:val="21"/>
              </w:rPr>
              <w:t xml:space="preserve">(www.creditchina.gov.cn) </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中国政府采购网（www.ccgp.gov.cn）</w:t>
            </w:r>
            <w:r>
              <w:rPr>
                <w:rFonts w:hint="eastAsia" w:asciiTheme="minorEastAsia" w:hAnsiTheme="minorEastAsia" w:eastAsiaTheme="minorEastAsia"/>
                <w:color w:val="auto"/>
                <w:szCs w:val="21"/>
              </w:rPr>
              <w:t>列入失信被执行人、重大税收违法案件当事人名单、政府采购严重违法失信行为记录名单及其他不符合《中华人民共和国政府采购法》第二十二条规定条件的供应商，资格审查不通过，不得参与政府采购活动。</w:t>
            </w:r>
          </w:p>
        </w:tc>
      </w:tr>
      <w:tr>
        <w:tblPrEx>
          <w:tblCellMar>
            <w:top w:w="0" w:type="dxa"/>
            <w:left w:w="108" w:type="dxa"/>
            <w:bottom w:w="0" w:type="dxa"/>
            <w:right w:w="108" w:type="dxa"/>
          </w:tblCellMar>
        </w:tblPrEx>
        <w:trPr>
          <w:trHeight w:val="248" w:hRule="atLeast"/>
        </w:trPr>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3.3</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是否接受联合体投标</w:t>
            </w:r>
          </w:p>
        </w:tc>
        <w:tc>
          <w:tcPr>
            <w:tcW w:w="6485"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否</w:t>
            </w:r>
          </w:p>
        </w:tc>
      </w:tr>
      <w:tr>
        <w:tblPrEx>
          <w:tblCellMar>
            <w:top w:w="0" w:type="dxa"/>
            <w:left w:w="108" w:type="dxa"/>
            <w:bottom w:w="0" w:type="dxa"/>
            <w:right w:w="108" w:type="dxa"/>
          </w:tblCellMar>
        </w:tblPrEx>
        <w:trPr>
          <w:trHeight w:val="247" w:hRule="atLeast"/>
        </w:trPr>
        <w:tc>
          <w:tcPr>
            <w:tcW w:w="954" w:type="dxa"/>
            <w:vMerge w:val="restart"/>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4.1</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招标文件质疑提交</w:t>
            </w:r>
            <w:r>
              <w:rPr>
                <w:rFonts w:cs="宋体" w:asciiTheme="minorEastAsia" w:hAnsiTheme="minorEastAsia" w:eastAsiaTheme="minorEastAsia"/>
                <w:color w:val="auto"/>
                <w:kern w:val="0"/>
                <w:szCs w:val="21"/>
              </w:rPr>
              <w:t>的截止时间</w:t>
            </w:r>
          </w:p>
        </w:tc>
        <w:tc>
          <w:tcPr>
            <w:tcW w:w="6485"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应当在收到公开招标文件之日起或公开招标文件公告期届满之日起七个工作日内</w:t>
            </w:r>
          </w:p>
        </w:tc>
      </w:tr>
      <w:tr>
        <w:tblPrEx>
          <w:tblCellMar>
            <w:top w:w="0" w:type="dxa"/>
            <w:left w:w="108" w:type="dxa"/>
            <w:bottom w:w="0" w:type="dxa"/>
            <w:right w:w="108" w:type="dxa"/>
          </w:tblCellMar>
        </w:tblPrEx>
        <w:trPr>
          <w:trHeight w:val="247" w:hRule="atLeast"/>
        </w:trPr>
        <w:tc>
          <w:tcPr>
            <w:tcW w:w="954" w:type="dxa"/>
            <w:vMerge w:val="continue"/>
            <w:tcBorders>
              <w:top w:val="single" w:color="000000" w:sz="4" w:space="0"/>
              <w:left w:val="single" w:color="000000" w:sz="4" w:space="0"/>
              <w:bottom w:val="single" w:color="000000" w:sz="4" w:space="0"/>
              <w:right w:val="single" w:color="000000" w:sz="4" w:space="0"/>
            </w:tcBorders>
            <w:vAlign w:val="center"/>
          </w:tcPr>
          <w:p>
            <w:pPr>
              <w:keepNext/>
              <w:keepLines/>
              <w:spacing w:line="360" w:lineRule="auto"/>
              <w:ind w:firstLine="643"/>
              <w:jc w:val="left"/>
              <w:outlineLvl w:val="2"/>
              <w:rPr>
                <w:rFonts w:cs="宋体" w:asciiTheme="minorEastAsia" w:hAnsiTheme="minorEastAsia" w:eastAsiaTheme="minorEastAsia"/>
                <w:color w:val="auto"/>
                <w:szCs w:val="21"/>
              </w:rPr>
            </w:pP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质疑提交地点、电话</w:t>
            </w:r>
          </w:p>
        </w:tc>
        <w:tc>
          <w:tcPr>
            <w:tcW w:w="6485"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cs="Courier New" w:asciiTheme="minorEastAsia" w:hAnsiTheme="minorEastAsia" w:eastAsiaTheme="minorEastAsia"/>
                <w:color w:val="auto"/>
                <w:szCs w:val="21"/>
              </w:rPr>
            </w:pPr>
            <w:r>
              <w:rPr>
                <w:rFonts w:hint="eastAsia" w:cs="Courier New" w:asciiTheme="minorEastAsia" w:hAnsiTheme="minorEastAsia" w:eastAsiaTheme="minorEastAsia"/>
                <w:color w:val="auto"/>
                <w:szCs w:val="21"/>
              </w:rPr>
              <w:t>以书面的形式提交</w:t>
            </w:r>
          </w:p>
          <w:p>
            <w:pPr>
              <w:pStyle w:val="21"/>
              <w:spacing w:line="360" w:lineRule="auto"/>
              <w:rPr>
                <w:rFonts w:cs="Courier New" w:asciiTheme="minorEastAsia" w:hAnsiTheme="minorEastAsia" w:eastAsiaTheme="minorEastAsia"/>
                <w:color w:val="auto"/>
                <w:szCs w:val="21"/>
                <w:u w:val="single"/>
              </w:rPr>
            </w:pPr>
            <w:r>
              <w:rPr>
                <w:rFonts w:hint="eastAsia" w:cs="Courier New" w:asciiTheme="minorEastAsia" w:hAnsiTheme="minorEastAsia" w:eastAsiaTheme="minorEastAsia"/>
                <w:color w:val="auto"/>
                <w:szCs w:val="21"/>
              </w:rPr>
              <w:t>广西中信恒泰工程顾问有限公司招标部</w:t>
            </w:r>
            <w:r>
              <w:rPr>
                <w:rFonts w:cs="Courier New" w:asciiTheme="minorEastAsia" w:hAnsiTheme="minorEastAsia" w:eastAsiaTheme="minorEastAsia"/>
                <w:color w:val="auto"/>
                <w:szCs w:val="21"/>
              </w:rPr>
              <w:t>(广西</w:t>
            </w:r>
            <w:r>
              <w:rPr>
                <w:rFonts w:hint="eastAsia" w:cs="Courier New" w:asciiTheme="minorEastAsia" w:hAnsiTheme="minorEastAsia" w:eastAsiaTheme="minorEastAsia"/>
                <w:color w:val="auto"/>
                <w:szCs w:val="21"/>
              </w:rPr>
              <w:t>南宁市青秀区云景路69号南宁轨道大厦B楼8层</w:t>
            </w:r>
            <w:r>
              <w:rPr>
                <w:rFonts w:cs="Courier New" w:asciiTheme="minorEastAsia" w:hAnsiTheme="minorEastAsia" w:eastAsiaTheme="minorEastAsia"/>
                <w:color w:val="auto"/>
                <w:szCs w:val="21"/>
              </w:rPr>
              <w:t>)</w:t>
            </w:r>
            <w:r>
              <w:rPr>
                <w:rFonts w:cs="宋体" w:asciiTheme="minorEastAsia" w:hAnsiTheme="minorEastAsia" w:eastAsiaTheme="minorEastAsia"/>
                <w:color w:val="auto"/>
                <w:szCs w:val="21"/>
              </w:rPr>
              <w:t>，质疑咨询电话：</w:t>
            </w:r>
            <w:r>
              <w:rPr>
                <w:rFonts w:hint="eastAsia" w:cs="宋体" w:asciiTheme="minorEastAsia" w:hAnsiTheme="minorEastAsia" w:eastAsiaTheme="minorEastAsia"/>
                <w:color w:val="auto"/>
                <w:szCs w:val="21"/>
              </w:rPr>
              <w:t>19911207281</w:t>
            </w:r>
          </w:p>
        </w:tc>
      </w:tr>
      <w:tr>
        <w:tblPrEx>
          <w:tblCellMar>
            <w:top w:w="0" w:type="dxa"/>
            <w:left w:w="108" w:type="dxa"/>
            <w:bottom w:w="0" w:type="dxa"/>
            <w:right w:w="108" w:type="dxa"/>
          </w:tblCellMar>
        </w:tblPrEx>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7.1</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kern w:val="0"/>
                <w:szCs w:val="21"/>
              </w:rPr>
              <w:t>投标人要求澄清的截止时间</w:t>
            </w:r>
          </w:p>
        </w:tc>
        <w:tc>
          <w:tcPr>
            <w:tcW w:w="6485"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招标文件公告期限届满之日起七个工作日内</w:t>
            </w:r>
          </w:p>
        </w:tc>
      </w:tr>
      <w:tr>
        <w:tblPrEx>
          <w:tblCellMar>
            <w:top w:w="0" w:type="dxa"/>
            <w:left w:w="108" w:type="dxa"/>
            <w:bottom w:w="0" w:type="dxa"/>
            <w:right w:w="108" w:type="dxa"/>
          </w:tblCellMar>
        </w:tblPrEx>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8.7</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投标文件副本份数</w:t>
            </w:r>
          </w:p>
        </w:tc>
        <w:tc>
          <w:tcPr>
            <w:tcW w:w="6485"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报价文件：正本1份，副本4份</w:t>
            </w:r>
          </w:p>
          <w:p>
            <w:pPr>
              <w:pStyle w:val="21"/>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资格文件：正本1份，副本4份</w:t>
            </w:r>
          </w:p>
          <w:p>
            <w:pPr>
              <w:pStyle w:val="21"/>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商务技术文件：正本1份，副本4份</w:t>
            </w:r>
          </w:p>
        </w:tc>
      </w:tr>
      <w:tr>
        <w:tblPrEx>
          <w:tblCellMar>
            <w:top w:w="0" w:type="dxa"/>
            <w:left w:w="108" w:type="dxa"/>
            <w:bottom w:w="0" w:type="dxa"/>
            <w:right w:w="108" w:type="dxa"/>
          </w:tblCellMar>
        </w:tblPrEx>
        <w:trPr>
          <w:trHeight w:val="3516" w:hRule="atLeast"/>
        </w:trPr>
        <w:tc>
          <w:tcPr>
            <w:tcW w:w="954" w:type="dxa"/>
            <w:tcBorders>
              <w:top w:val="single" w:color="000000" w:sz="4" w:space="0"/>
              <w:left w:val="single" w:color="000000" w:sz="4" w:space="0"/>
              <w:bottom w:val="single" w:color="000000" w:sz="4" w:space="0"/>
              <w:right w:val="single" w:color="000000" w:sz="4" w:space="0"/>
            </w:tcBorders>
            <w:vAlign w:val="center"/>
          </w:tcPr>
          <w:p>
            <w:pPr>
              <w:pStyle w:val="21"/>
              <w:keepNext/>
              <w:keepLines/>
              <w:spacing w:line="360" w:lineRule="auto"/>
              <w:ind w:firstLine="643"/>
              <w:jc w:val="center"/>
              <w:outlineLvl w:val="2"/>
              <w:rPr>
                <w:rFonts w:cs="宋体" w:asciiTheme="minorEastAsia" w:hAnsiTheme="minorEastAsia" w:eastAsiaTheme="minorEastAsia"/>
                <w:color w:val="auto"/>
                <w:szCs w:val="21"/>
              </w:rPr>
            </w:pP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Courier New" w:asciiTheme="minorEastAsia" w:hAnsiTheme="minorEastAsia" w:eastAsiaTheme="minorEastAsia"/>
                <w:color w:val="auto"/>
                <w:szCs w:val="21"/>
              </w:rPr>
              <w:t>投标文件电子版</w:t>
            </w:r>
          </w:p>
        </w:tc>
        <w:tc>
          <w:tcPr>
            <w:tcW w:w="64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cs="Courier New" w:asciiTheme="minorEastAsia" w:hAnsiTheme="minorEastAsia" w:eastAsiaTheme="minorEastAsia"/>
                <w:color w:val="auto"/>
                <w:kern w:val="1"/>
                <w:szCs w:val="21"/>
              </w:rPr>
            </w:pPr>
            <w:r>
              <w:rPr>
                <w:rFonts w:cs="Courier New" w:asciiTheme="minorEastAsia" w:hAnsiTheme="minorEastAsia" w:eastAsiaTheme="minorEastAsia"/>
                <w:color w:val="auto"/>
                <w:kern w:val="1"/>
                <w:szCs w:val="21"/>
              </w:rPr>
              <w:t>投标人在递交投标文件时，同时递交投标文件电子版。</w:t>
            </w:r>
          </w:p>
          <w:p>
            <w:pPr>
              <w:spacing w:line="360" w:lineRule="auto"/>
              <w:jc w:val="left"/>
              <w:rPr>
                <w:rFonts w:cs="Courier New" w:asciiTheme="minorEastAsia" w:hAnsiTheme="minorEastAsia" w:eastAsiaTheme="minorEastAsia"/>
                <w:color w:val="auto"/>
                <w:kern w:val="1"/>
                <w:szCs w:val="21"/>
              </w:rPr>
            </w:pPr>
            <w:r>
              <w:rPr>
                <w:rFonts w:cs="Courier New" w:asciiTheme="minorEastAsia" w:hAnsiTheme="minorEastAsia" w:eastAsiaTheme="minorEastAsia"/>
                <w:color w:val="auto"/>
                <w:kern w:val="1"/>
                <w:szCs w:val="21"/>
              </w:rPr>
              <w:t>1、投标文件电子版内容：</w:t>
            </w:r>
            <w:r>
              <w:rPr>
                <w:rFonts w:hint="eastAsia" w:cs="Courier New" w:asciiTheme="minorEastAsia" w:hAnsiTheme="minorEastAsia" w:eastAsiaTheme="minorEastAsia"/>
                <w:bCs/>
                <w:color w:val="auto"/>
                <w:kern w:val="1"/>
                <w:szCs w:val="21"/>
              </w:rPr>
              <w:t>全套投标文件（如有涉及商业秘密请自行隐蔽）</w:t>
            </w:r>
            <w:r>
              <w:rPr>
                <w:rFonts w:cs="Courier New" w:asciiTheme="minorEastAsia" w:hAnsiTheme="minorEastAsia" w:eastAsiaTheme="minorEastAsia"/>
                <w:color w:val="auto"/>
                <w:kern w:val="1"/>
                <w:szCs w:val="21"/>
              </w:rPr>
              <w:t>。</w:t>
            </w:r>
          </w:p>
          <w:p>
            <w:pPr>
              <w:spacing w:line="360" w:lineRule="auto"/>
              <w:jc w:val="left"/>
              <w:rPr>
                <w:rFonts w:cs="Courier New" w:asciiTheme="minorEastAsia" w:hAnsiTheme="minorEastAsia" w:eastAsiaTheme="minorEastAsia"/>
                <w:color w:val="auto"/>
                <w:kern w:val="1"/>
                <w:szCs w:val="21"/>
              </w:rPr>
            </w:pPr>
            <w:r>
              <w:rPr>
                <w:rFonts w:cs="Courier New" w:asciiTheme="minorEastAsia" w:hAnsiTheme="minorEastAsia" w:eastAsiaTheme="minorEastAsia"/>
                <w:color w:val="auto"/>
                <w:kern w:val="1"/>
                <w:szCs w:val="21"/>
              </w:rPr>
              <w:t>2、投标文件电子版份数：1份。</w:t>
            </w:r>
          </w:p>
          <w:p>
            <w:pPr>
              <w:spacing w:line="360" w:lineRule="auto"/>
              <w:jc w:val="left"/>
              <w:rPr>
                <w:rFonts w:cs="Courier New" w:asciiTheme="minorEastAsia" w:hAnsiTheme="minorEastAsia" w:eastAsiaTheme="minorEastAsia"/>
                <w:color w:val="auto"/>
                <w:kern w:val="1"/>
                <w:szCs w:val="21"/>
              </w:rPr>
            </w:pPr>
            <w:r>
              <w:rPr>
                <w:rFonts w:cs="Courier New" w:asciiTheme="minorEastAsia" w:hAnsiTheme="minorEastAsia" w:eastAsiaTheme="minorEastAsia"/>
                <w:color w:val="auto"/>
                <w:kern w:val="1"/>
                <w:szCs w:val="21"/>
              </w:rPr>
              <w:t>3、投标文件电子版形式：可编辑的word文档格式</w:t>
            </w:r>
            <w:r>
              <w:rPr>
                <w:rFonts w:hint="eastAsia" w:cs="Courier New" w:asciiTheme="minorEastAsia" w:hAnsiTheme="minorEastAsia" w:eastAsiaTheme="minorEastAsia"/>
                <w:color w:val="auto"/>
                <w:kern w:val="1"/>
                <w:szCs w:val="21"/>
              </w:rPr>
              <w:t>及PDF格式扫描件（</w:t>
            </w:r>
            <w:r>
              <w:rPr>
                <w:color w:val="auto"/>
              </w:rPr>
              <w:t>提供的已签字盖章的投标文件正本的扫描件（PDF格式）须与纸质投标文件正本内容一致，否则作无效投标处理。</w:t>
            </w:r>
            <w:r>
              <w:rPr>
                <w:rFonts w:hint="eastAsia" w:cs="Courier New" w:asciiTheme="minorEastAsia" w:hAnsiTheme="minorEastAsia" w:eastAsiaTheme="minorEastAsia"/>
                <w:color w:val="auto"/>
                <w:kern w:val="1"/>
                <w:szCs w:val="21"/>
              </w:rPr>
              <w:t>）</w:t>
            </w:r>
          </w:p>
          <w:p>
            <w:pPr>
              <w:pStyle w:val="21"/>
              <w:spacing w:line="360" w:lineRule="auto"/>
              <w:rPr>
                <w:rFonts w:cs="宋体" w:asciiTheme="minorEastAsia" w:hAnsiTheme="minorEastAsia" w:eastAsiaTheme="minorEastAsia"/>
                <w:color w:val="auto"/>
                <w:szCs w:val="21"/>
              </w:rPr>
            </w:pPr>
            <w:r>
              <w:rPr>
                <w:rFonts w:cs="Courier New" w:asciiTheme="minorEastAsia" w:hAnsiTheme="minorEastAsia" w:eastAsiaTheme="minorEastAsia"/>
                <w:color w:val="auto"/>
                <w:szCs w:val="21"/>
              </w:rPr>
              <w:t>4、投标文件电子版密封方式：投标文件电子版光盘与纸质版投标文件一并装入投标文件袋中。</w:t>
            </w:r>
          </w:p>
        </w:tc>
      </w:tr>
      <w:tr>
        <w:tblPrEx>
          <w:tblCellMar>
            <w:top w:w="0" w:type="dxa"/>
            <w:left w:w="108" w:type="dxa"/>
            <w:bottom w:w="0" w:type="dxa"/>
            <w:right w:w="108" w:type="dxa"/>
          </w:tblCellMar>
        </w:tblPrEx>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11.4</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采购代理服务费</w:t>
            </w:r>
          </w:p>
        </w:tc>
        <w:tc>
          <w:tcPr>
            <w:tcW w:w="6485"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1、代理服务费由中标人向采购代理机构支付。</w:t>
            </w:r>
            <w:r>
              <w:rPr>
                <w:rFonts w:hint="eastAsia" w:cs="宋体" w:asciiTheme="minorEastAsia" w:hAnsiTheme="minorEastAsia" w:eastAsiaTheme="minorEastAsia"/>
                <w:color w:val="auto"/>
                <w:szCs w:val="21"/>
              </w:rPr>
              <w:t>领取中标通知书</w:t>
            </w:r>
            <w:r>
              <w:rPr>
                <w:rFonts w:cs="宋体" w:asciiTheme="minorEastAsia" w:hAnsiTheme="minorEastAsia" w:eastAsiaTheme="minorEastAsia"/>
                <w:color w:val="auto"/>
                <w:szCs w:val="21"/>
              </w:rPr>
              <w:t>前，中标人应向采购代理机构一次付清代理服务费。</w:t>
            </w:r>
          </w:p>
          <w:p>
            <w:pPr>
              <w:pStyle w:val="21"/>
              <w:spacing w:line="360" w:lineRule="auto"/>
              <w:rPr>
                <w:rFonts w:cs="宋体" w:asciiTheme="minorEastAsia" w:hAnsiTheme="minorEastAsia" w:eastAsiaTheme="minorEastAsia"/>
                <w:color w:val="auto"/>
                <w:szCs w:val="21"/>
              </w:rPr>
            </w:pPr>
            <w:r>
              <w:rPr>
                <w:rFonts w:cs="宋体" w:asciiTheme="minorEastAsia" w:hAnsiTheme="minorEastAsia" w:eastAsiaTheme="minorEastAsia"/>
                <w:color w:val="auto"/>
                <w:kern w:val="0"/>
                <w:szCs w:val="21"/>
              </w:rPr>
              <w:t>2、</w:t>
            </w:r>
            <w:r>
              <w:rPr>
                <w:rFonts w:cs="宋体" w:asciiTheme="minorEastAsia" w:hAnsiTheme="minorEastAsia" w:eastAsiaTheme="minorEastAsia"/>
                <w:color w:val="auto"/>
                <w:szCs w:val="21"/>
              </w:rPr>
              <w:t>代理服务收费标准：</w:t>
            </w:r>
            <w:r>
              <w:rPr>
                <w:rFonts w:hint="eastAsia" w:cs="宋体" w:asciiTheme="minorEastAsia" w:hAnsiTheme="minorEastAsia" w:eastAsiaTheme="minorEastAsia"/>
                <w:color w:val="auto"/>
                <w:szCs w:val="21"/>
              </w:rPr>
              <w:t>本项目的招标代理服务费由中标人支付，分别按标段按桂价费【2011】55号文规定的“服务类”收费标准下浮20%执行（不含评审费）/每家/每分标，不足3000元按3000元整计取。</w:t>
            </w:r>
          </w:p>
          <w:p>
            <w:pPr>
              <w:pStyle w:val="21"/>
              <w:spacing w:line="360" w:lineRule="auto"/>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3、采购代理机构的银行账户：</w:t>
            </w:r>
          </w:p>
          <w:p>
            <w:pPr>
              <w:pStyle w:val="21"/>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开户名称：广西中信恒泰工程顾问有限公司</w:t>
            </w:r>
          </w:p>
          <w:p>
            <w:pPr>
              <w:pStyle w:val="21"/>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账号：4500 1604 2660 5250 2851</w:t>
            </w:r>
          </w:p>
          <w:p>
            <w:pPr>
              <w:pStyle w:val="21"/>
              <w:spacing w:line="360" w:lineRule="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开户行名称：建行南宁金湖广场支行</w:t>
            </w:r>
          </w:p>
        </w:tc>
      </w:tr>
      <w:tr>
        <w:tblPrEx>
          <w:tblCellMar>
            <w:top w:w="0" w:type="dxa"/>
            <w:left w:w="108" w:type="dxa"/>
            <w:bottom w:w="0" w:type="dxa"/>
            <w:right w:w="108" w:type="dxa"/>
          </w:tblCellMar>
        </w:tblPrEx>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12.1</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投标有效期</w:t>
            </w:r>
          </w:p>
        </w:tc>
        <w:tc>
          <w:tcPr>
            <w:tcW w:w="6485"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自投标截止之日起至政府采购合同签订之日止。</w:t>
            </w:r>
          </w:p>
        </w:tc>
      </w:tr>
      <w:tr>
        <w:tblPrEx>
          <w:tblCellMar>
            <w:top w:w="0" w:type="dxa"/>
            <w:left w:w="108" w:type="dxa"/>
            <w:bottom w:w="0" w:type="dxa"/>
            <w:right w:w="108" w:type="dxa"/>
          </w:tblCellMar>
        </w:tblPrEx>
        <w:trPr>
          <w:trHeight w:val="248" w:hRule="atLeast"/>
        </w:trPr>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13.1</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投标保证金金额</w:t>
            </w:r>
          </w:p>
        </w:tc>
        <w:tc>
          <w:tcPr>
            <w:tcW w:w="648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Arial" w:asciiTheme="minorEastAsia" w:hAnsiTheme="minorEastAsia" w:eastAsiaTheme="minorEastAsia"/>
                <w:b/>
                <w:color w:val="auto"/>
                <w:kern w:val="1"/>
                <w:szCs w:val="21"/>
              </w:rPr>
            </w:pPr>
            <w:r>
              <w:rPr>
                <w:rFonts w:hint="eastAsia" w:cs="Arial" w:asciiTheme="minorEastAsia" w:hAnsiTheme="minorEastAsia" w:eastAsiaTheme="minorEastAsia"/>
                <w:color w:val="auto"/>
                <w:kern w:val="1"/>
                <w:szCs w:val="21"/>
              </w:rPr>
              <w:t>根据《南宁市财政局关于推进政府采购“放管服”工作和深化改革有关内容的通知》（南财采[2019]27号）规定，本项目不需要提交投标保证金。</w:t>
            </w:r>
          </w:p>
        </w:tc>
      </w:tr>
      <w:tr>
        <w:tblPrEx>
          <w:tblCellMar>
            <w:top w:w="0" w:type="dxa"/>
            <w:left w:w="108" w:type="dxa"/>
            <w:bottom w:w="0" w:type="dxa"/>
            <w:right w:w="108" w:type="dxa"/>
          </w:tblCellMar>
        </w:tblPrEx>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15.1</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投标截止时间（开标时间）</w:t>
            </w:r>
          </w:p>
        </w:tc>
        <w:tc>
          <w:tcPr>
            <w:tcW w:w="64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rPr>
                <w:rFonts w:ascii="宋体" w:hAnsi="宋体" w:cs="Arial"/>
                <w:bCs/>
                <w:color w:val="auto"/>
                <w:kern w:val="1"/>
                <w:szCs w:val="21"/>
              </w:rPr>
            </w:pPr>
            <w:r>
              <w:rPr>
                <w:rFonts w:ascii="宋体" w:hAnsi="宋体" w:cs="Arial"/>
                <w:bCs/>
                <w:color w:val="auto"/>
                <w:kern w:val="1"/>
                <w:szCs w:val="21"/>
              </w:rPr>
              <w:t>2.为做好新型冠状病毒肺炎疫情防控工作，根据南宁市财政局《关于做好疫情防控期间政府采购工作有关事项的通知》（南财采〔2020〕12号）要求，本项目的投标文件通过邮寄快递的方式送达。具体要求如下：</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1）接收邮寄快递包裹的时间为工作日9：00～12：00，14:30-17:30，投标文件必须在投标截止时间前送达。采购代理机构工作人员签收邮寄包裹的时间即为投标人投标文件的送达时间，逾期送达的投标文件无效，后果由投标人自行承担。</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2）采购代理机构将在投标截止时间前1.5小时（即8时00分）统一将收到的投标文件运送至南宁市公共资源交易中心，以确保本项目能在投标截止时间准时截标。投标人应充分预留投标文件邮寄、送达所需要的时间。为确保疫情防控期间邮寄包裹能及时送达，应选择邮寄运送时间有保障的快递公司寄送投标文件，并尽量在投标截止日期1个工作日前送达。</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投标人在按照招标文件的要求装订、密封好投标文件后，应使用不透明、防水的邮寄袋（或箱）再次包裹已密封好的投标文件，并在邮寄袋（或箱）上粘牢注明项目名称、项目编号、项目开标日期、有效的电子邮箱、联系人、联系电话等内容的纸质表格（表格格式详见附件）。</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（4）采购代理机构在收到投标文件的邮寄包裹后，第一时间按照投标人在邮寄包裹上所预留的电子邮箱告知投标文件收件情况，请投标人务必确保所预留的电子邮箱的有效性，并注意查收邮件。</w:t>
            </w:r>
          </w:p>
          <w:p>
            <w:pPr>
              <w:spacing w:line="400" w:lineRule="exact"/>
              <w:ind w:firstLine="422"/>
              <w:jc w:val="left"/>
              <w:rPr>
                <w:rFonts w:cs="宋体" w:asciiTheme="minorEastAsia" w:hAnsiTheme="minorEastAsia" w:eastAsiaTheme="minorEastAsia"/>
                <w:color w:val="auto"/>
                <w:szCs w:val="21"/>
              </w:rPr>
            </w:pPr>
            <w:r>
              <w:rPr>
                <w:rFonts w:hint="eastAsia" w:ascii="宋体" w:hAnsi="宋体" w:cs="Arial"/>
                <w:bCs/>
                <w:color w:val="auto"/>
                <w:kern w:val="1"/>
                <w:szCs w:val="21"/>
              </w:rPr>
              <w:t>（5）投标文件邮寄地址：南宁市青秀区云景路69号南宁轨道大厦B楼8层</w:t>
            </w:r>
            <w:r>
              <w:rPr>
                <w:rFonts w:ascii="宋体" w:hAnsi="宋体" w:cs="Arial"/>
                <w:bCs/>
                <w:color w:val="auto"/>
                <w:kern w:val="1"/>
                <w:szCs w:val="21"/>
              </w:rPr>
              <w:t>（</w:t>
            </w:r>
            <w:r>
              <w:rPr>
                <w:rFonts w:hint="eastAsia" w:ascii="宋体" w:hAnsi="宋体" w:cs="Arial"/>
                <w:bCs/>
                <w:color w:val="auto"/>
                <w:kern w:val="1"/>
                <w:szCs w:val="21"/>
              </w:rPr>
              <w:t>广西中信恒泰工程顾问有限公司</w:t>
            </w:r>
            <w:r>
              <w:rPr>
                <w:rFonts w:ascii="宋体" w:hAnsi="宋体" w:cs="Arial"/>
                <w:bCs/>
                <w:color w:val="auto"/>
                <w:kern w:val="1"/>
                <w:szCs w:val="21"/>
              </w:rPr>
              <w:t>），收件人：</w:t>
            </w:r>
            <w:r>
              <w:rPr>
                <w:rFonts w:hint="eastAsia" w:ascii="宋体" w:hAnsi="宋体" w:cs="Arial"/>
                <w:bCs/>
                <w:color w:val="auto"/>
                <w:kern w:val="1"/>
                <w:szCs w:val="21"/>
              </w:rPr>
              <w:t xml:space="preserve">黄寒艳 </w:t>
            </w:r>
            <w:r>
              <w:rPr>
                <w:rFonts w:ascii="宋体" w:hAnsi="宋体" w:cs="Arial"/>
                <w:bCs/>
                <w:color w:val="auto"/>
                <w:kern w:val="1"/>
                <w:szCs w:val="21"/>
              </w:rPr>
              <w:t>，联系电话：</w:t>
            </w:r>
            <w:r>
              <w:rPr>
                <w:rFonts w:hint="eastAsia" w:ascii="宋体" w:hAnsi="宋体" w:cs="Arial"/>
                <w:bCs/>
                <w:color w:val="auto"/>
                <w:kern w:val="1"/>
                <w:szCs w:val="21"/>
              </w:rPr>
              <w:t xml:space="preserve">19911207281 </w:t>
            </w:r>
            <w:r>
              <w:rPr>
                <w:rFonts w:ascii="宋体" w:hAnsi="宋体" w:cs="Arial"/>
                <w:bCs/>
                <w:color w:val="auto"/>
                <w:kern w:val="1"/>
                <w:szCs w:val="21"/>
              </w:rPr>
              <w:t>。</w:t>
            </w:r>
          </w:p>
        </w:tc>
      </w:tr>
      <w:tr>
        <w:tblPrEx>
          <w:tblCellMar>
            <w:top w:w="0" w:type="dxa"/>
            <w:left w:w="108" w:type="dxa"/>
            <w:bottom w:w="0" w:type="dxa"/>
            <w:right w:w="108" w:type="dxa"/>
          </w:tblCellMar>
        </w:tblPrEx>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15.2</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递交投标文件地点</w:t>
            </w:r>
          </w:p>
        </w:tc>
        <w:tc>
          <w:tcPr>
            <w:tcW w:w="648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2"/>
              <w:rPr>
                <w:rFonts w:ascii="宋体" w:hAnsi="宋体" w:cs="Arial"/>
                <w:color w:val="auto"/>
                <w:kern w:val="1"/>
                <w:szCs w:val="21"/>
              </w:rPr>
            </w:pPr>
            <w:r>
              <w:rPr>
                <w:rFonts w:hint="eastAsia" w:ascii="宋体" w:hAnsi="宋体" w:cs="Arial"/>
                <w:bCs/>
                <w:color w:val="auto"/>
                <w:kern w:val="1"/>
                <w:szCs w:val="21"/>
              </w:rPr>
              <w:t>1.</w:t>
            </w:r>
            <w:r>
              <w:rPr>
                <w:rFonts w:ascii="宋体" w:hAnsi="宋体" w:cs="Arial"/>
                <w:bCs/>
                <w:color w:val="auto"/>
                <w:kern w:val="1"/>
                <w:szCs w:val="21"/>
              </w:rPr>
              <w:t xml:space="preserve"> 开标时间及地点</w:t>
            </w:r>
            <w:r>
              <w:rPr>
                <w:rFonts w:ascii="宋体" w:hAnsi="宋体" w:cs="Arial"/>
                <w:color w:val="auto"/>
                <w:kern w:val="1"/>
                <w:szCs w:val="21"/>
              </w:rPr>
              <w:t>：</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（1）</w:t>
            </w:r>
            <w:r>
              <w:rPr>
                <w:rFonts w:ascii="宋体" w:hAnsi="宋体" w:cs="Arial"/>
                <w:bCs/>
                <w:color w:val="auto"/>
                <w:kern w:val="1"/>
                <w:szCs w:val="21"/>
              </w:rPr>
              <w:t>本次招标将于2020年</w:t>
            </w:r>
            <w:r>
              <w:rPr>
                <w:rFonts w:hint="eastAsia" w:ascii="宋体" w:hAnsi="宋体" w:cs="Arial"/>
                <w:bCs/>
                <w:color w:val="auto"/>
                <w:kern w:val="1"/>
                <w:szCs w:val="21"/>
              </w:rPr>
              <w:t>12</w:t>
            </w:r>
            <w:r>
              <w:rPr>
                <w:rFonts w:ascii="宋体" w:hAnsi="宋体" w:cs="Arial"/>
                <w:bCs/>
                <w:color w:val="auto"/>
                <w:kern w:val="1"/>
                <w:szCs w:val="21"/>
              </w:rPr>
              <w:t>月</w:t>
            </w:r>
            <w:r>
              <w:rPr>
                <w:rFonts w:hint="eastAsia" w:ascii="宋体" w:hAnsi="宋体" w:cs="Arial"/>
                <w:bCs/>
                <w:color w:val="auto"/>
                <w:kern w:val="1"/>
                <w:szCs w:val="21"/>
              </w:rPr>
              <w:t>21</w:t>
            </w:r>
            <w:r>
              <w:rPr>
                <w:rFonts w:ascii="宋体" w:hAnsi="宋体" w:cs="Arial"/>
                <w:bCs/>
                <w:color w:val="auto"/>
                <w:kern w:val="1"/>
                <w:szCs w:val="21"/>
              </w:rPr>
              <w:t>日上午9时30分在南宁市良庆区玉洞大道33号南宁市公共资源交易中心开标厅（具体详见9楼电子显示屏场地安排）开标</w:t>
            </w:r>
            <w:r>
              <w:rPr>
                <w:rFonts w:hint="eastAsia" w:ascii="宋体" w:hAnsi="宋体" w:cs="Arial"/>
                <w:bCs/>
                <w:color w:val="auto"/>
                <w:kern w:val="1"/>
                <w:szCs w:val="21"/>
              </w:rPr>
              <w:t>。</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（2）</w:t>
            </w:r>
            <w:r>
              <w:rPr>
                <w:rFonts w:ascii="宋体" w:hAnsi="宋体" w:cs="Arial"/>
                <w:bCs/>
                <w:color w:val="auto"/>
                <w:kern w:val="1"/>
                <w:szCs w:val="21"/>
              </w:rPr>
              <w:t>投标人不参加现场开标活动。</w:t>
            </w:r>
          </w:p>
          <w:p>
            <w:pPr>
              <w:spacing w:line="360" w:lineRule="auto"/>
              <w:ind w:firstLine="420" w:firstLineChars="200"/>
              <w:jc w:val="left"/>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投标文件拆封及密封性检查：截标后，采购代理机构工作人员在</w:t>
            </w:r>
            <w:r>
              <w:rPr>
                <w:rFonts w:hint="eastAsia" w:ascii="宋体" w:hAnsi="宋体" w:cs="Arial"/>
                <w:bCs/>
                <w:color w:val="auto"/>
                <w:kern w:val="1"/>
                <w:szCs w:val="21"/>
              </w:rPr>
              <w:t>南宁市</w:t>
            </w:r>
            <w:r>
              <w:rPr>
                <w:rFonts w:ascii="宋体" w:hAnsi="宋体" w:cs="Arial"/>
                <w:bCs/>
                <w:color w:val="auto"/>
                <w:kern w:val="1"/>
                <w:szCs w:val="21"/>
              </w:rPr>
              <w:t>公共资源交易中心工作人员和采购人的见证下拆开投标文件包封，采购人对投标文件密封性进行签字确认。</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2</w:t>
            </w:r>
            <w:r>
              <w:rPr>
                <w:rFonts w:ascii="宋体" w:hAnsi="宋体" w:cs="Arial"/>
                <w:bCs/>
                <w:color w:val="auto"/>
                <w:kern w:val="1"/>
                <w:szCs w:val="21"/>
              </w:rPr>
              <w:t>.关于投标文件澄清的有关要求</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（1）</w:t>
            </w:r>
            <w:r>
              <w:rPr>
                <w:rFonts w:ascii="宋体" w:hAnsi="宋体" w:cs="Arial"/>
                <w:bCs/>
                <w:color w:val="auto"/>
                <w:kern w:val="1"/>
                <w:szCs w:val="21"/>
              </w:rPr>
              <w:t>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（2）</w:t>
            </w:r>
            <w:r>
              <w:rPr>
                <w:rFonts w:ascii="宋体" w:hAnsi="宋体" w:cs="Arial"/>
                <w:bCs/>
                <w:color w:val="auto"/>
                <w:kern w:val="1"/>
                <w:szCs w:val="21"/>
              </w:rPr>
              <w:t>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spacing w:line="400" w:lineRule="exact"/>
              <w:ind w:firstLine="422"/>
              <w:jc w:val="left"/>
              <w:rPr>
                <w:rFonts w:cs="Arial" w:asciiTheme="minorEastAsia" w:hAnsiTheme="minorEastAsia" w:eastAsiaTheme="minorEastAsia"/>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tc>
      </w:tr>
      <w:tr>
        <w:tblPrEx>
          <w:tblCellMar>
            <w:top w:w="0" w:type="dxa"/>
            <w:left w:w="108" w:type="dxa"/>
            <w:bottom w:w="0" w:type="dxa"/>
            <w:right w:w="108" w:type="dxa"/>
          </w:tblCellMar>
        </w:tblPrEx>
        <w:trPr>
          <w:trHeight w:val="545" w:hRule="atLeast"/>
        </w:trPr>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16.1</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开标地点</w:t>
            </w:r>
          </w:p>
        </w:tc>
        <w:tc>
          <w:tcPr>
            <w:tcW w:w="6485"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cs="宋体" w:asciiTheme="minorEastAsia" w:hAnsiTheme="minorEastAsia" w:eastAsiaTheme="minorEastAsia"/>
                <w:color w:val="auto"/>
                <w:szCs w:val="21"/>
              </w:rPr>
            </w:pPr>
            <w:r>
              <w:rPr>
                <w:rFonts w:cs="Courier New" w:asciiTheme="minorEastAsia" w:hAnsiTheme="minorEastAsia" w:eastAsiaTheme="minorEastAsia"/>
                <w:color w:val="auto"/>
                <w:szCs w:val="21"/>
              </w:rPr>
              <w:t>与递交投标文件地点相同</w:t>
            </w:r>
          </w:p>
        </w:tc>
      </w:tr>
      <w:tr>
        <w:tblPrEx>
          <w:tblCellMar>
            <w:top w:w="0" w:type="dxa"/>
            <w:left w:w="108" w:type="dxa"/>
            <w:bottom w:w="0" w:type="dxa"/>
            <w:right w:w="108" w:type="dxa"/>
          </w:tblCellMar>
        </w:tblPrEx>
        <w:trPr>
          <w:trHeight w:val="248" w:hRule="atLeast"/>
        </w:trPr>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17.3</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评标方法</w:t>
            </w:r>
          </w:p>
        </w:tc>
        <w:tc>
          <w:tcPr>
            <w:tcW w:w="6485"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综合评分法</w:t>
            </w:r>
          </w:p>
        </w:tc>
      </w:tr>
      <w:tr>
        <w:tblPrEx>
          <w:tblCellMar>
            <w:top w:w="0" w:type="dxa"/>
            <w:left w:w="108" w:type="dxa"/>
            <w:bottom w:w="0" w:type="dxa"/>
            <w:right w:w="108" w:type="dxa"/>
          </w:tblCellMar>
        </w:tblPrEx>
        <w:trPr>
          <w:trHeight w:val="248" w:hRule="atLeast"/>
        </w:trPr>
        <w:tc>
          <w:tcPr>
            <w:tcW w:w="954" w:type="dxa"/>
            <w:tcBorders>
              <w:top w:val="single" w:color="000000" w:sz="4" w:space="0"/>
              <w:left w:val="single" w:color="000000" w:sz="4" w:space="0"/>
              <w:bottom w:val="single" w:color="000000" w:sz="4" w:space="0"/>
              <w:right w:val="single" w:color="000000" w:sz="4" w:space="0"/>
            </w:tcBorders>
            <w:vAlign w:val="center"/>
          </w:tcPr>
          <w:p>
            <w:pPr>
              <w:pStyle w:val="21"/>
              <w:keepNext/>
              <w:keepLines/>
              <w:spacing w:line="360" w:lineRule="auto"/>
              <w:ind w:firstLine="643"/>
              <w:jc w:val="center"/>
              <w:outlineLvl w:val="2"/>
              <w:rPr>
                <w:rFonts w:cs="宋体" w:asciiTheme="minorEastAsia" w:hAnsiTheme="minorEastAsia" w:eastAsiaTheme="minorEastAsia"/>
                <w:color w:val="auto"/>
                <w:szCs w:val="21"/>
              </w:rPr>
            </w:pP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Courier New" w:asciiTheme="minorEastAsia" w:hAnsiTheme="minorEastAsia" w:eastAsiaTheme="minorEastAsia"/>
                <w:color w:val="auto"/>
                <w:szCs w:val="21"/>
              </w:rPr>
              <w:t>中标结果公告内容</w:t>
            </w:r>
          </w:p>
        </w:tc>
        <w:tc>
          <w:tcPr>
            <w:tcW w:w="6485"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asciiTheme="minorEastAsia" w:hAnsiTheme="minorEastAsia" w:eastAsiaTheme="minorEastAsia"/>
                <w:color w:val="auto"/>
                <w:szCs w:val="21"/>
              </w:rPr>
            </w:pPr>
            <w:r>
              <w:rPr>
                <w:rFonts w:cs="Courier New" w:asciiTheme="minorEastAsia" w:hAnsiTheme="minorEastAsia" w:eastAsiaTheme="minorEastAsia"/>
                <w:color w:val="auto"/>
                <w:szCs w:val="21"/>
              </w:rPr>
              <w:t>根据《中华人民共和国政府采购法实施条例》第四十三条规定，中标结果公告内容中包括中标供应商名称、地址和中标金额，主要中标标的的名称、规格型号、数量、单价、服务要求。</w:t>
            </w:r>
          </w:p>
        </w:tc>
      </w:tr>
      <w:tr>
        <w:tblPrEx>
          <w:tblCellMar>
            <w:top w:w="0" w:type="dxa"/>
            <w:left w:w="108" w:type="dxa"/>
            <w:bottom w:w="0" w:type="dxa"/>
            <w:right w:w="108" w:type="dxa"/>
          </w:tblCellMar>
        </w:tblPrEx>
        <w:trPr>
          <w:trHeight w:val="247" w:hRule="atLeast"/>
        </w:trPr>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23.1</w:t>
            </w:r>
          </w:p>
        </w:tc>
        <w:tc>
          <w:tcPr>
            <w:tcW w:w="2127"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中标通知书的发放</w:t>
            </w:r>
          </w:p>
        </w:tc>
        <w:tc>
          <w:tcPr>
            <w:tcW w:w="6485"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cs="宋体" w:asciiTheme="minorEastAsia" w:hAnsiTheme="minorEastAsia" w:eastAsiaTheme="minorEastAsia"/>
                <w:color w:val="auto"/>
                <w:szCs w:val="21"/>
              </w:rPr>
            </w:pPr>
            <w:r>
              <w:rPr>
                <w:rFonts w:cs="Courier New" w:asciiTheme="minorEastAsia" w:hAnsiTheme="minorEastAsia" w:eastAsiaTheme="minorEastAsia"/>
                <w:color w:val="auto"/>
                <w:szCs w:val="21"/>
              </w:rPr>
              <w:t>按相关规定在</w:t>
            </w:r>
            <w:r>
              <w:rPr>
                <w:rFonts w:cs="宋体" w:asciiTheme="minorEastAsia" w:hAnsiTheme="minorEastAsia" w:eastAsiaTheme="minorEastAsia"/>
                <w:color w:val="auto"/>
                <w:kern w:val="0"/>
                <w:szCs w:val="21"/>
              </w:rPr>
              <w:t>本章第2.1项规定的政府采购信息发布媒体上公示中标结果，同时向中标供应商发出中标通知书。公示期为1个工作日，公示期满无异议的，由</w:t>
            </w:r>
            <w:r>
              <w:rPr>
                <w:rFonts w:hint="eastAsia" w:cs="Courier New" w:asciiTheme="minorEastAsia" w:hAnsiTheme="minorEastAsia" w:eastAsiaTheme="minorEastAsia"/>
                <w:color w:val="auto"/>
                <w:szCs w:val="21"/>
              </w:rPr>
              <w:t>广西中信恒泰工程顾问有限公司</w:t>
            </w:r>
            <w:r>
              <w:rPr>
                <w:rFonts w:cs="宋体" w:asciiTheme="minorEastAsia" w:hAnsiTheme="minorEastAsia" w:eastAsiaTheme="minorEastAsia"/>
                <w:color w:val="auto"/>
                <w:kern w:val="0"/>
                <w:szCs w:val="21"/>
              </w:rPr>
              <w:t>向中标供应商发出</w:t>
            </w:r>
            <w:r>
              <w:rPr>
                <w:rFonts w:hint="eastAsia" w:cs="宋体" w:asciiTheme="minorEastAsia" w:hAnsiTheme="minorEastAsia" w:eastAsiaTheme="minorEastAsia"/>
                <w:color w:val="auto"/>
                <w:kern w:val="0"/>
                <w:szCs w:val="21"/>
              </w:rPr>
              <w:t>中标通知书</w:t>
            </w:r>
            <w:r>
              <w:rPr>
                <w:rFonts w:cs="宋体" w:asciiTheme="minorEastAsia" w:hAnsiTheme="minorEastAsia" w:eastAsiaTheme="minorEastAsia"/>
                <w:color w:val="auto"/>
                <w:kern w:val="0"/>
                <w:szCs w:val="21"/>
              </w:rPr>
              <w:t>。</w:t>
            </w:r>
          </w:p>
        </w:tc>
      </w:tr>
      <w:tr>
        <w:tblPrEx>
          <w:tblCellMar>
            <w:top w:w="0" w:type="dxa"/>
            <w:left w:w="108" w:type="dxa"/>
            <w:bottom w:w="0" w:type="dxa"/>
            <w:right w:w="108" w:type="dxa"/>
          </w:tblCellMar>
        </w:tblPrEx>
        <w:tc>
          <w:tcPr>
            <w:tcW w:w="954"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26</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履约保证金金额</w:t>
            </w:r>
          </w:p>
        </w:tc>
        <w:tc>
          <w:tcPr>
            <w:tcW w:w="6485"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cs="Courier New" w:asciiTheme="minorEastAsia" w:hAnsiTheme="minorEastAsia" w:eastAsiaTheme="minorEastAsia"/>
                <w:color w:val="auto"/>
                <w:kern w:val="2"/>
                <w:szCs w:val="21"/>
              </w:rPr>
            </w:pPr>
            <w:r>
              <w:rPr>
                <w:rFonts w:hint="eastAsia" w:cs="Arial" w:asciiTheme="minorEastAsia" w:hAnsiTheme="minorEastAsia" w:eastAsiaTheme="minorEastAsia"/>
                <w:color w:val="auto"/>
                <w:szCs w:val="21"/>
              </w:rPr>
              <w:t>根据《南宁市财政局关于推进政府采购“放管服”工作和深化改革有关内容的通知》（南财采[2019]27号）规定，本项目不需要提交履约保证金。</w:t>
            </w:r>
          </w:p>
        </w:tc>
      </w:tr>
      <w:tr>
        <w:tblPrEx>
          <w:tblCellMar>
            <w:top w:w="0" w:type="dxa"/>
            <w:left w:w="108" w:type="dxa"/>
            <w:bottom w:w="0" w:type="dxa"/>
            <w:right w:w="108" w:type="dxa"/>
          </w:tblCellMar>
        </w:tblPrEx>
        <w:tc>
          <w:tcPr>
            <w:tcW w:w="954" w:type="dxa"/>
            <w:tcBorders>
              <w:top w:val="single" w:color="000000" w:sz="4" w:space="0"/>
              <w:left w:val="single" w:color="000000" w:sz="4" w:space="0"/>
              <w:bottom w:val="single" w:color="000000" w:sz="4" w:space="0"/>
              <w:right w:val="single" w:color="000000" w:sz="4" w:space="0"/>
            </w:tcBorders>
            <w:vAlign w:val="center"/>
          </w:tcPr>
          <w:p>
            <w:pPr>
              <w:pStyle w:val="21"/>
              <w:keepNext/>
              <w:keepLines/>
              <w:spacing w:line="360" w:lineRule="auto"/>
              <w:ind w:firstLine="643"/>
              <w:jc w:val="center"/>
              <w:outlineLvl w:val="2"/>
              <w:rPr>
                <w:rFonts w:cs="宋体" w:asciiTheme="minorEastAsia" w:hAnsiTheme="minorEastAsia" w:eastAsiaTheme="minorEastAsia"/>
                <w:color w:val="auto"/>
                <w:szCs w:val="21"/>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olor w:val="auto"/>
                <w:szCs w:val="21"/>
              </w:rPr>
            </w:pPr>
            <w:r>
              <w:rPr>
                <w:rFonts w:cs="宋体" w:asciiTheme="minorEastAsia" w:hAnsiTheme="minorEastAsia" w:eastAsiaTheme="minorEastAsia"/>
                <w:color w:val="auto"/>
                <w:kern w:val="1"/>
                <w:szCs w:val="21"/>
              </w:rPr>
              <w:t>政府采购合同公告</w:t>
            </w:r>
          </w:p>
        </w:tc>
        <w:tc>
          <w:tcPr>
            <w:tcW w:w="6485" w:type="dxa"/>
            <w:tcBorders>
              <w:top w:val="single" w:color="000000" w:sz="4" w:space="0"/>
              <w:left w:val="single" w:color="000000" w:sz="4" w:space="0"/>
              <w:bottom w:val="single" w:color="000000" w:sz="4" w:space="0"/>
              <w:right w:val="single" w:color="000000" w:sz="4" w:space="0"/>
            </w:tcBorders>
            <w:vAlign w:val="center"/>
          </w:tcPr>
          <w:p>
            <w:pPr>
              <w:pStyle w:val="21"/>
              <w:spacing w:line="360" w:lineRule="auto"/>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tblPrEx>
          <w:tblCellMar>
            <w:top w:w="0" w:type="dxa"/>
            <w:left w:w="108" w:type="dxa"/>
            <w:bottom w:w="0" w:type="dxa"/>
            <w:right w:w="108" w:type="dxa"/>
          </w:tblCellMar>
        </w:tblPrEx>
        <w:trPr>
          <w:trHeight w:val="248" w:hRule="atLeast"/>
        </w:trPr>
        <w:tc>
          <w:tcPr>
            <w:tcW w:w="954" w:type="dxa"/>
            <w:vMerge w:val="restart"/>
            <w:tcBorders>
              <w:top w:val="single" w:color="000000" w:sz="4" w:space="0"/>
              <w:left w:val="single" w:color="000000"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28.1</w:t>
            </w:r>
          </w:p>
        </w:tc>
        <w:tc>
          <w:tcPr>
            <w:tcW w:w="2127" w:type="dxa"/>
            <w:vMerge w:val="restart"/>
            <w:tcBorders>
              <w:top w:val="single" w:color="000000" w:sz="4" w:space="0"/>
              <w:left w:val="single" w:color="000000" w:sz="4" w:space="0"/>
              <w:right w:val="single" w:color="000000" w:sz="4" w:space="0"/>
            </w:tcBorders>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需要补充的其他内容</w:t>
            </w:r>
          </w:p>
        </w:tc>
        <w:tc>
          <w:tcPr>
            <w:tcW w:w="64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20"/>
              <w:jc w:val="left"/>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widowControl/>
              <w:spacing w:line="360" w:lineRule="auto"/>
              <w:ind w:firstLine="420"/>
              <w:jc w:val="left"/>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2、本招标文件中描述投标人的“签字”是指投标人的法定代表人或被授权人亲自在招标文件规定</w:t>
            </w:r>
            <w:r>
              <w:rPr>
                <w:rFonts w:hint="eastAsia" w:cs="宋体" w:asciiTheme="minorEastAsia" w:hAnsiTheme="minorEastAsia" w:eastAsiaTheme="minorEastAsia"/>
                <w:color w:val="auto"/>
                <w:kern w:val="1"/>
                <w:szCs w:val="21"/>
              </w:rPr>
              <w:t>签字</w:t>
            </w:r>
            <w:r>
              <w:rPr>
                <w:rFonts w:cs="宋体" w:asciiTheme="minorEastAsia" w:hAnsiTheme="minorEastAsia" w:eastAsiaTheme="minorEastAsia"/>
                <w:color w:val="auto"/>
                <w:kern w:val="1"/>
                <w:szCs w:val="21"/>
              </w:rPr>
              <w:t>处亲笔写上个人的名字的行为，私章、签字章、印鉴、影印等其它形式均不能代替亲笔签字。</w:t>
            </w:r>
          </w:p>
        </w:tc>
      </w:tr>
      <w:tr>
        <w:tblPrEx>
          <w:tblCellMar>
            <w:top w:w="0" w:type="dxa"/>
            <w:left w:w="108" w:type="dxa"/>
            <w:bottom w:w="0" w:type="dxa"/>
            <w:right w:w="108" w:type="dxa"/>
          </w:tblCellMar>
        </w:tblPrEx>
        <w:trPr>
          <w:trHeight w:val="627" w:hRule="atLeast"/>
        </w:trPr>
        <w:tc>
          <w:tcPr>
            <w:tcW w:w="954" w:type="dxa"/>
            <w:vMerge w:val="continue"/>
            <w:tcBorders>
              <w:left w:val="single" w:color="000000" w:sz="4" w:space="0"/>
              <w:bottom w:val="single" w:color="auto" w:sz="4" w:space="0"/>
              <w:right w:val="single" w:color="000000" w:sz="4" w:space="0"/>
            </w:tcBorders>
            <w:vAlign w:val="center"/>
          </w:tcPr>
          <w:p>
            <w:pPr>
              <w:pStyle w:val="21"/>
              <w:spacing w:line="360" w:lineRule="auto"/>
              <w:jc w:val="center"/>
              <w:rPr>
                <w:rFonts w:cs="宋体" w:asciiTheme="minorEastAsia" w:hAnsiTheme="minorEastAsia" w:eastAsiaTheme="minorEastAsia"/>
                <w:color w:val="auto"/>
                <w:szCs w:val="21"/>
              </w:rPr>
            </w:pPr>
          </w:p>
        </w:tc>
        <w:tc>
          <w:tcPr>
            <w:tcW w:w="2127" w:type="dxa"/>
            <w:vMerge w:val="continue"/>
            <w:tcBorders>
              <w:left w:val="single" w:color="000000" w:sz="4" w:space="0"/>
              <w:bottom w:val="single" w:color="auto" w:sz="4" w:space="0"/>
              <w:right w:val="single" w:color="000000" w:sz="4" w:space="0"/>
            </w:tcBorders>
            <w:vAlign w:val="center"/>
          </w:tcPr>
          <w:p>
            <w:pPr>
              <w:spacing w:line="360" w:lineRule="auto"/>
              <w:jc w:val="center"/>
              <w:rPr>
                <w:rFonts w:asciiTheme="minorEastAsia" w:hAnsiTheme="minorEastAsia" w:eastAsiaTheme="minorEastAsia"/>
                <w:color w:val="auto"/>
                <w:szCs w:val="21"/>
              </w:rPr>
            </w:pPr>
          </w:p>
        </w:tc>
        <w:tc>
          <w:tcPr>
            <w:tcW w:w="6485"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left"/>
              <w:rPr>
                <w:rFonts w:cs="宋体" w:asciiTheme="minorEastAsia" w:hAnsiTheme="minorEastAsia" w:eastAsiaTheme="minorEastAsia"/>
                <w:color w:val="auto"/>
                <w:kern w:val="1"/>
                <w:szCs w:val="21"/>
              </w:rPr>
            </w:pPr>
            <w:r>
              <w:rPr>
                <w:rFonts w:hint="eastAsia" w:cs="宋体" w:asciiTheme="minorEastAsia" w:hAnsiTheme="minorEastAsia" w:eastAsiaTheme="minorEastAsia"/>
                <w:color w:val="auto"/>
                <w:kern w:val="1"/>
                <w:szCs w:val="21"/>
              </w:rPr>
              <w:t>项目特殊说明：本项目不允许分包或转包，一经采购人发现，将按违约处理报相关监督管理部门处理。</w:t>
            </w:r>
          </w:p>
        </w:tc>
      </w:tr>
      <w:tr>
        <w:tblPrEx>
          <w:tblCellMar>
            <w:top w:w="0" w:type="dxa"/>
            <w:left w:w="108" w:type="dxa"/>
            <w:bottom w:w="0" w:type="dxa"/>
            <w:right w:w="108" w:type="dxa"/>
          </w:tblCellMar>
        </w:tblPrEx>
        <w:trPr>
          <w:trHeight w:val="627" w:hRule="atLeast"/>
        </w:trPr>
        <w:tc>
          <w:tcPr>
            <w:tcW w:w="954"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rFonts w:cs="宋体" w:asciiTheme="minorEastAsia" w:hAnsiTheme="minorEastAsia" w:eastAsiaTheme="minorEastAsia"/>
                <w:color w:val="auto"/>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政府采购信用融资制度</w:t>
            </w:r>
          </w:p>
        </w:tc>
        <w:tc>
          <w:tcPr>
            <w:tcW w:w="64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cs="宋体" w:asciiTheme="minorEastAsia" w:hAnsiTheme="minorEastAsia" w:eastAsiaTheme="minorEastAsia"/>
                <w:color w:val="auto"/>
                <w:kern w:val="1"/>
                <w:szCs w:val="21"/>
              </w:rPr>
            </w:pPr>
            <w:r>
              <w:rPr>
                <w:rFonts w:hint="eastAsia" w:cs="宋体" w:asciiTheme="minorEastAsia" w:hAnsiTheme="minorEastAsia" w:eastAsiaTheme="minorEastAsia"/>
                <w:color w:val="auto"/>
                <w:kern w:val="1"/>
                <w:szCs w:val="21"/>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tc>
      </w:tr>
    </w:tbl>
    <w:p>
      <w:pPr>
        <w:widowControl/>
        <w:spacing w:line="240" w:lineRule="auto"/>
        <w:jc w:val="left"/>
        <w:rPr>
          <w:color w:val="auto"/>
        </w:rPr>
      </w:pPr>
      <w:bookmarkStart w:id="31" w:name="_Toc401396875"/>
      <w:bookmarkEnd w:id="31"/>
      <w:bookmarkStart w:id="32" w:name="_Toc213326416"/>
      <w:bookmarkEnd w:id="32"/>
    </w:p>
    <w:p>
      <w:pPr>
        <w:widowControl/>
        <w:spacing w:line="240" w:lineRule="auto"/>
        <w:jc w:val="left"/>
        <w:rPr>
          <w:color w:val="auto"/>
        </w:rPr>
      </w:pPr>
      <w:r>
        <w:rPr>
          <w:color w:val="auto"/>
        </w:rPr>
        <w:br w:type="page"/>
      </w:r>
    </w:p>
    <w:p>
      <w:pPr>
        <w:widowControl/>
        <w:spacing w:line="240" w:lineRule="auto"/>
        <w:jc w:val="left"/>
        <w:rPr>
          <w:color w:val="auto"/>
        </w:rPr>
      </w:pPr>
    </w:p>
    <w:p>
      <w:pPr>
        <w:widowControl/>
        <w:spacing w:line="240" w:lineRule="auto"/>
        <w:jc w:val="left"/>
        <w:rPr>
          <w:color w:val="auto"/>
        </w:rPr>
      </w:pPr>
    </w:p>
    <w:p>
      <w:pPr>
        <w:pStyle w:val="21"/>
        <w:jc w:val="center"/>
        <w:outlineLvl w:val="1"/>
        <w:rPr>
          <w:rFonts w:cs="宋体"/>
          <w:b/>
          <w:color w:val="auto"/>
          <w:sz w:val="28"/>
          <w:szCs w:val="28"/>
        </w:rPr>
      </w:pPr>
      <w:bookmarkStart w:id="33" w:name="_Toc22164721"/>
      <w:r>
        <w:rPr>
          <w:rFonts w:hint="eastAsia" w:ascii="Times New Roman" w:hAnsi="Times New Roman"/>
          <w:b/>
          <w:color w:val="auto"/>
          <w:sz w:val="30"/>
          <w:szCs w:val="30"/>
        </w:rPr>
        <w:t>一总则</w:t>
      </w:r>
      <w:bookmarkEnd w:id="33"/>
    </w:p>
    <w:p>
      <w:pPr>
        <w:pStyle w:val="21"/>
        <w:spacing w:line="360" w:lineRule="exact"/>
        <w:ind w:left="242" w:hanging="242"/>
        <w:jc w:val="left"/>
        <w:rPr>
          <w:rFonts w:cs="宋体"/>
          <w:color w:val="auto"/>
          <w:sz w:val="24"/>
        </w:rPr>
      </w:pPr>
      <w:r>
        <w:rPr>
          <w:rFonts w:cs="宋体"/>
          <w:color w:val="auto"/>
          <w:sz w:val="24"/>
        </w:rPr>
        <w:t>1. 项目概况</w:t>
      </w:r>
    </w:p>
    <w:p>
      <w:pPr>
        <w:pStyle w:val="21"/>
        <w:spacing w:line="360" w:lineRule="exact"/>
        <w:ind w:left="2" w:firstLine="358"/>
        <w:jc w:val="left"/>
        <w:rPr>
          <w:rFonts w:cs="宋体"/>
          <w:color w:val="auto"/>
          <w:szCs w:val="21"/>
        </w:rPr>
      </w:pPr>
      <w:r>
        <w:rPr>
          <w:rFonts w:cs="宋体"/>
          <w:color w:val="auto"/>
          <w:szCs w:val="21"/>
        </w:rPr>
        <w:t>1.1  采购人：见投标人须知前附表。</w:t>
      </w:r>
    </w:p>
    <w:p>
      <w:pPr>
        <w:pStyle w:val="21"/>
        <w:spacing w:line="360" w:lineRule="exact"/>
        <w:ind w:left="2" w:firstLine="358"/>
        <w:jc w:val="left"/>
        <w:rPr>
          <w:rFonts w:cs="宋体"/>
          <w:color w:val="auto"/>
          <w:szCs w:val="21"/>
        </w:rPr>
      </w:pPr>
      <w:r>
        <w:rPr>
          <w:rFonts w:cs="宋体"/>
          <w:bCs/>
          <w:color w:val="auto"/>
          <w:szCs w:val="21"/>
        </w:rPr>
        <w:t xml:space="preserve">1.2  </w:t>
      </w:r>
      <w:r>
        <w:rPr>
          <w:rFonts w:cs="宋体"/>
          <w:color w:val="auto"/>
          <w:szCs w:val="21"/>
        </w:rPr>
        <w:t>采购代理机构：见投标人须知前附表。</w:t>
      </w:r>
    </w:p>
    <w:p>
      <w:pPr>
        <w:pStyle w:val="21"/>
        <w:spacing w:line="360" w:lineRule="exact"/>
        <w:ind w:left="2" w:firstLine="358"/>
        <w:jc w:val="left"/>
        <w:rPr>
          <w:rFonts w:cs="宋体"/>
          <w:color w:val="auto"/>
          <w:szCs w:val="21"/>
        </w:rPr>
      </w:pPr>
      <w:r>
        <w:rPr>
          <w:rFonts w:cs="宋体"/>
          <w:color w:val="auto"/>
          <w:szCs w:val="21"/>
        </w:rPr>
        <w:t>1.3  项目名称：见投标人须知前附表。</w:t>
      </w:r>
    </w:p>
    <w:p>
      <w:pPr>
        <w:pStyle w:val="21"/>
        <w:spacing w:line="360" w:lineRule="exact"/>
        <w:ind w:left="2" w:firstLine="358"/>
        <w:jc w:val="left"/>
        <w:rPr>
          <w:rFonts w:cs="宋体"/>
          <w:color w:val="auto"/>
          <w:szCs w:val="21"/>
        </w:rPr>
      </w:pPr>
      <w:r>
        <w:rPr>
          <w:rFonts w:cs="宋体"/>
          <w:color w:val="auto"/>
          <w:szCs w:val="21"/>
        </w:rPr>
        <w:t>1.4  项目编号：见投标人须知前附表。</w:t>
      </w:r>
    </w:p>
    <w:p>
      <w:pPr>
        <w:pStyle w:val="21"/>
        <w:spacing w:line="360" w:lineRule="exact"/>
        <w:ind w:left="2" w:firstLine="358"/>
        <w:jc w:val="left"/>
        <w:rPr>
          <w:rFonts w:cs="宋体"/>
          <w:color w:val="auto"/>
          <w:szCs w:val="21"/>
        </w:rPr>
      </w:pPr>
      <w:r>
        <w:rPr>
          <w:rFonts w:cs="宋体"/>
          <w:color w:val="auto"/>
          <w:szCs w:val="21"/>
        </w:rPr>
        <w:t>1.5  采购预算：见投标人须知前附表。</w:t>
      </w:r>
    </w:p>
    <w:p>
      <w:pPr>
        <w:pStyle w:val="21"/>
        <w:spacing w:line="360" w:lineRule="exact"/>
        <w:ind w:left="2" w:firstLine="358"/>
        <w:jc w:val="left"/>
        <w:rPr>
          <w:rFonts w:cs="宋体"/>
          <w:color w:val="auto"/>
          <w:szCs w:val="21"/>
        </w:rPr>
      </w:pPr>
      <w:r>
        <w:rPr>
          <w:rFonts w:cs="宋体"/>
          <w:color w:val="auto"/>
          <w:szCs w:val="21"/>
        </w:rPr>
        <w:t>1.6  资金来源：政府财政性资金</w:t>
      </w:r>
    </w:p>
    <w:p>
      <w:pPr>
        <w:pStyle w:val="21"/>
        <w:spacing w:line="360" w:lineRule="exact"/>
        <w:ind w:left="2" w:firstLine="358"/>
        <w:jc w:val="left"/>
        <w:rPr>
          <w:rFonts w:cs="宋体"/>
          <w:color w:val="auto"/>
          <w:szCs w:val="21"/>
        </w:rPr>
      </w:pPr>
      <w:r>
        <w:rPr>
          <w:rFonts w:cs="宋体"/>
          <w:color w:val="auto"/>
          <w:szCs w:val="21"/>
        </w:rPr>
        <w:t>1.7  获取招标文件的方式：见投标人须知前附表。</w:t>
      </w:r>
    </w:p>
    <w:p>
      <w:pPr>
        <w:pStyle w:val="21"/>
        <w:spacing w:line="360" w:lineRule="exact"/>
        <w:ind w:left="2" w:firstLine="358"/>
        <w:jc w:val="left"/>
        <w:rPr>
          <w:rFonts w:cs="宋体"/>
          <w:color w:val="auto"/>
          <w:sz w:val="22"/>
          <w:szCs w:val="22"/>
        </w:rPr>
      </w:pPr>
      <w:r>
        <w:rPr>
          <w:rFonts w:hint="eastAsia" w:cs="宋体"/>
          <w:color w:val="auto"/>
          <w:szCs w:val="21"/>
        </w:rPr>
        <w:t>1.8  预留采购份额：本项目非专门面向中小企业采购</w:t>
      </w:r>
    </w:p>
    <w:p>
      <w:pPr>
        <w:pStyle w:val="21"/>
        <w:spacing w:line="360" w:lineRule="exact"/>
        <w:ind w:left="242" w:hanging="242"/>
        <w:jc w:val="left"/>
        <w:rPr>
          <w:rFonts w:cs="宋体"/>
          <w:color w:val="auto"/>
          <w:sz w:val="24"/>
        </w:rPr>
      </w:pPr>
      <w:r>
        <w:rPr>
          <w:rFonts w:cs="宋体"/>
          <w:color w:val="auto"/>
          <w:sz w:val="24"/>
        </w:rPr>
        <w:t>2.  政府采购信息发布媒体：</w:t>
      </w:r>
    </w:p>
    <w:p>
      <w:pPr>
        <w:pStyle w:val="21"/>
        <w:spacing w:line="360" w:lineRule="exact"/>
        <w:ind w:left="2" w:firstLine="358"/>
        <w:jc w:val="left"/>
        <w:rPr>
          <w:rFonts w:cs="宋体"/>
          <w:color w:val="auto"/>
          <w:szCs w:val="21"/>
        </w:rPr>
      </w:pPr>
      <w:r>
        <w:rPr>
          <w:rFonts w:cs="宋体"/>
          <w:color w:val="auto"/>
          <w:szCs w:val="21"/>
        </w:rPr>
        <w:t>2.1  与本项目相关的政府采购业务信息（包括公开招标公告、中标公告及其更正事项等）将在以下媒体上发布：</w:t>
      </w:r>
      <w:r>
        <w:rPr>
          <w:rFonts w:hint="eastAsia" w:cs="宋体"/>
          <w:color w:val="auto"/>
          <w:szCs w:val="21"/>
        </w:rPr>
        <w:t>www.ccgp.gov.cn（中国政府采购网），http://zfcg.gxzf.gov.cn/（广西壮族自治区政府采购网），zfcg.nanning.gov.cn（南宁市政府集中采购中心网站），http://www.qingxiu.gov.cn/qxcgw/（青秀区政府采购网），https://www.nnggzy.org.cn/gxnnzbw（南宁市公共资源交易中心网）。</w:t>
      </w:r>
    </w:p>
    <w:p>
      <w:pPr>
        <w:pStyle w:val="21"/>
        <w:spacing w:line="360" w:lineRule="exact"/>
        <w:ind w:left="242" w:hanging="242"/>
        <w:jc w:val="left"/>
        <w:rPr>
          <w:rFonts w:cs="宋体"/>
          <w:color w:val="auto"/>
          <w:sz w:val="24"/>
        </w:rPr>
      </w:pPr>
      <w:r>
        <w:rPr>
          <w:rFonts w:cs="宋体"/>
          <w:color w:val="auto"/>
          <w:sz w:val="24"/>
        </w:rPr>
        <w:t>3. 投标人资格要求：</w:t>
      </w:r>
    </w:p>
    <w:p>
      <w:pPr>
        <w:pStyle w:val="21"/>
        <w:spacing w:line="360" w:lineRule="exact"/>
        <w:ind w:left="2" w:firstLine="358"/>
        <w:jc w:val="left"/>
        <w:rPr>
          <w:rFonts w:cs="宋体"/>
          <w:color w:val="auto"/>
          <w:szCs w:val="21"/>
        </w:rPr>
      </w:pPr>
      <w:r>
        <w:rPr>
          <w:rFonts w:cs="宋体"/>
          <w:color w:val="auto"/>
          <w:szCs w:val="21"/>
        </w:rPr>
        <w:t>3.1  投标人应</w:t>
      </w:r>
      <w:r>
        <w:rPr>
          <w:rFonts w:hint="eastAsia" w:cs="宋体"/>
          <w:color w:val="auto"/>
          <w:szCs w:val="21"/>
        </w:rPr>
        <w:t>符合《中华人民共和国政府采购法》第二十二条规定的</w:t>
      </w:r>
      <w:r>
        <w:rPr>
          <w:rFonts w:cs="宋体"/>
          <w:color w:val="auto"/>
          <w:szCs w:val="21"/>
        </w:rPr>
        <w:t>下列</w:t>
      </w:r>
      <w:r>
        <w:rPr>
          <w:rFonts w:hint="eastAsia" w:cs="宋体"/>
          <w:color w:val="auto"/>
          <w:szCs w:val="21"/>
        </w:rPr>
        <w:t>投标人资格条件</w:t>
      </w:r>
      <w:r>
        <w:rPr>
          <w:rFonts w:cs="宋体"/>
          <w:color w:val="auto"/>
          <w:szCs w:val="21"/>
        </w:rPr>
        <w:t>：</w:t>
      </w:r>
    </w:p>
    <w:p>
      <w:pPr>
        <w:pStyle w:val="21"/>
        <w:spacing w:line="360" w:lineRule="exact"/>
        <w:ind w:left="2" w:firstLine="358"/>
        <w:jc w:val="left"/>
        <w:rPr>
          <w:rFonts w:cs="宋体"/>
          <w:color w:val="auto"/>
          <w:szCs w:val="21"/>
        </w:rPr>
      </w:pPr>
      <w:r>
        <w:rPr>
          <w:rFonts w:cs="宋体"/>
          <w:color w:val="auto"/>
          <w:szCs w:val="21"/>
        </w:rPr>
        <w:t>（1）具有独立承担民事责任的能力；</w:t>
      </w:r>
    </w:p>
    <w:p>
      <w:pPr>
        <w:pStyle w:val="21"/>
        <w:spacing w:line="360" w:lineRule="exact"/>
        <w:ind w:left="2" w:firstLine="358"/>
        <w:jc w:val="left"/>
        <w:rPr>
          <w:rFonts w:cs="宋体"/>
          <w:color w:val="auto"/>
          <w:szCs w:val="21"/>
        </w:rPr>
      </w:pPr>
      <w:r>
        <w:rPr>
          <w:rFonts w:cs="宋体"/>
          <w:color w:val="auto"/>
          <w:szCs w:val="21"/>
        </w:rPr>
        <w:t>（2）具有良好的商业信誉和健全的财务会计制度；</w:t>
      </w:r>
    </w:p>
    <w:p>
      <w:pPr>
        <w:pStyle w:val="21"/>
        <w:spacing w:line="360" w:lineRule="exact"/>
        <w:ind w:left="2" w:firstLine="358"/>
        <w:jc w:val="left"/>
        <w:rPr>
          <w:rFonts w:cs="宋体"/>
          <w:color w:val="auto"/>
          <w:szCs w:val="21"/>
        </w:rPr>
      </w:pPr>
      <w:r>
        <w:rPr>
          <w:rFonts w:cs="宋体"/>
          <w:color w:val="auto"/>
          <w:szCs w:val="21"/>
        </w:rPr>
        <w:t>（3）具有履行合同所必需的设备和专业技术能力；</w:t>
      </w:r>
    </w:p>
    <w:p>
      <w:pPr>
        <w:pStyle w:val="21"/>
        <w:spacing w:line="360" w:lineRule="exact"/>
        <w:ind w:left="2" w:firstLine="358"/>
        <w:jc w:val="left"/>
        <w:rPr>
          <w:rFonts w:cs="宋体"/>
          <w:color w:val="auto"/>
          <w:szCs w:val="21"/>
        </w:rPr>
      </w:pPr>
      <w:r>
        <w:rPr>
          <w:rFonts w:cs="宋体"/>
          <w:color w:val="auto"/>
          <w:szCs w:val="21"/>
        </w:rPr>
        <w:t>（4）有依法缴纳税收和社会保障资金的良好记录；</w:t>
      </w:r>
    </w:p>
    <w:p>
      <w:pPr>
        <w:pStyle w:val="21"/>
        <w:spacing w:line="360" w:lineRule="exact"/>
        <w:ind w:left="2" w:firstLine="358"/>
        <w:jc w:val="left"/>
        <w:rPr>
          <w:rFonts w:cs="宋体"/>
          <w:color w:val="auto"/>
          <w:szCs w:val="21"/>
        </w:rPr>
      </w:pPr>
      <w:r>
        <w:rPr>
          <w:rFonts w:cs="宋体"/>
          <w:color w:val="auto"/>
          <w:szCs w:val="21"/>
        </w:rPr>
        <w:t>（5）参加政府采购活动前三年内，在经营活动中没有重大违法记录；</w:t>
      </w:r>
    </w:p>
    <w:p>
      <w:pPr>
        <w:pStyle w:val="21"/>
        <w:spacing w:line="360" w:lineRule="exact"/>
        <w:ind w:left="2" w:firstLine="358"/>
        <w:jc w:val="left"/>
        <w:rPr>
          <w:rFonts w:cs="宋体"/>
          <w:color w:val="auto"/>
          <w:szCs w:val="21"/>
        </w:rPr>
      </w:pPr>
      <w:r>
        <w:rPr>
          <w:rFonts w:cs="宋体"/>
          <w:color w:val="auto"/>
          <w:szCs w:val="21"/>
        </w:rPr>
        <w:t>（6）法律、行政法规规定的其他条件。</w:t>
      </w:r>
    </w:p>
    <w:p>
      <w:pPr>
        <w:pStyle w:val="21"/>
        <w:spacing w:line="360" w:lineRule="exact"/>
        <w:ind w:left="2" w:firstLine="358"/>
        <w:jc w:val="left"/>
        <w:rPr>
          <w:rFonts w:cs="宋体"/>
          <w:color w:val="auto"/>
          <w:szCs w:val="21"/>
        </w:rPr>
      </w:pPr>
      <w:r>
        <w:rPr>
          <w:rFonts w:cs="宋体"/>
          <w:color w:val="auto"/>
          <w:szCs w:val="21"/>
        </w:rPr>
        <w:t>3.2 针对本项目，投标人应具备的特定条件：见投标人须知前附表。</w:t>
      </w:r>
    </w:p>
    <w:p>
      <w:pPr>
        <w:pStyle w:val="21"/>
        <w:spacing w:line="360" w:lineRule="exact"/>
        <w:ind w:left="2" w:firstLine="358"/>
        <w:jc w:val="left"/>
        <w:rPr>
          <w:rFonts w:cs="宋体"/>
          <w:color w:val="auto"/>
          <w:szCs w:val="21"/>
        </w:rPr>
      </w:pPr>
      <w:r>
        <w:rPr>
          <w:rFonts w:cs="宋体"/>
          <w:color w:val="auto"/>
          <w:szCs w:val="21"/>
        </w:rPr>
        <w:t>3.3</w:t>
      </w:r>
      <w:r>
        <w:rPr>
          <w:rFonts w:hint="eastAsia" w:cs="宋体"/>
          <w:color w:val="auto"/>
          <w:szCs w:val="21"/>
        </w:rPr>
        <w:t>投标人须知前附表规定接受联合体投标的，两个以上供应商可以组成一个投标联合体，以一个投标人的身份共同参加投标。以联合体形式参加投标的，联合体各方均应当符合本章第</w:t>
      </w:r>
      <w:r>
        <w:rPr>
          <w:rFonts w:cs="宋体"/>
          <w:color w:val="auto"/>
          <w:szCs w:val="21"/>
        </w:rPr>
        <w:t>3.1</w:t>
      </w:r>
      <w:r>
        <w:rPr>
          <w:rFonts w:hint="eastAsia" w:cs="宋体"/>
          <w:color w:val="auto"/>
          <w:szCs w:val="21"/>
        </w:rPr>
        <w:t>项的要求，至少应当有一方符合本章第</w:t>
      </w:r>
      <w:r>
        <w:rPr>
          <w:rFonts w:cs="宋体"/>
          <w:color w:val="auto"/>
          <w:szCs w:val="21"/>
        </w:rPr>
        <w:t>3.2</w:t>
      </w:r>
      <w:r>
        <w:rPr>
          <w:rFonts w:hint="eastAsia" w:cs="宋体"/>
          <w:color w:val="auto"/>
          <w:szCs w:val="21"/>
        </w:rPr>
        <w:t>项的要求；联合体各方应签订共同投标协议，明确联合体各方承担的工作和相应的责任，并承诺就中标项目向采购人承担连带责任；并将共同投标协议连同投标文件一并提交评标委员会；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w:t>
      </w:r>
      <w:r>
        <w:rPr>
          <w:rFonts w:cs="宋体"/>
          <w:color w:val="auto"/>
          <w:szCs w:val="21"/>
        </w:rPr>
        <w:t>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pPr>
        <w:pStyle w:val="21"/>
        <w:spacing w:line="360" w:lineRule="exact"/>
        <w:ind w:left="2" w:firstLine="358"/>
        <w:jc w:val="left"/>
        <w:rPr>
          <w:rFonts w:cs="宋体"/>
          <w:color w:val="auto"/>
          <w:szCs w:val="21"/>
        </w:rPr>
      </w:pPr>
      <w:r>
        <w:rPr>
          <w:rFonts w:cs="宋体"/>
          <w:color w:val="auto"/>
          <w:szCs w:val="21"/>
        </w:rPr>
        <w:t>3.4投标人不得直接或间接地与为本次采购的项目内容进行设计、编制规范和其他文件的咨询公司、采购代理机构或其附属机构有任何关联。</w:t>
      </w:r>
    </w:p>
    <w:p>
      <w:pPr>
        <w:pStyle w:val="21"/>
        <w:spacing w:line="360" w:lineRule="exact"/>
        <w:ind w:left="242" w:hanging="242"/>
        <w:jc w:val="left"/>
        <w:rPr>
          <w:rFonts w:cs="宋体"/>
          <w:color w:val="auto"/>
          <w:sz w:val="24"/>
        </w:rPr>
      </w:pPr>
      <w:r>
        <w:rPr>
          <w:rFonts w:cs="宋体"/>
          <w:color w:val="auto"/>
          <w:sz w:val="24"/>
        </w:rPr>
        <w:t>4. 质疑</w:t>
      </w:r>
    </w:p>
    <w:p>
      <w:pPr>
        <w:pStyle w:val="21"/>
        <w:spacing w:line="360" w:lineRule="exact"/>
        <w:ind w:left="2" w:firstLine="358"/>
        <w:jc w:val="left"/>
        <w:rPr>
          <w:rFonts w:cs="宋体"/>
          <w:color w:val="auto"/>
          <w:szCs w:val="21"/>
        </w:rPr>
      </w:pPr>
      <w:r>
        <w:rPr>
          <w:rFonts w:cs="宋体"/>
          <w:color w:val="auto"/>
          <w:szCs w:val="21"/>
        </w:rPr>
        <w:t>4.1投标人认为公开招标文件使自己的权益受到损害的，应当在收到公开招标文件之日起或公开招标文件公告期届满之日起七个工作日内以书面形式向采购人委托的采购代理机构质疑；质疑提交截止时间后，采购代理机构不再受理对公开招标文件的质疑。投标人认为采购过程和中标、成交结果使自己的权益受到损害的，可以在知道或者应知其权益受到损害之日起七个工作日内，以书面形式向采购人委托的采购代理机构质疑。</w:t>
      </w:r>
    </w:p>
    <w:p>
      <w:pPr>
        <w:pStyle w:val="21"/>
        <w:spacing w:line="360" w:lineRule="exact"/>
        <w:ind w:left="2" w:firstLine="358"/>
        <w:jc w:val="left"/>
        <w:rPr>
          <w:rFonts w:cs="宋体"/>
          <w:color w:val="auto"/>
          <w:szCs w:val="21"/>
        </w:rPr>
      </w:pPr>
      <w:r>
        <w:rPr>
          <w:rFonts w:cs="宋体"/>
          <w:color w:val="auto"/>
          <w:szCs w:val="21"/>
        </w:rPr>
        <w:t>4.2供应商质疑实行实名制，其质疑应当有具体的质疑事项及事实根据，不得进行虚假、恶意质疑。</w:t>
      </w:r>
    </w:p>
    <w:p>
      <w:pPr>
        <w:pStyle w:val="21"/>
        <w:spacing w:line="360" w:lineRule="exact"/>
        <w:ind w:left="2" w:firstLine="358"/>
        <w:jc w:val="left"/>
        <w:rPr>
          <w:rFonts w:cs="宋体"/>
          <w:color w:val="auto"/>
          <w:szCs w:val="21"/>
        </w:rPr>
      </w:pPr>
      <w:r>
        <w:rPr>
          <w:rFonts w:cs="宋体"/>
          <w:color w:val="auto"/>
          <w:szCs w:val="21"/>
        </w:rPr>
        <w:t xml:space="preserve">4.3  </w:t>
      </w:r>
      <w:r>
        <w:rPr>
          <w:rFonts w:hint="eastAsia" w:cs="宋体"/>
          <w:color w:val="auto"/>
          <w:szCs w:val="21"/>
        </w:rPr>
        <w:t>供应商质疑时，应当提交质疑书原件，质疑书应当包括下列主要内容：</w:t>
      </w:r>
    </w:p>
    <w:p>
      <w:pPr>
        <w:pStyle w:val="21"/>
        <w:spacing w:line="360" w:lineRule="exact"/>
        <w:ind w:left="2" w:firstLine="358"/>
        <w:jc w:val="left"/>
        <w:rPr>
          <w:rFonts w:cs="宋体"/>
          <w:color w:val="auto"/>
          <w:szCs w:val="21"/>
        </w:rPr>
      </w:pPr>
      <w:r>
        <w:rPr>
          <w:rFonts w:hint="eastAsia" w:cs="宋体"/>
          <w:color w:val="auto"/>
          <w:szCs w:val="21"/>
        </w:rPr>
        <w:t>（</w:t>
      </w:r>
      <w:r>
        <w:rPr>
          <w:rFonts w:cs="宋体"/>
          <w:color w:val="auto"/>
          <w:szCs w:val="21"/>
        </w:rPr>
        <w:t>1</w:t>
      </w:r>
      <w:r>
        <w:rPr>
          <w:rFonts w:hint="eastAsia" w:cs="宋体"/>
          <w:color w:val="auto"/>
          <w:szCs w:val="21"/>
        </w:rPr>
        <w:t>）</w:t>
      </w:r>
      <w:r>
        <w:rPr>
          <w:rFonts w:cs="宋体"/>
          <w:color w:val="auto"/>
          <w:szCs w:val="21"/>
        </w:rPr>
        <w:t>质疑供应商和被质疑的采购人或采购人委托的采购代理机构名称、地址、电话、邮编等；</w:t>
      </w:r>
    </w:p>
    <w:p>
      <w:pPr>
        <w:pStyle w:val="21"/>
        <w:spacing w:line="360" w:lineRule="exact"/>
        <w:ind w:left="2" w:firstLine="358"/>
        <w:jc w:val="left"/>
        <w:rPr>
          <w:rFonts w:cs="宋体"/>
          <w:color w:val="auto"/>
          <w:szCs w:val="21"/>
        </w:rPr>
      </w:pPr>
      <w:r>
        <w:rPr>
          <w:rFonts w:cs="宋体"/>
          <w:color w:val="auto"/>
          <w:szCs w:val="21"/>
        </w:rPr>
        <w:t>（2）质疑项目的名称、编号；</w:t>
      </w:r>
    </w:p>
    <w:p>
      <w:pPr>
        <w:pStyle w:val="21"/>
        <w:spacing w:line="360" w:lineRule="exact"/>
        <w:ind w:left="2" w:firstLine="358"/>
        <w:jc w:val="left"/>
        <w:rPr>
          <w:rFonts w:cs="宋体"/>
          <w:color w:val="auto"/>
          <w:szCs w:val="21"/>
        </w:rPr>
      </w:pPr>
      <w:r>
        <w:rPr>
          <w:rFonts w:cs="宋体"/>
          <w:color w:val="auto"/>
          <w:szCs w:val="21"/>
        </w:rPr>
        <w:t>（3）权益受到损害的事实和理由；</w:t>
      </w:r>
    </w:p>
    <w:p>
      <w:pPr>
        <w:pStyle w:val="21"/>
        <w:spacing w:line="360" w:lineRule="exact"/>
        <w:ind w:left="2" w:firstLine="358"/>
        <w:jc w:val="left"/>
        <w:rPr>
          <w:rFonts w:cs="宋体"/>
          <w:color w:val="auto"/>
          <w:szCs w:val="21"/>
        </w:rPr>
      </w:pPr>
      <w:r>
        <w:rPr>
          <w:rFonts w:cs="宋体"/>
          <w:color w:val="auto"/>
          <w:szCs w:val="21"/>
        </w:rPr>
        <w:t>（4）相关证明材料；</w:t>
      </w:r>
    </w:p>
    <w:p>
      <w:pPr>
        <w:pStyle w:val="21"/>
        <w:spacing w:line="360" w:lineRule="exact"/>
        <w:ind w:left="2" w:firstLine="358"/>
        <w:jc w:val="left"/>
        <w:rPr>
          <w:rFonts w:cs="宋体"/>
          <w:color w:val="auto"/>
          <w:szCs w:val="21"/>
        </w:rPr>
      </w:pPr>
      <w:r>
        <w:rPr>
          <w:rFonts w:cs="宋体"/>
          <w:color w:val="auto"/>
          <w:szCs w:val="21"/>
        </w:rPr>
        <w:t>（5）提起质疑的日期。</w:t>
      </w:r>
    </w:p>
    <w:p>
      <w:pPr>
        <w:pStyle w:val="21"/>
        <w:spacing w:line="360" w:lineRule="exact"/>
        <w:ind w:left="2" w:firstLine="358"/>
        <w:jc w:val="left"/>
        <w:rPr>
          <w:rFonts w:cs="宋体"/>
          <w:color w:val="auto"/>
          <w:szCs w:val="21"/>
        </w:rPr>
      </w:pPr>
      <w:r>
        <w:rPr>
          <w:rFonts w:cs="宋体"/>
          <w:color w:val="auto"/>
          <w:szCs w:val="21"/>
        </w:rPr>
        <w:t>质疑书应当署名。质疑供应商为自然人的，应当由本人签字；质疑供应商为法人或者其他组织的，应当由法定代表人或者主要负责人签字盖章并加盖公章。</w:t>
      </w:r>
    </w:p>
    <w:p>
      <w:pPr>
        <w:pStyle w:val="21"/>
        <w:spacing w:line="360" w:lineRule="exact"/>
        <w:ind w:left="2" w:firstLine="358"/>
        <w:jc w:val="left"/>
        <w:rPr>
          <w:rFonts w:cs="宋体"/>
          <w:color w:val="auto"/>
          <w:szCs w:val="21"/>
        </w:rPr>
      </w:pPr>
      <w:r>
        <w:rPr>
          <w:rFonts w:cs="宋体"/>
          <w:color w:val="auto"/>
          <w:szCs w:val="21"/>
        </w:rPr>
        <w:t>4.4质疑供应商可以委托代理人办理质疑事务。代理人办理质疑事务时，除提交质疑书外，还应当提交质疑供应商的授权委托书，授权委托书应当载明委托代理的具体权限和事项。</w:t>
      </w:r>
    </w:p>
    <w:p>
      <w:pPr>
        <w:pStyle w:val="21"/>
        <w:spacing w:line="360" w:lineRule="exact"/>
        <w:ind w:left="2" w:firstLine="358"/>
        <w:jc w:val="left"/>
        <w:rPr>
          <w:rFonts w:cs="宋体"/>
          <w:color w:val="auto"/>
          <w:szCs w:val="21"/>
        </w:rPr>
      </w:pPr>
      <w:r>
        <w:rPr>
          <w:rFonts w:cs="宋体"/>
          <w:color w:val="auto"/>
          <w:szCs w:val="21"/>
        </w:rPr>
        <w:t>4.5  质疑供应商提起质疑应当符合下列条件：</w:t>
      </w:r>
    </w:p>
    <w:p>
      <w:pPr>
        <w:pStyle w:val="21"/>
        <w:spacing w:line="360" w:lineRule="exact"/>
        <w:ind w:left="2" w:firstLine="358"/>
        <w:jc w:val="left"/>
        <w:rPr>
          <w:rFonts w:cs="宋体"/>
          <w:color w:val="auto"/>
          <w:szCs w:val="21"/>
        </w:rPr>
      </w:pPr>
      <w:r>
        <w:rPr>
          <w:rFonts w:cs="宋体"/>
          <w:color w:val="auto"/>
          <w:szCs w:val="21"/>
        </w:rPr>
        <w:t>（1）质疑供应商是参与所质疑政府采购活动的供应商；</w:t>
      </w:r>
    </w:p>
    <w:p>
      <w:pPr>
        <w:pStyle w:val="21"/>
        <w:spacing w:line="360" w:lineRule="exact"/>
        <w:ind w:left="2" w:firstLine="358"/>
        <w:jc w:val="left"/>
        <w:rPr>
          <w:rFonts w:cs="宋体"/>
          <w:color w:val="auto"/>
          <w:szCs w:val="21"/>
        </w:rPr>
      </w:pPr>
      <w:r>
        <w:rPr>
          <w:rFonts w:cs="宋体"/>
          <w:color w:val="auto"/>
          <w:szCs w:val="21"/>
        </w:rPr>
        <w:t>（2）质疑书内容符合本章第4.3项的规定；</w:t>
      </w:r>
    </w:p>
    <w:p>
      <w:pPr>
        <w:pStyle w:val="21"/>
        <w:spacing w:line="360" w:lineRule="exact"/>
        <w:ind w:left="2" w:firstLine="358"/>
        <w:jc w:val="left"/>
        <w:rPr>
          <w:rFonts w:cs="宋体"/>
          <w:color w:val="auto"/>
          <w:szCs w:val="21"/>
        </w:rPr>
      </w:pPr>
      <w:r>
        <w:rPr>
          <w:rFonts w:cs="宋体"/>
          <w:color w:val="auto"/>
          <w:szCs w:val="21"/>
        </w:rPr>
        <w:t>（3）在质疑有效期限内提起质疑；</w:t>
      </w:r>
    </w:p>
    <w:p>
      <w:pPr>
        <w:pStyle w:val="21"/>
        <w:spacing w:line="360" w:lineRule="exact"/>
        <w:ind w:left="2" w:firstLine="358"/>
        <w:jc w:val="left"/>
        <w:rPr>
          <w:rFonts w:cs="宋体"/>
          <w:color w:val="auto"/>
          <w:szCs w:val="21"/>
        </w:rPr>
      </w:pPr>
      <w:r>
        <w:rPr>
          <w:rFonts w:cs="宋体"/>
          <w:color w:val="auto"/>
          <w:szCs w:val="21"/>
        </w:rPr>
        <w:t>（4）属于所质疑的采购人或采购人委托的采购代理机构组织的采购活动；</w:t>
      </w:r>
    </w:p>
    <w:p>
      <w:pPr>
        <w:pStyle w:val="21"/>
        <w:spacing w:line="360" w:lineRule="exact"/>
        <w:ind w:left="2" w:firstLine="358"/>
        <w:jc w:val="left"/>
        <w:rPr>
          <w:rFonts w:cs="宋体"/>
          <w:color w:val="auto"/>
          <w:szCs w:val="21"/>
        </w:rPr>
      </w:pPr>
      <w:r>
        <w:rPr>
          <w:rFonts w:cs="宋体"/>
          <w:color w:val="auto"/>
          <w:szCs w:val="21"/>
        </w:rPr>
        <w:t>（5）同一质疑事项未经采购人或采购人委托的采购代理机构质疑处理；</w:t>
      </w:r>
    </w:p>
    <w:p>
      <w:pPr>
        <w:pStyle w:val="21"/>
        <w:spacing w:line="360" w:lineRule="exact"/>
        <w:ind w:left="2" w:firstLine="358"/>
        <w:jc w:val="left"/>
        <w:rPr>
          <w:rFonts w:cs="宋体"/>
          <w:color w:val="auto"/>
          <w:szCs w:val="21"/>
        </w:rPr>
      </w:pPr>
      <w:r>
        <w:rPr>
          <w:rFonts w:cs="宋体"/>
          <w:color w:val="auto"/>
          <w:szCs w:val="21"/>
        </w:rPr>
        <w:t>（6）财政部门规定的其他条件。</w:t>
      </w:r>
    </w:p>
    <w:p>
      <w:pPr>
        <w:pStyle w:val="21"/>
        <w:spacing w:line="360" w:lineRule="exact"/>
        <w:ind w:left="2" w:firstLine="358"/>
        <w:jc w:val="left"/>
        <w:rPr>
          <w:rFonts w:cs="宋体"/>
          <w:color w:val="auto"/>
          <w:szCs w:val="21"/>
        </w:rPr>
      </w:pPr>
      <w:r>
        <w:rPr>
          <w:rFonts w:cs="宋体"/>
          <w:color w:val="auto"/>
          <w:szCs w:val="21"/>
        </w:rPr>
        <w:t>4.6  采购</w:t>
      </w:r>
      <w:r>
        <w:rPr>
          <w:rFonts w:hint="eastAsia" w:cs="宋体"/>
          <w:color w:val="auto"/>
          <w:szCs w:val="21"/>
        </w:rPr>
        <w:t>人或采购人委托的</w:t>
      </w:r>
      <w:r>
        <w:rPr>
          <w:rFonts w:cs="宋体"/>
          <w:color w:val="auto"/>
          <w:szCs w:val="21"/>
        </w:rPr>
        <w:t>采购代理机构</w:t>
      </w:r>
      <w:r>
        <w:rPr>
          <w:rFonts w:hint="eastAsia" w:cs="宋体"/>
          <w:color w:val="auto"/>
          <w:szCs w:val="21"/>
        </w:rPr>
        <w:t>自受理质疑之日起七个工作日内，对质疑事项作出答复，并以书面形式通知质疑供应商及其他有关供应商。</w:t>
      </w:r>
    </w:p>
    <w:p>
      <w:pPr>
        <w:pStyle w:val="21"/>
        <w:spacing w:line="360" w:lineRule="exact"/>
        <w:ind w:left="242" w:hanging="242"/>
        <w:jc w:val="left"/>
        <w:rPr>
          <w:rFonts w:cs="宋体"/>
          <w:color w:val="auto"/>
          <w:sz w:val="24"/>
        </w:rPr>
      </w:pPr>
      <w:r>
        <w:rPr>
          <w:rFonts w:cs="宋体"/>
          <w:color w:val="auto"/>
          <w:sz w:val="24"/>
        </w:rPr>
        <w:t>5.  投诉</w:t>
      </w:r>
    </w:p>
    <w:p>
      <w:pPr>
        <w:pStyle w:val="21"/>
        <w:spacing w:line="360" w:lineRule="exact"/>
        <w:ind w:left="2" w:firstLine="358"/>
        <w:jc w:val="left"/>
        <w:rPr>
          <w:rFonts w:cs="宋体"/>
          <w:color w:val="auto"/>
          <w:szCs w:val="21"/>
        </w:rPr>
      </w:pPr>
      <w:r>
        <w:rPr>
          <w:rFonts w:cs="宋体"/>
          <w:color w:val="auto"/>
          <w:szCs w:val="21"/>
        </w:rPr>
        <w:t>5.1供应商认为招标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南宁市政府采购监督管理部门提起投诉。</w:t>
      </w:r>
    </w:p>
    <w:p>
      <w:pPr>
        <w:pStyle w:val="21"/>
        <w:spacing w:line="360" w:lineRule="exact"/>
        <w:ind w:left="2" w:firstLine="358"/>
        <w:jc w:val="left"/>
        <w:rPr>
          <w:rFonts w:cs="宋体"/>
          <w:color w:val="auto"/>
          <w:szCs w:val="21"/>
        </w:rPr>
      </w:pPr>
      <w:r>
        <w:rPr>
          <w:rFonts w:cs="宋体"/>
          <w:color w:val="auto"/>
          <w:szCs w:val="21"/>
        </w:rPr>
        <w:t>5.2</w:t>
      </w:r>
      <w:r>
        <w:rPr>
          <w:rFonts w:hint="eastAsia" w:cs="宋体"/>
          <w:color w:val="auto"/>
          <w:szCs w:val="21"/>
        </w:rPr>
        <w:t>投诉人投诉时，应当提交投诉书，并按照被投诉采购人、</w:t>
      </w:r>
      <w:r>
        <w:rPr>
          <w:rFonts w:cs="宋体"/>
          <w:color w:val="auto"/>
          <w:szCs w:val="21"/>
        </w:rPr>
        <w:t>采购代理机构</w:t>
      </w:r>
      <w:r>
        <w:rPr>
          <w:rFonts w:hint="eastAsia" w:cs="宋体"/>
          <w:color w:val="auto"/>
          <w:szCs w:val="21"/>
        </w:rPr>
        <w:t>和与投诉事项有关的供应商数量提供投诉书的副本。投诉书应当包括下列主要内容（如材料中有外文资料应同时附上对应的中文译本）：</w:t>
      </w:r>
    </w:p>
    <w:p>
      <w:pPr>
        <w:pStyle w:val="21"/>
        <w:spacing w:line="360" w:lineRule="exact"/>
        <w:ind w:left="2" w:firstLine="358"/>
        <w:jc w:val="left"/>
        <w:rPr>
          <w:rFonts w:cs="宋体"/>
          <w:color w:val="auto"/>
          <w:szCs w:val="21"/>
        </w:rPr>
      </w:pPr>
      <w:r>
        <w:rPr>
          <w:rFonts w:cs="宋体"/>
          <w:color w:val="auto"/>
          <w:szCs w:val="21"/>
        </w:rPr>
        <w:t>（1）投诉人和被投诉人的名称、地址、电话等；</w:t>
      </w:r>
    </w:p>
    <w:p>
      <w:pPr>
        <w:pStyle w:val="21"/>
        <w:spacing w:line="360" w:lineRule="exact"/>
        <w:ind w:left="2" w:firstLine="358"/>
        <w:jc w:val="left"/>
        <w:rPr>
          <w:rFonts w:cs="宋体"/>
          <w:color w:val="auto"/>
          <w:szCs w:val="21"/>
        </w:rPr>
      </w:pPr>
      <w:r>
        <w:rPr>
          <w:rFonts w:cs="宋体"/>
          <w:color w:val="auto"/>
          <w:szCs w:val="21"/>
        </w:rPr>
        <w:t>（2）具体的投诉事项及事实依据；</w:t>
      </w:r>
    </w:p>
    <w:p>
      <w:pPr>
        <w:pStyle w:val="21"/>
        <w:spacing w:line="360" w:lineRule="exact"/>
        <w:ind w:left="2" w:firstLine="358"/>
        <w:jc w:val="left"/>
        <w:rPr>
          <w:rFonts w:cs="宋体"/>
          <w:color w:val="auto"/>
          <w:szCs w:val="21"/>
        </w:rPr>
      </w:pPr>
      <w:r>
        <w:rPr>
          <w:rFonts w:cs="宋体"/>
          <w:color w:val="auto"/>
          <w:szCs w:val="21"/>
        </w:rPr>
        <w:t>（3）质疑和质疑答复情况及相关证明材料；</w:t>
      </w:r>
    </w:p>
    <w:p>
      <w:pPr>
        <w:pStyle w:val="21"/>
        <w:spacing w:line="360" w:lineRule="exact"/>
        <w:ind w:left="2" w:firstLine="358"/>
        <w:jc w:val="left"/>
        <w:rPr>
          <w:rFonts w:cs="宋体"/>
          <w:color w:val="auto"/>
          <w:szCs w:val="21"/>
        </w:rPr>
      </w:pPr>
      <w:r>
        <w:rPr>
          <w:rFonts w:cs="宋体"/>
          <w:color w:val="auto"/>
          <w:szCs w:val="21"/>
        </w:rPr>
        <w:t>（4）提起投诉的日期。投诉书应当署名。投诉人为自然人的，应当由本人签字；投诉人为法人或者其他组织的，应当由法定代表人或者主要负责人签字盖章并加盖公章。</w:t>
      </w:r>
    </w:p>
    <w:p>
      <w:pPr>
        <w:pStyle w:val="21"/>
        <w:spacing w:line="360" w:lineRule="exact"/>
        <w:ind w:left="2" w:firstLine="358"/>
        <w:jc w:val="left"/>
        <w:rPr>
          <w:rFonts w:cs="宋体"/>
          <w:color w:val="auto"/>
          <w:szCs w:val="21"/>
        </w:rPr>
      </w:pPr>
      <w:r>
        <w:rPr>
          <w:rFonts w:cs="宋体"/>
          <w:color w:val="auto"/>
          <w:szCs w:val="21"/>
        </w:rPr>
        <w:t>5.3</w:t>
      </w:r>
      <w:r>
        <w:rPr>
          <w:rFonts w:hint="eastAsia" w:cs="宋体"/>
          <w:color w:val="auto"/>
          <w:szCs w:val="21"/>
        </w:rPr>
        <w:t>投诉人可以委托代理人办理投诉事务。代理人办理投诉事务时，除提交投诉书外，还应当提交投诉人的授权委托书，授权委托书应当载明委托代理的具体权限和事项。</w:t>
      </w:r>
    </w:p>
    <w:p>
      <w:pPr>
        <w:pStyle w:val="21"/>
        <w:spacing w:line="360" w:lineRule="exact"/>
        <w:ind w:left="2" w:firstLine="358"/>
        <w:jc w:val="left"/>
        <w:rPr>
          <w:rFonts w:cs="宋体"/>
          <w:color w:val="auto"/>
          <w:szCs w:val="21"/>
        </w:rPr>
      </w:pPr>
      <w:r>
        <w:rPr>
          <w:rFonts w:cs="宋体"/>
          <w:color w:val="auto"/>
          <w:szCs w:val="21"/>
        </w:rPr>
        <w:t xml:space="preserve">5.4  </w:t>
      </w:r>
      <w:r>
        <w:rPr>
          <w:rFonts w:hint="eastAsia" w:cs="宋体"/>
          <w:color w:val="auto"/>
          <w:szCs w:val="21"/>
        </w:rPr>
        <w:t>投诉人提起投诉应当符合下列条件：</w:t>
      </w:r>
    </w:p>
    <w:p>
      <w:pPr>
        <w:pStyle w:val="21"/>
        <w:spacing w:line="360" w:lineRule="exact"/>
        <w:ind w:left="2" w:firstLine="358"/>
        <w:jc w:val="left"/>
        <w:rPr>
          <w:rFonts w:cs="宋体"/>
          <w:color w:val="auto"/>
          <w:szCs w:val="21"/>
        </w:rPr>
      </w:pPr>
      <w:r>
        <w:rPr>
          <w:rFonts w:cs="宋体"/>
          <w:color w:val="auto"/>
          <w:szCs w:val="21"/>
        </w:rPr>
        <w:t>（1）投诉人是参与所投诉政府采购活动的供应商；</w:t>
      </w:r>
    </w:p>
    <w:p>
      <w:pPr>
        <w:pStyle w:val="21"/>
        <w:spacing w:line="360" w:lineRule="exact"/>
        <w:ind w:left="2" w:firstLine="358"/>
        <w:jc w:val="left"/>
        <w:rPr>
          <w:rFonts w:cs="宋体"/>
          <w:color w:val="auto"/>
          <w:szCs w:val="21"/>
        </w:rPr>
      </w:pPr>
      <w:r>
        <w:rPr>
          <w:rFonts w:cs="宋体"/>
          <w:color w:val="auto"/>
          <w:szCs w:val="21"/>
        </w:rPr>
        <w:t>（2）提起投诉前已依法进行质疑；</w:t>
      </w:r>
    </w:p>
    <w:p>
      <w:pPr>
        <w:pStyle w:val="21"/>
        <w:spacing w:line="360" w:lineRule="exact"/>
        <w:ind w:left="2" w:firstLine="358"/>
        <w:jc w:val="left"/>
        <w:rPr>
          <w:rFonts w:cs="宋体"/>
          <w:color w:val="auto"/>
          <w:szCs w:val="21"/>
        </w:rPr>
      </w:pPr>
      <w:r>
        <w:rPr>
          <w:rFonts w:cs="宋体"/>
          <w:color w:val="auto"/>
          <w:szCs w:val="21"/>
        </w:rPr>
        <w:t>（3）投诉书内容符合本章第5.2项的规定；</w:t>
      </w:r>
    </w:p>
    <w:p>
      <w:pPr>
        <w:pStyle w:val="21"/>
        <w:spacing w:line="360" w:lineRule="exact"/>
        <w:ind w:left="2" w:firstLine="358"/>
        <w:jc w:val="left"/>
        <w:rPr>
          <w:rFonts w:cs="宋体"/>
          <w:color w:val="auto"/>
          <w:szCs w:val="21"/>
        </w:rPr>
      </w:pPr>
      <w:r>
        <w:rPr>
          <w:rFonts w:cs="宋体"/>
          <w:color w:val="auto"/>
          <w:szCs w:val="21"/>
        </w:rPr>
        <w:t>（4）在投诉有效期限内提起投诉；</w:t>
      </w:r>
    </w:p>
    <w:p>
      <w:pPr>
        <w:pStyle w:val="21"/>
        <w:spacing w:line="360" w:lineRule="exact"/>
        <w:ind w:left="2" w:firstLine="358"/>
        <w:jc w:val="left"/>
        <w:rPr>
          <w:rFonts w:cs="宋体"/>
          <w:color w:val="auto"/>
          <w:szCs w:val="21"/>
        </w:rPr>
      </w:pPr>
      <w:r>
        <w:rPr>
          <w:rFonts w:cs="宋体"/>
          <w:color w:val="auto"/>
          <w:szCs w:val="21"/>
        </w:rPr>
        <w:t>（5）属于</w:t>
      </w:r>
      <w:r>
        <w:rPr>
          <w:rFonts w:hint="eastAsia" w:cs="宋体"/>
          <w:color w:val="auto"/>
          <w:szCs w:val="21"/>
        </w:rPr>
        <w:t>南宁市青秀区财政局政府采购监督管理办公室</w:t>
      </w:r>
      <w:r>
        <w:rPr>
          <w:rFonts w:cs="宋体"/>
          <w:color w:val="auto"/>
          <w:szCs w:val="21"/>
        </w:rPr>
        <w:t>管辖；</w:t>
      </w:r>
    </w:p>
    <w:p>
      <w:pPr>
        <w:pStyle w:val="21"/>
        <w:spacing w:line="360" w:lineRule="exact"/>
        <w:ind w:left="2" w:firstLine="358"/>
        <w:jc w:val="left"/>
        <w:rPr>
          <w:rFonts w:cs="宋体"/>
          <w:color w:val="auto"/>
          <w:szCs w:val="21"/>
        </w:rPr>
      </w:pPr>
      <w:r>
        <w:rPr>
          <w:rFonts w:cs="宋体"/>
          <w:color w:val="auto"/>
          <w:szCs w:val="21"/>
        </w:rPr>
        <w:t>（6）同一投诉事项未经南宁市政府采购监督管理部门投诉处理；</w:t>
      </w:r>
    </w:p>
    <w:p>
      <w:pPr>
        <w:pStyle w:val="21"/>
        <w:spacing w:line="360" w:lineRule="exact"/>
        <w:ind w:left="2" w:firstLine="358"/>
        <w:jc w:val="left"/>
        <w:rPr>
          <w:rFonts w:cs="宋体"/>
          <w:color w:val="auto"/>
          <w:szCs w:val="21"/>
        </w:rPr>
      </w:pPr>
      <w:r>
        <w:rPr>
          <w:rFonts w:cs="宋体"/>
          <w:color w:val="auto"/>
          <w:szCs w:val="21"/>
        </w:rPr>
        <w:t>（7）国务院财政部门规定的其他条件。</w:t>
      </w:r>
    </w:p>
    <w:p>
      <w:pPr>
        <w:pStyle w:val="21"/>
        <w:spacing w:line="360" w:lineRule="exact"/>
        <w:ind w:left="2" w:firstLine="358"/>
        <w:jc w:val="left"/>
        <w:rPr>
          <w:rFonts w:cs="宋体"/>
          <w:color w:val="auto"/>
          <w:szCs w:val="21"/>
        </w:rPr>
      </w:pPr>
      <w:r>
        <w:rPr>
          <w:rFonts w:cs="宋体"/>
          <w:color w:val="auto"/>
          <w:szCs w:val="21"/>
        </w:rPr>
        <w:t xml:space="preserve">5.5  </w:t>
      </w:r>
      <w:r>
        <w:rPr>
          <w:rFonts w:hint="eastAsia" w:cs="宋体"/>
          <w:color w:val="auto"/>
          <w:szCs w:val="21"/>
        </w:rPr>
        <w:t>南宁市青秀区财政局政府采购监督管理办公室自受理投诉之日起三十个工作日内，对投诉事项作出处理决定，并以书面形式通知投诉人、被投诉人及其他与投诉处理结果有利害关系的政府采购当</w:t>
      </w:r>
      <w:r>
        <w:rPr>
          <w:rFonts w:cs="宋体"/>
          <w:color w:val="auto"/>
          <w:szCs w:val="21"/>
        </w:rPr>
        <w:t>事人。</w:t>
      </w:r>
    </w:p>
    <w:p>
      <w:pPr>
        <w:pStyle w:val="21"/>
        <w:spacing w:line="360" w:lineRule="exact"/>
        <w:ind w:left="2" w:firstLine="358"/>
        <w:jc w:val="left"/>
        <w:rPr>
          <w:rFonts w:cs="宋体"/>
          <w:color w:val="auto"/>
          <w:szCs w:val="21"/>
        </w:rPr>
      </w:pPr>
      <w:r>
        <w:rPr>
          <w:rFonts w:cs="宋体"/>
          <w:color w:val="auto"/>
          <w:szCs w:val="21"/>
        </w:rPr>
        <w:t xml:space="preserve">5.6  </w:t>
      </w:r>
      <w:r>
        <w:rPr>
          <w:rFonts w:hint="eastAsia" w:cs="宋体"/>
          <w:color w:val="auto"/>
          <w:szCs w:val="21"/>
        </w:rPr>
        <w:t>南宁市青秀区财政局政府采购监督管理办公室</w:t>
      </w:r>
      <w:r>
        <w:rPr>
          <w:rFonts w:cs="宋体"/>
          <w:color w:val="auto"/>
          <w:szCs w:val="21"/>
        </w:rPr>
        <w:t>在处理投诉事项期间，可以视具体情况暂停采购活动。</w:t>
      </w:r>
    </w:p>
    <w:p>
      <w:pPr>
        <w:pStyle w:val="21"/>
        <w:spacing w:line="440" w:lineRule="exact"/>
        <w:rPr>
          <w:rFonts w:cs="宋体"/>
          <w:color w:val="auto"/>
        </w:rPr>
      </w:pPr>
    </w:p>
    <w:p>
      <w:pPr>
        <w:pStyle w:val="21"/>
        <w:jc w:val="center"/>
        <w:outlineLvl w:val="1"/>
        <w:rPr>
          <w:rFonts w:ascii="Times New Roman" w:hAnsi="Times New Roman"/>
          <w:b/>
          <w:color w:val="auto"/>
          <w:sz w:val="30"/>
          <w:szCs w:val="30"/>
        </w:rPr>
      </w:pPr>
      <w:bookmarkStart w:id="34" w:name="_Toc213326417"/>
      <w:bookmarkEnd w:id="34"/>
      <w:bookmarkStart w:id="35" w:name="_Toc401396876"/>
      <w:bookmarkEnd w:id="35"/>
      <w:bookmarkStart w:id="36" w:name="_Toc22164722"/>
      <w:r>
        <w:rPr>
          <w:rFonts w:hint="eastAsia" w:ascii="Times New Roman" w:hAnsi="Times New Roman"/>
          <w:b/>
          <w:color w:val="auto"/>
          <w:sz w:val="30"/>
          <w:szCs w:val="30"/>
        </w:rPr>
        <w:t>二公开招标文件</w:t>
      </w:r>
      <w:bookmarkEnd w:id="36"/>
    </w:p>
    <w:p>
      <w:pPr>
        <w:pStyle w:val="21"/>
        <w:spacing w:line="360" w:lineRule="exact"/>
        <w:ind w:left="242" w:hanging="242"/>
        <w:jc w:val="left"/>
        <w:rPr>
          <w:rFonts w:cs="宋体"/>
          <w:color w:val="auto"/>
          <w:sz w:val="24"/>
        </w:rPr>
      </w:pPr>
      <w:r>
        <w:rPr>
          <w:rFonts w:cs="宋体"/>
          <w:color w:val="auto"/>
          <w:sz w:val="24"/>
        </w:rPr>
        <w:t>6.  公开招标文件的组成</w:t>
      </w:r>
    </w:p>
    <w:p>
      <w:pPr>
        <w:pStyle w:val="21"/>
        <w:spacing w:line="360" w:lineRule="exact"/>
        <w:ind w:left="2" w:firstLine="358"/>
        <w:jc w:val="left"/>
        <w:rPr>
          <w:rFonts w:cs="宋体"/>
          <w:color w:val="auto"/>
          <w:szCs w:val="21"/>
        </w:rPr>
      </w:pPr>
      <w:r>
        <w:rPr>
          <w:rFonts w:cs="宋体"/>
          <w:color w:val="auto"/>
          <w:szCs w:val="21"/>
        </w:rPr>
        <w:t>6.1  本公开招标文件包括六个章节，各章的内容如下：</w:t>
      </w:r>
    </w:p>
    <w:p>
      <w:pPr>
        <w:pStyle w:val="21"/>
        <w:spacing w:line="360" w:lineRule="exact"/>
        <w:ind w:left="2" w:firstLine="358"/>
        <w:jc w:val="left"/>
        <w:rPr>
          <w:rFonts w:cs="宋体"/>
          <w:color w:val="auto"/>
          <w:szCs w:val="21"/>
        </w:rPr>
      </w:pPr>
      <w:r>
        <w:rPr>
          <w:rFonts w:cs="宋体"/>
          <w:color w:val="auto"/>
          <w:szCs w:val="21"/>
        </w:rPr>
        <w:t>第一章</w:t>
      </w:r>
      <w:r>
        <w:rPr>
          <w:rFonts w:hint="eastAsia" w:cs="宋体"/>
          <w:color w:val="auto"/>
          <w:szCs w:val="21"/>
        </w:rPr>
        <w:t xml:space="preserve">  招标</w:t>
      </w:r>
      <w:r>
        <w:rPr>
          <w:rFonts w:cs="宋体"/>
          <w:color w:val="auto"/>
          <w:szCs w:val="21"/>
        </w:rPr>
        <w:t>公告</w:t>
      </w:r>
    </w:p>
    <w:p>
      <w:pPr>
        <w:pStyle w:val="21"/>
        <w:spacing w:line="360" w:lineRule="exact"/>
        <w:ind w:left="2" w:firstLine="358"/>
        <w:jc w:val="left"/>
        <w:rPr>
          <w:rFonts w:cs="宋体"/>
          <w:color w:val="auto"/>
          <w:szCs w:val="21"/>
        </w:rPr>
      </w:pPr>
      <w:r>
        <w:rPr>
          <w:rFonts w:cs="宋体"/>
          <w:color w:val="auto"/>
          <w:szCs w:val="21"/>
        </w:rPr>
        <w:t>第二章</w:t>
      </w:r>
      <w:r>
        <w:rPr>
          <w:rFonts w:hint="eastAsia" w:cs="宋体"/>
          <w:color w:val="auto"/>
          <w:szCs w:val="21"/>
        </w:rPr>
        <w:t>服务需求一览表</w:t>
      </w:r>
    </w:p>
    <w:p>
      <w:pPr>
        <w:pStyle w:val="21"/>
        <w:spacing w:line="360" w:lineRule="exact"/>
        <w:ind w:left="2" w:firstLine="358"/>
        <w:jc w:val="left"/>
        <w:rPr>
          <w:rFonts w:cs="宋体"/>
          <w:color w:val="auto"/>
          <w:szCs w:val="21"/>
        </w:rPr>
      </w:pPr>
      <w:r>
        <w:rPr>
          <w:rFonts w:cs="宋体"/>
          <w:color w:val="auto"/>
          <w:szCs w:val="21"/>
        </w:rPr>
        <w:t>第三章评标方法</w:t>
      </w:r>
    </w:p>
    <w:p>
      <w:pPr>
        <w:pStyle w:val="21"/>
        <w:spacing w:line="360" w:lineRule="exact"/>
        <w:ind w:left="2" w:firstLine="358"/>
        <w:jc w:val="left"/>
        <w:rPr>
          <w:rFonts w:cs="宋体"/>
          <w:color w:val="auto"/>
          <w:szCs w:val="21"/>
        </w:rPr>
      </w:pPr>
      <w:r>
        <w:rPr>
          <w:rFonts w:cs="宋体"/>
          <w:color w:val="auto"/>
          <w:szCs w:val="21"/>
        </w:rPr>
        <w:t>第四章投标人须知</w:t>
      </w:r>
    </w:p>
    <w:p>
      <w:pPr>
        <w:pStyle w:val="21"/>
        <w:spacing w:line="360" w:lineRule="exact"/>
        <w:ind w:left="2" w:firstLine="358"/>
        <w:jc w:val="left"/>
        <w:rPr>
          <w:rFonts w:cs="宋体"/>
          <w:color w:val="auto"/>
          <w:szCs w:val="21"/>
        </w:rPr>
      </w:pPr>
      <w:r>
        <w:rPr>
          <w:rFonts w:cs="宋体"/>
          <w:color w:val="auto"/>
          <w:szCs w:val="21"/>
        </w:rPr>
        <w:t>第五章投标文件格式</w:t>
      </w:r>
    </w:p>
    <w:p>
      <w:pPr>
        <w:pStyle w:val="21"/>
        <w:spacing w:line="360" w:lineRule="exact"/>
        <w:ind w:left="2" w:firstLine="358"/>
        <w:jc w:val="left"/>
        <w:rPr>
          <w:rFonts w:cs="宋体"/>
          <w:color w:val="auto"/>
          <w:szCs w:val="21"/>
        </w:rPr>
      </w:pPr>
      <w:r>
        <w:rPr>
          <w:rFonts w:cs="宋体"/>
          <w:color w:val="auto"/>
          <w:szCs w:val="21"/>
        </w:rPr>
        <w:t>第六章合同条款及格式</w:t>
      </w:r>
    </w:p>
    <w:p>
      <w:pPr>
        <w:pStyle w:val="21"/>
        <w:spacing w:line="360" w:lineRule="exact"/>
        <w:ind w:left="2" w:firstLine="358"/>
        <w:jc w:val="left"/>
        <w:rPr>
          <w:rFonts w:cs="宋体"/>
          <w:color w:val="auto"/>
          <w:szCs w:val="21"/>
        </w:rPr>
      </w:pPr>
      <w:r>
        <w:rPr>
          <w:rFonts w:cs="宋体"/>
          <w:color w:val="auto"/>
          <w:szCs w:val="21"/>
        </w:rPr>
        <w:t>6.2根据本章第7.1项的规定对公开招标文件所做的澄清、修改，构成招标文件的组成部分。当公开招标文件与招标文件的澄清和修改就同一内容的表述不一致时，以最后发出的书面文件为准。</w:t>
      </w:r>
    </w:p>
    <w:p>
      <w:pPr>
        <w:pStyle w:val="21"/>
        <w:spacing w:line="360" w:lineRule="exact"/>
        <w:ind w:left="242" w:hanging="242"/>
        <w:jc w:val="left"/>
        <w:rPr>
          <w:rFonts w:cs="宋体"/>
          <w:color w:val="auto"/>
          <w:sz w:val="24"/>
        </w:rPr>
      </w:pPr>
      <w:r>
        <w:rPr>
          <w:rFonts w:cs="宋体"/>
          <w:color w:val="auto"/>
          <w:sz w:val="24"/>
        </w:rPr>
        <w:t>7.  招标文件的澄清和修改</w:t>
      </w:r>
    </w:p>
    <w:p>
      <w:pPr>
        <w:pStyle w:val="21"/>
        <w:spacing w:line="360" w:lineRule="exact"/>
        <w:ind w:left="2" w:firstLine="358"/>
        <w:jc w:val="left"/>
        <w:rPr>
          <w:rFonts w:cs="宋体"/>
          <w:color w:val="auto"/>
          <w:szCs w:val="21"/>
        </w:rPr>
      </w:pPr>
      <w:r>
        <w:rPr>
          <w:rFonts w:cs="宋体"/>
          <w:color w:val="auto"/>
          <w:szCs w:val="21"/>
        </w:rPr>
        <w:t>7.1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21"/>
        <w:spacing w:line="360" w:lineRule="exact"/>
        <w:ind w:left="2" w:firstLine="358"/>
        <w:jc w:val="left"/>
        <w:rPr>
          <w:rFonts w:cs="宋体"/>
          <w:color w:val="auto"/>
          <w:szCs w:val="21"/>
        </w:rPr>
      </w:pPr>
      <w:r>
        <w:rPr>
          <w:rFonts w:cs="宋体"/>
          <w:color w:val="auto"/>
          <w:szCs w:val="21"/>
        </w:rPr>
        <w:t>7.2采购人或采购代理机构必须在投标截止时间十五日前，以书面形式答复投标人要求澄清的问题，并将不包含问题来源的澄清通知所有招标文件收受人，除书面澄清以外的其他澄清方式及澄清内容均无效；同时，采购代理机构</w:t>
      </w:r>
      <w:r>
        <w:rPr>
          <w:rFonts w:hint="eastAsia" w:cs="宋体"/>
          <w:color w:val="auto"/>
          <w:szCs w:val="21"/>
        </w:rPr>
        <w:t>在</w:t>
      </w:r>
      <w:r>
        <w:rPr>
          <w:rFonts w:cs="宋体"/>
          <w:color w:val="auto"/>
          <w:szCs w:val="21"/>
        </w:rPr>
        <w:t>本章第2.1项规定的政府采购信息发布媒体上</w:t>
      </w:r>
      <w:r>
        <w:rPr>
          <w:rFonts w:hint="eastAsia" w:cs="宋体"/>
          <w:color w:val="auto"/>
          <w:szCs w:val="21"/>
        </w:rPr>
        <w:t>发布更正公告，一经在南宁市公共资源交易中心网站发布，视作已发放给所有</w:t>
      </w:r>
      <w:r>
        <w:rPr>
          <w:rFonts w:cs="宋体"/>
          <w:color w:val="auto"/>
          <w:szCs w:val="21"/>
        </w:rPr>
        <w:t>招标文件收受人</w:t>
      </w:r>
      <w:r>
        <w:rPr>
          <w:rFonts w:hint="eastAsia" w:cs="宋体"/>
          <w:color w:val="auto"/>
          <w:szCs w:val="21"/>
        </w:rPr>
        <w:t>。如果澄清发出的时间距投标截止时间不足十五日，则相应延长投标截止时间。</w:t>
      </w:r>
    </w:p>
    <w:p>
      <w:pPr>
        <w:pStyle w:val="21"/>
        <w:spacing w:line="360" w:lineRule="exact"/>
        <w:ind w:left="2" w:firstLine="358"/>
        <w:jc w:val="left"/>
        <w:rPr>
          <w:rFonts w:cs="宋体"/>
          <w:color w:val="auto"/>
          <w:szCs w:val="21"/>
        </w:rPr>
      </w:pPr>
      <w:r>
        <w:rPr>
          <w:rFonts w:cs="宋体"/>
          <w:color w:val="auto"/>
          <w:szCs w:val="21"/>
        </w:rPr>
        <w:t>7.3采购人或采购代理机构</w:t>
      </w:r>
      <w:r>
        <w:rPr>
          <w:rFonts w:hint="eastAsia" w:cs="宋体"/>
          <w:color w:val="auto"/>
          <w:szCs w:val="21"/>
        </w:rPr>
        <w:t>对已发出的招标文件进行必要修改的，应在投标截止时间十五日前，以书面形式通知所有招标文件收受人；同时，采购代理机构在</w:t>
      </w:r>
      <w:r>
        <w:rPr>
          <w:rFonts w:cs="宋体"/>
          <w:color w:val="auto"/>
          <w:szCs w:val="21"/>
        </w:rPr>
        <w:t>本章第2.1项规定的政府采购信息发布媒体上</w:t>
      </w:r>
      <w:r>
        <w:rPr>
          <w:rFonts w:hint="eastAsia" w:cs="宋体"/>
          <w:color w:val="auto"/>
          <w:szCs w:val="21"/>
        </w:rPr>
        <w:t>发布更正公告，一经在南宁市公共资源交易中心网站发布，视作已发放给所有</w:t>
      </w:r>
      <w:r>
        <w:rPr>
          <w:rFonts w:cs="宋体"/>
          <w:color w:val="auto"/>
          <w:szCs w:val="21"/>
        </w:rPr>
        <w:t>招标文件收受人</w:t>
      </w:r>
      <w:r>
        <w:rPr>
          <w:rFonts w:hint="eastAsia" w:cs="宋体"/>
          <w:color w:val="auto"/>
          <w:szCs w:val="21"/>
        </w:rPr>
        <w:t>。如果修改招标文件的时间距投标截止时间不足十五日，则相应延长投标截止时间。</w:t>
      </w:r>
    </w:p>
    <w:p>
      <w:pPr>
        <w:pStyle w:val="21"/>
        <w:jc w:val="left"/>
        <w:outlineLvl w:val="1"/>
        <w:rPr>
          <w:rFonts w:cs="宋体"/>
          <w:color w:val="auto"/>
          <w:szCs w:val="21"/>
        </w:rPr>
      </w:pPr>
      <w:r>
        <w:rPr>
          <w:rFonts w:hint="eastAsia" w:cs="宋体"/>
          <w:color w:val="auto"/>
          <w:szCs w:val="21"/>
        </w:rPr>
        <w:t>7.4  采购人和采购代理机构可以视采购具体情况，变更投标截止时间和开标时间，将变更时间书面通知在本章第2.1项规定的政府采购信息发布媒体上发布更正公告，一经在南宁市公共资源交易中心网站发布，视作已发放给所有</w:t>
      </w:r>
      <w:r>
        <w:rPr>
          <w:rFonts w:cs="宋体"/>
          <w:color w:val="auto"/>
          <w:szCs w:val="21"/>
        </w:rPr>
        <w:t>招标文件收受人</w:t>
      </w:r>
      <w:r>
        <w:rPr>
          <w:rFonts w:hint="eastAsia" w:cs="宋体"/>
          <w:color w:val="auto"/>
          <w:szCs w:val="21"/>
        </w:rPr>
        <w:t>。</w:t>
      </w:r>
      <w:bookmarkStart w:id="37" w:name="_Toc401396877"/>
      <w:bookmarkEnd w:id="37"/>
      <w:bookmarkStart w:id="38" w:name="_Toc213326418"/>
      <w:bookmarkEnd w:id="38"/>
      <w:bookmarkStart w:id="39" w:name="_Toc22164723"/>
    </w:p>
    <w:p>
      <w:pPr>
        <w:pStyle w:val="21"/>
        <w:jc w:val="center"/>
        <w:outlineLvl w:val="1"/>
        <w:rPr>
          <w:rFonts w:ascii="Times New Roman" w:hAnsi="Times New Roman"/>
          <w:b/>
          <w:color w:val="auto"/>
          <w:sz w:val="30"/>
          <w:szCs w:val="30"/>
        </w:rPr>
      </w:pPr>
      <w:r>
        <w:rPr>
          <w:rFonts w:hint="eastAsia" w:ascii="Times New Roman" w:hAnsi="Times New Roman"/>
          <w:b/>
          <w:color w:val="auto"/>
          <w:sz w:val="30"/>
          <w:szCs w:val="30"/>
        </w:rPr>
        <w:t>三投标文件</w:t>
      </w:r>
      <w:bookmarkEnd w:id="39"/>
    </w:p>
    <w:p>
      <w:pPr>
        <w:rPr>
          <w:color w:val="auto"/>
        </w:rPr>
      </w:pPr>
    </w:p>
    <w:p>
      <w:pPr>
        <w:pStyle w:val="21"/>
        <w:spacing w:line="360" w:lineRule="exact"/>
        <w:ind w:left="242" w:hanging="242"/>
        <w:jc w:val="left"/>
        <w:rPr>
          <w:rFonts w:cs="宋体"/>
          <w:color w:val="auto"/>
          <w:sz w:val="24"/>
        </w:rPr>
      </w:pPr>
      <w:r>
        <w:rPr>
          <w:rFonts w:cs="宋体"/>
          <w:color w:val="auto"/>
          <w:sz w:val="24"/>
        </w:rPr>
        <w:t>8.  投标文件的编制</w:t>
      </w:r>
    </w:p>
    <w:p>
      <w:pPr>
        <w:pStyle w:val="21"/>
        <w:spacing w:line="360" w:lineRule="exact"/>
        <w:ind w:left="2" w:firstLine="358"/>
        <w:jc w:val="left"/>
        <w:rPr>
          <w:rFonts w:cs="宋体"/>
          <w:color w:val="auto"/>
          <w:szCs w:val="21"/>
        </w:rPr>
      </w:pPr>
      <w:r>
        <w:rPr>
          <w:rFonts w:cs="宋体"/>
          <w:color w:val="auto"/>
          <w:szCs w:val="21"/>
        </w:rPr>
        <w:t>8.1投标人应仔细阅读招标文件，在充分了解招标的内容、技术参数要求和商务条款以及实质性要求和条件后，编写投标文件。</w:t>
      </w:r>
    </w:p>
    <w:p>
      <w:pPr>
        <w:pStyle w:val="21"/>
        <w:spacing w:line="360" w:lineRule="exact"/>
        <w:ind w:left="2" w:firstLine="358"/>
        <w:jc w:val="left"/>
        <w:rPr>
          <w:rFonts w:cs="宋体"/>
          <w:color w:val="auto"/>
          <w:szCs w:val="21"/>
        </w:rPr>
      </w:pPr>
      <w:r>
        <w:rPr>
          <w:rFonts w:cs="宋体"/>
          <w:color w:val="auto"/>
          <w:szCs w:val="21"/>
        </w:rPr>
        <w:t>8.2对招标文件的实质性要求和条件作出响应是指投标人必须对招标文件中标注为实质性要求和条件的技术参数要求、商务条款及其它内容</w:t>
      </w:r>
      <w:r>
        <w:rPr>
          <w:rFonts w:hint="eastAsia" w:cs="宋体"/>
          <w:b/>
          <w:color w:val="auto"/>
          <w:szCs w:val="21"/>
        </w:rPr>
        <w:t>作出满足或者优于原要求和条件的承诺</w:t>
      </w:r>
      <w:r>
        <w:rPr>
          <w:rFonts w:hint="eastAsia" w:cs="宋体"/>
          <w:color w:val="auto"/>
          <w:szCs w:val="21"/>
        </w:rPr>
        <w:t>。</w:t>
      </w:r>
    </w:p>
    <w:p>
      <w:pPr>
        <w:pStyle w:val="21"/>
        <w:spacing w:line="360" w:lineRule="exact"/>
        <w:ind w:left="2" w:firstLine="358"/>
        <w:jc w:val="left"/>
        <w:rPr>
          <w:rFonts w:cs="宋体"/>
          <w:color w:val="auto"/>
          <w:szCs w:val="21"/>
        </w:rPr>
      </w:pPr>
      <w:r>
        <w:rPr>
          <w:rFonts w:cs="宋体"/>
          <w:color w:val="auto"/>
          <w:szCs w:val="21"/>
        </w:rPr>
        <w:t>8.3</w:t>
      </w:r>
      <w:r>
        <w:rPr>
          <w:rFonts w:hint="eastAsia" w:cs="宋体"/>
          <w:b/>
          <w:color w:val="auto"/>
          <w:szCs w:val="21"/>
        </w:rPr>
        <w:t>招标文件中标注★号的内容为实质性要求和条件。</w:t>
      </w:r>
    </w:p>
    <w:p>
      <w:pPr>
        <w:pStyle w:val="21"/>
        <w:spacing w:line="360" w:lineRule="exact"/>
        <w:ind w:left="2" w:firstLine="358"/>
        <w:jc w:val="left"/>
        <w:rPr>
          <w:rFonts w:cs="宋体"/>
          <w:color w:val="auto"/>
          <w:szCs w:val="21"/>
        </w:rPr>
      </w:pPr>
      <w:r>
        <w:rPr>
          <w:rFonts w:cs="宋体"/>
          <w:color w:val="auto"/>
          <w:szCs w:val="21"/>
        </w:rPr>
        <w:t>8.4投标文件应用不褪色的材料书写或打印，保证其清楚、工整，相关材料的复印件应清晰可辨认。投标文件字迹潦草、表达不清、模糊无法辨认而导致非唯一理解是投标人的风险，很可能导致该投标无效。</w:t>
      </w:r>
    </w:p>
    <w:p>
      <w:pPr>
        <w:pStyle w:val="21"/>
        <w:spacing w:line="360" w:lineRule="exact"/>
        <w:ind w:left="2" w:firstLine="358"/>
        <w:jc w:val="left"/>
        <w:rPr>
          <w:rFonts w:cs="宋体"/>
          <w:color w:val="auto"/>
          <w:szCs w:val="21"/>
        </w:rPr>
      </w:pPr>
      <w:r>
        <w:rPr>
          <w:rFonts w:cs="宋体"/>
          <w:color w:val="auto"/>
          <w:szCs w:val="21"/>
        </w:rPr>
        <w:t>8.5  第五章“投标文件格式”中规定了投标文件格式的，应按相应格式要求编写。</w:t>
      </w:r>
    </w:p>
    <w:p>
      <w:pPr>
        <w:pStyle w:val="21"/>
        <w:spacing w:line="360" w:lineRule="exact"/>
        <w:ind w:left="2" w:firstLine="358"/>
        <w:jc w:val="left"/>
        <w:rPr>
          <w:rFonts w:cs="宋体"/>
          <w:color w:val="auto"/>
          <w:szCs w:val="21"/>
        </w:rPr>
      </w:pPr>
      <w:r>
        <w:rPr>
          <w:rFonts w:cs="宋体"/>
          <w:color w:val="auto"/>
          <w:szCs w:val="21"/>
        </w:rPr>
        <w:t>8.6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21"/>
        <w:spacing w:line="360" w:lineRule="exact"/>
        <w:ind w:left="2" w:firstLine="358"/>
        <w:jc w:val="left"/>
        <w:rPr>
          <w:rFonts w:cs="宋体"/>
          <w:color w:val="auto"/>
          <w:szCs w:val="21"/>
        </w:rPr>
      </w:pPr>
      <w:r>
        <w:rPr>
          <w:rFonts w:cs="宋体"/>
          <w:color w:val="auto"/>
          <w:szCs w:val="21"/>
        </w:rPr>
        <w:t>8.7投标文件的</w:t>
      </w:r>
      <w:r>
        <w:rPr>
          <w:rFonts w:hint="eastAsia" w:cs="宋体"/>
          <w:color w:val="auto"/>
          <w:szCs w:val="21"/>
        </w:rPr>
        <w:t>正本和副本应分别装订成册，封面上应清楚地标记“正本”或“副本”字样，并标明项目名称、项目编号、有分标的应该注明分标、投标人名称等内容。副本可以采用正本的复印件，当副本和正本不一致时，以正本为准。投标人应准备报价文件正本、资格文件正本、商务技术文件正本各一份，副本份数见投标人须知前附表。</w:t>
      </w:r>
    </w:p>
    <w:p>
      <w:pPr>
        <w:pStyle w:val="21"/>
        <w:spacing w:line="360" w:lineRule="exact"/>
        <w:ind w:left="2" w:firstLine="358"/>
        <w:jc w:val="left"/>
        <w:rPr>
          <w:rFonts w:cs="宋体"/>
          <w:b/>
          <w:color w:val="auto"/>
          <w:szCs w:val="21"/>
        </w:rPr>
      </w:pPr>
      <w:r>
        <w:rPr>
          <w:rFonts w:hint="eastAsia" w:cs="宋体"/>
          <w:b/>
          <w:color w:val="auto"/>
          <w:szCs w:val="21"/>
        </w:rPr>
        <w:t>8.8 特别说明：</w:t>
      </w:r>
    </w:p>
    <w:p>
      <w:pPr>
        <w:pStyle w:val="21"/>
        <w:spacing w:line="360" w:lineRule="exact"/>
        <w:ind w:left="2" w:firstLine="358"/>
        <w:jc w:val="left"/>
        <w:rPr>
          <w:rFonts w:cs="宋体"/>
          <w:b/>
          <w:color w:val="auto"/>
          <w:szCs w:val="21"/>
        </w:rPr>
      </w:pPr>
      <w:r>
        <w:rPr>
          <w:rFonts w:hint="eastAsia" w:cs="宋体"/>
          <w:b/>
          <w:color w:val="auto"/>
          <w:szCs w:val="21"/>
        </w:rPr>
        <w:t>8.8.1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p>
      <w:pPr>
        <w:pStyle w:val="21"/>
        <w:spacing w:line="360" w:lineRule="exact"/>
        <w:ind w:left="2" w:firstLine="358"/>
        <w:jc w:val="left"/>
        <w:rPr>
          <w:rFonts w:cs="宋体"/>
          <w:b/>
          <w:color w:val="auto"/>
          <w:szCs w:val="21"/>
        </w:rPr>
      </w:pPr>
      <w:r>
        <w:rPr>
          <w:rFonts w:hint="eastAsia" w:cs="宋体"/>
          <w:b/>
          <w:color w:val="auto"/>
          <w:szCs w:val="21"/>
        </w:rPr>
        <w:t>非单一产品采购项目，多家投标人提供的核心产品品牌相同的，按前款规定处理。（核心产品在招标文件中有规定）</w:t>
      </w:r>
    </w:p>
    <w:p>
      <w:pPr>
        <w:pStyle w:val="21"/>
        <w:spacing w:line="360" w:lineRule="exact"/>
        <w:ind w:left="2" w:firstLine="358"/>
        <w:jc w:val="left"/>
        <w:rPr>
          <w:rFonts w:cs="宋体"/>
          <w:b/>
          <w:color w:val="auto"/>
          <w:szCs w:val="21"/>
        </w:rPr>
      </w:pPr>
      <w:r>
        <w:rPr>
          <w:rFonts w:hint="eastAsia" w:cs="宋体"/>
          <w:b/>
          <w:color w:val="auto"/>
          <w:szCs w:val="21"/>
        </w:rPr>
        <w:t>8.8.2投标人投标所使用的资格、信誉、荣誉、业绩与企业认证必须为本投标人所拥有。投标人投标所使用的采购项目实施人员必须为本法人员工（或必须为本法人或控股公司正式员工）。</w:t>
      </w:r>
    </w:p>
    <w:p>
      <w:pPr>
        <w:pStyle w:val="21"/>
        <w:spacing w:line="360" w:lineRule="exact"/>
        <w:ind w:left="2" w:firstLine="358"/>
        <w:jc w:val="left"/>
        <w:rPr>
          <w:rFonts w:cs="宋体"/>
          <w:b/>
          <w:color w:val="auto"/>
          <w:szCs w:val="21"/>
        </w:rPr>
      </w:pPr>
      <w:r>
        <w:rPr>
          <w:rFonts w:hint="eastAsia" w:cs="宋体"/>
          <w:b/>
          <w:color w:val="auto"/>
          <w:szCs w:val="21"/>
        </w:rPr>
        <w:t>8.8.3投标人应仔细阅读招标文件的所有内容，按照招标文件的要求提交投标文件，并对所提供的全部资料的真实性承担法律责任。</w:t>
      </w:r>
    </w:p>
    <w:p>
      <w:pPr>
        <w:pStyle w:val="21"/>
        <w:spacing w:line="360" w:lineRule="exact"/>
        <w:ind w:left="2" w:firstLine="358"/>
        <w:jc w:val="left"/>
        <w:rPr>
          <w:rFonts w:cs="宋体"/>
          <w:b/>
          <w:color w:val="auto"/>
          <w:szCs w:val="21"/>
        </w:rPr>
      </w:pPr>
      <w:r>
        <w:rPr>
          <w:rFonts w:hint="eastAsia" w:cs="宋体"/>
          <w:b/>
          <w:color w:val="auto"/>
          <w:szCs w:val="21"/>
        </w:rPr>
        <w:t>8.8.4投标人在投标活动中提供任何虚假材料,其投标无效，并报监管部门查处；中标后发现的,中标人须依照《中华人民共和国消费者权益保护法》规定赔偿采购人，且民事赔偿并不免除违法投标人的行政与刑事责任。</w:t>
      </w:r>
    </w:p>
    <w:p>
      <w:pPr>
        <w:pStyle w:val="21"/>
        <w:spacing w:line="360" w:lineRule="exact"/>
        <w:ind w:left="242" w:hanging="242"/>
        <w:jc w:val="left"/>
        <w:rPr>
          <w:rFonts w:cs="宋体"/>
          <w:color w:val="auto"/>
          <w:sz w:val="24"/>
        </w:rPr>
      </w:pPr>
      <w:r>
        <w:rPr>
          <w:rFonts w:cs="宋体"/>
          <w:color w:val="auto"/>
          <w:sz w:val="24"/>
        </w:rPr>
        <w:t>9.  投标语言文字及计量单位</w:t>
      </w:r>
    </w:p>
    <w:p>
      <w:pPr>
        <w:pStyle w:val="21"/>
        <w:spacing w:line="360" w:lineRule="exact"/>
        <w:ind w:left="2" w:firstLine="358"/>
        <w:jc w:val="left"/>
        <w:rPr>
          <w:rFonts w:cs="宋体"/>
          <w:color w:val="auto"/>
          <w:szCs w:val="21"/>
        </w:rPr>
      </w:pPr>
      <w:r>
        <w:rPr>
          <w:rFonts w:cs="宋体"/>
          <w:color w:val="auto"/>
          <w:szCs w:val="21"/>
        </w:rPr>
        <w:t>9.1投标人的投标文件以及投标人与采购人、采购代理机构就有关投标的所有往来函电统一使用中文（特别规定除外）。</w:t>
      </w:r>
    </w:p>
    <w:p>
      <w:pPr>
        <w:pStyle w:val="21"/>
        <w:spacing w:line="360" w:lineRule="exact"/>
        <w:ind w:left="2" w:firstLine="358"/>
        <w:jc w:val="left"/>
        <w:rPr>
          <w:rFonts w:cs="宋体"/>
          <w:color w:val="auto"/>
          <w:szCs w:val="21"/>
        </w:rPr>
      </w:pPr>
      <w:r>
        <w:rPr>
          <w:rFonts w:cs="宋体"/>
          <w:color w:val="auto"/>
          <w:szCs w:val="21"/>
        </w:rPr>
        <w:t>9.2 对不同文字文本投标文件的解释发生异议的，以中文文本为准。</w:t>
      </w:r>
    </w:p>
    <w:p>
      <w:pPr>
        <w:pStyle w:val="21"/>
        <w:spacing w:line="360" w:lineRule="exact"/>
        <w:ind w:left="2" w:firstLine="358"/>
        <w:jc w:val="left"/>
        <w:rPr>
          <w:rFonts w:cs="宋体"/>
          <w:color w:val="auto"/>
          <w:szCs w:val="21"/>
        </w:rPr>
      </w:pPr>
      <w:r>
        <w:rPr>
          <w:rFonts w:cs="宋体"/>
          <w:color w:val="auto"/>
          <w:szCs w:val="21"/>
        </w:rPr>
        <w:t>9.3投标文件使用的计量单位除招标文件中有特殊规定外，一律使用中华人民共和国法定计量单位。</w:t>
      </w:r>
    </w:p>
    <w:p>
      <w:pPr>
        <w:pStyle w:val="21"/>
        <w:spacing w:line="360" w:lineRule="exact"/>
        <w:ind w:left="242" w:hanging="242"/>
        <w:jc w:val="left"/>
        <w:rPr>
          <w:rFonts w:cs="宋体"/>
          <w:color w:val="auto"/>
          <w:sz w:val="24"/>
        </w:rPr>
      </w:pPr>
      <w:r>
        <w:rPr>
          <w:rFonts w:cs="宋体"/>
          <w:color w:val="auto"/>
          <w:sz w:val="24"/>
        </w:rPr>
        <w:t>10.  投标文件的组成</w:t>
      </w:r>
    </w:p>
    <w:p>
      <w:pPr>
        <w:pStyle w:val="21"/>
        <w:spacing w:line="360" w:lineRule="exact"/>
        <w:ind w:left="2" w:firstLine="358"/>
        <w:jc w:val="left"/>
        <w:rPr>
          <w:rFonts w:cs="宋体"/>
          <w:color w:val="auto"/>
          <w:szCs w:val="21"/>
        </w:rPr>
      </w:pPr>
      <w:r>
        <w:rPr>
          <w:rFonts w:cs="宋体"/>
          <w:color w:val="auto"/>
          <w:szCs w:val="21"/>
        </w:rPr>
        <w:t>10.1投标人需编制的投标文件包括报价文件、</w:t>
      </w:r>
      <w:r>
        <w:rPr>
          <w:rFonts w:hint="eastAsia" w:cs="宋体"/>
          <w:color w:val="auto"/>
          <w:szCs w:val="21"/>
        </w:rPr>
        <w:t>资格文件、</w:t>
      </w:r>
      <w:r>
        <w:rPr>
          <w:rFonts w:cs="宋体"/>
          <w:color w:val="auto"/>
          <w:szCs w:val="21"/>
        </w:rPr>
        <w:t>商务技术文件三部分，投标人应按下列说明编写和提交。应递交的有关文件如未特别注明为原件的，可提交复印件。</w:t>
      </w:r>
    </w:p>
    <w:p>
      <w:pPr>
        <w:pStyle w:val="21"/>
        <w:spacing w:line="360" w:lineRule="exact"/>
        <w:ind w:left="2" w:firstLine="358"/>
        <w:jc w:val="left"/>
        <w:rPr>
          <w:rFonts w:cs="宋体"/>
          <w:color w:val="auto"/>
          <w:szCs w:val="21"/>
        </w:rPr>
      </w:pPr>
      <w:r>
        <w:rPr>
          <w:rFonts w:cs="宋体"/>
          <w:color w:val="auto"/>
          <w:szCs w:val="21"/>
        </w:rPr>
        <w:t>10.1.1  报价文件组成要求，包括：</w:t>
      </w:r>
    </w:p>
    <w:p>
      <w:pPr>
        <w:pStyle w:val="21"/>
        <w:spacing w:line="360" w:lineRule="exact"/>
        <w:ind w:left="2" w:firstLine="358"/>
        <w:jc w:val="left"/>
        <w:rPr>
          <w:rFonts w:cs="宋体"/>
          <w:color w:val="auto"/>
          <w:szCs w:val="21"/>
        </w:rPr>
      </w:pPr>
      <w:r>
        <w:rPr>
          <w:rFonts w:cs="宋体"/>
          <w:color w:val="auto"/>
          <w:szCs w:val="21"/>
        </w:rPr>
        <w:t>（1）投标函；</w:t>
      </w:r>
      <w:r>
        <w:rPr>
          <w:rFonts w:cs="宋体"/>
          <w:b/>
          <w:color w:val="auto"/>
          <w:szCs w:val="21"/>
        </w:rPr>
        <w:t>（必须提供，加盖公章）</w:t>
      </w:r>
    </w:p>
    <w:p>
      <w:pPr>
        <w:pStyle w:val="21"/>
        <w:spacing w:line="360" w:lineRule="exact"/>
        <w:ind w:left="2" w:firstLine="358"/>
        <w:jc w:val="left"/>
        <w:rPr>
          <w:rFonts w:cs="宋体"/>
          <w:color w:val="auto"/>
          <w:szCs w:val="21"/>
        </w:rPr>
      </w:pPr>
      <w:r>
        <w:rPr>
          <w:rFonts w:cs="宋体"/>
          <w:color w:val="auto"/>
          <w:szCs w:val="21"/>
        </w:rPr>
        <w:t>（2）投标报价表。</w:t>
      </w:r>
      <w:r>
        <w:rPr>
          <w:rFonts w:cs="宋体"/>
          <w:b/>
          <w:color w:val="auto"/>
          <w:szCs w:val="21"/>
        </w:rPr>
        <w:t>（必须提供，加盖公章）</w:t>
      </w:r>
    </w:p>
    <w:p>
      <w:pPr>
        <w:pStyle w:val="21"/>
        <w:spacing w:line="360" w:lineRule="exact"/>
        <w:ind w:left="2" w:firstLine="358"/>
        <w:jc w:val="left"/>
        <w:rPr>
          <w:rFonts w:cs="宋体"/>
          <w:color w:val="auto"/>
          <w:szCs w:val="21"/>
        </w:rPr>
      </w:pPr>
      <w:r>
        <w:rPr>
          <w:rFonts w:hint="eastAsia" w:cs="宋体"/>
          <w:color w:val="auto"/>
          <w:szCs w:val="21"/>
        </w:rPr>
        <w:t>（3）中小企业声明函：按第五章“投标文件格式”提供的“中小企业声明函（格式）”的要求填写；</w:t>
      </w:r>
    </w:p>
    <w:p>
      <w:pPr>
        <w:pStyle w:val="21"/>
        <w:spacing w:line="360" w:lineRule="exact"/>
        <w:ind w:left="2" w:firstLine="358"/>
        <w:jc w:val="left"/>
        <w:rPr>
          <w:rFonts w:cs="宋体"/>
          <w:color w:val="auto"/>
          <w:szCs w:val="21"/>
        </w:rPr>
      </w:pPr>
      <w:r>
        <w:rPr>
          <w:rFonts w:hint="eastAsia" w:cs="宋体"/>
          <w:color w:val="auto"/>
          <w:szCs w:val="21"/>
        </w:rPr>
        <w:t>（4）监狱企业证明：提供由省级以上监狱管理局、戒毒管理局（含新疆生产建设兵团）出具的属于监狱企业的证明文件。</w:t>
      </w:r>
    </w:p>
    <w:p>
      <w:pPr>
        <w:pStyle w:val="21"/>
        <w:spacing w:line="360" w:lineRule="exact"/>
        <w:ind w:left="2" w:firstLine="358"/>
        <w:jc w:val="left"/>
        <w:rPr>
          <w:rFonts w:cs="宋体"/>
          <w:color w:val="auto"/>
          <w:szCs w:val="21"/>
        </w:rPr>
      </w:pPr>
      <w:r>
        <w:rPr>
          <w:rFonts w:hint="eastAsia" w:cs="宋体"/>
          <w:color w:val="auto"/>
          <w:szCs w:val="21"/>
        </w:rPr>
        <w:t>（5）残疾人福利性单位声明函：按第五章“投标文件格式”提供的“残疾人福利性单位声明函（格式）”的要求填写。</w:t>
      </w:r>
    </w:p>
    <w:p>
      <w:pPr>
        <w:pStyle w:val="21"/>
        <w:spacing w:line="360" w:lineRule="exact"/>
        <w:ind w:left="2" w:firstLine="358"/>
        <w:jc w:val="left"/>
        <w:rPr>
          <w:rFonts w:cs="宋体"/>
          <w:color w:val="auto"/>
          <w:szCs w:val="21"/>
        </w:rPr>
      </w:pPr>
      <w:r>
        <w:rPr>
          <w:rFonts w:cs="宋体"/>
          <w:color w:val="auto"/>
          <w:szCs w:val="21"/>
        </w:rPr>
        <w:t>10.1.</w:t>
      </w:r>
      <w:r>
        <w:rPr>
          <w:rFonts w:hint="eastAsia" w:cs="宋体"/>
          <w:color w:val="auto"/>
          <w:szCs w:val="21"/>
        </w:rPr>
        <w:t>2资格</w:t>
      </w:r>
      <w:r>
        <w:rPr>
          <w:rFonts w:cs="宋体"/>
          <w:color w:val="auto"/>
          <w:szCs w:val="21"/>
        </w:rPr>
        <w:t>文件组成要求，包括：</w:t>
      </w:r>
    </w:p>
    <w:p>
      <w:pPr>
        <w:pStyle w:val="21"/>
        <w:spacing w:line="360" w:lineRule="exact"/>
        <w:ind w:left="2" w:firstLine="358"/>
        <w:jc w:val="left"/>
        <w:rPr>
          <w:rFonts w:cs="宋体"/>
          <w:color w:val="auto"/>
          <w:szCs w:val="21"/>
        </w:rPr>
      </w:pPr>
      <w:r>
        <w:rPr>
          <w:rFonts w:cs="宋体"/>
          <w:color w:val="auto"/>
          <w:szCs w:val="21"/>
        </w:rPr>
        <w:t>（1）投标人资格文件：根据本章第3.2项规定的投标人应具备的特定条件提供，</w:t>
      </w:r>
      <w:r>
        <w:rPr>
          <w:rFonts w:hint="eastAsia" w:cs="宋体"/>
          <w:color w:val="auto"/>
          <w:szCs w:val="21"/>
        </w:rPr>
        <w:t>即供应商属于企业或事业单位的，必须提供有效的“营业执照”或“事业单位法人证书”副本复印件</w:t>
      </w:r>
      <w:r>
        <w:rPr>
          <w:rFonts w:cs="宋体"/>
          <w:color w:val="auto"/>
          <w:szCs w:val="21"/>
        </w:rPr>
        <w:t>；</w:t>
      </w:r>
      <w:r>
        <w:rPr>
          <w:rFonts w:cs="宋体"/>
          <w:b/>
          <w:color w:val="auto"/>
          <w:szCs w:val="21"/>
        </w:rPr>
        <w:t>（必须提供，加盖公章）</w:t>
      </w:r>
    </w:p>
    <w:p>
      <w:pPr>
        <w:pStyle w:val="21"/>
        <w:spacing w:line="360" w:lineRule="exact"/>
        <w:ind w:left="2" w:firstLine="358"/>
        <w:jc w:val="left"/>
        <w:rPr>
          <w:rFonts w:cs="宋体"/>
          <w:color w:val="auto"/>
          <w:szCs w:val="21"/>
        </w:rPr>
      </w:pPr>
      <w:r>
        <w:rPr>
          <w:rFonts w:cs="宋体"/>
          <w:color w:val="auto"/>
          <w:szCs w:val="21"/>
        </w:rPr>
        <w:t>（</w:t>
      </w:r>
      <w:r>
        <w:rPr>
          <w:rFonts w:hint="eastAsia" w:cs="宋体"/>
          <w:color w:val="auto"/>
          <w:szCs w:val="21"/>
        </w:rPr>
        <w:t>2</w:t>
      </w:r>
      <w:r>
        <w:rPr>
          <w:rFonts w:cs="宋体"/>
          <w:color w:val="auto"/>
          <w:szCs w:val="21"/>
        </w:rPr>
        <w:t>）投标</w:t>
      </w:r>
      <w:r>
        <w:rPr>
          <w:rFonts w:hint="eastAsia" w:cs="宋体"/>
          <w:color w:val="auto"/>
          <w:szCs w:val="21"/>
        </w:rPr>
        <w:t>截止前</w:t>
      </w:r>
      <w:r>
        <w:rPr>
          <w:rFonts w:cs="宋体"/>
          <w:color w:val="auto"/>
          <w:szCs w:val="21"/>
        </w:rPr>
        <w:t>半年期间投标人</w:t>
      </w:r>
      <w:r>
        <w:rPr>
          <w:rFonts w:hint="eastAsia" w:cs="宋体"/>
          <w:color w:val="auto"/>
          <w:szCs w:val="21"/>
        </w:rPr>
        <w:t>连续</w:t>
      </w:r>
      <w:r>
        <w:rPr>
          <w:rFonts w:cs="宋体"/>
          <w:color w:val="auto"/>
          <w:szCs w:val="21"/>
        </w:rPr>
        <w:t>三个月的依法纳税的依法缴纳税费或依法免缴税费的证明（复印件，格式略），无纳税记录的，应提供由投标人</w:t>
      </w:r>
      <w:r>
        <w:rPr>
          <w:rFonts w:hint="eastAsia" w:cs="宋体"/>
          <w:color w:val="auto"/>
          <w:szCs w:val="21"/>
        </w:rPr>
        <w:t>所在地税务部门</w:t>
      </w:r>
      <w:r>
        <w:rPr>
          <w:rFonts w:cs="宋体"/>
          <w:color w:val="auto"/>
          <w:szCs w:val="21"/>
        </w:rPr>
        <w:t>出具的《依法纳税或依法免税证明》（复印件，格式自拟）；</w:t>
      </w:r>
      <w:r>
        <w:rPr>
          <w:rFonts w:hint="eastAsia" w:cs="宋体"/>
          <w:color w:val="auto"/>
          <w:szCs w:val="21"/>
        </w:rPr>
        <w:t>(成立不足要求月份的提供成立之后的依法纳税的依法缴纳税费或依法免缴税费的证明)；</w:t>
      </w:r>
      <w:r>
        <w:rPr>
          <w:rFonts w:cs="宋体"/>
          <w:b/>
          <w:color w:val="auto"/>
          <w:szCs w:val="21"/>
        </w:rPr>
        <w:t>（必须提供，加盖公章）</w:t>
      </w:r>
    </w:p>
    <w:p>
      <w:pPr>
        <w:pStyle w:val="21"/>
        <w:spacing w:line="360" w:lineRule="exact"/>
        <w:ind w:left="2" w:firstLine="358"/>
        <w:jc w:val="left"/>
        <w:rPr>
          <w:rFonts w:cs="宋体"/>
          <w:color w:val="auto"/>
          <w:szCs w:val="21"/>
        </w:rPr>
      </w:pPr>
      <w:r>
        <w:rPr>
          <w:rFonts w:cs="宋体"/>
          <w:color w:val="auto"/>
          <w:szCs w:val="21"/>
        </w:rPr>
        <w:t>（</w:t>
      </w:r>
      <w:r>
        <w:rPr>
          <w:rFonts w:hint="eastAsia" w:cs="宋体"/>
          <w:color w:val="auto"/>
          <w:szCs w:val="21"/>
        </w:rPr>
        <w:t>3</w:t>
      </w:r>
      <w:r>
        <w:rPr>
          <w:rFonts w:cs="宋体"/>
          <w:color w:val="auto"/>
          <w:szCs w:val="21"/>
        </w:rPr>
        <w:t>）投标截止前半年期间投标人</w:t>
      </w:r>
      <w:r>
        <w:rPr>
          <w:rFonts w:hint="eastAsia" w:cs="宋体"/>
          <w:color w:val="auto"/>
          <w:szCs w:val="21"/>
        </w:rPr>
        <w:t>连续</w:t>
      </w:r>
      <w:r>
        <w:rPr>
          <w:rFonts w:cs="宋体"/>
          <w:color w:val="auto"/>
          <w:szCs w:val="21"/>
        </w:rPr>
        <w:t>三个月的依法缴纳社保费的缴费凭证（复印件，格式略），无缴费记录的，应提供由投标人所在地</w:t>
      </w:r>
      <w:r>
        <w:rPr>
          <w:rFonts w:hint="eastAsia" w:cs="宋体"/>
          <w:color w:val="auto"/>
          <w:szCs w:val="21"/>
        </w:rPr>
        <w:t>行政主管部门</w:t>
      </w:r>
      <w:r>
        <w:rPr>
          <w:rFonts w:cs="宋体"/>
          <w:color w:val="auto"/>
          <w:szCs w:val="21"/>
        </w:rPr>
        <w:t>出具的《依法缴纳或依法免缴社保费证明》（复印件，格式自拟）；</w:t>
      </w:r>
      <w:r>
        <w:rPr>
          <w:rFonts w:hint="eastAsia" w:cs="宋体"/>
          <w:color w:val="auto"/>
          <w:szCs w:val="21"/>
        </w:rPr>
        <w:t>（成立不足要求月份的提供成立之后的依法缴纳社保费的缴费凭证或投标人所在地相关行政主管部门出具的《依法缴纳或依法免缴社保费证明》）；</w:t>
      </w:r>
      <w:r>
        <w:rPr>
          <w:rFonts w:cs="宋体"/>
          <w:b/>
          <w:color w:val="auto"/>
          <w:szCs w:val="21"/>
        </w:rPr>
        <w:t>（必须提供，加盖公章）</w:t>
      </w:r>
    </w:p>
    <w:p>
      <w:pPr>
        <w:pStyle w:val="21"/>
        <w:spacing w:line="360" w:lineRule="exact"/>
        <w:ind w:left="2" w:firstLine="358"/>
        <w:jc w:val="left"/>
        <w:rPr>
          <w:rFonts w:cs="宋体"/>
          <w:color w:val="auto"/>
          <w:szCs w:val="21"/>
        </w:rPr>
      </w:pPr>
      <w:r>
        <w:rPr>
          <w:rFonts w:cs="宋体"/>
          <w:color w:val="auto"/>
          <w:szCs w:val="21"/>
        </w:rPr>
        <w:t>（</w:t>
      </w:r>
      <w:r>
        <w:rPr>
          <w:rFonts w:hint="eastAsia" w:cs="宋体"/>
          <w:color w:val="auto"/>
          <w:szCs w:val="21"/>
        </w:rPr>
        <w:t>4</w:t>
      </w:r>
      <w:r>
        <w:rPr>
          <w:rFonts w:cs="宋体"/>
          <w:color w:val="auto"/>
          <w:szCs w:val="21"/>
        </w:rPr>
        <w:t>）财务会计报表复印件：投标人</w:t>
      </w:r>
      <w:r>
        <w:rPr>
          <w:rFonts w:hint="eastAsia" w:cs="宋体"/>
          <w:color w:val="auto"/>
          <w:szCs w:val="21"/>
        </w:rPr>
        <w:t>2018</w:t>
      </w:r>
      <w:r>
        <w:rPr>
          <w:rFonts w:cs="宋体"/>
          <w:color w:val="auto"/>
          <w:szCs w:val="21"/>
        </w:rPr>
        <w:t>年度</w:t>
      </w:r>
      <w:r>
        <w:rPr>
          <w:rFonts w:hint="eastAsia" w:cs="宋体"/>
          <w:color w:val="auto"/>
          <w:szCs w:val="21"/>
        </w:rPr>
        <w:t>或2019年度</w:t>
      </w:r>
      <w:r>
        <w:rPr>
          <w:rFonts w:cs="宋体"/>
          <w:color w:val="auto"/>
          <w:szCs w:val="21"/>
        </w:rPr>
        <w:t>的财务会计报表复印件（财务报表</w:t>
      </w:r>
      <w:r>
        <w:rPr>
          <w:rFonts w:hint="eastAsia" w:cs="宋体"/>
          <w:color w:val="auto"/>
          <w:szCs w:val="21"/>
        </w:rPr>
        <w:t>必须包含资产负债表、现金流量表和利润表</w:t>
      </w:r>
      <w:r>
        <w:rPr>
          <w:rFonts w:cs="宋体"/>
          <w:color w:val="auto"/>
          <w:szCs w:val="21"/>
        </w:rPr>
        <w:t>）或银行出具的资信证明或第三方审计报告等证明材料，</w:t>
      </w:r>
      <w:r>
        <w:rPr>
          <w:rFonts w:hint="eastAsia" w:cs="宋体"/>
          <w:color w:val="auto"/>
          <w:szCs w:val="21"/>
        </w:rPr>
        <w:t>成立的公司不足一年的，需提供成立之日后至少连续三个月的月报表，其中成立不足三个月的公司提供成立之后到一个月的月报表</w:t>
      </w:r>
      <w:r>
        <w:rPr>
          <w:rFonts w:cs="宋体"/>
          <w:color w:val="auto"/>
          <w:szCs w:val="21"/>
        </w:rPr>
        <w:t>；</w:t>
      </w:r>
      <w:r>
        <w:rPr>
          <w:rFonts w:cs="宋体"/>
          <w:b/>
          <w:color w:val="auto"/>
          <w:szCs w:val="21"/>
        </w:rPr>
        <w:t>（必须提供，加盖公章）</w:t>
      </w:r>
    </w:p>
    <w:p>
      <w:pPr>
        <w:pStyle w:val="21"/>
        <w:spacing w:line="360" w:lineRule="exact"/>
        <w:ind w:left="2" w:firstLine="358"/>
        <w:jc w:val="left"/>
        <w:rPr>
          <w:rFonts w:cs="宋体"/>
          <w:color w:val="auto"/>
          <w:szCs w:val="21"/>
        </w:rPr>
      </w:pPr>
      <w:r>
        <w:rPr>
          <w:rFonts w:hint="eastAsia" w:cs="宋体"/>
          <w:color w:val="auto"/>
          <w:szCs w:val="21"/>
        </w:rPr>
        <w:t>（5）招标文件要求的其他资格证明文件；</w:t>
      </w:r>
    </w:p>
    <w:p>
      <w:pPr>
        <w:pStyle w:val="21"/>
        <w:spacing w:line="360" w:lineRule="exact"/>
        <w:ind w:left="2" w:firstLine="358"/>
        <w:jc w:val="left"/>
        <w:rPr>
          <w:rFonts w:cs="宋体"/>
          <w:b/>
          <w:color w:val="auto"/>
          <w:szCs w:val="21"/>
        </w:rPr>
      </w:pPr>
      <w:r>
        <w:rPr>
          <w:rFonts w:hint="eastAsia" w:cs="宋体"/>
          <w:b/>
          <w:color w:val="auto"/>
          <w:szCs w:val="21"/>
        </w:rPr>
        <w:t>资格</w:t>
      </w:r>
      <w:r>
        <w:rPr>
          <w:rFonts w:cs="宋体"/>
          <w:b/>
          <w:color w:val="auto"/>
          <w:szCs w:val="21"/>
        </w:rPr>
        <w:t>文件中的第（1）～（</w:t>
      </w:r>
      <w:r>
        <w:rPr>
          <w:rFonts w:hint="eastAsia" w:cs="宋体"/>
          <w:b/>
          <w:color w:val="auto"/>
          <w:szCs w:val="21"/>
        </w:rPr>
        <w:t>4</w:t>
      </w:r>
      <w:r>
        <w:rPr>
          <w:rFonts w:cs="宋体"/>
          <w:b/>
          <w:color w:val="auto"/>
          <w:szCs w:val="21"/>
        </w:rPr>
        <w:t>）项必须提交；第（</w:t>
      </w:r>
      <w:r>
        <w:rPr>
          <w:rFonts w:hint="eastAsia" w:cs="宋体"/>
          <w:b/>
          <w:color w:val="auto"/>
          <w:szCs w:val="21"/>
        </w:rPr>
        <w:t>5</w:t>
      </w:r>
      <w:r>
        <w:rPr>
          <w:rFonts w:cs="宋体"/>
          <w:b/>
          <w:color w:val="auto"/>
          <w:szCs w:val="21"/>
        </w:rPr>
        <w:t>）项招标文件要求必须提供的必须提供，如招标文件未作要求的如有请提交。</w:t>
      </w:r>
    </w:p>
    <w:p>
      <w:pPr>
        <w:pStyle w:val="21"/>
        <w:spacing w:line="360" w:lineRule="exact"/>
        <w:ind w:left="2" w:firstLine="358"/>
        <w:jc w:val="left"/>
        <w:rPr>
          <w:rFonts w:cs="宋体"/>
          <w:color w:val="auto"/>
          <w:szCs w:val="21"/>
        </w:rPr>
      </w:pPr>
      <w:r>
        <w:rPr>
          <w:rFonts w:cs="宋体"/>
          <w:color w:val="auto"/>
          <w:szCs w:val="21"/>
        </w:rPr>
        <w:t>10.1.3  商务文件组成要求，包括：</w:t>
      </w:r>
    </w:p>
    <w:p>
      <w:pPr>
        <w:pStyle w:val="21"/>
        <w:spacing w:line="360" w:lineRule="exact"/>
        <w:ind w:left="2" w:firstLine="358"/>
        <w:jc w:val="left"/>
        <w:rPr>
          <w:rFonts w:cs="宋体"/>
          <w:color w:val="auto"/>
          <w:szCs w:val="21"/>
        </w:rPr>
      </w:pPr>
      <w:r>
        <w:rPr>
          <w:rFonts w:cs="宋体"/>
          <w:color w:val="auto"/>
          <w:szCs w:val="21"/>
        </w:rPr>
        <w:t>（</w:t>
      </w:r>
      <w:r>
        <w:rPr>
          <w:rFonts w:hint="eastAsia" w:cs="宋体"/>
          <w:color w:val="auto"/>
          <w:szCs w:val="21"/>
        </w:rPr>
        <w:t>1</w:t>
      </w:r>
      <w:r>
        <w:rPr>
          <w:rFonts w:cs="宋体"/>
          <w:color w:val="auto"/>
          <w:szCs w:val="21"/>
        </w:rPr>
        <w:t>）投标声明书</w:t>
      </w:r>
      <w:r>
        <w:rPr>
          <w:rFonts w:cs="宋体"/>
          <w:b/>
          <w:color w:val="auto"/>
          <w:szCs w:val="21"/>
        </w:rPr>
        <w:t>（必须提供，加盖公章）</w:t>
      </w:r>
    </w:p>
    <w:p>
      <w:pPr>
        <w:pStyle w:val="21"/>
        <w:spacing w:line="360" w:lineRule="exact"/>
        <w:ind w:left="2" w:firstLine="358"/>
        <w:jc w:val="left"/>
        <w:rPr>
          <w:rFonts w:cs="宋体"/>
          <w:color w:val="auto"/>
          <w:szCs w:val="21"/>
        </w:rPr>
      </w:pPr>
      <w:r>
        <w:rPr>
          <w:rFonts w:cs="宋体"/>
          <w:color w:val="auto"/>
          <w:szCs w:val="21"/>
        </w:rPr>
        <w:t>（</w:t>
      </w:r>
      <w:r>
        <w:rPr>
          <w:rFonts w:hint="eastAsia" w:cs="宋体"/>
          <w:color w:val="auto"/>
          <w:szCs w:val="21"/>
        </w:rPr>
        <w:t>2</w:t>
      </w:r>
      <w:r>
        <w:rPr>
          <w:rFonts w:cs="宋体"/>
          <w:color w:val="auto"/>
          <w:szCs w:val="21"/>
        </w:rPr>
        <w:t>）法定代表人</w:t>
      </w:r>
      <w:r>
        <w:rPr>
          <w:rFonts w:hint="eastAsia" w:cs="宋体"/>
          <w:color w:val="auto"/>
          <w:szCs w:val="21"/>
        </w:rPr>
        <w:t>（负责人）</w:t>
      </w:r>
      <w:r>
        <w:rPr>
          <w:rFonts w:cs="宋体"/>
          <w:color w:val="auto"/>
          <w:szCs w:val="21"/>
        </w:rPr>
        <w:t>身份证明复印件：如使用第二代身份证应提交正、反面复印件，如法定代表人</w:t>
      </w:r>
      <w:r>
        <w:rPr>
          <w:rFonts w:hint="eastAsia" w:cs="宋体"/>
          <w:color w:val="auto"/>
          <w:szCs w:val="21"/>
        </w:rPr>
        <w:t>（负责人）</w:t>
      </w:r>
      <w:r>
        <w:rPr>
          <w:rFonts w:cs="宋体"/>
          <w:color w:val="auto"/>
          <w:szCs w:val="21"/>
        </w:rPr>
        <w:t>非中国国籍应提交护照复印件，要求证件有效并与营业执照中的法定代表人</w:t>
      </w:r>
      <w:r>
        <w:rPr>
          <w:rFonts w:hint="eastAsia" w:cs="宋体"/>
          <w:color w:val="auto"/>
          <w:szCs w:val="21"/>
        </w:rPr>
        <w:t>（负责人）</w:t>
      </w:r>
      <w:r>
        <w:rPr>
          <w:rFonts w:cs="宋体"/>
          <w:color w:val="auto"/>
          <w:szCs w:val="21"/>
        </w:rPr>
        <w:t>相符；</w:t>
      </w:r>
      <w:r>
        <w:rPr>
          <w:rFonts w:cs="宋体"/>
          <w:b/>
          <w:color w:val="auto"/>
          <w:szCs w:val="21"/>
        </w:rPr>
        <w:t>（必须提供，加盖公章）</w:t>
      </w:r>
    </w:p>
    <w:p>
      <w:pPr>
        <w:pStyle w:val="21"/>
        <w:spacing w:line="360" w:lineRule="exact"/>
        <w:ind w:left="2" w:firstLine="358"/>
        <w:jc w:val="left"/>
        <w:rPr>
          <w:rFonts w:cs="宋体"/>
          <w:color w:val="auto"/>
          <w:szCs w:val="21"/>
        </w:rPr>
      </w:pPr>
      <w:r>
        <w:rPr>
          <w:rFonts w:cs="宋体"/>
          <w:color w:val="auto"/>
          <w:szCs w:val="21"/>
        </w:rPr>
        <w:t>（</w:t>
      </w:r>
      <w:r>
        <w:rPr>
          <w:rFonts w:hint="eastAsia" w:cs="宋体"/>
          <w:color w:val="auto"/>
          <w:szCs w:val="21"/>
        </w:rPr>
        <w:t>3</w:t>
      </w:r>
      <w:r>
        <w:rPr>
          <w:rFonts w:cs="宋体"/>
          <w:color w:val="auto"/>
          <w:szCs w:val="21"/>
        </w:rPr>
        <w:t>）法定代表人</w:t>
      </w:r>
      <w:r>
        <w:rPr>
          <w:rFonts w:hint="eastAsia" w:cs="宋体"/>
          <w:color w:val="auto"/>
          <w:szCs w:val="21"/>
        </w:rPr>
        <w:t>（负责人）</w:t>
      </w:r>
      <w:r>
        <w:rPr>
          <w:rFonts w:cs="宋体"/>
          <w:color w:val="auto"/>
          <w:szCs w:val="21"/>
        </w:rPr>
        <w:t>身份证明</w:t>
      </w:r>
      <w:r>
        <w:rPr>
          <w:rFonts w:hint="eastAsia" w:cs="宋体"/>
          <w:color w:val="auto"/>
          <w:szCs w:val="21"/>
        </w:rPr>
        <w:t>书</w:t>
      </w:r>
      <w:r>
        <w:rPr>
          <w:rFonts w:cs="宋体"/>
          <w:color w:val="auto"/>
          <w:szCs w:val="21"/>
        </w:rPr>
        <w:t>；</w:t>
      </w:r>
      <w:r>
        <w:rPr>
          <w:rFonts w:cs="宋体"/>
          <w:b/>
          <w:color w:val="auto"/>
          <w:szCs w:val="21"/>
        </w:rPr>
        <w:t>（必须提供，加盖公章）</w:t>
      </w:r>
    </w:p>
    <w:p>
      <w:pPr>
        <w:pStyle w:val="21"/>
        <w:spacing w:line="360" w:lineRule="exact"/>
        <w:ind w:left="2" w:firstLine="358"/>
        <w:jc w:val="left"/>
        <w:rPr>
          <w:rFonts w:cs="宋体"/>
          <w:b/>
          <w:color w:val="auto"/>
          <w:szCs w:val="21"/>
        </w:rPr>
      </w:pPr>
      <w:r>
        <w:rPr>
          <w:rFonts w:cs="宋体"/>
          <w:color w:val="auto"/>
          <w:szCs w:val="21"/>
        </w:rPr>
        <w:t>（</w:t>
      </w:r>
      <w:r>
        <w:rPr>
          <w:rFonts w:hint="eastAsia" w:cs="宋体"/>
          <w:color w:val="auto"/>
          <w:szCs w:val="21"/>
        </w:rPr>
        <w:t>4</w:t>
      </w:r>
      <w:r>
        <w:rPr>
          <w:rFonts w:cs="宋体"/>
          <w:color w:val="auto"/>
          <w:szCs w:val="21"/>
        </w:rPr>
        <w:t>）</w:t>
      </w:r>
      <w:r>
        <w:rPr>
          <w:rFonts w:hint="eastAsia" w:cs="宋体"/>
          <w:color w:val="auto"/>
          <w:szCs w:val="21"/>
        </w:rPr>
        <w:t>商务条款偏离表：按第五章“投标文件格式”提供的“商务条款偏离表（格式）” 的要求填写；</w:t>
      </w:r>
      <w:r>
        <w:rPr>
          <w:rFonts w:hint="eastAsia" w:cs="宋体"/>
          <w:b/>
          <w:color w:val="auto"/>
          <w:szCs w:val="21"/>
        </w:rPr>
        <w:t>（必须提供，加盖公章）</w:t>
      </w:r>
    </w:p>
    <w:p>
      <w:pPr>
        <w:pStyle w:val="21"/>
        <w:spacing w:line="360" w:lineRule="exact"/>
        <w:ind w:left="2" w:firstLine="358"/>
        <w:jc w:val="left"/>
        <w:rPr>
          <w:rFonts w:cs="宋体"/>
          <w:color w:val="auto"/>
          <w:szCs w:val="21"/>
        </w:rPr>
      </w:pPr>
      <w:r>
        <w:rPr>
          <w:rFonts w:hint="eastAsia" w:cs="宋体"/>
          <w:color w:val="auto"/>
          <w:szCs w:val="21"/>
        </w:rPr>
        <w:t>（5）供应商参加本项目无围标串标行为的承诺函：按第五章“投标文件格式”提供的格式要求填写；</w:t>
      </w:r>
      <w:r>
        <w:rPr>
          <w:rFonts w:cs="宋体"/>
          <w:b/>
          <w:color w:val="auto"/>
          <w:szCs w:val="21"/>
        </w:rPr>
        <w:t>（必须提供，加盖公章）</w:t>
      </w:r>
    </w:p>
    <w:p>
      <w:pPr>
        <w:pStyle w:val="21"/>
        <w:spacing w:line="360" w:lineRule="exact"/>
        <w:ind w:left="2" w:firstLine="358"/>
        <w:jc w:val="left"/>
        <w:rPr>
          <w:rFonts w:cs="宋体"/>
          <w:color w:val="auto"/>
          <w:szCs w:val="21"/>
        </w:rPr>
      </w:pPr>
      <w:r>
        <w:rPr>
          <w:rFonts w:hint="eastAsia" w:cs="宋体"/>
          <w:color w:val="auto"/>
          <w:szCs w:val="21"/>
        </w:rPr>
        <w:t>（6）法定代表人（负责人）授权委托书：按第五章“投标文件格式”提供的“法定代表人（负责人）授权委托书（格式）”的要求填写；</w:t>
      </w:r>
      <w:r>
        <w:rPr>
          <w:rFonts w:hint="eastAsia" w:cs="宋体"/>
          <w:b/>
          <w:color w:val="auto"/>
          <w:szCs w:val="21"/>
        </w:rPr>
        <w:t>（委托代理时必须提供，加盖公章）</w:t>
      </w:r>
    </w:p>
    <w:p>
      <w:pPr>
        <w:pStyle w:val="21"/>
        <w:spacing w:line="360" w:lineRule="exact"/>
        <w:ind w:left="2" w:firstLine="358"/>
        <w:jc w:val="left"/>
        <w:rPr>
          <w:rFonts w:cs="宋体"/>
          <w:color w:val="auto"/>
          <w:szCs w:val="21"/>
        </w:rPr>
      </w:pPr>
      <w:r>
        <w:rPr>
          <w:rFonts w:cs="宋体"/>
          <w:color w:val="auto"/>
          <w:szCs w:val="21"/>
        </w:rPr>
        <w:t>（</w:t>
      </w:r>
      <w:r>
        <w:rPr>
          <w:rFonts w:hint="eastAsia" w:cs="宋体"/>
          <w:color w:val="auto"/>
          <w:szCs w:val="21"/>
        </w:rPr>
        <w:t>7</w:t>
      </w:r>
      <w:r>
        <w:rPr>
          <w:rFonts w:cs="宋体"/>
          <w:color w:val="auto"/>
          <w:szCs w:val="21"/>
        </w:rPr>
        <w:t>）</w:t>
      </w:r>
      <w:r>
        <w:rPr>
          <w:rFonts w:hint="eastAsia" w:cs="宋体"/>
          <w:color w:val="auto"/>
          <w:szCs w:val="21"/>
        </w:rPr>
        <w:t>委托代理人身份证明复印件：如使用第二代身份证应提交正、反面复印件，如委托代理人非中国国籍应提交护照复印件，要求证件有效并与法定代表人（负责人）授权委托书中的委托代理人相符；</w:t>
      </w:r>
      <w:r>
        <w:rPr>
          <w:rFonts w:hint="eastAsia" w:cs="宋体"/>
          <w:b/>
          <w:color w:val="auto"/>
          <w:szCs w:val="21"/>
        </w:rPr>
        <w:t>（委托代理时必须提供，加盖公章）</w:t>
      </w:r>
    </w:p>
    <w:p>
      <w:pPr>
        <w:pStyle w:val="21"/>
        <w:spacing w:line="360" w:lineRule="exact"/>
        <w:ind w:left="2" w:firstLine="358"/>
        <w:jc w:val="left"/>
        <w:rPr>
          <w:rFonts w:cs="宋体"/>
          <w:color w:val="auto"/>
          <w:szCs w:val="21"/>
        </w:rPr>
      </w:pPr>
      <w:r>
        <w:rPr>
          <w:rFonts w:cs="宋体"/>
          <w:color w:val="auto"/>
          <w:szCs w:val="21"/>
        </w:rPr>
        <w:t>（</w:t>
      </w:r>
      <w:r>
        <w:rPr>
          <w:rFonts w:hint="eastAsia" w:cs="宋体"/>
          <w:color w:val="auto"/>
          <w:szCs w:val="21"/>
        </w:rPr>
        <w:t>8</w:t>
      </w:r>
      <w:r>
        <w:rPr>
          <w:rFonts w:cs="宋体"/>
          <w:color w:val="auto"/>
          <w:szCs w:val="21"/>
        </w:rPr>
        <w:t>）其它：投标人通过国家或国际认证资格证书复印件、银行出具的投标人资信证明或信用等级证明复印件、投标人近三年同类货物销售的实际业绩证明、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21"/>
        <w:spacing w:line="360" w:lineRule="exact"/>
        <w:ind w:left="2" w:firstLine="358"/>
        <w:jc w:val="left"/>
        <w:rPr>
          <w:rFonts w:cs="宋体"/>
          <w:b/>
          <w:color w:val="auto"/>
          <w:szCs w:val="21"/>
        </w:rPr>
      </w:pPr>
      <w:r>
        <w:rPr>
          <w:rFonts w:cs="宋体"/>
          <w:b/>
          <w:color w:val="auto"/>
          <w:szCs w:val="21"/>
        </w:rPr>
        <w:t>商务文件中的第（1）～（</w:t>
      </w:r>
      <w:r>
        <w:rPr>
          <w:rFonts w:hint="eastAsia" w:cs="宋体"/>
          <w:b/>
          <w:color w:val="auto"/>
          <w:szCs w:val="21"/>
        </w:rPr>
        <w:t>5</w:t>
      </w:r>
      <w:r>
        <w:rPr>
          <w:rFonts w:cs="宋体"/>
          <w:b/>
          <w:color w:val="auto"/>
          <w:szCs w:val="21"/>
        </w:rPr>
        <w:t>）项必须提交；第（</w:t>
      </w:r>
      <w:r>
        <w:rPr>
          <w:rFonts w:hint="eastAsia" w:cs="宋体"/>
          <w:b/>
          <w:color w:val="auto"/>
          <w:szCs w:val="21"/>
        </w:rPr>
        <w:t>6</w:t>
      </w:r>
      <w:r>
        <w:rPr>
          <w:rFonts w:cs="宋体"/>
          <w:b/>
          <w:color w:val="auto"/>
          <w:szCs w:val="21"/>
        </w:rPr>
        <w:t>）、（</w:t>
      </w:r>
      <w:r>
        <w:rPr>
          <w:rFonts w:hint="eastAsia" w:cs="宋体"/>
          <w:b/>
          <w:color w:val="auto"/>
          <w:szCs w:val="21"/>
        </w:rPr>
        <w:t>7</w:t>
      </w:r>
      <w:r>
        <w:rPr>
          <w:rFonts w:cs="宋体"/>
          <w:b/>
          <w:color w:val="auto"/>
          <w:szCs w:val="21"/>
        </w:rPr>
        <w:t>）项在委托代理时必须提交；第（</w:t>
      </w:r>
      <w:r>
        <w:rPr>
          <w:rFonts w:hint="eastAsia" w:cs="宋体"/>
          <w:b/>
          <w:color w:val="auto"/>
          <w:szCs w:val="21"/>
        </w:rPr>
        <w:t>8</w:t>
      </w:r>
      <w:r>
        <w:rPr>
          <w:rFonts w:cs="宋体"/>
          <w:b/>
          <w:color w:val="auto"/>
          <w:szCs w:val="21"/>
        </w:rPr>
        <w:t>）项招标文件要求必须提供的必须提供，如招标文件未作要求的如有请提交。</w:t>
      </w:r>
    </w:p>
    <w:p>
      <w:pPr>
        <w:pStyle w:val="21"/>
        <w:spacing w:line="360" w:lineRule="exact"/>
        <w:ind w:left="2" w:firstLine="358"/>
        <w:jc w:val="left"/>
        <w:rPr>
          <w:rFonts w:cs="宋体"/>
          <w:color w:val="auto"/>
          <w:szCs w:val="21"/>
        </w:rPr>
      </w:pPr>
      <w:r>
        <w:rPr>
          <w:rFonts w:cs="宋体"/>
          <w:color w:val="auto"/>
          <w:szCs w:val="21"/>
        </w:rPr>
        <w:t>10.1.</w:t>
      </w:r>
      <w:r>
        <w:rPr>
          <w:rFonts w:hint="eastAsia" w:cs="宋体"/>
          <w:color w:val="auto"/>
          <w:szCs w:val="21"/>
        </w:rPr>
        <w:t>4</w:t>
      </w:r>
      <w:r>
        <w:rPr>
          <w:rFonts w:cs="宋体"/>
          <w:color w:val="auto"/>
          <w:szCs w:val="21"/>
        </w:rPr>
        <w:t>技术文件组成要求，包括：</w:t>
      </w:r>
    </w:p>
    <w:p>
      <w:pPr>
        <w:pStyle w:val="21"/>
        <w:spacing w:line="360" w:lineRule="exact"/>
        <w:ind w:left="2" w:firstLine="358"/>
        <w:jc w:val="left"/>
        <w:rPr>
          <w:rFonts w:cs="宋体"/>
          <w:color w:val="auto"/>
          <w:szCs w:val="21"/>
        </w:rPr>
      </w:pPr>
      <w:r>
        <w:rPr>
          <w:rFonts w:cs="宋体"/>
          <w:color w:val="auto"/>
          <w:szCs w:val="21"/>
        </w:rPr>
        <w:t>（1）投标</w:t>
      </w:r>
      <w:r>
        <w:rPr>
          <w:rFonts w:hint="eastAsia" w:cs="宋体"/>
          <w:color w:val="auto"/>
          <w:szCs w:val="21"/>
        </w:rPr>
        <w:t>服务</w:t>
      </w:r>
      <w:r>
        <w:rPr>
          <w:rFonts w:cs="宋体"/>
          <w:color w:val="auto"/>
          <w:szCs w:val="21"/>
        </w:rPr>
        <w:t>技术资料表：按第五章“投标文件格式”提供的“投标</w:t>
      </w:r>
      <w:r>
        <w:rPr>
          <w:rFonts w:hint="eastAsia" w:cs="宋体"/>
          <w:color w:val="auto"/>
          <w:szCs w:val="21"/>
        </w:rPr>
        <w:t>服务</w:t>
      </w:r>
      <w:r>
        <w:rPr>
          <w:rFonts w:cs="宋体"/>
          <w:color w:val="auto"/>
          <w:szCs w:val="21"/>
        </w:rPr>
        <w:t>技术资料表（格式）”的要求填写；</w:t>
      </w:r>
      <w:r>
        <w:rPr>
          <w:rFonts w:cs="宋体"/>
          <w:b/>
          <w:color w:val="auto"/>
          <w:szCs w:val="21"/>
        </w:rPr>
        <w:t>（必须提供，加盖公章）</w:t>
      </w:r>
    </w:p>
    <w:p>
      <w:pPr>
        <w:pStyle w:val="21"/>
        <w:spacing w:line="360" w:lineRule="exact"/>
        <w:ind w:left="2" w:firstLine="358"/>
        <w:jc w:val="left"/>
        <w:rPr>
          <w:rFonts w:cs="宋体"/>
          <w:color w:val="auto"/>
          <w:szCs w:val="21"/>
        </w:rPr>
      </w:pPr>
      <w:r>
        <w:rPr>
          <w:rFonts w:cs="宋体"/>
          <w:color w:val="auto"/>
          <w:szCs w:val="21"/>
        </w:rPr>
        <w:t>（2）其它：</w:t>
      </w:r>
      <w:r>
        <w:rPr>
          <w:rFonts w:hint="eastAsia" w:cs="宋体"/>
          <w:color w:val="auto"/>
          <w:szCs w:val="21"/>
        </w:rPr>
        <w:t>项目技术、售后方案等。（由投标人根据第二章 服务需求一览表及第三章 评标方法自行编制）</w:t>
      </w:r>
    </w:p>
    <w:p>
      <w:pPr>
        <w:pStyle w:val="21"/>
        <w:spacing w:line="360" w:lineRule="exact"/>
        <w:ind w:left="2" w:firstLine="358"/>
        <w:jc w:val="left"/>
        <w:rPr>
          <w:rFonts w:cs="宋体"/>
          <w:b/>
          <w:color w:val="auto"/>
          <w:szCs w:val="21"/>
        </w:rPr>
      </w:pPr>
      <w:r>
        <w:rPr>
          <w:rFonts w:cs="宋体"/>
          <w:b/>
          <w:color w:val="auto"/>
          <w:szCs w:val="21"/>
        </w:rPr>
        <w:t>技术文件组成要求的第（1）项必须提交；技术文件要求的第（2）项招标文件要求必须提供的必须提供，如招标文件未作要求的如有请提交。</w:t>
      </w:r>
    </w:p>
    <w:p>
      <w:pPr>
        <w:pStyle w:val="21"/>
        <w:spacing w:line="360" w:lineRule="exact"/>
        <w:ind w:left="2" w:firstLine="358"/>
        <w:jc w:val="left"/>
        <w:rPr>
          <w:rFonts w:cs="宋体"/>
          <w:color w:val="auto"/>
          <w:szCs w:val="21"/>
        </w:rPr>
      </w:pPr>
      <w:r>
        <w:rPr>
          <w:rFonts w:cs="宋体"/>
          <w:color w:val="auto"/>
          <w:szCs w:val="21"/>
        </w:rPr>
        <w:t>10.2投标人应编制目录，按上述顺序将报价文件、</w:t>
      </w:r>
      <w:r>
        <w:rPr>
          <w:rFonts w:hint="eastAsia" w:cs="宋体"/>
          <w:color w:val="auto"/>
          <w:szCs w:val="21"/>
        </w:rPr>
        <w:t>资格文件、商务</w:t>
      </w:r>
      <w:r>
        <w:rPr>
          <w:rFonts w:cs="宋体"/>
          <w:color w:val="auto"/>
          <w:szCs w:val="21"/>
        </w:rPr>
        <w:t>技术文件分别装订成册。特别注意投标报价不得出现在</w:t>
      </w:r>
      <w:r>
        <w:rPr>
          <w:rFonts w:hint="eastAsia" w:cs="宋体"/>
          <w:color w:val="auto"/>
          <w:szCs w:val="21"/>
        </w:rPr>
        <w:t>资格、</w:t>
      </w:r>
      <w:r>
        <w:rPr>
          <w:rFonts w:cs="宋体"/>
          <w:color w:val="auto"/>
          <w:szCs w:val="21"/>
        </w:rPr>
        <w:t>商务技术文件中。</w:t>
      </w:r>
    </w:p>
    <w:p>
      <w:pPr>
        <w:pStyle w:val="21"/>
        <w:spacing w:line="360" w:lineRule="exact"/>
        <w:ind w:left="242" w:hanging="242"/>
        <w:jc w:val="left"/>
        <w:rPr>
          <w:rFonts w:cs="宋体"/>
          <w:color w:val="auto"/>
          <w:sz w:val="24"/>
        </w:rPr>
      </w:pPr>
      <w:r>
        <w:rPr>
          <w:rFonts w:cs="宋体"/>
          <w:color w:val="auto"/>
          <w:sz w:val="24"/>
        </w:rPr>
        <w:t>11.  投标报价</w:t>
      </w:r>
    </w:p>
    <w:p>
      <w:pPr>
        <w:pStyle w:val="21"/>
        <w:spacing w:line="360" w:lineRule="exact"/>
        <w:ind w:left="2" w:firstLine="358"/>
        <w:jc w:val="left"/>
        <w:rPr>
          <w:rFonts w:cs="宋体"/>
          <w:color w:val="auto"/>
          <w:szCs w:val="21"/>
        </w:rPr>
      </w:pPr>
      <w:r>
        <w:rPr>
          <w:rFonts w:cs="宋体"/>
          <w:color w:val="auto"/>
          <w:szCs w:val="21"/>
        </w:rPr>
        <w:t>11.1  投标人应以人民币报价。</w:t>
      </w:r>
    </w:p>
    <w:p>
      <w:pPr>
        <w:pStyle w:val="21"/>
        <w:spacing w:line="360" w:lineRule="exact"/>
        <w:ind w:left="2" w:firstLine="358"/>
        <w:jc w:val="left"/>
        <w:rPr>
          <w:rFonts w:cs="宋体"/>
          <w:color w:val="auto"/>
          <w:szCs w:val="21"/>
        </w:rPr>
      </w:pPr>
      <w:r>
        <w:rPr>
          <w:rFonts w:cs="宋体"/>
          <w:color w:val="auto"/>
          <w:szCs w:val="21"/>
        </w:rPr>
        <w:t>11.2投标人可就第二章“</w:t>
      </w:r>
      <w:r>
        <w:rPr>
          <w:rFonts w:hint="eastAsia" w:cs="宋体"/>
          <w:color w:val="auto"/>
          <w:szCs w:val="21"/>
        </w:rPr>
        <w:t>项目货物</w:t>
      </w:r>
      <w:r>
        <w:rPr>
          <w:rFonts w:cs="宋体"/>
          <w:color w:val="auto"/>
          <w:szCs w:val="21"/>
        </w:rPr>
        <w:t>一览表”中的</w:t>
      </w:r>
      <w:r>
        <w:rPr>
          <w:rFonts w:cs="宋体"/>
          <w:b/>
          <w:color w:val="auto"/>
          <w:szCs w:val="21"/>
        </w:rPr>
        <w:t>内容报出完整且唯一报价，附带有条件的报价将不予接受。</w:t>
      </w:r>
    </w:p>
    <w:p>
      <w:pPr>
        <w:pStyle w:val="21"/>
        <w:spacing w:line="360" w:lineRule="exact"/>
        <w:ind w:left="2" w:firstLine="358"/>
        <w:jc w:val="left"/>
        <w:rPr>
          <w:rFonts w:cs="宋体"/>
          <w:color w:val="auto"/>
          <w:szCs w:val="21"/>
        </w:rPr>
      </w:pPr>
      <w:r>
        <w:rPr>
          <w:rFonts w:cs="宋体"/>
          <w:color w:val="auto"/>
          <w:szCs w:val="21"/>
        </w:rPr>
        <w:t>11.3投标报价为采购人指定地点的现场交货价，其组成部分详见第二章“</w:t>
      </w:r>
      <w:r>
        <w:rPr>
          <w:rFonts w:hint="eastAsia" w:cs="宋体"/>
          <w:color w:val="auto"/>
          <w:szCs w:val="21"/>
        </w:rPr>
        <w:t>项目货物一览表</w:t>
      </w:r>
      <w:r>
        <w:rPr>
          <w:rFonts w:cs="宋体"/>
          <w:color w:val="auto"/>
          <w:szCs w:val="21"/>
        </w:rPr>
        <w:t>”。</w:t>
      </w:r>
      <w:r>
        <w:rPr>
          <w:rFonts w:hint="eastAsia" w:cs="宋体"/>
          <w:color w:val="auto"/>
          <w:szCs w:val="21"/>
        </w:rPr>
        <w:t>采购人不再向中标供应商支付其投标报价之外的任何费用。</w:t>
      </w:r>
    </w:p>
    <w:p>
      <w:pPr>
        <w:pStyle w:val="21"/>
        <w:spacing w:line="360" w:lineRule="exact"/>
        <w:ind w:left="2" w:firstLine="358"/>
        <w:jc w:val="left"/>
        <w:rPr>
          <w:rFonts w:cs="宋体"/>
          <w:color w:val="auto"/>
          <w:szCs w:val="21"/>
        </w:rPr>
      </w:pPr>
      <w:r>
        <w:rPr>
          <w:rFonts w:cs="宋体"/>
          <w:color w:val="auto"/>
          <w:szCs w:val="21"/>
        </w:rPr>
        <w:t xml:space="preserve">11.4  </w:t>
      </w:r>
      <w:r>
        <w:rPr>
          <w:rFonts w:hint="eastAsia" w:cs="宋体"/>
          <w:color w:val="auto"/>
          <w:szCs w:val="21"/>
        </w:rPr>
        <w:t>本项目的采购代理服务费见投标人须知前附表。</w:t>
      </w:r>
    </w:p>
    <w:p>
      <w:pPr>
        <w:pStyle w:val="21"/>
        <w:spacing w:line="360" w:lineRule="exact"/>
        <w:ind w:left="2" w:firstLine="358"/>
        <w:jc w:val="left"/>
        <w:rPr>
          <w:rFonts w:cs="宋体"/>
          <w:color w:val="auto"/>
          <w:szCs w:val="21"/>
        </w:rPr>
      </w:pPr>
      <w:r>
        <w:rPr>
          <w:rFonts w:cs="宋体"/>
          <w:color w:val="auto"/>
          <w:szCs w:val="21"/>
        </w:rPr>
        <w:t xml:space="preserve">11.5  </w:t>
      </w:r>
      <w:r>
        <w:rPr>
          <w:rFonts w:hint="eastAsia" w:cs="宋体"/>
          <w:color w:val="auto"/>
          <w:szCs w:val="21"/>
        </w:rPr>
        <w:t>不论投标结果如何，投标人均应自行承担与编制和递交投标文件有关的全部费用。</w:t>
      </w:r>
    </w:p>
    <w:p>
      <w:pPr>
        <w:pStyle w:val="21"/>
        <w:spacing w:line="360" w:lineRule="exact"/>
        <w:ind w:left="242" w:hanging="242"/>
        <w:jc w:val="left"/>
        <w:rPr>
          <w:rFonts w:cs="宋体"/>
          <w:color w:val="auto"/>
          <w:sz w:val="24"/>
        </w:rPr>
      </w:pPr>
      <w:r>
        <w:rPr>
          <w:rFonts w:cs="宋体"/>
          <w:color w:val="auto"/>
          <w:sz w:val="24"/>
        </w:rPr>
        <w:t>12.  投标有效期</w:t>
      </w:r>
    </w:p>
    <w:p>
      <w:pPr>
        <w:pStyle w:val="21"/>
        <w:spacing w:line="360" w:lineRule="exact"/>
        <w:ind w:left="2" w:firstLine="358"/>
        <w:jc w:val="left"/>
        <w:rPr>
          <w:rFonts w:cs="宋体"/>
          <w:color w:val="auto"/>
          <w:szCs w:val="21"/>
        </w:rPr>
      </w:pPr>
      <w:r>
        <w:rPr>
          <w:rFonts w:cs="宋体"/>
          <w:color w:val="auto"/>
          <w:szCs w:val="21"/>
        </w:rPr>
        <w:t>12.1  在投标人须知前附表规定的投标有效期内，投标人不得要求撤销或修改其投标文件。</w:t>
      </w:r>
    </w:p>
    <w:p>
      <w:pPr>
        <w:pStyle w:val="21"/>
        <w:spacing w:line="360" w:lineRule="exact"/>
        <w:ind w:left="2" w:firstLine="358"/>
        <w:jc w:val="left"/>
        <w:rPr>
          <w:rFonts w:cs="宋体"/>
          <w:color w:val="auto"/>
          <w:szCs w:val="21"/>
        </w:rPr>
      </w:pPr>
      <w:r>
        <w:rPr>
          <w:rFonts w:cs="宋体"/>
          <w:color w:val="auto"/>
          <w:szCs w:val="21"/>
        </w:rPr>
        <w:t>12.2在特殊情况下，采购人或采购代理机构可与投标人协商延长投标有效期，这种要求与答复均应使用书面形式。投标人同意延长的，但不得要求或被允许修改或撤销其投标文件；投标人拒绝延长的，其投标在超过原有效期后失效。</w:t>
      </w:r>
    </w:p>
    <w:p>
      <w:pPr>
        <w:pStyle w:val="21"/>
        <w:spacing w:line="360" w:lineRule="exact"/>
        <w:ind w:left="2" w:firstLine="358"/>
        <w:jc w:val="left"/>
        <w:rPr>
          <w:rFonts w:cs="宋体"/>
          <w:color w:val="auto"/>
          <w:szCs w:val="21"/>
        </w:rPr>
      </w:pPr>
      <w:r>
        <w:rPr>
          <w:rFonts w:hint="eastAsia" w:cs="宋体"/>
          <w:color w:val="auto"/>
          <w:szCs w:val="21"/>
        </w:rPr>
        <w:t>12.3</w:t>
      </w:r>
      <w:bookmarkStart w:id="40" w:name="_Toc254970540"/>
      <w:bookmarkStart w:id="41" w:name="_Toc254970681"/>
      <w:r>
        <w:rPr>
          <w:rFonts w:hint="eastAsia" w:cs="宋体"/>
          <w:color w:val="auto"/>
          <w:szCs w:val="21"/>
        </w:rPr>
        <w:t>投标人的投标文件在投标有效期内均应保持有效。</w:t>
      </w:r>
      <w:bookmarkEnd w:id="40"/>
      <w:bookmarkEnd w:id="41"/>
    </w:p>
    <w:p>
      <w:pPr>
        <w:pStyle w:val="21"/>
        <w:spacing w:line="360" w:lineRule="exact"/>
        <w:ind w:left="242" w:hanging="242"/>
        <w:jc w:val="left"/>
        <w:rPr>
          <w:rFonts w:cs="宋体"/>
          <w:color w:val="auto"/>
          <w:sz w:val="24"/>
        </w:rPr>
      </w:pPr>
      <w:r>
        <w:rPr>
          <w:rFonts w:cs="宋体"/>
          <w:color w:val="auto"/>
          <w:sz w:val="24"/>
        </w:rPr>
        <w:t>13.  投标保证金</w:t>
      </w:r>
    </w:p>
    <w:p>
      <w:pPr>
        <w:pStyle w:val="21"/>
        <w:spacing w:line="360" w:lineRule="exact"/>
        <w:ind w:left="2" w:firstLine="358"/>
        <w:jc w:val="left"/>
        <w:rPr>
          <w:rFonts w:cs="宋体"/>
          <w:color w:val="auto"/>
          <w:szCs w:val="21"/>
        </w:rPr>
      </w:pPr>
      <w:r>
        <w:rPr>
          <w:rFonts w:hint="eastAsia" w:cs="宋体"/>
          <w:color w:val="auto"/>
          <w:szCs w:val="21"/>
        </w:rPr>
        <w:t>根据《南宁市财政局关于推进政府采购“放管服”工作和深化改革有关内容的通知》（南财采[2019]27号）规定，不需要提交</w:t>
      </w:r>
      <w:r>
        <w:rPr>
          <w:rFonts w:cs="宋体"/>
          <w:color w:val="auto"/>
          <w:szCs w:val="21"/>
        </w:rPr>
        <w:t>。</w:t>
      </w:r>
    </w:p>
    <w:p>
      <w:pPr>
        <w:pStyle w:val="21"/>
        <w:spacing w:line="440" w:lineRule="exact"/>
        <w:jc w:val="center"/>
        <w:rPr>
          <w:rFonts w:cs="宋体"/>
          <w:b/>
          <w:color w:val="auto"/>
        </w:rPr>
      </w:pPr>
    </w:p>
    <w:p>
      <w:pPr>
        <w:pStyle w:val="21"/>
        <w:jc w:val="center"/>
        <w:outlineLvl w:val="1"/>
        <w:rPr>
          <w:rFonts w:ascii="Times New Roman" w:hAnsi="Times New Roman"/>
          <w:b/>
          <w:color w:val="auto"/>
          <w:sz w:val="30"/>
          <w:szCs w:val="30"/>
        </w:rPr>
      </w:pPr>
      <w:bookmarkStart w:id="42" w:name="_Toc213326419"/>
      <w:bookmarkEnd w:id="42"/>
      <w:bookmarkStart w:id="43" w:name="_Toc401396878"/>
      <w:bookmarkEnd w:id="43"/>
      <w:bookmarkStart w:id="44" w:name="_Toc22164724"/>
      <w:r>
        <w:rPr>
          <w:rFonts w:hint="eastAsia" w:ascii="Times New Roman" w:hAnsi="Times New Roman"/>
          <w:b/>
          <w:color w:val="auto"/>
          <w:sz w:val="30"/>
          <w:szCs w:val="30"/>
        </w:rPr>
        <w:t>四投标</w:t>
      </w:r>
      <w:bookmarkEnd w:id="44"/>
    </w:p>
    <w:p>
      <w:pPr>
        <w:pStyle w:val="21"/>
        <w:spacing w:line="360" w:lineRule="exact"/>
        <w:ind w:left="242" w:hanging="242"/>
        <w:jc w:val="left"/>
        <w:rPr>
          <w:rFonts w:cs="宋体"/>
          <w:color w:val="auto"/>
          <w:sz w:val="24"/>
        </w:rPr>
      </w:pPr>
      <w:r>
        <w:rPr>
          <w:rFonts w:cs="宋体"/>
          <w:color w:val="auto"/>
          <w:sz w:val="24"/>
        </w:rPr>
        <w:t>14.  投标文件的密封</w:t>
      </w:r>
    </w:p>
    <w:p>
      <w:pPr>
        <w:pStyle w:val="21"/>
        <w:spacing w:line="360" w:lineRule="exact"/>
        <w:ind w:left="2" w:firstLine="358"/>
        <w:jc w:val="left"/>
        <w:rPr>
          <w:rFonts w:cs="宋体"/>
          <w:color w:val="auto"/>
          <w:szCs w:val="21"/>
        </w:rPr>
      </w:pPr>
      <w:r>
        <w:rPr>
          <w:rFonts w:cs="宋体"/>
          <w:color w:val="auto"/>
          <w:szCs w:val="21"/>
        </w:rPr>
        <w:t>14.1  投标人应将投标正、副本文件、电子版文件统一装入一个文件包装袋中加以密封</w:t>
      </w:r>
      <w:r>
        <w:rPr>
          <w:rFonts w:hint="eastAsia" w:cs="宋体"/>
          <w:color w:val="auto"/>
          <w:szCs w:val="21"/>
        </w:rPr>
        <w:t>，封口处必须加盖投标人单位公章，以示密封，最终递交给采购代理机构为一个文件包。</w:t>
      </w:r>
    </w:p>
    <w:p>
      <w:pPr>
        <w:pStyle w:val="21"/>
        <w:spacing w:line="360" w:lineRule="exact"/>
        <w:ind w:left="242" w:hanging="242"/>
        <w:jc w:val="left"/>
        <w:rPr>
          <w:rFonts w:cs="宋体"/>
          <w:color w:val="auto"/>
          <w:sz w:val="24"/>
        </w:rPr>
      </w:pPr>
      <w:r>
        <w:rPr>
          <w:rFonts w:cs="宋体"/>
          <w:color w:val="auto"/>
          <w:sz w:val="24"/>
        </w:rPr>
        <w:t>15.  投标文件的递交</w:t>
      </w:r>
    </w:p>
    <w:p>
      <w:pPr>
        <w:pStyle w:val="21"/>
        <w:spacing w:line="360" w:lineRule="exact"/>
        <w:ind w:left="2" w:firstLine="358"/>
        <w:jc w:val="left"/>
        <w:rPr>
          <w:rFonts w:cs="宋体"/>
          <w:color w:val="auto"/>
          <w:szCs w:val="21"/>
        </w:rPr>
      </w:pPr>
      <w:r>
        <w:rPr>
          <w:rFonts w:cs="宋体"/>
          <w:color w:val="auto"/>
          <w:szCs w:val="21"/>
        </w:rPr>
        <w:t>15.1  投标人投标截止时间：见投标人须知前附表。</w:t>
      </w:r>
    </w:p>
    <w:p>
      <w:pPr>
        <w:pStyle w:val="21"/>
        <w:spacing w:line="360" w:lineRule="exact"/>
        <w:ind w:left="2" w:firstLine="358"/>
        <w:jc w:val="left"/>
        <w:rPr>
          <w:rFonts w:cs="宋体"/>
          <w:color w:val="auto"/>
          <w:szCs w:val="21"/>
        </w:rPr>
      </w:pPr>
      <w:r>
        <w:rPr>
          <w:rFonts w:cs="宋体"/>
          <w:color w:val="auto"/>
          <w:szCs w:val="21"/>
        </w:rPr>
        <w:t>15.2  投标人递交投标文件地点：见投标人须知前附表。</w:t>
      </w:r>
    </w:p>
    <w:p>
      <w:pPr>
        <w:rPr>
          <w:color w:val="auto"/>
        </w:rPr>
      </w:pPr>
      <w:bookmarkStart w:id="45" w:name="_Toc401396879"/>
      <w:bookmarkEnd w:id="45"/>
      <w:bookmarkStart w:id="46" w:name="_Toc213326420"/>
      <w:bookmarkEnd w:id="46"/>
    </w:p>
    <w:p>
      <w:pPr>
        <w:pStyle w:val="21"/>
        <w:jc w:val="center"/>
        <w:outlineLvl w:val="1"/>
        <w:rPr>
          <w:rFonts w:ascii="Times New Roman" w:hAnsi="Times New Roman"/>
          <w:b/>
          <w:color w:val="auto"/>
          <w:sz w:val="30"/>
          <w:szCs w:val="30"/>
        </w:rPr>
      </w:pPr>
      <w:bookmarkStart w:id="47" w:name="_Toc22164725"/>
      <w:r>
        <w:rPr>
          <w:rFonts w:hint="eastAsia" w:ascii="Times New Roman" w:hAnsi="Times New Roman"/>
          <w:b/>
          <w:color w:val="auto"/>
          <w:sz w:val="30"/>
          <w:szCs w:val="30"/>
        </w:rPr>
        <w:t>五开标与评标</w:t>
      </w:r>
      <w:bookmarkEnd w:id="47"/>
    </w:p>
    <w:p>
      <w:pPr>
        <w:pStyle w:val="21"/>
        <w:spacing w:line="360" w:lineRule="exact"/>
        <w:ind w:left="242" w:hanging="242"/>
        <w:jc w:val="left"/>
        <w:rPr>
          <w:rFonts w:cs="宋体"/>
          <w:color w:val="auto"/>
          <w:sz w:val="24"/>
        </w:rPr>
      </w:pPr>
      <w:r>
        <w:rPr>
          <w:rFonts w:cs="宋体"/>
          <w:color w:val="auto"/>
          <w:sz w:val="24"/>
        </w:rPr>
        <w:t>16.  开标</w:t>
      </w:r>
    </w:p>
    <w:p>
      <w:pPr>
        <w:pStyle w:val="21"/>
        <w:spacing w:line="360" w:lineRule="exact"/>
        <w:ind w:left="2" w:firstLine="358"/>
        <w:jc w:val="left"/>
        <w:rPr>
          <w:rFonts w:cs="宋体"/>
          <w:color w:val="auto"/>
          <w:szCs w:val="21"/>
        </w:rPr>
      </w:pPr>
      <w:r>
        <w:rPr>
          <w:rFonts w:cs="宋体"/>
          <w:color w:val="auto"/>
          <w:szCs w:val="21"/>
        </w:rPr>
        <w:t>16.1采购代理机构将在本章第15.1项规定的投标截止时间（即开标时间）和投标人须知前附表规定的地点公开开标，</w:t>
      </w:r>
      <w:r>
        <w:rPr>
          <w:rFonts w:cs="宋体"/>
          <w:b/>
          <w:bCs/>
          <w:color w:val="auto"/>
          <w:szCs w:val="21"/>
        </w:rPr>
        <w:t>投标人的法定代表人或其委托代理人</w:t>
      </w:r>
      <w:r>
        <w:rPr>
          <w:rFonts w:hint="eastAsia" w:cs="宋体"/>
          <w:b/>
          <w:bCs/>
          <w:color w:val="auto"/>
          <w:szCs w:val="21"/>
        </w:rPr>
        <w:t>无需到达现场</w:t>
      </w:r>
      <w:r>
        <w:rPr>
          <w:rFonts w:cs="宋体"/>
          <w:b/>
          <w:bCs/>
          <w:color w:val="auto"/>
          <w:szCs w:val="21"/>
        </w:rPr>
        <w:t>参加</w:t>
      </w:r>
      <w:r>
        <w:rPr>
          <w:rFonts w:hint="eastAsia" w:cs="宋体"/>
          <w:b/>
          <w:bCs/>
          <w:color w:val="auto"/>
          <w:szCs w:val="21"/>
        </w:rPr>
        <w:t>开标会</w:t>
      </w:r>
      <w:r>
        <w:rPr>
          <w:rFonts w:cs="宋体"/>
          <w:color w:val="auto"/>
          <w:szCs w:val="21"/>
        </w:rPr>
        <w:t>。</w:t>
      </w:r>
    </w:p>
    <w:p>
      <w:pPr>
        <w:pStyle w:val="21"/>
        <w:spacing w:line="360" w:lineRule="exact"/>
        <w:ind w:left="2" w:firstLine="358"/>
        <w:jc w:val="left"/>
        <w:rPr>
          <w:rFonts w:cs="宋体"/>
          <w:color w:val="auto"/>
          <w:szCs w:val="21"/>
        </w:rPr>
      </w:pPr>
      <w:r>
        <w:rPr>
          <w:rFonts w:hint="eastAsia" w:cs="宋体"/>
          <w:color w:val="auto"/>
          <w:szCs w:val="21"/>
        </w:rPr>
        <w:t>16.2 投标人不足3家，不得开标。</w:t>
      </w:r>
    </w:p>
    <w:p>
      <w:pPr>
        <w:pStyle w:val="21"/>
        <w:spacing w:line="360" w:lineRule="exact"/>
        <w:ind w:left="2" w:firstLine="358"/>
        <w:jc w:val="left"/>
        <w:rPr>
          <w:rFonts w:cs="宋体"/>
          <w:color w:val="auto"/>
          <w:szCs w:val="21"/>
        </w:rPr>
      </w:pPr>
      <w:r>
        <w:rPr>
          <w:rFonts w:cs="宋体"/>
          <w:color w:val="auto"/>
          <w:szCs w:val="21"/>
        </w:rPr>
        <w:t>16.</w:t>
      </w:r>
      <w:r>
        <w:rPr>
          <w:rFonts w:hint="eastAsia" w:cs="宋体"/>
          <w:color w:val="auto"/>
          <w:szCs w:val="21"/>
        </w:rPr>
        <w:t>3</w:t>
      </w:r>
      <w:r>
        <w:rPr>
          <w:rFonts w:cs="宋体"/>
          <w:color w:val="auto"/>
          <w:szCs w:val="21"/>
        </w:rPr>
        <w:t>开标程序：</w:t>
      </w:r>
    </w:p>
    <w:p>
      <w:pPr>
        <w:pStyle w:val="21"/>
        <w:spacing w:line="360" w:lineRule="exact"/>
        <w:ind w:left="2" w:firstLine="358"/>
        <w:jc w:val="left"/>
        <w:rPr>
          <w:rFonts w:cs="宋体"/>
          <w:color w:val="auto"/>
          <w:szCs w:val="21"/>
        </w:rPr>
      </w:pPr>
      <w:r>
        <w:rPr>
          <w:rFonts w:cs="宋体"/>
          <w:color w:val="auto"/>
          <w:szCs w:val="21"/>
        </w:rPr>
        <w:t>（1）</w:t>
      </w:r>
      <w:r>
        <w:rPr>
          <w:rFonts w:hint="eastAsia" w:cs="宋体"/>
          <w:color w:val="auto"/>
          <w:szCs w:val="21"/>
        </w:rPr>
        <w:t>宣布开标：</w:t>
      </w:r>
      <w:r>
        <w:rPr>
          <w:rFonts w:cs="宋体"/>
          <w:color w:val="auto"/>
          <w:szCs w:val="21"/>
        </w:rPr>
        <w:t>开标会由采购代理机构主持，主持人宣布开标会议开始；</w:t>
      </w:r>
    </w:p>
    <w:p>
      <w:pPr>
        <w:pStyle w:val="21"/>
        <w:spacing w:line="360" w:lineRule="exact"/>
        <w:ind w:left="2" w:firstLine="358"/>
        <w:jc w:val="left"/>
        <w:rPr>
          <w:rFonts w:cs="宋体"/>
          <w:color w:val="auto"/>
          <w:szCs w:val="21"/>
        </w:rPr>
      </w:pPr>
      <w:r>
        <w:rPr>
          <w:rFonts w:cs="宋体"/>
          <w:color w:val="auto"/>
          <w:szCs w:val="21"/>
        </w:rPr>
        <w:t>（2）公布在投标截止时间前递交投标文件的投标人家数；</w:t>
      </w:r>
    </w:p>
    <w:p>
      <w:pPr>
        <w:pStyle w:val="21"/>
        <w:spacing w:line="360" w:lineRule="exact"/>
        <w:ind w:left="2" w:firstLine="358"/>
        <w:jc w:val="left"/>
        <w:rPr>
          <w:rFonts w:cs="宋体"/>
          <w:color w:val="auto"/>
          <w:szCs w:val="21"/>
        </w:rPr>
      </w:pPr>
      <w:r>
        <w:rPr>
          <w:rFonts w:cs="宋体"/>
          <w:color w:val="auto"/>
          <w:szCs w:val="21"/>
        </w:rPr>
        <w:t>（3）宣布开标人、唱标人、记录人、监标人等有关人员；</w:t>
      </w:r>
    </w:p>
    <w:p>
      <w:pPr>
        <w:pStyle w:val="21"/>
        <w:spacing w:line="360" w:lineRule="exact"/>
        <w:ind w:left="2" w:firstLine="358"/>
        <w:jc w:val="left"/>
        <w:rPr>
          <w:rFonts w:cs="宋体"/>
          <w:color w:val="auto"/>
          <w:szCs w:val="21"/>
        </w:rPr>
      </w:pPr>
      <w:r>
        <w:rPr>
          <w:rFonts w:cs="宋体"/>
          <w:color w:val="auto"/>
          <w:szCs w:val="21"/>
        </w:rPr>
        <w:t>（4）</w:t>
      </w:r>
      <w:r>
        <w:rPr>
          <w:rFonts w:hint="eastAsia" w:cs="宋体"/>
          <w:color w:val="auto"/>
          <w:szCs w:val="21"/>
        </w:rPr>
        <w:t>检查文件：由采购人代表或监督代表检查投标文件密封情况并签字确认</w:t>
      </w:r>
      <w:r>
        <w:rPr>
          <w:rFonts w:cs="宋体"/>
          <w:color w:val="auto"/>
          <w:szCs w:val="21"/>
        </w:rPr>
        <w:t>；</w:t>
      </w:r>
    </w:p>
    <w:p>
      <w:pPr>
        <w:pStyle w:val="21"/>
        <w:spacing w:line="360" w:lineRule="exact"/>
        <w:ind w:left="2" w:firstLine="358"/>
        <w:jc w:val="left"/>
        <w:rPr>
          <w:rFonts w:cs="宋体"/>
          <w:color w:val="auto"/>
          <w:szCs w:val="21"/>
        </w:rPr>
      </w:pPr>
      <w:r>
        <w:rPr>
          <w:rFonts w:cs="宋体"/>
          <w:color w:val="auto"/>
          <w:szCs w:val="21"/>
        </w:rPr>
        <w:t>（5）</w:t>
      </w:r>
      <w:r>
        <w:rPr>
          <w:rFonts w:hint="eastAsia" w:cs="宋体"/>
          <w:color w:val="auto"/>
          <w:szCs w:val="21"/>
        </w:rPr>
        <w:t>唱标：经采购人代表或监督代表确认投标文件密封无误后，由采购代理机构工作当众拆封，宣布投标人名称、投标价格和其他需要宣布的内容</w:t>
      </w:r>
      <w:r>
        <w:rPr>
          <w:rFonts w:cs="宋体"/>
          <w:color w:val="auto"/>
          <w:szCs w:val="21"/>
        </w:rPr>
        <w:t>；</w:t>
      </w:r>
    </w:p>
    <w:p>
      <w:pPr>
        <w:pStyle w:val="21"/>
        <w:spacing w:line="360" w:lineRule="exact"/>
        <w:ind w:left="2" w:firstLine="358"/>
        <w:jc w:val="left"/>
        <w:rPr>
          <w:rFonts w:cs="宋体"/>
          <w:color w:val="auto"/>
          <w:szCs w:val="21"/>
        </w:rPr>
      </w:pPr>
      <w:r>
        <w:rPr>
          <w:rFonts w:cs="宋体"/>
          <w:color w:val="auto"/>
          <w:szCs w:val="21"/>
        </w:rPr>
        <w:t>（6）</w:t>
      </w:r>
      <w:r>
        <w:rPr>
          <w:rFonts w:hint="eastAsia" w:cs="宋体"/>
          <w:color w:val="auto"/>
          <w:szCs w:val="21"/>
        </w:rPr>
        <w:t>开标过程由采购代理机构如实记录, 同时由记录人、采购人代表或监督人当场签字确认。</w:t>
      </w:r>
    </w:p>
    <w:p>
      <w:pPr>
        <w:pStyle w:val="21"/>
        <w:spacing w:line="360" w:lineRule="exact"/>
        <w:ind w:left="2" w:firstLine="358"/>
        <w:jc w:val="left"/>
        <w:rPr>
          <w:rFonts w:cs="宋体"/>
          <w:color w:val="auto"/>
          <w:szCs w:val="21"/>
        </w:rPr>
      </w:pPr>
      <w:r>
        <w:rPr>
          <w:rFonts w:cs="宋体"/>
          <w:color w:val="auto"/>
          <w:szCs w:val="21"/>
        </w:rPr>
        <w:t>（7）宣布评标期间的有关事项；</w:t>
      </w:r>
    </w:p>
    <w:p>
      <w:pPr>
        <w:pStyle w:val="21"/>
        <w:spacing w:line="360" w:lineRule="exact"/>
        <w:ind w:left="2" w:firstLine="358"/>
        <w:jc w:val="left"/>
        <w:rPr>
          <w:rFonts w:cs="宋体"/>
          <w:color w:val="auto"/>
          <w:szCs w:val="21"/>
        </w:rPr>
      </w:pPr>
      <w:r>
        <w:rPr>
          <w:rFonts w:cs="宋体"/>
          <w:color w:val="auto"/>
          <w:szCs w:val="21"/>
        </w:rPr>
        <w:t>（8）开标结束。</w:t>
      </w:r>
    </w:p>
    <w:p>
      <w:pPr>
        <w:pStyle w:val="21"/>
        <w:spacing w:line="360" w:lineRule="exact"/>
        <w:ind w:left="242" w:hanging="242"/>
        <w:jc w:val="left"/>
        <w:rPr>
          <w:rFonts w:cs="宋体"/>
          <w:color w:val="auto"/>
          <w:sz w:val="24"/>
        </w:rPr>
      </w:pPr>
      <w:r>
        <w:rPr>
          <w:rFonts w:cs="宋体"/>
          <w:color w:val="auto"/>
          <w:sz w:val="24"/>
        </w:rPr>
        <w:t>17.  评标</w:t>
      </w:r>
    </w:p>
    <w:p>
      <w:pPr>
        <w:pStyle w:val="21"/>
        <w:spacing w:line="360" w:lineRule="exact"/>
        <w:ind w:left="2" w:firstLine="358"/>
        <w:jc w:val="left"/>
        <w:rPr>
          <w:rFonts w:cs="宋体"/>
          <w:color w:val="auto"/>
          <w:szCs w:val="21"/>
        </w:rPr>
      </w:pPr>
      <w:r>
        <w:rPr>
          <w:rFonts w:cs="宋体"/>
          <w:color w:val="auto"/>
          <w:szCs w:val="21"/>
        </w:rPr>
        <w:t>17.1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pPr>
        <w:pStyle w:val="21"/>
        <w:spacing w:line="360" w:lineRule="exact"/>
        <w:ind w:left="2" w:firstLine="358"/>
        <w:jc w:val="left"/>
        <w:rPr>
          <w:rFonts w:cs="宋体"/>
          <w:color w:val="auto"/>
          <w:szCs w:val="21"/>
        </w:rPr>
      </w:pPr>
      <w:r>
        <w:rPr>
          <w:rFonts w:cs="宋体"/>
          <w:color w:val="auto"/>
          <w:szCs w:val="21"/>
        </w:rPr>
        <w:t xml:space="preserve">17.2  </w:t>
      </w:r>
      <w:r>
        <w:rPr>
          <w:rFonts w:hint="eastAsia" w:cs="宋体"/>
          <w:color w:val="auto"/>
          <w:szCs w:val="21"/>
        </w:rPr>
        <w:t>评标原则：评标活动遵循公平、公正、科学和择优的原则。</w:t>
      </w:r>
    </w:p>
    <w:p>
      <w:pPr>
        <w:pStyle w:val="21"/>
        <w:spacing w:line="360" w:lineRule="exact"/>
        <w:ind w:left="2" w:firstLine="358"/>
        <w:jc w:val="left"/>
        <w:rPr>
          <w:rFonts w:cs="宋体"/>
          <w:color w:val="auto"/>
          <w:szCs w:val="21"/>
        </w:rPr>
      </w:pPr>
      <w:r>
        <w:rPr>
          <w:rFonts w:cs="宋体"/>
          <w:color w:val="auto"/>
          <w:szCs w:val="21"/>
        </w:rPr>
        <w:t>17.3评标方法：</w:t>
      </w:r>
      <w:r>
        <w:rPr>
          <w:rFonts w:hint="eastAsia" w:cs="宋体"/>
          <w:color w:val="auto"/>
          <w:szCs w:val="21"/>
        </w:rPr>
        <w:t>评标委员会按照</w:t>
      </w:r>
      <w:r>
        <w:rPr>
          <w:rFonts w:cs="宋体"/>
          <w:color w:val="auto"/>
          <w:szCs w:val="21"/>
        </w:rPr>
        <w:t>投标人须知前附表和</w:t>
      </w:r>
      <w:r>
        <w:rPr>
          <w:rFonts w:hint="eastAsia" w:cs="宋体"/>
          <w:color w:val="auto"/>
          <w:szCs w:val="21"/>
        </w:rPr>
        <w:t>第三章“评标方法”规定的方法、评审因素和标准对投标文件进行评审。在评标中，不得改变第三章“评标方法”规定的方法、评审因素和标准；第三章“评标方法”没有规定的方法、评审因素和标准，不作为评标依据。</w:t>
      </w:r>
    </w:p>
    <w:p>
      <w:pPr>
        <w:pStyle w:val="21"/>
        <w:spacing w:line="360" w:lineRule="exact"/>
        <w:ind w:left="2" w:firstLine="358"/>
        <w:jc w:val="left"/>
        <w:rPr>
          <w:rFonts w:cs="宋体"/>
          <w:color w:val="auto"/>
          <w:szCs w:val="21"/>
        </w:rPr>
      </w:pPr>
      <w:r>
        <w:rPr>
          <w:rFonts w:cs="宋体"/>
          <w:color w:val="auto"/>
          <w:szCs w:val="21"/>
        </w:rPr>
        <w:t>17.4  评标程序：</w:t>
      </w:r>
    </w:p>
    <w:p>
      <w:pPr>
        <w:pStyle w:val="21"/>
        <w:spacing w:line="360" w:lineRule="exact"/>
        <w:ind w:left="2" w:firstLine="358"/>
        <w:jc w:val="left"/>
        <w:rPr>
          <w:rFonts w:cs="宋体"/>
          <w:color w:val="auto"/>
          <w:szCs w:val="21"/>
        </w:rPr>
      </w:pPr>
      <w:r>
        <w:rPr>
          <w:rFonts w:cs="宋体"/>
          <w:color w:val="auto"/>
          <w:szCs w:val="21"/>
        </w:rPr>
        <w:t>17.4.1采购代理机构项目负责人宣读评标现场纪律要求，集中管理通讯工具，询问在场人员是否申请回避；</w:t>
      </w:r>
    </w:p>
    <w:p>
      <w:pPr>
        <w:pStyle w:val="21"/>
        <w:spacing w:line="360" w:lineRule="exact"/>
        <w:ind w:left="2" w:firstLine="358"/>
        <w:jc w:val="left"/>
        <w:rPr>
          <w:rFonts w:cs="宋体"/>
          <w:color w:val="auto"/>
          <w:szCs w:val="21"/>
        </w:rPr>
      </w:pPr>
      <w:r>
        <w:rPr>
          <w:rFonts w:cs="宋体"/>
          <w:color w:val="auto"/>
          <w:szCs w:val="21"/>
        </w:rPr>
        <w:t>17.4.2采购代理机构项目负责人介绍项目概况及评标委员会组成情况（但不得发表影响评审的倾向性、歧视性言论），推选评标组长（原则上采购人不得担任评标组长）；</w:t>
      </w:r>
    </w:p>
    <w:p>
      <w:pPr>
        <w:pStyle w:val="21"/>
        <w:spacing w:line="360" w:lineRule="exact"/>
        <w:ind w:left="2" w:firstLine="358"/>
        <w:jc w:val="left"/>
        <w:rPr>
          <w:rFonts w:cs="宋体"/>
          <w:color w:val="auto"/>
          <w:szCs w:val="21"/>
        </w:rPr>
      </w:pPr>
      <w:r>
        <w:rPr>
          <w:rFonts w:cs="宋体"/>
          <w:color w:val="auto"/>
          <w:szCs w:val="21"/>
        </w:rPr>
        <w:t>17.4.3  评标委员会按分工开展评标工作：</w:t>
      </w:r>
    </w:p>
    <w:p>
      <w:pPr>
        <w:pStyle w:val="21"/>
        <w:spacing w:line="360" w:lineRule="exact"/>
        <w:ind w:left="2" w:firstLine="358"/>
        <w:jc w:val="left"/>
        <w:rPr>
          <w:rFonts w:cs="宋体"/>
          <w:color w:val="auto"/>
          <w:szCs w:val="21"/>
        </w:rPr>
      </w:pPr>
      <w:r>
        <w:rPr>
          <w:rFonts w:cs="宋体"/>
          <w:color w:val="auto"/>
          <w:szCs w:val="21"/>
        </w:rPr>
        <w:t>（1）投标文件初审。初审分为资格性检查和符合性检查。</w:t>
      </w:r>
    </w:p>
    <w:p>
      <w:pPr>
        <w:pStyle w:val="21"/>
        <w:spacing w:line="360" w:lineRule="exact"/>
        <w:ind w:left="2" w:firstLine="358"/>
        <w:jc w:val="left"/>
        <w:rPr>
          <w:rFonts w:cs="宋体"/>
          <w:color w:val="auto"/>
          <w:szCs w:val="21"/>
        </w:rPr>
      </w:pPr>
      <w:r>
        <w:rPr>
          <w:rFonts w:hint="eastAsia" w:cs="宋体"/>
          <w:color w:val="auto"/>
          <w:szCs w:val="21"/>
        </w:rPr>
        <w:t>开标结束后，采购人应当依法对投标人的资格进行审查。</w:t>
      </w:r>
    </w:p>
    <w:p>
      <w:pPr>
        <w:pStyle w:val="21"/>
        <w:spacing w:line="360" w:lineRule="exact"/>
        <w:ind w:left="2" w:firstLine="358"/>
        <w:jc w:val="left"/>
        <w:rPr>
          <w:rFonts w:cs="宋体"/>
          <w:color w:val="auto"/>
          <w:szCs w:val="21"/>
        </w:rPr>
      </w:pPr>
      <w:r>
        <w:rPr>
          <w:rFonts w:cs="宋体"/>
          <w:color w:val="auto"/>
          <w:szCs w:val="21"/>
        </w:rPr>
        <w:t>资格性检查：依据法律法规和招标文件的规定，对投标文件中的资格证明等进行审查，以确定投标供应商是否具备投标资格。</w:t>
      </w:r>
    </w:p>
    <w:p>
      <w:pPr>
        <w:pStyle w:val="21"/>
        <w:spacing w:line="360" w:lineRule="exact"/>
        <w:ind w:left="2" w:firstLine="358"/>
        <w:jc w:val="left"/>
        <w:rPr>
          <w:rFonts w:cs="宋体"/>
          <w:color w:val="auto"/>
          <w:szCs w:val="21"/>
        </w:rPr>
      </w:pPr>
      <w:r>
        <w:rPr>
          <w:rFonts w:hint="eastAsia" w:cs="宋体"/>
          <w:color w:val="auto"/>
          <w:szCs w:val="21"/>
        </w:rPr>
        <w:t>投标人有下列情形之一的，资格审查不通过：</w:t>
      </w:r>
    </w:p>
    <w:p>
      <w:pPr>
        <w:pStyle w:val="21"/>
        <w:spacing w:line="360" w:lineRule="exact"/>
        <w:ind w:left="2" w:firstLine="358"/>
        <w:jc w:val="left"/>
        <w:rPr>
          <w:rFonts w:cs="宋体"/>
          <w:color w:val="auto"/>
          <w:szCs w:val="21"/>
        </w:rPr>
      </w:pPr>
      <w:r>
        <w:rPr>
          <w:rFonts w:hint="eastAsia" w:cs="宋体"/>
          <w:color w:val="auto"/>
          <w:szCs w:val="21"/>
        </w:rPr>
        <w:t>1）不符合《中华人民共和国政府采购法》第二十二条规定条件的供应商的。</w:t>
      </w:r>
    </w:p>
    <w:p>
      <w:pPr>
        <w:pStyle w:val="21"/>
        <w:spacing w:line="360" w:lineRule="exact"/>
        <w:ind w:left="2" w:firstLine="358"/>
        <w:jc w:val="left"/>
        <w:rPr>
          <w:rFonts w:cs="宋体"/>
          <w:color w:val="auto"/>
          <w:szCs w:val="21"/>
        </w:rPr>
      </w:pPr>
      <w:r>
        <w:rPr>
          <w:rFonts w:hint="eastAsia" w:cs="宋体"/>
          <w:color w:val="auto"/>
          <w:szCs w:val="21"/>
        </w:rPr>
        <w:t>2）参加同一合同项下的政府采购活动的不同投标人，单位负责人为同一人或者存在直接控股、管理关系的不同供应商。</w:t>
      </w:r>
    </w:p>
    <w:p>
      <w:pPr>
        <w:pStyle w:val="21"/>
        <w:spacing w:line="360" w:lineRule="exact"/>
        <w:ind w:left="2" w:firstLine="358"/>
        <w:jc w:val="left"/>
        <w:rPr>
          <w:rFonts w:cs="宋体"/>
          <w:color w:val="auto"/>
          <w:szCs w:val="21"/>
        </w:rPr>
      </w:pPr>
      <w:r>
        <w:rPr>
          <w:rFonts w:hint="eastAsia" w:cs="宋体"/>
          <w:color w:val="auto"/>
          <w:szCs w:val="21"/>
        </w:rPr>
        <w:t>3）投标人为本次采购项目提供整体设计、规范编制或者项目管理、监理、检测等服务的供应商的。</w:t>
      </w:r>
    </w:p>
    <w:p>
      <w:pPr>
        <w:pStyle w:val="21"/>
        <w:spacing w:line="360" w:lineRule="exact"/>
        <w:ind w:left="2" w:firstLine="358"/>
        <w:jc w:val="left"/>
        <w:rPr>
          <w:rFonts w:cs="宋体"/>
          <w:color w:val="auto"/>
          <w:szCs w:val="21"/>
        </w:rPr>
      </w:pPr>
      <w:r>
        <w:rPr>
          <w:rFonts w:hint="eastAsia" w:cs="宋体"/>
          <w:color w:val="auto"/>
          <w:szCs w:val="21"/>
        </w:rPr>
        <w:t>4）在“信用中国”网站(www.creditchina.gov.cn)、中国政府采购网（www.ccgp.gov.cn）被列入失信被执行人、重大税收违法案件当事人名单、政府采购严重违法失信行为记录名单的。</w:t>
      </w:r>
    </w:p>
    <w:p>
      <w:pPr>
        <w:pStyle w:val="21"/>
        <w:spacing w:line="360" w:lineRule="exact"/>
        <w:ind w:left="2" w:firstLine="358"/>
        <w:jc w:val="left"/>
        <w:rPr>
          <w:rFonts w:cs="宋体"/>
          <w:color w:val="auto"/>
          <w:szCs w:val="21"/>
        </w:rPr>
      </w:pPr>
      <w:r>
        <w:rPr>
          <w:rFonts w:hint="eastAsia" w:cs="宋体"/>
          <w:color w:val="auto"/>
          <w:szCs w:val="21"/>
        </w:rPr>
        <w:t>5）不按照招标文件要求提供合格的资格证明材料的。</w:t>
      </w:r>
    </w:p>
    <w:p>
      <w:pPr>
        <w:pStyle w:val="21"/>
        <w:spacing w:line="360" w:lineRule="exact"/>
        <w:ind w:left="2" w:firstLine="358"/>
        <w:jc w:val="left"/>
        <w:rPr>
          <w:rFonts w:cs="宋体"/>
          <w:color w:val="auto"/>
          <w:szCs w:val="21"/>
        </w:rPr>
      </w:pPr>
      <w:r>
        <w:rPr>
          <w:rFonts w:hint="eastAsia" w:cs="宋体"/>
          <w:color w:val="auto"/>
          <w:szCs w:val="21"/>
        </w:rPr>
        <w:t>6）违反国家法律法规规定的其他资格内容的。</w:t>
      </w:r>
    </w:p>
    <w:p>
      <w:pPr>
        <w:pStyle w:val="21"/>
        <w:spacing w:line="360" w:lineRule="exact"/>
        <w:ind w:left="2" w:firstLine="358"/>
        <w:jc w:val="left"/>
        <w:rPr>
          <w:rFonts w:cs="宋体"/>
          <w:color w:val="auto"/>
          <w:szCs w:val="21"/>
        </w:rPr>
      </w:pPr>
      <w:r>
        <w:rPr>
          <w:rFonts w:hint="eastAsia" w:cs="宋体"/>
          <w:color w:val="auto"/>
          <w:szCs w:val="21"/>
        </w:rPr>
        <w:t>注：资格审查的合格投标人不足3家的，不得评标。</w:t>
      </w:r>
    </w:p>
    <w:p>
      <w:pPr>
        <w:pStyle w:val="21"/>
        <w:spacing w:line="360" w:lineRule="exact"/>
        <w:ind w:left="2" w:firstLine="358"/>
        <w:jc w:val="left"/>
        <w:rPr>
          <w:rFonts w:cs="宋体"/>
          <w:color w:val="auto"/>
          <w:szCs w:val="21"/>
        </w:rPr>
      </w:pPr>
      <w:r>
        <w:rPr>
          <w:rFonts w:hint="eastAsia" w:cs="宋体"/>
          <w:color w:val="auto"/>
          <w:szCs w:val="21"/>
        </w:rPr>
        <w:t>评标委员会</w:t>
      </w:r>
      <w:r>
        <w:rPr>
          <w:rFonts w:cs="宋体"/>
          <w:color w:val="auto"/>
          <w:szCs w:val="21"/>
        </w:rPr>
        <w:t>符合性检查：依据招标文件的规定</w:t>
      </w:r>
      <w:r>
        <w:rPr>
          <w:rFonts w:hint="eastAsia" w:cs="宋体"/>
          <w:color w:val="auto"/>
          <w:szCs w:val="21"/>
        </w:rPr>
        <w:t>，评标委员会对通过资格审查的投标文件的完整性、合法性等进行符合性审查。</w:t>
      </w:r>
    </w:p>
    <w:p>
      <w:pPr>
        <w:pStyle w:val="21"/>
        <w:spacing w:line="360" w:lineRule="exact"/>
        <w:ind w:left="2" w:firstLine="358"/>
        <w:jc w:val="left"/>
        <w:rPr>
          <w:rFonts w:cs="宋体"/>
          <w:color w:val="auto"/>
          <w:szCs w:val="21"/>
        </w:rPr>
      </w:pPr>
      <w:r>
        <w:rPr>
          <w:rFonts w:cs="宋体"/>
          <w:color w:val="auto"/>
          <w:szCs w:val="21"/>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21"/>
        <w:spacing w:line="360" w:lineRule="exact"/>
        <w:ind w:left="2" w:firstLine="358"/>
        <w:jc w:val="left"/>
        <w:rPr>
          <w:rFonts w:cs="宋体"/>
          <w:color w:val="auto"/>
          <w:szCs w:val="21"/>
        </w:rPr>
      </w:pPr>
      <w:r>
        <w:rPr>
          <w:rFonts w:cs="宋体"/>
          <w:color w:val="auto"/>
          <w:szCs w:val="21"/>
        </w:rPr>
        <w:t>（3）比较与评价。按招标文件中规定的评标方法和标准，对符合性检查合格的投标文件进行商务和技术评估，综合比较与评价。</w:t>
      </w:r>
    </w:p>
    <w:p>
      <w:pPr>
        <w:pStyle w:val="21"/>
        <w:spacing w:line="360" w:lineRule="exact"/>
        <w:ind w:left="2" w:firstLine="358"/>
        <w:jc w:val="left"/>
        <w:rPr>
          <w:rFonts w:cs="宋体"/>
          <w:color w:val="auto"/>
          <w:szCs w:val="21"/>
        </w:rPr>
      </w:pPr>
      <w:r>
        <w:rPr>
          <w:rFonts w:hint="eastAsia" w:cs="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
        <w:spacing w:line="360" w:lineRule="exact"/>
        <w:ind w:left="2" w:firstLine="358"/>
        <w:jc w:val="left"/>
        <w:rPr>
          <w:rFonts w:cs="宋体"/>
          <w:color w:val="auto"/>
          <w:szCs w:val="21"/>
        </w:rPr>
      </w:pPr>
      <w:r>
        <w:rPr>
          <w:rFonts w:hint="eastAsia" w:cs="宋体"/>
          <w:color w:val="auto"/>
          <w:szCs w:val="21"/>
        </w:rPr>
        <w:t>（4）评标委员会成员对需要共同认定的事项存在争议的，应当按照少数服从多数的原则作出结论。持不同意见的评标委员会成员应当在评标报告上签署不同意见及理由，否则视为同意评标报告。</w:t>
      </w:r>
    </w:p>
    <w:p>
      <w:pPr>
        <w:pStyle w:val="21"/>
        <w:spacing w:line="360" w:lineRule="exact"/>
        <w:ind w:left="2" w:firstLine="358"/>
        <w:jc w:val="left"/>
        <w:rPr>
          <w:rFonts w:cs="宋体"/>
          <w:color w:val="auto"/>
          <w:szCs w:val="21"/>
        </w:rPr>
      </w:pPr>
      <w:r>
        <w:rPr>
          <w:rFonts w:cs="宋体"/>
          <w:color w:val="auto"/>
          <w:szCs w:val="21"/>
        </w:rPr>
        <w:t>（</w:t>
      </w:r>
      <w:r>
        <w:rPr>
          <w:rFonts w:hint="eastAsia" w:cs="宋体"/>
          <w:color w:val="auto"/>
          <w:szCs w:val="21"/>
        </w:rPr>
        <w:t>5</w:t>
      </w:r>
      <w:r>
        <w:rPr>
          <w:rFonts w:cs="宋体"/>
          <w:color w:val="auto"/>
          <w:szCs w:val="21"/>
        </w:rPr>
        <w:t>）编写评标报告，并确定中标供应商名单。</w:t>
      </w:r>
    </w:p>
    <w:p>
      <w:pPr>
        <w:pStyle w:val="21"/>
        <w:spacing w:line="360" w:lineRule="exact"/>
        <w:ind w:left="2" w:firstLine="358"/>
        <w:jc w:val="left"/>
        <w:rPr>
          <w:rFonts w:cs="宋体"/>
          <w:color w:val="auto"/>
          <w:szCs w:val="21"/>
        </w:rPr>
      </w:pPr>
      <w:r>
        <w:rPr>
          <w:rFonts w:cs="宋体"/>
          <w:color w:val="auto"/>
          <w:szCs w:val="21"/>
        </w:rPr>
        <w:t>17.4.4整个现场评标过程中，采购代理机构应严格按照招标文件既定的程序组织评委评审，针对评委作出的评分、评标结论现场认真进行核对和复核，如有错漏，应及时请当事评委进行校正。</w:t>
      </w:r>
    </w:p>
    <w:p>
      <w:pPr>
        <w:pStyle w:val="21"/>
        <w:spacing w:line="360" w:lineRule="exact"/>
        <w:ind w:left="2" w:firstLine="358"/>
        <w:jc w:val="left"/>
        <w:rPr>
          <w:rFonts w:cs="宋体"/>
          <w:color w:val="auto"/>
          <w:szCs w:val="21"/>
        </w:rPr>
      </w:pPr>
      <w:r>
        <w:rPr>
          <w:rFonts w:cs="宋体"/>
          <w:color w:val="auto"/>
          <w:szCs w:val="21"/>
        </w:rPr>
        <w:t>17.5在确定中标供应商前，采购人或采购代理机构不得与投标供应商就投标价格、投标方案等实质性内容进行谈判。</w:t>
      </w:r>
    </w:p>
    <w:p>
      <w:pPr>
        <w:pStyle w:val="21"/>
        <w:spacing w:line="360" w:lineRule="exact"/>
        <w:ind w:left="2" w:firstLine="358"/>
        <w:jc w:val="left"/>
        <w:rPr>
          <w:rFonts w:cs="宋体"/>
          <w:color w:val="auto"/>
          <w:szCs w:val="21"/>
        </w:rPr>
      </w:pPr>
      <w:r>
        <w:rPr>
          <w:rFonts w:cs="宋体"/>
          <w:color w:val="auto"/>
          <w:szCs w:val="21"/>
        </w:rPr>
        <w:t>17.6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pPr>
        <w:pStyle w:val="21"/>
        <w:spacing w:line="360" w:lineRule="exact"/>
        <w:ind w:left="242" w:hanging="242"/>
        <w:jc w:val="left"/>
        <w:rPr>
          <w:rFonts w:cs="宋体"/>
          <w:color w:val="auto"/>
          <w:sz w:val="24"/>
        </w:rPr>
      </w:pPr>
      <w:r>
        <w:rPr>
          <w:rFonts w:cs="宋体"/>
          <w:color w:val="auto"/>
          <w:sz w:val="24"/>
        </w:rPr>
        <w:t xml:space="preserve">18.  </w:t>
      </w:r>
      <w:r>
        <w:rPr>
          <w:rFonts w:hint="eastAsia" w:cs="宋体"/>
          <w:color w:val="auto"/>
          <w:sz w:val="24"/>
        </w:rPr>
        <w:t>投标文件的修正</w:t>
      </w:r>
    </w:p>
    <w:p>
      <w:pPr>
        <w:pStyle w:val="21"/>
        <w:spacing w:line="360" w:lineRule="exact"/>
        <w:ind w:left="2" w:firstLine="358"/>
        <w:jc w:val="left"/>
        <w:rPr>
          <w:rFonts w:cs="宋体"/>
          <w:color w:val="auto"/>
          <w:szCs w:val="21"/>
        </w:rPr>
      </w:pPr>
      <w:r>
        <w:rPr>
          <w:rFonts w:cs="宋体"/>
          <w:color w:val="auto"/>
          <w:szCs w:val="21"/>
        </w:rPr>
        <w:t>18.1  如果出现计算或表达上的错误，修正的原则如下：</w:t>
      </w:r>
    </w:p>
    <w:p>
      <w:pPr>
        <w:pStyle w:val="21"/>
        <w:spacing w:line="360" w:lineRule="exact"/>
        <w:ind w:left="2" w:firstLine="358"/>
        <w:jc w:val="left"/>
        <w:rPr>
          <w:rFonts w:cs="宋体"/>
          <w:color w:val="auto"/>
          <w:szCs w:val="21"/>
        </w:rPr>
      </w:pPr>
      <w:r>
        <w:rPr>
          <w:rFonts w:hint="eastAsia" w:cs="宋体"/>
          <w:color w:val="auto"/>
          <w:szCs w:val="21"/>
        </w:rPr>
        <w:t>（1）投标文件中开标一览表（报价表）内容与投标文件中相应内容不一致的，以开标一览表（报价表）为准；</w:t>
      </w:r>
    </w:p>
    <w:p>
      <w:pPr>
        <w:pStyle w:val="21"/>
        <w:spacing w:line="360" w:lineRule="exact"/>
        <w:ind w:left="2" w:firstLine="358"/>
        <w:jc w:val="left"/>
        <w:rPr>
          <w:rFonts w:cs="宋体"/>
          <w:color w:val="auto"/>
          <w:szCs w:val="21"/>
        </w:rPr>
      </w:pPr>
      <w:r>
        <w:rPr>
          <w:rFonts w:hint="eastAsia" w:cs="宋体"/>
          <w:color w:val="auto"/>
          <w:szCs w:val="21"/>
        </w:rPr>
        <w:t>（2）大写金额和小写金额不一致的，以大写金额为准；</w:t>
      </w:r>
    </w:p>
    <w:p>
      <w:pPr>
        <w:pStyle w:val="21"/>
        <w:spacing w:line="360" w:lineRule="exact"/>
        <w:ind w:left="2" w:firstLine="358"/>
        <w:jc w:val="left"/>
        <w:rPr>
          <w:rFonts w:cs="宋体"/>
          <w:color w:val="auto"/>
          <w:szCs w:val="21"/>
        </w:rPr>
      </w:pPr>
      <w:r>
        <w:rPr>
          <w:rFonts w:hint="eastAsia" w:cs="宋体"/>
          <w:color w:val="auto"/>
          <w:szCs w:val="21"/>
        </w:rPr>
        <w:t>（3）单价金额小数点或者百分比有明显错位的，以开标一览表（报价表）的总价为准，并修改单价；</w:t>
      </w:r>
    </w:p>
    <w:p>
      <w:pPr>
        <w:pStyle w:val="21"/>
        <w:spacing w:line="360" w:lineRule="exact"/>
        <w:ind w:left="2" w:firstLine="358"/>
        <w:jc w:val="left"/>
        <w:rPr>
          <w:rFonts w:cs="宋体"/>
          <w:color w:val="auto"/>
          <w:szCs w:val="21"/>
        </w:rPr>
      </w:pPr>
      <w:r>
        <w:rPr>
          <w:rFonts w:hint="eastAsia" w:cs="宋体"/>
          <w:color w:val="auto"/>
          <w:szCs w:val="21"/>
        </w:rPr>
        <w:t>（4）总价金额与按单价汇总金额不一致的，以单价金额计算结果为准。</w:t>
      </w:r>
    </w:p>
    <w:p>
      <w:pPr>
        <w:pStyle w:val="21"/>
        <w:spacing w:line="360" w:lineRule="exact"/>
        <w:ind w:left="2" w:firstLine="358"/>
        <w:jc w:val="left"/>
        <w:rPr>
          <w:rFonts w:cs="宋体"/>
          <w:color w:val="auto"/>
          <w:szCs w:val="21"/>
        </w:rPr>
      </w:pPr>
      <w:r>
        <w:rPr>
          <w:rFonts w:hint="eastAsia" w:cs="宋体"/>
          <w:color w:val="auto"/>
          <w:szCs w:val="21"/>
        </w:rPr>
        <w:t>18.2同时出现两种以上不一致的，按照前款规定的顺序修正。修正后的报价按照本章17.4.3（2）款的规定经投标人确认后产生约束力，投标人不确认的，其投标无效同时出现以上两种以上不一致的，按照前款规定的顺序修正。修正后的报价经投标人确认后产生约束力。</w:t>
      </w:r>
    </w:p>
    <w:p>
      <w:pPr>
        <w:pStyle w:val="21"/>
        <w:spacing w:line="360" w:lineRule="exact"/>
        <w:ind w:left="2" w:firstLine="358"/>
        <w:jc w:val="left"/>
        <w:rPr>
          <w:rFonts w:cs="宋体"/>
          <w:b/>
          <w:color w:val="auto"/>
          <w:szCs w:val="21"/>
        </w:rPr>
      </w:pPr>
      <w:r>
        <w:rPr>
          <w:rFonts w:hint="eastAsia" w:cs="宋体"/>
          <w:b/>
          <w:color w:val="auto"/>
          <w:szCs w:val="21"/>
        </w:rPr>
        <w:t>18.3评标过程的监控</w:t>
      </w:r>
    </w:p>
    <w:p>
      <w:pPr>
        <w:pStyle w:val="21"/>
        <w:spacing w:line="360" w:lineRule="exact"/>
        <w:ind w:left="2" w:firstLine="358"/>
        <w:jc w:val="left"/>
        <w:rPr>
          <w:rFonts w:cs="宋体"/>
          <w:b/>
          <w:color w:val="auto"/>
          <w:szCs w:val="21"/>
        </w:rPr>
      </w:pPr>
      <w:r>
        <w:rPr>
          <w:rFonts w:hint="eastAsia" w:cs="宋体"/>
          <w:b/>
          <w:color w:val="auto"/>
          <w:szCs w:val="21"/>
        </w:rPr>
        <w:t>本项目评标过程实行全程录音、录像监控，投标人在评标过程中所进行的试图影响评标结果的不公正活动，可能导致其投标按无效处理。</w:t>
      </w:r>
    </w:p>
    <w:p>
      <w:pPr>
        <w:pStyle w:val="21"/>
        <w:spacing w:line="360" w:lineRule="exact"/>
        <w:ind w:firstLine="621" w:firstLineChars="221"/>
        <w:rPr>
          <w:rFonts w:cs="宋体"/>
          <w:b/>
          <w:color w:val="auto"/>
          <w:sz w:val="28"/>
          <w:szCs w:val="28"/>
        </w:rPr>
      </w:pPr>
    </w:p>
    <w:p>
      <w:pPr>
        <w:pStyle w:val="21"/>
        <w:spacing w:line="360" w:lineRule="exact"/>
        <w:rPr>
          <w:rFonts w:cs="宋体"/>
          <w:b/>
          <w:color w:val="auto"/>
          <w:sz w:val="24"/>
        </w:rPr>
      </w:pPr>
      <w:r>
        <w:rPr>
          <w:rFonts w:cs="宋体"/>
          <w:b/>
          <w:color w:val="auto"/>
          <w:sz w:val="24"/>
        </w:rPr>
        <w:t>19.  拒绝接收</w:t>
      </w:r>
    </w:p>
    <w:p>
      <w:pPr>
        <w:pStyle w:val="21"/>
        <w:spacing w:line="360" w:lineRule="exact"/>
        <w:ind w:left="2" w:firstLine="358"/>
        <w:jc w:val="left"/>
        <w:rPr>
          <w:rFonts w:cs="宋体"/>
          <w:color w:val="auto"/>
          <w:szCs w:val="21"/>
        </w:rPr>
      </w:pPr>
      <w:r>
        <w:rPr>
          <w:rFonts w:cs="宋体"/>
          <w:color w:val="auto"/>
          <w:szCs w:val="21"/>
        </w:rPr>
        <w:t>19.1投标人</w:t>
      </w:r>
      <w:r>
        <w:rPr>
          <w:rFonts w:hint="eastAsia" w:cs="宋体"/>
          <w:color w:val="auto"/>
          <w:szCs w:val="21"/>
        </w:rPr>
        <w:t>未在本章第</w:t>
      </w:r>
      <w:r>
        <w:rPr>
          <w:rFonts w:cs="宋体"/>
          <w:color w:val="auto"/>
          <w:szCs w:val="21"/>
        </w:rPr>
        <w:t>15.1</w:t>
      </w:r>
      <w:r>
        <w:rPr>
          <w:rFonts w:hint="eastAsia" w:cs="宋体"/>
          <w:color w:val="auto"/>
          <w:szCs w:val="21"/>
        </w:rPr>
        <w:t>项规定的时间之前将投标文件送达至本章第</w:t>
      </w:r>
      <w:r>
        <w:rPr>
          <w:rFonts w:cs="宋体"/>
          <w:color w:val="auto"/>
          <w:szCs w:val="21"/>
        </w:rPr>
        <w:t>15.2</w:t>
      </w:r>
      <w:r>
        <w:rPr>
          <w:rFonts w:hint="eastAsia" w:cs="宋体"/>
          <w:color w:val="auto"/>
          <w:szCs w:val="21"/>
        </w:rPr>
        <w:t>项指定地点的</w:t>
      </w:r>
      <w:r>
        <w:rPr>
          <w:rFonts w:cs="宋体"/>
          <w:color w:val="auto"/>
          <w:szCs w:val="21"/>
        </w:rPr>
        <w:t>，采购代理机构应当拒绝接收该投标人的投标文件。</w:t>
      </w:r>
    </w:p>
    <w:p>
      <w:pPr>
        <w:pStyle w:val="21"/>
        <w:spacing w:line="360" w:lineRule="exact"/>
        <w:rPr>
          <w:rFonts w:cs="宋体"/>
          <w:b/>
          <w:color w:val="auto"/>
          <w:sz w:val="32"/>
        </w:rPr>
      </w:pPr>
    </w:p>
    <w:p>
      <w:pPr>
        <w:pStyle w:val="21"/>
        <w:spacing w:line="360" w:lineRule="exact"/>
        <w:rPr>
          <w:rFonts w:cs="宋体"/>
          <w:b/>
          <w:color w:val="auto"/>
          <w:sz w:val="24"/>
        </w:rPr>
      </w:pPr>
      <w:r>
        <w:rPr>
          <w:rFonts w:cs="宋体"/>
          <w:b/>
          <w:color w:val="auto"/>
          <w:sz w:val="32"/>
        </w:rPr>
        <w:t>20.  无效投标</w:t>
      </w:r>
    </w:p>
    <w:p>
      <w:pPr>
        <w:pStyle w:val="21"/>
        <w:spacing w:line="360" w:lineRule="exact"/>
        <w:ind w:left="2" w:firstLine="358"/>
        <w:jc w:val="left"/>
        <w:rPr>
          <w:rFonts w:cs="宋体"/>
          <w:color w:val="auto"/>
          <w:szCs w:val="21"/>
        </w:rPr>
      </w:pPr>
      <w:r>
        <w:rPr>
          <w:rFonts w:cs="宋体"/>
          <w:color w:val="auto"/>
          <w:szCs w:val="21"/>
        </w:rPr>
        <w:t>20.1  属下列情形之一的，投标人的投标无效：</w:t>
      </w:r>
    </w:p>
    <w:p>
      <w:pPr>
        <w:pStyle w:val="21"/>
        <w:spacing w:line="360" w:lineRule="exact"/>
        <w:ind w:left="2" w:firstLine="358"/>
        <w:jc w:val="left"/>
        <w:rPr>
          <w:rFonts w:cs="宋体"/>
          <w:color w:val="auto"/>
          <w:szCs w:val="21"/>
        </w:rPr>
      </w:pPr>
      <w:r>
        <w:rPr>
          <w:rFonts w:cs="宋体"/>
          <w:color w:val="auto"/>
          <w:szCs w:val="21"/>
        </w:rPr>
        <w:t>（1）投标人不具备本章第3项规定的投标人资格要求的；</w:t>
      </w:r>
    </w:p>
    <w:p>
      <w:pPr>
        <w:pStyle w:val="21"/>
        <w:spacing w:line="360" w:lineRule="exact"/>
        <w:ind w:left="2" w:firstLine="358"/>
        <w:jc w:val="left"/>
        <w:rPr>
          <w:rFonts w:cs="宋体"/>
          <w:color w:val="auto"/>
          <w:szCs w:val="21"/>
        </w:rPr>
      </w:pPr>
      <w:r>
        <w:rPr>
          <w:rFonts w:cs="宋体"/>
          <w:color w:val="auto"/>
          <w:szCs w:val="21"/>
        </w:rPr>
        <w:t>（2）投标文件未按本章第8.7项的规定标识或未按规定的正、副本数量递交的；</w:t>
      </w:r>
    </w:p>
    <w:p>
      <w:pPr>
        <w:pStyle w:val="21"/>
        <w:spacing w:line="360" w:lineRule="exact"/>
        <w:ind w:left="2" w:firstLine="358"/>
        <w:jc w:val="left"/>
        <w:rPr>
          <w:rFonts w:cs="宋体"/>
          <w:color w:val="auto"/>
          <w:szCs w:val="21"/>
        </w:rPr>
      </w:pPr>
      <w:r>
        <w:rPr>
          <w:rFonts w:cs="宋体"/>
          <w:color w:val="auto"/>
          <w:szCs w:val="21"/>
        </w:rPr>
        <w:t>（3）投标文件未按本章第10.1项的规定编写和提交的（包括缺少应提交的文件不符合第五章“投标文件格式”的要求）；</w:t>
      </w:r>
    </w:p>
    <w:p>
      <w:pPr>
        <w:pStyle w:val="21"/>
        <w:spacing w:line="360" w:lineRule="exact"/>
        <w:ind w:left="2" w:firstLine="358"/>
        <w:jc w:val="left"/>
        <w:rPr>
          <w:rFonts w:cs="宋体"/>
          <w:color w:val="auto"/>
          <w:szCs w:val="21"/>
        </w:rPr>
      </w:pPr>
      <w:r>
        <w:rPr>
          <w:rFonts w:cs="宋体"/>
          <w:color w:val="auto"/>
          <w:szCs w:val="21"/>
        </w:rPr>
        <w:t>（</w:t>
      </w:r>
      <w:r>
        <w:rPr>
          <w:rFonts w:hint="eastAsia" w:cs="宋体"/>
          <w:color w:val="auto"/>
          <w:szCs w:val="21"/>
        </w:rPr>
        <w:t>4</w:t>
      </w:r>
      <w:r>
        <w:rPr>
          <w:rFonts w:cs="宋体"/>
          <w:color w:val="auto"/>
          <w:szCs w:val="21"/>
        </w:rPr>
        <w:t>）投标报价不符合本章第11项规定的或超过采购预算的；</w:t>
      </w:r>
    </w:p>
    <w:p>
      <w:pPr>
        <w:pStyle w:val="21"/>
        <w:spacing w:line="360" w:lineRule="exact"/>
        <w:ind w:left="2" w:firstLine="358"/>
        <w:jc w:val="left"/>
        <w:rPr>
          <w:rFonts w:cs="宋体"/>
          <w:color w:val="auto"/>
          <w:szCs w:val="21"/>
        </w:rPr>
      </w:pPr>
      <w:r>
        <w:rPr>
          <w:rFonts w:cs="宋体"/>
          <w:color w:val="auto"/>
          <w:szCs w:val="21"/>
        </w:rPr>
        <w:t>（</w:t>
      </w:r>
      <w:r>
        <w:rPr>
          <w:rFonts w:hint="eastAsia" w:cs="宋体"/>
          <w:color w:val="auto"/>
          <w:szCs w:val="21"/>
        </w:rPr>
        <w:t>5</w:t>
      </w:r>
      <w:r>
        <w:rPr>
          <w:rFonts w:cs="宋体"/>
          <w:color w:val="auto"/>
          <w:szCs w:val="21"/>
        </w:rPr>
        <w:t>）投标文件不符合本章第14.1项规定的；</w:t>
      </w:r>
    </w:p>
    <w:p>
      <w:pPr>
        <w:pStyle w:val="21"/>
        <w:spacing w:line="360" w:lineRule="exact"/>
        <w:ind w:left="2" w:firstLine="358"/>
        <w:jc w:val="left"/>
        <w:rPr>
          <w:rFonts w:cs="宋体"/>
          <w:color w:val="auto"/>
          <w:szCs w:val="21"/>
        </w:rPr>
      </w:pPr>
      <w:r>
        <w:rPr>
          <w:rFonts w:cs="宋体"/>
          <w:color w:val="auto"/>
          <w:szCs w:val="21"/>
        </w:rPr>
        <w:t>（</w:t>
      </w:r>
      <w:r>
        <w:rPr>
          <w:rFonts w:hint="eastAsia" w:cs="宋体"/>
          <w:color w:val="auto"/>
          <w:szCs w:val="21"/>
        </w:rPr>
        <w:t>6</w:t>
      </w:r>
      <w:r>
        <w:rPr>
          <w:rFonts w:cs="宋体"/>
          <w:color w:val="auto"/>
          <w:szCs w:val="21"/>
        </w:rPr>
        <w:t>）投标人出现本章第18.2项所述情形的；</w:t>
      </w:r>
    </w:p>
    <w:p>
      <w:pPr>
        <w:pStyle w:val="21"/>
        <w:spacing w:line="360" w:lineRule="exact"/>
        <w:ind w:left="2" w:firstLine="358"/>
        <w:jc w:val="left"/>
        <w:rPr>
          <w:rFonts w:cs="宋体"/>
          <w:color w:val="auto"/>
          <w:szCs w:val="21"/>
        </w:rPr>
      </w:pPr>
      <w:r>
        <w:rPr>
          <w:rFonts w:cs="宋体"/>
          <w:color w:val="auto"/>
          <w:szCs w:val="21"/>
        </w:rPr>
        <w:t>（</w:t>
      </w:r>
      <w:r>
        <w:rPr>
          <w:rFonts w:hint="eastAsia" w:cs="宋体"/>
          <w:color w:val="auto"/>
          <w:szCs w:val="21"/>
        </w:rPr>
        <w:t>7</w:t>
      </w:r>
      <w:r>
        <w:rPr>
          <w:rFonts w:cs="宋体"/>
          <w:color w:val="auto"/>
          <w:szCs w:val="21"/>
        </w:rPr>
        <w:t>）投标文件未对招标文件提出的要求和条件作出实质性响应的；</w:t>
      </w:r>
    </w:p>
    <w:p>
      <w:pPr>
        <w:pStyle w:val="21"/>
        <w:spacing w:line="360" w:lineRule="exact"/>
        <w:ind w:left="2" w:firstLine="358"/>
        <w:jc w:val="left"/>
        <w:rPr>
          <w:rFonts w:cs="宋体"/>
          <w:color w:val="auto"/>
          <w:szCs w:val="21"/>
        </w:rPr>
      </w:pPr>
      <w:r>
        <w:rPr>
          <w:rFonts w:cs="宋体"/>
          <w:color w:val="auto"/>
          <w:szCs w:val="21"/>
        </w:rPr>
        <w:t>（</w:t>
      </w:r>
      <w:r>
        <w:rPr>
          <w:rFonts w:hint="eastAsia" w:cs="宋体"/>
          <w:color w:val="auto"/>
          <w:szCs w:val="21"/>
        </w:rPr>
        <w:t>8</w:t>
      </w:r>
      <w:r>
        <w:rPr>
          <w:rFonts w:cs="宋体"/>
          <w:color w:val="auto"/>
          <w:szCs w:val="21"/>
        </w:rPr>
        <w:t>）投标文件附有采购需求以外的条件使评标委员会认为不能接受的；</w:t>
      </w:r>
    </w:p>
    <w:p>
      <w:pPr>
        <w:pStyle w:val="21"/>
        <w:spacing w:line="360" w:lineRule="exact"/>
        <w:ind w:left="2" w:firstLine="358"/>
        <w:jc w:val="left"/>
        <w:rPr>
          <w:rFonts w:cs="宋体"/>
          <w:color w:val="auto"/>
          <w:szCs w:val="21"/>
        </w:rPr>
      </w:pPr>
      <w:r>
        <w:rPr>
          <w:rFonts w:cs="宋体"/>
          <w:color w:val="auto"/>
          <w:szCs w:val="21"/>
        </w:rPr>
        <w:t>（</w:t>
      </w:r>
      <w:r>
        <w:rPr>
          <w:rFonts w:hint="eastAsia" w:cs="宋体"/>
          <w:color w:val="auto"/>
          <w:szCs w:val="21"/>
        </w:rPr>
        <w:t>9</w:t>
      </w:r>
      <w:r>
        <w:rPr>
          <w:rFonts w:cs="宋体"/>
          <w:color w:val="auto"/>
          <w:szCs w:val="21"/>
        </w:rPr>
        <w:t>）投标人在投标过程中提供虚假材料的；</w:t>
      </w:r>
    </w:p>
    <w:p>
      <w:pPr>
        <w:pStyle w:val="21"/>
        <w:spacing w:line="360" w:lineRule="exact"/>
        <w:ind w:left="2" w:firstLine="358"/>
        <w:jc w:val="left"/>
        <w:rPr>
          <w:rFonts w:cs="宋体"/>
          <w:color w:val="auto"/>
          <w:szCs w:val="21"/>
        </w:rPr>
      </w:pPr>
      <w:r>
        <w:rPr>
          <w:rFonts w:cs="宋体"/>
          <w:color w:val="auto"/>
          <w:szCs w:val="21"/>
        </w:rPr>
        <w:t>（</w:t>
      </w:r>
      <w:r>
        <w:rPr>
          <w:rFonts w:hint="eastAsia" w:cs="宋体"/>
          <w:color w:val="auto"/>
          <w:szCs w:val="21"/>
        </w:rPr>
        <w:t>10</w:t>
      </w:r>
      <w:r>
        <w:rPr>
          <w:rFonts w:cs="宋体"/>
          <w:color w:val="auto"/>
          <w:szCs w:val="21"/>
        </w:rPr>
        <w:t>）投标文件含有违反国家法律、法规的内容。</w:t>
      </w:r>
    </w:p>
    <w:p>
      <w:pPr>
        <w:pStyle w:val="21"/>
        <w:spacing w:line="360" w:lineRule="exact"/>
        <w:ind w:left="2" w:firstLine="358"/>
        <w:jc w:val="left"/>
        <w:rPr>
          <w:rFonts w:cs="宋体"/>
          <w:color w:val="auto"/>
          <w:szCs w:val="21"/>
        </w:rPr>
      </w:pPr>
      <w:r>
        <w:rPr>
          <w:rFonts w:cs="宋体"/>
          <w:color w:val="auto"/>
          <w:szCs w:val="21"/>
        </w:rPr>
        <w:t>20.2</w:t>
      </w:r>
      <w:r>
        <w:rPr>
          <w:rFonts w:hint="eastAsia" w:cs="宋体"/>
          <w:color w:val="auto"/>
          <w:szCs w:val="21"/>
        </w:rPr>
        <w:t>有下列情形之一的视为投标人相互串通投标，投标文件将被视为无效：</w:t>
      </w:r>
    </w:p>
    <w:p>
      <w:pPr>
        <w:pStyle w:val="21"/>
        <w:spacing w:line="360" w:lineRule="exact"/>
        <w:ind w:left="2" w:firstLine="358"/>
        <w:jc w:val="left"/>
        <w:rPr>
          <w:rFonts w:cs="宋体"/>
          <w:color w:val="auto"/>
          <w:szCs w:val="21"/>
        </w:rPr>
      </w:pPr>
      <w:r>
        <w:rPr>
          <w:rFonts w:hint="eastAsia" w:cs="宋体"/>
          <w:color w:val="auto"/>
          <w:szCs w:val="21"/>
        </w:rPr>
        <w:t>（</w:t>
      </w:r>
      <w:r>
        <w:rPr>
          <w:rFonts w:cs="宋体"/>
          <w:color w:val="auto"/>
          <w:szCs w:val="21"/>
        </w:rPr>
        <w:t>1</w:t>
      </w:r>
      <w:r>
        <w:rPr>
          <w:rFonts w:hint="eastAsia" w:cs="宋体"/>
          <w:color w:val="auto"/>
          <w:szCs w:val="21"/>
        </w:rPr>
        <w:t>）不同投标人的投标文件由同一单位或者个人编制；或不同投标人报名的</w:t>
      </w:r>
      <w:r>
        <w:rPr>
          <w:rFonts w:cs="宋体"/>
          <w:color w:val="auto"/>
          <w:szCs w:val="21"/>
        </w:rPr>
        <w:t>IP</w:t>
      </w:r>
      <w:r>
        <w:rPr>
          <w:rFonts w:hint="eastAsia" w:cs="宋体"/>
          <w:color w:val="auto"/>
          <w:szCs w:val="21"/>
        </w:rPr>
        <w:t>地址一致的；</w:t>
      </w:r>
    </w:p>
    <w:p>
      <w:pPr>
        <w:pStyle w:val="21"/>
        <w:spacing w:line="360" w:lineRule="exact"/>
        <w:ind w:left="2" w:firstLine="358"/>
        <w:jc w:val="left"/>
        <w:rPr>
          <w:rFonts w:cs="宋体"/>
          <w:color w:val="auto"/>
          <w:szCs w:val="21"/>
        </w:rPr>
      </w:pPr>
      <w:r>
        <w:rPr>
          <w:rFonts w:hint="eastAsia" w:cs="宋体"/>
          <w:color w:val="auto"/>
          <w:szCs w:val="21"/>
        </w:rPr>
        <w:t>（</w:t>
      </w:r>
      <w:r>
        <w:rPr>
          <w:rFonts w:cs="宋体"/>
          <w:color w:val="auto"/>
          <w:szCs w:val="21"/>
        </w:rPr>
        <w:t>2</w:t>
      </w:r>
      <w:r>
        <w:rPr>
          <w:rFonts w:hint="eastAsia" w:cs="宋体"/>
          <w:color w:val="auto"/>
          <w:szCs w:val="21"/>
        </w:rPr>
        <w:t>）不同投标人委托同一单位或者个人办理投标事宜；</w:t>
      </w:r>
    </w:p>
    <w:p>
      <w:pPr>
        <w:pStyle w:val="21"/>
        <w:spacing w:line="360" w:lineRule="exact"/>
        <w:ind w:left="2" w:firstLine="358"/>
        <w:jc w:val="left"/>
        <w:rPr>
          <w:rFonts w:cs="宋体"/>
          <w:color w:val="auto"/>
          <w:szCs w:val="21"/>
        </w:rPr>
      </w:pPr>
      <w:r>
        <w:rPr>
          <w:rFonts w:hint="eastAsia" w:cs="宋体"/>
          <w:color w:val="auto"/>
          <w:szCs w:val="21"/>
        </w:rPr>
        <w:t>（</w:t>
      </w:r>
      <w:r>
        <w:rPr>
          <w:rFonts w:cs="宋体"/>
          <w:color w:val="auto"/>
          <w:szCs w:val="21"/>
        </w:rPr>
        <w:t>3</w:t>
      </w:r>
      <w:r>
        <w:rPr>
          <w:rFonts w:hint="eastAsia" w:cs="宋体"/>
          <w:color w:val="auto"/>
          <w:szCs w:val="21"/>
        </w:rPr>
        <w:t>）不同的投标人的投标文件载明的项目管理员为同一个人；</w:t>
      </w:r>
    </w:p>
    <w:p>
      <w:pPr>
        <w:pStyle w:val="21"/>
        <w:spacing w:line="360" w:lineRule="exact"/>
        <w:ind w:left="2" w:firstLine="358"/>
        <w:jc w:val="left"/>
        <w:rPr>
          <w:rFonts w:cs="宋体"/>
          <w:color w:val="auto"/>
          <w:szCs w:val="21"/>
        </w:rPr>
      </w:pPr>
      <w:r>
        <w:rPr>
          <w:rFonts w:hint="eastAsia" w:cs="宋体"/>
          <w:color w:val="auto"/>
          <w:szCs w:val="21"/>
        </w:rPr>
        <w:t>（</w:t>
      </w:r>
      <w:r>
        <w:rPr>
          <w:rFonts w:cs="宋体"/>
          <w:color w:val="auto"/>
          <w:szCs w:val="21"/>
        </w:rPr>
        <w:t>4</w:t>
      </w:r>
      <w:r>
        <w:rPr>
          <w:rFonts w:hint="eastAsia" w:cs="宋体"/>
          <w:color w:val="auto"/>
          <w:szCs w:val="21"/>
        </w:rPr>
        <w:t>）不同投标人的投标文件异常一致或投标报价呈规律性差异；</w:t>
      </w:r>
    </w:p>
    <w:p>
      <w:pPr>
        <w:pStyle w:val="21"/>
        <w:spacing w:line="360" w:lineRule="exact"/>
        <w:ind w:left="2" w:firstLine="358"/>
        <w:jc w:val="left"/>
        <w:rPr>
          <w:rFonts w:cs="宋体"/>
          <w:color w:val="auto"/>
          <w:szCs w:val="21"/>
        </w:rPr>
      </w:pPr>
      <w:r>
        <w:rPr>
          <w:rFonts w:hint="eastAsia" w:cs="宋体"/>
          <w:color w:val="auto"/>
          <w:szCs w:val="21"/>
        </w:rPr>
        <w:t>（</w:t>
      </w:r>
      <w:r>
        <w:rPr>
          <w:rFonts w:cs="宋体"/>
          <w:color w:val="auto"/>
          <w:szCs w:val="21"/>
        </w:rPr>
        <w:t>5</w:t>
      </w:r>
      <w:r>
        <w:rPr>
          <w:rFonts w:hint="eastAsia" w:cs="宋体"/>
          <w:color w:val="auto"/>
          <w:szCs w:val="21"/>
        </w:rPr>
        <w:t>）不同投标人的投标文件相互混装；</w:t>
      </w:r>
    </w:p>
    <w:p>
      <w:pPr>
        <w:pStyle w:val="21"/>
        <w:spacing w:line="360" w:lineRule="exact"/>
        <w:ind w:left="2" w:firstLine="358"/>
        <w:jc w:val="left"/>
        <w:rPr>
          <w:rFonts w:cs="宋体"/>
          <w:color w:val="auto"/>
          <w:szCs w:val="21"/>
        </w:rPr>
      </w:pPr>
      <w:r>
        <w:rPr>
          <w:rFonts w:hint="eastAsia" w:cs="宋体"/>
          <w:color w:val="auto"/>
          <w:szCs w:val="21"/>
        </w:rPr>
        <w:t>（</w:t>
      </w:r>
      <w:r>
        <w:rPr>
          <w:rFonts w:cs="宋体"/>
          <w:color w:val="auto"/>
          <w:szCs w:val="21"/>
        </w:rPr>
        <w:t>6</w:t>
      </w:r>
      <w:r>
        <w:rPr>
          <w:rFonts w:hint="eastAsia" w:cs="宋体"/>
          <w:color w:val="auto"/>
          <w:szCs w:val="21"/>
        </w:rPr>
        <w:t>）不同投标人的投标保证金从同一单位或者个人账户转出。</w:t>
      </w:r>
    </w:p>
    <w:p>
      <w:pPr>
        <w:pStyle w:val="21"/>
        <w:spacing w:line="360" w:lineRule="exact"/>
        <w:ind w:left="2" w:firstLine="358"/>
        <w:jc w:val="left"/>
        <w:rPr>
          <w:rFonts w:cs="宋体"/>
          <w:color w:val="auto"/>
          <w:szCs w:val="21"/>
        </w:rPr>
      </w:pPr>
      <w:r>
        <w:rPr>
          <w:rFonts w:cs="宋体"/>
          <w:color w:val="auto"/>
          <w:szCs w:val="21"/>
        </w:rPr>
        <w:t>20.3</w:t>
      </w:r>
      <w:r>
        <w:rPr>
          <w:rFonts w:hint="eastAsia" w:cs="宋体"/>
          <w:color w:val="auto"/>
          <w:szCs w:val="21"/>
        </w:rPr>
        <w:t>供应商有下列情形之一的，属于恶意串通行为：</w:t>
      </w:r>
    </w:p>
    <w:p>
      <w:pPr>
        <w:pStyle w:val="21"/>
        <w:spacing w:line="360" w:lineRule="exact"/>
        <w:ind w:left="2" w:firstLine="358"/>
        <w:jc w:val="left"/>
        <w:rPr>
          <w:rFonts w:cs="宋体"/>
          <w:color w:val="auto"/>
          <w:szCs w:val="21"/>
        </w:rPr>
      </w:pPr>
      <w:r>
        <w:rPr>
          <w:rFonts w:hint="eastAsia" w:cs="宋体"/>
          <w:color w:val="auto"/>
          <w:szCs w:val="21"/>
        </w:rPr>
        <w:t>（</w:t>
      </w:r>
      <w:r>
        <w:rPr>
          <w:rFonts w:cs="宋体"/>
          <w:color w:val="auto"/>
          <w:szCs w:val="21"/>
        </w:rPr>
        <w:t>1</w:t>
      </w:r>
      <w:r>
        <w:rPr>
          <w:rFonts w:hint="eastAsia" w:cs="宋体"/>
          <w:color w:val="auto"/>
          <w:szCs w:val="21"/>
        </w:rPr>
        <w:t>）供应商直接或者间接从采购人或者采购代理机构处获得其他供应商的相关信息并修改其投标文件或者响应文件：</w:t>
      </w:r>
    </w:p>
    <w:p>
      <w:pPr>
        <w:pStyle w:val="21"/>
        <w:spacing w:line="360" w:lineRule="exact"/>
        <w:ind w:left="2" w:firstLine="358"/>
        <w:jc w:val="left"/>
        <w:rPr>
          <w:rFonts w:cs="宋体"/>
          <w:color w:val="auto"/>
          <w:szCs w:val="21"/>
        </w:rPr>
      </w:pPr>
      <w:r>
        <w:rPr>
          <w:rFonts w:hint="eastAsia" w:cs="宋体"/>
          <w:color w:val="auto"/>
          <w:szCs w:val="21"/>
        </w:rPr>
        <w:t>（</w:t>
      </w:r>
      <w:r>
        <w:rPr>
          <w:rFonts w:cs="宋体"/>
          <w:color w:val="auto"/>
          <w:szCs w:val="21"/>
        </w:rPr>
        <w:t>2</w:t>
      </w:r>
      <w:r>
        <w:rPr>
          <w:rFonts w:hint="eastAsia" w:cs="宋体"/>
          <w:color w:val="auto"/>
          <w:szCs w:val="21"/>
        </w:rPr>
        <w:t>）供应商按照采购人或者采购代理机构的授意撤换、修改投标文件或者响应文件；</w:t>
      </w:r>
    </w:p>
    <w:p>
      <w:pPr>
        <w:pStyle w:val="21"/>
        <w:spacing w:line="360" w:lineRule="exact"/>
        <w:ind w:left="2" w:firstLine="358"/>
        <w:jc w:val="left"/>
        <w:rPr>
          <w:rFonts w:cs="宋体"/>
          <w:color w:val="auto"/>
          <w:szCs w:val="21"/>
        </w:rPr>
      </w:pPr>
      <w:r>
        <w:rPr>
          <w:rFonts w:hint="eastAsia" w:cs="宋体"/>
          <w:color w:val="auto"/>
          <w:szCs w:val="21"/>
        </w:rPr>
        <w:t>（</w:t>
      </w:r>
      <w:r>
        <w:rPr>
          <w:rFonts w:cs="宋体"/>
          <w:color w:val="auto"/>
          <w:szCs w:val="21"/>
        </w:rPr>
        <w:t>3</w:t>
      </w:r>
      <w:r>
        <w:rPr>
          <w:rFonts w:hint="eastAsia" w:cs="宋体"/>
          <w:color w:val="auto"/>
          <w:szCs w:val="21"/>
        </w:rPr>
        <w:t>）供应商之间协商报价、技术方案等投标文件或者响应文件的实质性内容；</w:t>
      </w:r>
    </w:p>
    <w:p>
      <w:pPr>
        <w:pStyle w:val="21"/>
        <w:spacing w:line="360" w:lineRule="exact"/>
        <w:ind w:left="2" w:firstLine="358"/>
        <w:jc w:val="left"/>
        <w:rPr>
          <w:rFonts w:cs="宋体"/>
          <w:color w:val="auto"/>
          <w:szCs w:val="21"/>
        </w:rPr>
      </w:pPr>
      <w:r>
        <w:rPr>
          <w:rFonts w:hint="eastAsia" w:cs="宋体"/>
          <w:color w:val="auto"/>
          <w:szCs w:val="21"/>
        </w:rPr>
        <w:t>（</w:t>
      </w:r>
      <w:r>
        <w:rPr>
          <w:rFonts w:cs="宋体"/>
          <w:color w:val="auto"/>
          <w:szCs w:val="21"/>
        </w:rPr>
        <w:t>4</w:t>
      </w:r>
      <w:r>
        <w:rPr>
          <w:rFonts w:hint="eastAsia" w:cs="宋体"/>
          <w:color w:val="auto"/>
          <w:szCs w:val="21"/>
        </w:rPr>
        <w:t>）属于同一集团、协会、商会等组织成员的供应商按照该组织要求协同参加政府采购活动；</w:t>
      </w:r>
    </w:p>
    <w:p>
      <w:pPr>
        <w:pStyle w:val="21"/>
        <w:spacing w:line="360" w:lineRule="exact"/>
        <w:ind w:left="2" w:firstLine="358"/>
        <w:jc w:val="left"/>
        <w:rPr>
          <w:rFonts w:cs="宋体"/>
          <w:color w:val="auto"/>
          <w:szCs w:val="21"/>
        </w:rPr>
      </w:pPr>
      <w:r>
        <w:rPr>
          <w:rFonts w:hint="eastAsia" w:cs="宋体"/>
          <w:color w:val="auto"/>
          <w:szCs w:val="21"/>
        </w:rPr>
        <w:t>（</w:t>
      </w:r>
      <w:r>
        <w:rPr>
          <w:rFonts w:cs="宋体"/>
          <w:color w:val="auto"/>
          <w:szCs w:val="21"/>
        </w:rPr>
        <w:t>5</w:t>
      </w:r>
      <w:r>
        <w:rPr>
          <w:rFonts w:hint="eastAsia" w:cs="宋体"/>
          <w:color w:val="auto"/>
          <w:szCs w:val="21"/>
        </w:rPr>
        <w:t>）供应商之间事先约定一致抬高或者压低投标报价</w:t>
      </w:r>
      <w:r>
        <w:rPr>
          <w:rFonts w:cs="宋体"/>
          <w:color w:val="auto"/>
          <w:szCs w:val="21"/>
        </w:rPr>
        <w:t>,</w:t>
      </w:r>
      <w:r>
        <w:rPr>
          <w:rFonts w:hint="eastAsia" w:cs="宋体"/>
          <w:color w:val="auto"/>
          <w:szCs w:val="21"/>
        </w:rPr>
        <w:t>或者在招标项目中事先约定轮流以高价位或者低价位中标</w:t>
      </w:r>
      <w:r>
        <w:rPr>
          <w:rFonts w:cs="宋体"/>
          <w:color w:val="auto"/>
          <w:szCs w:val="21"/>
        </w:rPr>
        <w:t>,</w:t>
      </w:r>
      <w:r>
        <w:rPr>
          <w:rFonts w:hint="eastAsia" w:cs="宋体"/>
          <w:color w:val="auto"/>
          <w:szCs w:val="21"/>
        </w:rPr>
        <w:t>或者事先约定由某一特定供应商中标</w:t>
      </w:r>
      <w:r>
        <w:rPr>
          <w:rFonts w:cs="宋体"/>
          <w:color w:val="auto"/>
          <w:szCs w:val="21"/>
        </w:rPr>
        <w:t>,</w:t>
      </w:r>
      <w:r>
        <w:rPr>
          <w:rFonts w:hint="eastAsia" w:cs="宋体"/>
          <w:color w:val="auto"/>
          <w:szCs w:val="21"/>
        </w:rPr>
        <w:t>然后再参加投标；</w:t>
      </w:r>
    </w:p>
    <w:p>
      <w:pPr>
        <w:pStyle w:val="21"/>
        <w:spacing w:line="360" w:lineRule="exact"/>
        <w:ind w:left="2" w:firstLine="358"/>
        <w:jc w:val="left"/>
        <w:rPr>
          <w:rFonts w:cs="宋体"/>
          <w:color w:val="auto"/>
          <w:szCs w:val="21"/>
        </w:rPr>
      </w:pPr>
      <w:r>
        <w:rPr>
          <w:rFonts w:hint="eastAsia" w:cs="宋体"/>
          <w:color w:val="auto"/>
          <w:szCs w:val="21"/>
        </w:rPr>
        <w:t>（</w:t>
      </w:r>
      <w:r>
        <w:rPr>
          <w:rFonts w:cs="宋体"/>
          <w:color w:val="auto"/>
          <w:szCs w:val="21"/>
        </w:rPr>
        <w:t>6</w:t>
      </w:r>
      <w:r>
        <w:rPr>
          <w:rFonts w:hint="eastAsia" w:cs="宋体"/>
          <w:color w:val="auto"/>
          <w:szCs w:val="21"/>
        </w:rPr>
        <w:t>）供应商之间商定部分供应商放弃参加政府采购活动或者放弃中标；</w:t>
      </w:r>
    </w:p>
    <w:p>
      <w:pPr>
        <w:pStyle w:val="21"/>
        <w:spacing w:line="360" w:lineRule="exact"/>
        <w:ind w:left="2" w:firstLine="358"/>
        <w:jc w:val="left"/>
        <w:rPr>
          <w:rFonts w:cs="宋体"/>
          <w:color w:val="auto"/>
          <w:szCs w:val="21"/>
        </w:rPr>
      </w:pPr>
      <w:r>
        <w:rPr>
          <w:rFonts w:hint="eastAsia" w:cs="宋体"/>
          <w:color w:val="auto"/>
          <w:szCs w:val="21"/>
        </w:rPr>
        <w:t>（</w:t>
      </w:r>
      <w:r>
        <w:rPr>
          <w:rFonts w:cs="宋体"/>
          <w:color w:val="auto"/>
          <w:szCs w:val="21"/>
        </w:rPr>
        <w:t>7</w:t>
      </w:r>
      <w:r>
        <w:rPr>
          <w:rFonts w:hint="eastAsia" w:cs="宋体"/>
          <w:color w:val="auto"/>
          <w:szCs w:val="21"/>
        </w:rPr>
        <w:t>）供应商与采购人或者采购代理机构之间、供应商相互之间，为谋求特定供应商中标或者排斥其他供应商的其他串通行为。</w:t>
      </w:r>
    </w:p>
    <w:p>
      <w:pPr>
        <w:pStyle w:val="21"/>
        <w:spacing w:line="360" w:lineRule="exact"/>
        <w:ind w:left="2" w:firstLine="358"/>
        <w:jc w:val="left"/>
        <w:rPr>
          <w:rFonts w:cs="宋体"/>
          <w:color w:val="auto"/>
          <w:szCs w:val="21"/>
        </w:rPr>
      </w:pPr>
      <w:r>
        <w:rPr>
          <w:rFonts w:cs="宋体"/>
          <w:color w:val="auto"/>
          <w:szCs w:val="21"/>
        </w:rPr>
        <w:t>20.4</w:t>
      </w:r>
      <w:r>
        <w:rPr>
          <w:rFonts w:hint="eastAsia" w:cs="宋体"/>
          <w:color w:val="auto"/>
          <w:szCs w:val="21"/>
        </w:rPr>
        <w:t>关联供应商不得参加同一合同项下政府采购活动，否则投标文件将被视为无效：</w:t>
      </w:r>
    </w:p>
    <w:p>
      <w:pPr>
        <w:pStyle w:val="21"/>
        <w:spacing w:line="360" w:lineRule="exact"/>
        <w:ind w:left="2" w:firstLine="358"/>
        <w:jc w:val="left"/>
        <w:rPr>
          <w:rFonts w:cs="宋体"/>
          <w:color w:val="auto"/>
          <w:szCs w:val="21"/>
        </w:rPr>
      </w:pPr>
      <w:r>
        <w:rPr>
          <w:rFonts w:hint="eastAsia" w:cs="宋体"/>
          <w:color w:val="auto"/>
          <w:szCs w:val="21"/>
        </w:rPr>
        <w:t>（</w:t>
      </w:r>
      <w:r>
        <w:rPr>
          <w:rFonts w:cs="宋体"/>
          <w:color w:val="auto"/>
          <w:szCs w:val="21"/>
        </w:rPr>
        <w:t>1</w:t>
      </w:r>
      <w:r>
        <w:rPr>
          <w:rFonts w:hint="eastAsia" w:cs="宋体"/>
          <w:color w:val="auto"/>
          <w:szCs w:val="21"/>
        </w:rPr>
        <w:t>）单位负责人为同一人或者存在直接控股、管理关系的不同的供应商，不得参加同一合同项下的政府采购活动；</w:t>
      </w:r>
    </w:p>
    <w:p>
      <w:pPr>
        <w:pStyle w:val="21"/>
        <w:spacing w:line="360" w:lineRule="exact"/>
        <w:ind w:left="2" w:firstLine="358"/>
        <w:jc w:val="left"/>
        <w:rPr>
          <w:rFonts w:cs="宋体"/>
          <w:color w:val="auto"/>
          <w:szCs w:val="21"/>
        </w:rPr>
      </w:pPr>
      <w:r>
        <w:rPr>
          <w:rFonts w:hint="eastAsia" w:cs="宋体"/>
          <w:color w:val="auto"/>
          <w:szCs w:val="21"/>
        </w:rPr>
        <w:t>（</w:t>
      </w:r>
      <w:r>
        <w:rPr>
          <w:rFonts w:cs="宋体"/>
          <w:color w:val="auto"/>
          <w:szCs w:val="21"/>
        </w:rPr>
        <w:t>2</w:t>
      </w:r>
      <w:r>
        <w:rPr>
          <w:rFonts w:hint="eastAsia" w:cs="宋体"/>
          <w:color w:val="auto"/>
          <w:szCs w:val="21"/>
        </w:rPr>
        <w:t>）生产厂商授权给供应商后自己不得参加同一合同项下的政府采购活动；生产厂商对同一品牌同一型号的货物，仅能委托一个代理商参加投标。</w:t>
      </w:r>
    </w:p>
    <w:p>
      <w:pPr>
        <w:pStyle w:val="21"/>
        <w:spacing w:line="360" w:lineRule="exact"/>
        <w:ind w:firstLine="718"/>
        <w:rPr>
          <w:rFonts w:cs="宋体"/>
          <w:color w:val="auto"/>
        </w:rPr>
      </w:pPr>
    </w:p>
    <w:p>
      <w:pPr>
        <w:pStyle w:val="21"/>
        <w:spacing w:line="360" w:lineRule="exact"/>
        <w:rPr>
          <w:rFonts w:cs="宋体"/>
          <w:b/>
          <w:color w:val="auto"/>
          <w:sz w:val="24"/>
        </w:rPr>
      </w:pPr>
      <w:r>
        <w:rPr>
          <w:rFonts w:cs="宋体"/>
          <w:b/>
          <w:color w:val="auto"/>
          <w:sz w:val="24"/>
        </w:rPr>
        <w:t>21.  废标</w:t>
      </w:r>
    </w:p>
    <w:p>
      <w:pPr>
        <w:pStyle w:val="21"/>
        <w:spacing w:line="360" w:lineRule="exact"/>
        <w:ind w:left="2" w:firstLine="358"/>
        <w:jc w:val="left"/>
        <w:rPr>
          <w:rFonts w:cs="宋体"/>
          <w:color w:val="auto"/>
          <w:szCs w:val="21"/>
        </w:rPr>
      </w:pPr>
      <w:r>
        <w:rPr>
          <w:rFonts w:cs="宋体"/>
          <w:color w:val="auto"/>
          <w:szCs w:val="21"/>
        </w:rPr>
        <w:t>21.1  在招标过程中，出现下列情形之一的，予以废标：</w:t>
      </w:r>
    </w:p>
    <w:p>
      <w:pPr>
        <w:pStyle w:val="21"/>
        <w:spacing w:line="360" w:lineRule="exact"/>
        <w:ind w:left="2" w:firstLine="358"/>
        <w:jc w:val="left"/>
        <w:rPr>
          <w:rFonts w:cs="宋体"/>
          <w:color w:val="auto"/>
          <w:szCs w:val="21"/>
        </w:rPr>
      </w:pPr>
      <w:r>
        <w:rPr>
          <w:rFonts w:cs="宋体"/>
          <w:color w:val="auto"/>
          <w:szCs w:val="21"/>
        </w:rPr>
        <w:t>（1）符合专业条件的供应商或者对招标文件作实质响应的供应商不足三家的；</w:t>
      </w:r>
    </w:p>
    <w:p>
      <w:pPr>
        <w:pStyle w:val="21"/>
        <w:spacing w:line="360" w:lineRule="exact"/>
        <w:ind w:left="2" w:firstLine="358"/>
        <w:jc w:val="left"/>
        <w:rPr>
          <w:rFonts w:cs="宋体"/>
          <w:color w:val="auto"/>
          <w:szCs w:val="21"/>
        </w:rPr>
      </w:pPr>
      <w:r>
        <w:rPr>
          <w:rFonts w:cs="宋体"/>
          <w:color w:val="auto"/>
          <w:szCs w:val="21"/>
        </w:rPr>
        <w:t>（2）出现影响采购公正的违法、违规行为的；</w:t>
      </w:r>
    </w:p>
    <w:p>
      <w:pPr>
        <w:pStyle w:val="21"/>
        <w:spacing w:line="360" w:lineRule="exact"/>
        <w:ind w:left="2" w:firstLine="358"/>
        <w:jc w:val="left"/>
        <w:rPr>
          <w:rFonts w:cs="宋体"/>
          <w:color w:val="auto"/>
          <w:szCs w:val="21"/>
        </w:rPr>
      </w:pPr>
      <w:r>
        <w:rPr>
          <w:rFonts w:cs="宋体"/>
          <w:color w:val="auto"/>
          <w:szCs w:val="21"/>
        </w:rPr>
        <w:t>（3）投标人的报价均超过了采购预算，采购人不能支付的；</w:t>
      </w:r>
    </w:p>
    <w:p>
      <w:pPr>
        <w:pStyle w:val="21"/>
        <w:spacing w:line="360" w:lineRule="exact"/>
        <w:ind w:left="2" w:firstLine="358"/>
        <w:jc w:val="left"/>
        <w:rPr>
          <w:rFonts w:cs="宋体"/>
          <w:color w:val="auto"/>
          <w:szCs w:val="21"/>
        </w:rPr>
      </w:pPr>
      <w:r>
        <w:rPr>
          <w:rFonts w:cs="宋体"/>
          <w:color w:val="auto"/>
          <w:szCs w:val="21"/>
        </w:rPr>
        <w:t>（4）因重大变故，采购任务取消的。</w:t>
      </w:r>
    </w:p>
    <w:p>
      <w:pPr>
        <w:pStyle w:val="21"/>
        <w:spacing w:line="360" w:lineRule="exact"/>
        <w:ind w:left="2" w:firstLine="358"/>
        <w:jc w:val="left"/>
        <w:rPr>
          <w:rFonts w:cs="宋体"/>
          <w:color w:val="auto"/>
          <w:szCs w:val="21"/>
        </w:rPr>
      </w:pPr>
      <w:r>
        <w:rPr>
          <w:rFonts w:cs="宋体"/>
          <w:color w:val="auto"/>
          <w:szCs w:val="21"/>
        </w:rPr>
        <w:t>21.2废标后，采购代理机构将在本章第2.1项规定的政府采购信息发布媒体上公告废标理由，不再另行通知。</w:t>
      </w:r>
    </w:p>
    <w:p>
      <w:pPr>
        <w:pStyle w:val="21"/>
        <w:spacing w:line="440" w:lineRule="exact"/>
        <w:jc w:val="center"/>
        <w:rPr>
          <w:rFonts w:cs="宋体"/>
          <w:b/>
          <w:color w:val="auto"/>
        </w:rPr>
      </w:pPr>
    </w:p>
    <w:p>
      <w:pPr>
        <w:pStyle w:val="21"/>
        <w:jc w:val="center"/>
        <w:outlineLvl w:val="1"/>
        <w:rPr>
          <w:rFonts w:ascii="Times New Roman" w:hAnsi="Times New Roman"/>
          <w:b/>
          <w:color w:val="auto"/>
          <w:sz w:val="30"/>
          <w:szCs w:val="30"/>
        </w:rPr>
      </w:pPr>
      <w:bookmarkStart w:id="48" w:name="_Toc401396880"/>
      <w:bookmarkEnd w:id="48"/>
      <w:bookmarkStart w:id="49" w:name="_Toc213326421"/>
      <w:bookmarkEnd w:id="49"/>
      <w:bookmarkStart w:id="50" w:name="_Toc22164726"/>
      <w:r>
        <w:rPr>
          <w:rFonts w:hint="eastAsia" w:ascii="Times New Roman" w:hAnsi="Times New Roman"/>
          <w:b/>
          <w:color w:val="auto"/>
          <w:sz w:val="30"/>
          <w:szCs w:val="30"/>
        </w:rPr>
        <w:t>六合同授予</w:t>
      </w:r>
      <w:bookmarkEnd w:id="50"/>
    </w:p>
    <w:p>
      <w:pPr>
        <w:pStyle w:val="21"/>
        <w:spacing w:line="360" w:lineRule="exact"/>
        <w:rPr>
          <w:rFonts w:cs="宋体"/>
          <w:b/>
          <w:color w:val="auto"/>
          <w:sz w:val="24"/>
        </w:rPr>
      </w:pPr>
      <w:r>
        <w:rPr>
          <w:rFonts w:cs="宋体"/>
          <w:b/>
          <w:color w:val="auto"/>
          <w:sz w:val="24"/>
        </w:rPr>
        <w:t>22.  中标供应商的确定</w:t>
      </w:r>
    </w:p>
    <w:p>
      <w:pPr>
        <w:pStyle w:val="21"/>
        <w:spacing w:line="360" w:lineRule="exact"/>
        <w:ind w:left="2" w:firstLine="358"/>
        <w:jc w:val="left"/>
        <w:rPr>
          <w:rFonts w:cs="宋体"/>
          <w:color w:val="auto"/>
          <w:szCs w:val="21"/>
        </w:rPr>
      </w:pPr>
      <w:r>
        <w:rPr>
          <w:rFonts w:cs="宋体"/>
          <w:color w:val="auto"/>
          <w:szCs w:val="21"/>
        </w:rPr>
        <w:t>22.1  评标委员会按第三章“评标方法”的规定</w:t>
      </w:r>
      <w:r>
        <w:rPr>
          <w:rFonts w:hint="eastAsia" w:cs="宋体"/>
          <w:color w:val="auto"/>
          <w:szCs w:val="21"/>
        </w:rPr>
        <w:t>排列中标候选供应商顺序，并依照</w:t>
      </w:r>
      <w:r>
        <w:rPr>
          <w:rFonts w:cs="宋体"/>
          <w:color w:val="auto"/>
          <w:szCs w:val="21"/>
        </w:rPr>
        <w:t>次序确定中</w:t>
      </w:r>
      <w:r>
        <w:rPr>
          <w:rFonts w:hint="eastAsia" w:cs="宋体"/>
          <w:color w:val="auto"/>
          <w:szCs w:val="21"/>
        </w:rPr>
        <w:t>标供应商。</w:t>
      </w:r>
    </w:p>
    <w:p>
      <w:pPr>
        <w:pStyle w:val="21"/>
        <w:spacing w:line="360" w:lineRule="exact"/>
        <w:rPr>
          <w:rFonts w:cs="宋体"/>
          <w:b/>
          <w:color w:val="auto"/>
          <w:sz w:val="24"/>
        </w:rPr>
      </w:pPr>
      <w:r>
        <w:rPr>
          <w:rFonts w:cs="宋体"/>
          <w:b/>
          <w:color w:val="auto"/>
          <w:sz w:val="24"/>
        </w:rPr>
        <w:t>23.  中标通知书</w:t>
      </w:r>
    </w:p>
    <w:p>
      <w:pPr>
        <w:pStyle w:val="21"/>
        <w:spacing w:line="360" w:lineRule="exact"/>
        <w:ind w:left="2" w:firstLine="358"/>
        <w:jc w:val="left"/>
        <w:rPr>
          <w:rFonts w:cs="宋体"/>
          <w:color w:val="auto"/>
          <w:szCs w:val="21"/>
        </w:rPr>
      </w:pPr>
      <w:r>
        <w:rPr>
          <w:rFonts w:cs="宋体"/>
          <w:color w:val="auto"/>
          <w:szCs w:val="21"/>
        </w:rPr>
        <w:t>23.1评标结束后，</w:t>
      </w:r>
      <w:r>
        <w:rPr>
          <w:rFonts w:hint="eastAsia" w:cs="宋体"/>
          <w:color w:val="auto"/>
          <w:szCs w:val="21"/>
        </w:rPr>
        <w:t>采购代理机构在评标结束之日起2个工作日内将评标报告送采购人，采购人在收到评标报告之日起5个工作日内，在评标报告确定的中标候选人名单中按顺序确定中标人。中标候选人并列的，由采购人或者采购人委托评标委员会采取随机抽取的方式确定中标人。采购人也可以事先授权评标委员会直接确定中标人。</w:t>
      </w:r>
    </w:p>
    <w:p>
      <w:pPr>
        <w:pStyle w:val="21"/>
        <w:spacing w:line="360" w:lineRule="exact"/>
        <w:ind w:left="2" w:firstLine="358"/>
        <w:jc w:val="left"/>
        <w:rPr>
          <w:rFonts w:cs="宋体"/>
          <w:color w:val="auto"/>
          <w:szCs w:val="21"/>
        </w:rPr>
      </w:pPr>
      <w:r>
        <w:rPr>
          <w:rFonts w:hint="eastAsia" w:cs="宋体"/>
          <w:color w:val="auto"/>
          <w:szCs w:val="21"/>
        </w:rPr>
        <w:t>中标人确定后</w:t>
      </w:r>
      <w:r>
        <w:rPr>
          <w:rFonts w:cs="宋体"/>
          <w:color w:val="auto"/>
          <w:szCs w:val="21"/>
        </w:rPr>
        <w:t>由采购代理机构在本章第2.1项规定的政府采购信息发布媒体上公示，公示期为一个工作日，公示期满无异议的，由</w:t>
      </w:r>
      <w:r>
        <w:rPr>
          <w:rFonts w:hint="eastAsia" w:cs="宋体"/>
          <w:color w:val="auto"/>
          <w:szCs w:val="21"/>
        </w:rPr>
        <w:t>广西中信恒泰工程顾问有限公司</w:t>
      </w:r>
      <w:r>
        <w:rPr>
          <w:rFonts w:cs="宋体"/>
          <w:color w:val="auto"/>
          <w:szCs w:val="21"/>
        </w:rPr>
        <w:t>向中标供应商发出中标通知书。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pPr>
        <w:pStyle w:val="21"/>
        <w:spacing w:line="360" w:lineRule="exact"/>
        <w:ind w:left="2" w:firstLine="358"/>
        <w:jc w:val="left"/>
        <w:rPr>
          <w:rFonts w:cs="宋体"/>
          <w:color w:val="auto"/>
          <w:szCs w:val="21"/>
        </w:rPr>
      </w:pPr>
      <w:r>
        <w:rPr>
          <w:rFonts w:cs="宋体"/>
          <w:color w:val="auto"/>
          <w:szCs w:val="21"/>
        </w:rPr>
        <w:t>排名第二的中标候选人因前款规定的同样原因被取消中标资格的，采购人可以确定排名第三的中标候选人为中标人。</w:t>
      </w:r>
    </w:p>
    <w:p>
      <w:pPr>
        <w:pStyle w:val="21"/>
        <w:spacing w:line="360" w:lineRule="exact"/>
        <w:ind w:left="2" w:firstLine="358"/>
        <w:jc w:val="left"/>
        <w:rPr>
          <w:rFonts w:cs="宋体"/>
          <w:color w:val="auto"/>
          <w:szCs w:val="21"/>
        </w:rPr>
      </w:pPr>
      <w:r>
        <w:rPr>
          <w:rFonts w:cs="宋体"/>
          <w:color w:val="auto"/>
          <w:szCs w:val="21"/>
        </w:rPr>
        <w:t>以上信息查询记录及相关证据与招标文件一并保存。</w:t>
      </w:r>
    </w:p>
    <w:p>
      <w:pPr>
        <w:pStyle w:val="21"/>
        <w:spacing w:line="360" w:lineRule="exact"/>
        <w:ind w:left="2" w:firstLine="358"/>
        <w:jc w:val="left"/>
        <w:rPr>
          <w:rFonts w:cs="宋体"/>
          <w:color w:val="auto"/>
          <w:szCs w:val="21"/>
        </w:rPr>
      </w:pPr>
      <w:r>
        <w:rPr>
          <w:rFonts w:hint="eastAsia" w:cs="宋体"/>
          <w:color w:val="auto"/>
          <w:szCs w:val="21"/>
        </w:rPr>
        <w:t>23.2在发布中标公告的同时，采购代理机构向中标人发出中标通知书。对未通过资格审查的投标人，应当告知其未通过的原因；采用综合评分办法评审的，还应当告知未中标人本人的评审得分与排序。</w:t>
      </w:r>
    </w:p>
    <w:p>
      <w:pPr>
        <w:pStyle w:val="21"/>
        <w:spacing w:line="360" w:lineRule="exact"/>
        <w:ind w:left="2" w:firstLine="358"/>
        <w:jc w:val="left"/>
        <w:rPr>
          <w:rFonts w:cs="宋体"/>
          <w:color w:val="auto"/>
          <w:szCs w:val="21"/>
        </w:rPr>
      </w:pPr>
      <w:r>
        <w:rPr>
          <w:rFonts w:cs="宋体"/>
          <w:color w:val="auto"/>
          <w:szCs w:val="21"/>
        </w:rPr>
        <w:t>23.</w:t>
      </w:r>
      <w:r>
        <w:rPr>
          <w:rFonts w:hint="eastAsia" w:cs="宋体"/>
          <w:color w:val="auto"/>
          <w:szCs w:val="21"/>
        </w:rPr>
        <w:t>3</w:t>
      </w:r>
      <w:r>
        <w:rPr>
          <w:rFonts w:cs="宋体"/>
          <w:color w:val="auto"/>
          <w:szCs w:val="21"/>
        </w:rPr>
        <w:t>中标通知书对采购人和中标供应商具有同等法律效力。中标通知书发出后，采购人改变中标结果，或者中标供应商放弃中标，应当承担相应的法律责任。</w:t>
      </w:r>
    </w:p>
    <w:p>
      <w:pPr>
        <w:pStyle w:val="21"/>
        <w:spacing w:line="360" w:lineRule="exact"/>
        <w:ind w:firstLine="360"/>
        <w:rPr>
          <w:rFonts w:cs="宋体"/>
          <w:color w:val="auto"/>
          <w:kern w:val="0"/>
          <w:szCs w:val="21"/>
        </w:rPr>
      </w:pPr>
    </w:p>
    <w:p>
      <w:pPr>
        <w:pStyle w:val="21"/>
        <w:spacing w:line="360" w:lineRule="exact"/>
        <w:rPr>
          <w:rFonts w:cs="宋体"/>
          <w:b/>
          <w:color w:val="auto"/>
          <w:sz w:val="24"/>
        </w:rPr>
      </w:pPr>
      <w:r>
        <w:rPr>
          <w:rFonts w:cs="宋体"/>
          <w:b/>
          <w:color w:val="auto"/>
          <w:sz w:val="24"/>
        </w:rPr>
        <w:t>24.  投标文件的退回</w:t>
      </w:r>
    </w:p>
    <w:p>
      <w:pPr>
        <w:pStyle w:val="21"/>
        <w:spacing w:line="360" w:lineRule="exact"/>
        <w:ind w:left="2" w:firstLine="358"/>
        <w:jc w:val="left"/>
        <w:rPr>
          <w:rFonts w:cs="宋体"/>
          <w:color w:val="auto"/>
          <w:szCs w:val="21"/>
        </w:rPr>
      </w:pPr>
      <w:r>
        <w:rPr>
          <w:rFonts w:cs="宋体"/>
          <w:color w:val="auto"/>
          <w:szCs w:val="21"/>
        </w:rPr>
        <w:t>24.1  采购人及采购代理机构无义务向未中标供应商解释其未中标原因和退回投标文件。</w:t>
      </w:r>
    </w:p>
    <w:p>
      <w:pPr>
        <w:pStyle w:val="21"/>
        <w:spacing w:line="360" w:lineRule="exact"/>
        <w:rPr>
          <w:rFonts w:cs="宋体"/>
          <w:color w:val="auto"/>
          <w:sz w:val="24"/>
        </w:rPr>
      </w:pPr>
    </w:p>
    <w:p>
      <w:pPr>
        <w:pStyle w:val="21"/>
        <w:spacing w:line="360" w:lineRule="exact"/>
        <w:rPr>
          <w:rFonts w:cs="宋体"/>
          <w:b/>
          <w:color w:val="auto"/>
          <w:sz w:val="24"/>
        </w:rPr>
      </w:pPr>
      <w:r>
        <w:rPr>
          <w:rFonts w:cs="宋体"/>
          <w:b/>
          <w:color w:val="auto"/>
          <w:sz w:val="24"/>
        </w:rPr>
        <w:t>25.   签订合同</w:t>
      </w:r>
    </w:p>
    <w:p>
      <w:pPr>
        <w:pStyle w:val="21"/>
        <w:spacing w:line="360" w:lineRule="exact"/>
        <w:ind w:left="2" w:firstLine="358"/>
        <w:jc w:val="left"/>
        <w:rPr>
          <w:rFonts w:cs="宋体"/>
          <w:color w:val="auto"/>
          <w:szCs w:val="21"/>
        </w:rPr>
      </w:pPr>
      <w:r>
        <w:rPr>
          <w:rFonts w:cs="宋体"/>
          <w:color w:val="auto"/>
          <w:szCs w:val="21"/>
        </w:rPr>
        <w:t>25.1政府采购合同签订应遵照《南宁市政府采购项目合同签订管理暂行办法》（南政采发[2009]9号）的有关要求。</w:t>
      </w:r>
    </w:p>
    <w:p>
      <w:pPr>
        <w:pStyle w:val="21"/>
        <w:spacing w:line="360" w:lineRule="exact"/>
        <w:ind w:left="2" w:firstLine="358"/>
        <w:jc w:val="left"/>
        <w:rPr>
          <w:rFonts w:cs="宋体"/>
          <w:color w:val="auto"/>
          <w:szCs w:val="21"/>
        </w:rPr>
      </w:pPr>
      <w:r>
        <w:rPr>
          <w:rFonts w:cs="宋体"/>
          <w:color w:val="auto"/>
          <w:szCs w:val="21"/>
        </w:rPr>
        <w:t>25.2采购人和中标供应商应当在第二章“</w:t>
      </w:r>
      <w:r>
        <w:rPr>
          <w:rFonts w:hint="eastAsia" w:cs="宋体"/>
          <w:color w:val="auto"/>
          <w:szCs w:val="21"/>
        </w:rPr>
        <w:t>服务需求一览表</w:t>
      </w:r>
      <w:r>
        <w:rPr>
          <w:rFonts w:cs="宋体"/>
          <w:color w:val="auto"/>
          <w:szCs w:val="21"/>
        </w:rPr>
        <w:t>”中商务条款要求载明的合同签订期内，根据《南宁市政府采购项目合同签订管理暂行办法》要求按第六章“合同条款及格式”订立书面合同。联合体投标的，联合体各方应当共同与采购人签订采购合同，就采购合同约定的事项对采购人承担连带责任。</w:t>
      </w:r>
    </w:p>
    <w:p>
      <w:pPr>
        <w:pStyle w:val="21"/>
        <w:spacing w:line="360" w:lineRule="exact"/>
        <w:ind w:left="2" w:firstLine="358"/>
        <w:jc w:val="left"/>
        <w:rPr>
          <w:rFonts w:cs="宋体"/>
          <w:color w:val="auto"/>
          <w:szCs w:val="21"/>
        </w:rPr>
      </w:pPr>
      <w:r>
        <w:rPr>
          <w:rFonts w:cs="宋体"/>
          <w:color w:val="auto"/>
          <w:szCs w:val="21"/>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pPr>
        <w:pStyle w:val="21"/>
        <w:spacing w:line="360" w:lineRule="exact"/>
        <w:ind w:left="2" w:firstLine="358"/>
        <w:jc w:val="left"/>
        <w:rPr>
          <w:rFonts w:cs="宋体"/>
          <w:color w:val="auto"/>
          <w:szCs w:val="21"/>
        </w:rPr>
      </w:pPr>
      <w:r>
        <w:rPr>
          <w:rFonts w:cs="宋体"/>
          <w:color w:val="auto"/>
          <w:szCs w:val="21"/>
        </w:rPr>
        <w:t>25.4政府采购合同（正本、副本）自签订之日起七个工作日内，由采购人将合同副本一式二份送</w:t>
      </w:r>
      <w:r>
        <w:rPr>
          <w:rFonts w:hint="eastAsia" w:cs="宋体"/>
          <w:color w:val="auto"/>
          <w:szCs w:val="21"/>
        </w:rPr>
        <w:t>南宁市财政部门</w:t>
      </w:r>
      <w:r>
        <w:rPr>
          <w:rFonts w:cs="宋体"/>
          <w:color w:val="auto"/>
          <w:szCs w:val="21"/>
        </w:rPr>
        <w:t>备案。</w:t>
      </w:r>
    </w:p>
    <w:p>
      <w:pPr>
        <w:pStyle w:val="21"/>
        <w:spacing w:line="360" w:lineRule="exact"/>
        <w:ind w:left="2" w:firstLine="358"/>
        <w:jc w:val="left"/>
        <w:rPr>
          <w:rFonts w:cs="宋体"/>
          <w:color w:val="auto"/>
          <w:szCs w:val="21"/>
        </w:rPr>
      </w:pPr>
      <w:r>
        <w:rPr>
          <w:rFonts w:cs="宋体"/>
          <w:color w:val="auto"/>
          <w:szCs w:val="21"/>
        </w:rPr>
        <w:t>25.5中标通知书发出后，中标供应商有本章第13.5项第（3）至（6）项情形之一的，中标无效，采购人可追究中标供应商承担相应的法律责任。如采购人无正当理由拒签合同的，给中标供应商造成损失的，中标供应商可追究采购人承担相应的法律责任。</w:t>
      </w:r>
    </w:p>
    <w:p>
      <w:pPr>
        <w:pStyle w:val="21"/>
        <w:spacing w:line="360" w:lineRule="exact"/>
        <w:ind w:left="2" w:firstLine="358"/>
        <w:jc w:val="left"/>
        <w:rPr>
          <w:rFonts w:cs="宋体"/>
          <w:color w:val="auto"/>
          <w:szCs w:val="21"/>
        </w:rPr>
      </w:pPr>
      <w:r>
        <w:rPr>
          <w:rFonts w:cs="宋体"/>
          <w:color w:val="auto"/>
          <w:szCs w:val="21"/>
        </w:rPr>
        <w:t>25.6采购人在签订合同之前有权要求中标供应商提供本项目招标文件要求的资料原件进行核查，中标供应商不得拒绝。如中标供应商拒绝提供，则自行承担由此产生的后果。</w:t>
      </w:r>
    </w:p>
    <w:p>
      <w:pPr>
        <w:pStyle w:val="21"/>
        <w:spacing w:line="360" w:lineRule="exact"/>
        <w:ind w:left="2" w:firstLine="358"/>
        <w:jc w:val="left"/>
        <w:rPr>
          <w:rFonts w:cs="宋体"/>
          <w:color w:val="auto"/>
          <w:szCs w:val="21"/>
        </w:rPr>
      </w:pPr>
      <w:r>
        <w:rPr>
          <w:rFonts w:cs="宋体"/>
          <w:color w:val="auto"/>
          <w:szCs w:val="21"/>
        </w:rPr>
        <w:t>25.7中标供应商因不可抗力或者自身原因不能履行政府采购合同的，如仍在投标有效期内，采购人可以与排位在中标供应商之后第一位的中标候选供应商签订政府采购合同，以此类推。</w:t>
      </w:r>
    </w:p>
    <w:p>
      <w:pPr>
        <w:pStyle w:val="21"/>
        <w:spacing w:line="360" w:lineRule="exact"/>
        <w:ind w:left="2" w:firstLine="358"/>
        <w:jc w:val="left"/>
        <w:rPr>
          <w:rFonts w:cs="宋体"/>
          <w:color w:val="auto"/>
          <w:szCs w:val="21"/>
        </w:rPr>
      </w:pPr>
      <w:r>
        <w:rPr>
          <w:rFonts w:cs="宋体"/>
          <w:color w:val="auto"/>
          <w:szCs w:val="21"/>
        </w:rPr>
        <w:t>25.8政府采购合同公告</w:t>
      </w:r>
    </w:p>
    <w:p>
      <w:pPr>
        <w:pStyle w:val="21"/>
        <w:spacing w:line="360" w:lineRule="exact"/>
        <w:ind w:left="2" w:firstLine="358"/>
        <w:jc w:val="left"/>
        <w:rPr>
          <w:rFonts w:cs="宋体"/>
          <w:color w:val="auto"/>
          <w:szCs w:val="21"/>
        </w:rPr>
      </w:pPr>
      <w:r>
        <w:rPr>
          <w:rFonts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pStyle w:val="21"/>
        <w:spacing w:line="360" w:lineRule="exact"/>
        <w:ind w:firstLine="360"/>
        <w:rPr>
          <w:rFonts w:cs="宋体"/>
          <w:b/>
          <w:color w:val="auto"/>
          <w:sz w:val="24"/>
        </w:rPr>
      </w:pPr>
    </w:p>
    <w:p>
      <w:pPr>
        <w:pStyle w:val="21"/>
        <w:spacing w:line="360" w:lineRule="exact"/>
        <w:rPr>
          <w:rFonts w:cs="宋体"/>
          <w:b/>
          <w:color w:val="auto"/>
          <w:sz w:val="24"/>
        </w:rPr>
      </w:pPr>
      <w:r>
        <w:rPr>
          <w:rFonts w:cs="宋体"/>
          <w:b/>
          <w:color w:val="auto"/>
          <w:sz w:val="24"/>
        </w:rPr>
        <w:t>26.  履约保证金及质量保证金</w:t>
      </w:r>
    </w:p>
    <w:p>
      <w:pPr>
        <w:pStyle w:val="21"/>
        <w:spacing w:line="360" w:lineRule="exact"/>
        <w:ind w:left="2" w:firstLine="358"/>
        <w:jc w:val="left"/>
        <w:rPr>
          <w:rFonts w:cs="宋体"/>
          <w:color w:val="auto"/>
          <w:szCs w:val="21"/>
        </w:rPr>
      </w:pPr>
      <w:r>
        <w:rPr>
          <w:rFonts w:hint="eastAsia" w:cs="宋体"/>
          <w:color w:val="auto"/>
          <w:szCs w:val="21"/>
        </w:rPr>
        <w:t>根据《南宁市财政局关于推进政府采购“放管服”工作和深化改革有关内容的通知》（南财采[2019]27号）规定，本项目不需要提交履约保证金及质量保证金。</w:t>
      </w:r>
    </w:p>
    <w:p>
      <w:pPr>
        <w:pStyle w:val="21"/>
        <w:spacing w:line="440" w:lineRule="exact"/>
        <w:jc w:val="center"/>
        <w:rPr>
          <w:rFonts w:cs="宋体"/>
          <w:color w:val="auto"/>
        </w:rPr>
      </w:pPr>
    </w:p>
    <w:p>
      <w:pPr>
        <w:pStyle w:val="21"/>
        <w:jc w:val="center"/>
        <w:outlineLvl w:val="1"/>
        <w:rPr>
          <w:rFonts w:ascii="Times New Roman" w:hAnsi="Times New Roman"/>
          <w:b/>
          <w:color w:val="auto"/>
          <w:sz w:val="30"/>
          <w:szCs w:val="30"/>
        </w:rPr>
      </w:pPr>
      <w:bookmarkStart w:id="51" w:name="_Toc213326422"/>
      <w:bookmarkEnd w:id="51"/>
      <w:bookmarkStart w:id="52" w:name="_Toc401396881"/>
      <w:bookmarkEnd w:id="52"/>
      <w:bookmarkStart w:id="53" w:name="_Toc22164727"/>
      <w:r>
        <w:rPr>
          <w:rFonts w:hint="eastAsia" w:ascii="Times New Roman" w:hAnsi="Times New Roman"/>
          <w:b/>
          <w:color w:val="auto"/>
          <w:sz w:val="30"/>
          <w:szCs w:val="30"/>
        </w:rPr>
        <w:t>七其他事项</w:t>
      </w:r>
      <w:bookmarkEnd w:id="53"/>
    </w:p>
    <w:p>
      <w:pPr>
        <w:pStyle w:val="21"/>
        <w:spacing w:line="360" w:lineRule="exact"/>
        <w:rPr>
          <w:rFonts w:cs="宋体"/>
          <w:b/>
          <w:color w:val="auto"/>
          <w:sz w:val="24"/>
        </w:rPr>
      </w:pPr>
      <w:r>
        <w:rPr>
          <w:rFonts w:cs="宋体"/>
          <w:b/>
          <w:color w:val="auto"/>
          <w:sz w:val="24"/>
        </w:rPr>
        <w:t>27.  解释权</w:t>
      </w:r>
    </w:p>
    <w:p>
      <w:pPr>
        <w:pStyle w:val="21"/>
        <w:spacing w:line="360" w:lineRule="exact"/>
        <w:ind w:left="2" w:firstLine="358"/>
        <w:jc w:val="left"/>
        <w:rPr>
          <w:rFonts w:cs="宋体"/>
          <w:color w:val="auto"/>
          <w:szCs w:val="21"/>
        </w:rPr>
      </w:pPr>
      <w:r>
        <w:rPr>
          <w:rFonts w:cs="宋体"/>
          <w:color w:val="auto"/>
          <w:szCs w:val="21"/>
        </w:rPr>
        <w:t>27.1本招标文件根据《中华人民共和国政府采购法》、《中华人民共和国政府采购法实施条例》、《政府采购货物和服务招标投标管理办法》及相关法律法规编制。</w:t>
      </w:r>
    </w:p>
    <w:p>
      <w:pPr>
        <w:pStyle w:val="21"/>
        <w:spacing w:line="360" w:lineRule="exact"/>
        <w:jc w:val="left"/>
        <w:rPr>
          <w:rFonts w:cs="宋体"/>
          <w:b/>
          <w:color w:val="auto"/>
          <w:sz w:val="24"/>
        </w:rPr>
      </w:pPr>
    </w:p>
    <w:p>
      <w:pPr>
        <w:pStyle w:val="21"/>
        <w:spacing w:line="360" w:lineRule="exact"/>
        <w:jc w:val="left"/>
        <w:rPr>
          <w:rFonts w:cs="宋体"/>
          <w:b/>
          <w:color w:val="auto"/>
          <w:sz w:val="24"/>
        </w:rPr>
      </w:pPr>
      <w:r>
        <w:rPr>
          <w:rFonts w:cs="宋体"/>
          <w:b/>
          <w:color w:val="auto"/>
          <w:sz w:val="24"/>
        </w:rPr>
        <w:t>28.  需要补充的其他内容</w:t>
      </w:r>
    </w:p>
    <w:p>
      <w:pPr>
        <w:pStyle w:val="21"/>
        <w:spacing w:line="360" w:lineRule="exact"/>
        <w:ind w:left="2" w:firstLine="358"/>
        <w:jc w:val="left"/>
        <w:rPr>
          <w:rFonts w:cs="宋体"/>
          <w:color w:val="auto"/>
          <w:szCs w:val="21"/>
        </w:rPr>
      </w:pPr>
      <w:r>
        <w:rPr>
          <w:rFonts w:cs="宋体"/>
          <w:color w:val="auto"/>
          <w:szCs w:val="21"/>
        </w:rPr>
        <w:t>28.1  需要补充的其他内容：见投标人须知前附表。</w:t>
      </w:r>
    </w:p>
    <w:p>
      <w:pPr>
        <w:pStyle w:val="21"/>
        <w:spacing w:line="360" w:lineRule="exact"/>
        <w:ind w:left="2" w:firstLine="358"/>
        <w:jc w:val="left"/>
        <w:rPr>
          <w:rFonts w:cs="宋体"/>
          <w:color w:val="auto"/>
          <w:szCs w:val="21"/>
        </w:rPr>
      </w:pPr>
      <w:r>
        <w:rPr>
          <w:rFonts w:cs="宋体"/>
          <w:color w:val="auto"/>
          <w:szCs w:val="21"/>
        </w:rPr>
        <w:t>28.2  代理服务收费标准</w:t>
      </w:r>
    </w:p>
    <w:p>
      <w:pPr>
        <w:pStyle w:val="21"/>
        <w:spacing w:line="360" w:lineRule="exact"/>
        <w:ind w:left="2" w:firstLine="358"/>
        <w:jc w:val="left"/>
        <w:rPr>
          <w:rFonts w:cs="宋体"/>
          <w:color w:val="auto"/>
          <w:szCs w:val="21"/>
        </w:rPr>
      </w:pPr>
      <w:r>
        <w:rPr>
          <w:rFonts w:cs="宋体"/>
          <w:color w:val="auto"/>
          <w:szCs w:val="21"/>
        </w:rPr>
        <w:t>附件一：</w:t>
      </w:r>
    </w:p>
    <w:p>
      <w:pPr>
        <w:pStyle w:val="21"/>
        <w:spacing w:line="360" w:lineRule="exact"/>
        <w:ind w:left="2" w:firstLine="358"/>
        <w:jc w:val="left"/>
        <w:rPr>
          <w:rFonts w:cs="宋体"/>
          <w:color w:val="auto"/>
          <w:szCs w:val="21"/>
        </w:rPr>
      </w:pPr>
      <w:r>
        <w:rPr>
          <w:rFonts w:cs="宋体"/>
          <w:color w:val="auto"/>
          <w:szCs w:val="21"/>
        </w:rPr>
        <w:t>1、代理服务收费标准：</w:t>
      </w:r>
    </w:p>
    <w:tbl>
      <w:tblPr>
        <w:tblStyle w:val="40"/>
        <w:tblW w:w="10139" w:type="dxa"/>
        <w:tblInd w:w="0" w:type="dxa"/>
        <w:tblLayout w:type="fixed"/>
        <w:tblCellMar>
          <w:top w:w="0" w:type="dxa"/>
          <w:left w:w="108" w:type="dxa"/>
          <w:bottom w:w="0" w:type="dxa"/>
          <w:right w:w="108" w:type="dxa"/>
        </w:tblCellMar>
      </w:tblPr>
      <w:tblGrid>
        <w:gridCol w:w="3794"/>
        <w:gridCol w:w="2441"/>
        <w:gridCol w:w="1953"/>
        <w:gridCol w:w="1951"/>
      </w:tblGrid>
      <w:tr>
        <w:tblPrEx>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tcPr>
          <w:p>
            <w:pPr>
              <w:spacing w:line="360" w:lineRule="exact"/>
              <w:ind w:firstLine="3045" w:firstLineChars="1450"/>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pict>
                <v:shape id="自选图形 6" o:spid="_x0000_s1027" o:spt="32" type="#_x0000_t32" style="position:absolute;left:0pt;margin-left:-3.1pt;margin-top:5.15pt;height:30.15pt;width:183.35pt;z-index:251664384;mso-width-relative:page;mso-height-relative:page;" filled="f" coordsize="21600,21600" o:gfxdata="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ACoajXAAAACAEAAA8AAAAAAAAAAQAgAAAAIgAAAGRycy9kb3ducmV2&#10;LnhtbFBLAQIUABQAAAAIAIdO4kCxUP/k/QEAAPYDAAAOAAAAAAAAAAEAIAAAACYBAABkcnMvZTJv&#10;RG9jLnhtbFBLBQYAAAAABgAGAFkBAACVBQAAAAA=&#10;">
                  <v:path arrowok="t"/>
                  <v:fill on="f" focussize="0,0"/>
                  <v:stroke/>
                  <v:imagedata o:title=""/>
                  <o:lock v:ext="edit"/>
                </v:shape>
              </w:pict>
            </w:r>
            <w:r>
              <w:rPr>
                <w:rFonts w:cs="宋体" w:asciiTheme="minorEastAsia" w:hAnsiTheme="minorEastAsia" w:eastAsiaTheme="minorEastAsia"/>
                <w:color w:val="auto"/>
                <w:kern w:val="1"/>
                <w:szCs w:val="21"/>
              </w:rPr>
              <w:t>费率</w:t>
            </w:r>
          </w:p>
          <w:p>
            <w:pPr>
              <w:spacing w:line="360" w:lineRule="exact"/>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中标金额</w:t>
            </w:r>
          </w:p>
        </w:tc>
        <w:tc>
          <w:tcPr>
            <w:tcW w:w="2441"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105"/>
              <w:jc w:val="center"/>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货物招标</w:t>
            </w:r>
          </w:p>
        </w:tc>
        <w:tc>
          <w:tcPr>
            <w:tcW w:w="195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服务招标</w:t>
            </w:r>
          </w:p>
        </w:tc>
        <w:tc>
          <w:tcPr>
            <w:tcW w:w="195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工程招标</w:t>
            </w:r>
          </w:p>
        </w:tc>
      </w:tr>
      <w:tr>
        <w:tblPrEx>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tcPr>
          <w:p>
            <w:pPr>
              <w:spacing w:line="360" w:lineRule="exact"/>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100万元以下</w:t>
            </w:r>
          </w:p>
        </w:tc>
        <w:tc>
          <w:tcPr>
            <w:tcW w:w="2441" w:type="dxa"/>
            <w:tcBorders>
              <w:top w:val="single" w:color="000000" w:sz="4" w:space="0"/>
              <w:left w:val="single" w:color="000000" w:sz="4" w:space="0"/>
              <w:bottom w:val="single" w:color="000000" w:sz="4" w:space="0"/>
              <w:right w:val="single" w:color="000000" w:sz="4" w:space="0"/>
            </w:tcBorders>
          </w:tcPr>
          <w:p>
            <w:pPr>
              <w:spacing w:line="360" w:lineRule="exact"/>
              <w:ind w:firstLine="210" w:firstLineChars="100"/>
              <w:rPr>
                <w:rFonts w:cs="宋体" w:asciiTheme="minorEastAsia" w:hAnsiTheme="minorEastAsia" w:eastAsiaTheme="minorEastAsia"/>
                <w:color w:val="auto"/>
                <w:kern w:val="1"/>
                <w:szCs w:val="21"/>
              </w:rPr>
            </w:pPr>
            <w:r>
              <w:rPr>
                <w:rFonts w:cs="宋体" w:asciiTheme="minorEastAsia" w:hAnsiTheme="minorEastAsia" w:eastAsiaTheme="minorEastAsia"/>
                <w:color w:val="auto"/>
                <w:szCs w:val="21"/>
              </w:rPr>
              <w:t xml:space="preserve">1.5% </w:t>
            </w:r>
          </w:p>
        </w:tc>
        <w:tc>
          <w:tcPr>
            <w:tcW w:w="1953" w:type="dxa"/>
            <w:tcBorders>
              <w:top w:val="single" w:color="000000" w:sz="4" w:space="0"/>
              <w:left w:val="single" w:color="000000" w:sz="4" w:space="0"/>
              <w:bottom w:val="single" w:color="000000" w:sz="4" w:space="0"/>
              <w:right w:val="single" w:color="000000" w:sz="4" w:space="0"/>
            </w:tcBorders>
          </w:tcPr>
          <w:p>
            <w:pPr>
              <w:spacing w:line="360" w:lineRule="exact"/>
              <w:ind w:firstLine="210"/>
              <w:rPr>
                <w:rFonts w:cs="宋体" w:asciiTheme="minorEastAsia" w:hAnsiTheme="minorEastAsia" w:eastAsiaTheme="minorEastAsia"/>
                <w:color w:val="auto"/>
                <w:kern w:val="1"/>
                <w:szCs w:val="21"/>
              </w:rPr>
            </w:pPr>
            <w:r>
              <w:rPr>
                <w:rFonts w:cs="宋体" w:asciiTheme="minorEastAsia" w:hAnsiTheme="minorEastAsia" w:eastAsiaTheme="minorEastAsia"/>
                <w:color w:val="auto"/>
                <w:szCs w:val="21"/>
              </w:rPr>
              <w:t>1.5%</w:t>
            </w:r>
          </w:p>
        </w:tc>
        <w:tc>
          <w:tcPr>
            <w:tcW w:w="1951" w:type="dxa"/>
            <w:tcBorders>
              <w:top w:val="single" w:color="000000" w:sz="4" w:space="0"/>
              <w:left w:val="single" w:color="000000" w:sz="4" w:space="0"/>
              <w:bottom w:val="single" w:color="000000" w:sz="4" w:space="0"/>
              <w:right w:val="single" w:color="000000" w:sz="4" w:space="0"/>
            </w:tcBorders>
          </w:tcPr>
          <w:p>
            <w:pPr>
              <w:spacing w:line="360" w:lineRule="exact"/>
              <w:ind w:firstLine="210"/>
              <w:rPr>
                <w:rFonts w:cs="宋体" w:asciiTheme="minorEastAsia" w:hAnsiTheme="minorEastAsia" w:eastAsiaTheme="minorEastAsia"/>
                <w:color w:val="auto"/>
                <w:kern w:val="1"/>
                <w:szCs w:val="21"/>
              </w:rPr>
            </w:pPr>
            <w:r>
              <w:rPr>
                <w:rFonts w:cs="宋体" w:asciiTheme="minorEastAsia" w:hAnsiTheme="minorEastAsia" w:eastAsiaTheme="minorEastAsia"/>
                <w:color w:val="auto"/>
                <w:szCs w:val="21"/>
              </w:rPr>
              <w:t xml:space="preserve">1.0% </w:t>
            </w:r>
          </w:p>
        </w:tc>
      </w:tr>
      <w:tr>
        <w:tblPrEx>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tcPr>
          <w:p>
            <w:pPr>
              <w:spacing w:line="360" w:lineRule="exact"/>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100～500万元</w:t>
            </w:r>
          </w:p>
        </w:tc>
        <w:tc>
          <w:tcPr>
            <w:tcW w:w="2441" w:type="dxa"/>
            <w:tcBorders>
              <w:top w:val="single" w:color="000000" w:sz="4" w:space="0"/>
              <w:left w:val="single" w:color="000000" w:sz="4" w:space="0"/>
              <w:bottom w:val="single" w:color="000000" w:sz="4" w:space="0"/>
              <w:right w:val="single" w:color="000000" w:sz="4" w:space="0"/>
            </w:tcBorders>
          </w:tcPr>
          <w:p>
            <w:pPr>
              <w:spacing w:line="360" w:lineRule="exact"/>
              <w:ind w:firstLine="210" w:firstLineChars="100"/>
              <w:rPr>
                <w:rFonts w:cs="宋体" w:asciiTheme="minorEastAsia" w:hAnsiTheme="minorEastAsia" w:eastAsiaTheme="minorEastAsia"/>
                <w:color w:val="auto"/>
                <w:kern w:val="1"/>
                <w:szCs w:val="21"/>
              </w:rPr>
            </w:pPr>
            <w:r>
              <w:rPr>
                <w:rFonts w:cs="宋体" w:asciiTheme="minorEastAsia" w:hAnsiTheme="minorEastAsia" w:eastAsiaTheme="minorEastAsia"/>
                <w:color w:val="auto"/>
                <w:szCs w:val="21"/>
              </w:rPr>
              <w:t xml:space="preserve">1.1% </w:t>
            </w:r>
          </w:p>
        </w:tc>
        <w:tc>
          <w:tcPr>
            <w:tcW w:w="1953" w:type="dxa"/>
            <w:tcBorders>
              <w:top w:val="single" w:color="000000" w:sz="4" w:space="0"/>
              <w:left w:val="single" w:color="000000" w:sz="4" w:space="0"/>
              <w:bottom w:val="single" w:color="000000" w:sz="4" w:space="0"/>
              <w:right w:val="single" w:color="000000" w:sz="4" w:space="0"/>
            </w:tcBorders>
          </w:tcPr>
          <w:p>
            <w:pPr>
              <w:spacing w:line="360" w:lineRule="exact"/>
              <w:ind w:firstLine="210"/>
              <w:rPr>
                <w:rFonts w:cs="宋体" w:asciiTheme="minorEastAsia" w:hAnsiTheme="minorEastAsia" w:eastAsiaTheme="minorEastAsia"/>
                <w:color w:val="auto"/>
                <w:kern w:val="1"/>
                <w:szCs w:val="21"/>
              </w:rPr>
            </w:pPr>
            <w:r>
              <w:rPr>
                <w:rFonts w:cs="宋体" w:asciiTheme="minorEastAsia" w:hAnsiTheme="minorEastAsia" w:eastAsiaTheme="minorEastAsia"/>
                <w:color w:val="auto"/>
                <w:szCs w:val="21"/>
              </w:rPr>
              <w:t>0.8%</w:t>
            </w:r>
          </w:p>
        </w:tc>
        <w:tc>
          <w:tcPr>
            <w:tcW w:w="1951" w:type="dxa"/>
            <w:tcBorders>
              <w:top w:val="single" w:color="000000" w:sz="4" w:space="0"/>
              <w:left w:val="single" w:color="000000" w:sz="4" w:space="0"/>
              <w:bottom w:val="single" w:color="000000" w:sz="4" w:space="0"/>
              <w:right w:val="single" w:color="000000" w:sz="4" w:space="0"/>
            </w:tcBorders>
          </w:tcPr>
          <w:p>
            <w:pPr>
              <w:spacing w:line="360" w:lineRule="exact"/>
              <w:ind w:firstLine="210"/>
              <w:rPr>
                <w:rFonts w:cs="宋体" w:asciiTheme="minorEastAsia" w:hAnsiTheme="minorEastAsia" w:eastAsiaTheme="minorEastAsia"/>
                <w:color w:val="auto"/>
                <w:kern w:val="1"/>
                <w:szCs w:val="21"/>
              </w:rPr>
            </w:pPr>
            <w:r>
              <w:rPr>
                <w:rFonts w:cs="宋体" w:asciiTheme="minorEastAsia" w:hAnsiTheme="minorEastAsia" w:eastAsiaTheme="minorEastAsia"/>
                <w:color w:val="auto"/>
                <w:szCs w:val="21"/>
              </w:rPr>
              <w:t xml:space="preserve">0.7% </w:t>
            </w:r>
          </w:p>
        </w:tc>
      </w:tr>
      <w:tr>
        <w:tblPrEx>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tcPr>
          <w:p>
            <w:pPr>
              <w:spacing w:line="360" w:lineRule="exact"/>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500～1000万元</w:t>
            </w:r>
          </w:p>
        </w:tc>
        <w:tc>
          <w:tcPr>
            <w:tcW w:w="2441" w:type="dxa"/>
            <w:tcBorders>
              <w:top w:val="single" w:color="000000" w:sz="4" w:space="0"/>
              <w:left w:val="single" w:color="000000" w:sz="4" w:space="0"/>
              <w:bottom w:val="single" w:color="000000" w:sz="4" w:space="0"/>
              <w:right w:val="single" w:color="000000" w:sz="4" w:space="0"/>
            </w:tcBorders>
          </w:tcPr>
          <w:p>
            <w:pPr>
              <w:spacing w:line="360" w:lineRule="exact"/>
              <w:ind w:firstLine="210" w:firstLineChars="100"/>
              <w:rPr>
                <w:rFonts w:cs="宋体" w:asciiTheme="minorEastAsia" w:hAnsiTheme="minorEastAsia" w:eastAsiaTheme="minorEastAsia"/>
                <w:color w:val="auto"/>
                <w:kern w:val="1"/>
                <w:szCs w:val="21"/>
              </w:rPr>
            </w:pPr>
            <w:r>
              <w:rPr>
                <w:rFonts w:cs="宋体" w:asciiTheme="minorEastAsia" w:hAnsiTheme="minorEastAsia" w:eastAsiaTheme="minorEastAsia"/>
                <w:color w:val="auto"/>
                <w:szCs w:val="21"/>
              </w:rPr>
              <w:t xml:space="preserve">0.8% </w:t>
            </w:r>
          </w:p>
        </w:tc>
        <w:tc>
          <w:tcPr>
            <w:tcW w:w="1953" w:type="dxa"/>
            <w:tcBorders>
              <w:top w:val="single" w:color="000000" w:sz="4" w:space="0"/>
              <w:left w:val="single" w:color="000000" w:sz="4" w:space="0"/>
              <w:bottom w:val="single" w:color="000000" w:sz="4" w:space="0"/>
              <w:right w:val="single" w:color="000000" w:sz="4" w:space="0"/>
            </w:tcBorders>
          </w:tcPr>
          <w:p>
            <w:pPr>
              <w:spacing w:line="360" w:lineRule="exact"/>
              <w:ind w:firstLine="210"/>
              <w:rPr>
                <w:rFonts w:cs="宋体" w:asciiTheme="minorEastAsia" w:hAnsiTheme="minorEastAsia" w:eastAsiaTheme="minorEastAsia"/>
                <w:color w:val="auto"/>
                <w:kern w:val="1"/>
                <w:szCs w:val="21"/>
              </w:rPr>
            </w:pPr>
            <w:r>
              <w:rPr>
                <w:rFonts w:cs="宋体" w:asciiTheme="minorEastAsia" w:hAnsiTheme="minorEastAsia" w:eastAsiaTheme="minorEastAsia"/>
                <w:color w:val="auto"/>
                <w:szCs w:val="21"/>
              </w:rPr>
              <w:t>0.45%</w:t>
            </w:r>
          </w:p>
        </w:tc>
        <w:tc>
          <w:tcPr>
            <w:tcW w:w="1951" w:type="dxa"/>
            <w:tcBorders>
              <w:top w:val="single" w:color="000000" w:sz="4" w:space="0"/>
              <w:left w:val="single" w:color="000000" w:sz="4" w:space="0"/>
              <w:bottom w:val="single" w:color="000000" w:sz="4" w:space="0"/>
              <w:right w:val="single" w:color="000000" w:sz="4" w:space="0"/>
            </w:tcBorders>
          </w:tcPr>
          <w:p>
            <w:pPr>
              <w:spacing w:line="360" w:lineRule="exact"/>
              <w:ind w:firstLine="210"/>
              <w:rPr>
                <w:rFonts w:cs="宋体" w:asciiTheme="minorEastAsia" w:hAnsiTheme="minorEastAsia" w:eastAsiaTheme="minorEastAsia"/>
                <w:color w:val="auto"/>
                <w:kern w:val="1"/>
                <w:szCs w:val="21"/>
              </w:rPr>
            </w:pPr>
            <w:r>
              <w:rPr>
                <w:rFonts w:cs="宋体" w:asciiTheme="minorEastAsia" w:hAnsiTheme="minorEastAsia" w:eastAsiaTheme="minorEastAsia"/>
                <w:color w:val="auto"/>
                <w:szCs w:val="21"/>
              </w:rPr>
              <w:t>0.55%</w:t>
            </w:r>
          </w:p>
        </w:tc>
      </w:tr>
      <w:tr>
        <w:tblPrEx>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tcPr>
          <w:p>
            <w:pPr>
              <w:spacing w:line="360" w:lineRule="exact"/>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1000～5000万元</w:t>
            </w:r>
          </w:p>
        </w:tc>
        <w:tc>
          <w:tcPr>
            <w:tcW w:w="2441" w:type="dxa"/>
            <w:tcBorders>
              <w:top w:val="single" w:color="000000" w:sz="4" w:space="0"/>
              <w:left w:val="single" w:color="000000" w:sz="4" w:space="0"/>
              <w:bottom w:val="single" w:color="000000" w:sz="4" w:space="0"/>
              <w:right w:val="single" w:color="000000" w:sz="4" w:space="0"/>
            </w:tcBorders>
          </w:tcPr>
          <w:p>
            <w:pPr>
              <w:spacing w:line="360" w:lineRule="exact"/>
              <w:ind w:firstLine="210" w:firstLineChars="100"/>
              <w:rPr>
                <w:rFonts w:cs="宋体" w:asciiTheme="minorEastAsia" w:hAnsiTheme="minorEastAsia" w:eastAsiaTheme="minorEastAsia"/>
                <w:color w:val="auto"/>
                <w:kern w:val="1"/>
                <w:szCs w:val="21"/>
              </w:rPr>
            </w:pPr>
            <w:r>
              <w:rPr>
                <w:rFonts w:cs="宋体" w:asciiTheme="minorEastAsia" w:hAnsiTheme="minorEastAsia" w:eastAsiaTheme="minorEastAsia"/>
                <w:color w:val="auto"/>
                <w:szCs w:val="21"/>
              </w:rPr>
              <w:t xml:space="preserve">0.5% </w:t>
            </w:r>
          </w:p>
        </w:tc>
        <w:tc>
          <w:tcPr>
            <w:tcW w:w="1953" w:type="dxa"/>
            <w:tcBorders>
              <w:top w:val="single" w:color="000000" w:sz="4" w:space="0"/>
              <w:left w:val="single" w:color="000000" w:sz="4" w:space="0"/>
              <w:bottom w:val="single" w:color="000000" w:sz="4" w:space="0"/>
              <w:right w:val="single" w:color="000000" w:sz="4" w:space="0"/>
            </w:tcBorders>
          </w:tcPr>
          <w:p>
            <w:pPr>
              <w:spacing w:line="360" w:lineRule="exact"/>
              <w:ind w:firstLine="210"/>
              <w:rPr>
                <w:rFonts w:cs="宋体" w:asciiTheme="minorEastAsia" w:hAnsiTheme="minorEastAsia" w:eastAsiaTheme="minorEastAsia"/>
                <w:color w:val="auto"/>
                <w:kern w:val="1"/>
                <w:szCs w:val="21"/>
              </w:rPr>
            </w:pPr>
            <w:r>
              <w:rPr>
                <w:rFonts w:cs="宋体" w:asciiTheme="minorEastAsia" w:hAnsiTheme="minorEastAsia" w:eastAsiaTheme="minorEastAsia"/>
                <w:color w:val="auto"/>
                <w:szCs w:val="21"/>
              </w:rPr>
              <w:t>0.25%</w:t>
            </w:r>
          </w:p>
        </w:tc>
        <w:tc>
          <w:tcPr>
            <w:tcW w:w="1951" w:type="dxa"/>
            <w:tcBorders>
              <w:top w:val="single" w:color="000000" w:sz="4" w:space="0"/>
              <w:left w:val="single" w:color="000000" w:sz="4" w:space="0"/>
              <w:bottom w:val="single" w:color="000000" w:sz="4" w:space="0"/>
              <w:right w:val="single" w:color="000000" w:sz="4" w:space="0"/>
            </w:tcBorders>
          </w:tcPr>
          <w:p>
            <w:pPr>
              <w:spacing w:line="360" w:lineRule="exact"/>
              <w:ind w:firstLine="210"/>
              <w:rPr>
                <w:rFonts w:cs="宋体" w:asciiTheme="minorEastAsia" w:hAnsiTheme="minorEastAsia" w:eastAsiaTheme="minorEastAsia"/>
                <w:color w:val="auto"/>
                <w:kern w:val="1"/>
                <w:szCs w:val="21"/>
              </w:rPr>
            </w:pPr>
            <w:r>
              <w:rPr>
                <w:rFonts w:cs="宋体" w:asciiTheme="minorEastAsia" w:hAnsiTheme="minorEastAsia" w:eastAsiaTheme="minorEastAsia"/>
                <w:color w:val="auto"/>
                <w:szCs w:val="21"/>
              </w:rPr>
              <w:t xml:space="preserve">0.35% </w:t>
            </w:r>
          </w:p>
        </w:tc>
      </w:tr>
      <w:tr>
        <w:tblPrEx>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tcPr>
          <w:p>
            <w:pPr>
              <w:spacing w:line="360" w:lineRule="exact"/>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5000万元～1亿元</w:t>
            </w:r>
          </w:p>
        </w:tc>
        <w:tc>
          <w:tcPr>
            <w:tcW w:w="2441" w:type="dxa"/>
            <w:tcBorders>
              <w:top w:val="single" w:color="000000" w:sz="4" w:space="0"/>
              <w:left w:val="single" w:color="000000" w:sz="4" w:space="0"/>
              <w:bottom w:val="single" w:color="000000" w:sz="4" w:space="0"/>
              <w:right w:val="single" w:color="000000" w:sz="4" w:space="0"/>
            </w:tcBorders>
          </w:tcPr>
          <w:p>
            <w:pPr>
              <w:spacing w:line="360" w:lineRule="exact"/>
              <w:ind w:firstLine="210"/>
              <w:rPr>
                <w:rFonts w:cs="宋体" w:asciiTheme="minorEastAsia" w:hAnsiTheme="minorEastAsia" w:eastAsiaTheme="minorEastAsia"/>
                <w:color w:val="auto"/>
                <w:kern w:val="1"/>
                <w:szCs w:val="21"/>
              </w:rPr>
            </w:pPr>
            <w:r>
              <w:rPr>
                <w:rFonts w:cs="宋体" w:asciiTheme="minorEastAsia" w:hAnsiTheme="minorEastAsia" w:eastAsiaTheme="minorEastAsia"/>
                <w:color w:val="auto"/>
                <w:szCs w:val="21"/>
              </w:rPr>
              <w:t xml:space="preserve">0.25%                 </w:t>
            </w:r>
          </w:p>
        </w:tc>
        <w:tc>
          <w:tcPr>
            <w:tcW w:w="1953" w:type="dxa"/>
            <w:tcBorders>
              <w:top w:val="single" w:color="000000" w:sz="4" w:space="0"/>
              <w:left w:val="single" w:color="000000" w:sz="4" w:space="0"/>
              <w:bottom w:val="single" w:color="000000" w:sz="4" w:space="0"/>
              <w:right w:val="single" w:color="000000" w:sz="4" w:space="0"/>
            </w:tcBorders>
          </w:tcPr>
          <w:p>
            <w:pPr>
              <w:spacing w:line="360" w:lineRule="exact"/>
              <w:ind w:firstLine="210"/>
              <w:rPr>
                <w:rFonts w:cs="宋体" w:asciiTheme="minorEastAsia" w:hAnsiTheme="minorEastAsia" w:eastAsiaTheme="minorEastAsia"/>
                <w:color w:val="auto"/>
                <w:kern w:val="1"/>
                <w:szCs w:val="21"/>
              </w:rPr>
            </w:pPr>
            <w:r>
              <w:rPr>
                <w:rFonts w:cs="宋体" w:asciiTheme="minorEastAsia" w:hAnsiTheme="minorEastAsia" w:eastAsiaTheme="minorEastAsia"/>
                <w:color w:val="auto"/>
                <w:szCs w:val="21"/>
              </w:rPr>
              <w:t>0.1%</w:t>
            </w:r>
          </w:p>
        </w:tc>
        <w:tc>
          <w:tcPr>
            <w:tcW w:w="1951" w:type="dxa"/>
            <w:tcBorders>
              <w:top w:val="single" w:color="000000" w:sz="4" w:space="0"/>
              <w:left w:val="single" w:color="000000" w:sz="4" w:space="0"/>
              <w:bottom w:val="single" w:color="000000" w:sz="4" w:space="0"/>
              <w:right w:val="single" w:color="000000" w:sz="4" w:space="0"/>
            </w:tcBorders>
          </w:tcPr>
          <w:p>
            <w:pPr>
              <w:spacing w:line="360" w:lineRule="exact"/>
              <w:ind w:firstLine="210"/>
              <w:rPr>
                <w:rFonts w:cs="宋体" w:asciiTheme="minorEastAsia" w:hAnsiTheme="minorEastAsia" w:eastAsiaTheme="minorEastAsia"/>
                <w:color w:val="auto"/>
                <w:kern w:val="1"/>
                <w:szCs w:val="21"/>
              </w:rPr>
            </w:pPr>
            <w:r>
              <w:rPr>
                <w:rFonts w:cs="宋体" w:asciiTheme="minorEastAsia" w:hAnsiTheme="minorEastAsia" w:eastAsiaTheme="minorEastAsia"/>
                <w:color w:val="auto"/>
                <w:szCs w:val="21"/>
              </w:rPr>
              <w:t>0.2%</w:t>
            </w:r>
          </w:p>
        </w:tc>
      </w:tr>
      <w:tr>
        <w:tblPrEx>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tcPr>
          <w:p>
            <w:pPr>
              <w:spacing w:line="360" w:lineRule="exact"/>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1～5亿元</w:t>
            </w:r>
          </w:p>
        </w:tc>
        <w:tc>
          <w:tcPr>
            <w:tcW w:w="2441" w:type="dxa"/>
            <w:tcBorders>
              <w:top w:val="single" w:color="000000" w:sz="4" w:space="0"/>
              <w:left w:val="single" w:color="000000" w:sz="4" w:space="0"/>
              <w:bottom w:val="single" w:color="000000" w:sz="4" w:space="0"/>
              <w:right w:val="single" w:color="000000" w:sz="4" w:space="0"/>
            </w:tcBorders>
          </w:tcPr>
          <w:p>
            <w:pPr>
              <w:spacing w:line="360" w:lineRule="exact"/>
              <w:ind w:firstLine="210"/>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0.05%</w:t>
            </w:r>
          </w:p>
        </w:tc>
        <w:tc>
          <w:tcPr>
            <w:tcW w:w="1953" w:type="dxa"/>
            <w:tcBorders>
              <w:top w:val="single" w:color="000000" w:sz="4" w:space="0"/>
              <w:left w:val="single" w:color="000000" w:sz="4" w:space="0"/>
              <w:bottom w:val="single" w:color="000000" w:sz="4" w:space="0"/>
              <w:right w:val="single" w:color="000000" w:sz="4" w:space="0"/>
            </w:tcBorders>
          </w:tcPr>
          <w:p>
            <w:pPr>
              <w:spacing w:line="360" w:lineRule="exact"/>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 xml:space="preserve">  0.05%</w:t>
            </w:r>
          </w:p>
        </w:tc>
        <w:tc>
          <w:tcPr>
            <w:tcW w:w="1951" w:type="dxa"/>
            <w:tcBorders>
              <w:top w:val="single" w:color="000000" w:sz="4" w:space="0"/>
              <w:left w:val="single" w:color="000000" w:sz="4" w:space="0"/>
              <w:bottom w:val="single" w:color="000000" w:sz="4" w:space="0"/>
              <w:right w:val="single" w:color="000000" w:sz="4" w:space="0"/>
            </w:tcBorders>
          </w:tcPr>
          <w:p>
            <w:pPr>
              <w:spacing w:line="360" w:lineRule="exact"/>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 xml:space="preserve">  0.05%</w:t>
            </w:r>
          </w:p>
        </w:tc>
      </w:tr>
      <w:tr>
        <w:tblPrEx>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tcPr>
          <w:p>
            <w:pPr>
              <w:spacing w:line="360" w:lineRule="exact"/>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5～10亿元</w:t>
            </w:r>
          </w:p>
        </w:tc>
        <w:tc>
          <w:tcPr>
            <w:tcW w:w="2441" w:type="dxa"/>
            <w:tcBorders>
              <w:top w:val="single" w:color="000000" w:sz="4" w:space="0"/>
              <w:left w:val="single" w:color="000000" w:sz="4" w:space="0"/>
              <w:bottom w:val="single" w:color="000000" w:sz="4" w:space="0"/>
              <w:right w:val="single" w:color="000000" w:sz="4" w:space="0"/>
            </w:tcBorders>
          </w:tcPr>
          <w:p>
            <w:pPr>
              <w:spacing w:line="360" w:lineRule="exact"/>
              <w:ind w:firstLine="210" w:firstLineChars="100"/>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0.035%</w:t>
            </w:r>
          </w:p>
        </w:tc>
        <w:tc>
          <w:tcPr>
            <w:tcW w:w="1953" w:type="dxa"/>
            <w:tcBorders>
              <w:top w:val="single" w:color="000000" w:sz="4" w:space="0"/>
              <w:left w:val="single" w:color="000000" w:sz="4" w:space="0"/>
              <w:bottom w:val="single" w:color="000000" w:sz="4" w:space="0"/>
              <w:right w:val="single" w:color="000000" w:sz="4" w:space="0"/>
            </w:tcBorders>
          </w:tcPr>
          <w:p>
            <w:pPr>
              <w:spacing w:line="360" w:lineRule="exact"/>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 xml:space="preserve">  0.035%</w:t>
            </w:r>
          </w:p>
        </w:tc>
        <w:tc>
          <w:tcPr>
            <w:tcW w:w="1951" w:type="dxa"/>
            <w:tcBorders>
              <w:top w:val="single" w:color="000000" w:sz="4" w:space="0"/>
              <w:left w:val="single" w:color="000000" w:sz="4" w:space="0"/>
              <w:bottom w:val="single" w:color="000000" w:sz="4" w:space="0"/>
              <w:right w:val="single" w:color="000000" w:sz="4" w:space="0"/>
            </w:tcBorders>
          </w:tcPr>
          <w:p>
            <w:pPr>
              <w:spacing w:line="360" w:lineRule="exact"/>
              <w:ind w:firstLine="105"/>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0.035%</w:t>
            </w:r>
          </w:p>
        </w:tc>
      </w:tr>
      <w:tr>
        <w:tblPrEx>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tcPr>
          <w:p>
            <w:pPr>
              <w:spacing w:line="360" w:lineRule="exact"/>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10～50亿元</w:t>
            </w:r>
          </w:p>
        </w:tc>
        <w:tc>
          <w:tcPr>
            <w:tcW w:w="2441" w:type="dxa"/>
            <w:tcBorders>
              <w:top w:val="single" w:color="000000" w:sz="4" w:space="0"/>
              <w:left w:val="single" w:color="000000" w:sz="4" w:space="0"/>
              <w:bottom w:val="single" w:color="000000" w:sz="4" w:space="0"/>
              <w:right w:val="single" w:color="000000" w:sz="4" w:space="0"/>
            </w:tcBorders>
          </w:tcPr>
          <w:p>
            <w:pPr>
              <w:spacing w:line="360" w:lineRule="exact"/>
              <w:ind w:firstLine="210" w:firstLineChars="100"/>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0.008%</w:t>
            </w:r>
          </w:p>
        </w:tc>
        <w:tc>
          <w:tcPr>
            <w:tcW w:w="1953" w:type="dxa"/>
            <w:tcBorders>
              <w:top w:val="single" w:color="000000" w:sz="4" w:space="0"/>
              <w:left w:val="single" w:color="000000" w:sz="4" w:space="0"/>
              <w:bottom w:val="single" w:color="000000" w:sz="4" w:space="0"/>
              <w:right w:val="single" w:color="000000" w:sz="4" w:space="0"/>
            </w:tcBorders>
          </w:tcPr>
          <w:p>
            <w:pPr>
              <w:spacing w:line="360" w:lineRule="exact"/>
              <w:ind w:firstLine="210"/>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0.008%</w:t>
            </w:r>
          </w:p>
        </w:tc>
        <w:tc>
          <w:tcPr>
            <w:tcW w:w="1951" w:type="dxa"/>
            <w:tcBorders>
              <w:top w:val="single" w:color="000000" w:sz="4" w:space="0"/>
              <w:left w:val="single" w:color="000000" w:sz="4" w:space="0"/>
              <w:bottom w:val="single" w:color="000000" w:sz="4" w:space="0"/>
              <w:right w:val="single" w:color="000000" w:sz="4" w:space="0"/>
            </w:tcBorders>
          </w:tcPr>
          <w:p>
            <w:pPr>
              <w:spacing w:line="360" w:lineRule="exact"/>
              <w:ind w:firstLine="105"/>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0.008%</w:t>
            </w:r>
          </w:p>
        </w:tc>
      </w:tr>
      <w:tr>
        <w:tblPrEx>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tcPr>
          <w:p>
            <w:pPr>
              <w:spacing w:line="360" w:lineRule="exact"/>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50～100亿元</w:t>
            </w:r>
          </w:p>
        </w:tc>
        <w:tc>
          <w:tcPr>
            <w:tcW w:w="2441" w:type="dxa"/>
            <w:tcBorders>
              <w:top w:val="single" w:color="000000" w:sz="4" w:space="0"/>
              <w:left w:val="single" w:color="000000" w:sz="4" w:space="0"/>
              <w:bottom w:val="single" w:color="000000" w:sz="4" w:space="0"/>
              <w:right w:val="single" w:color="000000" w:sz="4" w:space="0"/>
            </w:tcBorders>
          </w:tcPr>
          <w:p>
            <w:pPr>
              <w:spacing w:line="360" w:lineRule="exact"/>
              <w:ind w:firstLine="210" w:firstLineChars="100"/>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0.006%</w:t>
            </w:r>
          </w:p>
        </w:tc>
        <w:tc>
          <w:tcPr>
            <w:tcW w:w="1953" w:type="dxa"/>
            <w:tcBorders>
              <w:top w:val="single" w:color="000000" w:sz="4" w:space="0"/>
              <w:left w:val="single" w:color="000000" w:sz="4" w:space="0"/>
              <w:bottom w:val="single" w:color="000000" w:sz="4" w:space="0"/>
              <w:right w:val="single" w:color="000000" w:sz="4" w:space="0"/>
            </w:tcBorders>
          </w:tcPr>
          <w:p>
            <w:pPr>
              <w:spacing w:line="360" w:lineRule="exact"/>
              <w:ind w:firstLine="210"/>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0.006%</w:t>
            </w:r>
          </w:p>
        </w:tc>
        <w:tc>
          <w:tcPr>
            <w:tcW w:w="1951" w:type="dxa"/>
            <w:tcBorders>
              <w:top w:val="single" w:color="000000" w:sz="4" w:space="0"/>
              <w:left w:val="single" w:color="000000" w:sz="4" w:space="0"/>
              <w:bottom w:val="single" w:color="000000" w:sz="4" w:space="0"/>
              <w:right w:val="single" w:color="000000" w:sz="4" w:space="0"/>
            </w:tcBorders>
          </w:tcPr>
          <w:p>
            <w:pPr>
              <w:spacing w:line="360" w:lineRule="exact"/>
              <w:ind w:firstLine="105"/>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0.006%</w:t>
            </w:r>
          </w:p>
        </w:tc>
      </w:tr>
      <w:tr>
        <w:tblPrEx>
          <w:tblCellMar>
            <w:top w:w="0" w:type="dxa"/>
            <w:left w:w="108" w:type="dxa"/>
            <w:bottom w:w="0" w:type="dxa"/>
            <w:right w:w="108" w:type="dxa"/>
          </w:tblCellMar>
        </w:tblPrEx>
        <w:tc>
          <w:tcPr>
            <w:tcW w:w="3794" w:type="dxa"/>
            <w:tcBorders>
              <w:top w:val="single" w:color="000000" w:sz="4" w:space="0"/>
              <w:left w:val="single" w:color="000000" w:sz="4" w:space="0"/>
              <w:bottom w:val="single" w:color="000000" w:sz="4" w:space="0"/>
              <w:right w:val="single" w:color="000000" w:sz="4" w:space="0"/>
            </w:tcBorders>
          </w:tcPr>
          <w:p>
            <w:pPr>
              <w:spacing w:line="360" w:lineRule="exact"/>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100亿以上</w:t>
            </w:r>
          </w:p>
        </w:tc>
        <w:tc>
          <w:tcPr>
            <w:tcW w:w="2441" w:type="dxa"/>
            <w:tcBorders>
              <w:top w:val="single" w:color="000000" w:sz="4" w:space="0"/>
              <w:left w:val="single" w:color="000000" w:sz="4" w:space="0"/>
              <w:bottom w:val="single" w:color="000000" w:sz="4" w:space="0"/>
              <w:right w:val="single" w:color="000000" w:sz="4" w:space="0"/>
            </w:tcBorders>
          </w:tcPr>
          <w:p>
            <w:pPr>
              <w:spacing w:line="360" w:lineRule="exact"/>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0.004%</w:t>
            </w:r>
          </w:p>
        </w:tc>
        <w:tc>
          <w:tcPr>
            <w:tcW w:w="1953" w:type="dxa"/>
            <w:tcBorders>
              <w:top w:val="single" w:color="000000" w:sz="4" w:space="0"/>
              <w:left w:val="single" w:color="000000" w:sz="4" w:space="0"/>
              <w:bottom w:val="single" w:color="000000" w:sz="4" w:space="0"/>
              <w:right w:val="single" w:color="000000" w:sz="4" w:space="0"/>
            </w:tcBorders>
          </w:tcPr>
          <w:p>
            <w:pPr>
              <w:spacing w:line="360" w:lineRule="exact"/>
              <w:ind w:firstLine="210"/>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0.004%</w:t>
            </w:r>
          </w:p>
        </w:tc>
        <w:tc>
          <w:tcPr>
            <w:tcW w:w="1951" w:type="dxa"/>
            <w:tcBorders>
              <w:top w:val="single" w:color="000000" w:sz="4" w:space="0"/>
              <w:left w:val="single" w:color="000000" w:sz="4" w:space="0"/>
              <w:bottom w:val="single" w:color="000000" w:sz="4" w:space="0"/>
              <w:right w:val="single" w:color="000000" w:sz="4" w:space="0"/>
            </w:tcBorders>
          </w:tcPr>
          <w:p>
            <w:pPr>
              <w:spacing w:line="360" w:lineRule="exact"/>
              <w:ind w:firstLine="105"/>
              <w:rPr>
                <w:rFonts w:cs="宋体" w:asciiTheme="minorEastAsia" w:hAnsiTheme="minorEastAsia" w:eastAsiaTheme="minorEastAsia"/>
                <w:color w:val="auto"/>
                <w:kern w:val="1"/>
                <w:szCs w:val="21"/>
              </w:rPr>
            </w:pPr>
            <w:r>
              <w:rPr>
                <w:rFonts w:cs="宋体" w:asciiTheme="minorEastAsia" w:hAnsiTheme="minorEastAsia" w:eastAsiaTheme="minorEastAsia"/>
                <w:color w:val="auto"/>
                <w:kern w:val="1"/>
                <w:szCs w:val="21"/>
              </w:rPr>
              <w:t>0.004%</w:t>
            </w:r>
          </w:p>
        </w:tc>
      </w:tr>
    </w:tbl>
    <w:p>
      <w:pPr>
        <w:pStyle w:val="21"/>
        <w:spacing w:line="360" w:lineRule="exact"/>
        <w:ind w:left="2" w:firstLine="358"/>
        <w:jc w:val="left"/>
        <w:rPr>
          <w:rFonts w:cs="宋体"/>
          <w:color w:val="auto"/>
          <w:szCs w:val="21"/>
        </w:rPr>
      </w:pPr>
      <w:r>
        <w:rPr>
          <w:rFonts w:cs="宋体"/>
          <w:color w:val="auto"/>
          <w:szCs w:val="21"/>
        </w:rPr>
        <w:t>2、代理服务费</w:t>
      </w:r>
      <w:r>
        <w:rPr>
          <w:rFonts w:hint="eastAsia" w:cs="宋体"/>
          <w:color w:val="auto"/>
          <w:szCs w:val="21"/>
        </w:rPr>
        <w:t>按投标人须知前附表相关规定</w:t>
      </w:r>
      <w:r>
        <w:rPr>
          <w:rFonts w:cs="宋体"/>
          <w:color w:val="auto"/>
          <w:szCs w:val="21"/>
        </w:rPr>
        <w:t>收取。</w:t>
      </w:r>
      <w:r>
        <w:rPr>
          <w:rFonts w:hint="eastAsia" w:cs="宋体"/>
          <w:color w:val="auto"/>
          <w:szCs w:val="21"/>
        </w:rPr>
        <w:t>领取中标通知书前</w:t>
      </w:r>
      <w:r>
        <w:rPr>
          <w:rFonts w:cs="宋体"/>
          <w:color w:val="auto"/>
          <w:szCs w:val="21"/>
        </w:rPr>
        <w:t>，中标人应向采购代理机构一次付清代理服务费。</w:t>
      </w:r>
    </w:p>
    <w:p>
      <w:pPr>
        <w:pStyle w:val="21"/>
        <w:spacing w:line="360" w:lineRule="exact"/>
        <w:ind w:left="2" w:firstLine="358"/>
        <w:jc w:val="left"/>
        <w:rPr>
          <w:rFonts w:cs="宋体"/>
          <w:color w:val="auto"/>
          <w:szCs w:val="21"/>
        </w:rPr>
      </w:pPr>
      <w:r>
        <w:rPr>
          <w:rFonts w:cs="宋体"/>
          <w:color w:val="auto"/>
          <w:szCs w:val="21"/>
        </w:rPr>
        <w:t>3、计算方法：</w:t>
      </w:r>
    </w:p>
    <w:p>
      <w:pPr>
        <w:pStyle w:val="21"/>
        <w:spacing w:line="360" w:lineRule="exact"/>
        <w:ind w:left="2" w:firstLine="358"/>
        <w:jc w:val="left"/>
        <w:rPr>
          <w:rFonts w:cs="宋体"/>
          <w:color w:val="auto"/>
          <w:szCs w:val="21"/>
        </w:rPr>
      </w:pPr>
      <w:r>
        <w:rPr>
          <w:rFonts w:cs="宋体"/>
          <w:color w:val="auto"/>
          <w:szCs w:val="21"/>
        </w:rPr>
        <w:t>招标代理服务收费按差额定率累进法计算。</w:t>
      </w:r>
    </w:p>
    <w:p>
      <w:pPr>
        <w:pStyle w:val="21"/>
        <w:spacing w:line="360" w:lineRule="exact"/>
        <w:ind w:left="2" w:firstLine="358"/>
        <w:jc w:val="left"/>
        <w:rPr>
          <w:rFonts w:cs="宋体"/>
          <w:color w:val="auto"/>
          <w:szCs w:val="21"/>
        </w:rPr>
      </w:pPr>
      <w:r>
        <w:rPr>
          <w:rFonts w:cs="宋体"/>
          <w:color w:val="auto"/>
          <w:szCs w:val="21"/>
        </w:rPr>
        <w:t>例如：</w:t>
      </w:r>
    </w:p>
    <w:p>
      <w:pPr>
        <w:pStyle w:val="21"/>
        <w:spacing w:line="360" w:lineRule="exact"/>
        <w:ind w:left="2" w:firstLine="358"/>
        <w:jc w:val="left"/>
        <w:rPr>
          <w:rFonts w:cs="宋体"/>
          <w:color w:val="auto"/>
          <w:szCs w:val="21"/>
        </w:rPr>
      </w:pPr>
      <w:r>
        <w:rPr>
          <w:rFonts w:cs="宋体"/>
          <w:color w:val="auto"/>
          <w:szCs w:val="21"/>
        </w:rPr>
        <w:t>1、某分标/标段的工程招标代理业务中标金额为6000万元，计算招标代理服务收费额如下：</w:t>
      </w:r>
    </w:p>
    <w:p>
      <w:pPr>
        <w:pStyle w:val="21"/>
        <w:spacing w:line="360" w:lineRule="exact"/>
        <w:ind w:left="2" w:firstLine="358"/>
        <w:jc w:val="left"/>
        <w:rPr>
          <w:rFonts w:cs="宋体"/>
          <w:color w:val="auto"/>
          <w:szCs w:val="21"/>
        </w:rPr>
      </w:pPr>
      <w:r>
        <w:rPr>
          <w:rFonts w:cs="宋体"/>
          <w:color w:val="auto"/>
          <w:szCs w:val="21"/>
        </w:rPr>
        <w:t>100万元×1.0%=1万元</w:t>
      </w:r>
    </w:p>
    <w:p>
      <w:pPr>
        <w:pStyle w:val="21"/>
        <w:spacing w:line="360" w:lineRule="exact"/>
        <w:ind w:left="2" w:firstLine="358"/>
        <w:jc w:val="left"/>
        <w:rPr>
          <w:rFonts w:cs="宋体"/>
          <w:color w:val="auto"/>
          <w:szCs w:val="21"/>
        </w:rPr>
      </w:pPr>
      <w:r>
        <w:rPr>
          <w:rFonts w:cs="宋体"/>
          <w:color w:val="auto"/>
          <w:szCs w:val="21"/>
        </w:rPr>
        <w:t>（500-100）万元×0.7%=2.8万元</w:t>
      </w:r>
    </w:p>
    <w:p>
      <w:pPr>
        <w:pStyle w:val="21"/>
        <w:spacing w:line="360" w:lineRule="exact"/>
        <w:ind w:left="2" w:firstLine="358"/>
        <w:jc w:val="left"/>
        <w:rPr>
          <w:rFonts w:cs="宋体"/>
          <w:color w:val="auto"/>
          <w:szCs w:val="21"/>
        </w:rPr>
      </w:pPr>
      <w:r>
        <w:rPr>
          <w:rFonts w:cs="宋体"/>
          <w:color w:val="auto"/>
          <w:szCs w:val="21"/>
        </w:rPr>
        <w:t>（1000-500）×0.55%=2.75万元</w:t>
      </w:r>
    </w:p>
    <w:p>
      <w:pPr>
        <w:pStyle w:val="21"/>
        <w:spacing w:line="360" w:lineRule="exact"/>
        <w:ind w:left="2" w:firstLine="358"/>
        <w:jc w:val="left"/>
        <w:rPr>
          <w:rFonts w:cs="宋体"/>
          <w:color w:val="auto"/>
          <w:szCs w:val="21"/>
        </w:rPr>
      </w:pPr>
      <w:r>
        <w:rPr>
          <w:rFonts w:cs="宋体"/>
          <w:color w:val="auto"/>
          <w:szCs w:val="21"/>
        </w:rPr>
        <w:t>（5000-1000）×0.35%=14万元</w:t>
      </w:r>
    </w:p>
    <w:p>
      <w:pPr>
        <w:pStyle w:val="21"/>
        <w:spacing w:line="360" w:lineRule="exact"/>
        <w:ind w:left="2" w:firstLine="358"/>
        <w:jc w:val="left"/>
        <w:rPr>
          <w:rFonts w:cs="宋体"/>
          <w:color w:val="auto"/>
          <w:szCs w:val="21"/>
        </w:rPr>
      </w:pPr>
      <w:r>
        <w:rPr>
          <w:rFonts w:cs="宋体"/>
          <w:color w:val="auto"/>
          <w:szCs w:val="21"/>
        </w:rPr>
        <w:t>（6000-5000）×0.2%=2万元</w:t>
      </w:r>
    </w:p>
    <w:p>
      <w:pPr>
        <w:pStyle w:val="21"/>
        <w:spacing w:line="360" w:lineRule="exact"/>
        <w:ind w:left="2" w:firstLine="358"/>
        <w:jc w:val="left"/>
        <w:rPr>
          <w:rFonts w:cs="宋体"/>
          <w:color w:val="auto"/>
          <w:szCs w:val="21"/>
        </w:rPr>
      </w:pPr>
      <w:r>
        <w:rPr>
          <w:rFonts w:cs="宋体"/>
          <w:color w:val="auto"/>
          <w:szCs w:val="21"/>
        </w:rPr>
        <w:t>合计收费=1+2.8+2.75+14+2=22.55（万元）</w:t>
      </w:r>
    </w:p>
    <w:p>
      <w:pPr>
        <w:pStyle w:val="21"/>
        <w:spacing w:line="360" w:lineRule="exact"/>
        <w:ind w:left="2" w:firstLine="358"/>
        <w:jc w:val="left"/>
        <w:rPr>
          <w:rFonts w:cs="宋体"/>
          <w:color w:val="auto"/>
          <w:szCs w:val="21"/>
        </w:rPr>
      </w:pPr>
      <w:r>
        <w:rPr>
          <w:rFonts w:cs="宋体"/>
          <w:color w:val="auto"/>
          <w:szCs w:val="21"/>
        </w:rPr>
        <w:t>2、某分标/标段的货物招标代理业务中标金额为1000万元，计算招标代理服务收费额如下：</w:t>
      </w:r>
    </w:p>
    <w:p>
      <w:pPr>
        <w:pStyle w:val="21"/>
        <w:spacing w:line="360" w:lineRule="exact"/>
        <w:ind w:left="2" w:firstLine="358"/>
        <w:jc w:val="left"/>
        <w:rPr>
          <w:rFonts w:cs="宋体"/>
          <w:color w:val="auto"/>
          <w:szCs w:val="21"/>
        </w:rPr>
      </w:pPr>
      <w:r>
        <w:rPr>
          <w:rFonts w:cs="宋体"/>
          <w:color w:val="auto"/>
          <w:szCs w:val="21"/>
        </w:rPr>
        <w:t>100万元×1.5%=1.5万元</w:t>
      </w:r>
    </w:p>
    <w:p>
      <w:pPr>
        <w:pStyle w:val="21"/>
        <w:spacing w:line="360" w:lineRule="exact"/>
        <w:ind w:left="2" w:firstLine="358"/>
        <w:jc w:val="left"/>
        <w:rPr>
          <w:rFonts w:cs="宋体"/>
          <w:color w:val="auto"/>
          <w:szCs w:val="21"/>
        </w:rPr>
      </w:pPr>
      <w:r>
        <w:rPr>
          <w:rFonts w:cs="宋体"/>
          <w:color w:val="auto"/>
          <w:szCs w:val="21"/>
        </w:rPr>
        <w:t>（500-100）万元×1.1%=4.4万元</w:t>
      </w:r>
    </w:p>
    <w:p>
      <w:pPr>
        <w:pStyle w:val="21"/>
        <w:spacing w:line="360" w:lineRule="exact"/>
        <w:ind w:left="2" w:firstLine="358"/>
        <w:jc w:val="left"/>
        <w:rPr>
          <w:rFonts w:cs="宋体"/>
          <w:color w:val="auto"/>
          <w:szCs w:val="21"/>
        </w:rPr>
      </w:pPr>
      <w:r>
        <w:rPr>
          <w:rFonts w:cs="宋体"/>
          <w:color w:val="auto"/>
          <w:szCs w:val="21"/>
        </w:rPr>
        <w:t>（1000-500）×0.8%=4万元</w:t>
      </w:r>
    </w:p>
    <w:p>
      <w:pPr>
        <w:pStyle w:val="21"/>
        <w:spacing w:line="360" w:lineRule="exact"/>
        <w:ind w:left="2" w:firstLine="358"/>
        <w:jc w:val="left"/>
        <w:rPr>
          <w:rFonts w:cs="宋体"/>
          <w:color w:val="auto"/>
          <w:szCs w:val="21"/>
        </w:rPr>
      </w:pPr>
      <w:r>
        <w:rPr>
          <w:rFonts w:cs="宋体"/>
          <w:color w:val="auto"/>
          <w:szCs w:val="21"/>
        </w:rPr>
        <w:t>合计收费=1.5+4.4+4=9.9万元</w:t>
      </w:r>
      <w:bookmarkStart w:id="54" w:name="_Toc213206175"/>
      <w:bookmarkEnd w:id="54"/>
      <w:bookmarkStart w:id="55" w:name="_Toc213325924"/>
      <w:bookmarkEnd w:id="55"/>
    </w:p>
    <w:p>
      <w:pPr>
        <w:widowControl/>
        <w:spacing w:line="240" w:lineRule="auto"/>
        <w:jc w:val="left"/>
        <w:rPr>
          <w:color w:val="auto"/>
        </w:rPr>
      </w:pPr>
      <w:r>
        <w:rPr>
          <w:color w:val="auto"/>
        </w:rPr>
        <w:br w:type="page"/>
      </w:r>
    </w:p>
    <w:p>
      <w:pPr>
        <w:rPr>
          <w:color w:val="auto"/>
        </w:rPr>
      </w:pPr>
    </w:p>
    <w:p>
      <w:pPr>
        <w:pStyle w:val="21"/>
        <w:jc w:val="center"/>
        <w:outlineLvl w:val="0"/>
        <w:rPr>
          <w:rFonts w:cs="宋体"/>
          <w:color w:val="auto"/>
        </w:rPr>
      </w:pPr>
      <w:bookmarkStart w:id="56" w:name="_Toc22164728"/>
      <w:r>
        <w:rPr>
          <w:rFonts w:hint="eastAsia" w:ascii="Times New Roman" w:hAnsi="Times New Roman"/>
          <w:b/>
          <w:color w:val="auto"/>
          <w:sz w:val="36"/>
        </w:rPr>
        <w:t>第五章投标文件格式</w:t>
      </w:r>
      <w:bookmarkEnd w:id="56"/>
      <w:bookmarkStart w:id="57" w:name="_Toc139967211"/>
      <w:bookmarkEnd w:id="57"/>
      <w:bookmarkStart w:id="58" w:name="_Toc139966427"/>
      <w:bookmarkEnd w:id="58"/>
    </w:p>
    <w:p>
      <w:pPr>
        <w:snapToGrid w:val="0"/>
        <w:spacing w:beforeLines="50" w:after="50"/>
        <w:jc w:val="left"/>
        <w:rPr>
          <w:rFonts w:ascii="宋体" w:hAnsi="宋体"/>
          <w:b/>
          <w:bCs/>
          <w:color w:val="auto"/>
          <w:sz w:val="28"/>
          <w:szCs w:val="32"/>
        </w:rPr>
      </w:pPr>
      <w:bookmarkStart w:id="59" w:name="_Toc11924595"/>
      <w:r>
        <w:rPr>
          <w:rFonts w:hint="eastAsia" w:ascii="宋体" w:hAnsi="宋体"/>
          <w:b/>
          <w:bCs/>
          <w:color w:val="auto"/>
          <w:sz w:val="28"/>
          <w:szCs w:val="32"/>
        </w:rPr>
        <w:t>投标文件外包装封面格式</w:t>
      </w:r>
      <w:bookmarkEnd w:id="59"/>
    </w:p>
    <w:p>
      <w:pPr>
        <w:snapToGrid w:val="0"/>
        <w:spacing w:beforeLines="50" w:after="50"/>
        <w:rPr>
          <w:rFonts w:ascii="宋体" w:hAnsi="宋体"/>
          <w:color w:val="auto"/>
          <w:sz w:val="24"/>
          <w:szCs w:val="20"/>
        </w:rPr>
      </w:pPr>
    </w:p>
    <w:p>
      <w:pPr>
        <w:snapToGrid w:val="0"/>
        <w:spacing w:beforeLines="50" w:after="50"/>
        <w:jc w:val="center"/>
        <w:rPr>
          <w:rFonts w:ascii="宋体" w:hAnsi="宋体"/>
          <w:bCs/>
          <w:color w:val="auto"/>
          <w:sz w:val="24"/>
          <w:szCs w:val="20"/>
        </w:rPr>
      </w:pPr>
    </w:p>
    <w:p>
      <w:pPr>
        <w:snapToGrid w:val="0"/>
        <w:spacing w:beforeLines="50" w:after="50"/>
        <w:jc w:val="center"/>
        <w:rPr>
          <w:rFonts w:ascii="宋体" w:hAnsi="宋体"/>
          <w:bCs/>
          <w:color w:val="auto"/>
          <w:sz w:val="32"/>
          <w:szCs w:val="32"/>
        </w:rPr>
      </w:pPr>
      <w:r>
        <w:rPr>
          <w:rFonts w:hint="eastAsia" w:ascii="宋体" w:hAnsi="宋体"/>
          <w:bCs/>
          <w:color w:val="auto"/>
          <w:sz w:val="32"/>
          <w:szCs w:val="32"/>
        </w:rPr>
        <w:t>投 标 文 件</w:t>
      </w:r>
    </w:p>
    <w:p>
      <w:pPr>
        <w:snapToGrid w:val="0"/>
        <w:spacing w:beforeLines="50" w:after="50"/>
        <w:rPr>
          <w:rFonts w:ascii="宋体" w:hAnsi="宋体"/>
          <w:bCs/>
          <w:color w:val="auto"/>
          <w:sz w:val="24"/>
          <w:szCs w:val="20"/>
        </w:rPr>
      </w:pPr>
    </w:p>
    <w:p>
      <w:pPr>
        <w:snapToGrid w:val="0"/>
        <w:spacing w:beforeLines="50" w:after="50"/>
        <w:rPr>
          <w:rFonts w:ascii="宋体" w:hAnsi="宋体"/>
          <w:bCs/>
          <w:color w:val="auto"/>
          <w:sz w:val="24"/>
          <w:szCs w:val="20"/>
        </w:rPr>
      </w:pPr>
    </w:p>
    <w:p>
      <w:pPr>
        <w:snapToGrid w:val="0"/>
        <w:spacing w:beforeLines="50" w:after="50"/>
        <w:rPr>
          <w:rFonts w:ascii="宋体" w:hAnsi="宋体"/>
          <w:bCs/>
          <w:color w:val="auto"/>
          <w:sz w:val="24"/>
          <w:szCs w:val="20"/>
        </w:rPr>
      </w:pPr>
    </w:p>
    <w:p>
      <w:pPr>
        <w:snapToGrid w:val="0"/>
        <w:spacing w:beforeLines="50" w:after="50"/>
        <w:rPr>
          <w:rFonts w:ascii="宋体" w:hAnsi="宋体"/>
          <w:bCs/>
          <w:color w:val="auto"/>
          <w:sz w:val="24"/>
          <w:szCs w:val="20"/>
        </w:rPr>
      </w:pPr>
    </w:p>
    <w:p>
      <w:pPr>
        <w:snapToGrid w:val="0"/>
        <w:spacing w:beforeLines="50" w:after="50"/>
        <w:rPr>
          <w:rFonts w:ascii="宋体" w:hAnsi="宋体"/>
          <w:bCs/>
          <w:color w:val="auto"/>
          <w:sz w:val="24"/>
          <w:szCs w:val="20"/>
        </w:rPr>
      </w:pPr>
    </w:p>
    <w:p>
      <w:pPr>
        <w:snapToGrid w:val="0"/>
        <w:spacing w:beforeLines="50" w:after="50"/>
        <w:ind w:firstLine="360" w:firstLineChars="150"/>
        <w:rPr>
          <w:rFonts w:ascii="宋体" w:hAnsi="宋体"/>
          <w:bCs/>
          <w:color w:val="auto"/>
          <w:sz w:val="24"/>
        </w:rPr>
      </w:pPr>
      <w:r>
        <w:rPr>
          <w:rFonts w:hint="eastAsia" w:ascii="宋体" w:hAnsi="宋体"/>
          <w:bCs/>
          <w:color w:val="auto"/>
          <w:sz w:val="24"/>
        </w:rPr>
        <w:t>项目名称：</w:t>
      </w:r>
    </w:p>
    <w:p>
      <w:pPr>
        <w:snapToGrid w:val="0"/>
        <w:spacing w:beforeLines="50" w:after="50"/>
        <w:ind w:firstLine="360" w:firstLineChars="150"/>
        <w:rPr>
          <w:rFonts w:ascii="宋体" w:hAnsi="宋体"/>
          <w:bCs/>
          <w:color w:val="auto"/>
          <w:sz w:val="24"/>
          <w:szCs w:val="20"/>
        </w:rPr>
      </w:pPr>
    </w:p>
    <w:p>
      <w:pPr>
        <w:snapToGrid w:val="0"/>
        <w:spacing w:beforeLines="50" w:after="50"/>
        <w:ind w:firstLine="360" w:firstLineChars="150"/>
        <w:rPr>
          <w:rFonts w:ascii="宋体" w:hAnsi="宋体"/>
          <w:bCs/>
          <w:color w:val="auto"/>
          <w:sz w:val="24"/>
        </w:rPr>
      </w:pPr>
      <w:r>
        <w:rPr>
          <w:rFonts w:hint="eastAsia" w:ascii="宋体" w:hAnsi="宋体"/>
          <w:bCs/>
          <w:color w:val="auto"/>
          <w:sz w:val="24"/>
        </w:rPr>
        <w:t>项目编号：</w:t>
      </w:r>
    </w:p>
    <w:p>
      <w:pPr>
        <w:snapToGrid w:val="0"/>
        <w:spacing w:beforeLines="50" w:after="50"/>
        <w:ind w:firstLine="360" w:firstLineChars="150"/>
        <w:rPr>
          <w:rFonts w:ascii="宋体" w:hAnsi="宋体"/>
          <w:bCs/>
          <w:color w:val="auto"/>
          <w:sz w:val="24"/>
          <w:szCs w:val="20"/>
        </w:rPr>
      </w:pPr>
    </w:p>
    <w:p>
      <w:pPr>
        <w:snapToGrid w:val="0"/>
        <w:spacing w:beforeLines="50" w:after="50"/>
        <w:ind w:firstLine="360" w:firstLineChars="150"/>
        <w:rPr>
          <w:rFonts w:ascii="宋体" w:hAnsi="宋体"/>
          <w:bCs/>
          <w:color w:val="auto"/>
          <w:sz w:val="24"/>
        </w:rPr>
      </w:pPr>
      <w:r>
        <w:rPr>
          <w:rFonts w:hint="eastAsia" w:ascii="宋体" w:hAnsi="宋体"/>
          <w:bCs/>
          <w:color w:val="auto"/>
          <w:sz w:val="24"/>
        </w:rPr>
        <w:t>所投分标:（若为单分标，可填写“单分标”或留空）</w:t>
      </w:r>
    </w:p>
    <w:p>
      <w:pPr>
        <w:snapToGrid w:val="0"/>
        <w:spacing w:beforeLines="50" w:after="50"/>
        <w:ind w:firstLine="360" w:firstLineChars="150"/>
        <w:rPr>
          <w:rFonts w:ascii="宋体" w:hAnsi="宋体"/>
          <w:bCs/>
          <w:color w:val="auto"/>
          <w:sz w:val="24"/>
          <w:szCs w:val="20"/>
        </w:rPr>
      </w:pPr>
    </w:p>
    <w:p>
      <w:pPr>
        <w:pStyle w:val="10"/>
        <w:snapToGrid w:val="0"/>
        <w:spacing w:before="50" w:after="50"/>
        <w:ind w:firstLine="360" w:firstLineChars="150"/>
        <w:rPr>
          <w:rFonts w:ascii="宋体" w:hAnsi="宋体"/>
          <w:bCs/>
          <w:sz w:val="24"/>
          <w:szCs w:val="24"/>
        </w:rPr>
      </w:pPr>
      <w:r>
        <w:rPr>
          <w:rFonts w:hint="eastAsia" w:ascii="宋体" w:hAnsi="宋体"/>
          <w:bCs/>
          <w:sz w:val="24"/>
          <w:szCs w:val="24"/>
        </w:rPr>
        <w:t>投标文件名称：报价文件、资格文件、商务及技术文件</w:t>
      </w:r>
    </w:p>
    <w:p>
      <w:pPr>
        <w:pStyle w:val="10"/>
        <w:snapToGrid w:val="0"/>
        <w:spacing w:before="50" w:after="50"/>
        <w:ind w:firstLine="360" w:firstLineChars="150"/>
        <w:rPr>
          <w:rFonts w:ascii="宋体" w:hAnsi="宋体"/>
          <w:bCs/>
          <w:sz w:val="24"/>
          <w:szCs w:val="24"/>
        </w:rPr>
      </w:pPr>
    </w:p>
    <w:p>
      <w:pPr>
        <w:pStyle w:val="10"/>
        <w:snapToGrid w:val="0"/>
        <w:spacing w:before="50" w:after="50"/>
        <w:ind w:firstLine="360" w:firstLineChars="150"/>
        <w:rPr>
          <w:rFonts w:ascii="宋体" w:hAnsi="宋体"/>
          <w:bCs/>
          <w:sz w:val="24"/>
          <w:szCs w:val="24"/>
        </w:rPr>
      </w:pPr>
      <w:r>
        <w:rPr>
          <w:rFonts w:hint="eastAsia" w:ascii="宋体" w:hAnsi="宋体"/>
          <w:bCs/>
          <w:sz w:val="24"/>
          <w:szCs w:val="24"/>
        </w:rPr>
        <w:t>投标人名称：</w:t>
      </w:r>
    </w:p>
    <w:p>
      <w:pPr>
        <w:pStyle w:val="10"/>
        <w:snapToGrid w:val="0"/>
        <w:spacing w:before="50" w:after="50"/>
        <w:ind w:firstLine="360" w:firstLineChars="150"/>
        <w:rPr>
          <w:rFonts w:ascii="宋体" w:hAnsi="宋体"/>
          <w:bCs/>
          <w:sz w:val="24"/>
          <w:szCs w:val="24"/>
        </w:rPr>
      </w:pPr>
    </w:p>
    <w:p>
      <w:pPr>
        <w:pStyle w:val="10"/>
        <w:snapToGrid w:val="0"/>
        <w:spacing w:before="50" w:after="50"/>
        <w:ind w:firstLine="360" w:firstLineChars="150"/>
        <w:rPr>
          <w:rFonts w:ascii="宋体" w:hAnsi="宋体"/>
          <w:bCs/>
          <w:sz w:val="24"/>
          <w:szCs w:val="24"/>
        </w:rPr>
      </w:pPr>
      <w:r>
        <w:rPr>
          <w:rFonts w:hint="eastAsia" w:ascii="宋体" w:hAnsi="宋体"/>
          <w:bCs/>
          <w:sz w:val="24"/>
          <w:szCs w:val="24"/>
        </w:rPr>
        <w:t>投标人地址：</w:t>
      </w:r>
    </w:p>
    <w:p>
      <w:pPr>
        <w:pStyle w:val="10"/>
        <w:snapToGrid w:val="0"/>
        <w:spacing w:before="50" w:after="50"/>
        <w:ind w:firstLine="360" w:firstLineChars="150"/>
        <w:rPr>
          <w:rFonts w:ascii="宋体" w:hAnsi="宋体"/>
          <w:bCs/>
          <w:sz w:val="24"/>
          <w:szCs w:val="24"/>
        </w:rPr>
      </w:pPr>
    </w:p>
    <w:p>
      <w:pPr>
        <w:pStyle w:val="10"/>
        <w:snapToGrid w:val="0"/>
        <w:spacing w:before="50" w:after="50"/>
        <w:ind w:firstLine="360" w:firstLineChars="150"/>
        <w:rPr>
          <w:rFonts w:ascii="宋体" w:hAnsi="宋体"/>
          <w:bCs/>
          <w:sz w:val="24"/>
          <w:szCs w:val="24"/>
        </w:rPr>
      </w:pPr>
      <w:r>
        <w:rPr>
          <w:rFonts w:hint="eastAsia" w:ascii="宋体" w:hAnsi="宋体"/>
          <w:bCs/>
          <w:sz w:val="24"/>
          <w:szCs w:val="24"/>
        </w:rPr>
        <w:t>在  年  月  日  时  分之前不得启封</w:t>
      </w:r>
    </w:p>
    <w:p>
      <w:pPr>
        <w:snapToGrid w:val="0"/>
        <w:spacing w:beforeLines="50" w:after="50"/>
        <w:ind w:firstLine="4080" w:firstLineChars="1700"/>
        <w:rPr>
          <w:rFonts w:ascii="宋体" w:hAnsi="宋体"/>
          <w:bCs/>
          <w:color w:val="auto"/>
          <w:sz w:val="24"/>
          <w:szCs w:val="20"/>
        </w:rPr>
      </w:pPr>
    </w:p>
    <w:p>
      <w:pPr>
        <w:snapToGrid w:val="0"/>
        <w:spacing w:beforeLines="50" w:after="50"/>
        <w:ind w:firstLine="4080" w:firstLineChars="1700"/>
        <w:rPr>
          <w:rFonts w:ascii="宋体" w:hAnsi="宋体"/>
          <w:bCs/>
          <w:color w:val="auto"/>
          <w:sz w:val="24"/>
          <w:szCs w:val="20"/>
        </w:rPr>
      </w:pPr>
    </w:p>
    <w:p>
      <w:pPr>
        <w:pStyle w:val="21"/>
        <w:spacing w:line="500" w:lineRule="exact"/>
        <w:rPr>
          <w:rFonts w:ascii="Times New Roman" w:hAnsi="Times New Roman"/>
          <w:b/>
          <w:color w:val="auto"/>
        </w:rPr>
      </w:pPr>
      <w:r>
        <w:rPr>
          <w:rFonts w:hint="eastAsia"/>
          <w:bCs/>
          <w:color w:val="auto"/>
          <w:sz w:val="24"/>
        </w:rPr>
        <w:t xml:space="preserve">                        年    月    日</w:t>
      </w:r>
    </w:p>
    <w:p>
      <w:pPr>
        <w:widowControl/>
        <w:spacing w:line="240" w:lineRule="auto"/>
        <w:jc w:val="left"/>
        <w:rPr>
          <w:rFonts w:ascii="宋体" w:hAnsi="宋体"/>
          <w:b/>
          <w:color w:val="auto"/>
          <w:sz w:val="24"/>
        </w:rPr>
      </w:pPr>
      <w:r>
        <w:rPr>
          <w:rFonts w:ascii="宋体" w:hAnsi="宋体"/>
          <w:b/>
          <w:color w:val="auto"/>
          <w:sz w:val="24"/>
        </w:rPr>
        <w:br w:type="page"/>
      </w:r>
    </w:p>
    <w:p>
      <w:pPr>
        <w:snapToGrid w:val="0"/>
        <w:spacing w:beforeLines="50" w:after="50" w:line="240" w:lineRule="auto"/>
        <w:ind w:left="142"/>
        <w:jc w:val="left"/>
        <w:rPr>
          <w:rFonts w:ascii="宋体" w:hAnsi="宋体"/>
          <w:color w:val="auto"/>
          <w:sz w:val="24"/>
          <w:szCs w:val="20"/>
        </w:rPr>
      </w:pPr>
      <w:r>
        <w:rPr>
          <w:rFonts w:hint="eastAsia" w:ascii="宋体" w:hAnsi="宋体"/>
          <w:b/>
          <w:color w:val="auto"/>
          <w:sz w:val="24"/>
        </w:rPr>
        <w:t xml:space="preserve">报价文件、资格文件、商务及技术文件封面格式： </w:t>
      </w:r>
    </w:p>
    <w:p>
      <w:pPr>
        <w:snapToGrid w:val="0"/>
        <w:spacing w:beforeLines="50" w:after="50" w:line="400" w:lineRule="exact"/>
        <w:jc w:val="right"/>
        <w:rPr>
          <w:rFonts w:ascii="宋体" w:hAnsi="宋体"/>
          <w:bCs/>
          <w:color w:val="auto"/>
          <w:sz w:val="32"/>
          <w:szCs w:val="20"/>
        </w:rPr>
      </w:pPr>
      <w:r>
        <w:rPr>
          <w:rFonts w:hint="eastAsia" w:ascii="宋体" w:hAnsi="宋体"/>
          <w:bCs/>
          <w:color w:val="auto"/>
        </w:rPr>
        <w:t>正本/或副本</w:t>
      </w:r>
    </w:p>
    <w:p>
      <w:pPr>
        <w:snapToGrid w:val="0"/>
        <w:spacing w:beforeLines="50" w:after="50" w:line="400" w:lineRule="exact"/>
        <w:jc w:val="center"/>
        <w:rPr>
          <w:rFonts w:ascii="宋体" w:hAnsi="宋体"/>
          <w:bCs/>
          <w:color w:val="auto"/>
          <w:sz w:val="24"/>
          <w:szCs w:val="20"/>
        </w:rPr>
      </w:pPr>
    </w:p>
    <w:p>
      <w:pPr>
        <w:snapToGrid w:val="0"/>
        <w:spacing w:beforeLines="50" w:after="50" w:line="400" w:lineRule="exact"/>
        <w:jc w:val="center"/>
        <w:rPr>
          <w:rFonts w:ascii="宋体" w:hAnsi="宋体"/>
          <w:bCs/>
          <w:color w:val="auto"/>
          <w:sz w:val="24"/>
          <w:szCs w:val="20"/>
        </w:rPr>
      </w:pPr>
    </w:p>
    <w:p>
      <w:pPr>
        <w:snapToGrid w:val="0"/>
        <w:spacing w:beforeLines="50" w:after="50" w:line="400" w:lineRule="exact"/>
        <w:jc w:val="center"/>
        <w:rPr>
          <w:rFonts w:ascii="宋体" w:hAnsi="宋体"/>
          <w:bCs/>
          <w:color w:val="auto"/>
          <w:sz w:val="24"/>
          <w:szCs w:val="20"/>
        </w:rPr>
      </w:pPr>
    </w:p>
    <w:p>
      <w:pPr>
        <w:snapToGrid w:val="0"/>
        <w:spacing w:beforeLines="50" w:after="50" w:line="400" w:lineRule="exact"/>
        <w:jc w:val="center"/>
        <w:rPr>
          <w:rFonts w:ascii="宋体" w:hAnsi="宋体"/>
          <w:bCs/>
          <w:color w:val="auto"/>
          <w:sz w:val="24"/>
          <w:szCs w:val="20"/>
        </w:rPr>
      </w:pPr>
      <w:r>
        <w:rPr>
          <w:rFonts w:hint="eastAsia" w:ascii="宋体" w:hAnsi="宋体"/>
          <w:b/>
          <w:bCs/>
          <w:color w:val="auto"/>
          <w:sz w:val="32"/>
          <w:szCs w:val="32"/>
        </w:rPr>
        <w:t>报价文件、资格文件、商务及技术文件</w:t>
      </w:r>
    </w:p>
    <w:p>
      <w:pPr>
        <w:snapToGrid w:val="0"/>
        <w:spacing w:beforeLines="50" w:after="50" w:line="400" w:lineRule="exact"/>
        <w:rPr>
          <w:rFonts w:ascii="宋体" w:hAnsi="宋体"/>
          <w:bCs/>
          <w:color w:val="auto"/>
          <w:sz w:val="24"/>
          <w:szCs w:val="20"/>
        </w:rPr>
      </w:pPr>
    </w:p>
    <w:p>
      <w:pPr>
        <w:snapToGrid w:val="0"/>
        <w:spacing w:beforeLines="50" w:after="50" w:line="400" w:lineRule="exact"/>
        <w:rPr>
          <w:rFonts w:ascii="宋体" w:hAnsi="宋体"/>
          <w:bCs/>
          <w:color w:val="auto"/>
          <w:sz w:val="24"/>
          <w:szCs w:val="20"/>
        </w:rPr>
      </w:pPr>
    </w:p>
    <w:p>
      <w:pPr>
        <w:snapToGrid w:val="0"/>
        <w:spacing w:beforeLines="50" w:after="50" w:line="400" w:lineRule="exact"/>
        <w:rPr>
          <w:rFonts w:ascii="宋体" w:hAnsi="宋体"/>
          <w:bCs/>
          <w:color w:val="auto"/>
          <w:sz w:val="24"/>
          <w:szCs w:val="20"/>
        </w:rPr>
      </w:pPr>
    </w:p>
    <w:p>
      <w:pPr>
        <w:snapToGrid w:val="0"/>
        <w:spacing w:beforeLines="50" w:after="50" w:line="400" w:lineRule="exact"/>
        <w:rPr>
          <w:rFonts w:ascii="宋体" w:hAnsi="宋体"/>
          <w:bCs/>
          <w:color w:val="auto"/>
          <w:sz w:val="24"/>
          <w:szCs w:val="20"/>
        </w:rPr>
      </w:pPr>
    </w:p>
    <w:p>
      <w:pPr>
        <w:snapToGrid w:val="0"/>
        <w:spacing w:beforeLines="50" w:after="50" w:line="400" w:lineRule="exact"/>
        <w:rPr>
          <w:rFonts w:ascii="宋体" w:hAnsi="宋体"/>
          <w:bCs/>
          <w:color w:val="auto"/>
          <w:sz w:val="24"/>
          <w:szCs w:val="20"/>
        </w:rPr>
      </w:pPr>
    </w:p>
    <w:p>
      <w:pPr>
        <w:snapToGrid w:val="0"/>
        <w:spacing w:beforeLines="50" w:after="50" w:line="400" w:lineRule="exact"/>
        <w:ind w:firstLine="360" w:firstLineChars="150"/>
        <w:rPr>
          <w:rFonts w:ascii="宋体" w:hAnsi="宋体"/>
          <w:bCs/>
          <w:color w:val="auto"/>
          <w:sz w:val="24"/>
          <w:szCs w:val="20"/>
        </w:rPr>
      </w:pPr>
      <w:r>
        <w:rPr>
          <w:rFonts w:hint="eastAsia" w:ascii="宋体" w:hAnsi="宋体"/>
          <w:bCs/>
          <w:color w:val="auto"/>
          <w:sz w:val="24"/>
        </w:rPr>
        <w:t xml:space="preserve">项目名称： </w:t>
      </w:r>
    </w:p>
    <w:p>
      <w:pPr>
        <w:snapToGrid w:val="0"/>
        <w:spacing w:beforeLines="50" w:after="50" w:line="400" w:lineRule="exact"/>
        <w:ind w:firstLine="360" w:firstLineChars="150"/>
        <w:rPr>
          <w:rFonts w:ascii="宋体" w:hAnsi="宋体"/>
          <w:bCs/>
          <w:color w:val="auto"/>
          <w:sz w:val="24"/>
          <w:szCs w:val="20"/>
        </w:rPr>
      </w:pPr>
      <w:r>
        <w:rPr>
          <w:rFonts w:hint="eastAsia" w:ascii="宋体" w:hAnsi="宋体"/>
          <w:bCs/>
          <w:color w:val="auto"/>
          <w:sz w:val="24"/>
        </w:rPr>
        <w:t xml:space="preserve">项目编号： </w:t>
      </w:r>
    </w:p>
    <w:p>
      <w:pPr>
        <w:snapToGrid w:val="0"/>
        <w:spacing w:beforeLines="50" w:after="50" w:line="400" w:lineRule="exact"/>
        <w:ind w:firstLine="360" w:firstLineChars="150"/>
        <w:rPr>
          <w:rFonts w:ascii="宋体" w:hAnsi="宋体"/>
          <w:bCs/>
          <w:color w:val="auto"/>
          <w:sz w:val="24"/>
        </w:rPr>
      </w:pPr>
      <w:r>
        <w:rPr>
          <w:rFonts w:hint="eastAsia" w:ascii="宋体" w:hAnsi="宋体"/>
          <w:bCs/>
          <w:color w:val="auto"/>
          <w:sz w:val="24"/>
        </w:rPr>
        <w:t>分标（如有）:</w:t>
      </w:r>
    </w:p>
    <w:p>
      <w:pPr>
        <w:pStyle w:val="10"/>
        <w:snapToGrid w:val="0"/>
        <w:spacing w:before="50" w:after="50" w:line="400" w:lineRule="exact"/>
        <w:ind w:firstLine="360" w:firstLineChars="150"/>
        <w:rPr>
          <w:rFonts w:ascii="宋体" w:hAnsi="宋体"/>
          <w:bCs/>
          <w:sz w:val="24"/>
          <w:szCs w:val="24"/>
        </w:rPr>
      </w:pPr>
      <w:r>
        <w:rPr>
          <w:rFonts w:hint="eastAsia" w:ascii="宋体" w:hAnsi="宋体"/>
          <w:bCs/>
          <w:sz w:val="24"/>
          <w:szCs w:val="24"/>
        </w:rPr>
        <w:t>投标人名称：</w:t>
      </w:r>
    </w:p>
    <w:p>
      <w:pPr>
        <w:pStyle w:val="10"/>
        <w:snapToGrid w:val="0"/>
        <w:spacing w:before="50" w:after="50" w:line="400" w:lineRule="exact"/>
        <w:ind w:firstLine="360" w:firstLineChars="150"/>
        <w:rPr>
          <w:rFonts w:ascii="宋体" w:hAnsi="宋体"/>
          <w:bCs/>
          <w:sz w:val="24"/>
          <w:szCs w:val="24"/>
        </w:rPr>
      </w:pPr>
      <w:r>
        <w:rPr>
          <w:rFonts w:hint="eastAsia" w:ascii="宋体" w:hAnsi="宋体"/>
          <w:bCs/>
          <w:sz w:val="24"/>
          <w:szCs w:val="24"/>
        </w:rPr>
        <w:t>投标人地址：</w:t>
      </w:r>
    </w:p>
    <w:p>
      <w:pPr>
        <w:pStyle w:val="10"/>
        <w:snapToGrid w:val="0"/>
        <w:spacing w:before="50" w:after="50" w:line="400" w:lineRule="exact"/>
        <w:ind w:firstLine="960" w:firstLineChars="400"/>
        <w:rPr>
          <w:rFonts w:ascii="宋体" w:hAnsi="宋体"/>
          <w:bCs/>
          <w:sz w:val="24"/>
          <w:szCs w:val="24"/>
        </w:rPr>
      </w:pPr>
    </w:p>
    <w:p>
      <w:pPr>
        <w:snapToGrid w:val="0"/>
        <w:spacing w:beforeLines="50" w:after="50" w:line="400" w:lineRule="exact"/>
        <w:jc w:val="center"/>
        <w:rPr>
          <w:rFonts w:ascii="宋体" w:hAnsi="宋体"/>
          <w:color w:val="auto"/>
          <w:sz w:val="24"/>
        </w:rPr>
      </w:pPr>
      <w:r>
        <w:rPr>
          <w:rFonts w:hint="eastAsia" w:ascii="宋体" w:hAnsi="宋体"/>
          <w:color w:val="auto"/>
          <w:sz w:val="24"/>
        </w:rPr>
        <w:t xml:space="preserve">                                         年  月  日</w:t>
      </w:r>
    </w:p>
    <w:p>
      <w:pPr>
        <w:widowControl/>
        <w:spacing w:line="240" w:lineRule="auto"/>
        <w:jc w:val="left"/>
        <w:rPr>
          <w:rFonts w:ascii="宋体" w:hAnsi="宋体"/>
          <w:color w:val="auto"/>
          <w:sz w:val="24"/>
        </w:rPr>
      </w:pPr>
      <w:r>
        <w:rPr>
          <w:rFonts w:ascii="宋体" w:hAnsi="宋体"/>
          <w:color w:val="auto"/>
          <w:sz w:val="24"/>
        </w:rPr>
        <w:br w:type="page"/>
      </w:r>
    </w:p>
    <w:p>
      <w:pPr>
        <w:snapToGrid w:val="0"/>
        <w:spacing w:beforeLines="50" w:after="50" w:line="400" w:lineRule="exact"/>
        <w:jc w:val="center"/>
        <w:rPr>
          <w:b/>
          <w:color w:val="auto"/>
        </w:rPr>
      </w:pPr>
    </w:p>
    <w:p>
      <w:pPr>
        <w:pStyle w:val="21"/>
        <w:spacing w:line="500" w:lineRule="exact"/>
        <w:rPr>
          <w:rFonts w:ascii="Times New Roman" w:hAnsi="Times New Roman"/>
          <w:b/>
          <w:color w:val="auto"/>
        </w:rPr>
      </w:pPr>
      <w:r>
        <w:rPr>
          <w:rFonts w:hint="eastAsia" w:ascii="Times New Roman" w:hAnsi="Times New Roman"/>
          <w:b/>
          <w:color w:val="auto"/>
        </w:rPr>
        <w:t>格式</w:t>
      </w:r>
      <w:r>
        <w:rPr>
          <w:rFonts w:ascii="Times New Roman" w:hAnsi="Times New Roman"/>
          <w:b/>
          <w:color w:val="auto"/>
        </w:rPr>
        <w:t>1</w:t>
      </w:r>
      <w:r>
        <w:rPr>
          <w:rFonts w:hint="eastAsia" w:ascii="Times New Roman" w:hAnsi="Times New Roman"/>
          <w:b/>
          <w:color w:val="auto"/>
        </w:rPr>
        <w:t>：</w:t>
      </w:r>
    </w:p>
    <w:p>
      <w:pPr>
        <w:pStyle w:val="21"/>
        <w:spacing w:line="500" w:lineRule="exact"/>
        <w:jc w:val="center"/>
        <w:rPr>
          <w:rFonts w:ascii="Times New Roman" w:hAnsi="Times New Roman"/>
          <w:b/>
          <w:color w:val="auto"/>
          <w:sz w:val="30"/>
          <w:szCs w:val="30"/>
        </w:rPr>
      </w:pPr>
      <w:r>
        <w:rPr>
          <w:rFonts w:hint="eastAsia" w:ascii="Times New Roman" w:hAnsi="Times New Roman"/>
          <w:b/>
          <w:color w:val="auto"/>
          <w:sz w:val="30"/>
          <w:szCs w:val="30"/>
        </w:rPr>
        <w:t>投标函（格式）</w:t>
      </w:r>
    </w:p>
    <w:p>
      <w:pPr>
        <w:pStyle w:val="21"/>
        <w:spacing w:line="500" w:lineRule="exact"/>
        <w:rPr>
          <w:rFonts w:ascii="Times New Roman" w:hAnsi="Times New Roman"/>
          <w:color w:val="auto"/>
          <w:sz w:val="32"/>
        </w:rPr>
      </w:pPr>
    </w:p>
    <w:p>
      <w:pPr>
        <w:pStyle w:val="21"/>
        <w:spacing w:line="400" w:lineRule="exact"/>
        <w:ind w:firstLine="435"/>
        <w:rPr>
          <w:rFonts w:ascii="Times New Roman" w:hAnsi="Times New Roman"/>
          <w:color w:val="auto"/>
          <w:sz w:val="22"/>
          <w:szCs w:val="22"/>
        </w:rPr>
      </w:pPr>
      <w:r>
        <w:rPr>
          <w:rFonts w:hint="eastAsia" w:ascii="Times New Roman" w:hAnsi="Times New Roman"/>
          <w:color w:val="auto"/>
          <w:sz w:val="22"/>
          <w:szCs w:val="22"/>
        </w:rPr>
        <w:t>致：</w:t>
      </w:r>
      <w:r>
        <w:rPr>
          <w:rFonts w:hint="eastAsia"/>
          <w:color w:val="auto"/>
          <w:sz w:val="22"/>
          <w:szCs w:val="22"/>
        </w:rPr>
        <w:t>（采购代理机构名称）</w:t>
      </w:r>
    </w:p>
    <w:p>
      <w:pPr>
        <w:pStyle w:val="21"/>
        <w:spacing w:line="400" w:lineRule="exact"/>
        <w:ind w:firstLine="435"/>
        <w:rPr>
          <w:rFonts w:ascii="Times New Roman" w:hAnsi="Times New Roman"/>
          <w:color w:val="auto"/>
          <w:sz w:val="22"/>
          <w:szCs w:val="22"/>
        </w:rPr>
      </w:pPr>
    </w:p>
    <w:p>
      <w:pPr>
        <w:pStyle w:val="21"/>
        <w:spacing w:line="400" w:lineRule="exact"/>
        <w:ind w:firstLine="482"/>
        <w:rPr>
          <w:color w:val="auto"/>
          <w:sz w:val="22"/>
          <w:szCs w:val="22"/>
        </w:rPr>
      </w:pPr>
      <w:r>
        <w:rPr>
          <w:rFonts w:hint="eastAsia"/>
          <w:color w:val="auto"/>
          <w:sz w:val="22"/>
          <w:szCs w:val="22"/>
        </w:rPr>
        <w:t>我方已仔细阅读了贵方组织的</w:t>
      </w:r>
      <w:r>
        <w:rPr>
          <w:rFonts w:hint="eastAsia"/>
          <w:color w:val="auto"/>
          <w:sz w:val="22"/>
          <w:szCs w:val="22"/>
          <w:u w:val="single"/>
        </w:rPr>
        <w:t>（项目名称）</w:t>
      </w:r>
      <w:r>
        <w:rPr>
          <w:rFonts w:hint="eastAsia"/>
          <w:color w:val="auto"/>
          <w:sz w:val="22"/>
          <w:szCs w:val="22"/>
        </w:rPr>
        <w:t>项目（项目编号</w:t>
      </w:r>
      <w:r>
        <w:rPr>
          <w:rFonts w:hint="eastAsia"/>
          <w:color w:val="auto"/>
          <w:sz w:val="22"/>
          <w:szCs w:val="22"/>
          <w:u w:val="single"/>
        </w:rPr>
        <w:t>：</w:t>
      </w:r>
      <w:r>
        <w:rPr>
          <w:rFonts w:hint="eastAsia"/>
          <w:color w:val="auto"/>
          <w:sz w:val="22"/>
          <w:szCs w:val="22"/>
        </w:rPr>
        <w:t>）的招标文件的全部内容，现正式递交下述文件参加贵方组织的本次政府采购活动：</w:t>
      </w:r>
    </w:p>
    <w:p>
      <w:pPr>
        <w:pStyle w:val="21"/>
        <w:spacing w:line="400" w:lineRule="exact"/>
        <w:ind w:firstLine="482"/>
        <w:rPr>
          <w:color w:val="auto"/>
          <w:sz w:val="22"/>
          <w:szCs w:val="22"/>
        </w:rPr>
      </w:pPr>
      <w:r>
        <w:rPr>
          <w:rFonts w:hint="eastAsia"/>
          <w:color w:val="auto"/>
          <w:sz w:val="22"/>
          <w:szCs w:val="22"/>
        </w:rPr>
        <w:t>一、报价文件正本一份，副本份（包含按投标人须知第</w:t>
      </w:r>
      <w:r>
        <w:rPr>
          <w:color w:val="auto"/>
          <w:sz w:val="22"/>
          <w:szCs w:val="22"/>
        </w:rPr>
        <w:t>10.1.1</w:t>
      </w:r>
      <w:r>
        <w:rPr>
          <w:rFonts w:hint="eastAsia"/>
          <w:color w:val="auto"/>
          <w:sz w:val="22"/>
          <w:szCs w:val="22"/>
        </w:rPr>
        <w:t>项要求提交的全部文件）；</w:t>
      </w:r>
    </w:p>
    <w:p>
      <w:pPr>
        <w:pStyle w:val="21"/>
        <w:spacing w:line="400" w:lineRule="exact"/>
        <w:ind w:firstLine="482"/>
        <w:rPr>
          <w:color w:val="auto"/>
          <w:sz w:val="22"/>
          <w:szCs w:val="22"/>
        </w:rPr>
      </w:pPr>
      <w:r>
        <w:rPr>
          <w:rFonts w:hint="eastAsia"/>
          <w:color w:val="auto"/>
          <w:sz w:val="22"/>
          <w:szCs w:val="22"/>
        </w:rPr>
        <w:t>二、</w:t>
      </w:r>
      <w:r>
        <w:rPr>
          <w:rFonts w:hint="eastAsia" w:cs="宋体"/>
          <w:color w:val="auto"/>
          <w:sz w:val="22"/>
          <w:szCs w:val="22"/>
        </w:rPr>
        <w:t>资格</w:t>
      </w:r>
      <w:r>
        <w:rPr>
          <w:rFonts w:hint="eastAsia"/>
          <w:color w:val="auto"/>
          <w:sz w:val="22"/>
          <w:szCs w:val="22"/>
        </w:rPr>
        <w:t>文件正本一份，副本份（包含按投标人须知第</w:t>
      </w:r>
      <w:r>
        <w:rPr>
          <w:color w:val="auto"/>
          <w:sz w:val="22"/>
          <w:szCs w:val="22"/>
        </w:rPr>
        <w:t>10.1.2</w:t>
      </w:r>
      <w:r>
        <w:rPr>
          <w:rFonts w:hint="eastAsia"/>
          <w:color w:val="auto"/>
          <w:sz w:val="22"/>
          <w:szCs w:val="22"/>
        </w:rPr>
        <w:t>项要求提交的全部文件）；</w:t>
      </w:r>
    </w:p>
    <w:p>
      <w:pPr>
        <w:pStyle w:val="21"/>
        <w:spacing w:line="400" w:lineRule="exact"/>
        <w:ind w:firstLine="482"/>
        <w:rPr>
          <w:rFonts w:ascii="Times New Roman" w:hAnsi="Times New Roman"/>
          <w:color w:val="auto"/>
          <w:sz w:val="22"/>
          <w:szCs w:val="22"/>
        </w:rPr>
      </w:pPr>
      <w:r>
        <w:rPr>
          <w:rFonts w:cs="宋体"/>
          <w:color w:val="auto"/>
          <w:sz w:val="22"/>
          <w:szCs w:val="22"/>
        </w:rPr>
        <w:t>三、</w:t>
      </w:r>
      <w:r>
        <w:rPr>
          <w:rFonts w:hint="eastAsia"/>
          <w:color w:val="auto"/>
          <w:sz w:val="22"/>
          <w:szCs w:val="22"/>
        </w:rPr>
        <w:t>商务技术</w:t>
      </w:r>
      <w:r>
        <w:rPr>
          <w:rFonts w:cs="宋体"/>
          <w:color w:val="auto"/>
          <w:sz w:val="22"/>
          <w:szCs w:val="22"/>
        </w:rPr>
        <w:t>文件正本一份，副本份（包含按投标人须知第10.1.3</w:t>
      </w:r>
      <w:r>
        <w:rPr>
          <w:rFonts w:hint="eastAsia" w:cs="宋体"/>
          <w:color w:val="auto"/>
          <w:sz w:val="22"/>
          <w:szCs w:val="22"/>
        </w:rPr>
        <w:t>、</w:t>
      </w:r>
      <w:r>
        <w:rPr>
          <w:rFonts w:cs="宋体"/>
          <w:color w:val="auto"/>
          <w:sz w:val="22"/>
          <w:szCs w:val="22"/>
        </w:rPr>
        <w:t>10.1.</w:t>
      </w:r>
      <w:r>
        <w:rPr>
          <w:rFonts w:hint="eastAsia" w:cs="宋体"/>
          <w:color w:val="auto"/>
          <w:sz w:val="22"/>
          <w:szCs w:val="22"/>
        </w:rPr>
        <w:t>4</w:t>
      </w:r>
      <w:r>
        <w:rPr>
          <w:rFonts w:cs="宋体"/>
          <w:color w:val="auto"/>
          <w:sz w:val="22"/>
          <w:szCs w:val="22"/>
        </w:rPr>
        <w:t>项要求</w:t>
      </w:r>
      <w:r>
        <w:rPr>
          <w:rFonts w:hint="eastAsia"/>
          <w:color w:val="auto"/>
          <w:sz w:val="22"/>
          <w:szCs w:val="22"/>
        </w:rPr>
        <w:t>提交的全部文件）。</w:t>
      </w:r>
    </w:p>
    <w:p>
      <w:pPr>
        <w:pStyle w:val="21"/>
        <w:spacing w:line="400" w:lineRule="exact"/>
        <w:ind w:firstLine="482"/>
        <w:rPr>
          <w:rFonts w:ascii="Times New Roman" w:hAnsi="Times New Roman"/>
          <w:color w:val="auto"/>
          <w:sz w:val="22"/>
          <w:szCs w:val="22"/>
        </w:rPr>
      </w:pPr>
      <w:r>
        <w:rPr>
          <w:rFonts w:hint="eastAsia"/>
          <w:color w:val="auto"/>
          <w:sz w:val="22"/>
          <w:szCs w:val="22"/>
        </w:rPr>
        <w:t>据此函，签字人兹宣布：</w:t>
      </w:r>
    </w:p>
    <w:p>
      <w:pPr>
        <w:pStyle w:val="21"/>
        <w:numPr>
          <w:ilvl w:val="0"/>
          <w:numId w:val="1"/>
        </w:numPr>
        <w:spacing w:line="400" w:lineRule="exact"/>
        <w:ind w:firstLine="482"/>
        <w:rPr>
          <w:color w:val="auto"/>
          <w:sz w:val="22"/>
          <w:szCs w:val="22"/>
        </w:rPr>
      </w:pPr>
      <w:r>
        <w:rPr>
          <w:rFonts w:hint="eastAsia"/>
          <w:color w:val="auto"/>
          <w:sz w:val="22"/>
          <w:szCs w:val="22"/>
        </w:rPr>
        <w:t>我方愿意以</w:t>
      </w:r>
      <w:r>
        <w:rPr>
          <w:rFonts w:hint="eastAsia"/>
          <w:color w:val="auto"/>
          <w:szCs w:val="21"/>
        </w:rPr>
        <w:t>下浮系数</w:t>
      </w:r>
      <w:r>
        <w:rPr>
          <w:rFonts w:hint="eastAsia"/>
          <w:color w:val="auto"/>
        </w:rPr>
        <w:t>（大写）</w:t>
      </w:r>
      <w:r>
        <w:rPr>
          <w:rFonts w:hint="eastAsia"/>
          <w:color w:val="auto"/>
          <w:u w:val="single"/>
        </w:rPr>
        <w:t xml:space="preserve"> 百分之      </w:t>
      </w:r>
      <w:r>
        <w:rPr>
          <w:rFonts w:hint="eastAsia"/>
          <w:color w:val="auto"/>
        </w:rPr>
        <w:t>（</w:t>
      </w:r>
      <w:r>
        <w:rPr>
          <w:rFonts w:hint="eastAsia"/>
          <w:color w:val="auto"/>
          <w:u w:val="single"/>
        </w:rPr>
        <w:t xml:space="preserve">        %</w:t>
      </w:r>
      <w:r>
        <w:rPr>
          <w:rFonts w:hint="eastAsia"/>
          <w:color w:val="auto"/>
        </w:rPr>
        <w:t>)</w:t>
      </w:r>
      <w:r>
        <w:rPr>
          <w:rFonts w:hint="eastAsia"/>
          <w:color w:val="auto"/>
          <w:sz w:val="22"/>
          <w:szCs w:val="22"/>
        </w:rPr>
        <w:t>进行投标报价，服务期限（无分标时填写）：，提供本项目招标文件第二章“服务需求一览表”中的采购内容。</w:t>
      </w:r>
    </w:p>
    <w:p>
      <w:pPr>
        <w:pStyle w:val="21"/>
        <w:spacing w:line="440" w:lineRule="exact"/>
        <w:ind w:firstLine="482"/>
        <w:rPr>
          <w:color w:val="auto"/>
        </w:rPr>
      </w:pPr>
      <w:r>
        <w:rPr>
          <w:rFonts w:hint="eastAsia"/>
          <w:color w:val="auto"/>
        </w:rPr>
        <w:t>其中（有分标时填写）：</w:t>
      </w:r>
    </w:p>
    <w:p>
      <w:pPr>
        <w:pStyle w:val="21"/>
        <w:spacing w:line="440" w:lineRule="exact"/>
        <w:ind w:firstLine="482"/>
        <w:rPr>
          <w:color w:val="auto"/>
        </w:rPr>
      </w:pPr>
      <w:r>
        <w:rPr>
          <w:rFonts w:hint="eastAsia"/>
          <w:color w:val="auto"/>
        </w:rPr>
        <w:t>分标</w:t>
      </w:r>
      <w:r>
        <w:rPr>
          <w:rFonts w:hint="eastAsia"/>
          <w:color w:val="auto"/>
          <w:u w:val="single"/>
        </w:rPr>
        <w:t xml:space="preserve">       </w:t>
      </w:r>
      <w:r>
        <w:rPr>
          <w:rFonts w:hint="eastAsia"/>
          <w:color w:val="auto"/>
        </w:rPr>
        <w:t>类投标下浮系数（大写）</w:t>
      </w:r>
      <w:r>
        <w:rPr>
          <w:rFonts w:hint="eastAsia"/>
          <w:color w:val="auto"/>
          <w:u w:val="single"/>
        </w:rPr>
        <w:t xml:space="preserve"> 百分之      </w:t>
      </w:r>
      <w:r>
        <w:rPr>
          <w:rFonts w:hint="eastAsia"/>
          <w:color w:val="auto"/>
        </w:rPr>
        <w:t>（</w:t>
      </w:r>
      <w:r>
        <w:rPr>
          <w:rFonts w:hint="eastAsia"/>
          <w:color w:val="auto"/>
          <w:u w:val="single"/>
        </w:rPr>
        <w:t xml:space="preserve">        %</w:t>
      </w:r>
      <w:r>
        <w:rPr>
          <w:rFonts w:hint="eastAsia"/>
          <w:color w:val="auto"/>
        </w:rPr>
        <w:t>)，服务期限：；</w:t>
      </w:r>
    </w:p>
    <w:p>
      <w:pPr>
        <w:pStyle w:val="21"/>
        <w:spacing w:line="440" w:lineRule="exact"/>
        <w:ind w:firstLine="482"/>
        <w:rPr>
          <w:color w:val="auto"/>
        </w:rPr>
      </w:pPr>
      <w:r>
        <w:rPr>
          <w:rFonts w:hint="eastAsia"/>
          <w:color w:val="auto"/>
        </w:rPr>
        <w:t>分标</w:t>
      </w:r>
      <w:r>
        <w:rPr>
          <w:rFonts w:hint="eastAsia"/>
          <w:color w:val="auto"/>
          <w:u w:val="single"/>
        </w:rPr>
        <w:t xml:space="preserve">       </w:t>
      </w:r>
      <w:r>
        <w:rPr>
          <w:rFonts w:hint="eastAsia"/>
          <w:color w:val="auto"/>
        </w:rPr>
        <w:t>类投标下浮系数（大写）</w:t>
      </w:r>
      <w:r>
        <w:rPr>
          <w:rFonts w:hint="eastAsia"/>
          <w:color w:val="auto"/>
          <w:u w:val="single"/>
        </w:rPr>
        <w:t xml:space="preserve"> 百分之      </w:t>
      </w:r>
      <w:r>
        <w:rPr>
          <w:rFonts w:hint="eastAsia"/>
          <w:color w:val="auto"/>
        </w:rPr>
        <w:t>（</w:t>
      </w:r>
      <w:r>
        <w:rPr>
          <w:rFonts w:hint="eastAsia"/>
          <w:color w:val="auto"/>
          <w:u w:val="single"/>
        </w:rPr>
        <w:t xml:space="preserve">        %</w:t>
      </w:r>
      <w:r>
        <w:rPr>
          <w:rFonts w:hint="eastAsia"/>
          <w:color w:val="auto"/>
        </w:rPr>
        <w:t>)，服务期限：；</w:t>
      </w:r>
    </w:p>
    <w:p>
      <w:pPr>
        <w:pStyle w:val="21"/>
        <w:spacing w:line="440" w:lineRule="exact"/>
        <w:ind w:firstLine="482"/>
        <w:rPr>
          <w:rFonts w:eastAsia="黑体"/>
          <w:color w:val="auto"/>
        </w:rPr>
      </w:pPr>
      <w:r>
        <w:rPr>
          <w:rFonts w:hint="eastAsia"/>
          <w:color w:val="auto"/>
        </w:rPr>
        <w:t>......</w:t>
      </w:r>
    </w:p>
    <w:p>
      <w:pPr>
        <w:pStyle w:val="21"/>
        <w:spacing w:line="400" w:lineRule="exact"/>
        <w:ind w:firstLine="482"/>
        <w:rPr>
          <w:color w:val="auto"/>
          <w:sz w:val="22"/>
          <w:szCs w:val="22"/>
        </w:rPr>
      </w:pPr>
      <w:r>
        <w:rPr>
          <w:color w:val="auto"/>
          <w:sz w:val="22"/>
          <w:szCs w:val="22"/>
        </w:rPr>
        <w:t>2</w:t>
      </w:r>
      <w:r>
        <w:rPr>
          <w:rFonts w:hint="eastAsia"/>
          <w:color w:val="auto"/>
          <w:sz w:val="22"/>
          <w:szCs w:val="22"/>
        </w:rPr>
        <w:t>、我方同意自本项目招标文件“投标人须知”第</w:t>
      </w:r>
      <w:r>
        <w:rPr>
          <w:color w:val="auto"/>
          <w:sz w:val="22"/>
          <w:szCs w:val="22"/>
        </w:rPr>
        <w:t>15.1</w:t>
      </w:r>
      <w:r>
        <w:rPr>
          <w:rFonts w:hint="eastAsia"/>
          <w:color w:val="auto"/>
          <w:sz w:val="22"/>
          <w:szCs w:val="22"/>
        </w:rPr>
        <w:t>项规定的投标截止时间（开标时间）起遵循</w:t>
      </w:r>
      <w:r>
        <w:rPr>
          <w:rFonts w:cs="宋体"/>
          <w:color w:val="auto"/>
          <w:sz w:val="22"/>
          <w:szCs w:val="22"/>
        </w:rPr>
        <w:t>本投标函</w:t>
      </w:r>
      <w:r>
        <w:rPr>
          <w:rFonts w:hint="eastAsia"/>
          <w:color w:val="auto"/>
          <w:sz w:val="22"/>
          <w:szCs w:val="22"/>
        </w:rPr>
        <w:t>，并承诺在“投标人须知”第</w:t>
      </w:r>
      <w:r>
        <w:rPr>
          <w:color w:val="auto"/>
          <w:sz w:val="22"/>
          <w:szCs w:val="22"/>
        </w:rPr>
        <w:t>12.1</w:t>
      </w:r>
      <w:r>
        <w:rPr>
          <w:rFonts w:hint="eastAsia"/>
          <w:color w:val="auto"/>
          <w:sz w:val="22"/>
          <w:szCs w:val="22"/>
        </w:rPr>
        <w:t>项规定的投标有效期内不修改、撤销投标文件。</w:t>
      </w:r>
    </w:p>
    <w:p>
      <w:pPr>
        <w:pStyle w:val="21"/>
        <w:spacing w:line="400" w:lineRule="exact"/>
        <w:ind w:firstLine="482"/>
        <w:rPr>
          <w:color w:val="auto"/>
          <w:sz w:val="22"/>
          <w:szCs w:val="22"/>
        </w:rPr>
      </w:pPr>
      <w:r>
        <w:rPr>
          <w:color w:val="auto"/>
          <w:sz w:val="22"/>
          <w:szCs w:val="22"/>
        </w:rPr>
        <w:t>3</w:t>
      </w:r>
      <w:r>
        <w:rPr>
          <w:rFonts w:hint="eastAsia"/>
          <w:color w:val="auto"/>
          <w:sz w:val="22"/>
          <w:szCs w:val="22"/>
        </w:rPr>
        <w:t>、我方在此声明，所递交的投标文件及有关资料内容完整、真实和准确。</w:t>
      </w:r>
    </w:p>
    <w:p>
      <w:pPr>
        <w:pStyle w:val="21"/>
        <w:spacing w:line="400" w:lineRule="exact"/>
        <w:ind w:firstLine="482"/>
        <w:rPr>
          <w:color w:val="auto"/>
          <w:sz w:val="22"/>
          <w:szCs w:val="22"/>
        </w:rPr>
      </w:pPr>
      <w:r>
        <w:rPr>
          <w:color w:val="auto"/>
          <w:sz w:val="22"/>
          <w:szCs w:val="22"/>
        </w:rPr>
        <w:t>4</w:t>
      </w:r>
      <w:r>
        <w:rPr>
          <w:rFonts w:hint="eastAsia"/>
          <w:color w:val="auto"/>
          <w:sz w:val="22"/>
          <w:szCs w:val="22"/>
        </w:rPr>
        <w:t>、我方承诺已经具备《中华人民共和国政府采购法》中规定的参加政府采购活动的供应商应当具备的条件：</w:t>
      </w:r>
    </w:p>
    <w:p>
      <w:pPr>
        <w:pStyle w:val="21"/>
        <w:numPr>
          <w:ilvl w:val="0"/>
          <w:numId w:val="2"/>
        </w:numPr>
        <w:tabs>
          <w:tab w:val="left" w:pos="1140"/>
        </w:tabs>
        <w:spacing w:line="400" w:lineRule="exact"/>
        <w:ind w:left="1140" w:hanging="720"/>
        <w:rPr>
          <w:color w:val="auto"/>
          <w:sz w:val="22"/>
          <w:szCs w:val="22"/>
        </w:rPr>
      </w:pPr>
      <w:r>
        <w:rPr>
          <w:rFonts w:hint="eastAsia"/>
          <w:color w:val="auto"/>
          <w:sz w:val="22"/>
          <w:szCs w:val="22"/>
        </w:rPr>
        <w:t>具有独立承担民事责任的能力；</w:t>
      </w:r>
    </w:p>
    <w:p>
      <w:pPr>
        <w:pStyle w:val="21"/>
        <w:numPr>
          <w:ilvl w:val="0"/>
          <w:numId w:val="2"/>
        </w:numPr>
        <w:tabs>
          <w:tab w:val="left" w:pos="1140"/>
        </w:tabs>
        <w:spacing w:line="400" w:lineRule="exact"/>
        <w:ind w:left="1140" w:hanging="720"/>
        <w:rPr>
          <w:color w:val="auto"/>
          <w:sz w:val="22"/>
          <w:szCs w:val="22"/>
        </w:rPr>
      </w:pPr>
      <w:r>
        <w:rPr>
          <w:rFonts w:hint="eastAsia"/>
          <w:color w:val="auto"/>
          <w:sz w:val="22"/>
          <w:szCs w:val="22"/>
        </w:rPr>
        <w:t>具有良好的商业信誉和健全的财务会计制度；</w:t>
      </w:r>
    </w:p>
    <w:p>
      <w:pPr>
        <w:pStyle w:val="21"/>
        <w:numPr>
          <w:ilvl w:val="0"/>
          <w:numId w:val="2"/>
        </w:numPr>
        <w:tabs>
          <w:tab w:val="left" w:pos="1140"/>
        </w:tabs>
        <w:spacing w:line="400" w:lineRule="exact"/>
        <w:ind w:left="1140" w:hanging="720"/>
        <w:rPr>
          <w:color w:val="auto"/>
          <w:sz w:val="22"/>
          <w:szCs w:val="22"/>
        </w:rPr>
      </w:pPr>
      <w:r>
        <w:rPr>
          <w:rFonts w:hint="eastAsia"/>
          <w:color w:val="auto"/>
          <w:sz w:val="22"/>
          <w:szCs w:val="22"/>
        </w:rPr>
        <w:t>具有履行合同所必需的设备和专业技术能力；</w:t>
      </w:r>
    </w:p>
    <w:p>
      <w:pPr>
        <w:pStyle w:val="21"/>
        <w:numPr>
          <w:ilvl w:val="0"/>
          <w:numId w:val="2"/>
        </w:numPr>
        <w:tabs>
          <w:tab w:val="left" w:pos="1140"/>
        </w:tabs>
        <w:spacing w:line="400" w:lineRule="exact"/>
        <w:ind w:left="1140" w:hanging="720"/>
        <w:rPr>
          <w:color w:val="auto"/>
          <w:sz w:val="22"/>
          <w:szCs w:val="22"/>
        </w:rPr>
      </w:pPr>
      <w:r>
        <w:rPr>
          <w:rFonts w:hint="eastAsia"/>
          <w:color w:val="auto"/>
          <w:sz w:val="22"/>
          <w:szCs w:val="22"/>
        </w:rPr>
        <w:t>有依法缴纳税收和社会保障资金的良好记录；</w:t>
      </w:r>
    </w:p>
    <w:p>
      <w:pPr>
        <w:pStyle w:val="21"/>
        <w:numPr>
          <w:ilvl w:val="0"/>
          <w:numId w:val="2"/>
        </w:numPr>
        <w:tabs>
          <w:tab w:val="left" w:pos="1140"/>
        </w:tabs>
        <w:spacing w:line="400" w:lineRule="exact"/>
        <w:ind w:left="1140" w:hanging="720"/>
        <w:rPr>
          <w:color w:val="auto"/>
          <w:sz w:val="22"/>
          <w:szCs w:val="22"/>
        </w:rPr>
      </w:pPr>
      <w:r>
        <w:rPr>
          <w:rFonts w:hint="eastAsia"/>
          <w:color w:val="auto"/>
          <w:sz w:val="22"/>
          <w:szCs w:val="22"/>
        </w:rPr>
        <w:t>参加政府采购活动前三年内，在经营活动中没有重大违法记录；</w:t>
      </w:r>
    </w:p>
    <w:p>
      <w:pPr>
        <w:pStyle w:val="21"/>
        <w:numPr>
          <w:ilvl w:val="0"/>
          <w:numId w:val="2"/>
        </w:numPr>
        <w:tabs>
          <w:tab w:val="left" w:pos="1140"/>
        </w:tabs>
        <w:spacing w:line="400" w:lineRule="exact"/>
        <w:ind w:left="1140" w:hanging="720"/>
        <w:rPr>
          <w:color w:val="auto"/>
          <w:sz w:val="22"/>
          <w:szCs w:val="22"/>
        </w:rPr>
      </w:pPr>
      <w:r>
        <w:rPr>
          <w:rFonts w:hint="eastAsia"/>
          <w:color w:val="auto"/>
          <w:sz w:val="22"/>
          <w:szCs w:val="22"/>
        </w:rPr>
        <w:t>法律、行政法规规定的其他条件。</w:t>
      </w:r>
    </w:p>
    <w:p>
      <w:pPr>
        <w:pStyle w:val="21"/>
        <w:spacing w:line="400" w:lineRule="exact"/>
        <w:ind w:firstLine="482"/>
        <w:rPr>
          <w:color w:val="auto"/>
          <w:sz w:val="22"/>
          <w:szCs w:val="22"/>
        </w:rPr>
      </w:pPr>
      <w:r>
        <w:rPr>
          <w:color w:val="auto"/>
          <w:sz w:val="22"/>
          <w:szCs w:val="22"/>
        </w:rPr>
        <w:t>5</w:t>
      </w:r>
      <w:r>
        <w:rPr>
          <w:rFonts w:hint="eastAsia"/>
          <w:color w:val="auto"/>
          <w:sz w:val="22"/>
          <w:szCs w:val="22"/>
        </w:rPr>
        <w:t>、如本项目采购内容涉及须符合国家强制规定的，我方承诺我方本次投标（包括资格条件和所投产品）均符合国家有关强制规定。</w:t>
      </w:r>
    </w:p>
    <w:p>
      <w:pPr>
        <w:pStyle w:val="21"/>
        <w:spacing w:line="400" w:lineRule="exact"/>
        <w:ind w:firstLine="482"/>
        <w:rPr>
          <w:color w:val="auto"/>
          <w:sz w:val="22"/>
          <w:szCs w:val="22"/>
        </w:rPr>
      </w:pPr>
      <w:r>
        <w:rPr>
          <w:color w:val="auto"/>
          <w:sz w:val="22"/>
          <w:szCs w:val="22"/>
        </w:rPr>
        <w:t>6</w:t>
      </w:r>
      <w:r>
        <w:rPr>
          <w:rFonts w:hint="eastAsia"/>
          <w:color w:val="auto"/>
          <w:sz w:val="22"/>
          <w:szCs w:val="22"/>
        </w:rPr>
        <w:t>、如我方中标，我方承诺在收到中标通知书后，在中标通知书规定的期限内，</w:t>
      </w:r>
      <w:r>
        <w:rPr>
          <w:rFonts w:cs="宋体"/>
          <w:color w:val="auto"/>
          <w:sz w:val="22"/>
          <w:szCs w:val="22"/>
        </w:rPr>
        <w:t>根据招标文件、我方的投标文件及有关澄清承诺书的要求按第</w:t>
      </w:r>
      <w:r>
        <w:rPr>
          <w:rFonts w:hint="eastAsia" w:cs="宋体"/>
          <w:color w:val="auto"/>
          <w:sz w:val="22"/>
          <w:szCs w:val="22"/>
        </w:rPr>
        <w:t>六</w:t>
      </w:r>
      <w:r>
        <w:rPr>
          <w:rFonts w:cs="宋体"/>
          <w:color w:val="auto"/>
          <w:sz w:val="22"/>
          <w:szCs w:val="22"/>
        </w:rPr>
        <w:t>章“合同条款及格式”与采购人订立书面合同，并按照合同约定</w:t>
      </w:r>
      <w:r>
        <w:rPr>
          <w:rFonts w:hint="eastAsia"/>
          <w:color w:val="auto"/>
          <w:sz w:val="22"/>
          <w:szCs w:val="22"/>
        </w:rPr>
        <w:t>承担完成合同的责任和义务。</w:t>
      </w:r>
    </w:p>
    <w:p>
      <w:pPr>
        <w:pStyle w:val="21"/>
        <w:spacing w:line="400" w:lineRule="exact"/>
        <w:ind w:firstLine="482"/>
        <w:rPr>
          <w:color w:val="auto"/>
          <w:sz w:val="22"/>
          <w:szCs w:val="22"/>
        </w:rPr>
      </w:pPr>
      <w:r>
        <w:rPr>
          <w:color w:val="auto"/>
          <w:sz w:val="22"/>
          <w:szCs w:val="22"/>
        </w:rPr>
        <w:t>7</w:t>
      </w:r>
      <w:r>
        <w:rPr>
          <w:rFonts w:hint="eastAsia"/>
          <w:color w:val="auto"/>
          <w:sz w:val="22"/>
          <w:szCs w:val="22"/>
        </w:rPr>
        <w:t>、我方已详细审核招标文件，我方知道必须放弃提出含糊不清或误解问题的权利。</w:t>
      </w:r>
    </w:p>
    <w:p>
      <w:pPr>
        <w:pStyle w:val="21"/>
        <w:spacing w:line="400" w:lineRule="exact"/>
        <w:ind w:firstLine="482"/>
        <w:rPr>
          <w:color w:val="auto"/>
          <w:sz w:val="22"/>
          <w:szCs w:val="22"/>
        </w:rPr>
      </w:pPr>
      <w:r>
        <w:rPr>
          <w:rFonts w:hint="eastAsia"/>
          <w:color w:val="auto"/>
          <w:sz w:val="22"/>
          <w:szCs w:val="22"/>
        </w:rPr>
        <w:t>8、我方同意应贵方要求提供与本投标有关的任何数据或资料。若贵方需要，我方愿意提供我方作出的一切承诺的证明材料。</w:t>
      </w:r>
    </w:p>
    <w:p>
      <w:pPr>
        <w:pStyle w:val="21"/>
        <w:spacing w:line="400" w:lineRule="exact"/>
        <w:ind w:firstLine="482"/>
        <w:rPr>
          <w:color w:val="auto"/>
          <w:sz w:val="22"/>
          <w:szCs w:val="22"/>
        </w:rPr>
      </w:pPr>
      <w:r>
        <w:rPr>
          <w:rFonts w:hint="eastAsia"/>
          <w:color w:val="auto"/>
          <w:sz w:val="22"/>
          <w:szCs w:val="22"/>
        </w:rPr>
        <w:t>9、我方完全理解贵方不一定接受投标报价最低的投标人为中标供应商的行为。</w:t>
      </w:r>
    </w:p>
    <w:p>
      <w:pPr>
        <w:pStyle w:val="21"/>
        <w:spacing w:line="400" w:lineRule="exact"/>
        <w:ind w:firstLine="482"/>
        <w:rPr>
          <w:color w:val="auto"/>
          <w:sz w:val="22"/>
          <w:szCs w:val="22"/>
        </w:rPr>
      </w:pPr>
      <w:r>
        <w:rPr>
          <w:color w:val="auto"/>
          <w:sz w:val="22"/>
          <w:szCs w:val="22"/>
        </w:rPr>
        <w:t>1</w:t>
      </w:r>
      <w:r>
        <w:rPr>
          <w:rFonts w:hint="eastAsia"/>
          <w:color w:val="auto"/>
          <w:sz w:val="22"/>
          <w:szCs w:val="22"/>
        </w:rPr>
        <w:t>0、我方将严格遵守《中华人民共和国政府采购法》第七十七条的规定，即供应商有下列情形之一的，处以采购金额千分之五以上千分之十</w:t>
      </w:r>
      <w:r>
        <w:rPr>
          <w:rFonts w:cs="宋体"/>
          <w:color w:val="auto"/>
          <w:sz w:val="22"/>
          <w:szCs w:val="22"/>
        </w:rPr>
        <w:t>以下的罚款，列入不良行为记录名单，在一至三年内禁止参加政府采购活动，有违法所得的，并处没收违法所得，情节严重的，由工商行政管理机关吊销营业执照；构成犯罪的，依法追究刑事责任：</w:t>
      </w:r>
    </w:p>
    <w:p>
      <w:pPr>
        <w:pStyle w:val="21"/>
        <w:numPr>
          <w:ilvl w:val="0"/>
          <w:numId w:val="3"/>
        </w:numPr>
        <w:tabs>
          <w:tab w:val="left" w:pos="1140"/>
        </w:tabs>
        <w:spacing w:line="400" w:lineRule="exact"/>
        <w:ind w:left="1140" w:hanging="720"/>
        <w:rPr>
          <w:rFonts w:cs="宋体"/>
          <w:color w:val="auto"/>
          <w:sz w:val="22"/>
          <w:szCs w:val="22"/>
        </w:rPr>
      </w:pPr>
      <w:r>
        <w:rPr>
          <w:rFonts w:cs="宋体"/>
          <w:color w:val="auto"/>
          <w:sz w:val="22"/>
          <w:szCs w:val="22"/>
        </w:rPr>
        <w:t>提供虚假材料谋取中标、成交的；</w:t>
      </w:r>
    </w:p>
    <w:p>
      <w:pPr>
        <w:pStyle w:val="21"/>
        <w:numPr>
          <w:ilvl w:val="0"/>
          <w:numId w:val="3"/>
        </w:numPr>
        <w:tabs>
          <w:tab w:val="left" w:pos="1140"/>
        </w:tabs>
        <w:spacing w:line="400" w:lineRule="exact"/>
        <w:ind w:left="1140" w:hanging="720"/>
        <w:rPr>
          <w:rFonts w:cs="宋体"/>
          <w:color w:val="auto"/>
          <w:sz w:val="22"/>
          <w:szCs w:val="22"/>
        </w:rPr>
      </w:pPr>
      <w:r>
        <w:rPr>
          <w:rFonts w:cs="宋体"/>
          <w:color w:val="auto"/>
          <w:sz w:val="22"/>
          <w:szCs w:val="22"/>
        </w:rPr>
        <w:t>采取不正当手段诋毁、排挤其他供应商的；</w:t>
      </w:r>
    </w:p>
    <w:p>
      <w:pPr>
        <w:pStyle w:val="21"/>
        <w:numPr>
          <w:ilvl w:val="0"/>
          <w:numId w:val="3"/>
        </w:numPr>
        <w:tabs>
          <w:tab w:val="left" w:pos="1140"/>
        </w:tabs>
        <w:spacing w:line="400" w:lineRule="exact"/>
        <w:ind w:left="1140" w:hanging="720"/>
        <w:rPr>
          <w:color w:val="auto"/>
          <w:sz w:val="22"/>
          <w:szCs w:val="22"/>
        </w:rPr>
      </w:pPr>
      <w:r>
        <w:rPr>
          <w:rFonts w:cs="宋体"/>
          <w:color w:val="auto"/>
          <w:sz w:val="22"/>
          <w:szCs w:val="22"/>
        </w:rPr>
        <w:t>与采购人、其他供应商或者采购代理机构恶意串通的；</w:t>
      </w:r>
    </w:p>
    <w:p>
      <w:pPr>
        <w:pStyle w:val="21"/>
        <w:numPr>
          <w:ilvl w:val="0"/>
          <w:numId w:val="3"/>
        </w:numPr>
        <w:tabs>
          <w:tab w:val="left" w:pos="1140"/>
        </w:tabs>
        <w:spacing w:line="400" w:lineRule="exact"/>
        <w:ind w:left="1140" w:hanging="720"/>
        <w:rPr>
          <w:color w:val="auto"/>
          <w:sz w:val="22"/>
          <w:szCs w:val="22"/>
        </w:rPr>
      </w:pPr>
      <w:r>
        <w:rPr>
          <w:rFonts w:cs="宋体"/>
          <w:color w:val="auto"/>
          <w:sz w:val="22"/>
          <w:szCs w:val="22"/>
        </w:rPr>
        <w:t>向采购人、采购代理机构行贿或者提供其他不正当利益的；</w:t>
      </w:r>
    </w:p>
    <w:p>
      <w:pPr>
        <w:pStyle w:val="21"/>
        <w:numPr>
          <w:ilvl w:val="0"/>
          <w:numId w:val="3"/>
        </w:numPr>
        <w:tabs>
          <w:tab w:val="left" w:pos="1140"/>
        </w:tabs>
        <w:spacing w:line="400" w:lineRule="exact"/>
        <w:ind w:left="1140" w:hanging="720"/>
        <w:rPr>
          <w:color w:val="auto"/>
          <w:sz w:val="22"/>
          <w:szCs w:val="22"/>
        </w:rPr>
      </w:pPr>
      <w:r>
        <w:rPr>
          <w:rFonts w:cs="宋体"/>
          <w:color w:val="auto"/>
          <w:sz w:val="22"/>
          <w:szCs w:val="22"/>
        </w:rPr>
        <w:t>在招标采购过程中与采购人进行协商谈判的；</w:t>
      </w:r>
    </w:p>
    <w:p>
      <w:pPr>
        <w:pStyle w:val="21"/>
        <w:spacing w:line="400" w:lineRule="exact"/>
        <w:ind w:firstLine="420"/>
        <w:rPr>
          <w:rFonts w:cs="宋体"/>
          <w:color w:val="auto"/>
          <w:sz w:val="22"/>
          <w:szCs w:val="22"/>
        </w:rPr>
      </w:pPr>
      <w:r>
        <w:rPr>
          <w:rFonts w:cs="宋体"/>
          <w:color w:val="auto"/>
          <w:sz w:val="22"/>
          <w:szCs w:val="22"/>
        </w:rPr>
        <w:t>（6）拒绝有关部门监督检查或提供虚假情况的。</w:t>
      </w:r>
    </w:p>
    <w:p>
      <w:pPr>
        <w:pStyle w:val="21"/>
        <w:spacing w:line="400" w:lineRule="exact"/>
        <w:ind w:firstLine="482"/>
        <w:rPr>
          <w:color w:val="auto"/>
          <w:sz w:val="22"/>
          <w:szCs w:val="22"/>
        </w:rPr>
      </w:pPr>
      <w:r>
        <w:rPr>
          <w:color w:val="auto"/>
          <w:sz w:val="22"/>
          <w:szCs w:val="22"/>
        </w:rPr>
        <w:t>1</w:t>
      </w:r>
      <w:r>
        <w:rPr>
          <w:rFonts w:hint="eastAsia"/>
          <w:color w:val="auto"/>
          <w:sz w:val="22"/>
          <w:szCs w:val="22"/>
        </w:rPr>
        <w:t>1、我方及由本人担任法定代表人的其他机构最近三年内被通报或者被处罚的违法行为有：</w:t>
      </w:r>
      <w:r>
        <w:rPr>
          <w:color w:val="auto"/>
          <w:sz w:val="22"/>
          <w:szCs w:val="22"/>
          <w:u w:val="single"/>
        </w:rPr>
        <w:t>___________________________________________________________________________________</w:t>
      </w:r>
      <w:r>
        <w:rPr>
          <w:rFonts w:hint="eastAsia"/>
          <w:color w:val="auto"/>
          <w:sz w:val="22"/>
          <w:szCs w:val="22"/>
        </w:rPr>
        <w:t>。</w:t>
      </w:r>
    </w:p>
    <w:p>
      <w:pPr>
        <w:pStyle w:val="21"/>
        <w:spacing w:line="400" w:lineRule="exact"/>
        <w:ind w:left="420"/>
        <w:rPr>
          <w:color w:val="auto"/>
          <w:sz w:val="22"/>
          <w:szCs w:val="22"/>
        </w:rPr>
      </w:pPr>
      <w:r>
        <w:rPr>
          <w:color w:val="auto"/>
          <w:sz w:val="22"/>
          <w:szCs w:val="22"/>
        </w:rPr>
        <w:t>1</w:t>
      </w:r>
      <w:r>
        <w:rPr>
          <w:rFonts w:hint="eastAsia"/>
          <w:color w:val="auto"/>
          <w:sz w:val="22"/>
          <w:szCs w:val="22"/>
        </w:rPr>
        <w:t>2、以上事项如有虚假或隐瞒，我方愿意承担一切后果，并不再寻求任何旨在减轻或免除法律责任的辩解。</w:t>
      </w:r>
    </w:p>
    <w:p>
      <w:pPr>
        <w:pStyle w:val="21"/>
        <w:spacing w:line="400" w:lineRule="exact"/>
        <w:ind w:firstLine="420"/>
        <w:rPr>
          <w:color w:val="auto"/>
          <w:sz w:val="22"/>
          <w:szCs w:val="22"/>
          <w:u w:val="single"/>
        </w:rPr>
      </w:pPr>
      <w:r>
        <w:rPr>
          <w:rFonts w:hint="eastAsia"/>
          <w:color w:val="auto"/>
          <w:sz w:val="22"/>
          <w:szCs w:val="22"/>
        </w:rPr>
        <w:t>投标人：（盖单位公章）</w:t>
      </w:r>
    </w:p>
    <w:p>
      <w:pPr>
        <w:pStyle w:val="21"/>
        <w:spacing w:line="400" w:lineRule="exact"/>
        <w:ind w:firstLine="420"/>
        <w:rPr>
          <w:color w:val="auto"/>
          <w:sz w:val="22"/>
          <w:szCs w:val="22"/>
        </w:rPr>
      </w:pPr>
      <w:r>
        <w:rPr>
          <w:rFonts w:hint="eastAsia" w:ascii="Times New Roman" w:hAnsi="Times New Roman"/>
          <w:color w:val="auto"/>
          <w:sz w:val="22"/>
          <w:szCs w:val="22"/>
        </w:rPr>
        <w:t>法定代表人或其委托代理人：（签字）</w:t>
      </w:r>
    </w:p>
    <w:p>
      <w:pPr>
        <w:pStyle w:val="21"/>
        <w:spacing w:line="400" w:lineRule="exact"/>
        <w:ind w:firstLine="420"/>
        <w:rPr>
          <w:color w:val="auto"/>
          <w:sz w:val="22"/>
          <w:szCs w:val="22"/>
        </w:rPr>
      </w:pPr>
      <w:r>
        <w:rPr>
          <w:rFonts w:hint="eastAsia"/>
          <w:color w:val="auto"/>
          <w:sz w:val="22"/>
          <w:szCs w:val="22"/>
        </w:rPr>
        <w:t>地址：</w:t>
      </w:r>
    </w:p>
    <w:p>
      <w:pPr>
        <w:pStyle w:val="21"/>
        <w:spacing w:line="400" w:lineRule="exact"/>
        <w:ind w:firstLine="420"/>
        <w:rPr>
          <w:color w:val="auto"/>
          <w:sz w:val="22"/>
          <w:szCs w:val="22"/>
          <w:u w:val="single"/>
        </w:rPr>
      </w:pPr>
      <w:r>
        <w:rPr>
          <w:rFonts w:hint="eastAsia"/>
          <w:color w:val="auto"/>
          <w:sz w:val="22"/>
          <w:szCs w:val="22"/>
        </w:rPr>
        <w:t>电话：</w:t>
      </w:r>
    </w:p>
    <w:p>
      <w:pPr>
        <w:pStyle w:val="21"/>
        <w:spacing w:line="400" w:lineRule="exact"/>
        <w:ind w:firstLine="420"/>
        <w:rPr>
          <w:color w:val="auto"/>
          <w:sz w:val="22"/>
          <w:szCs w:val="22"/>
        </w:rPr>
      </w:pPr>
      <w:r>
        <w:rPr>
          <w:rFonts w:hint="eastAsia"/>
          <w:color w:val="auto"/>
          <w:sz w:val="22"/>
          <w:szCs w:val="22"/>
        </w:rPr>
        <w:t>传真：</w:t>
      </w:r>
    </w:p>
    <w:p>
      <w:pPr>
        <w:pStyle w:val="21"/>
        <w:spacing w:line="400" w:lineRule="exact"/>
        <w:ind w:firstLine="420"/>
        <w:rPr>
          <w:color w:val="auto"/>
          <w:sz w:val="22"/>
          <w:szCs w:val="22"/>
          <w:u w:val="single"/>
        </w:rPr>
      </w:pPr>
      <w:r>
        <w:rPr>
          <w:rFonts w:hint="eastAsia"/>
          <w:color w:val="auto"/>
          <w:sz w:val="22"/>
          <w:szCs w:val="22"/>
        </w:rPr>
        <w:t>邮政编码：</w:t>
      </w:r>
    </w:p>
    <w:p>
      <w:pPr>
        <w:pStyle w:val="21"/>
        <w:spacing w:line="400" w:lineRule="exact"/>
        <w:ind w:firstLine="420"/>
        <w:rPr>
          <w:color w:val="auto"/>
          <w:sz w:val="22"/>
          <w:szCs w:val="22"/>
          <w:u w:val="single"/>
        </w:rPr>
      </w:pPr>
      <w:r>
        <w:rPr>
          <w:rFonts w:hint="eastAsia"/>
          <w:color w:val="auto"/>
          <w:sz w:val="22"/>
          <w:szCs w:val="22"/>
        </w:rPr>
        <w:t>开户名称：</w:t>
      </w:r>
    </w:p>
    <w:p>
      <w:pPr>
        <w:pStyle w:val="21"/>
        <w:spacing w:line="400" w:lineRule="exact"/>
        <w:ind w:firstLine="420"/>
        <w:rPr>
          <w:color w:val="auto"/>
          <w:sz w:val="22"/>
          <w:szCs w:val="22"/>
          <w:u w:val="single"/>
        </w:rPr>
      </w:pPr>
      <w:r>
        <w:rPr>
          <w:rFonts w:hint="eastAsia"/>
          <w:color w:val="auto"/>
          <w:sz w:val="22"/>
          <w:szCs w:val="22"/>
        </w:rPr>
        <w:t>开户银行：</w:t>
      </w:r>
    </w:p>
    <w:p>
      <w:pPr>
        <w:pStyle w:val="21"/>
        <w:spacing w:line="400" w:lineRule="exact"/>
        <w:ind w:firstLine="420"/>
        <w:rPr>
          <w:color w:val="auto"/>
          <w:sz w:val="22"/>
          <w:szCs w:val="22"/>
          <w:u w:val="single"/>
        </w:rPr>
      </w:pPr>
      <w:r>
        <w:rPr>
          <w:rFonts w:hint="eastAsia"/>
          <w:color w:val="auto"/>
          <w:sz w:val="22"/>
          <w:szCs w:val="22"/>
        </w:rPr>
        <w:t>银行账号：</w:t>
      </w:r>
    </w:p>
    <w:p>
      <w:pPr>
        <w:pStyle w:val="21"/>
        <w:spacing w:line="400" w:lineRule="exact"/>
        <w:ind w:firstLine="420"/>
        <w:rPr>
          <w:color w:val="auto"/>
          <w:sz w:val="22"/>
          <w:szCs w:val="22"/>
        </w:rPr>
      </w:pPr>
      <w:r>
        <w:rPr>
          <w:rFonts w:hint="eastAsia"/>
          <w:color w:val="auto"/>
          <w:sz w:val="22"/>
          <w:szCs w:val="22"/>
        </w:rPr>
        <w:t>年月日</w:t>
      </w:r>
    </w:p>
    <w:p>
      <w:pPr>
        <w:pStyle w:val="21"/>
        <w:spacing w:line="360" w:lineRule="exact"/>
        <w:ind w:firstLine="420"/>
        <w:rPr>
          <w:color w:val="auto"/>
          <w:sz w:val="22"/>
          <w:szCs w:val="22"/>
        </w:rPr>
      </w:pPr>
      <w:r>
        <w:rPr>
          <w:color w:val="auto"/>
          <w:sz w:val="22"/>
          <w:szCs w:val="22"/>
        </w:rPr>
        <w:br w:type="page"/>
      </w:r>
    </w:p>
    <w:p>
      <w:pPr>
        <w:pStyle w:val="21"/>
        <w:spacing w:line="360" w:lineRule="exact"/>
        <w:ind w:firstLine="420"/>
        <w:rPr>
          <w:color w:val="auto"/>
          <w:sz w:val="22"/>
          <w:szCs w:val="22"/>
          <w:u w:val="single"/>
        </w:rPr>
      </w:pPr>
      <w:r>
        <w:rPr>
          <w:rFonts w:hint="eastAsia" w:ascii="Times New Roman" w:hAnsi="Times New Roman"/>
          <w:b/>
          <w:color w:val="auto"/>
          <w:sz w:val="22"/>
          <w:szCs w:val="22"/>
        </w:rPr>
        <w:t>格式</w:t>
      </w:r>
      <w:r>
        <w:rPr>
          <w:rFonts w:ascii="Times New Roman" w:hAnsi="Times New Roman"/>
          <w:b/>
          <w:color w:val="auto"/>
          <w:sz w:val="22"/>
          <w:szCs w:val="22"/>
        </w:rPr>
        <w:t>2</w:t>
      </w:r>
      <w:r>
        <w:rPr>
          <w:rFonts w:hint="eastAsia" w:ascii="Times New Roman" w:hAnsi="Times New Roman"/>
          <w:b/>
          <w:color w:val="auto"/>
          <w:sz w:val="22"/>
          <w:szCs w:val="22"/>
        </w:rPr>
        <w:t>：（开标一览表）</w:t>
      </w:r>
    </w:p>
    <w:p>
      <w:pPr>
        <w:pStyle w:val="21"/>
        <w:spacing w:line="500" w:lineRule="exact"/>
        <w:jc w:val="center"/>
        <w:rPr>
          <w:rFonts w:ascii="Times New Roman" w:hAnsi="Times New Roman"/>
          <w:b/>
          <w:color w:val="auto"/>
          <w:sz w:val="30"/>
          <w:szCs w:val="30"/>
        </w:rPr>
      </w:pPr>
      <w:r>
        <w:rPr>
          <w:rFonts w:hint="eastAsia" w:ascii="Times New Roman" w:hAnsi="Times New Roman"/>
          <w:b/>
          <w:color w:val="auto"/>
          <w:sz w:val="30"/>
          <w:szCs w:val="30"/>
        </w:rPr>
        <w:t>投标报价表（格式）</w:t>
      </w:r>
    </w:p>
    <w:p>
      <w:pPr>
        <w:pStyle w:val="21"/>
        <w:rPr>
          <w:rFonts w:ascii="Times New Roman" w:hAnsi="Times New Roman"/>
          <w:b/>
          <w:color w:val="auto"/>
          <w:sz w:val="24"/>
        </w:rPr>
      </w:pPr>
    </w:p>
    <w:tbl>
      <w:tblPr>
        <w:tblStyle w:val="40"/>
        <w:tblW w:w="1013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968"/>
        <w:gridCol w:w="2993"/>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ascii="宋体" w:hAnsi="宋体"/>
                <w:color w:val="auto"/>
              </w:rPr>
              <w:t>分段</w:t>
            </w:r>
          </w:p>
        </w:tc>
        <w:tc>
          <w:tcPr>
            <w:tcW w:w="3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ascii="宋体" w:hAnsi="宋体"/>
                <w:color w:val="auto"/>
              </w:rPr>
              <w:t>服务名称</w:t>
            </w:r>
          </w:p>
          <w:p>
            <w:pPr>
              <w:jc w:val="center"/>
              <w:rPr>
                <w:rFonts w:ascii="宋体" w:hAnsi="宋体"/>
                <w:color w:val="auto"/>
              </w:rPr>
            </w:pPr>
          </w:p>
        </w:tc>
        <w:tc>
          <w:tcPr>
            <w:tcW w:w="2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s="Arial"/>
                <w:bCs/>
                <w:color w:val="auto"/>
                <w:kern w:val="1"/>
                <w:szCs w:val="21"/>
              </w:rPr>
              <w:t>下浮系数</w:t>
            </w:r>
            <w:r>
              <w:rPr>
                <w:rFonts w:hint="eastAsia"/>
                <w:color w:val="auto"/>
                <w:szCs w:val="21"/>
              </w:rPr>
              <w:t>：％</w:t>
            </w:r>
          </w:p>
        </w:tc>
        <w:tc>
          <w:tcPr>
            <w:tcW w:w="2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righ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p>
        </w:tc>
        <w:tc>
          <w:tcPr>
            <w:tcW w:w="3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r>
              <w:rPr>
                <w:rFonts w:hint="eastAsia" w:ascii="宋体" w:hAnsi="宋体"/>
                <w:color w:val="auto"/>
                <w:u w:val="single"/>
              </w:rPr>
              <w:t xml:space="preserve">         </w:t>
            </w:r>
            <w:r>
              <w:rPr>
                <w:rFonts w:hint="eastAsia" w:ascii="宋体" w:hAnsi="宋体"/>
                <w:color w:val="auto"/>
              </w:rPr>
              <w:t>类</w:t>
            </w:r>
          </w:p>
        </w:tc>
        <w:tc>
          <w:tcPr>
            <w:tcW w:w="2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p>
        </w:tc>
        <w:tc>
          <w:tcPr>
            <w:tcW w:w="25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righ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p>
        </w:tc>
        <w:tc>
          <w:tcPr>
            <w:tcW w:w="3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p>
        </w:tc>
        <w:tc>
          <w:tcPr>
            <w:tcW w:w="2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p>
        </w:tc>
        <w:tc>
          <w:tcPr>
            <w:tcW w:w="25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righ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p>
        </w:tc>
        <w:tc>
          <w:tcPr>
            <w:tcW w:w="39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p>
        </w:tc>
        <w:tc>
          <w:tcPr>
            <w:tcW w:w="2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rPr>
            </w:pPr>
          </w:p>
        </w:tc>
        <w:tc>
          <w:tcPr>
            <w:tcW w:w="25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right"/>
        </w:trPr>
        <w:tc>
          <w:tcPr>
            <w:tcW w:w="1013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r>
              <w:rPr>
                <w:rFonts w:hint="eastAsia" w:hAnsi="宋体"/>
                <w:color w:val="auto"/>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right"/>
        </w:trPr>
        <w:tc>
          <w:tcPr>
            <w:tcW w:w="1013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r>
              <w:rPr>
                <w:rFonts w:ascii="宋体" w:hAnsi="宋体"/>
                <w:color w:val="auto"/>
                <w:szCs w:val="21"/>
                <w:u w:val="single"/>
              </w:rPr>
              <w:t>　　</w:t>
            </w:r>
            <w:r>
              <w:rPr>
                <w:rFonts w:ascii="宋体" w:hAnsi="宋体"/>
                <w:color w:val="auto"/>
                <w:szCs w:val="21"/>
              </w:rPr>
              <w:t>分标</w:t>
            </w:r>
            <w:r>
              <w:rPr>
                <w:rFonts w:hint="eastAsia" w:ascii="宋体" w:hAnsi="宋体"/>
                <w:color w:val="auto"/>
                <w:szCs w:val="21"/>
              </w:rPr>
              <w:t>，名称：</w:t>
            </w:r>
            <w:r>
              <w:rPr>
                <w:rFonts w:ascii="宋体" w:hAnsi="宋体"/>
                <w:color w:val="auto"/>
                <w:szCs w:val="21"/>
                <w:u w:val="single"/>
              </w:rPr>
              <w:t>　　</w:t>
            </w:r>
            <w:r>
              <w:rPr>
                <w:rFonts w:hint="eastAsia" w:ascii="宋体" w:hAnsi="宋体"/>
                <w:color w:val="auto"/>
                <w:szCs w:val="21"/>
              </w:rPr>
              <w:t>类</w:t>
            </w:r>
            <w:r>
              <w:rPr>
                <w:rFonts w:ascii="宋体" w:hAnsi="宋体"/>
                <w:color w:val="auto"/>
                <w:szCs w:val="21"/>
              </w:rPr>
              <w:t>（此处有分标时填写具体分标号，无分标时填写“无”）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1013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r>
              <w:rPr>
                <w:rFonts w:hint="eastAsia" w:ascii="宋体" w:hAnsi="宋体"/>
                <w:color w:val="auto"/>
              </w:rPr>
              <w:t>供应商</w:t>
            </w:r>
            <w:r>
              <w:rPr>
                <w:rFonts w:ascii="宋体" w:hAnsi="宋体"/>
                <w:color w:val="auto"/>
              </w:rPr>
              <w:t>（盖单位公章）：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1013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auto"/>
              </w:rPr>
            </w:pPr>
            <w:r>
              <w:rPr>
                <w:rFonts w:ascii="宋体" w:hAnsi="宋体"/>
                <w:color w:val="auto"/>
              </w:rPr>
              <w:t>法定代表人或其委托代理人（签字或盖章）：</w:t>
            </w:r>
          </w:p>
        </w:tc>
      </w:tr>
    </w:tbl>
    <w:p>
      <w:pPr>
        <w:pStyle w:val="21"/>
        <w:spacing w:line="500" w:lineRule="exact"/>
        <w:rPr>
          <w:rFonts w:asciiTheme="minorEastAsia" w:hAnsiTheme="minorEastAsia" w:eastAsiaTheme="minorEastAsia"/>
          <w:color w:val="auto"/>
          <w:szCs w:val="21"/>
        </w:rPr>
      </w:pPr>
    </w:p>
    <w:p>
      <w:pPr>
        <w:pStyle w:val="21"/>
        <w:spacing w:line="5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注：1、表格内容均需按要求填写并盖章，不得留空,</w:t>
      </w:r>
      <w:r>
        <w:rPr>
          <w:rFonts w:hint="eastAsia" w:asciiTheme="minorEastAsia" w:hAnsiTheme="minorEastAsia" w:eastAsiaTheme="minorEastAsia"/>
          <w:bCs/>
          <w:color w:val="auto"/>
          <w:szCs w:val="21"/>
        </w:rPr>
        <w:t>否则按投标无效处理</w:t>
      </w:r>
      <w:r>
        <w:rPr>
          <w:rFonts w:hint="eastAsia" w:asciiTheme="minorEastAsia" w:hAnsiTheme="minorEastAsia" w:eastAsiaTheme="minorEastAsia"/>
          <w:color w:val="auto"/>
          <w:szCs w:val="21"/>
        </w:rPr>
        <w:t>；</w:t>
      </w:r>
    </w:p>
    <w:p>
      <w:pPr>
        <w:pStyle w:val="6"/>
        <w:numPr>
          <w:ilvl w:val="0"/>
          <w:numId w:val="4"/>
        </w:numPr>
        <w:ind w:left="0" w:firstLine="420" w:firstLineChars="200"/>
        <w:rPr>
          <w:rFonts w:cs="Times New Roman" w:asciiTheme="minorEastAsia" w:hAnsiTheme="minorEastAsia" w:eastAsiaTheme="minorEastAsia"/>
          <w:color w:val="auto"/>
          <w:kern w:val="1"/>
          <w:sz w:val="21"/>
          <w:szCs w:val="21"/>
        </w:rPr>
      </w:pPr>
      <w:r>
        <w:rPr>
          <w:rFonts w:hint="eastAsia" w:cs="Times New Roman" w:asciiTheme="minorEastAsia" w:hAnsiTheme="minorEastAsia" w:eastAsiaTheme="minorEastAsia"/>
          <w:color w:val="auto"/>
          <w:kern w:val="1"/>
          <w:sz w:val="21"/>
          <w:szCs w:val="21"/>
        </w:rPr>
        <w:t>投多个分标的需同时填写多个分标的</w:t>
      </w:r>
      <w:r>
        <w:rPr>
          <w:rFonts w:hint="eastAsia" w:ascii="宋体" w:hAnsi="宋体" w:eastAsia="宋体"/>
          <w:bCs/>
          <w:color w:val="auto"/>
          <w:kern w:val="1"/>
          <w:sz w:val="21"/>
          <w:szCs w:val="21"/>
        </w:rPr>
        <w:t>投标报价表</w:t>
      </w:r>
      <w:r>
        <w:rPr>
          <w:rFonts w:hint="eastAsia" w:cs="Times New Roman" w:asciiTheme="minorEastAsia" w:hAnsiTheme="minorEastAsia" w:eastAsiaTheme="minorEastAsia"/>
          <w:color w:val="auto"/>
          <w:kern w:val="1"/>
          <w:sz w:val="21"/>
          <w:szCs w:val="21"/>
        </w:rPr>
        <w:t>。</w:t>
      </w:r>
    </w:p>
    <w:p>
      <w:pPr>
        <w:numPr>
          <w:ilvl w:val="0"/>
          <w:numId w:val="4"/>
        </w:numPr>
        <w:ind w:firstLine="422" w:firstLineChars="200"/>
        <w:rPr>
          <w:b/>
          <w:bCs/>
          <w:color w:val="auto"/>
        </w:rPr>
      </w:pPr>
      <w:r>
        <w:rPr>
          <w:rFonts w:hint="eastAsia"/>
          <w:b/>
          <w:bCs/>
          <w:color w:val="auto"/>
        </w:rPr>
        <w:t>投标报价结合成本及自身条件、市场风险考虑报出综合的下浮系数，有效报价范围为：0%≤下浮系数≤100%，实际采购价格=当日市场价格</w:t>
      </w:r>
      <w:r>
        <w:rPr>
          <w:rFonts w:ascii="Arial" w:hAnsi="Arial" w:cs="Arial"/>
          <w:b/>
          <w:bCs/>
          <w:color w:val="auto"/>
        </w:rPr>
        <w:t>×</w:t>
      </w:r>
      <w:r>
        <w:rPr>
          <w:rFonts w:hint="eastAsia"/>
          <w:b/>
          <w:bCs/>
          <w:color w:val="auto"/>
        </w:rPr>
        <w:t>（1-下浮系数），投标人一旦中标，该结算下浮系数在合同服务期内不得降低。</w:t>
      </w:r>
    </w:p>
    <w:p>
      <w:pPr>
        <w:widowControl/>
        <w:spacing w:line="240" w:lineRule="auto"/>
        <w:jc w:val="left"/>
        <w:rPr>
          <w:b/>
          <w:color w:val="auto"/>
          <w:kern w:val="1"/>
          <w:szCs w:val="20"/>
        </w:rPr>
      </w:pPr>
      <w:r>
        <w:rPr>
          <w:b/>
          <w:color w:val="auto"/>
        </w:rPr>
        <w:br w:type="page"/>
      </w:r>
    </w:p>
    <w:p>
      <w:pPr>
        <w:pStyle w:val="21"/>
        <w:spacing w:line="360" w:lineRule="exact"/>
        <w:rPr>
          <w:rFonts w:ascii="Times New Roman" w:hAnsi="Times New Roman"/>
          <w:b/>
          <w:color w:val="auto"/>
        </w:rPr>
      </w:pPr>
      <w:r>
        <w:rPr>
          <w:rFonts w:hint="eastAsia" w:ascii="Times New Roman" w:hAnsi="Times New Roman"/>
          <w:b/>
          <w:color w:val="auto"/>
        </w:rPr>
        <w:t>格式3</w:t>
      </w:r>
    </w:p>
    <w:p>
      <w:pPr>
        <w:snapToGrid w:val="0"/>
        <w:spacing w:beforeLines="50" w:after="50"/>
        <w:jc w:val="left"/>
        <w:rPr>
          <w:rFonts w:ascii="宋体" w:hAnsi="宋体"/>
          <w:b/>
          <w:bCs/>
          <w:color w:val="auto"/>
          <w:sz w:val="28"/>
          <w:szCs w:val="32"/>
        </w:rPr>
      </w:pPr>
      <w:bookmarkStart w:id="60" w:name="_Toc6560543"/>
      <w:bookmarkStart w:id="61" w:name="_Toc2702220"/>
      <w:r>
        <w:rPr>
          <w:rFonts w:hint="eastAsia" w:ascii="宋体" w:hAnsi="宋体"/>
          <w:b/>
          <w:bCs/>
          <w:color w:val="auto"/>
          <w:sz w:val="28"/>
          <w:szCs w:val="32"/>
        </w:rPr>
        <w:t>其他文书、文件格式</w:t>
      </w:r>
      <w:bookmarkEnd w:id="60"/>
      <w:bookmarkEnd w:id="61"/>
    </w:p>
    <w:p>
      <w:pPr>
        <w:numPr>
          <w:ilvl w:val="2"/>
          <w:numId w:val="5"/>
        </w:numPr>
        <w:snapToGrid w:val="0"/>
        <w:spacing w:beforeLines="50" w:after="50" w:line="240" w:lineRule="auto"/>
        <w:ind w:left="0" w:firstLine="0"/>
        <w:jc w:val="left"/>
        <w:rPr>
          <w:color w:val="auto"/>
        </w:rPr>
      </w:pPr>
      <w:r>
        <w:rPr>
          <w:rFonts w:hint="eastAsia" w:ascii="宋体" w:hAnsi="宋体"/>
          <w:b/>
          <w:color w:val="auto"/>
          <w:sz w:val="24"/>
        </w:rPr>
        <w:t>中小企业声明函格式</w:t>
      </w:r>
    </w:p>
    <w:p>
      <w:pPr>
        <w:rPr>
          <w:color w:val="auto"/>
        </w:rPr>
      </w:pPr>
    </w:p>
    <w:p>
      <w:pPr>
        <w:spacing w:line="588" w:lineRule="exact"/>
        <w:jc w:val="center"/>
        <w:rPr>
          <w:rFonts w:ascii="仿宋_GB2312" w:eastAsia="仿宋_GB2312"/>
          <w:b/>
          <w:color w:val="auto"/>
          <w:spacing w:val="6"/>
          <w:sz w:val="32"/>
          <w:szCs w:val="32"/>
        </w:rPr>
      </w:pPr>
      <w:r>
        <w:rPr>
          <w:rFonts w:hint="eastAsia" w:ascii="仿宋_GB2312" w:eastAsia="仿宋_GB2312"/>
          <w:b/>
          <w:color w:val="auto"/>
          <w:spacing w:val="6"/>
          <w:sz w:val="32"/>
          <w:szCs w:val="32"/>
        </w:rPr>
        <w:t>中小企业声明函</w:t>
      </w:r>
    </w:p>
    <w:p>
      <w:pPr>
        <w:spacing w:line="588" w:lineRule="exact"/>
        <w:rPr>
          <w:rFonts w:ascii="仿宋_GB2312" w:eastAsia="仿宋_GB2312"/>
          <w:b/>
          <w:color w:val="auto"/>
          <w:spacing w:val="6"/>
          <w:sz w:val="22"/>
          <w:szCs w:val="22"/>
        </w:rPr>
      </w:pPr>
    </w:p>
    <w:p>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本公司郑重声明，根据《政府采购促进中小企业发展暂行办法》（财库[2011]181号）的规定，本公司为______（请填写：中型、小型、微型）企业。即，本公司同时满足以下条件：</w:t>
      </w:r>
    </w:p>
    <w:p>
      <w:pPr>
        <w:spacing w:line="588" w:lineRule="exact"/>
        <w:ind w:firstLine="444" w:firstLineChars="200"/>
        <w:rPr>
          <w:rFonts w:ascii="宋体" w:hAnsi="宋体"/>
          <w:color w:val="auto"/>
          <w:spacing w:val="6"/>
          <w:szCs w:val="21"/>
        </w:rPr>
      </w:pPr>
      <w:r>
        <w:rPr>
          <w:rFonts w:hint="eastAsia" w:ascii="宋体" w:hAnsi="宋体"/>
          <w:color w:val="auto"/>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44" w:firstLineChars="200"/>
        <w:rPr>
          <w:rFonts w:ascii="宋体" w:hAnsi="宋体"/>
          <w:color w:val="auto"/>
          <w:spacing w:val="6"/>
          <w:szCs w:val="21"/>
        </w:rPr>
      </w:pPr>
      <w:r>
        <w:rPr>
          <w:rFonts w:hint="eastAsia" w:ascii="宋体" w:hAnsi="宋体"/>
          <w:color w:val="auto"/>
          <w:spacing w:val="6"/>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本公司对上述声明的真实性负责。如有虚假，将依法承担相应责任。</w:t>
      </w:r>
    </w:p>
    <w:p>
      <w:pPr>
        <w:spacing w:line="588" w:lineRule="exact"/>
        <w:ind w:firstLine="444" w:firstLineChars="200"/>
        <w:rPr>
          <w:rFonts w:ascii="宋体" w:hAnsi="宋体"/>
          <w:color w:val="auto"/>
          <w:spacing w:val="6"/>
          <w:szCs w:val="21"/>
        </w:rPr>
      </w:pPr>
    </w:p>
    <w:p>
      <w:pPr>
        <w:spacing w:line="588" w:lineRule="exact"/>
        <w:ind w:firstLine="444" w:firstLineChars="200"/>
        <w:rPr>
          <w:rFonts w:ascii="宋体" w:hAnsi="宋体"/>
          <w:color w:val="auto"/>
          <w:spacing w:val="6"/>
          <w:szCs w:val="21"/>
        </w:rPr>
      </w:pPr>
    </w:p>
    <w:p>
      <w:pPr>
        <w:tabs>
          <w:tab w:val="left" w:pos="4860"/>
        </w:tabs>
        <w:spacing w:line="588" w:lineRule="exact"/>
        <w:ind w:right="1560" w:firstLine="444" w:firstLineChars="200"/>
        <w:jc w:val="center"/>
        <w:rPr>
          <w:rFonts w:ascii="宋体" w:hAnsi="宋体"/>
          <w:color w:val="auto"/>
          <w:spacing w:val="6"/>
          <w:szCs w:val="21"/>
        </w:rPr>
      </w:pPr>
      <w:r>
        <w:rPr>
          <w:rFonts w:hint="eastAsia" w:ascii="宋体" w:hAnsi="宋体"/>
          <w:color w:val="auto"/>
          <w:spacing w:val="6"/>
          <w:szCs w:val="21"/>
        </w:rPr>
        <w:t>单位名称（盖章）：</w:t>
      </w:r>
    </w:p>
    <w:p>
      <w:pPr>
        <w:ind w:firstLine="3330" w:firstLineChars="1500"/>
        <w:rPr>
          <w:color w:val="auto"/>
          <w:szCs w:val="21"/>
        </w:rPr>
      </w:pPr>
      <w:r>
        <w:rPr>
          <w:rFonts w:hint="eastAsia" w:ascii="宋体" w:hAnsi="宋体"/>
          <w:color w:val="auto"/>
          <w:spacing w:val="6"/>
          <w:szCs w:val="21"/>
        </w:rPr>
        <w:t>日期：</w:t>
      </w:r>
    </w:p>
    <w:p>
      <w:pPr>
        <w:rPr>
          <w:color w:val="auto"/>
          <w:szCs w:val="21"/>
        </w:rPr>
      </w:pPr>
    </w:p>
    <w:p>
      <w:pPr>
        <w:rPr>
          <w:color w:val="auto"/>
        </w:rPr>
      </w:pPr>
      <w:r>
        <w:rPr>
          <w:color w:val="auto"/>
          <w:sz w:val="22"/>
          <w:szCs w:val="22"/>
        </w:rPr>
        <w:br w:type="page"/>
      </w:r>
    </w:p>
    <w:p>
      <w:pPr>
        <w:numPr>
          <w:ilvl w:val="2"/>
          <w:numId w:val="5"/>
        </w:numPr>
        <w:snapToGrid w:val="0"/>
        <w:spacing w:beforeLines="50" w:after="50" w:line="240" w:lineRule="auto"/>
        <w:ind w:left="0" w:firstLine="0"/>
        <w:jc w:val="left"/>
        <w:rPr>
          <w:rFonts w:ascii="宋体" w:hAnsi="宋体"/>
          <w:b/>
          <w:color w:val="auto"/>
          <w:sz w:val="24"/>
        </w:rPr>
      </w:pPr>
      <w:r>
        <w:rPr>
          <w:rFonts w:hint="eastAsia" w:ascii="宋体" w:hAnsi="宋体"/>
          <w:b/>
          <w:color w:val="auto"/>
          <w:sz w:val="24"/>
        </w:rPr>
        <w:t>残疾人福利性单位声明函格式（如不属于，则不须提供）</w:t>
      </w:r>
    </w:p>
    <w:p>
      <w:pPr>
        <w:spacing w:line="588" w:lineRule="exact"/>
        <w:jc w:val="center"/>
        <w:rPr>
          <w:rFonts w:ascii="仿宋_GB2312" w:eastAsia="仿宋_GB2312"/>
          <w:b/>
          <w:color w:val="auto"/>
          <w:spacing w:val="6"/>
          <w:sz w:val="32"/>
          <w:szCs w:val="32"/>
        </w:rPr>
      </w:pPr>
    </w:p>
    <w:p>
      <w:pPr>
        <w:spacing w:line="588" w:lineRule="exact"/>
        <w:jc w:val="center"/>
        <w:rPr>
          <w:rFonts w:ascii="仿宋_GB2312" w:eastAsia="仿宋_GB2312"/>
          <w:b/>
          <w:color w:val="auto"/>
          <w:spacing w:val="6"/>
          <w:sz w:val="32"/>
          <w:szCs w:val="32"/>
        </w:rPr>
      </w:pPr>
      <w:r>
        <w:rPr>
          <w:rFonts w:hint="eastAsia" w:ascii="仿宋_GB2312" w:eastAsia="仿宋_GB2312"/>
          <w:b/>
          <w:color w:val="auto"/>
          <w:spacing w:val="6"/>
          <w:sz w:val="32"/>
          <w:szCs w:val="32"/>
        </w:rPr>
        <w:t>残疾人福利性单位声明函</w:t>
      </w:r>
    </w:p>
    <w:p>
      <w:pPr>
        <w:spacing w:line="588" w:lineRule="exact"/>
        <w:rPr>
          <w:rFonts w:ascii="仿宋_GB2312" w:eastAsia="仿宋_GB2312"/>
          <w:b/>
          <w:color w:val="auto"/>
          <w:spacing w:val="6"/>
          <w:sz w:val="30"/>
          <w:szCs w:val="30"/>
        </w:rPr>
      </w:pPr>
    </w:p>
    <w:p>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本单位郑重声明，根据《财政部民政部中国残疾人联合会关于促进残疾人就业政府采购政策的通知》（财库</w:t>
      </w:r>
      <w:r>
        <w:rPr>
          <w:rFonts w:hint="eastAsia" w:ascii="宋体" w:hAnsi="宋体"/>
          <w:color w:val="auto"/>
          <w:szCs w:val="21"/>
        </w:rPr>
        <w:t>〔2017〕 141</w:t>
      </w:r>
      <w:r>
        <w:rPr>
          <w:rFonts w:hint="eastAsia" w:ascii="宋体" w:hAnsi="宋体"/>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olor w:val="auto"/>
          <w:spacing w:val="6"/>
          <w:szCs w:val="21"/>
        </w:rPr>
      </w:pPr>
      <w:r>
        <w:rPr>
          <w:rFonts w:hint="eastAsia" w:ascii="宋体" w:hAnsi="宋体"/>
          <w:color w:val="auto"/>
          <w:spacing w:val="6"/>
          <w:szCs w:val="21"/>
        </w:rPr>
        <w:t>本单位对上述声明的真实性负责。如有虚假，将依法承担相应责任。</w:t>
      </w:r>
    </w:p>
    <w:p>
      <w:pPr>
        <w:spacing w:line="588" w:lineRule="exact"/>
        <w:ind w:firstLine="444" w:firstLineChars="200"/>
        <w:rPr>
          <w:rFonts w:ascii="宋体" w:hAnsi="宋体"/>
          <w:color w:val="auto"/>
          <w:spacing w:val="6"/>
          <w:szCs w:val="21"/>
        </w:rPr>
      </w:pPr>
    </w:p>
    <w:p>
      <w:pPr>
        <w:spacing w:line="588" w:lineRule="exact"/>
        <w:ind w:firstLine="444" w:firstLineChars="200"/>
        <w:rPr>
          <w:rFonts w:ascii="宋体" w:hAnsi="宋体"/>
          <w:color w:val="auto"/>
          <w:spacing w:val="6"/>
          <w:szCs w:val="21"/>
        </w:rPr>
      </w:pPr>
    </w:p>
    <w:p>
      <w:pPr>
        <w:tabs>
          <w:tab w:val="left" w:pos="4860"/>
        </w:tabs>
        <w:spacing w:line="588" w:lineRule="exact"/>
        <w:ind w:right="1560" w:firstLine="444" w:firstLineChars="200"/>
        <w:jc w:val="center"/>
        <w:rPr>
          <w:rFonts w:ascii="宋体" w:hAnsi="宋体"/>
          <w:color w:val="auto"/>
          <w:spacing w:val="6"/>
          <w:szCs w:val="21"/>
        </w:rPr>
      </w:pPr>
      <w:r>
        <w:rPr>
          <w:rFonts w:hint="eastAsia" w:ascii="宋体" w:hAnsi="宋体"/>
          <w:color w:val="auto"/>
          <w:spacing w:val="6"/>
          <w:szCs w:val="21"/>
        </w:rPr>
        <w:t>单位名称（盖章）：</w:t>
      </w:r>
    </w:p>
    <w:p>
      <w:pPr>
        <w:tabs>
          <w:tab w:val="left" w:pos="4860"/>
        </w:tabs>
        <w:spacing w:line="588" w:lineRule="exact"/>
        <w:ind w:right="1560" w:firstLine="444" w:firstLineChars="200"/>
        <w:jc w:val="center"/>
        <w:rPr>
          <w:rFonts w:ascii="宋体" w:hAnsi="宋体"/>
          <w:color w:val="auto"/>
          <w:spacing w:val="6"/>
          <w:szCs w:val="21"/>
        </w:rPr>
      </w:pPr>
      <w:r>
        <w:rPr>
          <w:rFonts w:hint="eastAsia" w:ascii="宋体" w:hAnsi="宋体"/>
          <w:color w:val="auto"/>
          <w:spacing w:val="6"/>
          <w:szCs w:val="21"/>
        </w:rPr>
        <w:t>日期：</w:t>
      </w:r>
    </w:p>
    <w:p>
      <w:pPr>
        <w:rPr>
          <w:rFonts w:ascii="宋体" w:hAnsi="宋体"/>
          <w:color w:val="auto"/>
          <w:szCs w:val="21"/>
        </w:rPr>
      </w:pPr>
    </w:p>
    <w:p>
      <w:pPr>
        <w:rPr>
          <w:color w:val="auto"/>
        </w:rPr>
      </w:pPr>
    </w:p>
    <w:p>
      <w:pPr>
        <w:pStyle w:val="21"/>
        <w:spacing w:line="500" w:lineRule="exact"/>
        <w:rPr>
          <w:color w:val="auto"/>
        </w:rPr>
      </w:pPr>
    </w:p>
    <w:p>
      <w:pPr>
        <w:pStyle w:val="21"/>
        <w:spacing w:line="500" w:lineRule="exact"/>
        <w:rPr>
          <w:color w:val="auto"/>
        </w:rPr>
      </w:pPr>
    </w:p>
    <w:p>
      <w:pPr>
        <w:pStyle w:val="21"/>
        <w:spacing w:line="500" w:lineRule="exact"/>
        <w:rPr>
          <w:color w:val="auto"/>
        </w:rPr>
      </w:pPr>
    </w:p>
    <w:p>
      <w:pPr>
        <w:pStyle w:val="21"/>
        <w:spacing w:line="500" w:lineRule="exact"/>
        <w:rPr>
          <w:color w:val="auto"/>
        </w:rPr>
      </w:pPr>
    </w:p>
    <w:p>
      <w:pPr>
        <w:pStyle w:val="21"/>
        <w:spacing w:line="500" w:lineRule="exact"/>
        <w:rPr>
          <w:color w:val="auto"/>
        </w:rPr>
      </w:pPr>
    </w:p>
    <w:p>
      <w:pPr>
        <w:pStyle w:val="21"/>
        <w:spacing w:line="500" w:lineRule="exact"/>
        <w:rPr>
          <w:color w:val="auto"/>
        </w:rPr>
      </w:pPr>
    </w:p>
    <w:p>
      <w:pPr>
        <w:pStyle w:val="21"/>
        <w:spacing w:line="500" w:lineRule="exact"/>
        <w:rPr>
          <w:color w:val="auto"/>
        </w:rPr>
      </w:pPr>
    </w:p>
    <w:p>
      <w:pPr>
        <w:pStyle w:val="21"/>
        <w:spacing w:line="500" w:lineRule="exact"/>
        <w:rPr>
          <w:color w:val="auto"/>
        </w:rPr>
      </w:pPr>
    </w:p>
    <w:p>
      <w:pPr>
        <w:pStyle w:val="21"/>
        <w:spacing w:line="500" w:lineRule="exact"/>
        <w:rPr>
          <w:color w:val="auto"/>
        </w:rPr>
      </w:pPr>
    </w:p>
    <w:p>
      <w:pPr>
        <w:pStyle w:val="21"/>
        <w:spacing w:line="500" w:lineRule="exact"/>
        <w:rPr>
          <w:color w:val="auto"/>
        </w:rPr>
      </w:pPr>
    </w:p>
    <w:p>
      <w:pPr>
        <w:pStyle w:val="21"/>
        <w:spacing w:line="500" w:lineRule="exact"/>
        <w:rPr>
          <w:color w:val="auto"/>
        </w:rPr>
      </w:pPr>
    </w:p>
    <w:p>
      <w:pPr>
        <w:pStyle w:val="21"/>
        <w:spacing w:line="500" w:lineRule="exact"/>
        <w:rPr>
          <w:color w:val="auto"/>
        </w:rPr>
      </w:pPr>
    </w:p>
    <w:p>
      <w:pPr>
        <w:pStyle w:val="21"/>
        <w:spacing w:line="500" w:lineRule="exact"/>
        <w:rPr>
          <w:rFonts w:ascii="Times New Roman" w:hAnsi="Times New Roman"/>
          <w:color w:val="auto"/>
          <w:u w:val="single"/>
        </w:rPr>
      </w:pPr>
      <w:r>
        <w:rPr>
          <w:rFonts w:hint="eastAsia" w:ascii="Times New Roman" w:hAnsi="Times New Roman"/>
          <w:b/>
          <w:color w:val="auto"/>
        </w:rPr>
        <w:t>格式4：</w:t>
      </w:r>
    </w:p>
    <w:p>
      <w:pPr>
        <w:spacing w:before="165" w:after="50"/>
        <w:jc w:val="center"/>
        <w:rPr>
          <w:rFonts w:ascii="宋体" w:hAnsi="宋体" w:cs="宋体"/>
          <w:color w:val="auto"/>
          <w:kern w:val="1"/>
          <w:sz w:val="24"/>
          <w:szCs w:val="20"/>
        </w:rPr>
      </w:pPr>
      <w:r>
        <w:rPr>
          <w:rFonts w:ascii="宋体" w:hAnsi="宋体" w:cs="宋体"/>
          <w:color w:val="auto"/>
          <w:kern w:val="1"/>
          <w:sz w:val="30"/>
        </w:rPr>
        <w:t>投标声明书</w:t>
      </w:r>
      <w:r>
        <w:rPr>
          <w:rFonts w:hint="eastAsia"/>
          <w:b/>
          <w:bCs/>
          <w:color w:val="auto"/>
          <w:kern w:val="1"/>
          <w:sz w:val="30"/>
          <w:szCs w:val="30"/>
        </w:rPr>
        <w:t>（格式）</w:t>
      </w:r>
    </w:p>
    <w:p>
      <w:pPr>
        <w:spacing w:line="400" w:lineRule="exact"/>
        <w:rPr>
          <w:rFonts w:ascii="宋体" w:hAnsi="宋体" w:cs="宋体"/>
          <w:color w:val="auto"/>
          <w:kern w:val="1"/>
          <w:sz w:val="22"/>
          <w:szCs w:val="22"/>
        </w:rPr>
      </w:pPr>
    </w:p>
    <w:p>
      <w:pPr>
        <w:spacing w:line="400" w:lineRule="exact"/>
        <w:rPr>
          <w:rFonts w:ascii="宋体" w:hAnsi="宋体" w:cs="宋体"/>
          <w:color w:val="auto"/>
          <w:kern w:val="1"/>
          <w:sz w:val="22"/>
          <w:szCs w:val="22"/>
        </w:rPr>
      </w:pPr>
    </w:p>
    <w:p>
      <w:pPr>
        <w:spacing w:line="400" w:lineRule="exact"/>
        <w:rPr>
          <w:rFonts w:ascii="宋体" w:hAnsi="宋体" w:cs="宋体"/>
          <w:color w:val="auto"/>
          <w:kern w:val="1"/>
          <w:szCs w:val="21"/>
        </w:rPr>
      </w:pPr>
      <w:r>
        <w:rPr>
          <w:rFonts w:ascii="宋体" w:hAnsi="宋体" w:cs="宋体"/>
          <w:color w:val="auto"/>
          <w:kern w:val="1"/>
          <w:szCs w:val="21"/>
        </w:rPr>
        <w:t>致：（采购单位名称）：</w:t>
      </w:r>
    </w:p>
    <w:p>
      <w:pPr>
        <w:spacing w:line="400" w:lineRule="exact"/>
        <w:ind w:firstLine="630"/>
        <w:rPr>
          <w:rFonts w:ascii="宋体" w:hAnsi="宋体" w:cs="宋体"/>
          <w:color w:val="auto"/>
          <w:kern w:val="1"/>
          <w:szCs w:val="21"/>
        </w:rPr>
      </w:pPr>
      <w:r>
        <w:rPr>
          <w:rFonts w:ascii="宋体" w:hAnsi="宋体" w:cs="宋体"/>
          <w:color w:val="auto"/>
          <w:kern w:val="1"/>
          <w:szCs w:val="21"/>
        </w:rPr>
        <w:t>（投标人名称）系中华人民共和国合法企业，经营地址。</w:t>
      </w:r>
    </w:p>
    <w:p>
      <w:pPr>
        <w:spacing w:line="400" w:lineRule="exact"/>
        <w:ind w:firstLine="420"/>
        <w:rPr>
          <w:rFonts w:ascii="宋体" w:hAnsi="宋体" w:cs="宋体"/>
          <w:color w:val="auto"/>
          <w:kern w:val="1"/>
          <w:szCs w:val="21"/>
        </w:rPr>
      </w:pPr>
      <w:r>
        <w:rPr>
          <w:rFonts w:ascii="宋体" w:hAnsi="宋体" w:cs="宋体"/>
          <w:color w:val="auto"/>
          <w:kern w:val="1"/>
          <w:szCs w:val="21"/>
        </w:rPr>
        <w:t>我（姓名）系（投标人名称）的法定代表人</w:t>
      </w:r>
      <w:r>
        <w:rPr>
          <w:rFonts w:hint="eastAsia" w:ascii="宋体" w:hAnsi="宋体" w:cs="宋体"/>
          <w:color w:val="auto"/>
          <w:kern w:val="1"/>
          <w:szCs w:val="21"/>
        </w:rPr>
        <w:t>（负责人）</w:t>
      </w:r>
      <w:r>
        <w:rPr>
          <w:rFonts w:ascii="宋体" w:hAnsi="宋体" w:cs="宋体"/>
          <w:color w:val="auto"/>
          <w:kern w:val="1"/>
          <w:szCs w:val="21"/>
        </w:rPr>
        <w:t>，我方愿意参加贵方组织的项目的投标，为便于贵方公正、择优地确定中标人及其投标产品和服务，我方就本次投标有关事项郑重声明如下：</w:t>
      </w:r>
    </w:p>
    <w:p>
      <w:pPr>
        <w:spacing w:line="400" w:lineRule="exact"/>
        <w:ind w:firstLine="420"/>
        <w:rPr>
          <w:rFonts w:ascii="宋体" w:hAnsi="宋体" w:cs="宋体"/>
          <w:color w:val="auto"/>
          <w:kern w:val="1"/>
          <w:szCs w:val="21"/>
        </w:rPr>
      </w:pPr>
      <w:r>
        <w:rPr>
          <w:rFonts w:ascii="宋体" w:hAnsi="宋体" w:cs="宋体"/>
          <w:color w:val="auto"/>
          <w:kern w:val="1"/>
          <w:szCs w:val="21"/>
        </w:rPr>
        <w:t>1.我方向贵方提交的所有投标文件、资料都是准确的和真实的。</w:t>
      </w:r>
    </w:p>
    <w:p>
      <w:pPr>
        <w:spacing w:line="400" w:lineRule="exact"/>
        <w:ind w:firstLine="420"/>
        <w:rPr>
          <w:rFonts w:ascii="宋体" w:hAnsi="宋体" w:cs="宋体"/>
          <w:color w:val="auto"/>
          <w:kern w:val="1"/>
          <w:szCs w:val="21"/>
        </w:rPr>
      </w:pPr>
      <w:r>
        <w:rPr>
          <w:rFonts w:ascii="宋体" w:hAnsi="宋体" w:cs="宋体"/>
          <w:color w:val="auto"/>
          <w:kern w:val="1"/>
          <w:szCs w:val="21"/>
        </w:rPr>
        <w:t>2.我方不是采购人的附属机构；</w:t>
      </w:r>
      <w:r>
        <w:rPr>
          <w:rFonts w:hint="eastAsia" w:ascii="宋体" w:hAnsi="宋体" w:cs="宋体"/>
          <w:color w:val="auto"/>
          <w:kern w:val="1"/>
          <w:szCs w:val="21"/>
        </w:rPr>
        <w:t>不是为本次采购项目提供整体设计、规范编制或者项目管理、监理、检测等服务的供应商；</w:t>
      </w:r>
      <w:r>
        <w:rPr>
          <w:rFonts w:ascii="宋体" w:hAnsi="宋体" w:cs="宋体"/>
          <w:color w:val="auto"/>
          <w:kern w:val="1"/>
          <w:szCs w:val="21"/>
        </w:rPr>
        <w:t>在获知本项目采购信息后，与采购人聘请的为此项目提供咨询服务的公司及其附属机构没有任何联系。</w:t>
      </w:r>
    </w:p>
    <w:p>
      <w:pPr>
        <w:spacing w:line="400" w:lineRule="exact"/>
        <w:ind w:firstLine="420"/>
        <w:rPr>
          <w:rFonts w:ascii="宋体" w:hAnsi="宋体" w:cs="宋体"/>
          <w:color w:val="auto"/>
          <w:kern w:val="1"/>
          <w:szCs w:val="21"/>
        </w:rPr>
      </w:pPr>
      <w:r>
        <w:rPr>
          <w:rFonts w:hint="eastAsia" w:ascii="宋体" w:hAnsi="宋体" w:cs="宋体"/>
          <w:color w:val="auto"/>
          <w:kern w:val="1"/>
          <w:szCs w:val="21"/>
        </w:rPr>
        <w:t>3</w:t>
      </w:r>
      <w:r>
        <w:rPr>
          <w:rFonts w:ascii="宋体" w:hAnsi="宋体" w:cs="宋体"/>
          <w:color w:val="auto"/>
          <w:kern w:val="1"/>
          <w:szCs w:val="21"/>
        </w:rPr>
        <w:t>.我方诚意提请贵方关注：近期有关该型号产品的生产、供货、售后服务以及性能等方面的重大决策和事项有：</w:t>
      </w:r>
    </w:p>
    <w:p>
      <w:pPr>
        <w:spacing w:line="400" w:lineRule="exact"/>
        <w:ind w:firstLine="420"/>
        <w:rPr>
          <w:rFonts w:ascii="宋体" w:hAnsi="宋体" w:cs="宋体"/>
          <w:color w:val="auto"/>
          <w:kern w:val="1"/>
          <w:szCs w:val="21"/>
        </w:rPr>
      </w:pPr>
      <w:r>
        <w:rPr>
          <w:rFonts w:ascii="宋体" w:hAnsi="宋体" w:cs="宋体"/>
          <w:color w:val="auto"/>
          <w:kern w:val="1"/>
          <w:szCs w:val="21"/>
          <w:u w:val="single"/>
        </w:rPr>
        <w:t>　　　　　　　　　　　　　　　　　　　　　　　　　　　</w:t>
      </w:r>
    </w:p>
    <w:p>
      <w:pPr>
        <w:pStyle w:val="17"/>
        <w:spacing w:line="400" w:lineRule="exact"/>
        <w:ind w:firstLine="404"/>
        <w:rPr>
          <w:rFonts w:ascii="宋体" w:hAnsi="宋体" w:cs="宋体"/>
          <w:szCs w:val="21"/>
          <w:u w:val="single"/>
        </w:rPr>
      </w:pPr>
      <w:r>
        <w:rPr>
          <w:rFonts w:hint="eastAsia" w:ascii="宋体" w:hAnsi="宋体" w:cs="宋体"/>
          <w:szCs w:val="21"/>
        </w:rPr>
        <w:t>4</w:t>
      </w:r>
      <w:r>
        <w:rPr>
          <w:rFonts w:ascii="宋体" w:hAnsi="宋体" w:cs="宋体"/>
          <w:szCs w:val="21"/>
        </w:rPr>
        <w:t>. 上事项如有虚假或隐瞒，我方愿意承担一切后果，并不再寻求任何旨在减轻或免除法律责任的辩解。</w:t>
      </w:r>
    </w:p>
    <w:p>
      <w:pPr>
        <w:spacing w:line="400" w:lineRule="exact"/>
        <w:ind w:firstLine="420"/>
        <w:rPr>
          <w:rFonts w:ascii="宋体" w:hAnsi="宋体" w:cs="宋体"/>
          <w:color w:val="auto"/>
          <w:kern w:val="1"/>
          <w:szCs w:val="21"/>
        </w:rPr>
      </w:pPr>
      <w:r>
        <w:rPr>
          <w:rFonts w:hint="eastAsia" w:ascii="宋体" w:hAnsi="宋体" w:cs="宋体"/>
          <w:color w:val="auto"/>
          <w:kern w:val="1"/>
          <w:szCs w:val="21"/>
        </w:rPr>
        <w:t>5</w:t>
      </w:r>
      <w:r>
        <w:rPr>
          <w:rFonts w:ascii="宋体" w:hAnsi="宋体" w:cs="宋体"/>
          <w:color w:val="auto"/>
          <w:kern w:val="1"/>
          <w:szCs w:val="21"/>
        </w:rPr>
        <w:t>. 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400" w:lineRule="exact"/>
        <w:ind w:firstLine="420"/>
        <w:rPr>
          <w:rFonts w:ascii="宋体" w:hAnsi="宋体" w:cs="宋体"/>
          <w:color w:val="auto"/>
          <w:kern w:val="1"/>
          <w:szCs w:val="21"/>
        </w:rPr>
      </w:pPr>
      <w:r>
        <w:rPr>
          <w:rFonts w:ascii="宋体" w:hAnsi="宋体" w:cs="宋体"/>
          <w:color w:val="auto"/>
          <w:kern w:val="1"/>
          <w:szCs w:val="21"/>
        </w:rPr>
        <w:t>□我方本次投标文件</w:t>
      </w:r>
      <w:r>
        <w:rPr>
          <w:rFonts w:ascii="宋体" w:hAnsi="宋体" w:cs="宋体"/>
          <w:color w:val="auto"/>
          <w:szCs w:val="21"/>
        </w:rPr>
        <w:t>内容中</w:t>
      </w:r>
      <w:r>
        <w:rPr>
          <w:rFonts w:ascii="宋体" w:hAnsi="宋体" w:cs="宋体"/>
          <w:color w:val="auto"/>
          <w:kern w:val="1"/>
          <w:szCs w:val="21"/>
        </w:rPr>
        <w:t>未</w:t>
      </w:r>
      <w:r>
        <w:rPr>
          <w:rFonts w:ascii="宋体" w:hAnsi="宋体" w:cs="宋体"/>
          <w:color w:val="auto"/>
          <w:szCs w:val="21"/>
        </w:rPr>
        <w:t>涉及商业秘密；</w:t>
      </w:r>
    </w:p>
    <w:p>
      <w:pPr>
        <w:spacing w:line="400" w:lineRule="exact"/>
        <w:ind w:firstLine="420"/>
        <w:rPr>
          <w:rFonts w:ascii="宋体" w:hAnsi="宋体" w:cs="宋体"/>
          <w:color w:val="auto"/>
          <w:kern w:val="1"/>
          <w:szCs w:val="21"/>
          <w:u w:val="single"/>
        </w:rPr>
      </w:pPr>
      <w:r>
        <w:rPr>
          <w:rFonts w:ascii="宋体" w:hAnsi="宋体" w:cs="宋体"/>
          <w:color w:val="auto"/>
          <w:kern w:val="1"/>
          <w:szCs w:val="21"/>
        </w:rPr>
        <w:t>□我方本次投标文件</w:t>
      </w:r>
      <w:r>
        <w:rPr>
          <w:rFonts w:ascii="宋体" w:hAnsi="宋体" w:cs="宋体"/>
          <w:color w:val="auto"/>
          <w:szCs w:val="21"/>
        </w:rPr>
        <w:t>涉及商业秘密的内容有：；</w:t>
      </w:r>
    </w:p>
    <w:p>
      <w:pPr>
        <w:spacing w:line="400" w:lineRule="exact"/>
        <w:ind w:firstLine="420"/>
        <w:rPr>
          <w:rFonts w:ascii="宋体" w:hAnsi="宋体" w:cs="宋体"/>
          <w:color w:val="auto"/>
          <w:kern w:val="1"/>
          <w:szCs w:val="21"/>
        </w:rPr>
      </w:pPr>
      <w:r>
        <w:rPr>
          <w:rFonts w:hint="eastAsia" w:ascii="宋体" w:hAnsi="宋体" w:cs="宋体"/>
          <w:color w:val="auto"/>
          <w:kern w:val="1"/>
          <w:szCs w:val="21"/>
        </w:rPr>
        <w:t>6</w:t>
      </w:r>
      <w:r>
        <w:rPr>
          <w:rFonts w:ascii="宋体" w:hAnsi="宋体" w:cs="宋体"/>
          <w:color w:val="auto"/>
          <w:kern w:val="1"/>
          <w:szCs w:val="21"/>
        </w:rPr>
        <w:t>.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right="480" w:firstLine="4792"/>
        <w:rPr>
          <w:rFonts w:ascii="宋体" w:hAnsi="宋体" w:cs="宋体"/>
          <w:color w:val="auto"/>
          <w:kern w:val="1"/>
          <w:szCs w:val="21"/>
        </w:rPr>
      </w:pPr>
    </w:p>
    <w:p>
      <w:pPr>
        <w:spacing w:line="400" w:lineRule="exact"/>
        <w:ind w:right="480" w:firstLine="4792"/>
        <w:rPr>
          <w:rFonts w:ascii="宋体" w:hAnsi="宋体" w:cs="宋体"/>
          <w:color w:val="auto"/>
          <w:kern w:val="1"/>
          <w:szCs w:val="21"/>
          <w:u w:val="single"/>
        </w:rPr>
      </w:pPr>
      <w:r>
        <w:rPr>
          <w:rFonts w:ascii="宋体" w:hAnsi="宋体" w:cs="宋体"/>
          <w:color w:val="auto"/>
          <w:kern w:val="1"/>
          <w:szCs w:val="21"/>
        </w:rPr>
        <w:t>法定代表人</w:t>
      </w:r>
      <w:r>
        <w:rPr>
          <w:rFonts w:hint="eastAsia" w:ascii="宋体" w:hAnsi="宋体" w:cs="宋体"/>
          <w:color w:val="auto"/>
          <w:kern w:val="1"/>
          <w:szCs w:val="21"/>
        </w:rPr>
        <w:t>（负责人）</w:t>
      </w:r>
      <w:r>
        <w:rPr>
          <w:rFonts w:ascii="宋体" w:hAnsi="宋体" w:cs="宋体"/>
          <w:color w:val="auto"/>
          <w:kern w:val="1"/>
          <w:szCs w:val="21"/>
        </w:rPr>
        <w:t>签字：</w:t>
      </w:r>
    </w:p>
    <w:p>
      <w:pPr>
        <w:spacing w:line="400" w:lineRule="exact"/>
        <w:ind w:right="480" w:firstLine="4830"/>
        <w:rPr>
          <w:rFonts w:ascii="宋体" w:hAnsi="宋体" w:cs="宋体"/>
          <w:color w:val="auto"/>
          <w:kern w:val="1"/>
          <w:szCs w:val="21"/>
        </w:rPr>
      </w:pPr>
      <w:r>
        <w:rPr>
          <w:rFonts w:ascii="宋体" w:hAnsi="宋体" w:cs="宋体"/>
          <w:color w:val="auto"/>
          <w:kern w:val="1"/>
          <w:szCs w:val="21"/>
        </w:rPr>
        <w:t>投标人公章：</w:t>
      </w:r>
    </w:p>
    <w:p>
      <w:pPr>
        <w:pStyle w:val="21"/>
        <w:spacing w:line="400" w:lineRule="exact"/>
        <w:ind w:firstLine="4830" w:firstLineChars="2300"/>
        <w:rPr>
          <w:rFonts w:cs="宋体"/>
          <w:color w:val="auto"/>
          <w:szCs w:val="21"/>
        </w:rPr>
      </w:pPr>
      <w:r>
        <w:rPr>
          <w:rFonts w:hint="eastAsia" w:cs="宋体"/>
          <w:color w:val="auto"/>
          <w:szCs w:val="21"/>
        </w:rPr>
        <w:t>日期：</w:t>
      </w:r>
    </w:p>
    <w:p>
      <w:pPr>
        <w:pStyle w:val="21"/>
        <w:spacing w:line="400" w:lineRule="exact"/>
        <w:ind w:firstLine="4830" w:firstLineChars="2300"/>
        <w:rPr>
          <w:rFonts w:cs="宋体"/>
          <w:color w:val="auto"/>
          <w:szCs w:val="21"/>
        </w:rPr>
      </w:pPr>
    </w:p>
    <w:p>
      <w:pPr>
        <w:widowControl/>
        <w:spacing w:line="240" w:lineRule="auto"/>
        <w:jc w:val="left"/>
        <w:rPr>
          <w:rFonts w:ascii="宋体" w:hAnsi="宋体" w:cs="宋体"/>
          <w:color w:val="auto"/>
          <w:kern w:val="1"/>
          <w:szCs w:val="21"/>
        </w:rPr>
      </w:pPr>
      <w:r>
        <w:rPr>
          <w:rFonts w:cs="宋体"/>
          <w:color w:val="auto"/>
          <w:szCs w:val="21"/>
        </w:rPr>
        <w:br w:type="page"/>
      </w:r>
    </w:p>
    <w:p>
      <w:pPr>
        <w:pStyle w:val="21"/>
        <w:spacing w:line="400" w:lineRule="exact"/>
        <w:ind w:firstLine="4830" w:firstLineChars="2300"/>
        <w:jc w:val="left"/>
        <w:rPr>
          <w:rFonts w:cs="宋体"/>
          <w:color w:val="auto"/>
          <w:szCs w:val="21"/>
        </w:rPr>
      </w:pPr>
    </w:p>
    <w:p>
      <w:pPr>
        <w:pStyle w:val="21"/>
        <w:spacing w:line="400" w:lineRule="exact"/>
        <w:jc w:val="left"/>
        <w:rPr>
          <w:rFonts w:ascii="Times New Roman" w:hAnsi="Times New Roman"/>
          <w:b/>
          <w:color w:val="auto"/>
        </w:rPr>
      </w:pPr>
      <w:r>
        <w:rPr>
          <w:rFonts w:hint="eastAsia" w:ascii="Times New Roman" w:hAnsi="Times New Roman"/>
          <w:b/>
          <w:color w:val="auto"/>
        </w:rPr>
        <w:t>格式5：</w:t>
      </w:r>
    </w:p>
    <w:p>
      <w:pPr>
        <w:spacing w:before="331" w:after="165"/>
        <w:ind w:left="540"/>
        <w:jc w:val="center"/>
        <w:rPr>
          <w:rFonts w:ascii="黑体" w:hAnsi="黑体" w:eastAsia="黑体" w:cs="宋体"/>
          <w:color w:val="auto"/>
          <w:kern w:val="1"/>
          <w:sz w:val="28"/>
          <w:szCs w:val="28"/>
        </w:rPr>
      </w:pPr>
      <w:r>
        <w:rPr>
          <w:rFonts w:ascii="宋体" w:hAnsi="宋体" w:cs="Courier New"/>
          <w:b/>
          <w:color w:val="auto"/>
          <w:kern w:val="1"/>
          <w:sz w:val="32"/>
          <w:szCs w:val="32"/>
        </w:rPr>
        <w:t>法定代表人</w:t>
      </w:r>
      <w:r>
        <w:rPr>
          <w:rFonts w:hint="eastAsia" w:ascii="宋体" w:hAnsi="宋体" w:cs="Courier New"/>
          <w:b/>
          <w:color w:val="auto"/>
          <w:kern w:val="1"/>
          <w:sz w:val="32"/>
          <w:szCs w:val="32"/>
        </w:rPr>
        <w:t>（负责人）</w:t>
      </w:r>
      <w:r>
        <w:rPr>
          <w:rFonts w:ascii="宋体" w:hAnsi="宋体" w:cs="Courier New"/>
          <w:b/>
          <w:color w:val="auto"/>
          <w:kern w:val="1"/>
          <w:sz w:val="32"/>
          <w:szCs w:val="32"/>
        </w:rPr>
        <w:t>身份证明书</w:t>
      </w:r>
      <w:r>
        <w:rPr>
          <w:rFonts w:hint="eastAsia"/>
          <w:b/>
          <w:bCs/>
          <w:color w:val="auto"/>
          <w:kern w:val="1"/>
          <w:sz w:val="30"/>
          <w:szCs w:val="30"/>
        </w:rPr>
        <w:t>（格式）</w:t>
      </w:r>
    </w:p>
    <w:p>
      <w:pPr>
        <w:spacing w:line="500" w:lineRule="exact"/>
        <w:ind w:left="540"/>
        <w:rPr>
          <w:rFonts w:ascii="宋体" w:hAnsi="宋体" w:cs="宋体"/>
          <w:color w:val="auto"/>
          <w:kern w:val="1"/>
          <w:szCs w:val="21"/>
        </w:rPr>
      </w:pPr>
      <w:r>
        <w:rPr>
          <w:rFonts w:ascii="宋体" w:hAnsi="宋体" w:cs="宋体"/>
          <w:color w:val="auto"/>
          <w:kern w:val="1"/>
          <w:szCs w:val="21"/>
        </w:rPr>
        <w:t>投标人：</w:t>
      </w:r>
    </w:p>
    <w:p>
      <w:pPr>
        <w:spacing w:line="500" w:lineRule="exact"/>
        <w:ind w:left="540"/>
        <w:rPr>
          <w:rFonts w:ascii="宋体" w:hAnsi="宋体" w:cs="宋体"/>
          <w:color w:val="auto"/>
          <w:kern w:val="1"/>
          <w:szCs w:val="21"/>
        </w:rPr>
      </w:pPr>
      <w:r>
        <w:rPr>
          <w:rFonts w:ascii="宋体" w:hAnsi="宋体" w:cs="宋体"/>
          <w:color w:val="auto"/>
          <w:kern w:val="1"/>
          <w:szCs w:val="21"/>
        </w:rPr>
        <w:t>单位性质：</w:t>
      </w:r>
    </w:p>
    <w:p>
      <w:pPr>
        <w:spacing w:line="500" w:lineRule="exact"/>
        <w:ind w:left="540"/>
        <w:rPr>
          <w:rFonts w:ascii="宋体" w:hAnsi="宋体" w:cs="宋体"/>
          <w:color w:val="auto"/>
          <w:kern w:val="1"/>
          <w:szCs w:val="21"/>
        </w:rPr>
      </w:pPr>
      <w:r>
        <w:rPr>
          <w:rFonts w:ascii="宋体" w:hAnsi="宋体" w:cs="宋体"/>
          <w:color w:val="auto"/>
          <w:kern w:val="1"/>
          <w:szCs w:val="21"/>
        </w:rPr>
        <w:t>地址：</w:t>
      </w:r>
    </w:p>
    <w:p>
      <w:pPr>
        <w:spacing w:line="500" w:lineRule="exact"/>
        <w:ind w:left="540"/>
        <w:rPr>
          <w:rFonts w:ascii="宋体" w:hAnsi="宋体" w:cs="宋体"/>
          <w:color w:val="auto"/>
          <w:kern w:val="1"/>
          <w:szCs w:val="21"/>
        </w:rPr>
      </w:pPr>
      <w:r>
        <w:rPr>
          <w:rFonts w:ascii="宋体" w:hAnsi="宋体" w:cs="宋体"/>
          <w:color w:val="auto"/>
          <w:kern w:val="1"/>
          <w:szCs w:val="21"/>
        </w:rPr>
        <w:t>成立时间：年月日</w:t>
      </w:r>
    </w:p>
    <w:p>
      <w:pPr>
        <w:spacing w:line="500" w:lineRule="exact"/>
        <w:ind w:left="540"/>
        <w:rPr>
          <w:rFonts w:ascii="宋体" w:hAnsi="宋体" w:cs="宋体"/>
          <w:color w:val="auto"/>
          <w:kern w:val="1"/>
          <w:szCs w:val="21"/>
        </w:rPr>
      </w:pPr>
      <w:r>
        <w:rPr>
          <w:rFonts w:ascii="宋体" w:hAnsi="宋体" w:cs="宋体"/>
          <w:color w:val="auto"/>
          <w:kern w:val="1"/>
          <w:szCs w:val="21"/>
        </w:rPr>
        <w:t>经营期限：</w:t>
      </w:r>
    </w:p>
    <w:p>
      <w:pPr>
        <w:spacing w:line="500" w:lineRule="exact"/>
        <w:ind w:left="540"/>
        <w:rPr>
          <w:rFonts w:ascii="宋体" w:hAnsi="宋体" w:cs="宋体"/>
          <w:color w:val="auto"/>
          <w:kern w:val="1"/>
          <w:szCs w:val="21"/>
        </w:rPr>
      </w:pPr>
      <w:r>
        <w:rPr>
          <w:rFonts w:ascii="宋体" w:hAnsi="宋体" w:cs="宋体"/>
          <w:color w:val="auto"/>
          <w:kern w:val="1"/>
          <w:szCs w:val="21"/>
        </w:rPr>
        <w:t>姓名：</w:t>
      </w:r>
    </w:p>
    <w:p>
      <w:pPr>
        <w:spacing w:line="500" w:lineRule="exact"/>
        <w:ind w:left="540"/>
        <w:rPr>
          <w:rFonts w:ascii="宋体" w:hAnsi="宋体" w:cs="宋体"/>
          <w:color w:val="auto"/>
          <w:kern w:val="1"/>
          <w:szCs w:val="21"/>
        </w:rPr>
      </w:pPr>
      <w:r>
        <w:rPr>
          <w:rFonts w:ascii="宋体" w:hAnsi="宋体" w:cs="宋体"/>
          <w:color w:val="auto"/>
          <w:kern w:val="1"/>
          <w:szCs w:val="21"/>
        </w:rPr>
        <w:t>性别：</w:t>
      </w:r>
    </w:p>
    <w:p>
      <w:pPr>
        <w:spacing w:line="500" w:lineRule="exact"/>
        <w:ind w:left="540"/>
        <w:rPr>
          <w:rFonts w:ascii="宋体" w:hAnsi="宋体" w:cs="宋体"/>
          <w:color w:val="auto"/>
          <w:kern w:val="1"/>
          <w:szCs w:val="21"/>
        </w:rPr>
      </w:pPr>
      <w:r>
        <w:rPr>
          <w:rFonts w:ascii="宋体" w:hAnsi="宋体" w:cs="宋体"/>
          <w:color w:val="auto"/>
          <w:kern w:val="1"/>
          <w:szCs w:val="21"/>
        </w:rPr>
        <w:t>年龄：</w:t>
      </w:r>
    </w:p>
    <w:p>
      <w:pPr>
        <w:spacing w:line="500" w:lineRule="exact"/>
        <w:ind w:left="540"/>
        <w:rPr>
          <w:rFonts w:ascii="宋体" w:hAnsi="宋体" w:cs="宋体"/>
          <w:color w:val="auto"/>
          <w:kern w:val="1"/>
          <w:szCs w:val="21"/>
          <w:u w:val="single"/>
        </w:rPr>
      </w:pPr>
      <w:r>
        <w:rPr>
          <w:rFonts w:ascii="宋体" w:hAnsi="宋体" w:cs="宋体"/>
          <w:color w:val="auto"/>
          <w:kern w:val="1"/>
          <w:szCs w:val="21"/>
        </w:rPr>
        <w:t>职务：</w:t>
      </w:r>
    </w:p>
    <w:p>
      <w:pPr>
        <w:spacing w:line="500" w:lineRule="exact"/>
        <w:ind w:left="540"/>
        <w:rPr>
          <w:rFonts w:ascii="宋体" w:hAnsi="宋体" w:cs="宋体"/>
          <w:color w:val="auto"/>
          <w:kern w:val="1"/>
          <w:szCs w:val="21"/>
        </w:rPr>
      </w:pPr>
      <w:r>
        <w:rPr>
          <w:rFonts w:ascii="宋体" w:hAnsi="宋体" w:cs="宋体"/>
          <w:color w:val="auto"/>
          <w:kern w:val="1"/>
          <w:szCs w:val="21"/>
        </w:rPr>
        <w:t>身份证</w:t>
      </w:r>
      <w:r>
        <w:rPr>
          <w:rFonts w:hint="eastAsia"/>
          <w:color w:val="auto"/>
          <w:kern w:val="1"/>
          <w:szCs w:val="21"/>
        </w:rPr>
        <w:t>号码：</w:t>
      </w:r>
    </w:p>
    <w:p>
      <w:pPr>
        <w:spacing w:line="500" w:lineRule="exact"/>
        <w:ind w:left="540"/>
        <w:rPr>
          <w:rFonts w:ascii="宋体" w:hAnsi="宋体" w:cs="宋体"/>
          <w:color w:val="auto"/>
          <w:kern w:val="1"/>
          <w:szCs w:val="21"/>
        </w:rPr>
      </w:pPr>
      <w:r>
        <w:rPr>
          <w:rFonts w:ascii="宋体" w:hAnsi="宋体" w:cs="宋体"/>
          <w:color w:val="auto"/>
          <w:kern w:val="1"/>
          <w:szCs w:val="21"/>
        </w:rPr>
        <w:t>系</w:t>
      </w:r>
      <w:r>
        <w:rPr>
          <w:rFonts w:ascii="宋体" w:hAnsi="宋体" w:cs="宋体"/>
          <w:color w:val="auto"/>
          <w:kern w:val="1"/>
          <w:szCs w:val="21"/>
          <w:u w:val="single"/>
        </w:rPr>
        <w:t>（投标人名称）</w:t>
      </w:r>
      <w:r>
        <w:rPr>
          <w:rFonts w:ascii="宋体" w:hAnsi="宋体" w:cs="宋体"/>
          <w:color w:val="auto"/>
          <w:kern w:val="1"/>
          <w:szCs w:val="21"/>
        </w:rPr>
        <w:t>的法定代表人</w:t>
      </w:r>
      <w:r>
        <w:rPr>
          <w:rFonts w:hint="eastAsia" w:ascii="宋体" w:hAnsi="宋体" w:cs="宋体"/>
          <w:color w:val="auto"/>
          <w:kern w:val="1"/>
          <w:szCs w:val="21"/>
        </w:rPr>
        <w:t>（负责人）</w:t>
      </w:r>
      <w:r>
        <w:rPr>
          <w:rFonts w:ascii="宋体" w:hAnsi="宋体" w:cs="宋体"/>
          <w:color w:val="auto"/>
          <w:kern w:val="1"/>
          <w:szCs w:val="21"/>
        </w:rPr>
        <w:t>。</w:t>
      </w:r>
    </w:p>
    <w:p>
      <w:pPr>
        <w:spacing w:line="500" w:lineRule="exact"/>
        <w:ind w:left="540"/>
        <w:rPr>
          <w:rFonts w:ascii="宋体" w:hAnsi="宋体" w:cs="宋体"/>
          <w:color w:val="auto"/>
          <w:kern w:val="1"/>
          <w:szCs w:val="21"/>
        </w:rPr>
      </w:pPr>
      <w:r>
        <w:rPr>
          <w:rFonts w:ascii="宋体" w:hAnsi="宋体" w:cs="宋体"/>
          <w:color w:val="auto"/>
          <w:kern w:val="1"/>
          <w:szCs w:val="21"/>
        </w:rPr>
        <w:t>特此证明。</w:t>
      </w:r>
    </w:p>
    <w:p>
      <w:pPr>
        <w:spacing w:line="500" w:lineRule="exact"/>
        <w:ind w:left="540"/>
        <w:rPr>
          <w:rFonts w:ascii="宋体" w:hAnsi="宋体" w:cs="宋体"/>
          <w:color w:val="auto"/>
          <w:kern w:val="1"/>
          <w:szCs w:val="21"/>
        </w:rPr>
      </w:pPr>
    </w:p>
    <w:p>
      <w:pPr>
        <w:spacing w:line="500" w:lineRule="exact"/>
        <w:ind w:left="540"/>
        <w:rPr>
          <w:rFonts w:ascii="宋体" w:hAnsi="宋体" w:cs="宋体"/>
          <w:color w:val="auto"/>
          <w:kern w:val="1"/>
          <w:szCs w:val="21"/>
        </w:rPr>
      </w:pPr>
      <w:r>
        <w:rPr>
          <w:rFonts w:ascii="宋体" w:hAnsi="宋体" w:cs="宋体"/>
          <w:color w:val="auto"/>
          <w:kern w:val="1"/>
          <w:szCs w:val="21"/>
        </w:rPr>
        <w:t>附件：法定代表人</w:t>
      </w:r>
      <w:r>
        <w:rPr>
          <w:rFonts w:hint="eastAsia" w:ascii="宋体" w:hAnsi="宋体" w:cs="宋体"/>
          <w:color w:val="auto"/>
          <w:kern w:val="1"/>
          <w:szCs w:val="21"/>
        </w:rPr>
        <w:t>（负责人）</w:t>
      </w:r>
      <w:r>
        <w:rPr>
          <w:rFonts w:ascii="宋体" w:hAnsi="宋体" w:cs="宋体"/>
          <w:color w:val="auto"/>
          <w:kern w:val="1"/>
          <w:szCs w:val="21"/>
        </w:rPr>
        <w:t>有效身份证正反面复印件</w:t>
      </w:r>
    </w:p>
    <w:p>
      <w:pPr>
        <w:spacing w:line="500" w:lineRule="exact"/>
        <w:ind w:left="540"/>
        <w:rPr>
          <w:rFonts w:ascii="宋体" w:hAnsi="宋体" w:cs="宋体"/>
          <w:color w:val="auto"/>
          <w:kern w:val="1"/>
          <w:szCs w:val="21"/>
        </w:rPr>
      </w:pPr>
    </w:p>
    <w:p>
      <w:pPr>
        <w:spacing w:line="500" w:lineRule="exact"/>
        <w:ind w:left="540"/>
        <w:jc w:val="right"/>
        <w:rPr>
          <w:rFonts w:ascii="宋体" w:hAnsi="宋体" w:cs="宋体"/>
          <w:color w:val="auto"/>
          <w:kern w:val="1"/>
          <w:szCs w:val="21"/>
        </w:rPr>
      </w:pPr>
      <w:r>
        <w:rPr>
          <w:rFonts w:ascii="宋体" w:hAnsi="宋体" w:cs="宋体"/>
          <w:color w:val="auto"/>
          <w:kern w:val="1"/>
          <w:szCs w:val="21"/>
        </w:rPr>
        <w:t>投标人：（盖单位章）</w:t>
      </w:r>
    </w:p>
    <w:p>
      <w:pPr>
        <w:spacing w:line="500" w:lineRule="exact"/>
        <w:ind w:left="540"/>
        <w:jc w:val="right"/>
        <w:rPr>
          <w:rFonts w:ascii="宋体" w:hAnsi="宋体" w:cs="宋体"/>
          <w:color w:val="auto"/>
          <w:kern w:val="1"/>
          <w:szCs w:val="21"/>
        </w:rPr>
      </w:pPr>
    </w:p>
    <w:p>
      <w:pPr>
        <w:pStyle w:val="21"/>
        <w:wordWrap w:val="0"/>
        <w:spacing w:line="600" w:lineRule="exact"/>
        <w:jc w:val="right"/>
        <w:rPr>
          <w:rFonts w:cs="宋体"/>
          <w:color w:val="auto"/>
          <w:szCs w:val="21"/>
        </w:rPr>
      </w:pPr>
      <w:r>
        <w:rPr>
          <w:rFonts w:cs="宋体"/>
          <w:color w:val="auto"/>
          <w:szCs w:val="21"/>
        </w:rPr>
        <w:t>年月日</w:t>
      </w:r>
    </w:p>
    <w:p>
      <w:pPr>
        <w:pStyle w:val="21"/>
        <w:spacing w:line="600" w:lineRule="exact"/>
        <w:jc w:val="right"/>
        <w:rPr>
          <w:rFonts w:cs="宋体"/>
          <w:color w:val="auto"/>
          <w:szCs w:val="21"/>
        </w:rPr>
      </w:pPr>
    </w:p>
    <w:p>
      <w:pPr>
        <w:pStyle w:val="21"/>
        <w:spacing w:line="600" w:lineRule="exact"/>
        <w:jc w:val="left"/>
        <w:rPr>
          <w:rFonts w:ascii="Times New Roman" w:hAnsi="Times New Roman"/>
          <w:b/>
          <w:color w:val="auto"/>
          <w:szCs w:val="21"/>
        </w:rPr>
      </w:pPr>
    </w:p>
    <w:p>
      <w:pPr>
        <w:widowControl/>
        <w:spacing w:line="240" w:lineRule="auto"/>
        <w:jc w:val="left"/>
        <w:rPr>
          <w:rFonts w:ascii="宋体" w:hAnsi="宋体" w:cs="宋体"/>
          <w:color w:val="auto"/>
          <w:kern w:val="1"/>
          <w:sz w:val="22"/>
          <w:szCs w:val="22"/>
        </w:rPr>
      </w:pPr>
      <w:r>
        <w:rPr>
          <w:rFonts w:cs="宋体"/>
          <w:color w:val="auto"/>
          <w:sz w:val="22"/>
          <w:szCs w:val="22"/>
        </w:rPr>
        <w:br w:type="page"/>
      </w:r>
    </w:p>
    <w:p>
      <w:pPr>
        <w:pStyle w:val="21"/>
        <w:spacing w:line="400" w:lineRule="exact"/>
        <w:jc w:val="left"/>
        <w:rPr>
          <w:rFonts w:ascii="Times New Roman" w:hAnsi="Times New Roman"/>
          <w:b/>
          <w:color w:val="auto"/>
        </w:rPr>
      </w:pPr>
    </w:p>
    <w:p>
      <w:pPr>
        <w:widowControl/>
        <w:spacing w:line="240" w:lineRule="auto"/>
        <w:jc w:val="left"/>
        <w:rPr>
          <w:b/>
          <w:color w:val="auto"/>
        </w:rPr>
      </w:pPr>
      <w:r>
        <w:rPr>
          <w:rFonts w:hint="eastAsia"/>
          <w:b/>
          <w:color w:val="auto"/>
        </w:rPr>
        <w:t>格式6：</w:t>
      </w:r>
    </w:p>
    <w:p>
      <w:pPr>
        <w:widowControl/>
        <w:spacing w:line="240" w:lineRule="auto"/>
        <w:jc w:val="center"/>
        <w:rPr>
          <w:rFonts w:ascii="宋体" w:hAnsi="宋体"/>
          <w:b/>
          <w:color w:val="auto"/>
          <w:sz w:val="28"/>
          <w:szCs w:val="28"/>
        </w:rPr>
      </w:pPr>
      <w:r>
        <w:rPr>
          <w:rFonts w:hint="eastAsia" w:ascii="宋体" w:hAnsi="宋体"/>
          <w:b/>
          <w:color w:val="auto"/>
          <w:sz w:val="28"/>
          <w:szCs w:val="28"/>
        </w:rPr>
        <w:t>供应商参加本项目无围标串标行为的承诺函</w:t>
      </w:r>
    </w:p>
    <w:p>
      <w:pPr>
        <w:widowControl/>
        <w:spacing w:line="240" w:lineRule="auto"/>
        <w:jc w:val="left"/>
        <w:rPr>
          <w:rFonts w:ascii="宋体" w:hAnsi="宋体"/>
          <w:b/>
          <w:color w:val="auto"/>
          <w:sz w:val="28"/>
          <w:szCs w:val="28"/>
        </w:rPr>
      </w:pPr>
    </w:p>
    <w:p>
      <w:pPr>
        <w:snapToGrid w:val="0"/>
        <w:spacing w:beforeLines="50" w:after="50"/>
        <w:jc w:val="left"/>
        <w:rPr>
          <w:rFonts w:ascii="宋体" w:hAnsi="宋体"/>
          <w:b/>
          <w:color w:val="auto"/>
          <w:sz w:val="24"/>
        </w:rPr>
      </w:pPr>
      <w:r>
        <w:rPr>
          <w:rFonts w:hint="eastAsia" w:ascii="宋体" w:hAnsi="宋体"/>
          <w:b/>
          <w:color w:val="auto"/>
          <w:sz w:val="24"/>
        </w:rPr>
        <w:t>一、我公司承诺无下列相互串通投标的情形：</w:t>
      </w:r>
    </w:p>
    <w:p>
      <w:pPr>
        <w:snapToGrid w:val="0"/>
        <w:spacing w:beforeLines="50" w:after="50"/>
        <w:ind w:firstLine="470" w:firstLineChars="196"/>
        <w:jc w:val="left"/>
        <w:rPr>
          <w:rFonts w:ascii="宋体" w:hAnsi="宋体"/>
          <w:color w:val="auto"/>
          <w:sz w:val="24"/>
        </w:rPr>
      </w:pPr>
      <w:r>
        <w:rPr>
          <w:rFonts w:hint="eastAsia" w:ascii="宋体" w:hAnsi="宋体"/>
          <w:color w:val="auto"/>
          <w:sz w:val="24"/>
        </w:rPr>
        <w:t>1.不同投标人的投标文件由同一单位或者个人编制；或不同投标人报名的IP地址一致的；</w:t>
      </w:r>
    </w:p>
    <w:p>
      <w:pPr>
        <w:snapToGrid w:val="0"/>
        <w:spacing w:beforeLines="50" w:after="50"/>
        <w:ind w:firstLine="470" w:firstLineChars="196"/>
        <w:jc w:val="left"/>
        <w:rPr>
          <w:rFonts w:ascii="宋体" w:hAnsi="宋体"/>
          <w:color w:val="auto"/>
          <w:sz w:val="24"/>
        </w:rPr>
      </w:pPr>
      <w:r>
        <w:rPr>
          <w:rFonts w:hint="eastAsia" w:ascii="宋体" w:hAnsi="宋体"/>
          <w:color w:val="auto"/>
          <w:sz w:val="24"/>
        </w:rPr>
        <w:t>2.不同投标人委托同一单位或者个人办理投标事宜；</w:t>
      </w:r>
    </w:p>
    <w:p>
      <w:pPr>
        <w:snapToGrid w:val="0"/>
        <w:spacing w:beforeLines="50" w:after="50"/>
        <w:ind w:firstLine="470" w:firstLineChars="196"/>
        <w:jc w:val="left"/>
        <w:rPr>
          <w:rFonts w:ascii="宋体" w:hAnsi="宋体"/>
          <w:color w:val="auto"/>
          <w:sz w:val="24"/>
        </w:rPr>
      </w:pPr>
      <w:r>
        <w:rPr>
          <w:rFonts w:hint="eastAsia" w:ascii="宋体" w:hAnsi="宋体"/>
          <w:color w:val="auto"/>
          <w:sz w:val="24"/>
        </w:rPr>
        <w:t>3.不同的投标人的投标文件载明的项目管理员为同一个人；</w:t>
      </w:r>
    </w:p>
    <w:p>
      <w:pPr>
        <w:snapToGrid w:val="0"/>
        <w:spacing w:beforeLines="50" w:after="50"/>
        <w:ind w:firstLine="470" w:firstLineChars="196"/>
        <w:jc w:val="left"/>
        <w:rPr>
          <w:rFonts w:ascii="宋体" w:hAnsi="宋体"/>
          <w:color w:val="auto"/>
          <w:sz w:val="24"/>
        </w:rPr>
      </w:pPr>
      <w:r>
        <w:rPr>
          <w:rFonts w:hint="eastAsia" w:ascii="宋体" w:hAnsi="宋体"/>
          <w:color w:val="auto"/>
          <w:sz w:val="24"/>
        </w:rPr>
        <w:t>4.不同投标人的投标文件异常一致或投标报价呈规律性差异；</w:t>
      </w:r>
    </w:p>
    <w:p>
      <w:pPr>
        <w:snapToGrid w:val="0"/>
        <w:spacing w:beforeLines="50" w:after="50"/>
        <w:ind w:firstLine="470" w:firstLineChars="196"/>
        <w:jc w:val="left"/>
        <w:rPr>
          <w:rFonts w:ascii="宋体" w:hAnsi="宋体"/>
          <w:color w:val="auto"/>
          <w:sz w:val="24"/>
        </w:rPr>
      </w:pPr>
      <w:r>
        <w:rPr>
          <w:rFonts w:hint="eastAsia" w:ascii="宋体" w:hAnsi="宋体"/>
          <w:color w:val="auto"/>
          <w:sz w:val="24"/>
        </w:rPr>
        <w:t>5.不同投标人的投标文件相互混装；</w:t>
      </w:r>
    </w:p>
    <w:p>
      <w:pPr>
        <w:snapToGrid w:val="0"/>
        <w:spacing w:beforeLines="50" w:after="50"/>
        <w:ind w:firstLine="470" w:firstLineChars="196"/>
        <w:jc w:val="left"/>
        <w:rPr>
          <w:rFonts w:ascii="宋体" w:hAnsi="宋体"/>
          <w:color w:val="auto"/>
          <w:sz w:val="24"/>
        </w:rPr>
      </w:pPr>
      <w:r>
        <w:rPr>
          <w:rFonts w:hint="eastAsia" w:ascii="宋体" w:hAnsi="宋体"/>
          <w:color w:val="auto"/>
          <w:sz w:val="24"/>
        </w:rPr>
        <w:t>6.不同投标人的投标保证金从同一单位或者个人账户转出。</w:t>
      </w:r>
    </w:p>
    <w:p>
      <w:pPr>
        <w:snapToGrid w:val="0"/>
        <w:spacing w:beforeLines="50" w:after="50"/>
        <w:jc w:val="left"/>
        <w:rPr>
          <w:rFonts w:ascii="宋体" w:hAnsi="宋体"/>
          <w:color w:val="auto"/>
          <w:sz w:val="24"/>
        </w:rPr>
      </w:pPr>
      <w:r>
        <w:rPr>
          <w:rFonts w:hint="eastAsia" w:ascii="宋体" w:hAnsi="宋体"/>
          <w:b/>
          <w:color w:val="auto"/>
          <w:sz w:val="24"/>
        </w:rPr>
        <w:t>二、我公司承诺无下列恶意串通的情形：</w:t>
      </w:r>
    </w:p>
    <w:p>
      <w:pPr>
        <w:snapToGrid w:val="0"/>
        <w:spacing w:beforeLines="50" w:after="50"/>
        <w:ind w:firstLine="470" w:firstLineChars="196"/>
        <w:jc w:val="left"/>
        <w:rPr>
          <w:rFonts w:ascii="宋体" w:hAnsi="宋体"/>
          <w:color w:val="auto"/>
          <w:sz w:val="24"/>
        </w:rPr>
      </w:pPr>
      <w:r>
        <w:rPr>
          <w:rFonts w:hint="eastAsia" w:ascii="宋体" w:hAnsi="宋体"/>
          <w:color w:val="auto"/>
          <w:sz w:val="24"/>
        </w:rPr>
        <w:t>1.供应商直接或者间接从采购人或者采购代理机构处获得其他供应商的相关信息并修改其投标文件或者响应文件；</w:t>
      </w:r>
    </w:p>
    <w:p>
      <w:pPr>
        <w:snapToGrid w:val="0"/>
        <w:spacing w:beforeLines="50" w:after="50"/>
        <w:ind w:firstLine="470" w:firstLineChars="196"/>
        <w:jc w:val="left"/>
        <w:rPr>
          <w:rFonts w:ascii="宋体" w:hAnsi="宋体"/>
          <w:color w:val="auto"/>
          <w:sz w:val="24"/>
        </w:rPr>
      </w:pPr>
      <w:r>
        <w:rPr>
          <w:rFonts w:hint="eastAsia" w:ascii="宋体" w:hAnsi="宋体"/>
          <w:color w:val="auto"/>
          <w:sz w:val="24"/>
        </w:rPr>
        <w:t>2.供应商按照采购人或者采购代理机构的授意撤换、修改投标文件或者响应文件；</w:t>
      </w:r>
    </w:p>
    <w:p>
      <w:pPr>
        <w:snapToGrid w:val="0"/>
        <w:spacing w:beforeLines="50" w:after="50"/>
        <w:ind w:firstLine="470" w:firstLineChars="196"/>
        <w:jc w:val="left"/>
        <w:rPr>
          <w:rFonts w:ascii="宋体" w:hAnsi="宋体"/>
          <w:color w:val="auto"/>
          <w:sz w:val="24"/>
        </w:rPr>
      </w:pPr>
      <w:r>
        <w:rPr>
          <w:rFonts w:hint="eastAsia" w:ascii="宋体" w:hAnsi="宋体"/>
          <w:color w:val="auto"/>
          <w:sz w:val="24"/>
        </w:rPr>
        <w:t>3.供应商之间协商报价、技术方案等投标文件或者响应文件的实质性内容；</w:t>
      </w:r>
    </w:p>
    <w:p>
      <w:pPr>
        <w:snapToGrid w:val="0"/>
        <w:spacing w:beforeLines="50" w:after="50"/>
        <w:ind w:firstLine="470" w:firstLineChars="196"/>
        <w:jc w:val="left"/>
        <w:rPr>
          <w:rFonts w:ascii="宋体" w:hAnsi="宋体"/>
          <w:color w:val="auto"/>
          <w:sz w:val="24"/>
        </w:rPr>
      </w:pPr>
      <w:r>
        <w:rPr>
          <w:rFonts w:hint="eastAsia" w:ascii="宋体" w:hAnsi="宋体"/>
          <w:color w:val="auto"/>
          <w:sz w:val="24"/>
        </w:rPr>
        <w:t>4.属于同一集团、协会、商会等组织成员的供应商按照该组织要求协同参加政府采购活动；</w:t>
      </w:r>
    </w:p>
    <w:p>
      <w:pPr>
        <w:snapToGrid w:val="0"/>
        <w:spacing w:beforeLines="50" w:after="50"/>
        <w:ind w:firstLine="470" w:firstLineChars="196"/>
        <w:jc w:val="left"/>
        <w:rPr>
          <w:rFonts w:ascii="宋体" w:hAnsi="宋体"/>
          <w:color w:val="auto"/>
          <w:sz w:val="24"/>
        </w:rPr>
      </w:pPr>
      <w:r>
        <w:rPr>
          <w:rFonts w:hint="eastAsia" w:ascii="宋体" w:hAnsi="宋体"/>
          <w:color w:val="auto"/>
          <w:sz w:val="24"/>
        </w:rPr>
        <w:t>5.供应商之间事先约定一致抬高或者压低投标报价,或者在招标项目中事先约定轮流以高价位或者低价位中标,或者事先约定由某一特定供应商中标,然后再参加投标；</w:t>
      </w:r>
    </w:p>
    <w:p>
      <w:pPr>
        <w:snapToGrid w:val="0"/>
        <w:spacing w:beforeLines="50" w:after="50"/>
        <w:ind w:firstLine="470" w:firstLineChars="196"/>
        <w:jc w:val="left"/>
        <w:rPr>
          <w:rFonts w:ascii="宋体" w:hAnsi="宋体"/>
          <w:color w:val="auto"/>
          <w:sz w:val="24"/>
        </w:rPr>
      </w:pPr>
      <w:r>
        <w:rPr>
          <w:rFonts w:hint="eastAsia" w:ascii="宋体" w:hAnsi="宋体"/>
          <w:color w:val="auto"/>
          <w:sz w:val="24"/>
        </w:rPr>
        <w:t>6.供应商之间商定部分供应商放弃参加政府采购活动或者放弃中标；</w:t>
      </w:r>
    </w:p>
    <w:p>
      <w:pPr>
        <w:snapToGrid w:val="0"/>
        <w:spacing w:beforeLines="50" w:after="50"/>
        <w:ind w:firstLine="470" w:firstLineChars="196"/>
        <w:jc w:val="left"/>
        <w:rPr>
          <w:rFonts w:ascii="宋体" w:hAnsi="宋体"/>
          <w:color w:val="auto"/>
          <w:sz w:val="24"/>
        </w:rPr>
      </w:pPr>
      <w:r>
        <w:rPr>
          <w:rFonts w:hint="eastAsia" w:ascii="宋体" w:hAnsi="宋体"/>
          <w:color w:val="auto"/>
          <w:sz w:val="24"/>
        </w:rPr>
        <w:t>7.供应商与采购人或者采购代理机构之间、供应商相互之间，为谋求特定供应商中标或者排斥其他供应商的其他串通行为。</w:t>
      </w:r>
    </w:p>
    <w:p>
      <w:pPr>
        <w:snapToGrid w:val="0"/>
        <w:spacing w:beforeLines="50" w:after="50"/>
        <w:ind w:firstLine="470" w:firstLineChars="196"/>
        <w:jc w:val="left"/>
        <w:rPr>
          <w:rFonts w:ascii="宋体" w:hAnsi="宋体"/>
          <w:color w:val="auto"/>
          <w:sz w:val="24"/>
        </w:rPr>
      </w:pPr>
    </w:p>
    <w:p>
      <w:pPr>
        <w:snapToGrid w:val="0"/>
        <w:spacing w:beforeLines="50" w:after="50"/>
        <w:ind w:firstLine="472" w:firstLineChars="196"/>
        <w:jc w:val="left"/>
        <w:rPr>
          <w:rFonts w:ascii="宋体" w:hAnsi="宋体"/>
          <w:b/>
          <w:color w:val="auto"/>
          <w:sz w:val="24"/>
        </w:rPr>
      </w:pPr>
      <w:r>
        <w:rPr>
          <w:rFonts w:hint="eastAsia" w:ascii="宋体" w:hAnsi="宋体"/>
          <w:b/>
          <w:color w:val="auto"/>
          <w:sz w:val="24"/>
        </w:rPr>
        <w:t>以上情形一经核查属实，我方愿意承担一切后果，并不再寻求任何旨在减轻或免除法律责任的辩解。</w:t>
      </w:r>
    </w:p>
    <w:p>
      <w:pPr>
        <w:pStyle w:val="21"/>
        <w:snapToGrid w:val="0"/>
        <w:spacing w:before="295" w:after="295" w:line="320" w:lineRule="exact"/>
        <w:ind w:firstLine="6840" w:firstLineChars="2850"/>
        <w:rPr>
          <w:color w:val="auto"/>
          <w:sz w:val="24"/>
          <w:szCs w:val="24"/>
        </w:rPr>
      </w:pPr>
    </w:p>
    <w:p>
      <w:pPr>
        <w:pStyle w:val="21"/>
        <w:snapToGrid w:val="0"/>
        <w:spacing w:before="295" w:after="295" w:line="320" w:lineRule="exact"/>
        <w:ind w:firstLine="6840" w:firstLineChars="2850"/>
        <w:rPr>
          <w:color w:val="auto"/>
          <w:sz w:val="24"/>
          <w:szCs w:val="24"/>
        </w:rPr>
      </w:pPr>
      <w:r>
        <w:rPr>
          <w:rFonts w:hint="eastAsia"/>
          <w:color w:val="auto"/>
          <w:sz w:val="24"/>
          <w:szCs w:val="24"/>
        </w:rPr>
        <w:t>（公章）</w:t>
      </w:r>
    </w:p>
    <w:p>
      <w:pPr>
        <w:pStyle w:val="21"/>
        <w:wordWrap w:val="0"/>
        <w:spacing w:line="600" w:lineRule="exact"/>
        <w:jc w:val="left"/>
        <w:rPr>
          <w:rFonts w:cs="宋体"/>
          <w:color w:val="auto"/>
          <w:szCs w:val="21"/>
        </w:rPr>
      </w:pPr>
      <w:r>
        <w:rPr>
          <w:rFonts w:hint="eastAsia"/>
          <w:color w:val="auto"/>
          <w:sz w:val="24"/>
        </w:rPr>
        <w:t>年月日</w:t>
      </w:r>
    </w:p>
    <w:p>
      <w:pPr>
        <w:widowControl/>
        <w:spacing w:line="240" w:lineRule="auto"/>
        <w:jc w:val="left"/>
        <w:rPr>
          <w:b/>
          <w:color w:val="auto"/>
          <w:kern w:val="1"/>
          <w:szCs w:val="20"/>
        </w:rPr>
      </w:pPr>
      <w:r>
        <w:rPr>
          <w:b/>
          <w:color w:val="auto"/>
        </w:rPr>
        <w:br w:type="page"/>
      </w:r>
    </w:p>
    <w:p>
      <w:pPr>
        <w:pStyle w:val="21"/>
        <w:spacing w:line="400" w:lineRule="exact"/>
        <w:jc w:val="left"/>
        <w:rPr>
          <w:rFonts w:ascii="Times New Roman" w:hAnsi="Times New Roman"/>
          <w:b/>
          <w:color w:val="auto"/>
        </w:rPr>
      </w:pPr>
    </w:p>
    <w:p>
      <w:pPr>
        <w:pStyle w:val="21"/>
        <w:spacing w:line="400" w:lineRule="exact"/>
        <w:jc w:val="left"/>
        <w:rPr>
          <w:rFonts w:cs="宋体"/>
          <w:color w:val="auto"/>
          <w:sz w:val="22"/>
          <w:szCs w:val="22"/>
        </w:rPr>
      </w:pPr>
      <w:r>
        <w:rPr>
          <w:rFonts w:hint="eastAsia" w:ascii="Times New Roman" w:hAnsi="Times New Roman"/>
          <w:b/>
          <w:color w:val="auto"/>
        </w:rPr>
        <w:t>格式7：</w:t>
      </w:r>
    </w:p>
    <w:p>
      <w:pPr>
        <w:pStyle w:val="21"/>
        <w:spacing w:line="500" w:lineRule="exact"/>
        <w:jc w:val="center"/>
        <w:rPr>
          <w:rFonts w:ascii="Times New Roman" w:hAnsi="Times New Roman"/>
          <w:b/>
          <w:color w:val="auto"/>
          <w:sz w:val="30"/>
          <w:szCs w:val="30"/>
        </w:rPr>
      </w:pPr>
      <w:r>
        <w:rPr>
          <w:rFonts w:hint="eastAsia" w:ascii="Times New Roman" w:hAnsi="Times New Roman"/>
          <w:b/>
          <w:color w:val="auto"/>
          <w:sz w:val="30"/>
          <w:szCs w:val="30"/>
        </w:rPr>
        <w:t>商务条款偏离表（格式）</w:t>
      </w:r>
    </w:p>
    <w:p>
      <w:pPr>
        <w:pStyle w:val="21"/>
        <w:spacing w:line="400" w:lineRule="exact"/>
        <w:rPr>
          <w:rFonts w:ascii="Times New Roman" w:hAnsi="Times New Roman"/>
          <w:color w:val="auto"/>
          <w:sz w:val="22"/>
          <w:szCs w:val="22"/>
          <w:u w:val="single"/>
        </w:rPr>
      </w:pPr>
    </w:p>
    <w:p>
      <w:pPr>
        <w:pStyle w:val="21"/>
        <w:ind w:firstLine="420" w:firstLineChars="200"/>
        <w:rPr>
          <w:color w:val="auto"/>
          <w:szCs w:val="21"/>
        </w:rPr>
      </w:pPr>
      <w:r>
        <w:rPr>
          <w:rFonts w:hint="eastAsia"/>
          <w:color w:val="auto"/>
          <w:szCs w:val="21"/>
        </w:rPr>
        <w:t>请</w:t>
      </w:r>
      <w:r>
        <w:rPr>
          <w:rFonts w:hint="eastAsia"/>
          <w:b/>
          <w:color w:val="auto"/>
          <w:szCs w:val="21"/>
        </w:rPr>
        <w:t>逐条</w:t>
      </w:r>
      <w:r>
        <w:rPr>
          <w:rFonts w:hint="eastAsia"/>
          <w:color w:val="auto"/>
          <w:szCs w:val="21"/>
        </w:rPr>
        <w:t>对应本项目招标文件第二章“服务需求一览表”中“商务条款”的要求，详细填写相应的具体内容。“偏离说明”一栏应当选择“正偏离”、“负偏离”或“无偏离”进行填写。</w:t>
      </w:r>
    </w:p>
    <w:p>
      <w:pPr>
        <w:pStyle w:val="21"/>
        <w:rPr>
          <w:color w:val="auto"/>
          <w:szCs w:val="21"/>
          <w:u w:val="single"/>
        </w:rPr>
      </w:pPr>
    </w:p>
    <w:tbl>
      <w:tblPr>
        <w:tblStyle w:val="40"/>
        <w:tblpPr w:leftFromText="180" w:rightFromText="180" w:vertAnchor="text" w:horzAnchor="margin" w:tblpXSpec="center" w:tblpY="94"/>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089"/>
        <w:gridCol w:w="373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0" w:type="dxa"/>
            <w:tcBorders>
              <w:top w:val="single" w:color="auto" w:sz="4" w:space="0"/>
              <w:left w:val="single" w:color="auto" w:sz="4" w:space="0"/>
              <w:bottom w:val="single" w:color="auto" w:sz="4" w:space="0"/>
              <w:right w:val="single" w:color="auto" w:sz="4" w:space="0"/>
            </w:tcBorders>
            <w:vAlign w:val="center"/>
          </w:tcPr>
          <w:p>
            <w:pPr>
              <w:pStyle w:val="21"/>
              <w:jc w:val="center"/>
              <w:rPr>
                <w:color w:val="auto"/>
                <w:szCs w:val="21"/>
              </w:rPr>
            </w:pPr>
            <w:r>
              <w:rPr>
                <w:color w:val="auto"/>
                <w:szCs w:val="21"/>
              </w:rPr>
              <w:t>项号</w:t>
            </w:r>
          </w:p>
        </w:tc>
        <w:tc>
          <w:tcPr>
            <w:tcW w:w="4089" w:type="dxa"/>
            <w:tcBorders>
              <w:top w:val="single" w:color="auto" w:sz="4" w:space="0"/>
              <w:left w:val="single" w:color="auto" w:sz="4" w:space="0"/>
              <w:bottom w:val="single" w:color="auto" w:sz="4" w:space="0"/>
              <w:right w:val="single" w:color="auto" w:sz="4" w:space="0"/>
            </w:tcBorders>
            <w:vAlign w:val="center"/>
          </w:tcPr>
          <w:p>
            <w:pPr>
              <w:pStyle w:val="21"/>
              <w:jc w:val="center"/>
              <w:rPr>
                <w:color w:val="auto"/>
                <w:szCs w:val="21"/>
              </w:rPr>
            </w:pPr>
            <w:r>
              <w:rPr>
                <w:color w:val="auto"/>
                <w:szCs w:val="21"/>
              </w:rPr>
              <w:t>招标文件的商务需求</w:t>
            </w:r>
          </w:p>
        </w:tc>
        <w:tc>
          <w:tcPr>
            <w:tcW w:w="3736" w:type="dxa"/>
            <w:tcBorders>
              <w:top w:val="single" w:color="auto" w:sz="4" w:space="0"/>
              <w:left w:val="single" w:color="auto" w:sz="4" w:space="0"/>
              <w:bottom w:val="single" w:color="auto" w:sz="4" w:space="0"/>
              <w:right w:val="single" w:color="auto" w:sz="4" w:space="0"/>
            </w:tcBorders>
            <w:vAlign w:val="center"/>
          </w:tcPr>
          <w:p>
            <w:pPr>
              <w:pStyle w:val="21"/>
              <w:jc w:val="center"/>
              <w:rPr>
                <w:color w:val="auto"/>
                <w:szCs w:val="21"/>
              </w:rPr>
            </w:pPr>
            <w:r>
              <w:rPr>
                <w:color w:val="auto"/>
                <w:szCs w:val="21"/>
              </w:rPr>
              <w:t>投标文件承诺的商务条款</w:t>
            </w:r>
          </w:p>
        </w:tc>
        <w:tc>
          <w:tcPr>
            <w:tcW w:w="1326" w:type="dxa"/>
            <w:tcBorders>
              <w:top w:val="single" w:color="auto" w:sz="4" w:space="0"/>
              <w:left w:val="single" w:color="auto" w:sz="4" w:space="0"/>
              <w:bottom w:val="single" w:color="auto" w:sz="4" w:space="0"/>
              <w:right w:val="single" w:color="auto" w:sz="4" w:space="0"/>
            </w:tcBorders>
            <w:vAlign w:val="center"/>
          </w:tcPr>
          <w:p>
            <w:pPr>
              <w:pStyle w:val="21"/>
              <w:jc w:val="center"/>
              <w:rPr>
                <w:color w:val="auto"/>
                <w:szCs w:val="21"/>
              </w:rPr>
            </w:pPr>
            <w:r>
              <w:rPr>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720" w:type="dxa"/>
            <w:tcBorders>
              <w:top w:val="single" w:color="auto" w:sz="4" w:space="0"/>
              <w:left w:val="single" w:color="auto" w:sz="4" w:space="0"/>
              <w:bottom w:val="single" w:color="auto" w:sz="4" w:space="0"/>
              <w:right w:val="single" w:color="auto" w:sz="4" w:space="0"/>
            </w:tcBorders>
          </w:tcPr>
          <w:p>
            <w:pPr>
              <w:pStyle w:val="21"/>
              <w:rPr>
                <w:color w:val="auto"/>
                <w:szCs w:val="21"/>
              </w:rPr>
            </w:pPr>
            <w:r>
              <w:rPr>
                <w:color w:val="auto"/>
                <w:szCs w:val="21"/>
              </w:rPr>
              <w:t>一</w:t>
            </w:r>
          </w:p>
        </w:tc>
        <w:tc>
          <w:tcPr>
            <w:tcW w:w="4089" w:type="dxa"/>
            <w:tcBorders>
              <w:top w:val="single" w:color="auto" w:sz="4" w:space="0"/>
              <w:left w:val="single" w:color="auto" w:sz="4" w:space="0"/>
              <w:bottom w:val="single" w:color="auto" w:sz="4" w:space="0"/>
              <w:right w:val="single" w:color="auto" w:sz="4" w:space="0"/>
            </w:tcBorders>
          </w:tcPr>
          <w:p>
            <w:pPr>
              <w:pStyle w:val="21"/>
              <w:rPr>
                <w:color w:val="auto"/>
                <w:szCs w:val="21"/>
              </w:rPr>
            </w:pPr>
            <w:r>
              <w:rPr>
                <w:color w:val="auto"/>
                <w:szCs w:val="21"/>
              </w:rPr>
              <w:t>1  ……</w:t>
            </w:r>
          </w:p>
          <w:p>
            <w:pPr>
              <w:pStyle w:val="21"/>
              <w:rPr>
                <w:color w:val="auto"/>
                <w:szCs w:val="21"/>
              </w:rPr>
            </w:pPr>
            <w:r>
              <w:rPr>
                <w:color w:val="auto"/>
                <w:szCs w:val="21"/>
              </w:rPr>
              <w:t>2  ……</w:t>
            </w:r>
          </w:p>
          <w:p>
            <w:pPr>
              <w:pStyle w:val="21"/>
              <w:rPr>
                <w:color w:val="auto"/>
                <w:szCs w:val="21"/>
              </w:rPr>
            </w:pPr>
            <w:r>
              <w:rPr>
                <w:color w:val="auto"/>
                <w:szCs w:val="21"/>
              </w:rPr>
              <w:t>3  ……</w:t>
            </w:r>
          </w:p>
          <w:p>
            <w:pPr>
              <w:pStyle w:val="21"/>
              <w:rPr>
                <w:color w:val="auto"/>
                <w:szCs w:val="21"/>
              </w:rPr>
            </w:pPr>
            <w:r>
              <w:rPr>
                <w:color w:val="auto"/>
                <w:szCs w:val="21"/>
              </w:rPr>
              <w:t>……</w:t>
            </w:r>
          </w:p>
        </w:tc>
        <w:tc>
          <w:tcPr>
            <w:tcW w:w="3736" w:type="dxa"/>
            <w:tcBorders>
              <w:top w:val="single" w:color="auto" w:sz="4" w:space="0"/>
              <w:left w:val="single" w:color="auto" w:sz="4" w:space="0"/>
              <w:bottom w:val="single" w:color="auto" w:sz="4" w:space="0"/>
              <w:right w:val="single" w:color="auto" w:sz="4" w:space="0"/>
            </w:tcBorders>
          </w:tcPr>
          <w:p>
            <w:pPr>
              <w:pStyle w:val="21"/>
              <w:rPr>
                <w:color w:val="auto"/>
                <w:szCs w:val="21"/>
              </w:rPr>
            </w:pPr>
            <w:r>
              <w:rPr>
                <w:color w:val="auto"/>
                <w:szCs w:val="21"/>
              </w:rPr>
              <w:t>1  ……</w:t>
            </w:r>
          </w:p>
          <w:p>
            <w:pPr>
              <w:pStyle w:val="21"/>
              <w:rPr>
                <w:color w:val="auto"/>
                <w:szCs w:val="21"/>
              </w:rPr>
            </w:pPr>
            <w:r>
              <w:rPr>
                <w:color w:val="auto"/>
                <w:szCs w:val="21"/>
              </w:rPr>
              <w:t>2  ……</w:t>
            </w:r>
          </w:p>
          <w:p>
            <w:pPr>
              <w:pStyle w:val="21"/>
              <w:rPr>
                <w:color w:val="auto"/>
                <w:szCs w:val="21"/>
              </w:rPr>
            </w:pPr>
            <w:r>
              <w:rPr>
                <w:color w:val="auto"/>
                <w:szCs w:val="21"/>
              </w:rPr>
              <w:t>3  ……</w:t>
            </w:r>
          </w:p>
          <w:p>
            <w:pPr>
              <w:pStyle w:val="21"/>
              <w:rPr>
                <w:color w:val="auto"/>
                <w:szCs w:val="21"/>
              </w:rPr>
            </w:pPr>
            <w:r>
              <w:rPr>
                <w:color w:val="auto"/>
                <w:szCs w:val="21"/>
              </w:rPr>
              <w:t>……</w:t>
            </w:r>
          </w:p>
        </w:tc>
        <w:tc>
          <w:tcPr>
            <w:tcW w:w="1326" w:type="dxa"/>
            <w:tcBorders>
              <w:top w:val="single" w:color="auto" w:sz="4" w:space="0"/>
              <w:left w:val="single" w:color="auto" w:sz="4" w:space="0"/>
              <w:bottom w:val="single" w:color="auto" w:sz="4" w:space="0"/>
              <w:right w:val="single" w:color="auto" w:sz="4" w:space="0"/>
            </w:tcBorders>
          </w:tcPr>
          <w:p>
            <w:pPr>
              <w:pStyle w:val="21"/>
              <w:rPr>
                <w:color w:val="auto"/>
                <w:szCs w:val="21"/>
              </w:rPr>
            </w:pPr>
            <w:r>
              <w:rPr>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720" w:type="dxa"/>
            <w:tcBorders>
              <w:top w:val="single" w:color="auto" w:sz="4" w:space="0"/>
              <w:left w:val="single" w:color="auto" w:sz="4" w:space="0"/>
              <w:bottom w:val="single" w:color="auto" w:sz="4" w:space="0"/>
              <w:right w:val="single" w:color="auto" w:sz="4" w:space="0"/>
            </w:tcBorders>
          </w:tcPr>
          <w:p>
            <w:pPr>
              <w:pStyle w:val="21"/>
              <w:rPr>
                <w:color w:val="auto"/>
                <w:szCs w:val="21"/>
              </w:rPr>
            </w:pPr>
            <w:r>
              <w:rPr>
                <w:color w:val="auto"/>
                <w:szCs w:val="21"/>
              </w:rPr>
              <w:t>二</w:t>
            </w:r>
          </w:p>
        </w:tc>
        <w:tc>
          <w:tcPr>
            <w:tcW w:w="4089" w:type="dxa"/>
            <w:tcBorders>
              <w:top w:val="single" w:color="auto" w:sz="4" w:space="0"/>
              <w:left w:val="single" w:color="auto" w:sz="4" w:space="0"/>
              <w:bottom w:val="single" w:color="auto" w:sz="4" w:space="0"/>
              <w:right w:val="single" w:color="auto" w:sz="4" w:space="0"/>
            </w:tcBorders>
          </w:tcPr>
          <w:p>
            <w:pPr>
              <w:pStyle w:val="21"/>
              <w:rPr>
                <w:color w:val="auto"/>
                <w:szCs w:val="21"/>
              </w:rPr>
            </w:pPr>
            <w:r>
              <w:rPr>
                <w:color w:val="auto"/>
                <w:szCs w:val="21"/>
              </w:rPr>
              <w:t>1  ……</w:t>
            </w:r>
          </w:p>
          <w:p>
            <w:pPr>
              <w:pStyle w:val="21"/>
              <w:rPr>
                <w:color w:val="auto"/>
                <w:szCs w:val="21"/>
              </w:rPr>
            </w:pPr>
            <w:r>
              <w:rPr>
                <w:color w:val="auto"/>
                <w:szCs w:val="21"/>
              </w:rPr>
              <w:t>2  ……</w:t>
            </w:r>
          </w:p>
          <w:p>
            <w:pPr>
              <w:pStyle w:val="21"/>
              <w:rPr>
                <w:color w:val="auto"/>
                <w:szCs w:val="21"/>
              </w:rPr>
            </w:pPr>
            <w:r>
              <w:rPr>
                <w:color w:val="auto"/>
                <w:szCs w:val="21"/>
              </w:rPr>
              <w:t>3  ……</w:t>
            </w:r>
          </w:p>
          <w:p>
            <w:pPr>
              <w:pStyle w:val="21"/>
              <w:rPr>
                <w:color w:val="auto"/>
                <w:szCs w:val="21"/>
              </w:rPr>
            </w:pPr>
            <w:r>
              <w:rPr>
                <w:color w:val="auto"/>
                <w:szCs w:val="21"/>
              </w:rPr>
              <w:t>……</w:t>
            </w:r>
          </w:p>
        </w:tc>
        <w:tc>
          <w:tcPr>
            <w:tcW w:w="3736" w:type="dxa"/>
            <w:tcBorders>
              <w:top w:val="single" w:color="auto" w:sz="4" w:space="0"/>
              <w:left w:val="single" w:color="auto" w:sz="4" w:space="0"/>
              <w:bottom w:val="single" w:color="auto" w:sz="4" w:space="0"/>
              <w:right w:val="single" w:color="auto" w:sz="4" w:space="0"/>
            </w:tcBorders>
          </w:tcPr>
          <w:p>
            <w:pPr>
              <w:pStyle w:val="21"/>
              <w:rPr>
                <w:color w:val="auto"/>
                <w:szCs w:val="21"/>
              </w:rPr>
            </w:pPr>
            <w:r>
              <w:rPr>
                <w:color w:val="auto"/>
                <w:szCs w:val="21"/>
              </w:rPr>
              <w:t>1  ……</w:t>
            </w:r>
          </w:p>
          <w:p>
            <w:pPr>
              <w:pStyle w:val="21"/>
              <w:rPr>
                <w:color w:val="auto"/>
                <w:szCs w:val="21"/>
              </w:rPr>
            </w:pPr>
            <w:r>
              <w:rPr>
                <w:color w:val="auto"/>
                <w:szCs w:val="21"/>
              </w:rPr>
              <w:t>2  ……</w:t>
            </w:r>
          </w:p>
          <w:p>
            <w:pPr>
              <w:pStyle w:val="21"/>
              <w:rPr>
                <w:color w:val="auto"/>
                <w:szCs w:val="21"/>
              </w:rPr>
            </w:pPr>
            <w:r>
              <w:rPr>
                <w:color w:val="auto"/>
                <w:szCs w:val="21"/>
              </w:rPr>
              <w:t>3  ……</w:t>
            </w:r>
          </w:p>
          <w:p>
            <w:pPr>
              <w:pStyle w:val="21"/>
              <w:rPr>
                <w:color w:val="auto"/>
                <w:szCs w:val="21"/>
              </w:rPr>
            </w:pPr>
            <w:r>
              <w:rPr>
                <w:color w:val="auto"/>
                <w:szCs w:val="21"/>
              </w:rPr>
              <w:t>……</w:t>
            </w:r>
          </w:p>
        </w:tc>
        <w:tc>
          <w:tcPr>
            <w:tcW w:w="1326" w:type="dxa"/>
            <w:tcBorders>
              <w:top w:val="single" w:color="auto" w:sz="4" w:space="0"/>
              <w:left w:val="single" w:color="auto" w:sz="4" w:space="0"/>
              <w:bottom w:val="single" w:color="auto" w:sz="4" w:space="0"/>
              <w:right w:val="single" w:color="auto" w:sz="4" w:space="0"/>
            </w:tcBorders>
          </w:tcPr>
          <w:p>
            <w:pPr>
              <w:pStyle w:val="21"/>
              <w:rPr>
                <w:color w:val="auto"/>
                <w:szCs w:val="21"/>
              </w:rPr>
            </w:pPr>
            <w:r>
              <w:rPr>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720" w:type="dxa"/>
            <w:tcBorders>
              <w:top w:val="single" w:color="auto" w:sz="4" w:space="0"/>
              <w:left w:val="single" w:color="auto" w:sz="4" w:space="0"/>
              <w:bottom w:val="single" w:color="auto" w:sz="4" w:space="0"/>
              <w:right w:val="single" w:color="auto" w:sz="4" w:space="0"/>
            </w:tcBorders>
          </w:tcPr>
          <w:p>
            <w:pPr>
              <w:pStyle w:val="21"/>
              <w:rPr>
                <w:color w:val="auto"/>
                <w:szCs w:val="21"/>
              </w:rPr>
            </w:pPr>
            <w:r>
              <w:rPr>
                <w:color w:val="auto"/>
                <w:szCs w:val="21"/>
              </w:rPr>
              <w:t>...</w:t>
            </w:r>
          </w:p>
        </w:tc>
        <w:tc>
          <w:tcPr>
            <w:tcW w:w="4089" w:type="dxa"/>
            <w:tcBorders>
              <w:top w:val="single" w:color="auto" w:sz="4" w:space="0"/>
              <w:left w:val="single" w:color="auto" w:sz="4" w:space="0"/>
              <w:bottom w:val="single" w:color="auto" w:sz="4" w:space="0"/>
              <w:right w:val="single" w:color="auto" w:sz="4" w:space="0"/>
            </w:tcBorders>
          </w:tcPr>
          <w:p>
            <w:pPr>
              <w:pStyle w:val="21"/>
              <w:rPr>
                <w:color w:val="auto"/>
                <w:szCs w:val="21"/>
              </w:rPr>
            </w:pPr>
          </w:p>
        </w:tc>
        <w:tc>
          <w:tcPr>
            <w:tcW w:w="3736" w:type="dxa"/>
            <w:tcBorders>
              <w:top w:val="single" w:color="auto" w:sz="4" w:space="0"/>
              <w:left w:val="single" w:color="auto" w:sz="4" w:space="0"/>
              <w:bottom w:val="single" w:color="auto" w:sz="4" w:space="0"/>
              <w:right w:val="single" w:color="auto" w:sz="4" w:space="0"/>
            </w:tcBorders>
          </w:tcPr>
          <w:p>
            <w:pPr>
              <w:pStyle w:val="21"/>
              <w:rPr>
                <w:color w:val="auto"/>
                <w:szCs w:val="21"/>
              </w:rPr>
            </w:pPr>
          </w:p>
        </w:tc>
        <w:tc>
          <w:tcPr>
            <w:tcW w:w="1326" w:type="dxa"/>
            <w:tcBorders>
              <w:top w:val="single" w:color="auto" w:sz="4" w:space="0"/>
              <w:left w:val="single" w:color="auto" w:sz="4" w:space="0"/>
              <w:bottom w:val="single" w:color="auto" w:sz="4" w:space="0"/>
              <w:right w:val="single" w:color="auto" w:sz="4" w:space="0"/>
            </w:tcBorders>
          </w:tcPr>
          <w:p>
            <w:pPr>
              <w:pStyle w:val="21"/>
              <w:rPr>
                <w:color w:val="auto"/>
                <w:szCs w:val="21"/>
              </w:rPr>
            </w:pPr>
          </w:p>
          <w:p>
            <w:pPr>
              <w:pStyle w:val="21"/>
              <w:rPr>
                <w:color w:val="auto"/>
                <w:szCs w:val="21"/>
              </w:rPr>
            </w:pPr>
            <w:r>
              <w:rPr>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871" w:type="dxa"/>
            <w:gridSpan w:val="4"/>
            <w:tcBorders>
              <w:top w:val="single" w:color="auto" w:sz="4" w:space="0"/>
              <w:left w:val="single" w:color="auto" w:sz="4" w:space="0"/>
              <w:bottom w:val="single" w:color="auto" w:sz="4" w:space="0"/>
              <w:right w:val="single" w:color="auto" w:sz="4" w:space="0"/>
            </w:tcBorders>
          </w:tcPr>
          <w:p>
            <w:pPr>
              <w:pStyle w:val="21"/>
              <w:rPr>
                <w:color w:val="auto"/>
                <w:szCs w:val="21"/>
              </w:rPr>
            </w:pPr>
            <w:r>
              <w:rPr>
                <w:color w:val="auto"/>
                <w:szCs w:val="21"/>
                <w:u w:val="single"/>
              </w:rPr>
              <w:t>　　</w:t>
            </w:r>
            <w:r>
              <w:rPr>
                <w:color w:val="auto"/>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871" w:type="dxa"/>
            <w:gridSpan w:val="4"/>
            <w:tcBorders>
              <w:top w:val="single" w:color="auto" w:sz="4" w:space="0"/>
              <w:left w:val="single" w:color="auto" w:sz="4" w:space="0"/>
              <w:bottom w:val="single" w:color="auto" w:sz="4" w:space="0"/>
              <w:right w:val="single" w:color="auto" w:sz="4" w:space="0"/>
            </w:tcBorders>
          </w:tcPr>
          <w:p>
            <w:pPr>
              <w:pStyle w:val="21"/>
              <w:rPr>
                <w:color w:val="auto"/>
                <w:szCs w:val="21"/>
              </w:rPr>
            </w:pPr>
            <w:r>
              <w:rPr>
                <w:color w:val="auto"/>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871" w:type="dxa"/>
            <w:gridSpan w:val="4"/>
            <w:tcBorders>
              <w:top w:val="single" w:color="auto" w:sz="4" w:space="0"/>
              <w:left w:val="single" w:color="auto" w:sz="4" w:space="0"/>
              <w:bottom w:val="single" w:color="auto" w:sz="4" w:space="0"/>
              <w:right w:val="single" w:color="auto" w:sz="4" w:space="0"/>
            </w:tcBorders>
          </w:tcPr>
          <w:p>
            <w:pPr>
              <w:pStyle w:val="21"/>
              <w:rPr>
                <w:color w:val="auto"/>
                <w:szCs w:val="21"/>
              </w:rPr>
            </w:pPr>
            <w:r>
              <w:rPr>
                <w:color w:val="auto"/>
                <w:szCs w:val="21"/>
              </w:rPr>
              <w:t>法定代表人或其委托代理人（签字或盖章）：</w:t>
            </w:r>
          </w:p>
        </w:tc>
      </w:tr>
    </w:tbl>
    <w:p>
      <w:pPr>
        <w:pStyle w:val="21"/>
        <w:rPr>
          <w:color w:val="auto"/>
          <w:szCs w:val="21"/>
        </w:rPr>
      </w:pPr>
      <w:r>
        <w:rPr>
          <w:color w:val="auto"/>
          <w:szCs w:val="21"/>
        </w:rPr>
        <w:t>注：⑴表格内容均需按要求填写并盖章，不得留空，</w:t>
      </w:r>
      <w:r>
        <w:rPr>
          <w:bCs/>
          <w:color w:val="auto"/>
          <w:szCs w:val="21"/>
        </w:rPr>
        <w:t>否则按投标无效处理</w:t>
      </w:r>
      <w:r>
        <w:rPr>
          <w:color w:val="auto"/>
          <w:szCs w:val="21"/>
        </w:rPr>
        <w:t>。</w:t>
      </w:r>
    </w:p>
    <w:p>
      <w:pPr>
        <w:pStyle w:val="21"/>
        <w:rPr>
          <w:bCs/>
          <w:color w:val="auto"/>
          <w:szCs w:val="21"/>
        </w:rPr>
      </w:pPr>
      <w:r>
        <w:rPr>
          <w:bCs/>
          <w:color w:val="auto"/>
          <w:szCs w:val="21"/>
        </w:rPr>
        <w:t>⑵如果招标文件需求为小于或大于某个数值标准时，</w:t>
      </w:r>
      <w:r>
        <w:rPr>
          <w:rFonts w:hint="eastAsia"/>
          <w:bCs/>
          <w:color w:val="auto"/>
          <w:szCs w:val="21"/>
        </w:rPr>
        <w:t>投</w:t>
      </w:r>
      <w:r>
        <w:rPr>
          <w:bCs/>
          <w:color w:val="auto"/>
          <w:szCs w:val="21"/>
        </w:rPr>
        <w:t>标文件承诺内容应当写明投标商务响应承诺的具体</w:t>
      </w:r>
      <w:r>
        <w:rPr>
          <w:rFonts w:hint="eastAsia"/>
          <w:bCs/>
          <w:color w:val="auto"/>
          <w:szCs w:val="21"/>
        </w:rPr>
        <w:t>内容</w:t>
      </w:r>
      <w:r>
        <w:rPr>
          <w:bCs/>
          <w:color w:val="auto"/>
          <w:szCs w:val="21"/>
        </w:rPr>
        <w:t>，否则按投标无效处理。</w:t>
      </w:r>
    </w:p>
    <w:p>
      <w:pPr>
        <w:pStyle w:val="21"/>
        <w:rPr>
          <w:color w:val="auto"/>
          <w:szCs w:val="21"/>
        </w:rPr>
      </w:pPr>
      <w:r>
        <w:rPr>
          <w:color w:val="auto"/>
          <w:szCs w:val="21"/>
        </w:rPr>
        <w:t>⑶当投标文件的商务内容低于招标文件要求时，投标人应当如实写明“负偏离”，否则视为虚假应标。</w:t>
      </w:r>
    </w:p>
    <w:p>
      <w:pPr>
        <w:widowControl/>
        <w:spacing w:line="240" w:lineRule="auto"/>
        <w:jc w:val="left"/>
        <w:rPr>
          <w:rFonts w:ascii="宋体" w:hAnsi="宋体"/>
          <w:color w:val="auto"/>
          <w:kern w:val="1"/>
          <w:szCs w:val="21"/>
        </w:rPr>
      </w:pPr>
      <w:r>
        <w:rPr>
          <w:color w:val="auto"/>
          <w:szCs w:val="21"/>
        </w:rPr>
        <w:br w:type="page"/>
      </w:r>
    </w:p>
    <w:p>
      <w:pPr>
        <w:pStyle w:val="21"/>
        <w:rPr>
          <w:color w:val="auto"/>
          <w:szCs w:val="21"/>
        </w:rPr>
      </w:pPr>
      <w:r>
        <w:rPr>
          <w:rFonts w:hint="eastAsia" w:ascii="Times New Roman" w:hAnsi="Times New Roman"/>
          <w:b/>
          <w:color w:val="auto"/>
        </w:rPr>
        <w:t>格式8：</w:t>
      </w:r>
    </w:p>
    <w:p>
      <w:pPr>
        <w:widowControl/>
        <w:spacing w:line="240" w:lineRule="auto"/>
        <w:jc w:val="left"/>
        <w:rPr>
          <w:color w:val="auto"/>
          <w:szCs w:val="21"/>
        </w:rPr>
      </w:pPr>
    </w:p>
    <w:p>
      <w:pPr>
        <w:snapToGrid w:val="0"/>
        <w:spacing w:beforeLines="50" w:after="50"/>
        <w:jc w:val="center"/>
        <w:rPr>
          <w:rFonts w:ascii="宋体" w:hAnsi="宋体"/>
          <w:b/>
          <w:color w:val="auto"/>
          <w:sz w:val="28"/>
          <w:szCs w:val="28"/>
        </w:rPr>
      </w:pPr>
      <w:r>
        <w:rPr>
          <w:rFonts w:hint="eastAsia" w:ascii="宋体" w:hAnsi="宋体"/>
          <w:b/>
          <w:color w:val="auto"/>
          <w:sz w:val="28"/>
          <w:szCs w:val="28"/>
        </w:rPr>
        <w:t>项目实施人员名单一览表</w:t>
      </w:r>
    </w:p>
    <w:p>
      <w:pPr>
        <w:snapToGrid w:val="0"/>
        <w:spacing w:before="50" w:afterLines="50" w:line="360" w:lineRule="exact"/>
        <w:jc w:val="left"/>
        <w:rPr>
          <w:rFonts w:ascii="宋体" w:hAnsi="宋体"/>
          <w:color w:val="auto"/>
          <w:szCs w:val="21"/>
        </w:rPr>
      </w:pPr>
      <w:r>
        <w:rPr>
          <w:rFonts w:hint="eastAsia" w:ascii="宋体" w:hAnsi="宋体"/>
          <w:color w:val="auto"/>
          <w:szCs w:val="21"/>
        </w:rPr>
        <w:t>分标（如有）：</w:t>
      </w:r>
    </w:p>
    <w:tbl>
      <w:tblPr>
        <w:tblStyle w:val="40"/>
        <w:tblW w:w="10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878"/>
        <w:gridCol w:w="2107"/>
        <w:gridCol w:w="1758"/>
        <w:gridCol w:w="2103"/>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snapToGrid w:val="0"/>
              <w:spacing w:before="50" w:afterLines="50" w:line="360" w:lineRule="exact"/>
              <w:jc w:val="center"/>
              <w:rPr>
                <w:rFonts w:ascii="宋体" w:hAnsi="宋体"/>
                <w:color w:val="auto"/>
                <w:szCs w:val="21"/>
              </w:rPr>
            </w:pPr>
            <w:r>
              <w:rPr>
                <w:rFonts w:hint="eastAsia" w:ascii="宋体" w:hAnsi="宋体"/>
                <w:color w:val="auto"/>
                <w:szCs w:val="21"/>
              </w:rPr>
              <w:t>姓名</w:t>
            </w:r>
          </w:p>
        </w:tc>
        <w:tc>
          <w:tcPr>
            <w:tcW w:w="878" w:type="dxa"/>
            <w:vAlign w:val="center"/>
          </w:tcPr>
          <w:p>
            <w:pPr>
              <w:snapToGrid w:val="0"/>
              <w:spacing w:before="50" w:afterLines="50" w:line="360" w:lineRule="exact"/>
              <w:jc w:val="center"/>
              <w:rPr>
                <w:rFonts w:ascii="宋体" w:hAnsi="宋体"/>
                <w:color w:val="auto"/>
                <w:szCs w:val="21"/>
              </w:rPr>
            </w:pPr>
            <w:r>
              <w:rPr>
                <w:rFonts w:hint="eastAsia" w:ascii="宋体" w:hAnsi="宋体"/>
                <w:color w:val="auto"/>
                <w:szCs w:val="21"/>
              </w:rPr>
              <w:t>职务</w:t>
            </w:r>
          </w:p>
        </w:tc>
        <w:tc>
          <w:tcPr>
            <w:tcW w:w="2107" w:type="dxa"/>
            <w:vAlign w:val="center"/>
          </w:tcPr>
          <w:p>
            <w:pPr>
              <w:snapToGrid w:val="0"/>
              <w:spacing w:before="50" w:afterLines="50" w:line="360" w:lineRule="exact"/>
              <w:jc w:val="center"/>
              <w:rPr>
                <w:rFonts w:ascii="宋体" w:hAnsi="宋体"/>
                <w:color w:val="auto"/>
                <w:szCs w:val="21"/>
              </w:rPr>
            </w:pPr>
            <w:r>
              <w:rPr>
                <w:rFonts w:hint="eastAsia" w:ascii="宋体" w:hAnsi="宋体"/>
                <w:color w:val="auto"/>
                <w:szCs w:val="21"/>
              </w:rPr>
              <w:t>专业技术资格</w:t>
            </w:r>
          </w:p>
        </w:tc>
        <w:tc>
          <w:tcPr>
            <w:tcW w:w="1758" w:type="dxa"/>
            <w:vAlign w:val="center"/>
          </w:tcPr>
          <w:p>
            <w:pPr>
              <w:snapToGrid w:val="0"/>
              <w:spacing w:before="50" w:afterLines="50" w:line="360" w:lineRule="exact"/>
              <w:jc w:val="center"/>
              <w:rPr>
                <w:rFonts w:ascii="宋体" w:hAnsi="宋体"/>
                <w:color w:val="auto"/>
                <w:szCs w:val="21"/>
              </w:rPr>
            </w:pPr>
            <w:r>
              <w:rPr>
                <w:rFonts w:hint="eastAsia" w:ascii="宋体" w:hAnsi="宋体"/>
                <w:color w:val="auto"/>
                <w:szCs w:val="21"/>
              </w:rPr>
              <w:t>证书编号</w:t>
            </w:r>
          </w:p>
        </w:tc>
        <w:tc>
          <w:tcPr>
            <w:tcW w:w="2103" w:type="dxa"/>
            <w:vAlign w:val="center"/>
          </w:tcPr>
          <w:p>
            <w:pPr>
              <w:snapToGrid w:val="0"/>
              <w:spacing w:before="50" w:afterLines="50" w:line="360" w:lineRule="exact"/>
              <w:jc w:val="center"/>
              <w:rPr>
                <w:rFonts w:ascii="宋体" w:hAnsi="宋体"/>
                <w:color w:val="auto"/>
                <w:szCs w:val="21"/>
              </w:rPr>
            </w:pPr>
            <w:r>
              <w:rPr>
                <w:rFonts w:hint="eastAsia" w:ascii="宋体" w:hAnsi="宋体"/>
                <w:color w:val="auto"/>
                <w:szCs w:val="21"/>
              </w:rPr>
              <w:t>参加本单位</w:t>
            </w:r>
          </w:p>
          <w:p>
            <w:pPr>
              <w:snapToGrid w:val="0"/>
              <w:spacing w:before="50" w:afterLines="50" w:line="360" w:lineRule="exact"/>
              <w:jc w:val="center"/>
              <w:rPr>
                <w:rFonts w:ascii="宋体" w:hAnsi="宋体"/>
                <w:color w:val="auto"/>
                <w:szCs w:val="21"/>
              </w:rPr>
            </w:pPr>
            <w:r>
              <w:rPr>
                <w:rFonts w:hint="eastAsia" w:ascii="宋体" w:hAnsi="宋体"/>
                <w:color w:val="auto"/>
                <w:szCs w:val="21"/>
              </w:rPr>
              <w:t>工作时间</w:t>
            </w:r>
          </w:p>
        </w:tc>
        <w:tc>
          <w:tcPr>
            <w:tcW w:w="2281" w:type="dxa"/>
            <w:vAlign w:val="center"/>
          </w:tcPr>
          <w:p>
            <w:pPr>
              <w:snapToGrid w:val="0"/>
              <w:spacing w:before="50" w:afterLines="50" w:line="360" w:lineRule="exact"/>
              <w:jc w:val="center"/>
              <w:rPr>
                <w:rFonts w:ascii="宋体" w:hAnsi="宋体"/>
                <w:color w:val="auto"/>
                <w:szCs w:val="21"/>
              </w:rPr>
            </w:pPr>
            <w:r>
              <w:rPr>
                <w:rFonts w:hint="eastAsia" w:ascii="宋体" w:hAnsi="宋体"/>
                <w:color w:val="auto"/>
                <w:szCs w:val="21"/>
              </w:rPr>
              <w:t>相关工作经验或经历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snapToGrid w:val="0"/>
              <w:spacing w:before="50" w:afterLines="50" w:line="360" w:lineRule="exact"/>
              <w:jc w:val="center"/>
              <w:rPr>
                <w:rFonts w:ascii="宋体" w:hAnsi="宋体"/>
                <w:color w:val="auto"/>
                <w:szCs w:val="21"/>
              </w:rPr>
            </w:pPr>
          </w:p>
        </w:tc>
        <w:tc>
          <w:tcPr>
            <w:tcW w:w="878" w:type="dxa"/>
            <w:vAlign w:val="center"/>
          </w:tcPr>
          <w:p>
            <w:pPr>
              <w:snapToGrid w:val="0"/>
              <w:spacing w:before="50" w:afterLines="50" w:line="360" w:lineRule="exact"/>
              <w:jc w:val="center"/>
              <w:rPr>
                <w:rFonts w:ascii="宋体" w:hAnsi="宋体" w:eastAsia="Times New Roman"/>
                <w:b/>
                <w:color w:val="auto"/>
                <w:sz w:val="44"/>
                <w:szCs w:val="21"/>
              </w:rPr>
            </w:pPr>
          </w:p>
        </w:tc>
        <w:tc>
          <w:tcPr>
            <w:tcW w:w="2107" w:type="dxa"/>
            <w:vAlign w:val="center"/>
          </w:tcPr>
          <w:p>
            <w:pPr>
              <w:snapToGrid w:val="0"/>
              <w:spacing w:before="50" w:afterLines="50" w:line="360" w:lineRule="exact"/>
              <w:jc w:val="center"/>
              <w:rPr>
                <w:rFonts w:ascii="宋体" w:hAnsi="宋体" w:eastAsia="Times New Roman"/>
                <w:b/>
                <w:color w:val="auto"/>
                <w:sz w:val="44"/>
                <w:szCs w:val="21"/>
              </w:rPr>
            </w:pPr>
          </w:p>
        </w:tc>
        <w:tc>
          <w:tcPr>
            <w:tcW w:w="1758" w:type="dxa"/>
            <w:vAlign w:val="center"/>
          </w:tcPr>
          <w:p>
            <w:pPr>
              <w:snapToGrid w:val="0"/>
              <w:spacing w:before="50" w:afterLines="50" w:line="360" w:lineRule="exact"/>
              <w:jc w:val="center"/>
              <w:rPr>
                <w:rFonts w:ascii="宋体" w:hAnsi="宋体" w:eastAsia="Times New Roman"/>
                <w:b/>
                <w:color w:val="auto"/>
                <w:sz w:val="44"/>
                <w:szCs w:val="21"/>
              </w:rPr>
            </w:pPr>
          </w:p>
        </w:tc>
        <w:tc>
          <w:tcPr>
            <w:tcW w:w="2103" w:type="dxa"/>
            <w:vAlign w:val="center"/>
          </w:tcPr>
          <w:p>
            <w:pPr>
              <w:snapToGrid w:val="0"/>
              <w:spacing w:before="50" w:afterLines="50" w:line="360" w:lineRule="exact"/>
              <w:jc w:val="center"/>
              <w:rPr>
                <w:rFonts w:ascii="宋体" w:hAnsi="宋体" w:eastAsia="Times New Roman"/>
                <w:b/>
                <w:color w:val="auto"/>
                <w:sz w:val="44"/>
                <w:szCs w:val="21"/>
              </w:rPr>
            </w:pPr>
          </w:p>
        </w:tc>
        <w:tc>
          <w:tcPr>
            <w:tcW w:w="2281" w:type="dxa"/>
            <w:vAlign w:val="center"/>
          </w:tcPr>
          <w:p>
            <w:pPr>
              <w:snapToGrid w:val="0"/>
              <w:spacing w:before="50" w:afterLines="50" w:line="360" w:lineRule="exact"/>
              <w:jc w:val="center"/>
              <w:rPr>
                <w:rFonts w:ascii="宋体" w:hAnsi="宋体" w:eastAsia="Times New Roman"/>
                <w:b/>
                <w:color w:val="auto"/>
                <w:sz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snapToGrid w:val="0"/>
              <w:spacing w:before="50" w:afterLines="50" w:line="360" w:lineRule="exact"/>
              <w:jc w:val="center"/>
              <w:rPr>
                <w:rFonts w:ascii="宋体" w:hAnsi="宋体"/>
                <w:color w:val="auto"/>
                <w:szCs w:val="21"/>
              </w:rPr>
            </w:pPr>
          </w:p>
        </w:tc>
        <w:tc>
          <w:tcPr>
            <w:tcW w:w="878" w:type="dxa"/>
            <w:vAlign w:val="center"/>
          </w:tcPr>
          <w:p>
            <w:pPr>
              <w:snapToGrid w:val="0"/>
              <w:spacing w:before="50" w:afterLines="50" w:line="360" w:lineRule="exact"/>
              <w:jc w:val="center"/>
              <w:rPr>
                <w:rFonts w:ascii="宋体" w:hAnsi="宋体" w:eastAsia="Times New Roman"/>
                <w:b/>
                <w:color w:val="auto"/>
                <w:sz w:val="44"/>
                <w:szCs w:val="21"/>
              </w:rPr>
            </w:pPr>
          </w:p>
        </w:tc>
        <w:tc>
          <w:tcPr>
            <w:tcW w:w="2107" w:type="dxa"/>
            <w:vAlign w:val="center"/>
          </w:tcPr>
          <w:p>
            <w:pPr>
              <w:snapToGrid w:val="0"/>
              <w:spacing w:before="50" w:afterLines="50" w:line="360" w:lineRule="exact"/>
              <w:jc w:val="center"/>
              <w:rPr>
                <w:rFonts w:ascii="宋体" w:hAnsi="宋体" w:eastAsia="Times New Roman"/>
                <w:b/>
                <w:color w:val="auto"/>
                <w:sz w:val="44"/>
                <w:szCs w:val="21"/>
              </w:rPr>
            </w:pPr>
          </w:p>
        </w:tc>
        <w:tc>
          <w:tcPr>
            <w:tcW w:w="1758" w:type="dxa"/>
            <w:vAlign w:val="center"/>
          </w:tcPr>
          <w:p>
            <w:pPr>
              <w:snapToGrid w:val="0"/>
              <w:spacing w:before="50" w:afterLines="50" w:line="360" w:lineRule="exact"/>
              <w:jc w:val="center"/>
              <w:rPr>
                <w:rFonts w:ascii="宋体" w:hAnsi="宋体" w:eastAsia="Times New Roman"/>
                <w:b/>
                <w:color w:val="auto"/>
                <w:sz w:val="44"/>
                <w:szCs w:val="21"/>
              </w:rPr>
            </w:pPr>
          </w:p>
        </w:tc>
        <w:tc>
          <w:tcPr>
            <w:tcW w:w="2103" w:type="dxa"/>
            <w:vAlign w:val="center"/>
          </w:tcPr>
          <w:p>
            <w:pPr>
              <w:snapToGrid w:val="0"/>
              <w:spacing w:before="50" w:afterLines="50" w:line="360" w:lineRule="exact"/>
              <w:jc w:val="center"/>
              <w:rPr>
                <w:rFonts w:ascii="宋体" w:hAnsi="宋体" w:eastAsia="Times New Roman"/>
                <w:b/>
                <w:color w:val="auto"/>
                <w:sz w:val="44"/>
                <w:szCs w:val="21"/>
              </w:rPr>
            </w:pPr>
          </w:p>
        </w:tc>
        <w:tc>
          <w:tcPr>
            <w:tcW w:w="2281" w:type="dxa"/>
            <w:vAlign w:val="center"/>
          </w:tcPr>
          <w:p>
            <w:pPr>
              <w:snapToGrid w:val="0"/>
              <w:spacing w:before="50" w:afterLines="50" w:line="360" w:lineRule="exact"/>
              <w:jc w:val="center"/>
              <w:rPr>
                <w:rFonts w:ascii="宋体" w:hAnsi="宋体" w:eastAsia="Times New Roman"/>
                <w:b/>
                <w:color w:val="auto"/>
                <w:sz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pPr>
              <w:snapToGrid w:val="0"/>
              <w:spacing w:before="50" w:afterLines="50" w:line="360" w:lineRule="exact"/>
              <w:jc w:val="center"/>
              <w:rPr>
                <w:rFonts w:ascii="宋体" w:hAnsi="宋体"/>
                <w:color w:val="auto"/>
                <w:szCs w:val="21"/>
              </w:rPr>
            </w:pPr>
          </w:p>
        </w:tc>
        <w:tc>
          <w:tcPr>
            <w:tcW w:w="878" w:type="dxa"/>
            <w:vAlign w:val="center"/>
          </w:tcPr>
          <w:p>
            <w:pPr>
              <w:snapToGrid w:val="0"/>
              <w:spacing w:before="50" w:afterLines="50" w:line="360" w:lineRule="exact"/>
              <w:jc w:val="center"/>
              <w:rPr>
                <w:rFonts w:ascii="宋体" w:hAnsi="宋体" w:eastAsia="Times New Roman"/>
                <w:b/>
                <w:color w:val="auto"/>
                <w:sz w:val="44"/>
                <w:szCs w:val="21"/>
              </w:rPr>
            </w:pPr>
          </w:p>
        </w:tc>
        <w:tc>
          <w:tcPr>
            <w:tcW w:w="2107" w:type="dxa"/>
            <w:vAlign w:val="center"/>
          </w:tcPr>
          <w:p>
            <w:pPr>
              <w:snapToGrid w:val="0"/>
              <w:spacing w:before="50" w:afterLines="50" w:line="360" w:lineRule="exact"/>
              <w:jc w:val="center"/>
              <w:rPr>
                <w:rFonts w:ascii="宋体" w:hAnsi="宋体" w:eastAsia="Times New Roman"/>
                <w:b/>
                <w:color w:val="auto"/>
                <w:sz w:val="44"/>
                <w:szCs w:val="21"/>
              </w:rPr>
            </w:pPr>
          </w:p>
        </w:tc>
        <w:tc>
          <w:tcPr>
            <w:tcW w:w="1758" w:type="dxa"/>
            <w:vAlign w:val="center"/>
          </w:tcPr>
          <w:p>
            <w:pPr>
              <w:snapToGrid w:val="0"/>
              <w:spacing w:before="50" w:afterLines="50" w:line="360" w:lineRule="exact"/>
              <w:jc w:val="center"/>
              <w:rPr>
                <w:rFonts w:ascii="宋体" w:hAnsi="宋体" w:eastAsia="Times New Roman"/>
                <w:b/>
                <w:color w:val="auto"/>
                <w:sz w:val="44"/>
                <w:szCs w:val="21"/>
              </w:rPr>
            </w:pPr>
          </w:p>
        </w:tc>
        <w:tc>
          <w:tcPr>
            <w:tcW w:w="2103" w:type="dxa"/>
            <w:vAlign w:val="center"/>
          </w:tcPr>
          <w:p>
            <w:pPr>
              <w:snapToGrid w:val="0"/>
              <w:spacing w:before="50" w:afterLines="50" w:line="360" w:lineRule="exact"/>
              <w:jc w:val="center"/>
              <w:rPr>
                <w:rFonts w:ascii="宋体" w:hAnsi="宋体" w:eastAsia="Times New Roman"/>
                <w:b/>
                <w:color w:val="auto"/>
                <w:sz w:val="44"/>
                <w:szCs w:val="21"/>
              </w:rPr>
            </w:pPr>
          </w:p>
        </w:tc>
        <w:tc>
          <w:tcPr>
            <w:tcW w:w="2281" w:type="dxa"/>
            <w:vAlign w:val="center"/>
          </w:tcPr>
          <w:p>
            <w:pPr>
              <w:snapToGrid w:val="0"/>
              <w:spacing w:before="50" w:afterLines="50" w:line="360" w:lineRule="exact"/>
              <w:jc w:val="center"/>
              <w:rPr>
                <w:rFonts w:ascii="宋体" w:hAnsi="宋体" w:eastAsia="Times New Roman"/>
                <w:b/>
                <w:color w:val="auto"/>
                <w:sz w:val="44"/>
                <w:szCs w:val="21"/>
              </w:rPr>
            </w:pPr>
          </w:p>
        </w:tc>
      </w:tr>
    </w:tbl>
    <w:p>
      <w:pPr>
        <w:snapToGrid w:val="0"/>
        <w:spacing w:before="50" w:afterLines="50" w:line="360" w:lineRule="exact"/>
        <w:jc w:val="left"/>
        <w:rPr>
          <w:rFonts w:ascii="宋体" w:hAnsi="宋体"/>
          <w:color w:val="auto"/>
          <w:szCs w:val="21"/>
        </w:rPr>
      </w:pPr>
    </w:p>
    <w:p>
      <w:pPr>
        <w:snapToGrid w:val="0"/>
        <w:spacing w:before="50" w:afterLines="50" w:line="360" w:lineRule="exact"/>
        <w:jc w:val="left"/>
        <w:rPr>
          <w:rFonts w:ascii="宋体" w:hAnsi="宋体"/>
          <w:color w:val="auto"/>
          <w:szCs w:val="21"/>
        </w:rPr>
      </w:pPr>
    </w:p>
    <w:p>
      <w:pPr>
        <w:snapToGrid w:val="0"/>
        <w:spacing w:before="50" w:after="50" w:line="360" w:lineRule="exact"/>
        <w:rPr>
          <w:rFonts w:ascii="宋体" w:hAnsi="宋体"/>
          <w:color w:val="auto"/>
          <w:spacing w:val="20"/>
          <w:szCs w:val="21"/>
          <w:u w:val="single"/>
        </w:rPr>
      </w:pPr>
      <w:r>
        <w:rPr>
          <w:rFonts w:hint="eastAsia" w:ascii="宋体" w:hAnsi="宋体"/>
          <w:color w:val="auto"/>
          <w:szCs w:val="21"/>
        </w:rPr>
        <w:t>法定代表人或被授权人</w:t>
      </w:r>
      <w:r>
        <w:rPr>
          <w:rFonts w:hint="eastAsia" w:ascii="宋体" w:hAnsi="宋体"/>
          <w:color w:val="auto"/>
          <w:spacing w:val="20"/>
          <w:szCs w:val="21"/>
        </w:rPr>
        <w:t>签字：</w:t>
      </w:r>
    </w:p>
    <w:p>
      <w:pPr>
        <w:snapToGrid w:val="0"/>
        <w:spacing w:before="50" w:afterLines="50" w:line="360" w:lineRule="exact"/>
        <w:jc w:val="left"/>
        <w:rPr>
          <w:rFonts w:ascii="宋体" w:hAnsi="宋体"/>
          <w:color w:val="auto"/>
          <w:spacing w:val="20"/>
          <w:szCs w:val="21"/>
        </w:rPr>
      </w:pPr>
      <w:r>
        <w:rPr>
          <w:rFonts w:hint="eastAsia" w:ascii="宋体" w:hAnsi="宋体"/>
          <w:color w:val="auto"/>
          <w:spacing w:val="20"/>
          <w:szCs w:val="21"/>
        </w:rPr>
        <w:t>投标人盖公章：</w:t>
      </w:r>
    </w:p>
    <w:p>
      <w:pPr>
        <w:snapToGrid w:val="0"/>
        <w:spacing w:before="50" w:afterLines="50" w:line="360" w:lineRule="exact"/>
        <w:jc w:val="left"/>
        <w:rPr>
          <w:rFonts w:ascii="宋体" w:hAnsi="宋体"/>
          <w:color w:val="auto"/>
          <w:szCs w:val="21"/>
        </w:rPr>
      </w:pPr>
      <w:r>
        <w:rPr>
          <w:rFonts w:hint="eastAsia" w:ascii="宋体" w:hAnsi="宋体"/>
          <w:color w:val="auto"/>
          <w:spacing w:val="20"/>
          <w:szCs w:val="21"/>
        </w:rPr>
        <w:t>日期：</w:t>
      </w:r>
    </w:p>
    <w:p>
      <w:pPr>
        <w:pStyle w:val="21"/>
        <w:spacing w:line="360" w:lineRule="auto"/>
        <w:rPr>
          <w:rFonts w:cs="宋体"/>
          <w:b/>
          <w:color w:val="auto"/>
          <w:szCs w:val="21"/>
        </w:rPr>
      </w:pPr>
    </w:p>
    <w:p>
      <w:pPr>
        <w:widowControl/>
        <w:spacing w:line="240" w:lineRule="auto"/>
        <w:jc w:val="left"/>
        <w:rPr>
          <w:color w:val="auto"/>
          <w:szCs w:val="21"/>
        </w:rPr>
      </w:pPr>
      <w:r>
        <w:rPr>
          <w:rFonts w:hint="eastAsia"/>
          <w:color w:val="auto"/>
          <w:szCs w:val="21"/>
        </w:rPr>
        <w:t>注：在填写时，如本表格不适合投标单位的实际情况，可根据本表格式自行制表填写。</w:t>
      </w:r>
      <w:r>
        <w:rPr>
          <w:color w:val="auto"/>
          <w:szCs w:val="21"/>
        </w:rPr>
        <w:br w:type="page"/>
      </w:r>
    </w:p>
    <w:p>
      <w:pPr>
        <w:widowControl/>
        <w:spacing w:line="240" w:lineRule="auto"/>
        <w:jc w:val="left"/>
        <w:rPr>
          <w:rFonts w:ascii="宋体" w:hAnsi="宋体"/>
          <w:color w:val="auto"/>
          <w:kern w:val="1"/>
          <w:szCs w:val="21"/>
        </w:rPr>
      </w:pPr>
    </w:p>
    <w:p>
      <w:pPr>
        <w:pStyle w:val="21"/>
        <w:rPr>
          <w:rFonts w:cs="宋体"/>
          <w:color w:val="auto"/>
          <w:szCs w:val="21"/>
        </w:rPr>
      </w:pPr>
      <w:r>
        <w:rPr>
          <w:rFonts w:hint="eastAsia" w:ascii="Times New Roman" w:hAnsi="Times New Roman"/>
          <w:b/>
          <w:color w:val="auto"/>
        </w:rPr>
        <w:t>格式9：</w:t>
      </w:r>
    </w:p>
    <w:p>
      <w:pPr>
        <w:pStyle w:val="21"/>
        <w:spacing w:line="500" w:lineRule="exact"/>
        <w:jc w:val="center"/>
        <w:rPr>
          <w:rFonts w:ascii="Times New Roman" w:hAnsi="Times New Roman"/>
          <w:b/>
          <w:color w:val="auto"/>
          <w:sz w:val="30"/>
          <w:szCs w:val="30"/>
        </w:rPr>
      </w:pPr>
      <w:r>
        <w:rPr>
          <w:rFonts w:hint="eastAsia" w:ascii="Times New Roman" w:hAnsi="Times New Roman"/>
          <w:b/>
          <w:color w:val="auto"/>
          <w:sz w:val="30"/>
          <w:szCs w:val="30"/>
        </w:rPr>
        <w:t>法定代表人（负责人）授权委托书（格式）</w:t>
      </w:r>
    </w:p>
    <w:p>
      <w:pPr>
        <w:pStyle w:val="21"/>
        <w:spacing w:line="500" w:lineRule="exact"/>
        <w:ind w:firstLine="420"/>
        <w:rPr>
          <w:rFonts w:cs="宋体"/>
          <w:color w:val="auto"/>
          <w:szCs w:val="21"/>
        </w:rPr>
      </w:pPr>
    </w:p>
    <w:p>
      <w:pPr>
        <w:pStyle w:val="21"/>
        <w:spacing w:line="360" w:lineRule="auto"/>
        <w:ind w:firstLine="435"/>
        <w:rPr>
          <w:rFonts w:cs="宋体"/>
          <w:color w:val="auto"/>
          <w:szCs w:val="21"/>
        </w:rPr>
      </w:pPr>
      <w:r>
        <w:rPr>
          <w:rFonts w:cs="宋体"/>
          <w:color w:val="auto"/>
          <w:szCs w:val="21"/>
        </w:rPr>
        <w:t>致：</w:t>
      </w:r>
      <w:r>
        <w:rPr>
          <w:rFonts w:cs="宋体"/>
          <w:color w:val="auto"/>
          <w:szCs w:val="21"/>
          <w:u w:val="single"/>
        </w:rPr>
        <w:t>（采购代理机构名称）</w:t>
      </w:r>
    </w:p>
    <w:p>
      <w:pPr>
        <w:pStyle w:val="21"/>
        <w:spacing w:line="360" w:lineRule="auto"/>
        <w:ind w:firstLine="435"/>
        <w:rPr>
          <w:rFonts w:cs="宋体"/>
          <w:color w:val="auto"/>
          <w:szCs w:val="21"/>
        </w:rPr>
      </w:pPr>
    </w:p>
    <w:p>
      <w:pPr>
        <w:pStyle w:val="21"/>
        <w:spacing w:line="360" w:lineRule="auto"/>
        <w:ind w:firstLine="435"/>
        <w:rPr>
          <w:rFonts w:cs="宋体"/>
          <w:color w:val="auto"/>
          <w:szCs w:val="21"/>
        </w:rPr>
      </w:pPr>
      <w:r>
        <w:rPr>
          <w:rFonts w:cs="宋体"/>
          <w:color w:val="auto"/>
          <w:szCs w:val="21"/>
        </w:rPr>
        <w:t>本人</w:t>
      </w:r>
      <w:r>
        <w:rPr>
          <w:rFonts w:cs="宋体"/>
          <w:color w:val="auto"/>
          <w:szCs w:val="21"/>
          <w:u w:val="single"/>
        </w:rPr>
        <w:t>（姓名）</w:t>
      </w:r>
      <w:r>
        <w:rPr>
          <w:rFonts w:cs="宋体"/>
          <w:color w:val="auto"/>
          <w:szCs w:val="21"/>
        </w:rPr>
        <w:t>系</w:t>
      </w:r>
      <w:r>
        <w:rPr>
          <w:rFonts w:cs="宋体"/>
          <w:color w:val="auto"/>
          <w:szCs w:val="21"/>
          <w:u w:val="single"/>
        </w:rPr>
        <w:t>（投标人名称）</w:t>
      </w:r>
      <w:r>
        <w:rPr>
          <w:rFonts w:cs="宋体"/>
          <w:color w:val="auto"/>
          <w:szCs w:val="21"/>
        </w:rPr>
        <w:t>的法定代表人</w:t>
      </w:r>
      <w:r>
        <w:rPr>
          <w:rFonts w:hint="eastAsia" w:cs="宋体"/>
          <w:color w:val="auto"/>
          <w:szCs w:val="21"/>
        </w:rPr>
        <w:t>（负责人）</w:t>
      </w:r>
      <w:r>
        <w:rPr>
          <w:rFonts w:cs="宋体"/>
          <w:color w:val="auto"/>
          <w:szCs w:val="21"/>
        </w:rPr>
        <w:t>，现授权我单位在职正式员工</w:t>
      </w:r>
      <w:r>
        <w:rPr>
          <w:rFonts w:cs="宋体"/>
          <w:color w:val="auto"/>
          <w:szCs w:val="21"/>
          <w:u w:val="single"/>
        </w:rPr>
        <w:t>（姓名和职务）</w:t>
      </w:r>
      <w:r>
        <w:rPr>
          <w:rFonts w:cs="宋体"/>
          <w:color w:val="auto"/>
          <w:szCs w:val="21"/>
        </w:rPr>
        <w:t>为我方代理人。代理人根据授权，以我方名义签署、澄清、说明、补正、递交、撤回、修改贵方组织的</w:t>
      </w:r>
      <w:r>
        <w:rPr>
          <w:rFonts w:cs="宋体"/>
          <w:color w:val="auto"/>
          <w:szCs w:val="21"/>
          <w:u w:val="single"/>
        </w:rPr>
        <w:t>（项目名称）</w:t>
      </w:r>
      <w:r>
        <w:rPr>
          <w:rFonts w:cs="宋体"/>
          <w:color w:val="auto"/>
          <w:szCs w:val="21"/>
        </w:rPr>
        <w:t>（项目编号：）项目的投标文件、签订合同和处理一切有关事宜，其法律后果由我方承担。</w:t>
      </w:r>
    </w:p>
    <w:p>
      <w:pPr>
        <w:pStyle w:val="21"/>
        <w:spacing w:line="360" w:lineRule="auto"/>
        <w:ind w:firstLine="435"/>
        <w:rPr>
          <w:rFonts w:cs="宋体"/>
          <w:color w:val="auto"/>
          <w:szCs w:val="21"/>
        </w:rPr>
      </w:pPr>
      <w:r>
        <w:rPr>
          <w:rFonts w:cs="宋体"/>
          <w:color w:val="auto"/>
          <w:szCs w:val="21"/>
        </w:rPr>
        <w:t>本授权书于年月日签字生效，委托期限：。</w:t>
      </w:r>
    </w:p>
    <w:p>
      <w:pPr>
        <w:pStyle w:val="21"/>
        <w:spacing w:line="360" w:lineRule="auto"/>
        <w:ind w:firstLine="420"/>
        <w:rPr>
          <w:rFonts w:cs="宋体"/>
          <w:color w:val="auto"/>
          <w:szCs w:val="21"/>
        </w:rPr>
      </w:pPr>
      <w:r>
        <w:rPr>
          <w:rFonts w:cs="宋体"/>
          <w:color w:val="auto"/>
          <w:szCs w:val="21"/>
        </w:rPr>
        <w:t>代理人无转委托权。</w:t>
      </w:r>
    </w:p>
    <w:p>
      <w:pPr>
        <w:pStyle w:val="21"/>
        <w:spacing w:line="360" w:lineRule="auto"/>
        <w:ind w:firstLine="420"/>
        <w:rPr>
          <w:rFonts w:cs="宋体"/>
          <w:color w:val="auto"/>
          <w:szCs w:val="21"/>
        </w:rPr>
      </w:pPr>
      <w:r>
        <w:rPr>
          <w:rFonts w:hint="eastAsia" w:cs="宋体"/>
          <w:color w:val="auto"/>
          <w:szCs w:val="21"/>
        </w:rPr>
        <w:t>附：委托代理人有效身份证正反面复印件</w:t>
      </w:r>
    </w:p>
    <w:p>
      <w:pPr>
        <w:pStyle w:val="21"/>
        <w:spacing w:line="360" w:lineRule="auto"/>
        <w:ind w:firstLine="420"/>
        <w:rPr>
          <w:rFonts w:cs="宋体"/>
          <w:color w:val="auto"/>
          <w:szCs w:val="21"/>
          <w:u w:val="single"/>
        </w:rPr>
      </w:pPr>
      <w:r>
        <w:rPr>
          <w:rFonts w:cs="宋体"/>
          <w:color w:val="auto"/>
          <w:szCs w:val="21"/>
        </w:rPr>
        <w:t>投标人（盖单位公章）：</w:t>
      </w:r>
    </w:p>
    <w:p>
      <w:pPr>
        <w:pStyle w:val="21"/>
        <w:spacing w:line="360" w:lineRule="auto"/>
        <w:ind w:firstLine="420"/>
        <w:rPr>
          <w:rFonts w:cs="宋体"/>
          <w:color w:val="auto"/>
          <w:szCs w:val="21"/>
          <w:u w:val="single"/>
        </w:rPr>
      </w:pPr>
      <w:r>
        <w:rPr>
          <w:rFonts w:cs="宋体"/>
          <w:color w:val="auto"/>
          <w:szCs w:val="21"/>
        </w:rPr>
        <w:t>法定代表人</w:t>
      </w:r>
      <w:r>
        <w:rPr>
          <w:rFonts w:hint="eastAsia" w:cs="宋体"/>
          <w:color w:val="auto"/>
          <w:szCs w:val="21"/>
        </w:rPr>
        <w:t>（负责人）</w:t>
      </w:r>
      <w:r>
        <w:rPr>
          <w:rFonts w:cs="宋体"/>
          <w:color w:val="auto"/>
          <w:szCs w:val="21"/>
        </w:rPr>
        <w:t>（签字或盖章）：</w:t>
      </w:r>
    </w:p>
    <w:p>
      <w:pPr>
        <w:pStyle w:val="21"/>
        <w:spacing w:line="360" w:lineRule="auto"/>
        <w:ind w:firstLine="420"/>
        <w:rPr>
          <w:rFonts w:cs="宋体"/>
          <w:color w:val="auto"/>
          <w:szCs w:val="21"/>
          <w:u w:val="single"/>
        </w:rPr>
      </w:pPr>
      <w:r>
        <w:rPr>
          <w:rFonts w:cs="宋体"/>
          <w:color w:val="auto"/>
          <w:szCs w:val="21"/>
        </w:rPr>
        <w:t>法定代表人</w:t>
      </w:r>
      <w:r>
        <w:rPr>
          <w:rFonts w:hint="eastAsia" w:cs="宋体"/>
          <w:color w:val="auto"/>
          <w:szCs w:val="21"/>
        </w:rPr>
        <w:t>（负责人）</w:t>
      </w:r>
      <w:r>
        <w:rPr>
          <w:rFonts w:cs="宋体"/>
          <w:color w:val="auto"/>
          <w:szCs w:val="21"/>
        </w:rPr>
        <w:t>身份证号码：</w:t>
      </w:r>
    </w:p>
    <w:p>
      <w:pPr>
        <w:pStyle w:val="21"/>
        <w:spacing w:line="360" w:lineRule="auto"/>
        <w:ind w:firstLine="420"/>
        <w:rPr>
          <w:rFonts w:cs="宋体"/>
          <w:color w:val="auto"/>
          <w:szCs w:val="21"/>
          <w:u w:val="single"/>
        </w:rPr>
      </w:pPr>
      <w:r>
        <w:rPr>
          <w:rFonts w:cs="宋体"/>
          <w:color w:val="auto"/>
          <w:szCs w:val="21"/>
        </w:rPr>
        <w:t>委托代理人（签字或盖章）：</w:t>
      </w:r>
    </w:p>
    <w:p>
      <w:pPr>
        <w:pStyle w:val="21"/>
        <w:spacing w:line="360" w:lineRule="auto"/>
        <w:ind w:firstLine="4620" w:firstLineChars="2200"/>
        <w:rPr>
          <w:rFonts w:cs="宋体"/>
          <w:color w:val="auto"/>
          <w:szCs w:val="21"/>
        </w:rPr>
      </w:pPr>
      <w:r>
        <w:rPr>
          <w:rFonts w:cs="宋体"/>
          <w:color w:val="auto"/>
          <w:szCs w:val="21"/>
        </w:rPr>
        <w:t>委托代理人身份证号码：</w:t>
      </w:r>
    </w:p>
    <w:p>
      <w:pPr>
        <w:widowControl/>
        <w:spacing w:line="240" w:lineRule="auto"/>
        <w:jc w:val="left"/>
        <w:rPr>
          <w:rFonts w:ascii="宋体" w:hAnsi="宋体" w:cs="宋体"/>
          <w:color w:val="auto"/>
          <w:kern w:val="1"/>
          <w:szCs w:val="21"/>
        </w:rPr>
      </w:pPr>
      <w:r>
        <w:rPr>
          <w:rFonts w:cs="宋体"/>
          <w:color w:val="auto"/>
          <w:szCs w:val="21"/>
        </w:rPr>
        <w:br w:type="page"/>
      </w:r>
    </w:p>
    <w:p>
      <w:pPr>
        <w:pStyle w:val="21"/>
        <w:spacing w:line="500" w:lineRule="exact"/>
        <w:rPr>
          <w:rFonts w:ascii="Times New Roman" w:hAnsi="Times New Roman"/>
          <w:color w:val="auto"/>
          <w:szCs w:val="21"/>
        </w:rPr>
      </w:pPr>
      <w:r>
        <w:rPr>
          <w:rFonts w:hint="eastAsia" w:ascii="Times New Roman" w:hAnsi="Times New Roman"/>
          <w:b/>
          <w:color w:val="auto"/>
        </w:rPr>
        <w:t>格式10：</w:t>
      </w:r>
    </w:p>
    <w:p>
      <w:pPr>
        <w:pStyle w:val="21"/>
        <w:spacing w:line="500" w:lineRule="exact"/>
        <w:jc w:val="center"/>
        <w:rPr>
          <w:rFonts w:ascii="Times New Roman" w:hAnsi="Times New Roman"/>
          <w:b/>
          <w:color w:val="auto"/>
          <w:sz w:val="30"/>
          <w:szCs w:val="30"/>
        </w:rPr>
      </w:pPr>
      <w:r>
        <w:rPr>
          <w:rFonts w:hint="eastAsia" w:ascii="Times New Roman" w:hAnsi="Times New Roman"/>
          <w:b/>
          <w:color w:val="auto"/>
          <w:sz w:val="30"/>
          <w:szCs w:val="30"/>
        </w:rPr>
        <w:t>投标服务技术资料表（格式）</w:t>
      </w:r>
    </w:p>
    <w:p>
      <w:pPr>
        <w:pStyle w:val="21"/>
        <w:ind w:firstLine="210"/>
        <w:rPr>
          <w:rFonts w:ascii="Times New Roman" w:hAnsi="Times New Roman"/>
          <w:color w:val="auto"/>
        </w:rPr>
      </w:pPr>
    </w:p>
    <w:p>
      <w:pPr>
        <w:pStyle w:val="21"/>
        <w:rPr>
          <w:rFonts w:ascii="Times New Roman" w:hAnsi="Times New Roman"/>
          <w:color w:val="auto"/>
          <w:szCs w:val="21"/>
        </w:rPr>
      </w:pPr>
      <w:r>
        <w:rPr>
          <w:rFonts w:hint="eastAsia"/>
          <w:color w:val="auto"/>
          <w:szCs w:val="21"/>
        </w:rPr>
        <w:t>请</w:t>
      </w:r>
      <w:r>
        <w:rPr>
          <w:rFonts w:hint="eastAsia"/>
          <w:b/>
          <w:color w:val="auto"/>
          <w:szCs w:val="21"/>
        </w:rPr>
        <w:t>逐条</w:t>
      </w:r>
      <w:r>
        <w:rPr>
          <w:rFonts w:hint="eastAsia"/>
          <w:color w:val="auto"/>
          <w:szCs w:val="21"/>
        </w:rPr>
        <w:t>对应本项目招标文件第二章“服务需求一览表”</w:t>
      </w:r>
      <w:r>
        <w:rPr>
          <w:rFonts w:hint="eastAsia" w:ascii="Times New Roman" w:hAnsi="Times New Roman"/>
          <w:color w:val="auto"/>
          <w:szCs w:val="21"/>
        </w:rPr>
        <w:t>中的技术要求详细填写相应的具体内容。“偏离说明”一栏应当选择“正偏离”、“负偏离”或“无偏离”进行填写</w:t>
      </w:r>
      <w:r>
        <w:rPr>
          <w:rFonts w:hint="eastAsia"/>
          <w:color w:val="auto"/>
          <w:szCs w:val="21"/>
        </w:rPr>
        <w:t>。</w:t>
      </w:r>
    </w:p>
    <w:p>
      <w:pPr>
        <w:pStyle w:val="21"/>
        <w:ind w:firstLine="550" w:firstLineChars="250"/>
        <w:rPr>
          <w:rFonts w:ascii="Times New Roman" w:hAnsi="Times New Roman"/>
          <w:color w:val="auto"/>
          <w:sz w:val="22"/>
          <w:szCs w:val="22"/>
        </w:rPr>
      </w:pPr>
    </w:p>
    <w:tbl>
      <w:tblPr>
        <w:tblStyle w:val="40"/>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735"/>
        <w:gridCol w:w="1575"/>
        <w:gridCol w:w="1597"/>
        <w:gridCol w:w="1134"/>
        <w:gridCol w:w="2082"/>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pStyle w:val="21"/>
              <w:jc w:val="center"/>
              <w:rPr>
                <w:rFonts w:asciiTheme="minorEastAsia" w:hAnsiTheme="minorEastAsia" w:eastAsiaTheme="minorEastAsia"/>
                <w:color w:val="auto"/>
                <w:szCs w:val="21"/>
              </w:rPr>
            </w:pPr>
            <w:r>
              <w:rPr>
                <w:rFonts w:asciiTheme="minorEastAsia" w:hAnsiTheme="minorEastAsia" w:eastAsiaTheme="minorEastAsia"/>
                <w:color w:val="auto"/>
                <w:szCs w:val="21"/>
              </w:rPr>
              <w:t>项号</w:t>
            </w:r>
          </w:p>
        </w:tc>
        <w:tc>
          <w:tcPr>
            <w:tcW w:w="3570" w:type="dxa"/>
            <w:gridSpan w:val="3"/>
            <w:tcBorders>
              <w:top w:val="single" w:color="auto" w:sz="4" w:space="0"/>
              <w:left w:val="single" w:color="auto" w:sz="4" w:space="0"/>
              <w:bottom w:val="single" w:color="auto" w:sz="4" w:space="0"/>
              <w:right w:val="single" w:color="auto" w:sz="4" w:space="0"/>
            </w:tcBorders>
            <w:vAlign w:val="center"/>
          </w:tcPr>
          <w:p>
            <w:pPr>
              <w:pStyle w:val="21"/>
              <w:jc w:val="center"/>
              <w:rPr>
                <w:rFonts w:asciiTheme="minorEastAsia" w:hAnsiTheme="minorEastAsia" w:eastAsiaTheme="minorEastAsia"/>
                <w:color w:val="auto"/>
                <w:szCs w:val="21"/>
              </w:rPr>
            </w:pPr>
            <w:r>
              <w:rPr>
                <w:rFonts w:asciiTheme="minorEastAsia" w:hAnsiTheme="minorEastAsia" w:eastAsiaTheme="minorEastAsia"/>
                <w:color w:val="auto"/>
                <w:szCs w:val="21"/>
              </w:rPr>
              <w:t>招标文件需求</w:t>
            </w:r>
          </w:p>
        </w:tc>
        <w:tc>
          <w:tcPr>
            <w:tcW w:w="4813" w:type="dxa"/>
            <w:gridSpan w:val="3"/>
            <w:tcBorders>
              <w:top w:val="single" w:color="auto" w:sz="4" w:space="0"/>
              <w:left w:val="single" w:color="auto" w:sz="4" w:space="0"/>
              <w:bottom w:val="single" w:color="auto" w:sz="4" w:space="0"/>
              <w:right w:val="single" w:color="auto" w:sz="4" w:space="0"/>
            </w:tcBorders>
            <w:vAlign w:val="center"/>
          </w:tcPr>
          <w:p>
            <w:pPr>
              <w:pStyle w:val="21"/>
              <w:jc w:val="center"/>
              <w:rPr>
                <w:rFonts w:asciiTheme="minorEastAsia" w:hAnsiTheme="minorEastAsia" w:eastAsiaTheme="minorEastAsia"/>
                <w:color w:val="auto"/>
                <w:szCs w:val="21"/>
              </w:rPr>
            </w:pPr>
            <w:r>
              <w:rPr>
                <w:rFonts w:asciiTheme="minorEastAsia" w:hAnsiTheme="minorEastAsia" w:eastAsiaTheme="minorEastAsia"/>
                <w:color w:val="auto"/>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pStyle w:val="21"/>
              <w:rPr>
                <w:rFonts w:asciiTheme="minorEastAsia" w:hAnsiTheme="minorEastAsia" w:eastAsiaTheme="minorEastAsia"/>
                <w:color w:val="auto"/>
                <w:szCs w:val="21"/>
              </w:rPr>
            </w:pPr>
            <w:r>
              <w:rPr>
                <w:rFonts w:asciiTheme="minorEastAsia" w:hAnsiTheme="minorEastAsia" w:eastAsiaTheme="minorEastAsia"/>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pStyle w:val="21"/>
              <w:jc w:val="center"/>
              <w:rPr>
                <w:rFonts w:asciiTheme="minorEastAsia" w:hAnsiTheme="minorEastAsia" w:eastAsiaTheme="minorEastAsia"/>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pStyle w:val="2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服务</w:t>
            </w:r>
            <w:r>
              <w:rPr>
                <w:rFonts w:asciiTheme="minorEastAsia" w:hAnsiTheme="minorEastAsia" w:eastAsiaTheme="minorEastAsia"/>
                <w:color w:val="auto"/>
                <w:szCs w:val="21"/>
              </w:rPr>
              <w:t>名称</w:t>
            </w:r>
          </w:p>
        </w:tc>
        <w:tc>
          <w:tcPr>
            <w:tcW w:w="735" w:type="dxa"/>
            <w:tcBorders>
              <w:top w:val="single" w:color="auto" w:sz="4" w:space="0"/>
              <w:left w:val="single" w:color="auto" w:sz="4" w:space="0"/>
              <w:bottom w:val="single" w:color="auto" w:sz="4" w:space="0"/>
              <w:right w:val="single" w:color="auto" w:sz="4" w:space="0"/>
            </w:tcBorders>
            <w:vAlign w:val="center"/>
          </w:tcPr>
          <w:p>
            <w:pPr>
              <w:pStyle w:val="21"/>
              <w:jc w:val="center"/>
              <w:rPr>
                <w:rFonts w:asciiTheme="minorEastAsia" w:hAnsiTheme="minorEastAsia" w:eastAsiaTheme="minorEastAsia"/>
                <w:color w:val="auto"/>
                <w:szCs w:val="21"/>
              </w:rPr>
            </w:pPr>
            <w:r>
              <w:rPr>
                <w:rFonts w:asciiTheme="minorEastAsia" w:hAnsiTheme="minorEastAsia" w:eastAsiaTheme="minorEastAsia"/>
                <w:color w:val="auto"/>
                <w:szCs w:val="21"/>
              </w:rPr>
              <w:t>数量</w:t>
            </w:r>
          </w:p>
        </w:tc>
        <w:tc>
          <w:tcPr>
            <w:tcW w:w="1575" w:type="dxa"/>
            <w:tcBorders>
              <w:top w:val="single" w:color="auto" w:sz="4" w:space="0"/>
              <w:left w:val="single" w:color="auto" w:sz="4" w:space="0"/>
              <w:bottom w:val="single" w:color="auto" w:sz="4" w:space="0"/>
              <w:right w:val="single" w:color="auto" w:sz="4" w:space="0"/>
            </w:tcBorders>
            <w:vAlign w:val="center"/>
          </w:tcPr>
          <w:p>
            <w:pPr>
              <w:pStyle w:val="21"/>
              <w:jc w:val="center"/>
              <w:rPr>
                <w:rFonts w:asciiTheme="minorEastAsia" w:hAnsiTheme="minorEastAsia" w:eastAsiaTheme="minorEastAsia"/>
                <w:color w:val="auto"/>
                <w:szCs w:val="21"/>
              </w:rPr>
            </w:pPr>
            <w:r>
              <w:rPr>
                <w:rFonts w:asciiTheme="minorEastAsia" w:hAnsiTheme="minorEastAsia" w:eastAsiaTheme="minorEastAsia"/>
                <w:color w:val="auto"/>
                <w:szCs w:val="21"/>
              </w:rPr>
              <w:t>技术要求</w:t>
            </w:r>
          </w:p>
        </w:tc>
        <w:tc>
          <w:tcPr>
            <w:tcW w:w="1597" w:type="dxa"/>
            <w:tcBorders>
              <w:top w:val="single" w:color="auto" w:sz="4" w:space="0"/>
              <w:left w:val="single" w:color="auto" w:sz="4" w:space="0"/>
              <w:bottom w:val="single" w:color="auto" w:sz="4" w:space="0"/>
              <w:right w:val="single" w:color="auto" w:sz="4" w:space="0"/>
            </w:tcBorders>
            <w:vAlign w:val="center"/>
          </w:tcPr>
          <w:p>
            <w:pPr>
              <w:pStyle w:val="21"/>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服务</w:t>
            </w:r>
            <w:r>
              <w:rPr>
                <w:rFonts w:asciiTheme="minorEastAsia" w:hAnsiTheme="minorEastAsia" w:eastAsiaTheme="minorEastAsia"/>
                <w:color w:val="auto"/>
                <w:szCs w:val="21"/>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1"/>
              <w:jc w:val="center"/>
              <w:rPr>
                <w:rFonts w:asciiTheme="minorEastAsia" w:hAnsiTheme="minorEastAsia" w:eastAsiaTheme="minorEastAsia"/>
                <w:color w:val="auto"/>
                <w:szCs w:val="21"/>
              </w:rPr>
            </w:pPr>
            <w:r>
              <w:rPr>
                <w:rFonts w:asciiTheme="minorEastAsia" w:hAnsiTheme="minorEastAsia" w:eastAsiaTheme="minorEastAsia"/>
                <w:color w:val="auto"/>
                <w:szCs w:val="21"/>
              </w:rPr>
              <w:t>数量</w:t>
            </w:r>
          </w:p>
        </w:tc>
        <w:tc>
          <w:tcPr>
            <w:tcW w:w="2082" w:type="dxa"/>
            <w:tcBorders>
              <w:top w:val="single" w:color="auto" w:sz="4" w:space="0"/>
              <w:left w:val="single" w:color="auto" w:sz="4" w:space="0"/>
              <w:bottom w:val="single" w:color="auto" w:sz="4" w:space="0"/>
              <w:right w:val="single" w:color="auto" w:sz="4" w:space="0"/>
            </w:tcBorders>
            <w:vAlign w:val="center"/>
          </w:tcPr>
          <w:p>
            <w:pPr>
              <w:pStyle w:val="21"/>
              <w:jc w:val="center"/>
              <w:rPr>
                <w:rFonts w:asciiTheme="minorEastAsia" w:hAnsiTheme="minorEastAsia" w:eastAsiaTheme="minorEastAsia"/>
                <w:color w:val="auto"/>
                <w:szCs w:val="21"/>
              </w:rPr>
            </w:pPr>
            <w:r>
              <w:rPr>
                <w:rFonts w:asciiTheme="minorEastAsia" w:hAnsiTheme="minorEastAsia" w:eastAsiaTheme="minorEastAsia"/>
                <w:color w:val="auto"/>
                <w:szCs w:val="21"/>
              </w:rPr>
              <w:t>技术</w:t>
            </w:r>
            <w:r>
              <w:rPr>
                <w:rFonts w:hint="eastAsia" w:asciiTheme="minorEastAsia" w:hAnsiTheme="minorEastAsia" w:eastAsiaTheme="minorEastAsia"/>
                <w:color w:val="auto"/>
                <w:szCs w:val="21"/>
              </w:rPr>
              <w:t>响应</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pStyle w:val="21"/>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pStyle w:val="21"/>
              <w:rPr>
                <w:rFonts w:asciiTheme="minorEastAsia" w:hAnsiTheme="minorEastAsia" w:eastAsiaTheme="minorEastAsia"/>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pStyle w:val="21"/>
              <w:rPr>
                <w:rFonts w:asciiTheme="minorEastAsia" w:hAnsiTheme="minorEastAsia" w:eastAsiaTheme="minorEastAsia"/>
                <w:color w:val="auto"/>
                <w:szCs w:val="21"/>
              </w:rPr>
            </w:pPr>
          </w:p>
        </w:tc>
        <w:tc>
          <w:tcPr>
            <w:tcW w:w="735" w:type="dxa"/>
            <w:tcBorders>
              <w:top w:val="single" w:color="auto" w:sz="4" w:space="0"/>
              <w:left w:val="single" w:color="auto" w:sz="4" w:space="0"/>
              <w:bottom w:val="single" w:color="auto" w:sz="4" w:space="0"/>
              <w:right w:val="single" w:color="auto" w:sz="4" w:space="0"/>
            </w:tcBorders>
          </w:tcPr>
          <w:p>
            <w:pPr>
              <w:pStyle w:val="21"/>
              <w:rPr>
                <w:rFonts w:asciiTheme="minorEastAsia" w:hAnsiTheme="minorEastAsia" w:eastAsiaTheme="minorEastAsia"/>
                <w:color w:val="auto"/>
                <w:szCs w:val="21"/>
              </w:rPr>
            </w:pPr>
          </w:p>
        </w:tc>
        <w:tc>
          <w:tcPr>
            <w:tcW w:w="1575" w:type="dxa"/>
            <w:tcBorders>
              <w:top w:val="single" w:color="auto" w:sz="4" w:space="0"/>
              <w:left w:val="single" w:color="auto" w:sz="4" w:space="0"/>
              <w:bottom w:val="single" w:color="auto" w:sz="4" w:space="0"/>
              <w:right w:val="single" w:color="auto" w:sz="4" w:space="0"/>
            </w:tcBorders>
          </w:tcPr>
          <w:p>
            <w:pPr>
              <w:pStyle w:val="21"/>
              <w:rPr>
                <w:rFonts w:asciiTheme="minorEastAsia" w:hAnsiTheme="minorEastAsia" w:eastAsiaTheme="minorEastAsia"/>
                <w:color w:val="auto"/>
                <w:szCs w:val="21"/>
              </w:rPr>
            </w:pPr>
            <w:r>
              <w:rPr>
                <w:rFonts w:asciiTheme="minorEastAsia" w:hAnsiTheme="minorEastAsia" w:eastAsiaTheme="minorEastAsia"/>
                <w:color w:val="auto"/>
                <w:szCs w:val="21"/>
              </w:rPr>
              <w:t>1  ……</w:t>
            </w:r>
          </w:p>
          <w:p>
            <w:pPr>
              <w:pStyle w:val="21"/>
              <w:rPr>
                <w:rFonts w:asciiTheme="minorEastAsia" w:hAnsiTheme="minorEastAsia" w:eastAsiaTheme="minorEastAsia"/>
                <w:color w:val="auto"/>
                <w:szCs w:val="21"/>
              </w:rPr>
            </w:pPr>
            <w:r>
              <w:rPr>
                <w:rFonts w:asciiTheme="minorEastAsia" w:hAnsiTheme="minorEastAsia" w:eastAsiaTheme="minorEastAsia"/>
                <w:color w:val="auto"/>
                <w:szCs w:val="21"/>
              </w:rPr>
              <w:t>2  ……</w:t>
            </w:r>
          </w:p>
          <w:p>
            <w:pPr>
              <w:pStyle w:val="21"/>
              <w:rPr>
                <w:rFonts w:asciiTheme="minorEastAsia" w:hAnsiTheme="minorEastAsia" w:eastAsiaTheme="minorEastAsia"/>
                <w:color w:val="auto"/>
                <w:szCs w:val="21"/>
              </w:rPr>
            </w:pPr>
            <w:r>
              <w:rPr>
                <w:rFonts w:asciiTheme="minorEastAsia" w:hAnsiTheme="minorEastAsia" w:eastAsiaTheme="minorEastAsia"/>
                <w:color w:val="auto"/>
                <w:szCs w:val="21"/>
              </w:rPr>
              <w:t>3  ……</w:t>
            </w:r>
          </w:p>
          <w:p>
            <w:pPr>
              <w:pStyle w:val="21"/>
              <w:rPr>
                <w:rFonts w:asciiTheme="minorEastAsia" w:hAnsiTheme="minorEastAsia" w:eastAsiaTheme="minorEastAsia"/>
                <w:color w:val="auto"/>
                <w:szCs w:val="21"/>
              </w:rPr>
            </w:pPr>
            <w:r>
              <w:rPr>
                <w:rFonts w:asciiTheme="minorEastAsia" w:hAnsiTheme="minorEastAsia" w:eastAsiaTheme="minorEastAsia"/>
                <w:color w:val="auto"/>
                <w:szCs w:val="21"/>
              </w:rPr>
              <w:t>……</w:t>
            </w:r>
          </w:p>
        </w:tc>
        <w:tc>
          <w:tcPr>
            <w:tcW w:w="1597" w:type="dxa"/>
            <w:tcBorders>
              <w:top w:val="single" w:color="auto" w:sz="4" w:space="0"/>
              <w:left w:val="single" w:color="auto" w:sz="4" w:space="0"/>
              <w:bottom w:val="single" w:color="auto" w:sz="4" w:space="0"/>
              <w:right w:val="single" w:color="auto" w:sz="4" w:space="0"/>
            </w:tcBorders>
          </w:tcPr>
          <w:p>
            <w:pPr>
              <w:pStyle w:val="21"/>
              <w:rPr>
                <w:rFonts w:asciiTheme="minorEastAsia" w:hAnsiTheme="minorEastAsia" w:eastAsiaTheme="minorEastAsia"/>
                <w:color w:val="auto"/>
                <w:szCs w:val="21"/>
              </w:rPr>
            </w:pPr>
          </w:p>
        </w:tc>
        <w:tc>
          <w:tcPr>
            <w:tcW w:w="1134" w:type="dxa"/>
            <w:tcBorders>
              <w:top w:val="single" w:color="auto" w:sz="4" w:space="0"/>
              <w:left w:val="single" w:color="auto" w:sz="4" w:space="0"/>
              <w:bottom w:val="single" w:color="auto" w:sz="4" w:space="0"/>
              <w:right w:val="single" w:color="auto" w:sz="4" w:space="0"/>
            </w:tcBorders>
          </w:tcPr>
          <w:p>
            <w:pPr>
              <w:pStyle w:val="21"/>
              <w:rPr>
                <w:rFonts w:asciiTheme="minorEastAsia" w:hAnsiTheme="minorEastAsia" w:eastAsiaTheme="minorEastAsia"/>
                <w:color w:val="auto"/>
                <w:szCs w:val="21"/>
              </w:rPr>
            </w:pPr>
          </w:p>
        </w:tc>
        <w:tc>
          <w:tcPr>
            <w:tcW w:w="2082" w:type="dxa"/>
            <w:tcBorders>
              <w:top w:val="single" w:color="auto" w:sz="4" w:space="0"/>
              <w:left w:val="single" w:color="auto" w:sz="4" w:space="0"/>
              <w:bottom w:val="single" w:color="auto" w:sz="4" w:space="0"/>
              <w:right w:val="single" w:color="auto" w:sz="4" w:space="0"/>
            </w:tcBorders>
          </w:tcPr>
          <w:p>
            <w:pPr>
              <w:pStyle w:val="21"/>
              <w:rPr>
                <w:rFonts w:asciiTheme="minorEastAsia" w:hAnsiTheme="minorEastAsia" w:eastAsiaTheme="minorEastAsia"/>
                <w:color w:val="auto"/>
                <w:szCs w:val="21"/>
              </w:rPr>
            </w:pPr>
            <w:r>
              <w:rPr>
                <w:rFonts w:asciiTheme="minorEastAsia" w:hAnsiTheme="minorEastAsia" w:eastAsiaTheme="minorEastAsia"/>
                <w:color w:val="auto"/>
                <w:szCs w:val="21"/>
              </w:rPr>
              <w:t>1  ……</w:t>
            </w:r>
          </w:p>
          <w:p>
            <w:pPr>
              <w:pStyle w:val="21"/>
              <w:rPr>
                <w:rFonts w:asciiTheme="minorEastAsia" w:hAnsiTheme="minorEastAsia" w:eastAsiaTheme="minorEastAsia"/>
                <w:color w:val="auto"/>
                <w:szCs w:val="21"/>
              </w:rPr>
            </w:pPr>
            <w:r>
              <w:rPr>
                <w:rFonts w:asciiTheme="minorEastAsia" w:hAnsiTheme="minorEastAsia" w:eastAsiaTheme="minorEastAsia"/>
                <w:color w:val="auto"/>
                <w:szCs w:val="21"/>
              </w:rPr>
              <w:t>2  ……</w:t>
            </w:r>
          </w:p>
          <w:p>
            <w:pPr>
              <w:pStyle w:val="21"/>
              <w:rPr>
                <w:rFonts w:asciiTheme="minorEastAsia" w:hAnsiTheme="minorEastAsia" w:eastAsiaTheme="minorEastAsia"/>
                <w:color w:val="auto"/>
                <w:szCs w:val="21"/>
              </w:rPr>
            </w:pPr>
            <w:r>
              <w:rPr>
                <w:rFonts w:asciiTheme="minorEastAsia" w:hAnsiTheme="minorEastAsia" w:eastAsiaTheme="minorEastAsia"/>
                <w:color w:val="auto"/>
                <w:szCs w:val="21"/>
              </w:rPr>
              <w:t>3  ……</w:t>
            </w:r>
          </w:p>
          <w:p>
            <w:pPr>
              <w:pStyle w:val="21"/>
              <w:rPr>
                <w:rFonts w:asciiTheme="minorEastAsia" w:hAnsiTheme="minorEastAsia" w:eastAsiaTheme="minorEastAsia"/>
                <w:color w:val="auto"/>
                <w:szCs w:val="21"/>
              </w:rPr>
            </w:pPr>
            <w:r>
              <w:rPr>
                <w:rFonts w:asciiTheme="minorEastAsia" w:hAnsiTheme="minorEastAsia" w:eastAsiaTheme="minorEastAsia"/>
                <w:color w:val="auto"/>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pStyle w:val="21"/>
              <w:rPr>
                <w:rFonts w:asciiTheme="minorEastAsia" w:hAnsiTheme="minorEastAsia" w:eastAsiaTheme="minorEastAsia"/>
                <w:color w:val="auto"/>
                <w:szCs w:val="21"/>
              </w:rPr>
            </w:pPr>
            <w:r>
              <w:rPr>
                <w:rFonts w:asciiTheme="minorEastAsia" w:hAnsiTheme="minorEastAsia" w:eastAsiaTheme="minorEastAsia"/>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pStyle w:val="21"/>
              <w:rPr>
                <w:rFonts w:asciiTheme="minorEastAsia" w:hAnsiTheme="minorEastAsia" w:eastAsiaTheme="minorEastAsia"/>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pStyle w:val="21"/>
              <w:rPr>
                <w:rFonts w:asciiTheme="minorEastAsia" w:hAnsiTheme="minorEastAsia" w:eastAsiaTheme="minorEastAsia"/>
                <w:color w:val="auto"/>
                <w:szCs w:val="21"/>
              </w:rPr>
            </w:pPr>
          </w:p>
        </w:tc>
        <w:tc>
          <w:tcPr>
            <w:tcW w:w="735" w:type="dxa"/>
            <w:tcBorders>
              <w:top w:val="single" w:color="auto" w:sz="4" w:space="0"/>
              <w:left w:val="single" w:color="auto" w:sz="4" w:space="0"/>
              <w:bottom w:val="single" w:color="auto" w:sz="4" w:space="0"/>
              <w:right w:val="single" w:color="auto" w:sz="4" w:space="0"/>
            </w:tcBorders>
          </w:tcPr>
          <w:p>
            <w:pPr>
              <w:pStyle w:val="21"/>
              <w:rPr>
                <w:rFonts w:asciiTheme="minorEastAsia" w:hAnsiTheme="minorEastAsia" w:eastAsiaTheme="minorEastAsia"/>
                <w:color w:val="auto"/>
                <w:szCs w:val="21"/>
              </w:rPr>
            </w:pPr>
          </w:p>
        </w:tc>
        <w:tc>
          <w:tcPr>
            <w:tcW w:w="1575" w:type="dxa"/>
            <w:tcBorders>
              <w:top w:val="single" w:color="auto" w:sz="4" w:space="0"/>
              <w:left w:val="single" w:color="auto" w:sz="4" w:space="0"/>
              <w:bottom w:val="single" w:color="auto" w:sz="4" w:space="0"/>
              <w:right w:val="single" w:color="auto" w:sz="4" w:space="0"/>
            </w:tcBorders>
          </w:tcPr>
          <w:p>
            <w:pPr>
              <w:pStyle w:val="21"/>
              <w:rPr>
                <w:rFonts w:asciiTheme="minorEastAsia" w:hAnsiTheme="minorEastAsia" w:eastAsiaTheme="minorEastAsia"/>
                <w:color w:val="auto"/>
                <w:szCs w:val="21"/>
              </w:rPr>
            </w:pPr>
            <w:r>
              <w:rPr>
                <w:rFonts w:asciiTheme="minorEastAsia" w:hAnsiTheme="minorEastAsia" w:eastAsiaTheme="minorEastAsia"/>
                <w:color w:val="auto"/>
                <w:szCs w:val="21"/>
              </w:rPr>
              <w:t>1  ……</w:t>
            </w:r>
          </w:p>
          <w:p>
            <w:pPr>
              <w:pStyle w:val="21"/>
              <w:rPr>
                <w:rFonts w:asciiTheme="minorEastAsia" w:hAnsiTheme="minorEastAsia" w:eastAsiaTheme="minorEastAsia"/>
                <w:color w:val="auto"/>
                <w:szCs w:val="21"/>
              </w:rPr>
            </w:pPr>
            <w:r>
              <w:rPr>
                <w:rFonts w:asciiTheme="minorEastAsia" w:hAnsiTheme="minorEastAsia" w:eastAsiaTheme="minorEastAsia"/>
                <w:color w:val="auto"/>
                <w:szCs w:val="21"/>
              </w:rPr>
              <w:t>2  ……</w:t>
            </w:r>
          </w:p>
          <w:p>
            <w:pPr>
              <w:pStyle w:val="21"/>
              <w:rPr>
                <w:rFonts w:asciiTheme="minorEastAsia" w:hAnsiTheme="minorEastAsia" w:eastAsiaTheme="minorEastAsia"/>
                <w:color w:val="auto"/>
                <w:szCs w:val="21"/>
              </w:rPr>
            </w:pPr>
            <w:r>
              <w:rPr>
                <w:rFonts w:asciiTheme="minorEastAsia" w:hAnsiTheme="minorEastAsia" w:eastAsiaTheme="minorEastAsia"/>
                <w:color w:val="auto"/>
                <w:szCs w:val="21"/>
              </w:rPr>
              <w:t>3  ……</w:t>
            </w:r>
          </w:p>
          <w:p>
            <w:pPr>
              <w:pStyle w:val="21"/>
              <w:rPr>
                <w:rFonts w:asciiTheme="minorEastAsia" w:hAnsiTheme="minorEastAsia" w:eastAsiaTheme="minorEastAsia"/>
                <w:color w:val="auto"/>
                <w:szCs w:val="21"/>
              </w:rPr>
            </w:pPr>
            <w:r>
              <w:rPr>
                <w:rFonts w:asciiTheme="minorEastAsia" w:hAnsiTheme="minorEastAsia" w:eastAsiaTheme="minorEastAsia"/>
                <w:color w:val="auto"/>
                <w:szCs w:val="21"/>
              </w:rPr>
              <w:t>……</w:t>
            </w:r>
          </w:p>
        </w:tc>
        <w:tc>
          <w:tcPr>
            <w:tcW w:w="15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rPr>
            </w:pPr>
          </w:p>
        </w:tc>
        <w:tc>
          <w:tcPr>
            <w:tcW w:w="1134" w:type="dxa"/>
            <w:tcBorders>
              <w:top w:val="single" w:color="auto" w:sz="4" w:space="0"/>
              <w:left w:val="single" w:color="auto" w:sz="4" w:space="0"/>
              <w:bottom w:val="single" w:color="auto" w:sz="4" w:space="0"/>
              <w:right w:val="single" w:color="auto" w:sz="4" w:space="0"/>
            </w:tcBorders>
          </w:tcPr>
          <w:p>
            <w:pPr>
              <w:pStyle w:val="21"/>
              <w:rPr>
                <w:rFonts w:asciiTheme="minorEastAsia" w:hAnsiTheme="minorEastAsia" w:eastAsiaTheme="minorEastAsia"/>
                <w:color w:val="auto"/>
                <w:szCs w:val="21"/>
              </w:rPr>
            </w:pPr>
          </w:p>
        </w:tc>
        <w:tc>
          <w:tcPr>
            <w:tcW w:w="2082"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rPr>
            </w:pPr>
            <w:r>
              <w:rPr>
                <w:rFonts w:asciiTheme="minorEastAsia" w:hAnsiTheme="minorEastAsia" w:eastAsiaTheme="minorEastAsia"/>
                <w:color w:val="auto"/>
                <w:szCs w:val="21"/>
              </w:rPr>
              <w:t>1  ……</w:t>
            </w:r>
          </w:p>
          <w:p>
            <w:pPr>
              <w:rPr>
                <w:rFonts w:asciiTheme="minorEastAsia" w:hAnsiTheme="minorEastAsia" w:eastAsiaTheme="minorEastAsia"/>
                <w:color w:val="auto"/>
                <w:szCs w:val="21"/>
              </w:rPr>
            </w:pPr>
            <w:r>
              <w:rPr>
                <w:rFonts w:asciiTheme="minorEastAsia" w:hAnsiTheme="minorEastAsia" w:eastAsiaTheme="minorEastAsia"/>
                <w:color w:val="auto"/>
                <w:szCs w:val="21"/>
              </w:rPr>
              <w:t>2  ……</w:t>
            </w:r>
          </w:p>
          <w:p>
            <w:pPr>
              <w:rPr>
                <w:rFonts w:asciiTheme="minorEastAsia" w:hAnsiTheme="minorEastAsia" w:eastAsiaTheme="minorEastAsia"/>
                <w:color w:val="auto"/>
                <w:szCs w:val="21"/>
              </w:rPr>
            </w:pPr>
            <w:r>
              <w:rPr>
                <w:rFonts w:asciiTheme="minorEastAsia" w:hAnsiTheme="minorEastAsia" w:eastAsiaTheme="minorEastAsia"/>
                <w:color w:val="auto"/>
                <w:szCs w:val="21"/>
              </w:rPr>
              <w:t>3  ……</w:t>
            </w:r>
          </w:p>
          <w:p>
            <w:pPr>
              <w:rPr>
                <w:rFonts w:asciiTheme="minorEastAsia" w:hAnsiTheme="minorEastAsia" w:eastAsiaTheme="minorEastAsia"/>
                <w:color w:val="auto"/>
                <w:szCs w:val="21"/>
              </w:rPr>
            </w:pPr>
            <w:r>
              <w:rPr>
                <w:rFonts w:asciiTheme="minorEastAsia" w:hAnsiTheme="minorEastAsia" w:eastAsiaTheme="minorEastAsia"/>
                <w:color w:val="auto"/>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pPr>
              <w:pStyle w:val="21"/>
              <w:rPr>
                <w:rFonts w:asciiTheme="minorEastAsia" w:hAnsiTheme="minorEastAsia" w:eastAsiaTheme="minorEastAsia"/>
                <w:color w:val="auto"/>
                <w:szCs w:val="21"/>
              </w:rPr>
            </w:pPr>
            <w:r>
              <w:rPr>
                <w:rFonts w:asciiTheme="minorEastAsia" w:hAnsiTheme="minorEastAsia" w:eastAsiaTheme="minorEastAsia"/>
                <w:color w:val="auto"/>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pStyle w:val="21"/>
              <w:rPr>
                <w:rFonts w:asciiTheme="minorEastAsia" w:hAnsiTheme="minorEastAsia" w:eastAsiaTheme="minorEastAsia"/>
                <w:color w:val="auto"/>
                <w:szCs w:val="21"/>
              </w:rPr>
            </w:pPr>
            <w:r>
              <w:rPr>
                <w:rFonts w:asciiTheme="minorEastAsia" w:hAnsiTheme="minorEastAsia" w:eastAsiaTheme="minorEastAsia"/>
                <w:color w:val="auto"/>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pPr>
              <w:pStyle w:val="21"/>
              <w:rPr>
                <w:rFonts w:asciiTheme="minorEastAsia" w:hAnsiTheme="minorEastAsia" w:eastAsiaTheme="minorEastAsia"/>
                <w:color w:val="auto"/>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21"/>
              <w:rPr>
                <w:rFonts w:asciiTheme="minorEastAsia" w:hAnsiTheme="minorEastAsia" w:eastAsiaTheme="minorEastAsia"/>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pStyle w:val="21"/>
              <w:rPr>
                <w:rFonts w:asciiTheme="minorEastAsia" w:hAnsiTheme="minorEastAsia" w:eastAsiaTheme="minorEastAsia"/>
                <w:color w:val="auto"/>
                <w:szCs w:val="21"/>
              </w:rPr>
            </w:pPr>
          </w:p>
        </w:tc>
        <w:tc>
          <w:tcPr>
            <w:tcW w:w="1597" w:type="dxa"/>
            <w:tcBorders>
              <w:top w:val="single" w:color="auto" w:sz="4" w:space="0"/>
              <w:left w:val="single" w:color="auto" w:sz="4" w:space="0"/>
              <w:bottom w:val="single" w:color="auto" w:sz="4" w:space="0"/>
              <w:right w:val="single" w:color="auto" w:sz="4" w:space="0"/>
            </w:tcBorders>
            <w:vAlign w:val="center"/>
          </w:tcPr>
          <w:p>
            <w:pPr>
              <w:pStyle w:val="21"/>
              <w:rPr>
                <w:rFonts w:asciiTheme="minorEastAsia" w:hAnsiTheme="minorEastAsia" w:eastAsiaTheme="minorEastAsia"/>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1"/>
              <w:rPr>
                <w:rFonts w:asciiTheme="minorEastAsia" w:hAnsiTheme="minorEastAsia" w:eastAsiaTheme="minorEastAsia"/>
                <w:color w:val="auto"/>
                <w:szCs w:val="21"/>
              </w:rPr>
            </w:pPr>
          </w:p>
        </w:tc>
        <w:tc>
          <w:tcPr>
            <w:tcW w:w="2082" w:type="dxa"/>
            <w:tcBorders>
              <w:top w:val="single" w:color="auto" w:sz="4" w:space="0"/>
              <w:left w:val="single" w:color="auto" w:sz="4" w:space="0"/>
              <w:bottom w:val="single" w:color="auto" w:sz="4" w:space="0"/>
              <w:right w:val="single" w:color="auto" w:sz="4" w:space="0"/>
            </w:tcBorders>
            <w:vAlign w:val="center"/>
          </w:tcPr>
          <w:p>
            <w:pPr>
              <w:pStyle w:val="21"/>
              <w:rPr>
                <w:rFonts w:asciiTheme="minorEastAsia" w:hAnsiTheme="minorEastAsia" w:eastAsiaTheme="minorEastAsia"/>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pPr>
              <w:pStyle w:val="21"/>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8"/>
            <w:tcBorders>
              <w:top w:val="single" w:color="auto" w:sz="4" w:space="0"/>
              <w:left w:val="single" w:color="auto" w:sz="4" w:space="0"/>
              <w:bottom w:val="single" w:color="auto" w:sz="4" w:space="0"/>
              <w:right w:val="single" w:color="auto" w:sz="4" w:space="0"/>
            </w:tcBorders>
            <w:vAlign w:val="center"/>
          </w:tcPr>
          <w:p>
            <w:pPr>
              <w:pStyle w:val="21"/>
              <w:rPr>
                <w:rFonts w:asciiTheme="minorEastAsia" w:hAnsiTheme="minorEastAsia" w:eastAsiaTheme="minorEastAsia"/>
                <w:color w:val="auto"/>
                <w:szCs w:val="21"/>
              </w:rPr>
            </w:pPr>
            <w:r>
              <w:rPr>
                <w:rFonts w:asciiTheme="minorEastAsia" w:hAnsiTheme="minorEastAsia" w:eastAsiaTheme="minorEastAsia"/>
                <w:color w:val="auto"/>
                <w:szCs w:val="21"/>
                <w:u w:val="single"/>
              </w:rPr>
              <w:t>　　</w:t>
            </w:r>
            <w:r>
              <w:rPr>
                <w:rFonts w:asciiTheme="minorEastAsia" w:hAnsiTheme="minorEastAsia" w:eastAsiaTheme="minorEastAsia"/>
                <w:color w:val="auto"/>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8"/>
            <w:tcBorders>
              <w:top w:val="single" w:color="auto" w:sz="4" w:space="0"/>
              <w:left w:val="single" w:color="auto" w:sz="4" w:space="0"/>
              <w:bottom w:val="single" w:color="auto" w:sz="4" w:space="0"/>
              <w:right w:val="single" w:color="auto" w:sz="4" w:space="0"/>
            </w:tcBorders>
            <w:vAlign w:val="center"/>
          </w:tcPr>
          <w:p>
            <w:pPr>
              <w:pStyle w:val="21"/>
              <w:rPr>
                <w:rFonts w:asciiTheme="minorEastAsia" w:hAnsiTheme="minorEastAsia" w:eastAsiaTheme="minorEastAsia"/>
                <w:color w:val="auto"/>
                <w:szCs w:val="21"/>
              </w:rPr>
            </w:pPr>
            <w:r>
              <w:rPr>
                <w:rFonts w:asciiTheme="minorEastAsia" w:hAnsiTheme="minorEastAsia" w:eastAsiaTheme="minorEastAsia"/>
                <w:color w:val="auto"/>
                <w:szCs w:val="21"/>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8"/>
            <w:tcBorders>
              <w:top w:val="single" w:color="auto" w:sz="4" w:space="0"/>
              <w:left w:val="single" w:color="auto" w:sz="4" w:space="0"/>
              <w:bottom w:val="single" w:color="auto" w:sz="4" w:space="0"/>
              <w:right w:val="single" w:color="auto" w:sz="4" w:space="0"/>
            </w:tcBorders>
            <w:vAlign w:val="center"/>
          </w:tcPr>
          <w:p>
            <w:pPr>
              <w:pStyle w:val="21"/>
              <w:rPr>
                <w:rFonts w:asciiTheme="minorEastAsia" w:hAnsiTheme="minorEastAsia" w:eastAsiaTheme="minorEastAsia"/>
                <w:color w:val="auto"/>
                <w:szCs w:val="21"/>
              </w:rPr>
            </w:pPr>
            <w:r>
              <w:rPr>
                <w:rFonts w:asciiTheme="minorEastAsia" w:hAnsiTheme="minorEastAsia" w:eastAsiaTheme="minorEastAsia"/>
                <w:color w:val="auto"/>
                <w:szCs w:val="21"/>
              </w:rPr>
              <w:t>法定代表人或其委托代理人（签字或盖章）：</w:t>
            </w:r>
          </w:p>
        </w:tc>
      </w:tr>
    </w:tbl>
    <w:p>
      <w:pPr>
        <w:pStyle w:val="21"/>
        <w:rPr>
          <w:color w:val="auto"/>
          <w:szCs w:val="21"/>
        </w:rPr>
      </w:pPr>
      <w:r>
        <w:rPr>
          <w:color w:val="auto"/>
          <w:szCs w:val="21"/>
        </w:rPr>
        <w:t>注：⑴表格内容均需按要求填写并盖章，不得留空，</w:t>
      </w:r>
      <w:r>
        <w:rPr>
          <w:bCs/>
          <w:color w:val="auto"/>
          <w:szCs w:val="21"/>
        </w:rPr>
        <w:t>否则按投标无效处理</w:t>
      </w:r>
      <w:r>
        <w:rPr>
          <w:color w:val="auto"/>
          <w:szCs w:val="21"/>
        </w:rPr>
        <w:t>。</w:t>
      </w:r>
    </w:p>
    <w:p>
      <w:pPr>
        <w:pStyle w:val="21"/>
        <w:rPr>
          <w:bCs/>
          <w:color w:val="auto"/>
          <w:szCs w:val="21"/>
        </w:rPr>
      </w:pPr>
      <w:r>
        <w:rPr>
          <w:bCs/>
          <w:color w:val="auto"/>
          <w:szCs w:val="21"/>
        </w:rPr>
        <w:t>⑵如果招标文件需求为小于或大于某个数值标准时，</w:t>
      </w:r>
      <w:r>
        <w:rPr>
          <w:rFonts w:hint="eastAsia"/>
          <w:bCs/>
          <w:color w:val="auto"/>
          <w:szCs w:val="21"/>
        </w:rPr>
        <w:t>投</w:t>
      </w:r>
      <w:r>
        <w:rPr>
          <w:bCs/>
          <w:color w:val="auto"/>
          <w:szCs w:val="21"/>
        </w:rPr>
        <w:t>标文件承诺内容应当写明投标货物</w:t>
      </w:r>
      <w:r>
        <w:rPr>
          <w:rFonts w:hint="eastAsia"/>
          <w:bCs/>
          <w:color w:val="auto"/>
          <w:szCs w:val="21"/>
        </w:rPr>
        <w:t>（或服务）</w:t>
      </w:r>
      <w:r>
        <w:rPr>
          <w:bCs/>
          <w:color w:val="auto"/>
          <w:szCs w:val="21"/>
        </w:rPr>
        <w:t>具体参数承诺的具体数值，否则按投标无效处理。</w:t>
      </w:r>
    </w:p>
    <w:p>
      <w:pPr>
        <w:pStyle w:val="21"/>
        <w:rPr>
          <w:bCs/>
          <w:color w:val="auto"/>
          <w:szCs w:val="21"/>
        </w:rPr>
      </w:pPr>
      <w:r>
        <w:rPr>
          <w:bCs/>
          <w:color w:val="auto"/>
          <w:szCs w:val="21"/>
        </w:rPr>
        <w:t>⑶当投标文件的技术参数低于招标文件要求时，投标人应当如实写明“负偏离”，否则视为虚假应标。</w:t>
      </w:r>
    </w:p>
    <w:p>
      <w:pPr>
        <w:widowControl/>
        <w:spacing w:line="240" w:lineRule="auto"/>
        <w:jc w:val="left"/>
        <w:rPr>
          <w:color w:val="auto"/>
          <w:kern w:val="1"/>
          <w:szCs w:val="20"/>
        </w:rPr>
      </w:pPr>
      <w:r>
        <w:rPr>
          <w:rFonts w:hint="eastAsia"/>
          <w:color w:val="auto"/>
        </w:rPr>
        <w:t>　</w:t>
      </w:r>
      <w:r>
        <w:rPr>
          <w:color w:val="auto"/>
        </w:rPr>
        <w:br w:type="page"/>
      </w:r>
    </w:p>
    <w:p>
      <w:pPr>
        <w:pStyle w:val="21"/>
        <w:spacing w:line="600" w:lineRule="exact"/>
        <w:rPr>
          <w:rFonts w:ascii="Times New Roman" w:hAnsi="Times New Roman"/>
          <w:b/>
          <w:color w:val="auto"/>
        </w:rPr>
      </w:pPr>
      <w:r>
        <w:rPr>
          <w:rFonts w:hint="eastAsia" w:ascii="Times New Roman" w:hAnsi="Times New Roman"/>
          <w:b/>
          <w:color w:val="auto"/>
        </w:rPr>
        <w:t>格式11：</w:t>
      </w:r>
    </w:p>
    <w:p>
      <w:pPr>
        <w:pStyle w:val="21"/>
        <w:spacing w:line="600" w:lineRule="exact"/>
        <w:rPr>
          <w:rFonts w:ascii="Times New Roman" w:hAnsi="Times New Roman"/>
          <w:color w:val="auto"/>
        </w:rPr>
      </w:pPr>
    </w:p>
    <w:p>
      <w:pPr>
        <w:pStyle w:val="21"/>
        <w:spacing w:line="500" w:lineRule="exact"/>
        <w:jc w:val="center"/>
        <w:rPr>
          <w:rFonts w:ascii="Times New Roman" w:hAnsi="Times New Roman"/>
          <w:b/>
          <w:color w:val="auto"/>
          <w:sz w:val="30"/>
          <w:szCs w:val="30"/>
        </w:rPr>
      </w:pPr>
      <w:r>
        <w:rPr>
          <w:rFonts w:hint="eastAsia" w:ascii="Times New Roman" w:hAnsi="Times New Roman"/>
          <w:b/>
          <w:color w:val="auto"/>
          <w:sz w:val="30"/>
          <w:szCs w:val="30"/>
        </w:rPr>
        <w:t>技术、售后服务方案等</w:t>
      </w:r>
    </w:p>
    <w:p>
      <w:pPr>
        <w:pStyle w:val="21"/>
        <w:jc w:val="center"/>
        <w:rPr>
          <w:color w:val="auto"/>
        </w:rPr>
      </w:pPr>
    </w:p>
    <w:p>
      <w:pPr>
        <w:pStyle w:val="21"/>
        <w:jc w:val="center"/>
        <w:rPr>
          <w:color w:val="auto"/>
          <w:szCs w:val="21"/>
        </w:rPr>
      </w:pPr>
      <w:r>
        <w:rPr>
          <w:color w:val="auto"/>
          <w:szCs w:val="21"/>
        </w:rPr>
        <w:t>(</w:t>
      </w:r>
      <w:r>
        <w:rPr>
          <w:rFonts w:hint="eastAsia"/>
          <w:color w:val="auto"/>
          <w:szCs w:val="21"/>
        </w:rPr>
        <w:t>由投标人根据第二章 服务需求一览表及第三章 评标方法自行编制</w:t>
      </w:r>
      <w:r>
        <w:rPr>
          <w:color w:val="auto"/>
          <w:szCs w:val="21"/>
        </w:rPr>
        <w:t>)</w:t>
      </w:r>
    </w:p>
    <w:p>
      <w:pPr>
        <w:pStyle w:val="21"/>
        <w:rPr>
          <w:color w:val="auto"/>
        </w:rPr>
      </w:pPr>
    </w:p>
    <w:p>
      <w:pPr>
        <w:pStyle w:val="21"/>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widowControl/>
        <w:spacing w:line="240" w:lineRule="auto"/>
        <w:jc w:val="left"/>
        <w:rPr>
          <w:color w:val="auto"/>
        </w:rPr>
      </w:pPr>
    </w:p>
    <w:p>
      <w:pPr>
        <w:pStyle w:val="21"/>
        <w:spacing w:line="600" w:lineRule="exact"/>
        <w:rPr>
          <w:color w:val="auto"/>
          <w:sz w:val="22"/>
          <w:szCs w:val="22"/>
        </w:rPr>
      </w:pPr>
      <w:r>
        <w:rPr>
          <w:rFonts w:hint="eastAsia"/>
          <w:color w:val="auto"/>
          <w:sz w:val="22"/>
          <w:szCs w:val="22"/>
        </w:rPr>
        <w:t>投标人（盖单位公章）：</w:t>
      </w:r>
    </w:p>
    <w:p>
      <w:pPr>
        <w:pStyle w:val="21"/>
        <w:spacing w:line="600" w:lineRule="exact"/>
        <w:rPr>
          <w:color w:val="auto"/>
          <w:sz w:val="22"/>
          <w:szCs w:val="22"/>
        </w:rPr>
      </w:pPr>
    </w:p>
    <w:p>
      <w:pPr>
        <w:pStyle w:val="21"/>
        <w:spacing w:line="600" w:lineRule="exact"/>
        <w:rPr>
          <w:color w:val="auto"/>
          <w:sz w:val="22"/>
          <w:szCs w:val="22"/>
        </w:rPr>
      </w:pPr>
      <w:r>
        <w:rPr>
          <w:rFonts w:hint="eastAsia"/>
          <w:color w:val="auto"/>
          <w:sz w:val="22"/>
          <w:szCs w:val="22"/>
        </w:rPr>
        <w:t>法定代表人或其委托代理人（签字或盖章）：</w:t>
      </w:r>
    </w:p>
    <w:p>
      <w:pPr>
        <w:pStyle w:val="21"/>
        <w:spacing w:line="600" w:lineRule="exact"/>
        <w:ind w:firstLine="440" w:firstLineChars="200"/>
        <w:jc w:val="left"/>
        <w:rPr>
          <w:rFonts w:ascii="Times New Roman" w:hAnsi="Times New Roman"/>
          <w:color w:val="auto"/>
          <w:sz w:val="22"/>
          <w:szCs w:val="22"/>
        </w:rPr>
      </w:pPr>
      <w:r>
        <w:rPr>
          <w:rFonts w:hint="eastAsia" w:ascii="Times New Roman" w:hAnsi="Times New Roman"/>
          <w:color w:val="auto"/>
          <w:sz w:val="22"/>
          <w:szCs w:val="22"/>
        </w:rPr>
        <w:t>年月日</w:t>
      </w:r>
    </w:p>
    <w:p>
      <w:pPr>
        <w:widowControl/>
        <w:spacing w:line="240" w:lineRule="auto"/>
        <w:jc w:val="left"/>
        <w:rPr>
          <w:rFonts w:ascii="宋体" w:hAnsi="宋体" w:cs="宋体"/>
          <w:b/>
          <w:color w:val="auto"/>
          <w:kern w:val="1"/>
          <w:szCs w:val="20"/>
        </w:rPr>
      </w:pPr>
      <w:r>
        <w:rPr>
          <w:rFonts w:cs="宋体"/>
          <w:b/>
          <w:color w:val="auto"/>
        </w:rPr>
        <w:br w:type="page"/>
      </w:r>
    </w:p>
    <w:p>
      <w:pPr>
        <w:pStyle w:val="21"/>
        <w:spacing w:line="360" w:lineRule="auto"/>
        <w:rPr>
          <w:rFonts w:cs="宋体"/>
          <w:b/>
          <w:color w:val="auto"/>
        </w:rPr>
      </w:pPr>
    </w:p>
    <w:p>
      <w:pPr>
        <w:pStyle w:val="21"/>
        <w:spacing w:line="360" w:lineRule="auto"/>
        <w:rPr>
          <w:rFonts w:ascii="Times New Roman" w:hAnsi="Times New Roman"/>
          <w:color w:val="auto"/>
        </w:rPr>
      </w:pPr>
      <w:r>
        <w:rPr>
          <w:rFonts w:hint="eastAsia" w:cs="宋体"/>
          <w:b/>
          <w:color w:val="auto"/>
        </w:rPr>
        <w:t>格式</w:t>
      </w:r>
      <w:r>
        <w:rPr>
          <w:rFonts w:hint="eastAsia"/>
          <w:b/>
          <w:color w:val="auto"/>
        </w:rPr>
        <w:t>12：</w:t>
      </w:r>
    </w:p>
    <w:p>
      <w:pPr>
        <w:pStyle w:val="21"/>
        <w:jc w:val="center"/>
        <w:rPr>
          <w:rFonts w:ascii="Times New Roman" w:hAnsi="Times New Roman"/>
          <w:color w:val="auto"/>
        </w:rPr>
      </w:pPr>
      <w:r>
        <w:rPr>
          <w:rFonts w:ascii="Times New Roman" w:hAnsi="Times New Roman"/>
          <w:b/>
          <w:bCs/>
          <w:color w:val="auto"/>
          <w:sz w:val="30"/>
          <w:szCs w:val="30"/>
        </w:rPr>
        <w:t>联合体协议书（格式）</w:t>
      </w:r>
    </w:p>
    <w:p>
      <w:pPr>
        <w:spacing w:line="360" w:lineRule="auto"/>
        <w:jc w:val="left"/>
        <w:rPr>
          <w:rFonts w:ascii="宋体" w:hAnsi="宋体" w:cs="宋体"/>
          <w:color w:val="auto"/>
          <w:szCs w:val="21"/>
        </w:rPr>
      </w:pPr>
      <w:r>
        <w:rPr>
          <w:color w:val="auto"/>
          <w:kern w:val="1"/>
        </w:rPr>
        <w:t>　　</w:t>
      </w:r>
    </w:p>
    <w:p>
      <w:pPr>
        <w:autoSpaceDE w:val="0"/>
        <w:autoSpaceDN w:val="0"/>
        <w:adjustRightInd w:val="0"/>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（所有成员单位名称）自愿组成联合体，共同参加（采购代理机构名称）组织的</w:t>
      </w:r>
      <w:r>
        <w:rPr>
          <w:rFonts w:hint="eastAsia" w:asciiTheme="minorEastAsia" w:hAnsiTheme="minorEastAsia" w:eastAsiaTheme="minorEastAsia"/>
          <w:color w:val="auto"/>
          <w:szCs w:val="21"/>
        </w:rPr>
        <w:t>项目（项目编号：）的</w:t>
      </w:r>
      <w:r>
        <w:rPr>
          <w:rFonts w:hint="eastAsia" w:cs="宋体" w:asciiTheme="minorEastAsia" w:hAnsiTheme="minorEastAsia" w:eastAsiaTheme="minorEastAsia"/>
          <w:color w:val="auto"/>
          <w:szCs w:val="21"/>
        </w:rPr>
        <w:t>竞标。现就联合体竞标事宜订立如下协议：</w:t>
      </w:r>
    </w:p>
    <w:p>
      <w:pPr>
        <w:autoSpaceDE w:val="0"/>
        <w:autoSpaceDN w:val="0"/>
        <w:adjustRightInd w:val="0"/>
        <w:spacing w:line="400" w:lineRule="exact"/>
        <w:ind w:firstLine="420" w:firstLineChars="200"/>
        <w:jc w:val="left"/>
        <w:rPr>
          <w:rFonts w:cs="宋体" w:asciiTheme="minorEastAsia" w:hAnsiTheme="minorEastAsia" w:eastAsiaTheme="minorEastAsia"/>
          <w:color w:val="auto"/>
          <w:szCs w:val="21"/>
        </w:rPr>
      </w:pPr>
      <w:r>
        <w:rPr>
          <w:rFonts w:hint="eastAsia" w:cs="TimesNewRomanPSMT" w:asciiTheme="minorEastAsia" w:hAnsiTheme="minorEastAsia" w:eastAsiaTheme="minorEastAsia"/>
          <w:color w:val="auto"/>
          <w:szCs w:val="21"/>
        </w:rPr>
        <w:t>1</w:t>
      </w:r>
      <w:r>
        <w:rPr>
          <w:rFonts w:hint="eastAsia" w:cs="宋体" w:asciiTheme="minorEastAsia" w:hAnsiTheme="minorEastAsia" w:eastAsiaTheme="minorEastAsia"/>
          <w:color w:val="auto"/>
          <w:szCs w:val="21"/>
        </w:rPr>
        <w:t>、（某成员单位名称）为联合体的牵头人。</w:t>
      </w:r>
    </w:p>
    <w:p>
      <w:pPr>
        <w:autoSpaceDE w:val="0"/>
        <w:autoSpaceDN w:val="0"/>
        <w:adjustRightInd w:val="0"/>
        <w:spacing w:line="400" w:lineRule="exact"/>
        <w:ind w:firstLine="420"/>
        <w:jc w:val="left"/>
        <w:rPr>
          <w:rFonts w:cs="宋体" w:asciiTheme="minorEastAsia" w:hAnsiTheme="minorEastAsia" w:eastAsiaTheme="minorEastAsia"/>
          <w:color w:val="auto"/>
          <w:szCs w:val="21"/>
        </w:rPr>
      </w:pPr>
      <w:r>
        <w:rPr>
          <w:rFonts w:hint="eastAsia" w:cs="TimesNewRomanPSMT" w:asciiTheme="minorEastAsia" w:hAnsiTheme="minorEastAsia" w:eastAsiaTheme="minorEastAsia"/>
          <w:color w:val="auto"/>
          <w:szCs w:val="21"/>
        </w:rPr>
        <w:t>2</w:t>
      </w:r>
      <w:r>
        <w:rPr>
          <w:rFonts w:hint="eastAsia" w:cs="宋体" w:asciiTheme="minorEastAsia" w:hAnsiTheme="minorEastAsia" w:eastAsiaTheme="minorEastAsia"/>
          <w:color w:val="auto"/>
          <w:szCs w:val="21"/>
        </w:rPr>
        <w:t>、联合体牵头人合法代表联合体各成员负责本采购项目响应文件编制和合同磋商活动，并代表联合体提交和接收相关的资料、信息及指示，并处理与之有关的一切事务，负责合同实施阶段的主办、组织和协调工作。</w:t>
      </w:r>
    </w:p>
    <w:p>
      <w:pPr>
        <w:autoSpaceDE w:val="0"/>
        <w:autoSpaceDN w:val="0"/>
        <w:adjustRightInd w:val="0"/>
        <w:spacing w:line="400" w:lineRule="exact"/>
        <w:ind w:firstLine="420"/>
        <w:jc w:val="left"/>
        <w:rPr>
          <w:rFonts w:cs="宋体" w:asciiTheme="minorEastAsia" w:hAnsiTheme="minorEastAsia" w:eastAsiaTheme="minorEastAsia"/>
          <w:color w:val="auto"/>
          <w:szCs w:val="21"/>
        </w:rPr>
      </w:pPr>
      <w:r>
        <w:rPr>
          <w:rFonts w:hint="eastAsia" w:cs="TimesNewRomanPSMT" w:asciiTheme="minorEastAsia" w:hAnsiTheme="minorEastAsia" w:eastAsiaTheme="minorEastAsia"/>
          <w:color w:val="auto"/>
          <w:szCs w:val="21"/>
        </w:rPr>
        <w:t>3</w:t>
      </w:r>
      <w:r>
        <w:rPr>
          <w:rFonts w:hint="eastAsia" w:cs="宋体" w:asciiTheme="minorEastAsia" w:hAnsiTheme="minorEastAsia" w:eastAsiaTheme="minorEastAsia"/>
          <w:color w:val="auto"/>
          <w:szCs w:val="21"/>
        </w:rPr>
        <w:t>、联合体将严格按照竞争性磋商文件的各项要求，递交响应文件，履行合同，并对外承担连带责任。</w:t>
      </w:r>
    </w:p>
    <w:p>
      <w:pPr>
        <w:autoSpaceDE w:val="0"/>
        <w:autoSpaceDN w:val="0"/>
        <w:adjustRightInd w:val="0"/>
        <w:spacing w:line="400" w:lineRule="exact"/>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4、联合体各成员单位内部的职责分工如下：。</w:t>
      </w:r>
    </w:p>
    <w:p>
      <w:pPr>
        <w:autoSpaceDE w:val="0"/>
        <w:autoSpaceDN w:val="0"/>
        <w:adjustRightInd w:val="0"/>
        <w:spacing w:line="400" w:lineRule="exact"/>
        <w:ind w:firstLine="420"/>
        <w:jc w:val="left"/>
        <w:rPr>
          <w:rFonts w:asciiTheme="minorEastAsia" w:hAnsiTheme="minorEastAsia" w:eastAsiaTheme="minorEastAsia"/>
          <w:color w:val="auto"/>
          <w:szCs w:val="21"/>
        </w:rPr>
      </w:pPr>
      <w:r>
        <w:rPr>
          <w:rFonts w:cs="宋体" w:asciiTheme="minorEastAsia" w:hAnsiTheme="minorEastAsia" w:eastAsiaTheme="minorEastAsia"/>
          <w:color w:val="auto"/>
          <w:szCs w:val="21"/>
        </w:rPr>
        <w:t>5</w:t>
      </w:r>
      <w:r>
        <w:rPr>
          <w:rFonts w:hint="eastAsia" w:cs="宋体" w:asciiTheme="minorEastAsia" w:hAnsiTheme="minorEastAsia" w:eastAsiaTheme="minorEastAsia"/>
          <w:color w:val="auto"/>
          <w:szCs w:val="21"/>
        </w:rPr>
        <w:t>、本联合体中，</w:t>
      </w:r>
      <w:r>
        <w:rPr>
          <w:rFonts w:asciiTheme="minorEastAsia" w:hAnsiTheme="minorEastAsia" w:eastAsiaTheme="minorEastAsia"/>
          <w:color w:val="auto"/>
          <w:szCs w:val="21"/>
        </w:rPr>
        <w:t>________________________</w:t>
      </w:r>
      <w:r>
        <w:rPr>
          <w:rFonts w:hint="eastAsia" w:cs="宋体" w:asciiTheme="minorEastAsia" w:hAnsiTheme="minorEastAsia" w:eastAsiaTheme="minorEastAsia"/>
          <w:color w:val="auto"/>
          <w:szCs w:val="21"/>
        </w:rPr>
        <w:t>（某成员单位名称）为</w:t>
      </w:r>
      <w:r>
        <w:rPr>
          <w:rFonts w:asciiTheme="minorEastAsia" w:hAnsiTheme="minorEastAsia" w:eastAsiaTheme="minorEastAsia"/>
          <w:color w:val="auto"/>
          <w:szCs w:val="21"/>
        </w:rPr>
        <w:t>______</w:t>
      </w:r>
      <w:r>
        <w:rPr>
          <w:rFonts w:hint="eastAsia" w:asciiTheme="minorEastAsia" w:hAnsiTheme="minorEastAsia" w:eastAsiaTheme="minorEastAsia"/>
          <w:color w:val="auto"/>
          <w:szCs w:val="21"/>
        </w:rPr>
        <w:t>（请填写：中型、小型、微型）企业，其协议合同金额占联合体协议合同总金额的</w:t>
      </w:r>
      <w:r>
        <w:rPr>
          <w:rFonts w:asciiTheme="minorEastAsia" w:hAnsiTheme="minorEastAsia" w:eastAsiaTheme="minorEastAsia"/>
          <w:color w:val="auto"/>
          <w:szCs w:val="21"/>
        </w:rPr>
        <w:t>______%</w:t>
      </w:r>
      <w:r>
        <w:rPr>
          <w:rFonts w:hint="eastAsia" w:asciiTheme="minorEastAsia" w:hAnsiTheme="minorEastAsia" w:eastAsiaTheme="minorEastAsia"/>
          <w:color w:val="auto"/>
          <w:szCs w:val="21"/>
        </w:rPr>
        <w:t>。【如联合体成员中有小型、微型企业的，请填写此条，否则无需填写；如联合体成员中有多个小型、微型企业的，请逐一列出。】</w:t>
      </w:r>
    </w:p>
    <w:p>
      <w:pPr>
        <w:autoSpaceDE w:val="0"/>
        <w:autoSpaceDN w:val="0"/>
        <w:adjustRightInd w:val="0"/>
        <w:spacing w:line="400" w:lineRule="exact"/>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6、合同款的支付对象为联合体牵头人。</w:t>
      </w:r>
    </w:p>
    <w:p>
      <w:pPr>
        <w:autoSpaceDE w:val="0"/>
        <w:autoSpaceDN w:val="0"/>
        <w:adjustRightInd w:val="0"/>
        <w:spacing w:line="400" w:lineRule="exact"/>
        <w:ind w:firstLine="420"/>
        <w:jc w:val="left"/>
        <w:rPr>
          <w:rFonts w:cs="宋体" w:asciiTheme="minorEastAsia" w:hAnsiTheme="minorEastAsia" w:eastAsiaTheme="minorEastAsia"/>
          <w:color w:val="auto"/>
          <w:szCs w:val="21"/>
        </w:rPr>
      </w:pPr>
      <w:r>
        <w:rPr>
          <w:rFonts w:hint="eastAsia" w:cs="TimesNewRomanPSMT" w:asciiTheme="minorEastAsia" w:hAnsiTheme="minorEastAsia" w:eastAsiaTheme="minorEastAsia"/>
          <w:color w:val="auto"/>
          <w:szCs w:val="21"/>
        </w:rPr>
        <w:t>7</w:t>
      </w:r>
      <w:r>
        <w:rPr>
          <w:rFonts w:hint="eastAsia" w:cs="宋体" w:asciiTheme="minorEastAsia" w:hAnsiTheme="minorEastAsia" w:eastAsiaTheme="minorEastAsia"/>
          <w:color w:val="auto"/>
          <w:szCs w:val="21"/>
        </w:rPr>
        <w:t>、本协议书自签署之日起生效，合同履行完毕后自动失效。</w:t>
      </w:r>
    </w:p>
    <w:p>
      <w:pPr>
        <w:autoSpaceDE w:val="0"/>
        <w:autoSpaceDN w:val="0"/>
        <w:adjustRightInd w:val="0"/>
        <w:spacing w:line="400" w:lineRule="exact"/>
        <w:ind w:firstLine="420"/>
        <w:jc w:val="left"/>
        <w:rPr>
          <w:rFonts w:cs="宋体" w:asciiTheme="minorEastAsia" w:hAnsiTheme="minorEastAsia" w:eastAsiaTheme="minorEastAsia"/>
          <w:color w:val="auto"/>
          <w:szCs w:val="21"/>
        </w:rPr>
      </w:pPr>
      <w:r>
        <w:rPr>
          <w:rFonts w:hint="eastAsia" w:cs="TimesNewRomanPSMT" w:asciiTheme="minorEastAsia" w:hAnsiTheme="minorEastAsia" w:eastAsiaTheme="minorEastAsia"/>
          <w:color w:val="auto"/>
          <w:szCs w:val="21"/>
        </w:rPr>
        <w:t>8</w:t>
      </w:r>
      <w:r>
        <w:rPr>
          <w:rFonts w:hint="eastAsia" w:cs="宋体" w:asciiTheme="minorEastAsia" w:hAnsiTheme="minorEastAsia" w:eastAsiaTheme="minorEastAsia"/>
          <w:color w:val="auto"/>
          <w:szCs w:val="21"/>
        </w:rPr>
        <w:t>、本协议书一式份，联合体成员和采购代理机构各执一份。</w:t>
      </w:r>
    </w:p>
    <w:p>
      <w:pPr>
        <w:autoSpaceDE w:val="0"/>
        <w:autoSpaceDN w:val="0"/>
        <w:adjustRightInd w:val="0"/>
        <w:spacing w:line="400" w:lineRule="exact"/>
        <w:ind w:firstLine="42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注：本协议书由委托代理人签字的，应附法定代表人授权委托书。</w:t>
      </w:r>
    </w:p>
    <w:p>
      <w:pPr>
        <w:autoSpaceDE w:val="0"/>
        <w:autoSpaceDN w:val="0"/>
        <w:adjustRightInd w:val="0"/>
        <w:spacing w:line="400" w:lineRule="exact"/>
        <w:ind w:firstLine="420"/>
        <w:jc w:val="left"/>
        <w:rPr>
          <w:rFonts w:cs="宋体" w:asciiTheme="minorEastAsia" w:hAnsiTheme="minorEastAsia" w:eastAsiaTheme="minorEastAsia"/>
          <w:color w:val="auto"/>
          <w:szCs w:val="21"/>
        </w:rPr>
      </w:pPr>
    </w:p>
    <w:p>
      <w:pPr>
        <w:autoSpaceDE w:val="0"/>
        <w:autoSpaceDN w:val="0"/>
        <w:adjustRightInd w:val="0"/>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牵头人名称：（盖单位公章）</w:t>
      </w:r>
    </w:p>
    <w:p>
      <w:pPr>
        <w:autoSpaceDE w:val="0"/>
        <w:autoSpaceDN w:val="0"/>
        <w:adjustRightInd w:val="0"/>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法定代表人或其委托代理人：（签字或盖章）</w:t>
      </w:r>
    </w:p>
    <w:p>
      <w:pPr>
        <w:autoSpaceDE w:val="0"/>
        <w:autoSpaceDN w:val="0"/>
        <w:adjustRightInd w:val="0"/>
        <w:spacing w:line="400" w:lineRule="exact"/>
        <w:jc w:val="left"/>
        <w:rPr>
          <w:rFonts w:cs="宋体" w:asciiTheme="minorEastAsia" w:hAnsiTheme="minorEastAsia" w:eastAsiaTheme="minorEastAsia"/>
          <w:color w:val="auto"/>
          <w:szCs w:val="21"/>
        </w:rPr>
      </w:pPr>
    </w:p>
    <w:p>
      <w:pPr>
        <w:autoSpaceDE w:val="0"/>
        <w:autoSpaceDN w:val="0"/>
        <w:adjustRightInd w:val="0"/>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成员一名称：（盖单位公章）</w:t>
      </w:r>
    </w:p>
    <w:p>
      <w:pPr>
        <w:autoSpaceDE w:val="0"/>
        <w:autoSpaceDN w:val="0"/>
        <w:adjustRightInd w:val="0"/>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法定代表人或其委托代理人：（签字或盖章）</w:t>
      </w:r>
    </w:p>
    <w:p>
      <w:pPr>
        <w:autoSpaceDE w:val="0"/>
        <w:autoSpaceDN w:val="0"/>
        <w:adjustRightInd w:val="0"/>
        <w:spacing w:line="400" w:lineRule="exact"/>
        <w:jc w:val="left"/>
        <w:rPr>
          <w:rFonts w:cs="宋体" w:asciiTheme="minorEastAsia" w:hAnsiTheme="minorEastAsia" w:eastAsiaTheme="minorEastAsia"/>
          <w:color w:val="auto"/>
          <w:szCs w:val="21"/>
        </w:rPr>
      </w:pPr>
    </w:p>
    <w:p>
      <w:pPr>
        <w:autoSpaceDE w:val="0"/>
        <w:autoSpaceDN w:val="0"/>
        <w:adjustRightInd w:val="0"/>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成员二名称：（盖单位公章）</w:t>
      </w:r>
    </w:p>
    <w:p>
      <w:pPr>
        <w:autoSpaceDE w:val="0"/>
        <w:autoSpaceDN w:val="0"/>
        <w:adjustRightInd w:val="0"/>
        <w:spacing w:line="400" w:lineRule="exact"/>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法定代表人或其委托代理人：（签字或盖章）</w:t>
      </w:r>
    </w:p>
    <w:p>
      <w:pPr>
        <w:spacing w:line="360" w:lineRule="auto"/>
        <w:jc w:val="left"/>
        <w:rPr>
          <w:rFonts w:cs="宋体" w:asciiTheme="minorEastAsia" w:hAnsiTheme="minorEastAsia" w:eastAsiaTheme="minorEastAsia"/>
          <w:color w:val="auto"/>
          <w:szCs w:val="21"/>
        </w:rPr>
      </w:pPr>
    </w:p>
    <w:p>
      <w:pPr>
        <w:pStyle w:val="21"/>
        <w:rPr>
          <w:rFonts w:asciiTheme="minorEastAsia" w:hAnsiTheme="minorEastAsia" w:eastAsiaTheme="minorEastAsia"/>
          <w:color w:val="auto"/>
          <w:szCs w:val="21"/>
        </w:rPr>
      </w:pPr>
    </w:p>
    <w:p>
      <w:pPr>
        <w:ind w:firstLine="7140" w:firstLineChars="3400"/>
        <w:rPr>
          <w:rFonts w:asciiTheme="minorEastAsia" w:hAnsiTheme="minorEastAsia" w:eastAsiaTheme="minorEastAsia"/>
          <w:color w:val="auto"/>
          <w:szCs w:val="21"/>
        </w:rPr>
      </w:pPr>
      <w:r>
        <w:rPr>
          <w:rFonts w:asciiTheme="minorEastAsia" w:hAnsiTheme="minorEastAsia" w:eastAsiaTheme="minorEastAsia"/>
          <w:color w:val="auto"/>
          <w:szCs w:val="21"/>
        </w:rPr>
        <w:t>年月日</w:t>
      </w:r>
      <w:bookmarkStart w:id="62" w:name="_Toc213325925"/>
      <w:bookmarkEnd w:id="62"/>
      <w:bookmarkStart w:id="63" w:name="_Toc213206176"/>
      <w:bookmarkEnd w:id="63"/>
    </w:p>
    <w:p>
      <w:pPr>
        <w:rPr>
          <w:color w:val="auto"/>
        </w:rPr>
      </w:pPr>
    </w:p>
    <w:p>
      <w:pPr>
        <w:rPr>
          <w:rFonts w:ascii="宋体" w:hAnsi="宋体"/>
          <w:color w:val="auto"/>
          <w:szCs w:val="21"/>
        </w:rPr>
      </w:pPr>
    </w:p>
    <w:p>
      <w:pPr>
        <w:rPr>
          <w:color w:val="auto"/>
        </w:rPr>
      </w:pPr>
    </w:p>
    <w:p>
      <w:pPr>
        <w:snapToGrid w:val="0"/>
        <w:spacing w:beforeLines="50" w:after="50"/>
        <w:jc w:val="center"/>
        <w:rPr>
          <w:rFonts w:ascii="宋体" w:hAnsi="宋体"/>
          <w:b/>
          <w:color w:val="auto"/>
          <w:sz w:val="28"/>
          <w:szCs w:val="28"/>
        </w:rPr>
      </w:pPr>
      <w:r>
        <w:rPr>
          <w:rFonts w:hint="eastAsia" w:ascii="宋体" w:hAnsi="宋体"/>
          <w:b/>
          <w:color w:val="auto"/>
          <w:sz w:val="28"/>
          <w:szCs w:val="28"/>
        </w:rPr>
        <w:t>联合投标授权委托书</w:t>
      </w:r>
    </w:p>
    <w:p>
      <w:pPr>
        <w:pStyle w:val="10"/>
        <w:overflowPunct w:val="0"/>
        <w:spacing w:line="400" w:lineRule="exact"/>
        <w:ind w:firstLine="480"/>
        <w:rPr>
          <w:rFonts w:ascii="宋体" w:hAnsi="宋体"/>
          <w:sz w:val="24"/>
        </w:rPr>
      </w:pPr>
    </w:p>
    <w:p>
      <w:pPr>
        <w:pStyle w:val="10"/>
        <w:overflowPunct w:val="0"/>
        <w:spacing w:line="320" w:lineRule="exact"/>
        <w:rPr>
          <w:rFonts w:ascii="宋体" w:hAnsi="宋体"/>
          <w:szCs w:val="21"/>
        </w:rPr>
      </w:pPr>
      <w:r>
        <w:rPr>
          <w:rFonts w:hint="eastAsia" w:ascii="宋体" w:hAnsi="宋体"/>
          <w:szCs w:val="21"/>
        </w:rPr>
        <w:t>本授权委托书声明：根据与签订的《联合体投标协议书》的内容，主办人的法定代表人现授权为联合投标代理人，代理人在投标、开标、评标、合同谈判过程中所签署的一切文件和处理与这有关的一切事务，联合投标各方均予以认可并遵守。</w:t>
      </w:r>
    </w:p>
    <w:p>
      <w:pPr>
        <w:pStyle w:val="10"/>
        <w:overflowPunct w:val="0"/>
        <w:spacing w:line="320" w:lineRule="exact"/>
        <w:rPr>
          <w:rFonts w:ascii="宋体" w:hAnsi="宋体"/>
          <w:szCs w:val="21"/>
        </w:rPr>
      </w:pPr>
      <w:r>
        <w:rPr>
          <w:rFonts w:hint="eastAsia" w:ascii="宋体" w:hAnsi="宋体"/>
          <w:szCs w:val="21"/>
        </w:rPr>
        <w:t>特此委托。</w:t>
      </w:r>
    </w:p>
    <w:p>
      <w:pPr>
        <w:pStyle w:val="10"/>
        <w:overflowPunct w:val="0"/>
        <w:spacing w:line="320" w:lineRule="exact"/>
        <w:rPr>
          <w:rFonts w:ascii="宋体" w:hAnsi="宋体"/>
          <w:szCs w:val="21"/>
        </w:rPr>
      </w:pPr>
    </w:p>
    <w:p>
      <w:pPr>
        <w:pStyle w:val="10"/>
        <w:overflowPunct w:val="0"/>
        <w:spacing w:line="320" w:lineRule="exact"/>
        <w:rPr>
          <w:rFonts w:ascii="宋体" w:hAnsi="宋体"/>
          <w:szCs w:val="21"/>
        </w:rPr>
      </w:pPr>
    </w:p>
    <w:p>
      <w:pPr>
        <w:pStyle w:val="10"/>
        <w:overflowPunct w:val="0"/>
        <w:spacing w:line="320" w:lineRule="exact"/>
        <w:rPr>
          <w:rFonts w:ascii="宋体" w:hAnsi="宋体"/>
          <w:szCs w:val="21"/>
        </w:rPr>
      </w:pPr>
      <w:r>
        <w:rPr>
          <w:rFonts w:hint="eastAsia" w:ascii="宋体" w:hAnsi="宋体"/>
          <w:szCs w:val="21"/>
        </w:rPr>
        <w:t>授权人（签字）：</w:t>
      </w:r>
    </w:p>
    <w:p>
      <w:pPr>
        <w:pStyle w:val="10"/>
        <w:overflowPunct w:val="0"/>
        <w:spacing w:line="320" w:lineRule="exact"/>
        <w:ind w:firstLine="399" w:firstLineChars="190"/>
        <w:rPr>
          <w:rFonts w:ascii="宋体" w:hAnsi="宋体"/>
          <w:szCs w:val="21"/>
        </w:rPr>
      </w:pPr>
      <w:r>
        <w:rPr>
          <w:rFonts w:hint="eastAsia" w:ascii="宋体" w:hAnsi="宋体"/>
          <w:szCs w:val="21"/>
        </w:rPr>
        <w:t>日期：年月日</w:t>
      </w:r>
    </w:p>
    <w:p>
      <w:pPr>
        <w:pStyle w:val="10"/>
        <w:overflowPunct w:val="0"/>
        <w:spacing w:line="320" w:lineRule="exact"/>
        <w:rPr>
          <w:rFonts w:ascii="宋体" w:hAnsi="宋体"/>
          <w:szCs w:val="21"/>
        </w:rPr>
      </w:pPr>
    </w:p>
    <w:p>
      <w:pPr>
        <w:pStyle w:val="10"/>
        <w:overflowPunct w:val="0"/>
        <w:spacing w:line="320" w:lineRule="exact"/>
        <w:rPr>
          <w:rFonts w:ascii="宋体" w:hAnsi="宋体"/>
          <w:szCs w:val="21"/>
        </w:rPr>
      </w:pPr>
      <w:r>
        <w:rPr>
          <w:rFonts w:hint="eastAsia" w:ascii="宋体" w:hAnsi="宋体"/>
          <w:szCs w:val="21"/>
        </w:rPr>
        <w:t>被授权人（签字）；</w:t>
      </w:r>
    </w:p>
    <w:p>
      <w:pPr>
        <w:snapToGrid w:val="0"/>
        <w:spacing w:beforeLines="50" w:after="50" w:line="320" w:lineRule="exact"/>
        <w:ind w:firstLine="420" w:firstLineChars="200"/>
        <w:jc w:val="left"/>
        <w:rPr>
          <w:rFonts w:ascii="宋体" w:hAnsi="宋体"/>
          <w:b/>
          <w:color w:val="auto"/>
          <w:szCs w:val="21"/>
        </w:rPr>
      </w:pPr>
      <w:r>
        <w:rPr>
          <w:rFonts w:hint="eastAsia" w:ascii="宋体" w:hAnsi="宋体"/>
          <w:color w:val="auto"/>
          <w:szCs w:val="21"/>
        </w:rPr>
        <w:t>日期：   年  月  日</w:t>
      </w:r>
    </w:p>
    <w:p>
      <w:pPr>
        <w:pStyle w:val="21"/>
        <w:spacing w:line="360" w:lineRule="auto"/>
        <w:rPr>
          <w:rFonts w:cs="宋体"/>
          <w:b/>
          <w:color w:val="auto"/>
          <w:sz w:val="22"/>
          <w:szCs w:val="22"/>
        </w:rPr>
      </w:pPr>
    </w:p>
    <w:p>
      <w:pPr>
        <w:pStyle w:val="21"/>
        <w:spacing w:line="360" w:lineRule="auto"/>
        <w:rPr>
          <w:rFonts w:cs="宋体"/>
          <w:b/>
          <w:color w:val="auto"/>
          <w:sz w:val="22"/>
          <w:szCs w:val="22"/>
        </w:rPr>
      </w:pPr>
    </w:p>
    <w:p>
      <w:pPr>
        <w:pStyle w:val="21"/>
        <w:spacing w:line="360" w:lineRule="auto"/>
        <w:rPr>
          <w:rFonts w:cs="宋体"/>
          <w:b/>
          <w:color w:val="auto"/>
        </w:rPr>
      </w:pPr>
    </w:p>
    <w:p>
      <w:pPr>
        <w:pStyle w:val="21"/>
        <w:spacing w:line="360" w:lineRule="auto"/>
        <w:rPr>
          <w:rFonts w:cs="宋体"/>
          <w:b/>
          <w:color w:val="auto"/>
        </w:rPr>
      </w:pPr>
    </w:p>
    <w:p>
      <w:pPr>
        <w:pStyle w:val="21"/>
        <w:spacing w:line="360" w:lineRule="auto"/>
        <w:rPr>
          <w:rFonts w:cs="宋体"/>
          <w:b/>
          <w:color w:val="auto"/>
        </w:rPr>
      </w:pPr>
    </w:p>
    <w:p>
      <w:pPr>
        <w:pStyle w:val="21"/>
        <w:spacing w:line="360" w:lineRule="auto"/>
        <w:rPr>
          <w:rFonts w:cs="宋体"/>
          <w:b/>
          <w:color w:val="auto"/>
        </w:rPr>
      </w:pPr>
    </w:p>
    <w:p>
      <w:pPr>
        <w:pStyle w:val="21"/>
        <w:spacing w:line="360" w:lineRule="auto"/>
        <w:rPr>
          <w:rFonts w:cs="宋体"/>
          <w:b/>
          <w:color w:val="auto"/>
        </w:rPr>
      </w:pPr>
    </w:p>
    <w:p>
      <w:pPr>
        <w:pStyle w:val="21"/>
        <w:spacing w:line="360" w:lineRule="auto"/>
        <w:rPr>
          <w:rFonts w:cs="宋体"/>
          <w:b/>
          <w:color w:val="auto"/>
        </w:rPr>
      </w:pPr>
    </w:p>
    <w:p>
      <w:pPr>
        <w:pStyle w:val="21"/>
        <w:spacing w:line="360" w:lineRule="auto"/>
        <w:rPr>
          <w:rFonts w:cs="宋体"/>
          <w:b/>
          <w:color w:val="auto"/>
        </w:rPr>
      </w:pPr>
    </w:p>
    <w:p>
      <w:pPr>
        <w:pStyle w:val="21"/>
        <w:spacing w:line="360" w:lineRule="auto"/>
        <w:rPr>
          <w:rFonts w:cs="宋体"/>
          <w:b/>
          <w:color w:val="auto"/>
        </w:rPr>
      </w:pPr>
    </w:p>
    <w:p>
      <w:pPr>
        <w:pStyle w:val="21"/>
        <w:spacing w:line="360" w:lineRule="auto"/>
        <w:rPr>
          <w:rFonts w:cs="宋体"/>
          <w:b/>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1"/>
        <w:spacing w:line="360" w:lineRule="auto"/>
        <w:rPr>
          <w:rFonts w:cs="宋体"/>
          <w:b/>
          <w:color w:val="auto"/>
          <w:szCs w:val="21"/>
        </w:rPr>
      </w:pPr>
    </w:p>
    <w:p>
      <w:pPr>
        <w:pStyle w:val="21"/>
        <w:spacing w:line="360" w:lineRule="auto"/>
        <w:rPr>
          <w:b/>
          <w:color w:val="auto"/>
          <w:szCs w:val="21"/>
        </w:rPr>
      </w:pPr>
      <w:r>
        <w:rPr>
          <w:rFonts w:hint="eastAsia" w:cs="宋体"/>
          <w:b/>
          <w:color w:val="auto"/>
          <w:szCs w:val="21"/>
        </w:rPr>
        <w:t>格式</w:t>
      </w:r>
      <w:r>
        <w:rPr>
          <w:rFonts w:hint="eastAsia"/>
          <w:b/>
          <w:color w:val="auto"/>
          <w:szCs w:val="21"/>
        </w:rPr>
        <w:t>13：信用管理提供材料</w:t>
      </w:r>
    </w:p>
    <w:p>
      <w:pPr>
        <w:pStyle w:val="21"/>
        <w:spacing w:line="360" w:lineRule="auto"/>
        <w:rPr>
          <w:b/>
          <w:color w:val="auto"/>
          <w:sz w:val="24"/>
          <w:szCs w:val="21"/>
        </w:rPr>
      </w:pPr>
      <w:r>
        <w:rPr>
          <w:rFonts w:hint="eastAsia"/>
          <w:b/>
          <w:color w:val="auto"/>
          <w:sz w:val="24"/>
          <w:szCs w:val="21"/>
        </w:rPr>
        <w:t>（注：此部分为投标人提供给评标委员会进行评审减分，非废标条款，不提供直接评审为0分）</w:t>
      </w:r>
    </w:p>
    <w:p>
      <w:pPr>
        <w:pStyle w:val="21"/>
        <w:spacing w:line="360" w:lineRule="auto"/>
        <w:rPr>
          <w:b/>
          <w:color w:val="auto"/>
          <w:szCs w:val="21"/>
        </w:rPr>
      </w:pPr>
    </w:p>
    <w:p>
      <w:pPr>
        <w:pStyle w:val="21"/>
        <w:spacing w:line="360" w:lineRule="auto"/>
        <w:ind w:firstLine="357"/>
        <w:jc w:val="left"/>
        <w:rPr>
          <w:rFonts w:cs="宋体"/>
          <w:b/>
          <w:color w:val="auto"/>
          <w:szCs w:val="21"/>
        </w:rPr>
      </w:pPr>
      <w:r>
        <w:rPr>
          <w:rFonts w:hint="eastAsia" w:cs="宋体"/>
          <w:b/>
          <w:color w:val="auto"/>
          <w:szCs w:val="21"/>
        </w:rPr>
        <w:t>投标人在截标日前一年内在政府采购活动中存在违约违规情形的（以财政部门书面认定材料为评分依据）。(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p>
      <w:pPr>
        <w:pStyle w:val="21"/>
        <w:spacing w:line="360" w:lineRule="auto"/>
        <w:rPr>
          <w:b/>
          <w:color w:val="auto"/>
          <w:szCs w:val="21"/>
        </w:rPr>
      </w:pPr>
    </w:p>
    <w:p>
      <w:pPr>
        <w:pStyle w:val="21"/>
        <w:spacing w:line="360" w:lineRule="auto"/>
        <w:rPr>
          <w:b/>
          <w:color w:val="auto"/>
          <w:szCs w:val="21"/>
        </w:rPr>
      </w:pPr>
    </w:p>
    <w:p>
      <w:pPr>
        <w:pStyle w:val="21"/>
        <w:spacing w:line="360" w:lineRule="auto"/>
        <w:jc w:val="center"/>
        <w:rPr>
          <w:b/>
          <w:color w:val="auto"/>
          <w:sz w:val="24"/>
          <w:szCs w:val="21"/>
        </w:rPr>
      </w:pPr>
      <w:r>
        <w:rPr>
          <w:rFonts w:hint="eastAsia"/>
          <w:b/>
          <w:color w:val="auto"/>
          <w:sz w:val="24"/>
          <w:szCs w:val="21"/>
        </w:rPr>
        <w:t>财政部门认定的违法违规材料复印件或无违法违规情形承诺书</w:t>
      </w:r>
    </w:p>
    <w:p>
      <w:pPr>
        <w:pStyle w:val="21"/>
        <w:spacing w:line="360" w:lineRule="auto"/>
        <w:rPr>
          <w:b/>
          <w:color w:val="auto"/>
          <w:sz w:val="22"/>
          <w:szCs w:val="22"/>
        </w:rPr>
      </w:pPr>
    </w:p>
    <w:p>
      <w:pPr>
        <w:pStyle w:val="21"/>
        <w:spacing w:line="360" w:lineRule="auto"/>
        <w:rPr>
          <w:b/>
          <w:color w:val="auto"/>
          <w:sz w:val="22"/>
          <w:szCs w:val="22"/>
        </w:rPr>
      </w:pPr>
    </w:p>
    <w:p>
      <w:pPr>
        <w:pStyle w:val="21"/>
        <w:spacing w:line="360" w:lineRule="auto"/>
        <w:rPr>
          <w:b/>
          <w:color w:val="auto"/>
          <w:sz w:val="22"/>
          <w:szCs w:val="22"/>
        </w:rPr>
      </w:pPr>
    </w:p>
    <w:p>
      <w:pPr>
        <w:pStyle w:val="21"/>
        <w:spacing w:line="360" w:lineRule="auto"/>
        <w:rPr>
          <w:b/>
          <w:color w:val="auto"/>
          <w:sz w:val="22"/>
          <w:szCs w:val="22"/>
        </w:rPr>
      </w:pPr>
    </w:p>
    <w:p>
      <w:pPr>
        <w:pStyle w:val="21"/>
        <w:spacing w:line="360" w:lineRule="auto"/>
        <w:rPr>
          <w:b/>
          <w:color w:val="auto"/>
          <w:sz w:val="22"/>
          <w:szCs w:val="22"/>
        </w:rPr>
      </w:pPr>
    </w:p>
    <w:p>
      <w:pPr>
        <w:pStyle w:val="21"/>
        <w:spacing w:line="360" w:lineRule="auto"/>
        <w:rPr>
          <w:b/>
          <w:color w:val="auto"/>
          <w:sz w:val="22"/>
          <w:szCs w:val="22"/>
        </w:rPr>
      </w:pPr>
    </w:p>
    <w:p>
      <w:pPr>
        <w:pStyle w:val="21"/>
        <w:spacing w:line="360" w:lineRule="auto"/>
        <w:rPr>
          <w:b/>
          <w:color w:val="auto"/>
          <w:sz w:val="22"/>
          <w:szCs w:val="22"/>
        </w:rPr>
      </w:pPr>
    </w:p>
    <w:p>
      <w:pPr>
        <w:pStyle w:val="21"/>
        <w:spacing w:line="360" w:lineRule="auto"/>
        <w:rPr>
          <w:b/>
          <w:color w:val="auto"/>
          <w:sz w:val="22"/>
          <w:szCs w:val="22"/>
        </w:rPr>
      </w:pPr>
    </w:p>
    <w:p>
      <w:pPr>
        <w:pStyle w:val="21"/>
        <w:spacing w:line="360" w:lineRule="auto"/>
        <w:rPr>
          <w:b/>
          <w:color w:val="auto"/>
          <w:sz w:val="22"/>
          <w:szCs w:val="22"/>
        </w:rPr>
      </w:pPr>
    </w:p>
    <w:p>
      <w:pPr>
        <w:pStyle w:val="21"/>
        <w:spacing w:line="360" w:lineRule="auto"/>
        <w:rPr>
          <w:b/>
          <w:color w:val="auto"/>
          <w:sz w:val="22"/>
          <w:szCs w:val="22"/>
        </w:rPr>
      </w:pPr>
    </w:p>
    <w:p>
      <w:pPr>
        <w:pStyle w:val="21"/>
        <w:spacing w:line="360" w:lineRule="auto"/>
        <w:rPr>
          <w:b/>
          <w:color w:val="auto"/>
          <w:sz w:val="22"/>
          <w:szCs w:val="22"/>
        </w:rPr>
      </w:pPr>
    </w:p>
    <w:p>
      <w:pPr>
        <w:pStyle w:val="21"/>
        <w:spacing w:line="360" w:lineRule="auto"/>
        <w:rPr>
          <w:b/>
          <w:color w:val="auto"/>
          <w:sz w:val="22"/>
          <w:szCs w:val="22"/>
        </w:rPr>
      </w:pPr>
    </w:p>
    <w:p>
      <w:pPr>
        <w:snapToGrid w:val="0"/>
        <w:spacing w:before="50" w:afterLines="50" w:line="360" w:lineRule="exact"/>
        <w:jc w:val="left"/>
        <w:rPr>
          <w:rFonts w:ascii="宋体" w:hAnsi="宋体"/>
          <w:color w:val="auto"/>
          <w:spacing w:val="20"/>
          <w:sz w:val="22"/>
          <w:szCs w:val="22"/>
        </w:rPr>
      </w:pPr>
      <w:r>
        <w:rPr>
          <w:rFonts w:hint="eastAsia" w:ascii="宋体" w:hAnsi="宋体"/>
          <w:color w:val="auto"/>
          <w:spacing w:val="20"/>
          <w:sz w:val="22"/>
          <w:szCs w:val="22"/>
        </w:rPr>
        <w:t>投标人盖公章：</w:t>
      </w:r>
    </w:p>
    <w:p>
      <w:pPr>
        <w:snapToGrid w:val="0"/>
        <w:spacing w:before="50" w:afterLines="50" w:line="360" w:lineRule="exact"/>
        <w:jc w:val="left"/>
        <w:rPr>
          <w:rFonts w:ascii="宋体" w:hAnsi="宋体"/>
          <w:color w:val="auto"/>
          <w:sz w:val="22"/>
          <w:szCs w:val="22"/>
        </w:rPr>
      </w:pPr>
      <w:r>
        <w:rPr>
          <w:rFonts w:hint="eastAsia" w:ascii="宋体" w:hAnsi="宋体"/>
          <w:color w:val="auto"/>
          <w:spacing w:val="20"/>
          <w:sz w:val="22"/>
          <w:szCs w:val="22"/>
        </w:rPr>
        <w:t>日       期：</w:t>
      </w:r>
    </w:p>
    <w:p>
      <w:pPr>
        <w:widowControl/>
        <w:spacing w:line="240" w:lineRule="auto"/>
        <w:jc w:val="left"/>
        <w:rPr>
          <w:b/>
          <w:color w:val="auto"/>
          <w:kern w:val="1"/>
          <w:sz w:val="36"/>
          <w:szCs w:val="36"/>
        </w:rPr>
      </w:pPr>
      <w:r>
        <w:rPr>
          <w:b/>
          <w:color w:val="auto"/>
          <w:sz w:val="36"/>
          <w:szCs w:val="36"/>
        </w:rPr>
        <w:br w:type="page"/>
      </w:r>
    </w:p>
    <w:p>
      <w:pPr>
        <w:pStyle w:val="21"/>
        <w:spacing w:line="600" w:lineRule="exact"/>
        <w:ind w:firstLine="420"/>
        <w:jc w:val="center"/>
        <w:outlineLvl w:val="0"/>
        <w:rPr>
          <w:rFonts w:ascii="Times New Roman" w:hAnsi="Times New Roman"/>
          <w:color w:val="auto"/>
          <w:u w:val="single"/>
        </w:rPr>
      </w:pPr>
      <w:bookmarkStart w:id="64" w:name="_Toc22164729"/>
      <w:r>
        <w:rPr>
          <w:rFonts w:hint="eastAsia" w:ascii="Times New Roman" w:hAnsi="Times New Roman"/>
          <w:b/>
          <w:color w:val="auto"/>
          <w:sz w:val="36"/>
          <w:szCs w:val="36"/>
        </w:rPr>
        <w:t>第六章合同条款及格式</w:t>
      </w:r>
      <w:bookmarkEnd w:id="64"/>
    </w:p>
    <w:p>
      <w:pPr>
        <w:spacing w:line="360" w:lineRule="auto"/>
        <w:rPr>
          <w:rFonts w:ascii="宋体" w:hAnsi="宋体" w:cs="宋体"/>
          <w:color w:val="auto"/>
          <w:kern w:val="1"/>
          <w:sz w:val="44"/>
        </w:rPr>
      </w:pPr>
    </w:p>
    <w:p>
      <w:pPr>
        <w:spacing w:line="360" w:lineRule="auto"/>
        <w:rPr>
          <w:rFonts w:ascii="宋体" w:hAnsi="宋体" w:cs="宋体"/>
          <w:color w:val="auto"/>
          <w:kern w:val="1"/>
          <w:sz w:val="44"/>
        </w:rPr>
      </w:pPr>
    </w:p>
    <w:p>
      <w:pPr>
        <w:spacing w:line="360" w:lineRule="auto"/>
        <w:jc w:val="center"/>
        <w:rPr>
          <w:rFonts w:ascii="宋体" w:hAnsi="宋体"/>
          <w:b/>
          <w:bCs/>
          <w:color w:val="auto"/>
          <w:sz w:val="52"/>
        </w:rPr>
      </w:pPr>
      <w:r>
        <w:rPr>
          <w:rFonts w:hint="eastAsia" w:ascii="宋体" w:hAnsi="宋体"/>
          <w:b/>
          <w:bCs/>
          <w:color w:val="auto"/>
          <w:sz w:val="52"/>
        </w:rPr>
        <w:t>青 秀 区 政 府 采 购</w:t>
      </w: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jc w:val="center"/>
        <w:rPr>
          <w:rFonts w:ascii="宋体" w:hAnsi="宋体"/>
          <w:b/>
          <w:bCs/>
          <w:color w:val="auto"/>
          <w:sz w:val="44"/>
        </w:rPr>
      </w:pPr>
      <w:r>
        <w:rPr>
          <w:rFonts w:hint="eastAsia" w:ascii="宋体" w:hAnsi="宋体" w:cs="宋体"/>
          <w:b/>
          <w:color w:val="auto"/>
          <w:kern w:val="1"/>
          <w:sz w:val="44"/>
        </w:rPr>
        <w:t>南宁市青秀区环境卫生管理站机械设备维修配件定点服务商采购</w:t>
      </w:r>
      <w:r>
        <w:rPr>
          <w:rFonts w:hint="eastAsia" w:ascii="宋体" w:hAnsi="宋体"/>
          <w:b/>
          <w:bCs/>
          <w:color w:val="auto"/>
          <w:sz w:val="44"/>
        </w:rPr>
        <w:t>合同</w:t>
      </w:r>
    </w:p>
    <w:p>
      <w:pPr>
        <w:spacing w:line="360" w:lineRule="auto"/>
        <w:ind w:firstLine="420" w:firstLineChars="200"/>
        <w:rPr>
          <w:rFonts w:ascii="宋体" w:hAnsi="宋体"/>
          <w:color w:val="auto"/>
        </w:rPr>
      </w:pPr>
    </w:p>
    <w:p>
      <w:pPr>
        <w:spacing w:line="360" w:lineRule="auto"/>
        <w:ind w:firstLine="3507" w:firstLineChars="794"/>
        <w:rPr>
          <w:rFonts w:ascii="宋体" w:hAnsi="宋体"/>
          <w:b/>
          <w:bCs/>
          <w:color w:val="auto"/>
          <w:sz w:val="44"/>
        </w:rPr>
      </w:pPr>
    </w:p>
    <w:p>
      <w:pPr>
        <w:spacing w:line="360" w:lineRule="auto"/>
        <w:ind w:firstLine="3278" w:firstLineChars="742"/>
        <w:jc w:val="left"/>
        <w:rPr>
          <w:rFonts w:ascii="宋体" w:hAnsi="宋体" w:cs="宋体"/>
          <w:b/>
          <w:color w:val="auto"/>
          <w:kern w:val="1"/>
          <w:sz w:val="44"/>
        </w:rPr>
      </w:pPr>
      <w:r>
        <w:rPr>
          <w:rFonts w:hint="eastAsia" w:ascii="宋体" w:hAnsi="宋体" w:cs="宋体"/>
          <w:b/>
          <w:color w:val="auto"/>
          <w:kern w:val="1"/>
          <w:sz w:val="44"/>
        </w:rPr>
        <w:t>分标：</w:t>
      </w:r>
    </w:p>
    <w:p>
      <w:pPr>
        <w:jc w:val="center"/>
        <w:rPr>
          <w:rFonts w:ascii="宋体" w:hAnsi="宋体" w:cs="宋体"/>
          <w:b/>
          <w:color w:val="auto"/>
          <w:kern w:val="1"/>
          <w:sz w:val="36"/>
          <w:szCs w:val="36"/>
        </w:rPr>
      </w:pPr>
    </w:p>
    <w:p>
      <w:pPr>
        <w:jc w:val="center"/>
        <w:rPr>
          <w:rFonts w:ascii="宋体" w:hAnsi="宋体" w:cs="宋体"/>
          <w:b/>
          <w:color w:val="auto"/>
          <w:kern w:val="1"/>
          <w:sz w:val="36"/>
          <w:szCs w:val="36"/>
        </w:rPr>
      </w:pPr>
      <w:r>
        <w:rPr>
          <w:rFonts w:ascii="宋体" w:hAnsi="宋体" w:cs="宋体"/>
          <w:b/>
          <w:color w:val="auto"/>
          <w:kern w:val="1"/>
          <w:sz w:val="36"/>
          <w:szCs w:val="36"/>
        </w:rPr>
        <w:t>项目编号：</w:t>
      </w:r>
      <w:r>
        <w:rPr>
          <w:rFonts w:hint="eastAsia" w:ascii="宋体" w:hAnsi="宋体" w:cs="宋体"/>
          <w:b/>
          <w:color w:val="auto"/>
          <w:kern w:val="1"/>
          <w:sz w:val="36"/>
          <w:szCs w:val="36"/>
        </w:rPr>
        <w:t>NNZC2020-G3-030233-GXZX</w:t>
      </w:r>
    </w:p>
    <w:p>
      <w:pPr>
        <w:ind w:firstLine="1684" w:firstLineChars="466"/>
        <w:jc w:val="left"/>
        <w:rPr>
          <w:rFonts w:ascii="宋体" w:hAnsi="宋体" w:cs="宋体"/>
          <w:b/>
          <w:color w:val="auto"/>
          <w:kern w:val="1"/>
          <w:sz w:val="36"/>
          <w:szCs w:val="36"/>
        </w:rPr>
      </w:pPr>
      <w:r>
        <w:rPr>
          <w:rFonts w:ascii="宋体" w:hAnsi="宋体" w:cs="宋体"/>
          <w:b/>
          <w:color w:val="auto"/>
          <w:kern w:val="1"/>
          <w:sz w:val="36"/>
          <w:szCs w:val="36"/>
        </w:rPr>
        <w:t>支付申请号：</w:t>
      </w:r>
      <w:r>
        <w:rPr>
          <w:rFonts w:hint="eastAsia" w:ascii="宋体" w:hAnsi="宋体" w:cs="宋体"/>
          <w:b/>
          <w:color w:val="auto"/>
          <w:kern w:val="1"/>
          <w:sz w:val="36"/>
          <w:szCs w:val="36"/>
        </w:rPr>
        <w:t xml:space="preserve">  </w:t>
      </w:r>
    </w:p>
    <w:p>
      <w:pPr>
        <w:rPr>
          <w:rFonts w:ascii="宋体" w:hAnsi="宋体"/>
          <w:color w:val="auto"/>
          <w:sz w:val="44"/>
        </w:rPr>
      </w:pPr>
    </w:p>
    <w:p>
      <w:pPr>
        <w:spacing w:line="360" w:lineRule="auto"/>
        <w:ind w:firstLine="880" w:firstLineChars="200"/>
        <w:rPr>
          <w:rFonts w:ascii="宋体" w:hAnsi="宋体"/>
          <w:color w:val="auto"/>
          <w:sz w:val="44"/>
        </w:rPr>
      </w:pPr>
    </w:p>
    <w:p>
      <w:pPr>
        <w:tabs>
          <w:tab w:val="left" w:pos="7200"/>
        </w:tabs>
        <w:spacing w:line="360" w:lineRule="auto"/>
        <w:ind w:firstLine="1438" w:firstLineChars="398"/>
        <w:rPr>
          <w:rFonts w:ascii="宋体" w:hAnsi="宋体"/>
          <w:b/>
          <w:color w:val="auto"/>
          <w:sz w:val="36"/>
          <w:szCs w:val="36"/>
          <w:u w:val="single"/>
        </w:rPr>
      </w:pPr>
      <w:r>
        <w:rPr>
          <w:rFonts w:hint="eastAsia" w:ascii="宋体" w:hAnsi="宋体"/>
          <w:b/>
          <w:color w:val="auto"/>
          <w:sz w:val="36"/>
          <w:szCs w:val="36"/>
        </w:rPr>
        <w:t xml:space="preserve">     采购人：南宁市青秀区环境卫生管理站</w:t>
      </w:r>
    </w:p>
    <w:p>
      <w:pPr>
        <w:tabs>
          <w:tab w:val="left" w:pos="7380"/>
        </w:tabs>
        <w:spacing w:line="360" w:lineRule="auto"/>
        <w:ind w:firstLine="1438" w:firstLineChars="398"/>
        <w:rPr>
          <w:rFonts w:ascii="宋体" w:hAnsi="宋体"/>
          <w:b/>
          <w:bCs/>
          <w:color w:val="auto"/>
          <w:sz w:val="44"/>
        </w:rPr>
      </w:pPr>
      <w:r>
        <w:rPr>
          <w:rFonts w:hint="eastAsia" w:ascii="宋体" w:hAnsi="宋体"/>
          <w:b/>
          <w:color w:val="auto"/>
          <w:sz w:val="36"/>
          <w:szCs w:val="36"/>
        </w:rPr>
        <w:t xml:space="preserve">     成交供应商：</w:t>
      </w:r>
      <w:r>
        <w:rPr>
          <w:rFonts w:hint="eastAsia" w:ascii="宋体" w:hAnsi="宋体"/>
          <w:b/>
          <w:color w:val="auto"/>
          <w:sz w:val="36"/>
          <w:szCs w:val="36"/>
          <w:u w:val="single"/>
        </w:rPr>
        <w:t xml:space="preserve">               </w:t>
      </w:r>
      <w:r>
        <w:rPr>
          <w:rFonts w:hint="eastAsia" w:ascii="宋体" w:hAnsi="宋体"/>
          <w:b/>
          <w:bCs/>
          <w:color w:val="auto"/>
          <w:sz w:val="44"/>
        </w:rPr>
        <w:t xml:space="preserve"> </w:t>
      </w:r>
    </w:p>
    <w:p>
      <w:pPr>
        <w:spacing w:line="360" w:lineRule="auto"/>
        <w:ind w:firstLine="420" w:firstLineChars="200"/>
        <w:rPr>
          <w:rFonts w:ascii="宋体" w:hAnsi="宋体"/>
          <w:color w:val="auto"/>
        </w:rPr>
      </w:pPr>
    </w:p>
    <w:p>
      <w:pPr>
        <w:spacing w:line="360" w:lineRule="auto"/>
        <w:rPr>
          <w:rFonts w:ascii="宋体" w:hAnsi="宋体"/>
          <w:color w:val="auto"/>
          <w:sz w:val="28"/>
        </w:rPr>
      </w:pPr>
    </w:p>
    <w:p>
      <w:pPr>
        <w:jc w:val="center"/>
        <w:rPr>
          <w:rFonts w:ascii="宋体" w:hAnsi="宋体"/>
          <w:b/>
          <w:color w:val="auto"/>
          <w:sz w:val="36"/>
          <w:szCs w:val="36"/>
        </w:rPr>
      </w:pPr>
      <w:r>
        <w:rPr>
          <w:rFonts w:hint="eastAsia" w:ascii="宋体" w:hAnsi="宋体"/>
          <w:b/>
          <w:color w:val="auto"/>
          <w:sz w:val="36"/>
          <w:szCs w:val="36"/>
        </w:rPr>
        <w:t xml:space="preserve"> </w:t>
      </w:r>
    </w:p>
    <w:p>
      <w:pPr>
        <w:jc w:val="center"/>
        <w:rPr>
          <w:rFonts w:ascii="宋体" w:hAnsi="宋体"/>
          <w:b/>
          <w:color w:val="auto"/>
          <w:sz w:val="36"/>
          <w:szCs w:val="36"/>
        </w:rPr>
      </w:pPr>
    </w:p>
    <w:p>
      <w:pPr>
        <w:jc w:val="center"/>
        <w:rPr>
          <w:rFonts w:ascii="宋体" w:hAnsi="宋体"/>
          <w:b/>
          <w:color w:val="auto"/>
          <w:sz w:val="36"/>
          <w:szCs w:val="36"/>
        </w:rPr>
      </w:pPr>
      <w:r>
        <w:rPr>
          <w:rFonts w:hint="eastAsia" w:ascii="宋体" w:hAnsi="宋体"/>
          <w:b/>
          <w:color w:val="auto"/>
          <w:sz w:val="36"/>
          <w:szCs w:val="36"/>
        </w:rPr>
        <w:t>目  录</w:t>
      </w:r>
    </w:p>
    <w:p>
      <w:pPr>
        <w:tabs>
          <w:tab w:val="left" w:pos="1170"/>
        </w:tabs>
        <w:spacing w:line="360" w:lineRule="auto"/>
        <w:ind w:left="359" w:leftChars="171" w:firstLine="198" w:firstLineChars="71"/>
        <w:rPr>
          <w:rFonts w:ascii="宋体" w:hAnsi="宋体"/>
          <w:color w:val="auto"/>
          <w:sz w:val="28"/>
        </w:rPr>
      </w:pPr>
      <w:r>
        <w:rPr>
          <w:rFonts w:ascii="宋体" w:hAnsi="宋体"/>
          <w:color w:val="auto"/>
          <w:sz w:val="28"/>
        </w:rPr>
        <w:tab/>
      </w:r>
    </w:p>
    <w:p>
      <w:pPr>
        <w:rPr>
          <w:rFonts w:ascii="宋体" w:hAnsi="宋体"/>
          <w:b/>
          <w:color w:val="auto"/>
          <w:sz w:val="30"/>
          <w:szCs w:val="30"/>
        </w:rPr>
      </w:pPr>
      <w:r>
        <w:rPr>
          <w:rFonts w:hint="eastAsia" w:ascii="宋体" w:hAnsi="宋体"/>
          <w:b/>
          <w:color w:val="auto"/>
          <w:sz w:val="30"/>
          <w:szCs w:val="30"/>
        </w:rPr>
        <w:t>一、青秀区政府采购合同书</w:t>
      </w:r>
    </w:p>
    <w:p>
      <w:pPr>
        <w:rPr>
          <w:rFonts w:ascii="宋体" w:hAnsi="宋体"/>
          <w:b/>
          <w:color w:val="auto"/>
          <w:sz w:val="30"/>
          <w:szCs w:val="30"/>
        </w:rPr>
      </w:pPr>
      <w:r>
        <w:rPr>
          <w:rFonts w:hint="eastAsia" w:ascii="宋体" w:hAnsi="宋体"/>
          <w:b/>
          <w:color w:val="auto"/>
          <w:sz w:val="30"/>
          <w:szCs w:val="30"/>
        </w:rPr>
        <w:t>二、合同附件</w:t>
      </w:r>
    </w:p>
    <w:p>
      <w:pPr>
        <w:numPr>
          <w:ilvl w:val="0"/>
          <w:numId w:val="6"/>
        </w:numPr>
        <w:spacing w:line="240" w:lineRule="auto"/>
        <w:rPr>
          <w:rFonts w:ascii="宋体" w:hAnsi="宋体"/>
          <w:color w:val="auto"/>
          <w:sz w:val="28"/>
        </w:rPr>
      </w:pPr>
      <w:r>
        <w:rPr>
          <w:rFonts w:hint="eastAsia" w:ascii="宋体" w:hAnsi="宋体"/>
          <w:color w:val="auto"/>
          <w:sz w:val="28"/>
        </w:rPr>
        <w:t>成交通知书</w:t>
      </w:r>
    </w:p>
    <w:p>
      <w:pPr>
        <w:numPr>
          <w:ilvl w:val="0"/>
          <w:numId w:val="6"/>
        </w:numPr>
        <w:spacing w:line="240" w:lineRule="auto"/>
        <w:rPr>
          <w:rFonts w:ascii="宋体" w:hAnsi="宋体"/>
          <w:color w:val="auto"/>
          <w:sz w:val="28"/>
        </w:rPr>
      </w:pPr>
      <w:r>
        <w:rPr>
          <w:rFonts w:hint="eastAsia" w:ascii="宋体" w:hAnsi="宋体"/>
          <w:color w:val="auto"/>
          <w:sz w:val="28"/>
        </w:rPr>
        <w:t>履约保证金交纳证明（如有请提交）</w:t>
      </w:r>
    </w:p>
    <w:p>
      <w:pPr>
        <w:numPr>
          <w:ilvl w:val="0"/>
          <w:numId w:val="6"/>
        </w:numPr>
        <w:spacing w:line="240" w:lineRule="auto"/>
        <w:rPr>
          <w:rFonts w:ascii="宋体" w:hAnsi="宋体"/>
          <w:color w:val="auto"/>
          <w:sz w:val="28"/>
        </w:rPr>
      </w:pPr>
      <w:r>
        <w:rPr>
          <w:rFonts w:hint="eastAsia" w:ascii="宋体" w:hAnsi="宋体"/>
          <w:color w:val="auto"/>
          <w:sz w:val="28"/>
        </w:rPr>
        <w:t>招标文件服务需求一览表</w:t>
      </w:r>
    </w:p>
    <w:p>
      <w:pPr>
        <w:numPr>
          <w:ilvl w:val="0"/>
          <w:numId w:val="6"/>
        </w:numPr>
        <w:spacing w:line="240" w:lineRule="auto"/>
        <w:rPr>
          <w:rFonts w:ascii="宋体" w:hAnsi="宋体"/>
          <w:color w:val="auto"/>
          <w:sz w:val="28"/>
        </w:rPr>
      </w:pPr>
      <w:r>
        <w:rPr>
          <w:rFonts w:hint="eastAsia" w:ascii="宋体" w:hAnsi="宋体"/>
          <w:color w:val="auto"/>
          <w:sz w:val="28"/>
        </w:rPr>
        <w:t>招标文件的澄清和修改（如有请提交）</w:t>
      </w:r>
    </w:p>
    <w:p>
      <w:pPr>
        <w:numPr>
          <w:ilvl w:val="0"/>
          <w:numId w:val="6"/>
        </w:numPr>
        <w:spacing w:line="240" w:lineRule="auto"/>
        <w:rPr>
          <w:rFonts w:ascii="宋体" w:hAnsi="宋体"/>
          <w:color w:val="auto"/>
          <w:sz w:val="28"/>
        </w:rPr>
      </w:pPr>
      <w:r>
        <w:rPr>
          <w:rFonts w:hint="eastAsia" w:ascii="宋体" w:hAnsi="宋体"/>
          <w:color w:val="auto"/>
          <w:sz w:val="28"/>
        </w:rPr>
        <w:t>投标函</w:t>
      </w:r>
    </w:p>
    <w:p>
      <w:pPr>
        <w:numPr>
          <w:ilvl w:val="0"/>
          <w:numId w:val="6"/>
        </w:numPr>
        <w:spacing w:line="240" w:lineRule="auto"/>
        <w:rPr>
          <w:rFonts w:ascii="宋体" w:hAnsi="宋体"/>
          <w:color w:val="auto"/>
          <w:sz w:val="28"/>
        </w:rPr>
      </w:pPr>
      <w:r>
        <w:rPr>
          <w:rFonts w:hint="eastAsia" w:ascii="宋体" w:hAnsi="宋体"/>
          <w:color w:val="auto"/>
          <w:sz w:val="28"/>
        </w:rPr>
        <w:t>投标报价表</w:t>
      </w:r>
    </w:p>
    <w:p>
      <w:pPr>
        <w:numPr>
          <w:ilvl w:val="0"/>
          <w:numId w:val="6"/>
        </w:numPr>
        <w:spacing w:line="240" w:lineRule="auto"/>
        <w:rPr>
          <w:rFonts w:ascii="宋体" w:hAnsi="宋体"/>
          <w:color w:val="auto"/>
          <w:sz w:val="28"/>
          <w:u w:val="thick"/>
        </w:rPr>
      </w:pPr>
      <w:r>
        <w:rPr>
          <w:rFonts w:hint="eastAsia" w:ascii="宋体" w:hAnsi="宋体"/>
          <w:color w:val="auto"/>
          <w:sz w:val="28"/>
        </w:rPr>
        <w:t>投标产品技术资料表</w:t>
      </w:r>
    </w:p>
    <w:p>
      <w:pPr>
        <w:numPr>
          <w:ilvl w:val="0"/>
          <w:numId w:val="6"/>
        </w:numPr>
        <w:spacing w:line="240" w:lineRule="auto"/>
        <w:rPr>
          <w:rFonts w:ascii="宋体" w:hAnsi="宋体"/>
          <w:color w:val="auto"/>
          <w:sz w:val="28"/>
          <w:u w:val="thick"/>
        </w:rPr>
      </w:pPr>
      <w:r>
        <w:rPr>
          <w:rFonts w:hint="eastAsia" w:ascii="宋体" w:hAnsi="宋体"/>
          <w:color w:val="auto"/>
          <w:sz w:val="28"/>
        </w:rPr>
        <w:t>商务条款偏离表</w:t>
      </w:r>
    </w:p>
    <w:p>
      <w:pPr>
        <w:numPr>
          <w:ilvl w:val="0"/>
          <w:numId w:val="6"/>
        </w:numPr>
        <w:spacing w:line="240" w:lineRule="auto"/>
        <w:rPr>
          <w:rFonts w:ascii="宋体" w:hAnsi="宋体"/>
          <w:color w:val="auto"/>
          <w:sz w:val="28"/>
        </w:rPr>
      </w:pPr>
      <w:r>
        <w:rPr>
          <w:rFonts w:hint="eastAsia" w:ascii="宋体" w:hAnsi="宋体"/>
          <w:color w:val="auto"/>
          <w:sz w:val="28"/>
        </w:rPr>
        <w:t>成交供应商澄清函（如有请提交）</w:t>
      </w:r>
    </w:p>
    <w:p>
      <w:pPr>
        <w:numPr>
          <w:ilvl w:val="0"/>
          <w:numId w:val="6"/>
        </w:numPr>
        <w:spacing w:line="240" w:lineRule="auto"/>
        <w:rPr>
          <w:rFonts w:ascii="宋体" w:hAnsi="宋体"/>
          <w:color w:val="auto"/>
          <w:sz w:val="28"/>
        </w:rPr>
      </w:pPr>
      <w:r>
        <w:rPr>
          <w:rFonts w:hint="eastAsia" w:ascii="宋体" w:hAnsi="宋体"/>
          <w:color w:val="auto"/>
          <w:sz w:val="28"/>
        </w:rPr>
        <w:t>其他与本合同相关的资料（如有请提供）</w:t>
      </w:r>
    </w:p>
    <w:p>
      <w:pPr>
        <w:rPr>
          <w:rFonts w:ascii="宋体" w:hAnsi="宋体"/>
          <w:b/>
          <w:color w:val="auto"/>
          <w:sz w:val="30"/>
          <w:szCs w:val="30"/>
        </w:rPr>
      </w:pPr>
    </w:p>
    <w:p>
      <w:pPr>
        <w:spacing w:line="360" w:lineRule="auto"/>
        <w:jc w:val="center"/>
        <w:rPr>
          <w:rFonts w:ascii="宋体" w:hAnsi="宋体"/>
          <w:b/>
          <w:bCs/>
          <w:color w:val="auto"/>
          <w:sz w:val="28"/>
        </w:rPr>
      </w:pPr>
    </w:p>
    <w:p>
      <w:pPr>
        <w:spacing w:line="360" w:lineRule="auto"/>
        <w:jc w:val="center"/>
        <w:rPr>
          <w:rFonts w:ascii="宋体" w:hAnsi="宋体"/>
          <w:b/>
          <w:bCs/>
          <w:color w:val="auto"/>
          <w:sz w:val="30"/>
          <w:szCs w:val="30"/>
        </w:rPr>
      </w:pPr>
      <w:r>
        <w:rPr>
          <w:rFonts w:ascii="宋体" w:hAnsi="宋体"/>
          <w:bCs/>
          <w:color w:val="auto"/>
          <w:sz w:val="28"/>
        </w:rPr>
        <w:br w:type="page"/>
      </w:r>
      <w:r>
        <w:rPr>
          <w:rFonts w:hint="eastAsia" w:ascii="宋体" w:hAnsi="宋体"/>
          <w:b/>
          <w:color w:val="auto"/>
          <w:sz w:val="30"/>
          <w:szCs w:val="30"/>
        </w:rPr>
        <w:t>青秀区政府采购合同书</w:t>
      </w:r>
    </w:p>
    <w:p>
      <w:pPr>
        <w:pStyle w:val="21"/>
        <w:spacing w:line="360" w:lineRule="auto"/>
        <w:ind w:firstLine="6405" w:firstLineChars="3050"/>
        <w:rPr>
          <w:bCs/>
          <w:color w:val="auto"/>
          <w:szCs w:val="21"/>
          <w:u w:val="single"/>
        </w:rPr>
      </w:pPr>
      <w:r>
        <w:rPr>
          <w:rFonts w:hint="eastAsia"/>
          <w:color w:val="auto"/>
        </w:rPr>
        <w:t>合同编号：</w:t>
      </w:r>
      <w:r>
        <w:rPr>
          <w:rFonts w:hint="eastAsia"/>
          <w:color w:val="auto"/>
          <w:u w:val="single"/>
        </w:rPr>
        <w:t xml:space="preserve">            </w:t>
      </w:r>
      <w:r>
        <w:rPr>
          <w:rFonts w:hint="eastAsia"/>
          <w:color w:val="auto"/>
        </w:rPr>
        <w:t xml:space="preserve"> </w:t>
      </w:r>
    </w:p>
    <w:p>
      <w:pPr>
        <w:pStyle w:val="21"/>
        <w:spacing w:line="360" w:lineRule="auto"/>
        <w:rPr>
          <w:color w:val="auto"/>
        </w:rPr>
      </w:pPr>
    </w:p>
    <w:p>
      <w:pPr>
        <w:pStyle w:val="21"/>
        <w:spacing w:line="360" w:lineRule="auto"/>
        <w:rPr>
          <w:color w:val="auto"/>
        </w:rPr>
      </w:pPr>
      <w:r>
        <w:rPr>
          <w:rFonts w:hint="eastAsia"/>
          <w:color w:val="auto"/>
        </w:rPr>
        <w:t>项目名称：</w:t>
      </w:r>
      <w:r>
        <w:rPr>
          <w:rFonts w:hint="eastAsia"/>
          <w:color w:val="auto"/>
          <w:u w:val="single"/>
        </w:rPr>
        <w:t>南宁市青秀区环境卫生管理站机械设备维修配件定点服务商采购</w:t>
      </w:r>
    </w:p>
    <w:p>
      <w:pPr>
        <w:pStyle w:val="21"/>
        <w:spacing w:line="360" w:lineRule="auto"/>
        <w:rPr>
          <w:color w:val="auto"/>
          <w:u w:val="single"/>
        </w:rPr>
      </w:pPr>
      <w:r>
        <w:rPr>
          <w:rFonts w:hint="eastAsia"/>
          <w:color w:val="auto"/>
        </w:rPr>
        <w:t>项目编号：</w:t>
      </w:r>
      <w:r>
        <w:rPr>
          <w:color w:val="auto"/>
          <w:u w:val="single"/>
        </w:rPr>
        <w:t>NNZC2020-G3-030233-GXZX</w:t>
      </w:r>
    </w:p>
    <w:p>
      <w:pPr>
        <w:pStyle w:val="21"/>
        <w:spacing w:line="360" w:lineRule="auto"/>
        <w:rPr>
          <w:color w:val="auto"/>
        </w:rPr>
      </w:pPr>
      <w:r>
        <w:rPr>
          <w:rFonts w:hint="eastAsia"/>
          <w:color w:val="auto"/>
        </w:rPr>
        <w:t>采购计划文号：</w:t>
      </w:r>
      <w:r>
        <w:rPr>
          <w:rFonts w:hint="eastAsia"/>
          <w:color w:val="auto"/>
          <w:u w:val="single"/>
        </w:rPr>
        <w:t xml:space="preserve">                 </w:t>
      </w:r>
      <w:r>
        <w:rPr>
          <w:rFonts w:hint="eastAsia"/>
          <w:color w:val="auto"/>
        </w:rPr>
        <w:t xml:space="preserve"> </w:t>
      </w:r>
    </w:p>
    <w:p>
      <w:pPr>
        <w:pStyle w:val="21"/>
        <w:spacing w:line="360" w:lineRule="auto"/>
        <w:rPr>
          <w:color w:val="auto"/>
        </w:rPr>
      </w:pPr>
      <w:r>
        <w:rPr>
          <w:rFonts w:hint="eastAsia"/>
          <w:color w:val="auto"/>
        </w:rPr>
        <w:t>分标号：</w:t>
      </w:r>
      <w:r>
        <w:rPr>
          <w:rFonts w:hint="eastAsia"/>
          <w:color w:val="auto"/>
          <w:u w:val="single"/>
        </w:rPr>
        <w:t xml:space="preserve">            </w:t>
      </w:r>
    </w:p>
    <w:p>
      <w:pPr>
        <w:pStyle w:val="21"/>
        <w:spacing w:line="360" w:lineRule="auto"/>
        <w:rPr>
          <w:color w:val="auto"/>
        </w:rPr>
      </w:pPr>
      <w:r>
        <w:rPr>
          <w:rFonts w:hint="eastAsia"/>
          <w:color w:val="auto"/>
        </w:rPr>
        <w:t>分标名称：</w:t>
      </w:r>
      <w:r>
        <w:rPr>
          <w:rFonts w:hint="eastAsia"/>
          <w:color w:val="auto"/>
          <w:u w:val="single"/>
        </w:rPr>
        <w:t xml:space="preserve">          </w:t>
      </w:r>
    </w:p>
    <w:p>
      <w:pPr>
        <w:pStyle w:val="21"/>
        <w:spacing w:line="360" w:lineRule="auto"/>
        <w:rPr>
          <w:color w:val="auto"/>
        </w:rPr>
      </w:pPr>
      <w:r>
        <w:rPr>
          <w:rFonts w:hint="eastAsia"/>
          <w:color w:val="auto"/>
        </w:rPr>
        <w:t>甲方（买方）：</w:t>
      </w:r>
      <w:r>
        <w:rPr>
          <w:rFonts w:hint="eastAsia"/>
          <w:color w:val="auto"/>
          <w:u w:val="single"/>
        </w:rPr>
        <w:t xml:space="preserve"> 南宁市青秀区环境卫生管理站 </w:t>
      </w:r>
    </w:p>
    <w:p>
      <w:pPr>
        <w:pStyle w:val="21"/>
        <w:spacing w:line="360" w:lineRule="auto"/>
        <w:rPr>
          <w:color w:val="auto"/>
        </w:rPr>
      </w:pPr>
      <w:r>
        <w:rPr>
          <w:rFonts w:hint="eastAsia"/>
          <w:color w:val="auto"/>
        </w:rPr>
        <w:t>乙方（卖方）：</w:t>
      </w:r>
      <w:r>
        <w:rPr>
          <w:rFonts w:hint="eastAsia"/>
          <w:color w:val="auto"/>
          <w:u w:val="single"/>
        </w:rPr>
        <w:t xml:space="preserve">                                     </w:t>
      </w:r>
    </w:p>
    <w:p>
      <w:pPr>
        <w:pStyle w:val="21"/>
        <w:spacing w:line="360" w:lineRule="auto"/>
        <w:rPr>
          <w:b/>
          <w:color w:val="auto"/>
        </w:rPr>
      </w:pPr>
      <w:r>
        <w:rPr>
          <w:rFonts w:hint="eastAsia"/>
          <w:b/>
          <w:color w:val="auto"/>
        </w:rPr>
        <w:t xml:space="preserve">    </w:t>
      </w:r>
    </w:p>
    <w:p>
      <w:pPr>
        <w:pStyle w:val="21"/>
        <w:spacing w:line="360" w:lineRule="auto"/>
        <w:rPr>
          <w:b/>
          <w:color w:val="auto"/>
        </w:rPr>
      </w:pPr>
      <w:r>
        <w:rPr>
          <w:rFonts w:hint="eastAsia"/>
          <w:color w:val="auto"/>
        </w:rPr>
        <w:t xml:space="preserve">    根据</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日青秀区政府采购项目的采购结果，甲方接收乙方为本项目____________________采购所做的投标文件，乙方必须完全按成交通知书中的___分标__________项目履行义务。甲乙双方同意签署本合同（以下简称合同）。</w:t>
      </w:r>
    </w:p>
    <w:p>
      <w:pPr>
        <w:pStyle w:val="21"/>
        <w:spacing w:line="360" w:lineRule="auto"/>
        <w:rPr>
          <w:b/>
          <w:color w:val="auto"/>
        </w:rPr>
      </w:pPr>
    </w:p>
    <w:p>
      <w:pPr>
        <w:pStyle w:val="21"/>
        <w:spacing w:line="360" w:lineRule="auto"/>
        <w:rPr>
          <w:b/>
          <w:bCs/>
          <w:color w:val="auto"/>
          <w:sz w:val="24"/>
        </w:rPr>
      </w:pPr>
      <w:r>
        <w:rPr>
          <w:rFonts w:hint="eastAsia"/>
          <w:b/>
          <w:bCs/>
          <w:color w:val="auto"/>
          <w:sz w:val="24"/>
        </w:rPr>
        <w:t>1.  服务内容</w:t>
      </w:r>
    </w:p>
    <w:p>
      <w:pPr>
        <w:pStyle w:val="21"/>
        <w:spacing w:line="360" w:lineRule="auto"/>
        <w:ind w:firstLine="360"/>
        <w:rPr>
          <w:color w:val="auto"/>
        </w:rPr>
      </w:pPr>
      <w:r>
        <w:rPr>
          <w:rFonts w:hint="eastAsia"/>
          <w:color w:val="auto"/>
        </w:rPr>
        <w:t>1.1 服务名称：</w:t>
      </w:r>
    </w:p>
    <w:p>
      <w:pPr>
        <w:pStyle w:val="21"/>
        <w:spacing w:line="360" w:lineRule="auto"/>
        <w:ind w:firstLine="360"/>
        <w:rPr>
          <w:color w:val="auto"/>
          <w:u w:val="single"/>
        </w:rPr>
      </w:pPr>
      <w:r>
        <w:rPr>
          <w:rFonts w:hint="eastAsia"/>
          <w:color w:val="auto"/>
        </w:rPr>
        <w:t>1.2 服务的具体内容和要求：</w:t>
      </w:r>
    </w:p>
    <w:p>
      <w:pPr>
        <w:pStyle w:val="21"/>
        <w:spacing w:line="360" w:lineRule="auto"/>
        <w:rPr>
          <w:b/>
          <w:bCs/>
          <w:color w:val="auto"/>
          <w:sz w:val="24"/>
        </w:rPr>
      </w:pPr>
      <w:r>
        <w:rPr>
          <w:rFonts w:hint="eastAsia"/>
          <w:b/>
          <w:bCs/>
          <w:color w:val="auto"/>
          <w:sz w:val="24"/>
        </w:rPr>
        <w:t>2.  合同金额</w:t>
      </w:r>
    </w:p>
    <w:p>
      <w:pPr>
        <w:pStyle w:val="21"/>
        <w:spacing w:line="360" w:lineRule="auto"/>
        <w:ind w:left="2" w:firstLine="359" w:firstLineChars="171"/>
        <w:rPr>
          <w:color w:val="auto"/>
        </w:rPr>
      </w:pPr>
      <w:r>
        <w:rPr>
          <w:rFonts w:hint="eastAsia"/>
          <w:color w:val="auto"/>
        </w:rPr>
        <w:t>2.1 本合同</w:t>
      </w:r>
      <w:r>
        <w:rPr>
          <w:rFonts w:hint="eastAsia"/>
          <w:color w:val="auto"/>
          <w:u w:val="single"/>
        </w:rPr>
        <w:t xml:space="preserve">          </w:t>
      </w:r>
      <w:r>
        <w:rPr>
          <w:rFonts w:hint="eastAsia"/>
          <w:color w:val="auto"/>
        </w:rPr>
        <w:t>下浮优惠率</w:t>
      </w:r>
      <w:r>
        <w:rPr>
          <w:rFonts w:hint="eastAsia"/>
          <w:color w:val="auto"/>
          <w:u w:val="single"/>
        </w:rPr>
        <w:t xml:space="preserve">      %</w:t>
      </w:r>
      <w:r>
        <w:rPr>
          <w:rFonts w:hint="eastAsia"/>
          <w:color w:val="auto"/>
        </w:rPr>
        <w:t>（详见成交通知书）</w:t>
      </w:r>
    </w:p>
    <w:p>
      <w:pPr>
        <w:pStyle w:val="21"/>
        <w:tabs>
          <w:tab w:val="left" w:pos="5940"/>
        </w:tabs>
        <w:spacing w:line="360" w:lineRule="auto"/>
        <w:rPr>
          <w:b/>
          <w:bCs/>
          <w:color w:val="auto"/>
          <w:sz w:val="24"/>
        </w:rPr>
      </w:pPr>
      <w:r>
        <w:rPr>
          <w:rFonts w:hint="eastAsia"/>
          <w:b/>
          <w:bCs/>
          <w:color w:val="auto"/>
          <w:sz w:val="24"/>
        </w:rPr>
        <w:t>3.  提交服务成果要求</w:t>
      </w:r>
    </w:p>
    <w:p>
      <w:pPr>
        <w:pStyle w:val="21"/>
        <w:tabs>
          <w:tab w:val="left" w:pos="5220"/>
        </w:tabs>
        <w:spacing w:line="360" w:lineRule="auto"/>
        <w:ind w:firstLine="360"/>
        <w:rPr>
          <w:bCs/>
          <w:color w:val="auto"/>
          <w:u w:val="single"/>
        </w:rPr>
      </w:pPr>
      <w:r>
        <w:rPr>
          <w:rFonts w:hint="eastAsia"/>
          <w:bCs/>
          <w:color w:val="auto"/>
        </w:rPr>
        <w:t>3.1服务期：</w:t>
      </w:r>
      <w:r>
        <w:rPr>
          <w:rFonts w:hint="eastAsia" w:cs="宋体"/>
          <w:bCs/>
          <w:color w:val="auto"/>
          <w:szCs w:val="21"/>
          <w:u w:val="single"/>
        </w:rPr>
        <w:t xml:space="preserve"> 2年（2021年5月16日至2023年5月15日）</w:t>
      </w:r>
    </w:p>
    <w:p>
      <w:pPr>
        <w:pStyle w:val="21"/>
        <w:spacing w:line="360" w:lineRule="auto"/>
        <w:ind w:firstLine="360"/>
        <w:rPr>
          <w:bCs/>
          <w:color w:val="auto"/>
        </w:rPr>
      </w:pPr>
      <w:r>
        <w:rPr>
          <w:rFonts w:hint="eastAsia"/>
          <w:bCs/>
          <w:color w:val="auto"/>
        </w:rPr>
        <w:t>3.2服务地点：</w:t>
      </w:r>
      <w:r>
        <w:rPr>
          <w:rFonts w:hint="eastAsia"/>
          <w:color w:val="auto"/>
          <w:u w:val="single"/>
        </w:rPr>
        <w:t xml:space="preserve"> 青秀区辖区内  </w:t>
      </w:r>
    </w:p>
    <w:p>
      <w:pPr>
        <w:pStyle w:val="21"/>
        <w:tabs>
          <w:tab w:val="left" w:pos="5220"/>
          <w:tab w:val="left" w:pos="6120"/>
        </w:tabs>
        <w:spacing w:line="360" w:lineRule="auto"/>
        <w:ind w:firstLine="360"/>
        <w:rPr>
          <w:b/>
          <w:color w:val="auto"/>
        </w:rPr>
      </w:pPr>
      <w:r>
        <w:rPr>
          <w:rFonts w:hint="eastAsia"/>
          <w:bCs/>
          <w:color w:val="auto"/>
        </w:rPr>
        <w:t>3.3 乙方必须按投标文件承诺的服务条款向甲方提供服务。</w:t>
      </w:r>
    </w:p>
    <w:p>
      <w:pPr>
        <w:pStyle w:val="21"/>
        <w:spacing w:line="360" w:lineRule="auto"/>
        <w:ind w:left="410" w:hanging="410" w:hangingChars="170"/>
        <w:rPr>
          <w:b/>
          <w:color w:val="auto"/>
        </w:rPr>
      </w:pPr>
      <w:r>
        <w:rPr>
          <w:rFonts w:hint="eastAsia"/>
          <w:b/>
          <w:bCs/>
          <w:color w:val="auto"/>
          <w:sz w:val="24"/>
        </w:rPr>
        <w:t>4.  履约保证金</w:t>
      </w:r>
    </w:p>
    <w:p>
      <w:pPr>
        <w:pStyle w:val="21"/>
        <w:spacing w:line="360" w:lineRule="auto"/>
        <w:ind w:firstLine="360"/>
        <w:rPr>
          <w:color w:val="auto"/>
        </w:rPr>
      </w:pPr>
      <w:r>
        <w:rPr>
          <w:rFonts w:hint="eastAsia"/>
          <w:color w:val="auto"/>
        </w:rPr>
        <w:t>4.1 乙方交纳人民币</w:t>
      </w:r>
      <w:r>
        <w:rPr>
          <w:rFonts w:hint="eastAsia"/>
          <w:color w:val="auto"/>
          <w:u w:val="single"/>
        </w:rPr>
        <w:t>　/　</w:t>
      </w:r>
      <w:r>
        <w:rPr>
          <w:rFonts w:hint="eastAsia"/>
          <w:color w:val="auto"/>
        </w:rPr>
        <w:t>元作为本合同的履约保证金。</w:t>
      </w:r>
    </w:p>
    <w:p>
      <w:pPr>
        <w:pStyle w:val="21"/>
        <w:spacing w:line="360" w:lineRule="auto"/>
        <w:ind w:firstLine="360"/>
        <w:rPr>
          <w:color w:val="auto"/>
        </w:rPr>
      </w:pPr>
      <w:r>
        <w:rPr>
          <w:rFonts w:hint="eastAsia"/>
          <w:color w:val="auto"/>
        </w:rPr>
        <w:t>4.2 履约保证金作为违约金的一部分及用于补偿甲方因乙方不能完成其合同义务而蒙受的损失。</w:t>
      </w:r>
    </w:p>
    <w:p>
      <w:pPr>
        <w:pStyle w:val="21"/>
        <w:spacing w:line="360" w:lineRule="auto"/>
        <w:ind w:firstLine="360"/>
        <w:rPr>
          <w:color w:val="auto"/>
        </w:rPr>
      </w:pPr>
      <w:r>
        <w:rPr>
          <w:rFonts w:hint="eastAsia"/>
          <w:color w:val="auto"/>
        </w:rPr>
        <w:t>4.3 本项目履约保证金自动转为质保金。</w:t>
      </w:r>
    </w:p>
    <w:p>
      <w:pPr>
        <w:pStyle w:val="21"/>
        <w:spacing w:line="360" w:lineRule="auto"/>
        <w:rPr>
          <w:b/>
          <w:bCs/>
          <w:color w:val="auto"/>
          <w:sz w:val="24"/>
        </w:rPr>
      </w:pPr>
      <w:r>
        <w:rPr>
          <w:rFonts w:hint="eastAsia"/>
          <w:b/>
          <w:bCs/>
          <w:color w:val="auto"/>
          <w:sz w:val="24"/>
        </w:rPr>
        <w:t>5.  质量保证及售后服务</w:t>
      </w:r>
    </w:p>
    <w:p>
      <w:pPr>
        <w:pStyle w:val="21"/>
        <w:spacing w:line="360" w:lineRule="auto"/>
        <w:ind w:left="2" w:firstLine="359" w:firstLineChars="171"/>
        <w:rPr>
          <w:color w:val="auto"/>
        </w:rPr>
      </w:pPr>
      <w:r>
        <w:rPr>
          <w:rFonts w:hint="eastAsia"/>
          <w:color w:val="auto"/>
        </w:rPr>
        <w:t>5.1 乙方提供服务的质量保证期/服务期为：</w:t>
      </w:r>
      <w:r>
        <w:rPr>
          <w:rFonts w:hint="eastAsia"/>
          <w:color w:val="auto"/>
          <w:u w:val="single"/>
        </w:rPr>
        <w:t xml:space="preserve">    </w:t>
      </w:r>
      <w:r>
        <w:rPr>
          <w:rFonts w:hint="eastAsia"/>
          <w:color w:val="auto"/>
        </w:rPr>
        <w:t>（自提交服务验收合格之日/提供服务起始之日起计）。</w:t>
      </w:r>
    </w:p>
    <w:p>
      <w:pPr>
        <w:pStyle w:val="21"/>
        <w:spacing w:line="360" w:lineRule="auto"/>
        <w:ind w:left="2" w:firstLine="359" w:firstLineChars="171"/>
        <w:rPr>
          <w:color w:val="auto"/>
        </w:rPr>
      </w:pPr>
      <w:r>
        <w:rPr>
          <w:rFonts w:hint="eastAsia"/>
          <w:color w:val="auto"/>
        </w:rPr>
        <w:t>5.2乙方必须对其提供的产品质量负责，解决其生产的产品在质保期内出现的质量问题。</w:t>
      </w:r>
    </w:p>
    <w:p>
      <w:pPr>
        <w:pStyle w:val="21"/>
        <w:spacing w:line="360" w:lineRule="auto"/>
        <w:ind w:left="2" w:firstLine="359" w:firstLineChars="171"/>
        <w:rPr>
          <w:color w:val="auto"/>
        </w:rPr>
      </w:pPr>
      <w:r>
        <w:rPr>
          <w:rFonts w:hint="eastAsia"/>
          <w:color w:val="auto"/>
        </w:rPr>
        <w:t>5.3所有货物均应至少提供按国家或行业管理部门政策规定的保修服务。</w:t>
      </w:r>
    </w:p>
    <w:p>
      <w:pPr>
        <w:pStyle w:val="21"/>
        <w:spacing w:line="360" w:lineRule="auto"/>
        <w:ind w:left="2" w:firstLine="359" w:firstLineChars="171"/>
        <w:rPr>
          <w:color w:val="auto"/>
        </w:rPr>
      </w:pPr>
      <w:r>
        <w:rPr>
          <w:rFonts w:hint="eastAsia"/>
          <w:color w:val="auto"/>
        </w:rPr>
        <w:t>5.4在免费保修期内乙方必须为甲方提供技术服务热线（7*8小时），负责解答用户在设备使用中遇到的问题，并及时提出解决问题的建议和操作方法。</w:t>
      </w:r>
      <w:r>
        <w:rPr>
          <w:rFonts w:hint="eastAsia"/>
          <w:color w:val="auto"/>
        </w:rPr>
        <w:cr/>
      </w:r>
      <w:r>
        <w:rPr>
          <w:rFonts w:hint="eastAsia"/>
          <w:color w:val="auto"/>
        </w:rPr>
        <w:t xml:space="preserve">    5.5乙方提供的产品在免费保修期内，乙方提供7*8小时现场保修和技术支持服务，提供第二个工作日上门服务（24小时内上门响应），如诊断为硬件故障，应携带备件并进行现场更换。</w:t>
      </w:r>
    </w:p>
    <w:p>
      <w:pPr>
        <w:pStyle w:val="21"/>
        <w:spacing w:line="360" w:lineRule="auto"/>
        <w:rPr>
          <w:b/>
          <w:bCs/>
          <w:color w:val="auto"/>
          <w:sz w:val="24"/>
        </w:rPr>
      </w:pPr>
      <w:r>
        <w:rPr>
          <w:rFonts w:hint="eastAsia"/>
          <w:b/>
          <w:bCs/>
          <w:color w:val="auto"/>
          <w:sz w:val="24"/>
        </w:rPr>
        <w:t>6.  合同款支付</w:t>
      </w:r>
    </w:p>
    <w:p>
      <w:pPr>
        <w:pStyle w:val="21"/>
        <w:spacing w:line="360" w:lineRule="auto"/>
        <w:ind w:firstLine="360"/>
        <w:rPr>
          <w:bCs/>
          <w:color w:val="auto"/>
          <w:u w:val="single"/>
        </w:rPr>
      </w:pPr>
      <w:r>
        <w:rPr>
          <w:rFonts w:hint="eastAsia"/>
          <w:bCs/>
          <w:color w:val="auto"/>
        </w:rPr>
        <w:t>6.1 付款方式：</w:t>
      </w:r>
      <w:r>
        <w:rPr>
          <w:rFonts w:hint="eastAsia"/>
          <w:color w:val="auto"/>
          <w:szCs w:val="21"/>
          <w:u w:val="single"/>
        </w:rPr>
        <w:t>供应商根据每日需求提供货物和服务后，经验收合格，每月支付相应的货款。</w:t>
      </w:r>
    </w:p>
    <w:p>
      <w:pPr>
        <w:pStyle w:val="21"/>
        <w:spacing w:line="360" w:lineRule="auto"/>
        <w:ind w:firstLine="360"/>
        <w:rPr>
          <w:color w:val="auto"/>
        </w:rPr>
      </w:pPr>
      <w:r>
        <w:rPr>
          <w:rFonts w:hint="eastAsia"/>
          <w:color w:val="auto"/>
        </w:rPr>
        <w:t>6.2 支付合同款时，由甲方按照合同约定向青秀区财政局提交完整且合格的支付申请材料；青秀区财政局按财政国库直接支付程序将款项直接支付给供应商。</w:t>
      </w:r>
    </w:p>
    <w:p>
      <w:pPr>
        <w:pStyle w:val="21"/>
        <w:spacing w:line="360" w:lineRule="auto"/>
        <w:ind w:firstLine="360"/>
        <w:rPr>
          <w:bCs/>
          <w:color w:val="auto"/>
        </w:rPr>
      </w:pPr>
      <w:r>
        <w:rPr>
          <w:rFonts w:hint="eastAsia"/>
          <w:bCs/>
          <w:color w:val="auto"/>
        </w:rPr>
        <w:t xml:space="preserve">6.3 </w:t>
      </w:r>
      <w:r>
        <w:rPr>
          <w:rFonts w:hint="eastAsia"/>
          <w:color w:val="auto"/>
          <w:szCs w:val="21"/>
        </w:rPr>
        <w:t>政府采购监督管理部门在处理投诉事项期间，可以视具体情况书面通知采购人暂停采购活动</w:t>
      </w:r>
      <w:r>
        <w:rPr>
          <w:rFonts w:hint="eastAsia"/>
          <w:bCs/>
          <w:color w:val="auto"/>
        </w:rPr>
        <w:t>，并延期支付合同款。</w:t>
      </w:r>
    </w:p>
    <w:p>
      <w:pPr>
        <w:pStyle w:val="21"/>
        <w:spacing w:line="360" w:lineRule="auto"/>
        <w:ind w:firstLine="360"/>
        <w:rPr>
          <w:bCs/>
          <w:color w:val="auto"/>
        </w:rPr>
      </w:pPr>
      <w:r>
        <w:rPr>
          <w:rFonts w:hint="eastAsia"/>
          <w:bCs/>
          <w:color w:val="auto"/>
        </w:rPr>
        <w:t>6.4如遇涉及本项目履行的重大政策变化（如：甲方改制、机构职能调整、机构撤销等）时，乙方应接受并配合甲方或具有相应职能的政府机关按新的政策开展工作。</w:t>
      </w:r>
    </w:p>
    <w:p>
      <w:pPr>
        <w:pStyle w:val="21"/>
        <w:spacing w:line="360" w:lineRule="auto"/>
        <w:ind w:left="412" w:hanging="412" w:hangingChars="171"/>
        <w:rPr>
          <w:b/>
          <w:color w:val="auto"/>
        </w:rPr>
      </w:pPr>
      <w:r>
        <w:rPr>
          <w:rFonts w:hint="eastAsia"/>
          <w:b/>
          <w:bCs/>
          <w:color w:val="auto"/>
          <w:sz w:val="24"/>
        </w:rPr>
        <w:t>7.  产权</w:t>
      </w:r>
    </w:p>
    <w:p>
      <w:pPr>
        <w:pStyle w:val="21"/>
        <w:spacing w:line="360" w:lineRule="auto"/>
        <w:ind w:left="2" w:firstLine="359" w:firstLineChars="171"/>
        <w:rPr>
          <w:bCs/>
          <w:color w:val="auto"/>
        </w:rPr>
      </w:pPr>
      <w:r>
        <w:rPr>
          <w:rFonts w:hint="eastAsia"/>
          <w:color w:val="auto"/>
        </w:rPr>
        <w:t>7.1 乙方应保证所提供的服务或其任何一部分均不会侵犯任何第三方的专利权、商标权或著作权。</w:t>
      </w:r>
    </w:p>
    <w:p>
      <w:pPr>
        <w:pStyle w:val="21"/>
        <w:spacing w:line="360" w:lineRule="auto"/>
        <w:ind w:left="2" w:firstLine="359" w:firstLineChars="171"/>
        <w:rPr>
          <w:b/>
          <w:bCs/>
          <w:color w:val="auto"/>
        </w:rPr>
      </w:pPr>
      <w:r>
        <w:rPr>
          <w:rFonts w:hint="eastAsia"/>
          <w:color w:val="auto"/>
        </w:rPr>
        <w:t>7.2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21"/>
        <w:spacing w:line="360" w:lineRule="auto"/>
        <w:rPr>
          <w:b/>
          <w:color w:val="auto"/>
        </w:rPr>
      </w:pPr>
      <w:r>
        <w:rPr>
          <w:rFonts w:hint="eastAsia"/>
          <w:b/>
          <w:bCs/>
          <w:color w:val="auto"/>
          <w:sz w:val="24"/>
        </w:rPr>
        <w:t>8.  技术资料</w:t>
      </w:r>
    </w:p>
    <w:p>
      <w:pPr>
        <w:pStyle w:val="21"/>
        <w:spacing w:line="360" w:lineRule="auto"/>
        <w:ind w:firstLine="360"/>
        <w:rPr>
          <w:color w:val="auto"/>
        </w:rPr>
      </w:pPr>
      <w:r>
        <w:rPr>
          <w:rFonts w:hint="eastAsia"/>
          <w:color w:val="auto"/>
        </w:rPr>
        <w:t>8.1 乙方应向甲方提供服务成果及相关的有关数据、资料等。</w:t>
      </w:r>
    </w:p>
    <w:p>
      <w:pPr>
        <w:pStyle w:val="21"/>
        <w:spacing w:line="360" w:lineRule="auto"/>
        <w:ind w:firstLine="360"/>
        <w:rPr>
          <w:color w:val="auto"/>
        </w:rPr>
      </w:pPr>
      <w:r>
        <w:rPr>
          <w:rFonts w:hint="eastAsia"/>
          <w:color w:val="auto"/>
        </w:rPr>
        <w:t>8.2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1"/>
        <w:spacing w:line="360" w:lineRule="auto"/>
        <w:rPr>
          <w:b/>
          <w:bCs/>
          <w:color w:val="auto"/>
          <w:sz w:val="24"/>
        </w:rPr>
      </w:pPr>
      <w:r>
        <w:rPr>
          <w:rFonts w:hint="eastAsia"/>
          <w:b/>
          <w:bCs/>
          <w:color w:val="auto"/>
          <w:sz w:val="24"/>
        </w:rPr>
        <w:t>9.  验收</w:t>
      </w:r>
    </w:p>
    <w:p>
      <w:pPr>
        <w:pStyle w:val="21"/>
        <w:spacing w:line="360" w:lineRule="auto"/>
        <w:ind w:firstLine="359" w:firstLineChars="171"/>
        <w:rPr>
          <w:color w:val="auto"/>
        </w:rPr>
      </w:pPr>
      <w:r>
        <w:rPr>
          <w:rFonts w:hint="eastAsia"/>
          <w:color w:val="auto"/>
        </w:rPr>
        <w:t>9.1 乙方应对提交的服务成果作出全面检查和整理，并列出清单，作为甲方验收和使用的技术条件依据，清单应随提交的服务成果交给甲方。</w:t>
      </w:r>
    </w:p>
    <w:p>
      <w:pPr>
        <w:pStyle w:val="21"/>
        <w:spacing w:line="360" w:lineRule="auto"/>
        <w:ind w:firstLine="359" w:firstLineChars="171"/>
        <w:rPr>
          <w:color w:val="auto"/>
        </w:rPr>
      </w:pPr>
      <w:r>
        <w:rPr>
          <w:rFonts w:hint="eastAsia"/>
          <w:color w:val="auto"/>
        </w:rPr>
        <w:t>9.2 甲方对乙方提交的服务成果依据招标文件上的服务内容和要求尽快组织评审，评审合格且符合采购文件的要求的给予签收，评审不合格或不符合招标文件的要求的的不予签收。验收完毕后作出验收报告。</w:t>
      </w:r>
    </w:p>
    <w:p>
      <w:pPr>
        <w:pStyle w:val="21"/>
        <w:spacing w:line="360" w:lineRule="auto"/>
        <w:ind w:firstLine="359" w:firstLineChars="171"/>
        <w:rPr>
          <w:color w:val="auto"/>
        </w:rPr>
      </w:pPr>
      <w:r>
        <w:rPr>
          <w:rFonts w:hint="eastAsia"/>
          <w:color w:val="auto"/>
        </w:rPr>
        <w:t>9.3 对复杂的服务，甲方可请国家认可的专业机构参与验收，并由其出具评审报告，相关费用由甲方承担。</w:t>
      </w:r>
    </w:p>
    <w:p>
      <w:pPr>
        <w:pStyle w:val="21"/>
        <w:spacing w:line="360" w:lineRule="auto"/>
        <w:rPr>
          <w:b/>
          <w:bCs/>
          <w:color w:val="auto"/>
          <w:sz w:val="24"/>
        </w:rPr>
      </w:pPr>
      <w:r>
        <w:rPr>
          <w:rFonts w:hint="eastAsia"/>
          <w:b/>
          <w:bCs/>
          <w:color w:val="auto"/>
          <w:sz w:val="24"/>
        </w:rPr>
        <w:t>10.  违约责任</w:t>
      </w:r>
    </w:p>
    <w:p>
      <w:pPr>
        <w:pStyle w:val="21"/>
        <w:spacing w:line="360" w:lineRule="auto"/>
        <w:ind w:firstLine="359" w:firstLineChars="171"/>
        <w:rPr>
          <w:color w:val="auto"/>
        </w:rPr>
      </w:pPr>
      <w:r>
        <w:rPr>
          <w:rFonts w:hint="eastAsia"/>
          <w:color w:val="auto"/>
        </w:rPr>
        <w:t>10.1甲方无正当理由拒收服务的，甲方向乙方偿付拒收服务费总值的百分之五违约金。</w:t>
      </w:r>
    </w:p>
    <w:p>
      <w:pPr>
        <w:pStyle w:val="21"/>
        <w:spacing w:line="360" w:lineRule="auto"/>
        <w:ind w:firstLine="359" w:firstLineChars="171"/>
        <w:rPr>
          <w:color w:val="auto"/>
        </w:rPr>
      </w:pPr>
      <w:r>
        <w:rPr>
          <w:rFonts w:hint="eastAsia"/>
          <w:color w:val="auto"/>
        </w:rPr>
        <w:t>10.2甲方无故逾期接收和办理服务费支付手续的,甲方应按逾期付款总额每日万分之五向乙方支付违约金。</w:t>
      </w:r>
    </w:p>
    <w:p>
      <w:pPr>
        <w:pStyle w:val="21"/>
        <w:spacing w:line="360" w:lineRule="auto"/>
        <w:ind w:firstLine="359" w:firstLineChars="171"/>
        <w:rPr>
          <w:color w:val="auto"/>
        </w:rPr>
      </w:pPr>
      <w:r>
        <w:rPr>
          <w:rFonts w:hint="eastAsia"/>
          <w:color w:val="auto"/>
        </w:rPr>
        <w:t xml:space="preserve">10.3乙方逾期交付服务的，乙方应按逾期提供服务总额每日千分之六向甲方支付违约金，由甲方从待付服务费中扣除。逾期超过约定日期10个工作日不能提供服务的，甲方可解除本合同。乙方因逾期提供服务或因其他违约行为导致甲方解除合同的，乙方应向甲方支付合同总值5%的违约金，如造成甲方损失超过违约金的，超出部分由乙方继续承担赔偿责任。 </w:t>
      </w:r>
    </w:p>
    <w:p>
      <w:pPr>
        <w:pStyle w:val="21"/>
        <w:spacing w:line="360" w:lineRule="auto"/>
        <w:ind w:firstLine="359" w:firstLineChars="171"/>
        <w:rPr>
          <w:color w:val="auto"/>
        </w:rPr>
      </w:pPr>
      <w:r>
        <w:rPr>
          <w:rFonts w:hint="eastAsia"/>
          <w:color w:val="auto"/>
        </w:rPr>
        <w:t>10.4采购人经市场多方面询价发现中标供应商在合同服务期内所提供的商品市场价格普遍比市场询价高的（变相提升市场价后在计算下浮率达到利润目的）、提供假冒伪劣、质量缺陷、非正品配件的产品，采购人向中标供应商发出累计三次书面质疑书后合同自动解除。</w:t>
      </w:r>
    </w:p>
    <w:p>
      <w:pPr>
        <w:pStyle w:val="21"/>
        <w:spacing w:line="360" w:lineRule="auto"/>
        <w:ind w:firstLine="359" w:firstLineChars="171"/>
        <w:rPr>
          <w:color w:val="auto"/>
        </w:rPr>
      </w:pPr>
      <w:r>
        <w:rPr>
          <w:rFonts w:hint="eastAsia"/>
          <w:color w:val="auto"/>
        </w:rPr>
        <w:t>10.5乙方（或协议供货代理商）有下列行为之一的，甲方根据其情节轻重可暂停或取消其协议供货服务资格：</w:t>
      </w:r>
    </w:p>
    <w:p>
      <w:pPr>
        <w:pStyle w:val="21"/>
        <w:spacing w:line="360" w:lineRule="auto"/>
        <w:ind w:firstLine="359" w:firstLineChars="171"/>
        <w:rPr>
          <w:color w:val="auto"/>
        </w:rPr>
      </w:pPr>
      <w:r>
        <w:rPr>
          <w:rFonts w:hint="eastAsia"/>
          <w:color w:val="auto"/>
        </w:rPr>
        <w:t>10.51提供虚假材料或假冒伪劣商品的；</w:t>
      </w:r>
    </w:p>
    <w:p>
      <w:pPr>
        <w:pStyle w:val="21"/>
        <w:spacing w:line="360" w:lineRule="auto"/>
        <w:ind w:firstLine="359" w:firstLineChars="171"/>
        <w:rPr>
          <w:color w:val="auto"/>
        </w:rPr>
      </w:pPr>
      <w:r>
        <w:rPr>
          <w:rFonts w:hint="eastAsia"/>
          <w:color w:val="auto"/>
        </w:rPr>
        <w:t>10.52向政府采购监督管理部门、集中采购机构或采购人工作人员行贿或提供其他不正当利益的；</w:t>
      </w:r>
    </w:p>
    <w:p>
      <w:pPr>
        <w:pStyle w:val="21"/>
        <w:spacing w:line="360" w:lineRule="auto"/>
        <w:ind w:firstLine="359" w:firstLineChars="171"/>
        <w:rPr>
          <w:color w:val="auto"/>
        </w:rPr>
      </w:pPr>
      <w:r>
        <w:rPr>
          <w:rFonts w:hint="eastAsia"/>
          <w:color w:val="auto"/>
        </w:rPr>
        <w:t>10.53中标后无正当理由拒绝供货或不能按政府采购协议供货合同承诺的供货时间供货的；</w:t>
      </w:r>
    </w:p>
    <w:p>
      <w:pPr>
        <w:pStyle w:val="21"/>
        <w:spacing w:line="360" w:lineRule="auto"/>
        <w:ind w:firstLine="359" w:firstLineChars="171"/>
        <w:rPr>
          <w:color w:val="auto"/>
        </w:rPr>
      </w:pPr>
      <w:r>
        <w:rPr>
          <w:rFonts w:hint="eastAsia"/>
          <w:color w:val="auto"/>
        </w:rPr>
        <w:t>10.54未能提供承诺的售后服务的；</w:t>
      </w:r>
    </w:p>
    <w:p>
      <w:pPr>
        <w:pStyle w:val="21"/>
        <w:spacing w:line="360" w:lineRule="auto"/>
        <w:ind w:firstLine="359" w:firstLineChars="171"/>
        <w:rPr>
          <w:color w:val="auto"/>
        </w:rPr>
      </w:pPr>
      <w:r>
        <w:rPr>
          <w:rFonts w:hint="eastAsia"/>
          <w:color w:val="auto"/>
        </w:rPr>
        <w:t>10.55与采购人或经办人串通擅自变更中标产品，签订虚假政府采购合同，抬高价格、降低产品质量和服务的；</w:t>
      </w:r>
    </w:p>
    <w:p>
      <w:pPr>
        <w:pStyle w:val="21"/>
        <w:spacing w:line="360" w:lineRule="auto"/>
        <w:ind w:firstLine="359" w:firstLineChars="171"/>
        <w:rPr>
          <w:color w:val="auto"/>
        </w:rPr>
      </w:pPr>
      <w:r>
        <w:rPr>
          <w:rFonts w:hint="eastAsia"/>
          <w:color w:val="auto"/>
        </w:rPr>
        <w:t>10.6其他违法违规行为的。</w:t>
      </w:r>
    </w:p>
    <w:p>
      <w:pPr>
        <w:pStyle w:val="21"/>
        <w:spacing w:line="360" w:lineRule="auto"/>
        <w:rPr>
          <w:b/>
          <w:bCs/>
          <w:color w:val="auto"/>
          <w:sz w:val="24"/>
        </w:rPr>
      </w:pPr>
      <w:r>
        <w:rPr>
          <w:rFonts w:hint="eastAsia"/>
          <w:b/>
          <w:bCs/>
          <w:color w:val="auto"/>
          <w:sz w:val="24"/>
        </w:rPr>
        <w:t>11.  不可抗力事件处理</w:t>
      </w:r>
    </w:p>
    <w:p>
      <w:pPr>
        <w:pStyle w:val="21"/>
        <w:spacing w:line="360" w:lineRule="auto"/>
        <w:ind w:firstLine="359" w:firstLineChars="171"/>
        <w:rPr>
          <w:color w:val="auto"/>
        </w:rPr>
      </w:pPr>
      <w:r>
        <w:rPr>
          <w:rFonts w:hint="eastAsia"/>
          <w:color w:val="auto"/>
        </w:rPr>
        <w:t>11.1 在合同有效期内，任何一方因不可抗力事件导致不能履行合同，则合同履行期可延长，其延长期与不可抗力影响期相同。</w:t>
      </w:r>
    </w:p>
    <w:p>
      <w:pPr>
        <w:pStyle w:val="21"/>
        <w:spacing w:line="360" w:lineRule="auto"/>
        <w:ind w:firstLine="359" w:firstLineChars="171"/>
        <w:rPr>
          <w:color w:val="auto"/>
        </w:rPr>
      </w:pPr>
      <w:r>
        <w:rPr>
          <w:rFonts w:hint="eastAsia"/>
          <w:color w:val="auto"/>
        </w:rPr>
        <w:t>11.2 不可抗力事件发生后，应立即通知对方，并寄送有关权威机构出具的证明。</w:t>
      </w:r>
    </w:p>
    <w:p>
      <w:pPr>
        <w:pStyle w:val="21"/>
        <w:spacing w:line="360" w:lineRule="auto"/>
        <w:ind w:firstLine="359" w:firstLineChars="171"/>
        <w:rPr>
          <w:color w:val="auto"/>
        </w:rPr>
      </w:pPr>
      <w:r>
        <w:rPr>
          <w:rFonts w:hint="eastAsia"/>
          <w:color w:val="auto"/>
        </w:rPr>
        <w:t>11.3 不可抗力事件延续120天以上，双方应通过友好协商，确定是否继续履行合同。</w:t>
      </w:r>
    </w:p>
    <w:p>
      <w:pPr>
        <w:pStyle w:val="21"/>
        <w:spacing w:line="360" w:lineRule="auto"/>
        <w:rPr>
          <w:b/>
          <w:bCs/>
          <w:color w:val="auto"/>
          <w:sz w:val="24"/>
        </w:rPr>
      </w:pPr>
      <w:r>
        <w:rPr>
          <w:rFonts w:hint="eastAsia"/>
          <w:b/>
          <w:bCs/>
          <w:color w:val="auto"/>
          <w:sz w:val="24"/>
        </w:rPr>
        <w:t>12.  诉讼</w:t>
      </w:r>
    </w:p>
    <w:p>
      <w:pPr>
        <w:pStyle w:val="21"/>
        <w:tabs>
          <w:tab w:val="left" w:pos="0"/>
        </w:tabs>
        <w:spacing w:line="360" w:lineRule="auto"/>
        <w:ind w:firstLine="359" w:firstLineChars="171"/>
        <w:rPr>
          <w:color w:val="auto"/>
        </w:rPr>
      </w:pPr>
      <w:r>
        <w:rPr>
          <w:rFonts w:hint="eastAsia"/>
          <w:color w:val="auto"/>
        </w:rPr>
        <w:t>12.1 双方在执行合同中所发生的一切争议，应通过协商解决。如协商不成，可向合同签订地法院起诉，合同签订地在此约定为广西南宁市。</w:t>
      </w:r>
    </w:p>
    <w:p>
      <w:pPr>
        <w:pStyle w:val="21"/>
        <w:spacing w:line="360" w:lineRule="auto"/>
        <w:rPr>
          <w:b/>
          <w:bCs/>
          <w:color w:val="auto"/>
          <w:sz w:val="24"/>
        </w:rPr>
      </w:pPr>
      <w:r>
        <w:rPr>
          <w:rFonts w:hint="eastAsia"/>
          <w:b/>
          <w:bCs/>
          <w:color w:val="auto"/>
          <w:sz w:val="24"/>
        </w:rPr>
        <w:t>13.  合同生效及其它</w:t>
      </w:r>
    </w:p>
    <w:p>
      <w:pPr>
        <w:pStyle w:val="21"/>
        <w:spacing w:line="360" w:lineRule="auto"/>
        <w:ind w:firstLine="360"/>
        <w:rPr>
          <w:color w:val="auto"/>
        </w:rPr>
      </w:pPr>
      <w:r>
        <w:rPr>
          <w:rFonts w:hint="eastAsia"/>
          <w:color w:val="auto"/>
        </w:rPr>
        <w:t>13.1 合同经双方法定代表人或授权委托代理人签字并加盖单位公章后生效。</w:t>
      </w:r>
    </w:p>
    <w:p>
      <w:pPr>
        <w:pStyle w:val="21"/>
        <w:spacing w:line="360" w:lineRule="auto"/>
        <w:ind w:firstLine="360"/>
        <w:rPr>
          <w:color w:val="auto"/>
        </w:rPr>
      </w:pPr>
      <w:r>
        <w:rPr>
          <w:rFonts w:hint="eastAsia"/>
          <w:color w:val="auto"/>
        </w:rPr>
        <w:t xml:space="preserve">13.2 </w:t>
      </w:r>
      <w:r>
        <w:rPr>
          <w:rFonts w:hint="eastAsia"/>
          <w:color w:val="auto"/>
          <w:szCs w:val="21"/>
        </w:rPr>
        <w:t>合同执行中涉及采购资金和采购内容修改或补充的，须经青秀区财政部门审批，并签书面补充协议报青秀区政府采购监督管理部门备案，方可作为主合同不可分割的一部分。</w:t>
      </w:r>
    </w:p>
    <w:p>
      <w:pPr>
        <w:pStyle w:val="21"/>
        <w:spacing w:line="360" w:lineRule="auto"/>
        <w:ind w:firstLine="360"/>
        <w:rPr>
          <w:color w:val="auto"/>
        </w:rPr>
      </w:pPr>
      <w:r>
        <w:rPr>
          <w:rFonts w:hint="eastAsia"/>
          <w:color w:val="auto"/>
        </w:rPr>
        <w:t>13.3 下述合同附件为本合同不可分割的部分并与本合同具有同等效力：</w:t>
      </w:r>
    </w:p>
    <w:p>
      <w:pPr>
        <w:pStyle w:val="21"/>
        <w:spacing w:line="360" w:lineRule="auto"/>
        <w:ind w:firstLine="360"/>
        <w:rPr>
          <w:color w:val="auto"/>
        </w:rPr>
      </w:pPr>
      <w:r>
        <w:rPr>
          <w:rFonts w:hint="eastAsia"/>
          <w:color w:val="auto"/>
        </w:rPr>
        <w:t>（1）成交通知书</w:t>
      </w:r>
    </w:p>
    <w:p>
      <w:pPr>
        <w:pStyle w:val="21"/>
        <w:spacing w:line="360" w:lineRule="auto"/>
        <w:ind w:firstLine="360"/>
        <w:rPr>
          <w:color w:val="auto"/>
        </w:rPr>
      </w:pPr>
      <w:r>
        <w:rPr>
          <w:rFonts w:hint="eastAsia"/>
          <w:color w:val="auto"/>
        </w:rPr>
        <w:t>（2）履约保证金交纳证明（如有请提交）</w:t>
      </w:r>
    </w:p>
    <w:p>
      <w:pPr>
        <w:pStyle w:val="21"/>
        <w:spacing w:line="360" w:lineRule="auto"/>
        <w:ind w:firstLine="360"/>
        <w:rPr>
          <w:color w:val="auto"/>
        </w:rPr>
      </w:pPr>
      <w:r>
        <w:rPr>
          <w:rFonts w:hint="eastAsia"/>
          <w:color w:val="auto"/>
        </w:rPr>
        <w:t>（3）招标文件服务需求一览表</w:t>
      </w:r>
    </w:p>
    <w:p>
      <w:pPr>
        <w:pStyle w:val="21"/>
        <w:spacing w:line="360" w:lineRule="auto"/>
        <w:ind w:firstLine="360"/>
        <w:rPr>
          <w:color w:val="auto"/>
        </w:rPr>
      </w:pPr>
      <w:r>
        <w:rPr>
          <w:rFonts w:hint="eastAsia"/>
          <w:color w:val="auto"/>
        </w:rPr>
        <w:t>（4）招标文件的澄清和修改（如有请提交）</w:t>
      </w:r>
    </w:p>
    <w:p>
      <w:pPr>
        <w:pStyle w:val="21"/>
        <w:spacing w:line="360" w:lineRule="auto"/>
        <w:ind w:firstLine="360"/>
        <w:rPr>
          <w:color w:val="auto"/>
        </w:rPr>
      </w:pPr>
      <w:r>
        <w:rPr>
          <w:rFonts w:hint="eastAsia"/>
          <w:color w:val="auto"/>
        </w:rPr>
        <w:t>（5）投标函</w:t>
      </w:r>
    </w:p>
    <w:p>
      <w:pPr>
        <w:pStyle w:val="21"/>
        <w:spacing w:line="360" w:lineRule="auto"/>
        <w:ind w:firstLine="360"/>
        <w:rPr>
          <w:color w:val="auto"/>
        </w:rPr>
      </w:pPr>
      <w:r>
        <w:rPr>
          <w:rFonts w:hint="eastAsia"/>
          <w:color w:val="auto"/>
        </w:rPr>
        <w:t>（6）投标报价表</w:t>
      </w:r>
    </w:p>
    <w:p>
      <w:pPr>
        <w:pStyle w:val="21"/>
        <w:spacing w:line="360" w:lineRule="auto"/>
        <w:ind w:firstLine="360"/>
        <w:rPr>
          <w:color w:val="auto"/>
        </w:rPr>
      </w:pPr>
      <w:r>
        <w:rPr>
          <w:rFonts w:hint="eastAsia"/>
          <w:color w:val="auto"/>
        </w:rPr>
        <w:t>（7）投标产品技术资料表</w:t>
      </w:r>
    </w:p>
    <w:p>
      <w:pPr>
        <w:pStyle w:val="21"/>
        <w:spacing w:line="360" w:lineRule="auto"/>
        <w:ind w:firstLine="360"/>
        <w:rPr>
          <w:color w:val="auto"/>
        </w:rPr>
      </w:pPr>
      <w:r>
        <w:rPr>
          <w:rFonts w:hint="eastAsia"/>
          <w:color w:val="auto"/>
        </w:rPr>
        <w:t>（8）商务条款偏离表</w:t>
      </w:r>
    </w:p>
    <w:p>
      <w:pPr>
        <w:pStyle w:val="21"/>
        <w:spacing w:line="360" w:lineRule="auto"/>
        <w:ind w:firstLine="360"/>
        <w:rPr>
          <w:color w:val="auto"/>
        </w:rPr>
      </w:pPr>
      <w:r>
        <w:rPr>
          <w:rFonts w:hint="eastAsia"/>
          <w:color w:val="auto"/>
        </w:rPr>
        <w:t>（9）成交供应商澄清函（如有请提交）</w:t>
      </w:r>
    </w:p>
    <w:p>
      <w:pPr>
        <w:pStyle w:val="21"/>
        <w:spacing w:line="360" w:lineRule="auto"/>
        <w:ind w:firstLine="360"/>
        <w:rPr>
          <w:color w:val="auto"/>
        </w:rPr>
      </w:pPr>
      <w:r>
        <w:rPr>
          <w:rFonts w:hint="eastAsia"/>
          <w:color w:val="auto"/>
        </w:rPr>
        <w:t>（10）其他与本合同相关的资料（如有请提供）</w:t>
      </w:r>
    </w:p>
    <w:p>
      <w:pPr>
        <w:pStyle w:val="21"/>
        <w:spacing w:line="360" w:lineRule="auto"/>
        <w:ind w:firstLine="360"/>
        <w:rPr>
          <w:color w:val="auto"/>
        </w:rPr>
      </w:pPr>
      <w:r>
        <w:rPr>
          <w:rFonts w:hint="eastAsia"/>
          <w:color w:val="auto"/>
        </w:rPr>
        <w:t>13.4 本合同未尽事宜，遵照《中华人民共和国合同法》有关条文执行。</w:t>
      </w:r>
    </w:p>
    <w:p>
      <w:pPr>
        <w:pStyle w:val="21"/>
        <w:spacing w:line="360" w:lineRule="auto"/>
        <w:ind w:firstLine="360"/>
        <w:rPr>
          <w:color w:val="auto"/>
        </w:rPr>
      </w:pPr>
      <w:r>
        <w:rPr>
          <w:rFonts w:hint="eastAsia"/>
          <w:color w:val="auto"/>
        </w:rPr>
        <w:t>13.5 本合同正本一式两份，具有同等法律效力，甲乙双方各执一份；副本四份，由采购人自合同签订之日起七个工作日内报青秀区政府采购监督管理部门备案。</w:t>
      </w:r>
    </w:p>
    <w:p>
      <w:pPr>
        <w:pStyle w:val="21"/>
        <w:spacing w:line="360" w:lineRule="auto"/>
        <w:ind w:firstLine="360"/>
        <w:rPr>
          <w:color w:val="auto"/>
        </w:rPr>
      </w:pPr>
    </w:p>
    <w:p>
      <w:pPr>
        <w:pStyle w:val="21"/>
        <w:spacing w:line="360" w:lineRule="auto"/>
        <w:rPr>
          <w:color w:val="auto"/>
          <w:u w:val="single"/>
        </w:rPr>
      </w:pPr>
      <w:r>
        <w:rPr>
          <w:rFonts w:hint="eastAsia"/>
          <w:color w:val="auto"/>
        </w:rPr>
        <w:t>甲方：</w:t>
      </w:r>
      <w:r>
        <w:rPr>
          <w:rFonts w:hint="eastAsia"/>
          <w:color w:val="auto"/>
          <w:u w:val="single"/>
        </w:rPr>
        <w:t xml:space="preserve"> 南宁市青秀区环境卫生管理站  </w:t>
      </w:r>
      <w:r>
        <w:rPr>
          <w:rFonts w:hint="eastAsia"/>
          <w:color w:val="auto"/>
        </w:rPr>
        <w:t xml:space="preserve">           乙方：</w:t>
      </w:r>
      <w:r>
        <w:rPr>
          <w:rFonts w:hint="eastAsia"/>
          <w:color w:val="auto"/>
          <w:u w:val="single"/>
        </w:rPr>
        <w:t xml:space="preserve">                                    </w:t>
      </w:r>
    </w:p>
    <w:p>
      <w:pPr>
        <w:pStyle w:val="21"/>
        <w:spacing w:line="360" w:lineRule="auto"/>
        <w:rPr>
          <w:color w:val="auto"/>
        </w:rPr>
      </w:pPr>
      <w:r>
        <w:rPr>
          <w:rFonts w:hint="eastAsia"/>
          <w:color w:val="auto"/>
        </w:rPr>
        <w:t>地址：</w:t>
      </w:r>
      <w:r>
        <w:rPr>
          <w:rFonts w:hint="eastAsia"/>
          <w:color w:val="auto"/>
          <w:u w:val="single"/>
        </w:rPr>
        <w:t xml:space="preserve"> 南宁市青秀区保爱路27-2号  </w:t>
      </w:r>
      <w:r>
        <w:rPr>
          <w:rFonts w:hint="eastAsia"/>
          <w:color w:val="auto"/>
        </w:rPr>
        <w:t xml:space="preserve">            地址：</w:t>
      </w:r>
      <w:r>
        <w:rPr>
          <w:rFonts w:hint="eastAsia"/>
          <w:color w:val="auto"/>
          <w:u w:val="single"/>
        </w:rPr>
        <w:t xml:space="preserve">                                    </w:t>
      </w:r>
      <w:r>
        <w:rPr>
          <w:rFonts w:hint="eastAsia"/>
          <w:color w:val="auto"/>
        </w:rPr>
        <w:t xml:space="preserve">     </w:t>
      </w:r>
    </w:p>
    <w:p>
      <w:pPr>
        <w:pStyle w:val="21"/>
        <w:spacing w:line="360" w:lineRule="auto"/>
        <w:rPr>
          <w:color w:val="auto"/>
        </w:rPr>
      </w:pPr>
      <w:r>
        <w:rPr>
          <w:rFonts w:hint="eastAsia"/>
          <w:color w:val="auto"/>
        </w:rPr>
        <w:t>法定代表人：</w:t>
      </w:r>
      <w:r>
        <w:rPr>
          <w:rFonts w:hint="eastAsia"/>
          <w:color w:val="auto"/>
          <w:u w:val="single"/>
        </w:rPr>
        <w:t xml:space="preserve">                              </w:t>
      </w:r>
      <w:r>
        <w:rPr>
          <w:rFonts w:hint="eastAsia"/>
          <w:color w:val="auto"/>
        </w:rPr>
        <w:t xml:space="preserve">    法定代表人：</w:t>
      </w:r>
      <w:r>
        <w:rPr>
          <w:rFonts w:hint="eastAsia"/>
          <w:color w:val="auto"/>
          <w:u w:val="single"/>
        </w:rPr>
        <w:t xml:space="preserve">                              </w:t>
      </w:r>
    </w:p>
    <w:p>
      <w:pPr>
        <w:pStyle w:val="21"/>
        <w:spacing w:line="360" w:lineRule="auto"/>
        <w:rPr>
          <w:color w:val="auto"/>
        </w:rPr>
      </w:pPr>
      <w:r>
        <w:rPr>
          <w:rFonts w:hint="eastAsia"/>
          <w:color w:val="auto"/>
        </w:rPr>
        <w:t>委托代理人：</w:t>
      </w:r>
      <w:r>
        <w:rPr>
          <w:rFonts w:hint="eastAsia"/>
          <w:color w:val="auto"/>
          <w:u w:val="single"/>
        </w:rPr>
        <w:t xml:space="preserve">                              </w:t>
      </w:r>
      <w:r>
        <w:rPr>
          <w:rFonts w:hint="eastAsia"/>
          <w:color w:val="auto"/>
        </w:rPr>
        <w:t xml:space="preserve">    委托代理人：</w:t>
      </w:r>
      <w:r>
        <w:rPr>
          <w:rFonts w:hint="eastAsia"/>
          <w:color w:val="auto"/>
          <w:u w:val="single"/>
        </w:rPr>
        <w:t xml:space="preserve">                              </w:t>
      </w:r>
    </w:p>
    <w:p>
      <w:pPr>
        <w:pStyle w:val="21"/>
        <w:spacing w:line="360" w:lineRule="auto"/>
        <w:rPr>
          <w:color w:val="auto"/>
        </w:rPr>
      </w:pPr>
      <w:r>
        <w:rPr>
          <w:rFonts w:hint="eastAsia"/>
          <w:color w:val="auto"/>
        </w:rPr>
        <w:t>电话：</w:t>
      </w:r>
      <w:r>
        <w:rPr>
          <w:rFonts w:hint="eastAsia"/>
          <w:color w:val="auto"/>
          <w:u w:val="single"/>
        </w:rPr>
        <w:t xml:space="preserve"> 0771-3225160 </w:t>
      </w:r>
      <w:r>
        <w:rPr>
          <w:rFonts w:hint="eastAsia"/>
          <w:color w:val="auto"/>
        </w:rPr>
        <w:t xml:space="preserve">                          电话：</w:t>
      </w:r>
      <w:r>
        <w:rPr>
          <w:rFonts w:hint="eastAsia"/>
          <w:color w:val="auto"/>
          <w:u w:val="single"/>
        </w:rPr>
        <w:t xml:space="preserve">                                    </w:t>
      </w:r>
      <w:r>
        <w:rPr>
          <w:rFonts w:hint="eastAsia"/>
          <w:color w:val="auto"/>
        </w:rPr>
        <w:t xml:space="preserve">       </w:t>
      </w:r>
    </w:p>
    <w:p>
      <w:pPr>
        <w:pStyle w:val="21"/>
        <w:spacing w:line="360" w:lineRule="auto"/>
        <w:rPr>
          <w:color w:val="auto"/>
        </w:rPr>
      </w:pPr>
      <w:r>
        <w:rPr>
          <w:rFonts w:hint="eastAsia"/>
          <w:color w:val="auto"/>
        </w:rPr>
        <w:t>传真：</w:t>
      </w:r>
      <w:r>
        <w:rPr>
          <w:rFonts w:hint="eastAsia"/>
          <w:color w:val="auto"/>
          <w:u w:val="single"/>
        </w:rPr>
        <w:t xml:space="preserve">                                    </w:t>
      </w:r>
      <w:r>
        <w:rPr>
          <w:rFonts w:hint="eastAsia"/>
          <w:color w:val="auto"/>
        </w:rPr>
        <w:t xml:space="preserve">    传真：</w:t>
      </w:r>
      <w:r>
        <w:rPr>
          <w:rFonts w:hint="eastAsia"/>
          <w:color w:val="auto"/>
          <w:u w:val="single"/>
        </w:rPr>
        <w:t xml:space="preserve">                                    </w:t>
      </w:r>
      <w:r>
        <w:rPr>
          <w:rFonts w:hint="eastAsia"/>
          <w:color w:val="auto"/>
        </w:rPr>
        <w:t xml:space="preserve">    </w:t>
      </w:r>
    </w:p>
    <w:p>
      <w:pPr>
        <w:pStyle w:val="21"/>
        <w:spacing w:line="360" w:lineRule="auto"/>
        <w:rPr>
          <w:color w:val="auto"/>
        </w:rPr>
      </w:pPr>
      <w:r>
        <w:rPr>
          <w:rFonts w:hint="eastAsia"/>
          <w:color w:val="auto"/>
        </w:rPr>
        <w:t>邮政编码：</w:t>
      </w:r>
      <w:r>
        <w:rPr>
          <w:rFonts w:hint="eastAsia"/>
          <w:color w:val="auto"/>
          <w:u w:val="single"/>
        </w:rPr>
        <w:t xml:space="preserve">                                </w:t>
      </w:r>
      <w:r>
        <w:rPr>
          <w:rFonts w:hint="eastAsia"/>
          <w:color w:val="auto"/>
        </w:rPr>
        <w:t xml:space="preserve">    邮政编码：</w:t>
      </w:r>
      <w:r>
        <w:rPr>
          <w:rFonts w:hint="eastAsia"/>
          <w:color w:val="auto"/>
          <w:u w:val="single"/>
        </w:rPr>
        <w:t xml:space="preserve">                                </w:t>
      </w:r>
    </w:p>
    <w:p>
      <w:pPr>
        <w:pStyle w:val="21"/>
        <w:spacing w:line="360" w:lineRule="auto"/>
        <w:rPr>
          <w:color w:val="auto"/>
          <w:u w:val="single"/>
        </w:rPr>
      </w:pPr>
      <w:r>
        <w:rPr>
          <w:rFonts w:hint="eastAsia"/>
          <w:color w:val="auto"/>
        </w:rPr>
        <w:t xml:space="preserve">                                              开户银行：</w:t>
      </w:r>
      <w:r>
        <w:rPr>
          <w:rFonts w:hint="eastAsia"/>
          <w:color w:val="auto"/>
          <w:u w:val="single"/>
        </w:rPr>
        <w:t xml:space="preserve">                                </w:t>
      </w:r>
    </w:p>
    <w:p>
      <w:pPr>
        <w:pStyle w:val="21"/>
        <w:spacing w:line="360" w:lineRule="auto"/>
        <w:rPr>
          <w:color w:val="auto"/>
          <w:u w:val="single"/>
        </w:rPr>
      </w:pPr>
      <w:r>
        <w:rPr>
          <w:rFonts w:hint="eastAsia"/>
          <w:color w:val="auto"/>
        </w:rPr>
        <w:t xml:space="preserve">                                              开户名称：</w:t>
      </w:r>
      <w:r>
        <w:rPr>
          <w:rFonts w:hint="eastAsia"/>
          <w:color w:val="auto"/>
          <w:u w:val="single"/>
        </w:rPr>
        <w:t xml:space="preserve">                                </w:t>
      </w:r>
    </w:p>
    <w:p>
      <w:pPr>
        <w:pStyle w:val="21"/>
        <w:spacing w:line="360" w:lineRule="auto"/>
        <w:rPr>
          <w:color w:val="auto"/>
          <w:u w:val="single"/>
        </w:rPr>
      </w:pPr>
      <w:r>
        <w:rPr>
          <w:rFonts w:hint="eastAsia"/>
          <w:color w:val="auto"/>
        </w:rPr>
        <w:t xml:space="preserve">                                              银行账号：</w:t>
      </w:r>
      <w:r>
        <w:rPr>
          <w:rFonts w:hint="eastAsia"/>
          <w:color w:val="auto"/>
          <w:u w:val="single"/>
        </w:rPr>
        <w:t xml:space="preserve">                                </w:t>
      </w:r>
    </w:p>
    <w:p>
      <w:pPr>
        <w:pStyle w:val="21"/>
        <w:spacing w:line="360" w:lineRule="auto"/>
        <w:ind w:left="178" w:leftChars="85"/>
        <w:rPr>
          <w:color w:val="auto"/>
        </w:rPr>
      </w:pPr>
    </w:p>
    <w:p>
      <w:pPr>
        <w:pStyle w:val="21"/>
        <w:spacing w:line="360" w:lineRule="auto"/>
        <w:ind w:left="178" w:leftChars="85"/>
        <w:rPr>
          <w:color w:val="auto"/>
        </w:rPr>
      </w:pPr>
    </w:p>
    <w:p>
      <w:pPr>
        <w:pStyle w:val="21"/>
        <w:spacing w:line="360" w:lineRule="auto"/>
        <w:rPr>
          <w:color w:val="auto"/>
        </w:rPr>
      </w:pPr>
      <w:r>
        <w:rPr>
          <w:rFonts w:hint="eastAsia"/>
          <w:color w:val="auto"/>
        </w:rPr>
        <w:t xml:space="preserve">合同签订地点：广西南宁市 </w:t>
      </w:r>
    </w:p>
    <w:p>
      <w:pPr>
        <w:pStyle w:val="21"/>
        <w:spacing w:line="360" w:lineRule="auto"/>
        <w:rPr>
          <w:color w:val="auto"/>
        </w:rPr>
      </w:pPr>
      <w:r>
        <w:rPr>
          <w:rFonts w:hint="eastAsia"/>
          <w:color w:val="auto"/>
        </w:rPr>
        <w:t>合同签订日期：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spacing w:line="360" w:lineRule="auto"/>
        <w:jc w:val="center"/>
        <w:rPr>
          <w:rFonts w:hAnsi="宋体"/>
          <w:color w:val="auto"/>
        </w:rPr>
      </w:pPr>
    </w:p>
    <w:p>
      <w:pPr>
        <w:spacing w:line="360" w:lineRule="auto"/>
        <w:ind w:firstLine="1218" w:firstLineChars="580"/>
        <w:rPr>
          <w:rFonts w:asciiTheme="minorEastAsia" w:hAnsiTheme="minorEastAsia" w:eastAsiaTheme="minorEastAsia" w:cstheme="minorEastAsia"/>
          <w:color w:val="auto"/>
          <w:szCs w:val="21"/>
        </w:rPr>
      </w:pPr>
    </w:p>
    <w:p>
      <w:pPr>
        <w:spacing w:line="360" w:lineRule="auto"/>
        <w:ind w:firstLine="880"/>
        <w:rPr>
          <w:rFonts w:asciiTheme="minorEastAsia" w:hAnsiTheme="minorEastAsia" w:eastAsiaTheme="minorEastAsia" w:cstheme="minorEastAsia"/>
          <w:color w:val="auto"/>
          <w:szCs w:val="21"/>
        </w:rPr>
      </w:pPr>
    </w:p>
    <w:sectPr>
      <w:headerReference r:id="rId4" w:type="first"/>
      <w:headerReference r:id="rId3" w:type="default"/>
      <w:footerReference r:id="rId5" w:type="default"/>
      <w:pgSz w:w="11910" w:h="16840"/>
      <w:pgMar w:top="1080" w:right="1304" w:bottom="920" w:left="1417" w:header="740" w:footer="721"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525808"/>
    </w:sdtPr>
    <w:sdtContent>
      <w:p>
        <w:pPr>
          <w:pStyle w:val="27"/>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firstLineChars="200"/>
      <w:jc w:val="left"/>
      <w:rPr>
        <w:rFonts w:asciiTheme="minorEastAsia" w:hAnsiTheme="minorEastAsia" w:eastAsiaTheme="minorEastAsia"/>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7AD3AD"/>
    <w:multiLevelType w:val="singleLevel"/>
    <w:tmpl w:val="857AD3AD"/>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lvlText w:val="（%1）"/>
      <w:lvlJc w:val="left"/>
      <w:pPr>
        <w:ind w:firstLine="0"/>
      </w:pPr>
    </w:lvl>
    <w:lvl w:ilvl="1" w:tentative="0">
      <w:start w:val="1"/>
      <w:numFmt w:val="lowerLetter"/>
      <w:lvlText w:val="%2)"/>
      <w:lvlJc w:val="left"/>
      <w:pPr>
        <w:ind w:firstLine="0"/>
      </w:pPr>
    </w:lvl>
    <w:lvl w:ilvl="2" w:tentative="0">
      <w:start w:val="1"/>
      <w:numFmt w:val="lowerRoman"/>
      <w:lvlText w:val="%3."/>
      <w:lvlJc w:val="left"/>
      <w:pPr>
        <w:ind w:firstLine="0"/>
      </w:pPr>
    </w:lvl>
    <w:lvl w:ilvl="3" w:tentative="0">
      <w:start w:val="1"/>
      <w:numFmt w:val="decimal"/>
      <w:lvlText w:val="%4."/>
      <w:lvlJc w:val="left"/>
      <w:pPr>
        <w:ind w:firstLine="0"/>
      </w:pPr>
    </w:lvl>
    <w:lvl w:ilvl="4" w:tentative="0">
      <w:start w:val="1"/>
      <w:numFmt w:val="lowerLetter"/>
      <w:lvlText w:val="%5)"/>
      <w:lvlJc w:val="left"/>
      <w:pPr>
        <w:ind w:firstLine="0"/>
      </w:pPr>
    </w:lvl>
    <w:lvl w:ilvl="5" w:tentative="0">
      <w:start w:val="1"/>
      <w:numFmt w:val="lowerRoman"/>
      <w:lvlText w:val="%6."/>
      <w:lvlJc w:val="left"/>
      <w:pPr>
        <w:ind w:firstLine="0"/>
      </w:pPr>
    </w:lvl>
    <w:lvl w:ilvl="6" w:tentative="0">
      <w:start w:val="1"/>
      <w:numFmt w:val="decimal"/>
      <w:lvlText w:val="%7."/>
      <w:lvlJc w:val="left"/>
      <w:pPr>
        <w:ind w:firstLine="0"/>
      </w:pPr>
    </w:lvl>
    <w:lvl w:ilvl="7" w:tentative="0">
      <w:start w:val="1"/>
      <w:numFmt w:val="lowerLetter"/>
      <w:lvlText w:val="%8)"/>
      <w:lvlJc w:val="left"/>
      <w:pPr>
        <w:ind w:firstLine="0"/>
      </w:pPr>
    </w:lvl>
    <w:lvl w:ilvl="8" w:tentative="0">
      <w:start w:val="1"/>
      <w:numFmt w:val="lowerRoman"/>
      <w:lvlText w:val="%9."/>
      <w:lvlJc w:val="left"/>
      <w:pPr>
        <w:ind w:firstLine="0"/>
      </w:pPr>
    </w:lvl>
  </w:abstractNum>
  <w:abstractNum w:abstractNumId="2">
    <w:nsid w:val="00000003"/>
    <w:multiLevelType w:val="multilevel"/>
    <w:tmpl w:val="00000003"/>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6314"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0000000C"/>
    <w:multiLevelType w:val="multilevel"/>
    <w:tmpl w:val="0000000C"/>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4">
    <w:nsid w:val="3DB0BFAA"/>
    <w:multiLevelType w:val="singleLevel"/>
    <w:tmpl w:val="3DB0BFAA"/>
    <w:lvl w:ilvl="0" w:tentative="0">
      <w:start w:val="2"/>
      <w:numFmt w:val="decimal"/>
      <w:suff w:val="nothing"/>
      <w:lvlText w:val="%1、"/>
      <w:lvlJc w:val="left"/>
    </w:lvl>
  </w:abstractNum>
  <w:abstractNum w:abstractNumId="5">
    <w:nsid w:val="7ABC5CB0"/>
    <w:multiLevelType w:val="multilevel"/>
    <w:tmpl w:val="7ABC5CB0"/>
    <w:lvl w:ilvl="0" w:tentative="0">
      <w:start w:val="1"/>
      <w:numFmt w:val="decimal"/>
      <w:lvlText w:val="（%1）"/>
      <w:lvlJc w:val="left"/>
      <w:pPr>
        <w:ind w:firstLine="0"/>
      </w:pPr>
      <w:rPr>
        <w:rFonts w:ascii="宋体" w:hAnsi="宋体"/>
      </w:rPr>
    </w:lvl>
    <w:lvl w:ilvl="1" w:tentative="0">
      <w:start w:val="1"/>
      <w:numFmt w:val="lowerLetter"/>
      <w:lvlText w:val="%2)"/>
      <w:lvlJc w:val="left"/>
      <w:pPr>
        <w:ind w:firstLine="0"/>
      </w:pPr>
    </w:lvl>
    <w:lvl w:ilvl="2" w:tentative="0">
      <w:start w:val="1"/>
      <w:numFmt w:val="lowerRoman"/>
      <w:lvlText w:val="%3."/>
      <w:lvlJc w:val="left"/>
      <w:pPr>
        <w:ind w:firstLine="0"/>
      </w:pPr>
    </w:lvl>
    <w:lvl w:ilvl="3" w:tentative="0">
      <w:start w:val="1"/>
      <w:numFmt w:val="decimal"/>
      <w:lvlText w:val="%4."/>
      <w:lvlJc w:val="left"/>
      <w:pPr>
        <w:ind w:firstLine="0"/>
      </w:pPr>
    </w:lvl>
    <w:lvl w:ilvl="4" w:tentative="0">
      <w:start w:val="1"/>
      <w:numFmt w:val="lowerLetter"/>
      <w:lvlText w:val="%5)"/>
      <w:lvlJc w:val="left"/>
      <w:pPr>
        <w:ind w:firstLine="0"/>
      </w:pPr>
    </w:lvl>
    <w:lvl w:ilvl="5" w:tentative="0">
      <w:start w:val="1"/>
      <w:numFmt w:val="lowerRoman"/>
      <w:lvlText w:val="%6."/>
      <w:lvlJc w:val="left"/>
      <w:pPr>
        <w:ind w:firstLine="0"/>
      </w:pPr>
    </w:lvl>
    <w:lvl w:ilvl="6" w:tentative="0">
      <w:start w:val="1"/>
      <w:numFmt w:val="decimal"/>
      <w:lvlText w:val="%7."/>
      <w:lvlJc w:val="left"/>
      <w:pPr>
        <w:ind w:firstLine="0"/>
      </w:pPr>
    </w:lvl>
    <w:lvl w:ilvl="7" w:tentative="0">
      <w:start w:val="1"/>
      <w:numFmt w:val="lowerLetter"/>
      <w:lvlText w:val="%8)"/>
      <w:lvlJc w:val="left"/>
      <w:pPr>
        <w:ind w:firstLine="0"/>
      </w:pPr>
    </w:lvl>
    <w:lvl w:ilvl="8" w:tentative="0">
      <w:start w:val="1"/>
      <w:numFmt w:val="lowerRoman"/>
      <w:lvlText w:val="%9."/>
      <w:lvlJc w:val="left"/>
      <w:pPr>
        <w:ind w:firstLine="0"/>
      </w:pPr>
    </w:lvl>
  </w:abstractNum>
  <w:num w:numId="1">
    <w:abstractNumId w:val="0"/>
  </w:num>
  <w:num w:numId="2">
    <w:abstractNumId w:val="1"/>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gutterAtTop/>
  <w:hideSpellingErrors/>
  <w:hideGrammaticalErrors/>
  <w:documentProtection w:enforcement="0"/>
  <w:defaultTabStop w:val="420"/>
  <w:drawingGridHorizontalSpacing w:val="105"/>
  <w:drawingGridVerticalSpacing w:val="0"/>
  <w:doNotShadeFormData w:val="1"/>
  <w:noPunctuationKerning w:val="1"/>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A2796E"/>
    <w:rsid w:val="000007D2"/>
    <w:rsid w:val="00000889"/>
    <w:rsid w:val="00002274"/>
    <w:rsid w:val="00002461"/>
    <w:rsid w:val="00002C40"/>
    <w:rsid w:val="00003002"/>
    <w:rsid w:val="0000331D"/>
    <w:rsid w:val="000037C1"/>
    <w:rsid w:val="00005481"/>
    <w:rsid w:val="000065DA"/>
    <w:rsid w:val="00007A33"/>
    <w:rsid w:val="00007F06"/>
    <w:rsid w:val="0001056B"/>
    <w:rsid w:val="00010980"/>
    <w:rsid w:val="00012297"/>
    <w:rsid w:val="00012B85"/>
    <w:rsid w:val="000132A4"/>
    <w:rsid w:val="00013BF2"/>
    <w:rsid w:val="00013DBA"/>
    <w:rsid w:val="00014329"/>
    <w:rsid w:val="000146D5"/>
    <w:rsid w:val="00015156"/>
    <w:rsid w:val="00017221"/>
    <w:rsid w:val="00017C22"/>
    <w:rsid w:val="00020CCC"/>
    <w:rsid w:val="00020F69"/>
    <w:rsid w:val="000212B1"/>
    <w:rsid w:val="00023750"/>
    <w:rsid w:val="00023D00"/>
    <w:rsid w:val="00024ABB"/>
    <w:rsid w:val="00024C5B"/>
    <w:rsid w:val="0002629F"/>
    <w:rsid w:val="00026CD4"/>
    <w:rsid w:val="00026DCE"/>
    <w:rsid w:val="0003065C"/>
    <w:rsid w:val="00030A73"/>
    <w:rsid w:val="00030BEB"/>
    <w:rsid w:val="00031C0E"/>
    <w:rsid w:val="00031FBE"/>
    <w:rsid w:val="00032B03"/>
    <w:rsid w:val="00033064"/>
    <w:rsid w:val="00034ED2"/>
    <w:rsid w:val="00035DFC"/>
    <w:rsid w:val="00037A56"/>
    <w:rsid w:val="00040633"/>
    <w:rsid w:val="000410A0"/>
    <w:rsid w:val="000430BE"/>
    <w:rsid w:val="000456AE"/>
    <w:rsid w:val="000456CD"/>
    <w:rsid w:val="00047110"/>
    <w:rsid w:val="000505A7"/>
    <w:rsid w:val="00050EDF"/>
    <w:rsid w:val="00050F14"/>
    <w:rsid w:val="000512C9"/>
    <w:rsid w:val="000518E5"/>
    <w:rsid w:val="00051E34"/>
    <w:rsid w:val="000524F0"/>
    <w:rsid w:val="000537C4"/>
    <w:rsid w:val="00053A53"/>
    <w:rsid w:val="00053D74"/>
    <w:rsid w:val="00054E11"/>
    <w:rsid w:val="0005511E"/>
    <w:rsid w:val="00055DD5"/>
    <w:rsid w:val="000567E4"/>
    <w:rsid w:val="0005779C"/>
    <w:rsid w:val="00057B61"/>
    <w:rsid w:val="00060D91"/>
    <w:rsid w:val="0006128C"/>
    <w:rsid w:val="00061D12"/>
    <w:rsid w:val="00064041"/>
    <w:rsid w:val="0006598C"/>
    <w:rsid w:val="00065E80"/>
    <w:rsid w:val="00065EF9"/>
    <w:rsid w:val="000663DC"/>
    <w:rsid w:val="000668AD"/>
    <w:rsid w:val="00066D78"/>
    <w:rsid w:val="00071DF9"/>
    <w:rsid w:val="00073C04"/>
    <w:rsid w:val="0007410F"/>
    <w:rsid w:val="000749C4"/>
    <w:rsid w:val="00074BA8"/>
    <w:rsid w:val="00075C94"/>
    <w:rsid w:val="00076969"/>
    <w:rsid w:val="00076E69"/>
    <w:rsid w:val="00076F66"/>
    <w:rsid w:val="00077A3E"/>
    <w:rsid w:val="000806B4"/>
    <w:rsid w:val="00080AA2"/>
    <w:rsid w:val="000814E8"/>
    <w:rsid w:val="000814F2"/>
    <w:rsid w:val="000819E5"/>
    <w:rsid w:val="00081B32"/>
    <w:rsid w:val="0008364C"/>
    <w:rsid w:val="00083BA9"/>
    <w:rsid w:val="0008599A"/>
    <w:rsid w:val="00085D5C"/>
    <w:rsid w:val="00086873"/>
    <w:rsid w:val="00086B8B"/>
    <w:rsid w:val="000901CB"/>
    <w:rsid w:val="00090E79"/>
    <w:rsid w:val="00090F7D"/>
    <w:rsid w:val="0009145C"/>
    <w:rsid w:val="0009145D"/>
    <w:rsid w:val="000914FD"/>
    <w:rsid w:val="00091ABA"/>
    <w:rsid w:val="00092068"/>
    <w:rsid w:val="00093C7D"/>
    <w:rsid w:val="00094A33"/>
    <w:rsid w:val="00094D60"/>
    <w:rsid w:val="00095F84"/>
    <w:rsid w:val="0009673D"/>
    <w:rsid w:val="000974EB"/>
    <w:rsid w:val="000979BC"/>
    <w:rsid w:val="000A071A"/>
    <w:rsid w:val="000A0CCD"/>
    <w:rsid w:val="000A10D5"/>
    <w:rsid w:val="000A21DB"/>
    <w:rsid w:val="000A3257"/>
    <w:rsid w:val="000A6876"/>
    <w:rsid w:val="000A687D"/>
    <w:rsid w:val="000A6ADA"/>
    <w:rsid w:val="000A6C0F"/>
    <w:rsid w:val="000B0FD0"/>
    <w:rsid w:val="000B16E8"/>
    <w:rsid w:val="000B344D"/>
    <w:rsid w:val="000B5FEE"/>
    <w:rsid w:val="000B7258"/>
    <w:rsid w:val="000B758F"/>
    <w:rsid w:val="000B7FA7"/>
    <w:rsid w:val="000C06B4"/>
    <w:rsid w:val="000C1B8D"/>
    <w:rsid w:val="000C1E0A"/>
    <w:rsid w:val="000C29D4"/>
    <w:rsid w:val="000C2AEF"/>
    <w:rsid w:val="000C335C"/>
    <w:rsid w:val="000C4314"/>
    <w:rsid w:val="000C4BA2"/>
    <w:rsid w:val="000C581E"/>
    <w:rsid w:val="000C6785"/>
    <w:rsid w:val="000C78CC"/>
    <w:rsid w:val="000D02A2"/>
    <w:rsid w:val="000D0550"/>
    <w:rsid w:val="000D1580"/>
    <w:rsid w:val="000D1F8F"/>
    <w:rsid w:val="000D211D"/>
    <w:rsid w:val="000D56EF"/>
    <w:rsid w:val="000D59F9"/>
    <w:rsid w:val="000D5B12"/>
    <w:rsid w:val="000D6358"/>
    <w:rsid w:val="000D6616"/>
    <w:rsid w:val="000D6E9D"/>
    <w:rsid w:val="000D7E50"/>
    <w:rsid w:val="000E0B5C"/>
    <w:rsid w:val="000E0BAB"/>
    <w:rsid w:val="000E1728"/>
    <w:rsid w:val="000E37A0"/>
    <w:rsid w:val="000E3C4E"/>
    <w:rsid w:val="000E44A6"/>
    <w:rsid w:val="000E47DC"/>
    <w:rsid w:val="000E70C2"/>
    <w:rsid w:val="000F10EF"/>
    <w:rsid w:val="000F1AFB"/>
    <w:rsid w:val="000F1E92"/>
    <w:rsid w:val="000F3AC8"/>
    <w:rsid w:val="000F407C"/>
    <w:rsid w:val="000F4783"/>
    <w:rsid w:val="000F593B"/>
    <w:rsid w:val="000F59F0"/>
    <w:rsid w:val="000F6FDB"/>
    <w:rsid w:val="000F70FA"/>
    <w:rsid w:val="000F7871"/>
    <w:rsid w:val="000F793B"/>
    <w:rsid w:val="000F7BDA"/>
    <w:rsid w:val="000F7E14"/>
    <w:rsid w:val="00100104"/>
    <w:rsid w:val="00100B32"/>
    <w:rsid w:val="0010257C"/>
    <w:rsid w:val="00103DDC"/>
    <w:rsid w:val="00105AE9"/>
    <w:rsid w:val="00110DE7"/>
    <w:rsid w:val="0011211F"/>
    <w:rsid w:val="00112E5B"/>
    <w:rsid w:val="001131D1"/>
    <w:rsid w:val="001146C5"/>
    <w:rsid w:val="00116029"/>
    <w:rsid w:val="001164E2"/>
    <w:rsid w:val="001165C7"/>
    <w:rsid w:val="001166A9"/>
    <w:rsid w:val="0011738B"/>
    <w:rsid w:val="00121243"/>
    <w:rsid w:val="00121594"/>
    <w:rsid w:val="00122F43"/>
    <w:rsid w:val="00123522"/>
    <w:rsid w:val="001242BF"/>
    <w:rsid w:val="00124B9A"/>
    <w:rsid w:val="0012605D"/>
    <w:rsid w:val="00126665"/>
    <w:rsid w:val="00126E02"/>
    <w:rsid w:val="001270A9"/>
    <w:rsid w:val="00130971"/>
    <w:rsid w:val="00131FE3"/>
    <w:rsid w:val="00135A32"/>
    <w:rsid w:val="00135DEB"/>
    <w:rsid w:val="00136886"/>
    <w:rsid w:val="00136EED"/>
    <w:rsid w:val="00137A43"/>
    <w:rsid w:val="00140830"/>
    <w:rsid w:val="001414C6"/>
    <w:rsid w:val="00143E2B"/>
    <w:rsid w:val="00145C31"/>
    <w:rsid w:val="00145C9D"/>
    <w:rsid w:val="0014664D"/>
    <w:rsid w:val="0014718A"/>
    <w:rsid w:val="001479B3"/>
    <w:rsid w:val="00147AC1"/>
    <w:rsid w:val="0015086F"/>
    <w:rsid w:val="001508CF"/>
    <w:rsid w:val="00152DC0"/>
    <w:rsid w:val="00152F71"/>
    <w:rsid w:val="001548A5"/>
    <w:rsid w:val="001548C4"/>
    <w:rsid w:val="0015502C"/>
    <w:rsid w:val="00156802"/>
    <w:rsid w:val="001574BB"/>
    <w:rsid w:val="00157532"/>
    <w:rsid w:val="00157ABF"/>
    <w:rsid w:val="00157C3A"/>
    <w:rsid w:val="00157F51"/>
    <w:rsid w:val="001627E4"/>
    <w:rsid w:val="00163C2D"/>
    <w:rsid w:val="00163FAA"/>
    <w:rsid w:val="0016556E"/>
    <w:rsid w:val="00165B8A"/>
    <w:rsid w:val="001666AE"/>
    <w:rsid w:val="00167C67"/>
    <w:rsid w:val="00170188"/>
    <w:rsid w:val="00170715"/>
    <w:rsid w:val="00170B59"/>
    <w:rsid w:val="0017109E"/>
    <w:rsid w:val="001711DE"/>
    <w:rsid w:val="00171207"/>
    <w:rsid w:val="00172A25"/>
    <w:rsid w:val="00173F0B"/>
    <w:rsid w:val="00174584"/>
    <w:rsid w:val="00174F93"/>
    <w:rsid w:val="00175106"/>
    <w:rsid w:val="0017641F"/>
    <w:rsid w:val="001766F9"/>
    <w:rsid w:val="00177AB8"/>
    <w:rsid w:val="0018092E"/>
    <w:rsid w:val="001817E7"/>
    <w:rsid w:val="00181847"/>
    <w:rsid w:val="00181A9F"/>
    <w:rsid w:val="00181FBC"/>
    <w:rsid w:val="00184572"/>
    <w:rsid w:val="00184CB7"/>
    <w:rsid w:val="001867C5"/>
    <w:rsid w:val="0019009F"/>
    <w:rsid w:val="00190650"/>
    <w:rsid w:val="00190F55"/>
    <w:rsid w:val="001910E8"/>
    <w:rsid w:val="00191ACE"/>
    <w:rsid w:val="0019276D"/>
    <w:rsid w:val="00192B83"/>
    <w:rsid w:val="00192FD0"/>
    <w:rsid w:val="00193531"/>
    <w:rsid w:val="00194816"/>
    <w:rsid w:val="00194DC0"/>
    <w:rsid w:val="00195427"/>
    <w:rsid w:val="0019697B"/>
    <w:rsid w:val="001A38A6"/>
    <w:rsid w:val="001A480B"/>
    <w:rsid w:val="001A5981"/>
    <w:rsid w:val="001A6F3E"/>
    <w:rsid w:val="001A70CC"/>
    <w:rsid w:val="001A714F"/>
    <w:rsid w:val="001A73EA"/>
    <w:rsid w:val="001A7BA4"/>
    <w:rsid w:val="001A7DF2"/>
    <w:rsid w:val="001B100A"/>
    <w:rsid w:val="001B2895"/>
    <w:rsid w:val="001B3DD8"/>
    <w:rsid w:val="001B528F"/>
    <w:rsid w:val="001B6030"/>
    <w:rsid w:val="001B6132"/>
    <w:rsid w:val="001B649F"/>
    <w:rsid w:val="001B7A6B"/>
    <w:rsid w:val="001B7F33"/>
    <w:rsid w:val="001C1BC9"/>
    <w:rsid w:val="001C1E5B"/>
    <w:rsid w:val="001C4138"/>
    <w:rsid w:val="001C459C"/>
    <w:rsid w:val="001C58DE"/>
    <w:rsid w:val="001C6E52"/>
    <w:rsid w:val="001C7B19"/>
    <w:rsid w:val="001D0A4E"/>
    <w:rsid w:val="001D19B2"/>
    <w:rsid w:val="001D2386"/>
    <w:rsid w:val="001D2BDB"/>
    <w:rsid w:val="001D3097"/>
    <w:rsid w:val="001D435C"/>
    <w:rsid w:val="001D435E"/>
    <w:rsid w:val="001D43FD"/>
    <w:rsid w:val="001D4A34"/>
    <w:rsid w:val="001D5B86"/>
    <w:rsid w:val="001D64DE"/>
    <w:rsid w:val="001D6893"/>
    <w:rsid w:val="001D69B3"/>
    <w:rsid w:val="001D6CD5"/>
    <w:rsid w:val="001D7968"/>
    <w:rsid w:val="001E0308"/>
    <w:rsid w:val="001E0B3A"/>
    <w:rsid w:val="001E15A9"/>
    <w:rsid w:val="001E30EE"/>
    <w:rsid w:val="001E33EB"/>
    <w:rsid w:val="001E33ED"/>
    <w:rsid w:val="001E3890"/>
    <w:rsid w:val="001E4374"/>
    <w:rsid w:val="001E4B23"/>
    <w:rsid w:val="001E4E1E"/>
    <w:rsid w:val="001E4EF6"/>
    <w:rsid w:val="001E50E5"/>
    <w:rsid w:val="001E50EC"/>
    <w:rsid w:val="001E621E"/>
    <w:rsid w:val="001E646F"/>
    <w:rsid w:val="001E6A20"/>
    <w:rsid w:val="001E7319"/>
    <w:rsid w:val="001E763A"/>
    <w:rsid w:val="001F03DB"/>
    <w:rsid w:val="001F057B"/>
    <w:rsid w:val="001F1405"/>
    <w:rsid w:val="001F2E0A"/>
    <w:rsid w:val="001F346B"/>
    <w:rsid w:val="001F34EC"/>
    <w:rsid w:val="001F3991"/>
    <w:rsid w:val="001F4E20"/>
    <w:rsid w:val="001F6B99"/>
    <w:rsid w:val="001F7850"/>
    <w:rsid w:val="001F7C05"/>
    <w:rsid w:val="001F7CAD"/>
    <w:rsid w:val="002003A4"/>
    <w:rsid w:val="0020119E"/>
    <w:rsid w:val="00201D03"/>
    <w:rsid w:val="002021C0"/>
    <w:rsid w:val="002025B7"/>
    <w:rsid w:val="002054B7"/>
    <w:rsid w:val="0020620A"/>
    <w:rsid w:val="0020696D"/>
    <w:rsid w:val="002074B3"/>
    <w:rsid w:val="00207F20"/>
    <w:rsid w:val="00210186"/>
    <w:rsid w:val="00210730"/>
    <w:rsid w:val="00210888"/>
    <w:rsid w:val="002109C1"/>
    <w:rsid w:val="002110F2"/>
    <w:rsid w:val="002124D9"/>
    <w:rsid w:val="0021375E"/>
    <w:rsid w:val="00214921"/>
    <w:rsid w:val="00214986"/>
    <w:rsid w:val="00215374"/>
    <w:rsid w:val="00215545"/>
    <w:rsid w:val="002159FE"/>
    <w:rsid w:val="0021697A"/>
    <w:rsid w:val="002177F4"/>
    <w:rsid w:val="0022150F"/>
    <w:rsid w:val="00222407"/>
    <w:rsid w:val="00222F2F"/>
    <w:rsid w:val="002233C8"/>
    <w:rsid w:val="0022354F"/>
    <w:rsid w:val="0022379A"/>
    <w:rsid w:val="00223A10"/>
    <w:rsid w:val="00223D6E"/>
    <w:rsid w:val="0022416A"/>
    <w:rsid w:val="00224A9C"/>
    <w:rsid w:val="00224C01"/>
    <w:rsid w:val="00224CF8"/>
    <w:rsid w:val="00224F1D"/>
    <w:rsid w:val="0022534F"/>
    <w:rsid w:val="002255C6"/>
    <w:rsid w:val="002258B8"/>
    <w:rsid w:val="00226950"/>
    <w:rsid w:val="00227555"/>
    <w:rsid w:val="002277AD"/>
    <w:rsid w:val="00227E5A"/>
    <w:rsid w:val="002300E5"/>
    <w:rsid w:val="00230374"/>
    <w:rsid w:val="00230C3E"/>
    <w:rsid w:val="0023167E"/>
    <w:rsid w:val="002319E0"/>
    <w:rsid w:val="00231B53"/>
    <w:rsid w:val="0023310A"/>
    <w:rsid w:val="0023350E"/>
    <w:rsid w:val="00233A30"/>
    <w:rsid w:val="002356FA"/>
    <w:rsid w:val="00235D50"/>
    <w:rsid w:val="00240C67"/>
    <w:rsid w:val="00241172"/>
    <w:rsid w:val="00241DD9"/>
    <w:rsid w:val="00241E7A"/>
    <w:rsid w:val="00242B63"/>
    <w:rsid w:val="0024327A"/>
    <w:rsid w:val="002437BF"/>
    <w:rsid w:val="00244740"/>
    <w:rsid w:val="002469C1"/>
    <w:rsid w:val="00246D32"/>
    <w:rsid w:val="00246E99"/>
    <w:rsid w:val="00247E0C"/>
    <w:rsid w:val="00250B2F"/>
    <w:rsid w:val="002529CE"/>
    <w:rsid w:val="002533E9"/>
    <w:rsid w:val="00253ADF"/>
    <w:rsid w:val="00254184"/>
    <w:rsid w:val="002541F4"/>
    <w:rsid w:val="002563AC"/>
    <w:rsid w:val="002568AF"/>
    <w:rsid w:val="00257DA7"/>
    <w:rsid w:val="0026023B"/>
    <w:rsid w:val="00261402"/>
    <w:rsid w:val="0026219A"/>
    <w:rsid w:val="002628C2"/>
    <w:rsid w:val="00263818"/>
    <w:rsid w:val="00265667"/>
    <w:rsid w:val="00267573"/>
    <w:rsid w:val="00270164"/>
    <w:rsid w:val="00271851"/>
    <w:rsid w:val="00271CAC"/>
    <w:rsid w:val="00274564"/>
    <w:rsid w:val="0027494D"/>
    <w:rsid w:val="00275488"/>
    <w:rsid w:val="00275867"/>
    <w:rsid w:val="00275DEE"/>
    <w:rsid w:val="00276169"/>
    <w:rsid w:val="00276572"/>
    <w:rsid w:val="00277088"/>
    <w:rsid w:val="0027708C"/>
    <w:rsid w:val="00280A6E"/>
    <w:rsid w:val="00281432"/>
    <w:rsid w:val="00281B0F"/>
    <w:rsid w:val="0028249A"/>
    <w:rsid w:val="00282BD7"/>
    <w:rsid w:val="002833D9"/>
    <w:rsid w:val="0028380D"/>
    <w:rsid w:val="0028414B"/>
    <w:rsid w:val="002842F4"/>
    <w:rsid w:val="00284D4C"/>
    <w:rsid w:val="00286332"/>
    <w:rsid w:val="00286570"/>
    <w:rsid w:val="00286F1A"/>
    <w:rsid w:val="002878C7"/>
    <w:rsid w:val="00290065"/>
    <w:rsid w:val="00290EEB"/>
    <w:rsid w:val="002923F1"/>
    <w:rsid w:val="00292FD5"/>
    <w:rsid w:val="0029307A"/>
    <w:rsid w:val="00293C90"/>
    <w:rsid w:val="00294680"/>
    <w:rsid w:val="00294E08"/>
    <w:rsid w:val="00295717"/>
    <w:rsid w:val="00295A0A"/>
    <w:rsid w:val="00295EFF"/>
    <w:rsid w:val="00296A11"/>
    <w:rsid w:val="002A1D98"/>
    <w:rsid w:val="002A2B0D"/>
    <w:rsid w:val="002A4E6E"/>
    <w:rsid w:val="002A68C4"/>
    <w:rsid w:val="002A70E1"/>
    <w:rsid w:val="002A74BA"/>
    <w:rsid w:val="002A791F"/>
    <w:rsid w:val="002B0AA2"/>
    <w:rsid w:val="002B15C1"/>
    <w:rsid w:val="002B1FB1"/>
    <w:rsid w:val="002B26CD"/>
    <w:rsid w:val="002B289C"/>
    <w:rsid w:val="002B329E"/>
    <w:rsid w:val="002B4031"/>
    <w:rsid w:val="002B457F"/>
    <w:rsid w:val="002B5248"/>
    <w:rsid w:val="002B669C"/>
    <w:rsid w:val="002B6C1C"/>
    <w:rsid w:val="002B7AA7"/>
    <w:rsid w:val="002B7E63"/>
    <w:rsid w:val="002C189D"/>
    <w:rsid w:val="002C2805"/>
    <w:rsid w:val="002C3484"/>
    <w:rsid w:val="002C34CF"/>
    <w:rsid w:val="002C4389"/>
    <w:rsid w:val="002C4CF0"/>
    <w:rsid w:val="002C4E75"/>
    <w:rsid w:val="002C5255"/>
    <w:rsid w:val="002C6619"/>
    <w:rsid w:val="002D02E9"/>
    <w:rsid w:val="002D03AE"/>
    <w:rsid w:val="002D04C7"/>
    <w:rsid w:val="002D0901"/>
    <w:rsid w:val="002D1682"/>
    <w:rsid w:val="002D17D2"/>
    <w:rsid w:val="002D193E"/>
    <w:rsid w:val="002D215E"/>
    <w:rsid w:val="002D2C0C"/>
    <w:rsid w:val="002D47D0"/>
    <w:rsid w:val="002D6068"/>
    <w:rsid w:val="002D64ED"/>
    <w:rsid w:val="002D6CCD"/>
    <w:rsid w:val="002D6D5D"/>
    <w:rsid w:val="002D778B"/>
    <w:rsid w:val="002E0589"/>
    <w:rsid w:val="002E088E"/>
    <w:rsid w:val="002E15D6"/>
    <w:rsid w:val="002E223F"/>
    <w:rsid w:val="002E2A27"/>
    <w:rsid w:val="002E2D04"/>
    <w:rsid w:val="002E2F83"/>
    <w:rsid w:val="002E3CCA"/>
    <w:rsid w:val="002E3DA9"/>
    <w:rsid w:val="002E49E9"/>
    <w:rsid w:val="002E521F"/>
    <w:rsid w:val="002F00CD"/>
    <w:rsid w:val="002F034D"/>
    <w:rsid w:val="002F0934"/>
    <w:rsid w:val="002F115F"/>
    <w:rsid w:val="002F1424"/>
    <w:rsid w:val="002F1DA5"/>
    <w:rsid w:val="002F26B7"/>
    <w:rsid w:val="002F289A"/>
    <w:rsid w:val="002F3869"/>
    <w:rsid w:val="002F3EE2"/>
    <w:rsid w:val="002F5A77"/>
    <w:rsid w:val="002F5B4F"/>
    <w:rsid w:val="002F625E"/>
    <w:rsid w:val="002F7827"/>
    <w:rsid w:val="00301004"/>
    <w:rsid w:val="003010EB"/>
    <w:rsid w:val="003039F8"/>
    <w:rsid w:val="003047FB"/>
    <w:rsid w:val="00304C72"/>
    <w:rsid w:val="00305318"/>
    <w:rsid w:val="00305882"/>
    <w:rsid w:val="0030590A"/>
    <w:rsid w:val="00305C66"/>
    <w:rsid w:val="00305F8C"/>
    <w:rsid w:val="00306027"/>
    <w:rsid w:val="003075D2"/>
    <w:rsid w:val="003077A1"/>
    <w:rsid w:val="00307985"/>
    <w:rsid w:val="00310754"/>
    <w:rsid w:val="00310F74"/>
    <w:rsid w:val="00311517"/>
    <w:rsid w:val="00313103"/>
    <w:rsid w:val="00313BB5"/>
    <w:rsid w:val="0031753A"/>
    <w:rsid w:val="00317F74"/>
    <w:rsid w:val="00320A9B"/>
    <w:rsid w:val="0032139E"/>
    <w:rsid w:val="003217FD"/>
    <w:rsid w:val="0032224E"/>
    <w:rsid w:val="00322B30"/>
    <w:rsid w:val="0032368E"/>
    <w:rsid w:val="00323702"/>
    <w:rsid w:val="0032371D"/>
    <w:rsid w:val="00324C08"/>
    <w:rsid w:val="00324C3B"/>
    <w:rsid w:val="00324E52"/>
    <w:rsid w:val="00324F6A"/>
    <w:rsid w:val="00325416"/>
    <w:rsid w:val="00325607"/>
    <w:rsid w:val="003256D1"/>
    <w:rsid w:val="003263AB"/>
    <w:rsid w:val="0033048F"/>
    <w:rsid w:val="00330DB9"/>
    <w:rsid w:val="0033154B"/>
    <w:rsid w:val="00333C00"/>
    <w:rsid w:val="00334395"/>
    <w:rsid w:val="0033443C"/>
    <w:rsid w:val="003349A1"/>
    <w:rsid w:val="00335209"/>
    <w:rsid w:val="003356C9"/>
    <w:rsid w:val="00335BC2"/>
    <w:rsid w:val="00336A8E"/>
    <w:rsid w:val="00337A90"/>
    <w:rsid w:val="00337CF1"/>
    <w:rsid w:val="003402D7"/>
    <w:rsid w:val="00340A30"/>
    <w:rsid w:val="00340CB7"/>
    <w:rsid w:val="003418DC"/>
    <w:rsid w:val="0034280A"/>
    <w:rsid w:val="00342B0C"/>
    <w:rsid w:val="00343824"/>
    <w:rsid w:val="00344F0A"/>
    <w:rsid w:val="0034682B"/>
    <w:rsid w:val="00347E7C"/>
    <w:rsid w:val="00350593"/>
    <w:rsid w:val="003510CD"/>
    <w:rsid w:val="003510FF"/>
    <w:rsid w:val="003511B1"/>
    <w:rsid w:val="00352315"/>
    <w:rsid w:val="00352752"/>
    <w:rsid w:val="00355686"/>
    <w:rsid w:val="00355CE0"/>
    <w:rsid w:val="00355E37"/>
    <w:rsid w:val="00357B87"/>
    <w:rsid w:val="0036225B"/>
    <w:rsid w:val="00362830"/>
    <w:rsid w:val="00362ED0"/>
    <w:rsid w:val="003630A5"/>
    <w:rsid w:val="00363795"/>
    <w:rsid w:val="003638BB"/>
    <w:rsid w:val="00364221"/>
    <w:rsid w:val="00364AED"/>
    <w:rsid w:val="00365A72"/>
    <w:rsid w:val="00366E50"/>
    <w:rsid w:val="00367068"/>
    <w:rsid w:val="00367C40"/>
    <w:rsid w:val="00370887"/>
    <w:rsid w:val="00370A5C"/>
    <w:rsid w:val="00370FAC"/>
    <w:rsid w:val="003711D5"/>
    <w:rsid w:val="00371544"/>
    <w:rsid w:val="00371D84"/>
    <w:rsid w:val="003722C3"/>
    <w:rsid w:val="00372354"/>
    <w:rsid w:val="00374DEA"/>
    <w:rsid w:val="00374F6D"/>
    <w:rsid w:val="003757CF"/>
    <w:rsid w:val="00375E8A"/>
    <w:rsid w:val="003764C4"/>
    <w:rsid w:val="003776E4"/>
    <w:rsid w:val="0038040F"/>
    <w:rsid w:val="00381973"/>
    <w:rsid w:val="00384B4D"/>
    <w:rsid w:val="00384CD0"/>
    <w:rsid w:val="00384CD8"/>
    <w:rsid w:val="00385239"/>
    <w:rsid w:val="003854B9"/>
    <w:rsid w:val="0038598F"/>
    <w:rsid w:val="00385DFB"/>
    <w:rsid w:val="00386B47"/>
    <w:rsid w:val="00390040"/>
    <w:rsid w:val="0039080D"/>
    <w:rsid w:val="00390DF6"/>
    <w:rsid w:val="00393E67"/>
    <w:rsid w:val="00394750"/>
    <w:rsid w:val="00395FAB"/>
    <w:rsid w:val="00396EF8"/>
    <w:rsid w:val="00397666"/>
    <w:rsid w:val="00397F22"/>
    <w:rsid w:val="003A06FF"/>
    <w:rsid w:val="003A0994"/>
    <w:rsid w:val="003A0C99"/>
    <w:rsid w:val="003A225E"/>
    <w:rsid w:val="003A303E"/>
    <w:rsid w:val="003A38CE"/>
    <w:rsid w:val="003A39D7"/>
    <w:rsid w:val="003A3A58"/>
    <w:rsid w:val="003A3AC3"/>
    <w:rsid w:val="003A5D27"/>
    <w:rsid w:val="003A659E"/>
    <w:rsid w:val="003A71DA"/>
    <w:rsid w:val="003A7393"/>
    <w:rsid w:val="003A78F6"/>
    <w:rsid w:val="003B0322"/>
    <w:rsid w:val="003B1D84"/>
    <w:rsid w:val="003B3387"/>
    <w:rsid w:val="003B5FF9"/>
    <w:rsid w:val="003B71D4"/>
    <w:rsid w:val="003C104D"/>
    <w:rsid w:val="003C1B24"/>
    <w:rsid w:val="003C1B82"/>
    <w:rsid w:val="003C23E6"/>
    <w:rsid w:val="003C3A17"/>
    <w:rsid w:val="003C3D20"/>
    <w:rsid w:val="003C42E7"/>
    <w:rsid w:val="003C44ED"/>
    <w:rsid w:val="003C509B"/>
    <w:rsid w:val="003C6483"/>
    <w:rsid w:val="003C794D"/>
    <w:rsid w:val="003D155D"/>
    <w:rsid w:val="003D1639"/>
    <w:rsid w:val="003D2ED2"/>
    <w:rsid w:val="003D3BF8"/>
    <w:rsid w:val="003D5E9D"/>
    <w:rsid w:val="003D6803"/>
    <w:rsid w:val="003D698C"/>
    <w:rsid w:val="003D6C77"/>
    <w:rsid w:val="003D6DFA"/>
    <w:rsid w:val="003E26E9"/>
    <w:rsid w:val="003E3BF1"/>
    <w:rsid w:val="003E660D"/>
    <w:rsid w:val="003E67C1"/>
    <w:rsid w:val="003F0191"/>
    <w:rsid w:val="003F138C"/>
    <w:rsid w:val="003F19F7"/>
    <w:rsid w:val="003F3119"/>
    <w:rsid w:val="003F31CA"/>
    <w:rsid w:val="003F34F2"/>
    <w:rsid w:val="003F3E34"/>
    <w:rsid w:val="003F4217"/>
    <w:rsid w:val="003F4A03"/>
    <w:rsid w:val="003F4F9E"/>
    <w:rsid w:val="003F5658"/>
    <w:rsid w:val="003F592F"/>
    <w:rsid w:val="003F62F4"/>
    <w:rsid w:val="003F6497"/>
    <w:rsid w:val="003F6AD3"/>
    <w:rsid w:val="003F6DFD"/>
    <w:rsid w:val="003F7789"/>
    <w:rsid w:val="00400740"/>
    <w:rsid w:val="00400786"/>
    <w:rsid w:val="0040146B"/>
    <w:rsid w:val="0040249B"/>
    <w:rsid w:val="00404B84"/>
    <w:rsid w:val="00404CD8"/>
    <w:rsid w:val="004054C1"/>
    <w:rsid w:val="004059F5"/>
    <w:rsid w:val="00405CD7"/>
    <w:rsid w:val="0040663D"/>
    <w:rsid w:val="00407265"/>
    <w:rsid w:val="00407E80"/>
    <w:rsid w:val="0041042F"/>
    <w:rsid w:val="004116EA"/>
    <w:rsid w:val="00412767"/>
    <w:rsid w:val="00412B77"/>
    <w:rsid w:val="0041332C"/>
    <w:rsid w:val="00414579"/>
    <w:rsid w:val="00416010"/>
    <w:rsid w:val="004162A3"/>
    <w:rsid w:val="00416802"/>
    <w:rsid w:val="00416C98"/>
    <w:rsid w:val="00422B34"/>
    <w:rsid w:val="00423106"/>
    <w:rsid w:val="0042393B"/>
    <w:rsid w:val="004247E2"/>
    <w:rsid w:val="00425685"/>
    <w:rsid w:val="00425828"/>
    <w:rsid w:val="00425A0B"/>
    <w:rsid w:val="00425F10"/>
    <w:rsid w:val="00425F91"/>
    <w:rsid w:val="0042633F"/>
    <w:rsid w:val="004276E7"/>
    <w:rsid w:val="00427BFA"/>
    <w:rsid w:val="0043030D"/>
    <w:rsid w:val="004306B5"/>
    <w:rsid w:val="0043102A"/>
    <w:rsid w:val="00431044"/>
    <w:rsid w:val="00431F1D"/>
    <w:rsid w:val="00431F44"/>
    <w:rsid w:val="004342D5"/>
    <w:rsid w:val="00435C16"/>
    <w:rsid w:val="00436303"/>
    <w:rsid w:val="0043635B"/>
    <w:rsid w:val="00437A5D"/>
    <w:rsid w:val="004406EA"/>
    <w:rsid w:val="004408BE"/>
    <w:rsid w:val="00442D7A"/>
    <w:rsid w:val="00442FA5"/>
    <w:rsid w:val="00443D2E"/>
    <w:rsid w:val="004453CA"/>
    <w:rsid w:val="00445A66"/>
    <w:rsid w:val="004466E6"/>
    <w:rsid w:val="004502D9"/>
    <w:rsid w:val="0045051F"/>
    <w:rsid w:val="004519D4"/>
    <w:rsid w:val="00451B44"/>
    <w:rsid w:val="00452C15"/>
    <w:rsid w:val="004552F1"/>
    <w:rsid w:val="004556F7"/>
    <w:rsid w:val="0045669A"/>
    <w:rsid w:val="00456CD5"/>
    <w:rsid w:val="00457D91"/>
    <w:rsid w:val="00457E7D"/>
    <w:rsid w:val="004617C4"/>
    <w:rsid w:val="00461DA6"/>
    <w:rsid w:val="00462C8A"/>
    <w:rsid w:val="00464592"/>
    <w:rsid w:val="0046553B"/>
    <w:rsid w:val="00465A18"/>
    <w:rsid w:val="00465EA6"/>
    <w:rsid w:val="00466019"/>
    <w:rsid w:val="004666A2"/>
    <w:rsid w:val="00466F9F"/>
    <w:rsid w:val="00467322"/>
    <w:rsid w:val="004703D0"/>
    <w:rsid w:val="004706A6"/>
    <w:rsid w:val="00470807"/>
    <w:rsid w:val="004725E7"/>
    <w:rsid w:val="004732C2"/>
    <w:rsid w:val="004735B6"/>
    <w:rsid w:val="00473676"/>
    <w:rsid w:val="00473697"/>
    <w:rsid w:val="00475F15"/>
    <w:rsid w:val="0047618C"/>
    <w:rsid w:val="0047637B"/>
    <w:rsid w:val="00476CD0"/>
    <w:rsid w:val="00477468"/>
    <w:rsid w:val="0047791E"/>
    <w:rsid w:val="00477A81"/>
    <w:rsid w:val="00477AA3"/>
    <w:rsid w:val="0048062E"/>
    <w:rsid w:val="00481871"/>
    <w:rsid w:val="0048196D"/>
    <w:rsid w:val="00481A90"/>
    <w:rsid w:val="004834C2"/>
    <w:rsid w:val="00484F4B"/>
    <w:rsid w:val="004853D4"/>
    <w:rsid w:val="0048624F"/>
    <w:rsid w:val="00486B58"/>
    <w:rsid w:val="00487A00"/>
    <w:rsid w:val="00487CAD"/>
    <w:rsid w:val="00487CF8"/>
    <w:rsid w:val="00491841"/>
    <w:rsid w:val="004930DD"/>
    <w:rsid w:val="00494462"/>
    <w:rsid w:val="0049473B"/>
    <w:rsid w:val="00496079"/>
    <w:rsid w:val="00497BA0"/>
    <w:rsid w:val="004A0068"/>
    <w:rsid w:val="004A05C8"/>
    <w:rsid w:val="004A10D8"/>
    <w:rsid w:val="004A140D"/>
    <w:rsid w:val="004A1E4A"/>
    <w:rsid w:val="004A2F38"/>
    <w:rsid w:val="004A4344"/>
    <w:rsid w:val="004A4CDC"/>
    <w:rsid w:val="004A5B8F"/>
    <w:rsid w:val="004A6C84"/>
    <w:rsid w:val="004A6FF2"/>
    <w:rsid w:val="004A7139"/>
    <w:rsid w:val="004A7224"/>
    <w:rsid w:val="004B0AD4"/>
    <w:rsid w:val="004B1B83"/>
    <w:rsid w:val="004B228C"/>
    <w:rsid w:val="004B2F0B"/>
    <w:rsid w:val="004B4149"/>
    <w:rsid w:val="004B5913"/>
    <w:rsid w:val="004B5F81"/>
    <w:rsid w:val="004B6903"/>
    <w:rsid w:val="004C0DC7"/>
    <w:rsid w:val="004C1B9F"/>
    <w:rsid w:val="004C2B90"/>
    <w:rsid w:val="004C606A"/>
    <w:rsid w:val="004C66FF"/>
    <w:rsid w:val="004C6A35"/>
    <w:rsid w:val="004C6D8B"/>
    <w:rsid w:val="004C7D16"/>
    <w:rsid w:val="004D229B"/>
    <w:rsid w:val="004D22EC"/>
    <w:rsid w:val="004D2B98"/>
    <w:rsid w:val="004D2FAA"/>
    <w:rsid w:val="004D335B"/>
    <w:rsid w:val="004D3DCD"/>
    <w:rsid w:val="004D44E2"/>
    <w:rsid w:val="004D5305"/>
    <w:rsid w:val="004D5DBE"/>
    <w:rsid w:val="004D7FD7"/>
    <w:rsid w:val="004E100F"/>
    <w:rsid w:val="004E1A4D"/>
    <w:rsid w:val="004E1AAF"/>
    <w:rsid w:val="004E2143"/>
    <w:rsid w:val="004E2989"/>
    <w:rsid w:val="004E2E22"/>
    <w:rsid w:val="004E36BE"/>
    <w:rsid w:val="004E39F4"/>
    <w:rsid w:val="004E617C"/>
    <w:rsid w:val="004F1273"/>
    <w:rsid w:val="004F23F1"/>
    <w:rsid w:val="004F2963"/>
    <w:rsid w:val="004F2ADD"/>
    <w:rsid w:val="004F2CED"/>
    <w:rsid w:val="004F2D6D"/>
    <w:rsid w:val="004F395B"/>
    <w:rsid w:val="004F4A4D"/>
    <w:rsid w:val="004F51B2"/>
    <w:rsid w:val="004F534A"/>
    <w:rsid w:val="004F5986"/>
    <w:rsid w:val="004F623E"/>
    <w:rsid w:val="0050026D"/>
    <w:rsid w:val="00501913"/>
    <w:rsid w:val="00502FE8"/>
    <w:rsid w:val="0050308B"/>
    <w:rsid w:val="00504E77"/>
    <w:rsid w:val="005051BE"/>
    <w:rsid w:val="005079E8"/>
    <w:rsid w:val="00510BBC"/>
    <w:rsid w:val="005111D0"/>
    <w:rsid w:val="00511ACE"/>
    <w:rsid w:val="00513168"/>
    <w:rsid w:val="00513302"/>
    <w:rsid w:val="00514217"/>
    <w:rsid w:val="005143C3"/>
    <w:rsid w:val="00514683"/>
    <w:rsid w:val="00515266"/>
    <w:rsid w:val="00515C17"/>
    <w:rsid w:val="00516102"/>
    <w:rsid w:val="005168A7"/>
    <w:rsid w:val="00516957"/>
    <w:rsid w:val="0051734C"/>
    <w:rsid w:val="005173A7"/>
    <w:rsid w:val="00520601"/>
    <w:rsid w:val="00520A23"/>
    <w:rsid w:val="00521957"/>
    <w:rsid w:val="00521EBB"/>
    <w:rsid w:val="0052281F"/>
    <w:rsid w:val="0052320B"/>
    <w:rsid w:val="00524BA6"/>
    <w:rsid w:val="005251E4"/>
    <w:rsid w:val="00526E7C"/>
    <w:rsid w:val="0052738D"/>
    <w:rsid w:val="005278C2"/>
    <w:rsid w:val="00530E3D"/>
    <w:rsid w:val="00532C83"/>
    <w:rsid w:val="00533D68"/>
    <w:rsid w:val="00534209"/>
    <w:rsid w:val="00534BD6"/>
    <w:rsid w:val="00534FAC"/>
    <w:rsid w:val="0053524B"/>
    <w:rsid w:val="0053638E"/>
    <w:rsid w:val="005372FC"/>
    <w:rsid w:val="00541532"/>
    <w:rsid w:val="00541CE4"/>
    <w:rsid w:val="005428C9"/>
    <w:rsid w:val="00543068"/>
    <w:rsid w:val="00543672"/>
    <w:rsid w:val="00543BB6"/>
    <w:rsid w:val="00544949"/>
    <w:rsid w:val="0054501E"/>
    <w:rsid w:val="0054539B"/>
    <w:rsid w:val="00545B4E"/>
    <w:rsid w:val="005467D7"/>
    <w:rsid w:val="00546BEB"/>
    <w:rsid w:val="00547210"/>
    <w:rsid w:val="005477FE"/>
    <w:rsid w:val="00547DA6"/>
    <w:rsid w:val="00547F73"/>
    <w:rsid w:val="00550023"/>
    <w:rsid w:val="00550A7B"/>
    <w:rsid w:val="00551BB9"/>
    <w:rsid w:val="0055367C"/>
    <w:rsid w:val="005546CC"/>
    <w:rsid w:val="005556C5"/>
    <w:rsid w:val="00556065"/>
    <w:rsid w:val="00556EA9"/>
    <w:rsid w:val="00557090"/>
    <w:rsid w:val="00557797"/>
    <w:rsid w:val="00560299"/>
    <w:rsid w:val="00560893"/>
    <w:rsid w:val="00562CFA"/>
    <w:rsid w:val="0056329D"/>
    <w:rsid w:val="0056337E"/>
    <w:rsid w:val="005646EC"/>
    <w:rsid w:val="00565645"/>
    <w:rsid w:val="005658BD"/>
    <w:rsid w:val="00566807"/>
    <w:rsid w:val="00567F57"/>
    <w:rsid w:val="0057018A"/>
    <w:rsid w:val="00570270"/>
    <w:rsid w:val="00571233"/>
    <w:rsid w:val="0057155D"/>
    <w:rsid w:val="0057192F"/>
    <w:rsid w:val="0057394C"/>
    <w:rsid w:val="00573ED7"/>
    <w:rsid w:val="0057401E"/>
    <w:rsid w:val="00574B1A"/>
    <w:rsid w:val="00574B38"/>
    <w:rsid w:val="00575071"/>
    <w:rsid w:val="005764C5"/>
    <w:rsid w:val="0057696D"/>
    <w:rsid w:val="0057715E"/>
    <w:rsid w:val="005772BF"/>
    <w:rsid w:val="00577FE8"/>
    <w:rsid w:val="005800E3"/>
    <w:rsid w:val="005805E5"/>
    <w:rsid w:val="00580EA7"/>
    <w:rsid w:val="00581894"/>
    <w:rsid w:val="00581F3A"/>
    <w:rsid w:val="00581F77"/>
    <w:rsid w:val="00582AC6"/>
    <w:rsid w:val="00582D58"/>
    <w:rsid w:val="00583CA5"/>
    <w:rsid w:val="00584070"/>
    <w:rsid w:val="00584AC6"/>
    <w:rsid w:val="005866B9"/>
    <w:rsid w:val="005876D2"/>
    <w:rsid w:val="00587B06"/>
    <w:rsid w:val="005907C4"/>
    <w:rsid w:val="00590E19"/>
    <w:rsid w:val="00591A5F"/>
    <w:rsid w:val="00591AEF"/>
    <w:rsid w:val="00591B06"/>
    <w:rsid w:val="0059312E"/>
    <w:rsid w:val="00593889"/>
    <w:rsid w:val="005958DE"/>
    <w:rsid w:val="00595CFD"/>
    <w:rsid w:val="005961FE"/>
    <w:rsid w:val="0059735C"/>
    <w:rsid w:val="0059778C"/>
    <w:rsid w:val="005A0F30"/>
    <w:rsid w:val="005A45E4"/>
    <w:rsid w:val="005A4B3B"/>
    <w:rsid w:val="005B0C8C"/>
    <w:rsid w:val="005B1A56"/>
    <w:rsid w:val="005B27E4"/>
    <w:rsid w:val="005B3FD4"/>
    <w:rsid w:val="005B4619"/>
    <w:rsid w:val="005B797A"/>
    <w:rsid w:val="005C10B5"/>
    <w:rsid w:val="005C1357"/>
    <w:rsid w:val="005C1406"/>
    <w:rsid w:val="005C1606"/>
    <w:rsid w:val="005C2AAE"/>
    <w:rsid w:val="005C2ABF"/>
    <w:rsid w:val="005C2D38"/>
    <w:rsid w:val="005C3135"/>
    <w:rsid w:val="005C328B"/>
    <w:rsid w:val="005C38A5"/>
    <w:rsid w:val="005C4E54"/>
    <w:rsid w:val="005C519A"/>
    <w:rsid w:val="005C61FB"/>
    <w:rsid w:val="005D00C1"/>
    <w:rsid w:val="005D01B3"/>
    <w:rsid w:val="005D0DE8"/>
    <w:rsid w:val="005D14E1"/>
    <w:rsid w:val="005D198E"/>
    <w:rsid w:val="005D2DF2"/>
    <w:rsid w:val="005D3737"/>
    <w:rsid w:val="005D510A"/>
    <w:rsid w:val="005D6508"/>
    <w:rsid w:val="005D669B"/>
    <w:rsid w:val="005D6F53"/>
    <w:rsid w:val="005E1026"/>
    <w:rsid w:val="005E115B"/>
    <w:rsid w:val="005E31DA"/>
    <w:rsid w:val="005E33DC"/>
    <w:rsid w:val="005E3879"/>
    <w:rsid w:val="005E5C6D"/>
    <w:rsid w:val="005E5D9D"/>
    <w:rsid w:val="005F20B9"/>
    <w:rsid w:val="005F4AE2"/>
    <w:rsid w:val="005F563C"/>
    <w:rsid w:val="005F6652"/>
    <w:rsid w:val="005F6AEF"/>
    <w:rsid w:val="005F6BDE"/>
    <w:rsid w:val="005F6EE1"/>
    <w:rsid w:val="005F6FCC"/>
    <w:rsid w:val="005F74C4"/>
    <w:rsid w:val="00601558"/>
    <w:rsid w:val="00601F19"/>
    <w:rsid w:val="00602715"/>
    <w:rsid w:val="0060328E"/>
    <w:rsid w:val="0060362D"/>
    <w:rsid w:val="006050D0"/>
    <w:rsid w:val="00605887"/>
    <w:rsid w:val="00606140"/>
    <w:rsid w:val="00606AC7"/>
    <w:rsid w:val="00610159"/>
    <w:rsid w:val="00610812"/>
    <w:rsid w:val="0061105E"/>
    <w:rsid w:val="0061140F"/>
    <w:rsid w:val="00612516"/>
    <w:rsid w:val="0061259C"/>
    <w:rsid w:val="00612620"/>
    <w:rsid w:val="00613FAC"/>
    <w:rsid w:val="00614E90"/>
    <w:rsid w:val="00614EBD"/>
    <w:rsid w:val="006160EB"/>
    <w:rsid w:val="00616B26"/>
    <w:rsid w:val="00617FBD"/>
    <w:rsid w:val="00620494"/>
    <w:rsid w:val="00621733"/>
    <w:rsid w:val="0062218D"/>
    <w:rsid w:val="00622A9F"/>
    <w:rsid w:val="00622B27"/>
    <w:rsid w:val="00622BF1"/>
    <w:rsid w:val="00622DE3"/>
    <w:rsid w:val="00624A66"/>
    <w:rsid w:val="006256B6"/>
    <w:rsid w:val="00626BEA"/>
    <w:rsid w:val="006318DB"/>
    <w:rsid w:val="00632BE0"/>
    <w:rsid w:val="00640118"/>
    <w:rsid w:val="00641F46"/>
    <w:rsid w:val="006424D5"/>
    <w:rsid w:val="00642DBD"/>
    <w:rsid w:val="00643E0B"/>
    <w:rsid w:val="006470B0"/>
    <w:rsid w:val="00647364"/>
    <w:rsid w:val="00651AD0"/>
    <w:rsid w:val="0065243C"/>
    <w:rsid w:val="00652E80"/>
    <w:rsid w:val="006546FB"/>
    <w:rsid w:val="0065502D"/>
    <w:rsid w:val="00656093"/>
    <w:rsid w:val="00656D5C"/>
    <w:rsid w:val="0065749B"/>
    <w:rsid w:val="00660E0F"/>
    <w:rsid w:val="00660F69"/>
    <w:rsid w:val="00660F73"/>
    <w:rsid w:val="00661196"/>
    <w:rsid w:val="0066128A"/>
    <w:rsid w:val="006627E9"/>
    <w:rsid w:val="0066281C"/>
    <w:rsid w:val="00662B82"/>
    <w:rsid w:val="00663643"/>
    <w:rsid w:val="00663BA2"/>
    <w:rsid w:val="00663EB9"/>
    <w:rsid w:val="006649FF"/>
    <w:rsid w:val="006662A8"/>
    <w:rsid w:val="006668B8"/>
    <w:rsid w:val="0066741D"/>
    <w:rsid w:val="0066778A"/>
    <w:rsid w:val="00670F78"/>
    <w:rsid w:val="00671C6D"/>
    <w:rsid w:val="00671FDE"/>
    <w:rsid w:val="00672600"/>
    <w:rsid w:val="00672A23"/>
    <w:rsid w:val="0067417C"/>
    <w:rsid w:val="00674226"/>
    <w:rsid w:val="0067457E"/>
    <w:rsid w:val="00674C99"/>
    <w:rsid w:val="00674F8C"/>
    <w:rsid w:val="00675E20"/>
    <w:rsid w:val="00677108"/>
    <w:rsid w:val="006771EE"/>
    <w:rsid w:val="00681233"/>
    <w:rsid w:val="00681BEC"/>
    <w:rsid w:val="00683311"/>
    <w:rsid w:val="00683D5A"/>
    <w:rsid w:val="006844F7"/>
    <w:rsid w:val="0068466E"/>
    <w:rsid w:val="00685FB0"/>
    <w:rsid w:val="00686044"/>
    <w:rsid w:val="00686756"/>
    <w:rsid w:val="00687971"/>
    <w:rsid w:val="00687B49"/>
    <w:rsid w:val="006900AC"/>
    <w:rsid w:val="006920C1"/>
    <w:rsid w:val="00693809"/>
    <w:rsid w:val="00693F8B"/>
    <w:rsid w:val="00694239"/>
    <w:rsid w:val="00695AF4"/>
    <w:rsid w:val="00696448"/>
    <w:rsid w:val="00696682"/>
    <w:rsid w:val="00696EF3"/>
    <w:rsid w:val="006A01C0"/>
    <w:rsid w:val="006A045B"/>
    <w:rsid w:val="006A248E"/>
    <w:rsid w:val="006A3074"/>
    <w:rsid w:val="006A4A32"/>
    <w:rsid w:val="006A5341"/>
    <w:rsid w:val="006B2842"/>
    <w:rsid w:val="006B2E2A"/>
    <w:rsid w:val="006B40CB"/>
    <w:rsid w:val="006B461C"/>
    <w:rsid w:val="006B5609"/>
    <w:rsid w:val="006B5C6C"/>
    <w:rsid w:val="006B6574"/>
    <w:rsid w:val="006B79D6"/>
    <w:rsid w:val="006C06DC"/>
    <w:rsid w:val="006C2393"/>
    <w:rsid w:val="006C44D7"/>
    <w:rsid w:val="006C4861"/>
    <w:rsid w:val="006C512A"/>
    <w:rsid w:val="006C5789"/>
    <w:rsid w:val="006C5FC4"/>
    <w:rsid w:val="006C6568"/>
    <w:rsid w:val="006C7B45"/>
    <w:rsid w:val="006D0D63"/>
    <w:rsid w:val="006D23B4"/>
    <w:rsid w:val="006D37B0"/>
    <w:rsid w:val="006D382C"/>
    <w:rsid w:val="006D3B82"/>
    <w:rsid w:val="006D3E5B"/>
    <w:rsid w:val="006D48EC"/>
    <w:rsid w:val="006D64C3"/>
    <w:rsid w:val="006D65B0"/>
    <w:rsid w:val="006E0EAA"/>
    <w:rsid w:val="006E169A"/>
    <w:rsid w:val="006E3678"/>
    <w:rsid w:val="006E47F6"/>
    <w:rsid w:val="006E51E1"/>
    <w:rsid w:val="006E5F13"/>
    <w:rsid w:val="006F0486"/>
    <w:rsid w:val="006F0E96"/>
    <w:rsid w:val="006F16D5"/>
    <w:rsid w:val="006F1D3A"/>
    <w:rsid w:val="006F2920"/>
    <w:rsid w:val="006F3460"/>
    <w:rsid w:val="006F3A72"/>
    <w:rsid w:val="006F42D3"/>
    <w:rsid w:val="006F4CBD"/>
    <w:rsid w:val="006F59F3"/>
    <w:rsid w:val="006F62D5"/>
    <w:rsid w:val="006F714A"/>
    <w:rsid w:val="00700096"/>
    <w:rsid w:val="00700541"/>
    <w:rsid w:val="0070067B"/>
    <w:rsid w:val="00701210"/>
    <w:rsid w:val="0070203B"/>
    <w:rsid w:val="00704D5E"/>
    <w:rsid w:val="00705CD1"/>
    <w:rsid w:val="00705D36"/>
    <w:rsid w:val="00706F5A"/>
    <w:rsid w:val="007127BE"/>
    <w:rsid w:val="00712B09"/>
    <w:rsid w:val="00713324"/>
    <w:rsid w:val="00713B8F"/>
    <w:rsid w:val="00714E67"/>
    <w:rsid w:val="007158DB"/>
    <w:rsid w:val="00715C16"/>
    <w:rsid w:val="0071676D"/>
    <w:rsid w:val="00716D30"/>
    <w:rsid w:val="00721D72"/>
    <w:rsid w:val="007232BF"/>
    <w:rsid w:val="00726465"/>
    <w:rsid w:val="00726DCA"/>
    <w:rsid w:val="00727A3D"/>
    <w:rsid w:val="00731949"/>
    <w:rsid w:val="00731E6A"/>
    <w:rsid w:val="00732099"/>
    <w:rsid w:val="00733721"/>
    <w:rsid w:val="00733EBD"/>
    <w:rsid w:val="00734FAD"/>
    <w:rsid w:val="0073541E"/>
    <w:rsid w:val="00736AEF"/>
    <w:rsid w:val="00736CB2"/>
    <w:rsid w:val="00737D78"/>
    <w:rsid w:val="00737E98"/>
    <w:rsid w:val="007446D5"/>
    <w:rsid w:val="00744743"/>
    <w:rsid w:val="00744A6D"/>
    <w:rsid w:val="00746468"/>
    <w:rsid w:val="00747636"/>
    <w:rsid w:val="007509C6"/>
    <w:rsid w:val="0075262A"/>
    <w:rsid w:val="00753082"/>
    <w:rsid w:val="00753C15"/>
    <w:rsid w:val="0075487F"/>
    <w:rsid w:val="0075567D"/>
    <w:rsid w:val="0075692A"/>
    <w:rsid w:val="0075751E"/>
    <w:rsid w:val="007602AF"/>
    <w:rsid w:val="00761B66"/>
    <w:rsid w:val="0076223C"/>
    <w:rsid w:val="00762D98"/>
    <w:rsid w:val="00763247"/>
    <w:rsid w:val="00765C50"/>
    <w:rsid w:val="007661E1"/>
    <w:rsid w:val="00767A72"/>
    <w:rsid w:val="00767FDE"/>
    <w:rsid w:val="00770DE9"/>
    <w:rsid w:val="00771C6A"/>
    <w:rsid w:val="0077335E"/>
    <w:rsid w:val="00773498"/>
    <w:rsid w:val="0077467E"/>
    <w:rsid w:val="007746B2"/>
    <w:rsid w:val="007747C6"/>
    <w:rsid w:val="00775077"/>
    <w:rsid w:val="0077537E"/>
    <w:rsid w:val="00775425"/>
    <w:rsid w:val="00775F44"/>
    <w:rsid w:val="00775F7A"/>
    <w:rsid w:val="007761EF"/>
    <w:rsid w:val="00777196"/>
    <w:rsid w:val="00777AD1"/>
    <w:rsid w:val="00780A17"/>
    <w:rsid w:val="00781644"/>
    <w:rsid w:val="00782CF2"/>
    <w:rsid w:val="00785975"/>
    <w:rsid w:val="00786043"/>
    <w:rsid w:val="00786721"/>
    <w:rsid w:val="0078675F"/>
    <w:rsid w:val="00791022"/>
    <w:rsid w:val="00791654"/>
    <w:rsid w:val="00792C23"/>
    <w:rsid w:val="00794CA8"/>
    <w:rsid w:val="007957B4"/>
    <w:rsid w:val="007959F7"/>
    <w:rsid w:val="0079744E"/>
    <w:rsid w:val="00797C37"/>
    <w:rsid w:val="007A0665"/>
    <w:rsid w:val="007A0FA2"/>
    <w:rsid w:val="007A1251"/>
    <w:rsid w:val="007A1C1F"/>
    <w:rsid w:val="007A27FF"/>
    <w:rsid w:val="007A3142"/>
    <w:rsid w:val="007A421B"/>
    <w:rsid w:val="007A474E"/>
    <w:rsid w:val="007A478E"/>
    <w:rsid w:val="007A488C"/>
    <w:rsid w:val="007A4E4F"/>
    <w:rsid w:val="007A54FE"/>
    <w:rsid w:val="007A5C5C"/>
    <w:rsid w:val="007A656E"/>
    <w:rsid w:val="007A7920"/>
    <w:rsid w:val="007A7F97"/>
    <w:rsid w:val="007B0E9A"/>
    <w:rsid w:val="007B13AC"/>
    <w:rsid w:val="007B1E5A"/>
    <w:rsid w:val="007B24FB"/>
    <w:rsid w:val="007B25CA"/>
    <w:rsid w:val="007B3870"/>
    <w:rsid w:val="007B38A0"/>
    <w:rsid w:val="007B5A36"/>
    <w:rsid w:val="007B7D03"/>
    <w:rsid w:val="007C09E9"/>
    <w:rsid w:val="007C0A9B"/>
    <w:rsid w:val="007C0BC1"/>
    <w:rsid w:val="007C159C"/>
    <w:rsid w:val="007C2308"/>
    <w:rsid w:val="007C2F87"/>
    <w:rsid w:val="007C3708"/>
    <w:rsid w:val="007C4422"/>
    <w:rsid w:val="007C4669"/>
    <w:rsid w:val="007C4BCF"/>
    <w:rsid w:val="007C4E3B"/>
    <w:rsid w:val="007C568B"/>
    <w:rsid w:val="007C57E0"/>
    <w:rsid w:val="007C62B7"/>
    <w:rsid w:val="007C6543"/>
    <w:rsid w:val="007D012F"/>
    <w:rsid w:val="007D0602"/>
    <w:rsid w:val="007D0EA9"/>
    <w:rsid w:val="007D1A63"/>
    <w:rsid w:val="007D1C5E"/>
    <w:rsid w:val="007D2DD2"/>
    <w:rsid w:val="007D55AD"/>
    <w:rsid w:val="007D6270"/>
    <w:rsid w:val="007D70FC"/>
    <w:rsid w:val="007D740E"/>
    <w:rsid w:val="007D7E30"/>
    <w:rsid w:val="007E01FC"/>
    <w:rsid w:val="007E1051"/>
    <w:rsid w:val="007E1E48"/>
    <w:rsid w:val="007E2898"/>
    <w:rsid w:val="007E499E"/>
    <w:rsid w:val="007E59DD"/>
    <w:rsid w:val="007E61B2"/>
    <w:rsid w:val="007E721D"/>
    <w:rsid w:val="007F061F"/>
    <w:rsid w:val="007F0D8E"/>
    <w:rsid w:val="007F29E0"/>
    <w:rsid w:val="007F42F7"/>
    <w:rsid w:val="007F51A0"/>
    <w:rsid w:val="007F6111"/>
    <w:rsid w:val="007F61AF"/>
    <w:rsid w:val="00801925"/>
    <w:rsid w:val="00803AE7"/>
    <w:rsid w:val="00803C44"/>
    <w:rsid w:val="00804570"/>
    <w:rsid w:val="008058EB"/>
    <w:rsid w:val="00805C11"/>
    <w:rsid w:val="0080653B"/>
    <w:rsid w:val="00806BA6"/>
    <w:rsid w:val="008072FF"/>
    <w:rsid w:val="00807C1A"/>
    <w:rsid w:val="00810B27"/>
    <w:rsid w:val="00810E57"/>
    <w:rsid w:val="00812D0A"/>
    <w:rsid w:val="00813894"/>
    <w:rsid w:val="00814657"/>
    <w:rsid w:val="00814D77"/>
    <w:rsid w:val="00815B07"/>
    <w:rsid w:val="00815BCD"/>
    <w:rsid w:val="0082060D"/>
    <w:rsid w:val="008221C2"/>
    <w:rsid w:val="00822C28"/>
    <w:rsid w:val="00823250"/>
    <w:rsid w:val="008233E3"/>
    <w:rsid w:val="00826988"/>
    <w:rsid w:val="00826B4F"/>
    <w:rsid w:val="008274B2"/>
    <w:rsid w:val="00827EA6"/>
    <w:rsid w:val="00830311"/>
    <w:rsid w:val="00831B54"/>
    <w:rsid w:val="00832F94"/>
    <w:rsid w:val="00833955"/>
    <w:rsid w:val="008341D9"/>
    <w:rsid w:val="0083562B"/>
    <w:rsid w:val="008370E7"/>
    <w:rsid w:val="008407AE"/>
    <w:rsid w:val="00841032"/>
    <w:rsid w:val="0084149D"/>
    <w:rsid w:val="00841E86"/>
    <w:rsid w:val="00841F26"/>
    <w:rsid w:val="008423F9"/>
    <w:rsid w:val="00842B09"/>
    <w:rsid w:val="008469C3"/>
    <w:rsid w:val="00846E95"/>
    <w:rsid w:val="0084727B"/>
    <w:rsid w:val="00847627"/>
    <w:rsid w:val="0084769D"/>
    <w:rsid w:val="0085030C"/>
    <w:rsid w:val="00850B48"/>
    <w:rsid w:val="00852020"/>
    <w:rsid w:val="008526AB"/>
    <w:rsid w:val="0085274A"/>
    <w:rsid w:val="00852A51"/>
    <w:rsid w:val="00852E6C"/>
    <w:rsid w:val="00853792"/>
    <w:rsid w:val="008550B9"/>
    <w:rsid w:val="00855EA5"/>
    <w:rsid w:val="00855EE6"/>
    <w:rsid w:val="00856325"/>
    <w:rsid w:val="00857D67"/>
    <w:rsid w:val="00857ED1"/>
    <w:rsid w:val="00861184"/>
    <w:rsid w:val="008611A1"/>
    <w:rsid w:val="00861360"/>
    <w:rsid w:val="008616C6"/>
    <w:rsid w:val="008646C9"/>
    <w:rsid w:val="00864931"/>
    <w:rsid w:val="00865052"/>
    <w:rsid w:val="00865EC6"/>
    <w:rsid w:val="00866D18"/>
    <w:rsid w:val="00867B5A"/>
    <w:rsid w:val="00867C82"/>
    <w:rsid w:val="00870BA6"/>
    <w:rsid w:val="00870F94"/>
    <w:rsid w:val="0087138C"/>
    <w:rsid w:val="00872E20"/>
    <w:rsid w:val="00873CAF"/>
    <w:rsid w:val="00874C2B"/>
    <w:rsid w:val="00875835"/>
    <w:rsid w:val="008770E4"/>
    <w:rsid w:val="008771B3"/>
    <w:rsid w:val="00877BC1"/>
    <w:rsid w:val="008800DD"/>
    <w:rsid w:val="00880FB7"/>
    <w:rsid w:val="00881740"/>
    <w:rsid w:val="008823F5"/>
    <w:rsid w:val="00882AA9"/>
    <w:rsid w:val="00883324"/>
    <w:rsid w:val="00883BB5"/>
    <w:rsid w:val="00883F2D"/>
    <w:rsid w:val="008856A5"/>
    <w:rsid w:val="00885B40"/>
    <w:rsid w:val="008866BB"/>
    <w:rsid w:val="00886994"/>
    <w:rsid w:val="00887023"/>
    <w:rsid w:val="00887E73"/>
    <w:rsid w:val="00890982"/>
    <w:rsid w:val="00890FA5"/>
    <w:rsid w:val="00891880"/>
    <w:rsid w:val="00893939"/>
    <w:rsid w:val="00895E86"/>
    <w:rsid w:val="00896FA4"/>
    <w:rsid w:val="00897642"/>
    <w:rsid w:val="008A0AC1"/>
    <w:rsid w:val="008A1403"/>
    <w:rsid w:val="008A2AFE"/>
    <w:rsid w:val="008A3AB3"/>
    <w:rsid w:val="008A58D1"/>
    <w:rsid w:val="008A6572"/>
    <w:rsid w:val="008A66DC"/>
    <w:rsid w:val="008A6D66"/>
    <w:rsid w:val="008A7382"/>
    <w:rsid w:val="008B146E"/>
    <w:rsid w:val="008B277C"/>
    <w:rsid w:val="008B5C82"/>
    <w:rsid w:val="008B667B"/>
    <w:rsid w:val="008B7F86"/>
    <w:rsid w:val="008C0075"/>
    <w:rsid w:val="008C0177"/>
    <w:rsid w:val="008C24B4"/>
    <w:rsid w:val="008C44DF"/>
    <w:rsid w:val="008C59F5"/>
    <w:rsid w:val="008C7123"/>
    <w:rsid w:val="008C7313"/>
    <w:rsid w:val="008C732D"/>
    <w:rsid w:val="008C7676"/>
    <w:rsid w:val="008D0CAC"/>
    <w:rsid w:val="008D11C9"/>
    <w:rsid w:val="008D1F72"/>
    <w:rsid w:val="008D2620"/>
    <w:rsid w:val="008D2C1E"/>
    <w:rsid w:val="008D3CB2"/>
    <w:rsid w:val="008D6794"/>
    <w:rsid w:val="008D728B"/>
    <w:rsid w:val="008E022E"/>
    <w:rsid w:val="008E0B98"/>
    <w:rsid w:val="008E155B"/>
    <w:rsid w:val="008E19C2"/>
    <w:rsid w:val="008E30FD"/>
    <w:rsid w:val="008E32A6"/>
    <w:rsid w:val="008E3B2D"/>
    <w:rsid w:val="008E6290"/>
    <w:rsid w:val="008E681F"/>
    <w:rsid w:val="008E6BCF"/>
    <w:rsid w:val="008E72C8"/>
    <w:rsid w:val="008F2BF3"/>
    <w:rsid w:val="008F3FB5"/>
    <w:rsid w:val="008F40B3"/>
    <w:rsid w:val="008F5701"/>
    <w:rsid w:val="008F581F"/>
    <w:rsid w:val="008F6310"/>
    <w:rsid w:val="0090053D"/>
    <w:rsid w:val="0090086E"/>
    <w:rsid w:val="0090093A"/>
    <w:rsid w:val="009016E4"/>
    <w:rsid w:val="0090173E"/>
    <w:rsid w:val="0090314A"/>
    <w:rsid w:val="00903647"/>
    <w:rsid w:val="00903A90"/>
    <w:rsid w:val="00904543"/>
    <w:rsid w:val="00906976"/>
    <w:rsid w:val="00907152"/>
    <w:rsid w:val="00907F31"/>
    <w:rsid w:val="009105C8"/>
    <w:rsid w:val="009124A3"/>
    <w:rsid w:val="00912D37"/>
    <w:rsid w:val="00913281"/>
    <w:rsid w:val="00913349"/>
    <w:rsid w:val="00915020"/>
    <w:rsid w:val="00915624"/>
    <w:rsid w:val="00915BBC"/>
    <w:rsid w:val="009164C7"/>
    <w:rsid w:val="00916E2B"/>
    <w:rsid w:val="009174DA"/>
    <w:rsid w:val="00920548"/>
    <w:rsid w:val="009216D8"/>
    <w:rsid w:val="0092290E"/>
    <w:rsid w:val="0092367C"/>
    <w:rsid w:val="00923815"/>
    <w:rsid w:val="00923849"/>
    <w:rsid w:val="0092540B"/>
    <w:rsid w:val="00926144"/>
    <w:rsid w:val="00927307"/>
    <w:rsid w:val="009308BB"/>
    <w:rsid w:val="00930BEE"/>
    <w:rsid w:val="00932105"/>
    <w:rsid w:val="00932A9F"/>
    <w:rsid w:val="00932DD1"/>
    <w:rsid w:val="00935145"/>
    <w:rsid w:val="00935739"/>
    <w:rsid w:val="00935C7E"/>
    <w:rsid w:val="009365BD"/>
    <w:rsid w:val="009377D1"/>
    <w:rsid w:val="0093782D"/>
    <w:rsid w:val="00937958"/>
    <w:rsid w:val="00940634"/>
    <w:rsid w:val="00941454"/>
    <w:rsid w:val="0094309F"/>
    <w:rsid w:val="00943861"/>
    <w:rsid w:val="00944A1C"/>
    <w:rsid w:val="009452E2"/>
    <w:rsid w:val="009455ED"/>
    <w:rsid w:val="00945B49"/>
    <w:rsid w:val="00946E6F"/>
    <w:rsid w:val="009472EB"/>
    <w:rsid w:val="00947376"/>
    <w:rsid w:val="00951D10"/>
    <w:rsid w:val="00956674"/>
    <w:rsid w:val="0095668F"/>
    <w:rsid w:val="009569F9"/>
    <w:rsid w:val="00956CED"/>
    <w:rsid w:val="009601EA"/>
    <w:rsid w:val="00960D9B"/>
    <w:rsid w:val="009619D6"/>
    <w:rsid w:val="00961B46"/>
    <w:rsid w:val="00961C26"/>
    <w:rsid w:val="00961EE8"/>
    <w:rsid w:val="00962B43"/>
    <w:rsid w:val="009637E4"/>
    <w:rsid w:val="00963AA6"/>
    <w:rsid w:val="00963ACF"/>
    <w:rsid w:val="009658DC"/>
    <w:rsid w:val="009658EB"/>
    <w:rsid w:val="0096681D"/>
    <w:rsid w:val="00971D93"/>
    <w:rsid w:val="00972B31"/>
    <w:rsid w:val="009735B8"/>
    <w:rsid w:val="009738D4"/>
    <w:rsid w:val="009740AC"/>
    <w:rsid w:val="009748DE"/>
    <w:rsid w:val="00975457"/>
    <w:rsid w:val="0097626F"/>
    <w:rsid w:val="00976F08"/>
    <w:rsid w:val="00980820"/>
    <w:rsid w:val="00980CE7"/>
    <w:rsid w:val="009813E0"/>
    <w:rsid w:val="0098227A"/>
    <w:rsid w:val="009836D5"/>
    <w:rsid w:val="009838CF"/>
    <w:rsid w:val="00985512"/>
    <w:rsid w:val="00985AB3"/>
    <w:rsid w:val="00985E7E"/>
    <w:rsid w:val="00986D5B"/>
    <w:rsid w:val="009870B7"/>
    <w:rsid w:val="0098721A"/>
    <w:rsid w:val="009874DE"/>
    <w:rsid w:val="009877A4"/>
    <w:rsid w:val="009900B3"/>
    <w:rsid w:val="009904BE"/>
    <w:rsid w:val="00990580"/>
    <w:rsid w:val="009907D8"/>
    <w:rsid w:val="00992833"/>
    <w:rsid w:val="00993367"/>
    <w:rsid w:val="00993AD2"/>
    <w:rsid w:val="0099425A"/>
    <w:rsid w:val="0099433E"/>
    <w:rsid w:val="00995FC8"/>
    <w:rsid w:val="00996213"/>
    <w:rsid w:val="00996B7F"/>
    <w:rsid w:val="0099790E"/>
    <w:rsid w:val="00997AF6"/>
    <w:rsid w:val="009A0559"/>
    <w:rsid w:val="009A068B"/>
    <w:rsid w:val="009A1910"/>
    <w:rsid w:val="009A19CF"/>
    <w:rsid w:val="009A1C65"/>
    <w:rsid w:val="009A333E"/>
    <w:rsid w:val="009A3774"/>
    <w:rsid w:val="009A38CF"/>
    <w:rsid w:val="009A5CE3"/>
    <w:rsid w:val="009A624A"/>
    <w:rsid w:val="009A6B93"/>
    <w:rsid w:val="009B06F7"/>
    <w:rsid w:val="009B16F9"/>
    <w:rsid w:val="009B2B8C"/>
    <w:rsid w:val="009B350B"/>
    <w:rsid w:val="009B3644"/>
    <w:rsid w:val="009B3C19"/>
    <w:rsid w:val="009B4F49"/>
    <w:rsid w:val="009B4FDF"/>
    <w:rsid w:val="009B676D"/>
    <w:rsid w:val="009B6849"/>
    <w:rsid w:val="009C0127"/>
    <w:rsid w:val="009C01FC"/>
    <w:rsid w:val="009C0416"/>
    <w:rsid w:val="009C11C7"/>
    <w:rsid w:val="009C162B"/>
    <w:rsid w:val="009C16C5"/>
    <w:rsid w:val="009C1CB6"/>
    <w:rsid w:val="009C2052"/>
    <w:rsid w:val="009C2AB5"/>
    <w:rsid w:val="009C4BA9"/>
    <w:rsid w:val="009C55D5"/>
    <w:rsid w:val="009C56A0"/>
    <w:rsid w:val="009C626B"/>
    <w:rsid w:val="009D075F"/>
    <w:rsid w:val="009D11CC"/>
    <w:rsid w:val="009D19CD"/>
    <w:rsid w:val="009D20A6"/>
    <w:rsid w:val="009D370E"/>
    <w:rsid w:val="009D37E1"/>
    <w:rsid w:val="009D41AC"/>
    <w:rsid w:val="009D4719"/>
    <w:rsid w:val="009D4B75"/>
    <w:rsid w:val="009D4C90"/>
    <w:rsid w:val="009E03BF"/>
    <w:rsid w:val="009E1B7F"/>
    <w:rsid w:val="009E2442"/>
    <w:rsid w:val="009E2550"/>
    <w:rsid w:val="009E29BA"/>
    <w:rsid w:val="009E312D"/>
    <w:rsid w:val="009E3C5F"/>
    <w:rsid w:val="009E3EA0"/>
    <w:rsid w:val="009E605C"/>
    <w:rsid w:val="009E7FC9"/>
    <w:rsid w:val="009F01EB"/>
    <w:rsid w:val="009F0A48"/>
    <w:rsid w:val="009F158D"/>
    <w:rsid w:val="009F271D"/>
    <w:rsid w:val="009F2F1B"/>
    <w:rsid w:val="009F45A7"/>
    <w:rsid w:val="009F5479"/>
    <w:rsid w:val="009F6780"/>
    <w:rsid w:val="00A0166D"/>
    <w:rsid w:val="00A02447"/>
    <w:rsid w:val="00A02CE6"/>
    <w:rsid w:val="00A02CE8"/>
    <w:rsid w:val="00A03E8F"/>
    <w:rsid w:val="00A0680F"/>
    <w:rsid w:val="00A071A5"/>
    <w:rsid w:val="00A07406"/>
    <w:rsid w:val="00A1014C"/>
    <w:rsid w:val="00A11658"/>
    <w:rsid w:val="00A11F32"/>
    <w:rsid w:val="00A12C13"/>
    <w:rsid w:val="00A12FAE"/>
    <w:rsid w:val="00A14055"/>
    <w:rsid w:val="00A151D5"/>
    <w:rsid w:val="00A157E1"/>
    <w:rsid w:val="00A1661B"/>
    <w:rsid w:val="00A20D1E"/>
    <w:rsid w:val="00A20DA0"/>
    <w:rsid w:val="00A21267"/>
    <w:rsid w:val="00A21429"/>
    <w:rsid w:val="00A21A94"/>
    <w:rsid w:val="00A22289"/>
    <w:rsid w:val="00A224C8"/>
    <w:rsid w:val="00A227A7"/>
    <w:rsid w:val="00A22C74"/>
    <w:rsid w:val="00A24CCA"/>
    <w:rsid w:val="00A27145"/>
    <w:rsid w:val="00A27151"/>
    <w:rsid w:val="00A2796E"/>
    <w:rsid w:val="00A30CFD"/>
    <w:rsid w:val="00A314FB"/>
    <w:rsid w:val="00A31687"/>
    <w:rsid w:val="00A31D4D"/>
    <w:rsid w:val="00A31DD7"/>
    <w:rsid w:val="00A327E3"/>
    <w:rsid w:val="00A34200"/>
    <w:rsid w:val="00A34B4A"/>
    <w:rsid w:val="00A34F30"/>
    <w:rsid w:val="00A376A4"/>
    <w:rsid w:val="00A3786A"/>
    <w:rsid w:val="00A37D47"/>
    <w:rsid w:val="00A42297"/>
    <w:rsid w:val="00A42590"/>
    <w:rsid w:val="00A42813"/>
    <w:rsid w:val="00A430A0"/>
    <w:rsid w:val="00A434A8"/>
    <w:rsid w:val="00A43BB3"/>
    <w:rsid w:val="00A4408A"/>
    <w:rsid w:val="00A44496"/>
    <w:rsid w:val="00A448C9"/>
    <w:rsid w:val="00A4520B"/>
    <w:rsid w:val="00A458EB"/>
    <w:rsid w:val="00A50258"/>
    <w:rsid w:val="00A504A4"/>
    <w:rsid w:val="00A50FC9"/>
    <w:rsid w:val="00A51AC0"/>
    <w:rsid w:val="00A52B44"/>
    <w:rsid w:val="00A55077"/>
    <w:rsid w:val="00A550F2"/>
    <w:rsid w:val="00A5553D"/>
    <w:rsid w:val="00A56226"/>
    <w:rsid w:val="00A605E5"/>
    <w:rsid w:val="00A620C1"/>
    <w:rsid w:val="00A62F5C"/>
    <w:rsid w:val="00A6473D"/>
    <w:rsid w:val="00A65050"/>
    <w:rsid w:val="00A67292"/>
    <w:rsid w:val="00A674FC"/>
    <w:rsid w:val="00A70812"/>
    <w:rsid w:val="00A70910"/>
    <w:rsid w:val="00A735EC"/>
    <w:rsid w:val="00A73F01"/>
    <w:rsid w:val="00A74E3D"/>
    <w:rsid w:val="00A75EDA"/>
    <w:rsid w:val="00A76402"/>
    <w:rsid w:val="00A76F0C"/>
    <w:rsid w:val="00A77125"/>
    <w:rsid w:val="00A77E84"/>
    <w:rsid w:val="00A80292"/>
    <w:rsid w:val="00A817AD"/>
    <w:rsid w:val="00A82184"/>
    <w:rsid w:val="00A852C6"/>
    <w:rsid w:val="00A855DD"/>
    <w:rsid w:val="00A8592B"/>
    <w:rsid w:val="00A85BD2"/>
    <w:rsid w:val="00A85E75"/>
    <w:rsid w:val="00A862A9"/>
    <w:rsid w:val="00A86BA9"/>
    <w:rsid w:val="00A86FB7"/>
    <w:rsid w:val="00A8772F"/>
    <w:rsid w:val="00A87E76"/>
    <w:rsid w:val="00A913BC"/>
    <w:rsid w:val="00A9172E"/>
    <w:rsid w:val="00A917E1"/>
    <w:rsid w:val="00A919E3"/>
    <w:rsid w:val="00A91B24"/>
    <w:rsid w:val="00A92D88"/>
    <w:rsid w:val="00A95205"/>
    <w:rsid w:val="00A964D4"/>
    <w:rsid w:val="00A96DB6"/>
    <w:rsid w:val="00A97131"/>
    <w:rsid w:val="00A976E3"/>
    <w:rsid w:val="00AA0C1C"/>
    <w:rsid w:val="00AA176D"/>
    <w:rsid w:val="00AA188E"/>
    <w:rsid w:val="00AA33F4"/>
    <w:rsid w:val="00AA3A14"/>
    <w:rsid w:val="00AA3B91"/>
    <w:rsid w:val="00AA4304"/>
    <w:rsid w:val="00AA44A7"/>
    <w:rsid w:val="00AA450A"/>
    <w:rsid w:val="00AA4A54"/>
    <w:rsid w:val="00AA4A63"/>
    <w:rsid w:val="00AA7070"/>
    <w:rsid w:val="00AB1DE3"/>
    <w:rsid w:val="00AB2F29"/>
    <w:rsid w:val="00AB4218"/>
    <w:rsid w:val="00AB58D7"/>
    <w:rsid w:val="00AB6941"/>
    <w:rsid w:val="00AB6972"/>
    <w:rsid w:val="00AB71DE"/>
    <w:rsid w:val="00AB73A3"/>
    <w:rsid w:val="00AB761E"/>
    <w:rsid w:val="00AC11C1"/>
    <w:rsid w:val="00AC1458"/>
    <w:rsid w:val="00AC2062"/>
    <w:rsid w:val="00AC219E"/>
    <w:rsid w:val="00AC29F9"/>
    <w:rsid w:val="00AC2C05"/>
    <w:rsid w:val="00AC38C1"/>
    <w:rsid w:val="00AC6AE2"/>
    <w:rsid w:val="00AC6E2B"/>
    <w:rsid w:val="00AC6E69"/>
    <w:rsid w:val="00AC7355"/>
    <w:rsid w:val="00AC7A2F"/>
    <w:rsid w:val="00AC7D3A"/>
    <w:rsid w:val="00AC7F9D"/>
    <w:rsid w:val="00AD186F"/>
    <w:rsid w:val="00AD2A01"/>
    <w:rsid w:val="00AD2FF7"/>
    <w:rsid w:val="00AD32D3"/>
    <w:rsid w:val="00AD4C41"/>
    <w:rsid w:val="00AD4CED"/>
    <w:rsid w:val="00AD56AD"/>
    <w:rsid w:val="00AD56C1"/>
    <w:rsid w:val="00AD5D9B"/>
    <w:rsid w:val="00AD69FA"/>
    <w:rsid w:val="00AD74D9"/>
    <w:rsid w:val="00AE00B8"/>
    <w:rsid w:val="00AE1322"/>
    <w:rsid w:val="00AE2B4C"/>
    <w:rsid w:val="00AE2C60"/>
    <w:rsid w:val="00AE3243"/>
    <w:rsid w:val="00AE3513"/>
    <w:rsid w:val="00AE376A"/>
    <w:rsid w:val="00AE38F8"/>
    <w:rsid w:val="00AE3CE5"/>
    <w:rsid w:val="00AE45E9"/>
    <w:rsid w:val="00AE48B5"/>
    <w:rsid w:val="00AE4ED7"/>
    <w:rsid w:val="00AE53C5"/>
    <w:rsid w:val="00AE649D"/>
    <w:rsid w:val="00AF08FB"/>
    <w:rsid w:val="00AF0CBD"/>
    <w:rsid w:val="00AF0FDC"/>
    <w:rsid w:val="00AF2264"/>
    <w:rsid w:val="00AF3432"/>
    <w:rsid w:val="00AF4C96"/>
    <w:rsid w:val="00AF62A3"/>
    <w:rsid w:val="00B00E97"/>
    <w:rsid w:val="00B01924"/>
    <w:rsid w:val="00B01941"/>
    <w:rsid w:val="00B01D74"/>
    <w:rsid w:val="00B01FC2"/>
    <w:rsid w:val="00B032A2"/>
    <w:rsid w:val="00B0348C"/>
    <w:rsid w:val="00B04EEA"/>
    <w:rsid w:val="00B0596A"/>
    <w:rsid w:val="00B05CB4"/>
    <w:rsid w:val="00B0600D"/>
    <w:rsid w:val="00B060C8"/>
    <w:rsid w:val="00B1067A"/>
    <w:rsid w:val="00B10E7E"/>
    <w:rsid w:val="00B1300E"/>
    <w:rsid w:val="00B133E0"/>
    <w:rsid w:val="00B13BDD"/>
    <w:rsid w:val="00B13C5D"/>
    <w:rsid w:val="00B13F9E"/>
    <w:rsid w:val="00B14521"/>
    <w:rsid w:val="00B14BC4"/>
    <w:rsid w:val="00B17F73"/>
    <w:rsid w:val="00B200C9"/>
    <w:rsid w:val="00B20D6A"/>
    <w:rsid w:val="00B20FA7"/>
    <w:rsid w:val="00B21076"/>
    <w:rsid w:val="00B227E7"/>
    <w:rsid w:val="00B22B13"/>
    <w:rsid w:val="00B24779"/>
    <w:rsid w:val="00B24E24"/>
    <w:rsid w:val="00B251BB"/>
    <w:rsid w:val="00B276EE"/>
    <w:rsid w:val="00B31605"/>
    <w:rsid w:val="00B33C7B"/>
    <w:rsid w:val="00B33CE4"/>
    <w:rsid w:val="00B33D10"/>
    <w:rsid w:val="00B3404A"/>
    <w:rsid w:val="00B343C3"/>
    <w:rsid w:val="00B36500"/>
    <w:rsid w:val="00B40A75"/>
    <w:rsid w:val="00B4295B"/>
    <w:rsid w:val="00B42B7F"/>
    <w:rsid w:val="00B42EB5"/>
    <w:rsid w:val="00B43364"/>
    <w:rsid w:val="00B43F0B"/>
    <w:rsid w:val="00B43F17"/>
    <w:rsid w:val="00B44148"/>
    <w:rsid w:val="00B442B4"/>
    <w:rsid w:val="00B4526D"/>
    <w:rsid w:val="00B45FFB"/>
    <w:rsid w:val="00B4663E"/>
    <w:rsid w:val="00B47859"/>
    <w:rsid w:val="00B50E6D"/>
    <w:rsid w:val="00B5138D"/>
    <w:rsid w:val="00B53060"/>
    <w:rsid w:val="00B53167"/>
    <w:rsid w:val="00B53AB5"/>
    <w:rsid w:val="00B54665"/>
    <w:rsid w:val="00B55FA7"/>
    <w:rsid w:val="00B57139"/>
    <w:rsid w:val="00B605A5"/>
    <w:rsid w:val="00B6062D"/>
    <w:rsid w:val="00B61EA5"/>
    <w:rsid w:val="00B62EA0"/>
    <w:rsid w:val="00B6305D"/>
    <w:rsid w:val="00B63E8A"/>
    <w:rsid w:val="00B64D17"/>
    <w:rsid w:val="00B657EB"/>
    <w:rsid w:val="00B65A91"/>
    <w:rsid w:val="00B65DE3"/>
    <w:rsid w:val="00B7139E"/>
    <w:rsid w:val="00B71E59"/>
    <w:rsid w:val="00B7535C"/>
    <w:rsid w:val="00B7547A"/>
    <w:rsid w:val="00B762C2"/>
    <w:rsid w:val="00B769D7"/>
    <w:rsid w:val="00B76B76"/>
    <w:rsid w:val="00B7708E"/>
    <w:rsid w:val="00B77938"/>
    <w:rsid w:val="00B803E9"/>
    <w:rsid w:val="00B80E79"/>
    <w:rsid w:val="00B81587"/>
    <w:rsid w:val="00B830BA"/>
    <w:rsid w:val="00B832C5"/>
    <w:rsid w:val="00B84937"/>
    <w:rsid w:val="00B84FD3"/>
    <w:rsid w:val="00B85B9D"/>
    <w:rsid w:val="00B870D4"/>
    <w:rsid w:val="00B87F8B"/>
    <w:rsid w:val="00B9035D"/>
    <w:rsid w:val="00B90C5A"/>
    <w:rsid w:val="00B91552"/>
    <w:rsid w:val="00B91ACB"/>
    <w:rsid w:val="00B91E3D"/>
    <w:rsid w:val="00B9252E"/>
    <w:rsid w:val="00B9421A"/>
    <w:rsid w:val="00B951D3"/>
    <w:rsid w:val="00B957F2"/>
    <w:rsid w:val="00BA0DE2"/>
    <w:rsid w:val="00BA25A9"/>
    <w:rsid w:val="00BA25CE"/>
    <w:rsid w:val="00BA2777"/>
    <w:rsid w:val="00BA3DA9"/>
    <w:rsid w:val="00BA4C14"/>
    <w:rsid w:val="00BA6F0A"/>
    <w:rsid w:val="00BB0B93"/>
    <w:rsid w:val="00BB1ADA"/>
    <w:rsid w:val="00BB2A21"/>
    <w:rsid w:val="00BB3296"/>
    <w:rsid w:val="00BB417C"/>
    <w:rsid w:val="00BB449D"/>
    <w:rsid w:val="00BB4906"/>
    <w:rsid w:val="00BB554C"/>
    <w:rsid w:val="00BB59F9"/>
    <w:rsid w:val="00BB5CAF"/>
    <w:rsid w:val="00BC0A4A"/>
    <w:rsid w:val="00BC325A"/>
    <w:rsid w:val="00BC332C"/>
    <w:rsid w:val="00BC3F14"/>
    <w:rsid w:val="00BC579B"/>
    <w:rsid w:val="00BC63A2"/>
    <w:rsid w:val="00BC6C50"/>
    <w:rsid w:val="00BC6FBF"/>
    <w:rsid w:val="00BC7391"/>
    <w:rsid w:val="00BC7BF8"/>
    <w:rsid w:val="00BD0248"/>
    <w:rsid w:val="00BD1B04"/>
    <w:rsid w:val="00BD2734"/>
    <w:rsid w:val="00BD31FF"/>
    <w:rsid w:val="00BD3F94"/>
    <w:rsid w:val="00BD47DA"/>
    <w:rsid w:val="00BD4BD6"/>
    <w:rsid w:val="00BD5158"/>
    <w:rsid w:val="00BD6B7A"/>
    <w:rsid w:val="00BD7018"/>
    <w:rsid w:val="00BD7DE9"/>
    <w:rsid w:val="00BE122B"/>
    <w:rsid w:val="00BE1FF8"/>
    <w:rsid w:val="00BE215A"/>
    <w:rsid w:val="00BE232F"/>
    <w:rsid w:val="00BE526C"/>
    <w:rsid w:val="00BE569C"/>
    <w:rsid w:val="00BE5728"/>
    <w:rsid w:val="00BE64F8"/>
    <w:rsid w:val="00BF04C9"/>
    <w:rsid w:val="00BF0748"/>
    <w:rsid w:val="00BF0AD4"/>
    <w:rsid w:val="00BF1B05"/>
    <w:rsid w:val="00BF2F4F"/>
    <w:rsid w:val="00BF2F85"/>
    <w:rsid w:val="00BF3945"/>
    <w:rsid w:val="00BF4986"/>
    <w:rsid w:val="00BF4D69"/>
    <w:rsid w:val="00BF5219"/>
    <w:rsid w:val="00BF5839"/>
    <w:rsid w:val="00BF5E3F"/>
    <w:rsid w:val="00BF6F3B"/>
    <w:rsid w:val="00BF6F87"/>
    <w:rsid w:val="00BF75F3"/>
    <w:rsid w:val="00BF7B1D"/>
    <w:rsid w:val="00C002D4"/>
    <w:rsid w:val="00C007EC"/>
    <w:rsid w:val="00C00B50"/>
    <w:rsid w:val="00C00F4D"/>
    <w:rsid w:val="00C02830"/>
    <w:rsid w:val="00C02D51"/>
    <w:rsid w:val="00C02EAA"/>
    <w:rsid w:val="00C0318A"/>
    <w:rsid w:val="00C033C9"/>
    <w:rsid w:val="00C03748"/>
    <w:rsid w:val="00C039B8"/>
    <w:rsid w:val="00C05DF8"/>
    <w:rsid w:val="00C05E8D"/>
    <w:rsid w:val="00C05EB3"/>
    <w:rsid w:val="00C05F66"/>
    <w:rsid w:val="00C06C35"/>
    <w:rsid w:val="00C07313"/>
    <w:rsid w:val="00C07AE7"/>
    <w:rsid w:val="00C07B06"/>
    <w:rsid w:val="00C10A39"/>
    <w:rsid w:val="00C115EC"/>
    <w:rsid w:val="00C12238"/>
    <w:rsid w:val="00C12582"/>
    <w:rsid w:val="00C1476D"/>
    <w:rsid w:val="00C150AE"/>
    <w:rsid w:val="00C15461"/>
    <w:rsid w:val="00C16B1C"/>
    <w:rsid w:val="00C16E7D"/>
    <w:rsid w:val="00C17D50"/>
    <w:rsid w:val="00C17E46"/>
    <w:rsid w:val="00C17FD3"/>
    <w:rsid w:val="00C2013A"/>
    <w:rsid w:val="00C210F2"/>
    <w:rsid w:val="00C21483"/>
    <w:rsid w:val="00C2170B"/>
    <w:rsid w:val="00C21AD2"/>
    <w:rsid w:val="00C22E1A"/>
    <w:rsid w:val="00C22F38"/>
    <w:rsid w:val="00C237A7"/>
    <w:rsid w:val="00C244F3"/>
    <w:rsid w:val="00C24A73"/>
    <w:rsid w:val="00C25AF0"/>
    <w:rsid w:val="00C265E8"/>
    <w:rsid w:val="00C26F02"/>
    <w:rsid w:val="00C30E66"/>
    <w:rsid w:val="00C32511"/>
    <w:rsid w:val="00C33D2F"/>
    <w:rsid w:val="00C34102"/>
    <w:rsid w:val="00C34E5A"/>
    <w:rsid w:val="00C35919"/>
    <w:rsid w:val="00C364E0"/>
    <w:rsid w:val="00C36D4C"/>
    <w:rsid w:val="00C4098B"/>
    <w:rsid w:val="00C40C5E"/>
    <w:rsid w:val="00C4190B"/>
    <w:rsid w:val="00C43854"/>
    <w:rsid w:val="00C43E7C"/>
    <w:rsid w:val="00C45980"/>
    <w:rsid w:val="00C46495"/>
    <w:rsid w:val="00C46B11"/>
    <w:rsid w:val="00C47B17"/>
    <w:rsid w:val="00C502E3"/>
    <w:rsid w:val="00C51169"/>
    <w:rsid w:val="00C51ED4"/>
    <w:rsid w:val="00C52D97"/>
    <w:rsid w:val="00C533C4"/>
    <w:rsid w:val="00C53419"/>
    <w:rsid w:val="00C538F1"/>
    <w:rsid w:val="00C5444E"/>
    <w:rsid w:val="00C5455D"/>
    <w:rsid w:val="00C5535E"/>
    <w:rsid w:val="00C5634A"/>
    <w:rsid w:val="00C5695E"/>
    <w:rsid w:val="00C56CC9"/>
    <w:rsid w:val="00C56DCD"/>
    <w:rsid w:val="00C56F9E"/>
    <w:rsid w:val="00C5723E"/>
    <w:rsid w:val="00C613A7"/>
    <w:rsid w:val="00C61E13"/>
    <w:rsid w:val="00C62568"/>
    <w:rsid w:val="00C6293E"/>
    <w:rsid w:val="00C63168"/>
    <w:rsid w:val="00C63735"/>
    <w:rsid w:val="00C63F84"/>
    <w:rsid w:val="00C63FAA"/>
    <w:rsid w:val="00C646FE"/>
    <w:rsid w:val="00C64CAF"/>
    <w:rsid w:val="00C655E7"/>
    <w:rsid w:val="00C66047"/>
    <w:rsid w:val="00C67978"/>
    <w:rsid w:val="00C67E30"/>
    <w:rsid w:val="00C67E44"/>
    <w:rsid w:val="00C67EAF"/>
    <w:rsid w:val="00C72FA8"/>
    <w:rsid w:val="00C73292"/>
    <w:rsid w:val="00C73444"/>
    <w:rsid w:val="00C74666"/>
    <w:rsid w:val="00C75BBD"/>
    <w:rsid w:val="00C76A6E"/>
    <w:rsid w:val="00C800FD"/>
    <w:rsid w:val="00C80462"/>
    <w:rsid w:val="00C805BA"/>
    <w:rsid w:val="00C81645"/>
    <w:rsid w:val="00C81CCD"/>
    <w:rsid w:val="00C82869"/>
    <w:rsid w:val="00C82AC0"/>
    <w:rsid w:val="00C82B28"/>
    <w:rsid w:val="00C82E89"/>
    <w:rsid w:val="00C82F5B"/>
    <w:rsid w:val="00C83EC7"/>
    <w:rsid w:val="00C84AF7"/>
    <w:rsid w:val="00C856AB"/>
    <w:rsid w:val="00C861AA"/>
    <w:rsid w:val="00C87C22"/>
    <w:rsid w:val="00C87C38"/>
    <w:rsid w:val="00C9026B"/>
    <w:rsid w:val="00C90A73"/>
    <w:rsid w:val="00C90FAC"/>
    <w:rsid w:val="00C915E4"/>
    <w:rsid w:val="00C918CF"/>
    <w:rsid w:val="00C93100"/>
    <w:rsid w:val="00C9603B"/>
    <w:rsid w:val="00C96B90"/>
    <w:rsid w:val="00C976F3"/>
    <w:rsid w:val="00C97E6D"/>
    <w:rsid w:val="00CA290B"/>
    <w:rsid w:val="00CA3786"/>
    <w:rsid w:val="00CA3CEB"/>
    <w:rsid w:val="00CA3F25"/>
    <w:rsid w:val="00CA498C"/>
    <w:rsid w:val="00CA5370"/>
    <w:rsid w:val="00CA60A7"/>
    <w:rsid w:val="00CA67DD"/>
    <w:rsid w:val="00CA6BA7"/>
    <w:rsid w:val="00CB0A25"/>
    <w:rsid w:val="00CB1274"/>
    <w:rsid w:val="00CB1611"/>
    <w:rsid w:val="00CB1BEB"/>
    <w:rsid w:val="00CB21AE"/>
    <w:rsid w:val="00CB25DF"/>
    <w:rsid w:val="00CB3594"/>
    <w:rsid w:val="00CB371D"/>
    <w:rsid w:val="00CB3D46"/>
    <w:rsid w:val="00CB4AAA"/>
    <w:rsid w:val="00CB54C0"/>
    <w:rsid w:val="00CB704E"/>
    <w:rsid w:val="00CC0ABB"/>
    <w:rsid w:val="00CC0BB5"/>
    <w:rsid w:val="00CC11FC"/>
    <w:rsid w:val="00CC3985"/>
    <w:rsid w:val="00CC460A"/>
    <w:rsid w:val="00CC46CF"/>
    <w:rsid w:val="00CC4F49"/>
    <w:rsid w:val="00CC53F0"/>
    <w:rsid w:val="00CC5D81"/>
    <w:rsid w:val="00CC611A"/>
    <w:rsid w:val="00CC7AFF"/>
    <w:rsid w:val="00CC7D7B"/>
    <w:rsid w:val="00CD0531"/>
    <w:rsid w:val="00CD359D"/>
    <w:rsid w:val="00CD41EA"/>
    <w:rsid w:val="00CD453E"/>
    <w:rsid w:val="00CD4CE0"/>
    <w:rsid w:val="00CD4E97"/>
    <w:rsid w:val="00CD5DB7"/>
    <w:rsid w:val="00CD64DA"/>
    <w:rsid w:val="00CD668D"/>
    <w:rsid w:val="00CD6A2C"/>
    <w:rsid w:val="00CD6EC1"/>
    <w:rsid w:val="00CE07C2"/>
    <w:rsid w:val="00CE17CF"/>
    <w:rsid w:val="00CE1BDE"/>
    <w:rsid w:val="00CE29BF"/>
    <w:rsid w:val="00CE4F36"/>
    <w:rsid w:val="00CE65DD"/>
    <w:rsid w:val="00CE732F"/>
    <w:rsid w:val="00CF28D3"/>
    <w:rsid w:val="00CF409A"/>
    <w:rsid w:val="00CF4411"/>
    <w:rsid w:val="00CF4EE5"/>
    <w:rsid w:val="00CF4F00"/>
    <w:rsid w:val="00CF54C1"/>
    <w:rsid w:val="00CF5792"/>
    <w:rsid w:val="00CF7A57"/>
    <w:rsid w:val="00CF7BD3"/>
    <w:rsid w:val="00D002AE"/>
    <w:rsid w:val="00D0191A"/>
    <w:rsid w:val="00D01DF9"/>
    <w:rsid w:val="00D02FAE"/>
    <w:rsid w:val="00D035D0"/>
    <w:rsid w:val="00D03898"/>
    <w:rsid w:val="00D03E0C"/>
    <w:rsid w:val="00D0479B"/>
    <w:rsid w:val="00D05998"/>
    <w:rsid w:val="00D05A28"/>
    <w:rsid w:val="00D05BAA"/>
    <w:rsid w:val="00D05ED0"/>
    <w:rsid w:val="00D06A6F"/>
    <w:rsid w:val="00D071E8"/>
    <w:rsid w:val="00D076DF"/>
    <w:rsid w:val="00D108EC"/>
    <w:rsid w:val="00D1092A"/>
    <w:rsid w:val="00D10CB7"/>
    <w:rsid w:val="00D1169D"/>
    <w:rsid w:val="00D118EE"/>
    <w:rsid w:val="00D11E06"/>
    <w:rsid w:val="00D12321"/>
    <w:rsid w:val="00D138E9"/>
    <w:rsid w:val="00D13CBE"/>
    <w:rsid w:val="00D15A61"/>
    <w:rsid w:val="00D15A67"/>
    <w:rsid w:val="00D1701A"/>
    <w:rsid w:val="00D17B10"/>
    <w:rsid w:val="00D200B3"/>
    <w:rsid w:val="00D2046C"/>
    <w:rsid w:val="00D2050C"/>
    <w:rsid w:val="00D2149B"/>
    <w:rsid w:val="00D21FE9"/>
    <w:rsid w:val="00D22915"/>
    <w:rsid w:val="00D2309E"/>
    <w:rsid w:val="00D237C3"/>
    <w:rsid w:val="00D23AF0"/>
    <w:rsid w:val="00D2513B"/>
    <w:rsid w:val="00D2595B"/>
    <w:rsid w:val="00D26C2E"/>
    <w:rsid w:val="00D273E8"/>
    <w:rsid w:val="00D277D5"/>
    <w:rsid w:val="00D309AC"/>
    <w:rsid w:val="00D31CDE"/>
    <w:rsid w:val="00D32768"/>
    <w:rsid w:val="00D32D73"/>
    <w:rsid w:val="00D32E95"/>
    <w:rsid w:val="00D33221"/>
    <w:rsid w:val="00D3465C"/>
    <w:rsid w:val="00D34BB0"/>
    <w:rsid w:val="00D34D42"/>
    <w:rsid w:val="00D370B2"/>
    <w:rsid w:val="00D372D0"/>
    <w:rsid w:val="00D37483"/>
    <w:rsid w:val="00D377AC"/>
    <w:rsid w:val="00D37E1B"/>
    <w:rsid w:val="00D37FD9"/>
    <w:rsid w:val="00D40236"/>
    <w:rsid w:val="00D40E64"/>
    <w:rsid w:val="00D41CC5"/>
    <w:rsid w:val="00D42B6A"/>
    <w:rsid w:val="00D43D8C"/>
    <w:rsid w:val="00D43F9A"/>
    <w:rsid w:val="00D44973"/>
    <w:rsid w:val="00D44FB9"/>
    <w:rsid w:val="00D456C8"/>
    <w:rsid w:val="00D468A2"/>
    <w:rsid w:val="00D47B73"/>
    <w:rsid w:val="00D47CEB"/>
    <w:rsid w:val="00D50167"/>
    <w:rsid w:val="00D507D5"/>
    <w:rsid w:val="00D52129"/>
    <w:rsid w:val="00D5446E"/>
    <w:rsid w:val="00D5532D"/>
    <w:rsid w:val="00D5598E"/>
    <w:rsid w:val="00D55D8F"/>
    <w:rsid w:val="00D56149"/>
    <w:rsid w:val="00D56D98"/>
    <w:rsid w:val="00D577D0"/>
    <w:rsid w:val="00D600BA"/>
    <w:rsid w:val="00D6012F"/>
    <w:rsid w:val="00D60336"/>
    <w:rsid w:val="00D60364"/>
    <w:rsid w:val="00D603D7"/>
    <w:rsid w:val="00D6070C"/>
    <w:rsid w:val="00D60E8D"/>
    <w:rsid w:val="00D611F7"/>
    <w:rsid w:val="00D61415"/>
    <w:rsid w:val="00D6157F"/>
    <w:rsid w:val="00D61F5B"/>
    <w:rsid w:val="00D6476D"/>
    <w:rsid w:val="00D664BF"/>
    <w:rsid w:val="00D70583"/>
    <w:rsid w:val="00D7108A"/>
    <w:rsid w:val="00D71366"/>
    <w:rsid w:val="00D72076"/>
    <w:rsid w:val="00D72E72"/>
    <w:rsid w:val="00D73E20"/>
    <w:rsid w:val="00D74799"/>
    <w:rsid w:val="00D7498F"/>
    <w:rsid w:val="00D74A9E"/>
    <w:rsid w:val="00D74AF6"/>
    <w:rsid w:val="00D75C03"/>
    <w:rsid w:val="00D75C9C"/>
    <w:rsid w:val="00D75D20"/>
    <w:rsid w:val="00D77990"/>
    <w:rsid w:val="00D8039A"/>
    <w:rsid w:val="00D8041D"/>
    <w:rsid w:val="00D806C6"/>
    <w:rsid w:val="00D81108"/>
    <w:rsid w:val="00D81543"/>
    <w:rsid w:val="00D81E56"/>
    <w:rsid w:val="00D82990"/>
    <w:rsid w:val="00D83289"/>
    <w:rsid w:val="00D83C65"/>
    <w:rsid w:val="00D84AED"/>
    <w:rsid w:val="00D86778"/>
    <w:rsid w:val="00D86ECD"/>
    <w:rsid w:val="00D91E2B"/>
    <w:rsid w:val="00D924B6"/>
    <w:rsid w:val="00D92521"/>
    <w:rsid w:val="00D93616"/>
    <w:rsid w:val="00D94A8B"/>
    <w:rsid w:val="00D94ABF"/>
    <w:rsid w:val="00D95E2E"/>
    <w:rsid w:val="00D969A4"/>
    <w:rsid w:val="00D969EA"/>
    <w:rsid w:val="00D973C5"/>
    <w:rsid w:val="00DA1602"/>
    <w:rsid w:val="00DA194E"/>
    <w:rsid w:val="00DA38A4"/>
    <w:rsid w:val="00DA7694"/>
    <w:rsid w:val="00DA7763"/>
    <w:rsid w:val="00DB044C"/>
    <w:rsid w:val="00DB0984"/>
    <w:rsid w:val="00DB1155"/>
    <w:rsid w:val="00DB35DB"/>
    <w:rsid w:val="00DB5395"/>
    <w:rsid w:val="00DB68D9"/>
    <w:rsid w:val="00DB6CB4"/>
    <w:rsid w:val="00DB77C2"/>
    <w:rsid w:val="00DC0877"/>
    <w:rsid w:val="00DC1939"/>
    <w:rsid w:val="00DC1C1A"/>
    <w:rsid w:val="00DC3279"/>
    <w:rsid w:val="00DC3C9F"/>
    <w:rsid w:val="00DC5323"/>
    <w:rsid w:val="00DC6CBD"/>
    <w:rsid w:val="00DC73FD"/>
    <w:rsid w:val="00DD0E15"/>
    <w:rsid w:val="00DD1A54"/>
    <w:rsid w:val="00DD31BC"/>
    <w:rsid w:val="00DD44DE"/>
    <w:rsid w:val="00DD45DB"/>
    <w:rsid w:val="00DD5C79"/>
    <w:rsid w:val="00DD62AF"/>
    <w:rsid w:val="00DD62F2"/>
    <w:rsid w:val="00DD6E46"/>
    <w:rsid w:val="00DE0C14"/>
    <w:rsid w:val="00DE0CAC"/>
    <w:rsid w:val="00DE1F8F"/>
    <w:rsid w:val="00DE5388"/>
    <w:rsid w:val="00DE5E5B"/>
    <w:rsid w:val="00DE6365"/>
    <w:rsid w:val="00DE69E9"/>
    <w:rsid w:val="00DE6BE3"/>
    <w:rsid w:val="00DE6BF1"/>
    <w:rsid w:val="00DE7193"/>
    <w:rsid w:val="00DE777D"/>
    <w:rsid w:val="00DF0A33"/>
    <w:rsid w:val="00DF3250"/>
    <w:rsid w:val="00DF427C"/>
    <w:rsid w:val="00DF4382"/>
    <w:rsid w:val="00DF4A6F"/>
    <w:rsid w:val="00DF513B"/>
    <w:rsid w:val="00DF72F8"/>
    <w:rsid w:val="00DF7B64"/>
    <w:rsid w:val="00E01E04"/>
    <w:rsid w:val="00E020C1"/>
    <w:rsid w:val="00E02A82"/>
    <w:rsid w:val="00E037E9"/>
    <w:rsid w:val="00E047D1"/>
    <w:rsid w:val="00E052A9"/>
    <w:rsid w:val="00E05BBB"/>
    <w:rsid w:val="00E0689D"/>
    <w:rsid w:val="00E06EDD"/>
    <w:rsid w:val="00E07FA7"/>
    <w:rsid w:val="00E1037E"/>
    <w:rsid w:val="00E110BC"/>
    <w:rsid w:val="00E122CD"/>
    <w:rsid w:val="00E1299C"/>
    <w:rsid w:val="00E12F4A"/>
    <w:rsid w:val="00E1324C"/>
    <w:rsid w:val="00E13A5E"/>
    <w:rsid w:val="00E13B5F"/>
    <w:rsid w:val="00E143AF"/>
    <w:rsid w:val="00E14CEE"/>
    <w:rsid w:val="00E14F45"/>
    <w:rsid w:val="00E15BCD"/>
    <w:rsid w:val="00E16E18"/>
    <w:rsid w:val="00E1765F"/>
    <w:rsid w:val="00E2050B"/>
    <w:rsid w:val="00E20655"/>
    <w:rsid w:val="00E21044"/>
    <w:rsid w:val="00E2124A"/>
    <w:rsid w:val="00E21604"/>
    <w:rsid w:val="00E21D30"/>
    <w:rsid w:val="00E22169"/>
    <w:rsid w:val="00E2238B"/>
    <w:rsid w:val="00E2321A"/>
    <w:rsid w:val="00E23BB7"/>
    <w:rsid w:val="00E24386"/>
    <w:rsid w:val="00E246D2"/>
    <w:rsid w:val="00E246E0"/>
    <w:rsid w:val="00E33532"/>
    <w:rsid w:val="00E3422B"/>
    <w:rsid w:val="00E34678"/>
    <w:rsid w:val="00E34847"/>
    <w:rsid w:val="00E35358"/>
    <w:rsid w:val="00E35AC4"/>
    <w:rsid w:val="00E35C1C"/>
    <w:rsid w:val="00E35CEA"/>
    <w:rsid w:val="00E373DB"/>
    <w:rsid w:val="00E3787D"/>
    <w:rsid w:val="00E40A9D"/>
    <w:rsid w:val="00E4286E"/>
    <w:rsid w:val="00E42A26"/>
    <w:rsid w:val="00E43536"/>
    <w:rsid w:val="00E443C7"/>
    <w:rsid w:val="00E46195"/>
    <w:rsid w:val="00E479A1"/>
    <w:rsid w:val="00E502C4"/>
    <w:rsid w:val="00E50600"/>
    <w:rsid w:val="00E50B32"/>
    <w:rsid w:val="00E5137F"/>
    <w:rsid w:val="00E51A1F"/>
    <w:rsid w:val="00E51FF6"/>
    <w:rsid w:val="00E52485"/>
    <w:rsid w:val="00E52486"/>
    <w:rsid w:val="00E524EC"/>
    <w:rsid w:val="00E5400F"/>
    <w:rsid w:val="00E540B1"/>
    <w:rsid w:val="00E54703"/>
    <w:rsid w:val="00E548EC"/>
    <w:rsid w:val="00E5553D"/>
    <w:rsid w:val="00E555E6"/>
    <w:rsid w:val="00E562C9"/>
    <w:rsid w:val="00E56B57"/>
    <w:rsid w:val="00E56C3B"/>
    <w:rsid w:val="00E57D25"/>
    <w:rsid w:val="00E60810"/>
    <w:rsid w:val="00E60A0F"/>
    <w:rsid w:val="00E60BAB"/>
    <w:rsid w:val="00E61951"/>
    <w:rsid w:val="00E63759"/>
    <w:rsid w:val="00E64299"/>
    <w:rsid w:val="00E64A31"/>
    <w:rsid w:val="00E66B58"/>
    <w:rsid w:val="00E66FB2"/>
    <w:rsid w:val="00E67348"/>
    <w:rsid w:val="00E70437"/>
    <w:rsid w:val="00E718A7"/>
    <w:rsid w:val="00E728C1"/>
    <w:rsid w:val="00E73C1F"/>
    <w:rsid w:val="00E742D0"/>
    <w:rsid w:val="00E74395"/>
    <w:rsid w:val="00E74C2E"/>
    <w:rsid w:val="00E75AF0"/>
    <w:rsid w:val="00E75E8A"/>
    <w:rsid w:val="00E75F2E"/>
    <w:rsid w:val="00E7640B"/>
    <w:rsid w:val="00E77488"/>
    <w:rsid w:val="00E77BF3"/>
    <w:rsid w:val="00E8204E"/>
    <w:rsid w:val="00E82999"/>
    <w:rsid w:val="00E8347C"/>
    <w:rsid w:val="00E84302"/>
    <w:rsid w:val="00E84B2D"/>
    <w:rsid w:val="00E84FA3"/>
    <w:rsid w:val="00E861E8"/>
    <w:rsid w:val="00E87D83"/>
    <w:rsid w:val="00E909F2"/>
    <w:rsid w:val="00E91818"/>
    <w:rsid w:val="00E91D9C"/>
    <w:rsid w:val="00E92053"/>
    <w:rsid w:val="00E92354"/>
    <w:rsid w:val="00E92690"/>
    <w:rsid w:val="00E92AE6"/>
    <w:rsid w:val="00E93680"/>
    <w:rsid w:val="00E94B63"/>
    <w:rsid w:val="00E95CDE"/>
    <w:rsid w:val="00E96056"/>
    <w:rsid w:val="00E962B6"/>
    <w:rsid w:val="00E96865"/>
    <w:rsid w:val="00E97D8C"/>
    <w:rsid w:val="00EA04ED"/>
    <w:rsid w:val="00EA0AC8"/>
    <w:rsid w:val="00EA1A60"/>
    <w:rsid w:val="00EA2032"/>
    <w:rsid w:val="00EA3053"/>
    <w:rsid w:val="00EA34C8"/>
    <w:rsid w:val="00EA4B85"/>
    <w:rsid w:val="00EA53F6"/>
    <w:rsid w:val="00EA54E2"/>
    <w:rsid w:val="00EA5962"/>
    <w:rsid w:val="00EA691B"/>
    <w:rsid w:val="00EA6B6F"/>
    <w:rsid w:val="00EA7CB1"/>
    <w:rsid w:val="00EA7D13"/>
    <w:rsid w:val="00EB0471"/>
    <w:rsid w:val="00EB0AA6"/>
    <w:rsid w:val="00EB20A6"/>
    <w:rsid w:val="00EB36AF"/>
    <w:rsid w:val="00EB3F1E"/>
    <w:rsid w:val="00EB49C8"/>
    <w:rsid w:val="00EB5690"/>
    <w:rsid w:val="00EB5769"/>
    <w:rsid w:val="00EB5EBA"/>
    <w:rsid w:val="00EB6A65"/>
    <w:rsid w:val="00EB794D"/>
    <w:rsid w:val="00EB798A"/>
    <w:rsid w:val="00EC132D"/>
    <w:rsid w:val="00EC1537"/>
    <w:rsid w:val="00EC1959"/>
    <w:rsid w:val="00EC1FC7"/>
    <w:rsid w:val="00EC2A9A"/>
    <w:rsid w:val="00EC34ED"/>
    <w:rsid w:val="00EC4534"/>
    <w:rsid w:val="00EC4589"/>
    <w:rsid w:val="00EC51B0"/>
    <w:rsid w:val="00EC6871"/>
    <w:rsid w:val="00EC750C"/>
    <w:rsid w:val="00EC7607"/>
    <w:rsid w:val="00EC7C50"/>
    <w:rsid w:val="00ED0353"/>
    <w:rsid w:val="00ED08AF"/>
    <w:rsid w:val="00ED512B"/>
    <w:rsid w:val="00ED5197"/>
    <w:rsid w:val="00ED5A69"/>
    <w:rsid w:val="00ED5B31"/>
    <w:rsid w:val="00ED5E50"/>
    <w:rsid w:val="00ED6A05"/>
    <w:rsid w:val="00ED7E09"/>
    <w:rsid w:val="00EE0106"/>
    <w:rsid w:val="00EE0133"/>
    <w:rsid w:val="00EE0A32"/>
    <w:rsid w:val="00EE1F6D"/>
    <w:rsid w:val="00EE2479"/>
    <w:rsid w:val="00EE27EB"/>
    <w:rsid w:val="00EE29AD"/>
    <w:rsid w:val="00EE364B"/>
    <w:rsid w:val="00EE3C5E"/>
    <w:rsid w:val="00EE4618"/>
    <w:rsid w:val="00EE46A6"/>
    <w:rsid w:val="00EE5131"/>
    <w:rsid w:val="00EE58F6"/>
    <w:rsid w:val="00EE5CF6"/>
    <w:rsid w:val="00EE67A7"/>
    <w:rsid w:val="00EE6D2B"/>
    <w:rsid w:val="00EE6FB6"/>
    <w:rsid w:val="00EF02CE"/>
    <w:rsid w:val="00EF032A"/>
    <w:rsid w:val="00EF08DC"/>
    <w:rsid w:val="00EF0996"/>
    <w:rsid w:val="00EF0F3B"/>
    <w:rsid w:val="00EF297E"/>
    <w:rsid w:val="00EF2FE5"/>
    <w:rsid w:val="00EF340A"/>
    <w:rsid w:val="00EF54E8"/>
    <w:rsid w:val="00EF6B7B"/>
    <w:rsid w:val="00EF7BE3"/>
    <w:rsid w:val="00F003DE"/>
    <w:rsid w:val="00F02EA9"/>
    <w:rsid w:val="00F03146"/>
    <w:rsid w:val="00F034DE"/>
    <w:rsid w:val="00F05602"/>
    <w:rsid w:val="00F07202"/>
    <w:rsid w:val="00F073A2"/>
    <w:rsid w:val="00F10CBE"/>
    <w:rsid w:val="00F1129D"/>
    <w:rsid w:val="00F11EAD"/>
    <w:rsid w:val="00F131BE"/>
    <w:rsid w:val="00F137EE"/>
    <w:rsid w:val="00F167A9"/>
    <w:rsid w:val="00F16D72"/>
    <w:rsid w:val="00F16E2C"/>
    <w:rsid w:val="00F16EA6"/>
    <w:rsid w:val="00F17866"/>
    <w:rsid w:val="00F20487"/>
    <w:rsid w:val="00F20B44"/>
    <w:rsid w:val="00F215CA"/>
    <w:rsid w:val="00F2246B"/>
    <w:rsid w:val="00F242C2"/>
    <w:rsid w:val="00F24AA4"/>
    <w:rsid w:val="00F257A0"/>
    <w:rsid w:val="00F257B3"/>
    <w:rsid w:val="00F26460"/>
    <w:rsid w:val="00F26F7E"/>
    <w:rsid w:val="00F327B7"/>
    <w:rsid w:val="00F33BEF"/>
    <w:rsid w:val="00F34168"/>
    <w:rsid w:val="00F3688A"/>
    <w:rsid w:val="00F369C5"/>
    <w:rsid w:val="00F37874"/>
    <w:rsid w:val="00F37A95"/>
    <w:rsid w:val="00F37D0B"/>
    <w:rsid w:val="00F414A7"/>
    <w:rsid w:val="00F419DE"/>
    <w:rsid w:val="00F429EF"/>
    <w:rsid w:val="00F45C6C"/>
    <w:rsid w:val="00F46C6F"/>
    <w:rsid w:val="00F46D4E"/>
    <w:rsid w:val="00F5158E"/>
    <w:rsid w:val="00F5178C"/>
    <w:rsid w:val="00F51D9D"/>
    <w:rsid w:val="00F51FA0"/>
    <w:rsid w:val="00F52502"/>
    <w:rsid w:val="00F531C1"/>
    <w:rsid w:val="00F53DB9"/>
    <w:rsid w:val="00F558EB"/>
    <w:rsid w:val="00F56E26"/>
    <w:rsid w:val="00F56E93"/>
    <w:rsid w:val="00F5766B"/>
    <w:rsid w:val="00F57AA7"/>
    <w:rsid w:val="00F614CC"/>
    <w:rsid w:val="00F621CA"/>
    <w:rsid w:val="00F62278"/>
    <w:rsid w:val="00F6257E"/>
    <w:rsid w:val="00F62B86"/>
    <w:rsid w:val="00F635DB"/>
    <w:rsid w:val="00F63728"/>
    <w:rsid w:val="00F64146"/>
    <w:rsid w:val="00F64927"/>
    <w:rsid w:val="00F6597E"/>
    <w:rsid w:val="00F664B3"/>
    <w:rsid w:val="00F67097"/>
    <w:rsid w:val="00F67C46"/>
    <w:rsid w:val="00F67F81"/>
    <w:rsid w:val="00F7108B"/>
    <w:rsid w:val="00F71C1E"/>
    <w:rsid w:val="00F7322A"/>
    <w:rsid w:val="00F756D5"/>
    <w:rsid w:val="00F75EFF"/>
    <w:rsid w:val="00F77D01"/>
    <w:rsid w:val="00F8082F"/>
    <w:rsid w:val="00F81D0F"/>
    <w:rsid w:val="00F81FBE"/>
    <w:rsid w:val="00F83C39"/>
    <w:rsid w:val="00F858B8"/>
    <w:rsid w:val="00F86A3A"/>
    <w:rsid w:val="00F87D16"/>
    <w:rsid w:val="00F87F2C"/>
    <w:rsid w:val="00F87FF3"/>
    <w:rsid w:val="00F90B88"/>
    <w:rsid w:val="00F9137F"/>
    <w:rsid w:val="00F919EB"/>
    <w:rsid w:val="00F92E15"/>
    <w:rsid w:val="00F945B2"/>
    <w:rsid w:val="00F94930"/>
    <w:rsid w:val="00F95A60"/>
    <w:rsid w:val="00F9781C"/>
    <w:rsid w:val="00FA0BAE"/>
    <w:rsid w:val="00FA153F"/>
    <w:rsid w:val="00FA2333"/>
    <w:rsid w:val="00FA3212"/>
    <w:rsid w:val="00FA36D1"/>
    <w:rsid w:val="00FA5489"/>
    <w:rsid w:val="00FA5616"/>
    <w:rsid w:val="00FA5988"/>
    <w:rsid w:val="00FA5F7A"/>
    <w:rsid w:val="00FA6497"/>
    <w:rsid w:val="00FA7658"/>
    <w:rsid w:val="00FA7D38"/>
    <w:rsid w:val="00FB09F0"/>
    <w:rsid w:val="00FB1921"/>
    <w:rsid w:val="00FB1EA3"/>
    <w:rsid w:val="00FB3256"/>
    <w:rsid w:val="00FB3EA0"/>
    <w:rsid w:val="00FB5EE1"/>
    <w:rsid w:val="00FB6243"/>
    <w:rsid w:val="00FB6473"/>
    <w:rsid w:val="00FB7680"/>
    <w:rsid w:val="00FC2D55"/>
    <w:rsid w:val="00FC40B9"/>
    <w:rsid w:val="00FC47FC"/>
    <w:rsid w:val="00FC688C"/>
    <w:rsid w:val="00FC709F"/>
    <w:rsid w:val="00FC79BE"/>
    <w:rsid w:val="00FC7AAA"/>
    <w:rsid w:val="00FD1686"/>
    <w:rsid w:val="00FD1C50"/>
    <w:rsid w:val="00FD1D0C"/>
    <w:rsid w:val="00FD2D31"/>
    <w:rsid w:val="00FD5F89"/>
    <w:rsid w:val="00FD618A"/>
    <w:rsid w:val="00FD6B33"/>
    <w:rsid w:val="00FD6CDB"/>
    <w:rsid w:val="00FD771C"/>
    <w:rsid w:val="00FE09B7"/>
    <w:rsid w:val="00FE0AA5"/>
    <w:rsid w:val="00FE2565"/>
    <w:rsid w:val="00FE2945"/>
    <w:rsid w:val="00FE3A1B"/>
    <w:rsid w:val="00FE5A74"/>
    <w:rsid w:val="00FE6F61"/>
    <w:rsid w:val="00FE7E40"/>
    <w:rsid w:val="00FE7F46"/>
    <w:rsid w:val="00FF3FF7"/>
    <w:rsid w:val="00FF49EF"/>
    <w:rsid w:val="00FF5438"/>
    <w:rsid w:val="00FF5C88"/>
    <w:rsid w:val="00FF67C0"/>
    <w:rsid w:val="00FF6CE1"/>
    <w:rsid w:val="00FF7142"/>
    <w:rsid w:val="02C16D11"/>
    <w:rsid w:val="02D606D7"/>
    <w:rsid w:val="02E41801"/>
    <w:rsid w:val="036E4CF0"/>
    <w:rsid w:val="039F7CDF"/>
    <w:rsid w:val="03E46EA4"/>
    <w:rsid w:val="03EE5E60"/>
    <w:rsid w:val="04A32AFE"/>
    <w:rsid w:val="04CE3BF7"/>
    <w:rsid w:val="05932F7C"/>
    <w:rsid w:val="05AC4210"/>
    <w:rsid w:val="05E93181"/>
    <w:rsid w:val="07655B46"/>
    <w:rsid w:val="0784461F"/>
    <w:rsid w:val="07C12CBD"/>
    <w:rsid w:val="0804028A"/>
    <w:rsid w:val="085261D5"/>
    <w:rsid w:val="08A062FE"/>
    <w:rsid w:val="08AE4765"/>
    <w:rsid w:val="091330D8"/>
    <w:rsid w:val="098D34F8"/>
    <w:rsid w:val="09A02A33"/>
    <w:rsid w:val="09C53AE0"/>
    <w:rsid w:val="0A1F0BD9"/>
    <w:rsid w:val="0A440241"/>
    <w:rsid w:val="0BE105B6"/>
    <w:rsid w:val="0C14314A"/>
    <w:rsid w:val="0C6975C9"/>
    <w:rsid w:val="0CB906BE"/>
    <w:rsid w:val="0CED3BB4"/>
    <w:rsid w:val="0D5C6E56"/>
    <w:rsid w:val="0DD86D83"/>
    <w:rsid w:val="0DF02D3C"/>
    <w:rsid w:val="0DFB4C0A"/>
    <w:rsid w:val="0E4B1BAC"/>
    <w:rsid w:val="0E567680"/>
    <w:rsid w:val="0E5B7874"/>
    <w:rsid w:val="0E697C67"/>
    <w:rsid w:val="0E7551FF"/>
    <w:rsid w:val="0E9B22E9"/>
    <w:rsid w:val="0E9E2ED7"/>
    <w:rsid w:val="0EA317EE"/>
    <w:rsid w:val="0F427381"/>
    <w:rsid w:val="0FB93519"/>
    <w:rsid w:val="100E3284"/>
    <w:rsid w:val="103E2A71"/>
    <w:rsid w:val="10AF1A2F"/>
    <w:rsid w:val="113E115D"/>
    <w:rsid w:val="11B33537"/>
    <w:rsid w:val="11D10A1B"/>
    <w:rsid w:val="11EC5A98"/>
    <w:rsid w:val="1244022E"/>
    <w:rsid w:val="126165F0"/>
    <w:rsid w:val="127D00C2"/>
    <w:rsid w:val="138709E8"/>
    <w:rsid w:val="141B2506"/>
    <w:rsid w:val="153820D3"/>
    <w:rsid w:val="158C14AB"/>
    <w:rsid w:val="15C240EC"/>
    <w:rsid w:val="168607EC"/>
    <w:rsid w:val="16B84C2B"/>
    <w:rsid w:val="16BA66EC"/>
    <w:rsid w:val="17C956F6"/>
    <w:rsid w:val="18556691"/>
    <w:rsid w:val="186C662D"/>
    <w:rsid w:val="19661F76"/>
    <w:rsid w:val="19781C05"/>
    <w:rsid w:val="19E85AB9"/>
    <w:rsid w:val="19F77125"/>
    <w:rsid w:val="1B8265AE"/>
    <w:rsid w:val="1C965862"/>
    <w:rsid w:val="1CA061BF"/>
    <w:rsid w:val="1CC443AC"/>
    <w:rsid w:val="1D51162C"/>
    <w:rsid w:val="1DB46A23"/>
    <w:rsid w:val="1E6A63D1"/>
    <w:rsid w:val="1E791F4B"/>
    <w:rsid w:val="1ED45BC8"/>
    <w:rsid w:val="1F494455"/>
    <w:rsid w:val="1F7E4D14"/>
    <w:rsid w:val="1FBE52BC"/>
    <w:rsid w:val="202E3C60"/>
    <w:rsid w:val="211D6912"/>
    <w:rsid w:val="2153690F"/>
    <w:rsid w:val="217345E8"/>
    <w:rsid w:val="21AD53CE"/>
    <w:rsid w:val="21D0495B"/>
    <w:rsid w:val="22887090"/>
    <w:rsid w:val="228A1C55"/>
    <w:rsid w:val="229D2AA0"/>
    <w:rsid w:val="22B652DF"/>
    <w:rsid w:val="22C56ED0"/>
    <w:rsid w:val="23023E06"/>
    <w:rsid w:val="23551889"/>
    <w:rsid w:val="237510CB"/>
    <w:rsid w:val="245C0E83"/>
    <w:rsid w:val="24D9578C"/>
    <w:rsid w:val="25422B90"/>
    <w:rsid w:val="254B360A"/>
    <w:rsid w:val="2552235D"/>
    <w:rsid w:val="255522BC"/>
    <w:rsid w:val="25A43126"/>
    <w:rsid w:val="264A1A03"/>
    <w:rsid w:val="26852631"/>
    <w:rsid w:val="26DE5567"/>
    <w:rsid w:val="274D27F5"/>
    <w:rsid w:val="27A44803"/>
    <w:rsid w:val="27AF6884"/>
    <w:rsid w:val="27BF5C1E"/>
    <w:rsid w:val="280A5A67"/>
    <w:rsid w:val="28242272"/>
    <w:rsid w:val="2856600E"/>
    <w:rsid w:val="2881753E"/>
    <w:rsid w:val="28BE175F"/>
    <w:rsid w:val="28C07A65"/>
    <w:rsid w:val="28F134EF"/>
    <w:rsid w:val="29427780"/>
    <w:rsid w:val="298237DB"/>
    <w:rsid w:val="29A172DC"/>
    <w:rsid w:val="29D73D2A"/>
    <w:rsid w:val="2A152B09"/>
    <w:rsid w:val="2BAB1704"/>
    <w:rsid w:val="2C5E0C63"/>
    <w:rsid w:val="2C7E0594"/>
    <w:rsid w:val="2CA71E29"/>
    <w:rsid w:val="2CB42A9D"/>
    <w:rsid w:val="2CE03A6B"/>
    <w:rsid w:val="2D261212"/>
    <w:rsid w:val="2D322A69"/>
    <w:rsid w:val="2DAC39B4"/>
    <w:rsid w:val="2EF87764"/>
    <w:rsid w:val="2F7B6C43"/>
    <w:rsid w:val="2FD650E0"/>
    <w:rsid w:val="306F2AEF"/>
    <w:rsid w:val="30B81411"/>
    <w:rsid w:val="314078E4"/>
    <w:rsid w:val="31BE4043"/>
    <w:rsid w:val="31D615BE"/>
    <w:rsid w:val="320305DE"/>
    <w:rsid w:val="32594391"/>
    <w:rsid w:val="32E71CDD"/>
    <w:rsid w:val="3315656C"/>
    <w:rsid w:val="33602C37"/>
    <w:rsid w:val="33731102"/>
    <w:rsid w:val="33937B38"/>
    <w:rsid w:val="33DC194C"/>
    <w:rsid w:val="34101B45"/>
    <w:rsid w:val="34106589"/>
    <w:rsid w:val="34946F9B"/>
    <w:rsid w:val="34E639A6"/>
    <w:rsid w:val="34EF55B7"/>
    <w:rsid w:val="358D5584"/>
    <w:rsid w:val="35C105F3"/>
    <w:rsid w:val="35CA575A"/>
    <w:rsid w:val="36827236"/>
    <w:rsid w:val="36B10953"/>
    <w:rsid w:val="36E02855"/>
    <w:rsid w:val="3765749E"/>
    <w:rsid w:val="37696812"/>
    <w:rsid w:val="378A41C1"/>
    <w:rsid w:val="384F6C76"/>
    <w:rsid w:val="38B652D3"/>
    <w:rsid w:val="393551D0"/>
    <w:rsid w:val="393738DD"/>
    <w:rsid w:val="395D3072"/>
    <w:rsid w:val="39BA13B2"/>
    <w:rsid w:val="39BD561B"/>
    <w:rsid w:val="3A0031D7"/>
    <w:rsid w:val="3AFE7EF6"/>
    <w:rsid w:val="3B5063EF"/>
    <w:rsid w:val="3B5B3324"/>
    <w:rsid w:val="3C756FB2"/>
    <w:rsid w:val="3CBF0365"/>
    <w:rsid w:val="3D7C7053"/>
    <w:rsid w:val="3DC63234"/>
    <w:rsid w:val="3E172C96"/>
    <w:rsid w:val="3E403C2B"/>
    <w:rsid w:val="3E8122DE"/>
    <w:rsid w:val="3F085369"/>
    <w:rsid w:val="3F3844FE"/>
    <w:rsid w:val="3F3B69A9"/>
    <w:rsid w:val="3F55468B"/>
    <w:rsid w:val="3FA441D7"/>
    <w:rsid w:val="40442F53"/>
    <w:rsid w:val="41791B68"/>
    <w:rsid w:val="418C5212"/>
    <w:rsid w:val="41A72F09"/>
    <w:rsid w:val="41AB00EB"/>
    <w:rsid w:val="41D60809"/>
    <w:rsid w:val="41DB38F5"/>
    <w:rsid w:val="41F51B96"/>
    <w:rsid w:val="42833B30"/>
    <w:rsid w:val="428553B3"/>
    <w:rsid w:val="431637F2"/>
    <w:rsid w:val="437517C6"/>
    <w:rsid w:val="43826AF2"/>
    <w:rsid w:val="43AB1C05"/>
    <w:rsid w:val="44651CE8"/>
    <w:rsid w:val="447A4A84"/>
    <w:rsid w:val="44D047DE"/>
    <w:rsid w:val="451D58CD"/>
    <w:rsid w:val="45AE1AB8"/>
    <w:rsid w:val="45BC15CD"/>
    <w:rsid w:val="470C1BD9"/>
    <w:rsid w:val="473F518E"/>
    <w:rsid w:val="4742380C"/>
    <w:rsid w:val="475D0A77"/>
    <w:rsid w:val="482F5DB0"/>
    <w:rsid w:val="486C0D8C"/>
    <w:rsid w:val="48DC765A"/>
    <w:rsid w:val="495B0867"/>
    <w:rsid w:val="4AA135FD"/>
    <w:rsid w:val="4AC1379D"/>
    <w:rsid w:val="4AE45D55"/>
    <w:rsid w:val="4B2F4797"/>
    <w:rsid w:val="4B35176A"/>
    <w:rsid w:val="4B5A4C9A"/>
    <w:rsid w:val="4BE83432"/>
    <w:rsid w:val="4C492783"/>
    <w:rsid w:val="4C897630"/>
    <w:rsid w:val="4D7028FB"/>
    <w:rsid w:val="4D8B33B1"/>
    <w:rsid w:val="4D924543"/>
    <w:rsid w:val="4E6F20BD"/>
    <w:rsid w:val="4E8B6852"/>
    <w:rsid w:val="4ED34F85"/>
    <w:rsid w:val="503D043A"/>
    <w:rsid w:val="506E1AA3"/>
    <w:rsid w:val="519D5BD6"/>
    <w:rsid w:val="51A02991"/>
    <w:rsid w:val="51C92A43"/>
    <w:rsid w:val="523F5EFF"/>
    <w:rsid w:val="52833B07"/>
    <w:rsid w:val="52E0753D"/>
    <w:rsid w:val="53070958"/>
    <w:rsid w:val="53411AFB"/>
    <w:rsid w:val="539F5447"/>
    <w:rsid w:val="54117D2E"/>
    <w:rsid w:val="54656224"/>
    <w:rsid w:val="546866B2"/>
    <w:rsid w:val="547D1AF5"/>
    <w:rsid w:val="548667BD"/>
    <w:rsid w:val="548C7D2E"/>
    <w:rsid w:val="54D90AC3"/>
    <w:rsid w:val="54DE7548"/>
    <w:rsid w:val="552045E4"/>
    <w:rsid w:val="552B5BBA"/>
    <w:rsid w:val="55511CE4"/>
    <w:rsid w:val="5670194E"/>
    <w:rsid w:val="569F4DB4"/>
    <w:rsid w:val="56D24862"/>
    <w:rsid w:val="5777799E"/>
    <w:rsid w:val="58036860"/>
    <w:rsid w:val="586C0D61"/>
    <w:rsid w:val="589214F0"/>
    <w:rsid w:val="59A52DAB"/>
    <w:rsid w:val="59F03C4D"/>
    <w:rsid w:val="5A0A2C79"/>
    <w:rsid w:val="5A0F58B2"/>
    <w:rsid w:val="5A3E0367"/>
    <w:rsid w:val="5BA06284"/>
    <w:rsid w:val="5C6C3181"/>
    <w:rsid w:val="5D412969"/>
    <w:rsid w:val="5D4E7B12"/>
    <w:rsid w:val="5D872AD8"/>
    <w:rsid w:val="5DA62AD4"/>
    <w:rsid w:val="5E2A158F"/>
    <w:rsid w:val="5EA660E9"/>
    <w:rsid w:val="5EAF4051"/>
    <w:rsid w:val="5EC2595E"/>
    <w:rsid w:val="5F7B5C39"/>
    <w:rsid w:val="5FD43028"/>
    <w:rsid w:val="602621F9"/>
    <w:rsid w:val="60CD0438"/>
    <w:rsid w:val="60D46A62"/>
    <w:rsid w:val="61515D89"/>
    <w:rsid w:val="615923AB"/>
    <w:rsid w:val="62067234"/>
    <w:rsid w:val="62207345"/>
    <w:rsid w:val="62207CE0"/>
    <w:rsid w:val="62311548"/>
    <w:rsid w:val="62A87FC8"/>
    <w:rsid w:val="63144D69"/>
    <w:rsid w:val="633A186B"/>
    <w:rsid w:val="63F02F57"/>
    <w:rsid w:val="6422277D"/>
    <w:rsid w:val="644D0584"/>
    <w:rsid w:val="647E2ED2"/>
    <w:rsid w:val="64DD56D7"/>
    <w:rsid w:val="651A7834"/>
    <w:rsid w:val="66DE4C3D"/>
    <w:rsid w:val="675E51B5"/>
    <w:rsid w:val="677D52B6"/>
    <w:rsid w:val="67A61326"/>
    <w:rsid w:val="67FD070B"/>
    <w:rsid w:val="6B442F0B"/>
    <w:rsid w:val="6BB739F5"/>
    <w:rsid w:val="6BBC586F"/>
    <w:rsid w:val="6BBE60CB"/>
    <w:rsid w:val="6BF843C1"/>
    <w:rsid w:val="6C2D57D3"/>
    <w:rsid w:val="6C435CA5"/>
    <w:rsid w:val="6C6A2BBD"/>
    <w:rsid w:val="6CC74ECB"/>
    <w:rsid w:val="6DBA67E7"/>
    <w:rsid w:val="6E871CF0"/>
    <w:rsid w:val="6EB85124"/>
    <w:rsid w:val="6FC00EB7"/>
    <w:rsid w:val="70AB2767"/>
    <w:rsid w:val="70B54E46"/>
    <w:rsid w:val="70B91E44"/>
    <w:rsid w:val="71821140"/>
    <w:rsid w:val="72FE1D5E"/>
    <w:rsid w:val="73E259CB"/>
    <w:rsid w:val="742C6E43"/>
    <w:rsid w:val="7475532D"/>
    <w:rsid w:val="759456D3"/>
    <w:rsid w:val="759E773A"/>
    <w:rsid w:val="75D05CAC"/>
    <w:rsid w:val="75EB081B"/>
    <w:rsid w:val="76ED2103"/>
    <w:rsid w:val="77410AA2"/>
    <w:rsid w:val="77E456F0"/>
    <w:rsid w:val="77ED15A5"/>
    <w:rsid w:val="77F475BA"/>
    <w:rsid w:val="780B4294"/>
    <w:rsid w:val="78236592"/>
    <w:rsid w:val="78B317FD"/>
    <w:rsid w:val="78B330F8"/>
    <w:rsid w:val="79917EB4"/>
    <w:rsid w:val="79CB37FE"/>
    <w:rsid w:val="7A2C35E1"/>
    <w:rsid w:val="7B5D7336"/>
    <w:rsid w:val="7BC72C97"/>
    <w:rsid w:val="7C034469"/>
    <w:rsid w:val="7C637BA4"/>
    <w:rsid w:val="7CD4576E"/>
    <w:rsid w:val="7CE77A62"/>
    <w:rsid w:val="7D446C67"/>
    <w:rsid w:val="7D871EEF"/>
    <w:rsid w:val="7E0201AA"/>
    <w:rsid w:val="7E2F1AB3"/>
    <w:rsid w:val="7EAB35BD"/>
    <w:rsid w:val="7EC97F6F"/>
    <w:rsid w:val="7ED8799F"/>
    <w:rsid w:val="7EE14D6C"/>
    <w:rsid w:val="7EFD791E"/>
    <w:rsid w:val="7FBF05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tLeast"/>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rFonts w:eastAsia="Times New Roman"/>
      <w:b/>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paragraph" w:styleId="5">
    <w:name w:val="heading 3"/>
    <w:basedOn w:val="1"/>
    <w:next w:val="1"/>
    <w:qFormat/>
    <w:uiPriority w:val="0"/>
    <w:pPr>
      <w:keepNext/>
      <w:keepLines/>
      <w:spacing w:line="600" w:lineRule="exact"/>
      <w:ind w:firstLine="643"/>
      <w:outlineLvl w:val="2"/>
    </w:pPr>
    <w:rPr>
      <w:rFonts w:eastAsia="Times New Roman"/>
      <w:b/>
      <w:sz w:val="32"/>
      <w:szCs w:val="32"/>
    </w:rPr>
  </w:style>
  <w:style w:type="paragraph" w:styleId="6">
    <w:name w:val="heading 4"/>
    <w:basedOn w:val="1"/>
    <w:next w:val="1"/>
    <w:qFormat/>
    <w:uiPriority w:val="0"/>
    <w:pPr>
      <w:tabs>
        <w:tab w:val="left" w:pos="2155"/>
      </w:tabs>
      <w:spacing w:before="120" w:line="360" w:lineRule="auto"/>
      <w:ind w:left="2155" w:hanging="1078"/>
      <w:outlineLvl w:val="3"/>
    </w:pPr>
    <w:rPr>
      <w:rFonts w:ascii="Arial" w:hAnsi="Arial" w:eastAsia="黑体" w:cs="Arial"/>
      <w:sz w:val="28"/>
      <w:szCs w:val="20"/>
    </w:rPr>
  </w:style>
  <w:style w:type="paragraph" w:styleId="7">
    <w:name w:val="heading 5"/>
    <w:basedOn w:val="1"/>
    <w:next w:val="1"/>
    <w:qFormat/>
    <w:uiPriority w:val="0"/>
    <w:pPr>
      <w:keepNext/>
      <w:keepLines/>
      <w:spacing w:before="280" w:after="290" w:line="372" w:lineRule="auto"/>
      <w:outlineLvl w:val="4"/>
    </w:pPr>
    <w:rPr>
      <w:rFonts w:eastAsia="Times New Roman"/>
      <w:b/>
      <w:sz w:val="28"/>
      <w:szCs w:val="28"/>
    </w:rPr>
  </w:style>
  <w:style w:type="paragraph" w:styleId="8">
    <w:name w:val="heading 6"/>
    <w:basedOn w:val="1"/>
    <w:next w:val="1"/>
    <w:link w:val="181"/>
    <w:qFormat/>
    <w:uiPriority w:val="0"/>
    <w:pPr>
      <w:keepNext/>
      <w:keepLines/>
      <w:spacing w:before="240" w:after="64" w:line="320" w:lineRule="auto"/>
      <w:outlineLvl w:val="5"/>
    </w:pPr>
    <w:rPr>
      <w:rFonts w:ascii="Arial" w:hAnsi="Arial" w:eastAsia="黑体"/>
      <w:b/>
      <w:color w:val="auto"/>
      <w:kern w:val="2"/>
      <w:sz w:val="24"/>
    </w:rPr>
  </w:style>
  <w:style w:type="paragraph" w:styleId="9">
    <w:name w:val="heading 7"/>
    <w:basedOn w:val="1"/>
    <w:next w:val="10"/>
    <w:link w:val="182"/>
    <w:qFormat/>
    <w:uiPriority w:val="0"/>
    <w:pPr>
      <w:keepNext/>
      <w:keepLines/>
      <w:spacing w:before="240" w:after="64" w:line="320" w:lineRule="auto"/>
      <w:outlineLvl w:val="6"/>
    </w:pPr>
    <w:rPr>
      <w:b/>
      <w:color w:val="auto"/>
      <w:kern w:val="2"/>
      <w:sz w:val="24"/>
    </w:rPr>
  </w:style>
  <w:style w:type="paragraph" w:styleId="11">
    <w:name w:val="heading 8"/>
    <w:basedOn w:val="1"/>
    <w:next w:val="10"/>
    <w:link w:val="183"/>
    <w:qFormat/>
    <w:uiPriority w:val="0"/>
    <w:pPr>
      <w:keepNext/>
      <w:keepLines/>
      <w:spacing w:before="240" w:after="64" w:line="320" w:lineRule="auto"/>
      <w:outlineLvl w:val="7"/>
    </w:pPr>
    <w:rPr>
      <w:rFonts w:ascii="Arial" w:hAnsi="Arial" w:eastAsia="黑体"/>
      <w:color w:val="auto"/>
      <w:kern w:val="2"/>
      <w:sz w:val="24"/>
    </w:rPr>
  </w:style>
  <w:style w:type="paragraph" w:styleId="12">
    <w:name w:val="heading 9"/>
    <w:basedOn w:val="1"/>
    <w:next w:val="10"/>
    <w:link w:val="184"/>
    <w:qFormat/>
    <w:uiPriority w:val="0"/>
    <w:pPr>
      <w:keepNext/>
      <w:keepLines/>
      <w:spacing w:before="240" w:after="64" w:line="320" w:lineRule="auto"/>
      <w:outlineLvl w:val="8"/>
    </w:pPr>
    <w:rPr>
      <w:rFonts w:ascii="Arial" w:hAnsi="Arial" w:eastAsia="黑体"/>
      <w:color w:val="auto"/>
      <w:kern w:val="2"/>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3"/>
    <w:qFormat/>
    <w:uiPriority w:val="0"/>
    <w:rPr>
      <w:rFonts w:ascii="金山简黑体" w:hAnsi="金山简黑体" w:eastAsia="Times New Roman" w:cs="Courier New"/>
      <w:b/>
      <w:spacing w:val="-50"/>
      <w:sz w:val="44"/>
      <w:szCs w:val="20"/>
      <w:lang w:val="zh-CN"/>
    </w:rPr>
  </w:style>
  <w:style w:type="paragraph" w:styleId="10">
    <w:name w:val="Normal Indent"/>
    <w:basedOn w:val="1"/>
    <w:link w:val="209"/>
    <w:qFormat/>
    <w:uiPriority w:val="0"/>
    <w:pPr>
      <w:spacing w:line="240" w:lineRule="auto"/>
      <w:ind w:firstLine="420" w:firstLineChars="200"/>
    </w:pPr>
    <w:rPr>
      <w:color w:val="auto"/>
      <w:kern w:val="2"/>
      <w:szCs w:val="22"/>
    </w:rPr>
  </w:style>
  <w:style w:type="paragraph" w:styleId="13">
    <w:name w:val="toc 7"/>
    <w:basedOn w:val="1"/>
    <w:next w:val="1"/>
    <w:qFormat/>
    <w:uiPriority w:val="0"/>
    <w:pPr>
      <w:spacing w:line="240" w:lineRule="auto"/>
      <w:ind w:left="1260"/>
      <w:jc w:val="left"/>
    </w:pPr>
    <w:rPr>
      <w:color w:val="auto"/>
      <w:kern w:val="2"/>
      <w:sz w:val="18"/>
      <w:szCs w:val="18"/>
    </w:rPr>
  </w:style>
  <w:style w:type="paragraph" w:styleId="14">
    <w:name w:val="Document Map"/>
    <w:basedOn w:val="1"/>
    <w:link w:val="81"/>
    <w:qFormat/>
    <w:uiPriority w:val="0"/>
    <w:pPr>
      <w:shd w:val="clear" w:color="000000" w:fill="00007F"/>
    </w:pPr>
    <w:rPr>
      <w:kern w:val="1"/>
    </w:rPr>
  </w:style>
  <w:style w:type="paragraph" w:styleId="15">
    <w:name w:val="annotation text"/>
    <w:basedOn w:val="1"/>
    <w:link w:val="210"/>
    <w:qFormat/>
    <w:uiPriority w:val="0"/>
    <w:pPr>
      <w:jc w:val="left"/>
    </w:pPr>
    <w:rPr>
      <w:rFonts w:eastAsia="Times New Roman"/>
      <w:kern w:val="1"/>
      <w:lang w:val="zh-CN"/>
    </w:rPr>
  </w:style>
  <w:style w:type="paragraph" w:styleId="16">
    <w:name w:val="Body Text 3"/>
    <w:basedOn w:val="1"/>
    <w:link w:val="231"/>
    <w:qFormat/>
    <w:uiPriority w:val="0"/>
    <w:pPr>
      <w:spacing w:line="500" w:lineRule="exact"/>
    </w:pPr>
    <w:rPr>
      <w:rFonts w:eastAsia="微软雅黑"/>
      <w:sz w:val="28"/>
      <w:szCs w:val="20"/>
      <w:lang w:val="zh-CN"/>
    </w:rPr>
  </w:style>
  <w:style w:type="paragraph" w:styleId="17">
    <w:name w:val="Body Text Indent"/>
    <w:basedOn w:val="1"/>
    <w:link w:val="62"/>
    <w:qFormat/>
    <w:uiPriority w:val="0"/>
    <w:pPr>
      <w:spacing w:line="200" w:lineRule="exact"/>
      <w:ind w:firstLine="301"/>
    </w:pPr>
    <w:rPr>
      <w:color w:val="auto"/>
      <w:kern w:val="2"/>
      <w:szCs w:val="22"/>
    </w:rPr>
  </w:style>
  <w:style w:type="paragraph" w:styleId="18">
    <w:name w:val="List 2"/>
    <w:basedOn w:val="1"/>
    <w:qFormat/>
    <w:uiPriority w:val="0"/>
    <w:pPr>
      <w:ind w:left="100" w:hanging="200"/>
    </w:pPr>
    <w:rPr>
      <w:rFonts w:eastAsia="Times New Roman"/>
      <w:kern w:val="1"/>
      <w:sz w:val="28"/>
    </w:rPr>
  </w:style>
  <w:style w:type="paragraph" w:styleId="19">
    <w:name w:val="toc 5"/>
    <w:basedOn w:val="1"/>
    <w:next w:val="1"/>
    <w:qFormat/>
    <w:uiPriority w:val="0"/>
    <w:pPr>
      <w:spacing w:line="240" w:lineRule="auto"/>
      <w:ind w:left="840"/>
      <w:jc w:val="left"/>
    </w:pPr>
    <w:rPr>
      <w:color w:val="auto"/>
      <w:kern w:val="2"/>
      <w:sz w:val="18"/>
      <w:szCs w:val="18"/>
    </w:rPr>
  </w:style>
  <w:style w:type="paragraph" w:styleId="20">
    <w:name w:val="toc 3"/>
    <w:basedOn w:val="1"/>
    <w:next w:val="1"/>
    <w:qFormat/>
    <w:uiPriority w:val="0"/>
    <w:pPr>
      <w:spacing w:line="240" w:lineRule="auto"/>
      <w:ind w:left="420"/>
      <w:jc w:val="left"/>
    </w:pPr>
    <w:rPr>
      <w:i/>
      <w:iCs/>
      <w:color w:val="auto"/>
      <w:kern w:val="2"/>
      <w:sz w:val="20"/>
      <w:szCs w:val="20"/>
    </w:rPr>
  </w:style>
  <w:style w:type="paragraph" w:styleId="21">
    <w:name w:val="Plain Text"/>
    <w:basedOn w:val="1"/>
    <w:next w:val="6"/>
    <w:link w:val="80"/>
    <w:qFormat/>
    <w:uiPriority w:val="0"/>
    <w:rPr>
      <w:rFonts w:ascii="宋体" w:hAnsi="宋体"/>
      <w:kern w:val="1"/>
      <w:szCs w:val="20"/>
    </w:rPr>
  </w:style>
  <w:style w:type="paragraph" w:styleId="22">
    <w:name w:val="toc 8"/>
    <w:basedOn w:val="1"/>
    <w:next w:val="1"/>
    <w:qFormat/>
    <w:uiPriority w:val="0"/>
    <w:pPr>
      <w:spacing w:line="240" w:lineRule="auto"/>
      <w:ind w:left="1470"/>
      <w:jc w:val="left"/>
    </w:pPr>
    <w:rPr>
      <w:color w:val="auto"/>
      <w:kern w:val="2"/>
      <w:sz w:val="18"/>
      <w:szCs w:val="18"/>
    </w:rPr>
  </w:style>
  <w:style w:type="paragraph" w:styleId="23">
    <w:name w:val="Date"/>
    <w:basedOn w:val="1"/>
    <w:next w:val="1"/>
    <w:link w:val="220"/>
    <w:qFormat/>
    <w:uiPriority w:val="0"/>
    <w:pPr>
      <w:ind w:left="100"/>
    </w:pPr>
    <w:rPr>
      <w:rFonts w:eastAsia="Times New Roman"/>
      <w:kern w:val="1"/>
    </w:rPr>
  </w:style>
  <w:style w:type="paragraph" w:styleId="24">
    <w:name w:val="Body Text Indent 2"/>
    <w:basedOn w:val="1"/>
    <w:link w:val="217"/>
    <w:qFormat/>
    <w:uiPriority w:val="0"/>
    <w:pPr>
      <w:spacing w:after="120" w:line="480" w:lineRule="auto"/>
      <w:ind w:left="420"/>
    </w:pPr>
    <w:rPr>
      <w:rFonts w:eastAsia="Times New Roman"/>
      <w:kern w:val="1"/>
    </w:rPr>
  </w:style>
  <w:style w:type="paragraph" w:styleId="25">
    <w:name w:val="endnote text"/>
    <w:basedOn w:val="1"/>
    <w:link w:val="219"/>
    <w:qFormat/>
    <w:uiPriority w:val="99"/>
    <w:pPr>
      <w:snapToGrid w:val="0"/>
      <w:spacing w:line="240" w:lineRule="auto"/>
      <w:jc w:val="left"/>
    </w:pPr>
    <w:rPr>
      <w:color w:val="auto"/>
      <w:kern w:val="2"/>
      <w:szCs w:val="22"/>
    </w:rPr>
  </w:style>
  <w:style w:type="paragraph" w:styleId="26">
    <w:name w:val="Balloon Text"/>
    <w:basedOn w:val="1"/>
    <w:link w:val="55"/>
    <w:qFormat/>
    <w:uiPriority w:val="99"/>
    <w:rPr>
      <w:kern w:val="1"/>
      <w:sz w:val="18"/>
      <w:szCs w:val="18"/>
    </w:rPr>
  </w:style>
  <w:style w:type="paragraph" w:styleId="27">
    <w:name w:val="footer"/>
    <w:basedOn w:val="1"/>
    <w:link w:val="64"/>
    <w:qFormat/>
    <w:uiPriority w:val="99"/>
    <w:pPr>
      <w:tabs>
        <w:tab w:val="center" w:pos="4153"/>
        <w:tab w:val="right" w:pos="8306"/>
      </w:tabs>
      <w:jc w:val="left"/>
    </w:pPr>
    <w:rPr>
      <w:kern w:val="1"/>
      <w:sz w:val="18"/>
      <w:szCs w:val="18"/>
    </w:rPr>
  </w:style>
  <w:style w:type="paragraph" w:styleId="28">
    <w:name w:val="header"/>
    <w:basedOn w:val="1"/>
    <w:link w:val="90"/>
    <w:qFormat/>
    <w:uiPriority w:val="99"/>
    <w:pPr>
      <w:pBdr>
        <w:bottom w:val="single" w:color="000000" w:sz="6" w:space="1"/>
      </w:pBdr>
      <w:tabs>
        <w:tab w:val="center" w:pos="4153"/>
        <w:tab w:val="right" w:pos="8306"/>
      </w:tabs>
      <w:jc w:val="center"/>
    </w:pPr>
    <w:rPr>
      <w:kern w:val="1"/>
      <w:sz w:val="18"/>
      <w:szCs w:val="18"/>
    </w:rPr>
  </w:style>
  <w:style w:type="paragraph" w:styleId="29">
    <w:name w:val="toc 1"/>
    <w:basedOn w:val="1"/>
    <w:next w:val="1"/>
    <w:qFormat/>
    <w:uiPriority w:val="39"/>
    <w:pPr>
      <w:spacing w:before="120" w:after="120"/>
      <w:jc w:val="left"/>
    </w:pPr>
    <w:rPr>
      <w:rFonts w:eastAsia="Times New Roman"/>
      <w:b/>
      <w:caps/>
      <w:kern w:val="1"/>
      <w:sz w:val="20"/>
      <w:szCs w:val="20"/>
    </w:rPr>
  </w:style>
  <w:style w:type="paragraph" w:styleId="30">
    <w:name w:val="toc 4"/>
    <w:basedOn w:val="1"/>
    <w:next w:val="1"/>
    <w:qFormat/>
    <w:uiPriority w:val="0"/>
    <w:pPr>
      <w:spacing w:line="240" w:lineRule="auto"/>
      <w:ind w:left="630"/>
      <w:jc w:val="left"/>
    </w:pPr>
    <w:rPr>
      <w:color w:val="auto"/>
      <w:kern w:val="2"/>
      <w:sz w:val="18"/>
      <w:szCs w:val="18"/>
    </w:rPr>
  </w:style>
  <w:style w:type="paragraph" w:styleId="31">
    <w:name w:val="Subtitle"/>
    <w:basedOn w:val="1"/>
    <w:next w:val="1"/>
    <w:link w:val="228"/>
    <w:qFormat/>
    <w:uiPriority w:val="0"/>
    <w:pPr>
      <w:spacing w:before="240" w:after="60" w:line="312" w:lineRule="auto"/>
      <w:jc w:val="center"/>
      <w:outlineLvl w:val="1"/>
    </w:pPr>
    <w:rPr>
      <w:rFonts w:ascii="Cambria" w:hAnsi="Cambria" w:eastAsia="Times New Roman" w:cs="Cambria"/>
      <w:b/>
      <w:kern w:val="1"/>
      <w:sz w:val="32"/>
      <w:szCs w:val="32"/>
    </w:rPr>
  </w:style>
  <w:style w:type="paragraph" w:styleId="32">
    <w:name w:val="footnote text"/>
    <w:basedOn w:val="1"/>
    <w:link w:val="79"/>
    <w:qFormat/>
    <w:uiPriority w:val="0"/>
    <w:pPr>
      <w:jc w:val="left"/>
    </w:pPr>
    <w:rPr>
      <w:kern w:val="1"/>
      <w:sz w:val="18"/>
      <w:szCs w:val="18"/>
    </w:rPr>
  </w:style>
  <w:style w:type="paragraph" w:styleId="33">
    <w:name w:val="toc 6"/>
    <w:basedOn w:val="1"/>
    <w:next w:val="1"/>
    <w:qFormat/>
    <w:uiPriority w:val="0"/>
    <w:pPr>
      <w:spacing w:line="240" w:lineRule="auto"/>
      <w:ind w:left="1050"/>
      <w:jc w:val="left"/>
    </w:pPr>
    <w:rPr>
      <w:color w:val="auto"/>
      <w:kern w:val="2"/>
      <w:sz w:val="18"/>
      <w:szCs w:val="18"/>
    </w:rPr>
  </w:style>
  <w:style w:type="paragraph" w:styleId="34">
    <w:name w:val="toc 2"/>
    <w:basedOn w:val="1"/>
    <w:next w:val="1"/>
    <w:qFormat/>
    <w:uiPriority w:val="39"/>
    <w:pPr>
      <w:tabs>
        <w:tab w:val="right" w:leader="dot" w:pos="9628"/>
      </w:tabs>
      <w:ind w:left="420" w:firstLine="120"/>
      <w:jc w:val="left"/>
    </w:pPr>
    <w:rPr>
      <w:rFonts w:eastAsia="Times New Roman"/>
      <w:smallCaps/>
      <w:kern w:val="1"/>
      <w:sz w:val="20"/>
      <w:szCs w:val="20"/>
    </w:rPr>
  </w:style>
  <w:style w:type="paragraph" w:styleId="35">
    <w:name w:val="toc 9"/>
    <w:basedOn w:val="1"/>
    <w:next w:val="1"/>
    <w:qFormat/>
    <w:uiPriority w:val="39"/>
    <w:pPr>
      <w:ind w:left="3360" w:leftChars="1600"/>
    </w:pPr>
  </w:style>
  <w:style w:type="paragraph" w:styleId="36">
    <w:name w:val="Body Text 2"/>
    <w:basedOn w:val="1"/>
    <w:link w:val="227"/>
    <w:qFormat/>
    <w:uiPriority w:val="0"/>
    <w:pPr>
      <w:jc w:val="center"/>
    </w:pPr>
    <w:rPr>
      <w:rFonts w:eastAsia="Times New Roman" w:cs="宋体"/>
      <w:sz w:val="20"/>
      <w:lang w:val="zh-CN"/>
    </w:rPr>
  </w:style>
  <w:style w:type="paragraph" w:styleId="37">
    <w:name w:val="HTML Preformatted"/>
    <w:basedOn w:val="1"/>
    <w:link w:val="2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9637"/>
      </w:tabs>
      <w:jc w:val="left"/>
    </w:pPr>
    <w:rPr>
      <w:rFonts w:ascii="宋体" w:hAnsi="宋体" w:eastAsia="Times New Roman" w:cs="宋体"/>
      <w:sz w:val="24"/>
      <w:lang w:val="zh-CN"/>
    </w:rPr>
  </w:style>
  <w:style w:type="paragraph" w:styleId="38">
    <w:name w:val="Normal (Web)"/>
    <w:basedOn w:val="1"/>
    <w:qFormat/>
    <w:uiPriority w:val="0"/>
    <w:pPr>
      <w:widowControl/>
      <w:spacing w:before="100" w:beforeAutospacing="1" w:after="100" w:afterAutospacing="1"/>
      <w:jc w:val="left"/>
    </w:pPr>
    <w:rPr>
      <w:rFonts w:ascii="宋体" w:hAnsi="宋体" w:eastAsia="Times New Roman" w:cs="宋体"/>
      <w:sz w:val="24"/>
    </w:rPr>
  </w:style>
  <w:style w:type="paragraph" w:styleId="39">
    <w:name w:val="annotation subject"/>
    <w:basedOn w:val="15"/>
    <w:next w:val="15"/>
    <w:link w:val="83"/>
    <w:qFormat/>
    <w:uiPriority w:val="99"/>
    <w:rPr>
      <w:color w:val="7F007F"/>
      <w:kern w:val="0"/>
      <w:sz w:val="20"/>
      <w:szCs w:val="20"/>
      <w:u w:val="single"/>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22"/>
    <w:rPr>
      <w:b/>
      <w:bCs/>
    </w:rPr>
  </w:style>
  <w:style w:type="character" w:styleId="44">
    <w:name w:val="endnote reference"/>
    <w:qFormat/>
    <w:uiPriority w:val="99"/>
    <w:rPr>
      <w:vertAlign w:val="superscript"/>
    </w:rPr>
  </w:style>
  <w:style w:type="character" w:styleId="45">
    <w:name w:val="page number"/>
    <w:qFormat/>
    <w:uiPriority w:val="0"/>
    <w:rPr>
      <w:rFonts w:ascii="Times New Roman" w:hAnsi="Times New Roman" w:eastAsia="Times New Roman" w:cs="Times New Roman"/>
    </w:rPr>
  </w:style>
  <w:style w:type="character" w:styleId="46">
    <w:name w:val="FollowedHyperlink"/>
    <w:qFormat/>
    <w:uiPriority w:val="99"/>
    <w:rPr>
      <w:color w:val="800080"/>
      <w:u w:val="single"/>
    </w:rPr>
  </w:style>
  <w:style w:type="character" w:styleId="47">
    <w:name w:val="HTML Acronym"/>
    <w:basedOn w:val="42"/>
    <w:semiHidden/>
    <w:unhideWhenUsed/>
    <w:qFormat/>
    <w:uiPriority w:val="99"/>
  </w:style>
  <w:style w:type="character" w:styleId="48">
    <w:name w:val="Hyperlink"/>
    <w:qFormat/>
    <w:uiPriority w:val="99"/>
    <w:rPr>
      <w:rFonts w:ascii="Times New Roman" w:hAnsi="Times New Roman" w:eastAsia="Times New Roman" w:cs="Times New Roman"/>
      <w:color w:val="0000FF"/>
      <w:u w:val="single"/>
    </w:rPr>
  </w:style>
  <w:style w:type="character" w:styleId="49">
    <w:name w:val="annotation reference"/>
    <w:qFormat/>
    <w:uiPriority w:val="0"/>
    <w:rPr>
      <w:rFonts w:ascii="Times New Roman" w:hAnsi="Times New Roman" w:eastAsia="Times New Roman" w:cs="Times New Roman"/>
      <w:sz w:val="21"/>
      <w:szCs w:val="21"/>
    </w:rPr>
  </w:style>
  <w:style w:type="character" w:customStyle="1" w:styleId="50">
    <w:name w:val="副标题 Char"/>
    <w:qFormat/>
    <w:uiPriority w:val="0"/>
    <w:rPr>
      <w:rFonts w:ascii="Cambria" w:hAnsi="Cambria" w:eastAsia="宋体" w:cs="Times New Roman"/>
      <w:b/>
      <w:kern w:val="1"/>
      <w:sz w:val="32"/>
      <w:szCs w:val="32"/>
      <w:lang w:val="en-US" w:eastAsia="zh-CN" w:bidi="ar-SA"/>
    </w:rPr>
  </w:style>
  <w:style w:type="character" w:customStyle="1" w:styleId="51">
    <w:name w:val="正文文本缩进 2 Char"/>
    <w:qFormat/>
    <w:uiPriority w:val="0"/>
    <w:rPr>
      <w:rFonts w:ascii="Times New Roman" w:hAnsi="Times New Roman" w:eastAsia="宋体" w:cs="Times New Roman"/>
      <w:kern w:val="1"/>
      <w:sz w:val="21"/>
      <w:szCs w:val="24"/>
      <w:lang w:val="en-US" w:eastAsia="zh-CN" w:bidi="ar-SA"/>
    </w:rPr>
  </w:style>
  <w:style w:type="character" w:customStyle="1" w:styleId="52">
    <w:name w:val="纯文本 Char"/>
    <w:qFormat/>
    <w:uiPriority w:val="0"/>
    <w:rPr>
      <w:rFonts w:ascii="宋体" w:hAnsi="宋体" w:eastAsia="宋体" w:cs="Times New Roman"/>
      <w:kern w:val="1"/>
      <w:sz w:val="21"/>
      <w:lang w:val="en-US" w:eastAsia="zh-CN" w:bidi="ar-SA"/>
    </w:rPr>
  </w:style>
  <w:style w:type="character" w:customStyle="1" w:styleId="53">
    <w:name w:val="批注框文本 Char"/>
    <w:qFormat/>
    <w:uiPriority w:val="0"/>
    <w:rPr>
      <w:rFonts w:ascii="Times New Roman" w:hAnsi="Times New Roman" w:eastAsia="Times New Roman" w:cs="Times New Roman"/>
      <w:kern w:val="1"/>
      <w:sz w:val="18"/>
      <w:szCs w:val="18"/>
    </w:rPr>
  </w:style>
  <w:style w:type="character" w:customStyle="1" w:styleId="54">
    <w:name w:val="标题 3 Char"/>
    <w:qFormat/>
    <w:uiPriority w:val="0"/>
    <w:rPr>
      <w:rFonts w:ascii="Times New Roman" w:hAnsi="Times New Roman" w:eastAsia="宋体" w:cs="Times New Roman"/>
      <w:b/>
      <w:kern w:val="1"/>
      <w:sz w:val="32"/>
      <w:szCs w:val="32"/>
      <w:lang w:val="en-US" w:eastAsia="zh-CN" w:bidi="ar-SA"/>
    </w:rPr>
  </w:style>
  <w:style w:type="character" w:customStyle="1" w:styleId="55">
    <w:name w:val="批注框文本 Char1"/>
    <w:link w:val="26"/>
    <w:qFormat/>
    <w:uiPriority w:val="99"/>
    <w:rPr>
      <w:rFonts w:ascii="Times New Roman" w:hAnsi="Times New Roman" w:eastAsia="宋体" w:cs="Times New Roman"/>
      <w:color w:val="000000"/>
      <w:kern w:val="1"/>
      <w:sz w:val="18"/>
      <w:szCs w:val="18"/>
    </w:rPr>
  </w:style>
  <w:style w:type="character" w:customStyle="1" w:styleId="56">
    <w:name w:val="普通文字1 Char"/>
    <w:qFormat/>
    <w:uiPriority w:val="0"/>
    <w:rPr>
      <w:rFonts w:ascii="宋体" w:hAnsi="Courier New" w:eastAsia="宋体"/>
    </w:rPr>
  </w:style>
  <w:style w:type="character" w:customStyle="1" w:styleId="57">
    <w:name w:val="Char Char11"/>
    <w:qFormat/>
    <w:uiPriority w:val="0"/>
    <w:rPr>
      <w:rFonts w:ascii="宋体" w:hAnsi="宋体" w:eastAsia="宋体" w:cs="Times New Roman"/>
      <w:spacing w:val="-1"/>
      <w:sz w:val="18"/>
      <w:szCs w:val="20"/>
    </w:rPr>
  </w:style>
  <w:style w:type="character" w:customStyle="1" w:styleId="58">
    <w:name w:val="纯文本 Char1"/>
    <w:qFormat/>
    <w:uiPriority w:val="0"/>
    <w:rPr>
      <w:rFonts w:ascii="宋体" w:hAnsi="宋体" w:eastAsia="宋体" w:cs="Times New Roman"/>
      <w:kern w:val="1"/>
      <w:sz w:val="21"/>
      <w:lang w:val="en-US" w:eastAsia="zh-CN" w:bidi="ar-SA"/>
    </w:rPr>
  </w:style>
  <w:style w:type="character" w:customStyle="1" w:styleId="59">
    <w:name w:val="正文文本缩进 Char"/>
    <w:qFormat/>
    <w:uiPriority w:val="0"/>
    <w:rPr>
      <w:rFonts w:ascii="宋体" w:hAnsi="宋体" w:eastAsia="Times New Roman" w:cs="Times New Roman"/>
      <w:spacing w:val="-4"/>
      <w:kern w:val="1"/>
      <w:sz w:val="18"/>
    </w:rPr>
  </w:style>
  <w:style w:type="character" w:customStyle="1" w:styleId="60">
    <w:name w:val="标题 5 Char"/>
    <w:qFormat/>
    <w:uiPriority w:val="0"/>
    <w:rPr>
      <w:rFonts w:ascii="Times New Roman" w:hAnsi="Times New Roman" w:eastAsia="宋体" w:cs="Times New Roman"/>
      <w:b/>
      <w:kern w:val="1"/>
      <w:sz w:val="28"/>
      <w:szCs w:val="28"/>
      <w:lang w:val="en-US" w:eastAsia="zh-CN" w:bidi="ar-SA"/>
    </w:rPr>
  </w:style>
  <w:style w:type="character" w:customStyle="1" w:styleId="61">
    <w:name w:val="页眉 Char"/>
    <w:qFormat/>
    <w:uiPriority w:val="99"/>
    <w:rPr>
      <w:rFonts w:ascii="Times New Roman" w:hAnsi="Times New Roman" w:eastAsia="宋体" w:cs="Times New Roman"/>
      <w:kern w:val="1"/>
      <w:sz w:val="18"/>
      <w:szCs w:val="18"/>
      <w:lang w:val="en-US" w:eastAsia="zh-CN" w:bidi="ar-SA"/>
    </w:rPr>
  </w:style>
  <w:style w:type="character" w:customStyle="1" w:styleId="62">
    <w:name w:val="正文文本缩进 Char1"/>
    <w:link w:val="17"/>
    <w:qFormat/>
    <w:uiPriority w:val="99"/>
    <w:rPr>
      <w:rFonts w:ascii="Times New Roman" w:hAnsi="Times New Roman" w:eastAsia="宋体" w:cs="Times New Roman"/>
      <w:kern w:val="2"/>
      <w:sz w:val="21"/>
      <w:szCs w:val="22"/>
    </w:rPr>
  </w:style>
  <w:style w:type="character" w:customStyle="1" w:styleId="63">
    <w:name w:val="Char Char"/>
    <w:qFormat/>
    <w:uiPriority w:val="0"/>
    <w:rPr>
      <w:rFonts w:ascii="宋体" w:hAnsi="宋体" w:eastAsia="宋体" w:cs="Times New Roman"/>
      <w:spacing w:val="-4"/>
      <w:kern w:val="1"/>
      <w:sz w:val="18"/>
      <w:lang w:val="en-US" w:eastAsia="zh-CN" w:bidi="ar-SA"/>
    </w:rPr>
  </w:style>
  <w:style w:type="character" w:customStyle="1" w:styleId="64">
    <w:name w:val="页脚 Char2"/>
    <w:link w:val="27"/>
    <w:qFormat/>
    <w:uiPriority w:val="99"/>
    <w:rPr>
      <w:rFonts w:ascii="Times New Roman" w:hAnsi="Times New Roman" w:eastAsia="宋体" w:cs="Times New Roman"/>
      <w:color w:val="000000"/>
      <w:kern w:val="1"/>
      <w:sz w:val="18"/>
      <w:szCs w:val="18"/>
    </w:rPr>
  </w:style>
  <w:style w:type="character" w:customStyle="1" w:styleId="65">
    <w:name w:val="批注文字 Char1"/>
    <w:qFormat/>
    <w:uiPriority w:val="0"/>
    <w:rPr>
      <w:rFonts w:ascii="Times New Roman" w:hAnsi="Times New Roman" w:eastAsia="Times New Roman" w:cs="Times New Roman"/>
      <w:kern w:val="1"/>
      <w:sz w:val="21"/>
      <w:szCs w:val="24"/>
    </w:rPr>
  </w:style>
  <w:style w:type="character" w:customStyle="1" w:styleId="66">
    <w:name w:val="页脚 Char"/>
    <w:qFormat/>
    <w:uiPriority w:val="99"/>
    <w:rPr>
      <w:rFonts w:ascii="Times New Roman" w:hAnsi="Times New Roman" w:eastAsia="宋体" w:cs="Times New Roman"/>
      <w:kern w:val="1"/>
      <w:sz w:val="18"/>
      <w:szCs w:val="18"/>
      <w:lang w:val="en-US" w:eastAsia="zh-CN" w:bidi="ar-SA"/>
    </w:rPr>
  </w:style>
  <w:style w:type="character" w:customStyle="1" w:styleId="67">
    <w:name w:val="普通文字 Char Char1"/>
    <w:qFormat/>
    <w:uiPriority w:val="0"/>
    <w:rPr>
      <w:rFonts w:ascii="宋体" w:hAnsi="宋体" w:eastAsia="宋体" w:cs="Times New Roman"/>
      <w:kern w:val="1"/>
      <w:sz w:val="21"/>
      <w:lang w:val="en-US" w:eastAsia="zh-CN" w:bidi="ar-SA"/>
    </w:rPr>
  </w:style>
  <w:style w:type="character" w:customStyle="1" w:styleId="68">
    <w:name w:val="op-map-singlepoint-info-right"/>
    <w:link w:val="69"/>
    <w:qFormat/>
    <w:uiPriority w:val="0"/>
    <w:rPr>
      <w:rFonts w:ascii="Times New Roman" w:hAnsi="Times New Roman" w:eastAsia="Times New Roman" w:cs="Times New Roman"/>
    </w:rPr>
  </w:style>
  <w:style w:type="paragraph" w:customStyle="1" w:styleId="69">
    <w:name w:val="Formatvorlage layout_standard + 10 pt Zentriert"/>
    <w:basedOn w:val="70"/>
    <w:link w:val="68"/>
    <w:qFormat/>
    <w:uiPriority w:val="0"/>
    <w:pPr>
      <w:jc w:val="center"/>
    </w:pPr>
    <w:rPr>
      <w:rFonts w:ascii="Times New Roman" w:hAnsi="Times New Roman" w:cs="Times New Roman"/>
      <w:b w:val="0"/>
      <w:color w:val="auto"/>
      <w:sz w:val="20"/>
    </w:rPr>
  </w:style>
  <w:style w:type="paragraph" w:customStyle="1" w:styleId="70">
    <w:name w:val="layout_standard"/>
    <w:basedOn w:val="32"/>
    <w:qFormat/>
    <w:uiPriority w:val="0"/>
    <w:pPr>
      <w:widowControl/>
    </w:pPr>
    <w:rPr>
      <w:rFonts w:ascii="Arial" w:hAnsi="Arial" w:eastAsia="Times New Roman" w:cs="Arial"/>
      <w:b/>
      <w:kern w:val="0"/>
      <w:sz w:val="36"/>
      <w:szCs w:val="20"/>
      <w:lang w:val="en-GB" w:eastAsia="de-DE"/>
    </w:rPr>
  </w:style>
  <w:style w:type="character" w:customStyle="1" w:styleId="71">
    <w:name w:val="font21"/>
    <w:qFormat/>
    <w:uiPriority w:val="0"/>
    <w:rPr>
      <w:rFonts w:ascii="宋体" w:hAnsi="宋体" w:eastAsia="宋体" w:cs="Times New Roman"/>
      <w:color w:val="000000"/>
      <w:sz w:val="20"/>
      <w:szCs w:val="20"/>
      <w:u w:val="none"/>
    </w:rPr>
  </w:style>
  <w:style w:type="character" w:customStyle="1" w:styleId="72">
    <w:name w:val="正文文本 3 Char"/>
    <w:qFormat/>
    <w:uiPriority w:val="0"/>
    <w:rPr>
      <w:rFonts w:ascii="Times New Roman" w:hAnsi="Times New Roman" w:eastAsia="微软雅黑" w:cs="Times New Roman"/>
      <w:sz w:val="28"/>
      <w:lang w:bidi="ar-SA"/>
    </w:rPr>
  </w:style>
  <w:style w:type="character" w:customStyle="1" w:styleId="73">
    <w:name w:val="正文文本 2 Char"/>
    <w:qFormat/>
    <w:uiPriority w:val="0"/>
    <w:rPr>
      <w:rFonts w:ascii="Times New Roman" w:hAnsi="Times New Roman" w:eastAsia="宋体" w:cs="Times New Roman"/>
      <w:szCs w:val="24"/>
      <w:lang w:bidi="ar-SA"/>
    </w:rPr>
  </w:style>
  <w:style w:type="character" w:customStyle="1" w:styleId="74">
    <w:name w:val="Char Char1"/>
    <w:qFormat/>
    <w:uiPriority w:val="0"/>
    <w:rPr>
      <w:rFonts w:ascii="宋体" w:hAnsi="宋体" w:eastAsia="宋体" w:cs="Times New Roman"/>
      <w:spacing w:val="-1"/>
      <w:sz w:val="18"/>
      <w:szCs w:val="20"/>
    </w:rPr>
  </w:style>
  <w:style w:type="character" w:customStyle="1" w:styleId="75">
    <w:name w:val="标题 2 Char"/>
    <w:qFormat/>
    <w:uiPriority w:val="0"/>
    <w:rPr>
      <w:rFonts w:ascii="Arial" w:hAnsi="Arial" w:eastAsia="黑体" w:cs="Times New Roman"/>
      <w:b/>
      <w:kern w:val="1"/>
      <w:sz w:val="32"/>
      <w:szCs w:val="32"/>
      <w:lang w:val="en-US" w:eastAsia="zh-CN" w:bidi="ar-SA"/>
    </w:rPr>
  </w:style>
  <w:style w:type="character" w:customStyle="1" w:styleId="76">
    <w:name w:val="HTML 预设格式 Char"/>
    <w:qFormat/>
    <w:uiPriority w:val="0"/>
    <w:rPr>
      <w:rFonts w:ascii="宋体" w:hAnsi="宋体" w:eastAsia="宋体" w:cs="Times New Roman"/>
      <w:sz w:val="24"/>
      <w:szCs w:val="24"/>
      <w:lang w:bidi="ar-SA"/>
    </w:rPr>
  </w:style>
  <w:style w:type="character" w:customStyle="1" w:styleId="77">
    <w:name w:val="标题 1 Char"/>
    <w:qFormat/>
    <w:uiPriority w:val="9"/>
    <w:rPr>
      <w:rFonts w:ascii="Times New Roman" w:hAnsi="Times New Roman" w:eastAsia="宋体" w:cs="Times New Roman"/>
      <w:b/>
      <w:kern w:val="1"/>
      <w:sz w:val="44"/>
      <w:szCs w:val="44"/>
      <w:lang w:val="en-US" w:eastAsia="zh-CN" w:bidi="ar-SA"/>
    </w:rPr>
  </w:style>
  <w:style w:type="character" w:customStyle="1" w:styleId="78">
    <w:name w:val="正文文本 Char"/>
    <w:qFormat/>
    <w:uiPriority w:val="0"/>
    <w:rPr>
      <w:rFonts w:ascii="金山简黑体" w:hAnsi="金山简黑体" w:eastAsia="宋体" w:cs="Times New Roman"/>
      <w:b/>
      <w:spacing w:val="-13"/>
      <w:sz w:val="44"/>
      <w:lang w:bidi="ar-SA"/>
    </w:rPr>
  </w:style>
  <w:style w:type="character" w:customStyle="1" w:styleId="79">
    <w:name w:val="脚注文本 Char"/>
    <w:link w:val="32"/>
    <w:qFormat/>
    <w:uiPriority w:val="0"/>
    <w:rPr>
      <w:rFonts w:ascii="Times New Roman" w:hAnsi="Times New Roman" w:eastAsia="宋体" w:cs="Times New Roman"/>
      <w:color w:val="000000"/>
      <w:kern w:val="1"/>
      <w:sz w:val="18"/>
      <w:szCs w:val="18"/>
    </w:rPr>
  </w:style>
  <w:style w:type="character" w:customStyle="1" w:styleId="80">
    <w:name w:val="纯文本 Char2"/>
    <w:link w:val="21"/>
    <w:qFormat/>
    <w:uiPriority w:val="0"/>
    <w:rPr>
      <w:rFonts w:ascii="宋体" w:hAnsi="宋体" w:eastAsia="宋体" w:cs="Courier New"/>
      <w:color w:val="000000"/>
      <w:kern w:val="1"/>
      <w:sz w:val="21"/>
    </w:rPr>
  </w:style>
  <w:style w:type="character" w:customStyle="1" w:styleId="81">
    <w:name w:val="文档结构图 Char"/>
    <w:link w:val="14"/>
    <w:qFormat/>
    <w:uiPriority w:val="0"/>
    <w:rPr>
      <w:rFonts w:ascii="Times New Roman" w:hAnsi="Times New Roman" w:eastAsia="宋体" w:cs="Times New Roman"/>
      <w:color w:val="000000"/>
      <w:kern w:val="1"/>
      <w:sz w:val="21"/>
      <w:szCs w:val="24"/>
      <w:shd w:val="clear" w:color="000000" w:fill="00007F"/>
    </w:rPr>
  </w:style>
  <w:style w:type="character" w:customStyle="1" w:styleId="82">
    <w:name w:val="批注文字 Char"/>
    <w:qFormat/>
    <w:uiPriority w:val="0"/>
    <w:rPr>
      <w:rFonts w:ascii="Times New Roman" w:hAnsi="Times New Roman" w:eastAsia="Times New Roman" w:cs="Times New Roman"/>
      <w:kern w:val="1"/>
      <w:sz w:val="21"/>
      <w:szCs w:val="24"/>
    </w:rPr>
  </w:style>
  <w:style w:type="character" w:customStyle="1" w:styleId="83">
    <w:name w:val="批注主题 Char1"/>
    <w:link w:val="39"/>
    <w:qFormat/>
    <w:uiPriority w:val="99"/>
    <w:rPr>
      <w:rFonts w:ascii="Times New Roman" w:hAnsi="Times New Roman" w:eastAsia="Times New Roman" w:cs="Times New Roman"/>
      <w:color w:val="7F007F"/>
      <w:u w:val="single"/>
    </w:rPr>
  </w:style>
  <w:style w:type="character" w:customStyle="1" w:styleId="84">
    <w:name w:val="typored"/>
    <w:basedOn w:val="42"/>
    <w:qFormat/>
    <w:uiPriority w:val="0"/>
  </w:style>
  <w:style w:type="character" w:customStyle="1" w:styleId="85">
    <w:name w:val="页脚 Char1"/>
    <w:qFormat/>
    <w:uiPriority w:val="0"/>
    <w:rPr>
      <w:rFonts w:ascii="Calibri" w:hAnsi="Calibri" w:eastAsia="宋体" w:cs="Times New Roman"/>
      <w:sz w:val="18"/>
      <w:szCs w:val="18"/>
    </w:rPr>
  </w:style>
  <w:style w:type="character" w:customStyle="1" w:styleId="86">
    <w:name w:val="批注主题 Char"/>
    <w:qFormat/>
    <w:uiPriority w:val="0"/>
    <w:rPr>
      <w:rFonts w:ascii="Times New Roman" w:hAnsi="Times New Roman" w:eastAsia="Times New Roman" w:cs="Times New Roman"/>
    </w:rPr>
  </w:style>
  <w:style w:type="character" w:customStyle="1" w:styleId="87">
    <w:name w:val="font11"/>
    <w:qFormat/>
    <w:uiPriority w:val="0"/>
    <w:rPr>
      <w:rFonts w:ascii="宋体" w:hAnsi="宋体" w:eastAsia="宋体" w:cs="Times New Roman"/>
      <w:color w:val="FF0000"/>
      <w:sz w:val="20"/>
      <w:szCs w:val="20"/>
      <w:u w:val="none"/>
    </w:rPr>
  </w:style>
  <w:style w:type="character" w:customStyle="1" w:styleId="88">
    <w:name w:val="Char Char2"/>
    <w:qFormat/>
    <w:uiPriority w:val="0"/>
    <w:rPr>
      <w:rFonts w:ascii="宋体" w:hAnsi="宋体" w:eastAsia="宋体" w:cs="Times New Roman"/>
      <w:spacing w:val="-4"/>
      <w:kern w:val="1"/>
      <w:sz w:val="18"/>
      <w:lang w:val="en-US" w:eastAsia="zh-CN" w:bidi="ar-SA"/>
    </w:rPr>
  </w:style>
  <w:style w:type="character" w:customStyle="1" w:styleId="89">
    <w:name w:val="标题 4 Char"/>
    <w:qFormat/>
    <w:uiPriority w:val="0"/>
    <w:rPr>
      <w:rFonts w:ascii="Arial" w:hAnsi="Arial" w:eastAsia="黑体" w:cs="Times New Roman"/>
      <w:sz w:val="28"/>
      <w:lang w:val="en-US" w:eastAsia="zh-CN" w:bidi="ar-SA"/>
    </w:rPr>
  </w:style>
  <w:style w:type="character" w:customStyle="1" w:styleId="90">
    <w:name w:val="页眉 Char2"/>
    <w:link w:val="28"/>
    <w:qFormat/>
    <w:uiPriority w:val="99"/>
    <w:rPr>
      <w:rFonts w:ascii="Times New Roman" w:hAnsi="Times New Roman" w:eastAsia="宋体" w:cs="Times New Roman"/>
      <w:color w:val="000000"/>
      <w:kern w:val="1"/>
      <w:sz w:val="18"/>
      <w:szCs w:val="18"/>
    </w:rPr>
  </w:style>
  <w:style w:type="character" w:customStyle="1" w:styleId="91">
    <w:name w:val="日期 Char"/>
    <w:qFormat/>
    <w:uiPriority w:val="0"/>
    <w:rPr>
      <w:rFonts w:ascii="Times New Roman" w:hAnsi="Times New Roman" w:eastAsia="宋体" w:cs="Times New Roman"/>
      <w:kern w:val="1"/>
      <w:sz w:val="21"/>
      <w:szCs w:val="24"/>
      <w:lang w:val="en-US" w:eastAsia="zh-CN" w:bidi="ar-SA"/>
    </w:rPr>
  </w:style>
  <w:style w:type="character" w:customStyle="1" w:styleId="92">
    <w:name w:val="页眉 Char1"/>
    <w:qFormat/>
    <w:uiPriority w:val="0"/>
    <w:rPr>
      <w:rFonts w:ascii="Calibri" w:hAnsi="Calibri" w:eastAsia="宋体" w:cs="Times New Roman"/>
      <w:sz w:val="18"/>
      <w:szCs w:val="18"/>
    </w:rPr>
  </w:style>
  <w:style w:type="character" w:customStyle="1" w:styleId="93">
    <w:name w:val="apple-converted-space"/>
    <w:qFormat/>
    <w:uiPriority w:val="0"/>
    <w:rPr>
      <w:rFonts w:ascii="Times New Roman" w:hAnsi="Times New Roman" w:eastAsia="Times New Roman" w:cs="Times New Roman"/>
    </w:rPr>
  </w:style>
  <w:style w:type="character" w:customStyle="1" w:styleId="94">
    <w:name w:val="列出段落 Char"/>
    <w:link w:val="95"/>
    <w:qFormat/>
    <w:uiPriority w:val="34"/>
    <w:rPr>
      <w:color w:val="000000"/>
      <w:sz w:val="21"/>
      <w:szCs w:val="24"/>
    </w:rPr>
  </w:style>
  <w:style w:type="paragraph" w:customStyle="1" w:styleId="95">
    <w:name w:val="列出段落1"/>
    <w:basedOn w:val="1"/>
    <w:link w:val="94"/>
    <w:qFormat/>
    <w:uiPriority w:val="34"/>
    <w:pPr>
      <w:ind w:firstLine="420" w:firstLineChars="200"/>
    </w:pPr>
  </w:style>
  <w:style w:type="paragraph" w:customStyle="1" w:styleId="96">
    <w:name w:val="表右齐"/>
    <w:basedOn w:val="1"/>
    <w:qFormat/>
    <w:uiPriority w:val="0"/>
    <w:pPr>
      <w:ind w:left="720" w:right="332"/>
      <w:jc w:val="right"/>
    </w:pPr>
    <w:rPr>
      <w:rFonts w:eastAsia="Times New Roman" w:cs="Arial"/>
      <w:szCs w:val="20"/>
    </w:rPr>
  </w:style>
  <w:style w:type="paragraph" w:customStyle="1" w:styleId="97">
    <w:name w:val="Char Char Char Char Char Char Char Char Char Char Char Char"/>
    <w:basedOn w:val="1"/>
    <w:qFormat/>
    <w:uiPriority w:val="0"/>
    <w:pPr>
      <w:widowControl/>
      <w:spacing w:after="160" w:line="240" w:lineRule="exact"/>
      <w:jc w:val="left"/>
    </w:pPr>
    <w:rPr>
      <w:rFonts w:eastAsia="Times New Roman"/>
      <w:kern w:val="1"/>
    </w:rPr>
  </w:style>
  <w:style w:type="paragraph" w:customStyle="1" w:styleId="9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b/>
      <w:bCs/>
      <w:color w:val="auto"/>
      <w:szCs w:val="21"/>
    </w:rPr>
  </w:style>
  <w:style w:type="paragraph" w:customStyle="1" w:styleId="99">
    <w:name w:val="font5"/>
    <w:basedOn w:val="1"/>
    <w:qFormat/>
    <w:uiPriority w:val="0"/>
    <w:pPr>
      <w:widowControl/>
      <w:tabs>
        <w:tab w:val="left" w:pos="360"/>
      </w:tabs>
      <w:spacing w:before="100" w:beforeAutospacing="1" w:after="100" w:afterAutospacing="1"/>
      <w:jc w:val="left"/>
    </w:pPr>
    <w:rPr>
      <w:rFonts w:ascii="宋体" w:hAnsi="宋体" w:eastAsia="Times New Roman" w:cs="Arial Unicode MS"/>
      <w:sz w:val="20"/>
      <w:szCs w:val="20"/>
    </w:rPr>
  </w:style>
  <w:style w:type="paragraph" w:customStyle="1" w:styleId="10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color w:val="auto"/>
      <w:sz w:val="18"/>
      <w:szCs w:val="18"/>
    </w:rPr>
  </w:style>
  <w:style w:type="paragraph" w:customStyle="1" w:styleId="10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left"/>
    </w:pPr>
    <w:rPr>
      <w:rFonts w:ascii="微软雅黑" w:hAnsi="微软雅黑" w:eastAsia="微软雅黑" w:cs="宋体"/>
      <w:color w:val="auto"/>
      <w:sz w:val="18"/>
      <w:szCs w:val="18"/>
    </w:rPr>
  </w:style>
  <w:style w:type="paragraph" w:customStyle="1" w:styleId="10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auto"/>
      <w:szCs w:val="21"/>
    </w:rPr>
  </w:style>
  <w:style w:type="paragraph" w:customStyle="1" w:styleId="103">
    <w:name w:val="Formatvorlage layout_standard + 10 pt"/>
    <w:basedOn w:val="70"/>
    <w:qFormat/>
    <w:uiPriority w:val="0"/>
    <w:rPr>
      <w:rFonts w:ascii="Times New Roman" w:hAnsi="Times New Roman" w:cs="Times New Roman"/>
      <w:sz w:val="22"/>
    </w:rPr>
  </w:style>
  <w:style w:type="paragraph" w:customStyle="1" w:styleId="104">
    <w:name w:val="font8"/>
    <w:basedOn w:val="1"/>
    <w:qFormat/>
    <w:uiPriority w:val="0"/>
    <w:pPr>
      <w:widowControl/>
      <w:spacing w:before="100" w:beforeAutospacing="1" w:after="100" w:afterAutospacing="1" w:line="240" w:lineRule="auto"/>
      <w:jc w:val="left"/>
    </w:pPr>
    <w:rPr>
      <w:szCs w:val="21"/>
    </w:rPr>
  </w:style>
  <w:style w:type="paragraph" w:customStyle="1" w:styleId="105">
    <w:name w:val="默认段落字体 Para Char Char Char Char Char Char Char Char Char1 Char Char Char Char"/>
    <w:basedOn w:val="1"/>
    <w:qFormat/>
    <w:uiPriority w:val="0"/>
    <w:rPr>
      <w:rFonts w:ascii="Tahoma" w:hAnsi="Tahoma" w:eastAsia="Times New Roman" w:cs="Tahoma"/>
      <w:kern w:val="1"/>
      <w:sz w:val="24"/>
      <w:szCs w:val="20"/>
    </w:rPr>
  </w:style>
  <w:style w:type="paragraph" w:customStyle="1" w:styleId="106">
    <w:name w:val="bb"/>
    <w:basedOn w:val="1"/>
    <w:qFormat/>
    <w:uiPriority w:val="0"/>
    <w:pPr>
      <w:widowControl/>
      <w:spacing w:before="100" w:beforeAutospacing="1" w:after="100" w:afterAutospacing="1"/>
      <w:jc w:val="left"/>
    </w:pPr>
    <w:rPr>
      <w:rFonts w:ascii="宋体" w:hAnsi="宋体" w:eastAsia="Times New Roman" w:cs="宋体"/>
      <w:sz w:val="24"/>
    </w:rPr>
  </w:style>
  <w:style w:type="paragraph" w:customStyle="1" w:styleId="107">
    <w:name w:val="Char Char Char Char Char Char Char"/>
    <w:basedOn w:val="1"/>
    <w:qFormat/>
    <w:uiPriority w:val="0"/>
    <w:rPr>
      <w:rFonts w:eastAsia="Times New Roman"/>
      <w:kern w:val="1"/>
    </w:rPr>
  </w:style>
  <w:style w:type="paragraph" w:customStyle="1" w:styleId="108">
    <w:name w:val="Char Char Char Char Char Char Char1"/>
    <w:basedOn w:val="1"/>
    <w:qFormat/>
    <w:uiPriority w:val="0"/>
    <w:rPr>
      <w:rFonts w:eastAsia="Times New Roman"/>
      <w:kern w:val="1"/>
    </w:rPr>
  </w:style>
  <w:style w:type="paragraph" w:customStyle="1" w:styleId="109">
    <w:name w:val="font9"/>
    <w:basedOn w:val="1"/>
    <w:qFormat/>
    <w:uiPriority w:val="0"/>
    <w:pPr>
      <w:widowControl/>
      <w:spacing w:before="100" w:beforeAutospacing="1" w:after="100" w:afterAutospacing="1" w:line="240" w:lineRule="auto"/>
      <w:jc w:val="left"/>
    </w:pPr>
    <w:rPr>
      <w:rFonts w:ascii="宋体" w:hAnsi="宋体" w:cs="宋体"/>
      <w:szCs w:val="21"/>
    </w:rPr>
  </w:style>
  <w:style w:type="paragraph" w:customStyle="1" w:styleId="110">
    <w:name w:val="font10"/>
    <w:basedOn w:val="1"/>
    <w:qFormat/>
    <w:uiPriority w:val="0"/>
    <w:pPr>
      <w:widowControl/>
      <w:spacing w:before="100" w:beforeAutospacing="1" w:after="100" w:afterAutospacing="1" w:line="240" w:lineRule="auto"/>
      <w:jc w:val="left"/>
    </w:pPr>
    <w:rPr>
      <w:rFonts w:ascii="宋体" w:hAnsi="宋体" w:cs="宋体"/>
      <w:b/>
      <w:bCs/>
      <w:szCs w:val="21"/>
    </w:rPr>
  </w:style>
  <w:style w:type="paragraph" w:customStyle="1" w:styleId="11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szCs w:val="21"/>
    </w:rPr>
  </w:style>
  <w:style w:type="paragraph" w:customStyle="1" w:styleId="112">
    <w:name w:val="font12"/>
    <w:basedOn w:val="1"/>
    <w:qFormat/>
    <w:uiPriority w:val="0"/>
    <w:pPr>
      <w:widowControl/>
      <w:spacing w:before="100" w:beforeAutospacing="1" w:after="100" w:afterAutospacing="1" w:line="240" w:lineRule="auto"/>
      <w:jc w:val="left"/>
    </w:pPr>
    <w:rPr>
      <w:rFonts w:ascii="宋体" w:hAnsi="宋体" w:cs="宋体"/>
      <w:color w:val="auto"/>
      <w:sz w:val="18"/>
      <w:szCs w:val="18"/>
    </w:rPr>
  </w:style>
  <w:style w:type="paragraph" w:customStyle="1" w:styleId="11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color w:val="auto"/>
      <w:sz w:val="18"/>
      <w:szCs w:val="18"/>
    </w:rPr>
  </w:style>
  <w:style w:type="paragraph" w:customStyle="1" w:styleId="11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szCs w:val="21"/>
    </w:rPr>
  </w:style>
  <w:style w:type="paragraph" w:customStyle="1" w:styleId="115">
    <w:name w:val="样式 标题 1 + 居中 段前: 0 磅 段后: 0 磅 行距: 固定值 30 磅"/>
    <w:basedOn w:val="3"/>
    <w:qFormat/>
    <w:uiPriority w:val="0"/>
    <w:pPr>
      <w:spacing w:before="0" w:after="0" w:line="600" w:lineRule="exact"/>
      <w:jc w:val="center"/>
    </w:pPr>
    <w:rPr>
      <w:rFonts w:cs="宋体"/>
      <w:kern w:val="1"/>
      <w:szCs w:val="20"/>
    </w:rPr>
  </w:style>
  <w:style w:type="paragraph" w:customStyle="1" w:styleId="116">
    <w:name w:val="列出段落31"/>
    <w:basedOn w:val="1"/>
    <w:qFormat/>
    <w:uiPriority w:val="34"/>
    <w:pPr>
      <w:spacing w:line="240" w:lineRule="auto"/>
      <w:ind w:firstLine="420" w:firstLineChars="200"/>
    </w:pPr>
    <w:rPr>
      <w:color w:val="auto"/>
      <w:kern w:val="2"/>
      <w:szCs w:val="22"/>
    </w:rPr>
  </w:style>
  <w:style w:type="paragraph" w:customStyle="1" w:styleId="117">
    <w:name w:val="修订2"/>
    <w:qFormat/>
    <w:uiPriority w:val="99"/>
    <w:rPr>
      <w:rFonts w:ascii="Times New Roman" w:hAnsi="Times New Roman" w:eastAsia="宋体" w:cs="Times New Roman"/>
      <w:color w:val="000000"/>
      <w:sz w:val="21"/>
      <w:szCs w:val="24"/>
      <w:lang w:val="en-US" w:eastAsia="zh-CN" w:bidi="ar-SA"/>
    </w:rPr>
  </w:style>
  <w:style w:type="paragraph" w:customStyle="1" w:styleId="118">
    <w:name w:val="font6"/>
    <w:basedOn w:val="1"/>
    <w:qFormat/>
    <w:uiPriority w:val="0"/>
    <w:pPr>
      <w:widowControl/>
      <w:spacing w:before="100" w:beforeAutospacing="1" w:after="100" w:afterAutospacing="1" w:line="240" w:lineRule="auto"/>
      <w:jc w:val="left"/>
    </w:pPr>
    <w:rPr>
      <w:rFonts w:ascii="宋体" w:hAnsi="宋体" w:cs="宋体"/>
      <w:szCs w:val="21"/>
    </w:rPr>
  </w:style>
  <w:style w:type="paragraph" w:customStyle="1" w:styleId="119">
    <w:name w:val="列出段落4"/>
    <w:basedOn w:val="1"/>
    <w:qFormat/>
    <w:uiPriority w:val="34"/>
    <w:pPr>
      <w:ind w:firstLine="420" w:firstLineChars="200"/>
    </w:pPr>
  </w:style>
  <w:style w:type="paragraph" w:customStyle="1" w:styleId="120">
    <w:name w:val="layout_Position"/>
    <w:basedOn w:val="1"/>
    <w:qFormat/>
    <w:uiPriority w:val="0"/>
    <w:pPr>
      <w:widowControl/>
      <w:jc w:val="left"/>
    </w:pPr>
    <w:rPr>
      <w:rFonts w:ascii="Arial" w:hAnsi="Arial" w:eastAsia="Times New Roman" w:cs="Arial"/>
      <w:sz w:val="22"/>
      <w:szCs w:val="20"/>
      <w:lang w:val="en-GB" w:eastAsia="de-DE"/>
    </w:rPr>
  </w:style>
  <w:style w:type="paragraph" w:customStyle="1" w:styleId="1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color w:val="auto"/>
      <w:sz w:val="18"/>
      <w:szCs w:val="18"/>
    </w:rPr>
  </w:style>
  <w:style w:type="paragraph" w:customStyle="1" w:styleId="122">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23">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auto"/>
      <w:szCs w:val="21"/>
    </w:rPr>
  </w:style>
  <w:style w:type="paragraph" w:customStyle="1" w:styleId="125">
    <w:name w:val="列出段落2"/>
    <w:basedOn w:val="1"/>
    <w:qFormat/>
    <w:uiPriority w:val="0"/>
    <w:pPr>
      <w:spacing w:line="240" w:lineRule="auto"/>
      <w:ind w:firstLine="420" w:firstLineChars="200"/>
    </w:pPr>
    <w:rPr>
      <w:rFonts w:ascii="Calibri" w:hAnsi="Calibri"/>
      <w:color w:val="auto"/>
      <w:kern w:val="2"/>
    </w:rPr>
  </w:style>
  <w:style w:type="paragraph" w:customStyle="1" w:styleId="12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szCs w:val="21"/>
    </w:rPr>
  </w:style>
  <w:style w:type="paragraph" w:customStyle="1" w:styleId="12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FF0000"/>
      <w:szCs w:val="21"/>
    </w:rPr>
  </w:style>
  <w:style w:type="paragraph" w:customStyle="1" w:styleId="12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auto"/>
      <w:szCs w:val="21"/>
    </w:rPr>
  </w:style>
  <w:style w:type="paragraph" w:customStyle="1" w:styleId="129">
    <w:name w:val="p0"/>
    <w:basedOn w:val="1"/>
    <w:qFormat/>
    <w:uiPriority w:val="0"/>
    <w:pPr>
      <w:widowControl/>
    </w:pPr>
    <w:rPr>
      <w:rFonts w:eastAsia="Times New Roman"/>
      <w:szCs w:val="21"/>
    </w:rPr>
  </w:style>
  <w:style w:type="paragraph" w:customStyle="1" w:styleId="13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sz w:val="24"/>
    </w:rPr>
  </w:style>
  <w:style w:type="paragraph" w:customStyle="1" w:styleId="13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szCs w:val="21"/>
    </w:rPr>
  </w:style>
  <w:style w:type="paragraph" w:customStyle="1" w:styleId="132">
    <w:name w:val="列出段落3"/>
    <w:basedOn w:val="1"/>
    <w:qFormat/>
    <w:uiPriority w:val="0"/>
    <w:pPr>
      <w:spacing w:line="240" w:lineRule="auto"/>
      <w:ind w:firstLine="420" w:firstLineChars="200"/>
    </w:pPr>
    <w:rPr>
      <w:color w:val="auto"/>
      <w:kern w:val="2"/>
      <w:szCs w:val="22"/>
    </w:rPr>
  </w:style>
  <w:style w:type="paragraph" w:customStyle="1" w:styleId="13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auto"/>
      <w:sz w:val="24"/>
    </w:rPr>
  </w:style>
  <w:style w:type="paragraph" w:customStyle="1" w:styleId="134">
    <w:name w:val="_Style 2"/>
    <w:basedOn w:val="1"/>
    <w:qFormat/>
    <w:uiPriority w:val="0"/>
    <w:pPr>
      <w:spacing w:line="240" w:lineRule="auto"/>
      <w:ind w:firstLine="420" w:firstLineChars="200"/>
    </w:pPr>
    <w:rPr>
      <w:color w:val="auto"/>
      <w:kern w:val="2"/>
    </w:rPr>
  </w:style>
  <w:style w:type="paragraph" w:customStyle="1" w:styleId="135">
    <w:name w:val="font13"/>
    <w:basedOn w:val="1"/>
    <w:qFormat/>
    <w:uiPriority w:val="0"/>
    <w:pPr>
      <w:widowControl/>
      <w:spacing w:before="100" w:beforeAutospacing="1" w:after="100" w:afterAutospacing="1" w:line="240" w:lineRule="auto"/>
      <w:jc w:val="left"/>
    </w:pPr>
    <w:rPr>
      <w:rFonts w:ascii="MS Gothic" w:hAnsi="MS Gothic" w:eastAsia="MS Gothic" w:cs="宋体"/>
      <w:sz w:val="18"/>
      <w:szCs w:val="18"/>
    </w:rPr>
  </w:style>
  <w:style w:type="paragraph" w:customStyle="1" w:styleId="136">
    <w:name w:val="Char Char Char Char Char Char Char Char Char Char Char Char1"/>
    <w:basedOn w:val="1"/>
    <w:qFormat/>
    <w:uiPriority w:val="0"/>
    <w:pPr>
      <w:widowControl/>
      <w:spacing w:after="160" w:line="240" w:lineRule="exact"/>
      <w:jc w:val="left"/>
    </w:pPr>
    <w:rPr>
      <w:rFonts w:eastAsia="Times New Roman"/>
      <w:kern w:val="1"/>
    </w:rPr>
  </w:style>
  <w:style w:type="paragraph" w:customStyle="1" w:styleId="137">
    <w:name w:val="_Style 1"/>
    <w:basedOn w:val="1"/>
    <w:qFormat/>
    <w:uiPriority w:val="0"/>
    <w:pPr>
      <w:spacing w:line="240" w:lineRule="auto"/>
      <w:ind w:firstLine="420" w:firstLineChars="200"/>
    </w:pPr>
    <w:rPr>
      <w:rFonts w:ascii="Calibri" w:hAnsi="Calibri"/>
      <w:color w:val="auto"/>
      <w:kern w:val="2"/>
      <w:szCs w:val="22"/>
    </w:rPr>
  </w:style>
  <w:style w:type="paragraph" w:customStyle="1" w:styleId="138">
    <w:name w:val="修订1"/>
    <w:qFormat/>
    <w:uiPriority w:val="0"/>
    <w:rPr>
      <w:rFonts w:ascii="Times New Roman" w:hAnsi="Times New Roman" w:eastAsia="宋体" w:cs="Times New Roman"/>
      <w:color w:val="000000"/>
      <w:kern w:val="1"/>
      <w:sz w:val="21"/>
      <w:szCs w:val="24"/>
      <w:lang w:val="en-US" w:eastAsia="zh-CN" w:bidi="ar-SA"/>
    </w:rPr>
  </w:style>
  <w:style w:type="paragraph" w:customStyle="1" w:styleId="139">
    <w:name w:val="标书1"/>
    <w:basedOn w:val="3"/>
    <w:qFormat/>
    <w:uiPriority w:val="0"/>
    <w:pPr>
      <w:widowControl/>
      <w:adjustRightInd w:val="0"/>
      <w:snapToGrid w:val="0"/>
      <w:spacing w:before="0" w:after="0" w:line="480" w:lineRule="auto"/>
      <w:ind w:left="420" w:hanging="420"/>
      <w:jc w:val="left"/>
    </w:pPr>
    <w:rPr>
      <w:rFonts w:ascii="Tahoma" w:hAnsi="Tahoma" w:eastAsia="微软雅黑"/>
      <w:bCs/>
      <w:color w:val="auto"/>
      <w:kern w:val="44"/>
      <w:sz w:val="30"/>
      <w:szCs w:val="30"/>
    </w:rPr>
  </w:style>
  <w:style w:type="paragraph" w:customStyle="1" w:styleId="140">
    <w:name w:val="列出段落11"/>
    <w:basedOn w:val="1"/>
    <w:qFormat/>
    <w:uiPriority w:val="0"/>
    <w:pPr>
      <w:ind w:firstLine="420"/>
    </w:pPr>
    <w:rPr>
      <w:rFonts w:ascii="Calibri" w:hAnsi="Calibri" w:eastAsia="Times New Roman" w:cs="Calibri"/>
      <w:kern w:val="1"/>
      <w:szCs w:val="22"/>
    </w:rPr>
  </w:style>
  <w:style w:type="paragraph" w:customStyle="1" w:styleId="141">
    <w:name w:val="font7"/>
    <w:basedOn w:val="1"/>
    <w:qFormat/>
    <w:uiPriority w:val="0"/>
    <w:pPr>
      <w:widowControl/>
      <w:spacing w:before="100" w:beforeAutospacing="1" w:after="100" w:afterAutospacing="1" w:line="240" w:lineRule="auto"/>
      <w:jc w:val="left"/>
    </w:pPr>
    <w:rPr>
      <w:rFonts w:ascii="微软雅黑" w:hAnsi="微软雅黑" w:eastAsia="微软雅黑" w:cs="宋体"/>
      <w:sz w:val="18"/>
      <w:szCs w:val="18"/>
    </w:rPr>
  </w:style>
  <w:style w:type="paragraph" w:customStyle="1" w:styleId="142">
    <w:name w:val="样式 标题 2 + 非加粗 首行缩进:  2 字符"/>
    <w:basedOn w:val="4"/>
    <w:qFormat/>
    <w:uiPriority w:val="0"/>
    <w:pPr>
      <w:spacing w:before="0" w:after="0" w:line="600" w:lineRule="exact"/>
      <w:ind w:firstLine="640"/>
      <w:jc w:val="left"/>
    </w:pPr>
    <w:rPr>
      <w:rFonts w:ascii="Times New Roman" w:hAnsi="Times New Roman" w:eastAsia="Times New Roman" w:cs="宋体"/>
      <w:b w:val="0"/>
      <w:kern w:val="1"/>
      <w:szCs w:val="20"/>
    </w:rPr>
  </w:style>
  <w:style w:type="paragraph" w:customStyle="1" w:styleId="143">
    <w:name w:val="列出段落12"/>
    <w:basedOn w:val="1"/>
    <w:qFormat/>
    <w:uiPriority w:val="0"/>
    <w:pPr>
      <w:ind w:firstLine="420"/>
    </w:pPr>
    <w:rPr>
      <w:rFonts w:ascii="Calibri" w:hAnsi="Calibri" w:eastAsia="Times New Roman" w:cs="Calibri"/>
      <w:kern w:val="1"/>
      <w:szCs w:val="22"/>
    </w:rPr>
  </w:style>
  <w:style w:type="paragraph" w:customStyle="1" w:styleId="144">
    <w:name w:val="正文段"/>
    <w:basedOn w:val="1"/>
    <w:qFormat/>
    <w:uiPriority w:val="0"/>
    <w:pPr>
      <w:widowControl/>
      <w:spacing w:after="156"/>
      <w:ind w:firstLine="200"/>
    </w:pPr>
    <w:rPr>
      <w:rFonts w:eastAsia="Times New Roman"/>
      <w:sz w:val="24"/>
      <w:szCs w:val="20"/>
    </w:rPr>
  </w:style>
  <w:style w:type="paragraph" w:customStyle="1" w:styleId="14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color w:val="auto"/>
      <w:szCs w:val="21"/>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color w:val="FF0000"/>
      <w:sz w:val="18"/>
      <w:szCs w:val="18"/>
    </w:rPr>
  </w:style>
  <w:style w:type="paragraph" w:customStyle="1" w:styleId="147">
    <w:name w:val="中等深浅网格 1 - 着色 21"/>
    <w:basedOn w:val="1"/>
    <w:qFormat/>
    <w:uiPriority w:val="34"/>
    <w:pPr>
      <w:ind w:firstLine="420" w:firstLineChars="200"/>
    </w:pPr>
    <w:rPr>
      <w:rFonts w:ascii="Calibri" w:hAnsi="Calibri"/>
    </w:rPr>
  </w:style>
  <w:style w:type="paragraph" w:customStyle="1" w:styleId="148">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color w:val="auto"/>
      <w:szCs w:val="21"/>
    </w:rPr>
  </w:style>
  <w:style w:type="paragraph" w:customStyle="1" w:styleId="14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auto"/>
      <w:szCs w:val="21"/>
    </w:rPr>
  </w:style>
  <w:style w:type="paragraph" w:customStyle="1" w:styleId="150">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color w:val="auto"/>
      <w:sz w:val="24"/>
    </w:rPr>
  </w:style>
  <w:style w:type="paragraph" w:customStyle="1" w:styleId="15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sz w:val="24"/>
    </w:rPr>
  </w:style>
  <w:style w:type="paragraph" w:customStyle="1" w:styleId="152">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auto"/>
      <w:sz w:val="24"/>
    </w:rPr>
  </w:style>
  <w:style w:type="paragraph" w:customStyle="1" w:styleId="153">
    <w:name w:val="xl87"/>
    <w:basedOn w:val="1"/>
    <w:qFormat/>
    <w:uiPriority w:val="0"/>
    <w:pPr>
      <w:widowControl/>
      <w:pBdr>
        <w:bottom w:val="single" w:color="auto" w:sz="4" w:space="0"/>
      </w:pBdr>
      <w:spacing w:before="100" w:beforeAutospacing="1" w:after="100" w:afterAutospacing="1" w:line="240" w:lineRule="auto"/>
      <w:jc w:val="center"/>
    </w:pPr>
    <w:rPr>
      <w:rFonts w:ascii="宋体" w:hAnsi="宋体" w:cs="宋体"/>
      <w:b/>
      <w:bCs/>
      <w:color w:val="auto"/>
      <w:sz w:val="36"/>
      <w:szCs w:val="36"/>
    </w:rPr>
  </w:style>
  <w:style w:type="paragraph" w:customStyle="1" w:styleId="154">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color w:val="auto"/>
      <w:szCs w:val="21"/>
    </w:rPr>
  </w:style>
  <w:style w:type="paragraph" w:customStyle="1" w:styleId="155">
    <w:name w:val="xl89"/>
    <w:basedOn w:val="1"/>
    <w:qFormat/>
    <w:uiPriority w:val="0"/>
    <w:pPr>
      <w:widowControl/>
      <w:spacing w:before="100" w:beforeAutospacing="1" w:after="100" w:afterAutospacing="1" w:line="240" w:lineRule="auto"/>
      <w:jc w:val="center"/>
    </w:pPr>
    <w:rPr>
      <w:rFonts w:ascii="宋体" w:hAnsi="宋体" w:cs="宋体"/>
      <w:color w:val="auto"/>
      <w:szCs w:val="21"/>
    </w:rPr>
  </w:style>
  <w:style w:type="paragraph" w:customStyle="1" w:styleId="15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auto"/>
      <w:sz w:val="24"/>
    </w:rPr>
  </w:style>
  <w:style w:type="paragraph" w:customStyle="1" w:styleId="15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auto"/>
      <w:sz w:val="24"/>
    </w:rPr>
  </w:style>
  <w:style w:type="paragraph" w:customStyle="1" w:styleId="158">
    <w:name w:val="xl92"/>
    <w:basedOn w:val="1"/>
    <w:qFormat/>
    <w:uiPriority w:val="0"/>
    <w:pPr>
      <w:widowControl/>
      <w:spacing w:before="100" w:beforeAutospacing="1" w:after="100" w:afterAutospacing="1" w:line="240" w:lineRule="auto"/>
      <w:jc w:val="center"/>
    </w:pPr>
    <w:rPr>
      <w:rFonts w:ascii="宋体" w:hAnsi="宋体" w:cs="宋体"/>
      <w:b/>
      <w:bCs/>
      <w:color w:val="auto"/>
      <w:sz w:val="36"/>
      <w:szCs w:val="36"/>
    </w:rPr>
  </w:style>
  <w:style w:type="paragraph" w:customStyle="1" w:styleId="159">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color w:val="auto"/>
      <w:sz w:val="24"/>
    </w:rPr>
  </w:style>
  <w:style w:type="paragraph" w:customStyle="1" w:styleId="160">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auto"/>
      <w:sz w:val="24"/>
    </w:rPr>
  </w:style>
  <w:style w:type="paragraph" w:customStyle="1" w:styleId="161">
    <w:name w:val="xl95"/>
    <w:basedOn w:val="1"/>
    <w:qFormat/>
    <w:uiPriority w:val="0"/>
    <w:pPr>
      <w:widowControl/>
      <w:pBdr>
        <w:top w:val="single" w:color="auto" w:sz="4" w:space="0"/>
        <w:left w:val="single" w:color="auto" w:sz="4" w:space="0"/>
      </w:pBdr>
      <w:spacing w:before="100" w:beforeAutospacing="1" w:after="100" w:afterAutospacing="1" w:line="240" w:lineRule="auto"/>
      <w:jc w:val="center"/>
    </w:pPr>
    <w:rPr>
      <w:rFonts w:ascii="宋体" w:hAnsi="宋体" w:cs="宋体"/>
      <w:b/>
      <w:bCs/>
      <w:color w:val="auto"/>
      <w:sz w:val="24"/>
    </w:rPr>
  </w:style>
  <w:style w:type="paragraph" w:customStyle="1" w:styleId="162">
    <w:name w:val="xl96"/>
    <w:basedOn w:val="1"/>
    <w:qFormat/>
    <w:uiPriority w:val="0"/>
    <w:pPr>
      <w:widowControl/>
      <w:pBdr>
        <w:left w:val="single" w:color="auto" w:sz="4" w:space="0"/>
        <w:bottom w:val="single" w:color="auto" w:sz="4" w:space="0"/>
      </w:pBdr>
      <w:spacing w:before="100" w:beforeAutospacing="1" w:after="100" w:afterAutospacing="1" w:line="240" w:lineRule="auto"/>
      <w:jc w:val="center"/>
    </w:pPr>
    <w:rPr>
      <w:rFonts w:ascii="宋体" w:hAnsi="宋体" w:cs="宋体"/>
      <w:b/>
      <w:bCs/>
      <w:color w:val="auto"/>
      <w:sz w:val="24"/>
    </w:rPr>
  </w:style>
  <w:style w:type="paragraph" w:customStyle="1" w:styleId="163">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b/>
      <w:bCs/>
      <w:color w:val="auto"/>
      <w:sz w:val="24"/>
    </w:rPr>
  </w:style>
  <w:style w:type="paragraph" w:customStyle="1" w:styleId="164">
    <w:name w:val="xl98"/>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宋体" w:hAnsi="宋体" w:cs="宋体"/>
      <w:color w:val="auto"/>
      <w:sz w:val="24"/>
    </w:rPr>
  </w:style>
  <w:style w:type="paragraph" w:customStyle="1" w:styleId="165">
    <w:name w:val="xl99"/>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宋体" w:hAnsi="宋体" w:cs="宋体"/>
      <w:b/>
      <w:bCs/>
      <w:color w:val="auto"/>
      <w:sz w:val="24"/>
    </w:rPr>
  </w:style>
  <w:style w:type="paragraph" w:customStyle="1" w:styleId="166">
    <w:name w:val="xl10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color w:val="auto"/>
      <w:sz w:val="24"/>
    </w:rPr>
  </w:style>
  <w:style w:type="paragraph" w:customStyle="1" w:styleId="167">
    <w:name w:val="xl101"/>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宋体" w:hAnsi="宋体" w:cs="宋体"/>
      <w:color w:val="auto"/>
      <w:sz w:val="24"/>
    </w:rPr>
  </w:style>
  <w:style w:type="paragraph" w:customStyle="1" w:styleId="168">
    <w:name w:val="xl102"/>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宋体" w:hAnsi="宋体" w:cs="宋体"/>
      <w:b/>
      <w:bCs/>
      <w:color w:val="auto"/>
      <w:sz w:val="24"/>
    </w:rPr>
  </w:style>
  <w:style w:type="paragraph" w:customStyle="1" w:styleId="169">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color w:val="auto"/>
      <w:sz w:val="24"/>
    </w:rPr>
  </w:style>
  <w:style w:type="paragraph" w:customStyle="1" w:styleId="170">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b/>
      <w:bCs/>
      <w:color w:val="auto"/>
      <w:sz w:val="24"/>
    </w:rPr>
  </w:style>
  <w:style w:type="paragraph" w:customStyle="1" w:styleId="171">
    <w:name w:val="xl105"/>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宋体" w:hAnsi="宋体" w:cs="宋体"/>
      <w:b/>
      <w:bCs/>
      <w:color w:val="auto"/>
      <w:sz w:val="24"/>
    </w:rPr>
  </w:style>
  <w:style w:type="paragraph" w:customStyle="1" w:styleId="172">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color w:val="auto"/>
      <w:sz w:val="24"/>
    </w:rPr>
  </w:style>
  <w:style w:type="paragraph" w:customStyle="1" w:styleId="17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auto"/>
      <w:sz w:val="24"/>
    </w:rPr>
  </w:style>
  <w:style w:type="paragraph" w:customStyle="1" w:styleId="174">
    <w:name w:val="xl108"/>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宋体" w:hAnsi="宋体" w:cs="宋体"/>
      <w:color w:val="auto"/>
      <w:sz w:val="24"/>
    </w:rPr>
  </w:style>
  <w:style w:type="paragraph" w:customStyle="1" w:styleId="17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color w:val="auto"/>
      <w:sz w:val="24"/>
    </w:rPr>
  </w:style>
  <w:style w:type="paragraph" w:customStyle="1" w:styleId="17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color w:val="auto"/>
      <w:sz w:val="24"/>
    </w:rPr>
  </w:style>
  <w:style w:type="paragraph" w:customStyle="1" w:styleId="17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color w:val="auto"/>
      <w:sz w:val="24"/>
    </w:rPr>
  </w:style>
  <w:style w:type="paragraph" w:customStyle="1" w:styleId="178">
    <w:name w:val="xl11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color w:val="auto"/>
      <w:sz w:val="24"/>
    </w:rPr>
  </w:style>
  <w:style w:type="paragraph" w:customStyle="1" w:styleId="17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color w:val="auto"/>
      <w:sz w:val="24"/>
    </w:rPr>
  </w:style>
  <w:style w:type="character" w:customStyle="1" w:styleId="180">
    <w:name w:val="纯文本 字符2"/>
    <w:qFormat/>
    <w:uiPriority w:val="0"/>
    <w:rPr>
      <w:rFonts w:ascii="宋体" w:hAnsi="Courier New"/>
    </w:rPr>
  </w:style>
  <w:style w:type="character" w:customStyle="1" w:styleId="181">
    <w:name w:val="标题 6 Char"/>
    <w:link w:val="8"/>
    <w:qFormat/>
    <w:uiPriority w:val="0"/>
    <w:rPr>
      <w:rFonts w:ascii="Arial" w:hAnsi="Arial" w:eastAsia="黑体"/>
      <w:b/>
      <w:kern w:val="2"/>
      <w:sz w:val="24"/>
      <w:szCs w:val="24"/>
    </w:rPr>
  </w:style>
  <w:style w:type="character" w:customStyle="1" w:styleId="182">
    <w:name w:val="标题 7 Char"/>
    <w:link w:val="9"/>
    <w:qFormat/>
    <w:uiPriority w:val="0"/>
    <w:rPr>
      <w:b/>
      <w:kern w:val="2"/>
      <w:sz w:val="24"/>
      <w:szCs w:val="24"/>
    </w:rPr>
  </w:style>
  <w:style w:type="character" w:customStyle="1" w:styleId="183">
    <w:name w:val="标题 8 Char"/>
    <w:link w:val="11"/>
    <w:qFormat/>
    <w:uiPriority w:val="0"/>
    <w:rPr>
      <w:rFonts w:ascii="Arial" w:hAnsi="Arial" w:eastAsia="黑体"/>
      <w:kern w:val="2"/>
      <w:sz w:val="24"/>
      <w:szCs w:val="24"/>
    </w:rPr>
  </w:style>
  <w:style w:type="character" w:customStyle="1" w:styleId="184">
    <w:name w:val="标题 9 Char"/>
    <w:link w:val="12"/>
    <w:qFormat/>
    <w:uiPriority w:val="0"/>
    <w:rPr>
      <w:rFonts w:ascii="Arial" w:hAnsi="Arial" w:eastAsia="黑体"/>
      <w:kern w:val="2"/>
      <w:sz w:val="21"/>
      <w:szCs w:val="24"/>
    </w:rPr>
  </w:style>
  <w:style w:type="character" w:customStyle="1" w:styleId="185">
    <w:name w:val="font121"/>
    <w:qFormat/>
    <w:uiPriority w:val="0"/>
    <w:rPr>
      <w:rFonts w:hint="default" w:ascii="Symbol" w:hAnsi="Symbol" w:cs="Symbol"/>
      <w:color w:val="000000"/>
      <w:kern w:val="0"/>
      <w:sz w:val="16"/>
      <w:szCs w:val="16"/>
      <w:u w:val="none"/>
    </w:rPr>
  </w:style>
  <w:style w:type="character" w:customStyle="1" w:styleId="186">
    <w:name w:val="font01"/>
    <w:qFormat/>
    <w:uiPriority w:val="0"/>
    <w:rPr>
      <w:rFonts w:ascii="Symbol" w:hAnsi="Symbol" w:cs="Symbol"/>
      <w:color w:val="000000"/>
      <w:kern w:val="0"/>
      <w:sz w:val="16"/>
      <w:szCs w:val="16"/>
      <w:u w:val="none"/>
    </w:rPr>
  </w:style>
  <w:style w:type="character" w:customStyle="1" w:styleId="187">
    <w:name w:val="font101"/>
    <w:qFormat/>
    <w:uiPriority w:val="0"/>
    <w:rPr>
      <w:rFonts w:hint="default" w:ascii="Symbol" w:hAnsi="Symbol" w:cs="Symbol"/>
      <w:color w:val="000000"/>
      <w:kern w:val="0"/>
      <w:sz w:val="16"/>
      <w:szCs w:val="16"/>
      <w:u w:val="none"/>
    </w:rPr>
  </w:style>
  <w:style w:type="character" w:customStyle="1" w:styleId="188">
    <w:name w:val="font81"/>
    <w:qFormat/>
    <w:uiPriority w:val="0"/>
    <w:rPr>
      <w:rFonts w:hint="default" w:ascii="Arial" w:hAnsi="Arial" w:cs="Arial"/>
      <w:b/>
      <w:color w:val="000000"/>
      <w:kern w:val="0"/>
      <w:sz w:val="16"/>
      <w:szCs w:val="16"/>
      <w:u w:val="none"/>
    </w:rPr>
  </w:style>
  <w:style w:type="character" w:customStyle="1" w:styleId="189">
    <w:name w:val="font71"/>
    <w:qFormat/>
    <w:uiPriority w:val="0"/>
    <w:rPr>
      <w:rFonts w:hint="eastAsia" w:ascii="宋体" w:hAnsi="宋体" w:eastAsia="宋体" w:cs="宋体"/>
      <w:color w:val="FF0000"/>
      <w:kern w:val="0"/>
      <w:sz w:val="16"/>
      <w:szCs w:val="16"/>
      <w:u w:val="none"/>
    </w:rPr>
  </w:style>
  <w:style w:type="character" w:customStyle="1" w:styleId="190">
    <w:name w:val="font41"/>
    <w:qFormat/>
    <w:uiPriority w:val="0"/>
    <w:rPr>
      <w:rFonts w:hint="default" w:ascii="Arial" w:hAnsi="Arial" w:cs="Arial"/>
      <w:color w:val="000000"/>
      <w:kern w:val="0"/>
      <w:sz w:val="16"/>
      <w:szCs w:val="16"/>
      <w:u w:val="none"/>
    </w:rPr>
  </w:style>
  <w:style w:type="character" w:customStyle="1" w:styleId="191">
    <w:name w:val="font141"/>
    <w:qFormat/>
    <w:uiPriority w:val="0"/>
    <w:rPr>
      <w:rFonts w:hint="eastAsia" w:ascii="宋体" w:hAnsi="宋体" w:eastAsia="宋体" w:cs="宋体"/>
      <w:color w:val="000000"/>
      <w:kern w:val="0"/>
      <w:sz w:val="16"/>
      <w:szCs w:val="16"/>
      <w:u w:val="none"/>
    </w:rPr>
  </w:style>
  <w:style w:type="character" w:customStyle="1" w:styleId="192">
    <w:name w:val="font131"/>
    <w:qFormat/>
    <w:uiPriority w:val="0"/>
    <w:rPr>
      <w:rFonts w:ascii="Symbol" w:hAnsi="Symbol" w:cs="Symbol"/>
      <w:color w:val="000000"/>
      <w:kern w:val="0"/>
      <w:sz w:val="16"/>
      <w:szCs w:val="16"/>
      <w:u w:val="none"/>
    </w:rPr>
  </w:style>
  <w:style w:type="character" w:customStyle="1" w:styleId="193">
    <w:name w:val="font61"/>
    <w:qFormat/>
    <w:uiPriority w:val="0"/>
    <w:rPr>
      <w:rFonts w:hint="eastAsia" w:ascii="宋体" w:hAnsi="宋体" w:eastAsia="宋体" w:cs="宋体"/>
      <w:b/>
      <w:color w:val="000000"/>
      <w:kern w:val="0"/>
      <w:sz w:val="16"/>
      <w:szCs w:val="16"/>
      <w:u w:val="none"/>
    </w:rPr>
  </w:style>
  <w:style w:type="character" w:customStyle="1" w:styleId="194">
    <w:name w:val="font111"/>
    <w:qFormat/>
    <w:uiPriority w:val="0"/>
    <w:rPr>
      <w:rFonts w:ascii="Symbol" w:hAnsi="Symbol" w:cs="Symbol"/>
      <w:color w:val="000000"/>
      <w:kern w:val="0"/>
      <w:sz w:val="16"/>
      <w:szCs w:val="16"/>
      <w:u w:val="none"/>
    </w:rPr>
  </w:style>
  <w:style w:type="character" w:customStyle="1" w:styleId="195">
    <w:name w:val="font112"/>
    <w:qFormat/>
    <w:uiPriority w:val="0"/>
    <w:rPr>
      <w:rFonts w:hint="eastAsia" w:ascii="宋体" w:hAnsi="宋体" w:eastAsia="宋体" w:cs="宋体"/>
      <w:color w:val="000000"/>
      <w:kern w:val="0"/>
      <w:sz w:val="16"/>
      <w:szCs w:val="16"/>
      <w:u w:val="none"/>
    </w:rPr>
  </w:style>
  <w:style w:type="character" w:customStyle="1" w:styleId="196">
    <w:name w:val="font31"/>
    <w:qFormat/>
    <w:uiPriority w:val="0"/>
    <w:rPr>
      <w:rFonts w:hint="default" w:ascii="Arial" w:hAnsi="Arial" w:cs="Arial"/>
      <w:color w:val="000000"/>
      <w:kern w:val="0"/>
      <w:sz w:val="16"/>
      <w:szCs w:val="16"/>
      <w:u w:val="none"/>
    </w:rPr>
  </w:style>
  <w:style w:type="character" w:customStyle="1" w:styleId="197">
    <w:name w:val="font91"/>
    <w:qFormat/>
    <w:uiPriority w:val="0"/>
    <w:rPr>
      <w:rFonts w:hint="eastAsia" w:ascii="宋体" w:hAnsi="宋体" w:eastAsia="宋体" w:cs="宋体"/>
      <w:b/>
      <w:color w:val="000000"/>
      <w:kern w:val="0"/>
      <w:sz w:val="16"/>
      <w:szCs w:val="16"/>
      <w:u w:val="none"/>
    </w:rPr>
  </w:style>
  <w:style w:type="character" w:customStyle="1" w:styleId="198">
    <w:name w:val="font51"/>
    <w:qFormat/>
    <w:uiPriority w:val="0"/>
    <w:rPr>
      <w:rFonts w:hint="default" w:ascii="Arial" w:hAnsi="Arial" w:cs="Arial"/>
      <w:color w:val="000000"/>
      <w:kern w:val="0"/>
      <w:sz w:val="16"/>
      <w:szCs w:val="16"/>
      <w:u w:val="none"/>
    </w:rPr>
  </w:style>
  <w:style w:type="paragraph" w:customStyle="1" w:styleId="199">
    <w:name w:val="Char"/>
    <w:basedOn w:val="14"/>
    <w:qFormat/>
    <w:uiPriority w:val="0"/>
    <w:pPr>
      <w:widowControl/>
      <w:shd w:val="clear" w:color="auto" w:fill="000080"/>
      <w:spacing w:line="240" w:lineRule="auto"/>
      <w:ind w:firstLine="454"/>
      <w:jc w:val="left"/>
    </w:pPr>
    <w:rPr>
      <w:rFonts w:ascii="Tahoma" w:hAnsi="Tahoma" w:cs="宋体"/>
      <w:color w:val="auto"/>
      <w:kern w:val="0"/>
      <w:sz w:val="24"/>
      <w:szCs w:val="20"/>
    </w:rPr>
  </w:style>
  <w:style w:type="paragraph" w:customStyle="1" w:styleId="200">
    <w:name w:val="p15"/>
    <w:qFormat/>
    <w:uiPriority w:val="0"/>
    <w:rPr>
      <w:rFonts w:ascii="宋体" w:hAnsi="宋体" w:eastAsia="宋体" w:cs="宋体"/>
      <w:szCs w:val="21"/>
      <w:lang w:val="en-US" w:eastAsia="zh-CN" w:bidi="ar-SA"/>
    </w:rPr>
  </w:style>
  <w:style w:type="character" w:customStyle="1" w:styleId="201">
    <w:name w:val="页眉 字符"/>
    <w:qFormat/>
    <w:uiPriority w:val="0"/>
    <w:rPr>
      <w:rFonts w:ascii="Calibri" w:hAnsi="Calibri" w:eastAsia="宋体" w:cs="Times New Roman"/>
      <w:kern w:val="2"/>
      <w:sz w:val="18"/>
      <w:szCs w:val="18"/>
    </w:rPr>
  </w:style>
  <w:style w:type="character" w:customStyle="1" w:styleId="202">
    <w:name w:val="页脚 字符"/>
    <w:qFormat/>
    <w:uiPriority w:val="0"/>
    <w:rPr>
      <w:rFonts w:ascii="Calibri" w:hAnsi="Calibri" w:eastAsia="宋体" w:cs="Times New Roman"/>
      <w:kern w:val="2"/>
      <w:sz w:val="18"/>
      <w:szCs w:val="18"/>
    </w:rPr>
  </w:style>
  <w:style w:type="character" w:customStyle="1" w:styleId="203">
    <w:name w:val="sh141"/>
    <w:qFormat/>
    <w:uiPriority w:val="0"/>
    <w:rPr>
      <w:color w:val="2B2B2B"/>
      <w:sz w:val="18"/>
      <w:szCs w:val="18"/>
    </w:rPr>
  </w:style>
  <w:style w:type="character" w:customStyle="1" w:styleId="204">
    <w:name w:val="普通文字1 Char Char"/>
    <w:qFormat/>
    <w:uiPriority w:val="0"/>
    <w:rPr>
      <w:rFonts w:ascii="宋体" w:hAnsi="Courier New"/>
    </w:rPr>
  </w:style>
  <w:style w:type="character" w:customStyle="1" w:styleId="205">
    <w:name w:val="address-info"/>
    <w:basedOn w:val="42"/>
    <w:qFormat/>
    <w:uiPriority w:val="0"/>
  </w:style>
  <w:style w:type="character" w:customStyle="1" w:styleId="206">
    <w:name w:val="正文文字首行缩进 Char Char"/>
    <w:qFormat/>
    <w:uiPriority w:val="0"/>
    <w:rPr>
      <w:rFonts w:ascii="宋体" w:hAnsi="Courier New"/>
      <w:spacing w:val="-4"/>
      <w:kern w:val="2"/>
      <w:sz w:val="18"/>
    </w:rPr>
  </w:style>
  <w:style w:type="character" w:customStyle="1" w:styleId="207">
    <w:name w:val="不明显强调1"/>
    <w:qFormat/>
    <w:uiPriority w:val="19"/>
    <w:rPr>
      <w:i/>
      <w:iCs/>
      <w:color w:val="808080"/>
    </w:rPr>
  </w:style>
  <w:style w:type="character" w:customStyle="1" w:styleId="208">
    <w:name w:val="尾注文本 Char"/>
    <w:qFormat/>
    <w:uiPriority w:val="99"/>
    <w:rPr>
      <w:kern w:val="2"/>
      <w:sz w:val="21"/>
      <w:szCs w:val="22"/>
    </w:rPr>
  </w:style>
  <w:style w:type="character" w:customStyle="1" w:styleId="209">
    <w:name w:val="正文缩进 Char"/>
    <w:link w:val="10"/>
    <w:qFormat/>
    <w:uiPriority w:val="0"/>
    <w:rPr>
      <w:kern w:val="2"/>
      <w:sz w:val="21"/>
      <w:szCs w:val="22"/>
    </w:rPr>
  </w:style>
  <w:style w:type="character" w:customStyle="1" w:styleId="210">
    <w:name w:val="批注文字 Char2"/>
    <w:link w:val="15"/>
    <w:qFormat/>
    <w:uiPriority w:val="0"/>
    <w:rPr>
      <w:rFonts w:eastAsia="Times New Roman"/>
      <w:color w:val="000000"/>
      <w:kern w:val="1"/>
      <w:sz w:val="21"/>
      <w:szCs w:val="24"/>
      <w:lang w:val="zh-CN"/>
    </w:rPr>
  </w:style>
  <w:style w:type="paragraph" w:customStyle="1" w:styleId="211">
    <w:name w:val="Char Char Char1 Char"/>
    <w:basedOn w:val="1"/>
    <w:qFormat/>
    <w:uiPriority w:val="0"/>
    <w:pPr>
      <w:spacing w:line="240" w:lineRule="auto"/>
    </w:pPr>
    <w:rPr>
      <w:color w:val="auto"/>
      <w:kern w:val="2"/>
      <w:szCs w:val="21"/>
    </w:rPr>
  </w:style>
  <w:style w:type="paragraph" w:customStyle="1" w:styleId="212">
    <w:name w:val="Char Char3 Char Char Char Char"/>
    <w:basedOn w:val="14"/>
    <w:qFormat/>
    <w:uiPriority w:val="0"/>
    <w:pPr>
      <w:shd w:val="clear" w:color="auto" w:fill="000080"/>
      <w:adjustRightInd w:val="0"/>
      <w:snapToGrid w:val="0"/>
      <w:spacing w:line="360" w:lineRule="auto"/>
    </w:pPr>
    <w:rPr>
      <w:rFonts w:ascii="Tahoma" w:hAnsi="Tahoma"/>
      <w:color w:val="auto"/>
      <w:kern w:val="2"/>
      <w:sz w:val="24"/>
    </w:rPr>
  </w:style>
  <w:style w:type="character" w:customStyle="1" w:styleId="213">
    <w:name w:val="正文文本 Char1"/>
    <w:link w:val="2"/>
    <w:qFormat/>
    <w:uiPriority w:val="0"/>
    <w:rPr>
      <w:rFonts w:ascii="金山简黑体" w:hAnsi="金山简黑体" w:eastAsia="Times New Roman" w:cs="Courier New"/>
      <w:b/>
      <w:color w:val="000000"/>
      <w:spacing w:val="-50"/>
      <w:sz w:val="44"/>
      <w:lang w:val="zh-CN"/>
    </w:rPr>
  </w:style>
  <w:style w:type="character" w:customStyle="1" w:styleId="214">
    <w:name w:val="文档结构图 Char1"/>
    <w:qFormat/>
    <w:uiPriority w:val="99"/>
    <w:rPr>
      <w:rFonts w:ascii="宋体"/>
      <w:kern w:val="2"/>
      <w:sz w:val="18"/>
      <w:szCs w:val="18"/>
    </w:rPr>
  </w:style>
  <w:style w:type="character" w:customStyle="1" w:styleId="215">
    <w:name w:val="正文文本缩进 Char2"/>
    <w:qFormat/>
    <w:uiPriority w:val="99"/>
    <w:rPr>
      <w:kern w:val="2"/>
      <w:sz w:val="21"/>
      <w:szCs w:val="22"/>
    </w:rPr>
  </w:style>
  <w:style w:type="paragraph" w:customStyle="1" w:styleId="216">
    <w:name w:val="Char Char Char"/>
    <w:basedOn w:val="1"/>
    <w:qFormat/>
    <w:uiPriority w:val="0"/>
    <w:pPr>
      <w:spacing w:line="240" w:lineRule="auto"/>
    </w:pPr>
    <w:rPr>
      <w:rFonts w:ascii="Tahoma" w:hAnsi="Tahoma"/>
      <w:color w:val="auto"/>
      <w:kern w:val="2"/>
      <w:sz w:val="24"/>
      <w:szCs w:val="20"/>
    </w:rPr>
  </w:style>
  <w:style w:type="character" w:customStyle="1" w:styleId="217">
    <w:name w:val="正文文本缩进 2 Char1"/>
    <w:link w:val="24"/>
    <w:qFormat/>
    <w:uiPriority w:val="0"/>
    <w:rPr>
      <w:rFonts w:eastAsia="Times New Roman"/>
      <w:color w:val="000000"/>
      <w:kern w:val="1"/>
      <w:sz w:val="21"/>
      <w:szCs w:val="24"/>
    </w:rPr>
  </w:style>
  <w:style w:type="character" w:customStyle="1" w:styleId="218">
    <w:name w:val="纯文本 Char3"/>
    <w:qFormat/>
    <w:uiPriority w:val="99"/>
    <w:rPr>
      <w:rFonts w:ascii="宋体" w:hAnsi="Courier New" w:cs="Courier New"/>
      <w:kern w:val="2"/>
      <w:sz w:val="21"/>
      <w:szCs w:val="21"/>
    </w:rPr>
  </w:style>
  <w:style w:type="character" w:customStyle="1" w:styleId="219">
    <w:name w:val="尾注文本 Char1"/>
    <w:link w:val="25"/>
    <w:qFormat/>
    <w:uiPriority w:val="99"/>
    <w:rPr>
      <w:color w:val="000000"/>
      <w:sz w:val="21"/>
      <w:szCs w:val="24"/>
    </w:rPr>
  </w:style>
  <w:style w:type="character" w:customStyle="1" w:styleId="220">
    <w:name w:val="日期 Char1"/>
    <w:link w:val="23"/>
    <w:qFormat/>
    <w:uiPriority w:val="0"/>
    <w:rPr>
      <w:rFonts w:eastAsia="Times New Roman"/>
      <w:color w:val="000000"/>
      <w:kern w:val="1"/>
      <w:sz w:val="21"/>
      <w:szCs w:val="24"/>
    </w:rPr>
  </w:style>
  <w:style w:type="character" w:customStyle="1" w:styleId="221">
    <w:name w:val="delivery-addr"/>
    <w:basedOn w:val="42"/>
    <w:qFormat/>
    <w:uiPriority w:val="0"/>
  </w:style>
  <w:style w:type="paragraph" w:customStyle="1" w:styleId="222">
    <w:name w:val="delivery-detail"/>
    <w:basedOn w:val="1"/>
    <w:qFormat/>
    <w:uiPriority w:val="0"/>
    <w:pPr>
      <w:widowControl/>
      <w:spacing w:before="100" w:beforeAutospacing="1" w:after="100" w:afterAutospacing="1" w:line="240" w:lineRule="auto"/>
      <w:jc w:val="left"/>
    </w:pPr>
    <w:rPr>
      <w:rFonts w:ascii="宋体" w:hAnsi="宋体" w:cs="宋体"/>
      <w:color w:val="auto"/>
      <w:sz w:val="24"/>
    </w:rPr>
  </w:style>
  <w:style w:type="character" w:customStyle="1" w:styleId="223">
    <w:name w:val="批注框文本 Char2"/>
    <w:qFormat/>
    <w:uiPriority w:val="99"/>
    <w:rPr>
      <w:color w:val="000000"/>
      <w:sz w:val="18"/>
      <w:szCs w:val="18"/>
    </w:rPr>
  </w:style>
  <w:style w:type="character" w:customStyle="1" w:styleId="224">
    <w:name w:val="批注主题 Char2"/>
    <w:qFormat/>
    <w:uiPriority w:val="99"/>
    <w:rPr>
      <w:rFonts w:eastAsia="Times New Roman"/>
      <w:b/>
      <w:bCs/>
      <w:color w:val="000000"/>
      <w:kern w:val="1"/>
      <w:sz w:val="21"/>
      <w:szCs w:val="24"/>
      <w:lang w:val="zh-CN"/>
    </w:rPr>
  </w:style>
  <w:style w:type="character" w:customStyle="1" w:styleId="225">
    <w:name w:val="页眉 Char3"/>
    <w:qFormat/>
    <w:uiPriority w:val="99"/>
    <w:rPr>
      <w:color w:val="000000"/>
      <w:sz w:val="18"/>
      <w:szCs w:val="18"/>
    </w:rPr>
  </w:style>
  <w:style w:type="character" w:customStyle="1" w:styleId="226">
    <w:name w:val="HTML 预设格式 Char1"/>
    <w:link w:val="37"/>
    <w:qFormat/>
    <w:uiPriority w:val="0"/>
    <w:rPr>
      <w:rFonts w:ascii="宋体" w:hAnsi="宋体" w:eastAsia="Times New Roman" w:cs="宋体"/>
      <w:color w:val="000000"/>
      <w:sz w:val="24"/>
      <w:szCs w:val="24"/>
      <w:lang w:val="zh-CN"/>
    </w:rPr>
  </w:style>
  <w:style w:type="character" w:customStyle="1" w:styleId="227">
    <w:name w:val="正文文本 2 Char1"/>
    <w:link w:val="36"/>
    <w:qFormat/>
    <w:uiPriority w:val="0"/>
    <w:rPr>
      <w:rFonts w:eastAsia="Times New Roman" w:cs="宋体"/>
      <w:color w:val="000000"/>
      <w:szCs w:val="24"/>
      <w:lang w:val="zh-CN"/>
    </w:rPr>
  </w:style>
  <w:style w:type="character" w:customStyle="1" w:styleId="228">
    <w:name w:val="副标题 Char1"/>
    <w:link w:val="31"/>
    <w:qFormat/>
    <w:uiPriority w:val="0"/>
    <w:rPr>
      <w:rFonts w:ascii="Cambria" w:hAnsi="Cambria" w:eastAsia="Times New Roman" w:cs="Cambria"/>
      <w:b/>
      <w:color w:val="000000"/>
      <w:kern w:val="1"/>
      <w:sz w:val="32"/>
      <w:szCs w:val="32"/>
    </w:rPr>
  </w:style>
  <w:style w:type="character" w:customStyle="1" w:styleId="229">
    <w:name w:val="脚注文本 Char1"/>
    <w:qFormat/>
    <w:uiPriority w:val="99"/>
    <w:rPr>
      <w:kern w:val="2"/>
      <w:sz w:val="18"/>
      <w:szCs w:val="18"/>
    </w:rPr>
  </w:style>
  <w:style w:type="character" w:customStyle="1" w:styleId="230">
    <w:name w:val="页脚 Char3"/>
    <w:qFormat/>
    <w:uiPriority w:val="99"/>
    <w:rPr>
      <w:color w:val="000000"/>
      <w:sz w:val="18"/>
      <w:szCs w:val="18"/>
    </w:rPr>
  </w:style>
  <w:style w:type="character" w:customStyle="1" w:styleId="231">
    <w:name w:val="正文文本 3 Char1"/>
    <w:link w:val="16"/>
    <w:qFormat/>
    <w:uiPriority w:val="0"/>
    <w:rPr>
      <w:rFonts w:eastAsia="微软雅黑"/>
      <w:color w:val="000000"/>
      <w:sz w:val="28"/>
      <w:lang w:val="zh-CN"/>
    </w:rPr>
  </w:style>
  <w:style w:type="paragraph" w:customStyle="1" w:styleId="232">
    <w:name w:val="样式1"/>
    <w:basedOn w:val="1"/>
    <w:qFormat/>
    <w:uiPriority w:val="0"/>
    <w:pPr>
      <w:keepNext/>
      <w:keepLines/>
      <w:topLinePunct/>
      <w:spacing w:line="1200" w:lineRule="auto"/>
      <w:jc w:val="center"/>
      <w:outlineLvl w:val="0"/>
    </w:pPr>
    <w:rPr>
      <w:rFonts w:cs="宋体"/>
      <w:b/>
      <w:color w:val="auto"/>
      <w:kern w:val="44"/>
      <w:sz w:val="52"/>
      <w:szCs w:val="52"/>
    </w:rPr>
  </w:style>
  <w:style w:type="paragraph" w:customStyle="1" w:styleId="233">
    <w:name w:val="修订3"/>
    <w:qFormat/>
    <w:uiPriority w:val="99"/>
    <w:rPr>
      <w:rFonts w:ascii="Times New Roman" w:hAnsi="Times New Roman" w:eastAsia="宋体" w:cs="Times New Roman"/>
      <w:color w:val="000000"/>
      <w:sz w:val="21"/>
      <w:szCs w:val="24"/>
      <w:lang w:val="en-US" w:eastAsia="zh-CN" w:bidi="ar-SA"/>
    </w:rPr>
  </w:style>
  <w:style w:type="paragraph" w:customStyle="1" w:styleId="234">
    <w:name w:val="样式10"/>
    <w:basedOn w:val="1"/>
    <w:link w:val="235"/>
    <w:qFormat/>
    <w:uiPriority w:val="0"/>
    <w:pPr>
      <w:spacing w:line="360" w:lineRule="auto"/>
      <w:ind w:firstLine="200" w:firstLineChars="200"/>
      <w:jc w:val="left"/>
    </w:pPr>
    <w:rPr>
      <w:rFonts w:ascii="宋体" w:hAnsi="宋体"/>
      <w:color w:val="auto"/>
      <w:sz w:val="24"/>
    </w:rPr>
  </w:style>
  <w:style w:type="character" w:customStyle="1" w:styleId="235">
    <w:name w:val="样式10 Char"/>
    <w:link w:val="234"/>
    <w:qFormat/>
    <w:uiPriority w:val="0"/>
    <w:rPr>
      <w:rFonts w:ascii="宋体" w:hAnsi="宋体"/>
      <w:sz w:val="24"/>
      <w:szCs w:val="24"/>
    </w:rPr>
  </w:style>
  <w:style w:type="paragraph" w:customStyle="1" w:styleId="236">
    <w:name w:val="TOC 标题1"/>
    <w:basedOn w:val="3"/>
    <w:next w:val="1"/>
    <w:qFormat/>
    <w:uiPriority w:val="39"/>
    <w:pPr>
      <w:widowControl/>
      <w:spacing w:before="480" w:after="0" w:line="276" w:lineRule="auto"/>
      <w:jc w:val="left"/>
      <w:outlineLvl w:val="9"/>
    </w:pPr>
    <w:rPr>
      <w:rFonts w:ascii="Cambria" w:hAnsi="Cambria" w:eastAsia="宋体" w:cs="宋体"/>
      <w:bCs/>
      <w:color w:val="365F91"/>
      <w:sz w:val="28"/>
      <w:szCs w:val="28"/>
    </w:rPr>
  </w:style>
  <w:style w:type="paragraph" w:customStyle="1" w:styleId="237">
    <w:name w:val="1"/>
    <w:basedOn w:val="1"/>
    <w:next w:val="21"/>
    <w:qFormat/>
    <w:uiPriority w:val="0"/>
    <w:pPr>
      <w:spacing w:line="240" w:lineRule="auto"/>
    </w:pPr>
    <w:rPr>
      <w:rFonts w:ascii="宋体" w:hAnsi="Courier New"/>
      <w:color w:val="auto"/>
      <w:kern w:val="2"/>
      <w:szCs w:val="20"/>
    </w:rPr>
  </w:style>
  <w:style w:type="paragraph" w:customStyle="1" w:styleId="238">
    <w:name w:val="列表段落1"/>
    <w:basedOn w:val="1"/>
    <w:qFormat/>
    <w:uiPriority w:val="34"/>
    <w:pPr>
      <w:spacing w:line="240" w:lineRule="auto"/>
      <w:ind w:firstLine="420" w:firstLineChars="200"/>
    </w:pPr>
    <w:rPr>
      <w:color w:val="auto"/>
      <w:kern w:val="2"/>
    </w:rPr>
  </w:style>
  <w:style w:type="paragraph" w:customStyle="1" w:styleId="2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0">
    <w:name w:val="blue"/>
    <w:basedOn w:val="4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10.xml><?xml version="1.0" encoding="utf-8"?>
<b:Sources xmlns:b="http://schemas.openxmlformats.org/officeDocument/2006/bibliography" xmlns="http://schemas.openxmlformats.org/officeDocument/2006/bibliography" SelectedStyle="" StyleName=""/>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7B50834-F413-4D72-9A27-BD015A05B1B6}">
  <ds:schemaRefs/>
</ds:datastoreItem>
</file>

<file path=customXml/itemProps11.xml><?xml version="1.0" encoding="utf-8"?>
<ds:datastoreItem xmlns:ds="http://schemas.openxmlformats.org/officeDocument/2006/customXml" ds:itemID="{56C914A4-977D-4727-BDE2-E718C944D7E2}">
  <ds:schemaRefs/>
</ds:datastoreItem>
</file>

<file path=customXml/itemProps12.xml><?xml version="1.0" encoding="utf-8"?>
<ds:datastoreItem xmlns:ds="http://schemas.openxmlformats.org/officeDocument/2006/customXml" ds:itemID="{E8C382A8-A5C0-4090-995B-811BDE69C8A1}">
  <ds:schemaRefs/>
</ds:datastoreItem>
</file>

<file path=customXml/itemProps13.xml><?xml version="1.0" encoding="utf-8"?>
<ds:datastoreItem xmlns:ds="http://schemas.openxmlformats.org/officeDocument/2006/customXml" ds:itemID="{61D4EBEB-96BE-4517-B2B5-65D2CD93D677}">
  <ds:schemaRefs/>
</ds:datastoreItem>
</file>

<file path=customXml/itemProps14.xml><?xml version="1.0" encoding="utf-8"?>
<ds:datastoreItem xmlns:ds="http://schemas.openxmlformats.org/officeDocument/2006/customXml" ds:itemID="{F3481198-44BA-400E-B103-A09DF261EA9E}">
  <ds:schemaRefs/>
</ds:datastoreItem>
</file>

<file path=customXml/itemProps15.xml><?xml version="1.0" encoding="utf-8"?>
<ds:datastoreItem xmlns:ds="http://schemas.openxmlformats.org/officeDocument/2006/customXml" ds:itemID="{D794871D-B1A8-4E86-8085-3B694272A900}">
  <ds:schemaRefs/>
</ds:datastoreItem>
</file>

<file path=customXml/itemProps16.xml><?xml version="1.0" encoding="utf-8"?>
<ds:datastoreItem xmlns:ds="http://schemas.openxmlformats.org/officeDocument/2006/customXml" ds:itemID="{40BADEAE-5239-42D3-8071-5AD0DA9303DB}">
  <ds:schemaRefs/>
</ds:datastoreItem>
</file>

<file path=customXml/itemProps17.xml><?xml version="1.0" encoding="utf-8"?>
<ds:datastoreItem xmlns:ds="http://schemas.openxmlformats.org/officeDocument/2006/customXml" ds:itemID="{E373E719-F9AA-4BBE-9A5C-CA02BF2A82B5}">
  <ds:schemaRefs/>
</ds:datastoreItem>
</file>

<file path=customXml/itemProps18.xml><?xml version="1.0" encoding="utf-8"?>
<ds:datastoreItem xmlns:ds="http://schemas.openxmlformats.org/officeDocument/2006/customXml" ds:itemID="{5B5FC92D-5961-4D53-BD9B-EBFC4FAF55D0}">
  <ds:schemaRefs/>
</ds:datastoreItem>
</file>

<file path=customXml/itemProps2.xml><?xml version="1.0" encoding="utf-8"?>
<ds:datastoreItem xmlns:ds="http://schemas.openxmlformats.org/officeDocument/2006/customXml" ds:itemID="{6507F43C-59AF-46E6-A332-DE705949BBB1}">
  <ds:schemaRefs/>
</ds:datastoreItem>
</file>

<file path=customXml/itemProps3.xml><?xml version="1.0" encoding="utf-8"?>
<ds:datastoreItem xmlns:ds="http://schemas.openxmlformats.org/officeDocument/2006/customXml" ds:itemID="{FF97497C-81B9-4CB6-BA6E-93C573B745E7}">
  <ds:schemaRefs/>
</ds:datastoreItem>
</file>

<file path=customXml/itemProps4.xml><?xml version="1.0" encoding="utf-8"?>
<ds:datastoreItem xmlns:ds="http://schemas.openxmlformats.org/officeDocument/2006/customXml" ds:itemID="{43564470-47C9-493C-994C-1DA5E5798A97}">
  <ds:schemaRefs/>
</ds:datastoreItem>
</file>

<file path=customXml/itemProps5.xml><?xml version="1.0" encoding="utf-8"?>
<ds:datastoreItem xmlns:ds="http://schemas.openxmlformats.org/officeDocument/2006/customXml" ds:itemID="{E7DB1359-27F5-4DAA-AF1C-BB3C6D5CF763}">
  <ds:schemaRefs/>
</ds:datastoreItem>
</file>

<file path=customXml/itemProps6.xml><?xml version="1.0" encoding="utf-8"?>
<ds:datastoreItem xmlns:ds="http://schemas.openxmlformats.org/officeDocument/2006/customXml" ds:itemID="{82F9995F-533A-40B8-B56E-24DA65495B58}">
  <ds:schemaRefs/>
</ds:datastoreItem>
</file>

<file path=customXml/itemProps7.xml><?xml version="1.0" encoding="utf-8"?>
<ds:datastoreItem xmlns:ds="http://schemas.openxmlformats.org/officeDocument/2006/customXml" ds:itemID="{65E693BC-C767-43D6-9AA5-7916AEA7983C}">
  <ds:schemaRefs/>
</ds:datastoreItem>
</file>

<file path=customXml/itemProps8.xml><?xml version="1.0" encoding="utf-8"?>
<ds:datastoreItem xmlns:ds="http://schemas.openxmlformats.org/officeDocument/2006/customXml" ds:itemID="{A8B92F46-BE11-462C-B6A5-7B8A97F6B2D5}">
  <ds:schemaRefs/>
</ds:datastoreItem>
</file>

<file path=customXml/itemProps9.xml><?xml version="1.0" encoding="utf-8"?>
<ds:datastoreItem xmlns:ds="http://schemas.openxmlformats.org/officeDocument/2006/customXml" ds:itemID="{32BD0149-635E-4A03-BC05-747F7451FA0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8434</Words>
  <Characters>48079</Characters>
  <Lines>400</Lines>
  <Paragraphs>112</Paragraphs>
  <TotalTime>32</TotalTime>
  <ScaleCrop>false</ScaleCrop>
  <LinksUpToDate>false</LinksUpToDate>
  <CharactersWithSpaces>56401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2020-07-06T10:20:00Z</dcterms:created>
  <dc:creator>丁琳</dc:creator>
  <cp:lastModifiedBy>NTKO</cp:lastModifiedBy>
  <cp:lastPrinted>2020-07-14T07:15:00Z</cp:lastPrinted>
  <dcterms:modified xsi:type="dcterms:W3CDTF">2020-11-30T05:44:39Z</dcterms:modified>
  <dc:title>南财采管〔2012〕3号</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