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6E" w:rsidRDefault="00592DA7">
      <w:pPr>
        <w:pStyle w:val="ab"/>
        <w:ind w:firstLine="5"/>
        <w:jc w:val="center"/>
        <w:rPr>
          <w:rFonts w:hAnsi="宋体" w:cs="Times New Roman"/>
          <w:spacing w:val="30"/>
          <w:kern w:val="52"/>
          <w:sz w:val="52"/>
          <w:szCs w:val="52"/>
        </w:rPr>
      </w:pPr>
      <w:r>
        <w:rPr>
          <w:rFonts w:hAnsi="宋体" w:cs="Times New Roman"/>
          <w:noProof/>
        </w:rPr>
        <w:drawing>
          <wp:inline distT="0" distB="0" distL="114300" distR="114300">
            <wp:extent cx="3638550" cy="1190625"/>
            <wp:effectExtent l="0" t="0" r="0" b="0"/>
            <wp:docPr id="3" name="图片 1" descr="鑫磐LOGO源文件设计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鑫磐LOGO源文件设计稿-02"/>
                    <pic:cNvPicPr>
                      <a:picLocks noChangeAspect="1"/>
                    </pic:cNvPicPr>
                  </pic:nvPicPr>
                  <pic:blipFill>
                    <a:blip r:embed="rId8"/>
                    <a:stretch>
                      <a:fillRect/>
                    </a:stretch>
                  </pic:blipFill>
                  <pic:spPr>
                    <a:xfrm>
                      <a:off x="0" y="0"/>
                      <a:ext cx="3638550" cy="1190625"/>
                    </a:xfrm>
                    <a:prstGeom prst="rect">
                      <a:avLst/>
                    </a:prstGeom>
                    <a:noFill/>
                    <a:ln>
                      <a:noFill/>
                    </a:ln>
                  </pic:spPr>
                </pic:pic>
              </a:graphicData>
            </a:graphic>
          </wp:inline>
        </w:drawing>
      </w:r>
    </w:p>
    <w:p w:rsidR="00EA486E" w:rsidRDefault="00592DA7">
      <w:pPr>
        <w:pStyle w:val="ab"/>
        <w:ind w:firstLine="5"/>
        <w:jc w:val="center"/>
        <w:rPr>
          <w:rFonts w:hAnsi="宋体" w:cs="Times New Roman"/>
          <w:spacing w:val="30"/>
          <w:kern w:val="52"/>
          <w:sz w:val="72"/>
          <w:szCs w:val="72"/>
        </w:rPr>
      </w:pPr>
      <w:r>
        <w:rPr>
          <w:rFonts w:hAnsi="宋体" w:hint="eastAsia"/>
          <w:spacing w:val="30"/>
          <w:kern w:val="52"/>
          <w:sz w:val="52"/>
          <w:szCs w:val="52"/>
        </w:rPr>
        <w:t>广西鑫磐工程项目管理有限责任公司</w:t>
      </w:r>
    </w:p>
    <w:p w:rsidR="00EA486E" w:rsidRDefault="007D0144">
      <w:pPr>
        <w:pStyle w:val="ab"/>
        <w:ind w:firstLineChars="244" w:firstLine="512"/>
        <w:rPr>
          <w:rFonts w:hAnsi="宋体" w:cs="Times New Roman"/>
          <w:spacing w:val="28"/>
          <w:sz w:val="32"/>
          <w:szCs w:val="32"/>
        </w:rPr>
      </w:pPr>
      <w:r w:rsidRPr="007D0144">
        <w:rPr>
          <w:rFonts w:hAnsi="宋体"/>
        </w:rPr>
        <w:pict>
          <v:line id="Line 2" o:spid="_x0000_s1026" style="position:absolute;left:0;text-align:left;z-index:251658240" from="5.25pt,7.8pt" to="479.95pt,7.8pt" o:gfxdata="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cwZfXAAAACAEAAA8AAAAAAAAAAQAgAAAAIgAAAGRycy9kb3ducmV2&#10;LnhtbFBLAQIUABQAAAAIAIdO4kDR+jiixAEAAJoDAAAOAAAAAAAAAAEAIAAAACYBAABkcnMvZTJv&#10;RG9jLnhtbFBLBQYAAAAABgAGAFkBAABcBQAAAAA=&#10;" strokeweight="1pt"/>
        </w:pict>
      </w:r>
    </w:p>
    <w:p w:rsidR="00EA486E" w:rsidRDefault="00EA486E">
      <w:pPr>
        <w:jc w:val="center"/>
        <w:rPr>
          <w:rFonts w:ascii="宋体" w:hAnsi="宋体" w:cs="宋体"/>
        </w:rPr>
      </w:pPr>
    </w:p>
    <w:p w:rsidR="00EA486E" w:rsidRDefault="00592DA7">
      <w:pPr>
        <w:pStyle w:val="ab"/>
        <w:jc w:val="center"/>
        <w:rPr>
          <w:rFonts w:hAnsi="宋体" w:cs="Times New Roman"/>
          <w:b/>
          <w:bCs/>
          <w:spacing w:val="-18"/>
          <w:sz w:val="96"/>
          <w:szCs w:val="96"/>
        </w:rPr>
      </w:pPr>
      <w:r>
        <w:rPr>
          <w:rFonts w:hAnsi="宋体" w:hint="eastAsia"/>
          <w:b/>
          <w:bCs/>
          <w:spacing w:val="-18"/>
          <w:sz w:val="96"/>
          <w:szCs w:val="96"/>
        </w:rPr>
        <w:t>竞争性磋商采购文件</w:t>
      </w:r>
    </w:p>
    <w:p w:rsidR="00EA486E" w:rsidRDefault="00EA486E" w:rsidP="00B46105">
      <w:pPr>
        <w:snapToGrid w:val="0"/>
        <w:spacing w:beforeLines="50" w:line="500" w:lineRule="exact"/>
        <w:jc w:val="center"/>
        <w:rPr>
          <w:rFonts w:ascii="宋体" w:hAnsi="宋体" w:cs="宋体"/>
          <w:b/>
          <w:bCs/>
          <w:sz w:val="30"/>
          <w:szCs w:val="30"/>
        </w:rPr>
      </w:pPr>
    </w:p>
    <w:p w:rsidR="00EA486E" w:rsidRDefault="00EA486E" w:rsidP="00B46105">
      <w:pPr>
        <w:snapToGrid w:val="0"/>
        <w:spacing w:beforeLines="50" w:line="500" w:lineRule="exact"/>
        <w:jc w:val="center"/>
        <w:rPr>
          <w:rFonts w:ascii="宋体" w:hAnsi="宋体" w:cs="宋体"/>
          <w:b/>
          <w:bCs/>
          <w:sz w:val="30"/>
          <w:szCs w:val="30"/>
        </w:rPr>
      </w:pPr>
    </w:p>
    <w:p w:rsidR="00EA486E" w:rsidRDefault="00EA486E" w:rsidP="00B46105">
      <w:pPr>
        <w:snapToGrid w:val="0"/>
        <w:spacing w:beforeLines="50" w:line="500" w:lineRule="exact"/>
        <w:jc w:val="center"/>
        <w:rPr>
          <w:rFonts w:ascii="宋体" w:hAnsi="宋体" w:cs="宋体"/>
          <w:b/>
          <w:bCs/>
          <w:sz w:val="30"/>
          <w:szCs w:val="30"/>
        </w:rPr>
      </w:pPr>
    </w:p>
    <w:p w:rsidR="00EA486E" w:rsidRDefault="00592DA7" w:rsidP="00B46105">
      <w:pPr>
        <w:snapToGrid w:val="0"/>
        <w:spacing w:beforeLines="50" w:line="500" w:lineRule="exact"/>
        <w:ind w:firstLineChars="546" w:firstLine="1644"/>
        <w:rPr>
          <w:rFonts w:ascii="宋体" w:hAnsi="宋体" w:cs="宋体"/>
          <w:b/>
          <w:bCs/>
          <w:sz w:val="30"/>
          <w:szCs w:val="30"/>
        </w:rPr>
      </w:pPr>
      <w:r>
        <w:rPr>
          <w:rFonts w:ascii="宋体" w:hAnsi="宋体" w:cs="宋体" w:hint="eastAsia"/>
          <w:b/>
          <w:bCs/>
          <w:sz w:val="30"/>
          <w:szCs w:val="30"/>
        </w:rPr>
        <w:t>项目名称：港北区旅游景区防腐轻奢木栈道采购项目</w:t>
      </w:r>
    </w:p>
    <w:p w:rsidR="00EA486E" w:rsidRDefault="00592DA7" w:rsidP="00B46105">
      <w:pPr>
        <w:snapToGrid w:val="0"/>
        <w:spacing w:beforeLines="50" w:line="500" w:lineRule="exact"/>
        <w:ind w:firstLineChars="546" w:firstLine="1644"/>
        <w:rPr>
          <w:rFonts w:ascii="宋体" w:hAnsi="宋体" w:cs="宋体"/>
          <w:b/>
          <w:bCs/>
          <w:sz w:val="30"/>
          <w:szCs w:val="30"/>
        </w:rPr>
      </w:pPr>
      <w:r>
        <w:rPr>
          <w:rFonts w:ascii="宋体" w:hAnsi="宋体" w:cs="宋体" w:hint="eastAsia"/>
          <w:b/>
          <w:bCs/>
          <w:sz w:val="30"/>
          <w:szCs w:val="30"/>
        </w:rPr>
        <w:t>项目编号：</w:t>
      </w:r>
      <w:r>
        <w:rPr>
          <w:rFonts w:ascii="宋体" w:hAnsi="宋体" w:cs="宋体"/>
          <w:b/>
          <w:bCs/>
          <w:sz w:val="30"/>
          <w:szCs w:val="30"/>
        </w:rPr>
        <w:t>GGZC2020-C1-22128-XPZB</w:t>
      </w:r>
    </w:p>
    <w:p w:rsidR="00EA486E" w:rsidRDefault="00EA486E" w:rsidP="00B46105">
      <w:pPr>
        <w:snapToGrid w:val="0"/>
        <w:spacing w:beforeLines="50" w:line="500" w:lineRule="exact"/>
        <w:rPr>
          <w:rFonts w:ascii="宋体" w:hAnsi="宋体" w:cs="宋体"/>
        </w:rPr>
      </w:pPr>
    </w:p>
    <w:p w:rsidR="00EA486E" w:rsidRDefault="00EA486E" w:rsidP="00B46105">
      <w:pPr>
        <w:snapToGrid w:val="0"/>
        <w:spacing w:beforeLines="50" w:line="500" w:lineRule="exact"/>
        <w:rPr>
          <w:rFonts w:ascii="宋体" w:hAnsi="宋体" w:cs="宋体"/>
        </w:rPr>
      </w:pPr>
    </w:p>
    <w:p w:rsidR="00EA486E" w:rsidRDefault="00EA486E" w:rsidP="00B46105">
      <w:pPr>
        <w:snapToGrid w:val="0"/>
        <w:spacing w:beforeLines="50" w:line="500" w:lineRule="exact"/>
        <w:rPr>
          <w:rFonts w:ascii="宋体" w:hAnsi="宋体" w:cs="宋体"/>
        </w:rPr>
      </w:pPr>
    </w:p>
    <w:p w:rsidR="00EA486E" w:rsidRDefault="00EA486E" w:rsidP="00B46105">
      <w:pPr>
        <w:snapToGrid w:val="0"/>
        <w:spacing w:beforeLines="50" w:line="500" w:lineRule="exact"/>
        <w:rPr>
          <w:rFonts w:ascii="宋体" w:hAnsi="宋体" w:cs="宋体"/>
        </w:rPr>
      </w:pPr>
    </w:p>
    <w:p w:rsidR="00EA486E" w:rsidRDefault="00EA486E" w:rsidP="00B46105">
      <w:pPr>
        <w:snapToGrid w:val="0"/>
        <w:spacing w:beforeLines="50" w:line="500" w:lineRule="exact"/>
        <w:rPr>
          <w:rFonts w:ascii="宋体" w:hAnsi="宋体" w:cs="宋体"/>
        </w:rPr>
      </w:pPr>
    </w:p>
    <w:p w:rsidR="00EA486E" w:rsidRDefault="00EA486E" w:rsidP="00B46105">
      <w:pPr>
        <w:snapToGrid w:val="0"/>
        <w:spacing w:beforeLines="50" w:line="500" w:lineRule="exact"/>
        <w:rPr>
          <w:rFonts w:ascii="宋体" w:hAnsi="宋体" w:cs="宋体"/>
        </w:rPr>
      </w:pPr>
    </w:p>
    <w:p w:rsidR="00EA486E" w:rsidRDefault="007D0144" w:rsidP="00B46105">
      <w:pPr>
        <w:snapToGrid w:val="0"/>
        <w:spacing w:beforeLines="50" w:line="500" w:lineRule="exact"/>
        <w:ind w:firstLineChars="900" w:firstLine="1890"/>
        <w:jc w:val="left"/>
        <w:rPr>
          <w:rFonts w:ascii="宋体" w:hAnsi="宋体" w:cs="宋体"/>
          <w:b/>
          <w:bCs/>
          <w:sz w:val="30"/>
          <w:szCs w:val="30"/>
        </w:rPr>
      </w:pPr>
      <w:r w:rsidRPr="007D0144">
        <w:rPr>
          <w:rFonts w:ascii="宋体" w:hAnsi="宋体"/>
        </w:rPr>
        <w:pict>
          <v:shapetype id="_x0000_t32" coordsize="21600,21600" o:spt="32" o:oned="t" path="m,l21600,21600e" filled="f">
            <v:path arrowok="t" fillok="f" o:connecttype="none"/>
            <o:lock v:ext="edit" shapetype="t"/>
          </v:shapetype>
          <v:shape id="_x0000_s1027" type="#_x0000_t32" style="position:absolute;left:0;text-align:left;margin-left:-8.7pt;margin-top:11.2pt;width:478.5pt;height:0;z-index:251659264" o:gfxdata="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sdoV1wAAAAkBAAAP&#10;AAAAAAAAAAEAIAAAACIAAABkcnMvZG93bnJldi54bWxQSwECFAAUAAAACACHTuJAzc0jM+ABAACj&#10;AwAADgAAAAAAAAABACAAAAAmAQAAZHJzL2Uyb0RvYy54bWxQSwUGAAAAAAYABgBZAQAAeAUAAAAA&#10;"/>
        </w:pict>
      </w:r>
      <w:r w:rsidR="00592DA7">
        <w:rPr>
          <w:rFonts w:ascii="宋体" w:hAnsi="宋体" w:cs="宋体" w:hint="eastAsia"/>
          <w:b/>
          <w:bCs/>
          <w:sz w:val="30"/>
          <w:szCs w:val="30"/>
        </w:rPr>
        <w:t>采购人委托单位：贵港市港北开发投资有限公司</w:t>
      </w:r>
    </w:p>
    <w:p w:rsidR="00EA486E" w:rsidRDefault="00592DA7" w:rsidP="00B46105">
      <w:pPr>
        <w:snapToGrid w:val="0"/>
        <w:spacing w:beforeLines="50" w:line="500" w:lineRule="exact"/>
        <w:ind w:leftChars="855" w:left="2084" w:hangingChars="96" w:hanging="289"/>
        <w:jc w:val="left"/>
        <w:rPr>
          <w:rFonts w:ascii="宋体" w:hAnsi="宋体" w:cs="宋体"/>
          <w:b/>
          <w:bCs/>
          <w:sz w:val="30"/>
          <w:szCs w:val="30"/>
        </w:rPr>
      </w:pPr>
      <w:r>
        <w:rPr>
          <w:rFonts w:ascii="宋体" w:hAnsi="宋体" w:cs="宋体" w:hint="eastAsia"/>
          <w:b/>
          <w:bCs/>
          <w:sz w:val="30"/>
          <w:szCs w:val="30"/>
        </w:rPr>
        <w:t>采购代理机构：广西鑫磐工程项目管理有限责任公司</w:t>
      </w:r>
    </w:p>
    <w:p w:rsidR="00EA486E" w:rsidRDefault="00592DA7">
      <w:pPr>
        <w:jc w:val="center"/>
        <w:rPr>
          <w:rFonts w:ascii="宋体" w:hAnsi="宋体" w:cs="宋体"/>
          <w:sz w:val="30"/>
          <w:szCs w:val="30"/>
        </w:rPr>
      </w:pPr>
      <w:r>
        <w:rPr>
          <w:rFonts w:ascii="宋体" w:hAnsi="宋体" w:cs="宋体"/>
          <w:b/>
          <w:bCs/>
          <w:sz w:val="30"/>
          <w:szCs w:val="30"/>
        </w:rPr>
        <w:t>2020年</w:t>
      </w:r>
      <w:r>
        <w:rPr>
          <w:rFonts w:ascii="宋体" w:hAnsi="宋体" w:cs="宋体" w:hint="eastAsia"/>
          <w:b/>
          <w:bCs/>
          <w:sz w:val="30"/>
          <w:szCs w:val="30"/>
        </w:rPr>
        <w:t>12</w:t>
      </w:r>
      <w:r>
        <w:rPr>
          <w:rFonts w:ascii="宋体" w:hAnsi="宋体" w:cs="宋体"/>
          <w:b/>
          <w:bCs/>
          <w:sz w:val="30"/>
          <w:szCs w:val="30"/>
        </w:rPr>
        <w:t>月</w:t>
      </w:r>
    </w:p>
    <w:p w:rsidR="00EA486E" w:rsidRDefault="00EA486E">
      <w:pPr>
        <w:pStyle w:val="2"/>
        <w:jc w:val="center"/>
        <w:rPr>
          <w:rFonts w:ascii="宋体" w:hAnsi="宋体" w:cs="宋体"/>
          <w:sz w:val="52"/>
          <w:szCs w:val="52"/>
        </w:rPr>
        <w:sectPr w:rsidR="00EA486E">
          <w:headerReference w:type="default" r:id="rId9"/>
          <w:footerReference w:type="default" r:id="rId10"/>
          <w:pgSz w:w="11906" w:h="16838"/>
          <w:pgMar w:top="1134" w:right="1134" w:bottom="1134" w:left="1134" w:header="851" w:footer="567" w:gutter="0"/>
          <w:pgNumType w:start="0"/>
          <w:cols w:space="720"/>
          <w:titlePg/>
          <w:docGrid w:type="lines" w:linePitch="312"/>
        </w:sectPr>
      </w:pPr>
    </w:p>
    <w:p w:rsidR="00EA486E" w:rsidRDefault="00592DA7">
      <w:pPr>
        <w:pStyle w:val="2"/>
        <w:jc w:val="center"/>
        <w:rPr>
          <w:rFonts w:ascii="宋体" w:hAnsi="宋体" w:cs="宋体"/>
          <w:sz w:val="52"/>
          <w:szCs w:val="52"/>
        </w:rPr>
      </w:pPr>
      <w:r>
        <w:rPr>
          <w:rFonts w:ascii="宋体" w:hAnsi="宋体" w:cs="宋体" w:hint="eastAsia"/>
          <w:sz w:val="52"/>
          <w:szCs w:val="52"/>
        </w:rPr>
        <w:lastRenderedPageBreak/>
        <w:t>目录</w:t>
      </w:r>
    </w:p>
    <w:p w:rsidR="00EA486E" w:rsidRDefault="007D0144">
      <w:pPr>
        <w:pStyle w:val="WPSOffice1"/>
        <w:tabs>
          <w:tab w:val="right" w:leader="dot" w:pos="8364"/>
        </w:tabs>
        <w:rPr>
          <w:rFonts w:ascii="宋体" w:hAnsi="宋体" w:cs="宋体"/>
          <w:sz w:val="28"/>
          <w:szCs w:val="28"/>
        </w:rPr>
      </w:pPr>
      <w:hyperlink w:anchor="_Toc9128" w:history="1">
        <w:r w:rsidR="00592DA7">
          <w:rPr>
            <w:rFonts w:ascii="宋体" w:hAnsi="宋体" w:cs="宋体" w:hint="eastAsia"/>
            <w:sz w:val="28"/>
            <w:szCs w:val="28"/>
          </w:rPr>
          <w:t>第一章 竞争性磋商公告</w:t>
        </w:r>
        <w:r w:rsidR="00592DA7">
          <w:rPr>
            <w:rFonts w:ascii="宋体" w:hAnsi="宋体" w:cs="宋体"/>
            <w:sz w:val="28"/>
            <w:szCs w:val="28"/>
          </w:rPr>
          <w:tab/>
          <w:t>2</w:t>
        </w:r>
      </w:hyperlink>
    </w:p>
    <w:p w:rsidR="00EA486E" w:rsidRDefault="007D0144">
      <w:pPr>
        <w:pStyle w:val="WPSOffice1"/>
        <w:tabs>
          <w:tab w:val="right" w:leader="dot" w:pos="8364"/>
        </w:tabs>
        <w:rPr>
          <w:rFonts w:ascii="宋体" w:hAnsi="宋体" w:cs="宋体"/>
          <w:sz w:val="28"/>
          <w:szCs w:val="28"/>
        </w:rPr>
      </w:pPr>
      <w:hyperlink w:anchor="_Toc22939" w:history="1">
        <w:r w:rsidR="00592DA7">
          <w:rPr>
            <w:rFonts w:ascii="宋体" w:hAnsi="宋体" w:cs="宋体" w:hint="eastAsia"/>
            <w:sz w:val="28"/>
            <w:szCs w:val="28"/>
          </w:rPr>
          <w:t>第二章 磋商须知及前附表</w:t>
        </w:r>
        <w:r w:rsidR="00592DA7">
          <w:rPr>
            <w:rFonts w:ascii="宋体" w:hAnsi="宋体" w:cs="宋体"/>
            <w:sz w:val="28"/>
            <w:szCs w:val="28"/>
          </w:rPr>
          <w:tab/>
        </w:r>
        <w:r w:rsidR="00592DA7">
          <w:rPr>
            <w:rFonts w:ascii="宋体" w:hAnsi="宋体" w:cs="宋体" w:hint="eastAsia"/>
            <w:sz w:val="28"/>
            <w:szCs w:val="28"/>
          </w:rPr>
          <w:t>4</w:t>
        </w:r>
      </w:hyperlink>
    </w:p>
    <w:p w:rsidR="00EA486E" w:rsidRDefault="007D0144">
      <w:pPr>
        <w:pStyle w:val="WPSOffice1"/>
        <w:tabs>
          <w:tab w:val="right" w:leader="dot" w:pos="8364"/>
        </w:tabs>
        <w:rPr>
          <w:rFonts w:ascii="宋体" w:hAnsi="宋体" w:cs="宋体"/>
          <w:sz w:val="28"/>
          <w:szCs w:val="28"/>
        </w:rPr>
      </w:pPr>
      <w:hyperlink w:anchor="_Toc19851" w:history="1">
        <w:r w:rsidR="00592DA7">
          <w:rPr>
            <w:rFonts w:ascii="宋体" w:hAnsi="宋体" w:cs="宋体" w:hint="eastAsia"/>
            <w:sz w:val="28"/>
            <w:szCs w:val="28"/>
          </w:rPr>
          <w:t>第三章 项目</w:t>
        </w:r>
        <w:bookmarkStart w:id="0" w:name="_Hlt515613175"/>
        <w:r w:rsidR="00592DA7">
          <w:rPr>
            <w:rFonts w:ascii="宋体" w:hAnsi="宋体" w:cs="宋体" w:hint="eastAsia"/>
            <w:sz w:val="28"/>
            <w:szCs w:val="28"/>
          </w:rPr>
          <w:t>采</w:t>
        </w:r>
        <w:bookmarkEnd w:id="0"/>
        <w:r w:rsidR="00592DA7">
          <w:rPr>
            <w:rFonts w:ascii="宋体" w:hAnsi="宋体" w:cs="宋体" w:hint="eastAsia"/>
            <w:sz w:val="28"/>
            <w:szCs w:val="28"/>
          </w:rPr>
          <w:t>购需求</w:t>
        </w:r>
        <w:r w:rsidR="00592DA7">
          <w:rPr>
            <w:rFonts w:ascii="宋体" w:hAnsi="宋体" w:cs="宋体"/>
            <w:sz w:val="28"/>
            <w:szCs w:val="28"/>
          </w:rPr>
          <w:tab/>
          <w:t>1</w:t>
        </w:r>
      </w:hyperlink>
      <w:r w:rsidR="00592DA7">
        <w:rPr>
          <w:rFonts w:ascii="宋体" w:hAnsi="宋体" w:cs="宋体" w:hint="eastAsia"/>
          <w:sz w:val="28"/>
          <w:szCs w:val="28"/>
        </w:rPr>
        <w:t>1</w:t>
      </w:r>
    </w:p>
    <w:p w:rsidR="00EA486E" w:rsidRDefault="007D0144">
      <w:pPr>
        <w:pStyle w:val="WPSOffice1"/>
        <w:tabs>
          <w:tab w:val="right" w:leader="dot" w:pos="8364"/>
        </w:tabs>
        <w:rPr>
          <w:rFonts w:ascii="宋体" w:hAnsi="宋体" w:cs="宋体"/>
          <w:sz w:val="28"/>
          <w:szCs w:val="28"/>
        </w:rPr>
      </w:pPr>
      <w:hyperlink w:anchor="_Toc13906" w:history="1">
        <w:r w:rsidR="00592DA7">
          <w:rPr>
            <w:rFonts w:ascii="宋体" w:hAnsi="宋体" w:cs="宋体" w:hint="eastAsia"/>
            <w:sz w:val="28"/>
            <w:szCs w:val="28"/>
          </w:rPr>
          <w:t>第四章 合同书（参考格式）</w:t>
        </w:r>
        <w:r w:rsidR="00592DA7">
          <w:rPr>
            <w:rFonts w:ascii="宋体" w:hAnsi="宋体" w:cs="宋体"/>
            <w:sz w:val="28"/>
            <w:szCs w:val="28"/>
          </w:rPr>
          <w:tab/>
        </w:r>
        <w:r w:rsidR="00592DA7">
          <w:rPr>
            <w:rFonts w:ascii="宋体" w:hAnsi="宋体" w:cs="宋体" w:hint="eastAsia"/>
            <w:sz w:val="28"/>
            <w:szCs w:val="28"/>
          </w:rPr>
          <w:t>19</w:t>
        </w:r>
      </w:hyperlink>
    </w:p>
    <w:p w:rsidR="00EA486E" w:rsidRDefault="007D0144">
      <w:pPr>
        <w:pStyle w:val="WPSOffice1"/>
        <w:tabs>
          <w:tab w:val="right" w:leader="dot" w:pos="8364"/>
        </w:tabs>
        <w:rPr>
          <w:rFonts w:ascii="宋体" w:hAnsi="宋体" w:cs="宋体"/>
          <w:sz w:val="28"/>
          <w:szCs w:val="28"/>
        </w:rPr>
      </w:pPr>
      <w:hyperlink w:anchor="_Toc23660" w:history="1">
        <w:r w:rsidR="00592DA7">
          <w:rPr>
            <w:rFonts w:ascii="宋体" w:hAnsi="宋体" w:cs="宋体" w:hint="eastAsia"/>
            <w:sz w:val="28"/>
            <w:szCs w:val="28"/>
          </w:rPr>
          <w:t>第五章 评标办法及评审标准</w:t>
        </w:r>
        <w:bookmarkStart w:id="1" w:name="_Hlt515613115"/>
        <w:r w:rsidR="00592DA7">
          <w:rPr>
            <w:rFonts w:ascii="宋体" w:hAnsi="宋体" w:cs="宋体"/>
            <w:sz w:val="28"/>
            <w:szCs w:val="28"/>
          </w:rPr>
          <w:tab/>
        </w:r>
        <w:bookmarkEnd w:id="1"/>
      </w:hyperlink>
      <w:r w:rsidR="00592DA7">
        <w:rPr>
          <w:rFonts w:ascii="宋体" w:hAnsi="宋体" w:cs="宋体" w:hint="eastAsia"/>
          <w:sz w:val="28"/>
          <w:szCs w:val="28"/>
        </w:rPr>
        <w:t>27</w:t>
      </w:r>
    </w:p>
    <w:p w:rsidR="00EA486E" w:rsidRDefault="007D0144">
      <w:pPr>
        <w:pStyle w:val="WPSOffice1"/>
        <w:tabs>
          <w:tab w:val="right" w:leader="dot" w:pos="8364"/>
        </w:tabs>
        <w:rPr>
          <w:rFonts w:ascii="宋体" w:hAnsi="宋体" w:cs="宋体"/>
          <w:sz w:val="28"/>
          <w:szCs w:val="28"/>
        </w:rPr>
      </w:pPr>
      <w:hyperlink w:anchor="_Toc32321" w:history="1">
        <w:r w:rsidR="00592DA7">
          <w:rPr>
            <w:rFonts w:ascii="宋体" w:hAnsi="宋体" w:cs="宋体" w:hint="eastAsia"/>
            <w:sz w:val="28"/>
            <w:szCs w:val="28"/>
          </w:rPr>
          <w:t>第六章</w:t>
        </w:r>
        <w:bookmarkStart w:id="2" w:name="_Hlt515613166"/>
        <w:r w:rsidR="00592DA7">
          <w:rPr>
            <w:rFonts w:ascii="宋体" w:hAnsi="宋体" w:cs="宋体" w:hint="eastAsia"/>
            <w:sz w:val="28"/>
            <w:szCs w:val="28"/>
          </w:rPr>
          <w:t xml:space="preserve"> 竞</w:t>
        </w:r>
        <w:bookmarkEnd w:id="2"/>
        <w:r w:rsidR="00592DA7">
          <w:rPr>
            <w:rFonts w:ascii="宋体" w:hAnsi="宋体" w:cs="宋体" w:hint="eastAsia"/>
            <w:sz w:val="28"/>
            <w:szCs w:val="28"/>
          </w:rPr>
          <w:t>争性磋商响应文件（格式）</w:t>
        </w:r>
        <w:bookmarkStart w:id="3" w:name="_Hlt515613132"/>
        <w:r w:rsidR="00592DA7">
          <w:rPr>
            <w:rFonts w:ascii="宋体" w:hAnsi="宋体" w:cs="宋体"/>
            <w:sz w:val="28"/>
            <w:szCs w:val="28"/>
          </w:rPr>
          <w:tab/>
        </w:r>
        <w:bookmarkEnd w:id="3"/>
        <w:r w:rsidR="00592DA7">
          <w:rPr>
            <w:rFonts w:ascii="宋体" w:hAnsi="宋体" w:cs="宋体" w:hint="eastAsia"/>
            <w:sz w:val="28"/>
            <w:szCs w:val="28"/>
          </w:rPr>
          <w:t>32</w:t>
        </w:r>
      </w:hyperlink>
    </w:p>
    <w:p w:rsidR="00EA486E" w:rsidRDefault="007D0144">
      <w:pPr>
        <w:pStyle w:val="WPSOffice1"/>
        <w:tabs>
          <w:tab w:val="right" w:leader="dot" w:pos="8364"/>
        </w:tabs>
        <w:rPr>
          <w:rFonts w:ascii="宋体" w:hAnsi="宋体" w:cs="宋体"/>
          <w:sz w:val="28"/>
          <w:szCs w:val="28"/>
        </w:rPr>
      </w:pPr>
      <w:hyperlink w:anchor="_Toc31750" w:history="1">
        <w:r w:rsidR="00592DA7">
          <w:rPr>
            <w:rFonts w:ascii="宋体" w:hAnsi="宋体" w:cs="宋体" w:hint="eastAsia"/>
            <w:sz w:val="28"/>
            <w:szCs w:val="28"/>
          </w:rPr>
          <w:t>第七章 附件</w:t>
        </w:r>
        <w:r w:rsidR="00592DA7">
          <w:rPr>
            <w:rFonts w:ascii="宋体" w:hAnsi="宋体" w:cs="宋体"/>
            <w:sz w:val="28"/>
            <w:szCs w:val="28"/>
          </w:rPr>
          <w:tab/>
        </w:r>
      </w:hyperlink>
      <w:r w:rsidR="00592DA7">
        <w:rPr>
          <w:rFonts w:ascii="宋体" w:hAnsi="宋体" w:cs="宋体" w:hint="eastAsia"/>
          <w:sz w:val="28"/>
          <w:szCs w:val="28"/>
        </w:rPr>
        <w:t>52</w:t>
      </w:r>
    </w:p>
    <w:p w:rsidR="00EA486E" w:rsidRDefault="00592DA7">
      <w:pPr>
        <w:rPr>
          <w:rFonts w:ascii="宋体" w:hAnsi="宋体" w:cs="宋体"/>
        </w:rPr>
      </w:pPr>
      <w:r>
        <w:rPr>
          <w:rFonts w:ascii="宋体" w:hAnsi="宋体" w:cs="宋体"/>
          <w:kern w:val="0"/>
          <w:sz w:val="24"/>
          <w:szCs w:val="24"/>
        </w:rPr>
        <w:br/>
      </w: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592DA7">
      <w:pPr>
        <w:pStyle w:val="af4"/>
        <w:rPr>
          <w:rFonts w:ascii="宋体" w:hAnsi="宋体" w:cs="Times New Roman"/>
        </w:rPr>
      </w:pPr>
      <w:bookmarkStart w:id="4" w:name="_Toc9128"/>
      <w:r>
        <w:rPr>
          <w:rFonts w:ascii="宋体" w:hAnsi="宋体" w:cs="宋体" w:hint="eastAsia"/>
        </w:rPr>
        <w:lastRenderedPageBreak/>
        <w:t>第一章 竞争性磋商采购公告</w:t>
      </w:r>
      <w:bookmarkEnd w:id="4"/>
    </w:p>
    <w:p w:rsidR="00EA486E" w:rsidRDefault="00592DA7">
      <w:pPr>
        <w:spacing w:line="400" w:lineRule="exact"/>
        <w:jc w:val="center"/>
        <w:rPr>
          <w:rFonts w:ascii="宋体" w:hAnsi="宋体" w:cs="宋体"/>
          <w:b/>
          <w:bCs/>
          <w:sz w:val="30"/>
          <w:szCs w:val="30"/>
        </w:rPr>
      </w:pPr>
      <w:bookmarkStart w:id="5" w:name="OLE_LINK1"/>
      <w:bookmarkStart w:id="6" w:name="OLE_LINK2"/>
      <w:r>
        <w:rPr>
          <w:rFonts w:ascii="宋体" w:hAnsi="宋体" w:cs="宋体" w:hint="eastAsia"/>
          <w:b/>
          <w:bCs/>
          <w:sz w:val="30"/>
          <w:szCs w:val="30"/>
        </w:rPr>
        <w:t>广西鑫磐工程项目管理有限责任公司关于港北区旅游景区防腐轻奢木栈道采购项目（GGZC2020-C1-22128-XPZB）项目竞争性磋商采购公告</w:t>
      </w:r>
    </w:p>
    <w:p w:rsidR="00EA486E" w:rsidRDefault="00592DA7">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Pr>
          <w:rFonts w:ascii="宋体" w:hAnsi="宋体" w:cs="仿宋" w:hint="eastAsia"/>
          <w:sz w:val="24"/>
          <w:szCs w:val="24"/>
        </w:rPr>
        <w:t>项目概况</w:t>
      </w:r>
    </w:p>
    <w:p w:rsidR="00EA486E" w:rsidRDefault="00592DA7">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Pr>
          <w:rFonts w:ascii="宋体" w:hAnsi="宋体" w:cs="仿宋" w:hint="eastAsia"/>
          <w:sz w:val="24"/>
          <w:szCs w:val="24"/>
          <w:u w:val="single"/>
        </w:rPr>
        <w:t>港北区旅游景区防腐轻奢木栈道采购项目（</w:t>
      </w:r>
      <w:r>
        <w:rPr>
          <w:rFonts w:ascii="宋体" w:hAnsi="宋体" w:cs="仿宋"/>
          <w:sz w:val="24"/>
          <w:szCs w:val="24"/>
          <w:u w:val="single"/>
        </w:rPr>
        <w:t>GGZC2020-C1-22128-XPZB</w:t>
      </w:r>
      <w:r>
        <w:rPr>
          <w:rFonts w:ascii="宋体" w:hAnsi="宋体" w:cs="仿宋" w:hint="eastAsia"/>
          <w:sz w:val="24"/>
          <w:szCs w:val="24"/>
          <w:u w:val="single"/>
        </w:rPr>
        <w:t>）</w:t>
      </w:r>
      <w:r>
        <w:rPr>
          <w:rFonts w:ascii="宋体" w:hAnsi="宋体" w:cs="仿宋" w:hint="eastAsia"/>
          <w:sz w:val="24"/>
          <w:szCs w:val="24"/>
        </w:rPr>
        <w:t>项目的潜在供应商应在</w:t>
      </w:r>
      <w:r>
        <w:rPr>
          <w:rFonts w:ascii="宋体" w:hAnsi="宋体" w:cs="仿宋" w:hint="eastAsia"/>
          <w:sz w:val="24"/>
          <w:szCs w:val="24"/>
          <w:u w:val="single"/>
        </w:rPr>
        <w:t xml:space="preserve">   贵港市政府采购网“供应商注册入口”完成账号注册后，登录政采云平台“项目采购—获取采购文件”模块自行下载  </w:t>
      </w:r>
      <w:r>
        <w:rPr>
          <w:rFonts w:ascii="宋体" w:hAnsi="宋体" w:cs="仿宋" w:hint="eastAsia"/>
          <w:sz w:val="24"/>
          <w:szCs w:val="24"/>
        </w:rPr>
        <w:t>获取竞争性磋商采购文件，并于</w:t>
      </w:r>
      <w:r>
        <w:rPr>
          <w:rFonts w:ascii="宋体" w:hAnsi="宋体" w:cs="仿宋" w:hint="eastAsia"/>
          <w:sz w:val="24"/>
          <w:szCs w:val="24"/>
          <w:u w:val="single"/>
        </w:rPr>
        <w:t>2020年12月24日9点00分（北京时间）</w:t>
      </w:r>
      <w:r>
        <w:rPr>
          <w:rFonts w:ascii="宋体" w:hAnsi="宋体" w:cs="仿宋" w:hint="eastAsia"/>
          <w:sz w:val="24"/>
          <w:szCs w:val="24"/>
        </w:rPr>
        <w:t>前提交响应文件。</w:t>
      </w:r>
    </w:p>
    <w:p w:rsidR="00EA486E" w:rsidRDefault="00592DA7">
      <w:pPr>
        <w:spacing w:line="400" w:lineRule="exact"/>
        <w:ind w:firstLineChars="200" w:firstLine="482"/>
        <w:rPr>
          <w:rFonts w:ascii="宋体" w:hAnsi="宋体"/>
          <w:b/>
          <w:sz w:val="24"/>
          <w:szCs w:val="24"/>
        </w:rPr>
      </w:pPr>
      <w:r>
        <w:rPr>
          <w:rFonts w:ascii="宋体" w:hAnsi="宋体" w:hint="eastAsia"/>
          <w:b/>
          <w:sz w:val="24"/>
          <w:szCs w:val="24"/>
        </w:rPr>
        <w:t>一、项目基本情况</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项目编号：</w:t>
      </w:r>
      <w:r>
        <w:rPr>
          <w:rFonts w:ascii="宋体" w:hAnsi="宋体"/>
          <w:sz w:val="24"/>
          <w:szCs w:val="24"/>
        </w:rPr>
        <w:t>GGZC2020-C1-22128-XPZB</w:t>
      </w:r>
    </w:p>
    <w:p w:rsidR="00522FE3" w:rsidRDefault="00522FE3">
      <w:pPr>
        <w:spacing w:line="400" w:lineRule="exact"/>
        <w:ind w:firstLineChars="200" w:firstLine="480"/>
        <w:rPr>
          <w:rFonts w:ascii="宋体" w:hAnsi="宋体"/>
          <w:sz w:val="24"/>
          <w:szCs w:val="24"/>
        </w:rPr>
      </w:pPr>
      <w:r>
        <w:rPr>
          <w:rFonts w:ascii="宋体" w:hAnsi="宋体" w:hint="eastAsia"/>
          <w:sz w:val="24"/>
          <w:szCs w:val="24"/>
        </w:rPr>
        <w:t>采购计划备案文号:</w:t>
      </w:r>
      <w:r w:rsidRPr="00522FE3">
        <w:t xml:space="preserve"> </w:t>
      </w:r>
      <w:r w:rsidRPr="00522FE3">
        <w:rPr>
          <w:rFonts w:ascii="宋体" w:hAnsi="宋体"/>
          <w:sz w:val="24"/>
          <w:szCs w:val="24"/>
        </w:rPr>
        <w:t>H202011172128</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项目名称：港北区旅游景区防腐轻奢木栈道采购项目</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采购方式：竞争性磋商</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采购预算价：</w:t>
      </w:r>
      <w:r>
        <w:rPr>
          <w:rFonts w:ascii="宋体" w:hAnsi="宋体" w:hint="eastAsia"/>
          <w:sz w:val="24"/>
          <w:szCs w:val="24"/>
          <w:u w:val="single"/>
        </w:rPr>
        <w:t xml:space="preserve">  48.5  </w:t>
      </w:r>
      <w:r>
        <w:rPr>
          <w:rFonts w:ascii="宋体" w:hAnsi="宋体" w:hint="eastAsia"/>
          <w:sz w:val="24"/>
          <w:szCs w:val="24"/>
        </w:rPr>
        <w:t>万元。</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最高限价（如有）：无。</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采购需求：港北区旅游景区防腐轻奢木栈道一项，含设计、场地平整、安装、护栏及每月维护保养。</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如需进一步了解详细内容，详见竞争性磋商文件。</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合同履行期限</w:t>
      </w:r>
      <w:r>
        <w:rPr>
          <w:rFonts w:ascii="宋体" w:hAnsi="宋体" w:hint="eastAsia"/>
          <w:sz w:val="24"/>
          <w:szCs w:val="24"/>
          <w:u w:val="single"/>
        </w:rPr>
        <w:t>：自签订合同之日起7个工作日内交货安装并验收完毕  。</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本项目不接受联合体竞标。</w:t>
      </w:r>
    </w:p>
    <w:p w:rsidR="00EA486E" w:rsidRDefault="00592DA7">
      <w:pPr>
        <w:spacing w:line="400" w:lineRule="exact"/>
        <w:ind w:firstLineChars="200" w:firstLine="482"/>
        <w:rPr>
          <w:rFonts w:ascii="宋体" w:hAnsi="宋体"/>
          <w:b/>
          <w:sz w:val="24"/>
          <w:szCs w:val="24"/>
        </w:rPr>
      </w:pPr>
      <w:r>
        <w:rPr>
          <w:rFonts w:ascii="宋体" w:hAnsi="宋体" w:hint="eastAsia"/>
          <w:b/>
          <w:sz w:val="24"/>
          <w:szCs w:val="24"/>
        </w:rPr>
        <w:t>二、申请人的资格要求：</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1.满足《中华人民共和国政府采购法》第二十二条规定；</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2.落实政府采购政策需满足的资格要求：无；</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3.本项目的特定资格要求：无。</w:t>
      </w:r>
    </w:p>
    <w:p w:rsidR="00EA486E" w:rsidRDefault="00592DA7">
      <w:pPr>
        <w:spacing w:line="400" w:lineRule="exact"/>
        <w:ind w:firstLineChars="200" w:firstLine="482"/>
        <w:rPr>
          <w:rFonts w:ascii="宋体" w:hAnsi="宋体"/>
          <w:b/>
          <w:sz w:val="24"/>
          <w:szCs w:val="24"/>
        </w:rPr>
      </w:pPr>
      <w:r>
        <w:rPr>
          <w:rFonts w:ascii="宋体" w:hAnsi="宋体" w:hint="eastAsia"/>
          <w:b/>
          <w:sz w:val="24"/>
          <w:szCs w:val="24"/>
        </w:rPr>
        <w:t>三、获取采购文件</w:t>
      </w:r>
    </w:p>
    <w:p w:rsidR="00EA486E" w:rsidRDefault="00592DA7">
      <w:pPr>
        <w:spacing w:line="400" w:lineRule="exact"/>
        <w:ind w:firstLineChars="200" w:firstLine="480"/>
        <w:rPr>
          <w:rFonts w:ascii="宋体" w:hAnsi="宋体"/>
          <w:sz w:val="24"/>
        </w:rPr>
      </w:pPr>
      <w:r>
        <w:rPr>
          <w:rFonts w:ascii="宋体" w:hAnsi="宋体" w:hint="eastAsia"/>
          <w:sz w:val="24"/>
        </w:rPr>
        <w:t>时间：</w:t>
      </w:r>
      <w:r w:rsidR="00B46105">
        <w:rPr>
          <w:rFonts w:ascii="宋体" w:hAnsi="宋体" w:hint="eastAsia"/>
          <w:sz w:val="24"/>
          <w:u w:val="single"/>
        </w:rPr>
        <w:t>采购公告发布之日起</w:t>
      </w:r>
      <w:r>
        <w:rPr>
          <w:rFonts w:ascii="宋体" w:hAnsi="宋体" w:hint="eastAsia"/>
          <w:sz w:val="24"/>
          <w:u w:val="single"/>
        </w:rPr>
        <w:t>至响应文件递交截止时间止。</w:t>
      </w:r>
      <w:r>
        <w:rPr>
          <w:rFonts w:ascii="宋体" w:hAnsi="宋体" w:hint="eastAsia"/>
          <w:sz w:val="24"/>
        </w:rPr>
        <w:t>（磋商文件的发售期限自开始之日起不得少于5个工作日）</w:t>
      </w:r>
    </w:p>
    <w:p w:rsidR="00EA486E" w:rsidRDefault="00592DA7">
      <w:pPr>
        <w:spacing w:line="400" w:lineRule="exact"/>
        <w:ind w:firstLineChars="200" w:firstLine="480"/>
        <w:rPr>
          <w:rFonts w:ascii="宋体" w:hAnsi="宋体"/>
          <w:sz w:val="24"/>
        </w:rPr>
      </w:pPr>
      <w:r>
        <w:rPr>
          <w:rFonts w:ascii="宋体" w:hAnsi="宋体" w:hint="eastAsia"/>
          <w:sz w:val="24"/>
        </w:rPr>
        <w:t>地点：贵港市政府采购网（http://zfcg.czj.gxgg.gov.cn/）</w:t>
      </w:r>
    </w:p>
    <w:p w:rsidR="00EA486E" w:rsidRDefault="00592DA7">
      <w:pPr>
        <w:spacing w:line="400" w:lineRule="exact"/>
        <w:ind w:firstLineChars="200" w:firstLine="480"/>
        <w:rPr>
          <w:rFonts w:ascii="宋体" w:hAnsi="宋体"/>
          <w:sz w:val="24"/>
        </w:rPr>
      </w:pPr>
      <w:r>
        <w:rPr>
          <w:rFonts w:ascii="宋体" w:hAnsi="宋体" w:hint="eastAsia"/>
          <w:sz w:val="24"/>
        </w:rPr>
        <w:t>方式：潜在投标人应在贵港市政府采购网“供应商注册入口”完成账号注册后，登录政采云平台“项目采购—获取采购文件”模块自行下载获取招标文件。</w:t>
      </w:r>
    </w:p>
    <w:p w:rsidR="00EA486E" w:rsidRDefault="00592DA7">
      <w:pPr>
        <w:spacing w:line="400" w:lineRule="exact"/>
        <w:ind w:firstLineChars="200" w:firstLine="480"/>
        <w:rPr>
          <w:rFonts w:ascii="宋体" w:hAnsi="宋体"/>
          <w:sz w:val="24"/>
          <w:szCs w:val="24"/>
        </w:rPr>
      </w:pPr>
      <w:r>
        <w:rPr>
          <w:rFonts w:ascii="宋体" w:hAnsi="宋体" w:hint="eastAsia"/>
          <w:sz w:val="24"/>
        </w:rPr>
        <w:t>售价：0元</w:t>
      </w:r>
      <w:r>
        <w:rPr>
          <w:rFonts w:ascii="宋体" w:hAnsi="宋体" w:hint="eastAsia"/>
          <w:sz w:val="24"/>
          <w:szCs w:val="24"/>
        </w:rPr>
        <w:t>。</w:t>
      </w:r>
    </w:p>
    <w:p w:rsidR="00EA486E" w:rsidRDefault="00592DA7">
      <w:pPr>
        <w:spacing w:line="400" w:lineRule="exact"/>
        <w:ind w:firstLineChars="200" w:firstLine="482"/>
        <w:rPr>
          <w:rFonts w:ascii="宋体" w:hAnsi="宋体"/>
          <w:b/>
          <w:sz w:val="24"/>
          <w:szCs w:val="24"/>
        </w:rPr>
      </w:pPr>
      <w:r>
        <w:rPr>
          <w:rFonts w:ascii="宋体" w:hAnsi="宋体" w:hint="eastAsia"/>
          <w:b/>
          <w:sz w:val="24"/>
          <w:szCs w:val="24"/>
        </w:rPr>
        <w:t>四、响应文件提交</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 xml:space="preserve">截止时间：2020年12月24日9点00分（北京时间）（从磋商文件开始发出之日起至供应商提交首次响应文件截止之日止不得少于10日； </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地点：</w:t>
      </w:r>
      <w:r>
        <w:rPr>
          <w:rFonts w:ascii="宋体" w:hAnsi="宋体" w:cstheme="minorEastAsia" w:hint="eastAsia"/>
          <w:sz w:val="24"/>
          <w:u w:val="single"/>
        </w:rPr>
        <w:t>贵港市公共资源交易中心二楼交易厅（贵港市港北区金城商业步行街与金田路交叉</w:t>
      </w:r>
      <w:r>
        <w:rPr>
          <w:rFonts w:ascii="宋体" w:hAnsi="宋体" w:cstheme="minorEastAsia" w:hint="eastAsia"/>
          <w:sz w:val="24"/>
          <w:u w:val="single"/>
        </w:rPr>
        <w:lastRenderedPageBreak/>
        <w:t>口东南150米水利大厦）</w:t>
      </w:r>
      <w:r>
        <w:rPr>
          <w:rFonts w:ascii="宋体" w:hAnsi="宋体" w:cstheme="minorEastAsia" w:hint="eastAsia"/>
          <w:sz w:val="24"/>
        </w:rPr>
        <w:t>（具体交易厅详见电子屏幕）</w:t>
      </w:r>
      <w:r>
        <w:rPr>
          <w:rFonts w:ascii="宋体" w:hAnsi="宋体" w:hint="eastAsia"/>
          <w:sz w:val="24"/>
          <w:szCs w:val="24"/>
        </w:rPr>
        <w:t>。</w:t>
      </w:r>
    </w:p>
    <w:p w:rsidR="00EA486E" w:rsidRDefault="00592DA7">
      <w:pPr>
        <w:spacing w:line="400" w:lineRule="exact"/>
        <w:ind w:firstLineChars="200" w:firstLine="482"/>
        <w:rPr>
          <w:rFonts w:ascii="宋体" w:hAnsi="宋体"/>
          <w:b/>
          <w:sz w:val="24"/>
          <w:szCs w:val="24"/>
        </w:rPr>
      </w:pPr>
      <w:r>
        <w:rPr>
          <w:rFonts w:ascii="宋体" w:hAnsi="宋体" w:hint="eastAsia"/>
          <w:b/>
          <w:sz w:val="24"/>
          <w:szCs w:val="24"/>
        </w:rPr>
        <w:t>五、开启</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时间：2020年12月24日9点00分后（北京时间）</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地点：</w:t>
      </w:r>
      <w:r>
        <w:rPr>
          <w:rFonts w:ascii="宋体" w:hAnsi="宋体" w:cstheme="minorEastAsia" w:hint="eastAsia"/>
          <w:sz w:val="24"/>
          <w:u w:val="single"/>
        </w:rPr>
        <w:t>贵港市公共资源交易中心二楼交易厅（贵港市港北区金城商业步行街与金田路交叉口东南150米水利大厦）</w:t>
      </w:r>
      <w:r>
        <w:rPr>
          <w:rFonts w:ascii="宋体" w:hAnsi="宋体" w:cstheme="minorEastAsia" w:hint="eastAsia"/>
          <w:sz w:val="24"/>
        </w:rPr>
        <w:t>（具体交易厅详见电子屏幕）</w:t>
      </w:r>
      <w:r>
        <w:rPr>
          <w:rFonts w:ascii="宋体" w:hAnsi="宋体" w:hint="eastAsia"/>
          <w:sz w:val="24"/>
          <w:szCs w:val="24"/>
        </w:rPr>
        <w:t>。</w:t>
      </w:r>
    </w:p>
    <w:p w:rsidR="00EA486E" w:rsidRDefault="00592DA7">
      <w:pPr>
        <w:spacing w:line="400" w:lineRule="exact"/>
        <w:ind w:firstLineChars="200" w:firstLine="482"/>
        <w:rPr>
          <w:rFonts w:ascii="宋体" w:hAnsi="宋体"/>
          <w:b/>
          <w:sz w:val="24"/>
          <w:szCs w:val="24"/>
        </w:rPr>
      </w:pPr>
      <w:r>
        <w:rPr>
          <w:rFonts w:ascii="宋体" w:hAnsi="宋体" w:hint="eastAsia"/>
          <w:b/>
          <w:sz w:val="24"/>
          <w:szCs w:val="24"/>
        </w:rPr>
        <w:t>六、公告期限</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自本公告发布之日起5个工作日。</w:t>
      </w:r>
    </w:p>
    <w:p w:rsidR="00EA486E" w:rsidRDefault="00592DA7">
      <w:pPr>
        <w:spacing w:line="400" w:lineRule="exact"/>
        <w:ind w:firstLineChars="200" w:firstLine="482"/>
        <w:rPr>
          <w:rFonts w:ascii="宋体" w:hAnsi="宋体"/>
          <w:b/>
          <w:sz w:val="24"/>
          <w:szCs w:val="24"/>
        </w:rPr>
      </w:pPr>
      <w:r>
        <w:rPr>
          <w:rFonts w:ascii="宋体" w:hAnsi="宋体" w:hint="eastAsia"/>
          <w:b/>
          <w:sz w:val="24"/>
          <w:szCs w:val="24"/>
        </w:rPr>
        <w:t>七、其他补充事宜</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1、公告网址：</w:t>
      </w:r>
      <w:r>
        <w:rPr>
          <w:rFonts w:ascii="宋体" w:hAnsi="宋体" w:hint="eastAsia"/>
          <w:sz w:val="24"/>
        </w:rPr>
        <w:t>http://www.ccgp.gov.cn（中国政府采购网）、http://www.gxzfcg.gov.cn（广西壮族自治区政府采购网）、http://ggggjy.gxgg.gov.cn:9005/（贵港市公共资源交易中心网）、http://zfcg.czj.gxgg.gov.cn/（贵港市政府采购网）</w:t>
      </w:r>
      <w:r>
        <w:rPr>
          <w:rFonts w:ascii="宋体" w:hAnsi="宋体" w:hint="eastAsia"/>
          <w:sz w:val="24"/>
          <w:szCs w:val="24"/>
        </w:rPr>
        <w:t>。</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2、本项目落实政府采购政策：</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（1）《政府采购促进中小企业发展暂行办法》（财库[2011]181号）；</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（2）《财政部、司法部关于政府采购支持监狱企业发展有关问题的通知》（财库〔2014〕68号）；</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（3）《财政部民政部中国残疾人联合会关于促进残疾人就业政府采购政策的通知》（财库〔2017〕141号）；</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（4）财政部 发展改革委 生态环境部市场监管总局关于调整优化节能产品、环境标志产品政府采购执行机制的通知（财库〔2019〕9号）；</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（5）财政部 发展改革委关于印发节能产品政府采购品目清单的通知（财库〔2019〕19号）等政府采购相关政策。</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3、磋商保证金：无。</w:t>
      </w:r>
    </w:p>
    <w:p w:rsidR="00EA486E" w:rsidRDefault="00592DA7">
      <w:pPr>
        <w:spacing w:line="400" w:lineRule="exact"/>
        <w:ind w:firstLineChars="200" w:firstLine="482"/>
        <w:rPr>
          <w:rFonts w:ascii="宋体" w:hAnsi="宋体"/>
          <w:b/>
          <w:bCs/>
          <w:sz w:val="24"/>
          <w:szCs w:val="24"/>
        </w:rPr>
      </w:pPr>
      <w:r>
        <w:rPr>
          <w:rFonts w:ascii="宋体" w:hAnsi="宋体" w:hint="eastAsia"/>
          <w:b/>
          <w:bCs/>
          <w:sz w:val="24"/>
          <w:szCs w:val="24"/>
        </w:rPr>
        <w:t>八、凡对本次采购提出询问，请按以下方式联系：</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 xml:space="preserve">1、采购人名称：贵港市港北区文化体育和旅游局 </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地址：贵港市港北区荷城路1168号5楼A522室</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联系人及电话: 吴风婵  0775-4258245</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2、采购人委托单位：贵港市港北开发投资有限公司</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地 址：贵港市港北区西江农场金泽科技园党群服务中心3楼</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联系人及电话：区伟  0775－</w:t>
      </w:r>
      <w:r>
        <w:rPr>
          <w:rFonts w:ascii="宋体" w:hAnsi="宋体"/>
          <w:sz w:val="24"/>
          <w:szCs w:val="24"/>
        </w:rPr>
        <w:t>4255325</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3、采购代理机构名称：广西鑫磐工程项目管理有限责任公司</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地　址：广西贵港市港北区荷城路1108号（中强普罗旺斯）77幢12号</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联系方式：戈伟梅  0775-4556706</w:t>
      </w:r>
    </w:p>
    <w:p w:rsidR="00EA486E" w:rsidRDefault="00592DA7">
      <w:pPr>
        <w:spacing w:line="400" w:lineRule="exact"/>
        <w:ind w:firstLineChars="200" w:firstLine="480"/>
        <w:rPr>
          <w:rFonts w:ascii="宋体" w:hAnsi="宋体"/>
          <w:sz w:val="24"/>
          <w:szCs w:val="24"/>
        </w:rPr>
      </w:pPr>
      <w:r>
        <w:rPr>
          <w:rFonts w:ascii="宋体" w:hAnsi="宋体" w:hint="eastAsia"/>
          <w:sz w:val="24"/>
          <w:szCs w:val="24"/>
        </w:rPr>
        <w:t>4、监督部门：贵港市港北区财政局政府采购监督管理股    联系电话：0775-4258699</w:t>
      </w:r>
    </w:p>
    <w:p w:rsidR="00EA486E" w:rsidRDefault="00592DA7">
      <w:pPr>
        <w:spacing w:line="400" w:lineRule="exact"/>
        <w:ind w:firstLineChars="200" w:firstLine="480"/>
        <w:jc w:val="right"/>
        <w:rPr>
          <w:rFonts w:ascii="宋体" w:hAnsi="宋体"/>
          <w:sz w:val="24"/>
          <w:szCs w:val="24"/>
        </w:rPr>
      </w:pPr>
      <w:r>
        <w:rPr>
          <w:rFonts w:ascii="宋体" w:hAnsi="宋体" w:hint="eastAsia"/>
          <w:sz w:val="24"/>
          <w:szCs w:val="24"/>
        </w:rPr>
        <w:t> 广西鑫磐工程项目管理有限责任公司</w:t>
      </w:r>
    </w:p>
    <w:p w:rsidR="00EA486E" w:rsidRDefault="00592DA7">
      <w:pPr>
        <w:spacing w:line="400" w:lineRule="exact"/>
        <w:ind w:firstLineChars="200" w:firstLine="480"/>
        <w:jc w:val="right"/>
        <w:rPr>
          <w:rFonts w:ascii="宋体" w:hAnsi="宋体"/>
          <w:sz w:val="24"/>
          <w:szCs w:val="24"/>
        </w:rPr>
      </w:pPr>
      <w:r>
        <w:rPr>
          <w:rFonts w:ascii="宋体" w:hAnsi="宋体"/>
          <w:sz w:val="24"/>
          <w:szCs w:val="24"/>
        </w:rPr>
        <w:lastRenderedPageBreak/>
        <w:t>2020年</w:t>
      </w:r>
      <w:r>
        <w:rPr>
          <w:rFonts w:ascii="宋体" w:hAnsi="宋体" w:hint="eastAsia"/>
          <w:sz w:val="24"/>
          <w:szCs w:val="24"/>
        </w:rPr>
        <w:t>12</w:t>
      </w:r>
      <w:r>
        <w:rPr>
          <w:rFonts w:ascii="宋体" w:hAnsi="宋体"/>
          <w:sz w:val="24"/>
          <w:szCs w:val="24"/>
        </w:rPr>
        <w:t>月</w:t>
      </w:r>
      <w:r>
        <w:rPr>
          <w:rFonts w:ascii="宋体" w:hAnsi="宋体" w:hint="eastAsia"/>
          <w:sz w:val="24"/>
          <w:szCs w:val="24"/>
        </w:rPr>
        <w:t>11日</w:t>
      </w:r>
    </w:p>
    <w:p w:rsidR="00EA486E" w:rsidRDefault="00592DA7">
      <w:pPr>
        <w:pStyle w:val="af4"/>
        <w:rPr>
          <w:rFonts w:ascii="宋体" w:hAnsi="宋体" w:cs="Times New Roman"/>
        </w:rPr>
      </w:pPr>
      <w:bookmarkStart w:id="7" w:name="_Toc22939"/>
      <w:bookmarkEnd w:id="5"/>
      <w:bookmarkEnd w:id="6"/>
      <w:r>
        <w:rPr>
          <w:rFonts w:ascii="宋体" w:hAnsi="宋体" w:cs="Times New Roman"/>
        </w:rPr>
        <w:br w:type="page"/>
      </w:r>
      <w:r>
        <w:rPr>
          <w:rFonts w:ascii="宋体" w:hAnsi="宋体" w:cs="宋体" w:hint="eastAsia"/>
        </w:rPr>
        <w:lastRenderedPageBreak/>
        <w:t>第二章 磋商须知及前附表</w:t>
      </w:r>
      <w:bookmarkEnd w:id="7"/>
    </w:p>
    <w:p w:rsidR="00EA486E" w:rsidRDefault="00592DA7">
      <w:pPr>
        <w:jc w:val="center"/>
        <w:rPr>
          <w:rFonts w:ascii="宋体" w:hAnsi="宋体" w:cs="宋体"/>
          <w:b/>
          <w:bCs/>
          <w:sz w:val="32"/>
          <w:szCs w:val="32"/>
        </w:rPr>
      </w:pPr>
      <w:r>
        <w:rPr>
          <w:rFonts w:ascii="宋体" w:hAnsi="宋体" w:cs="宋体" w:hint="eastAsia"/>
          <w:b/>
          <w:bCs/>
          <w:sz w:val="32"/>
          <w:szCs w:val="32"/>
        </w:rPr>
        <w:t>磋商须知前附表</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905"/>
        <w:gridCol w:w="7200"/>
      </w:tblGrid>
      <w:tr w:rsidR="00EA486E">
        <w:trPr>
          <w:trHeight w:val="90"/>
          <w:jc w:val="center"/>
        </w:trPr>
        <w:tc>
          <w:tcPr>
            <w:tcW w:w="706" w:type="dxa"/>
            <w:vAlign w:val="center"/>
          </w:tcPr>
          <w:p w:rsidR="00EA486E" w:rsidRDefault="00592DA7">
            <w:pPr>
              <w:spacing w:line="380" w:lineRule="exact"/>
              <w:jc w:val="center"/>
              <w:rPr>
                <w:rFonts w:ascii="宋体" w:hAnsi="宋体" w:cs="宋体"/>
              </w:rPr>
            </w:pPr>
            <w:r>
              <w:rPr>
                <w:rFonts w:ascii="宋体" w:hAnsi="宋体" w:cs="宋体" w:hint="eastAsia"/>
              </w:rPr>
              <w:t>序号</w:t>
            </w:r>
          </w:p>
        </w:tc>
        <w:tc>
          <w:tcPr>
            <w:tcW w:w="905" w:type="dxa"/>
            <w:vAlign w:val="center"/>
          </w:tcPr>
          <w:p w:rsidR="00EA486E" w:rsidRDefault="00592DA7">
            <w:pPr>
              <w:spacing w:line="380" w:lineRule="exact"/>
              <w:jc w:val="center"/>
              <w:rPr>
                <w:rFonts w:ascii="宋体" w:hAnsi="宋体" w:cs="宋体"/>
              </w:rPr>
            </w:pPr>
            <w:r>
              <w:rPr>
                <w:rFonts w:ascii="宋体" w:hAnsi="宋体" w:cs="宋体" w:hint="eastAsia"/>
              </w:rPr>
              <w:t>条款号</w:t>
            </w:r>
          </w:p>
        </w:tc>
        <w:tc>
          <w:tcPr>
            <w:tcW w:w="7200" w:type="dxa"/>
            <w:vAlign w:val="center"/>
          </w:tcPr>
          <w:p w:rsidR="00EA486E" w:rsidRDefault="00592DA7">
            <w:pPr>
              <w:spacing w:line="380" w:lineRule="exact"/>
              <w:jc w:val="center"/>
              <w:rPr>
                <w:rFonts w:ascii="宋体" w:hAnsi="宋体" w:cs="宋体"/>
              </w:rPr>
            </w:pPr>
            <w:r>
              <w:rPr>
                <w:rFonts w:ascii="宋体" w:hAnsi="宋体" w:cs="宋体" w:hint="eastAsia"/>
              </w:rPr>
              <w:t>内容</w:t>
            </w:r>
          </w:p>
        </w:tc>
      </w:tr>
      <w:tr w:rsidR="00EA486E">
        <w:trPr>
          <w:trHeight w:val="749"/>
          <w:jc w:val="center"/>
        </w:trPr>
        <w:tc>
          <w:tcPr>
            <w:tcW w:w="706" w:type="dxa"/>
            <w:vAlign w:val="center"/>
          </w:tcPr>
          <w:p w:rsidR="00EA486E" w:rsidRDefault="00592DA7">
            <w:pPr>
              <w:spacing w:line="380" w:lineRule="exact"/>
              <w:jc w:val="center"/>
              <w:rPr>
                <w:rFonts w:ascii="宋体" w:hAnsi="宋体" w:cs="宋体"/>
              </w:rPr>
            </w:pPr>
            <w:r>
              <w:rPr>
                <w:rFonts w:ascii="宋体" w:hAnsi="宋体" w:cs="宋体"/>
              </w:rPr>
              <w:t>1</w:t>
            </w:r>
          </w:p>
        </w:tc>
        <w:tc>
          <w:tcPr>
            <w:tcW w:w="905" w:type="dxa"/>
            <w:vAlign w:val="center"/>
          </w:tcPr>
          <w:p w:rsidR="00EA486E" w:rsidRDefault="00592DA7">
            <w:pPr>
              <w:spacing w:line="380" w:lineRule="exact"/>
              <w:jc w:val="center"/>
              <w:rPr>
                <w:rFonts w:ascii="宋体" w:hAnsi="宋体" w:cs="宋体"/>
              </w:rPr>
            </w:pPr>
            <w:r>
              <w:rPr>
                <w:rFonts w:ascii="宋体" w:hAnsi="宋体" w:cs="宋体"/>
              </w:rPr>
              <w:t>1.1</w:t>
            </w:r>
          </w:p>
        </w:tc>
        <w:tc>
          <w:tcPr>
            <w:tcW w:w="7200" w:type="dxa"/>
            <w:vAlign w:val="center"/>
          </w:tcPr>
          <w:p w:rsidR="00EA486E" w:rsidRDefault="00592DA7">
            <w:pPr>
              <w:spacing w:line="380" w:lineRule="exact"/>
              <w:rPr>
                <w:rFonts w:ascii="宋体" w:hAnsi="宋体" w:cs="宋体"/>
              </w:rPr>
            </w:pPr>
            <w:r>
              <w:rPr>
                <w:rFonts w:ascii="宋体" w:hAnsi="宋体" w:cs="宋体" w:hint="eastAsia"/>
              </w:rPr>
              <w:t>项目名称：港北区旅游景区防腐轻奢木栈道采购项目</w:t>
            </w:r>
          </w:p>
          <w:p w:rsidR="00EA486E" w:rsidRDefault="00592DA7">
            <w:pPr>
              <w:spacing w:line="380" w:lineRule="exact"/>
              <w:rPr>
                <w:rFonts w:ascii="宋体" w:hAnsi="宋体" w:cs="宋体"/>
              </w:rPr>
            </w:pPr>
            <w:r>
              <w:rPr>
                <w:rFonts w:ascii="宋体" w:hAnsi="宋体" w:cs="宋体" w:hint="eastAsia"/>
              </w:rPr>
              <w:t>项目编号：GGZC2020-C1-22128-XPZB</w:t>
            </w:r>
          </w:p>
        </w:tc>
      </w:tr>
      <w:tr w:rsidR="00EA486E">
        <w:trPr>
          <w:trHeight w:val="1531"/>
          <w:jc w:val="center"/>
        </w:trPr>
        <w:tc>
          <w:tcPr>
            <w:tcW w:w="706" w:type="dxa"/>
            <w:vAlign w:val="center"/>
          </w:tcPr>
          <w:p w:rsidR="00EA486E" w:rsidRDefault="00592DA7">
            <w:pPr>
              <w:spacing w:line="380" w:lineRule="exact"/>
              <w:jc w:val="center"/>
              <w:rPr>
                <w:rFonts w:ascii="宋体" w:hAnsi="宋体" w:cs="宋体"/>
              </w:rPr>
            </w:pPr>
            <w:r>
              <w:rPr>
                <w:rFonts w:ascii="宋体" w:hAnsi="宋体" w:cs="宋体"/>
              </w:rPr>
              <w:t>2</w:t>
            </w:r>
          </w:p>
        </w:tc>
        <w:tc>
          <w:tcPr>
            <w:tcW w:w="905" w:type="dxa"/>
            <w:vAlign w:val="center"/>
          </w:tcPr>
          <w:p w:rsidR="00EA486E" w:rsidRDefault="00592DA7">
            <w:pPr>
              <w:spacing w:line="380" w:lineRule="exact"/>
              <w:jc w:val="center"/>
              <w:rPr>
                <w:rFonts w:ascii="宋体" w:hAnsi="宋体" w:cs="宋体"/>
              </w:rPr>
            </w:pPr>
            <w:r>
              <w:rPr>
                <w:rFonts w:ascii="宋体" w:hAnsi="宋体" w:cs="宋体"/>
              </w:rPr>
              <w:t>3</w:t>
            </w:r>
          </w:p>
        </w:tc>
        <w:tc>
          <w:tcPr>
            <w:tcW w:w="7200" w:type="dxa"/>
            <w:vAlign w:val="center"/>
          </w:tcPr>
          <w:p w:rsidR="00EA486E" w:rsidRDefault="00592DA7">
            <w:pPr>
              <w:spacing w:line="380" w:lineRule="exact"/>
              <w:rPr>
                <w:rFonts w:ascii="宋体" w:hAnsi="宋体" w:cs="宋体"/>
                <w:b/>
                <w:bCs/>
              </w:rPr>
            </w:pPr>
            <w:r>
              <w:rPr>
                <w:rFonts w:ascii="宋体" w:hAnsi="宋体" w:cs="宋体" w:hint="eastAsia"/>
                <w:b/>
                <w:bCs/>
              </w:rPr>
              <w:t>供应商资格要求：</w:t>
            </w:r>
          </w:p>
          <w:p w:rsidR="00EA486E" w:rsidRDefault="00592DA7" w:rsidP="00522FE3">
            <w:pPr>
              <w:spacing w:line="380" w:lineRule="exact"/>
              <w:ind w:firstLineChars="196" w:firstLine="412"/>
              <w:rPr>
                <w:rFonts w:ascii="宋体" w:hAnsi="宋体" w:cs="宋体"/>
              </w:rPr>
            </w:pPr>
            <w:r>
              <w:rPr>
                <w:rFonts w:ascii="宋体" w:hAnsi="宋体" w:cs="宋体" w:hint="eastAsia"/>
              </w:rPr>
              <w:t>1.满足《中华人民共和国政府采购法》第二十二条规定；</w:t>
            </w:r>
          </w:p>
          <w:p w:rsidR="00EA486E" w:rsidRDefault="00592DA7" w:rsidP="00522FE3">
            <w:pPr>
              <w:spacing w:line="380" w:lineRule="exact"/>
              <w:ind w:firstLineChars="196" w:firstLine="412"/>
              <w:rPr>
                <w:rFonts w:ascii="宋体" w:hAnsi="宋体" w:cs="宋体"/>
              </w:rPr>
            </w:pPr>
            <w:r>
              <w:rPr>
                <w:rFonts w:ascii="宋体" w:hAnsi="宋体" w:cs="宋体" w:hint="eastAsia"/>
              </w:rPr>
              <w:t>2. 落实政府采购政策需满足的资格要求：无；</w:t>
            </w:r>
          </w:p>
          <w:p w:rsidR="00EA486E" w:rsidRDefault="00592DA7" w:rsidP="00522FE3">
            <w:pPr>
              <w:spacing w:line="380" w:lineRule="exact"/>
              <w:ind w:firstLineChars="196" w:firstLine="412"/>
              <w:rPr>
                <w:rFonts w:ascii="宋体" w:hAnsi="宋体" w:cs="宋体"/>
              </w:rPr>
            </w:pPr>
            <w:r>
              <w:rPr>
                <w:rFonts w:ascii="宋体" w:hAnsi="宋体" w:cs="宋体" w:hint="eastAsia"/>
              </w:rPr>
              <w:t>3.本项目的特定资格要求：无。</w:t>
            </w:r>
          </w:p>
        </w:tc>
      </w:tr>
      <w:tr w:rsidR="00EA486E">
        <w:trPr>
          <w:trHeight w:val="808"/>
          <w:jc w:val="center"/>
        </w:trPr>
        <w:tc>
          <w:tcPr>
            <w:tcW w:w="706" w:type="dxa"/>
            <w:vAlign w:val="center"/>
          </w:tcPr>
          <w:p w:rsidR="00EA486E" w:rsidRDefault="00592DA7">
            <w:pPr>
              <w:spacing w:line="380" w:lineRule="exact"/>
              <w:jc w:val="center"/>
              <w:rPr>
                <w:rFonts w:ascii="宋体" w:hAnsi="宋体" w:cs="宋体"/>
              </w:rPr>
            </w:pPr>
            <w:r>
              <w:rPr>
                <w:rFonts w:ascii="宋体" w:hAnsi="宋体" w:cs="宋体"/>
              </w:rPr>
              <w:t>3</w:t>
            </w:r>
          </w:p>
        </w:tc>
        <w:tc>
          <w:tcPr>
            <w:tcW w:w="905" w:type="dxa"/>
            <w:vAlign w:val="center"/>
          </w:tcPr>
          <w:p w:rsidR="00EA486E" w:rsidRDefault="00592DA7">
            <w:pPr>
              <w:spacing w:line="380" w:lineRule="exact"/>
              <w:jc w:val="center"/>
              <w:rPr>
                <w:rFonts w:ascii="宋体" w:hAnsi="宋体" w:cs="宋体"/>
              </w:rPr>
            </w:pPr>
            <w:r>
              <w:rPr>
                <w:rFonts w:ascii="宋体" w:hAnsi="宋体" w:cs="宋体"/>
              </w:rPr>
              <w:t>7.3</w:t>
            </w:r>
          </w:p>
        </w:tc>
        <w:tc>
          <w:tcPr>
            <w:tcW w:w="7200" w:type="dxa"/>
            <w:vAlign w:val="center"/>
          </w:tcPr>
          <w:p w:rsidR="00EA486E" w:rsidRDefault="00592DA7">
            <w:pPr>
              <w:spacing w:line="380" w:lineRule="exact"/>
              <w:rPr>
                <w:rFonts w:ascii="宋体" w:hAnsi="宋体" w:cs="宋体"/>
              </w:rPr>
            </w:pPr>
            <w:r>
              <w:rPr>
                <w:rFonts w:ascii="宋体" w:hAnsi="宋体" w:cs="宋体" w:hint="eastAsia"/>
              </w:rPr>
              <w:t>磋商报价：</w:t>
            </w:r>
            <w:r>
              <w:rPr>
                <w:rFonts w:ascii="宋体" w:hAnsi="宋体" w:cs="宋体" w:hint="eastAsia"/>
                <w:kern w:val="0"/>
              </w:rPr>
              <w:t>供应商须就《项目采购需求》中全部货物和服务内容作完整唯一报价。</w:t>
            </w:r>
          </w:p>
        </w:tc>
      </w:tr>
      <w:tr w:rsidR="00EA486E">
        <w:trPr>
          <w:trHeight w:val="274"/>
          <w:jc w:val="center"/>
        </w:trPr>
        <w:tc>
          <w:tcPr>
            <w:tcW w:w="706" w:type="dxa"/>
            <w:vAlign w:val="center"/>
          </w:tcPr>
          <w:p w:rsidR="00EA486E" w:rsidRDefault="00592DA7">
            <w:pPr>
              <w:spacing w:line="380" w:lineRule="exact"/>
              <w:jc w:val="center"/>
              <w:rPr>
                <w:rFonts w:ascii="宋体" w:hAnsi="宋体" w:cs="宋体"/>
              </w:rPr>
            </w:pPr>
            <w:r>
              <w:rPr>
                <w:rFonts w:ascii="宋体" w:hAnsi="宋体" w:cs="宋体"/>
              </w:rPr>
              <w:t>4</w:t>
            </w:r>
          </w:p>
        </w:tc>
        <w:tc>
          <w:tcPr>
            <w:tcW w:w="905" w:type="dxa"/>
            <w:vAlign w:val="center"/>
          </w:tcPr>
          <w:p w:rsidR="00EA486E" w:rsidRDefault="00592DA7">
            <w:pPr>
              <w:spacing w:line="380" w:lineRule="exact"/>
              <w:jc w:val="center"/>
              <w:rPr>
                <w:rFonts w:ascii="宋体" w:hAnsi="宋体" w:cs="宋体"/>
              </w:rPr>
            </w:pPr>
            <w:r>
              <w:rPr>
                <w:rFonts w:ascii="宋体" w:hAnsi="宋体" w:cs="宋体"/>
              </w:rPr>
              <w:t>8.2</w:t>
            </w:r>
          </w:p>
        </w:tc>
        <w:tc>
          <w:tcPr>
            <w:tcW w:w="7200" w:type="dxa"/>
            <w:vAlign w:val="center"/>
          </w:tcPr>
          <w:p w:rsidR="00EA486E" w:rsidRDefault="00592DA7">
            <w:pPr>
              <w:spacing w:line="380" w:lineRule="exact"/>
              <w:rPr>
                <w:rFonts w:ascii="宋体" w:hAnsi="宋体" w:cs="宋体"/>
              </w:rPr>
            </w:pPr>
            <w:r>
              <w:rPr>
                <w:rFonts w:ascii="宋体" w:hAnsi="宋体" w:cs="宋体" w:hint="eastAsia"/>
              </w:rPr>
              <w:t>响应文件：正本一份，副本三份。</w:t>
            </w:r>
          </w:p>
          <w:p w:rsidR="00EA486E" w:rsidRDefault="00592DA7">
            <w:pPr>
              <w:spacing w:line="380" w:lineRule="exact"/>
              <w:rPr>
                <w:rFonts w:ascii="宋体" w:hAnsi="宋体" w:cs="宋体"/>
              </w:rPr>
            </w:pPr>
            <w:r>
              <w:rPr>
                <w:rFonts w:ascii="宋体" w:hAnsi="宋体" w:cs="宋体" w:hint="eastAsia"/>
              </w:rPr>
              <w:t>每份文件需清楚的标明“正本”、“副本”。若正本与副本不符，以正本为准。</w:t>
            </w:r>
          </w:p>
        </w:tc>
      </w:tr>
      <w:tr w:rsidR="00EA486E">
        <w:trPr>
          <w:trHeight w:val="1106"/>
          <w:jc w:val="center"/>
        </w:trPr>
        <w:tc>
          <w:tcPr>
            <w:tcW w:w="706" w:type="dxa"/>
            <w:vAlign w:val="center"/>
          </w:tcPr>
          <w:p w:rsidR="00EA486E" w:rsidRDefault="00592DA7">
            <w:pPr>
              <w:spacing w:line="380" w:lineRule="exact"/>
              <w:jc w:val="center"/>
              <w:rPr>
                <w:rFonts w:ascii="宋体" w:hAnsi="宋体" w:cs="宋体"/>
              </w:rPr>
            </w:pPr>
            <w:r>
              <w:rPr>
                <w:rFonts w:ascii="宋体" w:hAnsi="宋体" w:cs="宋体"/>
              </w:rPr>
              <w:t>5</w:t>
            </w:r>
          </w:p>
        </w:tc>
        <w:tc>
          <w:tcPr>
            <w:tcW w:w="905" w:type="dxa"/>
            <w:vAlign w:val="center"/>
          </w:tcPr>
          <w:p w:rsidR="00EA486E" w:rsidRDefault="00592DA7">
            <w:pPr>
              <w:spacing w:line="380" w:lineRule="exact"/>
              <w:jc w:val="center"/>
              <w:rPr>
                <w:rFonts w:ascii="宋体" w:hAnsi="宋体" w:cs="宋体"/>
              </w:rPr>
            </w:pPr>
            <w:r>
              <w:rPr>
                <w:rFonts w:ascii="宋体" w:hAnsi="宋体" w:cs="宋体"/>
              </w:rPr>
              <w:t>9.1</w:t>
            </w:r>
          </w:p>
        </w:tc>
        <w:tc>
          <w:tcPr>
            <w:tcW w:w="7200" w:type="dxa"/>
            <w:vAlign w:val="center"/>
          </w:tcPr>
          <w:p w:rsidR="00EA486E" w:rsidRDefault="00592DA7">
            <w:pPr>
              <w:spacing w:line="380" w:lineRule="exact"/>
              <w:rPr>
                <w:rFonts w:ascii="宋体" w:hAnsi="宋体" w:cs="宋体"/>
              </w:rPr>
            </w:pPr>
            <w:r>
              <w:rPr>
                <w:rFonts w:ascii="宋体" w:hAnsi="宋体" w:cs="宋体" w:hint="eastAsia"/>
              </w:rPr>
              <w:t>响应文件递交截止时间：</w:t>
            </w:r>
            <w:r>
              <w:rPr>
                <w:rFonts w:ascii="宋体" w:hAnsi="宋体" w:cs="宋体" w:hint="eastAsia"/>
                <w:u w:val="single"/>
              </w:rPr>
              <w:t>2020年12月24日9点00分</w:t>
            </w:r>
          </w:p>
          <w:p w:rsidR="00EA486E" w:rsidRDefault="00592DA7">
            <w:pPr>
              <w:spacing w:line="380" w:lineRule="exact"/>
              <w:rPr>
                <w:rFonts w:ascii="宋体" w:hAnsi="宋体" w:cs="宋体"/>
              </w:rPr>
            </w:pPr>
            <w:r>
              <w:rPr>
                <w:rFonts w:ascii="宋体" w:hAnsi="宋体" w:cs="宋体" w:hint="eastAsia"/>
              </w:rPr>
              <w:t>地址：贵港市公共资源交易中心二楼交易厅（贵港市港北区金城商业步行街与金田路交叉口东南150米水利大厦）（具体交易厅详见电子屏幕）</w:t>
            </w:r>
          </w:p>
        </w:tc>
      </w:tr>
      <w:tr w:rsidR="00EA486E">
        <w:trPr>
          <w:trHeight w:val="296"/>
          <w:jc w:val="center"/>
        </w:trPr>
        <w:tc>
          <w:tcPr>
            <w:tcW w:w="706" w:type="dxa"/>
            <w:vAlign w:val="center"/>
          </w:tcPr>
          <w:p w:rsidR="00EA486E" w:rsidRDefault="00592DA7">
            <w:pPr>
              <w:spacing w:line="380" w:lineRule="exact"/>
              <w:jc w:val="center"/>
              <w:rPr>
                <w:rFonts w:ascii="宋体" w:hAnsi="宋体" w:cs="宋体"/>
              </w:rPr>
            </w:pPr>
            <w:r>
              <w:rPr>
                <w:rFonts w:ascii="宋体" w:hAnsi="宋体" w:cs="宋体"/>
              </w:rPr>
              <w:t>6</w:t>
            </w:r>
          </w:p>
        </w:tc>
        <w:tc>
          <w:tcPr>
            <w:tcW w:w="905" w:type="dxa"/>
            <w:vAlign w:val="center"/>
          </w:tcPr>
          <w:p w:rsidR="00EA486E" w:rsidRDefault="00592DA7">
            <w:pPr>
              <w:spacing w:line="380" w:lineRule="exact"/>
              <w:jc w:val="center"/>
              <w:rPr>
                <w:rFonts w:ascii="宋体" w:hAnsi="宋体" w:cs="宋体"/>
              </w:rPr>
            </w:pPr>
            <w:r>
              <w:rPr>
                <w:rFonts w:ascii="宋体" w:hAnsi="宋体" w:cs="宋体"/>
              </w:rPr>
              <w:t>9.2</w:t>
            </w:r>
          </w:p>
        </w:tc>
        <w:tc>
          <w:tcPr>
            <w:tcW w:w="7200" w:type="dxa"/>
            <w:vAlign w:val="center"/>
          </w:tcPr>
          <w:p w:rsidR="00EA486E" w:rsidRDefault="00592DA7">
            <w:pPr>
              <w:spacing w:line="380" w:lineRule="exact"/>
              <w:rPr>
                <w:rFonts w:ascii="宋体" w:hAnsi="宋体" w:cs="宋体"/>
              </w:rPr>
            </w:pPr>
            <w:r>
              <w:rPr>
                <w:rFonts w:ascii="宋体" w:hAnsi="宋体" w:cs="宋体" w:hint="eastAsia"/>
              </w:rPr>
              <w:t>响应文件有效期：响应文件递交截止日期后</w:t>
            </w:r>
            <w:r>
              <w:rPr>
                <w:rFonts w:ascii="宋体" w:hAnsi="宋体" w:cs="宋体"/>
              </w:rPr>
              <w:t xml:space="preserve"> 60 </w:t>
            </w:r>
            <w:r>
              <w:rPr>
                <w:rFonts w:ascii="宋体" w:hAnsi="宋体" w:cs="宋体" w:hint="eastAsia"/>
              </w:rPr>
              <w:t>天。</w:t>
            </w:r>
          </w:p>
        </w:tc>
      </w:tr>
      <w:tr w:rsidR="00EA486E">
        <w:trPr>
          <w:trHeight w:val="541"/>
          <w:jc w:val="center"/>
        </w:trPr>
        <w:tc>
          <w:tcPr>
            <w:tcW w:w="706" w:type="dxa"/>
            <w:vAlign w:val="center"/>
          </w:tcPr>
          <w:p w:rsidR="00EA486E" w:rsidRDefault="00592DA7">
            <w:pPr>
              <w:spacing w:line="380" w:lineRule="exact"/>
              <w:jc w:val="center"/>
              <w:rPr>
                <w:rFonts w:ascii="宋体" w:hAnsi="宋体" w:cs="宋体"/>
              </w:rPr>
            </w:pPr>
            <w:r>
              <w:rPr>
                <w:rFonts w:ascii="宋体" w:hAnsi="宋体" w:cs="宋体"/>
              </w:rPr>
              <w:t>7</w:t>
            </w:r>
          </w:p>
        </w:tc>
        <w:tc>
          <w:tcPr>
            <w:tcW w:w="905" w:type="dxa"/>
            <w:vAlign w:val="center"/>
          </w:tcPr>
          <w:p w:rsidR="00EA486E" w:rsidRDefault="00592DA7">
            <w:pPr>
              <w:spacing w:line="380" w:lineRule="exact"/>
              <w:jc w:val="center"/>
              <w:rPr>
                <w:rFonts w:ascii="宋体" w:hAnsi="宋体" w:cs="宋体"/>
              </w:rPr>
            </w:pPr>
            <w:r>
              <w:rPr>
                <w:rFonts w:ascii="宋体" w:hAnsi="宋体" w:cs="宋体"/>
              </w:rPr>
              <w:t>11</w:t>
            </w:r>
          </w:p>
        </w:tc>
        <w:tc>
          <w:tcPr>
            <w:tcW w:w="7200" w:type="dxa"/>
            <w:vAlign w:val="center"/>
          </w:tcPr>
          <w:p w:rsidR="00EA486E" w:rsidRDefault="00592DA7">
            <w:pPr>
              <w:spacing w:line="380" w:lineRule="exact"/>
              <w:rPr>
                <w:rFonts w:ascii="宋体" w:hAnsi="宋体" w:cs="宋体"/>
              </w:rPr>
            </w:pPr>
            <w:r>
              <w:rPr>
                <w:rFonts w:ascii="宋体" w:hAnsi="宋体" w:cs="宋体" w:hint="eastAsia"/>
              </w:rPr>
              <w:t>磋商保证金（人民币）：无。</w:t>
            </w:r>
          </w:p>
        </w:tc>
      </w:tr>
      <w:tr w:rsidR="00EA486E">
        <w:trPr>
          <w:trHeight w:val="1060"/>
          <w:jc w:val="center"/>
        </w:trPr>
        <w:tc>
          <w:tcPr>
            <w:tcW w:w="706" w:type="dxa"/>
            <w:vAlign w:val="center"/>
          </w:tcPr>
          <w:p w:rsidR="00EA486E" w:rsidRDefault="00592DA7">
            <w:pPr>
              <w:spacing w:line="380" w:lineRule="exact"/>
              <w:jc w:val="center"/>
              <w:rPr>
                <w:rFonts w:ascii="宋体" w:hAnsi="宋体" w:cs="宋体"/>
              </w:rPr>
            </w:pPr>
            <w:r>
              <w:rPr>
                <w:rFonts w:ascii="宋体" w:hAnsi="宋体" w:cs="宋体"/>
              </w:rPr>
              <w:t>8</w:t>
            </w:r>
          </w:p>
        </w:tc>
        <w:tc>
          <w:tcPr>
            <w:tcW w:w="905" w:type="dxa"/>
            <w:vAlign w:val="center"/>
          </w:tcPr>
          <w:p w:rsidR="00EA486E" w:rsidRDefault="00592DA7">
            <w:pPr>
              <w:spacing w:line="380" w:lineRule="exact"/>
              <w:jc w:val="center"/>
              <w:rPr>
                <w:rFonts w:ascii="宋体" w:hAnsi="宋体" w:cs="宋体"/>
              </w:rPr>
            </w:pPr>
            <w:r>
              <w:rPr>
                <w:rFonts w:ascii="宋体" w:hAnsi="宋体" w:cs="宋体"/>
              </w:rPr>
              <w:t>13.4.1</w:t>
            </w:r>
          </w:p>
        </w:tc>
        <w:tc>
          <w:tcPr>
            <w:tcW w:w="7200" w:type="dxa"/>
            <w:vAlign w:val="center"/>
          </w:tcPr>
          <w:p w:rsidR="00EA486E" w:rsidRDefault="00592DA7">
            <w:pPr>
              <w:spacing w:line="380" w:lineRule="exact"/>
              <w:rPr>
                <w:rFonts w:ascii="宋体" w:hAnsi="宋体" w:cs="宋体"/>
              </w:rPr>
            </w:pPr>
            <w:r>
              <w:rPr>
                <w:rFonts w:ascii="宋体" w:hAnsi="宋体" w:cs="宋体" w:hint="eastAsia"/>
              </w:rPr>
              <w:t>磋商时间：</w:t>
            </w:r>
            <w:r>
              <w:rPr>
                <w:rFonts w:ascii="宋体" w:hAnsi="宋体" w:cs="宋体" w:hint="eastAsia"/>
                <w:u w:val="single"/>
              </w:rPr>
              <w:t>2020年12月24日9点00分</w:t>
            </w:r>
          </w:p>
          <w:p w:rsidR="00EA486E" w:rsidRDefault="00592DA7">
            <w:pPr>
              <w:rPr>
                <w:rFonts w:ascii="宋体" w:hAnsi="宋体" w:cs="宋体"/>
              </w:rPr>
            </w:pPr>
            <w:r>
              <w:rPr>
                <w:rFonts w:ascii="宋体" w:hAnsi="宋体" w:cs="宋体" w:hint="eastAsia"/>
              </w:rPr>
              <w:t>磋商地点：贵港市公共资源交易中心二楼交易厅（贵港市港北区金城商业步行街与金田路交叉口东南150米水利大厦）（具体交易厅详见电子屏幕）</w:t>
            </w:r>
          </w:p>
          <w:p w:rsidR="00EA486E" w:rsidRDefault="00592DA7">
            <w:pPr>
              <w:spacing w:line="380" w:lineRule="exact"/>
              <w:rPr>
                <w:rFonts w:ascii="宋体" w:hAnsi="宋体" w:cs="宋体"/>
              </w:rPr>
            </w:pPr>
            <w:r>
              <w:rPr>
                <w:rFonts w:ascii="宋体" w:hAnsi="宋体" w:cs="宋体" w:hint="eastAsia"/>
                <w:u w:val="single"/>
              </w:rPr>
              <w:t>▲供应商应派法定代表人或其委托代理人参加磋商会并签到，供应商的法定代表人或其授权代表未按时签到的，视同放弃开标监督权利、认可评标结果。参加磋商会的法定代表人或委托代理人必须持以下证件：①法定代表人参加开标会的，凭本人身份证原件及复印件、有效的营业执照副本复印件；②委托代理人参加开标会的，凭法定代表人授权委托书原件和法定代表人身份证复印件及其本人身份证原件及复印件、有效的营业执照副本复印件，属复印件的均须加盖供应商单位公章依时到达参加磋商。</w:t>
            </w:r>
          </w:p>
        </w:tc>
      </w:tr>
      <w:tr w:rsidR="00EA486E">
        <w:trPr>
          <w:trHeight w:val="355"/>
          <w:jc w:val="center"/>
        </w:trPr>
        <w:tc>
          <w:tcPr>
            <w:tcW w:w="706" w:type="dxa"/>
            <w:vAlign w:val="center"/>
          </w:tcPr>
          <w:p w:rsidR="00EA486E" w:rsidRDefault="00592DA7">
            <w:pPr>
              <w:spacing w:line="380" w:lineRule="exact"/>
              <w:jc w:val="center"/>
              <w:rPr>
                <w:rFonts w:ascii="宋体" w:hAnsi="宋体" w:cs="宋体"/>
              </w:rPr>
            </w:pPr>
            <w:r>
              <w:rPr>
                <w:rFonts w:ascii="宋体" w:hAnsi="宋体" w:cs="宋体"/>
              </w:rPr>
              <w:t>9</w:t>
            </w:r>
          </w:p>
        </w:tc>
        <w:tc>
          <w:tcPr>
            <w:tcW w:w="905" w:type="dxa"/>
            <w:vAlign w:val="center"/>
          </w:tcPr>
          <w:p w:rsidR="00EA486E" w:rsidRDefault="00592DA7">
            <w:pPr>
              <w:spacing w:line="380" w:lineRule="exact"/>
              <w:jc w:val="center"/>
              <w:rPr>
                <w:rFonts w:ascii="宋体" w:hAnsi="宋体" w:cs="宋体"/>
              </w:rPr>
            </w:pPr>
            <w:r>
              <w:rPr>
                <w:rFonts w:ascii="宋体" w:hAnsi="宋体" w:cs="宋体"/>
              </w:rPr>
              <w:t>13.8</w:t>
            </w:r>
          </w:p>
        </w:tc>
        <w:tc>
          <w:tcPr>
            <w:tcW w:w="7200" w:type="dxa"/>
            <w:vAlign w:val="center"/>
          </w:tcPr>
          <w:p w:rsidR="00EA486E" w:rsidRDefault="00592DA7">
            <w:pPr>
              <w:spacing w:line="380" w:lineRule="exact"/>
              <w:rPr>
                <w:rFonts w:ascii="宋体" w:hAnsi="宋体" w:cs="宋体"/>
              </w:rPr>
            </w:pPr>
            <w:r>
              <w:rPr>
                <w:rFonts w:ascii="宋体" w:hAnsi="宋体" w:cs="宋体" w:hint="eastAsia"/>
              </w:rPr>
              <w:t>评标办法：综合评分法（详细见第五章）</w:t>
            </w:r>
          </w:p>
        </w:tc>
      </w:tr>
      <w:tr w:rsidR="00EA486E">
        <w:trPr>
          <w:trHeight w:val="705"/>
          <w:jc w:val="center"/>
        </w:trPr>
        <w:tc>
          <w:tcPr>
            <w:tcW w:w="706" w:type="dxa"/>
            <w:vAlign w:val="center"/>
          </w:tcPr>
          <w:p w:rsidR="00EA486E" w:rsidRDefault="00592DA7">
            <w:pPr>
              <w:spacing w:line="380" w:lineRule="exact"/>
              <w:jc w:val="center"/>
              <w:rPr>
                <w:rFonts w:ascii="宋体" w:hAnsi="宋体" w:cs="宋体"/>
              </w:rPr>
            </w:pPr>
            <w:r>
              <w:rPr>
                <w:rFonts w:ascii="宋体" w:hAnsi="宋体" w:cs="宋体"/>
              </w:rPr>
              <w:t>10</w:t>
            </w:r>
          </w:p>
        </w:tc>
        <w:tc>
          <w:tcPr>
            <w:tcW w:w="905" w:type="dxa"/>
            <w:vAlign w:val="center"/>
          </w:tcPr>
          <w:p w:rsidR="00EA486E" w:rsidRDefault="00EA486E">
            <w:pPr>
              <w:spacing w:line="380" w:lineRule="exact"/>
              <w:jc w:val="center"/>
              <w:rPr>
                <w:rFonts w:ascii="宋体" w:hAnsi="宋体" w:cs="宋体"/>
              </w:rPr>
            </w:pPr>
          </w:p>
        </w:tc>
        <w:tc>
          <w:tcPr>
            <w:tcW w:w="7200" w:type="dxa"/>
            <w:vAlign w:val="center"/>
          </w:tcPr>
          <w:p w:rsidR="00EA486E" w:rsidRDefault="00592DA7">
            <w:pPr>
              <w:spacing w:line="380" w:lineRule="exact"/>
              <w:rPr>
                <w:rFonts w:ascii="宋体" w:hAnsi="宋体" w:cs="宋体"/>
                <w:spacing w:val="2"/>
              </w:rPr>
            </w:pPr>
            <w:r>
              <w:rPr>
                <w:rFonts w:ascii="宋体" w:hAnsi="宋体" w:cs="宋体"/>
                <w:spacing w:val="2"/>
              </w:rPr>
              <w:t>1</w:t>
            </w:r>
            <w:r>
              <w:rPr>
                <w:rFonts w:ascii="宋体" w:hAnsi="宋体" w:cs="宋体" w:hint="eastAsia"/>
                <w:spacing w:val="2"/>
              </w:rPr>
              <w:t>、本文件中描述供应商的“公章”是指根据我国对公章的管理规定，用供应商法定主体行为名称制作的印章，除本文件有特殊规定外，供应商的财务章、部门章、分公司章、工会章、合同章、业务专用章及银行的转账章、现金收讫章、现金付讫章等其它形式印章均不能代替公章。</w:t>
            </w:r>
          </w:p>
          <w:p w:rsidR="00EA486E" w:rsidRDefault="00592DA7">
            <w:pPr>
              <w:spacing w:line="380" w:lineRule="exact"/>
              <w:rPr>
                <w:rFonts w:ascii="宋体" w:hAnsi="宋体" w:cs="宋体"/>
                <w:spacing w:val="2"/>
              </w:rPr>
            </w:pPr>
            <w:r>
              <w:rPr>
                <w:rFonts w:ascii="宋体" w:hAnsi="宋体" w:cs="宋体"/>
                <w:spacing w:val="2"/>
              </w:rPr>
              <w:lastRenderedPageBreak/>
              <w:t>2</w:t>
            </w:r>
            <w:r>
              <w:rPr>
                <w:rFonts w:ascii="宋体" w:hAnsi="宋体" w:cs="宋体" w:hint="eastAsia"/>
                <w:spacing w:val="2"/>
              </w:rPr>
              <w:t>、本文件中描述供应商的“签字”是指供应商的法定代表人或被授权人亲自在文件规定签署处亲笔写上个人的名字的行为，私章、签字章、印鉴、影印等其他形式均不能代替亲笔签名。</w:t>
            </w:r>
          </w:p>
        </w:tc>
      </w:tr>
      <w:tr w:rsidR="00EA486E">
        <w:trPr>
          <w:trHeight w:val="705"/>
          <w:jc w:val="center"/>
        </w:trPr>
        <w:tc>
          <w:tcPr>
            <w:tcW w:w="706" w:type="dxa"/>
            <w:vAlign w:val="center"/>
          </w:tcPr>
          <w:p w:rsidR="00EA486E" w:rsidRDefault="00592DA7">
            <w:pPr>
              <w:spacing w:line="380" w:lineRule="exact"/>
              <w:jc w:val="center"/>
              <w:rPr>
                <w:rFonts w:ascii="宋体" w:hAnsi="宋体" w:cs="宋体"/>
              </w:rPr>
            </w:pPr>
            <w:r>
              <w:rPr>
                <w:rFonts w:ascii="宋体" w:hAnsi="宋体" w:cs="仿宋" w:hint="eastAsia"/>
              </w:rPr>
              <w:lastRenderedPageBreak/>
              <w:t>11</w:t>
            </w:r>
          </w:p>
        </w:tc>
        <w:tc>
          <w:tcPr>
            <w:tcW w:w="905" w:type="dxa"/>
            <w:vAlign w:val="center"/>
          </w:tcPr>
          <w:p w:rsidR="00EA486E" w:rsidRDefault="00EA486E">
            <w:pPr>
              <w:snapToGrid w:val="0"/>
              <w:spacing w:line="300" w:lineRule="exact"/>
              <w:ind w:firstLineChars="100" w:firstLine="210"/>
              <w:rPr>
                <w:rFonts w:ascii="宋体" w:hAnsi="宋体" w:cs="仿宋"/>
              </w:rPr>
            </w:pPr>
          </w:p>
        </w:tc>
        <w:tc>
          <w:tcPr>
            <w:tcW w:w="7200" w:type="dxa"/>
            <w:vAlign w:val="center"/>
          </w:tcPr>
          <w:p w:rsidR="00EA486E" w:rsidRDefault="00592DA7">
            <w:pPr>
              <w:spacing w:line="380" w:lineRule="exact"/>
              <w:rPr>
                <w:rFonts w:ascii="宋体" w:hAnsi="宋体" w:cs="宋体"/>
                <w:spacing w:val="2"/>
              </w:rPr>
            </w:pPr>
            <w:r>
              <w:rPr>
                <w:rFonts w:ascii="宋体" w:hAnsi="宋体" w:cs="宋体" w:hint="eastAsia"/>
                <w:spacing w:val="2"/>
              </w:rPr>
              <w:t>现场踏勘：为了投标人更好的了解本项目的现场情况及铺装情况，以便更准确的做出投标报价及编制相关技术方案，采购单位组织了现场踏勘，踏勘完毕后，采购单位向到场参加踏勘的供应商发放加盖采购单位公章的《现场踏勘证明》</w:t>
            </w:r>
            <w:r>
              <w:rPr>
                <w:rFonts w:ascii="宋体" w:hAnsi="宋体" w:cs="宋体"/>
                <w:spacing w:val="2"/>
              </w:rPr>
              <w:t>,</w:t>
            </w:r>
            <w:r>
              <w:rPr>
                <w:rFonts w:ascii="宋体" w:hAnsi="宋体" w:cs="宋体" w:hint="eastAsia"/>
                <w:spacing w:val="2"/>
              </w:rPr>
              <w:t xml:space="preserve"> 供应商将该函编制在投标文件中，正本放原件，副本放复印件，踏勘具体事项如下：</w:t>
            </w:r>
          </w:p>
          <w:p w:rsidR="00EA486E" w:rsidRDefault="00592DA7">
            <w:pPr>
              <w:spacing w:line="380" w:lineRule="exact"/>
              <w:rPr>
                <w:rFonts w:ascii="宋体" w:hAnsi="宋体" w:cs="宋体"/>
                <w:spacing w:val="2"/>
              </w:rPr>
            </w:pPr>
            <w:r>
              <w:rPr>
                <w:rFonts w:ascii="宋体" w:hAnsi="宋体" w:cs="宋体" w:hint="eastAsia"/>
                <w:spacing w:val="2"/>
              </w:rPr>
              <w:t>时间：2020年12月21日下午3时30分，逾期不候。</w:t>
            </w:r>
          </w:p>
          <w:p w:rsidR="00EA486E" w:rsidRDefault="00592DA7">
            <w:pPr>
              <w:spacing w:line="380" w:lineRule="exact"/>
              <w:rPr>
                <w:rFonts w:ascii="宋体" w:hAnsi="宋体" w:cs="宋体"/>
                <w:spacing w:val="2"/>
              </w:rPr>
            </w:pPr>
            <w:r>
              <w:rPr>
                <w:rFonts w:ascii="宋体" w:hAnsi="宋体" w:cs="宋体" w:hint="eastAsia"/>
                <w:spacing w:val="2"/>
              </w:rPr>
              <w:t>集中地点：贵港市港北区西江农场金泽科技园党群服务中心一楼</w:t>
            </w:r>
          </w:p>
          <w:p w:rsidR="00EA486E" w:rsidRDefault="00592DA7">
            <w:pPr>
              <w:spacing w:line="380" w:lineRule="exact"/>
              <w:rPr>
                <w:rFonts w:ascii="宋体" w:hAnsi="宋体" w:cs="宋体"/>
                <w:spacing w:val="2"/>
              </w:rPr>
            </w:pPr>
            <w:r>
              <w:rPr>
                <w:rFonts w:ascii="宋体" w:hAnsi="宋体" w:cs="宋体" w:hint="eastAsia"/>
                <w:spacing w:val="2"/>
              </w:rPr>
              <w:t>联系人：区 伟</w:t>
            </w:r>
          </w:p>
          <w:p w:rsidR="00EA486E" w:rsidRDefault="00592DA7">
            <w:pPr>
              <w:spacing w:line="380" w:lineRule="exact"/>
              <w:rPr>
                <w:rFonts w:ascii="宋体" w:hAnsi="宋体" w:cs="宋体"/>
                <w:spacing w:val="2"/>
              </w:rPr>
            </w:pPr>
            <w:r>
              <w:rPr>
                <w:rFonts w:ascii="宋体" w:hAnsi="宋体" w:cs="宋体" w:hint="eastAsia"/>
                <w:spacing w:val="2"/>
              </w:rPr>
              <w:t>联系电话：0775－4255325。</w:t>
            </w:r>
          </w:p>
        </w:tc>
      </w:tr>
    </w:tbl>
    <w:p w:rsidR="00EA486E" w:rsidRDefault="00EA486E">
      <w:pPr>
        <w:jc w:val="center"/>
        <w:rPr>
          <w:rFonts w:ascii="宋体" w:hAnsi="宋体" w:cs="宋体"/>
          <w:b/>
          <w:bCs/>
          <w:sz w:val="36"/>
          <w:szCs w:val="36"/>
        </w:rPr>
      </w:pPr>
    </w:p>
    <w:p w:rsidR="00EA486E" w:rsidRDefault="00592DA7">
      <w:pPr>
        <w:jc w:val="center"/>
        <w:rPr>
          <w:rFonts w:ascii="宋体" w:hAnsi="宋体" w:cs="宋体"/>
          <w:b/>
          <w:bCs/>
          <w:sz w:val="36"/>
          <w:szCs w:val="36"/>
        </w:rPr>
      </w:pPr>
      <w:r>
        <w:rPr>
          <w:rFonts w:ascii="宋体" w:hAnsi="宋体" w:cs="宋体"/>
          <w:b/>
          <w:bCs/>
          <w:sz w:val="36"/>
          <w:szCs w:val="36"/>
        </w:rPr>
        <w:br w:type="page"/>
      </w:r>
      <w:r>
        <w:rPr>
          <w:rFonts w:ascii="宋体" w:hAnsi="宋体" w:cs="宋体" w:hint="eastAsia"/>
          <w:b/>
          <w:bCs/>
          <w:sz w:val="36"/>
          <w:szCs w:val="36"/>
        </w:rPr>
        <w:lastRenderedPageBreak/>
        <w:t>磋商须知</w:t>
      </w:r>
    </w:p>
    <w:p w:rsidR="00EA486E" w:rsidRDefault="00592DA7">
      <w:pPr>
        <w:pStyle w:val="4"/>
        <w:rPr>
          <w:rFonts w:ascii="宋体" w:hAnsi="宋体" w:cs="宋体"/>
          <w:sz w:val="36"/>
          <w:szCs w:val="36"/>
        </w:rPr>
      </w:pPr>
      <w:r>
        <w:rPr>
          <w:rFonts w:ascii="宋体" w:hAnsi="宋体" w:cs="宋体" w:hint="eastAsia"/>
        </w:rPr>
        <w:t>一、总则</w:t>
      </w:r>
    </w:p>
    <w:p w:rsidR="00EA486E" w:rsidRDefault="00592DA7">
      <w:pPr>
        <w:spacing w:line="360" w:lineRule="auto"/>
        <w:ind w:firstLineChars="150" w:firstLine="316"/>
        <w:rPr>
          <w:rFonts w:ascii="宋体" w:hAnsi="宋体" w:cs="宋体"/>
          <w:b/>
          <w:bCs/>
        </w:rPr>
      </w:pPr>
      <w:r>
        <w:rPr>
          <w:rFonts w:ascii="宋体" w:hAnsi="宋体" w:cs="宋体"/>
          <w:b/>
          <w:bCs/>
        </w:rPr>
        <w:t xml:space="preserve">1. </w:t>
      </w:r>
      <w:r>
        <w:rPr>
          <w:rFonts w:ascii="宋体" w:hAnsi="宋体" w:cs="宋体" w:hint="eastAsia"/>
          <w:b/>
          <w:bCs/>
        </w:rPr>
        <w:t>适用范围</w:t>
      </w:r>
    </w:p>
    <w:p w:rsidR="00EA486E" w:rsidRDefault="00592DA7">
      <w:pPr>
        <w:spacing w:line="360" w:lineRule="auto"/>
        <w:ind w:firstLineChars="150" w:firstLine="315"/>
        <w:rPr>
          <w:rFonts w:ascii="宋体" w:hAnsi="宋体" w:cs="宋体"/>
        </w:rPr>
      </w:pPr>
      <w:r>
        <w:rPr>
          <w:rFonts w:ascii="宋体" w:hAnsi="宋体" w:cs="宋体"/>
        </w:rPr>
        <w:t>1.1</w:t>
      </w:r>
      <w:r>
        <w:rPr>
          <w:rFonts w:ascii="宋体" w:hAnsi="宋体" w:cs="宋体" w:hint="eastAsia"/>
        </w:rPr>
        <w:t>项目名称：港北区旅游景区防腐轻奢木栈道采购项目</w:t>
      </w:r>
    </w:p>
    <w:p w:rsidR="00EA486E" w:rsidRDefault="00592DA7">
      <w:pPr>
        <w:spacing w:line="360" w:lineRule="auto"/>
        <w:ind w:firstLineChars="300" w:firstLine="630"/>
        <w:jc w:val="left"/>
        <w:rPr>
          <w:rFonts w:ascii="宋体" w:hAnsi="宋体" w:cs="宋体"/>
        </w:rPr>
      </w:pPr>
      <w:r>
        <w:rPr>
          <w:rFonts w:ascii="宋体" w:hAnsi="宋体" w:cs="宋体" w:hint="eastAsia"/>
        </w:rPr>
        <w:t>项目编号：GGZC2020-C1-22128-XPZB</w:t>
      </w:r>
    </w:p>
    <w:p w:rsidR="00EA486E" w:rsidRDefault="00592DA7">
      <w:pPr>
        <w:spacing w:line="360" w:lineRule="auto"/>
        <w:ind w:firstLineChars="300" w:firstLine="630"/>
        <w:rPr>
          <w:rFonts w:ascii="宋体" w:hAnsi="宋体" w:cs="宋体"/>
        </w:rPr>
      </w:pPr>
      <w:r>
        <w:rPr>
          <w:rFonts w:ascii="宋体" w:hAnsi="宋体" w:cs="宋体" w:hint="eastAsia"/>
        </w:rPr>
        <w:t>本文件仅适用于本文件中所叙述的货物类采购项目。</w:t>
      </w:r>
    </w:p>
    <w:p w:rsidR="00EA486E" w:rsidRDefault="00592DA7">
      <w:pPr>
        <w:spacing w:line="360" w:lineRule="auto"/>
        <w:ind w:firstLineChars="150" w:firstLine="316"/>
        <w:rPr>
          <w:rFonts w:ascii="宋体" w:hAnsi="宋体" w:cs="宋体"/>
          <w:b/>
          <w:bCs/>
        </w:rPr>
      </w:pPr>
      <w:r>
        <w:rPr>
          <w:rFonts w:ascii="宋体" w:hAnsi="宋体" w:cs="宋体"/>
          <w:b/>
          <w:bCs/>
        </w:rPr>
        <w:t xml:space="preserve">2. </w:t>
      </w:r>
      <w:r>
        <w:rPr>
          <w:rFonts w:ascii="宋体" w:hAnsi="宋体" w:cs="宋体" w:hint="eastAsia"/>
          <w:b/>
          <w:bCs/>
        </w:rPr>
        <w:t>定义</w:t>
      </w:r>
    </w:p>
    <w:p w:rsidR="00EA486E" w:rsidRDefault="00592DA7">
      <w:pPr>
        <w:spacing w:line="360" w:lineRule="auto"/>
        <w:ind w:firstLineChars="150" w:firstLine="315"/>
        <w:rPr>
          <w:rFonts w:ascii="宋体" w:hAnsi="宋体" w:cs="宋体"/>
        </w:rPr>
      </w:pPr>
      <w:r>
        <w:rPr>
          <w:rFonts w:ascii="宋体" w:hAnsi="宋体" w:cs="宋体"/>
        </w:rPr>
        <w:t xml:space="preserve">2.1 </w:t>
      </w:r>
      <w:r>
        <w:rPr>
          <w:rFonts w:ascii="宋体" w:hAnsi="宋体" w:cs="宋体" w:hint="eastAsia"/>
        </w:rPr>
        <w:t>“采购人”是指：贵港市港北区开发投资有限公司。</w:t>
      </w:r>
    </w:p>
    <w:p w:rsidR="00EA486E" w:rsidRDefault="00592DA7">
      <w:pPr>
        <w:spacing w:line="360" w:lineRule="auto"/>
        <w:ind w:firstLineChars="150" w:firstLine="315"/>
        <w:rPr>
          <w:rFonts w:ascii="宋体" w:hAnsi="宋体" w:cs="宋体"/>
        </w:rPr>
      </w:pPr>
      <w:r>
        <w:rPr>
          <w:rFonts w:ascii="宋体" w:hAnsi="宋体" w:cs="宋体"/>
        </w:rPr>
        <w:t xml:space="preserve">2.2 </w:t>
      </w:r>
      <w:r>
        <w:rPr>
          <w:rFonts w:ascii="宋体" w:hAnsi="宋体" w:cs="宋体" w:hint="eastAsia"/>
        </w:rPr>
        <w:t>“采购代理机构”是指：广西鑫磐工程项目管理有限责任公司</w:t>
      </w:r>
      <w:r>
        <w:rPr>
          <w:rFonts w:ascii="宋体" w:hAnsi="宋体" w:cs="宋体"/>
        </w:rPr>
        <w:t>(</w:t>
      </w:r>
      <w:r>
        <w:rPr>
          <w:rFonts w:ascii="宋体" w:hAnsi="宋体" w:cs="宋体" w:hint="eastAsia"/>
        </w:rPr>
        <w:t>以下简称“本公司”</w:t>
      </w:r>
      <w:r>
        <w:rPr>
          <w:rFonts w:ascii="宋体" w:hAnsi="宋体" w:cs="宋体"/>
        </w:rPr>
        <w:t xml:space="preserve">) </w:t>
      </w:r>
      <w:r>
        <w:rPr>
          <w:rFonts w:ascii="宋体" w:hAnsi="宋体" w:cs="宋体" w:hint="eastAsia"/>
        </w:rPr>
        <w:t>。</w:t>
      </w:r>
    </w:p>
    <w:p w:rsidR="00EA486E" w:rsidRDefault="00592DA7">
      <w:pPr>
        <w:spacing w:line="360" w:lineRule="auto"/>
        <w:ind w:firstLineChars="150" w:firstLine="315"/>
        <w:rPr>
          <w:rFonts w:ascii="宋体" w:hAnsi="宋体" w:cs="宋体"/>
        </w:rPr>
      </w:pPr>
      <w:r>
        <w:rPr>
          <w:rFonts w:ascii="宋体" w:hAnsi="宋体" w:cs="宋体"/>
        </w:rPr>
        <w:t xml:space="preserve">2.3 </w:t>
      </w:r>
      <w:r>
        <w:rPr>
          <w:rFonts w:ascii="宋体" w:hAnsi="宋体" w:cs="宋体" w:hint="eastAsia"/>
        </w:rPr>
        <w:t>“供应商”是指响应本文件要求，参加磋商的法人或者其他组织。如果该供应商在本次磋商中成交，即成为“成交供应商”。</w:t>
      </w:r>
    </w:p>
    <w:p w:rsidR="00EA486E" w:rsidRDefault="00592DA7">
      <w:pPr>
        <w:spacing w:line="360" w:lineRule="auto"/>
        <w:ind w:firstLineChars="150" w:firstLine="315"/>
        <w:rPr>
          <w:rFonts w:ascii="宋体" w:hAnsi="宋体" w:cs="宋体"/>
        </w:rPr>
      </w:pPr>
      <w:r>
        <w:rPr>
          <w:rFonts w:ascii="宋体" w:hAnsi="宋体" w:cs="宋体"/>
        </w:rPr>
        <w:t xml:space="preserve">2.4 </w:t>
      </w:r>
      <w:r>
        <w:rPr>
          <w:rFonts w:ascii="宋体" w:hAnsi="宋体" w:cs="宋体" w:hint="eastAsia"/>
        </w:rPr>
        <w:t>“产品”系指供方按招标文件规定，须向采购人提供的一切设备、保险、税金、备品备件、工具、手册及其它有关技术资料和材料。“服务”系指招标文件规定投标人须承担的安装、调试、技术协助、校准、培训、技术指导以及其他类似的义务。</w:t>
      </w:r>
    </w:p>
    <w:p w:rsidR="00EA486E" w:rsidRDefault="00592DA7">
      <w:pPr>
        <w:spacing w:line="360" w:lineRule="auto"/>
        <w:ind w:firstLineChars="150" w:firstLine="315"/>
        <w:rPr>
          <w:rFonts w:ascii="宋体" w:hAnsi="宋体" w:cs="宋体"/>
        </w:rPr>
      </w:pPr>
      <w:r>
        <w:rPr>
          <w:rFonts w:ascii="宋体" w:hAnsi="宋体" w:cs="宋体"/>
        </w:rPr>
        <w:t xml:space="preserve">2.5 </w:t>
      </w:r>
      <w:r>
        <w:rPr>
          <w:rFonts w:ascii="宋体" w:hAnsi="宋体" w:cs="宋体" w:hint="eastAsia"/>
        </w:rPr>
        <w:t>“竞争性磋商响应文件”是指：供应商根据本磋商文件要求，编制包含报价、技术和服务等所有内容的文件。</w:t>
      </w:r>
    </w:p>
    <w:p w:rsidR="00EA486E" w:rsidRDefault="00592DA7">
      <w:pPr>
        <w:spacing w:line="360" w:lineRule="auto"/>
        <w:ind w:firstLineChars="150" w:firstLine="316"/>
        <w:rPr>
          <w:rFonts w:ascii="宋体" w:hAnsi="宋体" w:cs="宋体"/>
          <w:b/>
          <w:bCs/>
        </w:rPr>
      </w:pPr>
      <w:r>
        <w:rPr>
          <w:rFonts w:ascii="宋体" w:hAnsi="宋体" w:cs="宋体"/>
          <w:b/>
          <w:bCs/>
        </w:rPr>
        <w:t>3.</w:t>
      </w:r>
      <w:r>
        <w:rPr>
          <w:rFonts w:ascii="宋体" w:hAnsi="宋体" w:cs="宋体" w:hint="eastAsia"/>
          <w:b/>
          <w:bCs/>
        </w:rPr>
        <w:t>供应商的资格</w:t>
      </w:r>
    </w:p>
    <w:p w:rsidR="00EA486E" w:rsidRDefault="00592DA7" w:rsidP="00522FE3">
      <w:pPr>
        <w:spacing w:line="420" w:lineRule="exact"/>
        <w:ind w:firstLineChars="196" w:firstLine="412"/>
        <w:rPr>
          <w:rFonts w:ascii="宋体" w:hAnsi="宋体" w:cs="宋体"/>
        </w:rPr>
      </w:pPr>
      <w:r>
        <w:rPr>
          <w:rFonts w:ascii="宋体" w:hAnsi="宋体" w:cs="宋体" w:hint="eastAsia"/>
        </w:rPr>
        <w:t>（1）满足《中华人民共和国政府采购法》第二十二条规定；</w:t>
      </w:r>
    </w:p>
    <w:p w:rsidR="00EA486E" w:rsidRDefault="00592DA7" w:rsidP="00522FE3">
      <w:pPr>
        <w:spacing w:line="420" w:lineRule="exact"/>
        <w:ind w:firstLineChars="196" w:firstLine="412"/>
        <w:rPr>
          <w:rFonts w:ascii="宋体" w:hAnsi="宋体" w:cs="宋体"/>
        </w:rPr>
      </w:pPr>
      <w:r>
        <w:rPr>
          <w:rFonts w:ascii="宋体" w:hAnsi="宋体" w:cs="宋体" w:hint="eastAsia"/>
        </w:rPr>
        <w:t>（2） 落实政府采购政策需满足的资格要求：无；</w:t>
      </w:r>
    </w:p>
    <w:p w:rsidR="00EA486E" w:rsidRDefault="00592DA7" w:rsidP="00522FE3">
      <w:pPr>
        <w:spacing w:line="420" w:lineRule="exact"/>
        <w:ind w:firstLineChars="196" w:firstLine="412"/>
        <w:rPr>
          <w:rFonts w:ascii="宋体" w:hAnsi="宋体" w:cs="宋体"/>
        </w:rPr>
      </w:pPr>
      <w:r>
        <w:rPr>
          <w:rFonts w:ascii="宋体" w:hAnsi="宋体" w:cs="宋体" w:hint="eastAsia"/>
        </w:rPr>
        <w:t>（3）本项目的特定资格要求：无。</w:t>
      </w:r>
    </w:p>
    <w:p w:rsidR="00EA486E" w:rsidRDefault="00592DA7">
      <w:pPr>
        <w:spacing w:line="360" w:lineRule="auto"/>
        <w:ind w:firstLineChars="150" w:firstLine="316"/>
        <w:rPr>
          <w:rFonts w:ascii="宋体" w:hAnsi="宋体" w:cs="宋体"/>
          <w:b/>
          <w:bCs/>
        </w:rPr>
      </w:pPr>
      <w:r>
        <w:rPr>
          <w:rFonts w:ascii="宋体" w:hAnsi="宋体" w:cs="宋体"/>
          <w:b/>
          <w:bCs/>
        </w:rPr>
        <w:t xml:space="preserve">4. </w:t>
      </w:r>
      <w:r>
        <w:rPr>
          <w:rFonts w:ascii="宋体" w:hAnsi="宋体" w:cs="宋体" w:hint="eastAsia"/>
          <w:b/>
          <w:bCs/>
        </w:rPr>
        <w:t>磋商费用、竞争性磋商公告、竞争性磋商采购文件的澄清和修改</w:t>
      </w:r>
    </w:p>
    <w:p w:rsidR="00EA486E" w:rsidRDefault="00592DA7">
      <w:pPr>
        <w:spacing w:line="360" w:lineRule="auto"/>
        <w:ind w:firstLineChars="150" w:firstLine="315"/>
        <w:rPr>
          <w:rFonts w:ascii="宋体" w:hAnsi="宋体" w:cs="宋体"/>
        </w:rPr>
      </w:pPr>
      <w:r>
        <w:rPr>
          <w:rFonts w:ascii="宋体" w:hAnsi="宋体" w:cs="宋体"/>
        </w:rPr>
        <w:t xml:space="preserve">4.1 </w:t>
      </w:r>
      <w:r>
        <w:rPr>
          <w:rFonts w:ascii="宋体" w:hAnsi="宋体" w:cs="宋体" w:hint="eastAsia"/>
        </w:rPr>
        <w:t>磋商费用：供应商应自行承担所有与编写和提交竞争性磋商响应文件有关的费用，不论磋商结果如何，采购人和本公司在任何情况下无义务和责任承担此类费用。</w:t>
      </w:r>
    </w:p>
    <w:p w:rsidR="00EA486E" w:rsidRDefault="00592DA7">
      <w:pPr>
        <w:spacing w:line="360" w:lineRule="auto"/>
        <w:ind w:firstLineChars="150" w:firstLine="315"/>
        <w:rPr>
          <w:rFonts w:ascii="宋体" w:hAnsi="宋体" w:cs="宋体"/>
        </w:rPr>
      </w:pPr>
      <w:r>
        <w:rPr>
          <w:rFonts w:ascii="宋体" w:hAnsi="宋体" w:cs="宋体"/>
        </w:rPr>
        <w:t xml:space="preserve">4.2 </w:t>
      </w:r>
      <w:r>
        <w:rPr>
          <w:rFonts w:ascii="宋体" w:hAnsi="宋体" w:cs="宋体" w:hint="eastAsia"/>
        </w:rPr>
        <w:t>竞争性磋商公告：见在http://www.ccgp.gov.cn（中国政府采购网）、http://www.gxzfcg.gov.cn（广西壮族自治区政府采购网）、http://ggggjy.gxgg.gov.cn:9005/（贵港市公共资源交易中心网）、http://zfcg.czj.gxgg.gov.cn/（贵港市政府采购网）。</w:t>
      </w:r>
    </w:p>
    <w:p w:rsidR="00EA486E" w:rsidRDefault="00592DA7">
      <w:pPr>
        <w:spacing w:line="360" w:lineRule="auto"/>
        <w:ind w:firstLineChars="150" w:firstLine="315"/>
        <w:rPr>
          <w:rFonts w:ascii="宋体" w:hAnsi="宋体" w:cs="宋体"/>
        </w:rPr>
      </w:pPr>
      <w:r>
        <w:rPr>
          <w:rFonts w:ascii="宋体" w:hAnsi="宋体" w:cs="宋体"/>
        </w:rPr>
        <w:t xml:space="preserve">4.3 </w:t>
      </w:r>
      <w:r>
        <w:rPr>
          <w:rFonts w:ascii="宋体" w:hAnsi="宋体" w:cs="宋体" w:hint="eastAsia"/>
        </w:rPr>
        <w:t>竞争性磋商采购文件的澄清和修改：</w:t>
      </w:r>
    </w:p>
    <w:p w:rsidR="00EA486E" w:rsidRDefault="00592DA7" w:rsidP="00522FE3">
      <w:pPr>
        <w:spacing w:line="360" w:lineRule="auto"/>
        <w:ind w:firstLineChars="196" w:firstLine="412"/>
        <w:rPr>
          <w:rFonts w:ascii="宋体" w:hAnsi="宋体" w:cs="宋体"/>
        </w:rPr>
      </w:pPr>
      <w:r>
        <w:rPr>
          <w:rFonts w:ascii="宋体" w:hAnsi="宋体" w:cs="宋体" w:hint="eastAsia"/>
        </w:rPr>
        <w:t>在提交首次响应文件截止之日前，采购人、采购代理机构或者磋商小组可以对已发出的磋商文件进行必要的澄清或者修改，澄清或者修改的内容作为磋商文件的组成部分。澄清或者修改的内容可能影响响应</w:t>
      </w:r>
      <w:r>
        <w:rPr>
          <w:rFonts w:ascii="宋体" w:hAnsi="宋体" w:cs="宋体" w:hint="eastAsia"/>
        </w:rPr>
        <w:lastRenderedPageBreak/>
        <w:t>文件编制的，采购人、采购代理机构应当在提交首次响应文件截止时间至少</w:t>
      </w:r>
      <w:r>
        <w:rPr>
          <w:rFonts w:ascii="宋体" w:hAnsi="宋体" w:cs="宋体"/>
        </w:rPr>
        <w:t>5</w:t>
      </w:r>
      <w:r>
        <w:rPr>
          <w:rFonts w:ascii="宋体" w:hAnsi="宋体" w:cs="宋体" w:hint="eastAsia"/>
        </w:rPr>
        <w:t>日前，以书面形式通知所有获取磋商文件的供应商；不足</w:t>
      </w:r>
      <w:r>
        <w:rPr>
          <w:rFonts w:ascii="宋体" w:hAnsi="宋体" w:cs="宋体"/>
        </w:rPr>
        <w:t>5</w:t>
      </w:r>
      <w:r>
        <w:rPr>
          <w:rFonts w:ascii="宋体" w:hAnsi="宋体" w:cs="宋体" w:hint="eastAsia"/>
        </w:rPr>
        <w:t>日的，采购人、采购代理机构应当顺延提交首次响应文件截止时间。</w:t>
      </w:r>
    </w:p>
    <w:p w:rsidR="00EA486E" w:rsidRDefault="00592DA7">
      <w:pPr>
        <w:pStyle w:val="4"/>
        <w:rPr>
          <w:rFonts w:ascii="宋体" w:hAnsi="宋体" w:cs="宋体"/>
        </w:rPr>
      </w:pPr>
      <w:r>
        <w:rPr>
          <w:rFonts w:ascii="宋体" w:hAnsi="宋体" w:cs="宋体" w:hint="eastAsia"/>
        </w:rPr>
        <w:t>二、竞争性磋商响应文件的编制</w:t>
      </w:r>
    </w:p>
    <w:p w:rsidR="00EA486E" w:rsidRDefault="00592DA7">
      <w:pPr>
        <w:spacing w:line="360" w:lineRule="auto"/>
        <w:ind w:firstLineChars="147" w:firstLine="310"/>
        <w:rPr>
          <w:rFonts w:ascii="宋体" w:hAnsi="宋体" w:cs="宋体"/>
          <w:b/>
          <w:bCs/>
        </w:rPr>
      </w:pPr>
      <w:r>
        <w:rPr>
          <w:rFonts w:ascii="宋体" w:hAnsi="宋体" w:cs="宋体"/>
          <w:b/>
          <w:bCs/>
        </w:rPr>
        <w:t xml:space="preserve">5. </w:t>
      </w:r>
      <w:r>
        <w:rPr>
          <w:rFonts w:ascii="宋体" w:hAnsi="宋体" w:cs="宋体" w:hint="eastAsia"/>
          <w:b/>
          <w:bCs/>
        </w:rPr>
        <w:t>竞争性磋商响应文件编制基本要求</w:t>
      </w:r>
    </w:p>
    <w:p w:rsidR="00EA486E" w:rsidRDefault="00592DA7">
      <w:pPr>
        <w:spacing w:line="360" w:lineRule="auto"/>
        <w:ind w:firstLineChars="150" w:firstLine="315"/>
        <w:rPr>
          <w:rFonts w:ascii="宋体" w:hAnsi="宋体" w:cs="宋体"/>
        </w:rPr>
      </w:pPr>
      <w:r>
        <w:rPr>
          <w:rFonts w:ascii="宋体" w:hAnsi="宋体" w:cs="宋体"/>
        </w:rPr>
        <w:t xml:space="preserve">5.1 </w:t>
      </w:r>
      <w:r>
        <w:rPr>
          <w:rFonts w:ascii="宋体" w:hAnsi="宋体" w:cs="宋体" w:hint="eastAsia"/>
        </w:rPr>
        <w:t>供应商对竞争性磋商响应文件的编制应按要求装订和封装。</w:t>
      </w:r>
    </w:p>
    <w:p w:rsidR="00EA486E" w:rsidRDefault="00592DA7">
      <w:pPr>
        <w:spacing w:line="360" w:lineRule="auto"/>
        <w:ind w:firstLineChars="150" w:firstLine="315"/>
        <w:rPr>
          <w:rFonts w:ascii="宋体" w:hAnsi="宋体" w:cs="宋体"/>
        </w:rPr>
      </w:pPr>
      <w:r>
        <w:rPr>
          <w:rFonts w:ascii="宋体" w:hAnsi="宋体" w:cs="宋体"/>
        </w:rPr>
        <w:t xml:space="preserve">5.2 </w:t>
      </w:r>
      <w:r>
        <w:rPr>
          <w:rFonts w:ascii="宋体" w:hAnsi="宋体" w:cs="宋体" w:hint="eastAsia"/>
        </w:rPr>
        <w:t>供应商提交的竞争性磋商响应文件以及供应商与本公司和采购人就有关磋商的所有来往函电均应使用中文。供应商提交的支持文件和印刷的文献可以使用别的语言，但其相应内容必须附有中文翻译文本，在解释竞争性磋商响应文件时以翻译文本为主。</w:t>
      </w:r>
    </w:p>
    <w:p w:rsidR="00EA486E" w:rsidRDefault="00592DA7">
      <w:pPr>
        <w:spacing w:line="360" w:lineRule="auto"/>
        <w:ind w:firstLineChars="150" w:firstLine="315"/>
        <w:rPr>
          <w:rFonts w:ascii="宋体" w:hAnsi="宋体" w:cs="宋体"/>
        </w:rPr>
      </w:pPr>
      <w:r>
        <w:rPr>
          <w:rFonts w:ascii="宋体" w:hAnsi="宋体" w:cs="宋体"/>
        </w:rPr>
        <w:t xml:space="preserve">5.3 </w:t>
      </w:r>
      <w:r>
        <w:rPr>
          <w:rFonts w:ascii="宋体" w:hAnsi="宋体" w:cs="宋体" w:hint="eastAsia"/>
        </w:rPr>
        <w:t>供应商应认真阅读、并充分理解本文件的全部内容（包括所有的澄清、更改、补充、答疑等内容），承诺并履行本文件中各项条款规定及要求。</w:t>
      </w:r>
    </w:p>
    <w:p w:rsidR="00EA486E" w:rsidRDefault="00592DA7">
      <w:pPr>
        <w:spacing w:line="360" w:lineRule="auto"/>
        <w:ind w:firstLineChars="150" w:firstLine="315"/>
        <w:rPr>
          <w:rFonts w:ascii="宋体" w:hAnsi="宋体" w:cs="宋体"/>
        </w:rPr>
      </w:pPr>
      <w:r>
        <w:rPr>
          <w:rFonts w:ascii="宋体" w:hAnsi="宋体" w:cs="宋体"/>
        </w:rPr>
        <w:t xml:space="preserve">5.4 </w:t>
      </w:r>
      <w:r>
        <w:rPr>
          <w:rFonts w:ascii="宋体" w:hAnsi="宋体" w:cs="宋体" w:hint="eastAsia"/>
        </w:rPr>
        <w:t>竞争性磋商响应文件必须按本文件的全部内容，包括所有的澄清、更改、补充、答疑等内容及附件进行编制。</w:t>
      </w:r>
    </w:p>
    <w:p w:rsidR="00EA486E" w:rsidRDefault="00592DA7">
      <w:pPr>
        <w:spacing w:line="360" w:lineRule="auto"/>
        <w:ind w:firstLineChars="150" w:firstLine="315"/>
        <w:rPr>
          <w:rFonts w:ascii="宋体" w:hAnsi="宋体" w:cs="宋体"/>
        </w:rPr>
      </w:pPr>
      <w:r>
        <w:rPr>
          <w:rFonts w:ascii="宋体" w:hAnsi="宋体" w:cs="宋体"/>
        </w:rPr>
        <w:t xml:space="preserve">5.5 </w:t>
      </w:r>
      <w:r>
        <w:rPr>
          <w:rFonts w:ascii="宋体" w:hAnsi="宋体" w:cs="宋体" w:hint="eastAsia"/>
        </w:rPr>
        <w:t>如因供应商只填写和提供了本文件要求的部分内容和附件，而给磋商小组评审造成困难，其可能导致的结果和责任由供应商自行承担。</w:t>
      </w:r>
    </w:p>
    <w:p w:rsidR="00EA486E" w:rsidRDefault="00592DA7">
      <w:pPr>
        <w:spacing w:line="360" w:lineRule="auto"/>
        <w:ind w:firstLineChars="150" w:firstLine="315"/>
        <w:rPr>
          <w:rFonts w:ascii="宋体" w:hAnsi="宋体" w:cs="宋体"/>
        </w:rPr>
      </w:pPr>
      <w:r>
        <w:rPr>
          <w:rFonts w:ascii="宋体" w:hAnsi="宋体" w:cs="宋体"/>
        </w:rPr>
        <w:t xml:space="preserve">5.6 </w:t>
      </w:r>
      <w:r>
        <w:rPr>
          <w:rFonts w:ascii="宋体" w:hAnsi="宋体" w:cs="宋体" w:hint="eastAsia"/>
        </w:rPr>
        <w:t>竞争性磋商响应文件的组成：竞争性磋商响应文件应分为商务及资格文件和技术文件两个部分组成（要求装订成一本）。</w:t>
      </w:r>
    </w:p>
    <w:p w:rsidR="00EA486E" w:rsidRDefault="00592DA7">
      <w:pPr>
        <w:spacing w:line="420" w:lineRule="exact"/>
        <w:ind w:firstLineChars="150" w:firstLine="315"/>
        <w:rPr>
          <w:rFonts w:ascii="宋体" w:hAnsi="宋体" w:cs="宋体"/>
        </w:rPr>
      </w:pPr>
      <w:r>
        <w:rPr>
          <w:rFonts w:ascii="宋体" w:hAnsi="宋体" w:cs="宋体"/>
        </w:rPr>
        <w:t xml:space="preserve">5.6.1 </w:t>
      </w:r>
      <w:r>
        <w:rPr>
          <w:rFonts w:ascii="宋体" w:hAnsi="宋体" w:cs="宋体" w:hint="eastAsia"/>
        </w:rPr>
        <w:t>商务及资格文件</w:t>
      </w:r>
    </w:p>
    <w:p w:rsidR="00EA486E" w:rsidRDefault="00592DA7">
      <w:pPr>
        <w:spacing w:line="420" w:lineRule="exact"/>
        <w:ind w:firstLineChars="150" w:firstLine="315"/>
        <w:rPr>
          <w:rFonts w:ascii="宋体" w:hAnsi="宋体" w:cs="宋体"/>
          <w:b/>
          <w:bCs/>
        </w:rPr>
      </w:pPr>
      <w:r>
        <w:rPr>
          <w:rFonts w:ascii="宋体" w:hAnsi="宋体" w:cs="宋体"/>
        </w:rPr>
        <w:t>1</w:t>
      </w:r>
      <w:r>
        <w:rPr>
          <w:rFonts w:ascii="宋体" w:hAnsi="宋体" w:cs="宋体" w:hint="eastAsia"/>
        </w:rPr>
        <w:t>、磋商书；</w:t>
      </w:r>
      <w:r>
        <w:rPr>
          <w:rFonts w:ascii="宋体" w:hAnsi="宋体" w:cs="宋体" w:hint="eastAsia"/>
          <w:b/>
        </w:rPr>
        <w:t>（必须提供，加盖单位公章）</w:t>
      </w:r>
    </w:p>
    <w:p w:rsidR="00EA486E" w:rsidRDefault="00592DA7">
      <w:pPr>
        <w:spacing w:line="420" w:lineRule="exact"/>
        <w:ind w:firstLineChars="150" w:firstLine="315"/>
        <w:rPr>
          <w:rFonts w:ascii="宋体" w:hAnsi="宋体" w:cs="宋体"/>
          <w:b/>
        </w:rPr>
      </w:pPr>
      <w:r>
        <w:rPr>
          <w:rFonts w:ascii="宋体" w:hAnsi="宋体" w:cs="宋体"/>
        </w:rPr>
        <w:t>2</w:t>
      </w:r>
      <w:r>
        <w:rPr>
          <w:rFonts w:ascii="宋体" w:hAnsi="宋体" w:cs="宋体" w:hint="eastAsia"/>
        </w:rPr>
        <w:t>、报价表</w:t>
      </w:r>
      <w:r>
        <w:rPr>
          <w:rFonts w:ascii="宋体" w:hAnsi="宋体" w:cs="宋体" w:hint="eastAsia"/>
          <w:b/>
        </w:rPr>
        <w:t>（必须提供，加盖单位公章）</w:t>
      </w:r>
    </w:p>
    <w:p w:rsidR="00EA486E" w:rsidRDefault="00592DA7">
      <w:pPr>
        <w:spacing w:line="420" w:lineRule="exact"/>
        <w:ind w:firstLineChars="150" w:firstLine="315"/>
        <w:rPr>
          <w:rFonts w:ascii="宋体" w:hAnsi="宋体" w:cs="宋体"/>
        </w:rPr>
      </w:pPr>
      <w:r>
        <w:rPr>
          <w:rFonts w:ascii="宋体" w:hAnsi="宋体" w:cs="宋体"/>
        </w:rPr>
        <w:t>3</w:t>
      </w:r>
      <w:r>
        <w:rPr>
          <w:rFonts w:ascii="宋体" w:hAnsi="宋体" w:cs="宋体" w:hint="eastAsia"/>
        </w:rPr>
        <w:t>、资格证明文件；</w:t>
      </w:r>
    </w:p>
    <w:p w:rsidR="00EA486E" w:rsidRDefault="00592DA7">
      <w:pPr>
        <w:spacing w:line="360" w:lineRule="auto"/>
        <w:ind w:firstLineChars="50" w:firstLine="105"/>
        <w:rPr>
          <w:rFonts w:ascii="宋体" w:hAnsi="宋体" w:cs="宋体"/>
          <w:b/>
        </w:rPr>
      </w:pPr>
      <w:r>
        <w:rPr>
          <w:rFonts w:ascii="宋体" w:hAnsi="宋体" w:cs="宋体" w:hint="eastAsia"/>
        </w:rPr>
        <w:t>（1）投标人有效的加载社会统一代码的营业执照或事业单位法人证书等主体资格证明副本复印件（加盖单位公章，如三证合一的则提供三证合一的营业执照或事业单位法人证书）；</w:t>
      </w:r>
      <w:r>
        <w:rPr>
          <w:rFonts w:ascii="宋体" w:hAnsi="宋体" w:cs="宋体" w:hint="eastAsia"/>
          <w:b/>
        </w:rPr>
        <w:t>（必须提供，加盖单位公章）</w:t>
      </w:r>
    </w:p>
    <w:p w:rsidR="00EA486E" w:rsidRDefault="00592DA7">
      <w:pPr>
        <w:spacing w:line="360" w:lineRule="auto"/>
        <w:ind w:firstLineChars="50" w:firstLine="105"/>
        <w:rPr>
          <w:rFonts w:ascii="宋体" w:hAnsi="宋体" w:cs="宋体"/>
        </w:rPr>
      </w:pPr>
      <w:r>
        <w:rPr>
          <w:rFonts w:ascii="宋体" w:hAnsi="宋体" w:cs="宋体" w:hint="eastAsia"/>
        </w:rPr>
        <w:t>（2）法定代表人身份证复印件，委托代理时还须提供法定代表人授权委托书原件及被授权人身份证复印件（如为委托代理，则必须提供，并加盖单位公章）；</w:t>
      </w:r>
    </w:p>
    <w:p w:rsidR="00EA486E" w:rsidRDefault="00592DA7">
      <w:pPr>
        <w:spacing w:line="360" w:lineRule="auto"/>
        <w:ind w:firstLineChars="50" w:firstLine="105"/>
        <w:rPr>
          <w:rFonts w:ascii="宋体" w:hAnsi="宋体" w:cs="宋体"/>
          <w:b/>
        </w:rPr>
      </w:pPr>
      <w:r>
        <w:rPr>
          <w:rFonts w:ascii="宋体" w:hAnsi="宋体" w:cs="宋体" w:hint="eastAsia"/>
        </w:rPr>
        <w:t>（3）投标人参加采购活动前3年内在经营活动中没有重大违法记录的书面声明（加盖单位公章）；</w:t>
      </w:r>
      <w:r>
        <w:rPr>
          <w:rFonts w:ascii="宋体" w:hAnsi="宋体" w:cs="宋体" w:hint="eastAsia"/>
          <w:b/>
        </w:rPr>
        <w:t>（必须提供，加盖单位公章）</w:t>
      </w:r>
    </w:p>
    <w:p w:rsidR="00EA486E" w:rsidRDefault="00592DA7">
      <w:pPr>
        <w:spacing w:line="360" w:lineRule="auto"/>
        <w:ind w:firstLineChars="50" w:firstLine="105"/>
        <w:rPr>
          <w:rFonts w:ascii="宋体" w:hAnsi="宋体" w:cs="宋体"/>
          <w:b/>
        </w:rPr>
      </w:pPr>
      <w:r>
        <w:rPr>
          <w:rFonts w:ascii="宋体" w:hAnsi="宋体" w:cs="宋体" w:hint="eastAsia"/>
        </w:rPr>
        <w:t>（4）《贵港市政府采购项目投标资格承诺函》</w:t>
      </w:r>
      <w:r>
        <w:rPr>
          <w:rFonts w:ascii="宋体" w:hAnsi="宋体" w:cs="宋体" w:hint="eastAsia"/>
          <w:b/>
        </w:rPr>
        <w:t>（必须提供，加盖单位公章）</w:t>
      </w:r>
    </w:p>
    <w:p w:rsidR="00EA486E" w:rsidRDefault="00592DA7">
      <w:pPr>
        <w:spacing w:line="360" w:lineRule="auto"/>
        <w:ind w:firstLineChars="50" w:firstLine="105"/>
        <w:rPr>
          <w:rFonts w:ascii="宋体" w:hAnsi="宋体" w:cs="宋体"/>
        </w:rPr>
      </w:pPr>
      <w:r>
        <w:rPr>
          <w:rFonts w:ascii="宋体" w:hAnsi="宋体" w:cs="宋体" w:hint="eastAsia"/>
        </w:rPr>
        <w:t>注：根据《贵港市财政局关于深化政府采购制度改革优化营商环境工作有关事项的通知》（贵财采[2020] 16号）要求，政府采购供应商参与政府采购活动实施“承诺+信用管理”的准入制度，不再要求供应商提供相关财务、缴纳税收和社会保障资金等证明材料，供应商提供《贵港市政府采购项目投标资格承诺函》（详</w:t>
      </w:r>
      <w:r>
        <w:rPr>
          <w:rFonts w:ascii="宋体" w:hAnsi="宋体" w:cs="宋体" w:hint="eastAsia"/>
        </w:rPr>
        <w:lastRenderedPageBreak/>
        <w:t>见投标文件格式）承诺符合参与政府采购活动的资格条件且没有税收缴纳、社会保障方面的失信记录）</w:t>
      </w:r>
    </w:p>
    <w:p w:rsidR="00EA486E" w:rsidRDefault="00592DA7">
      <w:pPr>
        <w:spacing w:line="360" w:lineRule="auto"/>
        <w:ind w:firstLineChars="50" w:firstLine="105"/>
        <w:rPr>
          <w:rFonts w:ascii="宋体" w:hAnsi="宋体" w:cs="宋体"/>
        </w:rPr>
      </w:pPr>
      <w:r>
        <w:rPr>
          <w:rFonts w:ascii="宋体" w:hAnsi="宋体" w:cs="宋体" w:hint="eastAsia"/>
        </w:rPr>
        <w:t>（5）投标人财务状况报告（投标人2019年度财务报表）复印件。（如为新成立的供应商，按实际情况提供，加盖单位公章）</w:t>
      </w:r>
    </w:p>
    <w:p w:rsidR="00EA486E" w:rsidRDefault="00592DA7">
      <w:pPr>
        <w:spacing w:line="360" w:lineRule="auto"/>
        <w:ind w:firstLineChars="50" w:firstLine="105"/>
        <w:rPr>
          <w:rFonts w:ascii="宋体" w:hAnsi="宋体" w:cs="宋体"/>
        </w:rPr>
      </w:pPr>
      <w:r>
        <w:rPr>
          <w:rFonts w:ascii="宋体" w:hAnsi="宋体" w:cs="宋体" w:hint="eastAsia"/>
        </w:rPr>
        <w:t>（6）投标人投标截止时间前半年内任意连续三个月（成立不足三个月的按实际情况提供）依法缴纳税收证明资料复印件或依法免税的证明复印件 [税费凭证复印件，或者依法缴纳税费或依法免缴税费的证明复印件]。（如为新成立的供应商，按实际情况提供，加盖单位公章）</w:t>
      </w:r>
    </w:p>
    <w:p w:rsidR="00EA486E" w:rsidRDefault="00592DA7">
      <w:pPr>
        <w:spacing w:line="360" w:lineRule="auto"/>
        <w:ind w:firstLineChars="50" w:firstLine="105"/>
        <w:rPr>
          <w:rFonts w:ascii="宋体" w:hAnsi="宋体" w:cs="宋体"/>
        </w:rPr>
      </w:pPr>
      <w:r>
        <w:rPr>
          <w:rFonts w:ascii="宋体" w:hAnsi="宋体" w:cs="宋体" w:hint="eastAsia"/>
        </w:rPr>
        <w:t>（7）投标人所属社保机构出具缴纳的投标截止时间前半年内任意连续三个月（成立不足三个月的按实际情况提供）的社保证明复印件（社保证明必须经投标人所在地社保部门盖章确认）。（如为新成立的供应商，按实际情况提供，加盖单位公章）</w:t>
      </w:r>
    </w:p>
    <w:p w:rsidR="00EA486E" w:rsidRDefault="00592DA7">
      <w:pPr>
        <w:spacing w:line="360" w:lineRule="auto"/>
        <w:ind w:firstLineChars="50" w:firstLine="105"/>
        <w:rPr>
          <w:rFonts w:ascii="宋体" w:hAnsi="宋体" w:cs="宋体"/>
        </w:rPr>
      </w:pPr>
      <w:r>
        <w:rPr>
          <w:rFonts w:ascii="宋体" w:hAnsi="宋体" w:cs="宋体" w:hint="eastAsia"/>
        </w:rPr>
        <w:t>（8）投标人认为有必要提供的其他证明材料（按招标文件第三章 项目采购需求进行提供相应证明材料）</w:t>
      </w:r>
    </w:p>
    <w:p w:rsidR="00EA486E" w:rsidRDefault="00592DA7">
      <w:pPr>
        <w:spacing w:line="360" w:lineRule="auto"/>
        <w:ind w:firstLineChars="200" w:firstLine="420"/>
        <w:rPr>
          <w:rFonts w:ascii="宋体" w:hAnsi="宋体"/>
          <w:b/>
        </w:rPr>
      </w:pPr>
      <w:r>
        <w:rPr>
          <w:rFonts w:ascii="宋体" w:hAnsi="宋体" w:hint="eastAsia"/>
        </w:rPr>
        <w:t>4、商务响应及偏离情况说明表；</w:t>
      </w:r>
      <w:r>
        <w:rPr>
          <w:rFonts w:ascii="宋体" w:hAnsi="宋体" w:cs="宋体" w:hint="eastAsia"/>
          <w:b/>
        </w:rPr>
        <w:t>（必须提供，加盖单位公章）</w:t>
      </w:r>
    </w:p>
    <w:p w:rsidR="00EA486E" w:rsidRDefault="00592DA7">
      <w:pPr>
        <w:spacing w:line="360" w:lineRule="auto"/>
        <w:ind w:firstLineChars="50" w:firstLine="105"/>
        <w:rPr>
          <w:rFonts w:ascii="宋体" w:hAnsi="宋体" w:cs="宋体"/>
        </w:rPr>
      </w:pPr>
      <w:r>
        <w:rPr>
          <w:rFonts w:ascii="宋体" w:hAnsi="宋体" w:cs="宋体" w:hint="eastAsia"/>
        </w:rPr>
        <w:t>5.6.2 技术文件</w:t>
      </w:r>
    </w:p>
    <w:p w:rsidR="00EA486E" w:rsidRDefault="00592DA7">
      <w:pPr>
        <w:spacing w:line="360" w:lineRule="auto"/>
        <w:ind w:firstLineChars="50" w:firstLine="105"/>
        <w:rPr>
          <w:rFonts w:ascii="宋体" w:hAnsi="宋体" w:cs="宋体"/>
          <w:b/>
        </w:rPr>
      </w:pPr>
      <w:r>
        <w:rPr>
          <w:rFonts w:ascii="宋体" w:hAnsi="宋体" w:cs="宋体" w:hint="eastAsia"/>
        </w:rPr>
        <w:t xml:space="preserve">（1）技术响应及偏离情况说明表（货物类）； </w:t>
      </w:r>
      <w:r>
        <w:rPr>
          <w:rFonts w:ascii="宋体" w:hAnsi="宋体" w:cs="宋体" w:hint="eastAsia"/>
          <w:b/>
        </w:rPr>
        <w:t>（必须提供，加盖单位公章）</w:t>
      </w:r>
    </w:p>
    <w:p w:rsidR="00EA486E" w:rsidRDefault="00592DA7">
      <w:pPr>
        <w:spacing w:line="360" w:lineRule="auto"/>
        <w:ind w:firstLineChars="50" w:firstLine="105"/>
        <w:rPr>
          <w:rFonts w:ascii="宋体" w:hAnsi="宋体" w:cs="宋体"/>
          <w:b/>
        </w:rPr>
      </w:pPr>
      <w:r>
        <w:rPr>
          <w:rFonts w:ascii="宋体" w:hAnsi="宋体" w:cs="宋体" w:hint="eastAsia"/>
        </w:rPr>
        <w:t>（2）售后服务方案；</w:t>
      </w:r>
      <w:r>
        <w:rPr>
          <w:rFonts w:ascii="宋体" w:hAnsi="宋体" w:cs="宋体" w:hint="eastAsia"/>
          <w:b/>
        </w:rPr>
        <w:t>（必须提供，加盖单位公章）</w:t>
      </w:r>
    </w:p>
    <w:p w:rsidR="00EA486E" w:rsidRDefault="00592DA7">
      <w:pPr>
        <w:spacing w:line="360" w:lineRule="auto"/>
        <w:ind w:firstLineChars="50" w:firstLine="105"/>
        <w:rPr>
          <w:rFonts w:ascii="宋体" w:hAnsi="宋体" w:cs="宋体"/>
        </w:rPr>
      </w:pPr>
      <w:r>
        <w:rPr>
          <w:rFonts w:ascii="宋体" w:hAnsi="宋体" w:cs="宋体" w:hint="eastAsia"/>
        </w:rPr>
        <w:t>（3）供应商认为有必要提供的其它文件及资料。</w:t>
      </w:r>
    </w:p>
    <w:p w:rsidR="00EA486E" w:rsidRDefault="00592DA7">
      <w:pPr>
        <w:spacing w:line="360" w:lineRule="auto"/>
        <w:rPr>
          <w:rFonts w:ascii="宋体" w:hAnsi="宋体" w:cs="宋体"/>
          <w:b/>
          <w:bCs/>
        </w:rPr>
      </w:pPr>
      <w:r>
        <w:rPr>
          <w:rFonts w:ascii="宋体" w:hAnsi="宋体" w:cs="宋体"/>
          <w:b/>
          <w:bCs/>
        </w:rPr>
        <w:t xml:space="preserve">6. </w:t>
      </w:r>
      <w:r>
        <w:rPr>
          <w:rFonts w:ascii="宋体" w:hAnsi="宋体" w:cs="宋体" w:hint="eastAsia"/>
          <w:b/>
          <w:bCs/>
        </w:rPr>
        <w:t>计量单位</w:t>
      </w:r>
    </w:p>
    <w:p w:rsidR="00EA486E" w:rsidRDefault="00592DA7">
      <w:pPr>
        <w:spacing w:line="360" w:lineRule="auto"/>
        <w:ind w:firstLineChars="150" w:firstLine="315"/>
        <w:rPr>
          <w:rFonts w:ascii="宋体" w:hAnsi="宋体" w:cs="宋体"/>
        </w:rPr>
      </w:pPr>
      <w:r>
        <w:rPr>
          <w:rFonts w:ascii="宋体" w:hAnsi="宋体" w:cs="宋体"/>
        </w:rPr>
        <w:t xml:space="preserve">6.1 </w:t>
      </w:r>
      <w:r>
        <w:rPr>
          <w:rFonts w:ascii="宋体" w:hAnsi="宋体" w:cs="宋体" w:hint="eastAsia"/>
        </w:rPr>
        <w:t>除技术要求中另有规定外，本文件所要求使用的计量单位均应采用国家法定计量单位。</w:t>
      </w:r>
    </w:p>
    <w:p w:rsidR="00EA486E" w:rsidRDefault="00592DA7">
      <w:pPr>
        <w:pStyle w:val="4"/>
        <w:rPr>
          <w:rFonts w:ascii="宋体" w:hAnsi="宋体" w:cs="宋体"/>
        </w:rPr>
      </w:pPr>
      <w:r>
        <w:rPr>
          <w:rFonts w:ascii="宋体" w:hAnsi="宋体" w:cs="宋体" w:hint="eastAsia"/>
        </w:rPr>
        <w:t>三、报价要求</w:t>
      </w:r>
    </w:p>
    <w:p w:rsidR="00EA486E" w:rsidRDefault="00592DA7">
      <w:pPr>
        <w:spacing w:line="360" w:lineRule="auto"/>
        <w:ind w:firstLineChars="150" w:firstLine="315"/>
        <w:rPr>
          <w:rFonts w:ascii="宋体" w:hAnsi="宋体" w:cs="宋体"/>
        </w:rPr>
      </w:pPr>
      <w:r>
        <w:rPr>
          <w:rFonts w:ascii="宋体" w:hAnsi="宋体" w:cs="宋体"/>
        </w:rPr>
        <w:t xml:space="preserve">7.1 </w:t>
      </w:r>
      <w:r>
        <w:rPr>
          <w:rFonts w:ascii="宋体" w:hAnsi="宋体" w:cs="宋体" w:hint="eastAsia"/>
        </w:rPr>
        <w:t>成交供应商负责本项目所需货物及售后服务等全部工作。</w:t>
      </w:r>
    </w:p>
    <w:p w:rsidR="00EA486E" w:rsidRDefault="00592DA7">
      <w:pPr>
        <w:spacing w:line="360" w:lineRule="auto"/>
        <w:ind w:firstLineChars="150" w:firstLine="315"/>
        <w:rPr>
          <w:rFonts w:ascii="宋体" w:hAnsi="宋体" w:cs="宋体"/>
        </w:rPr>
      </w:pPr>
      <w:r>
        <w:rPr>
          <w:rFonts w:ascii="宋体" w:hAnsi="宋体" w:cs="宋体"/>
        </w:rPr>
        <w:t>7.2</w:t>
      </w:r>
      <w:r>
        <w:rPr>
          <w:rFonts w:ascii="宋体" w:hAnsi="宋体" w:cs="宋体" w:hint="eastAsia"/>
        </w:rPr>
        <w:t>对不同文字文本竞争性磋商响应文件的解释发生异议的，以中文文本为准。除上述原因以外，如果因供应商原因引起的报价失误，并在磋商时被接受，其后果由供应商自负。</w:t>
      </w:r>
    </w:p>
    <w:p w:rsidR="00EA486E" w:rsidRDefault="00592DA7">
      <w:pPr>
        <w:spacing w:line="360" w:lineRule="auto"/>
        <w:ind w:firstLineChars="150" w:firstLine="315"/>
        <w:rPr>
          <w:rFonts w:ascii="宋体" w:hAnsi="宋体" w:cs="宋体"/>
        </w:rPr>
      </w:pPr>
      <w:r>
        <w:rPr>
          <w:rFonts w:ascii="宋体" w:hAnsi="宋体" w:cs="宋体"/>
        </w:rPr>
        <w:t xml:space="preserve">7.3 </w:t>
      </w:r>
      <w:r>
        <w:rPr>
          <w:rFonts w:ascii="宋体" w:hAnsi="宋体" w:cs="宋体" w:hint="eastAsia"/>
        </w:rPr>
        <w:t>报价：</w:t>
      </w:r>
    </w:p>
    <w:p w:rsidR="00EA486E" w:rsidRDefault="00592DA7">
      <w:pPr>
        <w:spacing w:line="360" w:lineRule="auto"/>
        <w:ind w:firstLineChars="150" w:firstLine="315"/>
        <w:rPr>
          <w:rFonts w:ascii="宋体" w:hAnsi="宋体" w:cs="宋体"/>
        </w:rPr>
      </w:pPr>
      <w:r>
        <w:rPr>
          <w:rFonts w:ascii="宋体" w:hAnsi="宋体" w:cs="宋体"/>
        </w:rPr>
        <w:t xml:space="preserve">7.3.1. </w:t>
      </w:r>
      <w:r>
        <w:rPr>
          <w:rFonts w:ascii="宋体" w:hAnsi="宋体" w:cs="宋体" w:hint="eastAsia"/>
        </w:rPr>
        <w:t>磋商报价：</w:t>
      </w:r>
    </w:p>
    <w:p w:rsidR="00EA486E" w:rsidRDefault="00592DA7">
      <w:pPr>
        <w:spacing w:line="360" w:lineRule="auto"/>
        <w:ind w:firstLineChars="150" w:firstLine="315"/>
        <w:rPr>
          <w:rFonts w:ascii="宋体" w:hAns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）磋商报价：供应商须就《项目采购需求》中全部货物和服务内容作完整唯一报价。</w:t>
      </w:r>
    </w:p>
    <w:p w:rsidR="00EA486E" w:rsidRDefault="00592DA7">
      <w:pPr>
        <w:spacing w:line="360" w:lineRule="auto"/>
        <w:ind w:firstLineChars="150" w:firstLine="315"/>
        <w:rPr>
          <w:rFonts w:ascii="宋体" w:hAns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）对于本文件中未列明，而供应商认为必需的费用也需列入总报价。在合同实施时，采购人将不予支付成交供应商没有列入的项目费用，并认为此项目的费用已包括在总报价中。</w:t>
      </w:r>
    </w:p>
    <w:p w:rsidR="00EA486E" w:rsidRDefault="00592DA7">
      <w:pPr>
        <w:spacing w:line="360" w:lineRule="auto"/>
        <w:ind w:firstLineChars="150" w:firstLine="315"/>
        <w:rPr>
          <w:rFonts w:ascii="宋体" w:hAnsi="宋体" w:cs="宋体"/>
        </w:rPr>
      </w:pPr>
      <w:r>
        <w:rPr>
          <w:rFonts w:ascii="宋体" w:hAnsi="宋体" w:cs="宋体"/>
        </w:rPr>
        <w:t>7.3.2.</w:t>
      </w:r>
      <w:r>
        <w:rPr>
          <w:rFonts w:ascii="宋体" w:hAnsi="宋体" w:cs="宋体" w:hint="eastAsia"/>
        </w:rPr>
        <w:t>不论磋商结果如何，供应商均应自行承担所有与磋商有关的全部费用；</w:t>
      </w:r>
    </w:p>
    <w:p w:rsidR="00EA486E" w:rsidRDefault="00592DA7">
      <w:pPr>
        <w:spacing w:line="360" w:lineRule="auto"/>
        <w:ind w:firstLineChars="150" w:firstLine="315"/>
        <w:rPr>
          <w:rFonts w:ascii="宋体" w:hAnsi="宋体" w:cs="宋体"/>
        </w:rPr>
      </w:pPr>
      <w:r>
        <w:rPr>
          <w:rFonts w:ascii="宋体" w:hAnsi="宋体" w:cs="宋体"/>
        </w:rPr>
        <w:t>7.3.3.</w:t>
      </w:r>
      <w:r>
        <w:rPr>
          <w:rFonts w:ascii="宋体" w:hAnsi="宋体" w:cs="宋体" w:hint="eastAsia"/>
        </w:rPr>
        <w:t>报价是履行合同的最终价格，应包括人工费用、保险、税金等一切与履行合同相关的费用。对于本文件中未列明，而供应商认为必需的费用也需列入总报价。在合同实施时，采购人将不予支付成交供应</w:t>
      </w:r>
      <w:r>
        <w:rPr>
          <w:rFonts w:ascii="宋体" w:hAnsi="宋体" w:cs="宋体" w:hint="eastAsia"/>
        </w:rPr>
        <w:lastRenderedPageBreak/>
        <w:t>商没有列入的项目费用，并认为此项目的费用已包括在总报价中。</w:t>
      </w:r>
    </w:p>
    <w:p w:rsidR="00EA486E" w:rsidRDefault="00592DA7">
      <w:pPr>
        <w:spacing w:line="360" w:lineRule="auto"/>
        <w:ind w:firstLineChars="150" w:firstLine="315"/>
        <w:rPr>
          <w:rFonts w:ascii="宋体" w:hAnsi="宋体" w:cs="宋体"/>
        </w:rPr>
      </w:pPr>
      <w:r>
        <w:rPr>
          <w:rFonts w:ascii="宋体" w:hAnsi="宋体" w:cs="宋体"/>
        </w:rPr>
        <w:t>7.3.4</w:t>
      </w:r>
      <w:r>
        <w:rPr>
          <w:rFonts w:ascii="宋体" w:hAnsi="宋体" w:cs="宋体" w:hint="eastAsia"/>
          <w:kern w:val="0"/>
        </w:rPr>
        <w:t>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rsidR="00EA486E" w:rsidRDefault="00592DA7">
      <w:pPr>
        <w:pStyle w:val="4"/>
        <w:rPr>
          <w:rFonts w:ascii="宋体" w:hAnsi="宋体" w:cs="宋体"/>
        </w:rPr>
      </w:pPr>
      <w:r>
        <w:rPr>
          <w:rFonts w:ascii="宋体" w:hAnsi="宋体" w:cs="宋体" w:hint="eastAsia"/>
        </w:rPr>
        <w:t>四、竞争性磋商响应文件的签署、份数、封装和递交</w:t>
      </w:r>
    </w:p>
    <w:p w:rsidR="00EA486E" w:rsidRDefault="00592DA7">
      <w:pPr>
        <w:spacing w:line="360" w:lineRule="auto"/>
        <w:ind w:firstLineChars="150" w:firstLine="316"/>
        <w:rPr>
          <w:rFonts w:ascii="宋体" w:hAnsi="宋体" w:cs="宋体"/>
          <w:b/>
          <w:bCs/>
        </w:rPr>
      </w:pPr>
      <w:r>
        <w:rPr>
          <w:rFonts w:ascii="宋体" w:hAnsi="宋体" w:cs="宋体"/>
          <w:b/>
          <w:bCs/>
        </w:rPr>
        <w:t xml:space="preserve">8. </w:t>
      </w:r>
      <w:r>
        <w:rPr>
          <w:rFonts w:ascii="宋体" w:hAnsi="宋体" w:cs="宋体" w:hint="eastAsia"/>
          <w:b/>
          <w:bCs/>
        </w:rPr>
        <w:t>竞争性磋商响应文件的签署、份数和封装</w:t>
      </w:r>
    </w:p>
    <w:p w:rsidR="00EA486E" w:rsidRDefault="00592DA7">
      <w:pPr>
        <w:spacing w:line="360" w:lineRule="auto"/>
        <w:ind w:firstLineChars="150" w:firstLine="315"/>
        <w:rPr>
          <w:rFonts w:ascii="宋体" w:hAnsi="宋体" w:cs="宋体"/>
        </w:rPr>
      </w:pPr>
      <w:r>
        <w:rPr>
          <w:rFonts w:ascii="宋体" w:hAnsi="宋体" w:cs="宋体"/>
        </w:rPr>
        <w:t xml:space="preserve">8.1 </w:t>
      </w:r>
      <w:r>
        <w:rPr>
          <w:rFonts w:ascii="宋体" w:hAnsi="宋体" w:cs="宋体" w:hint="eastAsia"/>
        </w:rPr>
        <w:t>供应商应将竞争性磋商响应文件中“商务及资格文件”和“技术文件”装订成一本（两文件相隔之间用封面标识，封面写明“商务及资格文件”、“技术文件”字样）。</w:t>
      </w:r>
    </w:p>
    <w:p w:rsidR="00EA486E" w:rsidRDefault="00592DA7">
      <w:pPr>
        <w:spacing w:line="360" w:lineRule="auto"/>
        <w:ind w:firstLineChars="200" w:firstLine="420"/>
        <w:rPr>
          <w:rFonts w:ascii="宋体" w:hAnsi="宋体" w:cs="宋体"/>
        </w:rPr>
      </w:pPr>
      <w:r>
        <w:rPr>
          <w:rFonts w:ascii="宋体" w:hAnsi="宋体" w:cs="宋体" w:hint="eastAsia"/>
        </w:rPr>
        <w:t>供应商将竞争性磋商响应文件按正、副本分别装订成册，在每个正、副本封面上标明“正本”或“副本”，以及项目名称、项目编号、分标号（如有）、供应商名称、地址等内容。采用胶装装订，活页装订或散页的竞争性磋商响应文件将被拒绝。</w:t>
      </w:r>
    </w:p>
    <w:p w:rsidR="00EA486E" w:rsidRDefault="00592DA7">
      <w:pPr>
        <w:spacing w:line="360" w:lineRule="auto"/>
        <w:ind w:firstLineChars="150" w:firstLine="315"/>
        <w:rPr>
          <w:rFonts w:ascii="宋体" w:hAnsi="宋体" w:cs="宋体"/>
        </w:rPr>
      </w:pPr>
      <w:r>
        <w:rPr>
          <w:rFonts w:ascii="宋体" w:hAnsi="宋体" w:cs="宋体"/>
        </w:rPr>
        <w:t xml:space="preserve">8.2 </w:t>
      </w:r>
      <w:r>
        <w:rPr>
          <w:rFonts w:ascii="宋体" w:hAnsi="宋体" w:cs="宋体" w:hint="eastAsia"/>
        </w:rPr>
        <w:t>供应商应将竞争性磋商响应文件正、副本（正本一份，副本三份）装入到一个竞争性磋商响应文件袋内，封装并加以密封（要求竞争性磋商响应文件袋无明显缝隙露出袋内文件）；</w:t>
      </w:r>
    </w:p>
    <w:p w:rsidR="00EA486E" w:rsidRDefault="00592DA7">
      <w:pPr>
        <w:spacing w:line="360" w:lineRule="auto"/>
        <w:ind w:firstLineChars="150" w:firstLine="315"/>
        <w:rPr>
          <w:rFonts w:ascii="宋体" w:hAnsi="宋体" w:cs="宋体"/>
        </w:rPr>
      </w:pPr>
      <w:r>
        <w:rPr>
          <w:rFonts w:ascii="宋体" w:hAnsi="宋体" w:cs="宋体"/>
        </w:rPr>
        <w:t>8.3</w:t>
      </w:r>
      <w:r>
        <w:rPr>
          <w:rFonts w:ascii="宋体" w:hAnsi="宋体" w:cs="宋体" w:hint="eastAsia"/>
        </w:rPr>
        <w:t>竞争性磋商响应文件的正本需打印或用不褪色的墨水填写，竞争性磋商响应文件正本除本竞争性磋商采购文件规定的可提供复印件外均须提供原件。副本为正本的复印件。</w:t>
      </w:r>
    </w:p>
    <w:p w:rsidR="00EA486E" w:rsidRDefault="00592DA7">
      <w:pPr>
        <w:spacing w:line="360" w:lineRule="auto"/>
        <w:ind w:firstLineChars="150" w:firstLine="315"/>
        <w:rPr>
          <w:rFonts w:ascii="宋体" w:hAnsi="宋体" w:cs="宋体"/>
        </w:rPr>
      </w:pPr>
      <w:r>
        <w:rPr>
          <w:rFonts w:ascii="宋体" w:hAnsi="宋体" w:cs="宋体"/>
        </w:rPr>
        <w:t>8.4</w:t>
      </w:r>
      <w:r>
        <w:rPr>
          <w:rFonts w:ascii="宋体" w:hAnsi="宋体" w:cs="宋体" w:hint="eastAsia"/>
        </w:rPr>
        <w:t>竞争性磋商响应文件须由供应商在规定位置盖章并由法定代表人或法定代表人的授权委托人签署，供应商应写全称。</w:t>
      </w:r>
    </w:p>
    <w:p w:rsidR="00EA486E" w:rsidRDefault="00592DA7">
      <w:pPr>
        <w:spacing w:line="360" w:lineRule="auto"/>
        <w:ind w:firstLineChars="150" w:firstLine="315"/>
        <w:rPr>
          <w:rFonts w:ascii="宋体" w:hAnsi="宋体" w:cs="宋体"/>
        </w:rPr>
      </w:pPr>
      <w:r>
        <w:rPr>
          <w:rFonts w:ascii="宋体" w:hAnsi="宋体" w:cs="宋体"/>
        </w:rPr>
        <w:t>8.5</w:t>
      </w:r>
      <w:r>
        <w:rPr>
          <w:rFonts w:ascii="宋体" w:hAnsi="宋体" w:cs="宋体" w:hint="eastAsia"/>
        </w:rPr>
        <w:t>竞争性磋商响应文件不得涂改，若有修改错漏处，须加盖单位公章或者法定代表人或授权委托人签字或盖印鉴章。竞争性磋商响应文件因字迹潦草或表达不清所引起的后果由供应商负责。</w:t>
      </w:r>
    </w:p>
    <w:p w:rsidR="00EA486E" w:rsidRDefault="00592DA7">
      <w:pPr>
        <w:snapToGrid w:val="0"/>
        <w:spacing w:line="360" w:lineRule="auto"/>
        <w:ind w:firstLine="420"/>
        <w:jc w:val="left"/>
        <w:rPr>
          <w:rFonts w:ascii="宋体" w:hAnsi="宋体" w:cs="宋体"/>
        </w:rPr>
      </w:pPr>
      <w:r>
        <w:rPr>
          <w:rFonts w:ascii="宋体" w:hAnsi="宋体" w:cs="宋体"/>
        </w:rPr>
        <w:t>8.6</w:t>
      </w:r>
      <w:r>
        <w:rPr>
          <w:rFonts w:ascii="宋体" w:hAnsi="宋体" w:cs="宋体" w:hint="eastAsia"/>
        </w:rPr>
        <w:t>未按规定密封或标记的竞争性磋商响应文件将被拒绝，由此造成竞争性磋商响应文件被误投或提前拆封的风险由供应商承担。</w:t>
      </w:r>
    </w:p>
    <w:p w:rsidR="00EA486E" w:rsidRDefault="00592DA7">
      <w:pPr>
        <w:snapToGrid w:val="0"/>
        <w:spacing w:line="360" w:lineRule="auto"/>
        <w:ind w:firstLine="420"/>
        <w:jc w:val="left"/>
        <w:rPr>
          <w:rFonts w:ascii="宋体" w:hAnsi="宋体" w:cs="宋体"/>
        </w:rPr>
      </w:pPr>
      <w:r>
        <w:rPr>
          <w:rFonts w:ascii="宋体" w:hAnsi="宋体" w:cs="宋体"/>
        </w:rPr>
        <w:t>8.7</w:t>
      </w:r>
      <w:r>
        <w:rPr>
          <w:rFonts w:ascii="宋体" w:hAnsi="宋体" w:cs="宋体" w:hint="eastAsia"/>
        </w:rPr>
        <w:t>供应商在磋商截止时间之前，可以对已提交的竞争性磋商响应文件进行修改或撤回，并书面通知采购人；修改后重新递交的竞争性磋商响应文件应当按本竞争性磋商采购文件的要求签署、盖章和密封。磋商截止时间后，供应商不得撤回、修改竞争性磋商响应文件。</w:t>
      </w:r>
    </w:p>
    <w:p w:rsidR="00EA486E" w:rsidRDefault="00592DA7">
      <w:pPr>
        <w:spacing w:line="360" w:lineRule="auto"/>
        <w:ind w:firstLineChars="150" w:firstLine="315"/>
        <w:rPr>
          <w:rFonts w:ascii="宋体" w:hAnsi="宋体" w:cs="宋体"/>
        </w:rPr>
      </w:pPr>
      <w:r>
        <w:rPr>
          <w:rFonts w:ascii="宋体" w:hAnsi="宋体" w:cs="宋体" w:hint="eastAsia"/>
        </w:rPr>
        <w:t>文件袋外层封面上应写明：</w:t>
      </w:r>
    </w:p>
    <w:p w:rsidR="00EA486E" w:rsidRDefault="00592DA7">
      <w:pPr>
        <w:spacing w:line="360" w:lineRule="auto"/>
        <w:ind w:firstLineChars="150" w:firstLine="315"/>
        <w:rPr>
          <w:rFonts w:ascii="宋体" w:hAnsi="宋体" w:cs="宋体"/>
        </w:rPr>
      </w:pPr>
      <w:r>
        <w:rPr>
          <w:rFonts w:ascii="宋体" w:hAnsi="宋体" w:cs="宋体"/>
        </w:rPr>
        <w:t>1</w:t>
      </w:r>
      <w:r>
        <w:rPr>
          <w:rFonts w:ascii="宋体" w:hAnsi="宋体" w:cs="宋体" w:hint="eastAsia"/>
        </w:rPr>
        <w:t>）采购项目名称；</w:t>
      </w:r>
    </w:p>
    <w:p w:rsidR="00EA486E" w:rsidRDefault="00592DA7">
      <w:pPr>
        <w:spacing w:line="360" w:lineRule="auto"/>
        <w:ind w:firstLineChars="150" w:firstLine="315"/>
        <w:rPr>
          <w:rFonts w:ascii="宋体" w:hAnsi="宋体" w:cs="宋体"/>
        </w:rPr>
      </w:pPr>
      <w:r>
        <w:rPr>
          <w:rFonts w:ascii="宋体" w:hAnsi="宋体" w:cs="宋体"/>
        </w:rPr>
        <w:t>2</w:t>
      </w:r>
      <w:r>
        <w:rPr>
          <w:rFonts w:ascii="宋体" w:hAnsi="宋体" w:cs="宋体" w:hint="eastAsia"/>
        </w:rPr>
        <w:t>）采购项目编号；</w:t>
      </w:r>
    </w:p>
    <w:p w:rsidR="00EA486E" w:rsidRDefault="00592DA7">
      <w:pPr>
        <w:spacing w:line="360" w:lineRule="auto"/>
        <w:ind w:firstLineChars="150" w:firstLine="315"/>
        <w:rPr>
          <w:rFonts w:ascii="宋体" w:hAnsi="宋体" w:cs="宋体"/>
        </w:rPr>
      </w:pPr>
      <w:r>
        <w:rPr>
          <w:rFonts w:ascii="宋体" w:hAnsi="宋体" w:cs="宋体"/>
        </w:rPr>
        <w:t>3</w:t>
      </w:r>
      <w:r>
        <w:rPr>
          <w:rFonts w:ascii="宋体" w:hAnsi="宋体" w:cs="宋体" w:hint="eastAsia"/>
        </w:rPr>
        <w:t>）分标号（如有）；</w:t>
      </w:r>
    </w:p>
    <w:p w:rsidR="00EA486E" w:rsidRDefault="00592DA7">
      <w:pPr>
        <w:spacing w:line="360" w:lineRule="auto"/>
        <w:ind w:firstLineChars="150" w:firstLine="315"/>
        <w:rPr>
          <w:rFonts w:ascii="宋体" w:hAnsi="宋体" w:cs="宋体"/>
        </w:rPr>
      </w:pPr>
      <w:r>
        <w:rPr>
          <w:rFonts w:ascii="宋体" w:hAnsi="宋体" w:cs="宋体"/>
        </w:rPr>
        <w:t>4</w:t>
      </w:r>
      <w:r>
        <w:rPr>
          <w:rFonts w:ascii="宋体" w:hAnsi="宋体" w:cs="宋体" w:hint="eastAsia"/>
        </w:rPr>
        <w:t>）供应商名称；</w:t>
      </w:r>
    </w:p>
    <w:p w:rsidR="00EA486E" w:rsidRDefault="00592DA7">
      <w:pPr>
        <w:spacing w:line="360" w:lineRule="auto"/>
        <w:ind w:firstLineChars="150" w:firstLine="315"/>
        <w:rPr>
          <w:rFonts w:ascii="宋体" w:hAnsi="宋体" w:cs="宋体"/>
        </w:rPr>
      </w:pPr>
      <w:r>
        <w:rPr>
          <w:rFonts w:ascii="宋体" w:hAnsi="宋体" w:cs="宋体"/>
        </w:rPr>
        <w:lastRenderedPageBreak/>
        <w:t>5</w:t>
      </w:r>
      <w:r>
        <w:rPr>
          <w:rFonts w:ascii="宋体" w:hAnsi="宋体" w:cs="宋体" w:hint="eastAsia"/>
        </w:rPr>
        <w:t>）供应商地址。</w:t>
      </w:r>
    </w:p>
    <w:p w:rsidR="00EA486E" w:rsidRDefault="00592DA7">
      <w:pPr>
        <w:spacing w:line="360" w:lineRule="auto"/>
        <w:ind w:firstLineChars="150" w:firstLine="315"/>
        <w:rPr>
          <w:rFonts w:ascii="宋体" w:hAnsi="宋体" w:cs="宋体"/>
        </w:rPr>
      </w:pPr>
      <w:r>
        <w:rPr>
          <w:rFonts w:ascii="宋体" w:hAnsi="宋体" w:cs="宋体"/>
        </w:rPr>
        <w:t>6</w:t>
      </w:r>
      <w:r>
        <w:rPr>
          <w:rFonts w:ascii="宋体" w:hAnsi="宋体" w:cs="宋体" w:hint="eastAsia"/>
        </w:rPr>
        <w:t>）北京时间 年 月 日 时 分开标，在此时间以前不得开封。</w:t>
      </w:r>
    </w:p>
    <w:p w:rsidR="00EA486E" w:rsidRDefault="00592DA7">
      <w:pPr>
        <w:spacing w:line="360" w:lineRule="auto"/>
        <w:ind w:firstLineChars="150" w:firstLine="316"/>
        <w:rPr>
          <w:rFonts w:ascii="宋体" w:hAnsi="宋体" w:cs="宋体"/>
          <w:b/>
          <w:bCs/>
        </w:rPr>
      </w:pPr>
      <w:r>
        <w:rPr>
          <w:rFonts w:ascii="宋体" w:hAnsi="宋体" w:cs="宋体"/>
          <w:b/>
          <w:bCs/>
        </w:rPr>
        <w:t xml:space="preserve">9. </w:t>
      </w:r>
      <w:r>
        <w:rPr>
          <w:rFonts w:ascii="宋体" w:hAnsi="宋体" w:cs="宋体" w:hint="eastAsia"/>
          <w:b/>
          <w:bCs/>
        </w:rPr>
        <w:t>竞争性磋商响应文件的递交</w:t>
      </w:r>
    </w:p>
    <w:p w:rsidR="00EA486E" w:rsidRDefault="00592DA7">
      <w:pPr>
        <w:spacing w:line="360" w:lineRule="auto"/>
        <w:ind w:firstLineChars="150" w:firstLine="315"/>
        <w:rPr>
          <w:rFonts w:ascii="宋体" w:hAnsi="宋体" w:cs="宋体"/>
        </w:rPr>
      </w:pPr>
      <w:r>
        <w:rPr>
          <w:rFonts w:ascii="宋体" w:hAnsi="宋体" w:cs="宋体"/>
        </w:rPr>
        <w:t xml:space="preserve">9.1 </w:t>
      </w:r>
      <w:r>
        <w:rPr>
          <w:rFonts w:ascii="宋体" w:hAnsi="宋体" w:cs="宋体" w:hint="eastAsia"/>
        </w:rPr>
        <w:t>所有竞争性磋商响应文件应于竞争性磋商采购文件中规定的时间前递交到指定地点。</w:t>
      </w:r>
    </w:p>
    <w:p w:rsidR="00EA486E" w:rsidRDefault="00592DA7">
      <w:pPr>
        <w:spacing w:line="360" w:lineRule="auto"/>
        <w:ind w:firstLineChars="150" w:firstLine="315"/>
        <w:rPr>
          <w:rFonts w:ascii="宋体" w:hAnsi="宋体" w:cs="宋体"/>
        </w:rPr>
      </w:pPr>
      <w:r>
        <w:rPr>
          <w:rFonts w:ascii="宋体" w:hAnsi="宋体" w:cs="宋体"/>
        </w:rPr>
        <w:t xml:space="preserve">9.2 </w:t>
      </w:r>
      <w:r>
        <w:rPr>
          <w:rFonts w:ascii="宋体" w:hAnsi="宋体" w:cs="宋体" w:hint="eastAsia"/>
        </w:rPr>
        <w:t>竞争性磋商响应文件从响应文件递交截止日期后</w:t>
      </w:r>
      <w:r>
        <w:rPr>
          <w:rFonts w:ascii="宋体" w:hAnsi="宋体" w:cs="宋体"/>
        </w:rPr>
        <w:t>60</w:t>
      </w:r>
      <w:r>
        <w:rPr>
          <w:rFonts w:ascii="宋体" w:hAnsi="宋体" w:cs="宋体" w:hint="eastAsia"/>
        </w:rPr>
        <w:t>天内有效。</w:t>
      </w:r>
    </w:p>
    <w:p w:rsidR="00EA486E" w:rsidRDefault="00592DA7">
      <w:pPr>
        <w:spacing w:line="360" w:lineRule="auto"/>
        <w:ind w:firstLineChars="150" w:firstLine="315"/>
        <w:rPr>
          <w:rFonts w:ascii="宋体" w:hAnsi="宋体" w:cs="宋体"/>
        </w:rPr>
      </w:pPr>
      <w:r>
        <w:rPr>
          <w:rFonts w:ascii="宋体" w:hAnsi="宋体" w:cs="宋体"/>
        </w:rPr>
        <w:t>9.3</w:t>
      </w:r>
      <w:r>
        <w:rPr>
          <w:rFonts w:ascii="宋体" w:hAnsi="宋体" w:cs="宋体"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EA486E" w:rsidRDefault="00592DA7">
      <w:pPr>
        <w:spacing w:line="360" w:lineRule="auto"/>
        <w:ind w:firstLineChars="150" w:firstLine="316"/>
        <w:rPr>
          <w:rFonts w:ascii="宋体" w:hAnsi="宋体" w:cs="宋体"/>
          <w:b/>
          <w:bCs/>
        </w:rPr>
      </w:pPr>
      <w:r>
        <w:rPr>
          <w:rFonts w:ascii="宋体" w:hAnsi="宋体" w:cs="宋体"/>
          <w:b/>
          <w:bCs/>
        </w:rPr>
        <w:t xml:space="preserve">10. </w:t>
      </w:r>
      <w:r>
        <w:rPr>
          <w:rFonts w:ascii="宋体" w:hAnsi="宋体" w:cs="宋体" w:hint="eastAsia"/>
          <w:b/>
          <w:bCs/>
        </w:rPr>
        <w:t>迟交的竞争性磋商响应文件</w:t>
      </w:r>
    </w:p>
    <w:p w:rsidR="00EA486E" w:rsidRDefault="00592DA7">
      <w:pPr>
        <w:spacing w:line="360" w:lineRule="auto"/>
        <w:ind w:firstLineChars="150" w:firstLine="315"/>
        <w:rPr>
          <w:rFonts w:ascii="宋体" w:hAnsi="宋体" w:cs="宋体"/>
        </w:rPr>
      </w:pPr>
      <w:r>
        <w:rPr>
          <w:rFonts w:ascii="宋体" w:hAnsi="宋体" w:cs="宋体"/>
        </w:rPr>
        <w:t xml:space="preserve">10.1 </w:t>
      </w:r>
      <w:r>
        <w:rPr>
          <w:rFonts w:ascii="宋体" w:hAnsi="宋体" w:cs="宋体" w:hint="eastAsia"/>
        </w:rPr>
        <w:t>在本文件要求竞争性磋商响应文件递交截止时间后送达的竞争性磋商响应文件为无效文件，广西鑫磐工程项目管理有限责任公司将拒收。</w:t>
      </w:r>
    </w:p>
    <w:p w:rsidR="00EA486E" w:rsidRDefault="00592DA7">
      <w:pPr>
        <w:spacing w:line="360" w:lineRule="auto"/>
        <w:ind w:firstLineChars="150" w:firstLine="316"/>
        <w:rPr>
          <w:rFonts w:ascii="宋体" w:hAnsi="宋体" w:cs="宋体"/>
        </w:rPr>
      </w:pPr>
      <w:r>
        <w:rPr>
          <w:rFonts w:ascii="宋体" w:hAnsi="宋体" w:cs="宋体"/>
          <w:b/>
          <w:bCs/>
        </w:rPr>
        <w:t>11.</w:t>
      </w:r>
      <w:r>
        <w:rPr>
          <w:rFonts w:ascii="宋体" w:hAnsi="宋体" w:cs="宋体" w:hint="eastAsia"/>
          <w:b/>
          <w:bCs/>
        </w:rPr>
        <w:t>保证金金额</w:t>
      </w:r>
      <w:r>
        <w:rPr>
          <w:rFonts w:ascii="宋体" w:hAnsi="宋体" w:cs="宋体" w:hint="eastAsia"/>
        </w:rPr>
        <w:t>：无。</w:t>
      </w:r>
    </w:p>
    <w:p w:rsidR="00EA486E" w:rsidRDefault="00592DA7">
      <w:pPr>
        <w:pStyle w:val="4"/>
        <w:rPr>
          <w:rFonts w:ascii="宋体" w:hAnsi="宋体" w:cs="宋体"/>
        </w:rPr>
      </w:pPr>
      <w:r>
        <w:rPr>
          <w:rFonts w:ascii="宋体" w:hAnsi="宋体" w:cs="宋体" w:hint="eastAsia"/>
        </w:rPr>
        <w:t>五、磋商程序及评审方法</w:t>
      </w:r>
    </w:p>
    <w:p w:rsidR="00EA486E" w:rsidRDefault="00592DA7">
      <w:pPr>
        <w:spacing w:line="360" w:lineRule="auto"/>
        <w:ind w:firstLineChars="150" w:firstLine="315"/>
        <w:rPr>
          <w:rFonts w:ascii="宋体" w:hAnsi="宋体" w:cs="宋体"/>
        </w:rPr>
      </w:pPr>
      <w:r>
        <w:rPr>
          <w:rFonts w:ascii="宋体" w:hAnsi="宋体" w:cs="宋体"/>
        </w:rPr>
        <w:t>12.</w:t>
      </w:r>
      <w:r>
        <w:rPr>
          <w:rFonts w:ascii="宋体" w:hAnsi="宋体" w:cs="宋体" w:hint="eastAsia"/>
        </w:rPr>
        <w:t>磋商小组组建</w:t>
      </w:r>
    </w:p>
    <w:p w:rsidR="00EA486E" w:rsidRDefault="00592DA7">
      <w:pPr>
        <w:spacing w:line="360" w:lineRule="auto"/>
        <w:ind w:firstLineChars="150" w:firstLine="315"/>
        <w:rPr>
          <w:rFonts w:ascii="宋体" w:hAnsi="宋体" w:cs="宋体"/>
        </w:rPr>
      </w:pPr>
      <w:r>
        <w:rPr>
          <w:rFonts w:ascii="宋体" w:hAnsi="宋体" w:cs="宋体"/>
        </w:rPr>
        <w:t>12.1</w:t>
      </w:r>
      <w:r>
        <w:rPr>
          <w:rFonts w:ascii="宋体" w:hAnsi="宋体" w:cs="宋体"/>
        </w:rPr>
        <w:tab/>
      </w:r>
      <w:r>
        <w:rPr>
          <w:rFonts w:ascii="宋体" w:hAnsi="宋体" w:cs="宋体" w:hint="eastAsia"/>
        </w:rPr>
        <w:t>磋商小组由采购人代表和评审专家共</w:t>
      </w:r>
      <w:r>
        <w:rPr>
          <w:rFonts w:ascii="宋体" w:hAnsi="宋体" w:cs="宋体"/>
        </w:rPr>
        <w:t xml:space="preserve"> 3 </w:t>
      </w:r>
      <w:r>
        <w:rPr>
          <w:rFonts w:ascii="宋体" w:hAnsi="宋体" w:cs="宋体" w:hint="eastAsia"/>
        </w:rPr>
        <w:t>人以上（含</w:t>
      </w:r>
      <w:r>
        <w:rPr>
          <w:rFonts w:ascii="宋体" w:hAnsi="宋体" w:cs="宋体"/>
        </w:rPr>
        <w:t>3</w:t>
      </w:r>
      <w:r>
        <w:rPr>
          <w:rFonts w:ascii="宋体" w:hAnsi="宋体" w:cs="宋体" w:hint="eastAsia"/>
        </w:rPr>
        <w:t>人）单数组成，其中评审专家人数不得少于磋商小组成员总数的</w:t>
      </w:r>
      <w:r>
        <w:rPr>
          <w:rFonts w:ascii="宋体" w:hAnsi="宋体" w:cs="宋体"/>
        </w:rPr>
        <w:t xml:space="preserve"> 2/3</w:t>
      </w:r>
      <w:r>
        <w:rPr>
          <w:rFonts w:ascii="宋体" w:hAnsi="宋体" w:cs="宋体" w:hint="eastAsia"/>
        </w:rPr>
        <w:t>。</w:t>
      </w:r>
    </w:p>
    <w:p w:rsidR="00EA486E" w:rsidRDefault="00592DA7">
      <w:pPr>
        <w:spacing w:line="360" w:lineRule="auto"/>
        <w:ind w:firstLineChars="150" w:firstLine="315"/>
        <w:rPr>
          <w:rFonts w:ascii="宋体" w:hAnsi="宋体" w:cs="宋体"/>
        </w:rPr>
      </w:pPr>
      <w:r>
        <w:rPr>
          <w:rFonts w:ascii="宋体" w:hAnsi="宋体" w:cs="宋体"/>
        </w:rPr>
        <w:t>13.</w:t>
      </w:r>
      <w:r>
        <w:rPr>
          <w:rFonts w:ascii="宋体" w:hAnsi="宋体" w:cs="宋体" w:hint="eastAsia"/>
        </w:rPr>
        <w:t>评审程序</w:t>
      </w:r>
    </w:p>
    <w:p w:rsidR="00EA486E" w:rsidRDefault="00592DA7">
      <w:pPr>
        <w:spacing w:line="360" w:lineRule="auto"/>
        <w:ind w:firstLineChars="150" w:firstLine="315"/>
        <w:rPr>
          <w:rFonts w:ascii="宋体" w:hAnsi="宋体" w:cs="宋体"/>
        </w:rPr>
      </w:pPr>
      <w:r>
        <w:rPr>
          <w:rFonts w:ascii="宋体" w:hAnsi="宋体" w:cs="宋体"/>
        </w:rPr>
        <w:t>13.1</w:t>
      </w:r>
      <w:r>
        <w:rPr>
          <w:rFonts w:ascii="宋体" w:hAnsi="宋体" w:cs="宋体"/>
        </w:rPr>
        <w:tab/>
      </w:r>
      <w:r>
        <w:rPr>
          <w:rFonts w:ascii="宋体" w:hAnsi="宋体" w:cs="宋体" w:hint="eastAsia"/>
        </w:rPr>
        <w:t>采购代理机向磋商小组移交接收所有的响应文件。</w:t>
      </w:r>
    </w:p>
    <w:p w:rsidR="00EA486E" w:rsidRDefault="00592DA7">
      <w:pPr>
        <w:spacing w:line="360" w:lineRule="auto"/>
        <w:ind w:firstLineChars="150" w:firstLine="315"/>
        <w:rPr>
          <w:rFonts w:ascii="宋体" w:hAnsi="宋体" w:cs="宋体"/>
        </w:rPr>
      </w:pPr>
      <w:r>
        <w:rPr>
          <w:rFonts w:ascii="宋体" w:hAnsi="宋体" w:cs="宋体"/>
        </w:rPr>
        <w:t>13.2</w:t>
      </w:r>
      <w:r>
        <w:rPr>
          <w:rFonts w:ascii="宋体" w:hAnsi="宋体" w:cs="宋体"/>
        </w:rPr>
        <w:tab/>
      </w:r>
      <w:r>
        <w:rPr>
          <w:rFonts w:ascii="宋体" w:hAnsi="宋体" w:cs="宋体" w:hint="eastAsia"/>
        </w:rPr>
        <w:t>磋商小组评审响应文件</w:t>
      </w:r>
    </w:p>
    <w:p w:rsidR="00EA486E" w:rsidRDefault="00592DA7">
      <w:pPr>
        <w:spacing w:line="360" w:lineRule="auto"/>
        <w:ind w:firstLineChars="150" w:firstLine="315"/>
        <w:rPr>
          <w:rFonts w:ascii="宋体" w:hAnsi="宋体" w:cs="宋体"/>
        </w:rPr>
      </w:pPr>
      <w:r>
        <w:rPr>
          <w:rFonts w:ascii="宋体" w:hAnsi="宋体" w:cs="宋体" w:hint="eastAsia"/>
        </w:rPr>
        <w:t>磋商小组对供应商资格条件和响应文件的有效性、完整性和响应程度进行审查。对资格条件不符合的供应商或未实质性响应磋商文件的响应文件按无效响应处理，磋商小组应当告知有关供应商。</w:t>
      </w:r>
    </w:p>
    <w:p w:rsidR="00EA486E" w:rsidRDefault="00592DA7">
      <w:pPr>
        <w:spacing w:line="360" w:lineRule="auto"/>
        <w:ind w:firstLineChars="150" w:firstLine="315"/>
        <w:rPr>
          <w:rFonts w:ascii="宋体" w:hAnsi="宋体" w:cs="宋体"/>
        </w:rPr>
      </w:pPr>
      <w:r>
        <w:rPr>
          <w:rFonts w:ascii="宋体" w:hAnsi="宋体" w:cs="宋体"/>
        </w:rPr>
        <w:t>13.3</w:t>
      </w:r>
      <w:r>
        <w:rPr>
          <w:rFonts w:ascii="宋体" w:hAnsi="宋体" w:cs="宋体"/>
        </w:rPr>
        <w:tab/>
      </w:r>
      <w:r>
        <w:rPr>
          <w:rFonts w:ascii="宋体" w:hAnsi="宋体" w:cs="宋体" w:hint="eastAsia"/>
        </w:rPr>
        <w:t>澄清</w:t>
      </w:r>
    </w:p>
    <w:p w:rsidR="00EA486E" w:rsidRDefault="00592DA7">
      <w:pPr>
        <w:spacing w:line="360" w:lineRule="auto"/>
        <w:ind w:firstLineChars="150" w:firstLine="315"/>
        <w:rPr>
          <w:rFonts w:ascii="宋体" w:hAnsi="宋体" w:cs="宋体"/>
        </w:rPr>
      </w:pPr>
      <w:r>
        <w:rPr>
          <w:rFonts w:ascii="宋体" w:hAnsi="宋体" w:cs="宋体" w:hint="eastAsia"/>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A486E" w:rsidRDefault="00592DA7">
      <w:pPr>
        <w:spacing w:line="360" w:lineRule="auto"/>
        <w:ind w:firstLineChars="150" w:firstLine="315"/>
        <w:rPr>
          <w:rFonts w:ascii="宋体" w:hAnsi="宋体" w:cs="宋体"/>
        </w:rPr>
      </w:pPr>
      <w:r>
        <w:rPr>
          <w:rFonts w:ascii="宋体" w:hAnsi="宋体" w:cs="宋体"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A486E" w:rsidRDefault="00592DA7">
      <w:pPr>
        <w:spacing w:line="360" w:lineRule="auto"/>
        <w:ind w:firstLineChars="150" w:firstLine="315"/>
        <w:rPr>
          <w:rFonts w:ascii="宋体" w:hAnsi="宋体" w:cs="宋体"/>
        </w:rPr>
      </w:pPr>
      <w:r>
        <w:rPr>
          <w:rFonts w:ascii="宋体" w:hAnsi="宋体" w:cs="宋体"/>
        </w:rPr>
        <w:t>13.4</w:t>
      </w:r>
      <w:r>
        <w:rPr>
          <w:rFonts w:ascii="宋体" w:hAnsi="宋体" w:cs="宋体" w:hint="eastAsia"/>
        </w:rPr>
        <w:t>磋商</w:t>
      </w:r>
    </w:p>
    <w:p w:rsidR="00EA486E" w:rsidRDefault="00592DA7">
      <w:pPr>
        <w:spacing w:line="360" w:lineRule="auto"/>
        <w:ind w:firstLineChars="150" w:firstLine="315"/>
        <w:rPr>
          <w:rFonts w:ascii="宋体" w:hAnsi="宋体" w:cs="宋体"/>
        </w:rPr>
      </w:pPr>
      <w:r>
        <w:rPr>
          <w:rFonts w:ascii="宋体" w:hAnsi="宋体" w:cs="宋体" w:hint="eastAsia"/>
        </w:rPr>
        <w:lastRenderedPageBreak/>
        <w:t>在磋商正式开始前由磋商小组对竞争性磋商采购文件进行确认，认可竞争性磋商采购文件的内容符合法律法规的规定、不存在歧视性或排他性内容。</w:t>
      </w:r>
    </w:p>
    <w:p w:rsidR="00EA486E" w:rsidRDefault="00592DA7">
      <w:pPr>
        <w:spacing w:line="360" w:lineRule="auto"/>
        <w:ind w:firstLineChars="150" w:firstLine="315"/>
        <w:rPr>
          <w:rFonts w:ascii="宋体" w:hAnsi="宋体" w:cs="宋体"/>
        </w:rPr>
      </w:pPr>
      <w:r>
        <w:rPr>
          <w:rFonts w:ascii="宋体" w:hAnsi="宋体" w:cs="宋体" w:hint="eastAsia"/>
        </w:rPr>
        <w:t>未实质性响应竞争性磋商采购文件的竞争性磋商响应文件按无效处理，磋商小组应当告知有关供应商。</w:t>
      </w:r>
    </w:p>
    <w:p w:rsidR="00EA486E" w:rsidRDefault="00592DA7">
      <w:pPr>
        <w:spacing w:line="360" w:lineRule="auto"/>
        <w:ind w:firstLineChars="150" w:firstLine="316"/>
        <w:rPr>
          <w:rFonts w:ascii="宋体" w:hAnsi="宋体" w:cs="宋体"/>
          <w:b/>
          <w:bCs/>
        </w:rPr>
      </w:pPr>
      <w:r>
        <w:rPr>
          <w:rFonts w:ascii="宋体" w:hAnsi="宋体" w:cs="宋体"/>
          <w:b/>
          <w:bCs/>
        </w:rPr>
        <w:t xml:space="preserve">13.4.1 </w:t>
      </w:r>
      <w:r>
        <w:rPr>
          <w:rFonts w:ascii="宋体" w:hAnsi="宋体" w:cs="宋体" w:hint="eastAsia"/>
          <w:b/>
          <w:bCs/>
        </w:rPr>
        <w:t>第一轮磋商</w:t>
      </w:r>
    </w:p>
    <w:p w:rsidR="00EA486E" w:rsidRDefault="00592DA7">
      <w:pPr>
        <w:spacing w:line="360" w:lineRule="auto"/>
        <w:ind w:firstLineChars="150" w:firstLine="315"/>
        <w:rPr>
          <w:rFonts w:ascii="宋体" w:hAnsi="宋体" w:cs="宋体"/>
        </w:rPr>
      </w:pPr>
      <w:r>
        <w:rPr>
          <w:rFonts w:ascii="宋体" w:hAnsi="宋体" w:cs="宋体" w:hint="eastAsia"/>
        </w:rPr>
        <w:t>磋商时间及地点</w:t>
      </w:r>
      <w:r>
        <w:rPr>
          <w:rFonts w:ascii="宋体" w:hAnsi="宋体" w:cs="宋体"/>
        </w:rPr>
        <w:t>:</w:t>
      </w:r>
      <w:r>
        <w:rPr>
          <w:rFonts w:ascii="宋体" w:hAnsi="宋体" w:cs="宋体" w:hint="eastAsia"/>
        </w:rPr>
        <w:t>详见本须知前附表第</w:t>
      </w:r>
      <w:r>
        <w:rPr>
          <w:rFonts w:ascii="宋体" w:hAnsi="宋体" w:cs="宋体"/>
        </w:rPr>
        <w:t>8</w:t>
      </w:r>
      <w:r>
        <w:rPr>
          <w:rFonts w:ascii="宋体" w:hAnsi="宋体" w:cs="宋体" w:hint="eastAsia"/>
        </w:rPr>
        <w:t>项规定。</w:t>
      </w:r>
    </w:p>
    <w:p w:rsidR="00EA486E" w:rsidRDefault="00592DA7">
      <w:pPr>
        <w:spacing w:line="360" w:lineRule="auto"/>
        <w:ind w:firstLineChars="150" w:firstLine="315"/>
        <w:rPr>
          <w:rFonts w:ascii="宋体" w:hAnsi="宋体" w:cs="宋体"/>
        </w:rPr>
      </w:pPr>
      <w:r>
        <w:rPr>
          <w:rFonts w:ascii="宋体" w:hAnsi="宋体" w:cs="宋体" w:hint="eastAsia"/>
        </w:rPr>
        <w:t>磋商小组对竞争性磋商响应文件进行资格性审查，依据竞争性磋商采购文件对已通过资格性审核的各竞争性磋商响应文件进行书面评审，审查竞争性磋商响应文件是否实质上响应了竞争性磋商采购文件的要求，在评审后由磋商小组组长主持，归纳各专家审核意见，形成磋商要点。磋商小组依据磋商要点，与单一供应商分别进行磋商，给予所有参加磋商的供应商平等的磋商机会。</w:t>
      </w:r>
    </w:p>
    <w:p w:rsidR="00EA486E" w:rsidRDefault="00592DA7">
      <w:pPr>
        <w:autoSpaceDE w:val="0"/>
        <w:autoSpaceDN w:val="0"/>
        <w:snapToGrid w:val="0"/>
        <w:spacing w:line="360" w:lineRule="auto"/>
        <w:ind w:firstLineChars="200" w:firstLine="420"/>
        <w:textAlignment w:val="bottom"/>
        <w:rPr>
          <w:rFonts w:ascii="宋体" w:hAnsi="宋体" w:cs="宋体"/>
        </w:rPr>
      </w:pPr>
      <w:r>
        <w:rPr>
          <w:rFonts w:ascii="宋体" w:hAnsi="宋体" w:cs="宋体" w:hint="eastAsia"/>
        </w:rPr>
        <w:t>磋商主要内容及程序：</w:t>
      </w:r>
    </w:p>
    <w:p w:rsidR="00EA486E" w:rsidRDefault="00592DA7">
      <w:pPr>
        <w:spacing w:line="360" w:lineRule="auto"/>
        <w:ind w:firstLineChars="150" w:firstLine="315"/>
        <w:rPr>
          <w:rFonts w:ascii="宋体" w:hAnsi="宋体" w:cs="宋体"/>
        </w:rPr>
      </w:pPr>
      <w:r>
        <w:rPr>
          <w:rFonts w:ascii="宋体" w:hAnsi="宋体" w:cs="宋体"/>
        </w:rPr>
        <w:t xml:space="preserve">1. </w:t>
      </w:r>
      <w:r>
        <w:rPr>
          <w:rFonts w:ascii="宋体" w:hAnsi="宋体" w:cs="宋体" w:hint="eastAsia"/>
        </w:rPr>
        <w:t>就本项目各类报价进行磋商；</w:t>
      </w:r>
    </w:p>
    <w:p w:rsidR="00EA486E" w:rsidRDefault="00592DA7">
      <w:pPr>
        <w:spacing w:line="360" w:lineRule="auto"/>
        <w:ind w:firstLineChars="150" w:firstLine="315"/>
        <w:rPr>
          <w:rFonts w:ascii="宋体" w:hAnsi="宋体" w:cs="宋体"/>
        </w:rPr>
      </w:pPr>
      <w:r>
        <w:rPr>
          <w:rFonts w:ascii="宋体" w:hAnsi="宋体" w:cs="宋体"/>
        </w:rPr>
        <w:t xml:space="preserve">2. </w:t>
      </w:r>
      <w:r>
        <w:rPr>
          <w:rFonts w:ascii="宋体" w:hAnsi="宋体" w:cs="宋体" w:hint="eastAsia"/>
        </w:rPr>
        <w:t>就本项目的服务承诺进行磋商；</w:t>
      </w:r>
    </w:p>
    <w:p w:rsidR="00EA486E" w:rsidRDefault="00592DA7">
      <w:pPr>
        <w:spacing w:line="360" w:lineRule="auto"/>
        <w:ind w:firstLineChars="150" w:firstLine="315"/>
        <w:rPr>
          <w:rFonts w:ascii="宋体" w:hAnsi="宋体" w:cs="宋体"/>
        </w:rPr>
      </w:pPr>
      <w:r>
        <w:rPr>
          <w:rFonts w:ascii="宋体" w:hAnsi="宋体" w:cs="宋体"/>
        </w:rPr>
        <w:t xml:space="preserve">3. </w:t>
      </w:r>
      <w:r>
        <w:rPr>
          <w:rFonts w:ascii="宋体" w:hAnsi="宋体" w:cs="宋体" w:hint="eastAsia"/>
        </w:rPr>
        <w:t>就本项目的质量要求进行磋商并对其作出相关承诺。</w:t>
      </w:r>
    </w:p>
    <w:p w:rsidR="00EA486E" w:rsidRDefault="00592DA7">
      <w:pPr>
        <w:spacing w:line="360" w:lineRule="auto"/>
        <w:ind w:firstLineChars="150" w:firstLine="315"/>
        <w:rPr>
          <w:rFonts w:ascii="宋体" w:hAnsi="宋体" w:cs="宋体"/>
        </w:rPr>
      </w:pPr>
      <w:r>
        <w:rPr>
          <w:rFonts w:ascii="宋体" w:hAnsi="宋体" w:cs="宋体" w:hint="eastAsia"/>
        </w:rPr>
        <w:t>磋商评审在严格保密的情况下进行，磋商的任何一方不得透露与磋商有关的其他供应商的技术服务资料、价格和其他信息。本公司对磋商过程和重要磋商内容进行记录，磋商双方及记录人在记录上签字确认。</w:t>
      </w:r>
    </w:p>
    <w:p w:rsidR="00EA486E" w:rsidRDefault="00592DA7">
      <w:pPr>
        <w:spacing w:line="360" w:lineRule="auto"/>
        <w:ind w:firstLineChars="150" w:firstLine="315"/>
        <w:rPr>
          <w:rFonts w:ascii="宋体" w:hAnsi="宋体" w:cs="宋体"/>
        </w:rPr>
      </w:pPr>
      <w:r>
        <w:rPr>
          <w:rFonts w:ascii="宋体" w:hAnsi="宋体" w:cs="宋体" w:hint="eastAsia"/>
        </w:rPr>
        <w:t>磋商后，供应商根据磋商小组统一整理的书面磋商记录要求做出书面承诺，并由其法定代表人或授权代表签字后按时密封递交，如若法定代表人或授权代表未在规定处签字的，视为无效文件。</w:t>
      </w:r>
    </w:p>
    <w:p w:rsidR="00EA486E" w:rsidRDefault="00592DA7">
      <w:pPr>
        <w:spacing w:line="360" w:lineRule="auto"/>
        <w:ind w:firstLineChars="150" w:firstLine="315"/>
        <w:rPr>
          <w:rFonts w:ascii="宋体" w:hAnsi="宋体" w:cs="宋体"/>
        </w:rPr>
      </w:pPr>
      <w:r>
        <w:rPr>
          <w:rFonts w:ascii="宋体" w:hAnsi="宋体" w:cs="宋体" w:hint="eastAsia"/>
        </w:rPr>
        <w:t>当磋商小组一致确定供应商的竞争性磋商响应文件能够详细列明采购标的技术、服务要求且符合竞争性磋商采购文件要求，无需再磋商的，磋商小组按竞争性磋商采购文件设定的13.6、13.8程序和综合评分法确定成交候选供应商。第一轮磋商后竞争性磋商采购文件有实质性变动或仍需磋商的，磋商小组对竞争性磋商采购文件变动或提出磋商意见后进行第二轮磋商。</w:t>
      </w:r>
    </w:p>
    <w:p w:rsidR="00EA486E" w:rsidRDefault="00592DA7">
      <w:pPr>
        <w:spacing w:line="360" w:lineRule="auto"/>
        <w:ind w:firstLineChars="150" w:firstLine="316"/>
        <w:rPr>
          <w:rFonts w:ascii="宋体" w:hAnsi="宋体" w:cs="宋体"/>
          <w:b/>
          <w:bCs/>
        </w:rPr>
      </w:pPr>
      <w:r>
        <w:rPr>
          <w:rFonts w:ascii="宋体" w:hAnsi="宋体" w:cs="宋体"/>
          <w:b/>
          <w:bCs/>
        </w:rPr>
        <w:t xml:space="preserve">13.4.2 </w:t>
      </w:r>
      <w:r>
        <w:rPr>
          <w:rFonts w:ascii="宋体" w:hAnsi="宋体" w:cs="宋体" w:hint="eastAsia"/>
          <w:b/>
          <w:bCs/>
        </w:rPr>
        <w:t>竞争性磋商采购文件变动</w:t>
      </w:r>
    </w:p>
    <w:p w:rsidR="00EA486E" w:rsidRDefault="00592DA7">
      <w:pPr>
        <w:spacing w:line="360" w:lineRule="auto"/>
        <w:ind w:firstLineChars="150" w:firstLine="315"/>
        <w:rPr>
          <w:rFonts w:ascii="宋体" w:hAnsi="宋体" w:cs="宋体"/>
        </w:rPr>
      </w:pPr>
      <w:r>
        <w:rPr>
          <w:rFonts w:ascii="宋体" w:hAnsi="宋体" w:cs="宋体" w:hint="eastAsia"/>
        </w:rPr>
        <w:t>⑴第一轮磋商结束后，各供应商退场等候，由磋商小组组长主持，根据竞争性磋商采购文件和磋商情况结合第一轮磋商整体情况，可以对竞争性磋商采购文件采购需求中已事先明确的可能实质性变动采购需求中的技术、服务要求以及协议草案条款进行统一变动，但不得变动竞争性磋商采购文件中的其他内容。实质性变动的内容，须经采购人代表确认。</w:t>
      </w:r>
    </w:p>
    <w:p w:rsidR="00EA486E" w:rsidRDefault="00592DA7">
      <w:pPr>
        <w:spacing w:line="360" w:lineRule="auto"/>
        <w:ind w:firstLineChars="150" w:firstLine="315"/>
        <w:rPr>
          <w:rFonts w:ascii="宋体" w:hAnsi="宋体" w:cs="宋体"/>
        </w:rPr>
      </w:pPr>
      <w:r>
        <w:rPr>
          <w:rFonts w:ascii="宋体" w:hAnsi="宋体" w:cs="宋体" w:hint="eastAsia"/>
        </w:rPr>
        <w:t>对竞争性磋商采购文件作出的实质性变动是竞争性磋商采购文件的有效组成部分，磋商小组应当及时以书面形式同时通知所有参加磋商的供应商，并要求供应商做出书面响应。</w:t>
      </w:r>
    </w:p>
    <w:p w:rsidR="00EA486E" w:rsidRDefault="00592DA7">
      <w:pPr>
        <w:spacing w:line="360" w:lineRule="auto"/>
        <w:ind w:firstLineChars="150" w:firstLine="315"/>
        <w:rPr>
          <w:rFonts w:ascii="宋体" w:hAnsi="宋体" w:cs="宋体"/>
          <w:b/>
          <w:bCs/>
        </w:rPr>
      </w:pPr>
      <w:r>
        <w:rPr>
          <w:rFonts w:ascii="宋体" w:hAnsi="宋体" w:cs="宋体" w:hint="eastAsia"/>
        </w:rPr>
        <w:t>⑵供应商应当按照竞争性磋商采购文件的变动情况和磋商小组的要求重新提交竞争性磋商响应文件，并由其法定代表人或授权代表签字或者加盖公章后密封递交。由授权代表（委托代理人）签字的，应当附法</w:t>
      </w:r>
      <w:r>
        <w:rPr>
          <w:rFonts w:ascii="宋体" w:hAnsi="宋体" w:cs="宋体" w:hint="eastAsia"/>
        </w:rPr>
        <w:lastRenderedPageBreak/>
        <w:t>定代表人授权书。供应商为自然人的，应当由本人签字并附身份证明。逾时不交的，视同放弃磋商。重新提交的响应文件与竞争性磋商响应文件同具法律效力。</w:t>
      </w:r>
    </w:p>
    <w:p w:rsidR="00EA486E" w:rsidRDefault="00592DA7">
      <w:pPr>
        <w:spacing w:line="360" w:lineRule="auto"/>
        <w:ind w:firstLineChars="150" w:firstLine="316"/>
        <w:rPr>
          <w:rFonts w:ascii="宋体" w:hAnsi="宋体" w:cs="宋体"/>
          <w:b/>
          <w:bCs/>
        </w:rPr>
      </w:pPr>
      <w:r>
        <w:rPr>
          <w:rFonts w:ascii="宋体" w:hAnsi="宋体" w:cs="宋体"/>
          <w:b/>
          <w:bCs/>
        </w:rPr>
        <w:t xml:space="preserve">13.4.3 </w:t>
      </w:r>
      <w:r>
        <w:rPr>
          <w:rFonts w:ascii="宋体" w:hAnsi="宋体" w:cs="宋体" w:hint="eastAsia"/>
          <w:b/>
          <w:bCs/>
        </w:rPr>
        <w:t>第二轮磋商</w:t>
      </w:r>
    </w:p>
    <w:p w:rsidR="00EA486E" w:rsidRDefault="00592DA7">
      <w:pPr>
        <w:spacing w:line="360" w:lineRule="auto"/>
        <w:ind w:firstLineChars="150" w:firstLine="315"/>
        <w:rPr>
          <w:rFonts w:ascii="宋体" w:hAnsi="宋体" w:cs="宋体"/>
        </w:rPr>
      </w:pPr>
      <w:r>
        <w:rPr>
          <w:rFonts w:ascii="宋体" w:hAnsi="宋体" w:cs="宋体" w:hint="eastAsia"/>
        </w:rPr>
        <w:t>磋商小组集中就重新提交的响应文件或磋商小组提出的磋商意见与单一响应供应商分别进行磋商。本公司对磋商过程和重要磋商内容进行记录，磋商双方在记录上签字确认。</w:t>
      </w:r>
    </w:p>
    <w:p w:rsidR="00EA486E" w:rsidRDefault="00592DA7">
      <w:pPr>
        <w:spacing w:line="360" w:lineRule="auto"/>
        <w:ind w:firstLineChars="150" w:firstLine="315"/>
        <w:rPr>
          <w:rFonts w:ascii="宋体" w:hAnsi="宋体" w:cs="宋体"/>
        </w:rPr>
      </w:pPr>
      <w:r>
        <w:rPr>
          <w:rFonts w:ascii="宋体" w:hAnsi="宋体" w:cs="宋体" w:hint="eastAsia"/>
        </w:rPr>
        <w:t>磋商后，供应商根据磋商小组统一整理的书面磋商记录要求做出书面承诺，并由其法定代表人或授权代表签字或者加盖公章后按时密封递交。</w:t>
      </w:r>
    </w:p>
    <w:p w:rsidR="00EA486E" w:rsidRDefault="00592DA7">
      <w:pPr>
        <w:spacing w:line="360" w:lineRule="auto"/>
        <w:ind w:firstLineChars="150" w:firstLine="315"/>
        <w:rPr>
          <w:rFonts w:ascii="宋体" w:hAnsi="宋体" w:cs="宋体"/>
        </w:rPr>
      </w:pPr>
      <w:r>
        <w:rPr>
          <w:rFonts w:ascii="宋体" w:hAnsi="宋体" w:cs="宋体" w:hint="eastAsia"/>
        </w:rPr>
        <w:t>当磋商小组一致确定供应商的竞争性磋商响应文件能够详细列明采购标的的技术、服务要求且符合竞争性磋商采购文件要求，无需再磋商的，磋商小组按竞争性磋商采购文件设定的13.6、13.8程序和综合评分法确定成交候选供应商。第二轮磋商后竞争性磋商采购文件仍有实质性变动的或仍需磋商的，磋商小组对竞争性磋商采购文件变动或提出磋商意见后进行第三轮磋商，以此类推。</w:t>
      </w:r>
    </w:p>
    <w:p w:rsidR="00EA486E" w:rsidRDefault="00592DA7">
      <w:pPr>
        <w:spacing w:line="360" w:lineRule="auto"/>
        <w:ind w:firstLineChars="150" w:firstLine="316"/>
        <w:rPr>
          <w:rFonts w:ascii="宋体" w:hAnsi="宋体" w:cs="宋体"/>
          <w:b/>
          <w:bCs/>
        </w:rPr>
      </w:pPr>
      <w:r>
        <w:rPr>
          <w:rFonts w:ascii="宋体" w:hAnsi="宋体" w:cs="宋体"/>
          <w:b/>
          <w:bCs/>
        </w:rPr>
        <w:t>13.5</w:t>
      </w:r>
      <w:r>
        <w:rPr>
          <w:rFonts w:ascii="宋体" w:hAnsi="宋体" w:cs="宋体" w:hint="eastAsia"/>
          <w:b/>
          <w:bCs/>
        </w:rPr>
        <w:t>最后报价</w:t>
      </w:r>
    </w:p>
    <w:p w:rsidR="00EA486E" w:rsidRDefault="00592DA7">
      <w:pPr>
        <w:spacing w:line="360" w:lineRule="auto"/>
        <w:ind w:firstLineChars="150" w:firstLine="315"/>
        <w:rPr>
          <w:rFonts w:ascii="宋体" w:hAnsi="宋体" w:cs="宋体"/>
        </w:rPr>
      </w:pPr>
      <w:r>
        <w:rPr>
          <w:rFonts w:ascii="宋体" w:hAnsi="宋体" w:cs="宋体"/>
        </w:rPr>
        <w:t>13.5.1</w:t>
      </w:r>
      <w:r>
        <w:rPr>
          <w:rFonts w:ascii="宋体" w:hAnsi="宋体" w:cs="宋体" w:hint="eastAsia"/>
        </w:rPr>
        <w:t>磋商文件能够详细列明采购标的的技术、服务要求的，磋商结束后，磋商小组应当要求所有继续参加磋商的供应商在规定时间内密封提交最后报价，提交最后报价的供应商不得少于3家。</w:t>
      </w:r>
    </w:p>
    <w:p w:rsidR="00EA486E" w:rsidRDefault="00592DA7">
      <w:pPr>
        <w:spacing w:line="360" w:lineRule="auto"/>
        <w:ind w:firstLineChars="150" w:firstLine="315"/>
        <w:rPr>
          <w:rFonts w:ascii="宋体" w:hAnsi="宋体" w:cs="宋体"/>
        </w:rPr>
      </w:pPr>
      <w:r>
        <w:rPr>
          <w:rFonts w:ascii="宋体" w:hAnsi="宋体" w:cs="宋体"/>
        </w:rPr>
        <w:t>13.5.2</w:t>
      </w:r>
      <w:r>
        <w:rPr>
          <w:rFonts w:ascii="宋体" w:hAnsi="宋体" w:cs="宋体" w:hint="eastAsia"/>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rsidR="00EA486E" w:rsidRDefault="00592DA7">
      <w:pPr>
        <w:spacing w:line="360" w:lineRule="auto"/>
        <w:ind w:firstLineChars="150" w:firstLine="315"/>
        <w:rPr>
          <w:rFonts w:ascii="宋体" w:hAnsi="宋体" w:cs="宋体"/>
        </w:rPr>
      </w:pPr>
      <w:r>
        <w:rPr>
          <w:rFonts w:ascii="宋体" w:hAnsi="宋体" w:cs="宋体"/>
        </w:rPr>
        <w:t>13.5.3</w:t>
      </w:r>
      <w:r>
        <w:rPr>
          <w:rFonts w:ascii="宋体" w:hAnsi="宋体" w:cs="宋体" w:hint="eastAsia"/>
        </w:rPr>
        <w:t>属于市场竞争不充分的科研项目，以及需要扶持的科技成果转化项目，提交最后报价的供应商可以为</w:t>
      </w:r>
      <w:r>
        <w:rPr>
          <w:rFonts w:ascii="宋体" w:hAnsi="宋体" w:cs="宋体"/>
        </w:rPr>
        <w:t xml:space="preserve"> 2 </w:t>
      </w:r>
      <w:r>
        <w:rPr>
          <w:rFonts w:ascii="宋体" w:hAnsi="宋体" w:cs="宋体" w:hint="eastAsia"/>
        </w:rPr>
        <w:t>家。</w:t>
      </w:r>
    </w:p>
    <w:p w:rsidR="00EA486E" w:rsidRDefault="00592DA7">
      <w:pPr>
        <w:spacing w:line="360" w:lineRule="auto"/>
        <w:ind w:firstLineChars="150" w:firstLine="315"/>
        <w:rPr>
          <w:rFonts w:ascii="宋体" w:hAnsi="宋体" w:cs="宋体"/>
        </w:rPr>
      </w:pPr>
      <w:r>
        <w:rPr>
          <w:rFonts w:ascii="宋体" w:hAnsi="宋体" w:cs="宋体"/>
        </w:rPr>
        <w:t>13.5.4</w:t>
      </w:r>
      <w:r>
        <w:rPr>
          <w:rFonts w:ascii="宋体" w:hAnsi="宋体" w:cs="宋体" w:hint="eastAsia"/>
        </w:rPr>
        <w:t>根据财库【</w:t>
      </w:r>
      <w:r>
        <w:rPr>
          <w:rFonts w:ascii="宋体" w:hAnsi="宋体" w:cs="宋体"/>
        </w:rPr>
        <w:t>2015</w:t>
      </w:r>
      <w:r>
        <w:rPr>
          <w:rFonts w:ascii="宋体" w:hAnsi="宋体" w:cs="宋体" w:hint="eastAsia"/>
        </w:rPr>
        <w:t>】</w:t>
      </w:r>
      <w:r>
        <w:rPr>
          <w:rFonts w:ascii="宋体" w:hAnsi="宋体" w:cs="宋体"/>
        </w:rPr>
        <w:t xml:space="preserve">124 </w:t>
      </w:r>
      <w:r>
        <w:rPr>
          <w:rFonts w:ascii="宋体" w:hAnsi="宋体" w:cs="宋体" w:hint="eastAsia"/>
        </w:rPr>
        <w:t>号《财政部关于政府采购竞争性磋商采购方式管理暂行办法有关问题的补充通知》的规定，采用竞争性磋商采购方式采购的政府购买服务项目（含政府和社会资本合作项目），在采购过程中符合要求的供应商（社会资本）只有</w:t>
      </w:r>
      <w:r>
        <w:rPr>
          <w:rFonts w:ascii="宋体" w:hAnsi="宋体" w:cs="宋体"/>
        </w:rPr>
        <w:t xml:space="preserve"> 2 </w:t>
      </w:r>
      <w:r>
        <w:rPr>
          <w:rFonts w:ascii="宋体" w:hAnsi="宋体" w:cs="宋体" w:hint="eastAsia"/>
        </w:rPr>
        <w:t>家的，竞争性磋商采购活动可以继续进行。采购过程中符合要求的供应商（社会资本）只有</w:t>
      </w:r>
      <w:r>
        <w:rPr>
          <w:rFonts w:ascii="宋体" w:hAnsi="宋体" w:cs="宋体"/>
        </w:rPr>
        <w:t xml:space="preserve"> 1 </w:t>
      </w:r>
      <w:r>
        <w:rPr>
          <w:rFonts w:ascii="宋体" w:hAnsi="宋体" w:cs="宋体" w:hint="eastAsia"/>
        </w:rPr>
        <w:t>家的，采购人（项目实施机构）或者采购代理机构应当终止竞争性磋商采购活动，发布项目终止公告并说明原因，重新开展采购活动。</w:t>
      </w:r>
    </w:p>
    <w:p w:rsidR="00EA486E" w:rsidRDefault="00592DA7">
      <w:pPr>
        <w:spacing w:line="360" w:lineRule="auto"/>
        <w:ind w:firstLineChars="150" w:firstLine="315"/>
        <w:rPr>
          <w:rFonts w:ascii="宋体" w:hAnsi="宋体" w:cs="宋体"/>
        </w:rPr>
      </w:pPr>
      <w:r>
        <w:rPr>
          <w:rFonts w:ascii="宋体" w:hAnsi="宋体" w:cs="宋体"/>
        </w:rPr>
        <w:t>13.5.5</w:t>
      </w:r>
      <w:r>
        <w:rPr>
          <w:rFonts w:ascii="宋体" w:hAnsi="宋体" w:cs="宋体" w:hint="eastAsia"/>
        </w:rPr>
        <w:t>最后报价是供应商响应文件的有效组成部分。</w:t>
      </w:r>
    </w:p>
    <w:p w:rsidR="00EA486E" w:rsidRDefault="00592DA7">
      <w:pPr>
        <w:spacing w:line="360" w:lineRule="auto"/>
        <w:ind w:firstLineChars="150" w:firstLine="315"/>
        <w:rPr>
          <w:rFonts w:ascii="宋体" w:hAnsi="宋体" w:cs="宋体"/>
        </w:rPr>
      </w:pPr>
      <w:r>
        <w:rPr>
          <w:rFonts w:ascii="宋体" w:hAnsi="宋体" w:cs="宋体"/>
        </w:rPr>
        <w:t>13.5.6</w:t>
      </w:r>
      <w:r>
        <w:rPr>
          <w:rFonts w:ascii="宋体" w:hAnsi="宋体" w:cs="宋体" w:hint="eastAsia"/>
        </w:rPr>
        <w:t>已经提交响应文件的供应商，在提交最后报价之前，可以根据磋商情况退出磋商。采购人、采购代理机构将退还退出磋商的供应商的保证金。</w:t>
      </w:r>
    </w:p>
    <w:p w:rsidR="00EA486E" w:rsidRDefault="00592DA7">
      <w:pPr>
        <w:spacing w:line="360" w:lineRule="auto"/>
        <w:ind w:firstLineChars="150" w:firstLine="315"/>
        <w:rPr>
          <w:rFonts w:ascii="宋体" w:hAnsi="宋体" w:cs="宋体"/>
        </w:rPr>
      </w:pPr>
      <w:r>
        <w:rPr>
          <w:rFonts w:ascii="宋体" w:hAnsi="宋体" w:cs="宋体"/>
        </w:rPr>
        <w:t>13.5.7</w:t>
      </w:r>
      <w:r>
        <w:rPr>
          <w:rFonts w:ascii="宋体" w:hAnsi="宋体" w:cs="宋体" w:hint="eastAsia"/>
        </w:rPr>
        <w:t>响应供应商的报价均超过了采购预算，采购人不能支付的，磋商活动终止。</w:t>
      </w:r>
    </w:p>
    <w:p w:rsidR="00EA486E" w:rsidRDefault="00592DA7">
      <w:pPr>
        <w:spacing w:line="360" w:lineRule="auto"/>
        <w:ind w:firstLineChars="150" w:firstLine="315"/>
        <w:rPr>
          <w:rFonts w:ascii="宋体" w:hAnsi="宋体" w:cs="宋体"/>
        </w:rPr>
      </w:pPr>
      <w:r>
        <w:rPr>
          <w:rFonts w:ascii="宋体" w:hAnsi="宋体" w:cs="宋体"/>
        </w:rPr>
        <w:t>13.5.8</w:t>
      </w:r>
      <w:r>
        <w:rPr>
          <w:rFonts w:ascii="宋体" w:hAnsi="宋体" w:cs="宋体" w:hint="eastAsia"/>
        </w:rPr>
        <w:t>低于成本报价</w:t>
      </w:r>
    </w:p>
    <w:p w:rsidR="00EA486E" w:rsidRDefault="00592DA7">
      <w:pPr>
        <w:spacing w:line="360" w:lineRule="auto"/>
        <w:ind w:firstLineChars="150" w:firstLine="315"/>
        <w:rPr>
          <w:rFonts w:ascii="宋体" w:hAnsi="宋体" w:cs="宋体"/>
        </w:rPr>
      </w:pPr>
      <w:r>
        <w:rPr>
          <w:rFonts w:ascii="宋体" w:hAnsi="宋体" w:cs="宋体" w:hint="eastAsia"/>
        </w:rPr>
        <w:t>磋商小组在评审过程中发现供应商的总报价明显低于其他供应商的总报价或者明显低于采购预算价，有</w:t>
      </w:r>
      <w:r>
        <w:rPr>
          <w:rFonts w:ascii="宋体" w:hAnsi="宋体" w:cs="宋体" w:hint="eastAsia"/>
        </w:rPr>
        <w:lastRenderedPageBreak/>
        <w:t>理由怀疑其报价可能低于其成本的，应当要求该供应商做出书面说明并提供相关证明材料。供应商不能合理说明或者不能提供相关证明材料的，视作该供应商报价以低于成本价，其响应文件无效。</w:t>
      </w:r>
    </w:p>
    <w:p w:rsidR="00EA486E" w:rsidRDefault="00592DA7">
      <w:pPr>
        <w:spacing w:line="360" w:lineRule="auto"/>
        <w:ind w:firstLineChars="150" w:firstLine="316"/>
        <w:rPr>
          <w:rFonts w:ascii="宋体" w:hAnsi="宋体" w:cs="宋体"/>
          <w:b/>
          <w:bCs/>
        </w:rPr>
      </w:pPr>
      <w:r>
        <w:rPr>
          <w:rFonts w:ascii="宋体" w:hAnsi="宋体" w:cs="宋体"/>
          <w:b/>
          <w:bCs/>
        </w:rPr>
        <w:t>13.6</w:t>
      </w:r>
      <w:r>
        <w:rPr>
          <w:rFonts w:ascii="宋体" w:hAnsi="宋体" w:cs="宋体" w:hint="eastAsia"/>
          <w:b/>
          <w:bCs/>
        </w:rPr>
        <w:t>最后报价及成交候选供应商推荐</w:t>
      </w:r>
    </w:p>
    <w:p w:rsidR="00EA486E" w:rsidRDefault="00592DA7">
      <w:pPr>
        <w:spacing w:line="360" w:lineRule="auto"/>
        <w:rPr>
          <w:rFonts w:ascii="宋体" w:hAnsi="宋体" w:cs="宋体"/>
        </w:rPr>
      </w:pPr>
      <w:r>
        <w:rPr>
          <w:rFonts w:ascii="宋体" w:hAnsi="宋体" w:cs="宋体" w:hint="eastAsia"/>
        </w:rPr>
        <w:t>磋商结束后，磋商小组要求所有继续参加磋商的供应商在规定时间内提交最后报价。继续参加磋商的供应商作最后报价，由其法定代表人或授权代表签字或者加盖公章后密封递交磋商小组。</w:t>
      </w:r>
    </w:p>
    <w:p w:rsidR="00EA486E" w:rsidRDefault="00592DA7">
      <w:pPr>
        <w:spacing w:line="360" w:lineRule="auto"/>
        <w:ind w:firstLineChars="150" w:firstLine="315"/>
        <w:rPr>
          <w:rFonts w:ascii="宋体" w:hAnsi="宋体" w:cs="宋体"/>
        </w:rPr>
      </w:pPr>
      <w:r>
        <w:rPr>
          <w:rFonts w:ascii="宋体" w:hAnsi="宋体" w:cs="宋体" w:hint="eastAsia"/>
        </w:rPr>
        <w:t>磋商小组根据综合评分情况，按照评审得分由高到低顺序推荐</w:t>
      </w:r>
      <w:r>
        <w:rPr>
          <w:rFonts w:ascii="宋体" w:hAnsi="宋体" w:cs="宋体"/>
        </w:rPr>
        <w:t>3</w:t>
      </w:r>
      <w:r>
        <w:rPr>
          <w:rFonts w:ascii="宋体" w:hAnsi="宋体" w:cs="宋体" w:hint="eastAsia"/>
        </w:rPr>
        <w:t>名成交候选供应商（如为本须知</w:t>
      </w:r>
      <w:r>
        <w:rPr>
          <w:rFonts w:ascii="宋体" w:hAnsi="宋体" w:cs="宋体"/>
        </w:rPr>
        <w:t>13.5.3</w:t>
      </w:r>
      <w:r>
        <w:rPr>
          <w:rFonts w:ascii="宋体" w:hAnsi="宋体" w:cs="宋体" w:hint="eastAsia"/>
        </w:rPr>
        <w:t>、</w:t>
      </w:r>
      <w:r>
        <w:rPr>
          <w:rFonts w:ascii="宋体" w:hAnsi="宋体" w:cs="宋体"/>
        </w:rPr>
        <w:t>13.5.4</w:t>
      </w:r>
      <w:r>
        <w:rPr>
          <w:rFonts w:ascii="宋体" w:hAnsi="宋体" w:cs="宋体" w:hint="eastAsia"/>
        </w:rPr>
        <w:t>规定的情形，可以推荐</w:t>
      </w:r>
      <w:r>
        <w:rPr>
          <w:rFonts w:ascii="宋体" w:hAnsi="宋体" w:cs="宋体"/>
        </w:rPr>
        <w:t>2</w:t>
      </w:r>
      <w:r>
        <w:rPr>
          <w:rFonts w:ascii="宋体" w:hAnsi="宋体" w:cs="宋体" w:hint="eastAsia"/>
        </w:rPr>
        <w:t>家成交候选供应商），并编写评审报告。评审得分相同的，按照最后报价由低到高的顺序推荐。评审得分且最后报价相同的，按照技术指标优劣顺序推荐，由采购单位确定成交候选供应商。最后报价是供应商竞争性磋商响应文件的有效组成部分。</w:t>
      </w:r>
    </w:p>
    <w:p w:rsidR="00EA486E" w:rsidRDefault="00592DA7">
      <w:pPr>
        <w:spacing w:line="360" w:lineRule="auto"/>
        <w:ind w:firstLineChars="150" w:firstLine="315"/>
        <w:rPr>
          <w:rFonts w:ascii="宋体" w:hAnsi="宋体" w:cs="宋体"/>
        </w:rPr>
      </w:pPr>
      <w:r>
        <w:rPr>
          <w:rFonts w:ascii="宋体" w:hAnsi="宋体" w:cs="宋体"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A486E" w:rsidRDefault="00592DA7" w:rsidP="00522FE3">
      <w:pPr>
        <w:spacing w:line="360" w:lineRule="auto"/>
        <w:ind w:firstLineChars="150" w:firstLine="314"/>
        <w:rPr>
          <w:rFonts w:ascii="宋体" w:hAnsi="宋体" w:cs="宋体"/>
          <w:b/>
          <w:bCs/>
        </w:rPr>
      </w:pPr>
      <w:r>
        <w:rPr>
          <w:rFonts w:ascii="宋体" w:hAnsi="宋体" w:cs="宋体" w:hint="eastAsia"/>
          <w:b/>
          <w:bCs/>
          <w:w w:val="99"/>
        </w:rPr>
        <w:t>在评标过程中</w:t>
      </w:r>
      <w:r>
        <w:rPr>
          <w:rFonts w:ascii="宋体" w:hAnsi="宋体" w:cs="宋体" w:hint="eastAsia"/>
          <w:b/>
          <w:bCs/>
          <w:spacing w:val="15"/>
          <w:w w:val="99"/>
        </w:rPr>
        <w:t>出</w:t>
      </w:r>
      <w:r>
        <w:rPr>
          <w:rFonts w:ascii="宋体" w:hAnsi="宋体" w:cs="宋体" w:hint="eastAsia"/>
          <w:b/>
          <w:bCs/>
          <w:w w:val="99"/>
        </w:rPr>
        <w:t>现法律法规和磋商文件均没有明确规</w:t>
      </w:r>
      <w:r>
        <w:rPr>
          <w:rFonts w:ascii="宋体" w:hAnsi="宋体" w:cs="宋体" w:hint="eastAsia"/>
          <w:b/>
          <w:bCs/>
          <w:spacing w:val="15"/>
          <w:w w:val="99"/>
        </w:rPr>
        <w:t>定</w:t>
      </w:r>
      <w:r>
        <w:rPr>
          <w:rFonts w:ascii="宋体" w:hAnsi="宋体" w:cs="宋体" w:hint="eastAsia"/>
          <w:b/>
          <w:bCs/>
          <w:w w:val="99"/>
        </w:rPr>
        <w:t>的情形时</w:t>
      </w:r>
      <w:r>
        <w:rPr>
          <w:rFonts w:ascii="宋体" w:hAnsi="宋体" w:cs="宋体" w:hint="eastAsia"/>
          <w:b/>
          <w:bCs/>
          <w:spacing w:val="-75"/>
          <w:w w:val="99"/>
        </w:rPr>
        <w:t>，</w:t>
      </w:r>
      <w:r>
        <w:rPr>
          <w:rFonts w:ascii="宋体" w:hAnsi="宋体" w:cs="宋体" w:hint="eastAsia"/>
          <w:b/>
          <w:bCs/>
          <w:w w:val="99"/>
        </w:rPr>
        <w:t>由磋商小组现场协商解</w:t>
      </w:r>
      <w:r>
        <w:rPr>
          <w:rFonts w:ascii="宋体" w:hAnsi="宋体" w:cs="宋体" w:hint="eastAsia"/>
          <w:b/>
          <w:bCs/>
          <w:spacing w:val="15"/>
          <w:w w:val="99"/>
        </w:rPr>
        <w:t>决</w:t>
      </w:r>
      <w:r>
        <w:rPr>
          <w:rFonts w:ascii="宋体" w:hAnsi="宋体" w:cs="宋体" w:hint="eastAsia"/>
          <w:b/>
          <w:bCs/>
          <w:spacing w:val="-31"/>
          <w:w w:val="99"/>
        </w:rPr>
        <w:t>，</w:t>
      </w:r>
      <w:r>
        <w:rPr>
          <w:rFonts w:ascii="宋体" w:hAnsi="宋体" w:cs="宋体" w:hint="eastAsia"/>
          <w:b/>
          <w:bCs/>
          <w:w w:val="99"/>
        </w:rPr>
        <w:t>协商不一致的</w:t>
      </w:r>
      <w:r>
        <w:rPr>
          <w:rFonts w:ascii="宋体" w:hAnsi="宋体" w:cs="宋体" w:hint="eastAsia"/>
          <w:b/>
          <w:bCs/>
          <w:spacing w:val="-31"/>
          <w:w w:val="99"/>
        </w:rPr>
        <w:t>，</w:t>
      </w:r>
      <w:r>
        <w:rPr>
          <w:rFonts w:ascii="宋体" w:hAnsi="宋体" w:cs="宋体" w:hint="eastAsia"/>
          <w:b/>
          <w:bCs/>
          <w:w w:val="99"/>
        </w:rPr>
        <w:t>由全体</w:t>
      </w:r>
      <w:r>
        <w:rPr>
          <w:rFonts w:ascii="宋体" w:hAnsi="宋体" w:cs="宋体" w:hint="eastAsia"/>
          <w:b/>
          <w:bCs/>
          <w:spacing w:val="15"/>
          <w:w w:val="99"/>
        </w:rPr>
        <w:t>磋</w:t>
      </w:r>
      <w:r>
        <w:rPr>
          <w:rFonts w:ascii="宋体" w:hAnsi="宋体" w:cs="宋体" w:hint="eastAsia"/>
          <w:b/>
          <w:bCs/>
          <w:w w:val="99"/>
        </w:rPr>
        <w:t>商小组投票表决</w:t>
      </w:r>
      <w:r>
        <w:rPr>
          <w:rFonts w:ascii="宋体" w:hAnsi="宋体" w:cs="宋体" w:hint="eastAsia"/>
          <w:b/>
          <w:bCs/>
          <w:spacing w:val="-30"/>
          <w:w w:val="99"/>
        </w:rPr>
        <w:t>，</w:t>
      </w:r>
      <w:r>
        <w:rPr>
          <w:rFonts w:ascii="宋体" w:hAnsi="宋体" w:cs="宋体" w:hint="eastAsia"/>
          <w:b/>
          <w:bCs/>
          <w:w w:val="99"/>
        </w:rPr>
        <w:t>以得票</w:t>
      </w:r>
      <w:r>
        <w:rPr>
          <w:rFonts w:ascii="宋体" w:hAnsi="宋体" w:cs="宋体" w:hint="eastAsia"/>
          <w:b/>
          <w:bCs/>
          <w:spacing w:val="15"/>
          <w:w w:val="99"/>
        </w:rPr>
        <w:t>率</w:t>
      </w:r>
      <w:r>
        <w:rPr>
          <w:rFonts w:ascii="宋体" w:hAnsi="宋体" w:cs="宋体" w:hint="eastAsia"/>
          <w:b/>
          <w:bCs/>
          <w:w w:val="99"/>
        </w:rPr>
        <w:t>二分之一以上专家的意见为准。</w:t>
      </w:r>
    </w:p>
    <w:p w:rsidR="00EA486E" w:rsidRDefault="00592DA7">
      <w:pPr>
        <w:spacing w:line="360" w:lineRule="auto"/>
        <w:ind w:firstLineChars="150" w:firstLine="315"/>
        <w:rPr>
          <w:rFonts w:ascii="宋体" w:hAnsi="宋体" w:cs="宋体"/>
        </w:rPr>
      </w:pPr>
      <w:r>
        <w:rPr>
          <w:rFonts w:ascii="宋体" w:hAnsi="宋体" w:cs="宋体"/>
        </w:rPr>
        <w:t>13.7</w:t>
      </w:r>
      <w:r>
        <w:rPr>
          <w:rFonts w:ascii="宋体" w:hAnsi="宋体" w:cs="宋体" w:hint="eastAsia"/>
        </w:rPr>
        <w:t>出现下列情形之一的，采购人或者采购代理机构应当终止竞争性磋商采购活动，发布项目终止公告并说明原因，重新开展采购活动：</w:t>
      </w:r>
    </w:p>
    <w:p w:rsidR="00EA486E" w:rsidRDefault="00592DA7">
      <w:pPr>
        <w:spacing w:line="360" w:lineRule="auto"/>
        <w:ind w:firstLineChars="150" w:firstLine="315"/>
        <w:rPr>
          <w:rFonts w:ascii="宋体" w:hAnsi="宋体" w:cs="宋体"/>
        </w:rPr>
      </w:pPr>
      <w:r>
        <w:rPr>
          <w:rFonts w:ascii="宋体" w:hAnsi="宋体" w:cs="宋体" w:hint="eastAsia"/>
        </w:rPr>
        <w:t>（一）因情况变化，不再符合规定的竞争性磋商采购方式适用情形的；</w:t>
      </w:r>
    </w:p>
    <w:p w:rsidR="00EA486E" w:rsidRDefault="00592DA7">
      <w:pPr>
        <w:spacing w:line="360" w:lineRule="auto"/>
        <w:ind w:firstLineChars="150" w:firstLine="315"/>
        <w:rPr>
          <w:rFonts w:ascii="宋体" w:hAnsi="宋体" w:cs="宋体"/>
        </w:rPr>
      </w:pPr>
      <w:r>
        <w:rPr>
          <w:rFonts w:ascii="宋体" w:hAnsi="宋体" w:cs="宋体" w:hint="eastAsia"/>
        </w:rPr>
        <w:t>（二）出现影响采购公正的违法、违规行为的；</w:t>
      </w:r>
    </w:p>
    <w:p w:rsidR="00EA486E" w:rsidRDefault="00592DA7">
      <w:pPr>
        <w:spacing w:line="360" w:lineRule="auto"/>
        <w:ind w:firstLineChars="150" w:firstLine="315"/>
        <w:rPr>
          <w:rFonts w:ascii="宋体" w:hAnsi="宋体" w:cs="宋体"/>
        </w:rPr>
      </w:pPr>
      <w:r>
        <w:rPr>
          <w:rFonts w:ascii="宋体" w:hAnsi="宋体" w:cs="宋体" w:hint="eastAsia"/>
        </w:rPr>
        <w:t>（三）除本须知</w:t>
      </w:r>
      <w:r>
        <w:rPr>
          <w:rFonts w:ascii="宋体" w:hAnsi="宋体" w:cs="宋体"/>
        </w:rPr>
        <w:t>13.5.3</w:t>
      </w:r>
      <w:r>
        <w:rPr>
          <w:rFonts w:ascii="宋体" w:hAnsi="宋体" w:cs="宋体" w:hint="eastAsia"/>
        </w:rPr>
        <w:t>、</w:t>
      </w:r>
      <w:r>
        <w:rPr>
          <w:rFonts w:ascii="宋体" w:hAnsi="宋体" w:cs="宋体"/>
        </w:rPr>
        <w:t>13.5.4</w:t>
      </w:r>
      <w:r>
        <w:rPr>
          <w:rFonts w:ascii="宋体" w:hAnsi="宋体" w:cs="宋体" w:hint="eastAsia"/>
        </w:rPr>
        <w:t>规定的情形外，在采购过程中符合要求的供应商或者报价未超过采购预算的供应商不足</w:t>
      </w:r>
      <w:r>
        <w:rPr>
          <w:rFonts w:ascii="宋体" w:hAnsi="宋体" w:cs="宋体"/>
        </w:rPr>
        <w:t>3</w:t>
      </w:r>
      <w:r>
        <w:rPr>
          <w:rFonts w:ascii="宋体" w:hAnsi="宋体" w:cs="宋体" w:hint="eastAsia"/>
        </w:rPr>
        <w:t>家的。</w:t>
      </w:r>
    </w:p>
    <w:p w:rsidR="00EA486E" w:rsidRDefault="00592DA7">
      <w:pPr>
        <w:spacing w:line="360" w:lineRule="auto"/>
        <w:ind w:firstLineChars="150" w:firstLine="315"/>
        <w:rPr>
          <w:rFonts w:ascii="宋体" w:hAnsi="宋体" w:cs="宋体"/>
        </w:rPr>
      </w:pPr>
      <w:r>
        <w:rPr>
          <w:rFonts w:ascii="宋体" w:hAnsi="宋体" w:cs="宋体"/>
        </w:rPr>
        <w:t>13.8</w:t>
      </w:r>
      <w:r>
        <w:rPr>
          <w:rFonts w:ascii="宋体" w:hAnsi="宋体" w:cs="宋体" w:hint="eastAsia"/>
        </w:rPr>
        <w:t>本采购项目的评审依据为竞争性磋商采购文件和竞争性磋商响应文件，采用的评审方法为</w:t>
      </w:r>
      <w:r>
        <w:rPr>
          <w:rFonts w:ascii="宋体" w:hAnsi="宋体" w:cs="宋体" w:hint="eastAsia"/>
          <w:u w:val="single"/>
        </w:rPr>
        <w:t>综合评分法</w:t>
      </w:r>
      <w:r>
        <w:rPr>
          <w:rFonts w:ascii="宋体" w:hAnsi="宋体" w:cs="宋体" w:hint="eastAsia"/>
        </w:rPr>
        <w:t>。</w:t>
      </w:r>
    </w:p>
    <w:p w:rsidR="00EA486E" w:rsidRDefault="00592DA7">
      <w:pPr>
        <w:pStyle w:val="4"/>
        <w:rPr>
          <w:rFonts w:ascii="宋体" w:hAnsi="宋体" w:cs="宋体"/>
        </w:rPr>
      </w:pPr>
      <w:r>
        <w:rPr>
          <w:rFonts w:ascii="宋体" w:hAnsi="宋体" w:cs="宋体" w:hint="eastAsia"/>
        </w:rPr>
        <w:t>六、确定成交供应商办法</w:t>
      </w:r>
    </w:p>
    <w:p w:rsidR="00EA486E" w:rsidRDefault="00592DA7">
      <w:pPr>
        <w:spacing w:line="360" w:lineRule="auto"/>
        <w:ind w:firstLineChars="150" w:firstLine="316"/>
        <w:rPr>
          <w:rFonts w:ascii="宋体" w:hAnsi="宋体" w:cs="宋体"/>
          <w:b/>
          <w:bCs/>
        </w:rPr>
      </w:pPr>
      <w:r>
        <w:rPr>
          <w:rFonts w:ascii="宋体" w:hAnsi="宋体" w:cs="宋体"/>
          <w:b/>
          <w:bCs/>
        </w:rPr>
        <w:t xml:space="preserve">14. </w:t>
      </w:r>
      <w:r>
        <w:rPr>
          <w:rFonts w:ascii="宋体" w:hAnsi="宋体" w:cs="宋体" w:hint="eastAsia"/>
          <w:b/>
          <w:bCs/>
        </w:rPr>
        <w:t>根据以下原则确定成交供应商：</w:t>
      </w:r>
    </w:p>
    <w:p w:rsidR="00EA486E" w:rsidRDefault="00592DA7">
      <w:pPr>
        <w:spacing w:line="360" w:lineRule="auto"/>
        <w:ind w:firstLineChars="150" w:firstLine="315"/>
        <w:rPr>
          <w:rFonts w:ascii="宋体" w:hAnsi="宋体" w:cs="宋体"/>
        </w:rPr>
      </w:pPr>
      <w:r>
        <w:rPr>
          <w:rFonts w:ascii="宋体" w:hAnsi="宋体" w:cs="宋体"/>
        </w:rPr>
        <w:t xml:space="preserve">14.1 </w:t>
      </w:r>
      <w:r>
        <w:rPr>
          <w:rFonts w:ascii="宋体" w:hAnsi="宋体" w:cs="宋体" w:hint="eastAsia"/>
        </w:rPr>
        <w:t>响应文件满足磋商文件全部实质性要求且按评审因素的量化指标评审综合得分最高的供应商为成交供应商，如排名第一的成交候选供应商放弃成交、因不可抗力提出不能履行协议的，或者竞争性磋商采购文件规定应当提交履约保证金而在规定的期限内未能提交的，采购单位可以确定排名第二的成交候选供应商为成交供应商，也可以重新组织开展采购活动。</w:t>
      </w:r>
    </w:p>
    <w:p w:rsidR="00EA486E" w:rsidRDefault="00592DA7">
      <w:pPr>
        <w:pStyle w:val="4"/>
        <w:rPr>
          <w:rFonts w:ascii="宋体" w:hAnsi="宋体" w:cs="宋体"/>
        </w:rPr>
      </w:pPr>
      <w:r>
        <w:rPr>
          <w:rFonts w:ascii="宋体" w:hAnsi="宋体" w:cs="宋体" w:hint="eastAsia"/>
        </w:rPr>
        <w:lastRenderedPageBreak/>
        <w:t>七、成交结果公告</w:t>
      </w:r>
    </w:p>
    <w:p w:rsidR="00EA486E" w:rsidRDefault="00592DA7">
      <w:pPr>
        <w:spacing w:line="360" w:lineRule="auto"/>
        <w:ind w:firstLineChars="150" w:firstLine="315"/>
        <w:rPr>
          <w:rFonts w:ascii="宋体" w:hAnsi="宋体" w:cs="宋体"/>
        </w:rPr>
      </w:pPr>
      <w:r>
        <w:rPr>
          <w:rFonts w:ascii="宋体" w:hAnsi="宋体" w:cs="宋体"/>
        </w:rPr>
        <w:t>15.1</w:t>
      </w:r>
      <w:r>
        <w:rPr>
          <w:rFonts w:ascii="宋体" w:hAnsi="宋体" w:cs="宋体" w:hint="eastAsia"/>
        </w:rPr>
        <w:t>根据《贵港市财政局关于深化政府采购制度改革优化营商环境工作有关事项的通知》（贵财采[2020] 16号）文件精神</w:t>
      </w:r>
      <w:r>
        <w:rPr>
          <w:rFonts w:ascii="宋体" w:hAnsi="宋体" w:hint="eastAsia"/>
          <w:kern w:val="0"/>
        </w:rPr>
        <w:t>，采购代理机构应当在评审结束后2个工作日内将评审报告送采购人确认，采购人应当在收到评审报告后2个工作日内，</w:t>
      </w:r>
      <w:r>
        <w:rPr>
          <w:rFonts w:ascii="宋体" w:hAnsi="宋体" w:cs="宋体" w:hint="eastAsia"/>
        </w:rPr>
        <w:t>从评审报告提出的成交候选供应商中，按照排序由高到低的原则确定成交供应商。采购人逾期未确定成交供应商且不提出异议的，视为确定评审报告提出的排序第一的供应商为成交供应商。</w:t>
      </w:r>
    </w:p>
    <w:p w:rsidR="00EA486E" w:rsidRDefault="00592DA7">
      <w:pPr>
        <w:spacing w:line="360" w:lineRule="auto"/>
        <w:ind w:firstLineChars="150" w:firstLine="315"/>
        <w:rPr>
          <w:rFonts w:ascii="宋体" w:hAnsi="宋体" w:cs="宋体"/>
        </w:rPr>
      </w:pPr>
      <w:r>
        <w:rPr>
          <w:rFonts w:ascii="宋体" w:hAnsi="宋体" w:cs="宋体" w:hint="eastAsia"/>
        </w:rPr>
        <w:t>采购代理机构应当在成交供应商确定后</w:t>
      </w:r>
      <w:r>
        <w:rPr>
          <w:rFonts w:ascii="宋体" w:hAnsi="宋体" w:cs="宋体"/>
        </w:rPr>
        <w:t>2</w:t>
      </w:r>
      <w:r>
        <w:rPr>
          <w:rFonts w:ascii="宋体" w:hAnsi="宋体" w:cs="宋体" w:hint="eastAsia"/>
        </w:rPr>
        <w:t>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EA486E" w:rsidRDefault="00592DA7">
      <w:pPr>
        <w:spacing w:line="360" w:lineRule="auto"/>
        <w:ind w:firstLineChars="150" w:firstLine="315"/>
        <w:rPr>
          <w:rFonts w:ascii="宋体" w:hAnsi="宋体" w:cs="宋体"/>
        </w:rPr>
      </w:pPr>
      <w:r>
        <w:rPr>
          <w:rFonts w:ascii="宋体" w:hAnsi="宋体" w:cs="宋体" w:hint="eastAsia"/>
        </w:rPr>
        <w:t>排名第二的成交候选人因前款规定的同样原因被取消成交资格的，采购人可以确定排名第三的成交候选人为成交人。</w:t>
      </w:r>
    </w:p>
    <w:p w:rsidR="00EA486E" w:rsidRDefault="00592DA7">
      <w:pPr>
        <w:spacing w:line="360" w:lineRule="auto"/>
        <w:ind w:firstLineChars="150" w:firstLine="315"/>
        <w:rPr>
          <w:rFonts w:ascii="宋体" w:hAnsi="宋体" w:cs="宋体"/>
        </w:rPr>
      </w:pPr>
      <w:r>
        <w:rPr>
          <w:rFonts w:ascii="宋体" w:hAnsi="宋体" w:cs="宋体" w:hint="eastAsia"/>
        </w:rPr>
        <w:t>以上信息查询记录及相关证据与采购文件一并保存。</w:t>
      </w:r>
    </w:p>
    <w:p w:rsidR="00EA486E" w:rsidRDefault="00592DA7">
      <w:pPr>
        <w:spacing w:line="360" w:lineRule="auto"/>
        <w:ind w:firstLineChars="150" w:firstLine="315"/>
        <w:rPr>
          <w:rFonts w:ascii="宋体" w:hAnsi="宋体" w:cs="宋体"/>
        </w:rPr>
      </w:pPr>
      <w:r>
        <w:rPr>
          <w:rFonts w:ascii="宋体" w:hAnsi="宋体" w:cs="宋体" w:hint="eastAsia"/>
        </w:rPr>
        <w:t>采购代理机构在向成交人发出成交通知书的同时在http://www.ccgp.gov.cn（中国政府采购网）、http://www.gxzfcg.gov.cn（广西壮族自治区政府采购网）、http://ggggjy.gxgg.gov.cn:9005/（贵港市公共资源交易中心网）、http://zfcg.czj.gxgg.gov.cn/（贵港市政府采购网）上发布采购结果公告。</w:t>
      </w:r>
    </w:p>
    <w:p w:rsidR="00EA486E" w:rsidRDefault="00592DA7">
      <w:pPr>
        <w:spacing w:line="360" w:lineRule="auto"/>
        <w:ind w:firstLineChars="150" w:firstLine="315"/>
        <w:rPr>
          <w:rFonts w:ascii="宋体" w:hAnsi="宋体" w:cs="宋体"/>
        </w:rPr>
      </w:pPr>
      <w:r>
        <w:rPr>
          <w:rFonts w:ascii="宋体" w:hAnsi="宋体" w:cs="宋体"/>
        </w:rPr>
        <w:t xml:space="preserve">15.2 </w:t>
      </w:r>
      <w:r>
        <w:rPr>
          <w:rFonts w:ascii="宋体" w:hAnsi="宋体" w:cs="宋体" w:hint="eastAsia"/>
        </w:rPr>
        <w:t>供应商认为成交结果使自己的权益受到损害的，可以在成交结果公告期限届满之日起七个工作日内以书面形式向本公司提出质疑。本公司将在收到供应商的书面质疑后七个工作日内做出答复，但答复的内容不得涉及商业秘密。</w:t>
      </w:r>
    </w:p>
    <w:p w:rsidR="00EA486E" w:rsidRDefault="00592DA7">
      <w:pPr>
        <w:spacing w:line="360" w:lineRule="auto"/>
        <w:ind w:firstLineChars="150" w:firstLine="315"/>
        <w:rPr>
          <w:rFonts w:ascii="宋体" w:hAnsi="宋体" w:cs="宋体"/>
        </w:rPr>
      </w:pPr>
      <w:r>
        <w:rPr>
          <w:rFonts w:ascii="宋体" w:hAnsi="宋体" w:cs="宋体"/>
        </w:rPr>
        <w:t xml:space="preserve">15.3 </w:t>
      </w:r>
      <w:r>
        <w:rPr>
          <w:rFonts w:ascii="宋体" w:hAnsi="宋体" w:cs="宋体" w:hint="eastAsia"/>
        </w:rPr>
        <w:t>质疑供应商必须首先经过质疑程序，在对本公司的答复不满意或者本公司未在规定的时间内做出答复的，可以在答复期满后十五个工作日内书面向监督管理部门投诉。</w:t>
      </w:r>
    </w:p>
    <w:p w:rsidR="00EA486E" w:rsidRDefault="00592DA7">
      <w:pPr>
        <w:spacing w:line="360" w:lineRule="auto"/>
        <w:ind w:firstLineChars="150" w:firstLine="315"/>
        <w:rPr>
          <w:rFonts w:ascii="宋体" w:hAnsi="宋体" w:cs="宋体"/>
        </w:rPr>
      </w:pPr>
      <w:r>
        <w:rPr>
          <w:rFonts w:ascii="宋体" w:hAnsi="宋体" w:cs="宋体" w:hint="eastAsia"/>
        </w:rPr>
        <w:t>质疑联系部门及电话为：广西鑫磐工程项目管理有限责任公司</w:t>
      </w:r>
      <w:r>
        <w:rPr>
          <w:rFonts w:ascii="宋体" w:hAnsi="宋体" w:cs="宋体"/>
        </w:rPr>
        <w:t xml:space="preserve"> 0775-4556706  </w:t>
      </w:r>
    </w:p>
    <w:p w:rsidR="00EA486E" w:rsidRDefault="00592DA7">
      <w:pPr>
        <w:pStyle w:val="4"/>
        <w:rPr>
          <w:rFonts w:ascii="宋体" w:hAnsi="宋体" w:cs="宋体"/>
        </w:rPr>
      </w:pPr>
      <w:r>
        <w:rPr>
          <w:rFonts w:ascii="宋体" w:hAnsi="宋体" w:cs="宋体" w:hint="eastAsia"/>
        </w:rPr>
        <w:t>八、签订合同</w:t>
      </w:r>
    </w:p>
    <w:p w:rsidR="00EA486E" w:rsidRDefault="00592DA7">
      <w:pPr>
        <w:spacing w:line="360" w:lineRule="auto"/>
        <w:ind w:firstLineChars="150" w:firstLine="315"/>
        <w:rPr>
          <w:rFonts w:ascii="宋体" w:hAnsi="宋体" w:cs="宋体"/>
        </w:rPr>
      </w:pPr>
      <w:r>
        <w:rPr>
          <w:rFonts w:ascii="宋体" w:hAnsi="宋体" w:cs="宋体"/>
        </w:rPr>
        <w:t>16.1</w:t>
      </w:r>
      <w:r>
        <w:rPr>
          <w:rFonts w:ascii="宋体" w:hAnsi="宋体" w:hint="eastAsia"/>
          <w:kern w:val="0"/>
        </w:rPr>
        <w:t>根据贵财采〔2020〕20号《贵港市财政局关于进一步优化政府采购营商环境有关事项的通知》要求，</w:t>
      </w:r>
      <w:r>
        <w:rPr>
          <w:rFonts w:ascii="宋体" w:hAnsi="宋体" w:cs="宋体" w:hint="eastAsia"/>
        </w:rPr>
        <w:t>要求，采购人应当压缩采购合同签订时间，按法定时间进行合同公示，提高采购时效。对中标、成交结果公告无异议的项目原则上在中标(成交)通知书发出之日起7个工作日内和中标(成交)供应商签订政府采购合同(项目实施过程中出现质疑或投诉的情形除外)。</w:t>
      </w:r>
    </w:p>
    <w:p w:rsidR="00EA486E" w:rsidRDefault="00592DA7">
      <w:pPr>
        <w:spacing w:line="360" w:lineRule="auto"/>
        <w:ind w:firstLineChars="150" w:firstLine="315"/>
        <w:rPr>
          <w:rFonts w:ascii="宋体" w:hAnsi="宋体" w:cs="宋体"/>
        </w:rPr>
      </w:pPr>
      <w:r>
        <w:rPr>
          <w:rFonts w:ascii="宋体" w:hAnsi="宋体" w:cs="宋体"/>
        </w:rPr>
        <w:t xml:space="preserve">16.2 </w:t>
      </w:r>
      <w:r>
        <w:rPr>
          <w:rFonts w:ascii="宋体" w:hAnsi="宋体" w:cs="宋体" w:hint="eastAsia"/>
        </w:rPr>
        <w:t>成交供应商拒绝签订采购合同的，采购人可以根据磋商评审报告确定成交供应商之后排名第一的</w:t>
      </w:r>
      <w:r>
        <w:rPr>
          <w:rFonts w:ascii="宋体" w:hAnsi="宋体" w:cs="宋体" w:hint="eastAsia"/>
        </w:rPr>
        <w:lastRenderedPageBreak/>
        <w:t>成交候选供应商作为成交供应商并签订采购合同，也可以重新组织开展采购活动。拒绝签订采购合同的成交供应商不得再参加对该项目重新组织开展的采购活动。</w:t>
      </w:r>
    </w:p>
    <w:p w:rsidR="00EA486E" w:rsidRDefault="00592DA7">
      <w:pPr>
        <w:spacing w:line="360" w:lineRule="auto"/>
        <w:ind w:firstLineChars="150" w:firstLine="315"/>
        <w:rPr>
          <w:rFonts w:ascii="宋体" w:hAnsi="宋体" w:cs="宋体"/>
        </w:rPr>
      </w:pPr>
      <w:r>
        <w:rPr>
          <w:rFonts w:ascii="宋体" w:hAnsi="宋体" w:cs="宋体"/>
        </w:rPr>
        <w:t xml:space="preserve">16.3 </w:t>
      </w:r>
      <w:r>
        <w:rPr>
          <w:rFonts w:ascii="宋体" w:hAnsi="宋体" w:cs="宋体" w:hint="eastAsia"/>
        </w:rPr>
        <w:t>成交供应商拒绝签订采购合同的，其保证金将不予退还，并上缴采购人，给采购人造成其损失的，还应当赔偿损失，并作为不良行为记录在案。</w:t>
      </w:r>
    </w:p>
    <w:p w:rsidR="00EA486E" w:rsidRDefault="00592DA7">
      <w:pPr>
        <w:spacing w:line="360" w:lineRule="auto"/>
        <w:ind w:firstLineChars="150" w:firstLine="315"/>
        <w:rPr>
          <w:rFonts w:ascii="宋体" w:hAnsi="宋体" w:cs="宋体"/>
        </w:rPr>
      </w:pPr>
      <w:r>
        <w:rPr>
          <w:rFonts w:ascii="宋体" w:hAnsi="宋体" w:cs="宋体"/>
        </w:rPr>
        <w:t>16.4</w:t>
      </w:r>
      <w:r>
        <w:rPr>
          <w:rFonts w:ascii="宋体" w:hAnsi="宋体" w:cs="宋体" w:hint="eastAsia"/>
        </w:rPr>
        <w:t>根据《中华人民共和国政府采购法实施条例》第五十条规定，采购人应当自政府采购合同签订之日起</w:t>
      </w:r>
      <w:r>
        <w:rPr>
          <w:rFonts w:ascii="宋体" w:hAnsi="宋体" w:cs="宋体"/>
        </w:rPr>
        <w:t>2</w:t>
      </w:r>
      <w:r>
        <w:rPr>
          <w:rFonts w:ascii="宋体" w:hAnsi="宋体" w:cs="宋体" w:hint="eastAsia"/>
        </w:rPr>
        <w:t>个工作日内，将政府采购合同在省级以上人民政府财政部门指定的媒体上公告，但政府采购合同中涉及国家秘密、商业秘密的内容除外。</w:t>
      </w:r>
    </w:p>
    <w:p w:rsidR="00EA486E" w:rsidRDefault="00592DA7">
      <w:pPr>
        <w:spacing w:line="360" w:lineRule="auto"/>
        <w:ind w:firstLineChars="150" w:firstLine="316"/>
        <w:rPr>
          <w:rFonts w:ascii="宋体" w:hAnsi="宋体" w:cs="宋体"/>
        </w:rPr>
      </w:pPr>
      <w:r>
        <w:rPr>
          <w:rFonts w:ascii="宋体" w:hAnsi="宋体" w:cs="宋体"/>
          <w:b/>
          <w:bCs/>
        </w:rPr>
        <w:t>16.5</w:t>
      </w:r>
      <w:r>
        <w:rPr>
          <w:rFonts w:ascii="宋体" w:hAnsi="宋体" w:cs="宋体" w:hint="eastAsia"/>
          <w:b/>
          <w:bCs/>
        </w:rPr>
        <w:t>中标、成交供应商应在取得中标、成交通知书后5个工作日内登录“政采云”平台（</w:t>
      </w:r>
      <w:r>
        <w:rPr>
          <w:rFonts w:ascii="宋体" w:hAnsi="宋体" w:cs="宋体"/>
          <w:b/>
          <w:bCs/>
        </w:rPr>
        <w:t>www.zcy.gov.cn</w:t>
      </w:r>
      <w:r>
        <w:rPr>
          <w:rFonts w:ascii="宋体" w:hAnsi="宋体" w:cs="宋体" w:hint="eastAsia"/>
          <w:b/>
          <w:bCs/>
        </w:rPr>
        <w:t>）完成供应商注册。</w:t>
      </w:r>
    </w:p>
    <w:p w:rsidR="00EA486E" w:rsidRDefault="00EA486E">
      <w:pPr>
        <w:pStyle w:val="Default"/>
        <w:rPr>
          <w:rFonts w:hAnsi="宋体" w:cs="Times New Roman"/>
          <w:color w:val="auto"/>
        </w:rPr>
      </w:pPr>
    </w:p>
    <w:p w:rsidR="00EA486E" w:rsidRDefault="00592DA7">
      <w:pPr>
        <w:pStyle w:val="4"/>
        <w:rPr>
          <w:rFonts w:ascii="宋体" w:hAnsi="宋体" w:cs="宋体"/>
        </w:rPr>
      </w:pPr>
      <w:r>
        <w:rPr>
          <w:rFonts w:ascii="宋体" w:hAnsi="宋体" w:cs="宋体" w:hint="eastAsia"/>
        </w:rPr>
        <w:t>九、适用法律</w:t>
      </w:r>
    </w:p>
    <w:p w:rsidR="00EA486E" w:rsidRDefault="00592DA7">
      <w:pPr>
        <w:spacing w:line="360" w:lineRule="auto"/>
        <w:ind w:firstLineChars="150" w:firstLine="315"/>
        <w:rPr>
          <w:rFonts w:ascii="宋体" w:hAnsi="宋体" w:cs="宋体"/>
        </w:rPr>
      </w:pPr>
      <w:r>
        <w:rPr>
          <w:rFonts w:ascii="宋体" w:hAnsi="宋体" w:cs="宋体"/>
        </w:rPr>
        <w:t xml:space="preserve">17. </w:t>
      </w:r>
      <w:r>
        <w:rPr>
          <w:rFonts w:ascii="宋体" w:hAnsi="宋体" w:cs="宋体" w:hint="eastAsia"/>
        </w:rPr>
        <w:t>采购当事人的一切活动均根据《政府采购竞争性磋商采购方式管理暂行办法》及相关规定。</w:t>
      </w:r>
    </w:p>
    <w:p w:rsidR="00EA486E" w:rsidRDefault="00592DA7">
      <w:pPr>
        <w:pStyle w:val="4"/>
        <w:rPr>
          <w:rFonts w:ascii="宋体" w:hAnsi="宋体" w:cs="宋体"/>
        </w:rPr>
      </w:pPr>
      <w:r>
        <w:rPr>
          <w:rFonts w:ascii="宋体" w:hAnsi="宋体" w:cs="宋体" w:hint="eastAsia"/>
        </w:rPr>
        <w:t>十、其他事项</w:t>
      </w:r>
    </w:p>
    <w:p w:rsidR="00EA486E" w:rsidRDefault="00592DA7">
      <w:pPr>
        <w:spacing w:line="360" w:lineRule="auto"/>
        <w:ind w:firstLineChars="200" w:firstLine="422"/>
        <w:rPr>
          <w:rFonts w:ascii="宋体" w:hAnsi="宋体" w:cs="宋体"/>
          <w:b/>
          <w:bCs/>
        </w:rPr>
      </w:pPr>
      <w:r>
        <w:rPr>
          <w:rFonts w:ascii="宋体" w:hAnsi="宋体" w:cs="宋体"/>
          <w:b/>
          <w:bCs/>
        </w:rPr>
        <w:t>18.</w:t>
      </w:r>
      <w:r>
        <w:rPr>
          <w:rFonts w:ascii="宋体" w:hAnsi="宋体" w:cs="宋体" w:hint="eastAsia"/>
          <w:b/>
          <w:bCs/>
        </w:rPr>
        <w:t>其他事项</w:t>
      </w:r>
    </w:p>
    <w:p w:rsidR="00EA486E" w:rsidRDefault="00592DA7">
      <w:pPr>
        <w:spacing w:line="360" w:lineRule="auto"/>
        <w:ind w:firstLineChars="200" w:firstLine="420"/>
        <w:rPr>
          <w:rFonts w:ascii="宋体" w:hAnsi="宋体" w:cs="宋体"/>
        </w:rPr>
      </w:pPr>
      <w:r>
        <w:rPr>
          <w:rFonts w:ascii="宋体" w:hAnsi="宋体" w:cs="宋体"/>
        </w:rPr>
        <w:t>18.1</w:t>
      </w:r>
      <w:r>
        <w:rPr>
          <w:rFonts w:ascii="宋体" w:hAnsi="宋体" w:cs="宋体" w:hint="eastAsia"/>
        </w:rPr>
        <w:t>本项目招标代理服务费按发改价格〔2015〕299号文件“货物类”规定收取，方式为中标人向采购代理机构支付。领取中标通知书前，中标人应向采购代理机构一次性付清中标服务费，招标代理中标服务费金额具体费用为：人民币陆仟玖佰元整（￥6900.00）。</w:t>
      </w:r>
    </w:p>
    <w:p w:rsidR="00EA486E" w:rsidRDefault="00592DA7">
      <w:pPr>
        <w:spacing w:line="360" w:lineRule="auto"/>
        <w:ind w:firstLineChars="150" w:firstLine="315"/>
        <w:rPr>
          <w:rFonts w:ascii="宋体" w:hAnsi="宋体" w:cs="宋体"/>
        </w:rPr>
      </w:pPr>
      <w:r>
        <w:rPr>
          <w:rFonts w:ascii="宋体" w:hAnsi="宋体" w:cs="宋体"/>
        </w:rPr>
        <w:t>18.2.</w:t>
      </w:r>
      <w:r>
        <w:rPr>
          <w:rFonts w:ascii="宋体" w:hAnsi="宋体" w:cs="宋体" w:hint="eastAsia"/>
        </w:rPr>
        <w:t>解释权</w:t>
      </w:r>
    </w:p>
    <w:p w:rsidR="00EA486E" w:rsidRDefault="00592DA7">
      <w:pPr>
        <w:spacing w:line="360" w:lineRule="auto"/>
        <w:ind w:firstLineChars="150" w:firstLine="315"/>
        <w:rPr>
          <w:rFonts w:ascii="宋体" w:hAnsi="宋体" w:cs="宋体"/>
        </w:rPr>
      </w:pPr>
      <w:r>
        <w:rPr>
          <w:rFonts w:ascii="宋体" w:hAnsi="宋体" w:cs="宋体" w:hint="eastAsia"/>
        </w:rPr>
        <w:t>本竞争性磋商采购文件解释权属本公司。</w:t>
      </w:r>
    </w:p>
    <w:p w:rsidR="00EA486E" w:rsidRDefault="00592DA7">
      <w:pPr>
        <w:spacing w:line="360" w:lineRule="auto"/>
        <w:ind w:firstLineChars="150" w:firstLine="315"/>
        <w:rPr>
          <w:rFonts w:ascii="宋体" w:hAnsi="宋体" w:cs="宋体"/>
        </w:rPr>
      </w:pPr>
      <w:r>
        <w:rPr>
          <w:rFonts w:ascii="宋体" w:hAnsi="宋体" w:cs="宋体"/>
        </w:rPr>
        <w:t xml:space="preserve">18.3. </w:t>
      </w:r>
      <w:r>
        <w:rPr>
          <w:rFonts w:ascii="宋体" w:hAnsi="宋体" w:cs="宋体" w:hint="eastAsia"/>
        </w:rPr>
        <w:t>有关事宜</w:t>
      </w:r>
    </w:p>
    <w:p w:rsidR="00EA486E" w:rsidRDefault="00592DA7">
      <w:pPr>
        <w:spacing w:line="360" w:lineRule="auto"/>
        <w:ind w:firstLineChars="150" w:firstLine="315"/>
        <w:rPr>
          <w:rFonts w:ascii="宋体" w:hAnsi="宋体" w:cs="宋体"/>
        </w:rPr>
      </w:pPr>
      <w:r>
        <w:rPr>
          <w:rFonts w:ascii="宋体" w:hAnsi="宋体" w:cs="宋体" w:hint="eastAsia"/>
        </w:rPr>
        <w:t>所有与本竞争性磋商采购文件有关的函件请按下列通讯地址联系：</w:t>
      </w:r>
    </w:p>
    <w:p w:rsidR="00EA486E" w:rsidRDefault="00592DA7">
      <w:pPr>
        <w:spacing w:line="360" w:lineRule="auto"/>
        <w:ind w:firstLineChars="150" w:firstLine="315"/>
        <w:rPr>
          <w:rFonts w:ascii="宋体" w:hAnsi="宋体" w:cs="宋体"/>
        </w:rPr>
      </w:pPr>
      <w:r>
        <w:rPr>
          <w:rFonts w:ascii="宋体" w:hAnsi="宋体" w:cs="宋体" w:hint="eastAsia"/>
        </w:rPr>
        <w:t>广西鑫磐工程项目管理有限责任公司贵港分公司</w:t>
      </w:r>
    </w:p>
    <w:p w:rsidR="00EA486E" w:rsidRDefault="00592DA7">
      <w:pPr>
        <w:spacing w:line="360" w:lineRule="auto"/>
        <w:ind w:firstLineChars="150" w:firstLine="315"/>
        <w:rPr>
          <w:rFonts w:ascii="宋体" w:hAnsi="宋体" w:cs="宋体"/>
        </w:rPr>
      </w:pPr>
      <w:r>
        <w:rPr>
          <w:rFonts w:ascii="宋体" w:hAnsi="宋体" w:cs="宋体" w:hint="eastAsia"/>
        </w:rPr>
        <w:t>邮政编码：</w:t>
      </w:r>
      <w:r>
        <w:rPr>
          <w:rFonts w:ascii="宋体" w:hAnsi="宋体" w:cs="宋体"/>
        </w:rPr>
        <w:t>537100</w:t>
      </w:r>
    </w:p>
    <w:p w:rsidR="00EA486E" w:rsidRDefault="00592DA7">
      <w:pPr>
        <w:spacing w:line="360" w:lineRule="auto"/>
        <w:ind w:firstLineChars="150" w:firstLine="315"/>
        <w:rPr>
          <w:rFonts w:ascii="宋体" w:hAnsi="宋体" w:cs="宋体"/>
        </w:rPr>
      </w:pPr>
      <w:r>
        <w:rPr>
          <w:rFonts w:ascii="宋体" w:hAnsi="宋体" w:cs="宋体" w:hint="eastAsia"/>
        </w:rPr>
        <w:t>通讯地址：广西贵港市港北区荷城路1108号（中强普罗旺斯）77幢12号</w:t>
      </w:r>
    </w:p>
    <w:p w:rsidR="00EA486E" w:rsidRDefault="00592DA7">
      <w:pPr>
        <w:spacing w:line="360" w:lineRule="auto"/>
        <w:ind w:firstLineChars="150" w:firstLine="315"/>
        <w:rPr>
          <w:rFonts w:ascii="宋体" w:hAnsi="宋体" w:cs="宋体"/>
        </w:rPr>
      </w:pPr>
      <w:r>
        <w:rPr>
          <w:rFonts w:ascii="宋体" w:hAnsi="宋体" w:cs="宋体" w:hint="eastAsia"/>
        </w:rPr>
        <w:t>电话：</w:t>
      </w:r>
      <w:r>
        <w:rPr>
          <w:rFonts w:ascii="宋体" w:hAnsi="宋体" w:cs="宋体"/>
        </w:rPr>
        <w:t xml:space="preserve">0775-4556706 </w:t>
      </w:r>
    </w:p>
    <w:p w:rsidR="00EA486E" w:rsidRDefault="00592DA7">
      <w:pPr>
        <w:spacing w:line="360" w:lineRule="auto"/>
        <w:ind w:firstLineChars="150" w:firstLine="316"/>
        <w:rPr>
          <w:rFonts w:ascii="宋体" w:hAnsi="宋体" w:cs="宋体"/>
          <w:b/>
          <w:bCs/>
        </w:rPr>
      </w:pPr>
      <w:r>
        <w:rPr>
          <w:rFonts w:ascii="宋体" w:hAnsi="宋体" w:cs="宋体"/>
          <w:b/>
          <w:bCs/>
        </w:rPr>
        <w:t>19.</w:t>
      </w:r>
      <w:r>
        <w:rPr>
          <w:rFonts w:ascii="宋体" w:hAnsi="宋体" w:cs="宋体" w:hint="eastAsia"/>
          <w:b/>
          <w:bCs/>
        </w:rPr>
        <w:t>回避</w:t>
      </w:r>
    </w:p>
    <w:p w:rsidR="00EA486E" w:rsidRDefault="00592DA7">
      <w:pPr>
        <w:spacing w:line="360" w:lineRule="auto"/>
        <w:ind w:firstLineChars="150" w:firstLine="315"/>
        <w:rPr>
          <w:rFonts w:ascii="宋体" w:hAnsi="宋体" w:cs="宋体"/>
        </w:rPr>
      </w:pPr>
      <w:r>
        <w:rPr>
          <w:rFonts w:ascii="宋体" w:hAnsi="宋体" w:cs="宋体" w:hint="eastAsia"/>
        </w:rPr>
        <w:t>在政府采购活动中，采购人员及相关人员与供应商有下列利害关系之一的，应当回避：</w:t>
      </w:r>
    </w:p>
    <w:p w:rsidR="00EA486E" w:rsidRDefault="00592DA7">
      <w:pPr>
        <w:spacing w:line="360" w:lineRule="auto"/>
        <w:ind w:firstLineChars="150" w:firstLine="315"/>
        <w:rPr>
          <w:rFonts w:ascii="宋体" w:hAnsi="宋体" w:cs="宋体"/>
        </w:rPr>
      </w:pPr>
      <w:r>
        <w:rPr>
          <w:rFonts w:ascii="宋体" w:hAnsi="宋体" w:cs="宋体" w:hint="eastAsia"/>
        </w:rPr>
        <w:t xml:space="preserve">　　</w:t>
      </w:r>
      <w:r>
        <w:rPr>
          <w:rFonts w:ascii="宋体" w:hAnsi="宋体" w:cs="宋体"/>
        </w:rPr>
        <w:t>(</w:t>
      </w:r>
      <w:r>
        <w:rPr>
          <w:rFonts w:ascii="宋体" w:hAnsi="宋体" w:cs="宋体" w:hint="eastAsia"/>
        </w:rPr>
        <w:t>一</w:t>
      </w:r>
      <w:r>
        <w:rPr>
          <w:rFonts w:ascii="宋体" w:hAnsi="宋体" w:cs="宋体"/>
        </w:rPr>
        <w:t>)</w:t>
      </w:r>
      <w:r>
        <w:rPr>
          <w:rFonts w:ascii="宋体" w:hAnsi="宋体" w:cs="宋体" w:hint="eastAsia"/>
        </w:rPr>
        <w:t>参加采购活动前</w:t>
      </w:r>
      <w:r>
        <w:rPr>
          <w:rFonts w:ascii="宋体" w:hAnsi="宋体" w:cs="宋体"/>
        </w:rPr>
        <w:t>3</w:t>
      </w:r>
      <w:r>
        <w:rPr>
          <w:rFonts w:ascii="宋体" w:hAnsi="宋体" w:cs="宋体" w:hint="eastAsia"/>
        </w:rPr>
        <w:t>年内与供应商存在劳动关系</w:t>
      </w:r>
      <w:r>
        <w:rPr>
          <w:rFonts w:ascii="宋体" w:hAnsi="宋体" w:cs="宋体"/>
        </w:rPr>
        <w:t>;</w:t>
      </w:r>
    </w:p>
    <w:p w:rsidR="00EA486E" w:rsidRDefault="00592DA7">
      <w:pPr>
        <w:spacing w:line="360" w:lineRule="auto"/>
        <w:ind w:firstLineChars="150" w:firstLine="315"/>
        <w:rPr>
          <w:rFonts w:ascii="宋体" w:hAnsi="宋体" w:cs="宋体"/>
        </w:rPr>
      </w:pPr>
      <w:r>
        <w:rPr>
          <w:rFonts w:ascii="宋体" w:hAnsi="宋体" w:cs="宋体" w:hint="eastAsia"/>
        </w:rPr>
        <w:t xml:space="preserve">　　</w:t>
      </w:r>
      <w:r>
        <w:rPr>
          <w:rFonts w:ascii="宋体" w:hAnsi="宋体" w:cs="宋体"/>
        </w:rPr>
        <w:t>(</w:t>
      </w:r>
      <w:r>
        <w:rPr>
          <w:rFonts w:ascii="宋体" w:hAnsi="宋体" w:cs="宋体" w:hint="eastAsia"/>
        </w:rPr>
        <w:t>二</w:t>
      </w:r>
      <w:r>
        <w:rPr>
          <w:rFonts w:ascii="宋体" w:hAnsi="宋体" w:cs="宋体"/>
        </w:rPr>
        <w:t>)</w:t>
      </w:r>
      <w:r>
        <w:rPr>
          <w:rFonts w:ascii="宋体" w:hAnsi="宋体" w:cs="宋体" w:hint="eastAsia"/>
        </w:rPr>
        <w:t>参加采购活动前</w:t>
      </w:r>
      <w:r>
        <w:rPr>
          <w:rFonts w:ascii="宋体" w:hAnsi="宋体" w:cs="宋体"/>
        </w:rPr>
        <w:t>3</w:t>
      </w:r>
      <w:r>
        <w:rPr>
          <w:rFonts w:ascii="宋体" w:hAnsi="宋体" w:cs="宋体" w:hint="eastAsia"/>
        </w:rPr>
        <w:t>年内担任供应商的董事、监事</w:t>
      </w:r>
      <w:r>
        <w:rPr>
          <w:rFonts w:ascii="宋体" w:hAnsi="宋体" w:cs="宋体"/>
        </w:rPr>
        <w:t>;</w:t>
      </w:r>
    </w:p>
    <w:p w:rsidR="00EA486E" w:rsidRDefault="00592DA7">
      <w:pPr>
        <w:spacing w:line="360" w:lineRule="auto"/>
        <w:ind w:firstLineChars="150" w:firstLine="315"/>
        <w:rPr>
          <w:rFonts w:ascii="宋体" w:hAnsi="宋体" w:cs="宋体"/>
        </w:rPr>
      </w:pPr>
      <w:r>
        <w:rPr>
          <w:rFonts w:ascii="宋体" w:hAnsi="宋体" w:cs="宋体" w:hint="eastAsia"/>
        </w:rPr>
        <w:lastRenderedPageBreak/>
        <w:t xml:space="preserve">　　</w:t>
      </w:r>
      <w:r>
        <w:rPr>
          <w:rFonts w:ascii="宋体" w:hAnsi="宋体" w:cs="宋体"/>
        </w:rPr>
        <w:t>(</w:t>
      </w:r>
      <w:r>
        <w:rPr>
          <w:rFonts w:ascii="宋体" w:hAnsi="宋体" w:cs="宋体" w:hint="eastAsia"/>
        </w:rPr>
        <w:t>三</w:t>
      </w:r>
      <w:r>
        <w:rPr>
          <w:rFonts w:ascii="宋体" w:hAnsi="宋体" w:cs="宋体"/>
        </w:rPr>
        <w:t>)</w:t>
      </w:r>
      <w:r>
        <w:rPr>
          <w:rFonts w:ascii="宋体" w:hAnsi="宋体" w:cs="宋体" w:hint="eastAsia"/>
        </w:rPr>
        <w:t>参加采购活动前</w:t>
      </w:r>
      <w:r>
        <w:rPr>
          <w:rFonts w:ascii="宋体" w:hAnsi="宋体" w:cs="宋体"/>
        </w:rPr>
        <w:t>3</w:t>
      </w:r>
      <w:r>
        <w:rPr>
          <w:rFonts w:ascii="宋体" w:hAnsi="宋体" w:cs="宋体" w:hint="eastAsia"/>
        </w:rPr>
        <w:t>年内是供应商的控股股东或者实际控制人</w:t>
      </w:r>
      <w:r>
        <w:rPr>
          <w:rFonts w:ascii="宋体" w:hAnsi="宋体" w:cs="宋体"/>
        </w:rPr>
        <w:t>;</w:t>
      </w:r>
    </w:p>
    <w:p w:rsidR="00EA486E" w:rsidRDefault="00592DA7">
      <w:pPr>
        <w:spacing w:line="360" w:lineRule="auto"/>
        <w:ind w:firstLineChars="150" w:firstLine="315"/>
        <w:rPr>
          <w:rFonts w:ascii="宋体" w:hAnsi="宋体" w:cs="宋体"/>
        </w:rPr>
      </w:pPr>
      <w:r>
        <w:rPr>
          <w:rFonts w:ascii="宋体" w:hAnsi="宋体" w:cs="宋体" w:hint="eastAsia"/>
        </w:rPr>
        <w:t xml:space="preserve">　　</w:t>
      </w:r>
      <w:r>
        <w:rPr>
          <w:rFonts w:ascii="宋体" w:hAnsi="宋体" w:cs="宋体"/>
        </w:rPr>
        <w:t>(</w:t>
      </w:r>
      <w:r>
        <w:rPr>
          <w:rFonts w:ascii="宋体" w:hAnsi="宋体" w:cs="宋体" w:hint="eastAsia"/>
        </w:rPr>
        <w:t>四</w:t>
      </w:r>
      <w:r>
        <w:rPr>
          <w:rFonts w:ascii="宋体" w:hAnsi="宋体" w:cs="宋体"/>
        </w:rPr>
        <w:t>)</w:t>
      </w:r>
      <w:r>
        <w:rPr>
          <w:rFonts w:ascii="宋体" w:hAnsi="宋体" w:cs="宋体" w:hint="eastAsia"/>
        </w:rPr>
        <w:t>与供应商的法定代表人或者负责人有夫妻、直系血亲、三代以内旁系血亲或者近姻亲关系</w:t>
      </w:r>
      <w:r>
        <w:rPr>
          <w:rFonts w:ascii="宋体" w:hAnsi="宋体" w:cs="宋体"/>
        </w:rPr>
        <w:t>;</w:t>
      </w:r>
    </w:p>
    <w:p w:rsidR="00EA486E" w:rsidRDefault="00592DA7">
      <w:pPr>
        <w:spacing w:line="360" w:lineRule="auto"/>
        <w:ind w:firstLineChars="150" w:firstLine="315"/>
        <w:rPr>
          <w:rFonts w:ascii="宋体" w:hAnsi="宋体" w:cs="宋体"/>
        </w:rPr>
      </w:pPr>
      <w:r>
        <w:rPr>
          <w:rFonts w:ascii="宋体" w:hAnsi="宋体" w:cs="宋体" w:hint="eastAsia"/>
        </w:rPr>
        <w:t xml:space="preserve">　　</w:t>
      </w:r>
      <w:r>
        <w:rPr>
          <w:rFonts w:ascii="宋体" w:hAnsi="宋体" w:cs="宋体"/>
        </w:rPr>
        <w:t>(</w:t>
      </w:r>
      <w:r>
        <w:rPr>
          <w:rFonts w:ascii="宋体" w:hAnsi="宋体" w:cs="宋体" w:hint="eastAsia"/>
        </w:rPr>
        <w:t>五</w:t>
      </w:r>
      <w:r>
        <w:rPr>
          <w:rFonts w:ascii="宋体" w:hAnsi="宋体" w:cs="宋体"/>
        </w:rPr>
        <w:t>)</w:t>
      </w:r>
      <w:r>
        <w:rPr>
          <w:rFonts w:ascii="宋体" w:hAnsi="宋体" w:cs="宋体" w:hint="eastAsia"/>
        </w:rPr>
        <w:t>与供应商有其他可能影响政府采购活动公平、公正进行的关系。</w:t>
      </w:r>
    </w:p>
    <w:p w:rsidR="00EA486E" w:rsidRDefault="00592DA7">
      <w:pPr>
        <w:spacing w:line="360" w:lineRule="auto"/>
        <w:ind w:firstLineChars="150" w:firstLine="315"/>
        <w:rPr>
          <w:rFonts w:ascii="宋体" w:hAnsi="宋体" w:cs="宋体"/>
        </w:rPr>
      </w:pPr>
      <w:r>
        <w:rPr>
          <w:rFonts w:ascii="宋体" w:hAnsi="宋体" w:cs="宋体" w:hint="eastAsia"/>
        </w:rPr>
        <w:t xml:space="preserve">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EA486E" w:rsidRDefault="00592DA7">
      <w:pPr>
        <w:spacing w:line="360" w:lineRule="auto"/>
        <w:ind w:firstLineChars="150" w:firstLine="316"/>
        <w:rPr>
          <w:rFonts w:ascii="宋体" w:hAnsi="宋体" w:cs="宋体"/>
          <w:b/>
          <w:bCs/>
        </w:rPr>
      </w:pPr>
      <w:r>
        <w:rPr>
          <w:rFonts w:ascii="宋体" w:hAnsi="宋体" w:cs="宋体"/>
          <w:b/>
          <w:bCs/>
        </w:rPr>
        <w:t xml:space="preserve">20. </w:t>
      </w:r>
      <w:r>
        <w:rPr>
          <w:rFonts w:ascii="宋体" w:hAnsi="宋体" w:cs="宋体" w:hint="eastAsia"/>
          <w:b/>
          <w:bCs/>
        </w:rPr>
        <w:t>询问、质疑和投诉</w:t>
      </w:r>
    </w:p>
    <w:p w:rsidR="00EA486E" w:rsidRDefault="00592DA7">
      <w:pPr>
        <w:spacing w:line="360" w:lineRule="auto"/>
        <w:ind w:firstLineChars="150" w:firstLine="315"/>
        <w:rPr>
          <w:rFonts w:ascii="宋体" w:hAnsi="宋体" w:cs="宋体"/>
        </w:rPr>
      </w:pPr>
      <w:r>
        <w:rPr>
          <w:rFonts w:ascii="宋体" w:hAnsi="宋体" w:cs="宋体"/>
        </w:rPr>
        <w:t>20.1</w:t>
      </w:r>
      <w:r>
        <w:rPr>
          <w:rFonts w:ascii="宋体" w:hAnsi="宋体" w:cs="宋体" w:hint="eastAsia"/>
        </w:rPr>
        <w:t>供应商对政府采购活动事项有疑问的，可以向采购人、采购代理机构提出询问。</w:t>
      </w:r>
    </w:p>
    <w:p w:rsidR="00EA486E" w:rsidRDefault="00592DA7">
      <w:pPr>
        <w:spacing w:line="360" w:lineRule="auto"/>
        <w:ind w:firstLineChars="150" w:firstLine="315"/>
        <w:rPr>
          <w:rFonts w:ascii="宋体" w:hAnsi="宋体" w:cs="宋体"/>
        </w:rPr>
      </w:pPr>
      <w:r>
        <w:rPr>
          <w:rFonts w:ascii="宋体" w:hAnsi="宋体" w:cs="宋体" w:hint="eastAsia"/>
        </w:rPr>
        <w:t>采购人或者采购代理机构应当在3个工作日内对供应商依法提出的询问作出答复。</w:t>
      </w:r>
    </w:p>
    <w:p w:rsidR="00EA486E" w:rsidRDefault="00592DA7">
      <w:pPr>
        <w:spacing w:line="360" w:lineRule="auto"/>
        <w:ind w:firstLineChars="150" w:firstLine="315"/>
        <w:rPr>
          <w:rFonts w:ascii="宋体" w:hAnsi="宋体" w:cs="宋体"/>
        </w:rPr>
      </w:pPr>
      <w:r>
        <w:rPr>
          <w:rFonts w:ascii="宋体" w:hAnsi="宋体" w:cs="宋体"/>
        </w:rPr>
        <w:t>20.2</w:t>
      </w:r>
      <w:r>
        <w:rPr>
          <w:rFonts w:ascii="宋体" w:hAnsi="宋体" w:cs="宋体" w:hint="eastAsia"/>
        </w:rPr>
        <w:t>供应商认为采购文件、采购过程或成交结果使自己的合法权益受到损害的，应当在知道或者应知其权益受到损害之日起七个工作日内，以书面形式向采购人、采购代理机构提出质疑。具体计算时间如下：</w:t>
      </w:r>
    </w:p>
    <w:p w:rsidR="00EA486E" w:rsidRDefault="00592DA7">
      <w:pPr>
        <w:spacing w:line="360" w:lineRule="auto"/>
        <w:ind w:firstLineChars="150" w:firstLine="315"/>
        <w:rPr>
          <w:rFonts w:ascii="宋体" w:hAnsi="宋体" w:cs="宋体"/>
        </w:rPr>
      </w:pPr>
      <w:r>
        <w:rPr>
          <w:rFonts w:ascii="宋体" w:hAnsi="宋体" w:cs="宋体" w:hint="eastAsia"/>
        </w:rPr>
        <w:t>（一）对可以质疑的采购文件提出质疑的，为收到采购文件之日；</w:t>
      </w:r>
    </w:p>
    <w:p w:rsidR="00EA486E" w:rsidRDefault="00592DA7">
      <w:pPr>
        <w:spacing w:line="360" w:lineRule="auto"/>
        <w:ind w:firstLineChars="150" w:firstLine="315"/>
        <w:rPr>
          <w:rFonts w:ascii="宋体" w:hAnsi="宋体" w:cs="宋体"/>
        </w:rPr>
      </w:pPr>
      <w:r>
        <w:rPr>
          <w:rFonts w:ascii="宋体" w:hAnsi="宋体" w:cs="宋体" w:hint="eastAsia"/>
        </w:rPr>
        <w:t>（二）对采购过程提出质疑的，为各采购程序环节结束之日；</w:t>
      </w:r>
    </w:p>
    <w:p w:rsidR="00EA486E" w:rsidRDefault="00592DA7">
      <w:pPr>
        <w:spacing w:line="360" w:lineRule="auto"/>
        <w:ind w:firstLineChars="150" w:firstLine="315"/>
        <w:rPr>
          <w:rFonts w:ascii="宋体" w:hAnsi="宋体" w:cs="宋体"/>
        </w:rPr>
      </w:pPr>
      <w:r>
        <w:rPr>
          <w:rFonts w:ascii="宋体" w:hAnsi="宋体" w:cs="宋体" w:hint="eastAsia"/>
        </w:rPr>
        <w:t>（三）对成交结果提出质疑的，为成交结果公告期限届满之日。</w:t>
      </w:r>
    </w:p>
    <w:p w:rsidR="00EA486E" w:rsidRDefault="00592DA7">
      <w:pPr>
        <w:spacing w:line="360" w:lineRule="auto"/>
        <w:ind w:firstLineChars="150" w:firstLine="315"/>
        <w:rPr>
          <w:rFonts w:ascii="宋体" w:hAnsi="宋体" w:cs="宋体"/>
        </w:rPr>
      </w:pPr>
      <w:r>
        <w:rPr>
          <w:rFonts w:ascii="宋体" w:hAnsi="宋体" w:cs="宋体" w:hint="eastAsia"/>
        </w:rPr>
        <w:t>供应商对采购人或采购代理机构的质疑答复不满意或者采购人或采购代理机构未在规定时间内作出答复的，可以在答复期满后十五个工作日内向同级采购监管部门投诉。</w:t>
      </w:r>
    </w:p>
    <w:p w:rsidR="00EA486E" w:rsidRDefault="00592DA7">
      <w:pPr>
        <w:spacing w:line="360" w:lineRule="auto"/>
        <w:ind w:firstLineChars="150" w:firstLine="315"/>
        <w:rPr>
          <w:rFonts w:ascii="宋体" w:hAnsi="宋体" w:cs="宋体"/>
        </w:rPr>
      </w:pPr>
      <w:r>
        <w:rPr>
          <w:rFonts w:ascii="宋体" w:hAnsi="宋体" w:cs="宋体"/>
        </w:rPr>
        <w:t>20.3</w:t>
      </w:r>
      <w:r>
        <w:rPr>
          <w:rFonts w:ascii="宋体" w:hAnsi="宋体" w:cs="宋体" w:hint="eastAsia"/>
        </w:rPr>
        <w:t>质疑、投诉应当采用书面形式，质疑书、投诉书均应明确阐述采购文件、采购过程、成交结果中使自己合法权益受到损害的实质性内容，提供相关事实、明确的请求、必要的证明材料，便于有关单位调查、答复和处理。</w:t>
      </w:r>
    </w:p>
    <w:p w:rsidR="00EA486E" w:rsidRDefault="00592DA7">
      <w:pPr>
        <w:spacing w:line="360" w:lineRule="auto"/>
        <w:ind w:firstLineChars="150" w:firstLine="315"/>
        <w:rPr>
          <w:rFonts w:ascii="宋体" w:hAnsi="宋体" w:cs="宋体"/>
        </w:rPr>
      </w:pPr>
      <w:r>
        <w:rPr>
          <w:rFonts w:ascii="宋体" w:hAnsi="宋体" w:cs="宋体" w:hint="eastAsia"/>
        </w:rPr>
        <w:t>供应商提出质疑应当提交质疑函和必要的证明材料，针对同一采购程序环节的质疑必须在法定质疑期内一次性提出。质疑函应当包括下列内容：</w:t>
      </w:r>
    </w:p>
    <w:p w:rsidR="00EA486E" w:rsidRDefault="00592DA7">
      <w:pPr>
        <w:spacing w:line="360" w:lineRule="auto"/>
        <w:ind w:firstLineChars="150" w:firstLine="315"/>
        <w:rPr>
          <w:rFonts w:ascii="宋体" w:hAnsi="宋体" w:cs="宋体"/>
        </w:rPr>
      </w:pPr>
      <w:r>
        <w:rPr>
          <w:rFonts w:ascii="宋体" w:hAnsi="宋体" w:cs="宋体" w:hint="eastAsia"/>
        </w:rPr>
        <w:t>（</w:t>
      </w:r>
      <w:r>
        <w:rPr>
          <w:rFonts w:ascii="宋体" w:hAnsi="宋体" w:cs="宋体"/>
        </w:rPr>
        <w:t>1</w:t>
      </w:r>
      <w:r>
        <w:rPr>
          <w:rFonts w:ascii="宋体" w:hAnsi="宋体" w:cs="宋体" w:hint="eastAsia"/>
        </w:rPr>
        <w:t>）供应商的姓名或者名称、地址、邮编、联系人及联系电话；</w:t>
      </w:r>
    </w:p>
    <w:p w:rsidR="00EA486E" w:rsidRDefault="00592DA7">
      <w:pPr>
        <w:spacing w:line="360" w:lineRule="auto"/>
        <w:ind w:firstLineChars="150" w:firstLine="315"/>
        <w:rPr>
          <w:rFonts w:ascii="宋体" w:hAnsi="宋体" w:cs="宋体"/>
        </w:rPr>
      </w:pPr>
      <w:r>
        <w:rPr>
          <w:rFonts w:ascii="宋体" w:hAnsi="宋体" w:cs="宋体" w:hint="eastAsia"/>
        </w:rPr>
        <w:t>（</w:t>
      </w:r>
      <w:r>
        <w:rPr>
          <w:rFonts w:ascii="宋体" w:hAnsi="宋体" w:cs="宋体"/>
        </w:rPr>
        <w:t>2</w:t>
      </w:r>
      <w:r>
        <w:rPr>
          <w:rFonts w:ascii="宋体" w:hAnsi="宋体" w:cs="宋体" w:hint="eastAsia"/>
        </w:rPr>
        <w:t>）质疑项目的名称、编号；</w:t>
      </w:r>
    </w:p>
    <w:p w:rsidR="00EA486E" w:rsidRDefault="00592DA7">
      <w:pPr>
        <w:spacing w:line="360" w:lineRule="auto"/>
        <w:ind w:firstLineChars="150" w:firstLine="315"/>
        <w:rPr>
          <w:rFonts w:ascii="宋体" w:hAnsi="宋体" w:cs="宋体"/>
        </w:rPr>
      </w:pPr>
      <w:r>
        <w:rPr>
          <w:rFonts w:ascii="宋体" w:hAnsi="宋体" w:cs="宋体" w:hint="eastAsia"/>
        </w:rPr>
        <w:t>（</w:t>
      </w:r>
      <w:r>
        <w:rPr>
          <w:rFonts w:ascii="宋体" w:hAnsi="宋体" w:cs="宋体"/>
        </w:rPr>
        <w:t>3</w:t>
      </w:r>
      <w:r>
        <w:rPr>
          <w:rFonts w:ascii="宋体" w:hAnsi="宋体" w:cs="宋体" w:hint="eastAsia"/>
        </w:rPr>
        <w:t>）具体、明确的质疑事项和与质疑事项相关的请求；</w:t>
      </w:r>
    </w:p>
    <w:p w:rsidR="00EA486E" w:rsidRDefault="00592DA7">
      <w:pPr>
        <w:spacing w:line="360" w:lineRule="auto"/>
        <w:ind w:firstLineChars="150" w:firstLine="315"/>
        <w:rPr>
          <w:rFonts w:ascii="宋体" w:hAnsi="宋体" w:cs="宋体"/>
        </w:rPr>
      </w:pPr>
      <w:r>
        <w:rPr>
          <w:rFonts w:ascii="宋体" w:hAnsi="宋体" w:cs="宋体" w:hint="eastAsia"/>
        </w:rPr>
        <w:t>（</w:t>
      </w:r>
      <w:r>
        <w:rPr>
          <w:rFonts w:ascii="宋体" w:hAnsi="宋体" w:cs="宋体"/>
        </w:rPr>
        <w:t>4</w:t>
      </w:r>
      <w:r>
        <w:rPr>
          <w:rFonts w:ascii="宋体" w:hAnsi="宋体" w:cs="宋体" w:hint="eastAsia"/>
        </w:rPr>
        <w:t>）事实依据；</w:t>
      </w:r>
    </w:p>
    <w:p w:rsidR="00EA486E" w:rsidRDefault="00592DA7">
      <w:pPr>
        <w:spacing w:line="360" w:lineRule="auto"/>
        <w:ind w:firstLineChars="150" w:firstLine="315"/>
        <w:rPr>
          <w:rFonts w:ascii="宋体" w:hAnsi="宋体" w:cs="宋体"/>
        </w:rPr>
      </w:pPr>
      <w:r>
        <w:rPr>
          <w:rFonts w:ascii="宋体" w:hAnsi="宋体" w:cs="宋体" w:hint="eastAsia"/>
        </w:rPr>
        <w:t>（</w:t>
      </w:r>
      <w:r>
        <w:rPr>
          <w:rFonts w:ascii="宋体" w:hAnsi="宋体" w:cs="宋体"/>
        </w:rPr>
        <w:t>5</w:t>
      </w:r>
      <w:r>
        <w:rPr>
          <w:rFonts w:ascii="宋体" w:hAnsi="宋体" w:cs="宋体" w:hint="eastAsia"/>
        </w:rPr>
        <w:t>）必要的法律依据；</w:t>
      </w:r>
    </w:p>
    <w:p w:rsidR="00EA486E" w:rsidRDefault="00592DA7">
      <w:pPr>
        <w:spacing w:line="360" w:lineRule="auto"/>
        <w:ind w:firstLineChars="150" w:firstLine="315"/>
        <w:rPr>
          <w:rFonts w:ascii="宋体" w:hAnsi="宋体" w:cs="宋体"/>
        </w:rPr>
      </w:pPr>
      <w:r>
        <w:rPr>
          <w:rFonts w:ascii="宋体" w:hAnsi="宋体" w:cs="宋体" w:hint="eastAsia"/>
        </w:rPr>
        <w:t>（</w:t>
      </w:r>
      <w:r>
        <w:rPr>
          <w:rFonts w:ascii="宋体" w:hAnsi="宋体" w:cs="宋体"/>
        </w:rPr>
        <w:t>6</w:t>
      </w:r>
      <w:r>
        <w:rPr>
          <w:rFonts w:ascii="宋体" w:hAnsi="宋体" w:cs="宋体" w:hint="eastAsia"/>
        </w:rPr>
        <w:t>）提出质疑的日期。</w:t>
      </w:r>
    </w:p>
    <w:p w:rsidR="00EA486E" w:rsidRDefault="00592DA7">
      <w:pPr>
        <w:spacing w:line="360" w:lineRule="auto"/>
        <w:ind w:firstLineChars="150" w:firstLine="315"/>
        <w:rPr>
          <w:rFonts w:ascii="宋体" w:hAnsi="宋体" w:cs="宋体"/>
          <w:sz w:val="40"/>
          <w:szCs w:val="40"/>
        </w:rPr>
      </w:pPr>
      <w:r>
        <w:rPr>
          <w:rFonts w:ascii="宋体" w:hAnsi="宋体" w:cs="宋体" w:hint="eastAsia"/>
        </w:rPr>
        <w:t>供应商为自然人的，应当由本人签字；供应商为法人或者其他组织的，应当由法定代表人、主要负责人，或者其授权代表签字或者盖章，并加盖公章。</w:t>
      </w:r>
      <w:bookmarkStart w:id="8" w:name="_Toc19851"/>
      <w:r>
        <w:rPr>
          <w:rFonts w:ascii="宋体" w:hAnsi="宋体" w:cs="宋体"/>
          <w:sz w:val="40"/>
          <w:szCs w:val="40"/>
        </w:rPr>
        <w:br w:type="page"/>
      </w:r>
    </w:p>
    <w:p w:rsidR="00EA486E" w:rsidRDefault="00592DA7">
      <w:pPr>
        <w:spacing w:line="360" w:lineRule="auto"/>
        <w:ind w:firstLineChars="150" w:firstLine="600"/>
        <w:jc w:val="center"/>
        <w:rPr>
          <w:rFonts w:ascii="宋体" w:hAnsi="宋体"/>
        </w:rPr>
      </w:pPr>
      <w:r>
        <w:rPr>
          <w:rFonts w:ascii="宋体" w:hAnsi="宋体" w:cs="宋体" w:hint="eastAsia"/>
          <w:sz w:val="40"/>
          <w:szCs w:val="40"/>
        </w:rPr>
        <w:lastRenderedPageBreak/>
        <w:t>第三章 项目采购需求</w:t>
      </w:r>
      <w:bookmarkEnd w:id="8"/>
    </w:p>
    <w:p w:rsidR="00EA486E" w:rsidRDefault="00592DA7">
      <w:pPr>
        <w:spacing w:line="360" w:lineRule="auto"/>
        <w:ind w:firstLineChars="200" w:firstLine="422"/>
        <w:rPr>
          <w:rFonts w:ascii="宋体" w:hAnsi="宋体" w:cs="仿宋"/>
          <w:b/>
        </w:rPr>
      </w:pPr>
      <w:bookmarkStart w:id="9" w:name="_Toc13906"/>
      <w:r>
        <w:rPr>
          <w:rFonts w:ascii="宋体" w:hAnsi="宋体" w:cs="仿宋" w:hint="eastAsia"/>
          <w:b/>
        </w:rPr>
        <w:t>说明：</w:t>
      </w:r>
    </w:p>
    <w:p w:rsidR="00EA486E" w:rsidRDefault="00592DA7">
      <w:pPr>
        <w:ind w:firstLineChars="200" w:firstLine="420"/>
        <w:rPr>
          <w:rFonts w:ascii="宋体" w:hAnsi="宋体" w:cs="仿宋"/>
        </w:rPr>
      </w:pPr>
      <w:r>
        <w:rPr>
          <w:rFonts w:ascii="宋体" w:hAnsi="宋体" w:cs="仿宋" w:hint="eastAsia"/>
        </w:rPr>
        <w:t>1、下表中的品牌型号、技术参数仅起参考作用，投标人可选用其他品牌型号替代，但这些替代的产品要实质上相当于或优于参考品牌型号及其技术参数性能（配置）要求。</w:t>
      </w:r>
    </w:p>
    <w:p w:rsidR="00EA486E" w:rsidRDefault="00592DA7">
      <w:pPr>
        <w:ind w:firstLineChars="200" w:firstLine="420"/>
        <w:rPr>
          <w:rFonts w:ascii="宋体" w:hAnsi="宋体" w:cs="仿宋"/>
        </w:rPr>
      </w:pPr>
      <w:r>
        <w:rPr>
          <w:rFonts w:ascii="宋体" w:hAnsi="宋体" w:cs="仿宋" w:hint="eastAsia"/>
        </w:rPr>
        <w:t>2、本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rsidR="00EA486E" w:rsidRDefault="00592DA7">
      <w:pPr>
        <w:ind w:firstLineChars="200" w:firstLine="420"/>
        <w:rPr>
          <w:rFonts w:ascii="宋体" w:hAnsi="宋体" w:cs="仿宋"/>
        </w:rPr>
      </w:pPr>
      <w:r>
        <w:rPr>
          <w:rFonts w:ascii="宋体" w:hAnsi="宋体" w:cs="仿宋" w:hint="eastAsia"/>
        </w:rPr>
        <w:t>3、凡在“技术参数及性能（配置）要求”中表述为“标配”或“标准配置”的设备，投标人应在投标报价表中将其标配参数详细列明。</w:t>
      </w:r>
    </w:p>
    <w:p w:rsidR="00EA486E" w:rsidRDefault="00592DA7">
      <w:pPr>
        <w:ind w:firstLineChars="200" w:firstLine="420"/>
        <w:rPr>
          <w:rFonts w:ascii="宋体" w:hAnsi="宋体" w:cs="仿宋"/>
        </w:rPr>
      </w:pPr>
      <w:r>
        <w:rPr>
          <w:rFonts w:ascii="宋体" w:hAnsi="宋体" w:cs="仿宋" w:hint="eastAsia"/>
        </w:rPr>
        <w:t>4、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相关规定要求的品目，属于政府强制采购节能产品。</w:t>
      </w:r>
    </w:p>
    <w:p w:rsidR="00EA486E" w:rsidRDefault="00592DA7">
      <w:pPr>
        <w:ind w:firstLineChars="200" w:firstLine="420"/>
        <w:rPr>
          <w:rFonts w:ascii="宋体" w:hAnsi="宋体" w:cs="仿宋"/>
        </w:rPr>
      </w:pPr>
      <w:r>
        <w:rPr>
          <w:rFonts w:ascii="宋体" w:hAnsi="宋体" w:cs="仿宋" w:hint="eastAsia"/>
        </w:rPr>
        <w:t>若采购货物属于以上品目清单的产品时，投标人的投标货物必须使用政府强制采购的节能产品，投标人必须在投标文件中提供由国家确定的认证机构出具的处于有效期之内的节能产品认证证书复印件（加盖投标人公章），否则相应投标无效。</w:t>
      </w:r>
    </w:p>
    <w:p w:rsidR="00EA486E" w:rsidRDefault="00592DA7">
      <w:pPr>
        <w:ind w:firstLineChars="200" w:firstLine="420"/>
        <w:rPr>
          <w:rFonts w:ascii="宋体" w:hAnsi="宋体" w:cs="仿宋"/>
        </w:rPr>
      </w:pPr>
      <w:r>
        <w:rPr>
          <w:rFonts w:ascii="宋体" w:hAnsi="宋体" w:cs="仿宋" w:hint="eastAsia"/>
        </w:rPr>
        <w:t>5、本需求中的“货物名称”中标明“●”的为核心产品，非单一产品采购项目中，多家投标人提供的核心产品的品牌相同，视为提供相同品牌产品，并按有关规定处理。</w:t>
      </w:r>
    </w:p>
    <w:p w:rsidR="00EA486E" w:rsidRDefault="00592DA7">
      <w:pPr>
        <w:ind w:firstLineChars="200" w:firstLine="420"/>
        <w:rPr>
          <w:rFonts w:ascii="宋体" w:hAnsi="宋体" w:cs="仿宋"/>
        </w:rPr>
      </w:pPr>
      <w:r>
        <w:rPr>
          <w:rFonts w:ascii="宋体" w:hAnsi="宋体" w:cs="仿宋" w:hint="eastAsia"/>
        </w:rPr>
        <w:t>6、下表中项目要求及技术需求中“★”为主要技术参数要求。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6095"/>
        <w:gridCol w:w="850"/>
        <w:gridCol w:w="709"/>
      </w:tblGrid>
      <w:tr w:rsidR="00EA486E">
        <w:trPr>
          <w:trHeight w:val="499"/>
        </w:trPr>
        <w:tc>
          <w:tcPr>
            <w:tcW w:w="567" w:type="dxa"/>
            <w:vAlign w:val="center"/>
          </w:tcPr>
          <w:p w:rsidR="00EA486E" w:rsidRDefault="00592DA7">
            <w:pPr>
              <w:widowControl/>
              <w:jc w:val="center"/>
              <w:rPr>
                <w:rFonts w:ascii="宋体" w:hAnsi="宋体" w:cs="仿宋"/>
                <w:b/>
                <w:bCs/>
              </w:rPr>
            </w:pPr>
            <w:r>
              <w:rPr>
                <w:rFonts w:ascii="宋体" w:hAnsi="宋体" w:cs="仿宋" w:hint="eastAsia"/>
                <w:b/>
                <w:bCs/>
              </w:rPr>
              <w:t>序号</w:t>
            </w:r>
          </w:p>
        </w:tc>
        <w:tc>
          <w:tcPr>
            <w:tcW w:w="1560" w:type="dxa"/>
            <w:vAlign w:val="center"/>
          </w:tcPr>
          <w:p w:rsidR="00EA486E" w:rsidRDefault="00592DA7">
            <w:pPr>
              <w:widowControl/>
              <w:jc w:val="center"/>
              <w:rPr>
                <w:rFonts w:ascii="宋体" w:hAnsi="宋体" w:cs="仿宋"/>
                <w:b/>
                <w:bCs/>
              </w:rPr>
            </w:pPr>
            <w:r>
              <w:rPr>
                <w:rFonts w:ascii="宋体" w:hAnsi="宋体" w:cs="仿宋" w:hint="eastAsia"/>
                <w:b/>
                <w:bCs/>
              </w:rPr>
              <w:t>产品名称</w:t>
            </w:r>
          </w:p>
        </w:tc>
        <w:tc>
          <w:tcPr>
            <w:tcW w:w="6095" w:type="dxa"/>
            <w:vAlign w:val="center"/>
          </w:tcPr>
          <w:p w:rsidR="00EA486E" w:rsidRDefault="00592DA7">
            <w:pPr>
              <w:widowControl/>
              <w:jc w:val="center"/>
              <w:rPr>
                <w:rFonts w:ascii="宋体" w:hAnsi="宋体" w:cs="仿宋"/>
                <w:b/>
                <w:bCs/>
              </w:rPr>
            </w:pPr>
            <w:r>
              <w:rPr>
                <w:rFonts w:ascii="宋体" w:hAnsi="宋体" w:cs="仿宋" w:hint="eastAsia"/>
                <w:b/>
                <w:bCs/>
              </w:rPr>
              <w:t>产品参数</w:t>
            </w:r>
          </w:p>
        </w:tc>
        <w:tc>
          <w:tcPr>
            <w:tcW w:w="850" w:type="dxa"/>
            <w:vAlign w:val="center"/>
          </w:tcPr>
          <w:p w:rsidR="00EA486E" w:rsidRDefault="00592DA7">
            <w:pPr>
              <w:widowControl/>
              <w:jc w:val="center"/>
              <w:rPr>
                <w:rFonts w:ascii="宋体" w:hAnsi="宋体" w:cs="仿宋"/>
                <w:b/>
                <w:bCs/>
              </w:rPr>
            </w:pPr>
            <w:r>
              <w:rPr>
                <w:rFonts w:ascii="宋体" w:hAnsi="宋体" w:cs="仿宋" w:hint="eastAsia"/>
                <w:b/>
                <w:bCs/>
              </w:rPr>
              <w:t>单位</w:t>
            </w:r>
          </w:p>
        </w:tc>
        <w:tc>
          <w:tcPr>
            <w:tcW w:w="709" w:type="dxa"/>
            <w:vAlign w:val="center"/>
          </w:tcPr>
          <w:p w:rsidR="00EA486E" w:rsidRDefault="00592DA7">
            <w:pPr>
              <w:widowControl/>
              <w:jc w:val="center"/>
              <w:rPr>
                <w:rFonts w:ascii="宋体" w:hAnsi="宋体" w:cs="仿宋"/>
                <w:b/>
                <w:bCs/>
              </w:rPr>
            </w:pPr>
            <w:r>
              <w:rPr>
                <w:rFonts w:ascii="宋体" w:hAnsi="宋体" w:cs="仿宋" w:hint="eastAsia"/>
                <w:b/>
                <w:bCs/>
              </w:rPr>
              <w:t>数量</w:t>
            </w:r>
          </w:p>
        </w:tc>
      </w:tr>
      <w:tr w:rsidR="00EA486E">
        <w:trPr>
          <w:trHeight w:val="499"/>
        </w:trPr>
        <w:tc>
          <w:tcPr>
            <w:tcW w:w="567" w:type="dxa"/>
            <w:vAlign w:val="center"/>
          </w:tcPr>
          <w:p w:rsidR="00EA486E" w:rsidRDefault="00592DA7">
            <w:pPr>
              <w:pStyle w:val="TableParagraph"/>
              <w:widowControl/>
              <w:snapToGrid w:val="0"/>
              <w:jc w:val="center"/>
              <w:rPr>
                <w:rFonts w:ascii="宋体" w:eastAsia="宋体" w:hAnsi="宋体" w:cs="仿宋"/>
                <w:sz w:val="21"/>
                <w:szCs w:val="21"/>
              </w:rPr>
            </w:pPr>
            <w:r>
              <w:rPr>
                <w:rFonts w:ascii="宋体" w:eastAsia="宋体" w:hAnsi="宋体" w:cs="仿宋" w:hint="eastAsia"/>
                <w:sz w:val="21"/>
                <w:szCs w:val="21"/>
              </w:rPr>
              <w:t>1</w:t>
            </w:r>
          </w:p>
        </w:tc>
        <w:tc>
          <w:tcPr>
            <w:tcW w:w="1560" w:type="dxa"/>
            <w:vAlign w:val="center"/>
          </w:tcPr>
          <w:p w:rsidR="00EA486E" w:rsidRDefault="00592DA7">
            <w:pPr>
              <w:pStyle w:val="TableParagraph"/>
              <w:widowControl/>
              <w:snapToGrid w:val="0"/>
              <w:jc w:val="center"/>
              <w:rPr>
                <w:rFonts w:ascii="宋体" w:eastAsia="宋体" w:hAnsi="宋体" w:cs="仿宋"/>
                <w:sz w:val="21"/>
                <w:szCs w:val="21"/>
              </w:rPr>
            </w:pPr>
            <w:r>
              <w:rPr>
                <w:rFonts w:ascii="宋体" w:eastAsia="宋体" w:hAnsi="宋体" w:cs="仿宋" w:hint="eastAsia"/>
                <w:sz w:val="21"/>
                <w:szCs w:val="21"/>
              </w:rPr>
              <w:t>防腐木</w:t>
            </w:r>
          </w:p>
        </w:tc>
        <w:tc>
          <w:tcPr>
            <w:tcW w:w="6095" w:type="dxa"/>
            <w:vAlign w:val="center"/>
          </w:tcPr>
          <w:p w:rsidR="00EA486E" w:rsidRDefault="00592DA7">
            <w:pPr>
              <w:pStyle w:val="TableParagraph"/>
              <w:widowControl/>
              <w:snapToGrid w:val="0"/>
              <w:jc w:val="center"/>
              <w:rPr>
                <w:rFonts w:ascii="宋体" w:eastAsia="宋体" w:hAnsi="宋体" w:cs="仿宋"/>
                <w:sz w:val="21"/>
                <w:szCs w:val="21"/>
              </w:rPr>
            </w:pPr>
            <w:r>
              <w:rPr>
                <w:rFonts w:ascii="宋体" w:eastAsia="宋体" w:hAnsi="宋体" w:cs="仿宋"/>
                <w:sz w:val="21"/>
                <w:szCs w:val="21"/>
              </w:rPr>
              <w:t>木质长</w:t>
            </w:r>
            <w:r>
              <w:rPr>
                <w:rFonts w:ascii="宋体" w:eastAsia="宋体" w:hAnsi="宋体" w:cs="仿宋" w:hint="eastAsia"/>
                <w:sz w:val="21"/>
                <w:szCs w:val="21"/>
              </w:rPr>
              <w:t>80米、宽1.2米，刷防腐漆。含设计、场地平整、安装、护栏及每月维护保养</w:t>
            </w:r>
          </w:p>
        </w:tc>
        <w:tc>
          <w:tcPr>
            <w:tcW w:w="850" w:type="dxa"/>
            <w:vAlign w:val="center"/>
          </w:tcPr>
          <w:p w:rsidR="00EA486E" w:rsidRDefault="00592DA7">
            <w:pPr>
              <w:pStyle w:val="TableParagraph"/>
              <w:widowControl/>
              <w:snapToGrid w:val="0"/>
              <w:jc w:val="center"/>
              <w:rPr>
                <w:rFonts w:ascii="宋体" w:eastAsia="宋体" w:hAnsi="宋体" w:cs="仿宋"/>
                <w:sz w:val="21"/>
                <w:szCs w:val="21"/>
              </w:rPr>
            </w:pPr>
            <w:r>
              <w:rPr>
                <w:rFonts w:ascii="宋体" w:eastAsia="宋体" w:hAnsi="宋体" w:cs="仿宋" w:hint="eastAsia"/>
                <w:sz w:val="21"/>
                <w:szCs w:val="21"/>
              </w:rPr>
              <w:t>批</w:t>
            </w:r>
          </w:p>
        </w:tc>
        <w:tc>
          <w:tcPr>
            <w:tcW w:w="709" w:type="dxa"/>
            <w:vAlign w:val="center"/>
          </w:tcPr>
          <w:p w:rsidR="00EA486E" w:rsidRDefault="00592DA7">
            <w:pPr>
              <w:pStyle w:val="TableParagraph"/>
              <w:widowControl/>
              <w:snapToGrid w:val="0"/>
              <w:jc w:val="center"/>
              <w:rPr>
                <w:rFonts w:ascii="宋体" w:eastAsia="宋体" w:hAnsi="宋体" w:cs="仿宋"/>
                <w:sz w:val="21"/>
                <w:szCs w:val="21"/>
              </w:rPr>
            </w:pPr>
            <w:r>
              <w:rPr>
                <w:rFonts w:ascii="宋体" w:eastAsia="宋体" w:hAnsi="宋体" w:cs="仿宋" w:hint="eastAsia"/>
                <w:sz w:val="21"/>
                <w:szCs w:val="21"/>
              </w:rPr>
              <w:t>1</w:t>
            </w:r>
          </w:p>
        </w:tc>
      </w:tr>
      <w:tr w:rsidR="00EA486E">
        <w:trPr>
          <w:trHeight w:val="499"/>
        </w:trPr>
        <w:tc>
          <w:tcPr>
            <w:tcW w:w="9781" w:type="dxa"/>
            <w:gridSpan w:val="5"/>
            <w:vAlign w:val="center"/>
          </w:tcPr>
          <w:p w:rsidR="00EA486E" w:rsidRDefault="00592DA7">
            <w:pPr>
              <w:spacing w:line="380" w:lineRule="exact"/>
              <w:jc w:val="left"/>
              <w:rPr>
                <w:rFonts w:ascii="宋体" w:hAnsi="宋体" w:cs="宋体"/>
                <w:b/>
              </w:rPr>
            </w:pPr>
            <w:r>
              <w:rPr>
                <w:rFonts w:ascii="宋体" w:hAnsi="宋体" w:cs="宋体" w:hint="eastAsia"/>
                <w:b/>
              </w:rPr>
              <w:t>一、质量保障及验收要求：</w:t>
            </w:r>
          </w:p>
          <w:p w:rsidR="00EA486E" w:rsidRDefault="00592DA7">
            <w:pPr>
              <w:spacing w:line="380" w:lineRule="exact"/>
              <w:jc w:val="left"/>
              <w:rPr>
                <w:rFonts w:ascii="宋体" w:hAnsi="宋体" w:cs="宋体"/>
              </w:rPr>
            </w:pPr>
            <w:r>
              <w:rPr>
                <w:rFonts w:ascii="宋体" w:hAnsi="宋体" w:cs="宋体" w:hint="eastAsia"/>
              </w:rPr>
              <w:t>1、合同签订后，若中标供应商所提供的产品实际性能指标不满足采购文件要求，或为不符合国家知识产权法律法规要求的非正规正版产品或属于假冒伪劣商品的，其合同无效，采购人除不退还其质保金外，还将按照国家相关法律法规的规定提请有关政府监管部门对其进行处理。</w:t>
            </w:r>
          </w:p>
          <w:p w:rsidR="00EA486E" w:rsidRDefault="00592DA7">
            <w:pPr>
              <w:spacing w:line="380" w:lineRule="exact"/>
              <w:jc w:val="left"/>
              <w:rPr>
                <w:rFonts w:ascii="宋体" w:hAnsi="宋体" w:cs="宋体"/>
              </w:rPr>
            </w:pPr>
            <w:r>
              <w:rPr>
                <w:rFonts w:ascii="宋体" w:hAnsi="宋体" w:cs="宋体" w:hint="eastAsia"/>
              </w:rPr>
              <w:t>2、中标供应商在货物验收时由采购单位对照采购文件及投标文件的技术参数要求全面核对检验，提交质量检测机构的检测合格报告，如不符合采购文件的技术参数要求以及提供虚假承诺的，出现质量不合格的，按相关规定做退货处理，并保留进一步追究责任的权利。</w:t>
            </w:r>
          </w:p>
          <w:p w:rsidR="00EA486E" w:rsidRDefault="00592DA7">
            <w:pPr>
              <w:spacing w:line="380" w:lineRule="exact"/>
              <w:jc w:val="left"/>
              <w:rPr>
                <w:rFonts w:ascii="宋体" w:hAnsi="宋体" w:cs="宋体"/>
              </w:rPr>
            </w:pPr>
            <w:r>
              <w:rPr>
                <w:rFonts w:ascii="宋体" w:hAnsi="宋体" w:cs="宋体" w:hint="eastAsia"/>
              </w:rPr>
              <w:t>3、质保期自货物验收合格之日起计。货物制造厂商的质保条款高于国家标准的，按制造厂商标准实行，低于国家标准的，按国家标准实行；货物运行的日常维护及保养由成交供应商负责，除特别标注外，其余货物质保期不少于1年。</w:t>
            </w:r>
          </w:p>
          <w:p w:rsidR="00EA486E" w:rsidRDefault="00592DA7">
            <w:pPr>
              <w:spacing w:line="380" w:lineRule="exact"/>
              <w:jc w:val="left"/>
              <w:rPr>
                <w:rFonts w:ascii="宋体" w:hAnsi="宋体" w:cs="宋体"/>
                <w:b/>
              </w:rPr>
            </w:pPr>
            <w:r>
              <w:rPr>
                <w:rFonts w:ascii="宋体" w:hAnsi="宋体" w:cs="宋体" w:hint="eastAsia"/>
                <w:b/>
              </w:rPr>
              <w:t>二、售后服务及其他要求：</w:t>
            </w:r>
          </w:p>
          <w:p w:rsidR="00EA486E" w:rsidRDefault="00592DA7">
            <w:pPr>
              <w:spacing w:line="380" w:lineRule="exact"/>
              <w:jc w:val="left"/>
              <w:rPr>
                <w:rFonts w:ascii="宋体" w:hAnsi="宋体" w:cs="宋体"/>
              </w:rPr>
            </w:pPr>
            <w:r>
              <w:rPr>
                <w:rFonts w:ascii="宋体" w:hAnsi="宋体" w:cs="宋体" w:hint="eastAsia"/>
              </w:rPr>
              <w:t>1、售后服务：（1）按国家有关规定实行产品 “三包”；（2）免费送货上门、免费安装调试；（3）定期回访；（4）质保期内免费上门维护；（5）提供终身维护；（6）其余按厂家承诺进行。</w:t>
            </w:r>
          </w:p>
          <w:p w:rsidR="00EA486E" w:rsidRDefault="00592DA7">
            <w:pPr>
              <w:spacing w:line="380" w:lineRule="exact"/>
              <w:jc w:val="left"/>
              <w:rPr>
                <w:rFonts w:ascii="宋体" w:hAnsi="宋体" w:cs="宋体"/>
              </w:rPr>
            </w:pPr>
            <w:r>
              <w:rPr>
                <w:rFonts w:ascii="宋体" w:hAnsi="宋体" w:cs="宋体" w:hint="eastAsia"/>
              </w:rPr>
              <w:lastRenderedPageBreak/>
              <w:t>2、技术支持与服务：（1）服务响应时间：如在使用过程中发生质量问题，成交供应商在接到采购人通知后2小时内到达现场处理，一般故障处理时限不超过24小时，重大故障处理时限不超过48小时修复，如故障材料不能修复，须更换同型号配件。</w:t>
            </w:r>
          </w:p>
          <w:p w:rsidR="00EA486E" w:rsidRDefault="00592DA7">
            <w:pPr>
              <w:spacing w:line="380" w:lineRule="exact"/>
              <w:jc w:val="left"/>
              <w:rPr>
                <w:rFonts w:ascii="宋体" w:hAnsi="宋体" w:cs="宋体"/>
              </w:rPr>
            </w:pPr>
            <w:r>
              <w:rPr>
                <w:rFonts w:ascii="宋体" w:hAnsi="宋体" w:cs="宋体" w:hint="eastAsia"/>
              </w:rPr>
              <w:t>（2）服务响应方式：根据使用单位要求及系统故障情况提供电子邮件、电话、即时通信工具、远程维护以及现场维护等方式。</w:t>
            </w:r>
          </w:p>
          <w:p w:rsidR="00EA486E" w:rsidRDefault="00592DA7">
            <w:pPr>
              <w:spacing w:line="380" w:lineRule="exact"/>
              <w:jc w:val="left"/>
              <w:rPr>
                <w:rFonts w:ascii="宋体" w:hAnsi="宋体" w:cs="宋体"/>
              </w:rPr>
            </w:pPr>
            <w:r>
              <w:rPr>
                <w:rFonts w:ascii="宋体" w:hAnsi="宋体" w:cs="宋体" w:hint="eastAsia"/>
              </w:rPr>
              <w:t>3、操作维修手册：成交供应商必须免费提供完善的产品使用手册、操作培训手册、维护手册。</w:t>
            </w:r>
          </w:p>
          <w:p w:rsidR="00EA486E" w:rsidRDefault="00592DA7">
            <w:pPr>
              <w:spacing w:line="380" w:lineRule="exact"/>
              <w:jc w:val="left"/>
              <w:rPr>
                <w:rFonts w:ascii="宋体" w:hAnsi="宋体" w:cs="宋体"/>
              </w:rPr>
            </w:pPr>
            <w:r>
              <w:rPr>
                <w:rFonts w:ascii="宋体" w:hAnsi="宋体" w:cs="宋体" w:hint="eastAsia"/>
              </w:rPr>
              <w:t>4、交货期：自签订合同之日起7个工作日内交货安装并验收完毕。</w:t>
            </w:r>
          </w:p>
          <w:p w:rsidR="00EA486E" w:rsidRDefault="00592DA7">
            <w:pPr>
              <w:spacing w:line="380" w:lineRule="exact"/>
              <w:jc w:val="left"/>
              <w:rPr>
                <w:rFonts w:ascii="宋体" w:hAnsi="宋体" w:cs="宋体"/>
              </w:rPr>
            </w:pPr>
            <w:r>
              <w:rPr>
                <w:rFonts w:ascii="宋体" w:hAnsi="宋体" w:cs="宋体" w:hint="eastAsia"/>
              </w:rPr>
              <w:t>5、交货地点：采购人指定地点。</w:t>
            </w:r>
          </w:p>
          <w:p w:rsidR="00EA486E" w:rsidRDefault="00592DA7">
            <w:pPr>
              <w:spacing w:line="380" w:lineRule="exact"/>
              <w:jc w:val="left"/>
              <w:rPr>
                <w:rFonts w:ascii="宋体" w:hAnsi="宋体" w:cs="仿宋"/>
              </w:rPr>
            </w:pPr>
            <w:r>
              <w:rPr>
                <w:rFonts w:ascii="宋体" w:hAnsi="宋体" w:cs="宋体" w:hint="eastAsia"/>
              </w:rPr>
              <w:t>6、付款方式：货物在验收合格后，由采购单位应在一个月内付清合同金额。（具体以政府采购合同为准）。注：采购人应当在政府采购合同中约定预付款，预付款比例原则上不低于合同金额的30%；项目分年安排预算的，每年预付款比例不低于项目年度计划支付资金额的30%。在签订合同时，供应商明确表示无需预付款或者主动要求降低预付款比例的，采购人可不适用前述规定。</w:t>
            </w:r>
          </w:p>
        </w:tc>
      </w:tr>
    </w:tbl>
    <w:p w:rsidR="00EA486E" w:rsidRDefault="00592DA7">
      <w:pPr>
        <w:snapToGrid w:val="0"/>
        <w:spacing w:line="400" w:lineRule="exact"/>
        <w:jc w:val="center"/>
        <w:rPr>
          <w:rFonts w:ascii="宋体" w:hAnsi="宋体" w:cs="宋体"/>
          <w:b/>
          <w:bCs/>
          <w:sz w:val="32"/>
          <w:szCs w:val="32"/>
        </w:rPr>
      </w:pPr>
      <w:r>
        <w:rPr>
          <w:rFonts w:ascii="宋体" w:hAnsi="宋体"/>
        </w:rPr>
        <w:lastRenderedPageBreak/>
        <w:br w:type="page"/>
      </w:r>
      <w:r>
        <w:rPr>
          <w:rStyle w:val="1Char"/>
          <w:rFonts w:ascii="宋体" w:eastAsia="宋体" w:hAnsi="宋体" w:cs="宋体" w:hint="eastAsia"/>
          <w:sz w:val="36"/>
          <w:szCs w:val="36"/>
        </w:rPr>
        <w:lastRenderedPageBreak/>
        <w:t>第四章</w:t>
      </w:r>
      <w:bookmarkStart w:id="10" w:name="_Toc6795_WPSOffice_Level1"/>
      <w:bookmarkStart w:id="11" w:name="_Toc23660"/>
      <w:bookmarkEnd w:id="9"/>
      <w:r>
        <w:rPr>
          <w:rStyle w:val="1Char"/>
          <w:rFonts w:ascii="宋体" w:eastAsia="宋体" w:hAnsi="宋体" w:cs="宋体" w:hint="eastAsia"/>
          <w:sz w:val="36"/>
          <w:szCs w:val="36"/>
        </w:rPr>
        <w:t xml:space="preserve"> 合同书格式</w:t>
      </w:r>
      <w:bookmarkEnd w:id="10"/>
      <w:r>
        <w:rPr>
          <w:rFonts w:ascii="宋体" w:hAnsi="宋体" w:cs="宋体" w:hint="eastAsia"/>
          <w:b/>
          <w:bCs/>
          <w:sz w:val="32"/>
          <w:szCs w:val="32"/>
        </w:rPr>
        <w:t>（参考）</w:t>
      </w:r>
    </w:p>
    <w:p w:rsidR="00EA486E" w:rsidRDefault="00EA486E">
      <w:pPr>
        <w:pStyle w:val="ab"/>
        <w:spacing w:line="360" w:lineRule="auto"/>
        <w:jc w:val="center"/>
        <w:rPr>
          <w:rFonts w:hAnsi="宋体" w:cs="Times New Roman"/>
          <w:b/>
          <w:bCs/>
          <w:sz w:val="44"/>
          <w:szCs w:val="44"/>
        </w:rPr>
      </w:pPr>
    </w:p>
    <w:p w:rsidR="00EA486E" w:rsidRDefault="00EA486E">
      <w:pPr>
        <w:jc w:val="center"/>
        <w:rPr>
          <w:rFonts w:ascii="宋体" w:hAnsi="宋体" w:cs="宋体"/>
          <w:b/>
          <w:bCs/>
          <w:sz w:val="40"/>
          <w:szCs w:val="40"/>
        </w:rPr>
      </w:pPr>
    </w:p>
    <w:p w:rsidR="00EA486E" w:rsidRDefault="00592DA7">
      <w:pPr>
        <w:pStyle w:val="ab"/>
        <w:spacing w:before="62" w:after="156" w:line="360" w:lineRule="auto"/>
        <w:jc w:val="center"/>
        <w:rPr>
          <w:rFonts w:hAnsi="宋体"/>
          <w:b/>
          <w:sz w:val="52"/>
          <w:szCs w:val="52"/>
        </w:rPr>
      </w:pPr>
      <w:r>
        <w:rPr>
          <w:rFonts w:hAnsi="宋体" w:hint="eastAsia"/>
          <w:b/>
          <w:sz w:val="52"/>
          <w:szCs w:val="52"/>
        </w:rPr>
        <w:t>政府采购合同</w:t>
      </w:r>
    </w:p>
    <w:p w:rsidR="00EA486E" w:rsidRDefault="00EA486E">
      <w:pPr>
        <w:pStyle w:val="ab"/>
        <w:spacing w:line="360" w:lineRule="auto"/>
        <w:rPr>
          <w:rFonts w:hAnsi="宋体"/>
        </w:rPr>
      </w:pPr>
    </w:p>
    <w:p w:rsidR="00EA486E" w:rsidRDefault="00EA486E">
      <w:pPr>
        <w:pStyle w:val="ab"/>
        <w:spacing w:line="360" w:lineRule="auto"/>
        <w:rPr>
          <w:rFonts w:hAnsi="宋体"/>
        </w:rPr>
      </w:pPr>
    </w:p>
    <w:p w:rsidR="00EA486E" w:rsidRDefault="00EA486E">
      <w:pPr>
        <w:pStyle w:val="ab"/>
        <w:spacing w:line="360" w:lineRule="auto"/>
        <w:rPr>
          <w:rFonts w:hAnsi="宋体"/>
        </w:rPr>
      </w:pPr>
    </w:p>
    <w:p w:rsidR="00EA486E" w:rsidRDefault="00EA486E">
      <w:pPr>
        <w:pStyle w:val="ab"/>
        <w:spacing w:line="360" w:lineRule="auto"/>
        <w:rPr>
          <w:rFonts w:hAnsi="宋体"/>
        </w:rPr>
      </w:pPr>
    </w:p>
    <w:p w:rsidR="00EA486E" w:rsidRDefault="00592DA7">
      <w:pPr>
        <w:pStyle w:val="ab"/>
        <w:spacing w:line="360" w:lineRule="auto"/>
        <w:ind w:left="1590"/>
        <w:rPr>
          <w:rFonts w:hAnsi="宋体"/>
          <w:b/>
          <w:sz w:val="32"/>
          <w:szCs w:val="32"/>
        </w:rPr>
      </w:pPr>
      <w:r>
        <w:rPr>
          <w:rFonts w:hAnsi="宋体" w:hint="eastAsia"/>
          <w:b/>
          <w:sz w:val="32"/>
          <w:szCs w:val="32"/>
        </w:rPr>
        <w:t xml:space="preserve">合同名称：  </w:t>
      </w:r>
    </w:p>
    <w:p w:rsidR="00EA486E" w:rsidRDefault="00592DA7">
      <w:pPr>
        <w:pStyle w:val="ab"/>
        <w:spacing w:line="360" w:lineRule="auto"/>
        <w:ind w:left="1590"/>
        <w:rPr>
          <w:rFonts w:hAnsi="宋体"/>
          <w:b/>
          <w:sz w:val="32"/>
          <w:szCs w:val="32"/>
        </w:rPr>
      </w:pPr>
      <w:r>
        <w:rPr>
          <w:rFonts w:hAnsi="宋体" w:hint="eastAsia"/>
          <w:b/>
          <w:sz w:val="32"/>
          <w:szCs w:val="32"/>
        </w:rPr>
        <w:t xml:space="preserve">合同编号：  </w:t>
      </w:r>
    </w:p>
    <w:p w:rsidR="00EA486E" w:rsidRDefault="00EA486E">
      <w:pPr>
        <w:pStyle w:val="ab"/>
        <w:spacing w:line="360" w:lineRule="auto"/>
        <w:jc w:val="center"/>
        <w:rPr>
          <w:rFonts w:hAnsi="宋体"/>
          <w:szCs w:val="20"/>
        </w:rPr>
      </w:pPr>
    </w:p>
    <w:p w:rsidR="00EA486E" w:rsidRDefault="00EA486E">
      <w:pPr>
        <w:pStyle w:val="ab"/>
        <w:spacing w:line="360" w:lineRule="auto"/>
        <w:jc w:val="center"/>
        <w:rPr>
          <w:rFonts w:hAnsi="宋体"/>
        </w:rPr>
      </w:pPr>
    </w:p>
    <w:p w:rsidR="00EA486E" w:rsidRDefault="00EA486E">
      <w:pPr>
        <w:pStyle w:val="ab"/>
        <w:spacing w:line="360" w:lineRule="auto"/>
        <w:jc w:val="center"/>
        <w:rPr>
          <w:rFonts w:hAnsi="宋体"/>
        </w:rPr>
      </w:pPr>
    </w:p>
    <w:p w:rsidR="00EA486E" w:rsidRDefault="00592DA7">
      <w:pPr>
        <w:pStyle w:val="ab"/>
        <w:spacing w:line="360" w:lineRule="auto"/>
        <w:ind w:left="1590"/>
        <w:rPr>
          <w:rFonts w:hAnsi="宋体"/>
          <w:b/>
          <w:sz w:val="32"/>
          <w:szCs w:val="32"/>
        </w:rPr>
      </w:pPr>
      <w:r>
        <w:rPr>
          <w:rFonts w:hAnsi="宋体" w:hint="eastAsia"/>
          <w:b/>
          <w:sz w:val="32"/>
          <w:szCs w:val="32"/>
        </w:rPr>
        <w:t>采购单位（甲方）</w:t>
      </w:r>
    </w:p>
    <w:p w:rsidR="00EA486E" w:rsidRDefault="00592DA7">
      <w:pPr>
        <w:pStyle w:val="ab"/>
        <w:spacing w:line="360" w:lineRule="auto"/>
        <w:ind w:left="1590"/>
        <w:rPr>
          <w:rFonts w:hAnsi="宋体"/>
          <w:b/>
          <w:sz w:val="32"/>
          <w:szCs w:val="32"/>
        </w:rPr>
      </w:pPr>
      <w:r>
        <w:rPr>
          <w:rFonts w:hAnsi="宋体" w:hint="eastAsia"/>
          <w:b/>
          <w:sz w:val="32"/>
          <w:szCs w:val="32"/>
        </w:rPr>
        <w:t>供 应 商（乙方）</w:t>
      </w:r>
    </w:p>
    <w:p w:rsidR="00EA486E" w:rsidRDefault="00EA486E">
      <w:pPr>
        <w:pStyle w:val="ab"/>
        <w:spacing w:line="360" w:lineRule="auto"/>
        <w:jc w:val="center"/>
        <w:rPr>
          <w:rFonts w:hAnsi="宋体"/>
          <w:szCs w:val="20"/>
        </w:rPr>
      </w:pPr>
    </w:p>
    <w:p w:rsidR="00EA486E" w:rsidRDefault="00EA486E">
      <w:pPr>
        <w:pStyle w:val="ab"/>
        <w:spacing w:line="360" w:lineRule="auto"/>
        <w:jc w:val="center"/>
        <w:rPr>
          <w:rFonts w:hAnsi="宋体"/>
        </w:rPr>
      </w:pPr>
    </w:p>
    <w:p w:rsidR="00EA486E" w:rsidRDefault="00EA486E">
      <w:pPr>
        <w:pStyle w:val="ab"/>
        <w:spacing w:line="360" w:lineRule="auto"/>
        <w:jc w:val="center"/>
        <w:rPr>
          <w:rFonts w:hAnsi="宋体"/>
        </w:rPr>
      </w:pPr>
    </w:p>
    <w:p w:rsidR="00EA486E" w:rsidRDefault="00EA486E">
      <w:pPr>
        <w:pStyle w:val="ab"/>
        <w:spacing w:line="360" w:lineRule="auto"/>
        <w:jc w:val="center"/>
        <w:rPr>
          <w:rFonts w:hAnsi="宋体"/>
        </w:rPr>
      </w:pPr>
    </w:p>
    <w:p w:rsidR="00EA486E" w:rsidRDefault="00EA486E">
      <w:pPr>
        <w:pStyle w:val="ab"/>
        <w:spacing w:line="360" w:lineRule="auto"/>
        <w:jc w:val="center"/>
        <w:rPr>
          <w:rFonts w:hAnsi="宋体"/>
        </w:rPr>
      </w:pPr>
    </w:p>
    <w:p w:rsidR="00EA486E" w:rsidRDefault="00EA486E">
      <w:pPr>
        <w:pStyle w:val="ab"/>
        <w:spacing w:line="360" w:lineRule="auto"/>
        <w:jc w:val="center"/>
        <w:rPr>
          <w:rFonts w:hAnsi="宋体"/>
        </w:rPr>
      </w:pPr>
    </w:p>
    <w:p w:rsidR="00EA486E" w:rsidRDefault="00EA486E">
      <w:pPr>
        <w:pStyle w:val="ab"/>
        <w:spacing w:line="360" w:lineRule="auto"/>
        <w:jc w:val="center"/>
        <w:rPr>
          <w:rFonts w:hAnsi="宋体"/>
        </w:rPr>
      </w:pPr>
    </w:p>
    <w:p w:rsidR="00EA486E" w:rsidRDefault="00EA486E">
      <w:pPr>
        <w:pStyle w:val="ab"/>
        <w:spacing w:line="360" w:lineRule="auto"/>
        <w:jc w:val="center"/>
        <w:rPr>
          <w:rFonts w:hAnsi="宋体"/>
        </w:rPr>
      </w:pPr>
    </w:p>
    <w:p w:rsidR="00EA486E" w:rsidRDefault="00EA486E">
      <w:pPr>
        <w:pStyle w:val="ab"/>
        <w:spacing w:line="360" w:lineRule="auto"/>
        <w:jc w:val="center"/>
        <w:rPr>
          <w:rFonts w:hAnsi="宋体"/>
        </w:rPr>
      </w:pPr>
    </w:p>
    <w:p w:rsidR="00EA486E" w:rsidRDefault="00592DA7">
      <w:pPr>
        <w:pStyle w:val="ab"/>
        <w:spacing w:line="360" w:lineRule="auto"/>
        <w:ind w:left="1590"/>
        <w:rPr>
          <w:rFonts w:hAnsi="宋体"/>
          <w:b/>
          <w:sz w:val="32"/>
          <w:szCs w:val="32"/>
          <w:u w:val="single"/>
        </w:rPr>
      </w:pPr>
      <w:r>
        <w:rPr>
          <w:rFonts w:hAnsi="宋体" w:hint="eastAsia"/>
          <w:b/>
          <w:sz w:val="32"/>
          <w:szCs w:val="32"/>
        </w:rPr>
        <w:t>签订合同地点：</w:t>
      </w:r>
    </w:p>
    <w:p w:rsidR="00EA486E" w:rsidRDefault="00592DA7">
      <w:pPr>
        <w:pStyle w:val="ab"/>
        <w:spacing w:line="360" w:lineRule="auto"/>
        <w:ind w:left="1590"/>
        <w:rPr>
          <w:rFonts w:hAnsi="宋体"/>
          <w:b/>
          <w:sz w:val="32"/>
          <w:szCs w:val="32"/>
          <w:u w:val="single"/>
        </w:rPr>
      </w:pPr>
      <w:r>
        <w:rPr>
          <w:rFonts w:hAnsi="宋体" w:hint="eastAsia"/>
          <w:b/>
          <w:sz w:val="32"/>
          <w:szCs w:val="32"/>
        </w:rPr>
        <w:t>签订合同时间：</w:t>
      </w:r>
      <w:r>
        <w:rPr>
          <w:rFonts w:hAnsi="宋体" w:hint="eastAsia"/>
          <w:b/>
          <w:sz w:val="32"/>
          <w:szCs w:val="32"/>
          <w:u w:val="single"/>
        </w:rPr>
        <w:t xml:space="preserve"> 2020年   月  日      </w:t>
      </w:r>
    </w:p>
    <w:p w:rsidR="00EA486E" w:rsidRDefault="00592DA7">
      <w:pPr>
        <w:snapToGrid w:val="0"/>
        <w:spacing w:line="400" w:lineRule="exact"/>
        <w:ind w:left="-50" w:right="518"/>
        <w:rPr>
          <w:rFonts w:ascii="宋体" w:hAnsi="宋体" w:cs="宋体"/>
          <w:bCs/>
        </w:rPr>
      </w:pPr>
      <w:r>
        <w:rPr>
          <w:rFonts w:ascii="宋体" w:hAnsi="宋体" w:cs="宋体" w:hint="eastAsia"/>
          <w:bCs/>
        </w:rPr>
        <w:lastRenderedPageBreak/>
        <w:t xml:space="preserve">                                                        合同编号：</w:t>
      </w:r>
    </w:p>
    <w:p w:rsidR="00EA486E" w:rsidRDefault="00EA486E">
      <w:pPr>
        <w:snapToGrid w:val="0"/>
        <w:spacing w:line="400" w:lineRule="exact"/>
        <w:rPr>
          <w:rFonts w:ascii="宋体" w:hAnsi="宋体" w:cs="宋体"/>
        </w:rPr>
      </w:pPr>
    </w:p>
    <w:p w:rsidR="00EA486E" w:rsidRDefault="00592DA7">
      <w:pPr>
        <w:snapToGrid w:val="0"/>
        <w:spacing w:line="400" w:lineRule="exact"/>
        <w:rPr>
          <w:rFonts w:ascii="宋体" w:hAnsi="宋体" w:cs="宋体"/>
          <w:u w:val="single"/>
        </w:rPr>
      </w:pPr>
      <w:r>
        <w:rPr>
          <w:rFonts w:ascii="宋体" w:hAnsi="宋体" w:cs="宋体" w:hint="eastAsia"/>
        </w:rPr>
        <w:t xml:space="preserve">采购人（甲方）：                                     </w:t>
      </w:r>
      <w:r>
        <w:rPr>
          <w:rFonts w:ascii="宋体" w:hAnsi="宋体" w:cs="宋体" w:hint="eastAsia"/>
          <w:spacing w:val="-20"/>
        </w:rPr>
        <w:t>采 购 计 划 号：</w:t>
      </w:r>
    </w:p>
    <w:p w:rsidR="00EA486E" w:rsidRDefault="00592DA7">
      <w:pPr>
        <w:snapToGrid w:val="0"/>
        <w:spacing w:line="400" w:lineRule="exact"/>
        <w:rPr>
          <w:rFonts w:ascii="宋体" w:hAnsi="宋体" w:cs="宋体"/>
          <w:u w:val="single"/>
        </w:rPr>
      </w:pPr>
      <w:r>
        <w:rPr>
          <w:rFonts w:ascii="宋体" w:hAnsi="宋体" w:cs="宋体" w:hint="eastAsia"/>
        </w:rPr>
        <w:t xml:space="preserve">供应商（乙方）：                                     </w:t>
      </w:r>
      <w:r>
        <w:rPr>
          <w:rFonts w:ascii="宋体" w:hAnsi="宋体" w:cs="宋体" w:hint="eastAsia"/>
          <w:spacing w:val="-20"/>
        </w:rPr>
        <w:t>招 标 编号：</w:t>
      </w:r>
    </w:p>
    <w:p w:rsidR="00EA486E" w:rsidRDefault="00592DA7">
      <w:pPr>
        <w:snapToGrid w:val="0"/>
        <w:spacing w:line="400" w:lineRule="exact"/>
        <w:rPr>
          <w:rFonts w:ascii="宋体" w:hAnsi="宋体" w:cs="宋体"/>
          <w:u w:val="single"/>
        </w:rPr>
      </w:pPr>
      <w:r>
        <w:rPr>
          <w:rFonts w:ascii="宋体" w:hAnsi="宋体" w:cs="宋体" w:hint="eastAsia"/>
        </w:rPr>
        <w:t>签订点：</w:t>
      </w:r>
      <w:r>
        <w:rPr>
          <w:rFonts w:ascii="宋体" w:hAnsi="宋体" w:cs="宋体" w:hint="eastAsia"/>
          <w:u w:val="single"/>
        </w:rPr>
        <w:t>采购人所在地</w:t>
      </w:r>
      <w:r>
        <w:rPr>
          <w:rFonts w:ascii="宋体" w:hAnsi="宋体" w:cs="宋体" w:hint="eastAsia"/>
        </w:rPr>
        <w:t xml:space="preserve">                                    签订时间：</w:t>
      </w:r>
    </w:p>
    <w:p w:rsidR="00EA486E" w:rsidRDefault="00EA486E">
      <w:pPr>
        <w:snapToGrid w:val="0"/>
        <w:spacing w:line="400" w:lineRule="exact"/>
        <w:rPr>
          <w:rFonts w:ascii="宋体" w:hAnsi="宋体" w:cs="宋体"/>
          <w:u w:val="single"/>
        </w:rPr>
      </w:pPr>
    </w:p>
    <w:p w:rsidR="00EA486E" w:rsidRDefault="00592DA7">
      <w:pPr>
        <w:snapToGrid w:val="0"/>
        <w:spacing w:line="400" w:lineRule="exact"/>
        <w:ind w:firstLineChars="202" w:firstLine="424"/>
        <w:rPr>
          <w:rFonts w:ascii="宋体" w:hAnsi="宋体" w:cs="宋体"/>
        </w:rPr>
      </w:pPr>
      <w:r>
        <w:rPr>
          <w:rFonts w:ascii="宋体" w:hAnsi="宋体" w:cs="宋体" w:hint="eastAsia"/>
        </w:rPr>
        <w:t>根据《中华人民共和国政府采购法实施条例》、《政府采购货物和服务招标投标管理办法》等法律、法规规定，甲乙双方就有关货物采购事宜，签订本合同。</w:t>
      </w:r>
    </w:p>
    <w:p w:rsidR="00EA486E" w:rsidRDefault="00592DA7">
      <w:pPr>
        <w:snapToGrid w:val="0"/>
        <w:spacing w:line="400" w:lineRule="exact"/>
        <w:ind w:left="422"/>
        <w:rPr>
          <w:rFonts w:ascii="宋体" w:hAnsi="宋体" w:cs="宋体"/>
          <w:b/>
        </w:rPr>
      </w:pPr>
      <w:r>
        <w:rPr>
          <w:rFonts w:ascii="宋体" w:hAnsi="宋体" w:cs="宋体" w:hint="eastAsia"/>
          <w:b/>
        </w:rPr>
        <w:t>第一条　合同标的</w:t>
      </w:r>
    </w:p>
    <w:p w:rsidR="00EA486E" w:rsidRDefault="00592DA7">
      <w:pPr>
        <w:snapToGrid w:val="0"/>
        <w:spacing w:line="400" w:lineRule="exact"/>
        <w:ind w:left="420"/>
        <w:rPr>
          <w:rFonts w:ascii="宋体" w:hAnsi="宋体" w:cs="宋体"/>
        </w:rPr>
      </w:pPr>
      <w:r>
        <w:rPr>
          <w:rFonts w:ascii="宋体" w:hAnsi="宋体" w:cs="宋体" w:hint="eastAsia"/>
        </w:rPr>
        <w:t>1、供货一览表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395"/>
        <w:gridCol w:w="1157"/>
        <w:gridCol w:w="1278"/>
        <w:gridCol w:w="1277"/>
        <w:gridCol w:w="531"/>
        <w:gridCol w:w="785"/>
        <w:gridCol w:w="1283"/>
        <w:gridCol w:w="1283"/>
      </w:tblGrid>
      <w:tr w:rsidR="00EA486E">
        <w:trPr>
          <w:cantSplit/>
          <w:trHeight w:val="778"/>
          <w:jc w:val="center"/>
        </w:trPr>
        <w:tc>
          <w:tcPr>
            <w:tcW w:w="531"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400" w:lineRule="exact"/>
              <w:jc w:val="center"/>
              <w:rPr>
                <w:rFonts w:ascii="宋体" w:hAnsi="宋体" w:cs="宋体"/>
              </w:rPr>
            </w:pPr>
            <w:r>
              <w:rPr>
                <w:rFonts w:ascii="宋体" w:hAnsi="宋体" w:cs="宋体" w:hint="eastAsia"/>
              </w:rPr>
              <w:t>序号</w:t>
            </w:r>
          </w:p>
        </w:tc>
        <w:tc>
          <w:tcPr>
            <w:tcW w:w="1395"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400" w:lineRule="exact"/>
              <w:jc w:val="center"/>
              <w:rPr>
                <w:rFonts w:ascii="宋体" w:hAnsi="宋体" w:cs="宋体"/>
              </w:rPr>
            </w:pPr>
            <w:r>
              <w:rPr>
                <w:rFonts w:ascii="宋体" w:hAnsi="宋体" w:cs="宋体" w:hint="eastAsia"/>
              </w:rPr>
              <w:t>产品</w:t>
            </w:r>
          </w:p>
          <w:p w:rsidR="00EA486E" w:rsidRDefault="00592DA7">
            <w:pPr>
              <w:snapToGrid w:val="0"/>
              <w:spacing w:line="400" w:lineRule="exact"/>
              <w:jc w:val="center"/>
              <w:rPr>
                <w:rFonts w:ascii="宋体" w:hAnsi="宋体" w:cs="宋体"/>
              </w:rPr>
            </w:pPr>
            <w:r>
              <w:rPr>
                <w:rFonts w:ascii="宋体" w:hAnsi="宋体" w:cs="宋体" w:hint="eastAsia"/>
              </w:rPr>
              <w:t>名称</w:t>
            </w:r>
          </w:p>
        </w:tc>
        <w:tc>
          <w:tcPr>
            <w:tcW w:w="1157"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400" w:lineRule="exact"/>
              <w:jc w:val="center"/>
              <w:rPr>
                <w:rFonts w:ascii="宋体" w:hAnsi="宋体" w:cs="宋体"/>
              </w:rPr>
            </w:pPr>
            <w:r>
              <w:rPr>
                <w:rFonts w:ascii="宋体" w:hAnsi="宋体" w:cs="宋体" w:hint="eastAsia"/>
              </w:rPr>
              <w:t>商标</w:t>
            </w:r>
          </w:p>
          <w:p w:rsidR="00EA486E" w:rsidRDefault="00592DA7">
            <w:pPr>
              <w:snapToGrid w:val="0"/>
              <w:spacing w:line="400" w:lineRule="exact"/>
              <w:jc w:val="center"/>
              <w:rPr>
                <w:rFonts w:ascii="宋体" w:hAnsi="宋体" w:cs="宋体"/>
              </w:rPr>
            </w:pPr>
            <w:r>
              <w:rPr>
                <w:rFonts w:ascii="宋体" w:hAnsi="宋体" w:cs="宋体" w:hint="eastAsia"/>
              </w:rPr>
              <w:t>品牌</w:t>
            </w:r>
          </w:p>
        </w:tc>
        <w:tc>
          <w:tcPr>
            <w:tcW w:w="1278"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400" w:lineRule="exact"/>
              <w:jc w:val="center"/>
              <w:rPr>
                <w:rFonts w:ascii="宋体" w:hAnsi="宋体" w:cs="宋体"/>
              </w:rPr>
            </w:pPr>
            <w:r>
              <w:rPr>
                <w:rFonts w:ascii="宋体" w:hAnsi="宋体" w:cs="宋体" w:hint="eastAsia"/>
              </w:rPr>
              <w:t>规格</w:t>
            </w:r>
          </w:p>
          <w:p w:rsidR="00EA486E" w:rsidRDefault="00592DA7">
            <w:pPr>
              <w:snapToGrid w:val="0"/>
              <w:spacing w:line="400" w:lineRule="exact"/>
              <w:jc w:val="center"/>
              <w:rPr>
                <w:rFonts w:ascii="宋体" w:hAnsi="宋体" w:cs="宋体"/>
              </w:rPr>
            </w:pPr>
            <w:r>
              <w:rPr>
                <w:rFonts w:ascii="宋体" w:hAnsi="宋体" w:cs="宋体" w:hint="eastAsia"/>
              </w:rPr>
              <w:t>型号</w:t>
            </w:r>
          </w:p>
        </w:tc>
        <w:tc>
          <w:tcPr>
            <w:tcW w:w="1277"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400" w:lineRule="exact"/>
              <w:jc w:val="center"/>
              <w:rPr>
                <w:rFonts w:ascii="宋体" w:hAnsi="宋体" w:cs="宋体"/>
              </w:rPr>
            </w:pPr>
            <w:r>
              <w:rPr>
                <w:rFonts w:ascii="宋体" w:hAnsi="宋体" w:cs="宋体" w:hint="eastAsia"/>
              </w:rPr>
              <w:t>生产</w:t>
            </w:r>
          </w:p>
          <w:p w:rsidR="00EA486E" w:rsidRDefault="00592DA7">
            <w:pPr>
              <w:snapToGrid w:val="0"/>
              <w:spacing w:line="400" w:lineRule="exact"/>
              <w:jc w:val="center"/>
              <w:rPr>
                <w:rFonts w:ascii="宋体" w:hAnsi="宋体" w:cs="宋体"/>
              </w:rPr>
            </w:pPr>
            <w:r>
              <w:rPr>
                <w:rFonts w:ascii="宋体" w:hAnsi="宋体" w:cs="宋体" w:hint="eastAsia"/>
              </w:rPr>
              <w:t>厂家</w:t>
            </w:r>
          </w:p>
        </w:tc>
        <w:tc>
          <w:tcPr>
            <w:tcW w:w="531"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400" w:lineRule="exact"/>
              <w:jc w:val="center"/>
              <w:rPr>
                <w:rFonts w:ascii="宋体" w:hAnsi="宋体" w:cs="宋体"/>
              </w:rPr>
            </w:pPr>
            <w:r>
              <w:rPr>
                <w:rFonts w:ascii="宋体" w:hAnsi="宋体" w:cs="宋体" w:hint="eastAsia"/>
              </w:rPr>
              <w:t>数  量</w:t>
            </w:r>
          </w:p>
        </w:tc>
        <w:tc>
          <w:tcPr>
            <w:tcW w:w="785"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400" w:lineRule="exact"/>
              <w:jc w:val="center"/>
              <w:rPr>
                <w:rFonts w:ascii="宋体" w:hAnsi="宋体" w:cs="宋体"/>
              </w:rPr>
            </w:pPr>
            <w:r>
              <w:rPr>
                <w:rFonts w:ascii="宋体" w:hAnsi="宋体" w:cs="宋体" w:hint="eastAsia"/>
              </w:rPr>
              <w:t>单位</w:t>
            </w:r>
          </w:p>
        </w:tc>
        <w:tc>
          <w:tcPr>
            <w:tcW w:w="1283"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400" w:lineRule="exact"/>
              <w:jc w:val="center"/>
              <w:rPr>
                <w:rFonts w:ascii="宋体" w:hAnsi="宋体" w:cs="宋体"/>
              </w:rPr>
            </w:pPr>
            <w:r>
              <w:rPr>
                <w:rFonts w:ascii="宋体" w:hAnsi="宋体" w:cs="宋体" w:hint="eastAsia"/>
              </w:rPr>
              <w:t>单  价</w:t>
            </w:r>
          </w:p>
          <w:p w:rsidR="00EA486E" w:rsidRDefault="00592DA7">
            <w:pPr>
              <w:snapToGrid w:val="0"/>
              <w:spacing w:line="400" w:lineRule="exact"/>
              <w:jc w:val="center"/>
              <w:rPr>
                <w:rFonts w:ascii="宋体" w:hAnsi="宋体" w:cs="宋体"/>
              </w:rPr>
            </w:pPr>
            <w:r>
              <w:rPr>
                <w:rFonts w:ascii="宋体" w:hAnsi="宋体" w:cs="宋体" w:hint="eastAsia"/>
              </w:rPr>
              <w:t>（元）</w:t>
            </w:r>
          </w:p>
        </w:tc>
        <w:tc>
          <w:tcPr>
            <w:tcW w:w="1283"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400" w:lineRule="exact"/>
              <w:jc w:val="center"/>
              <w:rPr>
                <w:rFonts w:ascii="宋体" w:hAnsi="宋体" w:cs="宋体"/>
              </w:rPr>
            </w:pPr>
            <w:r>
              <w:rPr>
                <w:rFonts w:ascii="宋体" w:hAnsi="宋体" w:cs="宋体" w:hint="eastAsia"/>
              </w:rPr>
              <w:t>金  额</w:t>
            </w:r>
          </w:p>
          <w:p w:rsidR="00EA486E" w:rsidRDefault="00592DA7">
            <w:pPr>
              <w:snapToGrid w:val="0"/>
              <w:spacing w:line="400" w:lineRule="exact"/>
              <w:jc w:val="center"/>
              <w:rPr>
                <w:rFonts w:ascii="宋体" w:hAnsi="宋体" w:cs="宋体"/>
              </w:rPr>
            </w:pPr>
            <w:r>
              <w:rPr>
                <w:rFonts w:ascii="宋体" w:hAnsi="宋体" w:cs="宋体" w:hint="eastAsia"/>
              </w:rPr>
              <w:t>（元）</w:t>
            </w:r>
          </w:p>
        </w:tc>
      </w:tr>
      <w:tr w:rsidR="00EA486E">
        <w:trPr>
          <w:cantSplit/>
          <w:trHeight w:val="456"/>
          <w:jc w:val="center"/>
        </w:trPr>
        <w:tc>
          <w:tcPr>
            <w:tcW w:w="531"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400" w:lineRule="exact"/>
              <w:jc w:val="center"/>
              <w:rPr>
                <w:rFonts w:ascii="宋体" w:hAnsi="宋体" w:cs="宋体"/>
              </w:rPr>
            </w:pPr>
            <w:r>
              <w:rPr>
                <w:rFonts w:ascii="宋体" w:hAnsi="宋体" w:cs="宋体" w:hint="eastAsia"/>
              </w:rPr>
              <w:t>1</w:t>
            </w:r>
          </w:p>
        </w:tc>
        <w:tc>
          <w:tcPr>
            <w:tcW w:w="1395"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c>
          <w:tcPr>
            <w:tcW w:w="1157"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c>
          <w:tcPr>
            <w:tcW w:w="1278"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c>
          <w:tcPr>
            <w:tcW w:w="1277" w:type="dxa"/>
            <w:tcBorders>
              <w:top w:val="single" w:sz="4" w:space="0" w:color="auto"/>
              <w:left w:val="single" w:sz="4" w:space="0" w:color="auto"/>
              <w:bottom w:val="single" w:sz="4" w:space="0" w:color="auto"/>
              <w:right w:val="single" w:sz="4" w:space="0" w:color="auto"/>
            </w:tcBorders>
          </w:tcPr>
          <w:p w:rsidR="00EA486E" w:rsidRDefault="00EA486E">
            <w:pPr>
              <w:snapToGrid w:val="0"/>
              <w:spacing w:line="400" w:lineRule="exact"/>
              <w:jc w:val="center"/>
              <w:rPr>
                <w:rFonts w:ascii="宋体" w:hAnsi="宋体" w:cs="宋体"/>
              </w:rPr>
            </w:pPr>
          </w:p>
        </w:tc>
        <w:tc>
          <w:tcPr>
            <w:tcW w:w="531" w:type="dxa"/>
            <w:tcBorders>
              <w:top w:val="single" w:sz="4" w:space="0" w:color="auto"/>
              <w:left w:val="single" w:sz="4" w:space="0" w:color="auto"/>
              <w:bottom w:val="single" w:sz="4" w:space="0" w:color="auto"/>
              <w:right w:val="single" w:sz="4" w:space="0" w:color="auto"/>
            </w:tcBorders>
          </w:tcPr>
          <w:p w:rsidR="00EA486E" w:rsidRDefault="00EA486E">
            <w:pPr>
              <w:snapToGrid w:val="0"/>
              <w:spacing w:line="400" w:lineRule="exact"/>
              <w:jc w:val="center"/>
              <w:rPr>
                <w:rFonts w:ascii="宋体" w:hAnsi="宋体" w:cs="宋体"/>
              </w:rPr>
            </w:pPr>
          </w:p>
        </w:tc>
        <w:tc>
          <w:tcPr>
            <w:tcW w:w="785" w:type="dxa"/>
            <w:tcBorders>
              <w:top w:val="single" w:sz="4" w:space="0" w:color="auto"/>
              <w:left w:val="single" w:sz="4" w:space="0" w:color="auto"/>
              <w:bottom w:val="single" w:sz="4" w:space="0" w:color="auto"/>
              <w:right w:val="single" w:sz="4" w:space="0" w:color="auto"/>
            </w:tcBorders>
          </w:tcPr>
          <w:p w:rsidR="00EA486E" w:rsidRDefault="00EA486E">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r>
      <w:tr w:rsidR="00EA486E">
        <w:trPr>
          <w:cantSplit/>
          <w:trHeight w:val="456"/>
          <w:jc w:val="center"/>
        </w:trPr>
        <w:tc>
          <w:tcPr>
            <w:tcW w:w="531"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400" w:lineRule="exact"/>
              <w:jc w:val="center"/>
              <w:rPr>
                <w:rFonts w:ascii="宋体" w:hAnsi="宋体" w:cs="宋体"/>
              </w:rPr>
            </w:pPr>
            <w:r>
              <w:rPr>
                <w:rFonts w:ascii="宋体" w:hAnsi="宋体" w:cs="宋体" w:hint="eastAsia"/>
              </w:rPr>
              <w:t>2</w:t>
            </w:r>
          </w:p>
        </w:tc>
        <w:tc>
          <w:tcPr>
            <w:tcW w:w="1395"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c>
          <w:tcPr>
            <w:tcW w:w="1157"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c>
          <w:tcPr>
            <w:tcW w:w="1278"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c>
          <w:tcPr>
            <w:tcW w:w="1277" w:type="dxa"/>
            <w:tcBorders>
              <w:top w:val="single" w:sz="4" w:space="0" w:color="auto"/>
              <w:left w:val="single" w:sz="4" w:space="0" w:color="auto"/>
              <w:bottom w:val="single" w:sz="4" w:space="0" w:color="auto"/>
              <w:right w:val="single" w:sz="4" w:space="0" w:color="auto"/>
            </w:tcBorders>
          </w:tcPr>
          <w:p w:rsidR="00EA486E" w:rsidRDefault="00EA486E">
            <w:pPr>
              <w:snapToGrid w:val="0"/>
              <w:spacing w:line="400" w:lineRule="exact"/>
              <w:jc w:val="center"/>
              <w:rPr>
                <w:rFonts w:ascii="宋体" w:hAnsi="宋体" w:cs="宋体"/>
              </w:rPr>
            </w:pPr>
          </w:p>
        </w:tc>
        <w:tc>
          <w:tcPr>
            <w:tcW w:w="531" w:type="dxa"/>
            <w:tcBorders>
              <w:top w:val="single" w:sz="4" w:space="0" w:color="auto"/>
              <w:left w:val="single" w:sz="4" w:space="0" w:color="auto"/>
              <w:bottom w:val="single" w:sz="4" w:space="0" w:color="auto"/>
              <w:right w:val="single" w:sz="4" w:space="0" w:color="auto"/>
            </w:tcBorders>
          </w:tcPr>
          <w:p w:rsidR="00EA486E" w:rsidRDefault="00EA486E">
            <w:pPr>
              <w:snapToGrid w:val="0"/>
              <w:spacing w:line="400" w:lineRule="exact"/>
              <w:jc w:val="center"/>
              <w:rPr>
                <w:rFonts w:ascii="宋体" w:hAnsi="宋体" w:cs="宋体"/>
              </w:rPr>
            </w:pPr>
          </w:p>
        </w:tc>
        <w:tc>
          <w:tcPr>
            <w:tcW w:w="785" w:type="dxa"/>
            <w:tcBorders>
              <w:top w:val="single" w:sz="4" w:space="0" w:color="auto"/>
              <w:left w:val="single" w:sz="4" w:space="0" w:color="auto"/>
              <w:bottom w:val="single" w:sz="4" w:space="0" w:color="auto"/>
              <w:right w:val="single" w:sz="4" w:space="0" w:color="auto"/>
            </w:tcBorders>
          </w:tcPr>
          <w:p w:rsidR="00EA486E" w:rsidRDefault="00EA486E">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r>
      <w:tr w:rsidR="00EA486E">
        <w:trPr>
          <w:cantSplit/>
          <w:trHeight w:val="456"/>
          <w:jc w:val="center"/>
        </w:trPr>
        <w:tc>
          <w:tcPr>
            <w:tcW w:w="531"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400" w:lineRule="exact"/>
              <w:jc w:val="center"/>
              <w:rPr>
                <w:rFonts w:ascii="宋体" w:hAnsi="宋体" w:cs="宋体"/>
              </w:rPr>
            </w:pPr>
            <w:r>
              <w:rPr>
                <w:rFonts w:ascii="宋体" w:hAnsi="宋体" w:cs="宋体" w:hint="eastAsia"/>
              </w:rPr>
              <w:t>3</w:t>
            </w:r>
          </w:p>
        </w:tc>
        <w:tc>
          <w:tcPr>
            <w:tcW w:w="1395"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c>
          <w:tcPr>
            <w:tcW w:w="1157"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c>
          <w:tcPr>
            <w:tcW w:w="1278"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c>
          <w:tcPr>
            <w:tcW w:w="1277" w:type="dxa"/>
            <w:tcBorders>
              <w:top w:val="single" w:sz="4" w:space="0" w:color="auto"/>
              <w:left w:val="single" w:sz="4" w:space="0" w:color="auto"/>
              <w:bottom w:val="single" w:sz="4" w:space="0" w:color="auto"/>
              <w:right w:val="single" w:sz="4" w:space="0" w:color="auto"/>
            </w:tcBorders>
          </w:tcPr>
          <w:p w:rsidR="00EA486E" w:rsidRDefault="00EA486E">
            <w:pPr>
              <w:snapToGrid w:val="0"/>
              <w:spacing w:line="400" w:lineRule="exact"/>
              <w:jc w:val="center"/>
              <w:rPr>
                <w:rFonts w:ascii="宋体" w:hAnsi="宋体" w:cs="宋体"/>
              </w:rPr>
            </w:pPr>
          </w:p>
        </w:tc>
        <w:tc>
          <w:tcPr>
            <w:tcW w:w="531" w:type="dxa"/>
            <w:tcBorders>
              <w:top w:val="single" w:sz="4" w:space="0" w:color="auto"/>
              <w:left w:val="single" w:sz="4" w:space="0" w:color="auto"/>
              <w:bottom w:val="single" w:sz="4" w:space="0" w:color="auto"/>
              <w:right w:val="single" w:sz="4" w:space="0" w:color="auto"/>
            </w:tcBorders>
          </w:tcPr>
          <w:p w:rsidR="00EA486E" w:rsidRDefault="00EA486E">
            <w:pPr>
              <w:snapToGrid w:val="0"/>
              <w:spacing w:line="400" w:lineRule="exact"/>
              <w:jc w:val="center"/>
              <w:rPr>
                <w:rFonts w:ascii="宋体" w:hAnsi="宋体" w:cs="宋体"/>
              </w:rPr>
            </w:pPr>
          </w:p>
        </w:tc>
        <w:tc>
          <w:tcPr>
            <w:tcW w:w="785" w:type="dxa"/>
            <w:tcBorders>
              <w:top w:val="single" w:sz="4" w:space="0" w:color="auto"/>
              <w:left w:val="single" w:sz="4" w:space="0" w:color="auto"/>
              <w:bottom w:val="single" w:sz="4" w:space="0" w:color="auto"/>
              <w:right w:val="single" w:sz="4" w:space="0" w:color="auto"/>
            </w:tcBorders>
          </w:tcPr>
          <w:p w:rsidR="00EA486E" w:rsidRDefault="00EA486E">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EA486E" w:rsidRDefault="00EA486E">
            <w:pPr>
              <w:snapToGrid w:val="0"/>
              <w:spacing w:line="400" w:lineRule="exact"/>
              <w:jc w:val="center"/>
              <w:rPr>
                <w:rFonts w:ascii="宋体" w:hAnsi="宋体" w:cs="宋体"/>
              </w:rPr>
            </w:pPr>
          </w:p>
        </w:tc>
      </w:tr>
      <w:tr w:rsidR="00EA486E">
        <w:trPr>
          <w:cantSplit/>
          <w:trHeight w:val="466"/>
          <w:jc w:val="center"/>
        </w:trPr>
        <w:tc>
          <w:tcPr>
            <w:tcW w:w="9520" w:type="dxa"/>
            <w:gridSpan w:val="9"/>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400" w:lineRule="exact"/>
              <w:rPr>
                <w:rFonts w:ascii="宋体" w:hAnsi="宋体" w:cs="宋体"/>
              </w:rPr>
            </w:pPr>
            <w:r>
              <w:rPr>
                <w:rFonts w:ascii="宋体" w:hAnsi="宋体" w:cs="宋体" w:hint="eastAsia"/>
              </w:rPr>
              <w:t xml:space="preserve">合计金额（大写）：人民币（￥）  </w:t>
            </w:r>
          </w:p>
        </w:tc>
      </w:tr>
    </w:tbl>
    <w:p w:rsidR="00EA486E" w:rsidRDefault="00592DA7">
      <w:pPr>
        <w:snapToGrid w:val="0"/>
        <w:spacing w:line="400" w:lineRule="exact"/>
        <w:ind w:firstLineChars="202" w:firstLine="424"/>
        <w:rPr>
          <w:rFonts w:ascii="宋体" w:hAnsi="宋体" w:cs="宋体"/>
        </w:rPr>
      </w:pPr>
      <w:r>
        <w:rPr>
          <w:rFonts w:ascii="宋体" w:hAnsi="宋体" w:cs="宋体" w:hint="eastAsia"/>
        </w:rPr>
        <w:t>2、合同合计金额包括货物价款，备件、专用工具、安装、调试、检验、技术培训及技术资料和包装、运输等全部费用。如招标文件对其另有规定的，从其规定。</w:t>
      </w:r>
    </w:p>
    <w:p w:rsidR="00EA486E" w:rsidRDefault="00592DA7">
      <w:pPr>
        <w:snapToGrid w:val="0"/>
        <w:spacing w:line="400" w:lineRule="exact"/>
        <w:ind w:left="422"/>
        <w:rPr>
          <w:rFonts w:ascii="宋体" w:hAnsi="宋体" w:cs="宋体"/>
        </w:rPr>
      </w:pPr>
      <w:r>
        <w:rPr>
          <w:rFonts w:ascii="宋体" w:hAnsi="宋体" w:cs="宋体" w:hint="eastAsia"/>
          <w:b/>
        </w:rPr>
        <w:t>第二条　质量保证</w:t>
      </w:r>
    </w:p>
    <w:p w:rsidR="00EA486E" w:rsidRDefault="00592DA7">
      <w:pPr>
        <w:snapToGrid w:val="0"/>
        <w:spacing w:line="400" w:lineRule="exact"/>
        <w:ind w:firstLineChars="202" w:firstLine="424"/>
        <w:rPr>
          <w:rFonts w:ascii="宋体" w:hAnsi="宋体" w:cs="宋体"/>
        </w:rPr>
      </w:pPr>
      <w:r>
        <w:rPr>
          <w:rFonts w:ascii="宋体" w:hAnsi="宋体" w:cs="宋体" w:hint="eastAsia"/>
        </w:rPr>
        <w:t>1、乙方所提供的货物型号、技术规格、技术参数等质量必须与招标文件和承诺相一致。乙方提供的节能和环保产品必须是列入采购清单的产品。</w:t>
      </w:r>
    </w:p>
    <w:p w:rsidR="00EA486E" w:rsidRDefault="00592DA7">
      <w:pPr>
        <w:snapToGrid w:val="0"/>
        <w:spacing w:line="400" w:lineRule="exact"/>
        <w:ind w:firstLineChars="202" w:firstLine="424"/>
        <w:rPr>
          <w:rFonts w:ascii="宋体" w:hAnsi="宋体" w:cs="宋体"/>
        </w:rPr>
      </w:pPr>
      <w:r>
        <w:rPr>
          <w:rFonts w:ascii="宋体" w:hAnsi="宋体" w:cs="宋体" w:hint="eastAsia"/>
        </w:rPr>
        <w:t>2、乙方所提供的货物必须是全新、未使用的原装产品，且在正常安装、使用和保养条件下，其使用寿命期内各项指标均达到质量要求。</w:t>
      </w:r>
    </w:p>
    <w:p w:rsidR="00EA486E" w:rsidRDefault="00592DA7">
      <w:pPr>
        <w:snapToGrid w:val="0"/>
        <w:spacing w:line="400" w:lineRule="exact"/>
        <w:ind w:left="422"/>
        <w:rPr>
          <w:rFonts w:ascii="宋体" w:hAnsi="宋体" w:cs="宋体"/>
        </w:rPr>
      </w:pPr>
      <w:r>
        <w:rPr>
          <w:rFonts w:ascii="宋体" w:hAnsi="宋体" w:cs="宋体" w:hint="eastAsia"/>
          <w:b/>
        </w:rPr>
        <w:t>第三条　权力保证</w:t>
      </w:r>
    </w:p>
    <w:p w:rsidR="00EA486E" w:rsidRDefault="00592DA7">
      <w:pPr>
        <w:snapToGrid w:val="0"/>
        <w:spacing w:line="400" w:lineRule="exact"/>
        <w:ind w:firstLineChars="202" w:firstLine="424"/>
        <w:rPr>
          <w:rFonts w:ascii="宋体" w:hAnsi="宋体" w:cs="宋体"/>
        </w:rPr>
      </w:pPr>
      <w:r>
        <w:rPr>
          <w:rFonts w:ascii="宋体" w:hAnsi="宋体" w:cs="宋体" w:hint="eastAsia"/>
        </w:rPr>
        <w:t>乙方应保证所提供货物在使用时不会侵犯任何第三方的专利权、商标权、工业设计权或其他权利。</w:t>
      </w:r>
    </w:p>
    <w:p w:rsidR="00EA486E" w:rsidRDefault="00592DA7">
      <w:pPr>
        <w:snapToGrid w:val="0"/>
        <w:spacing w:line="400" w:lineRule="exact"/>
        <w:ind w:firstLineChars="202" w:firstLine="424"/>
        <w:rPr>
          <w:rFonts w:ascii="宋体" w:hAnsi="宋体" w:cs="宋体"/>
        </w:rPr>
      </w:pPr>
      <w:r>
        <w:rPr>
          <w:rFonts w:ascii="宋体" w:hAnsi="宋体" w:cs="宋体" w:hint="eastAsia"/>
        </w:rPr>
        <w:t>乙方应按招标文件规定的时间向甲方提供使用货物的有关技术资料。</w:t>
      </w:r>
    </w:p>
    <w:p w:rsidR="00EA486E" w:rsidRDefault="00592DA7">
      <w:pPr>
        <w:snapToGrid w:val="0"/>
        <w:spacing w:line="400" w:lineRule="exact"/>
        <w:ind w:firstLineChars="202" w:firstLine="424"/>
        <w:rPr>
          <w:rFonts w:ascii="宋体" w:hAnsi="宋体" w:cs="宋体"/>
        </w:rPr>
      </w:pPr>
      <w:r>
        <w:rPr>
          <w:rFonts w:ascii="宋体" w:hAnsi="宋体" w:cs="宋体" w:hint="eastAsi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A486E" w:rsidRDefault="00592DA7">
      <w:pPr>
        <w:snapToGrid w:val="0"/>
        <w:spacing w:line="400" w:lineRule="exact"/>
        <w:ind w:firstLineChars="202" w:firstLine="424"/>
        <w:rPr>
          <w:rFonts w:ascii="宋体" w:hAnsi="宋体" w:cs="宋体"/>
        </w:rPr>
      </w:pPr>
      <w:r>
        <w:rPr>
          <w:rFonts w:ascii="宋体" w:hAnsi="宋体" w:cs="宋体" w:hint="eastAsia"/>
        </w:rPr>
        <w:t>乙方保证所交付的货物的所有权完全属于乙方且无任何抵押、质押、查封等产权瑕疵。</w:t>
      </w:r>
    </w:p>
    <w:p w:rsidR="00EA486E" w:rsidRDefault="00592DA7">
      <w:pPr>
        <w:snapToGrid w:val="0"/>
        <w:spacing w:line="400" w:lineRule="exact"/>
        <w:ind w:left="422"/>
        <w:rPr>
          <w:rFonts w:ascii="宋体" w:hAnsi="宋体" w:cs="宋体"/>
          <w:b/>
        </w:rPr>
      </w:pPr>
      <w:r>
        <w:rPr>
          <w:rFonts w:ascii="宋体" w:hAnsi="宋体" w:cs="宋体" w:hint="eastAsia"/>
          <w:b/>
        </w:rPr>
        <w:t>第四条　包装和运输</w:t>
      </w:r>
    </w:p>
    <w:p w:rsidR="00EA486E" w:rsidRDefault="00592DA7">
      <w:pPr>
        <w:snapToGrid w:val="0"/>
        <w:spacing w:line="400" w:lineRule="exact"/>
        <w:ind w:firstLineChars="202" w:firstLine="424"/>
        <w:rPr>
          <w:rFonts w:ascii="宋体" w:hAnsi="宋体" w:cs="宋体"/>
        </w:rPr>
      </w:pPr>
      <w:r>
        <w:rPr>
          <w:rFonts w:ascii="宋体" w:hAnsi="宋体" w:cs="宋体" w:hint="eastAsia"/>
        </w:rPr>
        <w:t>1、乙方提供的货物均应按招标文件要求的包装材料、包装标准、包装方式进行包装，每一包装单元内应附详细的装箱单和质量合格证。</w:t>
      </w:r>
    </w:p>
    <w:p w:rsidR="00EA486E" w:rsidRDefault="00592DA7">
      <w:pPr>
        <w:snapToGrid w:val="0"/>
        <w:spacing w:line="400" w:lineRule="exact"/>
        <w:ind w:firstLineChars="202" w:firstLine="424"/>
        <w:rPr>
          <w:rFonts w:ascii="宋体" w:hAnsi="宋体" w:cs="宋体"/>
        </w:rPr>
      </w:pPr>
      <w:r>
        <w:rPr>
          <w:rFonts w:ascii="宋体" w:hAnsi="宋体" w:cs="宋体" w:hint="eastAsia"/>
        </w:rPr>
        <w:t>2、货物的运输方式：汽车、火车等安全运输方式。</w:t>
      </w:r>
    </w:p>
    <w:p w:rsidR="00EA486E" w:rsidRDefault="00592DA7">
      <w:pPr>
        <w:snapToGrid w:val="0"/>
        <w:spacing w:line="400" w:lineRule="exact"/>
        <w:ind w:firstLineChars="202" w:firstLine="424"/>
        <w:rPr>
          <w:rFonts w:ascii="宋体" w:hAnsi="宋体" w:cs="宋体"/>
        </w:rPr>
      </w:pPr>
      <w:r>
        <w:rPr>
          <w:rFonts w:ascii="宋体" w:hAnsi="宋体" w:cs="宋体" w:hint="eastAsia"/>
        </w:rPr>
        <w:lastRenderedPageBreak/>
        <w:t>3、乙方负责货物运输，货物运输合理损耗及计算方法：所有损耗由乙方负责。</w:t>
      </w:r>
    </w:p>
    <w:p w:rsidR="00EA486E" w:rsidRDefault="00592DA7">
      <w:pPr>
        <w:snapToGrid w:val="0"/>
        <w:spacing w:line="400" w:lineRule="exact"/>
        <w:ind w:left="422"/>
        <w:rPr>
          <w:rFonts w:ascii="宋体" w:hAnsi="宋体" w:cs="宋体"/>
        </w:rPr>
      </w:pPr>
      <w:r>
        <w:rPr>
          <w:rFonts w:ascii="宋体" w:hAnsi="宋体" w:cs="宋体" w:hint="eastAsia"/>
          <w:b/>
        </w:rPr>
        <w:t>第五条　交付和验收</w:t>
      </w:r>
    </w:p>
    <w:p w:rsidR="00EA486E" w:rsidRDefault="00592DA7">
      <w:pPr>
        <w:snapToGrid w:val="0"/>
        <w:spacing w:line="400" w:lineRule="exact"/>
        <w:ind w:left="420"/>
        <w:rPr>
          <w:rFonts w:ascii="宋体" w:hAnsi="宋体" w:cs="宋体"/>
        </w:rPr>
      </w:pPr>
      <w:r>
        <w:rPr>
          <w:rFonts w:ascii="宋体" w:hAnsi="宋体" w:cs="宋体" w:hint="eastAsia"/>
        </w:rPr>
        <w:t>1、交货时间：；地点：。</w:t>
      </w:r>
    </w:p>
    <w:p w:rsidR="00EA486E" w:rsidRDefault="00592DA7">
      <w:pPr>
        <w:snapToGrid w:val="0"/>
        <w:spacing w:line="400" w:lineRule="exact"/>
        <w:ind w:firstLineChars="202" w:firstLine="424"/>
        <w:rPr>
          <w:rFonts w:ascii="宋体" w:hAnsi="宋体" w:cs="宋体"/>
        </w:rPr>
      </w:pPr>
      <w:r>
        <w:rPr>
          <w:rFonts w:ascii="宋体" w:hAnsi="宋体" w:cs="宋体" w:hint="eastAsia"/>
        </w:rPr>
        <w:t>2、乙方提供不符合招标文件和本合同规定的货物，甲方有权拒绝接受。</w:t>
      </w:r>
    </w:p>
    <w:p w:rsidR="00EA486E" w:rsidRDefault="00592DA7">
      <w:pPr>
        <w:snapToGrid w:val="0"/>
        <w:spacing w:line="400" w:lineRule="exact"/>
        <w:ind w:firstLineChars="202" w:firstLine="424"/>
        <w:rPr>
          <w:rFonts w:ascii="宋体" w:hAnsi="宋体" w:cs="宋体"/>
        </w:rPr>
      </w:pPr>
      <w:r>
        <w:rPr>
          <w:rFonts w:ascii="宋体" w:hAnsi="宋体" w:cs="宋体" w:hint="eastAsia"/>
        </w:rPr>
        <w:t>3、乙方应将所提供货物的装箱清单、用户手册、原厂保修卡、随机资料、工具和备品、备件等交付给甲方，如有缺失应及时补齐，否则视为逾期交货。</w:t>
      </w:r>
    </w:p>
    <w:p w:rsidR="00EA486E" w:rsidRDefault="00592DA7">
      <w:pPr>
        <w:snapToGrid w:val="0"/>
        <w:spacing w:line="400" w:lineRule="exact"/>
        <w:ind w:firstLineChars="202" w:firstLine="424"/>
        <w:rPr>
          <w:rFonts w:ascii="宋体" w:hAnsi="宋体" w:cs="宋体"/>
        </w:rPr>
      </w:pPr>
      <w:r>
        <w:rPr>
          <w:rFonts w:ascii="宋体" w:hAnsi="宋体" w:cs="宋体" w:hint="eastAsia"/>
        </w:rPr>
        <w:t>4、甲方应当在到货（安装、调试完）后7个工作日内进行验收，逾期不验收的，乙方可视同验收合格。验收合格后由甲乙双方签署货物验收单并加盖采购单位公章，甲乙双方各执一份。</w:t>
      </w:r>
    </w:p>
    <w:p w:rsidR="00EA486E" w:rsidRDefault="00592DA7">
      <w:pPr>
        <w:snapToGrid w:val="0"/>
        <w:spacing w:line="400" w:lineRule="exact"/>
        <w:ind w:firstLineChars="202" w:firstLine="424"/>
        <w:rPr>
          <w:rFonts w:ascii="宋体" w:hAnsi="宋体" w:cs="宋体"/>
        </w:rPr>
      </w:pPr>
      <w:r>
        <w:rPr>
          <w:rFonts w:ascii="宋体" w:hAnsi="宋体" w:cs="宋体" w:hint="eastAsia"/>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EA486E" w:rsidRDefault="00592DA7">
      <w:pPr>
        <w:snapToGrid w:val="0"/>
        <w:spacing w:line="400" w:lineRule="exact"/>
        <w:ind w:firstLineChars="202" w:firstLine="424"/>
        <w:rPr>
          <w:rFonts w:ascii="宋体" w:hAnsi="宋体" w:cs="宋体"/>
        </w:rPr>
      </w:pPr>
      <w:r>
        <w:rPr>
          <w:rFonts w:ascii="宋体" w:hAnsi="宋体" w:cs="宋体" w:hint="eastAsia"/>
        </w:rPr>
        <w:t>6、甲方对验收有异议的，在验收后5个工作日内以书面形式向乙方提出，乙方应自收到甲方书面异议后15日内及时予以解决。</w:t>
      </w:r>
    </w:p>
    <w:p w:rsidR="00EA486E" w:rsidRDefault="00592DA7">
      <w:pPr>
        <w:snapToGrid w:val="0"/>
        <w:spacing w:line="400" w:lineRule="exact"/>
        <w:ind w:left="422"/>
        <w:rPr>
          <w:rFonts w:ascii="宋体" w:hAnsi="宋体" w:cs="宋体"/>
          <w:b/>
        </w:rPr>
      </w:pPr>
      <w:r>
        <w:rPr>
          <w:rFonts w:ascii="宋体" w:hAnsi="宋体" w:cs="宋体" w:hint="eastAsia"/>
          <w:b/>
        </w:rPr>
        <w:t>第六条　安装和培训</w:t>
      </w:r>
    </w:p>
    <w:p w:rsidR="00EA486E" w:rsidRDefault="00592DA7">
      <w:pPr>
        <w:snapToGrid w:val="0"/>
        <w:spacing w:line="400" w:lineRule="exact"/>
        <w:ind w:left="420"/>
        <w:rPr>
          <w:rFonts w:ascii="宋体" w:hAnsi="宋体" w:cs="宋体"/>
        </w:rPr>
      </w:pPr>
      <w:r>
        <w:rPr>
          <w:rFonts w:ascii="宋体" w:hAnsi="宋体" w:cs="宋体" w:hint="eastAsia"/>
        </w:rPr>
        <w:t>1、甲方应提供必要安装条件（如场地、电源、水源等）。</w:t>
      </w:r>
    </w:p>
    <w:p w:rsidR="00EA486E" w:rsidRDefault="00592DA7">
      <w:pPr>
        <w:snapToGrid w:val="0"/>
        <w:spacing w:line="400" w:lineRule="exact"/>
        <w:ind w:left="420"/>
        <w:rPr>
          <w:rFonts w:ascii="宋体" w:hAnsi="宋体" w:cs="宋体"/>
          <w:u w:val="single"/>
        </w:rPr>
      </w:pPr>
      <w:r>
        <w:rPr>
          <w:rFonts w:ascii="宋体" w:hAnsi="宋体" w:cs="宋体" w:hint="eastAsia"/>
        </w:rPr>
        <w:t>2、乙方负责甲方有关人员的培训。培训时间、地点：采购人指定时间、地点。</w:t>
      </w:r>
    </w:p>
    <w:p w:rsidR="00EA486E" w:rsidRDefault="00592DA7">
      <w:pPr>
        <w:snapToGrid w:val="0"/>
        <w:spacing w:line="400" w:lineRule="exact"/>
        <w:ind w:left="422"/>
        <w:rPr>
          <w:rFonts w:ascii="宋体" w:hAnsi="宋体" w:cs="宋体"/>
          <w:b/>
        </w:rPr>
      </w:pPr>
      <w:r>
        <w:rPr>
          <w:rFonts w:ascii="宋体" w:hAnsi="宋体" w:cs="宋体" w:hint="eastAsia"/>
          <w:b/>
        </w:rPr>
        <w:t>第七条  售后服务、质保期</w:t>
      </w:r>
    </w:p>
    <w:p w:rsidR="00EA486E" w:rsidRDefault="00592DA7">
      <w:pPr>
        <w:snapToGrid w:val="0"/>
        <w:spacing w:line="400" w:lineRule="exact"/>
        <w:ind w:firstLineChars="202" w:firstLine="424"/>
        <w:rPr>
          <w:rFonts w:ascii="宋体" w:hAnsi="宋体" w:cs="宋体"/>
        </w:rPr>
      </w:pPr>
      <w:r>
        <w:rPr>
          <w:rFonts w:ascii="宋体" w:hAnsi="宋体" w:cs="宋体" w:hint="eastAsia"/>
        </w:rPr>
        <w:t>1、乙方应按照国家有关法律法规和“三包”规定以及招标文件和本合同所附的《服务承诺》，为甲方提供售后服务。</w:t>
      </w:r>
    </w:p>
    <w:p w:rsidR="00EA486E" w:rsidRDefault="00592DA7">
      <w:pPr>
        <w:snapToGrid w:val="0"/>
        <w:spacing w:line="400" w:lineRule="exact"/>
        <w:ind w:left="420"/>
        <w:rPr>
          <w:rFonts w:ascii="宋体" w:hAnsi="宋体" w:cs="宋体"/>
          <w:u w:val="single"/>
        </w:rPr>
      </w:pPr>
      <w:r>
        <w:rPr>
          <w:rFonts w:ascii="宋体" w:hAnsi="宋体" w:cs="宋体" w:hint="eastAsia"/>
        </w:rPr>
        <w:t>2、货物质保期：。</w:t>
      </w:r>
    </w:p>
    <w:p w:rsidR="00EA486E" w:rsidRDefault="00592DA7">
      <w:pPr>
        <w:snapToGrid w:val="0"/>
        <w:spacing w:line="400" w:lineRule="exact"/>
        <w:ind w:left="420"/>
        <w:rPr>
          <w:rFonts w:ascii="宋体" w:hAnsi="宋体" w:cs="宋体"/>
          <w:u w:val="single"/>
        </w:rPr>
      </w:pPr>
      <w:r>
        <w:rPr>
          <w:rFonts w:ascii="宋体" w:hAnsi="宋体" w:cs="宋体" w:hint="eastAsia"/>
        </w:rPr>
        <w:t>3、乙方提供的服务承诺和售后服务及质保期责任等其它具体约定事项。（见合同附件）</w:t>
      </w:r>
    </w:p>
    <w:p w:rsidR="00EA486E" w:rsidRDefault="00592DA7">
      <w:pPr>
        <w:snapToGrid w:val="0"/>
        <w:spacing w:line="400" w:lineRule="exact"/>
        <w:ind w:left="422"/>
        <w:rPr>
          <w:rFonts w:ascii="宋体" w:hAnsi="宋体" w:cs="宋体"/>
        </w:rPr>
      </w:pPr>
      <w:r>
        <w:rPr>
          <w:rFonts w:ascii="宋体" w:hAnsi="宋体" w:cs="宋体" w:hint="eastAsia"/>
          <w:b/>
        </w:rPr>
        <w:t>第八条　付款方式</w:t>
      </w:r>
    </w:p>
    <w:p w:rsidR="00EA486E" w:rsidRDefault="00592DA7">
      <w:pPr>
        <w:snapToGrid w:val="0"/>
        <w:spacing w:line="400" w:lineRule="exact"/>
        <w:ind w:firstLineChars="202" w:firstLine="424"/>
        <w:rPr>
          <w:rFonts w:ascii="宋体" w:hAnsi="宋体" w:cs="宋体"/>
        </w:rPr>
      </w:pPr>
      <w:r>
        <w:rPr>
          <w:rFonts w:ascii="宋体" w:hAnsi="宋体" w:cs="宋体" w:hint="eastAsia"/>
        </w:rPr>
        <w:t>1、当采购数量与实际使用数量不一致时，乙方应根据实际使用量供货，合同的最终结算金额按实际使用量乘以成交单价进行计算。</w:t>
      </w:r>
    </w:p>
    <w:p w:rsidR="00EA486E" w:rsidRDefault="00592DA7">
      <w:pPr>
        <w:snapToGrid w:val="0"/>
        <w:spacing w:line="400" w:lineRule="exact"/>
        <w:ind w:left="420"/>
        <w:rPr>
          <w:rFonts w:ascii="宋体" w:hAnsi="宋体" w:cs="宋体"/>
        </w:rPr>
      </w:pPr>
      <w:r>
        <w:rPr>
          <w:rFonts w:ascii="宋体" w:hAnsi="宋体" w:cs="宋体" w:hint="eastAsia"/>
        </w:rPr>
        <w:t>2、资金性质：</w:t>
      </w:r>
    </w:p>
    <w:p w:rsidR="00EA486E" w:rsidRDefault="00592DA7">
      <w:pPr>
        <w:snapToGrid w:val="0"/>
        <w:spacing w:line="400" w:lineRule="exact"/>
        <w:ind w:left="420"/>
        <w:rPr>
          <w:rFonts w:ascii="宋体" w:hAnsi="宋体" w:cs="宋体"/>
          <w:u w:val="single"/>
        </w:rPr>
      </w:pPr>
      <w:r>
        <w:rPr>
          <w:rFonts w:ascii="宋体" w:hAnsi="宋体" w:cs="宋体" w:hint="eastAsia"/>
        </w:rPr>
        <w:t>3、付款方式：</w:t>
      </w:r>
      <w:r>
        <w:rPr>
          <w:rFonts w:ascii="宋体" w:hAnsi="宋体" w:cs="宋体" w:hint="eastAsia"/>
          <w:u w:val="single"/>
        </w:rPr>
        <w:t xml:space="preserve">                      。</w:t>
      </w:r>
    </w:p>
    <w:p w:rsidR="00EA486E" w:rsidRDefault="00592DA7">
      <w:pPr>
        <w:snapToGrid w:val="0"/>
        <w:spacing w:line="400" w:lineRule="exact"/>
        <w:ind w:firstLineChars="202" w:firstLine="426"/>
        <w:rPr>
          <w:rFonts w:ascii="宋体" w:hAnsi="宋体"/>
          <w:b/>
        </w:rPr>
      </w:pPr>
      <w:r>
        <w:rPr>
          <w:rFonts w:ascii="宋体" w:hAnsi="宋体" w:hint="eastAsia"/>
          <w:b/>
        </w:rPr>
        <w:t>注：采购人应当在政府采购合同中约定预付款，预付款比例原则上不低于合同金额的30%；项目分年安排预算的，每年预付款比例不低于项目年度计划支付资金额的30%。在签订合同时，供应商明确表示无需预付款或者主动要求降低预付款比例的，采购人可不适用前述规定。</w:t>
      </w:r>
    </w:p>
    <w:p w:rsidR="00EA486E" w:rsidRDefault="00592DA7">
      <w:pPr>
        <w:snapToGrid w:val="0"/>
        <w:spacing w:line="400" w:lineRule="exact"/>
        <w:ind w:left="422"/>
        <w:rPr>
          <w:rFonts w:ascii="宋体" w:hAnsi="宋体" w:cs="宋体"/>
          <w:b/>
        </w:rPr>
      </w:pPr>
      <w:r>
        <w:rPr>
          <w:rFonts w:ascii="宋体" w:hAnsi="宋体" w:cs="宋体" w:hint="eastAsia"/>
          <w:b/>
        </w:rPr>
        <w:t>第九条、税费</w:t>
      </w:r>
    </w:p>
    <w:p w:rsidR="00EA486E" w:rsidRDefault="00592DA7">
      <w:pPr>
        <w:snapToGrid w:val="0"/>
        <w:spacing w:line="400" w:lineRule="exact"/>
        <w:ind w:left="420"/>
        <w:rPr>
          <w:rFonts w:ascii="宋体" w:hAnsi="宋体" w:cs="宋体"/>
        </w:rPr>
      </w:pPr>
      <w:r>
        <w:rPr>
          <w:rFonts w:ascii="宋体" w:hAnsi="宋体" w:cs="宋体" w:hint="eastAsia"/>
        </w:rPr>
        <w:t>本合同执行中相关的一切税费均由乙方负担。</w:t>
      </w:r>
    </w:p>
    <w:p w:rsidR="00EA486E" w:rsidRDefault="00592DA7">
      <w:pPr>
        <w:snapToGrid w:val="0"/>
        <w:spacing w:line="400" w:lineRule="exact"/>
        <w:ind w:left="422"/>
        <w:rPr>
          <w:rFonts w:ascii="宋体" w:hAnsi="宋体" w:cs="宋体"/>
          <w:b/>
        </w:rPr>
      </w:pPr>
      <w:r>
        <w:rPr>
          <w:rFonts w:ascii="宋体" w:hAnsi="宋体" w:cs="宋体" w:hint="eastAsia"/>
          <w:b/>
        </w:rPr>
        <w:t>第十条、质量保证及售后服务</w:t>
      </w:r>
    </w:p>
    <w:p w:rsidR="00EA486E" w:rsidRDefault="00592DA7">
      <w:pPr>
        <w:snapToGrid w:val="0"/>
        <w:spacing w:line="400" w:lineRule="exact"/>
        <w:ind w:firstLineChars="202" w:firstLine="424"/>
        <w:rPr>
          <w:rFonts w:ascii="宋体" w:hAnsi="宋体" w:cs="宋体"/>
        </w:rPr>
      </w:pPr>
      <w:r>
        <w:rPr>
          <w:rFonts w:ascii="宋体" w:hAnsi="宋体" w:cs="宋体" w:hint="eastAsia"/>
        </w:rPr>
        <w:t>1、乙方应按招标文件规定的货物性能、技术要求、质量标准向甲方提供未经使用的全新产品。不满足要求的，根据实际情况，经双方协商，可按以下办法处理：</w:t>
      </w:r>
    </w:p>
    <w:p w:rsidR="00EA486E" w:rsidRDefault="00592DA7">
      <w:pPr>
        <w:snapToGrid w:val="0"/>
        <w:spacing w:line="400" w:lineRule="exact"/>
        <w:ind w:left="420"/>
        <w:rPr>
          <w:rFonts w:ascii="宋体" w:hAnsi="宋体" w:cs="宋体"/>
        </w:rPr>
      </w:pPr>
      <w:r>
        <w:rPr>
          <w:rFonts w:ascii="宋体" w:hAnsi="宋体" w:cs="宋体" w:hint="eastAsia"/>
        </w:rPr>
        <w:lastRenderedPageBreak/>
        <w:t>⑴ 更换：由乙方承担所发生的全部费用。</w:t>
      </w:r>
    </w:p>
    <w:p w:rsidR="00EA486E" w:rsidRDefault="00592DA7">
      <w:pPr>
        <w:snapToGrid w:val="0"/>
        <w:spacing w:line="400" w:lineRule="exact"/>
        <w:ind w:left="420"/>
        <w:rPr>
          <w:rFonts w:ascii="宋体" w:hAnsi="宋体" w:cs="宋体"/>
        </w:rPr>
      </w:pPr>
      <w:r>
        <w:rPr>
          <w:rFonts w:ascii="宋体" w:hAnsi="宋体" w:cs="宋体" w:hint="eastAsia"/>
        </w:rPr>
        <w:t>⑵ 贬值处理：由甲乙双方合议定价。</w:t>
      </w:r>
    </w:p>
    <w:p w:rsidR="00EA486E" w:rsidRDefault="00592DA7">
      <w:pPr>
        <w:snapToGrid w:val="0"/>
        <w:spacing w:line="400" w:lineRule="exact"/>
        <w:ind w:firstLineChars="202" w:firstLine="424"/>
        <w:rPr>
          <w:rFonts w:ascii="宋体" w:hAnsi="宋体" w:cs="宋体"/>
        </w:rPr>
      </w:pPr>
      <w:r>
        <w:rPr>
          <w:rFonts w:ascii="宋体" w:hAnsi="宋体" w:cs="宋体" w:hint="eastAsia"/>
        </w:rPr>
        <w:t>⑶ 退货处理：乙方应退还甲方支付的合同款，同时应承担该货物的直接费用（运输、保险、检验、货款利息及银行手续费等）。</w:t>
      </w:r>
    </w:p>
    <w:p w:rsidR="00EA486E" w:rsidRDefault="00592DA7">
      <w:pPr>
        <w:pStyle w:val="ab"/>
        <w:snapToGrid w:val="0"/>
        <w:spacing w:line="400" w:lineRule="exact"/>
        <w:ind w:left="420"/>
        <w:rPr>
          <w:rFonts w:hAnsi="宋体"/>
          <w:szCs w:val="20"/>
        </w:rPr>
      </w:pPr>
      <w:r>
        <w:rPr>
          <w:rFonts w:hAnsi="宋体" w:hint="eastAsia"/>
        </w:rPr>
        <w:t>2、如在使用过程中发生质量问题，乙方在接到甲方通知后在△小时内到达甲方现场。</w:t>
      </w:r>
    </w:p>
    <w:p w:rsidR="00EA486E" w:rsidRDefault="00592DA7">
      <w:pPr>
        <w:pStyle w:val="ab"/>
        <w:snapToGrid w:val="0"/>
        <w:spacing w:line="400" w:lineRule="exact"/>
        <w:ind w:left="420"/>
        <w:rPr>
          <w:rFonts w:hAnsi="宋体"/>
        </w:rPr>
      </w:pPr>
      <w:r>
        <w:rPr>
          <w:rFonts w:hAnsi="宋体" w:hint="eastAsia"/>
        </w:rPr>
        <w:t>3、在质保期内，乙方应对货物出现的质量及安全问题负责处理解决并承担一切费用。</w:t>
      </w:r>
    </w:p>
    <w:p w:rsidR="00EA486E" w:rsidRDefault="00592DA7">
      <w:pPr>
        <w:pStyle w:val="ab"/>
        <w:snapToGrid w:val="0"/>
        <w:spacing w:line="400" w:lineRule="exact"/>
        <w:ind w:left="420"/>
        <w:rPr>
          <w:rFonts w:hAnsi="宋体"/>
        </w:rPr>
      </w:pPr>
      <w:r>
        <w:rPr>
          <w:rFonts w:hAnsi="宋体" w:hint="eastAsia"/>
        </w:rPr>
        <w:t>4、上述的货物免费质保期为年，因人为因素出现的故障不在免费保修范围内。超过质保期的机器设备，终生维修，维修时只收部件成本费。</w:t>
      </w:r>
    </w:p>
    <w:p w:rsidR="00EA486E" w:rsidRDefault="00592DA7">
      <w:pPr>
        <w:pStyle w:val="ab"/>
        <w:snapToGrid w:val="0"/>
        <w:spacing w:line="400" w:lineRule="exact"/>
        <w:ind w:left="413"/>
        <w:rPr>
          <w:rFonts w:hAnsi="宋体"/>
          <w:b/>
        </w:rPr>
      </w:pPr>
      <w:r>
        <w:rPr>
          <w:rFonts w:hAnsi="宋体" w:hint="eastAsia"/>
          <w:b/>
        </w:rPr>
        <w:t>第十一条、调试和验收</w:t>
      </w:r>
    </w:p>
    <w:p w:rsidR="00EA486E" w:rsidRDefault="00592DA7">
      <w:pPr>
        <w:snapToGrid w:val="0"/>
        <w:spacing w:line="400" w:lineRule="exact"/>
        <w:ind w:firstLineChars="202" w:firstLine="424"/>
        <w:rPr>
          <w:rFonts w:ascii="宋体" w:hAnsi="宋体" w:cs="宋体"/>
        </w:rPr>
      </w:pPr>
      <w:r>
        <w:rPr>
          <w:rFonts w:ascii="宋体" w:hAnsi="宋体" w:cs="宋体" w:hint="eastAsia"/>
        </w:rPr>
        <w:t>1、甲方对乙方提交的货物依据招标文件上的技术规格要求和国家有关质量标准进行现场初步验收，外观、说明书符合招标文件技术要求的，给予签收，初步验收不合格的不予签收。货到后，甲方应当在到货（安装、调试完）后7个工作日内进行验收。</w:t>
      </w:r>
    </w:p>
    <w:p w:rsidR="00EA486E" w:rsidRDefault="00592DA7">
      <w:pPr>
        <w:snapToGrid w:val="0"/>
        <w:spacing w:line="400" w:lineRule="exact"/>
        <w:ind w:firstLineChars="202" w:firstLine="424"/>
        <w:rPr>
          <w:rFonts w:ascii="宋体" w:hAnsi="宋体" w:cs="宋体"/>
        </w:rPr>
      </w:pPr>
      <w:r>
        <w:rPr>
          <w:rFonts w:ascii="宋体" w:hAnsi="宋体" w:cs="宋体" w:hint="eastAsia"/>
        </w:rPr>
        <w:t>2、乙方交货前应对产品作出全面检查和对验收文件进行整理，并列出清单，作为甲方收货验收和使用的技术条件依据，检验的结果应随货物交甲方。</w:t>
      </w:r>
    </w:p>
    <w:p w:rsidR="00EA486E" w:rsidRDefault="00592DA7">
      <w:pPr>
        <w:snapToGrid w:val="0"/>
        <w:spacing w:line="400" w:lineRule="exact"/>
        <w:ind w:firstLineChars="202" w:firstLine="424"/>
        <w:rPr>
          <w:rFonts w:ascii="宋体" w:hAnsi="宋体" w:cs="宋体"/>
        </w:rPr>
      </w:pPr>
      <w:r>
        <w:rPr>
          <w:rFonts w:ascii="宋体" w:hAnsi="宋体" w:cs="宋体" w:hint="eastAsia"/>
        </w:rPr>
        <w:t>3、甲方对乙方提供的货物在使用前进行调试时，乙方需负责安装并培训甲方的使用操作人员，并协助甲方一起调试，直到符合技术要求，甲方才做最终验收。</w:t>
      </w:r>
    </w:p>
    <w:p w:rsidR="00EA486E" w:rsidRDefault="00592DA7">
      <w:pPr>
        <w:snapToGrid w:val="0"/>
        <w:spacing w:line="400" w:lineRule="exact"/>
        <w:ind w:firstLineChars="202" w:firstLine="424"/>
        <w:rPr>
          <w:rFonts w:ascii="宋体" w:hAnsi="宋体" w:cs="宋体"/>
        </w:rPr>
      </w:pPr>
      <w:r>
        <w:rPr>
          <w:rFonts w:ascii="宋体" w:hAnsi="宋体" w:cs="宋体" w:hint="eastAsia"/>
        </w:rPr>
        <w:t>4、对技术复杂的货物，甲方可以邀请国家认可的专业检测机构参与初步验收和最终验收,并由该机构出具质量检测报告，该检测报告认定的结论可以作为甲方最终验收是否合格的依据，检测所产生的费用由乙方负责。乙方对该检测报告有异议的，由双方另聘请有资质的鉴定机构重新检测鉴定。</w:t>
      </w:r>
    </w:p>
    <w:p w:rsidR="00EA486E" w:rsidRDefault="00592DA7">
      <w:pPr>
        <w:snapToGrid w:val="0"/>
        <w:spacing w:line="400" w:lineRule="exact"/>
        <w:ind w:firstLineChars="202" w:firstLine="424"/>
        <w:rPr>
          <w:rFonts w:ascii="宋体" w:hAnsi="宋体" w:cs="宋体"/>
          <w:szCs w:val="24"/>
        </w:rPr>
      </w:pPr>
      <w:r>
        <w:rPr>
          <w:rFonts w:ascii="宋体" w:hAnsi="宋体" w:cs="宋体" w:hint="eastAsia"/>
        </w:rPr>
        <w:t>5.验收时乙方必须在现场，验收完毕后由甲乙双方作出验收结果报告;邀请国家认可的专业检测机构参与验收的，验收结果报告在该机构出具质量检测报告后三日内由甲乙双方作出。验收费用由乙方承担。</w:t>
      </w:r>
    </w:p>
    <w:p w:rsidR="00EA486E" w:rsidRDefault="00592DA7">
      <w:pPr>
        <w:pStyle w:val="ab"/>
        <w:snapToGrid w:val="0"/>
        <w:spacing w:line="400" w:lineRule="exact"/>
        <w:ind w:left="413"/>
        <w:rPr>
          <w:rFonts w:hAnsi="宋体"/>
          <w:b/>
        </w:rPr>
      </w:pPr>
      <w:r>
        <w:rPr>
          <w:rFonts w:hAnsi="宋体" w:hint="eastAsia"/>
          <w:b/>
        </w:rPr>
        <w:t>第十二条、货物包装、发运及运输</w:t>
      </w:r>
    </w:p>
    <w:p w:rsidR="00EA486E" w:rsidRDefault="00592DA7">
      <w:pPr>
        <w:snapToGrid w:val="0"/>
        <w:spacing w:line="400" w:lineRule="exact"/>
        <w:ind w:firstLineChars="202" w:firstLine="424"/>
        <w:rPr>
          <w:rFonts w:ascii="宋体" w:hAnsi="宋体" w:cs="宋体"/>
        </w:rPr>
      </w:pPr>
      <w:r>
        <w:rPr>
          <w:rFonts w:ascii="宋体" w:hAnsi="宋体" w:cs="宋体" w:hint="eastAsia"/>
        </w:rPr>
        <w:t>1、乙方应在货物发运前对其进行满足运输距离、防潮、防震、防锈和防破损装卸等要求包装，以保证货物安全运达甲方指定地点。</w:t>
      </w:r>
    </w:p>
    <w:p w:rsidR="00EA486E" w:rsidRDefault="00592DA7">
      <w:pPr>
        <w:pStyle w:val="ab"/>
        <w:snapToGrid w:val="0"/>
        <w:spacing w:line="400" w:lineRule="exact"/>
        <w:ind w:left="420"/>
        <w:rPr>
          <w:rFonts w:hAnsi="宋体"/>
          <w:szCs w:val="20"/>
        </w:rPr>
      </w:pPr>
      <w:r>
        <w:rPr>
          <w:rFonts w:hAnsi="宋体" w:hint="eastAsia"/>
        </w:rPr>
        <w:t>2、使用说明书、质量检验证明书、随配附件和工具以及清单一并附于货物内。</w:t>
      </w:r>
    </w:p>
    <w:p w:rsidR="00EA486E" w:rsidRDefault="00592DA7">
      <w:pPr>
        <w:pStyle w:val="ab"/>
        <w:snapToGrid w:val="0"/>
        <w:spacing w:line="400" w:lineRule="exact"/>
        <w:ind w:left="420"/>
        <w:rPr>
          <w:rFonts w:hAnsi="宋体"/>
        </w:rPr>
      </w:pPr>
      <w:r>
        <w:rPr>
          <w:rFonts w:hAnsi="宋体" w:hint="eastAsia"/>
        </w:rPr>
        <w:t>3、乙方在货物发运手续办理完毕后24小时内或货到甲方48小时前通知甲方，以准备接货。</w:t>
      </w:r>
    </w:p>
    <w:p w:rsidR="00EA486E" w:rsidRDefault="00592DA7">
      <w:pPr>
        <w:pStyle w:val="ab"/>
        <w:snapToGrid w:val="0"/>
        <w:spacing w:line="400" w:lineRule="exact"/>
        <w:ind w:left="420"/>
        <w:rPr>
          <w:rFonts w:hAnsi="宋体"/>
        </w:rPr>
      </w:pPr>
      <w:r>
        <w:rPr>
          <w:rFonts w:hAnsi="宋体" w:hint="eastAsia"/>
        </w:rPr>
        <w:t>4、货物在交付甲方前发生的风险均由乙方负责。</w:t>
      </w:r>
    </w:p>
    <w:p w:rsidR="00EA486E" w:rsidRDefault="00592DA7">
      <w:pPr>
        <w:pStyle w:val="ab"/>
        <w:snapToGrid w:val="0"/>
        <w:spacing w:line="400" w:lineRule="exact"/>
        <w:ind w:left="420"/>
        <w:rPr>
          <w:rFonts w:hAnsi="宋体"/>
        </w:rPr>
      </w:pPr>
      <w:r>
        <w:rPr>
          <w:rFonts w:hAnsi="宋体" w:hint="eastAsia"/>
        </w:rPr>
        <w:t>5、货物在规定的交付期限内由乙方送达甲方指定的地点视为交付，乙方同时需通知甲方货物已送达。</w:t>
      </w:r>
    </w:p>
    <w:p w:rsidR="00EA486E" w:rsidRDefault="00592DA7">
      <w:pPr>
        <w:snapToGrid w:val="0"/>
        <w:spacing w:line="400" w:lineRule="exact"/>
        <w:ind w:left="422"/>
        <w:rPr>
          <w:rFonts w:ascii="宋体" w:hAnsi="宋体" w:cs="宋体"/>
          <w:b/>
        </w:rPr>
      </w:pPr>
      <w:r>
        <w:rPr>
          <w:rFonts w:ascii="宋体" w:hAnsi="宋体" w:cs="宋体" w:hint="eastAsia"/>
          <w:b/>
        </w:rPr>
        <w:t>第十三条　违约责任</w:t>
      </w:r>
    </w:p>
    <w:p w:rsidR="00EA486E" w:rsidRDefault="00592DA7">
      <w:pPr>
        <w:snapToGrid w:val="0"/>
        <w:spacing w:line="400" w:lineRule="exact"/>
        <w:ind w:firstLineChars="202" w:firstLine="424"/>
        <w:rPr>
          <w:rFonts w:ascii="宋体" w:hAnsi="宋体" w:cs="宋体"/>
          <w:szCs w:val="24"/>
        </w:rPr>
      </w:pPr>
      <w:r>
        <w:rPr>
          <w:rFonts w:ascii="宋体" w:hAnsi="宋体" w:cs="宋体" w:hint="eastAsia"/>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EA486E" w:rsidRDefault="00592DA7">
      <w:pPr>
        <w:snapToGrid w:val="0"/>
        <w:spacing w:line="400" w:lineRule="exact"/>
        <w:ind w:firstLineChars="202" w:firstLine="424"/>
        <w:rPr>
          <w:rFonts w:ascii="宋体" w:hAnsi="宋体" w:cs="宋体"/>
        </w:rPr>
      </w:pPr>
      <w:r>
        <w:rPr>
          <w:rFonts w:ascii="宋体" w:hAnsi="宋体" w:cs="宋体" w:hint="eastAsia"/>
        </w:rPr>
        <w:t>2、乙方提供的货物如侵犯了第三方合法权益而引发的任何纠纷或诉讼，均由乙方负责交涉并承担全部责任。</w:t>
      </w:r>
    </w:p>
    <w:p w:rsidR="00EA486E" w:rsidRDefault="00592DA7">
      <w:pPr>
        <w:pStyle w:val="ab"/>
        <w:snapToGrid w:val="0"/>
        <w:spacing w:line="400" w:lineRule="exact"/>
        <w:ind w:left="420"/>
        <w:rPr>
          <w:rFonts w:hAnsi="宋体"/>
          <w:szCs w:val="20"/>
        </w:rPr>
      </w:pPr>
      <w:r>
        <w:rPr>
          <w:rFonts w:hAnsi="宋体" w:hint="eastAsia"/>
        </w:rPr>
        <w:lastRenderedPageBreak/>
        <w:t>3、因包装、运输引起的货物损坏，按质量不合格处罚。</w:t>
      </w:r>
    </w:p>
    <w:p w:rsidR="00EA486E" w:rsidRDefault="00592DA7">
      <w:pPr>
        <w:snapToGrid w:val="0"/>
        <w:spacing w:line="400" w:lineRule="exact"/>
        <w:ind w:firstLineChars="202" w:firstLine="424"/>
        <w:rPr>
          <w:rFonts w:ascii="宋体" w:hAnsi="宋体" w:cs="宋体"/>
        </w:rPr>
      </w:pPr>
      <w:r>
        <w:rPr>
          <w:rFonts w:ascii="宋体" w:hAnsi="宋体" w:cs="宋体" w:hint="eastAsia"/>
        </w:rPr>
        <w:t>4、甲方无故延期接收货物、乙方逾期交货的，每天向对方偿付违约货款额3‰违约金，但违约金累计不得超过违约货款额5%，超过10天对方有权解除合同，违约方承担因此给对方造成经济损失；甲方延期付货款的，每天向乙方偿付延期货款额3‰滞纳金，但滞纳金累计不得超过延期货款额5%。</w:t>
      </w:r>
    </w:p>
    <w:p w:rsidR="00EA486E" w:rsidRDefault="00592DA7">
      <w:pPr>
        <w:snapToGrid w:val="0"/>
        <w:spacing w:line="400" w:lineRule="exact"/>
        <w:ind w:firstLineChars="202" w:firstLine="424"/>
        <w:rPr>
          <w:rFonts w:ascii="宋体" w:hAnsi="宋体" w:cs="宋体"/>
        </w:rPr>
      </w:pPr>
      <w:r>
        <w:rPr>
          <w:rFonts w:ascii="宋体" w:hAnsi="宋体" w:cs="宋体" w:hint="eastAsia"/>
        </w:rPr>
        <w:t>5、乙方未按本合同和投标文件中规定的服务承诺提供售后服务的，乙方应按本合同合计金额 5%向甲方支付违约金。</w:t>
      </w:r>
    </w:p>
    <w:p w:rsidR="00EA486E" w:rsidRDefault="00592DA7">
      <w:pPr>
        <w:snapToGrid w:val="0"/>
        <w:spacing w:line="400" w:lineRule="exact"/>
        <w:ind w:firstLineChars="202" w:firstLine="424"/>
        <w:rPr>
          <w:rFonts w:ascii="宋体" w:hAnsi="宋体" w:cs="宋体"/>
        </w:rPr>
      </w:pPr>
      <w:r>
        <w:rPr>
          <w:rFonts w:ascii="宋体" w:hAnsi="宋体" w:cs="宋体" w:hint="eastAsia"/>
        </w:rPr>
        <w:t>6、乙方提供的货物在质量保证期内，因设计、工艺或材料的缺陷和其它质量原因造成的问题，由乙方负责。</w:t>
      </w:r>
    </w:p>
    <w:p w:rsidR="00EA486E" w:rsidRDefault="00592DA7">
      <w:pPr>
        <w:snapToGrid w:val="0"/>
        <w:spacing w:line="400" w:lineRule="exact"/>
        <w:ind w:left="420"/>
        <w:rPr>
          <w:rFonts w:ascii="宋体" w:hAnsi="宋体" w:cs="宋体"/>
        </w:rPr>
      </w:pPr>
      <w:r>
        <w:rPr>
          <w:rFonts w:ascii="宋体" w:hAnsi="宋体" w:cs="宋体" w:hint="eastAsia"/>
        </w:rPr>
        <w:t>7、其它违约行为按违约货款额5%收取违约金并赔偿经济损失。</w:t>
      </w:r>
    </w:p>
    <w:p w:rsidR="00EA486E" w:rsidRDefault="00592DA7">
      <w:pPr>
        <w:pStyle w:val="ab"/>
        <w:snapToGrid w:val="0"/>
        <w:spacing w:line="400" w:lineRule="exact"/>
        <w:ind w:left="413"/>
        <w:rPr>
          <w:rFonts w:hAnsi="宋体"/>
          <w:b/>
          <w:szCs w:val="20"/>
        </w:rPr>
      </w:pPr>
      <w:r>
        <w:rPr>
          <w:rFonts w:hAnsi="宋体" w:hint="eastAsia"/>
          <w:b/>
        </w:rPr>
        <w:t>第十四条、不可抗力事件处理</w:t>
      </w:r>
    </w:p>
    <w:p w:rsidR="00EA486E" w:rsidRDefault="00592DA7">
      <w:pPr>
        <w:snapToGrid w:val="0"/>
        <w:spacing w:line="400" w:lineRule="exact"/>
        <w:ind w:firstLineChars="202" w:firstLine="424"/>
        <w:rPr>
          <w:rFonts w:ascii="宋体" w:hAnsi="宋体" w:cs="宋体"/>
        </w:rPr>
      </w:pPr>
      <w:r>
        <w:rPr>
          <w:rFonts w:ascii="宋体" w:hAnsi="宋体" w:cs="宋体" w:hint="eastAsia"/>
        </w:rPr>
        <w:t>1、在合同有效期内，任何一方因不可抗力事件导致不能履行合同，则合同履行期可延长，其延长期与不可抗力影响期相同。</w:t>
      </w:r>
    </w:p>
    <w:p w:rsidR="00EA486E" w:rsidRDefault="00592DA7">
      <w:pPr>
        <w:snapToGrid w:val="0"/>
        <w:spacing w:line="400" w:lineRule="exact"/>
        <w:ind w:firstLineChars="202" w:firstLine="424"/>
        <w:rPr>
          <w:rFonts w:ascii="宋体" w:hAnsi="宋体" w:cs="宋体"/>
          <w:szCs w:val="24"/>
        </w:rPr>
      </w:pPr>
      <w:r>
        <w:rPr>
          <w:rFonts w:ascii="宋体" w:hAnsi="宋体" w:cs="宋体" w:hint="eastAsia"/>
        </w:rPr>
        <w:t>2、不可抗力事件发生后，应立即通知对方，并寄送有关权威机构出具的证明。</w:t>
      </w:r>
    </w:p>
    <w:p w:rsidR="00EA486E" w:rsidRDefault="00592DA7">
      <w:pPr>
        <w:pStyle w:val="ab"/>
        <w:snapToGrid w:val="0"/>
        <w:spacing w:line="400" w:lineRule="exact"/>
        <w:ind w:left="420"/>
        <w:rPr>
          <w:rFonts w:hAnsi="宋体"/>
        </w:rPr>
      </w:pPr>
      <w:r>
        <w:rPr>
          <w:rFonts w:hAnsi="宋体" w:hint="eastAsia"/>
        </w:rPr>
        <w:t>3、不可抗力事件延续120天以上，双方应通过友好协商，确定是否继续履行合同。</w:t>
      </w:r>
    </w:p>
    <w:p w:rsidR="00EA486E" w:rsidRDefault="00592DA7">
      <w:pPr>
        <w:snapToGrid w:val="0"/>
        <w:spacing w:line="400" w:lineRule="exact"/>
        <w:ind w:left="422"/>
        <w:rPr>
          <w:rFonts w:ascii="宋体" w:hAnsi="宋体" w:cs="宋体"/>
        </w:rPr>
      </w:pPr>
      <w:r>
        <w:rPr>
          <w:rFonts w:ascii="宋体" w:hAnsi="宋体" w:cs="宋体" w:hint="eastAsia"/>
          <w:b/>
        </w:rPr>
        <w:t>第十五条  合同争议解决</w:t>
      </w:r>
    </w:p>
    <w:p w:rsidR="00EA486E" w:rsidRDefault="00592DA7">
      <w:pPr>
        <w:snapToGrid w:val="0"/>
        <w:spacing w:line="400" w:lineRule="exact"/>
        <w:ind w:firstLineChars="202" w:firstLine="424"/>
        <w:rPr>
          <w:rFonts w:ascii="宋体" w:hAnsi="宋体" w:cs="宋体"/>
        </w:rPr>
      </w:pPr>
      <w:r>
        <w:rPr>
          <w:rFonts w:ascii="宋体" w:hAnsi="宋体" w:cs="宋体" w:hint="eastAsia"/>
        </w:rPr>
        <w:t>1、因货物质量问题发生争议的，应邀请国家认可的质量检测机构对货物质量进行鉴定。货物符合标准的，鉴定费由甲方承担；货物不符合标准的，鉴定费由乙方承担。</w:t>
      </w:r>
    </w:p>
    <w:p w:rsidR="00EA486E" w:rsidRDefault="00592DA7">
      <w:pPr>
        <w:snapToGrid w:val="0"/>
        <w:spacing w:line="400" w:lineRule="exact"/>
        <w:ind w:firstLineChars="202" w:firstLine="424"/>
        <w:rPr>
          <w:rFonts w:ascii="宋体" w:hAnsi="宋体" w:cs="宋体"/>
        </w:rPr>
      </w:pPr>
      <w:r>
        <w:rPr>
          <w:rFonts w:ascii="宋体" w:hAnsi="宋体" w:cs="宋体" w:hint="eastAsia"/>
        </w:rPr>
        <w:t>2、因履行本合同引起的或与本合同有关的争议，甲乙双方应首先通过友好协商解决，如果协商不能解决，可向甲方所在地的人民法院提起诉讼。</w:t>
      </w:r>
    </w:p>
    <w:p w:rsidR="00EA486E" w:rsidRDefault="00592DA7">
      <w:pPr>
        <w:snapToGrid w:val="0"/>
        <w:spacing w:line="400" w:lineRule="exact"/>
        <w:ind w:firstLineChars="202" w:firstLine="424"/>
        <w:rPr>
          <w:rFonts w:ascii="宋体" w:hAnsi="宋体" w:cs="宋体"/>
        </w:rPr>
      </w:pPr>
      <w:r>
        <w:rPr>
          <w:rFonts w:ascii="宋体" w:hAnsi="宋体" w:cs="宋体" w:hint="eastAsia"/>
        </w:rPr>
        <w:t>3、诉讼期间，本合同继续履行。</w:t>
      </w:r>
    </w:p>
    <w:p w:rsidR="00EA486E" w:rsidRDefault="00592DA7">
      <w:pPr>
        <w:pStyle w:val="ab"/>
        <w:snapToGrid w:val="0"/>
        <w:spacing w:line="400" w:lineRule="exact"/>
        <w:ind w:left="413"/>
        <w:rPr>
          <w:rFonts w:hAnsi="宋体"/>
          <w:b/>
          <w:szCs w:val="20"/>
        </w:rPr>
      </w:pPr>
      <w:r>
        <w:rPr>
          <w:rFonts w:hAnsi="宋体" w:hint="eastAsia"/>
          <w:b/>
        </w:rPr>
        <w:t>第十六条、合同生效及其它</w:t>
      </w:r>
    </w:p>
    <w:p w:rsidR="00EA486E" w:rsidRDefault="00592DA7">
      <w:pPr>
        <w:snapToGrid w:val="0"/>
        <w:spacing w:line="400" w:lineRule="exact"/>
        <w:ind w:firstLineChars="202" w:firstLine="424"/>
        <w:rPr>
          <w:rFonts w:ascii="宋体" w:hAnsi="宋体" w:cs="宋体"/>
        </w:rPr>
      </w:pPr>
      <w:r>
        <w:rPr>
          <w:rFonts w:ascii="宋体" w:hAnsi="宋体" w:cs="宋体" w:hint="eastAsia"/>
        </w:rPr>
        <w:t>1．合同经双方法定代表人或授权代表签字并加盖单位公章后生效。</w:t>
      </w:r>
    </w:p>
    <w:p w:rsidR="00EA486E" w:rsidRDefault="00592DA7">
      <w:pPr>
        <w:snapToGrid w:val="0"/>
        <w:spacing w:line="400" w:lineRule="exact"/>
        <w:ind w:firstLineChars="202" w:firstLine="424"/>
        <w:rPr>
          <w:rFonts w:ascii="宋体" w:hAnsi="宋体" w:cs="宋体"/>
        </w:rPr>
      </w:pPr>
      <w:r>
        <w:rPr>
          <w:rFonts w:ascii="宋体" w:hAnsi="宋体" w:cs="宋体" w:hint="eastAsia"/>
        </w:rPr>
        <w:t>2．合同执行中涉及采购资金和采购内容修改或补充的，须经监督部门审批，并签书面补充协议报监督部门备案，方可作为主合同不可分割的一部分。</w:t>
      </w:r>
    </w:p>
    <w:p w:rsidR="00EA486E" w:rsidRDefault="00592DA7">
      <w:pPr>
        <w:snapToGrid w:val="0"/>
        <w:spacing w:line="400" w:lineRule="exact"/>
        <w:ind w:firstLineChars="202" w:firstLine="424"/>
        <w:rPr>
          <w:rFonts w:ascii="宋体" w:hAnsi="宋体" w:cs="宋体"/>
        </w:rPr>
      </w:pPr>
      <w:r>
        <w:rPr>
          <w:rFonts w:ascii="宋体" w:hAnsi="宋体" w:cs="宋体" w:hint="eastAsia"/>
        </w:rPr>
        <w:t>3．本合同未尽事宜，遵照《合同法》有关条文执行。</w:t>
      </w:r>
    </w:p>
    <w:p w:rsidR="00EA486E" w:rsidRDefault="00592DA7">
      <w:pPr>
        <w:snapToGrid w:val="0"/>
        <w:spacing w:line="400" w:lineRule="exact"/>
        <w:ind w:left="422"/>
        <w:rPr>
          <w:rFonts w:ascii="宋体" w:hAnsi="宋体" w:cs="宋体"/>
          <w:b/>
        </w:rPr>
      </w:pPr>
      <w:r>
        <w:rPr>
          <w:rFonts w:ascii="宋体" w:hAnsi="宋体" w:cs="宋体" w:hint="eastAsia"/>
          <w:b/>
        </w:rPr>
        <w:t>第十七条　合同的变更、终止与转让</w:t>
      </w:r>
    </w:p>
    <w:p w:rsidR="00EA486E" w:rsidRDefault="00592DA7">
      <w:pPr>
        <w:snapToGrid w:val="0"/>
        <w:spacing w:line="400" w:lineRule="exact"/>
        <w:ind w:firstLineChars="202" w:firstLine="424"/>
        <w:rPr>
          <w:rFonts w:ascii="宋体" w:hAnsi="宋体" w:cs="宋体"/>
        </w:rPr>
      </w:pPr>
      <w:r>
        <w:rPr>
          <w:rFonts w:ascii="宋体" w:hAnsi="宋体" w:cs="宋体" w:hint="eastAsia"/>
        </w:rPr>
        <w:t>1、除《中华人民共和国政府采购法》第50条规定的情形外，本合同一经签订，甲乙双方不得擅自变更、中止或终止。</w:t>
      </w:r>
    </w:p>
    <w:p w:rsidR="00EA486E" w:rsidRDefault="00592DA7">
      <w:pPr>
        <w:pStyle w:val="ab"/>
        <w:snapToGrid w:val="0"/>
        <w:spacing w:line="400" w:lineRule="exact"/>
        <w:ind w:left="412"/>
        <w:rPr>
          <w:rFonts w:hAnsi="宋体"/>
          <w:b/>
          <w:szCs w:val="20"/>
        </w:rPr>
      </w:pPr>
      <w:r>
        <w:rPr>
          <w:rFonts w:hAnsi="宋体" w:hint="eastAsia"/>
        </w:rPr>
        <w:t>2、乙方不得擅自转让（无进口资格的供应商委托进口货物除外）其应履行的合同义务。</w:t>
      </w:r>
    </w:p>
    <w:p w:rsidR="00EA486E" w:rsidRDefault="00592DA7">
      <w:pPr>
        <w:snapToGrid w:val="0"/>
        <w:spacing w:line="400" w:lineRule="exact"/>
        <w:ind w:left="422"/>
        <w:rPr>
          <w:rFonts w:ascii="宋体" w:hAnsi="宋体" w:cs="宋体"/>
          <w:b/>
        </w:rPr>
      </w:pPr>
      <w:r>
        <w:rPr>
          <w:rFonts w:ascii="宋体" w:hAnsi="宋体" w:cs="宋体" w:hint="eastAsia"/>
          <w:b/>
        </w:rPr>
        <w:t>第十八条　签订本合同依据</w:t>
      </w:r>
    </w:p>
    <w:p w:rsidR="00EA486E" w:rsidRDefault="00592DA7">
      <w:pPr>
        <w:snapToGrid w:val="0"/>
        <w:spacing w:line="400" w:lineRule="exact"/>
        <w:ind w:left="420"/>
        <w:rPr>
          <w:rFonts w:ascii="宋体" w:hAnsi="宋体" w:cs="宋体"/>
        </w:rPr>
      </w:pPr>
      <w:r>
        <w:rPr>
          <w:rFonts w:ascii="宋体" w:hAnsi="宋体" w:cs="宋体" w:hint="eastAsia"/>
        </w:rPr>
        <w:t>1、采购招标文件；</w:t>
      </w:r>
    </w:p>
    <w:p w:rsidR="00EA486E" w:rsidRDefault="00592DA7">
      <w:pPr>
        <w:snapToGrid w:val="0"/>
        <w:spacing w:line="400" w:lineRule="exact"/>
        <w:ind w:left="420"/>
        <w:rPr>
          <w:rFonts w:ascii="宋体" w:hAnsi="宋体" w:cs="宋体"/>
        </w:rPr>
      </w:pPr>
      <w:r>
        <w:rPr>
          <w:rFonts w:ascii="宋体" w:hAnsi="宋体" w:cs="宋体" w:hint="eastAsia"/>
        </w:rPr>
        <w:t>2、乙方提供的投标文件；</w:t>
      </w:r>
    </w:p>
    <w:p w:rsidR="00EA486E" w:rsidRDefault="00592DA7">
      <w:pPr>
        <w:snapToGrid w:val="0"/>
        <w:spacing w:line="400" w:lineRule="exact"/>
        <w:ind w:left="420"/>
        <w:rPr>
          <w:rFonts w:ascii="宋体" w:hAnsi="宋体" w:cs="宋体"/>
        </w:rPr>
      </w:pPr>
      <w:r>
        <w:rPr>
          <w:rFonts w:ascii="宋体" w:hAnsi="宋体" w:cs="宋体" w:hint="eastAsia"/>
        </w:rPr>
        <w:t>3、投标承诺书；</w:t>
      </w:r>
    </w:p>
    <w:p w:rsidR="00EA486E" w:rsidRDefault="00592DA7">
      <w:pPr>
        <w:snapToGrid w:val="0"/>
        <w:spacing w:line="400" w:lineRule="exact"/>
        <w:ind w:left="420"/>
        <w:rPr>
          <w:rFonts w:ascii="宋体" w:hAnsi="宋体" w:cs="宋体"/>
          <w:u w:val="single"/>
        </w:rPr>
      </w:pPr>
      <w:r>
        <w:rPr>
          <w:rFonts w:ascii="宋体" w:hAnsi="宋体" w:cs="宋体" w:hint="eastAsia"/>
        </w:rPr>
        <w:t>4、中标或成交通知书。</w:t>
      </w:r>
    </w:p>
    <w:p w:rsidR="00EA486E" w:rsidRDefault="00592DA7">
      <w:pPr>
        <w:snapToGrid w:val="0"/>
        <w:spacing w:line="400" w:lineRule="exact"/>
        <w:ind w:firstLineChars="202" w:firstLine="426"/>
        <w:rPr>
          <w:rFonts w:ascii="宋体" w:hAnsi="宋体" w:cs="宋体"/>
        </w:rPr>
      </w:pPr>
      <w:r>
        <w:rPr>
          <w:rFonts w:ascii="宋体" w:hAnsi="宋体" w:cs="宋体" w:hint="eastAsia"/>
          <w:b/>
        </w:rPr>
        <w:lastRenderedPageBreak/>
        <w:t xml:space="preserve">第十九条　</w:t>
      </w:r>
      <w:r>
        <w:rPr>
          <w:rFonts w:ascii="宋体" w:hAnsi="宋体" w:cs="宋体" w:hint="eastAsia"/>
        </w:rPr>
        <w:t>本合同一式四份，具有同等法律效力，监督管理部门、招标代理机构各一份，甲乙双方各一份。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844"/>
      </w:tblGrid>
      <w:tr w:rsidR="00EA486E">
        <w:trPr>
          <w:cantSplit/>
          <w:trHeight w:val="817"/>
          <w:jc w:val="center"/>
        </w:trPr>
        <w:tc>
          <w:tcPr>
            <w:tcW w:w="4516"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 xml:space="preserve">甲方（章）           </w:t>
            </w:r>
          </w:p>
          <w:p w:rsidR="00EA486E" w:rsidRDefault="00592DA7">
            <w:pPr>
              <w:snapToGrid w:val="0"/>
              <w:spacing w:line="360" w:lineRule="auto"/>
              <w:ind w:left="945"/>
              <w:jc w:val="right"/>
              <w:rPr>
                <w:rFonts w:ascii="宋体" w:hAnsi="宋体" w:cs="宋体"/>
              </w:rPr>
            </w:pPr>
            <w:r>
              <w:rPr>
                <w:rFonts w:ascii="宋体" w:hAnsi="宋体" w:cs="宋体" w:hint="eastAsia"/>
              </w:rPr>
              <w:t>年   月   日</w:t>
            </w:r>
          </w:p>
        </w:tc>
        <w:tc>
          <w:tcPr>
            <w:tcW w:w="4844"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 xml:space="preserve">乙方（章）              </w:t>
            </w:r>
          </w:p>
          <w:p w:rsidR="00EA486E" w:rsidRDefault="00592DA7">
            <w:pPr>
              <w:snapToGrid w:val="0"/>
              <w:spacing w:line="360" w:lineRule="auto"/>
              <w:jc w:val="right"/>
              <w:rPr>
                <w:rFonts w:ascii="宋体" w:hAnsi="宋体" w:cs="宋体"/>
              </w:rPr>
            </w:pPr>
            <w:r>
              <w:rPr>
                <w:rFonts w:ascii="宋体" w:hAnsi="宋体" w:cs="宋体" w:hint="eastAsia"/>
              </w:rPr>
              <w:t xml:space="preserve"> 年   月   日</w:t>
            </w:r>
          </w:p>
        </w:tc>
      </w:tr>
      <w:tr w:rsidR="00EA486E">
        <w:trPr>
          <w:cantSplit/>
          <w:trHeight w:val="443"/>
          <w:jc w:val="center"/>
        </w:trPr>
        <w:tc>
          <w:tcPr>
            <w:tcW w:w="4516"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 xml:space="preserve">单位地址： </w:t>
            </w:r>
          </w:p>
        </w:tc>
        <w:tc>
          <w:tcPr>
            <w:tcW w:w="4844"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单位地址：</w:t>
            </w:r>
          </w:p>
        </w:tc>
      </w:tr>
      <w:tr w:rsidR="00EA486E">
        <w:trPr>
          <w:cantSplit/>
          <w:trHeight w:val="479"/>
          <w:jc w:val="center"/>
        </w:trPr>
        <w:tc>
          <w:tcPr>
            <w:tcW w:w="4516"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法定代表人：</w:t>
            </w:r>
          </w:p>
        </w:tc>
        <w:tc>
          <w:tcPr>
            <w:tcW w:w="4844"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法定代表人：</w:t>
            </w:r>
          </w:p>
        </w:tc>
      </w:tr>
      <w:tr w:rsidR="00EA486E">
        <w:trPr>
          <w:cantSplit/>
          <w:trHeight w:val="471"/>
          <w:jc w:val="center"/>
        </w:trPr>
        <w:tc>
          <w:tcPr>
            <w:tcW w:w="4516"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委托代理人：</w:t>
            </w:r>
          </w:p>
        </w:tc>
        <w:tc>
          <w:tcPr>
            <w:tcW w:w="4844"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委托代理人：</w:t>
            </w:r>
          </w:p>
        </w:tc>
      </w:tr>
      <w:tr w:rsidR="00EA486E">
        <w:trPr>
          <w:cantSplit/>
          <w:trHeight w:val="453"/>
          <w:jc w:val="center"/>
        </w:trPr>
        <w:tc>
          <w:tcPr>
            <w:tcW w:w="4516"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电话：</w:t>
            </w:r>
          </w:p>
        </w:tc>
        <w:tc>
          <w:tcPr>
            <w:tcW w:w="4844"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电话：</w:t>
            </w:r>
          </w:p>
        </w:tc>
      </w:tr>
      <w:tr w:rsidR="00EA486E">
        <w:trPr>
          <w:cantSplit/>
          <w:trHeight w:val="335"/>
          <w:jc w:val="center"/>
        </w:trPr>
        <w:tc>
          <w:tcPr>
            <w:tcW w:w="4516"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开户银行：</w:t>
            </w:r>
          </w:p>
        </w:tc>
        <w:tc>
          <w:tcPr>
            <w:tcW w:w="4844"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开户银行：</w:t>
            </w:r>
          </w:p>
        </w:tc>
      </w:tr>
      <w:tr w:rsidR="00EA486E">
        <w:trPr>
          <w:cantSplit/>
          <w:trHeight w:val="381"/>
          <w:jc w:val="center"/>
        </w:trPr>
        <w:tc>
          <w:tcPr>
            <w:tcW w:w="4516"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账号：</w:t>
            </w:r>
          </w:p>
        </w:tc>
        <w:tc>
          <w:tcPr>
            <w:tcW w:w="4844" w:type="dxa"/>
            <w:tcBorders>
              <w:top w:val="single" w:sz="4" w:space="0" w:color="auto"/>
              <w:left w:val="single" w:sz="4" w:space="0" w:color="auto"/>
              <w:bottom w:val="single" w:sz="4" w:space="0" w:color="auto"/>
              <w:right w:val="single" w:sz="4" w:space="0" w:color="auto"/>
            </w:tcBorders>
            <w:vAlign w:val="center"/>
          </w:tcPr>
          <w:p w:rsidR="00EA486E" w:rsidRDefault="00592DA7">
            <w:pPr>
              <w:snapToGrid w:val="0"/>
              <w:spacing w:line="360" w:lineRule="auto"/>
              <w:rPr>
                <w:rFonts w:ascii="宋体" w:hAnsi="宋体" w:cs="宋体"/>
              </w:rPr>
            </w:pPr>
            <w:r>
              <w:rPr>
                <w:rFonts w:ascii="宋体" w:hAnsi="宋体" w:cs="宋体" w:hint="eastAsia"/>
              </w:rPr>
              <w:t>账号：</w:t>
            </w:r>
          </w:p>
        </w:tc>
      </w:tr>
    </w:tbl>
    <w:p w:rsidR="00EA486E" w:rsidRDefault="00EA486E">
      <w:pPr>
        <w:snapToGrid w:val="0"/>
        <w:rPr>
          <w:rFonts w:ascii="宋体" w:hAnsi="宋体" w:cs="宋体"/>
        </w:rPr>
      </w:pPr>
    </w:p>
    <w:p w:rsidR="00EA486E" w:rsidRDefault="00592DA7">
      <w:pPr>
        <w:snapToGrid w:val="0"/>
        <w:spacing w:line="440" w:lineRule="exact"/>
        <w:jc w:val="center"/>
        <w:rPr>
          <w:rFonts w:ascii="宋体" w:hAnsi="宋体" w:cs="宋体"/>
          <w:b/>
          <w:sz w:val="36"/>
          <w:szCs w:val="36"/>
        </w:rPr>
      </w:pPr>
      <w:r>
        <w:rPr>
          <w:rFonts w:ascii="宋体" w:hAnsi="宋体" w:cs="宋体" w:hint="eastAsia"/>
          <w:b/>
          <w:sz w:val="36"/>
          <w:szCs w:val="36"/>
        </w:rPr>
        <w:t>合 同 附 件</w:t>
      </w:r>
    </w:p>
    <w:p w:rsidR="00EA486E" w:rsidRDefault="00EA486E">
      <w:pPr>
        <w:snapToGrid w:val="0"/>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5"/>
        <w:gridCol w:w="4665"/>
      </w:tblGrid>
      <w:tr w:rsidR="00EA486E">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EA486E" w:rsidRDefault="00EA486E">
            <w:pPr>
              <w:snapToGrid w:val="0"/>
              <w:rPr>
                <w:rFonts w:ascii="宋体" w:hAnsi="宋体" w:cs="宋体"/>
                <w:snapToGrid w:val="0"/>
                <w:kern w:val="0"/>
              </w:rPr>
            </w:pPr>
          </w:p>
          <w:p w:rsidR="00EA486E" w:rsidRDefault="00592DA7">
            <w:pPr>
              <w:snapToGrid w:val="0"/>
              <w:rPr>
                <w:rFonts w:ascii="宋体" w:hAnsi="宋体" w:cs="宋体"/>
              </w:rPr>
            </w:pPr>
            <w:r>
              <w:rPr>
                <w:rFonts w:ascii="宋体" w:hAnsi="宋体" w:cs="宋体" w:hint="eastAsia"/>
                <w:snapToGrid w:val="0"/>
                <w:kern w:val="0"/>
              </w:rPr>
              <w:t>1、供应商承诺具体事项：</w:t>
            </w:r>
          </w:p>
        </w:tc>
      </w:tr>
      <w:tr w:rsidR="00EA486E">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EA486E" w:rsidRDefault="00EA486E">
            <w:pPr>
              <w:snapToGrid w:val="0"/>
              <w:rPr>
                <w:rFonts w:ascii="宋体" w:hAnsi="宋体" w:cs="宋体"/>
                <w:snapToGrid w:val="0"/>
                <w:kern w:val="0"/>
              </w:rPr>
            </w:pPr>
          </w:p>
          <w:p w:rsidR="00EA486E" w:rsidRDefault="00592DA7">
            <w:pPr>
              <w:snapToGrid w:val="0"/>
              <w:rPr>
                <w:rFonts w:ascii="宋体" w:hAnsi="宋体" w:cs="宋体"/>
              </w:rPr>
            </w:pPr>
            <w:r>
              <w:rPr>
                <w:rFonts w:ascii="宋体" w:hAnsi="宋体" w:cs="宋体" w:hint="eastAsia"/>
                <w:snapToGrid w:val="0"/>
                <w:kern w:val="0"/>
              </w:rPr>
              <w:t>2、售后服务具体事项：</w:t>
            </w:r>
          </w:p>
        </w:tc>
      </w:tr>
      <w:tr w:rsidR="00EA486E">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EA486E" w:rsidRDefault="00EA486E">
            <w:pPr>
              <w:snapToGrid w:val="0"/>
              <w:rPr>
                <w:rFonts w:ascii="宋体" w:hAnsi="宋体" w:cs="宋体"/>
                <w:snapToGrid w:val="0"/>
                <w:kern w:val="0"/>
              </w:rPr>
            </w:pPr>
          </w:p>
          <w:p w:rsidR="00EA486E" w:rsidRDefault="00592DA7">
            <w:pPr>
              <w:snapToGrid w:val="0"/>
              <w:rPr>
                <w:rFonts w:ascii="宋体" w:hAnsi="宋体" w:cs="宋体"/>
              </w:rPr>
            </w:pPr>
            <w:r>
              <w:rPr>
                <w:rFonts w:ascii="宋体" w:hAnsi="宋体" w:cs="宋体" w:hint="eastAsia"/>
                <w:snapToGrid w:val="0"/>
                <w:kern w:val="0"/>
              </w:rPr>
              <w:t>3、质保期责任：</w:t>
            </w:r>
          </w:p>
        </w:tc>
      </w:tr>
      <w:tr w:rsidR="00EA486E">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EA486E" w:rsidRDefault="00EA486E">
            <w:pPr>
              <w:snapToGrid w:val="0"/>
              <w:rPr>
                <w:rFonts w:ascii="宋体" w:hAnsi="宋体" w:cs="宋体"/>
                <w:snapToGrid w:val="0"/>
                <w:kern w:val="0"/>
              </w:rPr>
            </w:pPr>
          </w:p>
          <w:p w:rsidR="00EA486E" w:rsidRDefault="00592DA7">
            <w:pPr>
              <w:snapToGrid w:val="0"/>
              <w:rPr>
                <w:rFonts w:ascii="宋体" w:hAnsi="宋体" w:cs="宋体"/>
              </w:rPr>
            </w:pPr>
            <w:r>
              <w:rPr>
                <w:rFonts w:ascii="宋体" w:hAnsi="宋体" w:cs="宋体" w:hint="eastAsia"/>
                <w:snapToGrid w:val="0"/>
                <w:kern w:val="0"/>
              </w:rPr>
              <w:t>4、其他具体事项：</w:t>
            </w:r>
          </w:p>
        </w:tc>
      </w:tr>
      <w:tr w:rsidR="00EA486E">
        <w:trPr>
          <w:trHeight w:val="3567"/>
          <w:jc w:val="center"/>
        </w:trPr>
        <w:tc>
          <w:tcPr>
            <w:tcW w:w="4755" w:type="dxa"/>
            <w:tcBorders>
              <w:top w:val="single" w:sz="4" w:space="0" w:color="auto"/>
              <w:left w:val="single" w:sz="4" w:space="0" w:color="auto"/>
              <w:bottom w:val="single" w:sz="4" w:space="0" w:color="auto"/>
              <w:right w:val="single" w:sz="4" w:space="0" w:color="auto"/>
            </w:tcBorders>
            <w:vAlign w:val="center"/>
          </w:tcPr>
          <w:p w:rsidR="00EA486E" w:rsidRDefault="00592DA7">
            <w:pPr>
              <w:ind w:left="482"/>
              <w:rPr>
                <w:rFonts w:ascii="宋体" w:hAnsi="宋体" w:cs="宋体"/>
              </w:rPr>
            </w:pPr>
            <w:r>
              <w:rPr>
                <w:rFonts w:ascii="宋体" w:hAnsi="宋体" w:cs="宋体" w:hint="eastAsia"/>
              </w:rPr>
              <w:t>甲方（章）</w:t>
            </w:r>
          </w:p>
          <w:p w:rsidR="00EA486E" w:rsidRDefault="00EA486E">
            <w:pPr>
              <w:ind w:left="482"/>
              <w:rPr>
                <w:rFonts w:ascii="宋体" w:hAnsi="宋体" w:cs="宋体"/>
              </w:rPr>
            </w:pPr>
          </w:p>
          <w:p w:rsidR="00EA486E" w:rsidRDefault="00EA486E">
            <w:pPr>
              <w:ind w:left="482"/>
              <w:rPr>
                <w:rFonts w:ascii="宋体" w:hAnsi="宋体" w:cs="宋体"/>
              </w:rPr>
            </w:pPr>
          </w:p>
          <w:p w:rsidR="00EA486E" w:rsidRDefault="00EA486E">
            <w:pPr>
              <w:ind w:left="482"/>
              <w:rPr>
                <w:rFonts w:ascii="宋体" w:hAnsi="宋体" w:cs="宋体"/>
              </w:rPr>
            </w:pPr>
          </w:p>
          <w:p w:rsidR="00EA486E" w:rsidRDefault="00EA486E">
            <w:pPr>
              <w:ind w:left="482"/>
              <w:rPr>
                <w:rFonts w:ascii="宋体" w:hAnsi="宋体" w:cs="宋体"/>
              </w:rPr>
            </w:pPr>
          </w:p>
          <w:p w:rsidR="00EA486E" w:rsidRDefault="00EA486E">
            <w:pPr>
              <w:ind w:left="482"/>
              <w:rPr>
                <w:rFonts w:ascii="宋体" w:hAnsi="宋体" w:cs="宋体"/>
              </w:rPr>
            </w:pPr>
          </w:p>
          <w:p w:rsidR="00EA486E" w:rsidRDefault="00EA486E">
            <w:pPr>
              <w:ind w:left="482"/>
              <w:rPr>
                <w:rFonts w:ascii="宋体" w:hAnsi="宋体" w:cs="宋体"/>
              </w:rPr>
            </w:pPr>
          </w:p>
          <w:p w:rsidR="00EA486E" w:rsidRDefault="00592DA7">
            <w:pPr>
              <w:ind w:left="482"/>
              <w:rPr>
                <w:rFonts w:ascii="宋体" w:hAnsi="宋体" w:cs="宋体"/>
              </w:rPr>
            </w:pPr>
            <w:r>
              <w:rPr>
                <w:rFonts w:ascii="宋体" w:hAnsi="宋体" w:cs="宋体" w:hint="eastAsia"/>
              </w:rPr>
              <w:t xml:space="preserve">                 年   月   日 </w:t>
            </w:r>
          </w:p>
        </w:tc>
        <w:tc>
          <w:tcPr>
            <w:tcW w:w="4665" w:type="dxa"/>
            <w:tcBorders>
              <w:top w:val="single" w:sz="4" w:space="0" w:color="auto"/>
              <w:left w:val="single" w:sz="4" w:space="0" w:color="auto"/>
              <w:bottom w:val="single" w:sz="4" w:space="0" w:color="auto"/>
              <w:right w:val="single" w:sz="4" w:space="0" w:color="auto"/>
            </w:tcBorders>
            <w:vAlign w:val="center"/>
          </w:tcPr>
          <w:p w:rsidR="00EA486E" w:rsidRDefault="00592DA7">
            <w:pPr>
              <w:ind w:left="482"/>
              <w:rPr>
                <w:rFonts w:ascii="宋体" w:hAnsi="宋体" w:cs="宋体"/>
              </w:rPr>
            </w:pPr>
            <w:r>
              <w:rPr>
                <w:rFonts w:ascii="宋体" w:hAnsi="宋体" w:cs="宋体" w:hint="eastAsia"/>
              </w:rPr>
              <w:t>乙方（章）</w:t>
            </w:r>
          </w:p>
          <w:p w:rsidR="00EA486E" w:rsidRDefault="00EA486E">
            <w:pPr>
              <w:ind w:left="482"/>
              <w:rPr>
                <w:rFonts w:ascii="宋体" w:hAnsi="宋体" w:cs="宋体"/>
              </w:rPr>
            </w:pPr>
          </w:p>
          <w:p w:rsidR="00EA486E" w:rsidRDefault="00EA486E">
            <w:pPr>
              <w:ind w:left="482"/>
              <w:rPr>
                <w:rFonts w:ascii="宋体" w:hAnsi="宋体" w:cs="宋体"/>
              </w:rPr>
            </w:pPr>
          </w:p>
          <w:p w:rsidR="00EA486E" w:rsidRDefault="00EA486E">
            <w:pPr>
              <w:ind w:left="482"/>
              <w:rPr>
                <w:rFonts w:ascii="宋体" w:hAnsi="宋体" w:cs="宋体"/>
              </w:rPr>
            </w:pPr>
          </w:p>
          <w:p w:rsidR="00EA486E" w:rsidRDefault="00EA486E">
            <w:pPr>
              <w:ind w:left="482"/>
              <w:rPr>
                <w:rFonts w:ascii="宋体" w:hAnsi="宋体" w:cs="宋体"/>
              </w:rPr>
            </w:pPr>
          </w:p>
          <w:p w:rsidR="00EA486E" w:rsidRDefault="00EA486E">
            <w:pPr>
              <w:ind w:left="482"/>
              <w:rPr>
                <w:rFonts w:ascii="宋体" w:hAnsi="宋体" w:cs="宋体"/>
              </w:rPr>
            </w:pPr>
          </w:p>
          <w:p w:rsidR="00EA486E" w:rsidRDefault="00EA486E">
            <w:pPr>
              <w:ind w:left="482"/>
              <w:rPr>
                <w:rFonts w:ascii="宋体" w:hAnsi="宋体" w:cs="宋体"/>
              </w:rPr>
            </w:pPr>
          </w:p>
          <w:p w:rsidR="00EA486E" w:rsidRDefault="00592DA7">
            <w:pPr>
              <w:ind w:left="482"/>
              <w:rPr>
                <w:rFonts w:ascii="宋体" w:hAnsi="宋体" w:cs="宋体"/>
              </w:rPr>
            </w:pPr>
            <w:r>
              <w:rPr>
                <w:rFonts w:ascii="宋体" w:hAnsi="宋体" w:cs="宋体" w:hint="eastAsia"/>
              </w:rPr>
              <w:t xml:space="preserve">                年   月   日</w:t>
            </w:r>
          </w:p>
        </w:tc>
      </w:tr>
    </w:tbl>
    <w:p w:rsidR="00EA486E" w:rsidRDefault="00EA486E">
      <w:pPr>
        <w:snapToGrid w:val="0"/>
        <w:rPr>
          <w:rFonts w:ascii="宋体" w:hAnsi="宋体" w:cs="宋体"/>
        </w:rPr>
      </w:pPr>
    </w:p>
    <w:p w:rsidR="00EA486E" w:rsidRDefault="00592DA7">
      <w:pPr>
        <w:snapToGrid w:val="0"/>
        <w:rPr>
          <w:rFonts w:ascii="宋体" w:hAnsi="宋体" w:cs="宋体"/>
        </w:rPr>
      </w:pPr>
      <w:r>
        <w:rPr>
          <w:rFonts w:ascii="宋体" w:hAnsi="宋体" w:cs="宋体" w:hint="eastAsia"/>
        </w:rPr>
        <w:t>注：售后服务事项填不下时可另加附页</w:t>
      </w:r>
    </w:p>
    <w:p w:rsidR="00EA486E" w:rsidRDefault="00592DA7">
      <w:pPr>
        <w:jc w:val="center"/>
        <w:rPr>
          <w:rFonts w:ascii="宋体" w:hAnsi="宋体" w:cs="仿宋"/>
          <w:kern w:val="0"/>
          <w:sz w:val="36"/>
          <w:szCs w:val="36"/>
        </w:rPr>
      </w:pPr>
      <w:r>
        <w:rPr>
          <w:rFonts w:ascii="宋体" w:hAnsi="宋体" w:cs="宋体" w:hint="eastAsia"/>
          <w:b/>
          <w:sz w:val="32"/>
          <w:szCs w:val="32"/>
        </w:rPr>
        <w:br w:type="page"/>
      </w:r>
      <w:r>
        <w:rPr>
          <w:rFonts w:ascii="宋体" w:hAnsi="宋体" w:cs="仿宋" w:hint="eastAsia"/>
          <w:kern w:val="0"/>
          <w:sz w:val="36"/>
          <w:szCs w:val="36"/>
        </w:rPr>
        <w:lastRenderedPageBreak/>
        <w:t>政府采购项目合同验收报告（格式）</w:t>
      </w:r>
    </w:p>
    <w:p w:rsidR="00EA486E" w:rsidRDefault="00592DA7">
      <w:pPr>
        <w:widowControl/>
        <w:snapToGrid w:val="0"/>
        <w:spacing w:before="100" w:beforeAutospacing="1" w:after="100" w:afterAutospacing="1" w:line="440" w:lineRule="exact"/>
        <w:ind w:firstLineChars="200" w:firstLine="480"/>
        <w:jc w:val="left"/>
        <w:rPr>
          <w:rFonts w:ascii="宋体" w:hAnsi="宋体" w:cs="仿宋"/>
          <w:kern w:val="0"/>
          <w:sz w:val="24"/>
          <w:szCs w:val="24"/>
        </w:rPr>
      </w:pPr>
      <w:r>
        <w:rPr>
          <w:rFonts w:ascii="宋体" w:hAnsi="宋体" w:cs="仿宋" w:hint="eastAsia"/>
          <w:kern w:val="0"/>
          <w:sz w:val="24"/>
        </w:rPr>
        <w:t>根据政府采购合同（采购合同编号：　　）的约定，我单位对</w:t>
      </w:r>
      <w:r>
        <w:rPr>
          <w:rFonts w:ascii="宋体" w:hAnsi="宋体" w:cs="仿宋" w:hint="eastAsia"/>
          <w:kern w:val="0"/>
          <w:sz w:val="24"/>
          <w:u w:val="single"/>
        </w:rPr>
        <w:t xml:space="preserve">（项目名称）　　　　</w:t>
      </w:r>
      <w:r>
        <w:rPr>
          <w:rFonts w:ascii="宋体" w:hAnsi="宋体" w:cs="仿宋" w:hint="eastAsia"/>
          <w:kern w:val="0"/>
          <w:sz w:val="24"/>
        </w:rPr>
        <w:t>政府采购项目中标（或成交）供应商</w:t>
      </w:r>
      <w:r>
        <w:rPr>
          <w:rFonts w:ascii="宋体" w:hAnsi="宋体" w:cs="仿宋" w:hint="eastAsia"/>
          <w:kern w:val="0"/>
          <w:sz w:val="24"/>
          <w:u w:val="single"/>
        </w:rPr>
        <w:t xml:space="preserve">（公司名称）　　　　</w:t>
      </w:r>
      <w:r>
        <w:rPr>
          <w:rFonts w:ascii="宋体" w:hAnsi="宋体" w:cs="仿宋" w:hint="eastAsia"/>
          <w:kern w:val="0"/>
          <w:sz w:val="24"/>
        </w:rPr>
        <w:t>提供的货物（或服务）进行了验收，验收情况如下：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19"/>
        <w:gridCol w:w="1963"/>
        <w:gridCol w:w="1579"/>
        <w:gridCol w:w="1862"/>
        <w:gridCol w:w="660"/>
        <w:gridCol w:w="338"/>
        <w:gridCol w:w="1779"/>
      </w:tblGrid>
      <w:tr w:rsidR="00EA486E">
        <w:trPr>
          <w:trHeight w:val="497"/>
          <w:jc w:val="center"/>
        </w:trPr>
        <w:tc>
          <w:tcPr>
            <w:tcW w:w="3482" w:type="dxa"/>
            <w:gridSpan w:val="2"/>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jc w:val="center"/>
              <w:rPr>
                <w:rFonts w:ascii="宋体" w:hAnsi="宋体" w:cs="仿宋"/>
                <w:kern w:val="0"/>
                <w:sz w:val="24"/>
                <w:szCs w:val="24"/>
              </w:rPr>
            </w:pPr>
            <w:r>
              <w:rPr>
                <w:rFonts w:ascii="宋体" w:hAnsi="宋体" w:cs="仿宋" w:hint="eastAsia"/>
                <w:kern w:val="0"/>
                <w:sz w:val="24"/>
              </w:rPr>
              <w:t>验收方式：</w:t>
            </w:r>
          </w:p>
        </w:tc>
        <w:tc>
          <w:tcPr>
            <w:tcW w:w="6218" w:type="dxa"/>
            <w:gridSpan w:val="5"/>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jc w:val="center"/>
              <w:rPr>
                <w:rFonts w:ascii="宋体" w:hAnsi="宋体" w:cs="仿宋"/>
                <w:kern w:val="0"/>
                <w:sz w:val="24"/>
                <w:szCs w:val="24"/>
              </w:rPr>
            </w:pPr>
            <w:r>
              <w:rPr>
                <w:rFonts w:ascii="宋体" w:hAnsi="宋体" w:cs="仿宋" w:hint="eastAsia"/>
                <w:kern w:val="0"/>
                <w:sz w:val="24"/>
              </w:rPr>
              <w:t>□自行验收</w:t>
            </w:r>
            <w:r>
              <w:rPr>
                <w:rFonts w:ascii="宋体" w:hAnsi="宋体" w:cs="宋体" w:hint="eastAsia"/>
                <w:kern w:val="0"/>
                <w:sz w:val="24"/>
              </w:rPr>
              <w:t>        </w:t>
            </w:r>
            <w:r>
              <w:rPr>
                <w:rFonts w:ascii="宋体" w:hAnsi="宋体" w:cs="仿宋" w:hint="eastAsia"/>
                <w:kern w:val="0"/>
                <w:sz w:val="24"/>
              </w:rPr>
              <w:t xml:space="preserve"> □联合验收</w:t>
            </w:r>
          </w:p>
        </w:tc>
      </w:tr>
      <w:tr w:rsidR="00EA486E">
        <w:trPr>
          <w:trHeight w:val="692"/>
          <w:jc w:val="center"/>
        </w:trPr>
        <w:tc>
          <w:tcPr>
            <w:tcW w:w="1519"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jc w:val="center"/>
              <w:rPr>
                <w:rFonts w:ascii="宋体" w:hAnsi="宋体" w:cs="仿宋"/>
                <w:kern w:val="0"/>
                <w:sz w:val="24"/>
                <w:szCs w:val="24"/>
              </w:rPr>
            </w:pPr>
            <w:r>
              <w:rPr>
                <w:rFonts w:ascii="宋体" w:hAnsi="宋体" w:cs="仿宋" w:hint="eastAsia"/>
                <w:kern w:val="0"/>
                <w:sz w:val="24"/>
              </w:rPr>
              <w:t>序号</w:t>
            </w:r>
          </w:p>
        </w:tc>
        <w:tc>
          <w:tcPr>
            <w:tcW w:w="1963"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jc w:val="center"/>
              <w:rPr>
                <w:rFonts w:ascii="宋体" w:hAnsi="宋体" w:cs="仿宋"/>
                <w:kern w:val="0"/>
                <w:sz w:val="24"/>
                <w:szCs w:val="24"/>
              </w:rPr>
            </w:pPr>
            <w:r>
              <w:rPr>
                <w:rFonts w:ascii="宋体" w:hAnsi="宋体" w:cs="仿宋" w:hint="eastAsia"/>
                <w:kern w:val="0"/>
                <w:sz w:val="24"/>
              </w:rPr>
              <w:t>名</w:t>
            </w:r>
            <w:r>
              <w:rPr>
                <w:rFonts w:ascii="宋体" w:hAnsi="宋体" w:cs="宋体" w:hint="eastAsia"/>
                <w:kern w:val="0"/>
                <w:sz w:val="24"/>
              </w:rPr>
              <w:t> </w:t>
            </w:r>
            <w:r>
              <w:rPr>
                <w:rFonts w:ascii="宋体" w:hAnsi="宋体" w:cs="仿宋" w:hint="eastAsia"/>
                <w:kern w:val="0"/>
                <w:sz w:val="24"/>
              </w:rPr>
              <w:t xml:space="preserve"> 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jc w:val="center"/>
              <w:rPr>
                <w:rFonts w:ascii="宋体" w:hAnsi="宋体" w:cs="仿宋"/>
                <w:kern w:val="0"/>
                <w:sz w:val="24"/>
                <w:szCs w:val="24"/>
              </w:rPr>
            </w:pPr>
            <w:r>
              <w:rPr>
                <w:rFonts w:ascii="宋体" w:hAnsi="宋体" w:cs="仿宋" w:hint="eastAsia"/>
                <w:kern w:val="0"/>
                <w:sz w:val="24"/>
              </w:rPr>
              <w:t>货物型号规格、标准及配置</w:t>
            </w:r>
          </w:p>
          <w:p w:rsidR="00EA486E" w:rsidRDefault="00592DA7">
            <w:pPr>
              <w:widowControl/>
              <w:snapToGrid w:val="0"/>
              <w:jc w:val="center"/>
              <w:rPr>
                <w:rFonts w:ascii="宋体" w:hAnsi="宋体" w:cs="仿宋"/>
                <w:kern w:val="0"/>
                <w:sz w:val="24"/>
                <w:szCs w:val="24"/>
              </w:rPr>
            </w:pPr>
            <w:r>
              <w:rPr>
                <w:rFonts w:ascii="宋体" w:hAnsi="宋体" w:cs="仿宋" w:hint="eastAsia"/>
                <w:kern w:val="0"/>
                <w:sz w:val="24"/>
              </w:rPr>
              <w:t>（或服务内容、标准）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jc w:val="center"/>
              <w:rPr>
                <w:rFonts w:ascii="宋体" w:hAnsi="宋体" w:cs="仿宋"/>
                <w:kern w:val="0"/>
                <w:sz w:val="24"/>
                <w:szCs w:val="24"/>
              </w:rPr>
            </w:pPr>
            <w:r>
              <w:rPr>
                <w:rFonts w:ascii="宋体" w:hAnsi="宋体" w:cs="仿宋" w:hint="eastAsia"/>
                <w:kern w:val="0"/>
                <w:sz w:val="24"/>
              </w:rPr>
              <w:t>数量</w:t>
            </w:r>
          </w:p>
        </w:tc>
        <w:tc>
          <w:tcPr>
            <w:tcW w:w="1779"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jc w:val="center"/>
              <w:rPr>
                <w:rFonts w:ascii="宋体" w:hAnsi="宋体" w:cs="仿宋"/>
                <w:kern w:val="0"/>
                <w:sz w:val="24"/>
                <w:szCs w:val="24"/>
              </w:rPr>
            </w:pPr>
            <w:r>
              <w:rPr>
                <w:rFonts w:ascii="宋体" w:hAnsi="宋体" w:cs="仿宋" w:hint="eastAsia"/>
                <w:kern w:val="0"/>
                <w:sz w:val="24"/>
              </w:rPr>
              <w:t>与合同约定</w:t>
            </w:r>
          </w:p>
          <w:p w:rsidR="00EA486E" w:rsidRDefault="00592DA7">
            <w:pPr>
              <w:widowControl/>
              <w:snapToGrid w:val="0"/>
              <w:ind w:left="-3"/>
              <w:jc w:val="center"/>
              <w:rPr>
                <w:rFonts w:ascii="宋体" w:hAnsi="宋体" w:cs="仿宋"/>
                <w:kern w:val="0"/>
                <w:sz w:val="24"/>
                <w:szCs w:val="24"/>
              </w:rPr>
            </w:pPr>
            <w:r>
              <w:rPr>
                <w:rFonts w:ascii="宋体" w:hAnsi="宋体" w:cs="仿宋" w:hint="eastAsia"/>
                <w:kern w:val="0"/>
                <w:sz w:val="24"/>
              </w:rPr>
              <w:t>是否一致</w:t>
            </w:r>
          </w:p>
        </w:tc>
      </w:tr>
      <w:tr w:rsidR="00EA486E">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jc w:val="left"/>
              <w:rPr>
                <w:rFonts w:ascii="宋体" w:hAnsi="宋体" w:cs="仿宋"/>
                <w:kern w:val="0"/>
                <w:sz w:val="24"/>
                <w:szCs w:val="24"/>
              </w:rPr>
            </w:pPr>
            <w:r>
              <w:rPr>
                <w:rFonts w:ascii="宋体" w:hAnsi="宋体" w:cs="宋体" w:hint="eastAsia"/>
                <w:kern w:val="0"/>
                <w:sz w:val="24"/>
              </w:rPr>
              <w:t> </w:t>
            </w:r>
          </w:p>
        </w:tc>
      </w:tr>
      <w:tr w:rsidR="00EA486E">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jc w:val="left"/>
              <w:rPr>
                <w:rFonts w:ascii="宋体" w:hAnsi="宋体" w:cs="仿宋"/>
                <w:kern w:val="0"/>
                <w:sz w:val="24"/>
                <w:szCs w:val="24"/>
              </w:rPr>
            </w:pPr>
            <w:r>
              <w:rPr>
                <w:rFonts w:ascii="宋体" w:hAnsi="宋体" w:cs="宋体" w:hint="eastAsia"/>
                <w:kern w:val="0"/>
                <w:sz w:val="24"/>
              </w:rPr>
              <w:t> </w:t>
            </w:r>
          </w:p>
        </w:tc>
      </w:tr>
      <w:tr w:rsidR="00EA486E">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jc w:val="left"/>
              <w:rPr>
                <w:rFonts w:ascii="宋体" w:hAnsi="宋体" w:cs="仿宋"/>
                <w:kern w:val="0"/>
                <w:sz w:val="24"/>
                <w:szCs w:val="24"/>
              </w:rPr>
            </w:pPr>
            <w:r>
              <w:rPr>
                <w:rFonts w:ascii="宋体" w:hAnsi="宋体" w:cs="宋体" w:hint="eastAsia"/>
                <w:kern w:val="0"/>
                <w:sz w:val="24"/>
              </w:rPr>
              <w:t> </w:t>
            </w:r>
          </w:p>
        </w:tc>
      </w:tr>
      <w:tr w:rsidR="00EA486E">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jc w:val="left"/>
              <w:rPr>
                <w:rFonts w:ascii="宋体" w:hAnsi="宋体" w:cs="仿宋"/>
                <w:kern w:val="0"/>
                <w:sz w:val="24"/>
                <w:szCs w:val="24"/>
              </w:rPr>
            </w:pPr>
            <w:r>
              <w:rPr>
                <w:rFonts w:ascii="宋体" w:hAnsi="宋体" w:cs="宋体" w:hint="eastAsia"/>
                <w:kern w:val="0"/>
                <w:sz w:val="24"/>
              </w:rPr>
              <w:t> </w:t>
            </w:r>
          </w:p>
        </w:tc>
      </w:tr>
      <w:tr w:rsidR="00EA486E">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jc w:val="left"/>
              <w:rPr>
                <w:rFonts w:ascii="宋体" w:hAnsi="宋体" w:cs="仿宋"/>
                <w:kern w:val="0"/>
                <w:sz w:val="24"/>
                <w:szCs w:val="24"/>
              </w:rPr>
            </w:pPr>
          </w:p>
        </w:tc>
      </w:tr>
      <w:tr w:rsidR="00EA486E">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jc w:val="left"/>
              <w:rPr>
                <w:rFonts w:ascii="宋体" w:hAnsi="宋体" w:cs="仿宋"/>
                <w:kern w:val="0"/>
                <w:sz w:val="24"/>
                <w:szCs w:val="24"/>
              </w:rPr>
            </w:pPr>
          </w:p>
        </w:tc>
      </w:tr>
      <w:tr w:rsidR="00EA486E">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jc w:val="left"/>
              <w:rPr>
                <w:rFonts w:ascii="宋体" w:hAnsi="宋体" w:cs="仿宋"/>
                <w:kern w:val="0"/>
                <w:sz w:val="24"/>
                <w:szCs w:val="24"/>
              </w:rPr>
            </w:pPr>
          </w:p>
        </w:tc>
      </w:tr>
      <w:tr w:rsidR="00EA486E">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EA486E" w:rsidRDefault="00EA486E">
            <w:pPr>
              <w:widowControl/>
              <w:snapToGrid w:val="0"/>
              <w:jc w:val="left"/>
              <w:rPr>
                <w:rFonts w:ascii="宋体" w:hAnsi="宋体" w:cs="仿宋"/>
                <w:kern w:val="0"/>
                <w:sz w:val="24"/>
                <w:szCs w:val="24"/>
              </w:rPr>
            </w:pPr>
          </w:p>
        </w:tc>
      </w:tr>
      <w:tr w:rsidR="00EA486E">
        <w:trPr>
          <w:trHeight w:val="641"/>
          <w:jc w:val="center"/>
        </w:trPr>
        <w:tc>
          <w:tcPr>
            <w:tcW w:w="1519" w:type="dxa"/>
            <w:tcBorders>
              <w:top w:val="single" w:sz="8" w:space="0" w:color="auto"/>
              <w:left w:val="single" w:sz="8" w:space="0" w:color="auto"/>
              <w:bottom w:val="single" w:sz="8" w:space="0" w:color="auto"/>
              <w:right w:val="single" w:sz="8" w:space="0" w:color="auto"/>
            </w:tcBorders>
            <w:vAlign w:val="center"/>
          </w:tcPr>
          <w:p w:rsidR="00EA486E" w:rsidRDefault="00592DA7">
            <w:pPr>
              <w:widowControl/>
              <w:snapToGrid w:val="0"/>
              <w:jc w:val="left"/>
              <w:rPr>
                <w:rFonts w:ascii="宋体" w:hAnsi="宋体" w:cs="仿宋"/>
                <w:kern w:val="0"/>
                <w:sz w:val="24"/>
                <w:szCs w:val="24"/>
              </w:rPr>
            </w:pPr>
            <w:r>
              <w:rPr>
                <w:rFonts w:ascii="宋体" w:hAnsi="宋体" w:cs="仿宋" w:hint="eastAsia"/>
                <w:kern w:val="0"/>
                <w:sz w:val="24"/>
              </w:rPr>
              <w:t>实际供货日期</w:t>
            </w:r>
          </w:p>
        </w:tc>
        <w:tc>
          <w:tcPr>
            <w:tcW w:w="3542" w:type="dxa"/>
            <w:gridSpan w:val="2"/>
            <w:tcBorders>
              <w:top w:val="single" w:sz="8" w:space="0" w:color="auto"/>
              <w:left w:val="single" w:sz="8" w:space="0" w:color="auto"/>
              <w:bottom w:val="single" w:sz="8" w:space="0" w:color="auto"/>
              <w:right w:val="single" w:sz="8" w:space="0" w:color="auto"/>
            </w:tcBorders>
            <w:vAlign w:val="center"/>
          </w:tcPr>
          <w:p w:rsidR="00EA486E" w:rsidRDefault="00EA486E">
            <w:pPr>
              <w:snapToGrid w:val="0"/>
              <w:jc w:val="left"/>
              <w:rPr>
                <w:rFonts w:ascii="宋体" w:hAnsi="宋体" w:cs="仿宋"/>
                <w:kern w:val="0"/>
                <w:sz w:val="24"/>
                <w:szCs w:val="24"/>
              </w:rPr>
            </w:pPr>
          </w:p>
        </w:tc>
        <w:tc>
          <w:tcPr>
            <w:tcW w:w="2522" w:type="dxa"/>
            <w:gridSpan w:val="2"/>
            <w:tcBorders>
              <w:top w:val="single" w:sz="8" w:space="0" w:color="auto"/>
              <w:left w:val="single" w:sz="8" w:space="0" w:color="auto"/>
              <w:bottom w:val="single" w:sz="8" w:space="0" w:color="auto"/>
              <w:right w:val="single" w:sz="8" w:space="0" w:color="auto"/>
            </w:tcBorders>
            <w:vAlign w:val="center"/>
          </w:tcPr>
          <w:p w:rsidR="00EA486E" w:rsidRDefault="00592DA7">
            <w:pPr>
              <w:snapToGrid w:val="0"/>
              <w:ind w:left="215"/>
              <w:jc w:val="left"/>
              <w:rPr>
                <w:rFonts w:ascii="宋体" w:hAnsi="宋体" w:cs="仿宋"/>
                <w:kern w:val="0"/>
                <w:sz w:val="24"/>
                <w:szCs w:val="24"/>
              </w:rPr>
            </w:pPr>
            <w:r>
              <w:rPr>
                <w:rFonts w:ascii="宋体" w:hAnsi="宋体" w:cs="仿宋" w:hint="eastAsia"/>
                <w:kern w:val="0"/>
                <w:sz w:val="24"/>
              </w:rPr>
              <w:t>合同交货验收日期</w:t>
            </w:r>
          </w:p>
        </w:tc>
        <w:tc>
          <w:tcPr>
            <w:tcW w:w="2117" w:type="dxa"/>
            <w:gridSpan w:val="2"/>
            <w:tcBorders>
              <w:top w:val="single" w:sz="8" w:space="0" w:color="auto"/>
              <w:left w:val="single" w:sz="8" w:space="0" w:color="auto"/>
              <w:bottom w:val="single" w:sz="8" w:space="0" w:color="auto"/>
              <w:right w:val="single" w:sz="8" w:space="0" w:color="auto"/>
            </w:tcBorders>
            <w:vAlign w:val="center"/>
          </w:tcPr>
          <w:p w:rsidR="00EA486E" w:rsidRDefault="00EA486E">
            <w:pPr>
              <w:snapToGrid w:val="0"/>
              <w:jc w:val="left"/>
              <w:rPr>
                <w:rFonts w:ascii="宋体" w:hAnsi="宋体" w:cs="仿宋"/>
                <w:kern w:val="0"/>
                <w:sz w:val="24"/>
                <w:szCs w:val="24"/>
              </w:rPr>
            </w:pPr>
          </w:p>
        </w:tc>
      </w:tr>
      <w:tr w:rsidR="00EA486E">
        <w:trPr>
          <w:trHeight w:val="693"/>
          <w:jc w:val="center"/>
        </w:trPr>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486E" w:rsidRDefault="00592DA7">
            <w:pPr>
              <w:widowControl/>
              <w:snapToGrid w:val="0"/>
              <w:jc w:val="left"/>
              <w:rPr>
                <w:rFonts w:ascii="宋体" w:hAnsi="宋体" w:cs="仿宋"/>
                <w:kern w:val="0"/>
                <w:sz w:val="24"/>
                <w:szCs w:val="24"/>
              </w:rPr>
            </w:pPr>
            <w:r>
              <w:rPr>
                <w:rFonts w:ascii="宋体" w:hAnsi="宋体" w:cs="仿宋" w:hint="eastAsia"/>
                <w:kern w:val="0"/>
                <w:sz w:val="24"/>
              </w:rPr>
              <w:t>验收具体内容</w:t>
            </w:r>
          </w:p>
        </w:tc>
        <w:tc>
          <w:tcPr>
            <w:tcW w:w="8181"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486E" w:rsidRDefault="00592DA7">
            <w:pPr>
              <w:widowControl/>
              <w:snapToGrid w:val="0"/>
              <w:jc w:val="left"/>
              <w:rPr>
                <w:rFonts w:ascii="宋体" w:hAnsi="宋体" w:cs="仿宋"/>
                <w:kern w:val="0"/>
                <w:sz w:val="24"/>
                <w:szCs w:val="24"/>
              </w:rPr>
            </w:pPr>
            <w:r>
              <w:rPr>
                <w:rFonts w:ascii="宋体" w:hAnsi="宋体" w:cs="宋体" w:hint="eastAsia"/>
                <w:kern w:val="0"/>
                <w:sz w:val="24"/>
              </w:rPr>
              <w:t> </w:t>
            </w:r>
            <w:r>
              <w:rPr>
                <w:rFonts w:ascii="宋体" w:hAnsi="宋体" w:cs="仿宋" w:hint="eastAsia"/>
                <w:kern w:val="0"/>
                <w:sz w:val="24"/>
              </w:rPr>
              <w:t>(按磋商采购文件、投标文件及验收方案等。可附件)</w:t>
            </w:r>
          </w:p>
        </w:tc>
      </w:tr>
      <w:tr w:rsidR="00EA486E">
        <w:trPr>
          <w:trHeight w:val="1449"/>
          <w:jc w:val="center"/>
        </w:trPr>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486E" w:rsidRDefault="00592DA7">
            <w:pPr>
              <w:widowControl/>
              <w:jc w:val="left"/>
              <w:rPr>
                <w:rFonts w:ascii="宋体" w:hAnsi="宋体" w:cs="仿宋"/>
                <w:kern w:val="0"/>
                <w:sz w:val="24"/>
                <w:szCs w:val="24"/>
              </w:rPr>
            </w:pPr>
            <w:r>
              <w:rPr>
                <w:rFonts w:ascii="宋体" w:hAnsi="宋体" w:cs="仿宋" w:hint="eastAsia"/>
                <w:kern w:val="0"/>
                <w:sz w:val="24"/>
              </w:rPr>
              <w:t>验收小组意见</w:t>
            </w:r>
          </w:p>
        </w:tc>
        <w:tc>
          <w:tcPr>
            <w:tcW w:w="8181" w:type="dxa"/>
            <w:gridSpan w:val="6"/>
            <w:tcBorders>
              <w:top w:val="single" w:sz="8" w:space="0" w:color="auto"/>
              <w:left w:val="single" w:sz="8" w:space="0" w:color="auto"/>
              <w:bottom w:val="single" w:sz="8" w:space="0" w:color="auto"/>
              <w:right w:val="single" w:sz="8" w:space="0" w:color="auto"/>
            </w:tcBorders>
            <w:vAlign w:val="center"/>
          </w:tcPr>
          <w:p w:rsidR="00EA486E" w:rsidRDefault="00592DA7">
            <w:pPr>
              <w:widowControl/>
              <w:jc w:val="left"/>
              <w:rPr>
                <w:rFonts w:ascii="宋体" w:hAnsi="宋体" w:cs="仿宋"/>
                <w:kern w:val="0"/>
                <w:sz w:val="24"/>
                <w:szCs w:val="24"/>
              </w:rPr>
            </w:pPr>
            <w:r>
              <w:rPr>
                <w:rFonts w:ascii="宋体" w:hAnsi="宋体" w:cs="宋体" w:hint="eastAsia"/>
                <w:kern w:val="0"/>
                <w:sz w:val="24"/>
              </w:rPr>
              <w:t> </w:t>
            </w:r>
          </w:p>
          <w:p w:rsidR="00EA486E" w:rsidRDefault="00592DA7">
            <w:pPr>
              <w:widowControl/>
              <w:jc w:val="left"/>
              <w:rPr>
                <w:rFonts w:ascii="宋体" w:hAnsi="宋体" w:cs="仿宋"/>
                <w:kern w:val="0"/>
                <w:sz w:val="24"/>
                <w:szCs w:val="24"/>
              </w:rPr>
            </w:pPr>
            <w:r>
              <w:rPr>
                <w:rFonts w:ascii="宋体" w:hAnsi="宋体" w:cs="宋体" w:hint="eastAsia"/>
                <w:kern w:val="0"/>
                <w:sz w:val="24"/>
              </w:rPr>
              <w:t> </w:t>
            </w:r>
          </w:p>
        </w:tc>
      </w:tr>
      <w:tr w:rsidR="00EA486E">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486E" w:rsidRDefault="00592DA7">
            <w:pPr>
              <w:widowControl/>
              <w:jc w:val="left"/>
              <w:rPr>
                <w:rFonts w:ascii="宋体" w:hAnsi="宋体" w:cs="仿宋"/>
                <w:kern w:val="0"/>
                <w:sz w:val="24"/>
                <w:szCs w:val="24"/>
              </w:rPr>
            </w:pPr>
            <w:r>
              <w:rPr>
                <w:rFonts w:ascii="宋体" w:hAnsi="宋体" w:cs="仿宋" w:hint="eastAsia"/>
                <w:kern w:val="0"/>
                <w:sz w:val="24"/>
              </w:rPr>
              <w:t>验收小组成员签字：</w:t>
            </w:r>
          </w:p>
        </w:tc>
      </w:tr>
      <w:tr w:rsidR="00EA486E">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486E" w:rsidRDefault="00592DA7">
            <w:pPr>
              <w:widowControl/>
              <w:jc w:val="left"/>
              <w:rPr>
                <w:rFonts w:ascii="宋体" w:hAnsi="宋体" w:cs="仿宋"/>
                <w:kern w:val="0"/>
                <w:sz w:val="24"/>
                <w:szCs w:val="24"/>
              </w:rPr>
            </w:pPr>
            <w:r>
              <w:rPr>
                <w:rFonts w:ascii="宋体" w:hAnsi="宋体" w:cs="仿宋" w:hint="eastAsia"/>
                <w:kern w:val="0"/>
                <w:sz w:val="24"/>
              </w:rPr>
              <w:t>参与验收其他或监督人员签字：</w:t>
            </w:r>
          </w:p>
        </w:tc>
      </w:tr>
      <w:tr w:rsidR="00EA486E">
        <w:trPr>
          <w:trHeight w:val="1113"/>
          <w:jc w:val="center"/>
        </w:trPr>
        <w:tc>
          <w:tcPr>
            <w:tcW w:w="506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486E" w:rsidRDefault="00592DA7">
            <w:pPr>
              <w:widowControl/>
              <w:jc w:val="left"/>
              <w:rPr>
                <w:rFonts w:ascii="宋体" w:hAnsi="宋体" w:cs="仿宋"/>
                <w:kern w:val="0"/>
                <w:sz w:val="24"/>
                <w:szCs w:val="24"/>
              </w:rPr>
            </w:pPr>
            <w:r>
              <w:rPr>
                <w:rFonts w:ascii="宋体" w:hAnsi="宋体" w:cs="仿宋" w:hint="eastAsia"/>
                <w:kern w:val="0"/>
                <w:sz w:val="24"/>
              </w:rPr>
              <w:t>供应商签字或盖章：</w:t>
            </w:r>
          </w:p>
          <w:p w:rsidR="00EA486E" w:rsidRDefault="00592DA7">
            <w:pPr>
              <w:widowControl/>
              <w:jc w:val="left"/>
              <w:rPr>
                <w:rFonts w:ascii="宋体" w:hAnsi="宋体" w:cs="仿宋"/>
                <w:kern w:val="0"/>
                <w:sz w:val="24"/>
                <w:szCs w:val="24"/>
              </w:rPr>
            </w:pPr>
            <w:r>
              <w:rPr>
                <w:rFonts w:ascii="宋体" w:hAnsi="宋体" w:cs="仿宋" w:hint="eastAsia"/>
                <w:kern w:val="0"/>
                <w:sz w:val="24"/>
              </w:rPr>
              <w:t>联系方式：</w:t>
            </w:r>
            <w:r>
              <w:rPr>
                <w:rFonts w:ascii="宋体" w:hAnsi="宋体" w:cs="宋体" w:hint="eastAsia"/>
                <w:kern w:val="0"/>
                <w:sz w:val="24"/>
              </w:rPr>
              <w:t>        </w:t>
            </w:r>
            <w:r>
              <w:rPr>
                <w:rFonts w:ascii="宋体" w:hAnsi="宋体" w:cs="仿宋" w:hint="eastAsia"/>
                <w:kern w:val="0"/>
                <w:sz w:val="24"/>
              </w:rPr>
              <w:t>年</w:t>
            </w:r>
            <w:r>
              <w:rPr>
                <w:rFonts w:ascii="宋体" w:hAnsi="宋体" w:cs="宋体" w:hint="eastAsia"/>
                <w:kern w:val="0"/>
                <w:sz w:val="24"/>
              </w:rPr>
              <w:t> </w:t>
            </w:r>
            <w:r>
              <w:rPr>
                <w:rFonts w:ascii="宋体" w:hAnsi="宋体" w:cs="仿宋" w:hint="eastAsia"/>
                <w:kern w:val="0"/>
                <w:sz w:val="24"/>
              </w:rPr>
              <w:t>月</w:t>
            </w:r>
            <w:r>
              <w:rPr>
                <w:rFonts w:ascii="宋体" w:hAnsi="宋体" w:cs="宋体" w:hint="eastAsia"/>
                <w:kern w:val="0"/>
                <w:sz w:val="24"/>
              </w:rPr>
              <w:t> </w:t>
            </w:r>
            <w:r>
              <w:rPr>
                <w:rFonts w:ascii="宋体" w:hAnsi="宋体" w:cs="仿宋" w:hint="eastAsia"/>
                <w:kern w:val="0"/>
                <w:sz w:val="24"/>
              </w:rPr>
              <w:t>日</w:t>
            </w:r>
          </w:p>
        </w:tc>
        <w:tc>
          <w:tcPr>
            <w:tcW w:w="4639" w:type="dxa"/>
            <w:gridSpan w:val="4"/>
            <w:tcBorders>
              <w:top w:val="single" w:sz="8" w:space="0" w:color="auto"/>
              <w:left w:val="single" w:sz="8" w:space="0" w:color="auto"/>
              <w:bottom w:val="single" w:sz="8" w:space="0" w:color="auto"/>
              <w:right w:val="single" w:sz="8" w:space="0" w:color="auto"/>
            </w:tcBorders>
            <w:vAlign w:val="center"/>
          </w:tcPr>
          <w:p w:rsidR="00EA486E" w:rsidRDefault="00592DA7">
            <w:pPr>
              <w:widowControl/>
              <w:jc w:val="left"/>
              <w:rPr>
                <w:rFonts w:ascii="宋体" w:hAnsi="宋体" w:cs="仿宋"/>
                <w:kern w:val="0"/>
                <w:sz w:val="24"/>
                <w:szCs w:val="24"/>
              </w:rPr>
            </w:pPr>
            <w:r>
              <w:rPr>
                <w:rFonts w:ascii="宋体" w:hAnsi="宋体" w:cs="宋体" w:hint="eastAsia"/>
                <w:kern w:val="0"/>
                <w:sz w:val="24"/>
              </w:rPr>
              <w:t> </w:t>
            </w:r>
            <w:r>
              <w:rPr>
                <w:rFonts w:ascii="宋体" w:hAnsi="宋体" w:cs="仿宋" w:hint="eastAsia"/>
                <w:kern w:val="0"/>
                <w:sz w:val="24"/>
              </w:rPr>
              <w:t>采购单位盖章：</w:t>
            </w:r>
          </w:p>
          <w:p w:rsidR="00EA486E" w:rsidRDefault="00592DA7">
            <w:pPr>
              <w:widowControl/>
              <w:ind w:firstLine="2119"/>
              <w:jc w:val="left"/>
              <w:rPr>
                <w:rFonts w:ascii="宋体" w:hAnsi="宋体" w:cs="仿宋"/>
                <w:kern w:val="0"/>
                <w:sz w:val="24"/>
                <w:szCs w:val="24"/>
              </w:rPr>
            </w:pPr>
            <w:r>
              <w:rPr>
                <w:rFonts w:ascii="宋体" w:hAnsi="宋体" w:cs="仿宋" w:hint="eastAsia"/>
                <w:kern w:val="0"/>
                <w:sz w:val="24"/>
              </w:rPr>
              <w:t>年</w:t>
            </w:r>
            <w:r>
              <w:rPr>
                <w:rFonts w:ascii="宋体" w:hAnsi="宋体" w:cs="宋体" w:hint="eastAsia"/>
                <w:kern w:val="0"/>
                <w:sz w:val="24"/>
              </w:rPr>
              <w:t> </w:t>
            </w:r>
            <w:r>
              <w:rPr>
                <w:rFonts w:ascii="宋体" w:hAnsi="宋体" w:cs="仿宋" w:hint="eastAsia"/>
                <w:kern w:val="0"/>
                <w:sz w:val="24"/>
              </w:rPr>
              <w:t>月</w:t>
            </w:r>
            <w:r>
              <w:rPr>
                <w:rFonts w:ascii="宋体" w:hAnsi="宋体" w:cs="宋体" w:hint="eastAsia"/>
                <w:kern w:val="0"/>
                <w:sz w:val="24"/>
              </w:rPr>
              <w:t> </w:t>
            </w:r>
            <w:r>
              <w:rPr>
                <w:rFonts w:ascii="宋体" w:hAnsi="宋体" w:cs="仿宋" w:hint="eastAsia"/>
                <w:kern w:val="0"/>
                <w:sz w:val="24"/>
              </w:rPr>
              <w:t>日</w:t>
            </w:r>
          </w:p>
        </w:tc>
      </w:tr>
    </w:tbl>
    <w:p w:rsidR="00EA486E" w:rsidRDefault="00592DA7">
      <w:pPr>
        <w:widowControl/>
        <w:jc w:val="left"/>
        <w:rPr>
          <w:rFonts w:ascii="宋体" w:hAnsi="宋体" w:cs="仿宋"/>
          <w:szCs w:val="24"/>
        </w:rPr>
      </w:pPr>
      <w:r>
        <w:rPr>
          <w:rFonts w:ascii="宋体" w:hAnsi="宋体" w:cs="仿宋" w:hint="eastAsia"/>
          <w:kern w:val="0"/>
          <w:sz w:val="18"/>
          <w:szCs w:val="18"/>
        </w:rPr>
        <w:t>备注：本报告单一式4份（采购单位1份、供应商1份、采购监督部门备案1份、采购代理机构1份）。</w:t>
      </w:r>
    </w:p>
    <w:p w:rsidR="00EA486E" w:rsidRDefault="00592DA7">
      <w:pPr>
        <w:jc w:val="center"/>
        <w:rPr>
          <w:rFonts w:ascii="宋体" w:hAnsi="宋体" w:cs="仿宋"/>
        </w:rPr>
      </w:pPr>
      <w:r>
        <w:rPr>
          <w:rFonts w:ascii="宋体" w:hAnsi="宋体" w:cs="仿宋" w:hint="eastAsia"/>
        </w:rPr>
        <w:br w:type="page"/>
      </w:r>
    </w:p>
    <w:p w:rsidR="00EA486E" w:rsidRDefault="00592DA7">
      <w:pPr>
        <w:ind w:firstLineChars="200" w:firstLine="640"/>
        <w:rPr>
          <w:rFonts w:ascii="宋体" w:hAnsi="宋体" w:cs="仿宋"/>
          <w:sz w:val="32"/>
          <w:szCs w:val="24"/>
        </w:rPr>
      </w:pPr>
      <w:r>
        <w:rPr>
          <w:rFonts w:ascii="宋体" w:hAnsi="宋体" w:cs="仿宋" w:hint="eastAsia"/>
          <w:sz w:val="32"/>
        </w:rPr>
        <w:lastRenderedPageBreak/>
        <w:t>政府采购项目履约保证金退付意见书（参考）</w:t>
      </w:r>
    </w:p>
    <w:tbl>
      <w:tblPr>
        <w:tblW w:w="966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8"/>
        <w:gridCol w:w="8652"/>
      </w:tblGrid>
      <w:tr w:rsidR="00EA486E">
        <w:trPr>
          <w:trHeight w:hRule="exact" w:val="625"/>
        </w:trPr>
        <w:tc>
          <w:tcPr>
            <w:tcW w:w="1008" w:type="dxa"/>
            <w:vMerge w:val="restart"/>
            <w:tcBorders>
              <w:top w:val="single" w:sz="4" w:space="0" w:color="000000"/>
              <w:left w:val="single" w:sz="4" w:space="0" w:color="000000"/>
              <w:bottom w:val="single" w:sz="4" w:space="0" w:color="000000"/>
              <w:right w:val="single" w:sz="4" w:space="0" w:color="000000"/>
            </w:tcBorders>
          </w:tcPr>
          <w:p w:rsidR="00EA486E" w:rsidRDefault="00EA486E">
            <w:pPr>
              <w:pStyle w:val="TableParagraph"/>
              <w:rPr>
                <w:rFonts w:ascii="宋体" w:eastAsia="宋体" w:hAnsi="宋体" w:cs="仿宋"/>
                <w:kern w:val="2"/>
                <w:szCs w:val="22"/>
              </w:rPr>
            </w:pPr>
          </w:p>
          <w:p w:rsidR="00EA486E" w:rsidRDefault="00EA486E">
            <w:pPr>
              <w:pStyle w:val="TableParagraph"/>
              <w:rPr>
                <w:rFonts w:ascii="宋体" w:eastAsia="宋体" w:hAnsi="宋体" w:cs="仿宋"/>
                <w:kern w:val="2"/>
              </w:rPr>
            </w:pPr>
          </w:p>
          <w:p w:rsidR="00EA486E" w:rsidRDefault="00EA486E">
            <w:pPr>
              <w:pStyle w:val="TableParagraph"/>
              <w:rPr>
                <w:rFonts w:ascii="宋体" w:eastAsia="宋体" w:hAnsi="宋体" w:cs="仿宋"/>
                <w:kern w:val="2"/>
              </w:rPr>
            </w:pPr>
          </w:p>
          <w:p w:rsidR="00EA486E" w:rsidRDefault="00EA486E">
            <w:pPr>
              <w:pStyle w:val="TableParagraph"/>
              <w:rPr>
                <w:rFonts w:ascii="宋体" w:eastAsia="宋体" w:hAnsi="宋体" w:cs="仿宋"/>
                <w:kern w:val="2"/>
              </w:rPr>
            </w:pPr>
          </w:p>
          <w:p w:rsidR="00EA486E" w:rsidRDefault="00EA486E">
            <w:pPr>
              <w:pStyle w:val="TableParagraph"/>
              <w:rPr>
                <w:rFonts w:ascii="宋体" w:eastAsia="宋体" w:hAnsi="宋体" w:cs="仿宋"/>
                <w:kern w:val="2"/>
              </w:rPr>
            </w:pPr>
          </w:p>
          <w:p w:rsidR="00EA486E" w:rsidRDefault="00EA486E">
            <w:pPr>
              <w:pStyle w:val="TableParagraph"/>
              <w:rPr>
                <w:rFonts w:ascii="宋体" w:eastAsia="宋体" w:hAnsi="宋体" w:cs="仿宋"/>
                <w:kern w:val="2"/>
              </w:rPr>
            </w:pPr>
          </w:p>
          <w:p w:rsidR="00EA486E" w:rsidRDefault="00EA486E">
            <w:pPr>
              <w:pStyle w:val="TableParagraph"/>
              <w:rPr>
                <w:rFonts w:ascii="宋体" w:eastAsia="宋体" w:hAnsi="宋体" w:cs="仿宋"/>
                <w:kern w:val="2"/>
              </w:rPr>
            </w:pPr>
          </w:p>
          <w:p w:rsidR="00EA486E" w:rsidRDefault="00EA486E">
            <w:pPr>
              <w:pStyle w:val="TableParagraph"/>
              <w:spacing w:before="5"/>
              <w:rPr>
                <w:rFonts w:ascii="宋体" w:eastAsia="宋体" w:hAnsi="宋体" w:cs="仿宋"/>
                <w:kern w:val="2"/>
                <w:sz w:val="20"/>
              </w:rPr>
            </w:pPr>
          </w:p>
          <w:p w:rsidR="00EA486E" w:rsidRDefault="00592DA7">
            <w:pPr>
              <w:pStyle w:val="TableParagraph"/>
              <w:spacing w:line="228" w:lineRule="auto"/>
              <w:ind w:left="380" w:right="376"/>
              <w:jc w:val="both"/>
              <w:rPr>
                <w:rFonts w:ascii="宋体" w:eastAsia="宋体" w:hAnsi="宋体" w:cs="仿宋"/>
                <w:kern w:val="2"/>
              </w:rPr>
            </w:pPr>
            <w:r>
              <w:rPr>
                <w:rFonts w:ascii="宋体" w:eastAsia="宋体" w:hAnsi="宋体" w:cs="仿宋" w:hint="eastAsia"/>
                <w:kern w:val="2"/>
              </w:rPr>
              <w:t>供应商申请</w:t>
            </w:r>
          </w:p>
        </w:tc>
        <w:tc>
          <w:tcPr>
            <w:tcW w:w="8656" w:type="dxa"/>
            <w:tcBorders>
              <w:top w:val="single" w:sz="4" w:space="0" w:color="000000"/>
              <w:left w:val="single" w:sz="4" w:space="0" w:color="000000"/>
              <w:bottom w:val="single" w:sz="4" w:space="0" w:color="000000"/>
              <w:right w:val="single" w:sz="4" w:space="0" w:color="000000"/>
            </w:tcBorders>
          </w:tcPr>
          <w:p w:rsidR="00EA486E" w:rsidRDefault="00592DA7">
            <w:pPr>
              <w:pStyle w:val="TableParagraph"/>
              <w:spacing w:before="113"/>
              <w:ind w:left="104"/>
              <w:rPr>
                <w:rFonts w:ascii="宋体" w:eastAsia="宋体" w:hAnsi="宋体" w:cs="仿宋"/>
                <w:kern w:val="2"/>
              </w:rPr>
            </w:pPr>
            <w:r>
              <w:rPr>
                <w:rFonts w:ascii="宋体" w:eastAsia="宋体" w:hAnsi="宋体" w:cs="仿宋" w:hint="eastAsia"/>
                <w:kern w:val="2"/>
              </w:rPr>
              <w:t>项目编号：</w:t>
            </w:r>
          </w:p>
        </w:tc>
      </w:tr>
      <w:tr w:rsidR="00EA486E">
        <w:trPr>
          <w:trHeight w:val="618"/>
        </w:trPr>
        <w:tc>
          <w:tcPr>
            <w:tcW w:w="1008" w:type="dxa"/>
            <w:vMerge/>
            <w:tcBorders>
              <w:top w:val="single" w:sz="4" w:space="0" w:color="000000"/>
              <w:left w:val="single" w:sz="4" w:space="0" w:color="000000"/>
              <w:bottom w:val="single" w:sz="4" w:space="0" w:color="000000"/>
              <w:right w:val="single" w:sz="4" w:space="0" w:color="000000"/>
            </w:tcBorders>
            <w:vAlign w:val="center"/>
          </w:tcPr>
          <w:p w:rsidR="00EA486E" w:rsidRDefault="00EA486E">
            <w:pPr>
              <w:widowControl/>
              <w:jc w:val="left"/>
              <w:rPr>
                <w:rFonts w:ascii="宋体" w:hAnsi="宋体" w:cs="仿宋"/>
                <w:sz w:val="24"/>
                <w:szCs w:val="22"/>
                <w:lang w:eastAsia="en-US"/>
              </w:rPr>
            </w:pPr>
          </w:p>
        </w:tc>
        <w:tc>
          <w:tcPr>
            <w:tcW w:w="8656" w:type="dxa"/>
            <w:tcBorders>
              <w:top w:val="single" w:sz="4" w:space="0" w:color="000000"/>
              <w:left w:val="single" w:sz="4" w:space="0" w:color="000000"/>
              <w:bottom w:val="single" w:sz="4" w:space="0" w:color="000000"/>
              <w:right w:val="single" w:sz="4" w:space="0" w:color="000000"/>
            </w:tcBorders>
          </w:tcPr>
          <w:p w:rsidR="00EA486E" w:rsidRDefault="00592DA7">
            <w:pPr>
              <w:pStyle w:val="TableParagraph"/>
              <w:spacing w:before="109"/>
              <w:ind w:left="104"/>
              <w:rPr>
                <w:rFonts w:ascii="宋体" w:eastAsia="宋体" w:hAnsi="宋体" w:cs="仿宋"/>
                <w:kern w:val="2"/>
              </w:rPr>
            </w:pPr>
            <w:r>
              <w:rPr>
                <w:rFonts w:ascii="宋体" w:eastAsia="宋体" w:hAnsi="宋体" w:cs="仿宋" w:hint="eastAsia"/>
                <w:kern w:val="2"/>
              </w:rPr>
              <w:t>项目名称：</w:t>
            </w:r>
          </w:p>
        </w:tc>
      </w:tr>
      <w:tr w:rsidR="00EA486E">
        <w:trPr>
          <w:trHeight w:val="5326"/>
        </w:trPr>
        <w:tc>
          <w:tcPr>
            <w:tcW w:w="1008" w:type="dxa"/>
            <w:vMerge/>
            <w:tcBorders>
              <w:top w:val="single" w:sz="4" w:space="0" w:color="000000"/>
              <w:left w:val="single" w:sz="4" w:space="0" w:color="000000"/>
              <w:bottom w:val="single" w:sz="4" w:space="0" w:color="000000"/>
              <w:right w:val="single" w:sz="4" w:space="0" w:color="000000"/>
            </w:tcBorders>
            <w:vAlign w:val="center"/>
          </w:tcPr>
          <w:p w:rsidR="00EA486E" w:rsidRDefault="00EA486E">
            <w:pPr>
              <w:widowControl/>
              <w:jc w:val="left"/>
              <w:rPr>
                <w:rFonts w:ascii="宋体" w:hAnsi="宋体" w:cs="仿宋"/>
                <w:sz w:val="24"/>
                <w:szCs w:val="22"/>
                <w:lang w:eastAsia="en-US"/>
              </w:rPr>
            </w:pPr>
          </w:p>
        </w:tc>
        <w:tc>
          <w:tcPr>
            <w:tcW w:w="8656" w:type="dxa"/>
            <w:tcBorders>
              <w:top w:val="single" w:sz="4" w:space="0" w:color="000000"/>
              <w:left w:val="single" w:sz="4" w:space="0" w:color="000000"/>
              <w:bottom w:val="single" w:sz="4" w:space="0" w:color="000000"/>
              <w:right w:val="single" w:sz="4" w:space="0" w:color="000000"/>
            </w:tcBorders>
          </w:tcPr>
          <w:p w:rsidR="00EA486E" w:rsidRDefault="00EA486E">
            <w:pPr>
              <w:pStyle w:val="TableParagraph"/>
              <w:rPr>
                <w:rFonts w:ascii="宋体" w:eastAsia="宋体" w:hAnsi="宋体" w:cs="仿宋"/>
                <w:kern w:val="2"/>
                <w:szCs w:val="22"/>
              </w:rPr>
            </w:pPr>
          </w:p>
          <w:p w:rsidR="00EA486E" w:rsidRDefault="00592DA7">
            <w:pPr>
              <w:pStyle w:val="TableParagraph"/>
              <w:tabs>
                <w:tab w:val="left" w:pos="2624"/>
                <w:tab w:val="left" w:pos="3860"/>
                <w:tab w:val="left" w:pos="4832"/>
                <w:tab w:val="left" w:pos="5926"/>
              </w:tabs>
              <w:spacing w:before="1" w:line="300" w:lineRule="auto"/>
              <w:ind w:left="104" w:right="101" w:firstLine="480"/>
              <w:jc w:val="both"/>
              <w:rPr>
                <w:rFonts w:ascii="宋体" w:eastAsia="宋体" w:hAnsi="宋体" w:cs="仿宋"/>
                <w:kern w:val="2"/>
              </w:rPr>
            </w:pPr>
            <w:r>
              <w:rPr>
                <w:rFonts w:ascii="宋体" w:eastAsia="宋体" w:hAnsi="宋体" w:cs="仿宋" w:hint="eastAsia"/>
                <w:kern w:val="2"/>
              </w:rPr>
              <w:t>该项目已于</w:t>
            </w:r>
            <w:r>
              <w:rPr>
                <w:rFonts w:ascii="宋体" w:eastAsia="宋体" w:hAnsi="宋体" w:cs="仿宋" w:hint="eastAsia"/>
                <w:kern w:val="2"/>
                <w:u w:val="single"/>
              </w:rPr>
              <w:tab/>
            </w:r>
            <w:r>
              <w:rPr>
                <w:rFonts w:ascii="宋体" w:eastAsia="宋体" w:hAnsi="宋体" w:cs="仿宋" w:hint="eastAsia"/>
                <w:kern w:val="2"/>
              </w:rPr>
              <w:t>年     月日验收并交付使用。根据合同规定，该项目的履约保证金期限于</w:t>
            </w:r>
            <w:r>
              <w:rPr>
                <w:rFonts w:ascii="宋体" w:eastAsia="宋体" w:hAnsi="宋体" w:cs="仿宋" w:hint="eastAsia"/>
                <w:kern w:val="2"/>
                <w:u w:val="single"/>
              </w:rPr>
              <w:tab/>
            </w:r>
            <w:r>
              <w:rPr>
                <w:rFonts w:ascii="宋体" w:eastAsia="宋体" w:hAnsi="宋体" w:cs="仿宋" w:hint="eastAsia"/>
                <w:kern w:val="2"/>
              </w:rPr>
              <w:t>年</w:t>
            </w:r>
            <w:r>
              <w:rPr>
                <w:rFonts w:ascii="宋体" w:eastAsia="宋体" w:hAnsi="宋体" w:cs="仿宋" w:hint="eastAsia"/>
                <w:kern w:val="2"/>
                <w:u w:val="single"/>
              </w:rPr>
              <w:tab/>
            </w:r>
            <w:r>
              <w:rPr>
                <w:rFonts w:ascii="宋体" w:eastAsia="宋体" w:hAnsi="宋体" w:cs="仿宋" w:hint="eastAsia"/>
                <w:kern w:val="2"/>
              </w:rPr>
              <w:t>月</w:t>
            </w:r>
            <w:r>
              <w:rPr>
                <w:rFonts w:ascii="宋体" w:eastAsia="宋体" w:hAnsi="宋体" w:cs="仿宋" w:hint="eastAsia"/>
                <w:kern w:val="2"/>
                <w:u w:val="single"/>
              </w:rPr>
              <w:tab/>
            </w:r>
            <w:r>
              <w:rPr>
                <w:rFonts w:ascii="宋体" w:eastAsia="宋体" w:hAnsi="宋体" w:cs="仿宋" w:hint="eastAsia"/>
                <w:kern w:val="2"/>
              </w:rPr>
              <w:t>日已满，请将履约保证金</w:t>
            </w:r>
          </w:p>
          <w:p w:rsidR="00EA486E" w:rsidRDefault="00592DA7">
            <w:pPr>
              <w:pStyle w:val="TableParagraph"/>
              <w:tabs>
                <w:tab w:val="left" w:pos="4904"/>
                <w:tab w:val="left" w:pos="7368"/>
              </w:tabs>
              <w:spacing w:before="17" w:line="300" w:lineRule="auto"/>
              <w:ind w:left="104" w:right="101"/>
              <w:rPr>
                <w:rFonts w:ascii="宋体" w:eastAsia="宋体" w:hAnsi="宋体" w:cs="仿宋"/>
                <w:kern w:val="2"/>
              </w:rPr>
            </w:pPr>
            <w:r>
              <w:rPr>
                <w:rFonts w:ascii="宋体" w:eastAsia="宋体" w:hAnsi="宋体" w:cs="仿宋" w:hint="eastAsia"/>
                <w:kern w:val="2"/>
                <w:u w:val="single"/>
              </w:rPr>
              <w:tab/>
            </w:r>
            <w:r>
              <w:rPr>
                <w:rFonts w:ascii="宋体" w:eastAsia="宋体" w:hAnsi="宋体" w:cs="仿宋" w:hint="eastAsia"/>
                <w:spacing w:val="3"/>
                <w:kern w:val="2"/>
              </w:rPr>
              <w:t>（大写）￥</w:t>
            </w:r>
            <w:r>
              <w:rPr>
                <w:rFonts w:ascii="宋体" w:eastAsia="宋体" w:hAnsi="宋体" w:cs="仿宋" w:hint="eastAsia"/>
                <w:spacing w:val="3"/>
                <w:kern w:val="2"/>
                <w:u w:val="single"/>
              </w:rPr>
              <w:tab/>
            </w:r>
            <w:r>
              <w:rPr>
                <w:rFonts w:ascii="宋体" w:eastAsia="宋体" w:hAnsi="宋体" w:cs="仿宋" w:hint="eastAsia"/>
                <w:kern w:val="2"/>
              </w:rPr>
              <w:t>（小写）退付到达以下账户。</w:t>
            </w:r>
          </w:p>
          <w:p w:rsidR="00EA486E" w:rsidRDefault="00592DA7">
            <w:pPr>
              <w:pStyle w:val="TableParagraph"/>
              <w:tabs>
                <w:tab w:val="left" w:pos="3270"/>
              </w:tabs>
              <w:spacing w:before="19" w:line="300" w:lineRule="auto"/>
              <w:ind w:left="807" w:right="3256"/>
              <w:jc w:val="both"/>
              <w:rPr>
                <w:rFonts w:ascii="宋体" w:eastAsia="宋体" w:hAnsi="宋体" w:cs="仿宋"/>
                <w:kern w:val="2"/>
              </w:rPr>
            </w:pPr>
            <w:r>
              <w:rPr>
                <w:rFonts w:ascii="宋体" w:eastAsia="宋体" w:hAnsi="宋体" w:cs="仿宋" w:hint="eastAsia"/>
                <w:kern w:val="2"/>
              </w:rPr>
              <w:t>单位名称：</w:t>
            </w:r>
          </w:p>
          <w:p w:rsidR="00EA486E" w:rsidRDefault="00592DA7">
            <w:pPr>
              <w:pStyle w:val="TableParagraph"/>
              <w:tabs>
                <w:tab w:val="left" w:pos="3270"/>
              </w:tabs>
              <w:spacing w:before="19" w:line="300" w:lineRule="auto"/>
              <w:ind w:left="807" w:right="3256"/>
              <w:jc w:val="both"/>
              <w:rPr>
                <w:rFonts w:ascii="宋体" w:eastAsia="宋体" w:hAnsi="宋体" w:cs="仿宋"/>
                <w:kern w:val="2"/>
              </w:rPr>
            </w:pPr>
            <w:r>
              <w:rPr>
                <w:rFonts w:ascii="宋体" w:eastAsia="宋体" w:hAnsi="宋体" w:cs="仿宋" w:hint="eastAsia"/>
                <w:kern w:val="2"/>
              </w:rPr>
              <w:t>开户银行：</w:t>
            </w:r>
          </w:p>
          <w:p w:rsidR="00EA486E" w:rsidRDefault="00592DA7">
            <w:pPr>
              <w:pStyle w:val="TableParagraph"/>
              <w:tabs>
                <w:tab w:val="left" w:pos="3270"/>
              </w:tabs>
              <w:spacing w:before="19" w:line="300" w:lineRule="auto"/>
              <w:ind w:left="807" w:right="3256"/>
              <w:jc w:val="both"/>
              <w:rPr>
                <w:rFonts w:ascii="宋体" w:eastAsia="宋体" w:hAnsi="宋体" w:cs="仿宋"/>
                <w:kern w:val="2"/>
              </w:rPr>
            </w:pPr>
            <w:r>
              <w:rPr>
                <w:rFonts w:ascii="宋体" w:eastAsia="宋体" w:hAnsi="宋体" w:cs="仿宋" w:hint="eastAsia"/>
                <w:kern w:val="2"/>
              </w:rPr>
              <w:t>账   号：</w:t>
            </w:r>
          </w:p>
          <w:p w:rsidR="00EA486E" w:rsidRDefault="00592DA7">
            <w:pPr>
              <w:pStyle w:val="TableParagraph"/>
              <w:spacing w:before="22"/>
              <w:ind w:left="104"/>
              <w:rPr>
                <w:rFonts w:ascii="宋体" w:eastAsia="宋体" w:hAnsi="宋体" w:cs="仿宋"/>
                <w:kern w:val="2"/>
              </w:rPr>
            </w:pPr>
            <w:r>
              <w:rPr>
                <w:rFonts w:ascii="宋体" w:eastAsia="宋体" w:hAnsi="宋体" w:cs="仿宋" w:hint="eastAsia"/>
                <w:kern w:val="2"/>
              </w:rPr>
              <w:t>联系人及电话：</w:t>
            </w:r>
          </w:p>
          <w:p w:rsidR="00EA486E" w:rsidRDefault="00EA486E">
            <w:pPr>
              <w:pStyle w:val="TableParagraph"/>
              <w:rPr>
                <w:rFonts w:ascii="宋体" w:eastAsia="宋体" w:hAnsi="宋体" w:cs="仿宋"/>
                <w:kern w:val="2"/>
              </w:rPr>
            </w:pPr>
          </w:p>
          <w:p w:rsidR="00EA486E" w:rsidRDefault="00EA486E">
            <w:pPr>
              <w:pStyle w:val="TableParagraph"/>
              <w:spacing w:before="5"/>
              <w:rPr>
                <w:rFonts w:ascii="宋体" w:eastAsia="宋体" w:hAnsi="宋体" w:cs="仿宋"/>
                <w:kern w:val="2"/>
                <w:sz w:val="20"/>
              </w:rPr>
            </w:pPr>
          </w:p>
          <w:p w:rsidR="00EA486E" w:rsidRDefault="00592DA7">
            <w:pPr>
              <w:pStyle w:val="TableParagraph"/>
              <w:ind w:left="4022" w:right="2944"/>
              <w:jc w:val="center"/>
              <w:rPr>
                <w:rFonts w:ascii="宋体" w:eastAsia="宋体" w:hAnsi="宋体" w:cs="仿宋"/>
                <w:kern w:val="2"/>
              </w:rPr>
            </w:pPr>
            <w:r>
              <w:rPr>
                <w:rFonts w:ascii="宋体" w:eastAsia="宋体" w:hAnsi="宋体" w:cs="仿宋" w:hint="eastAsia"/>
                <w:kern w:val="2"/>
              </w:rPr>
              <w:t>供应商签章：</w:t>
            </w:r>
          </w:p>
          <w:p w:rsidR="00EA486E" w:rsidRDefault="00592DA7">
            <w:pPr>
              <w:pStyle w:val="TableParagraph"/>
              <w:tabs>
                <w:tab w:val="left" w:pos="5662"/>
                <w:tab w:val="left" w:pos="6502"/>
              </w:tabs>
              <w:spacing w:before="206"/>
              <w:ind w:left="4942"/>
              <w:rPr>
                <w:rFonts w:ascii="宋体" w:eastAsia="宋体" w:hAnsi="宋体" w:cs="仿宋"/>
                <w:kern w:val="2"/>
              </w:rPr>
            </w:pPr>
            <w:r>
              <w:rPr>
                <w:rFonts w:ascii="宋体" w:eastAsia="宋体" w:hAnsi="宋体" w:cs="仿宋" w:hint="eastAsia"/>
                <w:kern w:val="2"/>
              </w:rPr>
              <w:t>年</w:t>
            </w:r>
            <w:r>
              <w:rPr>
                <w:rFonts w:ascii="宋体" w:eastAsia="宋体" w:hAnsi="宋体" w:cs="仿宋" w:hint="eastAsia"/>
                <w:kern w:val="2"/>
              </w:rPr>
              <w:tab/>
              <w:t>月</w:t>
            </w:r>
            <w:r>
              <w:rPr>
                <w:rFonts w:ascii="宋体" w:eastAsia="宋体" w:hAnsi="宋体" w:cs="仿宋" w:hint="eastAsia"/>
                <w:kern w:val="2"/>
              </w:rPr>
              <w:tab/>
              <w:t>日</w:t>
            </w:r>
          </w:p>
        </w:tc>
      </w:tr>
      <w:tr w:rsidR="00EA486E">
        <w:trPr>
          <w:trHeight w:hRule="exact" w:val="4089"/>
        </w:trPr>
        <w:tc>
          <w:tcPr>
            <w:tcW w:w="1008" w:type="dxa"/>
            <w:tcBorders>
              <w:top w:val="single" w:sz="4" w:space="0" w:color="000000"/>
              <w:left w:val="single" w:sz="4" w:space="0" w:color="000000"/>
              <w:bottom w:val="single" w:sz="4" w:space="0" w:color="000000"/>
              <w:right w:val="single" w:sz="4" w:space="0" w:color="000000"/>
            </w:tcBorders>
          </w:tcPr>
          <w:p w:rsidR="00EA486E" w:rsidRDefault="00EA486E">
            <w:pPr>
              <w:pStyle w:val="TableParagraph"/>
              <w:rPr>
                <w:rFonts w:ascii="宋体" w:eastAsia="宋体" w:hAnsi="宋体" w:cs="仿宋"/>
                <w:kern w:val="2"/>
                <w:szCs w:val="22"/>
              </w:rPr>
            </w:pPr>
          </w:p>
          <w:p w:rsidR="00EA486E" w:rsidRDefault="00EA486E">
            <w:pPr>
              <w:pStyle w:val="TableParagraph"/>
              <w:rPr>
                <w:rFonts w:ascii="宋体" w:eastAsia="宋体" w:hAnsi="宋体" w:cs="仿宋"/>
                <w:kern w:val="2"/>
              </w:rPr>
            </w:pPr>
          </w:p>
          <w:p w:rsidR="00EA486E" w:rsidRDefault="00EA486E">
            <w:pPr>
              <w:pStyle w:val="TableParagraph"/>
              <w:rPr>
                <w:rFonts w:ascii="宋体" w:eastAsia="宋体" w:hAnsi="宋体" w:cs="仿宋"/>
                <w:kern w:val="2"/>
              </w:rPr>
            </w:pPr>
          </w:p>
          <w:p w:rsidR="00EA486E" w:rsidRDefault="00EA486E">
            <w:pPr>
              <w:pStyle w:val="TableParagraph"/>
              <w:spacing w:before="9"/>
              <w:rPr>
                <w:rFonts w:ascii="宋体" w:eastAsia="宋体" w:hAnsi="宋体" w:cs="仿宋"/>
                <w:kern w:val="2"/>
                <w:sz w:val="21"/>
              </w:rPr>
            </w:pPr>
          </w:p>
          <w:p w:rsidR="00EA486E" w:rsidRDefault="00592DA7">
            <w:pPr>
              <w:pStyle w:val="TableParagraph"/>
              <w:spacing w:before="1" w:line="228" w:lineRule="auto"/>
              <w:ind w:left="380" w:right="376"/>
              <w:jc w:val="both"/>
              <w:rPr>
                <w:rFonts w:ascii="宋体" w:eastAsia="宋体" w:hAnsi="宋体" w:cs="仿宋"/>
                <w:kern w:val="2"/>
              </w:rPr>
            </w:pPr>
            <w:r>
              <w:rPr>
                <w:rFonts w:ascii="宋体" w:eastAsia="宋体" w:hAnsi="宋体" w:cs="仿宋" w:hint="eastAsia"/>
                <w:kern w:val="2"/>
              </w:rPr>
              <w:t>采购人意见</w:t>
            </w:r>
          </w:p>
        </w:tc>
        <w:tc>
          <w:tcPr>
            <w:tcW w:w="8656" w:type="dxa"/>
            <w:tcBorders>
              <w:top w:val="single" w:sz="4" w:space="0" w:color="000000"/>
              <w:left w:val="single" w:sz="4" w:space="0" w:color="000000"/>
              <w:bottom w:val="single" w:sz="4" w:space="0" w:color="000000"/>
              <w:right w:val="single" w:sz="4" w:space="0" w:color="000000"/>
            </w:tcBorders>
          </w:tcPr>
          <w:p w:rsidR="00EA486E" w:rsidRDefault="00EA486E">
            <w:pPr>
              <w:pStyle w:val="TableParagraph"/>
              <w:spacing w:before="2"/>
              <w:rPr>
                <w:rFonts w:ascii="宋体" w:eastAsia="宋体" w:hAnsi="宋体" w:cs="仿宋"/>
                <w:kern w:val="2"/>
                <w:sz w:val="18"/>
                <w:szCs w:val="22"/>
              </w:rPr>
            </w:pPr>
          </w:p>
          <w:p w:rsidR="00EA486E" w:rsidRDefault="00592DA7">
            <w:pPr>
              <w:pStyle w:val="TableParagraph"/>
              <w:ind w:left="104"/>
              <w:rPr>
                <w:rFonts w:ascii="宋体" w:eastAsia="宋体" w:hAnsi="宋体" w:cs="仿宋"/>
                <w:kern w:val="2"/>
              </w:rPr>
            </w:pPr>
            <w:r>
              <w:rPr>
                <w:rFonts w:ascii="宋体" w:eastAsia="宋体" w:hAnsi="宋体" w:cs="仿宋" w:hint="eastAsia"/>
                <w:kern w:val="2"/>
              </w:rPr>
              <w:t>退付意见</w:t>
            </w:r>
            <w:r>
              <w:rPr>
                <w:rFonts w:ascii="宋体" w:eastAsia="宋体" w:hAnsi="宋体" w:cs="仿宋" w:hint="eastAsia"/>
                <w:spacing w:val="-120"/>
                <w:kern w:val="2"/>
              </w:rPr>
              <w:t>：</w:t>
            </w:r>
            <w:r>
              <w:rPr>
                <w:rFonts w:ascii="宋体" w:eastAsia="宋体" w:hAnsi="宋体" w:cs="仿宋" w:hint="eastAsia"/>
                <w:kern w:val="2"/>
              </w:rPr>
              <w:t>（是否同意退付履约保证金及退付金额）</w:t>
            </w:r>
          </w:p>
          <w:p w:rsidR="00EA486E" w:rsidRDefault="00EA486E">
            <w:pPr>
              <w:pStyle w:val="TableParagraph"/>
              <w:rPr>
                <w:rFonts w:ascii="宋体" w:eastAsia="宋体" w:hAnsi="宋体" w:cs="仿宋"/>
                <w:kern w:val="2"/>
              </w:rPr>
            </w:pPr>
          </w:p>
          <w:p w:rsidR="00EA486E" w:rsidRDefault="00EA486E">
            <w:pPr>
              <w:pStyle w:val="TableParagraph"/>
              <w:rPr>
                <w:rFonts w:ascii="宋体" w:eastAsia="宋体" w:hAnsi="宋体" w:cs="仿宋"/>
                <w:kern w:val="2"/>
              </w:rPr>
            </w:pPr>
          </w:p>
          <w:p w:rsidR="00EA486E" w:rsidRDefault="00EA486E">
            <w:pPr>
              <w:pStyle w:val="TableParagraph"/>
              <w:rPr>
                <w:rFonts w:ascii="宋体" w:eastAsia="宋体" w:hAnsi="宋体" w:cs="仿宋"/>
                <w:kern w:val="2"/>
              </w:rPr>
            </w:pPr>
          </w:p>
          <w:p w:rsidR="00EA486E" w:rsidRDefault="00EA486E">
            <w:pPr>
              <w:pStyle w:val="TableParagraph"/>
              <w:rPr>
                <w:rFonts w:ascii="宋体" w:eastAsia="宋体" w:hAnsi="宋体" w:cs="仿宋"/>
                <w:kern w:val="2"/>
              </w:rPr>
            </w:pPr>
          </w:p>
          <w:p w:rsidR="00EA486E" w:rsidRDefault="00EA486E">
            <w:pPr>
              <w:pStyle w:val="TableParagraph"/>
              <w:rPr>
                <w:rFonts w:ascii="宋体" w:eastAsia="宋体" w:hAnsi="宋体" w:cs="仿宋"/>
                <w:kern w:val="2"/>
              </w:rPr>
            </w:pPr>
          </w:p>
          <w:p w:rsidR="00EA486E" w:rsidRDefault="00EA486E">
            <w:pPr>
              <w:pStyle w:val="TableParagraph"/>
              <w:rPr>
                <w:rFonts w:ascii="宋体" w:eastAsia="宋体" w:hAnsi="宋体" w:cs="仿宋"/>
                <w:kern w:val="2"/>
              </w:rPr>
            </w:pPr>
          </w:p>
          <w:p w:rsidR="00EA486E" w:rsidRDefault="00EA486E">
            <w:pPr>
              <w:pStyle w:val="TableParagraph"/>
              <w:spacing w:before="11"/>
              <w:rPr>
                <w:rFonts w:ascii="宋体" w:eastAsia="宋体" w:hAnsi="宋体" w:cs="仿宋"/>
                <w:kern w:val="2"/>
                <w:sz w:val="16"/>
              </w:rPr>
            </w:pPr>
          </w:p>
          <w:p w:rsidR="00EA486E" w:rsidRDefault="00592DA7">
            <w:pPr>
              <w:pStyle w:val="TableParagraph"/>
              <w:tabs>
                <w:tab w:val="left" w:pos="4784"/>
              </w:tabs>
              <w:ind w:left="104"/>
              <w:rPr>
                <w:rFonts w:ascii="宋体" w:eastAsia="宋体" w:hAnsi="宋体" w:cs="仿宋"/>
                <w:kern w:val="2"/>
              </w:rPr>
            </w:pPr>
            <w:r>
              <w:rPr>
                <w:rFonts w:ascii="宋体" w:eastAsia="宋体" w:hAnsi="宋体" w:cs="仿宋" w:hint="eastAsia"/>
                <w:kern w:val="2"/>
              </w:rPr>
              <w:t>联系人及电话：</w:t>
            </w:r>
            <w:r>
              <w:rPr>
                <w:rFonts w:ascii="宋体" w:eastAsia="宋体" w:hAnsi="宋体" w:cs="仿宋" w:hint="eastAsia"/>
                <w:kern w:val="2"/>
              </w:rPr>
              <w:tab/>
              <w:t>采购人签章</w:t>
            </w:r>
          </w:p>
          <w:p w:rsidR="00EA486E" w:rsidRDefault="00592DA7">
            <w:pPr>
              <w:pStyle w:val="TableParagraph"/>
              <w:tabs>
                <w:tab w:val="left" w:pos="719"/>
                <w:tab w:val="left" w:pos="1559"/>
              </w:tabs>
              <w:spacing w:before="204"/>
              <w:ind w:right="921"/>
              <w:jc w:val="right"/>
              <w:rPr>
                <w:rFonts w:ascii="宋体" w:eastAsia="宋体" w:hAnsi="宋体" w:cs="仿宋"/>
                <w:kern w:val="2"/>
              </w:rPr>
            </w:pPr>
            <w:r>
              <w:rPr>
                <w:rFonts w:ascii="宋体" w:eastAsia="宋体" w:hAnsi="宋体" w:cs="仿宋" w:hint="eastAsia"/>
                <w:kern w:val="2"/>
              </w:rPr>
              <w:t>年</w:t>
            </w:r>
            <w:r>
              <w:rPr>
                <w:rFonts w:ascii="宋体" w:eastAsia="宋体" w:hAnsi="宋体" w:cs="仿宋" w:hint="eastAsia"/>
                <w:kern w:val="2"/>
              </w:rPr>
              <w:tab/>
              <w:t>月</w:t>
            </w:r>
            <w:r>
              <w:rPr>
                <w:rFonts w:ascii="宋体" w:eastAsia="宋体" w:hAnsi="宋体" w:cs="仿宋" w:hint="eastAsia"/>
                <w:kern w:val="2"/>
              </w:rPr>
              <w:tab/>
              <w:t>日</w:t>
            </w:r>
          </w:p>
        </w:tc>
      </w:tr>
    </w:tbl>
    <w:p w:rsidR="00EA486E" w:rsidRDefault="00EA486E">
      <w:pPr>
        <w:rPr>
          <w:rFonts w:ascii="宋体" w:hAnsi="宋体" w:cs="仿宋"/>
        </w:rPr>
      </w:pPr>
    </w:p>
    <w:p w:rsidR="00EA486E" w:rsidRDefault="00EA486E">
      <w:pPr>
        <w:rPr>
          <w:rFonts w:ascii="宋体" w:hAnsi="宋体" w:cs="仿宋"/>
        </w:rPr>
      </w:pPr>
    </w:p>
    <w:p w:rsidR="00EA486E" w:rsidRDefault="00592DA7">
      <w:pPr>
        <w:rPr>
          <w:rFonts w:ascii="宋体" w:hAnsi="宋体" w:cs="仿宋"/>
        </w:rPr>
      </w:pPr>
      <w:r>
        <w:rPr>
          <w:rFonts w:ascii="宋体" w:hAnsi="宋体" w:cs="仿宋" w:hint="eastAsia"/>
          <w:b/>
          <w:sz w:val="18"/>
        </w:rPr>
        <w:t>注：竞标人凭经招标人审批的退付意见书到保证金收取单位办理履约保证金退付事宜</w:t>
      </w:r>
    </w:p>
    <w:p w:rsidR="00EA486E" w:rsidRDefault="00EA486E">
      <w:pPr>
        <w:rPr>
          <w:rFonts w:ascii="宋体" w:hAnsi="宋体" w:cs="仿宋"/>
        </w:rPr>
      </w:pPr>
    </w:p>
    <w:p w:rsidR="00EA486E" w:rsidRDefault="00EA486E">
      <w:pPr>
        <w:rPr>
          <w:rFonts w:ascii="宋体" w:hAnsi="宋体" w:cs="仿宋"/>
        </w:rPr>
      </w:pPr>
    </w:p>
    <w:p w:rsidR="00EA486E" w:rsidRDefault="00EA486E">
      <w:pPr>
        <w:snapToGrid w:val="0"/>
        <w:spacing w:line="360" w:lineRule="auto"/>
        <w:rPr>
          <w:rFonts w:ascii="宋体" w:hAnsi="宋体" w:cs="宋体"/>
          <w:b/>
          <w:bCs/>
        </w:rPr>
      </w:pPr>
    </w:p>
    <w:p w:rsidR="00EA486E" w:rsidRDefault="00592DA7">
      <w:pPr>
        <w:snapToGrid w:val="0"/>
        <w:spacing w:line="360" w:lineRule="auto"/>
        <w:rPr>
          <w:rFonts w:ascii="宋体" w:hAnsi="宋体" w:cs="宋体"/>
        </w:rPr>
      </w:pPr>
      <w:r>
        <w:rPr>
          <w:rFonts w:ascii="宋体" w:hAnsi="宋体" w:cs="宋体"/>
          <w:b/>
          <w:bCs/>
        </w:rPr>
        <w:br w:type="page"/>
      </w:r>
    </w:p>
    <w:p w:rsidR="00EA486E" w:rsidRDefault="00592DA7">
      <w:pPr>
        <w:pStyle w:val="af4"/>
        <w:rPr>
          <w:rFonts w:ascii="宋体" w:hAnsi="宋体" w:cs="Times New Roman"/>
        </w:rPr>
      </w:pPr>
      <w:r>
        <w:rPr>
          <w:rFonts w:ascii="宋体" w:hAnsi="宋体" w:cs="宋体" w:hint="eastAsia"/>
        </w:rPr>
        <w:lastRenderedPageBreak/>
        <w:t>第五章 评标办法及评审标准</w:t>
      </w:r>
      <w:bookmarkEnd w:id="11"/>
    </w:p>
    <w:p w:rsidR="00EA486E" w:rsidRDefault="00592DA7">
      <w:pPr>
        <w:pStyle w:val="ab"/>
        <w:spacing w:line="400" w:lineRule="exact"/>
        <w:ind w:firstLineChars="20" w:firstLine="42"/>
        <w:rPr>
          <w:rFonts w:hAnsi="宋体" w:cs="Times New Roman"/>
          <w:b/>
          <w:bCs/>
        </w:rPr>
      </w:pPr>
      <w:bookmarkStart w:id="12" w:name="_Toc32321"/>
      <w:r>
        <w:rPr>
          <w:rFonts w:hAnsi="宋体" w:hint="eastAsia"/>
          <w:b/>
          <w:bCs/>
        </w:rPr>
        <w:t>一、评标原则</w:t>
      </w:r>
    </w:p>
    <w:p w:rsidR="00EA486E" w:rsidRDefault="00592DA7">
      <w:pPr>
        <w:pStyle w:val="ab"/>
        <w:spacing w:line="400" w:lineRule="exact"/>
        <w:ind w:firstLineChars="130" w:firstLine="273"/>
        <w:rPr>
          <w:rFonts w:hAnsi="宋体" w:cs="Times New Roman"/>
        </w:rPr>
      </w:pPr>
      <w:r>
        <w:rPr>
          <w:rFonts w:hAnsi="宋体"/>
        </w:rPr>
        <w:t>(</w:t>
      </w:r>
      <w:r>
        <w:rPr>
          <w:rFonts w:hAnsi="宋体" w:hint="eastAsia"/>
        </w:rPr>
        <w:t>一</w:t>
      </w:r>
      <w:r>
        <w:rPr>
          <w:rFonts w:hAnsi="宋体"/>
        </w:rPr>
        <w:t xml:space="preserve">) </w:t>
      </w:r>
      <w:r>
        <w:rPr>
          <w:rFonts w:hAnsi="宋体" w:hint="eastAsia"/>
        </w:rPr>
        <w:t>竞争性磋商小组构成：磋商小组由采购人代表和评审专家共3人以上单数组成，其中评审专家人数不得少于磋商小组成员总数的2/3。</w:t>
      </w:r>
    </w:p>
    <w:p w:rsidR="00EA486E" w:rsidRDefault="00592DA7" w:rsidP="00522FE3">
      <w:pPr>
        <w:pStyle w:val="ab"/>
        <w:spacing w:line="400" w:lineRule="exact"/>
        <w:ind w:firstLineChars="138" w:firstLine="290"/>
        <w:rPr>
          <w:rFonts w:hAnsi="宋体" w:cs="Times New Roman"/>
          <w:b/>
          <w:bCs/>
        </w:rPr>
      </w:pPr>
      <w:r>
        <w:rPr>
          <w:rFonts w:hAnsi="宋体"/>
        </w:rPr>
        <w:t>(</w:t>
      </w:r>
      <w:r>
        <w:rPr>
          <w:rFonts w:hAnsi="宋体" w:hint="eastAsia"/>
        </w:rPr>
        <w:t>二</w:t>
      </w:r>
      <w:r>
        <w:rPr>
          <w:rFonts w:hAnsi="宋体"/>
        </w:rPr>
        <w:t>)</w:t>
      </w:r>
      <w:r>
        <w:rPr>
          <w:rFonts w:hAnsi="宋体" w:hint="eastAsia"/>
        </w:rPr>
        <w:t>评标依据：竞争性磋商小组将以竞争性磋商采购文件、磋商响应文件为评标依据，对磋商供应商的各项因素进行打分。</w:t>
      </w:r>
    </w:p>
    <w:p w:rsidR="00EA486E" w:rsidRDefault="00592DA7" w:rsidP="00522FE3">
      <w:pPr>
        <w:pStyle w:val="ab"/>
        <w:spacing w:line="400" w:lineRule="exact"/>
        <w:ind w:firstLineChars="138" w:firstLine="290"/>
        <w:rPr>
          <w:rFonts w:hAnsi="宋体" w:cs="Times New Roman"/>
        </w:rPr>
      </w:pPr>
      <w:r>
        <w:rPr>
          <w:rFonts w:hAnsi="宋体"/>
        </w:rPr>
        <w:t>(</w:t>
      </w:r>
      <w:r>
        <w:rPr>
          <w:rFonts w:hAnsi="宋体" w:hint="eastAsia"/>
        </w:rPr>
        <w:t>三</w:t>
      </w:r>
      <w:r>
        <w:rPr>
          <w:rFonts w:hAnsi="宋体"/>
        </w:rPr>
        <w:t>)</w:t>
      </w:r>
      <w:r>
        <w:rPr>
          <w:rFonts w:hAnsi="宋体" w:hint="eastAsia"/>
        </w:rPr>
        <w:t>评标方式：以封闭方式进行。</w:t>
      </w:r>
    </w:p>
    <w:p w:rsidR="00EA486E" w:rsidRDefault="00592DA7" w:rsidP="00522FE3">
      <w:pPr>
        <w:pStyle w:val="ab"/>
        <w:spacing w:line="400" w:lineRule="exact"/>
        <w:ind w:firstLineChars="138" w:firstLine="290"/>
        <w:rPr>
          <w:rFonts w:hAnsi="宋体" w:cs="Times New Roman"/>
        </w:rPr>
      </w:pPr>
      <w:r>
        <w:rPr>
          <w:rFonts w:hAnsi="宋体" w:hint="eastAsia"/>
        </w:rPr>
        <w:t>（四）评标办法：综合评分法。</w:t>
      </w:r>
    </w:p>
    <w:p w:rsidR="00EA486E" w:rsidRDefault="00592DA7">
      <w:pPr>
        <w:pStyle w:val="ab"/>
        <w:spacing w:line="400" w:lineRule="atLeast"/>
        <w:outlineLvl w:val="0"/>
        <w:rPr>
          <w:rFonts w:hAnsi="宋体" w:cs="Times New Roman"/>
          <w:b/>
          <w:bCs/>
        </w:rPr>
      </w:pPr>
      <w:r>
        <w:rPr>
          <w:rFonts w:hAnsi="宋体" w:hint="eastAsia"/>
          <w:b/>
          <w:bCs/>
        </w:rPr>
        <w:t>二、评定方法</w:t>
      </w:r>
    </w:p>
    <w:p w:rsidR="00EA486E" w:rsidRDefault="00592DA7">
      <w:pPr>
        <w:pStyle w:val="ab"/>
        <w:spacing w:line="400" w:lineRule="atLeast"/>
        <w:ind w:firstLineChars="200" w:firstLine="420"/>
        <w:outlineLvl w:val="0"/>
        <w:rPr>
          <w:rFonts w:hAnsi="宋体" w:cs="Times New Roman"/>
        </w:rPr>
      </w:pPr>
      <w:r>
        <w:rPr>
          <w:rFonts w:hAnsi="宋体" w:hint="eastAsia"/>
        </w:rPr>
        <w:t>（一）对进入详评的，采用百分制综合评分法。</w:t>
      </w:r>
    </w:p>
    <w:p w:rsidR="00EA486E" w:rsidRDefault="00592DA7">
      <w:pPr>
        <w:pStyle w:val="ab"/>
        <w:spacing w:line="400" w:lineRule="atLeast"/>
        <w:ind w:firstLineChars="200" w:firstLine="420"/>
        <w:outlineLvl w:val="0"/>
        <w:rPr>
          <w:rFonts w:hAnsi="宋体"/>
          <w:b/>
        </w:rPr>
      </w:pPr>
      <w:r>
        <w:rPr>
          <w:rFonts w:hAnsi="宋体" w:hint="eastAsia"/>
        </w:rPr>
        <w:t>（二）计分办法（按四舍五入取至百分位）：</w:t>
      </w:r>
    </w:p>
    <w:p w:rsidR="00EA486E" w:rsidRDefault="00592DA7">
      <w:pPr>
        <w:spacing w:line="420" w:lineRule="exact"/>
        <w:ind w:left="-4" w:rightChars="40" w:right="84"/>
        <w:rPr>
          <w:rFonts w:ascii="宋体" w:hAnsi="宋体"/>
          <w:b/>
        </w:rPr>
      </w:pPr>
      <w:r>
        <w:rPr>
          <w:rFonts w:ascii="宋体" w:hAnsi="宋体" w:hint="eastAsia"/>
          <w:b/>
        </w:rPr>
        <w:t>1、价格分………………………………………………………………………………………30分</w:t>
      </w:r>
    </w:p>
    <w:p w:rsidR="00EA486E" w:rsidRDefault="00592DA7">
      <w:pPr>
        <w:pStyle w:val="ab"/>
        <w:adjustRightInd w:val="0"/>
        <w:spacing w:line="400" w:lineRule="exact"/>
        <w:contextualSpacing/>
        <w:rPr>
          <w:rFonts w:hAnsi="宋体" w:cs="仿宋"/>
        </w:rPr>
      </w:pPr>
      <w:r>
        <w:rPr>
          <w:rFonts w:hAnsi="宋体" w:cs="仿宋" w:hint="eastAsia"/>
        </w:rPr>
        <w:t>（</w:t>
      </w:r>
      <w:r>
        <w:rPr>
          <w:rFonts w:hAnsi="宋体" w:cs="仿宋"/>
        </w:rPr>
        <w:t>1</w:t>
      </w:r>
      <w:r>
        <w:rPr>
          <w:rFonts w:hAnsi="宋体" w:cs="仿宋" w:hint="eastAsia"/>
        </w:rPr>
        <w:t>）按照《政府采购促进中小企业发展暂行办法》（财库</w:t>
      </w:r>
      <w:r>
        <w:rPr>
          <w:rFonts w:hAnsi="宋体" w:cs="仿宋"/>
        </w:rPr>
        <w:t>[2011]181</w:t>
      </w:r>
      <w:r>
        <w:rPr>
          <w:rFonts w:hAnsi="宋体" w:cs="仿宋" w:hint="eastAsia"/>
        </w:rPr>
        <w:t>号）的规定，投标人认定为小型和微型企业的且所投标产品均为小型、微型企业产品的（必须提供中小企业声明函，否则不予以认定），对投标报价给予10</w:t>
      </w:r>
      <w:r>
        <w:rPr>
          <w:rFonts w:hAnsi="宋体" w:cs="仿宋"/>
        </w:rPr>
        <w:t>%</w:t>
      </w:r>
      <w:r>
        <w:rPr>
          <w:rFonts w:hAnsi="宋体" w:cs="仿宋" w:hint="eastAsia"/>
        </w:rPr>
        <w:t>的扣除，扣除后的价格为评标价，即评标价</w:t>
      </w:r>
      <w:r>
        <w:rPr>
          <w:rFonts w:hAnsi="宋体" w:cs="仿宋"/>
        </w:rPr>
        <w:t>=</w:t>
      </w:r>
      <w:r>
        <w:rPr>
          <w:rFonts w:hAnsi="宋体" w:cs="仿宋" w:hint="eastAsia"/>
        </w:rPr>
        <w:t>投标报价</w:t>
      </w:r>
      <w:r>
        <w:rPr>
          <w:rFonts w:hAnsi="宋体" w:cs="仿宋"/>
        </w:rPr>
        <w:t>×</w:t>
      </w:r>
      <w:r>
        <w:rPr>
          <w:rFonts w:hAnsi="宋体" w:cs="仿宋" w:hint="eastAsia"/>
        </w:rPr>
        <w:t>（</w:t>
      </w:r>
      <w:r>
        <w:rPr>
          <w:rFonts w:hAnsi="宋体" w:cs="仿宋"/>
        </w:rPr>
        <w:t>1-</w:t>
      </w:r>
      <w:r>
        <w:rPr>
          <w:rFonts w:hAnsi="宋体" w:cs="仿宋" w:hint="eastAsia"/>
        </w:rPr>
        <w:t>10</w:t>
      </w:r>
      <w:r>
        <w:rPr>
          <w:rFonts w:hAnsi="宋体" w:cs="仿宋"/>
        </w:rPr>
        <w:t>%</w:t>
      </w:r>
      <w:r>
        <w:rPr>
          <w:rFonts w:hAnsi="宋体" w:cs="仿宋" w:hint="eastAsia"/>
        </w:rPr>
        <w:t>）；大中型企业与小型、微型企业组成联合体投标，其中小型、微型企业的协议合同金额占到联合体协议合同总金额</w:t>
      </w:r>
      <w:r>
        <w:rPr>
          <w:rFonts w:hAnsi="宋体" w:cs="仿宋"/>
        </w:rPr>
        <w:t>30%</w:t>
      </w:r>
      <w:r>
        <w:rPr>
          <w:rFonts w:hAnsi="宋体" w:cs="仿宋" w:hint="eastAsia"/>
        </w:rPr>
        <w:t>以上的，联合体投标报价给予</w:t>
      </w:r>
      <w:r>
        <w:rPr>
          <w:rFonts w:hAnsi="宋体" w:cs="仿宋"/>
        </w:rPr>
        <w:t>3%</w:t>
      </w:r>
      <w:r>
        <w:rPr>
          <w:rFonts w:hAnsi="宋体" w:cs="仿宋" w:hint="eastAsia"/>
        </w:rPr>
        <w:t>的扣除，扣除后的价格为评标价，即评标价</w:t>
      </w:r>
      <w:r>
        <w:rPr>
          <w:rFonts w:hAnsi="宋体" w:cs="仿宋"/>
        </w:rPr>
        <w:t>=</w:t>
      </w:r>
      <w:r>
        <w:rPr>
          <w:rFonts w:hAnsi="宋体" w:cs="仿宋" w:hint="eastAsia"/>
        </w:rPr>
        <w:t>投标报价</w:t>
      </w:r>
      <w:r>
        <w:rPr>
          <w:rFonts w:hAnsi="宋体" w:cs="仿宋"/>
        </w:rPr>
        <w:t>×</w:t>
      </w:r>
      <w:r>
        <w:rPr>
          <w:rFonts w:hAnsi="宋体" w:cs="仿宋" w:hint="eastAsia"/>
        </w:rPr>
        <w:t>（</w:t>
      </w:r>
      <w:r>
        <w:rPr>
          <w:rFonts w:hAnsi="宋体" w:cs="仿宋"/>
        </w:rPr>
        <w:t>1-3%</w:t>
      </w:r>
      <w:r>
        <w:rPr>
          <w:rFonts w:hAnsi="宋体" w:cs="仿宋" w:hint="eastAsia"/>
        </w:rPr>
        <w:t>）。</w:t>
      </w:r>
    </w:p>
    <w:p w:rsidR="00EA486E" w:rsidRDefault="00592DA7">
      <w:pPr>
        <w:pStyle w:val="ab"/>
        <w:adjustRightInd w:val="0"/>
        <w:spacing w:line="400" w:lineRule="exact"/>
        <w:contextualSpacing/>
        <w:rPr>
          <w:rFonts w:hAnsi="宋体" w:cs="仿宋"/>
        </w:rPr>
      </w:pPr>
      <w:r>
        <w:rPr>
          <w:rFonts w:hAnsi="宋体" w:cs="仿宋" w:hint="eastAsia"/>
        </w:rPr>
        <w:t>（</w:t>
      </w:r>
      <w:r>
        <w:rPr>
          <w:rFonts w:hAnsi="宋体" w:cs="仿宋"/>
        </w:rPr>
        <w:t>2</w:t>
      </w:r>
      <w:r>
        <w:rPr>
          <w:rFonts w:hAnsi="宋体" w:cs="仿宋" w:hint="eastAsia"/>
        </w:rPr>
        <w:t>）根据《关于政府采购支持监狱企业发展有关问题的通知》（财库</w:t>
      </w:r>
      <w:r>
        <w:rPr>
          <w:rFonts w:hAnsi="宋体" w:cs="仿宋"/>
        </w:rPr>
        <w:t>[2014]68</w:t>
      </w:r>
      <w:r>
        <w:rPr>
          <w:rFonts w:hAnsi="宋体" w:cs="仿宋" w:hint="eastAsia"/>
        </w:rPr>
        <w:t>号）、《关于我区政府采购支持监狱企业发展有关问题的通知》（桂财采</w:t>
      </w:r>
      <w:r>
        <w:rPr>
          <w:rFonts w:hAnsi="宋体" w:cs="仿宋"/>
        </w:rPr>
        <w:t>[2015]24</w:t>
      </w:r>
      <w:r>
        <w:rPr>
          <w:rFonts w:hAnsi="宋体" w:cs="仿宋" w:hint="eastAsia"/>
        </w:rPr>
        <w:t>号）的规定，监狱企业视同小型、微型企业，享受小型、微型企业评审中价格扣除的政府采购政策。</w:t>
      </w:r>
    </w:p>
    <w:p w:rsidR="00EA486E" w:rsidRDefault="00592DA7">
      <w:pPr>
        <w:pStyle w:val="ab"/>
        <w:adjustRightInd w:val="0"/>
        <w:spacing w:line="400" w:lineRule="exact"/>
        <w:contextualSpacing/>
        <w:rPr>
          <w:rFonts w:hAnsi="宋体" w:cs="仿宋"/>
        </w:rPr>
      </w:pPr>
      <w:r>
        <w:rPr>
          <w:rFonts w:hAnsi="宋体" w:cs="仿宋" w:hint="eastAsia"/>
        </w:rPr>
        <w:t>（</w:t>
      </w:r>
      <w:r>
        <w:rPr>
          <w:rFonts w:hAnsi="宋体" w:cs="仿宋"/>
        </w:rPr>
        <w:t>3</w:t>
      </w:r>
      <w:r>
        <w:rPr>
          <w:rFonts w:hAnsi="宋体" w:cs="仿宋" w:hint="eastAsia"/>
        </w:rPr>
        <w:t>）根据《三部门联合发布关于促进残疾人就业政府采购政策的通知》（财库</w:t>
      </w:r>
      <w:r>
        <w:rPr>
          <w:rFonts w:hAnsi="宋体" w:cs="仿宋"/>
        </w:rPr>
        <w:t>[2017]141</w:t>
      </w:r>
      <w:r>
        <w:rPr>
          <w:rFonts w:hAnsi="宋体" w:cs="仿宋" w:hint="eastAsia"/>
        </w:rPr>
        <w:t>号）的规定，残疾人福利性单位视同小型、微型企业，享受小型、微型企业评审中价格扣除的政府采购政策。</w:t>
      </w:r>
    </w:p>
    <w:p w:rsidR="00EA486E" w:rsidRDefault="00592DA7">
      <w:pPr>
        <w:pStyle w:val="ab"/>
        <w:adjustRightInd w:val="0"/>
        <w:spacing w:line="400" w:lineRule="exact"/>
        <w:contextualSpacing/>
        <w:rPr>
          <w:rFonts w:hAnsi="宋体" w:cs="仿宋"/>
        </w:rPr>
      </w:pPr>
      <w:r>
        <w:rPr>
          <w:rFonts w:hAnsi="宋体" w:cs="仿宋" w:hint="eastAsia"/>
        </w:rPr>
        <w:t>注：属于中小型和微型企业的投标人根据《政府采购促进中小企业发展暂行办法》（财库</w:t>
      </w:r>
      <w:r>
        <w:rPr>
          <w:rFonts w:hAnsi="宋体" w:cs="仿宋"/>
        </w:rPr>
        <w:t>[2011]181</w:t>
      </w:r>
      <w:r>
        <w:rPr>
          <w:rFonts w:hAnsi="宋体" w:cs="仿宋" w:hint="eastAsia"/>
        </w:rPr>
        <w:t>号）附件自行出具声明函。除上述情况外，评标价</w:t>
      </w:r>
      <w:r>
        <w:rPr>
          <w:rFonts w:hAnsi="宋体" w:cs="仿宋"/>
        </w:rPr>
        <w:t>=</w:t>
      </w:r>
      <w:r>
        <w:rPr>
          <w:rFonts w:hAnsi="宋体" w:cs="仿宋" w:hint="eastAsia"/>
        </w:rPr>
        <w:t>投标报价</w:t>
      </w:r>
    </w:p>
    <w:p w:rsidR="00EA486E" w:rsidRDefault="00592DA7">
      <w:pPr>
        <w:pStyle w:val="ab"/>
        <w:adjustRightInd w:val="0"/>
        <w:spacing w:line="400" w:lineRule="exact"/>
        <w:contextualSpacing/>
        <w:rPr>
          <w:rFonts w:hAnsi="宋体" w:cs="仿宋"/>
        </w:rPr>
      </w:pPr>
      <w:r>
        <w:rPr>
          <w:rFonts w:hAnsi="宋体" w:cs="仿宋" w:hint="eastAsia"/>
        </w:rPr>
        <w:t>（</w:t>
      </w:r>
      <w:r>
        <w:rPr>
          <w:rFonts w:hAnsi="宋体" w:cs="仿宋"/>
        </w:rPr>
        <w:t>4</w:t>
      </w:r>
      <w:r>
        <w:rPr>
          <w:rFonts w:hAnsi="宋体" w:cs="仿宋" w:hint="eastAsia"/>
        </w:rPr>
        <w:t>）评标委员会认为，某投标人的有效报价或者某些分项报价明显不合理或者低于成本，必须认真审核其供货渠道及其供货能力的真实性，评标委会员要求其在规定的时间内提供书面文件予以解释说明，投标人必须出具相关材料（包括进货成本、管理费用、人员成本构成、物流运输成本、税收等所有成本和利润）证明其投标报价未低于成本，如果投标人不能合理说明或者提供的有关证明材料不完整，或供应商不能在规定时间内提供相关证明材料的，评标小组有权认定投标报价低于成本价，有可能影响商品质量和不能诚信履约，该报价按无效报价处理有可能影响货物质量和不能诚信履约的，评标委员会可以取消该投标人的中标候选供应商资格，按顺序由排在后面的中标候选供应商递补，以此类推。</w:t>
      </w:r>
    </w:p>
    <w:p w:rsidR="00EA486E" w:rsidRDefault="00592DA7">
      <w:pPr>
        <w:pStyle w:val="ab"/>
        <w:adjustRightInd w:val="0"/>
        <w:spacing w:line="300" w:lineRule="exact"/>
        <w:contextualSpacing/>
        <w:jc w:val="center"/>
        <w:rPr>
          <w:rFonts w:hAnsi="宋体" w:cs="仿宋"/>
        </w:rPr>
      </w:pPr>
      <w:r>
        <w:rPr>
          <w:rFonts w:hAnsi="宋体" w:cs="仿宋" w:hint="eastAsia"/>
        </w:rPr>
        <w:t>投标人最低评标报价金额</w:t>
      </w:r>
    </w:p>
    <w:p w:rsidR="00EA486E" w:rsidRDefault="00592DA7">
      <w:pPr>
        <w:pStyle w:val="ab"/>
        <w:adjustRightInd w:val="0"/>
        <w:spacing w:line="300" w:lineRule="exact"/>
        <w:contextualSpacing/>
        <w:rPr>
          <w:rFonts w:hAnsi="宋体" w:cs="仿宋"/>
        </w:rPr>
      </w:pPr>
      <w:r>
        <w:rPr>
          <w:rFonts w:hAnsi="宋体" w:cs="仿宋" w:hint="eastAsia"/>
        </w:rPr>
        <w:t>（</w:t>
      </w:r>
      <w:r>
        <w:rPr>
          <w:rFonts w:hAnsi="宋体" w:cs="仿宋"/>
        </w:rPr>
        <w:t>5</w:t>
      </w:r>
      <w:r>
        <w:rPr>
          <w:rFonts w:hAnsi="宋体" w:cs="仿宋" w:hint="eastAsia"/>
        </w:rPr>
        <w:t>）某投标人价格分</w:t>
      </w:r>
      <w:r>
        <w:rPr>
          <w:rFonts w:hAnsi="宋体" w:cs="仿宋"/>
        </w:rPr>
        <w:t xml:space="preserve"> = -----------------------------------------×</w:t>
      </w:r>
      <w:r>
        <w:rPr>
          <w:rFonts w:hAnsi="宋体" w:cs="仿宋" w:hint="eastAsia"/>
        </w:rPr>
        <w:t>3</w:t>
      </w:r>
      <w:r>
        <w:rPr>
          <w:rFonts w:hAnsi="宋体" w:cs="仿宋"/>
        </w:rPr>
        <w:t>0</w:t>
      </w:r>
      <w:r>
        <w:rPr>
          <w:rFonts w:hAnsi="宋体" w:cs="仿宋" w:hint="eastAsia"/>
        </w:rPr>
        <w:t>分</w:t>
      </w:r>
    </w:p>
    <w:p w:rsidR="00EA486E" w:rsidRDefault="00592DA7">
      <w:pPr>
        <w:pStyle w:val="ab"/>
        <w:spacing w:line="300" w:lineRule="exact"/>
        <w:ind w:left="-4" w:rightChars="40" w:right="84"/>
        <w:jc w:val="center"/>
        <w:rPr>
          <w:rFonts w:hAnsi="宋体"/>
        </w:rPr>
      </w:pPr>
      <w:r>
        <w:rPr>
          <w:rFonts w:hAnsi="宋体" w:cs="仿宋" w:hint="eastAsia"/>
        </w:rPr>
        <w:t>某投标人评标报价金额</w:t>
      </w:r>
    </w:p>
    <w:p w:rsidR="00EA486E" w:rsidRDefault="00592DA7">
      <w:pPr>
        <w:spacing w:line="450" w:lineRule="exact"/>
        <w:ind w:firstLineChars="200" w:firstLine="422"/>
        <w:jc w:val="left"/>
        <w:rPr>
          <w:rFonts w:ascii="宋体" w:hAnsi="宋体" w:cs="宋体"/>
          <w:b/>
        </w:rPr>
      </w:pPr>
      <w:r>
        <w:rPr>
          <w:rFonts w:ascii="宋体" w:hAnsi="宋体" w:cs="宋体" w:hint="eastAsia"/>
          <w:b/>
        </w:rPr>
        <w:lastRenderedPageBreak/>
        <w:t>2、技术水平分………………………………………………………………15分</w:t>
      </w:r>
    </w:p>
    <w:p w:rsidR="00EA486E" w:rsidRDefault="00592DA7">
      <w:pPr>
        <w:spacing w:line="450" w:lineRule="exact"/>
        <w:ind w:firstLineChars="200" w:firstLine="420"/>
        <w:jc w:val="left"/>
        <w:rPr>
          <w:rFonts w:ascii="宋体" w:hAnsi="宋体" w:cs="宋体"/>
        </w:rPr>
      </w:pPr>
      <w:r>
        <w:rPr>
          <w:rFonts w:ascii="宋体" w:hAnsi="宋体" w:cs="宋体" w:hint="eastAsia"/>
        </w:rPr>
        <w:t>由评委根据响应文件中提供的产品质量情况、技术参数情况、以及技术服务等情况进行横向对比和评价。</w:t>
      </w:r>
    </w:p>
    <w:p w:rsidR="00EA486E" w:rsidRDefault="00592DA7">
      <w:pPr>
        <w:spacing w:line="450" w:lineRule="exact"/>
        <w:ind w:firstLineChars="200" w:firstLine="420"/>
        <w:jc w:val="left"/>
        <w:rPr>
          <w:rFonts w:ascii="宋体" w:hAnsi="宋体" w:cs="宋体"/>
        </w:rPr>
      </w:pPr>
      <w:r>
        <w:rPr>
          <w:rFonts w:ascii="宋体" w:hAnsi="宋体" w:cs="宋体" w:hint="eastAsia"/>
        </w:rPr>
        <w:t>一档（5分）：技术水平总体较差，不能保证所有货物、特色服务，技术服务和管理水平较差，不能确保装修质量和交付使用期的。</w:t>
      </w:r>
    </w:p>
    <w:p w:rsidR="00EA486E" w:rsidRDefault="00592DA7">
      <w:pPr>
        <w:spacing w:line="450" w:lineRule="exact"/>
        <w:ind w:firstLineChars="200" w:firstLine="420"/>
        <w:jc w:val="left"/>
        <w:rPr>
          <w:rFonts w:ascii="宋体" w:hAnsi="宋体" w:cs="宋体"/>
        </w:rPr>
      </w:pPr>
      <w:r>
        <w:rPr>
          <w:rFonts w:ascii="宋体" w:hAnsi="宋体" w:cs="宋体" w:hint="eastAsia"/>
        </w:rPr>
        <w:t>二档（10分）：技术水平总体一般，基本上能保证所有货物、特色服务，技术服务和管理水平一般，基本上能保证装修质量和交付使用期的。</w:t>
      </w:r>
    </w:p>
    <w:p w:rsidR="00EA486E" w:rsidRDefault="00592DA7">
      <w:pPr>
        <w:spacing w:line="450" w:lineRule="exact"/>
        <w:ind w:firstLineChars="200" w:firstLine="420"/>
        <w:jc w:val="left"/>
        <w:rPr>
          <w:rFonts w:ascii="宋体" w:hAnsi="宋体" w:cs="宋体"/>
        </w:rPr>
      </w:pPr>
      <w:r>
        <w:rPr>
          <w:rFonts w:ascii="宋体" w:hAnsi="宋体" w:cs="宋体" w:hint="eastAsia"/>
        </w:rPr>
        <w:t>三档（15分）：技术水平总体较好，能确保所有货物、特色服务按质按量，并且能提供相关的证明资料，技术服务和管理水平较好，能确保装修质量和交付使用期的。</w:t>
      </w:r>
    </w:p>
    <w:p w:rsidR="00EA486E" w:rsidRDefault="00592DA7">
      <w:pPr>
        <w:spacing w:line="450" w:lineRule="exact"/>
        <w:ind w:firstLineChars="200" w:firstLine="422"/>
        <w:jc w:val="left"/>
        <w:rPr>
          <w:rFonts w:ascii="宋体" w:hAnsi="宋体" w:cs="宋体"/>
          <w:b/>
        </w:rPr>
      </w:pPr>
      <w:r>
        <w:rPr>
          <w:rFonts w:ascii="宋体" w:hAnsi="宋体" w:cs="宋体" w:hint="eastAsia"/>
          <w:b/>
        </w:rPr>
        <w:t>3、设计方案</w:t>
      </w:r>
      <w:r>
        <w:rPr>
          <w:rFonts w:ascii="宋体" w:hAnsi="宋体" w:cs="宋体"/>
          <w:b/>
        </w:rPr>
        <w:t>分…………………………………………………………………………</w:t>
      </w:r>
      <w:r>
        <w:rPr>
          <w:rFonts w:ascii="宋体" w:hAnsi="宋体" w:cs="宋体" w:hint="eastAsia"/>
          <w:b/>
        </w:rPr>
        <w:t>10</w:t>
      </w:r>
      <w:r>
        <w:rPr>
          <w:rFonts w:ascii="宋体" w:hAnsi="宋体" w:cs="宋体"/>
          <w:b/>
        </w:rPr>
        <w:t>分</w:t>
      </w:r>
    </w:p>
    <w:p w:rsidR="00EA486E" w:rsidRDefault="00592DA7">
      <w:pPr>
        <w:pStyle w:val="ab"/>
        <w:spacing w:line="400" w:lineRule="exact"/>
        <w:ind w:firstLine="420"/>
        <w:rPr>
          <w:rFonts w:hAnsi="宋体"/>
          <w:bCs/>
        </w:rPr>
      </w:pPr>
      <w:r>
        <w:rPr>
          <w:rFonts w:hAnsi="宋体" w:hint="eastAsia"/>
          <w:bCs/>
        </w:rPr>
        <w:t>根据投标人所提供的平面图、效果图、铺设图等进行横向对比，提供的设计图不够齐全的得3分；设计图齐全，但设计图整体一般的得5分；设计图齐全，方案详尽、较好的得10分。不提供的得0分。</w:t>
      </w:r>
    </w:p>
    <w:p w:rsidR="00EA486E" w:rsidRDefault="00592DA7">
      <w:pPr>
        <w:spacing w:line="450" w:lineRule="exact"/>
        <w:ind w:firstLineChars="200" w:firstLine="422"/>
        <w:jc w:val="left"/>
        <w:rPr>
          <w:rFonts w:ascii="宋体" w:hAnsi="宋体" w:cs="宋体"/>
          <w:b/>
        </w:rPr>
      </w:pPr>
      <w:r>
        <w:rPr>
          <w:rFonts w:ascii="宋体" w:hAnsi="宋体" w:cs="宋体" w:hint="eastAsia"/>
          <w:b/>
        </w:rPr>
        <w:t>4、项目实施方案分</w:t>
      </w:r>
      <w:r>
        <w:rPr>
          <w:rFonts w:ascii="宋体" w:hAnsi="宋体" w:cs="宋体"/>
          <w:b/>
        </w:rPr>
        <w:t>……………………………………………………………………</w:t>
      </w:r>
      <w:r>
        <w:rPr>
          <w:rFonts w:ascii="宋体" w:hAnsi="宋体" w:cs="宋体" w:hint="eastAsia"/>
          <w:b/>
        </w:rPr>
        <w:t>20分</w:t>
      </w:r>
    </w:p>
    <w:p w:rsidR="00EA486E" w:rsidRDefault="00592DA7">
      <w:pPr>
        <w:snapToGrid w:val="0"/>
        <w:spacing w:line="400" w:lineRule="atLeast"/>
        <w:ind w:firstLineChars="200" w:firstLine="420"/>
        <w:jc w:val="left"/>
        <w:rPr>
          <w:rFonts w:ascii="宋体" w:hAnsi="宋体" w:cs="宋体"/>
          <w:bCs/>
        </w:rPr>
      </w:pPr>
      <w:r>
        <w:rPr>
          <w:rFonts w:ascii="宋体" w:hAnsi="宋体" w:cs="宋体" w:hint="eastAsia"/>
          <w:bCs/>
        </w:rPr>
        <w:t>（1）实施方案整体评价差，服务方式、安排部署、服务计划差，用户需要服务的内容理解程度差，提供的项目服务方案安排实施不切实际的得5分；</w:t>
      </w:r>
    </w:p>
    <w:p w:rsidR="00EA486E" w:rsidRDefault="00592DA7">
      <w:pPr>
        <w:snapToGrid w:val="0"/>
        <w:spacing w:line="400" w:lineRule="atLeast"/>
        <w:ind w:firstLineChars="200" w:firstLine="420"/>
        <w:jc w:val="left"/>
        <w:rPr>
          <w:rFonts w:ascii="宋体" w:hAnsi="宋体" w:cs="宋体"/>
          <w:bCs/>
        </w:rPr>
      </w:pPr>
      <w:r>
        <w:rPr>
          <w:rFonts w:ascii="宋体" w:hAnsi="宋体" w:cs="宋体" w:hint="eastAsia"/>
          <w:bCs/>
        </w:rPr>
        <w:t>（2）实施方案基本符合采购人要求，服务方式、安排部署、服务计划一般，基本理解用户需要服务的内容，能提供项目服务方案，服务工作能根据实际情况安排实施；能对本项目服务重难点提出解决方案的得10分；</w:t>
      </w:r>
    </w:p>
    <w:p w:rsidR="00EA486E" w:rsidRDefault="00592DA7">
      <w:pPr>
        <w:snapToGrid w:val="0"/>
        <w:spacing w:line="400" w:lineRule="atLeast"/>
        <w:ind w:firstLineChars="200" w:firstLine="420"/>
        <w:jc w:val="left"/>
        <w:rPr>
          <w:rFonts w:ascii="宋体" w:hAnsi="宋体"/>
        </w:rPr>
      </w:pPr>
      <w:r>
        <w:rPr>
          <w:rFonts w:ascii="宋体" w:hAnsi="宋体" w:cs="宋体" w:hint="eastAsia"/>
          <w:bCs/>
        </w:rPr>
        <w:t>（3）实施方案符合采购人要求（有现场踏勘相关证明），服务方式、安排部署、服务计划层次较为清晰、合理，能较为准确理解用户需要服务的内容，能提供项目服务方案，服务工作思路较为清晰合理，能根据实际情况安排实施；能对本项目服务重难点提出详细的解决方案，且有现场踏勘相关证明的得15分。</w:t>
      </w:r>
    </w:p>
    <w:p w:rsidR="00EA486E" w:rsidRDefault="00592DA7">
      <w:pPr>
        <w:spacing w:line="450" w:lineRule="exact"/>
        <w:ind w:firstLineChars="200" w:firstLine="420"/>
        <w:jc w:val="left"/>
        <w:rPr>
          <w:rFonts w:ascii="宋体" w:hAnsi="宋体" w:cs="宋体"/>
          <w:b/>
        </w:rPr>
      </w:pPr>
      <w:r>
        <w:rPr>
          <w:rFonts w:ascii="宋体" w:hAnsi="宋体" w:cs="宋体" w:hint="eastAsia"/>
          <w:bCs/>
        </w:rPr>
        <w:t>（4）实施方案完全符合采购人要求（有现场踏勘相关证明），服务方式、安排部署、服务计划层次清晰、科学合理，能准确理解用户需要服务的内容，能提供项目详细服务方案，服务工作思路清晰合理，能根据实际情况安排实施；能对本项目服务重难点提出详细的解决方案，描述准确、合理，预见性强、能够随需而变、快速灵活的得20分；</w:t>
      </w:r>
    </w:p>
    <w:p w:rsidR="00EA486E" w:rsidRDefault="00592DA7">
      <w:pPr>
        <w:pStyle w:val="ab"/>
        <w:spacing w:line="400" w:lineRule="exact"/>
        <w:ind w:firstLine="420"/>
        <w:rPr>
          <w:rFonts w:hAnsi="宋体"/>
          <w:b/>
          <w:bCs/>
        </w:rPr>
      </w:pPr>
      <w:r>
        <w:rPr>
          <w:rFonts w:hAnsi="宋体" w:hint="eastAsia"/>
          <w:b/>
          <w:bCs/>
        </w:rPr>
        <w:t>5、售后服务分……………………………………………………………………………20分</w:t>
      </w:r>
    </w:p>
    <w:p w:rsidR="00EA486E" w:rsidRDefault="00592DA7">
      <w:pPr>
        <w:snapToGrid w:val="0"/>
        <w:spacing w:line="360" w:lineRule="exact"/>
        <w:ind w:firstLineChars="111" w:firstLine="233"/>
        <w:rPr>
          <w:rFonts w:ascii="宋体" w:hAnsi="宋体" w:cs="宋体"/>
        </w:rPr>
      </w:pPr>
      <w:r>
        <w:rPr>
          <w:rFonts w:ascii="宋体" w:hAnsi="宋体" w:cs="宋体" w:hint="eastAsia"/>
        </w:rPr>
        <w:t>（1）售后服务方案内容完整性及可行性差，无故障出现解决方案，技术培训方案不完善，免费保修期限、到达故障现场时间仅满足招标文件要求，综合评定方案差的得5分；</w:t>
      </w:r>
    </w:p>
    <w:p w:rsidR="00EA486E" w:rsidRDefault="00592DA7">
      <w:pPr>
        <w:snapToGrid w:val="0"/>
        <w:spacing w:line="360" w:lineRule="exact"/>
        <w:ind w:firstLineChars="100" w:firstLine="210"/>
        <w:rPr>
          <w:rFonts w:ascii="宋体" w:hAnsi="宋体" w:cs="宋体"/>
        </w:rPr>
      </w:pPr>
      <w:r>
        <w:rPr>
          <w:rFonts w:ascii="宋体" w:hAnsi="宋体" w:cs="宋体" w:hint="eastAsia"/>
        </w:rPr>
        <w:t>（2）售后服务方案内容完整性及可行性一般，故障出现解决方案、技术培训方案一般，免费保修期限、到达故障现场时间满足招标文件要求，有定期维护（注明时间），综合评定方案一般的得10分；</w:t>
      </w:r>
    </w:p>
    <w:p w:rsidR="00EA486E" w:rsidRDefault="00592DA7">
      <w:pPr>
        <w:snapToGrid w:val="0"/>
        <w:spacing w:line="360" w:lineRule="exact"/>
        <w:ind w:firstLineChars="111" w:firstLine="233"/>
        <w:rPr>
          <w:rFonts w:ascii="宋体" w:hAnsi="宋体" w:cs="宋体"/>
        </w:rPr>
      </w:pPr>
      <w:r>
        <w:rPr>
          <w:rFonts w:ascii="宋体" w:hAnsi="宋体" w:cs="宋体" w:hint="eastAsia"/>
        </w:rPr>
        <w:t>（3）售后服务方案内容完整性及可行性、故障出现解决方案、技术培训方案较良好，免费保修期限、到达故障现场时间优于招标文件，定期维护（注明时间）合理，综合评定方案各方面良好得15分；</w:t>
      </w:r>
    </w:p>
    <w:p w:rsidR="00EA486E" w:rsidRDefault="00592DA7">
      <w:pPr>
        <w:pStyle w:val="ab"/>
        <w:spacing w:line="400" w:lineRule="exact"/>
        <w:ind w:firstLine="284"/>
        <w:rPr>
          <w:rFonts w:hAnsi="宋体"/>
          <w:bCs/>
        </w:rPr>
      </w:pPr>
      <w:r>
        <w:rPr>
          <w:rFonts w:hAnsi="宋体" w:hint="eastAsia"/>
        </w:rPr>
        <w:t>（4）售后服务方案内容完整性及可行性、故障出现解决方案、技术培训方案综合评定优秀，免费保修期</w:t>
      </w:r>
      <w:r>
        <w:rPr>
          <w:rFonts w:hAnsi="宋体" w:hint="eastAsia"/>
        </w:rPr>
        <w:lastRenderedPageBreak/>
        <w:t>限、到达故障现场时间优秀，有定期维护（注明时间），售后服务措施优，且本项目具有完善的售后服务体系，专业的售后服务专业队伍，完善的服务流程及配套资源，服务维修响应时间及时，维修维护人员配置充足，能确保提供良好的售后服务的，得20分；</w:t>
      </w:r>
    </w:p>
    <w:p w:rsidR="00EA486E" w:rsidRDefault="00592DA7">
      <w:pPr>
        <w:spacing w:line="450" w:lineRule="exact"/>
        <w:ind w:firstLineChars="200" w:firstLine="422"/>
        <w:jc w:val="left"/>
        <w:rPr>
          <w:rFonts w:ascii="宋体" w:hAnsi="宋体" w:cs="宋体"/>
          <w:b/>
        </w:rPr>
      </w:pPr>
      <w:r>
        <w:rPr>
          <w:rFonts w:ascii="宋体" w:hAnsi="宋体" w:cs="宋体" w:hint="eastAsia"/>
          <w:b/>
        </w:rPr>
        <w:t>6、类似工作经验分（5分）</w:t>
      </w:r>
    </w:p>
    <w:p w:rsidR="00EA486E" w:rsidRDefault="00592DA7">
      <w:pPr>
        <w:spacing w:line="450" w:lineRule="exact"/>
        <w:ind w:firstLineChars="200" w:firstLine="420"/>
        <w:jc w:val="left"/>
        <w:rPr>
          <w:rFonts w:ascii="宋体" w:hAnsi="宋体" w:cs="宋体"/>
        </w:rPr>
      </w:pPr>
      <w:r>
        <w:rPr>
          <w:rFonts w:ascii="宋体" w:hAnsi="宋体" w:cs="宋体" w:hint="eastAsia"/>
        </w:rPr>
        <w:t>评委根据供应商是否做过类似项目的业绩进行评价，已经做过类似项目而且按照合同认真履约完成的，每项得1分（本小项满分5分）。</w:t>
      </w:r>
    </w:p>
    <w:p w:rsidR="00EA486E" w:rsidRDefault="00592DA7">
      <w:pPr>
        <w:snapToGrid w:val="0"/>
        <w:spacing w:line="400" w:lineRule="atLeast"/>
        <w:ind w:firstLineChars="300" w:firstLine="630"/>
        <w:jc w:val="left"/>
        <w:rPr>
          <w:rFonts w:ascii="宋体" w:hAnsi="宋体"/>
        </w:rPr>
      </w:pPr>
      <w:r>
        <w:rPr>
          <w:rFonts w:ascii="宋体" w:hAnsi="宋体" w:cs="宋体" w:hint="eastAsia"/>
          <w:bCs/>
        </w:rPr>
        <w:t>7、总得分=1+2+3+4+5+6</w:t>
      </w:r>
    </w:p>
    <w:p w:rsidR="00EA486E" w:rsidRDefault="00592DA7">
      <w:pPr>
        <w:spacing w:line="400" w:lineRule="exact"/>
        <w:ind w:firstLineChars="196" w:firstLine="413"/>
        <w:rPr>
          <w:rFonts w:ascii="宋体" w:hAnsi="宋体"/>
          <w:b/>
          <w:bCs/>
          <w:kern w:val="0"/>
        </w:rPr>
      </w:pPr>
      <w:r>
        <w:rPr>
          <w:rFonts w:ascii="宋体" w:hAnsi="宋体" w:cs="宋体" w:hint="eastAsia"/>
          <w:b/>
          <w:bCs/>
          <w:kern w:val="0"/>
        </w:rPr>
        <w:t>三、成交候选供应商推荐原则</w:t>
      </w:r>
    </w:p>
    <w:p w:rsidR="00EA486E" w:rsidRDefault="00592DA7" w:rsidP="00522FE3">
      <w:pPr>
        <w:spacing w:line="400" w:lineRule="exact"/>
        <w:ind w:firstLineChars="196" w:firstLine="412"/>
        <w:rPr>
          <w:rFonts w:ascii="宋体" w:hAnsi="宋体" w:cs="宋体"/>
          <w:kern w:val="0"/>
        </w:rPr>
      </w:pPr>
      <w:r>
        <w:rPr>
          <w:rFonts w:ascii="宋体" w:hAnsi="宋体" w:cs="宋体" w:hint="eastAsia"/>
          <w:kern w:val="0"/>
        </w:rPr>
        <w:t>磋商小组将根据总得分由高到低对供应商排列次序（得分相同时，以非盈利性、公益性培训机构及院校优先排序；如得分相同且均为非盈利性、公益性培训机构及院校的，则以磋商报价由低到高排列，如以上因素均相同的，则由磋商小组在采购人的监督下抽签决定），并推荐排位前三名为成交候选供应商（如为本须知</w:t>
      </w:r>
      <w:r>
        <w:rPr>
          <w:rFonts w:ascii="宋体" w:hAnsi="宋体" w:cs="宋体"/>
          <w:kern w:val="0"/>
        </w:rPr>
        <w:t>13.5.3</w:t>
      </w:r>
      <w:r>
        <w:rPr>
          <w:rFonts w:ascii="宋体" w:hAnsi="宋体" w:cs="宋体" w:hint="eastAsia"/>
          <w:kern w:val="0"/>
        </w:rPr>
        <w:t>、</w:t>
      </w:r>
      <w:r>
        <w:rPr>
          <w:rFonts w:ascii="宋体" w:hAnsi="宋体" w:cs="宋体"/>
          <w:kern w:val="0"/>
        </w:rPr>
        <w:t>13.5.4</w:t>
      </w:r>
      <w:r>
        <w:rPr>
          <w:rFonts w:ascii="宋体" w:hAnsi="宋体" w:cs="宋体" w:hint="eastAsia"/>
          <w:kern w:val="0"/>
        </w:rPr>
        <w:t>规定的情形，可以推荐</w:t>
      </w:r>
      <w:r>
        <w:rPr>
          <w:rFonts w:ascii="宋体" w:hAnsi="宋体" w:cs="宋体"/>
          <w:kern w:val="0"/>
        </w:rPr>
        <w:t>2</w:t>
      </w:r>
      <w:r>
        <w:rPr>
          <w:rFonts w:ascii="宋体" w:hAnsi="宋体" w:cs="宋体" w:hint="eastAsia"/>
          <w:kern w:val="0"/>
        </w:rPr>
        <w:t>家成交候选供应商），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rsidR="00EA486E" w:rsidRDefault="00592DA7">
      <w:pPr>
        <w:spacing w:line="450" w:lineRule="exact"/>
        <w:ind w:firstLineChars="200" w:firstLine="420"/>
        <w:jc w:val="left"/>
        <w:rPr>
          <w:rFonts w:ascii="宋体" w:hAnsi="宋体"/>
        </w:rPr>
      </w:pPr>
      <w:r>
        <w:rPr>
          <w:rFonts w:ascii="宋体" w:hAnsi="宋体" w:cs="宋体" w:hint="eastAsia"/>
          <w:kern w:val="0"/>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rsidR="00EA486E" w:rsidRDefault="00592DA7">
      <w:pPr>
        <w:widowControl/>
        <w:jc w:val="left"/>
        <w:rPr>
          <w:rFonts w:ascii="宋体" w:hAnsi="宋体" w:cs="宋体"/>
          <w:b/>
          <w:bCs/>
        </w:rPr>
      </w:pPr>
      <w:r>
        <w:rPr>
          <w:rFonts w:ascii="宋体" w:hAnsi="宋体" w:cs="宋体"/>
          <w:b/>
          <w:bCs/>
        </w:rPr>
        <w:br w:type="page"/>
      </w:r>
    </w:p>
    <w:p w:rsidR="00EA486E" w:rsidRDefault="00592DA7">
      <w:pPr>
        <w:spacing w:before="120" w:line="320" w:lineRule="atLeast"/>
        <w:ind w:firstLineChars="294" w:firstLine="620"/>
        <w:outlineLvl w:val="1"/>
        <w:rPr>
          <w:rFonts w:ascii="宋体" w:hAnsi="宋体" w:cs="宋体"/>
          <w:b/>
          <w:bCs/>
        </w:rPr>
      </w:pPr>
      <w:r>
        <w:rPr>
          <w:rFonts w:ascii="宋体" w:hAnsi="宋体" w:cs="宋体" w:hint="eastAsia"/>
          <w:b/>
          <w:bCs/>
        </w:rPr>
        <w:lastRenderedPageBreak/>
        <w:t>附：政府采购政策应用说明</w:t>
      </w:r>
    </w:p>
    <w:p w:rsidR="00EA486E" w:rsidRDefault="00592DA7">
      <w:pPr>
        <w:spacing w:before="120" w:line="320" w:lineRule="atLeast"/>
        <w:ind w:firstLineChars="200" w:firstLine="420"/>
        <w:rPr>
          <w:rFonts w:ascii="宋体" w:hAnsi="宋体" w:cs="宋体"/>
          <w:bCs/>
        </w:rPr>
      </w:pPr>
      <w:r>
        <w:rPr>
          <w:rFonts w:ascii="宋体" w:hAnsi="宋体" w:cs="宋体" w:hint="eastAsia"/>
        </w:rPr>
        <w:t>（一）</w:t>
      </w:r>
      <w:r>
        <w:rPr>
          <w:rFonts w:ascii="宋体" w:hAnsi="宋体" w:cs="宋体" w:hint="eastAsia"/>
          <w:bCs/>
        </w:rPr>
        <w:t>政策性扣除计算方法</w:t>
      </w:r>
    </w:p>
    <w:p w:rsidR="00EA486E" w:rsidRDefault="00592DA7">
      <w:pPr>
        <w:spacing w:before="120" w:line="320" w:lineRule="atLeast"/>
        <w:ind w:firstLineChars="200" w:firstLine="420"/>
        <w:rPr>
          <w:rFonts w:ascii="宋体" w:hAnsi="宋体" w:cs="宋体"/>
        </w:rPr>
      </w:pPr>
      <w:r>
        <w:rPr>
          <w:rFonts w:ascii="宋体" w:hAnsi="宋体" w:cs="宋体" w:hint="eastAsia"/>
        </w:rPr>
        <w:t>1、投标人符合小型、微型企业、监狱企业或残疾人福利性单位条件的，其投标价格将按相应比例进行扣除，用扣除后的价格参与评标（计算价格分）。</w:t>
      </w:r>
    </w:p>
    <w:p w:rsidR="00EA486E" w:rsidRDefault="00592DA7">
      <w:pPr>
        <w:spacing w:before="120" w:line="320" w:lineRule="atLeast"/>
        <w:ind w:firstLineChars="200" w:firstLine="420"/>
        <w:rPr>
          <w:rFonts w:ascii="宋体" w:hAnsi="宋体" w:cs="宋体"/>
        </w:rPr>
      </w:pPr>
      <w:r>
        <w:rPr>
          <w:rFonts w:ascii="宋体" w:hAnsi="宋体" w:cs="宋体" w:hint="eastAsia"/>
        </w:rPr>
        <w:t>（1）依照《关于印发&lt;政府采购促进中小企业发展暂行办法&gt;的通知》（财库〔2011〕181号）之规定，小型、微型企业应当同时符合以下条件：</w:t>
      </w:r>
    </w:p>
    <w:p w:rsidR="00EA486E" w:rsidRDefault="00592DA7">
      <w:pPr>
        <w:spacing w:before="120" w:line="320" w:lineRule="atLeast"/>
        <w:ind w:firstLineChars="200" w:firstLine="420"/>
        <w:rPr>
          <w:rFonts w:ascii="宋体" w:hAnsi="宋体" w:cs="宋体"/>
        </w:rPr>
      </w:pPr>
      <w:r>
        <w:rPr>
          <w:rFonts w:ascii="宋体" w:hAnsi="宋体" w:cs="宋体" w:hint="eastAsia"/>
        </w:rPr>
        <w:t>①本企业符合中小企业划分标准（中小企业划分标准是指国务院有关部门根据企业从业人员、营业收入、资产总额等指标制定的中小企业划型标准，详见《关于印发中小企业划型标准规定的通知》（工信部联企业〔2011〕300号）。</w:t>
      </w:r>
    </w:p>
    <w:p w:rsidR="00EA486E" w:rsidRDefault="00592DA7">
      <w:pPr>
        <w:spacing w:before="120" w:line="320" w:lineRule="atLeast"/>
        <w:ind w:firstLineChars="200" w:firstLine="420"/>
        <w:rPr>
          <w:rFonts w:ascii="宋体" w:hAnsi="宋体" w:cs="宋体"/>
        </w:rPr>
      </w:pPr>
      <w:r>
        <w:rPr>
          <w:rFonts w:ascii="宋体" w:hAnsi="宋体" w:cs="宋体" w:hint="eastAsia"/>
        </w:rPr>
        <w:t>②提供本企业制造的货物、承担的工程或者服务，或者提供其他中小企业制造的货物，本项所称货物不包括提供或使用大型企业注册商标的货物。</w:t>
      </w:r>
    </w:p>
    <w:p w:rsidR="00EA486E" w:rsidRDefault="00592DA7">
      <w:pPr>
        <w:spacing w:before="120" w:line="320" w:lineRule="atLeast"/>
        <w:ind w:firstLineChars="200" w:firstLine="422"/>
        <w:rPr>
          <w:rFonts w:ascii="宋体" w:hAnsi="宋体" w:cs="宋体"/>
          <w:b/>
          <w:bCs/>
        </w:rPr>
      </w:pPr>
      <w:r>
        <w:rPr>
          <w:rFonts w:ascii="宋体" w:hAnsi="宋体" w:cs="宋体" w:hint="eastAsia"/>
          <w:b/>
          <w:bCs/>
        </w:rPr>
        <w:t>注：小型、微型企业提供中型企业制造的货物的，视同为中型企业；小型、微型、中型企业提供大型企业制造的货物的，视同为大型企业，投标价格不予扣除。</w:t>
      </w:r>
    </w:p>
    <w:p w:rsidR="00EA486E" w:rsidRDefault="00592DA7">
      <w:pPr>
        <w:tabs>
          <w:tab w:val="left" w:pos="5760"/>
        </w:tabs>
        <w:spacing w:line="400" w:lineRule="exact"/>
        <w:ind w:firstLineChars="200" w:firstLine="420"/>
        <w:rPr>
          <w:rFonts w:ascii="宋体" w:hAnsi="宋体" w:cs="宋体"/>
        </w:rPr>
      </w:pPr>
      <w:r>
        <w:rPr>
          <w:rFonts w:ascii="宋体" w:hAnsi="宋体" w:cs="宋体" w:hint="eastAsia"/>
        </w:rPr>
        <w:t>注：属于中小型和微型企业的投标人根据《政府采购促进中小企业发展暂行办法》（财库[2011]181号）附件自行出具声明函。</w:t>
      </w:r>
    </w:p>
    <w:p w:rsidR="00EA486E" w:rsidRDefault="00592DA7">
      <w:pPr>
        <w:spacing w:before="120" w:line="320" w:lineRule="atLeast"/>
        <w:ind w:firstLineChars="200" w:firstLine="420"/>
        <w:rPr>
          <w:rFonts w:ascii="宋体" w:hAnsi="宋体" w:cs="宋体"/>
        </w:rPr>
      </w:pPr>
      <w:r>
        <w:rPr>
          <w:rFonts w:ascii="宋体" w:hAnsi="宋体" w:cs="宋体" w:hint="eastAsia"/>
        </w:rPr>
        <w:t>（2）依照《财政部、司法部关于政府采购支持监狱企业发展有关问题的通知》（财库〔2014〕68号）之规定，监狱企业应当符合以下条件：</w:t>
      </w:r>
    </w:p>
    <w:p w:rsidR="00EA486E" w:rsidRDefault="00592DA7">
      <w:pPr>
        <w:spacing w:before="120" w:line="320" w:lineRule="atLeast"/>
        <w:ind w:firstLineChars="200" w:firstLine="420"/>
        <w:rPr>
          <w:rFonts w:ascii="宋体" w:hAnsi="宋体" w:cs="宋体"/>
        </w:rPr>
      </w:pPr>
      <w:r>
        <w:rPr>
          <w:rFonts w:ascii="宋体" w:hAnsi="宋体" w:cs="宋体" w:hint="eastAsia"/>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EA486E" w:rsidRDefault="00592DA7">
      <w:pPr>
        <w:spacing w:before="120" w:line="320" w:lineRule="atLeast"/>
        <w:ind w:firstLineChars="200" w:firstLine="420"/>
        <w:rPr>
          <w:rFonts w:ascii="宋体" w:hAnsi="宋体" w:cs="宋体"/>
        </w:rPr>
      </w:pPr>
      <w:r>
        <w:rPr>
          <w:rFonts w:ascii="宋体" w:hAnsi="宋体" w:cs="宋体" w:hint="eastAsia"/>
        </w:rPr>
        <w:t>②监狱企业参加政府采购活动时，应当提供由省级以上监狱管理局、戒毒管理局（含新疆生产建设兵团）或监督部门出具的属于监狱企业的证明文件，视同小型、微型企业。</w:t>
      </w:r>
    </w:p>
    <w:p w:rsidR="00EA486E" w:rsidRDefault="00592DA7">
      <w:pPr>
        <w:spacing w:before="120" w:line="320" w:lineRule="atLeast"/>
        <w:ind w:firstLineChars="200" w:firstLine="420"/>
        <w:rPr>
          <w:rFonts w:ascii="宋体" w:hAnsi="宋体" w:cs="宋体"/>
        </w:rPr>
      </w:pPr>
      <w:r>
        <w:rPr>
          <w:rFonts w:ascii="宋体" w:hAnsi="宋体" w:cs="宋体" w:hint="eastAsia"/>
        </w:rPr>
        <w:t>（3）依照财政部、民政部、中国残疾人联合会三部门发布的《关于促进残疾人就业政府采购政策的通知》（财库〔2017〕141号）之规定，享受政府采购支持政策的残疾人福利性单位应当符合同时满足以下条件：</w:t>
      </w:r>
    </w:p>
    <w:p w:rsidR="00EA486E" w:rsidRDefault="00592DA7">
      <w:pPr>
        <w:spacing w:before="120" w:line="320" w:lineRule="atLeast"/>
        <w:ind w:firstLineChars="200" w:firstLine="420"/>
        <w:rPr>
          <w:rFonts w:ascii="宋体" w:hAnsi="宋体" w:cs="宋体"/>
        </w:rPr>
      </w:pPr>
      <w:r>
        <w:rPr>
          <w:rFonts w:ascii="宋体" w:hAnsi="宋体" w:cs="宋体" w:hint="eastAsia"/>
        </w:rPr>
        <w:t>①安置的残疾人占本单位在职职工人数的比例不低于25%（含25%），并且安置的残疾人人数不少于10人（含10人）；</w:t>
      </w:r>
    </w:p>
    <w:p w:rsidR="00EA486E" w:rsidRDefault="00592DA7">
      <w:pPr>
        <w:spacing w:before="120" w:line="320" w:lineRule="atLeast"/>
        <w:ind w:firstLineChars="200" w:firstLine="420"/>
        <w:rPr>
          <w:rFonts w:ascii="宋体" w:hAnsi="宋体" w:cs="宋体"/>
        </w:rPr>
      </w:pPr>
      <w:r>
        <w:rPr>
          <w:rFonts w:ascii="宋体" w:hAnsi="宋体" w:cs="宋体" w:hint="eastAsia"/>
        </w:rPr>
        <w:t>②依法与安置的每位残疾人签订了一年以上（含一年）的劳动合同或服务协议；</w:t>
      </w:r>
    </w:p>
    <w:p w:rsidR="00EA486E" w:rsidRDefault="00592DA7">
      <w:pPr>
        <w:spacing w:before="120" w:line="320" w:lineRule="atLeast"/>
        <w:ind w:firstLineChars="200" w:firstLine="420"/>
        <w:rPr>
          <w:rFonts w:ascii="宋体" w:hAnsi="宋体" w:cs="宋体"/>
        </w:rPr>
      </w:pPr>
      <w:r>
        <w:rPr>
          <w:rFonts w:ascii="宋体" w:hAnsi="宋体" w:cs="宋体" w:hint="eastAsia"/>
        </w:rPr>
        <w:t>③为安置的每位残疾人按月足额缴纳了基本养老保险、基本医疗保险、失业保险、工伤保险和生育保险等社会保险费；</w:t>
      </w:r>
    </w:p>
    <w:p w:rsidR="00EA486E" w:rsidRDefault="00592DA7">
      <w:pPr>
        <w:spacing w:before="120" w:line="320" w:lineRule="atLeast"/>
        <w:ind w:firstLineChars="200" w:firstLine="420"/>
        <w:rPr>
          <w:rFonts w:ascii="宋体" w:hAnsi="宋体" w:cs="宋体"/>
        </w:rPr>
      </w:pPr>
      <w:r>
        <w:rPr>
          <w:rFonts w:ascii="宋体" w:hAnsi="宋体" w:cs="宋体" w:hint="eastAsia"/>
        </w:rPr>
        <w:t>④通过银行等金融机构向安置的每位残疾人，按月支付了不低于单位所在区县适用的经省级人民政府批准的月最低工资标准的工资；</w:t>
      </w:r>
    </w:p>
    <w:p w:rsidR="00EA486E" w:rsidRDefault="00592DA7">
      <w:pPr>
        <w:spacing w:before="120" w:line="320" w:lineRule="atLeast"/>
        <w:ind w:firstLineChars="200" w:firstLine="420"/>
        <w:rPr>
          <w:rFonts w:ascii="宋体" w:hAnsi="宋体" w:cs="宋体"/>
        </w:rPr>
      </w:pPr>
      <w:r>
        <w:rPr>
          <w:rFonts w:ascii="宋体" w:hAnsi="宋体" w:cs="宋体" w:hint="eastAsia"/>
        </w:rPr>
        <w:t>⑤提供本单位制造的货物、承担的工程或者服务（以下简称产品），或者提供其他残疾人福利性单位制造的货物（不包括使用非残疾人福利性单位注册商标的货物）。</w:t>
      </w:r>
    </w:p>
    <w:p w:rsidR="00EA486E" w:rsidRDefault="00592DA7">
      <w:pPr>
        <w:spacing w:before="120" w:line="320" w:lineRule="atLeast"/>
        <w:ind w:firstLineChars="200" w:firstLine="420"/>
        <w:rPr>
          <w:rFonts w:ascii="宋体" w:hAnsi="宋体" w:cs="宋体"/>
        </w:rPr>
      </w:pPr>
      <w:r>
        <w:rPr>
          <w:rFonts w:ascii="宋体" w:hAnsi="宋体" w:cs="宋体"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EA486E" w:rsidRDefault="00592DA7">
      <w:pPr>
        <w:spacing w:before="120" w:line="320" w:lineRule="atLeast"/>
        <w:ind w:firstLineChars="200" w:firstLine="420"/>
        <w:rPr>
          <w:rFonts w:ascii="宋体" w:hAnsi="宋体" w:cs="宋体"/>
        </w:rPr>
      </w:pPr>
      <w:r>
        <w:rPr>
          <w:rFonts w:ascii="宋体" w:hAnsi="宋体" w:cs="宋体" w:hint="eastAsia"/>
        </w:rPr>
        <w:lastRenderedPageBreak/>
        <w:t>注：符合条件的残疾人福利性单位在参加政府采购活动时，应当提供《残疾人福利性单位声明函》（格式见第六章），并对声明的真实性负责。</w:t>
      </w:r>
    </w:p>
    <w:p w:rsidR="00EA486E" w:rsidRDefault="00592DA7">
      <w:pPr>
        <w:spacing w:before="120" w:line="320" w:lineRule="atLeast"/>
        <w:ind w:firstLineChars="200" w:firstLine="420"/>
        <w:rPr>
          <w:rFonts w:ascii="宋体" w:hAnsi="宋体" w:cs="宋体"/>
        </w:rPr>
      </w:pPr>
      <w:r>
        <w:rPr>
          <w:rFonts w:ascii="宋体" w:hAnsi="宋体" w:cs="宋体" w:hint="eastAsia"/>
        </w:rPr>
        <w:t>（4）投标人即属于残疾人福利性单位又属于小型、微型企业的，其只能享受投标价格一次性10%的扣除，不重复享受政策。</w:t>
      </w:r>
    </w:p>
    <w:p w:rsidR="00EA486E" w:rsidRDefault="00592DA7">
      <w:pPr>
        <w:spacing w:before="120" w:line="320" w:lineRule="atLeast"/>
        <w:ind w:firstLineChars="200" w:firstLine="420"/>
        <w:rPr>
          <w:rFonts w:ascii="宋体" w:hAnsi="宋体" w:cs="宋体"/>
        </w:rPr>
      </w:pPr>
      <w:r>
        <w:rPr>
          <w:rFonts w:ascii="宋体" w:hAnsi="宋体" w:cs="宋体" w:hint="eastAsia"/>
        </w:rPr>
        <w:t>2、投标人为非联合体的情况下投标价格扣除方式：对小型、微型企业给予10%的扣除，以扣除后的投标价格参与评标（计算价格分）。</w:t>
      </w:r>
    </w:p>
    <w:p w:rsidR="00EA486E" w:rsidRDefault="00592DA7">
      <w:pPr>
        <w:spacing w:before="120" w:line="320" w:lineRule="atLeast"/>
        <w:ind w:firstLineChars="200" w:firstLine="420"/>
        <w:rPr>
          <w:rFonts w:ascii="宋体" w:hAnsi="宋体" w:cs="宋体"/>
          <w:bCs/>
        </w:rPr>
      </w:pPr>
      <w:r>
        <w:rPr>
          <w:rFonts w:ascii="宋体" w:hAnsi="宋体" w:cs="宋体" w:hint="eastAsia"/>
        </w:rPr>
        <w:t>如本项目允许联合体投标，</w:t>
      </w:r>
      <w:r>
        <w:rPr>
          <w:rFonts w:ascii="宋体" w:hAnsi="宋体" w:cs="宋体" w:hint="eastAsia"/>
          <w:bCs/>
        </w:rPr>
        <w:t>投标人为联合体的情况下投标价格扣除方式：大中型企业和其他自然人、法人或者其他组织与小型、微型企业组成联合体共同参加非专门面向中小企业的政府采购活动的， 联合协议中约定小型、微型企业的协议合同金额占到联合体协议合同总金额30%以上</w:t>
      </w:r>
      <w:r>
        <w:rPr>
          <w:rFonts w:ascii="宋体" w:hAnsi="宋体" w:cs="宋体" w:hint="eastAsia"/>
          <w:kern w:val="1"/>
          <w:lang w:eastAsia="ar-SA"/>
        </w:rPr>
        <w:t>（含30%）</w:t>
      </w:r>
      <w:r>
        <w:rPr>
          <w:rFonts w:ascii="宋体" w:hAnsi="宋体" w:cs="宋体" w:hint="eastAsia"/>
          <w:bCs/>
        </w:rPr>
        <w:t>的，与小型、微型企业联合的可给予联合体2%的报价扣除，以扣除后的投标价格参与评标（计算价格分）。</w:t>
      </w:r>
    </w:p>
    <w:p w:rsidR="00EA486E" w:rsidRDefault="00592DA7">
      <w:pPr>
        <w:spacing w:before="120" w:line="320" w:lineRule="atLeast"/>
        <w:ind w:firstLineChars="200" w:firstLine="420"/>
        <w:rPr>
          <w:rFonts w:ascii="宋体" w:hAnsi="宋体" w:cs="宋体"/>
          <w:bCs/>
        </w:rPr>
      </w:pPr>
      <w:r>
        <w:rPr>
          <w:rFonts w:ascii="宋体" w:hAnsi="宋体" w:cs="宋体" w:hint="eastAsia"/>
          <w:bCs/>
        </w:rPr>
        <w:t>（二）政策性加分说明</w:t>
      </w:r>
    </w:p>
    <w:p w:rsidR="00EA486E" w:rsidRDefault="00592DA7">
      <w:pPr>
        <w:spacing w:before="120" w:line="320" w:lineRule="atLeast"/>
        <w:ind w:firstLineChars="200" w:firstLine="420"/>
        <w:rPr>
          <w:rFonts w:ascii="宋体" w:hAnsi="宋体" w:cs="宋体"/>
        </w:rPr>
      </w:pPr>
      <w:r>
        <w:rPr>
          <w:rFonts w:ascii="宋体" w:hAnsi="宋体" w:cs="宋体" w:hint="eastAsia"/>
          <w:bCs/>
        </w:rPr>
        <w:t>1、</w:t>
      </w:r>
      <w:r>
        <w:rPr>
          <w:rFonts w:ascii="宋体" w:hAnsi="宋体" w:cs="宋体" w:hint="eastAsia"/>
        </w:rPr>
        <w:t>节能产品、环保标志产品</w:t>
      </w:r>
    </w:p>
    <w:p w:rsidR="00EA486E" w:rsidRDefault="00592DA7">
      <w:pPr>
        <w:spacing w:before="120" w:line="320" w:lineRule="atLeast"/>
        <w:ind w:firstLineChars="200" w:firstLine="420"/>
        <w:rPr>
          <w:rFonts w:ascii="宋体" w:hAnsi="宋体" w:cs="宋体"/>
          <w:bCs/>
        </w:rPr>
      </w:pPr>
      <w:r>
        <w:rPr>
          <w:rFonts w:ascii="宋体" w:hAnsi="宋体" w:cs="宋体" w:hint="eastAsia"/>
          <w:bCs/>
        </w:rPr>
        <w:t>节能、环保标志产品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p w:rsidR="00EA486E" w:rsidRDefault="00592DA7">
      <w:pPr>
        <w:suppressAutoHyphens/>
        <w:spacing w:before="120" w:line="320" w:lineRule="atLeast"/>
        <w:ind w:firstLineChars="201" w:firstLine="422"/>
        <w:rPr>
          <w:rFonts w:ascii="宋体" w:hAnsi="宋体" w:cs="宋体"/>
          <w:kern w:val="1"/>
        </w:rPr>
      </w:pPr>
      <w:r>
        <w:rPr>
          <w:rFonts w:ascii="宋体" w:hAnsi="宋体" w:cs="宋体" w:hint="eastAsia"/>
        </w:rPr>
        <w:t>本项目采购范围如果包括</w:t>
      </w:r>
      <w:r>
        <w:rPr>
          <w:rFonts w:ascii="宋体" w:hAnsi="宋体" w:cs="宋体" w:hint="eastAsia"/>
          <w:kern w:val="1"/>
          <w:lang w:eastAsia="ar-SA"/>
        </w:rPr>
        <w:t>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政府强制采购的节能产品时，投标人必须使用财政部现行《节能产品政府采购清单》目录内的产品进行投标</w:t>
      </w:r>
      <w:r>
        <w:rPr>
          <w:rFonts w:ascii="宋体" w:hAnsi="宋体" w:cs="宋体" w:hint="eastAsia"/>
          <w:kern w:val="1"/>
        </w:rPr>
        <w:t>，</w:t>
      </w:r>
      <w:r>
        <w:rPr>
          <w:rFonts w:ascii="宋体" w:hAnsi="宋体" w:cs="宋体" w:hint="eastAsia"/>
          <w:kern w:val="1"/>
          <w:lang w:eastAsia="ar-SA"/>
        </w:rPr>
        <w:t>未使用强制采购清单中的产品的</w:t>
      </w:r>
      <w:r>
        <w:rPr>
          <w:rFonts w:ascii="宋体" w:hAnsi="宋体" w:cs="宋体" w:hint="eastAsia"/>
          <w:kern w:val="1"/>
        </w:rPr>
        <w:t>，</w:t>
      </w:r>
      <w:r>
        <w:rPr>
          <w:rFonts w:ascii="宋体" w:hAnsi="宋体" w:cs="宋体" w:hint="eastAsia"/>
          <w:kern w:val="1"/>
          <w:lang w:eastAsia="ar-SA"/>
        </w:rPr>
        <w:t>其相应按无效</w:t>
      </w:r>
      <w:r>
        <w:rPr>
          <w:rFonts w:ascii="宋体" w:hAnsi="宋体" w:cs="宋体" w:hint="eastAsia"/>
          <w:kern w:val="1"/>
        </w:rPr>
        <w:t>响应</w:t>
      </w:r>
      <w:r>
        <w:rPr>
          <w:rFonts w:ascii="宋体" w:hAnsi="宋体" w:cs="宋体" w:hint="eastAsia"/>
          <w:kern w:val="1"/>
          <w:lang w:eastAsia="ar-SA"/>
        </w:rPr>
        <w:t>处理</w:t>
      </w:r>
      <w:r>
        <w:rPr>
          <w:rFonts w:ascii="宋体" w:hAnsi="宋体" w:cs="宋体" w:hint="eastAsia"/>
          <w:kern w:val="1"/>
        </w:rPr>
        <w:t>。</w:t>
      </w:r>
    </w:p>
    <w:p w:rsidR="00EA486E" w:rsidRDefault="00592DA7">
      <w:pPr>
        <w:spacing w:before="120" w:line="320" w:lineRule="atLeast"/>
        <w:ind w:firstLineChars="200" w:firstLine="420"/>
        <w:rPr>
          <w:rFonts w:ascii="宋体" w:hAnsi="宋体" w:cs="宋体"/>
          <w:bCs/>
        </w:rPr>
      </w:pPr>
      <w:r>
        <w:rPr>
          <w:rFonts w:ascii="宋体" w:hAnsi="宋体" w:cs="宋体" w:hint="eastAsia"/>
          <w:bCs/>
        </w:rPr>
        <w:t>2、广西工业产品</w:t>
      </w:r>
    </w:p>
    <w:p w:rsidR="00EA486E" w:rsidRDefault="00592DA7">
      <w:pPr>
        <w:spacing w:before="120" w:line="320" w:lineRule="atLeast"/>
        <w:ind w:firstLineChars="200" w:firstLine="420"/>
        <w:rPr>
          <w:rFonts w:ascii="宋体" w:hAnsi="宋体" w:cs="宋体"/>
        </w:rPr>
      </w:pPr>
      <w:r>
        <w:rPr>
          <w:rFonts w:ascii="宋体" w:hAnsi="宋体" w:cs="宋体" w:hint="eastAsia"/>
        </w:rPr>
        <w:t>广西工业产品，是指在广西境内生产的工业产品，具体以生产企业的工商营业执照注册所在地为准。使用广西工业产品80%以上，是指参加政府采购项目时供货范围中采用广西工业产品的金额占本次投标总金额的80%以上(含)；或者工程建设使用广西工业产品占工程建设所需产品总金额的80%以上(含)。投标人须提供生产企业营业执照复印件、《广西工业产品声明函》原件以及投标人认为需提供的其他证明材料。使用广西工业产品比例小于80%的及未按要求提供证明材料的不得分。</w:t>
      </w:r>
    </w:p>
    <w:p w:rsidR="00EA486E" w:rsidRDefault="00592DA7">
      <w:pPr>
        <w:spacing w:before="120" w:line="320" w:lineRule="atLeast"/>
        <w:ind w:firstLineChars="200" w:firstLine="420"/>
        <w:rPr>
          <w:rFonts w:ascii="宋体" w:hAnsi="宋体" w:cs="宋体"/>
        </w:rPr>
      </w:pPr>
      <w:r>
        <w:rPr>
          <w:rFonts w:ascii="宋体" w:hAnsi="宋体" w:cs="宋体" w:hint="eastAsia"/>
        </w:rPr>
        <w:t>投标人在参加采购活动中应诚实守信，如实提供《广西工业产品声明函》，评标委员会在评标过程中应认真核对投标人的相应内容。发现投标人提供虚假材料、采购单位履约过程中中标人未按投标文件《广西工业产品声明函》中使用广西工业产品或者使用广西工业产品比例小于80%的，按照有关法律法规追究其相关责任。</w:t>
      </w:r>
    </w:p>
    <w:p w:rsidR="00EA486E" w:rsidRDefault="00592DA7">
      <w:pPr>
        <w:pStyle w:val="af4"/>
        <w:spacing w:before="0" w:after="0" w:line="500" w:lineRule="exact"/>
        <w:rPr>
          <w:rFonts w:ascii="宋体" w:hAnsi="宋体" w:cs="Times New Roman"/>
        </w:rPr>
      </w:pPr>
      <w:r>
        <w:rPr>
          <w:rFonts w:ascii="宋体" w:hAnsi="宋体" w:cs="Times New Roman"/>
        </w:rPr>
        <w:br w:type="page"/>
      </w:r>
      <w:r>
        <w:rPr>
          <w:rFonts w:ascii="宋体" w:hAnsi="宋体" w:cs="宋体" w:hint="eastAsia"/>
        </w:rPr>
        <w:lastRenderedPageBreak/>
        <w:t>第六章 竞争性磋商响应文件（格式）</w:t>
      </w:r>
      <w:bookmarkEnd w:id="12"/>
    </w:p>
    <w:p w:rsidR="00EA486E" w:rsidRDefault="00EA486E">
      <w:pPr>
        <w:rPr>
          <w:rFonts w:ascii="宋体" w:hAnsi="宋体" w:cs="宋体"/>
        </w:rPr>
      </w:pPr>
    </w:p>
    <w:p w:rsidR="00EA486E" w:rsidRDefault="00EA486E">
      <w:pPr>
        <w:rPr>
          <w:rFonts w:ascii="宋体" w:hAnsi="宋体" w:cs="宋体"/>
        </w:rPr>
      </w:pPr>
    </w:p>
    <w:p w:rsidR="00EA486E" w:rsidRDefault="00592DA7">
      <w:pPr>
        <w:rPr>
          <w:rFonts w:ascii="宋体" w:hAnsi="宋体" w:cs="宋体"/>
        </w:rPr>
      </w:pPr>
      <w:r>
        <w:rPr>
          <w:rFonts w:ascii="宋体" w:hAnsi="宋体" w:cs="宋体" w:hint="eastAsia"/>
          <w:sz w:val="24"/>
          <w:szCs w:val="24"/>
        </w:rPr>
        <w:t>竞争性磋商响应文件的外包装封面格式：</w:t>
      </w: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592DA7">
      <w:pPr>
        <w:jc w:val="center"/>
        <w:rPr>
          <w:rFonts w:ascii="宋体" w:hAnsi="宋体" w:cs="宋体"/>
          <w:b/>
          <w:bCs/>
          <w:sz w:val="44"/>
          <w:szCs w:val="44"/>
        </w:rPr>
      </w:pPr>
      <w:r>
        <w:rPr>
          <w:rFonts w:ascii="宋体" w:hAnsi="宋体" w:cs="宋体" w:hint="eastAsia"/>
          <w:b/>
          <w:bCs/>
          <w:sz w:val="44"/>
          <w:szCs w:val="44"/>
        </w:rPr>
        <w:t>竞争性磋商响应文件</w:t>
      </w: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592DA7">
      <w:pPr>
        <w:spacing w:line="480" w:lineRule="auto"/>
        <w:rPr>
          <w:rFonts w:ascii="宋体" w:hAnsi="宋体" w:cs="宋体"/>
          <w:sz w:val="24"/>
          <w:szCs w:val="24"/>
        </w:rPr>
      </w:pPr>
      <w:r>
        <w:rPr>
          <w:rFonts w:ascii="宋体" w:hAnsi="宋体" w:cs="宋体" w:hint="eastAsia"/>
          <w:sz w:val="24"/>
          <w:szCs w:val="24"/>
        </w:rPr>
        <w:t>项目名称：</w:t>
      </w:r>
    </w:p>
    <w:p w:rsidR="00EA486E" w:rsidRDefault="00592DA7">
      <w:pPr>
        <w:spacing w:line="480" w:lineRule="auto"/>
        <w:rPr>
          <w:rFonts w:ascii="宋体" w:hAnsi="宋体" w:cs="宋体"/>
          <w:sz w:val="24"/>
          <w:szCs w:val="24"/>
        </w:rPr>
      </w:pPr>
      <w:r>
        <w:rPr>
          <w:rFonts w:ascii="宋体" w:hAnsi="宋体" w:cs="宋体" w:hint="eastAsia"/>
          <w:sz w:val="24"/>
          <w:szCs w:val="24"/>
        </w:rPr>
        <w:t>项目编号：</w:t>
      </w:r>
    </w:p>
    <w:p w:rsidR="00EA486E" w:rsidRDefault="00592DA7">
      <w:pPr>
        <w:spacing w:line="480" w:lineRule="auto"/>
        <w:rPr>
          <w:rFonts w:ascii="宋体" w:hAnsi="宋体" w:cs="宋体"/>
          <w:sz w:val="24"/>
          <w:szCs w:val="24"/>
        </w:rPr>
      </w:pPr>
      <w:r>
        <w:rPr>
          <w:rFonts w:ascii="宋体" w:hAnsi="宋体" w:cs="宋体" w:hint="eastAsia"/>
          <w:sz w:val="24"/>
          <w:szCs w:val="24"/>
        </w:rPr>
        <w:t>供应商名称：</w:t>
      </w:r>
    </w:p>
    <w:p w:rsidR="00EA486E" w:rsidRDefault="00592DA7">
      <w:pPr>
        <w:spacing w:line="480" w:lineRule="auto"/>
        <w:rPr>
          <w:rFonts w:ascii="宋体" w:hAnsi="宋体" w:cs="宋体"/>
          <w:sz w:val="24"/>
          <w:szCs w:val="24"/>
        </w:rPr>
      </w:pPr>
      <w:r>
        <w:rPr>
          <w:rFonts w:ascii="宋体" w:hAnsi="宋体" w:cs="宋体" w:hint="eastAsia"/>
          <w:sz w:val="24"/>
          <w:szCs w:val="24"/>
        </w:rPr>
        <w:t>地址：</w:t>
      </w:r>
    </w:p>
    <w:p w:rsidR="00EA486E" w:rsidRDefault="00592DA7">
      <w:pPr>
        <w:spacing w:line="480" w:lineRule="auto"/>
        <w:rPr>
          <w:rFonts w:ascii="宋体" w:hAnsi="宋体" w:cs="宋体"/>
          <w:sz w:val="24"/>
          <w:szCs w:val="24"/>
        </w:rPr>
      </w:pPr>
      <w:r>
        <w:rPr>
          <w:rFonts w:ascii="宋体" w:hAnsi="宋体" w:cs="宋体" w:hint="eastAsia"/>
          <w:sz w:val="24"/>
          <w:szCs w:val="24"/>
        </w:rPr>
        <w:t>（于北京时间  年  月 日 时 分前不得启封）</w:t>
      </w: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592DA7">
      <w:pPr>
        <w:rPr>
          <w:rFonts w:ascii="宋体" w:hAnsi="宋体" w:cs="宋体"/>
          <w:sz w:val="24"/>
          <w:szCs w:val="24"/>
        </w:rPr>
      </w:pPr>
      <w:r>
        <w:rPr>
          <w:rFonts w:ascii="宋体" w:hAnsi="宋体" w:cs="宋体" w:hint="eastAsia"/>
          <w:sz w:val="24"/>
          <w:szCs w:val="24"/>
        </w:rPr>
        <w:t>竞争性磋商响应文件封面格式：</w:t>
      </w: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592DA7">
      <w:pPr>
        <w:jc w:val="right"/>
        <w:rPr>
          <w:rFonts w:ascii="宋体" w:hAnsi="宋体" w:cs="宋体"/>
          <w:sz w:val="24"/>
          <w:szCs w:val="24"/>
        </w:rPr>
      </w:pPr>
      <w:r>
        <w:rPr>
          <w:rFonts w:ascii="宋体" w:hAnsi="宋体" w:cs="宋体" w:hint="eastAsia"/>
          <w:sz w:val="24"/>
          <w:szCs w:val="24"/>
        </w:rPr>
        <w:t>（正</w:t>
      </w:r>
      <w:r>
        <w:rPr>
          <w:rFonts w:ascii="宋体" w:hAnsi="宋体" w:cs="宋体"/>
          <w:sz w:val="24"/>
          <w:szCs w:val="24"/>
        </w:rPr>
        <w:t xml:space="preserve"> / </w:t>
      </w:r>
      <w:r>
        <w:rPr>
          <w:rFonts w:ascii="宋体" w:hAnsi="宋体" w:cs="宋体" w:hint="eastAsia"/>
          <w:sz w:val="24"/>
          <w:szCs w:val="24"/>
        </w:rPr>
        <w:t>副本）</w:t>
      </w:r>
    </w:p>
    <w:p w:rsidR="00EA486E" w:rsidRDefault="00EA486E">
      <w:pPr>
        <w:jc w:val="right"/>
        <w:rPr>
          <w:rFonts w:ascii="宋体" w:hAnsi="宋体" w:cs="宋体"/>
          <w:sz w:val="24"/>
          <w:szCs w:val="24"/>
        </w:rPr>
      </w:pPr>
    </w:p>
    <w:p w:rsidR="00EA486E" w:rsidRDefault="00EA486E">
      <w:pPr>
        <w:jc w:val="right"/>
        <w:rPr>
          <w:rFonts w:ascii="宋体" w:hAnsi="宋体" w:cs="宋体"/>
          <w:sz w:val="24"/>
          <w:szCs w:val="24"/>
        </w:rPr>
      </w:pPr>
    </w:p>
    <w:p w:rsidR="00EA486E" w:rsidRDefault="00EA486E">
      <w:pPr>
        <w:jc w:val="right"/>
        <w:rPr>
          <w:rFonts w:ascii="宋体" w:hAnsi="宋体" w:cs="宋体"/>
          <w:sz w:val="24"/>
          <w:szCs w:val="24"/>
        </w:rPr>
      </w:pPr>
    </w:p>
    <w:p w:rsidR="00EA486E" w:rsidRDefault="00EA486E">
      <w:pPr>
        <w:jc w:val="right"/>
        <w:rPr>
          <w:rFonts w:ascii="宋体" w:hAnsi="宋体" w:cs="宋体"/>
          <w:sz w:val="24"/>
          <w:szCs w:val="24"/>
        </w:rPr>
      </w:pPr>
    </w:p>
    <w:p w:rsidR="00EA486E" w:rsidRDefault="00EA486E">
      <w:pPr>
        <w:jc w:val="right"/>
        <w:rPr>
          <w:rFonts w:ascii="宋体" w:hAnsi="宋体" w:cs="宋体"/>
          <w:sz w:val="24"/>
          <w:szCs w:val="24"/>
        </w:rPr>
      </w:pPr>
    </w:p>
    <w:p w:rsidR="00EA486E" w:rsidRDefault="00EA486E">
      <w:pPr>
        <w:jc w:val="right"/>
        <w:rPr>
          <w:rFonts w:ascii="宋体" w:hAnsi="宋体" w:cs="宋体"/>
          <w:sz w:val="24"/>
          <w:szCs w:val="24"/>
        </w:rPr>
      </w:pPr>
    </w:p>
    <w:p w:rsidR="00EA486E" w:rsidRDefault="00EA486E">
      <w:pPr>
        <w:jc w:val="right"/>
        <w:rPr>
          <w:rFonts w:ascii="宋体" w:hAnsi="宋体" w:cs="宋体"/>
          <w:sz w:val="24"/>
          <w:szCs w:val="24"/>
        </w:rPr>
      </w:pPr>
    </w:p>
    <w:p w:rsidR="00EA486E" w:rsidRDefault="00EA486E">
      <w:pPr>
        <w:jc w:val="right"/>
        <w:rPr>
          <w:rFonts w:ascii="宋体" w:hAnsi="宋体" w:cs="宋体"/>
          <w:sz w:val="24"/>
          <w:szCs w:val="24"/>
        </w:rPr>
      </w:pPr>
    </w:p>
    <w:p w:rsidR="00EA486E" w:rsidRDefault="00EA486E">
      <w:pPr>
        <w:jc w:val="right"/>
        <w:rPr>
          <w:rFonts w:ascii="宋体" w:hAnsi="宋体" w:cs="宋体"/>
          <w:sz w:val="24"/>
          <w:szCs w:val="24"/>
        </w:rPr>
      </w:pPr>
    </w:p>
    <w:p w:rsidR="00EA486E" w:rsidRDefault="00592DA7">
      <w:pPr>
        <w:jc w:val="center"/>
        <w:rPr>
          <w:rFonts w:ascii="宋体" w:hAnsi="宋体" w:cs="宋体"/>
          <w:sz w:val="24"/>
          <w:szCs w:val="24"/>
        </w:rPr>
      </w:pPr>
      <w:r>
        <w:rPr>
          <w:rFonts w:ascii="宋体" w:hAnsi="宋体" w:cs="宋体" w:hint="eastAsia"/>
          <w:b/>
          <w:bCs/>
          <w:sz w:val="44"/>
          <w:szCs w:val="44"/>
        </w:rPr>
        <w:t>竞争性磋商响应文件（封面）</w:t>
      </w: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592DA7">
      <w:pPr>
        <w:rPr>
          <w:rFonts w:ascii="宋体" w:hAnsi="宋体" w:cs="宋体"/>
          <w:sz w:val="24"/>
          <w:szCs w:val="24"/>
        </w:rPr>
      </w:pPr>
      <w:r>
        <w:rPr>
          <w:rFonts w:ascii="宋体" w:hAnsi="宋体" w:cs="宋体" w:hint="eastAsia"/>
          <w:sz w:val="24"/>
          <w:szCs w:val="24"/>
        </w:rPr>
        <w:t>项目名称：</w:t>
      </w: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592DA7">
      <w:pPr>
        <w:rPr>
          <w:rFonts w:ascii="宋体" w:hAnsi="宋体" w:cs="宋体"/>
          <w:sz w:val="24"/>
          <w:szCs w:val="24"/>
        </w:rPr>
      </w:pPr>
      <w:r>
        <w:rPr>
          <w:rFonts w:ascii="宋体" w:hAnsi="宋体" w:cs="宋体" w:hint="eastAsia"/>
          <w:sz w:val="24"/>
          <w:szCs w:val="24"/>
        </w:rPr>
        <w:t>项目编号：</w:t>
      </w: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592DA7">
      <w:pPr>
        <w:rPr>
          <w:rFonts w:ascii="宋体" w:hAnsi="宋体" w:cs="宋体"/>
          <w:sz w:val="24"/>
          <w:szCs w:val="24"/>
        </w:rPr>
      </w:pPr>
      <w:r>
        <w:rPr>
          <w:rFonts w:ascii="宋体" w:hAnsi="宋体" w:cs="宋体" w:hint="eastAsia"/>
          <w:sz w:val="24"/>
          <w:szCs w:val="24"/>
        </w:rPr>
        <w:t>供应商名称：</w:t>
      </w: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592DA7">
      <w:pPr>
        <w:rPr>
          <w:rFonts w:ascii="宋体" w:hAnsi="宋体" w:cs="宋体"/>
          <w:sz w:val="24"/>
          <w:szCs w:val="24"/>
          <w:u w:val="single"/>
        </w:rPr>
      </w:pPr>
      <w:r>
        <w:rPr>
          <w:rFonts w:ascii="宋体" w:hAnsi="宋体" w:cs="宋体" w:hint="eastAsia"/>
          <w:sz w:val="24"/>
          <w:szCs w:val="24"/>
        </w:rPr>
        <w:t>地址：</w:t>
      </w: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592DA7">
      <w:pPr>
        <w:rPr>
          <w:rFonts w:ascii="宋体" w:hAnsi="宋体" w:cs="宋体"/>
          <w:sz w:val="24"/>
          <w:szCs w:val="24"/>
        </w:rPr>
      </w:pPr>
      <w:r>
        <w:rPr>
          <w:rFonts w:ascii="宋体" w:hAnsi="宋体" w:cs="宋体" w:hint="eastAsia"/>
          <w:sz w:val="24"/>
          <w:szCs w:val="24"/>
        </w:rPr>
        <w:t>年  月   日</w:t>
      </w:r>
    </w:p>
    <w:p w:rsidR="00EA486E" w:rsidRDefault="00EA486E">
      <w:pPr>
        <w:rPr>
          <w:rFonts w:ascii="宋体" w:hAnsi="宋体" w:cs="宋体"/>
        </w:rPr>
      </w:pPr>
    </w:p>
    <w:p w:rsidR="00EA486E" w:rsidRDefault="00EA486E">
      <w:pPr>
        <w:rPr>
          <w:rFonts w:ascii="宋体" w:hAnsi="宋体" w:cs="宋体"/>
        </w:rPr>
      </w:pPr>
    </w:p>
    <w:p w:rsidR="00EA486E" w:rsidRDefault="00592DA7">
      <w:pPr>
        <w:jc w:val="center"/>
        <w:rPr>
          <w:rFonts w:ascii="宋体" w:hAnsi="宋体" w:cs="宋体"/>
          <w:sz w:val="48"/>
          <w:szCs w:val="48"/>
        </w:rPr>
      </w:pPr>
      <w:r>
        <w:rPr>
          <w:rFonts w:ascii="宋体" w:hAnsi="宋体" w:cs="宋体" w:hint="eastAsia"/>
          <w:b/>
          <w:bCs/>
          <w:sz w:val="36"/>
          <w:szCs w:val="36"/>
        </w:rPr>
        <w:t>目录</w:t>
      </w:r>
    </w:p>
    <w:p w:rsidR="00EA486E" w:rsidRDefault="00592DA7">
      <w:pPr>
        <w:spacing w:line="420" w:lineRule="exact"/>
        <w:ind w:firstLineChars="150" w:firstLine="316"/>
        <w:rPr>
          <w:rFonts w:ascii="宋体" w:hAnsi="宋体" w:cs="宋体"/>
          <w:b/>
          <w:bCs/>
        </w:rPr>
      </w:pPr>
      <w:r>
        <w:rPr>
          <w:rFonts w:ascii="宋体" w:hAnsi="宋体" w:cs="宋体" w:hint="eastAsia"/>
          <w:b/>
          <w:bCs/>
        </w:rPr>
        <w:t>商务及资格文件</w:t>
      </w:r>
    </w:p>
    <w:p w:rsidR="00EA486E" w:rsidRDefault="00592DA7">
      <w:pPr>
        <w:spacing w:line="420" w:lineRule="exact"/>
        <w:ind w:firstLineChars="150" w:firstLine="315"/>
        <w:rPr>
          <w:rFonts w:ascii="宋体" w:hAnsi="宋体" w:cs="宋体"/>
          <w:b/>
          <w:bCs/>
        </w:rPr>
      </w:pPr>
      <w:r>
        <w:rPr>
          <w:rFonts w:ascii="宋体" w:hAnsi="宋体" w:cs="宋体" w:hint="eastAsia"/>
        </w:rPr>
        <w:t>（</w:t>
      </w:r>
      <w:r>
        <w:rPr>
          <w:rFonts w:ascii="宋体" w:hAnsi="宋体" w:cs="宋体"/>
        </w:rPr>
        <w:t>1</w:t>
      </w:r>
      <w:r>
        <w:rPr>
          <w:rFonts w:ascii="宋体" w:hAnsi="宋体" w:cs="宋体" w:hint="eastAsia"/>
        </w:rPr>
        <w:t>）磋商书；</w:t>
      </w:r>
    </w:p>
    <w:p w:rsidR="00EA486E" w:rsidRDefault="00592DA7">
      <w:pPr>
        <w:spacing w:line="420" w:lineRule="exact"/>
        <w:ind w:firstLineChars="150" w:firstLine="315"/>
        <w:rPr>
          <w:rFonts w:ascii="宋体" w:hAnsi="宋体" w:cs="宋体"/>
        </w:rPr>
      </w:pPr>
      <w:r>
        <w:rPr>
          <w:rFonts w:ascii="宋体" w:hAnsi="宋体" w:cs="宋体" w:hint="eastAsia"/>
        </w:rPr>
        <w:t>（</w:t>
      </w:r>
      <w:r>
        <w:rPr>
          <w:rFonts w:ascii="宋体" w:hAnsi="宋体" w:cs="宋体"/>
        </w:rPr>
        <w:t>2</w:t>
      </w:r>
      <w:r>
        <w:rPr>
          <w:rFonts w:ascii="宋体" w:hAnsi="宋体" w:cs="宋体" w:hint="eastAsia"/>
        </w:rPr>
        <w:t>）报价表</w:t>
      </w:r>
    </w:p>
    <w:p w:rsidR="00EA486E" w:rsidRDefault="00592DA7">
      <w:pPr>
        <w:spacing w:line="420" w:lineRule="exact"/>
        <w:ind w:firstLineChars="150" w:firstLine="315"/>
        <w:rPr>
          <w:rFonts w:ascii="宋体" w:hAnsi="宋体" w:cs="宋体"/>
        </w:rPr>
      </w:pPr>
      <w:r>
        <w:rPr>
          <w:rFonts w:ascii="宋体" w:hAnsi="宋体" w:cs="宋体" w:hint="eastAsia"/>
        </w:rPr>
        <w:t>（</w:t>
      </w:r>
      <w:r>
        <w:rPr>
          <w:rFonts w:ascii="宋体" w:hAnsi="宋体" w:cs="宋体"/>
        </w:rPr>
        <w:t>3</w:t>
      </w:r>
      <w:r>
        <w:rPr>
          <w:rFonts w:ascii="宋体" w:hAnsi="宋体" w:cs="宋体" w:hint="eastAsia"/>
        </w:rPr>
        <w:t>）资格证明文件；</w:t>
      </w:r>
    </w:p>
    <w:p w:rsidR="00EA486E" w:rsidRDefault="00592DA7">
      <w:pPr>
        <w:spacing w:line="360" w:lineRule="auto"/>
        <w:ind w:firstLineChars="50" w:firstLine="105"/>
        <w:rPr>
          <w:rFonts w:ascii="宋体" w:hAnsi="宋体" w:cs="宋体"/>
        </w:rPr>
      </w:pPr>
      <w:r>
        <w:rPr>
          <w:rFonts w:ascii="宋体" w:hAnsi="宋体" w:cs="宋体" w:hint="eastAsia"/>
        </w:rPr>
        <w:t>1）投标人有效的加载社会统一代码的营业执照或事业单位法人证书等主体资格证明副本复印件（加盖单位公章，如三证合一的则提供三证合一的营业执照或事业单位法人证书）；（必须提供）</w:t>
      </w:r>
    </w:p>
    <w:p w:rsidR="00EA486E" w:rsidRDefault="00592DA7">
      <w:pPr>
        <w:spacing w:line="360" w:lineRule="auto"/>
        <w:ind w:firstLineChars="50" w:firstLine="105"/>
        <w:rPr>
          <w:rFonts w:ascii="宋体" w:hAnsi="宋体" w:cs="宋体"/>
        </w:rPr>
      </w:pPr>
      <w:r>
        <w:rPr>
          <w:rFonts w:ascii="宋体" w:hAnsi="宋体" w:cs="宋体" w:hint="eastAsia"/>
        </w:rPr>
        <w:t>2）法定代表人身份证复印件，委托代理时还须提供法定代表人授权委托书原件及被授权人身份证复印件（如为委托代理，则必须提供，并加盖单位公章）；</w:t>
      </w:r>
    </w:p>
    <w:p w:rsidR="00EA486E" w:rsidRDefault="00592DA7">
      <w:pPr>
        <w:spacing w:line="360" w:lineRule="auto"/>
        <w:ind w:firstLineChars="50" w:firstLine="105"/>
        <w:rPr>
          <w:rFonts w:ascii="宋体" w:hAnsi="宋体" w:cs="宋体"/>
        </w:rPr>
      </w:pPr>
      <w:r>
        <w:rPr>
          <w:rFonts w:ascii="宋体" w:hAnsi="宋体" w:cs="宋体" w:hint="eastAsia"/>
        </w:rPr>
        <w:t>3）投标人参加采购活动前3年内在经营活动中没有重大违法记录的书面声明（加盖单位公章）；（必须提供）</w:t>
      </w:r>
    </w:p>
    <w:p w:rsidR="00EA486E" w:rsidRDefault="00592DA7">
      <w:pPr>
        <w:spacing w:line="360" w:lineRule="auto"/>
        <w:ind w:firstLineChars="50" w:firstLine="105"/>
        <w:rPr>
          <w:rFonts w:ascii="宋体" w:hAnsi="宋体" w:cs="宋体"/>
        </w:rPr>
      </w:pPr>
      <w:r>
        <w:rPr>
          <w:rFonts w:ascii="宋体" w:hAnsi="宋体" w:cs="宋体" w:hint="eastAsia"/>
        </w:rPr>
        <w:t>4）《贵港市政府采购项目投标资格承诺函》（必须提供）</w:t>
      </w:r>
    </w:p>
    <w:p w:rsidR="00EA486E" w:rsidRDefault="00592DA7">
      <w:pPr>
        <w:spacing w:line="360" w:lineRule="auto"/>
        <w:ind w:firstLineChars="50" w:firstLine="105"/>
        <w:rPr>
          <w:rFonts w:ascii="宋体" w:hAnsi="宋体" w:cs="宋体"/>
        </w:rPr>
      </w:pPr>
      <w:r>
        <w:rPr>
          <w:rFonts w:ascii="宋体" w:hAnsi="宋体" w:cs="宋体" w:hint="eastAsia"/>
        </w:rPr>
        <w:t>注：根据《贵港市财政局关于深化政府采购制度改革优化营商环境工作有关事项的通知》（贵财采[2020] 16号）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w:t>
      </w:r>
    </w:p>
    <w:p w:rsidR="00EA486E" w:rsidRDefault="00592DA7">
      <w:pPr>
        <w:spacing w:line="360" w:lineRule="auto"/>
        <w:ind w:firstLineChars="50" w:firstLine="105"/>
        <w:rPr>
          <w:rFonts w:ascii="宋体" w:hAnsi="宋体" w:cs="宋体"/>
        </w:rPr>
      </w:pPr>
      <w:r>
        <w:rPr>
          <w:rFonts w:ascii="宋体" w:hAnsi="宋体" w:cs="宋体" w:hint="eastAsia"/>
        </w:rPr>
        <w:t>5）投标人财务状况报告（投标人2019年度财务报表）复印件。（如为新成立的供应商，按实际情况提供，加盖单位公章）</w:t>
      </w:r>
    </w:p>
    <w:p w:rsidR="00EA486E" w:rsidRDefault="00592DA7">
      <w:pPr>
        <w:spacing w:line="360" w:lineRule="auto"/>
        <w:ind w:firstLineChars="50" w:firstLine="105"/>
        <w:rPr>
          <w:rFonts w:ascii="宋体" w:hAnsi="宋体" w:cs="宋体"/>
        </w:rPr>
      </w:pPr>
      <w:r>
        <w:rPr>
          <w:rFonts w:ascii="宋体" w:hAnsi="宋体" w:cs="宋体" w:hint="eastAsia"/>
        </w:rPr>
        <w:t>6）投标人投标截止时间前半年内任意连续三个月（成立不足三个月的按实际情况提供）依法缴纳税收证明资料复印件或依法免税的证明复印件 [税费凭证复印件，或者依法缴纳税费或依法免缴税费的证明复印件]。（如为新成立的供应商，按实际情况提供，加盖单位公章）</w:t>
      </w:r>
    </w:p>
    <w:p w:rsidR="00EA486E" w:rsidRDefault="00592DA7">
      <w:pPr>
        <w:spacing w:line="360" w:lineRule="auto"/>
        <w:ind w:firstLineChars="50" w:firstLine="105"/>
        <w:rPr>
          <w:rFonts w:ascii="宋体" w:hAnsi="宋体" w:cs="宋体"/>
        </w:rPr>
      </w:pPr>
      <w:r>
        <w:rPr>
          <w:rFonts w:ascii="宋体" w:hAnsi="宋体" w:cs="宋体" w:hint="eastAsia"/>
        </w:rPr>
        <w:t>7）投标人所属社保机构出具缴纳的投标截止时间前半年内任意连续三个月（成立不足三个月的按实际情况提供）的社保证明复印件（社保证明必须经投标人所在地社保部门盖章确认）。（如为新成立的供应商，按实际情况提供，加盖单位公章）</w:t>
      </w:r>
    </w:p>
    <w:p w:rsidR="00EA486E" w:rsidRDefault="00592DA7">
      <w:pPr>
        <w:spacing w:line="360" w:lineRule="auto"/>
        <w:ind w:firstLineChars="50" w:firstLine="105"/>
        <w:rPr>
          <w:rFonts w:ascii="宋体" w:hAnsi="宋体" w:cs="宋体"/>
        </w:rPr>
      </w:pPr>
      <w:r>
        <w:rPr>
          <w:rFonts w:ascii="宋体" w:hAnsi="宋体" w:cs="宋体" w:hint="eastAsia"/>
        </w:rPr>
        <w:t>8）投标人认为有必要提供的其他证明材料（按招标文件第三章 项目采购需求进行提供相应证明材料）</w:t>
      </w:r>
    </w:p>
    <w:p w:rsidR="00EA486E" w:rsidRDefault="00592DA7">
      <w:pPr>
        <w:spacing w:line="420" w:lineRule="exact"/>
        <w:ind w:firstLineChars="100" w:firstLine="210"/>
        <w:rPr>
          <w:rFonts w:ascii="宋体" w:hAnsi="宋体" w:cs="宋体"/>
        </w:rPr>
      </w:pPr>
      <w:r>
        <w:rPr>
          <w:rFonts w:ascii="宋体" w:hAnsi="宋体" w:cs="宋体" w:hint="eastAsia"/>
        </w:rPr>
        <w:t>4、商务响应及偏离情况说明表</w:t>
      </w:r>
    </w:p>
    <w:p w:rsidR="00EA486E" w:rsidRDefault="00592DA7">
      <w:pPr>
        <w:spacing w:line="420" w:lineRule="exact"/>
        <w:ind w:firstLineChars="100" w:firstLine="211"/>
        <w:rPr>
          <w:rFonts w:ascii="宋体" w:hAnsi="宋体" w:cs="宋体"/>
          <w:b/>
          <w:bCs/>
        </w:rPr>
      </w:pPr>
      <w:r>
        <w:rPr>
          <w:rFonts w:ascii="宋体" w:hAnsi="宋体" w:cs="宋体" w:hint="eastAsia"/>
          <w:b/>
          <w:bCs/>
        </w:rPr>
        <w:t>技术文件</w:t>
      </w:r>
      <w:r>
        <w:rPr>
          <w:rFonts w:ascii="宋体" w:hAnsi="宋体" w:cs="宋体"/>
          <w:b/>
          <w:bCs/>
        </w:rPr>
        <w:tab/>
      </w:r>
    </w:p>
    <w:p w:rsidR="00EA486E" w:rsidRDefault="00592DA7">
      <w:pPr>
        <w:spacing w:line="360" w:lineRule="auto"/>
        <w:ind w:firstLineChars="50" w:firstLine="105"/>
        <w:rPr>
          <w:rFonts w:ascii="宋体" w:hAnsi="宋体" w:cs="宋体"/>
        </w:rPr>
      </w:pPr>
      <w:r>
        <w:rPr>
          <w:rFonts w:ascii="宋体" w:hAnsi="宋体" w:cs="宋体" w:hint="eastAsia"/>
        </w:rPr>
        <w:t>（1）技术响应及偏离情况说明表（货物类）；</w:t>
      </w:r>
    </w:p>
    <w:p w:rsidR="00EA486E" w:rsidRDefault="00592DA7">
      <w:pPr>
        <w:spacing w:line="360" w:lineRule="auto"/>
        <w:ind w:firstLineChars="50" w:firstLine="105"/>
        <w:rPr>
          <w:rFonts w:ascii="宋体" w:hAnsi="宋体" w:cs="宋体"/>
        </w:rPr>
      </w:pPr>
      <w:r>
        <w:rPr>
          <w:rFonts w:ascii="宋体" w:hAnsi="宋体" w:cs="宋体" w:hint="eastAsia"/>
        </w:rPr>
        <w:t>（2）售后服务方案； （必须提供，加盖单位公章）；</w:t>
      </w:r>
    </w:p>
    <w:p w:rsidR="00EA486E" w:rsidRDefault="00592DA7">
      <w:pPr>
        <w:spacing w:line="360" w:lineRule="auto"/>
        <w:ind w:firstLineChars="50" w:firstLine="105"/>
        <w:rPr>
          <w:rFonts w:ascii="宋体" w:hAnsi="宋体" w:cs="宋体"/>
        </w:rPr>
      </w:pPr>
      <w:r>
        <w:rPr>
          <w:rFonts w:ascii="宋体" w:hAnsi="宋体" w:cs="宋体" w:hint="eastAsia"/>
        </w:rPr>
        <w:lastRenderedPageBreak/>
        <w:t>（3）供应商认为有必要提供的其它文件及资料。</w:t>
      </w:r>
    </w:p>
    <w:p w:rsidR="00EA486E" w:rsidRDefault="00EA486E">
      <w:pPr>
        <w:jc w:val="center"/>
        <w:rPr>
          <w:rFonts w:ascii="宋体" w:hAnsi="宋体" w:cs="宋体"/>
          <w:b/>
          <w:bCs/>
          <w:sz w:val="48"/>
          <w:szCs w:val="48"/>
        </w:rPr>
      </w:pPr>
    </w:p>
    <w:p w:rsidR="00EA486E" w:rsidRDefault="00EA486E">
      <w:pPr>
        <w:rPr>
          <w:rFonts w:ascii="宋体" w:hAnsi="宋体" w:cs="宋体"/>
          <w:b/>
          <w:bCs/>
          <w:sz w:val="36"/>
          <w:szCs w:val="36"/>
        </w:rPr>
      </w:pPr>
    </w:p>
    <w:p w:rsidR="00EA486E" w:rsidRDefault="00EA486E">
      <w:pPr>
        <w:rPr>
          <w:rFonts w:ascii="宋体" w:hAnsi="宋体" w:cs="宋体"/>
          <w:b/>
          <w:bCs/>
          <w:sz w:val="36"/>
          <w:szCs w:val="36"/>
        </w:rPr>
      </w:pPr>
    </w:p>
    <w:p w:rsidR="00EA486E" w:rsidRDefault="00EA486E">
      <w:pPr>
        <w:rPr>
          <w:rFonts w:ascii="宋体" w:hAnsi="宋体" w:cs="宋体"/>
          <w:b/>
          <w:bCs/>
          <w:sz w:val="36"/>
          <w:szCs w:val="36"/>
        </w:rPr>
      </w:pPr>
    </w:p>
    <w:p w:rsidR="00EA486E" w:rsidRDefault="00592DA7">
      <w:pPr>
        <w:widowControl/>
        <w:jc w:val="left"/>
        <w:rPr>
          <w:rFonts w:ascii="宋体" w:hAnsi="宋体" w:cs="宋体"/>
          <w:b/>
          <w:bCs/>
          <w:sz w:val="36"/>
          <w:szCs w:val="36"/>
        </w:rPr>
      </w:pPr>
      <w:r>
        <w:rPr>
          <w:rFonts w:ascii="宋体" w:hAnsi="宋体" w:cs="宋体"/>
          <w:b/>
          <w:bCs/>
          <w:sz w:val="36"/>
          <w:szCs w:val="36"/>
        </w:rPr>
        <w:br w:type="page"/>
      </w:r>
    </w:p>
    <w:p w:rsidR="00EA486E" w:rsidRDefault="00EA486E">
      <w:pPr>
        <w:rPr>
          <w:rFonts w:ascii="宋体" w:hAnsi="宋体" w:cs="宋体"/>
          <w:b/>
          <w:bCs/>
          <w:sz w:val="36"/>
          <w:szCs w:val="36"/>
        </w:rPr>
      </w:pPr>
    </w:p>
    <w:p w:rsidR="00EA486E" w:rsidRDefault="00EA486E">
      <w:pPr>
        <w:rPr>
          <w:rFonts w:ascii="宋体" w:hAnsi="宋体" w:cs="宋体"/>
          <w:b/>
          <w:bCs/>
          <w:sz w:val="36"/>
          <w:szCs w:val="36"/>
        </w:rPr>
      </w:pPr>
    </w:p>
    <w:p w:rsidR="00EA486E" w:rsidRDefault="00EA486E">
      <w:pPr>
        <w:pStyle w:val="4"/>
        <w:rPr>
          <w:rFonts w:ascii="宋体" w:hAnsi="宋体" w:cs="宋体"/>
          <w:sz w:val="36"/>
          <w:szCs w:val="36"/>
        </w:rPr>
      </w:pPr>
    </w:p>
    <w:p w:rsidR="00EA486E" w:rsidRDefault="00EA486E">
      <w:pPr>
        <w:pStyle w:val="4"/>
        <w:rPr>
          <w:rFonts w:ascii="宋体" w:hAnsi="宋体" w:cs="宋体"/>
          <w:sz w:val="36"/>
          <w:szCs w:val="36"/>
        </w:rPr>
      </w:pPr>
    </w:p>
    <w:p w:rsidR="00EA486E" w:rsidRDefault="00EA486E">
      <w:pPr>
        <w:rPr>
          <w:rFonts w:ascii="宋体" w:hAnsi="宋体" w:cs="宋体"/>
          <w:b/>
          <w:bCs/>
          <w:sz w:val="36"/>
          <w:szCs w:val="36"/>
        </w:rPr>
      </w:pPr>
    </w:p>
    <w:p w:rsidR="00EA486E" w:rsidRDefault="00EA486E">
      <w:pPr>
        <w:pStyle w:val="4"/>
        <w:rPr>
          <w:rFonts w:ascii="宋体" w:hAnsi="宋体" w:cs="宋体"/>
          <w:sz w:val="36"/>
          <w:szCs w:val="36"/>
        </w:rPr>
      </w:pPr>
    </w:p>
    <w:p w:rsidR="00EA486E" w:rsidRDefault="00EA486E">
      <w:pPr>
        <w:pStyle w:val="4"/>
        <w:rPr>
          <w:rFonts w:ascii="宋体" w:hAnsi="宋体" w:cs="宋体"/>
          <w:sz w:val="36"/>
          <w:szCs w:val="36"/>
        </w:rPr>
      </w:pPr>
    </w:p>
    <w:p w:rsidR="00EA486E" w:rsidRDefault="00EA486E">
      <w:pPr>
        <w:rPr>
          <w:rFonts w:ascii="宋体" w:hAnsi="宋体"/>
        </w:rPr>
      </w:pPr>
    </w:p>
    <w:p w:rsidR="00EA486E" w:rsidRDefault="00592DA7">
      <w:pPr>
        <w:jc w:val="center"/>
        <w:rPr>
          <w:rFonts w:ascii="宋体" w:hAnsi="宋体" w:cs="宋体"/>
          <w:b/>
          <w:bCs/>
          <w:sz w:val="36"/>
          <w:szCs w:val="36"/>
        </w:rPr>
      </w:pPr>
      <w:r>
        <w:rPr>
          <w:rFonts w:ascii="宋体" w:hAnsi="宋体" w:cs="宋体" w:hint="eastAsia"/>
          <w:b/>
          <w:bCs/>
          <w:sz w:val="36"/>
          <w:szCs w:val="36"/>
        </w:rPr>
        <w:t>商务及资格文件</w:t>
      </w:r>
    </w:p>
    <w:p w:rsidR="00EA486E" w:rsidRDefault="00EA486E">
      <w:pPr>
        <w:jc w:val="center"/>
        <w:rPr>
          <w:rFonts w:ascii="宋体" w:hAnsi="宋体" w:cs="宋体"/>
          <w:b/>
          <w:bCs/>
          <w:sz w:val="36"/>
          <w:szCs w:val="36"/>
        </w:rPr>
      </w:pPr>
    </w:p>
    <w:p w:rsidR="00EA486E" w:rsidRDefault="00EA486E">
      <w:pPr>
        <w:jc w:val="center"/>
        <w:rPr>
          <w:rFonts w:ascii="宋体" w:hAnsi="宋体" w:cs="宋体"/>
          <w:b/>
          <w:bCs/>
          <w:sz w:val="36"/>
          <w:szCs w:val="36"/>
        </w:rPr>
      </w:pPr>
    </w:p>
    <w:p w:rsidR="00EA486E" w:rsidRDefault="00EA486E">
      <w:pPr>
        <w:jc w:val="center"/>
        <w:rPr>
          <w:rFonts w:ascii="宋体" w:hAnsi="宋体" w:cs="宋体"/>
          <w:b/>
          <w:bCs/>
          <w:sz w:val="36"/>
          <w:szCs w:val="36"/>
        </w:rPr>
      </w:pPr>
    </w:p>
    <w:p w:rsidR="00EA486E" w:rsidRDefault="00EA486E">
      <w:pPr>
        <w:jc w:val="center"/>
        <w:rPr>
          <w:rFonts w:ascii="宋体" w:hAnsi="宋体" w:cs="宋体"/>
          <w:b/>
          <w:bCs/>
          <w:sz w:val="36"/>
          <w:szCs w:val="36"/>
        </w:rPr>
      </w:pPr>
    </w:p>
    <w:p w:rsidR="00EA486E" w:rsidRDefault="00EA486E">
      <w:pPr>
        <w:jc w:val="center"/>
        <w:rPr>
          <w:rFonts w:ascii="宋体" w:hAnsi="宋体" w:cs="宋体"/>
          <w:b/>
          <w:bCs/>
          <w:sz w:val="36"/>
          <w:szCs w:val="36"/>
        </w:rPr>
      </w:pPr>
    </w:p>
    <w:p w:rsidR="00EA486E" w:rsidRDefault="00EA486E">
      <w:pPr>
        <w:jc w:val="center"/>
        <w:rPr>
          <w:rFonts w:ascii="宋体" w:hAnsi="宋体" w:cs="宋体"/>
          <w:b/>
          <w:bCs/>
          <w:sz w:val="36"/>
          <w:szCs w:val="36"/>
        </w:rPr>
      </w:pPr>
    </w:p>
    <w:p w:rsidR="00EA486E" w:rsidRDefault="00EA486E">
      <w:pPr>
        <w:jc w:val="center"/>
        <w:rPr>
          <w:rFonts w:ascii="宋体" w:hAnsi="宋体" w:cs="宋体"/>
          <w:b/>
          <w:bCs/>
          <w:sz w:val="36"/>
          <w:szCs w:val="36"/>
        </w:rPr>
      </w:pPr>
    </w:p>
    <w:p w:rsidR="00EA486E" w:rsidRDefault="00EA486E">
      <w:pPr>
        <w:jc w:val="center"/>
        <w:rPr>
          <w:rFonts w:ascii="宋体" w:hAnsi="宋体" w:cs="宋体"/>
          <w:b/>
          <w:bCs/>
          <w:sz w:val="36"/>
          <w:szCs w:val="36"/>
        </w:rPr>
      </w:pPr>
    </w:p>
    <w:p w:rsidR="00EA486E" w:rsidRDefault="00EA486E">
      <w:pPr>
        <w:jc w:val="center"/>
        <w:rPr>
          <w:rFonts w:ascii="宋体" w:hAnsi="宋体" w:cs="宋体"/>
          <w:b/>
          <w:bCs/>
          <w:sz w:val="36"/>
          <w:szCs w:val="36"/>
        </w:rPr>
      </w:pPr>
    </w:p>
    <w:p w:rsidR="00EA486E" w:rsidRDefault="00EA486E">
      <w:pPr>
        <w:jc w:val="center"/>
        <w:rPr>
          <w:rFonts w:ascii="宋体" w:hAnsi="宋体" w:cs="宋体"/>
          <w:b/>
          <w:bCs/>
          <w:sz w:val="36"/>
          <w:szCs w:val="36"/>
        </w:rPr>
      </w:pPr>
    </w:p>
    <w:p w:rsidR="00EA486E" w:rsidRDefault="00592DA7">
      <w:pPr>
        <w:jc w:val="center"/>
        <w:rPr>
          <w:rFonts w:ascii="宋体" w:hAnsi="宋体" w:cs="宋体"/>
          <w:b/>
          <w:bCs/>
          <w:sz w:val="36"/>
          <w:szCs w:val="36"/>
        </w:rPr>
      </w:pPr>
      <w:r>
        <w:rPr>
          <w:rFonts w:ascii="宋体" w:hAnsi="宋体" w:cs="宋体"/>
          <w:b/>
          <w:bCs/>
          <w:sz w:val="36"/>
          <w:szCs w:val="36"/>
        </w:rPr>
        <w:br w:type="page"/>
      </w:r>
    </w:p>
    <w:p w:rsidR="00EA486E" w:rsidRDefault="00592DA7">
      <w:pPr>
        <w:pStyle w:val="4"/>
        <w:rPr>
          <w:rFonts w:ascii="宋体" w:hAnsi="宋体" w:cs="宋体"/>
        </w:rPr>
      </w:pPr>
      <w:r>
        <w:rPr>
          <w:rFonts w:ascii="宋体" w:hAnsi="宋体" w:cs="宋体" w:hint="eastAsia"/>
        </w:rPr>
        <w:lastRenderedPageBreak/>
        <w:t>一、磋商书</w:t>
      </w:r>
    </w:p>
    <w:p w:rsidR="00EA486E" w:rsidRDefault="00EA486E">
      <w:pPr>
        <w:rPr>
          <w:rFonts w:ascii="宋体" w:hAnsi="宋体" w:cs="宋体"/>
        </w:rPr>
      </w:pPr>
    </w:p>
    <w:p w:rsidR="00EA486E" w:rsidRDefault="00592DA7">
      <w:pPr>
        <w:widowControl/>
        <w:shd w:val="clear" w:color="auto" w:fill="FFFFFF"/>
        <w:spacing w:line="360" w:lineRule="auto"/>
        <w:jc w:val="left"/>
        <w:rPr>
          <w:rFonts w:ascii="宋体" w:hAnsi="宋体" w:cs="宋体"/>
          <w:kern w:val="0"/>
        </w:rPr>
      </w:pPr>
      <w:r>
        <w:rPr>
          <w:rFonts w:ascii="宋体" w:hAnsi="宋体" w:cs="宋体" w:hint="eastAsia"/>
          <w:kern w:val="0"/>
          <w:u w:val="single"/>
        </w:rPr>
        <w:t>（广西鑫磐工程项目管理有限责任公司）</w:t>
      </w:r>
      <w:r>
        <w:rPr>
          <w:rFonts w:ascii="宋体" w:hAnsi="宋体" w:cs="宋体" w:hint="eastAsia"/>
          <w:kern w:val="0"/>
        </w:rPr>
        <w:t>：</w:t>
      </w:r>
    </w:p>
    <w:p w:rsidR="00EA486E" w:rsidRDefault="00592DA7">
      <w:pPr>
        <w:widowControl/>
        <w:shd w:val="clear" w:color="auto" w:fill="FFFFFF"/>
        <w:spacing w:line="360" w:lineRule="auto"/>
        <w:ind w:firstLineChars="213" w:firstLine="447"/>
        <w:jc w:val="left"/>
        <w:rPr>
          <w:rFonts w:ascii="宋体" w:hAnsi="宋体" w:cs="宋体"/>
          <w:kern w:val="0"/>
        </w:rPr>
      </w:pPr>
      <w:r>
        <w:rPr>
          <w:rFonts w:ascii="宋体" w:hAnsi="宋体" w:cs="宋体" w:hint="eastAsia"/>
          <w:kern w:val="0"/>
        </w:rPr>
        <w:t>依据贵方</w:t>
      </w:r>
      <w:r>
        <w:rPr>
          <w:rFonts w:ascii="宋体" w:hAnsi="宋体" w:cs="宋体" w:hint="eastAsia"/>
          <w:kern w:val="0"/>
          <w:u w:val="single"/>
        </w:rPr>
        <w:t>（项目名称</w:t>
      </w:r>
      <w:r>
        <w:rPr>
          <w:rFonts w:ascii="宋体" w:hAnsi="宋体" w:cs="宋体"/>
          <w:kern w:val="0"/>
          <w:u w:val="single"/>
        </w:rPr>
        <w:t>/</w:t>
      </w:r>
      <w:r>
        <w:rPr>
          <w:rFonts w:ascii="宋体" w:hAnsi="宋体" w:cs="宋体" w:hint="eastAsia"/>
          <w:kern w:val="0"/>
          <w:u w:val="single"/>
        </w:rPr>
        <w:t>文件编号）</w:t>
      </w:r>
      <w:r>
        <w:rPr>
          <w:rFonts w:ascii="宋体" w:hAnsi="宋体" w:cs="宋体" w:hint="eastAsia"/>
          <w:kern w:val="0"/>
        </w:rPr>
        <w:t>项目采购的磋商邀请，我方</w:t>
      </w:r>
      <w:r>
        <w:rPr>
          <w:rFonts w:ascii="宋体" w:hAnsi="宋体" w:cs="宋体" w:hint="eastAsia"/>
          <w:kern w:val="0"/>
          <w:u w:val="single"/>
        </w:rPr>
        <w:t>（姓名和职务）</w:t>
      </w:r>
      <w:r>
        <w:rPr>
          <w:rFonts w:ascii="宋体" w:hAnsi="宋体" w:cs="宋体" w:hint="eastAsia"/>
          <w:kern w:val="0"/>
        </w:rPr>
        <w:t>经正式授权并代表供应商</w:t>
      </w:r>
      <w:r>
        <w:rPr>
          <w:rFonts w:ascii="宋体" w:hAnsi="宋体" w:cs="宋体" w:hint="eastAsia"/>
          <w:kern w:val="0"/>
          <w:u w:val="single"/>
        </w:rPr>
        <w:t>（供应商名称、地址）</w:t>
      </w:r>
      <w:r>
        <w:rPr>
          <w:rFonts w:ascii="宋体" w:hAnsi="宋体" w:cs="宋体" w:hint="eastAsia"/>
          <w:kern w:val="0"/>
        </w:rPr>
        <w:t>提交下述响应文件正本一份，副本份，包含下列内容：</w:t>
      </w:r>
    </w:p>
    <w:p w:rsidR="00EA486E" w:rsidRDefault="00592DA7">
      <w:pPr>
        <w:widowControl/>
        <w:shd w:val="clear" w:color="auto" w:fill="FFFFFF"/>
        <w:spacing w:line="360" w:lineRule="auto"/>
        <w:ind w:firstLineChars="213" w:firstLine="447"/>
        <w:jc w:val="left"/>
        <w:outlineLvl w:val="0"/>
        <w:rPr>
          <w:rFonts w:ascii="宋体" w:hAnsi="宋体" w:cs="宋体"/>
          <w:kern w:val="0"/>
        </w:rPr>
      </w:pPr>
      <w:r>
        <w:rPr>
          <w:rFonts w:ascii="宋体" w:hAnsi="宋体" w:cs="宋体"/>
          <w:kern w:val="0"/>
        </w:rPr>
        <w:t>1.</w:t>
      </w:r>
      <w:r>
        <w:rPr>
          <w:rFonts w:ascii="宋体" w:hAnsi="宋体" w:cs="宋体" w:hint="eastAsia"/>
          <w:kern w:val="0"/>
        </w:rPr>
        <w:t>磋商书</w:t>
      </w:r>
    </w:p>
    <w:p w:rsidR="00EA486E" w:rsidRDefault="00592DA7">
      <w:pPr>
        <w:widowControl/>
        <w:shd w:val="clear" w:color="auto" w:fill="FFFFFF"/>
        <w:spacing w:line="360" w:lineRule="auto"/>
        <w:ind w:firstLineChars="213" w:firstLine="447"/>
        <w:jc w:val="left"/>
        <w:outlineLvl w:val="0"/>
        <w:rPr>
          <w:rFonts w:ascii="宋体" w:hAnsi="宋体" w:cs="宋体"/>
          <w:kern w:val="0"/>
        </w:rPr>
      </w:pPr>
      <w:r>
        <w:rPr>
          <w:rFonts w:ascii="宋体" w:hAnsi="宋体" w:cs="宋体"/>
          <w:kern w:val="0"/>
        </w:rPr>
        <w:t>2.</w:t>
      </w:r>
      <w:r>
        <w:rPr>
          <w:rFonts w:ascii="宋体" w:hAnsi="宋体" w:cs="宋体" w:hint="eastAsia"/>
          <w:kern w:val="0"/>
        </w:rPr>
        <w:t>磋商报价表；</w:t>
      </w:r>
    </w:p>
    <w:p w:rsidR="00EA486E" w:rsidRDefault="00592DA7">
      <w:pPr>
        <w:widowControl/>
        <w:shd w:val="clear" w:color="auto" w:fill="FFFFFF"/>
        <w:spacing w:line="360" w:lineRule="auto"/>
        <w:ind w:firstLineChars="213" w:firstLine="447"/>
        <w:jc w:val="left"/>
        <w:rPr>
          <w:rFonts w:ascii="宋体" w:hAnsi="宋体" w:cs="宋体"/>
          <w:kern w:val="0"/>
        </w:rPr>
      </w:pPr>
      <w:r>
        <w:rPr>
          <w:rFonts w:ascii="宋体" w:hAnsi="宋体" w:cs="宋体"/>
          <w:kern w:val="0"/>
        </w:rPr>
        <w:t xml:space="preserve">3. </w:t>
      </w:r>
      <w:r>
        <w:rPr>
          <w:rFonts w:ascii="宋体" w:hAnsi="宋体" w:cs="宋体" w:hint="eastAsia"/>
          <w:kern w:val="0"/>
        </w:rPr>
        <w:t>资格证明文件；</w:t>
      </w:r>
    </w:p>
    <w:p w:rsidR="00EA486E" w:rsidRDefault="00592DA7">
      <w:pPr>
        <w:widowControl/>
        <w:shd w:val="clear" w:color="auto" w:fill="FFFFFF"/>
        <w:spacing w:line="360" w:lineRule="auto"/>
        <w:ind w:firstLineChars="213" w:firstLine="447"/>
        <w:jc w:val="left"/>
        <w:rPr>
          <w:rFonts w:ascii="宋体" w:hAnsi="宋体" w:cs="宋体"/>
          <w:kern w:val="0"/>
        </w:rPr>
      </w:pPr>
      <w:r>
        <w:rPr>
          <w:rFonts w:ascii="宋体" w:hAnsi="宋体" w:cs="宋体"/>
          <w:kern w:val="0"/>
        </w:rPr>
        <w:t xml:space="preserve">4. </w:t>
      </w:r>
      <w:r>
        <w:rPr>
          <w:rFonts w:ascii="宋体" w:hAnsi="宋体" w:cs="宋体" w:hint="eastAsia"/>
          <w:kern w:val="0"/>
        </w:rPr>
        <w:t>技术文件；</w:t>
      </w:r>
    </w:p>
    <w:p w:rsidR="00EA486E" w:rsidRDefault="00592DA7">
      <w:pPr>
        <w:widowControl/>
        <w:shd w:val="clear" w:color="auto" w:fill="FFFFFF"/>
        <w:spacing w:line="360" w:lineRule="auto"/>
        <w:ind w:firstLineChars="213" w:firstLine="447"/>
        <w:jc w:val="left"/>
        <w:rPr>
          <w:rFonts w:ascii="宋体" w:hAnsi="宋体" w:cs="宋体"/>
          <w:kern w:val="0"/>
        </w:rPr>
      </w:pPr>
      <w:r>
        <w:rPr>
          <w:rFonts w:ascii="宋体" w:hAnsi="宋体" w:cs="宋体"/>
          <w:kern w:val="0"/>
        </w:rPr>
        <w:t xml:space="preserve">5. </w:t>
      </w:r>
      <w:r>
        <w:rPr>
          <w:rFonts w:ascii="宋体" w:hAnsi="宋体" w:cs="宋体" w:hint="eastAsia"/>
          <w:kern w:val="0"/>
        </w:rPr>
        <w:t>磋商人认为有必要提供的其他资料；</w:t>
      </w:r>
    </w:p>
    <w:p w:rsidR="00EA486E" w:rsidRDefault="00592DA7">
      <w:pPr>
        <w:widowControl/>
        <w:shd w:val="clear" w:color="auto" w:fill="FFFFFF"/>
        <w:spacing w:line="360" w:lineRule="auto"/>
        <w:ind w:firstLineChars="213" w:firstLine="447"/>
        <w:jc w:val="left"/>
        <w:rPr>
          <w:rFonts w:ascii="宋体" w:hAnsi="宋体" w:cs="宋体"/>
          <w:kern w:val="0"/>
        </w:rPr>
      </w:pPr>
      <w:r>
        <w:rPr>
          <w:rFonts w:ascii="宋体" w:hAnsi="宋体" w:cs="宋体" w:hint="eastAsia"/>
          <w:kern w:val="0"/>
        </w:rPr>
        <w:t>在此，授权代表宣布同意如下：</w:t>
      </w:r>
    </w:p>
    <w:p w:rsidR="00EA486E" w:rsidRDefault="00592DA7">
      <w:pPr>
        <w:widowControl/>
        <w:shd w:val="clear" w:color="auto" w:fill="FFFFFF"/>
        <w:spacing w:line="360" w:lineRule="auto"/>
        <w:ind w:firstLineChars="213" w:firstLine="447"/>
        <w:jc w:val="left"/>
        <w:outlineLvl w:val="0"/>
        <w:rPr>
          <w:rFonts w:ascii="宋体" w:hAnsi="宋体" w:cs="宋体"/>
          <w:kern w:val="0"/>
        </w:rPr>
      </w:pPr>
      <w:r>
        <w:rPr>
          <w:rFonts w:ascii="宋体" w:hAnsi="宋体" w:cs="宋体"/>
          <w:kern w:val="0"/>
        </w:rPr>
        <w:t xml:space="preserve">1. </w:t>
      </w:r>
      <w:r>
        <w:rPr>
          <w:rFonts w:ascii="宋体" w:hAnsi="宋体" w:cs="宋体" w:hint="eastAsia"/>
          <w:kern w:val="0"/>
        </w:rPr>
        <w:t>将按竞争性磋商文件的约定履行合同责任和义务；</w:t>
      </w:r>
    </w:p>
    <w:p w:rsidR="00EA486E" w:rsidRDefault="00592DA7">
      <w:pPr>
        <w:widowControl/>
        <w:shd w:val="clear" w:color="auto" w:fill="FFFFFF"/>
        <w:spacing w:line="360" w:lineRule="auto"/>
        <w:ind w:firstLineChars="213" w:firstLine="447"/>
        <w:jc w:val="left"/>
        <w:rPr>
          <w:rFonts w:ascii="宋体" w:hAnsi="宋体" w:cs="宋体"/>
          <w:kern w:val="0"/>
        </w:rPr>
      </w:pPr>
      <w:r>
        <w:rPr>
          <w:rFonts w:ascii="宋体" w:hAnsi="宋体" w:cs="宋体"/>
          <w:kern w:val="0"/>
        </w:rPr>
        <w:t>2.</w:t>
      </w:r>
      <w:r>
        <w:rPr>
          <w:rFonts w:ascii="宋体" w:hAnsi="宋体" w:cs="宋体" w:hint="eastAsia"/>
          <w:kern w:val="0"/>
        </w:rPr>
        <w:t>已详细审查全部竞争性磋商文件，包括</w:t>
      </w:r>
      <w:r>
        <w:rPr>
          <w:rFonts w:ascii="宋体" w:hAnsi="宋体" w:cs="宋体" w:hint="eastAsia"/>
          <w:kern w:val="0"/>
          <w:u w:val="single"/>
        </w:rPr>
        <w:t>（补遗文件）（如果有的话）</w:t>
      </w:r>
      <w:r>
        <w:rPr>
          <w:rFonts w:ascii="宋体" w:hAnsi="宋体" w:cs="宋体" w:hint="eastAsia"/>
          <w:kern w:val="0"/>
        </w:rPr>
        <w:t>；我们完全理解并同意放弃对这方面有不明及误解的权力；</w:t>
      </w:r>
    </w:p>
    <w:p w:rsidR="00EA486E" w:rsidRDefault="00592DA7">
      <w:pPr>
        <w:widowControl/>
        <w:shd w:val="clear" w:color="auto" w:fill="FFFFFF"/>
        <w:spacing w:line="360" w:lineRule="auto"/>
        <w:ind w:firstLineChars="213" w:firstLine="447"/>
        <w:jc w:val="left"/>
        <w:outlineLvl w:val="0"/>
        <w:rPr>
          <w:rFonts w:ascii="宋体" w:hAnsi="宋体" w:cs="宋体"/>
          <w:kern w:val="0"/>
        </w:rPr>
      </w:pPr>
      <w:r>
        <w:rPr>
          <w:rFonts w:ascii="宋体" w:hAnsi="宋体" w:cs="宋体"/>
          <w:kern w:val="0"/>
        </w:rPr>
        <w:t xml:space="preserve">3. </w:t>
      </w:r>
      <w:r>
        <w:rPr>
          <w:rFonts w:ascii="宋体" w:hAnsi="宋体" w:cs="宋体" w:hint="eastAsia"/>
          <w:kern w:val="0"/>
        </w:rPr>
        <w:t>同意提供按照贵方可能要求的与其磋商有关的一切数据或资料；</w:t>
      </w:r>
    </w:p>
    <w:p w:rsidR="00EA486E" w:rsidRDefault="00592DA7">
      <w:pPr>
        <w:widowControl/>
        <w:shd w:val="clear" w:color="auto" w:fill="FFFFFF"/>
        <w:spacing w:line="360" w:lineRule="auto"/>
        <w:ind w:firstLineChars="213" w:firstLine="447"/>
        <w:jc w:val="left"/>
        <w:rPr>
          <w:rFonts w:ascii="宋体" w:hAnsi="宋体" w:cs="宋体"/>
          <w:kern w:val="0"/>
        </w:rPr>
      </w:pPr>
      <w:r>
        <w:rPr>
          <w:rFonts w:ascii="宋体" w:hAnsi="宋体" w:cs="宋体"/>
          <w:kern w:val="0"/>
        </w:rPr>
        <w:t xml:space="preserve">4. </w:t>
      </w:r>
      <w:r>
        <w:rPr>
          <w:rFonts w:ascii="宋体" w:hAnsi="宋体" w:cs="宋体" w:hint="eastAsia"/>
          <w:kern w:val="0"/>
        </w:rPr>
        <w:t>与本磋商有关的一切正式往来信函请寄：     邮政编号：</w:t>
      </w:r>
    </w:p>
    <w:p w:rsidR="00EA486E" w:rsidRDefault="00592DA7">
      <w:pPr>
        <w:widowControl/>
        <w:shd w:val="clear" w:color="auto" w:fill="FFFFFF"/>
        <w:spacing w:line="360" w:lineRule="auto"/>
        <w:ind w:firstLineChars="213" w:firstLine="447"/>
        <w:jc w:val="left"/>
        <w:rPr>
          <w:rFonts w:ascii="宋体" w:hAnsi="宋体" w:cs="宋体"/>
          <w:kern w:val="0"/>
        </w:rPr>
      </w:pPr>
      <w:r>
        <w:rPr>
          <w:rFonts w:ascii="宋体" w:hAnsi="宋体" w:cs="宋体" w:hint="eastAsia"/>
          <w:kern w:val="0"/>
        </w:rPr>
        <w:t>电话</w:t>
      </w:r>
      <w:r>
        <w:rPr>
          <w:rFonts w:ascii="宋体" w:hAnsi="宋体" w:cs="宋体"/>
          <w:kern w:val="0"/>
        </w:rPr>
        <w:t>/</w:t>
      </w:r>
      <w:r>
        <w:rPr>
          <w:rFonts w:ascii="宋体" w:hAnsi="宋体" w:cs="宋体" w:hint="eastAsia"/>
          <w:kern w:val="0"/>
        </w:rPr>
        <w:t>传真：               电子函件：</w:t>
      </w:r>
    </w:p>
    <w:p w:rsidR="00EA486E" w:rsidRDefault="00592DA7">
      <w:pPr>
        <w:widowControl/>
        <w:shd w:val="clear" w:color="auto" w:fill="FFFFFF"/>
        <w:spacing w:line="360" w:lineRule="auto"/>
        <w:ind w:firstLineChars="213" w:firstLine="447"/>
        <w:jc w:val="left"/>
        <w:rPr>
          <w:rFonts w:ascii="宋体" w:hAnsi="宋体" w:cs="宋体"/>
          <w:kern w:val="0"/>
          <w:u w:val="single"/>
        </w:rPr>
      </w:pPr>
      <w:r>
        <w:rPr>
          <w:rFonts w:ascii="宋体" w:hAnsi="宋体" w:cs="宋体" w:hint="eastAsia"/>
          <w:kern w:val="0"/>
        </w:rPr>
        <w:t>法定代表人或被授权人签字：</w:t>
      </w:r>
    </w:p>
    <w:p w:rsidR="00EA486E" w:rsidRDefault="00592DA7">
      <w:pPr>
        <w:widowControl/>
        <w:shd w:val="clear" w:color="auto" w:fill="FFFFFF"/>
        <w:spacing w:line="360" w:lineRule="auto"/>
        <w:ind w:firstLineChars="213" w:firstLine="447"/>
        <w:jc w:val="left"/>
        <w:rPr>
          <w:rFonts w:ascii="宋体" w:hAnsi="宋体" w:cs="宋体"/>
          <w:kern w:val="0"/>
          <w:u w:val="single"/>
        </w:rPr>
      </w:pPr>
      <w:r>
        <w:rPr>
          <w:rFonts w:ascii="宋体" w:hAnsi="宋体" w:cs="宋体" w:hint="eastAsia"/>
          <w:kern w:val="0"/>
        </w:rPr>
        <w:t>供应商名称（公章</w:t>
      </w:r>
      <w:r>
        <w:rPr>
          <w:rFonts w:ascii="宋体" w:hAnsi="宋体" w:cs="宋体" w:hint="eastAsia"/>
          <w:kern w:val="0"/>
          <w:u w:val="single"/>
        </w:rPr>
        <w:t xml:space="preserve">）：                </w:t>
      </w:r>
    </w:p>
    <w:p w:rsidR="00EA486E" w:rsidRDefault="00592DA7">
      <w:pPr>
        <w:widowControl/>
        <w:shd w:val="clear" w:color="auto" w:fill="FFFFFF"/>
        <w:spacing w:line="360" w:lineRule="auto"/>
        <w:ind w:firstLineChars="213" w:firstLine="447"/>
        <w:jc w:val="left"/>
        <w:rPr>
          <w:rFonts w:ascii="宋体" w:hAnsi="宋体" w:cs="宋体"/>
          <w:kern w:val="0"/>
        </w:rPr>
      </w:pPr>
      <w:r>
        <w:rPr>
          <w:rFonts w:ascii="宋体" w:hAnsi="宋体" w:cs="宋体" w:hint="eastAsia"/>
          <w:kern w:val="0"/>
        </w:rPr>
        <w:t>日期： 年 月 日</w:t>
      </w:r>
    </w:p>
    <w:p w:rsidR="00EA486E" w:rsidRDefault="00592DA7">
      <w:pPr>
        <w:widowControl/>
        <w:shd w:val="clear" w:color="auto" w:fill="FFFFFF"/>
        <w:spacing w:line="360" w:lineRule="auto"/>
        <w:ind w:firstLineChars="213" w:firstLine="447"/>
        <w:jc w:val="left"/>
        <w:rPr>
          <w:rFonts w:ascii="宋体" w:hAnsi="宋体" w:cs="宋体"/>
          <w:kern w:val="0"/>
        </w:rPr>
      </w:pPr>
      <w:r>
        <w:rPr>
          <w:rFonts w:ascii="宋体" w:hAnsi="宋体" w:cs="宋体" w:hint="eastAsia"/>
          <w:kern w:val="0"/>
        </w:rPr>
        <w:t>开户银行：</w:t>
      </w:r>
    </w:p>
    <w:p w:rsidR="00EA486E" w:rsidRDefault="00592DA7">
      <w:pPr>
        <w:widowControl/>
        <w:shd w:val="clear" w:color="auto" w:fill="FFFFFF"/>
        <w:spacing w:line="360" w:lineRule="auto"/>
        <w:ind w:firstLineChars="213" w:firstLine="447"/>
        <w:jc w:val="left"/>
        <w:rPr>
          <w:rFonts w:ascii="宋体" w:hAnsi="宋体" w:cs="宋体"/>
          <w:b/>
          <w:bCs/>
          <w:kern w:val="0"/>
          <w:sz w:val="36"/>
          <w:szCs w:val="36"/>
        </w:rPr>
      </w:pPr>
      <w:r>
        <w:rPr>
          <w:rFonts w:ascii="宋体" w:hAnsi="宋体" w:cs="宋体" w:hint="eastAsia"/>
          <w:kern w:val="0"/>
        </w:rPr>
        <w:t>账号</w:t>
      </w:r>
      <w:r>
        <w:rPr>
          <w:rFonts w:ascii="宋体" w:hAnsi="宋体" w:cs="宋体"/>
          <w:kern w:val="0"/>
        </w:rPr>
        <w:t>/</w:t>
      </w:r>
      <w:r>
        <w:rPr>
          <w:rFonts w:ascii="宋体" w:hAnsi="宋体" w:cs="宋体" w:hint="eastAsia"/>
          <w:kern w:val="0"/>
        </w:rPr>
        <w:t>行号：</w:t>
      </w:r>
    </w:p>
    <w:p w:rsidR="00EA486E" w:rsidRDefault="00EA486E">
      <w:pPr>
        <w:autoSpaceDE w:val="0"/>
        <w:autoSpaceDN w:val="0"/>
        <w:adjustRightInd w:val="0"/>
        <w:spacing w:line="460" w:lineRule="exact"/>
        <w:ind w:firstLineChars="200" w:firstLine="723"/>
        <w:jc w:val="center"/>
        <w:rPr>
          <w:rFonts w:ascii="宋体" w:hAnsi="宋体" w:cs="宋体"/>
          <w:b/>
          <w:bCs/>
          <w:kern w:val="0"/>
          <w:sz w:val="36"/>
          <w:szCs w:val="36"/>
        </w:rPr>
      </w:pPr>
    </w:p>
    <w:p w:rsidR="00EA486E" w:rsidRDefault="00592DA7">
      <w:pPr>
        <w:pStyle w:val="ab"/>
        <w:spacing w:before="48" w:after="120" w:line="460" w:lineRule="exact"/>
        <w:ind w:firstLine="420"/>
        <w:rPr>
          <w:rFonts w:hAnsi="宋体" w:cs="Times New Roman"/>
          <w:b/>
          <w:bCs/>
        </w:rPr>
      </w:pPr>
      <w:r>
        <w:rPr>
          <w:rFonts w:hAnsi="宋体" w:hint="eastAsia"/>
          <w:b/>
          <w:bCs/>
        </w:rPr>
        <w:t>注：未按照本磋商函要求填报的磋商函将被视为非实质性响应磋商，从而导致该磋商被拒绝。</w:t>
      </w:r>
    </w:p>
    <w:p w:rsidR="00EA486E" w:rsidRDefault="00EA486E">
      <w:pPr>
        <w:spacing w:line="480" w:lineRule="auto"/>
        <w:jc w:val="center"/>
        <w:rPr>
          <w:rFonts w:ascii="宋体" w:hAnsi="宋体" w:cs="宋体"/>
          <w:sz w:val="24"/>
          <w:szCs w:val="24"/>
        </w:rPr>
      </w:pPr>
    </w:p>
    <w:p w:rsidR="00EA486E" w:rsidRDefault="00EA486E">
      <w:pPr>
        <w:spacing w:line="480" w:lineRule="auto"/>
        <w:jc w:val="center"/>
        <w:rPr>
          <w:rFonts w:ascii="宋体" w:hAnsi="宋体" w:cs="宋体"/>
          <w:sz w:val="24"/>
          <w:szCs w:val="24"/>
        </w:rPr>
      </w:pPr>
    </w:p>
    <w:p w:rsidR="00EA486E" w:rsidRDefault="00EA486E">
      <w:pPr>
        <w:spacing w:line="480" w:lineRule="auto"/>
        <w:jc w:val="center"/>
        <w:rPr>
          <w:rFonts w:ascii="宋体" w:hAnsi="宋体" w:cs="宋体"/>
          <w:sz w:val="24"/>
          <w:szCs w:val="24"/>
        </w:rPr>
      </w:pPr>
    </w:p>
    <w:p w:rsidR="00EA486E" w:rsidRDefault="00EA486E">
      <w:pPr>
        <w:spacing w:line="480" w:lineRule="auto"/>
        <w:jc w:val="center"/>
        <w:rPr>
          <w:rFonts w:ascii="宋体" w:hAnsi="宋体" w:cs="宋体"/>
          <w:sz w:val="24"/>
          <w:szCs w:val="24"/>
        </w:rPr>
      </w:pPr>
    </w:p>
    <w:p w:rsidR="00EA486E" w:rsidRDefault="00592DA7">
      <w:pPr>
        <w:pStyle w:val="4"/>
        <w:rPr>
          <w:rFonts w:ascii="宋体" w:hAnsi="宋体" w:cs="宋体"/>
        </w:rPr>
      </w:pPr>
      <w:r>
        <w:rPr>
          <w:rFonts w:ascii="宋体" w:hAnsi="宋体" w:cs="宋体" w:hint="eastAsia"/>
        </w:rPr>
        <w:lastRenderedPageBreak/>
        <w:t>二、磋商报价表格式</w:t>
      </w:r>
    </w:p>
    <w:p w:rsidR="00EA486E" w:rsidRDefault="00592DA7">
      <w:pPr>
        <w:spacing w:line="500" w:lineRule="exact"/>
        <w:rPr>
          <w:rFonts w:ascii="宋体" w:hAnsi="宋体" w:cs="宋体"/>
          <w:sz w:val="24"/>
          <w:szCs w:val="24"/>
          <w:u w:val="single"/>
        </w:rPr>
      </w:pPr>
      <w:r>
        <w:rPr>
          <w:rFonts w:ascii="宋体" w:hAnsi="宋体" w:cs="宋体" w:hint="eastAsia"/>
          <w:sz w:val="24"/>
          <w:szCs w:val="24"/>
        </w:rPr>
        <w:t>采购编号</w:t>
      </w:r>
      <w:r>
        <w:rPr>
          <w:rFonts w:ascii="宋体" w:hAnsi="宋体" w:cs="宋体"/>
          <w:sz w:val="24"/>
          <w:szCs w:val="24"/>
        </w:rPr>
        <w:t>:</w:t>
      </w:r>
    </w:p>
    <w:p w:rsidR="00EA486E" w:rsidRDefault="00592DA7">
      <w:pPr>
        <w:spacing w:line="500" w:lineRule="exact"/>
        <w:rPr>
          <w:rFonts w:ascii="宋体" w:hAnsi="宋体"/>
        </w:rPr>
      </w:pPr>
      <w:r>
        <w:rPr>
          <w:rFonts w:ascii="宋体" w:hAnsi="宋体" w:cs="宋体" w:hint="eastAsia"/>
          <w:sz w:val="24"/>
          <w:szCs w:val="24"/>
        </w:rPr>
        <w:t>项目名称</w:t>
      </w:r>
      <w:r>
        <w:rPr>
          <w:rFonts w:ascii="宋体" w:hAnsi="宋体" w:cs="宋体"/>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1302"/>
        <w:gridCol w:w="773"/>
        <w:gridCol w:w="1486"/>
        <w:gridCol w:w="1445"/>
        <w:gridCol w:w="1275"/>
        <w:gridCol w:w="2010"/>
        <w:gridCol w:w="857"/>
      </w:tblGrid>
      <w:tr w:rsidR="00EA486E">
        <w:trPr>
          <w:cantSplit/>
          <w:trHeight w:val="1094"/>
          <w:jc w:val="center"/>
        </w:trPr>
        <w:tc>
          <w:tcPr>
            <w:tcW w:w="360" w:type="dxa"/>
            <w:vAlign w:val="center"/>
          </w:tcPr>
          <w:p w:rsidR="00EA486E" w:rsidRDefault="00592DA7">
            <w:pPr>
              <w:pStyle w:val="ab"/>
              <w:spacing w:line="380" w:lineRule="exact"/>
              <w:jc w:val="center"/>
              <w:rPr>
                <w:rFonts w:hAnsi="宋体"/>
                <w:bCs/>
              </w:rPr>
            </w:pPr>
            <w:r>
              <w:rPr>
                <w:rFonts w:hAnsi="宋体" w:hint="eastAsia"/>
                <w:bCs/>
              </w:rPr>
              <w:t>项号</w:t>
            </w:r>
          </w:p>
        </w:tc>
        <w:tc>
          <w:tcPr>
            <w:tcW w:w="1302" w:type="dxa"/>
            <w:vAlign w:val="center"/>
          </w:tcPr>
          <w:p w:rsidR="00EA486E" w:rsidRDefault="00592DA7">
            <w:pPr>
              <w:pStyle w:val="ab"/>
              <w:spacing w:line="380" w:lineRule="exact"/>
              <w:jc w:val="center"/>
              <w:rPr>
                <w:rFonts w:hAnsi="宋体"/>
                <w:bCs/>
              </w:rPr>
            </w:pPr>
            <w:r>
              <w:rPr>
                <w:rFonts w:hAnsi="宋体" w:hint="eastAsia"/>
                <w:bCs/>
              </w:rPr>
              <w:t>货物名称</w:t>
            </w:r>
          </w:p>
        </w:tc>
        <w:tc>
          <w:tcPr>
            <w:tcW w:w="773" w:type="dxa"/>
            <w:vAlign w:val="center"/>
          </w:tcPr>
          <w:p w:rsidR="00EA486E" w:rsidRDefault="00592DA7">
            <w:pPr>
              <w:pStyle w:val="ab"/>
              <w:spacing w:line="380" w:lineRule="exact"/>
              <w:jc w:val="center"/>
              <w:rPr>
                <w:rFonts w:hAnsi="宋体"/>
                <w:bCs/>
              </w:rPr>
            </w:pPr>
            <w:r>
              <w:rPr>
                <w:rFonts w:hAnsi="宋体" w:hint="eastAsia"/>
                <w:bCs/>
              </w:rPr>
              <w:t>数量</w:t>
            </w:r>
          </w:p>
          <w:p w:rsidR="00EA486E" w:rsidRDefault="00592DA7">
            <w:pPr>
              <w:pStyle w:val="ab"/>
              <w:spacing w:line="380" w:lineRule="exact"/>
              <w:jc w:val="center"/>
              <w:rPr>
                <w:rFonts w:hAnsi="宋体"/>
                <w:bCs/>
              </w:rPr>
            </w:pPr>
            <w:r>
              <w:rPr>
                <w:rFonts w:hAnsi="宋体" w:hint="eastAsia"/>
                <w:bCs/>
              </w:rPr>
              <w:t>①</w:t>
            </w:r>
          </w:p>
        </w:tc>
        <w:tc>
          <w:tcPr>
            <w:tcW w:w="1486" w:type="dxa"/>
            <w:vAlign w:val="center"/>
          </w:tcPr>
          <w:p w:rsidR="00EA486E" w:rsidRDefault="00592DA7">
            <w:pPr>
              <w:pStyle w:val="ab"/>
              <w:spacing w:line="380" w:lineRule="exact"/>
              <w:jc w:val="center"/>
              <w:rPr>
                <w:rFonts w:hAnsi="宋体"/>
                <w:bCs/>
              </w:rPr>
            </w:pPr>
            <w:r>
              <w:rPr>
                <w:rFonts w:hAnsi="宋体" w:hint="eastAsia"/>
                <w:bCs/>
              </w:rPr>
              <w:t>品牌及生产厂家</w:t>
            </w:r>
          </w:p>
        </w:tc>
        <w:tc>
          <w:tcPr>
            <w:tcW w:w="1445" w:type="dxa"/>
            <w:vAlign w:val="center"/>
          </w:tcPr>
          <w:p w:rsidR="00EA486E" w:rsidRDefault="00592DA7">
            <w:pPr>
              <w:pStyle w:val="ab"/>
              <w:spacing w:line="380" w:lineRule="exact"/>
              <w:jc w:val="center"/>
              <w:rPr>
                <w:rFonts w:hAnsi="宋体"/>
                <w:bCs/>
              </w:rPr>
            </w:pPr>
            <w:r>
              <w:rPr>
                <w:rFonts w:hAnsi="宋体" w:hint="eastAsia"/>
                <w:bCs/>
              </w:rPr>
              <w:t>规格型号及</w:t>
            </w:r>
          </w:p>
          <w:p w:rsidR="00EA486E" w:rsidRDefault="00592DA7">
            <w:pPr>
              <w:pStyle w:val="ab"/>
              <w:spacing w:line="380" w:lineRule="exact"/>
              <w:jc w:val="center"/>
              <w:rPr>
                <w:rFonts w:hAnsi="宋体"/>
                <w:bCs/>
              </w:rPr>
            </w:pPr>
            <w:r>
              <w:rPr>
                <w:rFonts w:hAnsi="宋体" w:hint="eastAsia"/>
                <w:bCs/>
              </w:rPr>
              <w:t>技术参数等</w:t>
            </w:r>
          </w:p>
        </w:tc>
        <w:tc>
          <w:tcPr>
            <w:tcW w:w="1275" w:type="dxa"/>
            <w:vAlign w:val="center"/>
          </w:tcPr>
          <w:p w:rsidR="00EA486E" w:rsidRDefault="00592DA7">
            <w:pPr>
              <w:pStyle w:val="ab"/>
              <w:spacing w:line="380" w:lineRule="exact"/>
              <w:jc w:val="center"/>
              <w:rPr>
                <w:rFonts w:hAnsi="宋体"/>
                <w:bCs/>
              </w:rPr>
            </w:pPr>
            <w:r>
              <w:rPr>
                <w:rFonts w:hAnsi="宋体" w:hint="eastAsia"/>
                <w:bCs/>
              </w:rPr>
              <w:t>单价（元)</w:t>
            </w:r>
          </w:p>
          <w:p w:rsidR="00EA486E" w:rsidRDefault="00592DA7">
            <w:pPr>
              <w:pStyle w:val="ab"/>
              <w:spacing w:line="380" w:lineRule="exact"/>
              <w:jc w:val="center"/>
              <w:rPr>
                <w:rFonts w:hAnsi="宋体"/>
                <w:bCs/>
              </w:rPr>
            </w:pPr>
            <w:r>
              <w:rPr>
                <w:rFonts w:hAnsi="宋体" w:hint="eastAsia"/>
                <w:bCs/>
              </w:rPr>
              <w:t>②</w:t>
            </w:r>
          </w:p>
        </w:tc>
        <w:tc>
          <w:tcPr>
            <w:tcW w:w="2010" w:type="dxa"/>
            <w:vAlign w:val="center"/>
          </w:tcPr>
          <w:p w:rsidR="00EA486E" w:rsidRDefault="00592DA7">
            <w:pPr>
              <w:pStyle w:val="ab"/>
              <w:spacing w:line="380" w:lineRule="exact"/>
              <w:jc w:val="center"/>
              <w:rPr>
                <w:rFonts w:hAnsi="宋体"/>
                <w:bCs/>
              </w:rPr>
            </w:pPr>
            <w:r>
              <w:rPr>
                <w:rFonts w:hAnsi="宋体" w:hint="eastAsia"/>
                <w:bCs/>
              </w:rPr>
              <w:t>单项合价（元）</w:t>
            </w:r>
          </w:p>
          <w:p w:rsidR="00EA486E" w:rsidRDefault="00592DA7">
            <w:pPr>
              <w:pStyle w:val="ab"/>
              <w:spacing w:line="380" w:lineRule="exact"/>
              <w:jc w:val="center"/>
              <w:rPr>
                <w:rFonts w:hAnsi="宋体"/>
                <w:bCs/>
              </w:rPr>
            </w:pPr>
            <w:r>
              <w:rPr>
                <w:rFonts w:hAnsi="宋体" w:hint="eastAsia"/>
                <w:bCs/>
              </w:rPr>
              <w:t>③=①×②</w:t>
            </w:r>
          </w:p>
        </w:tc>
        <w:tc>
          <w:tcPr>
            <w:tcW w:w="857" w:type="dxa"/>
            <w:vAlign w:val="center"/>
          </w:tcPr>
          <w:p w:rsidR="00EA486E" w:rsidRDefault="00592DA7">
            <w:pPr>
              <w:pStyle w:val="ab"/>
              <w:spacing w:line="380" w:lineRule="exact"/>
              <w:jc w:val="center"/>
              <w:rPr>
                <w:rFonts w:hAnsi="宋体"/>
                <w:bCs/>
              </w:rPr>
            </w:pPr>
            <w:r>
              <w:rPr>
                <w:rFonts w:hAnsi="宋体" w:hint="eastAsia"/>
                <w:bCs/>
              </w:rPr>
              <w:t>备注</w:t>
            </w:r>
          </w:p>
        </w:tc>
      </w:tr>
      <w:tr w:rsidR="00EA486E">
        <w:trPr>
          <w:cantSplit/>
          <w:trHeight w:val="851"/>
          <w:jc w:val="center"/>
        </w:trPr>
        <w:tc>
          <w:tcPr>
            <w:tcW w:w="360" w:type="dxa"/>
            <w:vAlign w:val="center"/>
          </w:tcPr>
          <w:p w:rsidR="00EA486E" w:rsidRDefault="00592DA7">
            <w:pPr>
              <w:jc w:val="center"/>
              <w:rPr>
                <w:rFonts w:ascii="宋体" w:hAnsi="宋体" w:cs="宋体"/>
              </w:rPr>
            </w:pPr>
            <w:r>
              <w:rPr>
                <w:rFonts w:ascii="宋体" w:hAnsi="宋体" w:cs="宋体" w:hint="eastAsia"/>
              </w:rPr>
              <w:t>1</w:t>
            </w:r>
          </w:p>
        </w:tc>
        <w:tc>
          <w:tcPr>
            <w:tcW w:w="1302" w:type="dxa"/>
            <w:vAlign w:val="center"/>
          </w:tcPr>
          <w:p w:rsidR="00EA486E" w:rsidRDefault="00EA486E">
            <w:pPr>
              <w:jc w:val="center"/>
              <w:rPr>
                <w:rFonts w:ascii="宋体" w:hAnsi="宋体" w:cs="宋体"/>
              </w:rPr>
            </w:pPr>
          </w:p>
        </w:tc>
        <w:tc>
          <w:tcPr>
            <w:tcW w:w="773" w:type="dxa"/>
            <w:vAlign w:val="center"/>
          </w:tcPr>
          <w:p w:rsidR="00EA486E" w:rsidRDefault="00EA486E">
            <w:pPr>
              <w:jc w:val="center"/>
              <w:rPr>
                <w:rFonts w:ascii="宋体" w:hAnsi="宋体" w:cs="宋体"/>
              </w:rPr>
            </w:pPr>
          </w:p>
        </w:tc>
        <w:tc>
          <w:tcPr>
            <w:tcW w:w="1486" w:type="dxa"/>
            <w:vAlign w:val="center"/>
          </w:tcPr>
          <w:p w:rsidR="00EA486E" w:rsidRDefault="00EA486E">
            <w:pPr>
              <w:pStyle w:val="ab"/>
              <w:rPr>
                <w:rFonts w:hAnsi="宋体"/>
              </w:rPr>
            </w:pPr>
          </w:p>
        </w:tc>
        <w:tc>
          <w:tcPr>
            <w:tcW w:w="1445" w:type="dxa"/>
            <w:vAlign w:val="center"/>
          </w:tcPr>
          <w:p w:rsidR="00EA486E" w:rsidRDefault="00EA486E">
            <w:pPr>
              <w:pStyle w:val="ab"/>
              <w:rPr>
                <w:rFonts w:hAnsi="宋体"/>
              </w:rPr>
            </w:pPr>
          </w:p>
        </w:tc>
        <w:tc>
          <w:tcPr>
            <w:tcW w:w="1275" w:type="dxa"/>
            <w:vAlign w:val="center"/>
          </w:tcPr>
          <w:p w:rsidR="00EA486E" w:rsidRDefault="00EA486E">
            <w:pPr>
              <w:pStyle w:val="ab"/>
              <w:rPr>
                <w:rFonts w:hAnsi="宋体"/>
              </w:rPr>
            </w:pPr>
          </w:p>
        </w:tc>
        <w:tc>
          <w:tcPr>
            <w:tcW w:w="2010" w:type="dxa"/>
            <w:vAlign w:val="center"/>
          </w:tcPr>
          <w:p w:rsidR="00EA486E" w:rsidRDefault="00EA486E">
            <w:pPr>
              <w:pStyle w:val="ab"/>
              <w:rPr>
                <w:rFonts w:hAnsi="宋体"/>
              </w:rPr>
            </w:pPr>
          </w:p>
        </w:tc>
        <w:tc>
          <w:tcPr>
            <w:tcW w:w="857" w:type="dxa"/>
            <w:vAlign w:val="center"/>
          </w:tcPr>
          <w:p w:rsidR="00EA486E" w:rsidRDefault="00EA486E">
            <w:pPr>
              <w:pStyle w:val="ab"/>
              <w:rPr>
                <w:rFonts w:hAnsi="宋体"/>
              </w:rPr>
            </w:pPr>
          </w:p>
        </w:tc>
      </w:tr>
      <w:tr w:rsidR="00EA486E">
        <w:trPr>
          <w:cantSplit/>
          <w:trHeight w:val="851"/>
          <w:jc w:val="center"/>
        </w:trPr>
        <w:tc>
          <w:tcPr>
            <w:tcW w:w="360" w:type="dxa"/>
            <w:vAlign w:val="center"/>
          </w:tcPr>
          <w:p w:rsidR="00EA486E" w:rsidRDefault="00592DA7">
            <w:pPr>
              <w:jc w:val="center"/>
              <w:rPr>
                <w:rFonts w:ascii="宋体" w:hAnsi="宋体" w:cs="宋体"/>
              </w:rPr>
            </w:pPr>
            <w:r>
              <w:rPr>
                <w:rFonts w:ascii="宋体" w:hAnsi="宋体" w:cs="宋体" w:hint="eastAsia"/>
              </w:rPr>
              <w:t>2</w:t>
            </w:r>
          </w:p>
        </w:tc>
        <w:tc>
          <w:tcPr>
            <w:tcW w:w="1302" w:type="dxa"/>
            <w:vAlign w:val="center"/>
          </w:tcPr>
          <w:p w:rsidR="00EA486E" w:rsidRDefault="00EA486E">
            <w:pPr>
              <w:jc w:val="center"/>
              <w:rPr>
                <w:rFonts w:ascii="宋体" w:hAnsi="宋体" w:cs="宋体"/>
              </w:rPr>
            </w:pPr>
          </w:p>
        </w:tc>
        <w:tc>
          <w:tcPr>
            <w:tcW w:w="773" w:type="dxa"/>
            <w:vAlign w:val="center"/>
          </w:tcPr>
          <w:p w:rsidR="00EA486E" w:rsidRDefault="00EA486E">
            <w:pPr>
              <w:jc w:val="center"/>
              <w:rPr>
                <w:rFonts w:ascii="宋体" w:hAnsi="宋体" w:cs="宋体"/>
              </w:rPr>
            </w:pPr>
          </w:p>
        </w:tc>
        <w:tc>
          <w:tcPr>
            <w:tcW w:w="1486" w:type="dxa"/>
            <w:vAlign w:val="center"/>
          </w:tcPr>
          <w:p w:rsidR="00EA486E" w:rsidRDefault="00EA486E">
            <w:pPr>
              <w:pStyle w:val="ab"/>
              <w:rPr>
                <w:rFonts w:hAnsi="宋体"/>
              </w:rPr>
            </w:pPr>
          </w:p>
        </w:tc>
        <w:tc>
          <w:tcPr>
            <w:tcW w:w="1445" w:type="dxa"/>
            <w:vAlign w:val="center"/>
          </w:tcPr>
          <w:p w:rsidR="00EA486E" w:rsidRDefault="00EA486E">
            <w:pPr>
              <w:pStyle w:val="ab"/>
              <w:rPr>
                <w:rFonts w:hAnsi="宋体"/>
              </w:rPr>
            </w:pPr>
          </w:p>
        </w:tc>
        <w:tc>
          <w:tcPr>
            <w:tcW w:w="1275" w:type="dxa"/>
            <w:vAlign w:val="center"/>
          </w:tcPr>
          <w:p w:rsidR="00EA486E" w:rsidRDefault="00EA486E">
            <w:pPr>
              <w:pStyle w:val="ab"/>
              <w:rPr>
                <w:rFonts w:hAnsi="宋体"/>
              </w:rPr>
            </w:pPr>
          </w:p>
        </w:tc>
        <w:tc>
          <w:tcPr>
            <w:tcW w:w="2010" w:type="dxa"/>
            <w:vAlign w:val="center"/>
          </w:tcPr>
          <w:p w:rsidR="00EA486E" w:rsidRDefault="00EA486E">
            <w:pPr>
              <w:pStyle w:val="ab"/>
              <w:rPr>
                <w:rFonts w:hAnsi="宋体"/>
              </w:rPr>
            </w:pPr>
          </w:p>
        </w:tc>
        <w:tc>
          <w:tcPr>
            <w:tcW w:w="857" w:type="dxa"/>
            <w:vAlign w:val="center"/>
          </w:tcPr>
          <w:p w:rsidR="00EA486E" w:rsidRDefault="00EA486E">
            <w:pPr>
              <w:pStyle w:val="ab"/>
              <w:rPr>
                <w:rFonts w:hAnsi="宋体"/>
              </w:rPr>
            </w:pPr>
          </w:p>
        </w:tc>
      </w:tr>
      <w:tr w:rsidR="00EA486E">
        <w:trPr>
          <w:cantSplit/>
          <w:trHeight w:val="851"/>
          <w:jc w:val="center"/>
        </w:trPr>
        <w:tc>
          <w:tcPr>
            <w:tcW w:w="360" w:type="dxa"/>
            <w:vAlign w:val="center"/>
          </w:tcPr>
          <w:p w:rsidR="00EA486E" w:rsidRDefault="00592DA7">
            <w:pPr>
              <w:jc w:val="center"/>
              <w:rPr>
                <w:rFonts w:ascii="宋体" w:hAnsi="宋体" w:cs="宋体"/>
              </w:rPr>
            </w:pPr>
            <w:r>
              <w:rPr>
                <w:rFonts w:ascii="宋体" w:hAnsi="宋体" w:cs="宋体" w:hint="eastAsia"/>
              </w:rPr>
              <w:t>…</w:t>
            </w:r>
          </w:p>
        </w:tc>
        <w:tc>
          <w:tcPr>
            <w:tcW w:w="1302" w:type="dxa"/>
            <w:vAlign w:val="center"/>
          </w:tcPr>
          <w:p w:rsidR="00EA486E" w:rsidRDefault="00EA486E">
            <w:pPr>
              <w:jc w:val="center"/>
              <w:rPr>
                <w:rFonts w:ascii="宋体" w:hAnsi="宋体" w:cs="宋体"/>
              </w:rPr>
            </w:pPr>
          </w:p>
        </w:tc>
        <w:tc>
          <w:tcPr>
            <w:tcW w:w="773" w:type="dxa"/>
            <w:vAlign w:val="center"/>
          </w:tcPr>
          <w:p w:rsidR="00EA486E" w:rsidRDefault="00EA486E">
            <w:pPr>
              <w:jc w:val="center"/>
              <w:rPr>
                <w:rFonts w:ascii="宋体" w:hAnsi="宋体" w:cs="宋体"/>
              </w:rPr>
            </w:pPr>
          </w:p>
        </w:tc>
        <w:tc>
          <w:tcPr>
            <w:tcW w:w="1486" w:type="dxa"/>
            <w:vAlign w:val="center"/>
          </w:tcPr>
          <w:p w:rsidR="00EA486E" w:rsidRDefault="00EA486E">
            <w:pPr>
              <w:pStyle w:val="ab"/>
              <w:rPr>
                <w:rFonts w:hAnsi="宋体"/>
              </w:rPr>
            </w:pPr>
          </w:p>
        </w:tc>
        <w:tc>
          <w:tcPr>
            <w:tcW w:w="1445" w:type="dxa"/>
            <w:vAlign w:val="center"/>
          </w:tcPr>
          <w:p w:rsidR="00EA486E" w:rsidRDefault="00EA486E">
            <w:pPr>
              <w:pStyle w:val="ab"/>
              <w:rPr>
                <w:rFonts w:hAnsi="宋体"/>
              </w:rPr>
            </w:pPr>
          </w:p>
        </w:tc>
        <w:tc>
          <w:tcPr>
            <w:tcW w:w="1275" w:type="dxa"/>
            <w:vAlign w:val="center"/>
          </w:tcPr>
          <w:p w:rsidR="00EA486E" w:rsidRDefault="00EA486E">
            <w:pPr>
              <w:pStyle w:val="ab"/>
              <w:rPr>
                <w:rFonts w:hAnsi="宋体"/>
              </w:rPr>
            </w:pPr>
          </w:p>
        </w:tc>
        <w:tc>
          <w:tcPr>
            <w:tcW w:w="2010" w:type="dxa"/>
            <w:vAlign w:val="center"/>
          </w:tcPr>
          <w:p w:rsidR="00EA486E" w:rsidRDefault="00EA486E">
            <w:pPr>
              <w:pStyle w:val="ab"/>
              <w:rPr>
                <w:rFonts w:hAnsi="宋体"/>
              </w:rPr>
            </w:pPr>
          </w:p>
        </w:tc>
        <w:tc>
          <w:tcPr>
            <w:tcW w:w="857" w:type="dxa"/>
            <w:vAlign w:val="center"/>
          </w:tcPr>
          <w:p w:rsidR="00EA486E" w:rsidRDefault="00EA486E">
            <w:pPr>
              <w:pStyle w:val="ab"/>
              <w:rPr>
                <w:rFonts w:hAnsi="宋体"/>
              </w:rPr>
            </w:pPr>
          </w:p>
        </w:tc>
      </w:tr>
      <w:tr w:rsidR="00EA486E">
        <w:trPr>
          <w:cantSplit/>
          <w:trHeight w:val="654"/>
          <w:jc w:val="center"/>
        </w:trPr>
        <w:tc>
          <w:tcPr>
            <w:tcW w:w="6641" w:type="dxa"/>
            <w:gridSpan w:val="6"/>
            <w:vAlign w:val="center"/>
          </w:tcPr>
          <w:p w:rsidR="00EA486E" w:rsidRDefault="00592DA7">
            <w:pPr>
              <w:pStyle w:val="ab"/>
              <w:jc w:val="center"/>
              <w:rPr>
                <w:rFonts w:hAnsi="宋体"/>
              </w:rPr>
            </w:pPr>
            <w:r>
              <w:rPr>
                <w:rFonts w:hAnsi="宋体" w:hint="eastAsia"/>
              </w:rPr>
              <w:t>合计</w:t>
            </w:r>
          </w:p>
        </w:tc>
        <w:tc>
          <w:tcPr>
            <w:tcW w:w="2010" w:type="dxa"/>
            <w:vAlign w:val="center"/>
          </w:tcPr>
          <w:p w:rsidR="00EA486E" w:rsidRDefault="00EA486E">
            <w:pPr>
              <w:pStyle w:val="ab"/>
              <w:rPr>
                <w:rFonts w:hAnsi="宋体"/>
              </w:rPr>
            </w:pPr>
          </w:p>
        </w:tc>
        <w:tc>
          <w:tcPr>
            <w:tcW w:w="857" w:type="dxa"/>
            <w:vAlign w:val="center"/>
          </w:tcPr>
          <w:p w:rsidR="00EA486E" w:rsidRDefault="00EA486E">
            <w:pPr>
              <w:pStyle w:val="ab"/>
              <w:rPr>
                <w:rFonts w:hAnsi="宋体"/>
              </w:rPr>
            </w:pPr>
          </w:p>
        </w:tc>
      </w:tr>
      <w:tr w:rsidR="00EA486E">
        <w:trPr>
          <w:cantSplit/>
          <w:trHeight w:val="654"/>
          <w:jc w:val="center"/>
        </w:trPr>
        <w:tc>
          <w:tcPr>
            <w:tcW w:w="9508" w:type="dxa"/>
            <w:gridSpan w:val="8"/>
            <w:vAlign w:val="center"/>
          </w:tcPr>
          <w:p w:rsidR="00EA486E" w:rsidRDefault="00592DA7">
            <w:pPr>
              <w:pStyle w:val="ab"/>
              <w:rPr>
                <w:rFonts w:hAnsi="宋体"/>
              </w:rPr>
            </w:pPr>
            <w:r>
              <w:rPr>
                <w:rFonts w:hAnsi="宋体" w:hint="eastAsia"/>
              </w:rPr>
              <w:t>总报价（人民币大写）：</w:t>
            </w:r>
            <w:r>
              <w:rPr>
                <w:rFonts w:hAnsi="宋体" w:hint="eastAsia"/>
                <w:u w:val="single"/>
              </w:rPr>
              <w:t xml:space="preserve">                                       （￥                 ）</w:t>
            </w:r>
          </w:p>
        </w:tc>
      </w:tr>
      <w:tr w:rsidR="00EA486E">
        <w:trPr>
          <w:cantSplit/>
          <w:trHeight w:val="654"/>
          <w:jc w:val="center"/>
        </w:trPr>
        <w:tc>
          <w:tcPr>
            <w:tcW w:w="9508" w:type="dxa"/>
            <w:gridSpan w:val="8"/>
            <w:vAlign w:val="center"/>
          </w:tcPr>
          <w:p w:rsidR="00EA486E" w:rsidRDefault="00592DA7">
            <w:pPr>
              <w:pStyle w:val="ab"/>
              <w:rPr>
                <w:rFonts w:hAnsi="宋体"/>
              </w:rPr>
            </w:pPr>
            <w:r>
              <w:rPr>
                <w:rFonts w:hAnsi="宋体" w:hint="eastAsia"/>
              </w:rPr>
              <w:t>交货期：</w:t>
            </w:r>
          </w:p>
        </w:tc>
      </w:tr>
      <w:tr w:rsidR="00EA486E">
        <w:trPr>
          <w:cantSplit/>
          <w:trHeight w:val="654"/>
          <w:jc w:val="center"/>
        </w:trPr>
        <w:tc>
          <w:tcPr>
            <w:tcW w:w="9508" w:type="dxa"/>
            <w:gridSpan w:val="8"/>
            <w:vAlign w:val="center"/>
          </w:tcPr>
          <w:p w:rsidR="00EA486E" w:rsidRDefault="00592DA7">
            <w:pPr>
              <w:pStyle w:val="ab"/>
              <w:rPr>
                <w:rFonts w:hAnsi="宋体"/>
              </w:rPr>
            </w:pPr>
            <w:r>
              <w:rPr>
                <w:rFonts w:hAnsi="宋体" w:hint="eastAsia"/>
              </w:rPr>
              <w:t>交货地点：</w:t>
            </w:r>
          </w:p>
        </w:tc>
      </w:tr>
      <w:tr w:rsidR="00EA486E">
        <w:trPr>
          <w:cantSplit/>
          <w:trHeight w:val="654"/>
          <w:jc w:val="center"/>
        </w:trPr>
        <w:tc>
          <w:tcPr>
            <w:tcW w:w="9508" w:type="dxa"/>
            <w:gridSpan w:val="8"/>
            <w:vAlign w:val="center"/>
          </w:tcPr>
          <w:p w:rsidR="00EA486E" w:rsidRDefault="00592DA7">
            <w:pPr>
              <w:pStyle w:val="ab"/>
              <w:rPr>
                <w:rFonts w:hAnsi="宋体"/>
                <w:szCs w:val="24"/>
              </w:rPr>
            </w:pPr>
            <w:r>
              <w:rPr>
                <w:rFonts w:hAnsi="宋体" w:hint="eastAsia"/>
              </w:rPr>
              <w:t>注：竞标报价指货物、货物运抵指定交货地点的各种费用和验收、售后服务、税金及其他所有成本费用的总和。</w:t>
            </w:r>
          </w:p>
        </w:tc>
      </w:tr>
    </w:tbl>
    <w:p w:rsidR="00EA486E" w:rsidRDefault="00EA486E">
      <w:pPr>
        <w:pStyle w:val="4"/>
        <w:rPr>
          <w:rFonts w:ascii="宋体" w:hAnsi="宋体" w:cs="宋体"/>
          <w:sz w:val="24"/>
          <w:szCs w:val="24"/>
        </w:rPr>
      </w:pPr>
    </w:p>
    <w:p w:rsidR="00EA486E" w:rsidRDefault="00592DA7">
      <w:pPr>
        <w:spacing w:line="500" w:lineRule="exact"/>
        <w:rPr>
          <w:rFonts w:ascii="宋体" w:hAnsi="宋体" w:cs="宋体"/>
        </w:rPr>
      </w:pPr>
      <w:r>
        <w:rPr>
          <w:rFonts w:ascii="宋体" w:hAnsi="宋体" w:cs="宋体" w:hint="eastAsia"/>
        </w:rPr>
        <w:t>注：</w:t>
      </w:r>
      <w:r>
        <w:rPr>
          <w:rFonts w:ascii="宋体" w:hAnsi="宋体" w:cs="宋体"/>
        </w:rPr>
        <w:t>1</w:t>
      </w:r>
      <w:r>
        <w:rPr>
          <w:rFonts w:ascii="宋体" w:hAnsi="宋体" w:cs="宋体" w:hint="eastAsia"/>
        </w:rPr>
        <w:t>、所有价格均用人民币表示，单位为元，精确到个位数。</w:t>
      </w:r>
    </w:p>
    <w:p w:rsidR="00EA486E" w:rsidRDefault="00592DA7">
      <w:pPr>
        <w:numPr>
          <w:ilvl w:val="0"/>
          <w:numId w:val="6"/>
        </w:numPr>
        <w:spacing w:line="500" w:lineRule="exact"/>
        <w:rPr>
          <w:rFonts w:ascii="宋体" w:hAnsi="宋体" w:cs="宋体"/>
        </w:rPr>
      </w:pPr>
      <w:r>
        <w:rPr>
          <w:rFonts w:ascii="宋体" w:hAnsi="宋体" w:cs="宋体" w:hint="eastAsia"/>
        </w:rPr>
        <w:t>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rsidR="00EA486E" w:rsidRDefault="00592DA7">
      <w:pPr>
        <w:numPr>
          <w:ilvl w:val="0"/>
          <w:numId w:val="6"/>
        </w:numPr>
        <w:spacing w:line="500" w:lineRule="exact"/>
        <w:rPr>
          <w:rFonts w:ascii="宋体" w:hAnsi="宋体" w:cs="宋体"/>
        </w:rPr>
      </w:pPr>
      <w:r>
        <w:rPr>
          <w:rFonts w:ascii="宋体" w:hAnsi="宋体" w:cs="宋体" w:hint="eastAsia"/>
        </w:rPr>
        <w:t>蹉商报价不能超过项目预算价，蹉商报价超出预算价为无效蹉商。</w:t>
      </w:r>
    </w:p>
    <w:p w:rsidR="00EA486E" w:rsidRDefault="00EA486E">
      <w:pPr>
        <w:spacing w:line="500" w:lineRule="exact"/>
        <w:rPr>
          <w:rFonts w:ascii="宋体" w:hAnsi="宋体" w:cs="宋体"/>
          <w:sz w:val="24"/>
          <w:szCs w:val="24"/>
        </w:rPr>
      </w:pPr>
    </w:p>
    <w:p w:rsidR="00EA486E" w:rsidRDefault="00592DA7">
      <w:pPr>
        <w:pStyle w:val="ab"/>
        <w:spacing w:line="500" w:lineRule="exact"/>
        <w:rPr>
          <w:rFonts w:hAnsi="宋体" w:cs="Times New Roman"/>
          <w:u w:val="single"/>
        </w:rPr>
      </w:pPr>
      <w:r>
        <w:rPr>
          <w:rFonts w:hAnsi="宋体" w:hint="eastAsia"/>
        </w:rPr>
        <w:t>法定代表人或授权代表（签字）</w:t>
      </w:r>
      <w:r>
        <w:rPr>
          <w:rFonts w:hAnsi="宋体"/>
        </w:rPr>
        <w:t>:</w:t>
      </w:r>
    </w:p>
    <w:p w:rsidR="00EA486E" w:rsidRDefault="00592DA7">
      <w:pPr>
        <w:pStyle w:val="ab"/>
        <w:spacing w:line="500" w:lineRule="exact"/>
        <w:rPr>
          <w:rFonts w:hAnsi="宋体" w:cs="Times New Roman"/>
          <w:u w:val="single"/>
        </w:rPr>
      </w:pPr>
      <w:r>
        <w:rPr>
          <w:rFonts w:hAnsi="宋体" w:hint="eastAsia"/>
        </w:rPr>
        <w:t>蹉商人单位全称（盖公章）：</w:t>
      </w:r>
    </w:p>
    <w:p w:rsidR="00EA486E" w:rsidRDefault="00592DA7">
      <w:pPr>
        <w:pStyle w:val="ab"/>
        <w:spacing w:line="500" w:lineRule="exact"/>
        <w:rPr>
          <w:rFonts w:hAnsi="宋体"/>
          <w:sz w:val="18"/>
          <w:szCs w:val="18"/>
        </w:rPr>
      </w:pPr>
      <w:r>
        <w:rPr>
          <w:rFonts w:hAnsi="宋体" w:hint="eastAsia"/>
        </w:rPr>
        <w:t>时间：  年  月  日</w:t>
      </w:r>
    </w:p>
    <w:p w:rsidR="00EA486E" w:rsidRDefault="00592DA7">
      <w:pPr>
        <w:pStyle w:val="4"/>
        <w:rPr>
          <w:rFonts w:ascii="宋体" w:hAnsi="宋体" w:cs="宋体"/>
        </w:rPr>
      </w:pPr>
      <w:bookmarkStart w:id="13" w:name="_Toc432088965"/>
      <w:r>
        <w:rPr>
          <w:rFonts w:ascii="宋体" w:hAnsi="宋体" w:cs="宋体"/>
          <w:sz w:val="32"/>
          <w:szCs w:val="32"/>
        </w:rPr>
        <w:br w:type="page"/>
      </w:r>
      <w:r>
        <w:rPr>
          <w:rFonts w:ascii="宋体" w:hAnsi="宋体" w:cs="宋体" w:hint="eastAsia"/>
          <w:sz w:val="32"/>
          <w:szCs w:val="32"/>
        </w:rPr>
        <w:lastRenderedPageBreak/>
        <w:t>三、</w:t>
      </w:r>
      <w:bookmarkEnd w:id="13"/>
      <w:r>
        <w:rPr>
          <w:rFonts w:ascii="宋体" w:hAnsi="宋体" w:cs="宋体" w:hint="eastAsia"/>
          <w:sz w:val="32"/>
          <w:szCs w:val="32"/>
        </w:rPr>
        <w:t>资格证明文件</w:t>
      </w:r>
    </w:p>
    <w:p w:rsidR="00EA486E" w:rsidRDefault="00592DA7">
      <w:pPr>
        <w:spacing w:line="420" w:lineRule="exact"/>
        <w:ind w:firstLineChars="350" w:firstLine="735"/>
        <w:rPr>
          <w:rFonts w:ascii="宋体" w:hAnsi="宋体" w:cs="宋体"/>
        </w:rPr>
      </w:pPr>
      <w:r>
        <w:rPr>
          <w:rFonts w:ascii="宋体" w:hAnsi="宋体" w:cs="宋体" w:hint="eastAsia"/>
        </w:rPr>
        <w:t>（1）投标人有效的加载社会统一代码的营业执照或事业单位法人证书等主体资格证明副本复印件（加盖单位公章，如三证合一的则提供三证合一的营业执照或事业单位法人证书）；（必须提供）</w:t>
      </w:r>
    </w:p>
    <w:p w:rsidR="00EA486E" w:rsidRDefault="00592DA7">
      <w:pPr>
        <w:spacing w:line="420" w:lineRule="exact"/>
        <w:ind w:firstLineChars="350" w:firstLine="735"/>
        <w:rPr>
          <w:rFonts w:ascii="宋体" w:hAnsi="宋体" w:cs="宋体"/>
        </w:rPr>
      </w:pPr>
      <w:r>
        <w:rPr>
          <w:rFonts w:ascii="宋体" w:hAnsi="宋体" w:cs="宋体" w:hint="eastAsia"/>
        </w:rPr>
        <w:t>（2）法定代表人身份证复印件，委托代理时还须提供法定代表人授权委托书原件及被授权人身份证复印件（如为委托代理，则必须提供，并加盖单位公章）；</w:t>
      </w:r>
    </w:p>
    <w:p w:rsidR="00EA486E" w:rsidRDefault="00592DA7">
      <w:pPr>
        <w:spacing w:line="420" w:lineRule="exact"/>
        <w:ind w:firstLineChars="350" w:firstLine="735"/>
        <w:rPr>
          <w:rFonts w:ascii="宋体" w:hAnsi="宋体" w:cs="宋体"/>
        </w:rPr>
      </w:pPr>
      <w:r>
        <w:rPr>
          <w:rFonts w:ascii="宋体" w:hAnsi="宋体" w:cs="宋体" w:hint="eastAsia"/>
        </w:rPr>
        <w:t>（3）投标人参加采购活动前3年内在经营活动中没有重大违法记录的书面声明（加盖单位公章）；（必须提供）</w:t>
      </w:r>
    </w:p>
    <w:p w:rsidR="00EA486E" w:rsidRDefault="00592DA7">
      <w:pPr>
        <w:spacing w:line="360" w:lineRule="auto"/>
        <w:ind w:firstLineChars="50" w:firstLine="105"/>
        <w:rPr>
          <w:rFonts w:ascii="宋体" w:hAnsi="宋体" w:cs="宋体"/>
        </w:rPr>
      </w:pPr>
      <w:r>
        <w:rPr>
          <w:rFonts w:ascii="宋体" w:hAnsi="宋体" w:cs="宋体" w:hint="eastAsia"/>
        </w:rPr>
        <w:t>（4）《贵港市政府采购项目投标资格承诺函》（必须提供）</w:t>
      </w:r>
    </w:p>
    <w:p w:rsidR="00EA486E" w:rsidRDefault="00592DA7">
      <w:pPr>
        <w:spacing w:line="360" w:lineRule="auto"/>
        <w:ind w:firstLineChars="50" w:firstLine="105"/>
        <w:rPr>
          <w:rFonts w:ascii="宋体" w:hAnsi="宋体" w:cs="宋体"/>
        </w:rPr>
      </w:pPr>
      <w:r>
        <w:rPr>
          <w:rFonts w:ascii="宋体" w:hAnsi="宋体" w:cs="宋体" w:hint="eastAsia"/>
        </w:rPr>
        <w:t>注：根据《贵港市财政局关于深化政府采购制度改革优化营商环境工作有关事项的通知》（贵财采[2020] 16号）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w:t>
      </w:r>
    </w:p>
    <w:p w:rsidR="00EA486E" w:rsidRDefault="00592DA7">
      <w:pPr>
        <w:spacing w:line="360" w:lineRule="auto"/>
        <w:ind w:firstLineChars="50" w:firstLine="105"/>
        <w:rPr>
          <w:rFonts w:ascii="宋体" w:hAnsi="宋体" w:cs="宋体"/>
        </w:rPr>
      </w:pPr>
      <w:r>
        <w:rPr>
          <w:rFonts w:ascii="宋体" w:hAnsi="宋体" w:cs="宋体" w:hint="eastAsia"/>
        </w:rPr>
        <w:t>（5）投标人财务状况报告（投标人2019年度财务报表）复印件。（如为新成立的供应商，按实际情况提供，加盖单位公章）</w:t>
      </w:r>
    </w:p>
    <w:p w:rsidR="00EA486E" w:rsidRDefault="00592DA7">
      <w:pPr>
        <w:spacing w:line="360" w:lineRule="auto"/>
        <w:ind w:firstLineChars="50" w:firstLine="105"/>
        <w:rPr>
          <w:rFonts w:ascii="宋体" w:hAnsi="宋体" w:cs="宋体"/>
        </w:rPr>
      </w:pPr>
      <w:r>
        <w:rPr>
          <w:rFonts w:ascii="宋体" w:hAnsi="宋体" w:cs="宋体" w:hint="eastAsia"/>
        </w:rPr>
        <w:t>（6）投标人投标截止时间前半年内任意连续三个月（成立不足三个月的按实际情况提供）依法缴纳税收证明资料复印件或依法免税的证明复印件 [税费凭证复印件，或者依法缴纳税费或依法免缴税费的证明复印件]。（如为新成立的供应商，按实际情况提供，加盖单位公章）</w:t>
      </w:r>
    </w:p>
    <w:p w:rsidR="00EA486E" w:rsidRDefault="00592DA7">
      <w:pPr>
        <w:spacing w:line="360" w:lineRule="auto"/>
        <w:ind w:firstLineChars="50" w:firstLine="105"/>
        <w:rPr>
          <w:rFonts w:ascii="宋体" w:hAnsi="宋体" w:cs="宋体"/>
        </w:rPr>
      </w:pPr>
      <w:r>
        <w:rPr>
          <w:rFonts w:ascii="宋体" w:hAnsi="宋体" w:cs="宋体" w:hint="eastAsia"/>
        </w:rPr>
        <w:t>（7）投标人所属社保机构出具缴纳的投标截止时间前半年内任意连续三个月（成立不足三个月的按实际情况提供）的社保证明复印件（社保证明必须经投标人所在地社保部门盖章确认）。（如为新成立的供应商，按实际情况提供，加盖单位公章）</w:t>
      </w:r>
    </w:p>
    <w:p w:rsidR="00EA486E" w:rsidRDefault="00592DA7">
      <w:pPr>
        <w:spacing w:line="360" w:lineRule="auto"/>
        <w:ind w:firstLineChars="50" w:firstLine="105"/>
        <w:rPr>
          <w:rFonts w:ascii="宋体" w:hAnsi="宋体" w:cs="宋体"/>
        </w:rPr>
      </w:pPr>
      <w:r>
        <w:rPr>
          <w:rFonts w:ascii="宋体" w:hAnsi="宋体" w:cs="宋体" w:hint="eastAsia"/>
        </w:rPr>
        <w:t>（8）投标人认为有必要提供的其他证明材料（按招标文件第三章 项目采购需求进行提供相应证明材料）</w:t>
      </w:r>
    </w:p>
    <w:p w:rsidR="00EA486E" w:rsidRDefault="00EA486E">
      <w:pPr>
        <w:spacing w:line="420" w:lineRule="exact"/>
        <w:ind w:firstLineChars="350" w:firstLine="735"/>
        <w:rPr>
          <w:rFonts w:ascii="宋体" w:hAnsi="宋体" w:cs="宋体"/>
        </w:rPr>
      </w:pPr>
    </w:p>
    <w:p w:rsidR="00EA486E" w:rsidRDefault="00EA486E">
      <w:pPr>
        <w:spacing w:line="500" w:lineRule="exact"/>
        <w:ind w:leftChars="343" w:left="720"/>
        <w:rPr>
          <w:rFonts w:ascii="宋体" w:hAnsi="宋体" w:cs="宋体"/>
        </w:rPr>
      </w:pPr>
    </w:p>
    <w:p w:rsidR="00EA486E" w:rsidRDefault="00592DA7">
      <w:pPr>
        <w:spacing w:line="500" w:lineRule="exact"/>
        <w:ind w:firstLineChars="300" w:firstLine="720"/>
        <w:rPr>
          <w:rFonts w:ascii="宋体" w:hAnsi="宋体" w:cs="宋体"/>
          <w:sz w:val="24"/>
          <w:szCs w:val="24"/>
        </w:rPr>
      </w:pPr>
      <w:r>
        <w:rPr>
          <w:rFonts w:ascii="宋体" w:hAnsi="宋体" w:cs="宋体" w:hint="eastAsia"/>
          <w:sz w:val="24"/>
          <w:szCs w:val="24"/>
        </w:rPr>
        <w:t>以上材料注明必须提供的，供应商必须按要求提供，否则响应无效。</w:t>
      </w:r>
    </w:p>
    <w:p w:rsidR="00EA486E" w:rsidRDefault="00EA486E">
      <w:pPr>
        <w:spacing w:line="500" w:lineRule="exact"/>
        <w:ind w:firstLineChars="300" w:firstLine="720"/>
        <w:rPr>
          <w:rFonts w:ascii="宋体" w:hAnsi="宋体" w:cs="宋体"/>
          <w:sz w:val="24"/>
          <w:szCs w:val="24"/>
        </w:rPr>
      </w:pPr>
    </w:p>
    <w:p w:rsidR="00EA486E" w:rsidRDefault="00EA486E">
      <w:pPr>
        <w:spacing w:line="500" w:lineRule="exact"/>
        <w:ind w:firstLineChars="300" w:firstLine="720"/>
        <w:rPr>
          <w:rFonts w:ascii="宋体" w:hAnsi="宋体" w:cs="宋体"/>
          <w:sz w:val="24"/>
          <w:szCs w:val="24"/>
        </w:rPr>
      </w:pPr>
    </w:p>
    <w:p w:rsidR="00EA486E" w:rsidRDefault="00EA486E">
      <w:pPr>
        <w:spacing w:line="500" w:lineRule="exact"/>
        <w:ind w:firstLineChars="300" w:firstLine="720"/>
        <w:rPr>
          <w:rFonts w:ascii="宋体" w:hAnsi="宋体" w:cs="宋体"/>
          <w:sz w:val="24"/>
          <w:szCs w:val="24"/>
        </w:rPr>
      </w:pPr>
    </w:p>
    <w:p w:rsidR="00EA486E" w:rsidRDefault="00EA486E">
      <w:pPr>
        <w:spacing w:line="500" w:lineRule="exact"/>
        <w:jc w:val="center"/>
        <w:outlineLvl w:val="1"/>
        <w:rPr>
          <w:rFonts w:ascii="宋体" w:hAnsi="宋体" w:cs="宋体"/>
          <w:sz w:val="24"/>
          <w:szCs w:val="24"/>
        </w:rPr>
      </w:pPr>
    </w:p>
    <w:p w:rsidR="00EA486E" w:rsidRDefault="00EA486E">
      <w:pPr>
        <w:rPr>
          <w:rFonts w:ascii="宋体" w:hAnsi="宋体"/>
        </w:rPr>
      </w:pPr>
    </w:p>
    <w:p w:rsidR="00EA486E" w:rsidRDefault="00EA486E">
      <w:pPr>
        <w:rPr>
          <w:rFonts w:ascii="宋体" w:hAnsi="宋体"/>
        </w:rPr>
      </w:pPr>
    </w:p>
    <w:p w:rsidR="00EA486E" w:rsidRDefault="00EA486E">
      <w:pPr>
        <w:rPr>
          <w:rFonts w:ascii="宋体" w:hAnsi="宋体"/>
        </w:rPr>
      </w:pPr>
    </w:p>
    <w:p w:rsidR="00EA486E" w:rsidRDefault="00EA486E">
      <w:pPr>
        <w:rPr>
          <w:rFonts w:ascii="宋体" w:hAnsi="宋体"/>
        </w:rPr>
      </w:pPr>
    </w:p>
    <w:p w:rsidR="00EA486E" w:rsidRDefault="00EA486E">
      <w:pPr>
        <w:rPr>
          <w:rFonts w:ascii="宋体" w:hAnsi="宋体"/>
        </w:rPr>
      </w:pPr>
    </w:p>
    <w:p w:rsidR="00EA486E" w:rsidRDefault="00EA486E">
      <w:pPr>
        <w:pStyle w:val="4"/>
        <w:rPr>
          <w:rFonts w:ascii="宋体" w:hAnsi="宋体" w:cs="Times New Roman"/>
        </w:rPr>
      </w:pPr>
    </w:p>
    <w:p w:rsidR="00EA486E" w:rsidRDefault="00592DA7">
      <w:pPr>
        <w:spacing w:line="500" w:lineRule="exact"/>
        <w:rPr>
          <w:rFonts w:ascii="宋体" w:hAnsi="宋体" w:cs="宋体"/>
          <w:sz w:val="40"/>
          <w:szCs w:val="40"/>
        </w:rPr>
      </w:pPr>
      <w:r>
        <w:rPr>
          <w:rFonts w:ascii="宋体" w:hAnsi="宋体" w:cs="宋体" w:hint="eastAsia"/>
          <w:sz w:val="40"/>
          <w:szCs w:val="40"/>
        </w:rPr>
        <w:t>格式：</w:t>
      </w:r>
    </w:p>
    <w:p w:rsidR="00EA486E" w:rsidRDefault="00592DA7">
      <w:pPr>
        <w:numPr>
          <w:ilvl w:val="0"/>
          <w:numId w:val="7"/>
        </w:numPr>
        <w:spacing w:line="500" w:lineRule="exact"/>
        <w:jc w:val="center"/>
        <w:outlineLvl w:val="2"/>
        <w:rPr>
          <w:rFonts w:ascii="宋体" w:hAnsi="宋体" w:cs="宋体"/>
          <w:sz w:val="24"/>
          <w:szCs w:val="24"/>
        </w:rPr>
      </w:pPr>
      <w:r>
        <w:rPr>
          <w:rFonts w:ascii="宋体" w:hAnsi="宋体" w:cs="宋体" w:hint="eastAsia"/>
          <w:sz w:val="24"/>
          <w:szCs w:val="24"/>
        </w:rPr>
        <w:t>有效的加载社会统一代码的营业执照或事业单位法人证书等主体资格证明副本复印件（加盖单位公章，如三证合一的则提供三证合一的营业执照或事业单位法人证书）（格式自拟）</w:t>
      </w:r>
    </w:p>
    <w:p w:rsidR="00EA486E" w:rsidRDefault="00EA486E">
      <w:pPr>
        <w:spacing w:line="500" w:lineRule="exact"/>
        <w:rPr>
          <w:rFonts w:ascii="宋体" w:hAnsi="宋体" w:cs="宋体"/>
          <w:sz w:val="24"/>
          <w:szCs w:val="24"/>
        </w:rPr>
      </w:pPr>
    </w:p>
    <w:p w:rsidR="00EA486E" w:rsidRDefault="00EA486E">
      <w:pPr>
        <w:spacing w:line="500" w:lineRule="exact"/>
        <w:ind w:leftChars="343" w:left="720" w:firstLineChars="500" w:firstLine="1500"/>
        <w:rPr>
          <w:rFonts w:ascii="宋体" w:hAnsi="宋体" w:cs="宋体"/>
          <w:sz w:val="30"/>
          <w:szCs w:val="30"/>
        </w:rPr>
      </w:pPr>
    </w:p>
    <w:p w:rsidR="00EA486E" w:rsidRDefault="00592DA7">
      <w:pPr>
        <w:spacing w:line="500" w:lineRule="exact"/>
        <w:ind w:firstLineChars="250" w:firstLine="700"/>
        <w:jc w:val="left"/>
        <w:rPr>
          <w:rFonts w:ascii="宋体" w:hAnsi="宋体"/>
        </w:rPr>
      </w:pPr>
      <w:bookmarkStart w:id="14" w:name="_Toc432088967"/>
      <w:r>
        <w:rPr>
          <w:rFonts w:ascii="宋体" w:hAnsi="宋体" w:cs="宋体"/>
          <w:sz w:val="28"/>
          <w:szCs w:val="28"/>
        </w:rPr>
        <w:br w:type="page"/>
      </w:r>
      <w:bookmarkEnd w:id="14"/>
    </w:p>
    <w:p w:rsidR="00EA486E" w:rsidRDefault="00EA486E">
      <w:pPr>
        <w:pStyle w:val="ae"/>
        <w:rPr>
          <w:rFonts w:ascii="宋体" w:hAnsi="宋体" w:cs="Times New Roman"/>
        </w:rPr>
      </w:pPr>
    </w:p>
    <w:p w:rsidR="00EA486E" w:rsidRDefault="00EA486E">
      <w:pPr>
        <w:pStyle w:val="ae"/>
        <w:rPr>
          <w:rFonts w:ascii="宋体" w:hAnsi="宋体" w:cs="Times New Roman"/>
        </w:rPr>
      </w:pPr>
    </w:p>
    <w:p w:rsidR="00EA486E" w:rsidRDefault="00592DA7">
      <w:pPr>
        <w:spacing w:line="500" w:lineRule="exact"/>
        <w:jc w:val="center"/>
        <w:outlineLvl w:val="2"/>
        <w:rPr>
          <w:rFonts w:ascii="宋体" w:hAnsi="宋体" w:cs="宋体"/>
          <w:sz w:val="28"/>
          <w:szCs w:val="28"/>
        </w:rPr>
      </w:pPr>
      <w:bookmarkStart w:id="15" w:name="_Toc432088968"/>
      <w:r>
        <w:rPr>
          <w:rFonts w:ascii="宋体" w:hAnsi="宋体" w:cs="宋体" w:hint="eastAsia"/>
          <w:sz w:val="28"/>
          <w:szCs w:val="28"/>
        </w:rPr>
        <w:t>2、法定代表人授权委托书</w:t>
      </w:r>
      <w:bookmarkEnd w:id="15"/>
      <w:r>
        <w:rPr>
          <w:rFonts w:ascii="宋体" w:hAnsi="宋体" w:cs="宋体" w:hint="eastAsia"/>
          <w:sz w:val="28"/>
          <w:szCs w:val="28"/>
        </w:rPr>
        <w:t>格式</w:t>
      </w:r>
    </w:p>
    <w:p w:rsidR="00EA486E" w:rsidRDefault="00EA486E">
      <w:pPr>
        <w:spacing w:line="500" w:lineRule="exact"/>
        <w:ind w:firstLineChars="250" w:firstLine="750"/>
        <w:jc w:val="left"/>
        <w:rPr>
          <w:rFonts w:ascii="宋体" w:hAnsi="宋体" w:cs="宋体"/>
          <w:sz w:val="30"/>
          <w:szCs w:val="30"/>
        </w:rPr>
      </w:pPr>
    </w:p>
    <w:p w:rsidR="00EA486E" w:rsidRDefault="00EA486E">
      <w:pPr>
        <w:spacing w:line="500" w:lineRule="exact"/>
        <w:ind w:firstLineChars="250" w:firstLine="750"/>
        <w:jc w:val="left"/>
        <w:rPr>
          <w:rFonts w:ascii="宋体" w:hAnsi="宋体" w:cs="宋体"/>
          <w:sz w:val="30"/>
          <w:szCs w:val="30"/>
        </w:rPr>
      </w:pPr>
    </w:p>
    <w:p w:rsidR="00EA486E" w:rsidRDefault="00592DA7">
      <w:pPr>
        <w:spacing w:line="500" w:lineRule="exact"/>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广西鑫磐工程项目管理有限责任公司</w:t>
      </w:r>
      <w:r>
        <w:rPr>
          <w:rFonts w:ascii="宋体" w:hAnsi="宋体" w:cs="宋体" w:hint="eastAsia"/>
          <w:sz w:val="24"/>
          <w:szCs w:val="24"/>
        </w:rPr>
        <w:t>：</w:t>
      </w:r>
    </w:p>
    <w:p w:rsidR="00EA486E" w:rsidRDefault="00592DA7">
      <w:pPr>
        <w:spacing w:line="500" w:lineRule="exact"/>
        <w:ind w:firstLineChars="200" w:firstLine="480"/>
        <w:rPr>
          <w:rFonts w:ascii="宋体" w:hAnsi="宋体" w:cs="宋体"/>
          <w:sz w:val="24"/>
          <w:szCs w:val="24"/>
        </w:rPr>
      </w:pPr>
      <w:r>
        <w:rPr>
          <w:rFonts w:ascii="宋体" w:hAnsi="宋体" w:cs="宋体" w:hint="eastAsia"/>
          <w:sz w:val="24"/>
          <w:szCs w:val="24"/>
        </w:rPr>
        <w:t>我</w:t>
      </w:r>
      <w:r>
        <w:rPr>
          <w:rFonts w:ascii="宋体" w:hAnsi="宋体" w:cs="宋体"/>
          <w:sz w:val="24"/>
          <w:szCs w:val="24"/>
          <w:u w:val="single"/>
        </w:rPr>
        <w:tab/>
      </w:r>
      <w:r>
        <w:rPr>
          <w:rFonts w:ascii="宋体" w:hAnsi="宋体" w:cs="宋体" w:hint="eastAsia"/>
          <w:sz w:val="24"/>
          <w:szCs w:val="24"/>
          <w:u w:val="single"/>
        </w:rPr>
        <w:t>（姓名）系</w:t>
      </w:r>
      <w:r>
        <w:rPr>
          <w:rFonts w:ascii="宋体" w:hAnsi="宋体" w:cs="宋体"/>
          <w:sz w:val="24"/>
          <w:szCs w:val="24"/>
          <w:u w:val="single"/>
        </w:rPr>
        <w:tab/>
      </w:r>
      <w:r>
        <w:rPr>
          <w:rFonts w:ascii="宋体" w:hAnsi="宋体" w:cs="宋体" w:hint="eastAsia"/>
          <w:sz w:val="24"/>
          <w:szCs w:val="24"/>
          <w:u w:val="single"/>
        </w:rPr>
        <w:t>（供应商名称）</w:t>
      </w:r>
      <w:r>
        <w:rPr>
          <w:rFonts w:ascii="宋体" w:hAnsi="宋体" w:cs="宋体" w:hint="eastAsia"/>
          <w:sz w:val="24"/>
          <w:szCs w:val="24"/>
        </w:rPr>
        <w:t>的法定代表人，现授权委托本单位在职职工</w:t>
      </w:r>
      <w:r>
        <w:rPr>
          <w:rFonts w:ascii="宋体" w:hAnsi="宋体" w:cs="宋体"/>
          <w:sz w:val="24"/>
          <w:szCs w:val="24"/>
          <w:u w:val="single"/>
        </w:rPr>
        <w:tab/>
      </w:r>
      <w:r>
        <w:rPr>
          <w:rFonts w:ascii="宋体" w:hAnsi="宋体" w:cs="宋体" w:hint="eastAsia"/>
          <w:sz w:val="24"/>
          <w:szCs w:val="24"/>
          <w:u w:val="single"/>
        </w:rPr>
        <w:t>（姓名</w:t>
      </w:r>
      <w:r>
        <w:rPr>
          <w:rFonts w:ascii="宋体" w:hAnsi="宋体" w:cs="宋体" w:hint="eastAsia"/>
          <w:sz w:val="24"/>
          <w:szCs w:val="24"/>
        </w:rPr>
        <w:t>）以我方的名义参加</w:t>
      </w:r>
      <w:r>
        <w:rPr>
          <w:rFonts w:ascii="宋体" w:hAnsi="宋体" w:cs="宋体"/>
          <w:sz w:val="24"/>
          <w:szCs w:val="24"/>
          <w:u w:val="single"/>
        </w:rPr>
        <w:tab/>
      </w:r>
      <w:r>
        <w:rPr>
          <w:rFonts w:ascii="宋体" w:hAnsi="宋体" w:cs="宋体" w:hint="eastAsia"/>
          <w:sz w:val="24"/>
          <w:szCs w:val="24"/>
          <w:u w:val="single"/>
        </w:rPr>
        <w:t>（项目名称）</w:t>
      </w:r>
      <w:r>
        <w:rPr>
          <w:rFonts w:ascii="宋体" w:hAnsi="宋体" w:cs="宋体" w:hint="eastAsia"/>
          <w:sz w:val="24"/>
          <w:szCs w:val="24"/>
        </w:rPr>
        <w:t>的磋商活动，并代表我方全权办理针对上述项目的递交文件、磋商、澄清、签约等具体事务和签署相关文件。</w:t>
      </w:r>
    </w:p>
    <w:p w:rsidR="00EA486E" w:rsidRDefault="00592DA7">
      <w:pPr>
        <w:spacing w:line="500" w:lineRule="exact"/>
        <w:ind w:firstLineChars="200" w:firstLine="480"/>
        <w:rPr>
          <w:rFonts w:ascii="宋体" w:hAnsi="宋体" w:cs="宋体"/>
          <w:sz w:val="24"/>
          <w:szCs w:val="24"/>
        </w:rPr>
      </w:pPr>
      <w:r>
        <w:rPr>
          <w:rFonts w:ascii="宋体" w:hAnsi="宋体" w:cs="宋体" w:hint="eastAsia"/>
          <w:sz w:val="24"/>
          <w:szCs w:val="24"/>
        </w:rPr>
        <w:t>我方对被授权人的签名事项负全部责任。</w:t>
      </w:r>
    </w:p>
    <w:p w:rsidR="00EA486E" w:rsidRDefault="00592DA7">
      <w:pPr>
        <w:spacing w:line="500" w:lineRule="exact"/>
        <w:ind w:firstLineChars="200" w:firstLine="480"/>
        <w:rPr>
          <w:rFonts w:ascii="宋体" w:hAnsi="宋体" w:cs="宋体"/>
          <w:sz w:val="24"/>
          <w:szCs w:val="24"/>
        </w:rPr>
      </w:pPr>
      <w:r>
        <w:rPr>
          <w:rFonts w:ascii="宋体" w:hAnsi="宋体" w:cs="宋体" w:hint="eastAsia"/>
          <w:sz w:val="24"/>
          <w:szCs w:val="24"/>
        </w:rPr>
        <w:t>在撤销授权的书面通知以前，本授权书一直有效。被授权人在授权书有效期内签署的所有文件不因授权的撤销而失效。</w:t>
      </w:r>
    </w:p>
    <w:p w:rsidR="00EA486E" w:rsidRDefault="00592DA7">
      <w:pPr>
        <w:spacing w:line="500" w:lineRule="exact"/>
        <w:ind w:firstLineChars="200" w:firstLine="480"/>
        <w:rPr>
          <w:rFonts w:ascii="宋体" w:hAnsi="宋体" w:cs="宋体"/>
          <w:sz w:val="24"/>
          <w:szCs w:val="24"/>
        </w:rPr>
      </w:pPr>
      <w:r>
        <w:rPr>
          <w:rFonts w:ascii="宋体" w:hAnsi="宋体" w:cs="宋体" w:hint="eastAsia"/>
          <w:sz w:val="24"/>
          <w:szCs w:val="24"/>
        </w:rPr>
        <w:t>被授权人无转委托权，特此委托。</w:t>
      </w:r>
    </w:p>
    <w:p w:rsidR="00EA486E" w:rsidRDefault="00592DA7">
      <w:pPr>
        <w:spacing w:line="500" w:lineRule="exact"/>
        <w:ind w:firstLineChars="200" w:firstLine="482"/>
        <w:rPr>
          <w:rFonts w:ascii="宋体" w:hAnsi="宋体" w:cs="宋体"/>
          <w:b/>
          <w:bCs/>
          <w:sz w:val="24"/>
          <w:szCs w:val="24"/>
        </w:rPr>
      </w:pPr>
      <w:r>
        <w:rPr>
          <w:rFonts w:ascii="宋体" w:hAnsi="宋体" w:cs="宋体" w:hint="eastAsia"/>
          <w:b/>
          <w:bCs/>
          <w:sz w:val="24"/>
          <w:szCs w:val="24"/>
        </w:rPr>
        <w:t>附：法定代表人身份证明及被授权人有效身份证正反面复印件。</w:t>
      </w:r>
    </w:p>
    <w:p w:rsidR="00EA486E" w:rsidRDefault="00EA486E">
      <w:pPr>
        <w:spacing w:line="500" w:lineRule="exact"/>
        <w:ind w:leftChars="343" w:left="720" w:firstLine="600"/>
        <w:rPr>
          <w:rFonts w:ascii="宋体" w:hAnsi="宋体" w:cs="宋体"/>
          <w:sz w:val="24"/>
          <w:szCs w:val="24"/>
        </w:rPr>
      </w:pPr>
    </w:p>
    <w:p w:rsidR="00EA486E" w:rsidRDefault="00592DA7" w:rsidP="00522FE3">
      <w:pPr>
        <w:spacing w:line="500" w:lineRule="exact"/>
        <w:ind w:firstLineChars="802" w:firstLine="1925"/>
        <w:jc w:val="right"/>
        <w:rPr>
          <w:rFonts w:ascii="宋体" w:hAnsi="宋体" w:cs="宋体"/>
          <w:sz w:val="24"/>
          <w:szCs w:val="24"/>
          <w:u w:val="single"/>
        </w:rPr>
      </w:pPr>
      <w:r>
        <w:rPr>
          <w:rFonts w:ascii="宋体" w:hAnsi="宋体" w:cs="宋体" w:hint="eastAsia"/>
          <w:sz w:val="24"/>
          <w:szCs w:val="24"/>
        </w:rPr>
        <w:t>供应商名称：</w:t>
      </w:r>
      <w:r>
        <w:rPr>
          <w:rFonts w:ascii="宋体" w:hAnsi="宋体" w:cs="宋体" w:hint="eastAsia"/>
          <w:sz w:val="24"/>
          <w:szCs w:val="24"/>
          <w:u w:val="single"/>
        </w:rPr>
        <w:t>（加盖公章）</w:t>
      </w:r>
    </w:p>
    <w:p w:rsidR="00EA486E" w:rsidRDefault="00592DA7" w:rsidP="00522FE3">
      <w:pPr>
        <w:spacing w:line="500" w:lineRule="exact"/>
        <w:ind w:firstLineChars="787" w:firstLine="1889"/>
        <w:jc w:val="right"/>
        <w:rPr>
          <w:rFonts w:ascii="宋体" w:hAnsi="宋体" w:cs="宋体"/>
          <w:sz w:val="24"/>
          <w:szCs w:val="24"/>
          <w:u w:val="single"/>
        </w:rPr>
      </w:pPr>
      <w:r>
        <w:rPr>
          <w:rFonts w:ascii="宋体" w:hAnsi="宋体" w:cs="宋体" w:hint="eastAsia"/>
          <w:sz w:val="24"/>
          <w:szCs w:val="24"/>
        </w:rPr>
        <w:t>法定代表人：</w:t>
      </w:r>
      <w:r>
        <w:rPr>
          <w:rFonts w:ascii="宋体" w:hAnsi="宋体" w:cs="宋体" w:hint="eastAsia"/>
          <w:sz w:val="24"/>
          <w:szCs w:val="24"/>
          <w:u w:val="single"/>
        </w:rPr>
        <w:t>（签字盖章）</w:t>
      </w:r>
    </w:p>
    <w:p w:rsidR="00EA486E" w:rsidRDefault="00592DA7">
      <w:pPr>
        <w:spacing w:line="500" w:lineRule="exact"/>
        <w:ind w:firstLineChars="1850" w:firstLine="4440"/>
        <w:jc w:val="right"/>
        <w:rPr>
          <w:rFonts w:ascii="宋体" w:hAnsi="宋体" w:cs="宋体"/>
          <w:sz w:val="28"/>
          <w:szCs w:val="28"/>
        </w:rPr>
      </w:pPr>
      <w:r>
        <w:rPr>
          <w:rFonts w:ascii="宋体" w:hAnsi="宋体" w:cs="宋体" w:hint="eastAsia"/>
          <w:sz w:val="24"/>
          <w:szCs w:val="24"/>
        </w:rPr>
        <w:t>日期：年月日</w:t>
      </w:r>
    </w:p>
    <w:p w:rsidR="00EA486E" w:rsidRDefault="00EA486E">
      <w:pPr>
        <w:spacing w:line="500" w:lineRule="exact"/>
        <w:ind w:firstLineChars="250" w:firstLine="700"/>
        <w:jc w:val="left"/>
        <w:rPr>
          <w:rFonts w:ascii="宋体" w:hAnsi="宋体" w:cs="宋体"/>
          <w:sz w:val="28"/>
          <w:szCs w:val="28"/>
        </w:rPr>
      </w:pPr>
    </w:p>
    <w:p w:rsidR="00EA486E" w:rsidRDefault="00592DA7">
      <w:pPr>
        <w:spacing w:line="500" w:lineRule="exact"/>
        <w:ind w:firstLineChars="250" w:firstLine="600"/>
        <w:jc w:val="left"/>
        <w:rPr>
          <w:rFonts w:ascii="宋体" w:hAnsi="宋体" w:cs="宋体"/>
          <w:sz w:val="24"/>
          <w:szCs w:val="24"/>
        </w:rPr>
      </w:pPr>
      <w:r>
        <w:rPr>
          <w:rFonts w:ascii="宋体" w:hAnsi="宋体" w:cs="宋体" w:hint="eastAsia"/>
          <w:sz w:val="24"/>
          <w:szCs w:val="24"/>
        </w:rPr>
        <w:t>附：</w:t>
      </w:r>
    </w:p>
    <w:p w:rsidR="00EA486E" w:rsidRDefault="00592DA7">
      <w:pPr>
        <w:spacing w:line="500" w:lineRule="exact"/>
        <w:ind w:firstLineChars="250" w:firstLine="600"/>
        <w:jc w:val="left"/>
        <w:rPr>
          <w:rFonts w:ascii="宋体" w:hAnsi="宋体" w:cs="宋体"/>
          <w:sz w:val="24"/>
          <w:szCs w:val="24"/>
        </w:rPr>
      </w:pPr>
      <w:r>
        <w:rPr>
          <w:rFonts w:ascii="宋体" w:hAnsi="宋体" w:cs="宋体" w:hint="eastAsia"/>
          <w:sz w:val="24"/>
          <w:szCs w:val="24"/>
        </w:rPr>
        <w:t>授权代表姓名：</w:t>
      </w:r>
    </w:p>
    <w:p w:rsidR="00EA486E" w:rsidRDefault="00592DA7">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职务：</w:t>
      </w:r>
    </w:p>
    <w:p w:rsidR="00EA486E" w:rsidRDefault="00592DA7">
      <w:pPr>
        <w:spacing w:line="500" w:lineRule="exact"/>
        <w:jc w:val="left"/>
        <w:rPr>
          <w:rFonts w:ascii="宋体" w:hAnsi="宋体" w:cs="宋体"/>
          <w:sz w:val="24"/>
          <w:szCs w:val="24"/>
          <w:u w:val="single"/>
        </w:rPr>
      </w:pPr>
      <w:r>
        <w:rPr>
          <w:rFonts w:ascii="宋体" w:hAnsi="宋体" w:cs="宋体" w:hint="eastAsia"/>
          <w:sz w:val="24"/>
          <w:szCs w:val="24"/>
        </w:rPr>
        <w:t>有效证件号码：</w:t>
      </w:r>
    </w:p>
    <w:p w:rsidR="00EA486E" w:rsidRDefault="00592DA7">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详细通讯地址：</w:t>
      </w:r>
    </w:p>
    <w:p w:rsidR="00EA486E" w:rsidRDefault="00592DA7">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邮政编码：</w:t>
      </w:r>
    </w:p>
    <w:p w:rsidR="00EA486E" w:rsidRDefault="00592DA7">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传真：</w:t>
      </w:r>
    </w:p>
    <w:p w:rsidR="00EA486E" w:rsidRDefault="00592DA7">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电话：</w:t>
      </w:r>
    </w:p>
    <w:p w:rsidR="00EA486E" w:rsidRDefault="00EA486E">
      <w:pPr>
        <w:spacing w:line="500" w:lineRule="exact"/>
        <w:ind w:firstLineChars="250" w:firstLine="600"/>
        <w:rPr>
          <w:rFonts w:ascii="宋体" w:hAnsi="宋体" w:cs="宋体"/>
          <w:sz w:val="24"/>
          <w:szCs w:val="24"/>
        </w:rPr>
      </w:pPr>
    </w:p>
    <w:p w:rsidR="00EA486E" w:rsidRDefault="00592DA7">
      <w:pPr>
        <w:spacing w:line="500" w:lineRule="exact"/>
        <w:jc w:val="left"/>
        <w:outlineLvl w:val="2"/>
        <w:rPr>
          <w:rFonts w:ascii="宋体" w:hAnsi="宋体" w:cs="宋体"/>
          <w:sz w:val="28"/>
          <w:szCs w:val="28"/>
        </w:rPr>
      </w:pPr>
      <w:r>
        <w:rPr>
          <w:rFonts w:ascii="宋体" w:hAnsi="宋体" w:cs="宋体" w:hint="eastAsia"/>
          <w:sz w:val="28"/>
          <w:szCs w:val="28"/>
        </w:rPr>
        <w:lastRenderedPageBreak/>
        <w:t>3、投标人参加采购活动前3年内在经营活动中没有重大违法记录的书面声明</w:t>
      </w:r>
    </w:p>
    <w:p w:rsidR="00EA486E" w:rsidRDefault="00EA486E">
      <w:pPr>
        <w:spacing w:line="500" w:lineRule="exact"/>
        <w:jc w:val="left"/>
        <w:outlineLvl w:val="2"/>
        <w:rPr>
          <w:rFonts w:ascii="宋体" w:hAnsi="宋体" w:cs="宋体"/>
          <w:sz w:val="28"/>
          <w:szCs w:val="28"/>
        </w:rPr>
      </w:pPr>
    </w:p>
    <w:p w:rsidR="00EA486E" w:rsidRDefault="00592DA7">
      <w:pPr>
        <w:jc w:val="center"/>
        <w:rPr>
          <w:rFonts w:ascii="宋体" w:hAnsi="宋体" w:cs="宋体"/>
          <w:b/>
          <w:bCs/>
          <w:sz w:val="28"/>
          <w:szCs w:val="28"/>
        </w:rPr>
      </w:pPr>
      <w:r>
        <w:rPr>
          <w:rFonts w:ascii="宋体" w:hAnsi="宋体" w:cs="宋体" w:hint="eastAsia"/>
          <w:b/>
          <w:bCs/>
          <w:sz w:val="28"/>
          <w:szCs w:val="28"/>
        </w:rPr>
        <w:t>参加政府采购活动前三年内在经营活动中没有重大违法记录的书面声明</w:t>
      </w:r>
    </w:p>
    <w:p w:rsidR="00EA486E" w:rsidRDefault="00EA486E">
      <w:pPr>
        <w:jc w:val="center"/>
        <w:rPr>
          <w:rFonts w:ascii="宋体" w:hAnsi="宋体" w:cs="宋体"/>
          <w:sz w:val="24"/>
          <w:szCs w:val="24"/>
        </w:rPr>
      </w:pPr>
    </w:p>
    <w:p w:rsidR="00EA486E" w:rsidRDefault="00EA486E">
      <w:pPr>
        <w:jc w:val="center"/>
        <w:rPr>
          <w:rFonts w:ascii="宋体" w:hAnsi="宋体" w:cs="宋体"/>
          <w:sz w:val="24"/>
          <w:szCs w:val="24"/>
        </w:rPr>
      </w:pPr>
    </w:p>
    <w:p w:rsidR="00EA486E" w:rsidRDefault="00EA486E">
      <w:pPr>
        <w:jc w:val="center"/>
        <w:rPr>
          <w:rFonts w:ascii="宋体" w:hAnsi="宋体" w:cs="宋体"/>
          <w:sz w:val="24"/>
          <w:szCs w:val="24"/>
        </w:rPr>
      </w:pPr>
    </w:p>
    <w:p w:rsidR="00EA486E" w:rsidRDefault="00592DA7">
      <w:pPr>
        <w:spacing w:line="588" w:lineRule="exact"/>
        <w:jc w:val="left"/>
        <w:rPr>
          <w:rFonts w:ascii="宋体" w:hAnsi="宋体" w:cs="宋体"/>
          <w:spacing w:val="6"/>
          <w:sz w:val="24"/>
          <w:szCs w:val="24"/>
        </w:rPr>
      </w:pPr>
      <w:r>
        <w:rPr>
          <w:rFonts w:ascii="宋体" w:hAnsi="宋体" w:cs="宋体" w:hint="eastAsia"/>
          <w:spacing w:val="6"/>
          <w:sz w:val="24"/>
          <w:szCs w:val="24"/>
        </w:rPr>
        <w:t>广西鑫磐工程项目管理有限责任公司：</w:t>
      </w:r>
    </w:p>
    <w:p w:rsidR="00EA486E" w:rsidRDefault="00EA486E">
      <w:pPr>
        <w:tabs>
          <w:tab w:val="left" w:pos="7200"/>
        </w:tabs>
        <w:spacing w:line="420" w:lineRule="exact"/>
        <w:ind w:firstLineChars="200" w:firstLine="420"/>
        <w:jc w:val="left"/>
        <w:rPr>
          <w:rFonts w:ascii="宋体" w:hAnsi="宋体" w:cs="仿宋"/>
        </w:rPr>
      </w:pPr>
    </w:p>
    <w:p w:rsidR="00EA486E" w:rsidRDefault="00592DA7">
      <w:pPr>
        <w:tabs>
          <w:tab w:val="left" w:pos="7200"/>
        </w:tabs>
        <w:spacing w:line="420" w:lineRule="exact"/>
        <w:ind w:firstLineChars="200" w:firstLine="420"/>
        <w:jc w:val="left"/>
        <w:rPr>
          <w:rFonts w:ascii="宋体" w:hAnsi="宋体" w:cs="仿宋"/>
        </w:rPr>
      </w:pPr>
      <w:r>
        <w:rPr>
          <w:rFonts w:ascii="宋体" w:hAnsi="宋体" w:cs="仿宋" w:hint="eastAsia"/>
        </w:rPr>
        <w:t>我方愿意参加贵方组织的</w:t>
      </w:r>
      <w:r>
        <w:rPr>
          <w:rFonts w:ascii="宋体" w:hAnsi="宋体" w:cs="仿宋" w:hint="eastAsia"/>
          <w:u w:val="single"/>
        </w:rPr>
        <w:t xml:space="preserve">     (项目名称)          </w:t>
      </w:r>
      <w:r>
        <w:rPr>
          <w:rFonts w:ascii="宋体" w:hAnsi="宋体" w:cs="仿宋" w:hint="eastAsia"/>
        </w:rPr>
        <w:t>（项目编号：）项目的投标，为便于贵方公正、择优地确定中标人及其投标服务成果和服务，我方就本次投标有关事项郑重声明如下：</w:t>
      </w:r>
    </w:p>
    <w:p w:rsidR="00EA486E" w:rsidRDefault="00592DA7" w:rsidP="00B46105">
      <w:pPr>
        <w:snapToGrid w:val="0"/>
        <w:spacing w:beforeLines="50" w:after="50" w:line="440" w:lineRule="exact"/>
        <w:ind w:firstLineChars="200" w:firstLine="420"/>
        <w:rPr>
          <w:rFonts w:ascii="宋体" w:hAnsi="宋体" w:cs="仿宋"/>
        </w:rPr>
      </w:pPr>
      <w:r>
        <w:rPr>
          <w:rFonts w:ascii="宋体" w:hAnsi="宋体" w:cs="仿宋" w:hint="eastAsia"/>
        </w:rPr>
        <w:t>1. 我单位郑重声明，在参加采购活动前3年内在经营活动中没有重大违法记录（重大违法记录是指供应商因违法经营受到刑事处罚或者责令停产停业、吊销许可证或者执照、较大数额罚款等行政处罚）。</w:t>
      </w:r>
    </w:p>
    <w:p w:rsidR="00EA486E" w:rsidRDefault="00592DA7" w:rsidP="00B46105">
      <w:pPr>
        <w:snapToGrid w:val="0"/>
        <w:spacing w:beforeLines="50" w:after="50" w:line="440" w:lineRule="exact"/>
        <w:ind w:firstLineChars="200" w:firstLine="420"/>
        <w:rPr>
          <w:rFonts w:ascii="宋体" w:hAnsi="宋体" w:cs="仿宋"/>
        </w:rPr>
      </w:pPr>
      <w:r>
        <w:rPr>
          <w:rFonts w:ascii="宋体" w:hAnsi="宋体" w:cs="仿宋" w:hint="eastAsia"/>
        </w:rPr>
        <w:t>2.经查询，在规定的查询时间内，“信用中国”和“中国政府采购网”网站我方未被列入失信被执行人、重大税收违法案件当事人名单、政府采购严重违法失信行为记录名单。</w:t>
      </w:r>
    </w:p>
    <w:p w:rsidR="00EA486E" w:rsidRDefault="00592DA7" w:rsidP="00B46105">
      <w:pPr>
        <w:snapToGrid w:val="0"/>
        <w:spacing w:beforeLines="50" w:after="50" w:line="440" w:lineRule="exact"/>
        <w:ind w:firstLineChars="200" w:firstLine="420"/>
        <w:rPr>
          <w:rFonts w:ascii="宋体" w:hAnsi="宋体" w:cs="仿宋"/>
        </w:rPr>
      </w:pPr>
      <w:r>
        <w:rPr>
          <w:rFonts w:ascii="宋体" w:hAnsi="宋体" w:cs="仿宋" w:hint="eastAsia"/>
        </w:rPr>
        <w:t>3. 以上事项如有虚假或隐瞒，我方愿意承担一切后果，并不再寻求任何旨在减轻或免除法律责任的辩解。</w:t>
      </w:r>
    </w:p>
    <w:p w:rsidR="00EA486E" w:rsidRDefault="00EA486E">
      <w:pPr>
        <w:spacing w:line="360" w:lineRule="auto"/>
        <w:ind w:right="480" w:firstLineChars="1700" w:firstLine="3570"/>
        <w:rPr>
          <w:rFonts w:ascii="宋体" w:hAnsi="宋体" w:cs="宋体"/>
        </w:rPr>
      </w:pPr>
    </w:p>
    <w:p w:rsidR="00EA486E" w:rsidRDefault="00EA486E">
      <w:pPr>
        <w:spacing w:line="360" w:lineRule="auto"/>
        <w:ind w:right="480" w:firstLineChars="1700" w:firstLine="3570"/>
        <w:rPr>
          <w:rFonts w:ascii="宋体" w:hAnsi="宋体" w:cs="宋体"/>
        </w:rPr>
      </w:pPr>
    </w:p>
    <w:p w:rsidR="00EA486E" w:rsidRDefault="00EA486E">
      <w:pPr>
        <w:spacing w:line="360" w:lineRule="auto"/>
        <w:ind w:right="480" w:firstLineChars="1700" w:firstLine="3570"/>
        <w:rPr>
          <w:rFonts w:ascii="宋体" w:hAnsi="宋体" w:cs="宋体"/>
        </w:rPr>
      </w:pPr>
    </w:p>
    <w:p w:rsidR="00EA486E" w:rsidRDefault="00EA486E">
      <w:pPr>
        <w:spacing w:line="360" w:lineRule="auto"/>
        <w:ind w:right="480" w:firstLineChars="1700" w:firstLine="3570"/>
        <w:rPr>
          <w:rFonts w:ascii="宋体" w:hAnsi="宋体" w:cs="宋体"/>
        </w:rPr>
      </w:pPr>
    </w:p>
    <w:p w:rsidR="00EA486E" w:rsidRDefault="00EA486E">
      <w:pPr>
        <w:pStyle w:val="ab"/>
        <w:spacing w:line="300" w:lineRule="auto"/>
        <w:rPr>
          <w:rFonts w:hAnsi="宋体" w:cs="Times New Roman"/>
        </w:rPr>
      </w:pPr>
    </w:p>
    <w:p w:rsidR="00EA486E" w:rsidRDefault="00592DA7">
      <w:pPr>
        <w:pStyle w:val="ab"/>
        <w:ind w:firstLineChars="200" w:firstLine="480"/>
        <w:rPr>
          <w:rFonts w:hAnsi="宋体" w:cs="Times New Roman"/>
          <w:sz w:val="24"/>
          <w:szCs w:val="24"/>
          <w:u w:val="single"/>
        </w:rPr>
      </w:pPr>
      <w:r>
        <w:rPr>
          <w:rFonts w:hAnsi="宋体" w:hint="eastAsia"/>
          <w:sz w:val="24"/>
          <w:szCs w:val="24"/>
        </w:rPr>
        <w:t>磋商人名称：</w:t>
      </w:r>
      <w:r>
        <w:rPr>
          <w:rFonts w:hAnsi="宋体" w:hint="eastAsia"/>
          <w:sz w:val="24"/>
          <w:szCs w:val="24"/>
          <w:u w:val="single"/>
        </w:rPr>
        <w:t>（盖单位章）</w:t>
      </w:r>
    </w:p>
    <w:p w:rsidR="00EA486E" w:rsidRDefault="00EA486E">
      <w:pPr>
        <w:pStyle w:val="ab"/>
        <w:ind w:firstLineChars="200" w:firstLine="480"/>
        <w:rPr>
          <w:rFonts w:hAnsi="宋体" w:cs="Times New Roman"/>
          <w:sz w:val="24"/>
          <w:szCs w:val="24"/>
        </w:rPr>
      </w:pPr>
    </w:p>
    <w:p w:rsidR="00EA486E" w:rsidRDefault="00592DA7">
      <w:pPr>
        <w:pStyle w:val="ab"/>
        <w:ind w:firstLineChars="200" w:firstLine="480"/>
        <w:rPr>
          <w:rFonts w:hAnsi="宋体" w:cs="Times New Roman"/>
          <w:sz w:val="24"/>
          <w:szCs w:val="24"/>
          <w:u w:val="single"/>
        </w:rPr>
      </w:pPr>
      <w:r>
        <w:rPr>
          <w:rFonts w:hAnsi="宋体" w:hint="eastAsia"/>
          <w:sz w:val="24"/>
          <w:szCs w:val="24"/>
        </w:rPr>
        <w:t>法定代表人或委托代理人签字：</w:t>
      </w:r>
    </w:p>
    <w:p w:rsidR="00EA486E" w:rsidRDefault="00EA486E">
      <w:pPr>
        <w:pStyle w:val="ab"/>
        <w:ind w:firstLineChars="200" w:firstLine="480"/>
        <w:rPr>
          <w:rFonts w:hAnsi="宋体" w:cs="Times New Roman"/>
          <w:sz w:val="24"/>
          <w:szCs w:val="24"/>
          <w:u w:val="single"/>
        </w:rPr>
      </w:pPr>
    </w:p>
    <w:p w:rsidR="00EA486E" w:rsidRDefault="00592DA7">
      <w:pPr>
        <w:spacing w:line="540" w:lineRule="exact"/>
        <w:ind w:firstLineChars="150" w:firstLine="360"/>
        <w:rPr>
          <w:rFonts w:ascii="宋体" w:hAnsi="宋体" w:cs="宋体"/>
          <w:sz w:val="24"/>
          <w:szCs w:val="24"/>
          <w:u w:val="single"/>
        </w:rPr>
      </w:pPr>
      <w:r>
        <w:rPr>
          <w:rFonts w:ascii="宋体" w:hAnsi="宋体" w:cs="宋体" w:hint="eastAsia"/>
          <w:sz w:val="24"/>
          <w:szCs w:val="24"/>
        </w:rPr>
        <w:t>日期：</w:t>
      </w:r>
    </w:p>
    <w:p w:rsidR="00EA486E" w:rsidRDefault="00EA486E">
      <w:pPr>
        <w:spacing w:line="540" w:lineRule="exact"/>
        <w:ind w:firstLineChars="150" w:firstLine="360"/>
        <w:rPr>
          <w:rFonts w:ascii="宋体" w:hAnsi="宋体" w:cs="宋体"/>
          <w:sz w:val="24"/>
          <w:szCs w:val="24"/>
          <w:u w:val="single"/>
        </w:rPr>
      </w:pPr>
    </w:p>
    <w:p w:rsidR="00EA486E" w:rsidRDefault="00EA486E">
      <w:pPr>
        <w:rPr>
          <w:rFonts w:ascii="宋体" w:hAnsi="宋体"/>
        </w:rPr>
      </w:pPr>
    </w:p>
    <w:p w:rsidR="00EA486E" w:rsidRDefault="00592DA7">
      <w:pPr>
        <w:widowControl/>
        <w:jc w:val="left"/>
        <w:rPr>
          <w:rFonts w:ascii="宋体" w:hAnsi="宋体" w:cs="宋体"/>
          <w:sz w:val="28"/>
          <w:szCs w:val="28"/>
        </w:rPr>
      </w:pPr>
      <w:r>
        <w:rPr>
          <w:rFonts w:ascii="宋体" w:hAnsi="宋体" w:cs="宋体"/>
          <w:sz w:val="28"/>
          <w:szCs w:val="28"/>
        </w:rPr>
        <w:br w:type="page"/>
      </w:r>
    </w:p>
    <w:p w:rsidR="00EA486E" w:rsidRDefault="00592DA7">
      <w:pPr>
        <w:spacing w:line="500" w:lineRule="exact"/>
        <w:jc w:val="left"/>
        <w:outlineLvl w:val="2"/>
        <w:rPr>
          <w:rFonts w:ascii="宋体" w:hAnsi="宋体" w:cs="宋体"/>
          <w:sz w:val="28"/>
          <w:szCs w:val="28"/>
        </w:rPr>
      </w:pPr>
      <w:r>
        <w:rPr>
          <w:rFonts w:ascii="宋体" w:hAnsi="宋体" w:cs="宋体" w:hint="eastAsia"/>
          <w:sz w:val="28"/>
          <w:szCs w:val="28"/>
        </w:rPr>
        <w:lastRenderedPageBreak/>
        <w:t>4、《贵港市政府采购项目投标资格承诺函》</w:t>
      </w:r>
    </w:p>
    <w:p w:rsidR="00EA486E" w:rsidRDefault="00592DA7">
      <w:pPr>
        <w:spacing w:line="500" w:lineRule="exact"/>
        <w:jc w:val="left"/>
        <w:outlineLvl w:val="2"/>
        <w:rPr>
          <w:rFonts w:ascii="宋体" w:hAnsi="宋体" w:cs="宋体"/>
          <w:sz w:val="28"/>
          <w:szCs w:val="28"/>
        </w:rPr>
      </w:pPr>
      <w:r>
        <w:rPr>
          <w:rFonts w:ascii="宋体" w:hAnsi="宋体" w:cs="宋体" w:hint="eastAsia"/>
          <w:sz w:val="28"/>
          <w:szCs w:val="28"/>
        </w:rPr>
        <w:t>注：根据《贵港市财政局关于深化政府采购制度改革优化营商环境工作有关事项的通知》（贵财采[2020] 16号）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w:t>
      </w:r>
      <w:bookmarkStart w:id="16" w:name="_GoBack"/>
      <w:bookmarkEnd w:id="16"/>
    </w:p>
    <w:p w:rsidR="00EA486E" w:rsidRDefault="00EA486E" w:rsidP="00B46105">
      <w:pPr>
        <w:snapToGrid w:val="0"/>
        <w:spacing w:before="50" w:afterLines="50" w:line="440" w:lineRule="exact"/>
        <w:jc w:val="center"/>
        <w:rPr>
          <w:rStyle w:val="fontstyle01"/>
          <w:rFonts w:ascii="宋体" w:hAnsi="宋体"/>
          <w:color w:val="auto"/>
        </w:rPr>
      </w:pPr>
    </w:p>
    <w:p w:rsidR="00EA486E" w:rsidRDefault="00592DA7" w:rsidP="00B46105">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本公司郑重承诺，根据《中华人民共和国政府采购法》第二十二条的规定，本公司为参加政府采购活动的合格供应商。即本公司同时满足以下条件：</w:t>
      </w:r>
    </w:p>
    <w:p w:rsidR="00EA486E" w:rsidRDefault="00592DA7" w:rsidP="00B46105">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1.具有独立承担民事责任的能力。</w:t>
      </w:r>
    </w:p>
    <w:p w:rsidR="00EA486E" w:rsidRDefault="00592DA7" w:rsidP="00B46105">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2.具有良好的商业信誉和健全的财务会计制度。</w:t>
      </w:r>
    </w:p>
    <w:p w:rsidR="00EA486E" w:rsidRDefault="00592DA7" w:rsidP="00B46105">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3.具有履行合同所必需的设备和专业技术能力。</w:t>
      </w:r>
    </w:p>
    <w:p w:rsidR="00EA486E" w:rsidRDefault="00592DA7" w:rsidP="00B46105">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4.有依法缴纳税收和社会保障资金的良好记录。</w:t>
      </w:r>
    </w:p>
    <w:p w:rsidR="00EA486E" w:rsidRDefault="00592DA7" w:rsidP="00B46105">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5. 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rsidR="00EA486E" w:rsidRDefault="00592DA7" w:rsidP="00B46105">
      <w:pPr>
        <w:snapToGrid w:val="0"/>
        <w:spacing w:before="50" w:afterLines="50" w:line="440" w:lineRule="exact"/>
        <w:jc w:val="center"/>
        <w:rPr>
          <w:rStyle w:val="fontstyle11"/>
          <w:rFonts w:hint="default"/>
          <w:color w:val="auto"/>
          <w:sz w:val="28"/>
          <w:szCs w:val="28"/>
        </w:rPr>
      </w:pPr>
      <w:r>
        <w:rPr>
          <w:rStyle w:val="fontstyle11"/>
          <w:rFonts w:hint="default"/>
          <w:color w:val="auto"/>
          <w:sz w:val="28"/>
          <w:szCs w:val="28"/>
        </w:rPr>
        <w:t>企业名称（盖章）：</w:t>
      </w:r>
    </w:p>
    <w:p w:rsidR="00EA486E" w:rsidRDefault="00592DA7" w:rsidP="00B46105">
      <w:pPr>
        <w:snapToGrid w:val="0"/>
        <w:spacing w:before="50" w:afterLines="50" w:line="440" w:lineRule="exact"/>
        <w:jc w:val="center"/>
        <w:rPr>
          <w:rStyle w:val="fontstyle11"/>
          <w:rFonts w:hint="default"/>
          <w:color w:val="auto"/>
          <w:sz w:val="28"/>
          <w:szCs w:val="28"/>
        </w:rPr>
      </w:pPr>
      <w:r>
        <w:rPr>
          <w:rStyle w:val="fontstyle11"/>
          <w:rFonts w:hint="default"/>
          <w:color w:val="auto"/>
          <w:sz w:val="28"/>
          <w:szCs w:val="28"/>
        </w:rPr>
        <w:t>法定代表人（签名）：</w:t>
      </w:r>
    </w:p>
    <w:p w:rsidR="00EA486E" w:rsidRDefault="00592DA7">
      <w:pPr>
        <w:jc w:val="center"/>
        <w:rPr>
          <w:rFonts w:ascii="宋体" w:hAnsi="宋体"/>
          <w:sz w:val="28"/>
          <w:szCs w:val="28"/>
        </w:rPr>
      </w:pPr>
      <w:r>
        <w:rPr>
          <w:rStyle w:val="fontstyle11"/>
          <w:rFonts w:hint="default"/>
          <w:color w:val="auto"/>
          <w:sz w:val="28"/>
          <w:szCs w:val="28"/>
        </w:rPr>
        <w:t>日期： 年 月 日</w:t>
      </w:r>
    </w:p>
    <w:p w:rsidR="00EA486E" w:rsidRDefault="00EA486E">
      <w:pPr>
        <w:rPr>
          <w:rFonts w:ascii="宋体" w:hAnsi="宋体"/>
        </w:rPr>
      </w:pPr>
    </w:p>
    <w:p w:rsidR="00EA486E" w:rsidRDefault="00592DA7">
      <w:pPr>
        <w:spacing w:line="500" w:lineRule="exact"/>
        <w:jc w:val="left"/>
        <w:outlineLvl w:val="2"/>
        <w:rPr>
          <w:rFonts w:ascii="宋体" w:hAnsi="宋体" w:cs="宋体"/>
          <w:sz w:val="28"/>
          <w:szCs w:val="28"/>
        </w:rPr>
      </w:pPr>
      <w:r>
        <w:rPr>
          <w:rFonts w:ascii="宋体" w:hAnsi="宋体" w:cs="宋体"/>
          <w:sz w:val="28"/>
          <w:szCs w:val="28"/>
        </w:rPr>
        <w:br w:type="page"/>
      </w:r>
    </w:p>
    <w:p w:rsidR="00EA486E" w:rsidRDefault="00592DA7">
      <w:pPr>
        <w:spacing w:line="500" w:lineRule="exact"/>
        <w:jc w:val="left"/>
        <w:outlineLvl w:val="2"/>
        <w:rPr>
          <w:rFonts w:ascii="宋体" w:hAnsi="宋体" w:cs="宋体"/>
          <w:sz w:val="28"/>
          <w:szCs w:val="28"/>
        </w:rPr>
      </w:pPr>
      <w:r>
        <w:rPr>
          <w:rFonts w:ascii="宋体" w:hAnsi="宋体" w:cs="宋体" w:hint="eastAsia"/>
          <w:sz w:val="28"/>
          <w:szCs w:val="28"/>
        </w:rPr>
        <w:lastRenderedPageBreak/>
        <w:t>5、投标人财务状况报告（投标人2019年度财务报表）复印件。（如为新成立的供应商，按实际情况提供，加盖单位公章）</w:t>
      </w:r>
    </w:p>
    <w:p w:rsidR="00EA486E" w:rsidRDefault="00592DA7">
      <w:pPr>
        <w:spacing w:line="500" w:lineRule="exact"/>
        <w:jc w:val="left"/>
        <w:outlineLvl w:val="2"/>
        <w:rPr>
          <w:rFonts w:ascii="宋体" w:hAnsi="宋体" w:cs="宋体"/>
          <w:sz w:val="28"/>
          <w:szCs w:val="28"/>
        </w:rPr>
      </w:pPr>
      <w:r>
        <w:rPr>
          <w:rFonts w:ascii="宋体" w:hAnsi="宋体" w:cs="宋体" w:hint="eastAsia"/>
          <w:sz w:val="28"/>
          <w:szCs w:val="28"/>
        </w:rPr>
        <w:t>6、投标人投标截止时间前半年内任意连续三个月（成立不足三个月的按实际情况提供）依法缴纳税收证明资料复印件或依法免税的证明复印件 [税费凭证复印件，或者依法缴纳税费或依法免缴税费的证明复印件]。（如为新成立的供应商，按实际情况提供，加盖单位公章）</w:t>
      </w:r>
    </w:p>
    <w:p w:rsidR="00EA486E" w:rsidRDefault="00592DA7">
      <w:pPr>
        <w:spacing w:line="500" w:lineRule="exact"/>
        <w:jc w:val="left"/>
        <w:outlineLvl w:val="2"/>
        <w:rPr>
          <w:rFonts w:ascii="宋体" w:hAnsi="宋体" w:cs="宋体"/>
          <w:sz w:val="28"/>
          <w:szCs w:val="28"/>
        </w:rPr>
      </w:pPr>
      <w:r>
        <w:rPr>
          <w:rFonts w:ascii="宋体" w:hAnsi="宋体" w:cs="宋体" w:hint="eastAsia"/>
          <w:sz w:val="28"/>
          <w:szCs w:val="28"/>
        </w:rPr>
        <w:t>7、投标人所属社保机构出具缴纳的投标截止时间前半年内任意连续三个月（成立不足三个月的按实际情况提供）的社保证明复印件（社保证明必须经投标人所在地社保部门盖章确认）。（如为新成立的供应商，按实际情况提供，加盖单位公章）</w:t>
      </w:r>
    </w:p>
    <w:p w:rsidR="00EA486E" w:rsidRDefault="00592DA7">
      <w:pPr>
        <w:spacing w:line="500" w:lineRule="exact"/>
        <w:jc w:val="left"/>
        <w:outlineLvl w:val="2"/>
        <w:rPr>
          <w:rFonts w:ascii="宋体" w:hAnsi="宋体" w:cs="宋体"/>
          <w:sz w:val="28"/>
          <w:szCs w:val="28"/>
        </w:rPr>
      </w:pPr>
      <w:r>
        <w:rPr>
          <w:rFonts w:ascii="宋体" w:hAnsi="宋体" w:cs="宋体" w:hint="eastAsia"/>
          <w:sz w:val="28"/>
          <w:szCs w:val="28"/>
        </w:rPr>
        <w:t>8、投标人认为有必要提供的其他证明材料（按招标文件第三章 项目采购需求进行提供相应证明材料）</w:t>
      </w:r>
    </w:p>
    <w:p w:rsidR="00EA486E" w:rsidRDefault="00EA486E">
      <w:pPr>
        <w:spacing w:line="500" w:lineRule="exact"/>
        <w:jc w:val="left"/>
        <w:outlineLvl w:val="2"/>
        <w:rPr>
          <w:rFonts w:ascii="宋体" w:hAnsi="宋体" w:cs="宋体"/>
          <w:sz w:val="28"/>
          <w:szCs w:val="28"/>
        </w:rPr>
      </w:pPr>
    </w:p>
    <w:p w:rsidR="00EA486E" w:rsidRDefault="00EA486E">
      <w:pPr>
        <w:spacing w:line="360" w:lineRule="auto"/>
        <w:rPr>
          <w:rFonts w:ascii="宋体" w:hAnsi="宋体" w:cs="宋体"/>
          <w:b/>
          <w:bCs/>
          <w:sz w:val="32"/>
          <w:szCs w:val="32"/>
        </w:rPr>
      </w:pPr>
      <w:bookmarkStart w:id="17" w:name="_Toc432088978"/>
    </w:p>
    <w:p w:rsidR="00EA486E" w:rsidRDefault="00EA486E">
      <w:pPr>
        <w:spacing w:line="360" w:lineRule="auto"/>
        <w:rPr>
          <w:rFonts w:ascii="宋体" w:hAnsi="宋体" w:cs="宋体"/>
          <w:b/>
          <w:bCs/>
          <w:sz w:val="32"/>
          <w:szCs w:val="32"/>
        </w:rPr>
      </w:pPr>
    </w:p>
    <w:p w:rsidR="00EA486E" w:rsidRDefault="00EA486E">
      <w:pPr>
        <w:spacing w:line="360" w:lineRule="auto"/>
        <w:rPr>
          <w:rFonts w:ascii="宋体" w:hAnsi="宋体" w:cs="宋体"/>
          <w:b/>
          <w:bCs/>
          <w:sz w:val="32"/>
          <w:szCs w:val="32"/>
        </w:rPr>
      </w:pPr>
    </w:p>
    <w:p w:rsidR="00EA486E" w:rsidRDefault="00EA486E">
      <w:pPr>
        <w:spacing w:line="360" w:lineRule="auto"/>
        <w:rPr>
          <w:rFonts w:ascii="宋体" w:hAnsi="宋体" w:cs="宋体"/>
          <w:b/>
          <w:bCs/>
          <w:sz w:val="32"/>
          <w:szCs w:val="32"/>
        </w:rPr>
      </w:pPr>
    </w:p>
    <w:p w:rsidR="00EA486E" w:rsidRDefault="00EA486E">
      <w:pPr>
        <w:spacing w:line="360" w:lineRule="auto"/>
        <w:rPr>
          <w:rFonts w:ascii="宋体" w:hAnsi="宋体" w:cs="宋体"/>
          <w:b/>
          <w:bCs/>
          <w:sz w:val="32"/>
          <w:szCs w:val="32"/>
        </w:rPr>
      </w:pPr>
    </w:p>
    <w:p w:rsidR="00EA486E" w:rsidRDefault="00EA486E">
      <w:pPr>
        <w:spacing w:line="360" w:lineRule="auto"/>
        <w:rPr>
          <w:rFonts w:ascii="宋体" w:hAnsi="宋体" w:cs="宋体"/>
          <w:b/>
          <w:bCs/>
          <w:sz w:val="32"/>
          <w:szCs w:val="32"/>
        </w:rPr>
      </w:pPr>
    </w:p>
    <w:p w:rsidR="00EA486E" w:rsidRDefault="00EA486E">
      <w:pPr>
        <w:pStyle w:val="Default"/>
        <w:rPr>
          <w:rFonts w:hAnsi="宋体" w:cs="Times New Roman"/>
          <w:b/>
          <w:bCs/>
          <w:color w:val="auto"/>
          <w:sz w:val="32"/>
          <w:szCs w:val="32"/>
        </w:rPr>
      </w:pPr>
    </w:p>
    <w:p w:rsidR="00EA486E" w:rsidRDefault="00EA486E">
      <w:pPr>
        <w:pStyle w:val="Default"/>
        <w:rPr>
          <w:rFonts w:hAnsi="宋体" w:cs="Times New Roman"/>
          <w:b/>
          <w:bCs/>
          <w:color w:val="auto"/>
          <w:sz w:val="32"/>
          <w:szCs w:val="32"/>
        </w:rPr>
      </w:pPr>
    </w:p>
    <w:p w:rsidR="00EA486E" w:rsidRDefault="00EA486E">
      <w:pPr>
        <w:pStyle w:val="Default"/>
        <w:rPr>
          <w:rFonts w:hAnsi="宋体" w:cs="Times New Roman"/>
          <w:b/>
          <w:bCs/>
          <w:color w:val="auto"/>
          <w:sz w:val="32"/>
          <w:szCs w:val="32"/>
        </w:rPr>
      </w:pPr>
    </w:p>
    <w:p w:rsidR="00EA486E" w:rsidRDefault="00EA486E">
      <w:pPr>
        <w:pStyle w:val="Default"/>
        <w:rPr>
          <w:rFonts w:hAnsi="宋体" w:cs="Times New Roman"/>
          <w:b/>
          <w:bCs/>
          <w:color w:val="auto"/>
          <w:sz w:val="32"/>
          <w:szCs w:val="32"/>
        </w:rPr>
      </w:pPr>
    </w:p>
    <w:p w:rsidR="00EA486E" w:rsidRDefault="00EA486E">
      <w:pPr>
        <w:pStyle w:val="Default"/>
        <w:rPr>
          <w:rFonts w:hAnsi="宋体" w:cs="Times New Roman"/>
          <w:b/>
          <w:bCs/>
          <w:color w:val="auto"/>
          <w:sz w:val="32"/>
          <w:szCs w:val="32"/>
        </w:rPr>
      </w:pPr>
    </w:p>
    <w:p w:rsidR="00EA486E" w:rsidRDefault="00EA486E">
      <w:pPr>
        <w:pStyle w:val="Default"/>
        <w:rPr>
          <w:rFonts w:hAnsi="宋体" w:cs="Times New Roman"/>
          <w:b/>
          <w:bCs/>
          <w:color w:val="auto"/>
          <w:sz w:val="32"/>
          <w:szCs w:val="32"/>
        </w:rPr>
      </w:pPr>
    </w:p>
    <w:p w:rsidR="00EA486E" w:rsidRDefault="00EA486E">
      <w:pPr>
        <w:pStyle w:val="Default"/>
        <w:rPr>
          <w:rFonts w:hAnsi="宋体" w:cs="Times New Roman"/>
          <w:b/>
          <w:bCs/>
          <w:color w:val="auto"/>
          <w:sz w:val="32"/>
          <w:szCs w:val="32"/>
        </w:rPr>
      </w:pPr>
    </w:p>
    <w:p w:rsidR="00EA486E" w:rsidRDefault="00EA486E">
      <w:pPr>
        <w:pStyle w:val="Default"/>
        <w:rPr>
          <w:rFonts w:hAnsi="宋体" w:cs="Times New Roman"/>
          <w:b/>
          <w:bCs/>
          <w:color w:val="auto"/>
          <w:sz w:val="32"/>
          <w:szCs w:val="32"/>
        </w:rPr>
      </w:pPr>
    </w:p>
    <w:p w:rsidR="00EA486E" w:rsidRDefault="00592DA7">
      <w:pPr>
        <w:widowControl/>
        <w:jc w:val="left"/>
        <w:rPr>
          <w:rFonts w:ascii="宋体" w:hAnsi="宋体"/>
          <w:b/>
          <w:bCs/>
          <w:sz w:val="32"/>
          <w:szCs w:val="32"/>
        </w:rPr>
      </w:pPr>
      <w:r>
        <w:rPr>
          <w:rFonts w:ascii="宋体" w:hAnsi="宋体" w:hint="eastAsia"/>
          <w:b/>
          <w:bCs/>
          <w:sz w:val="32"/>
          <w:szCs w:val="32"/>
        </w:rPr>
        <w:t xml:space="preserve">四、商务响应及偏离情况说明表； </w:t>
      </w:r>
    </w:p>
    <w:p w:rsidR="00EA486E" w:rsidRDefault="00EA486E">
      <w:pPr>
        <w:widowControl/>
        <w:jc w:val="left"/>
        <w:rPr>
          <w:rFonts w:ascii="宋体" w:hAnsi="宋体"/>
          <w:b/>
          <w:bCs/>
          <w:sz w:val="32"/>
          <w:szCs w:val="32"/>
        </w:rPr>
      </w:pPr>
    </w:p>
    <w:p w:rsidR="00EA486E" w:rsidRDefault="00EA486E">
      <w:pPr>
        <w:widowControl/>
        <w:jc w:val="left"/>
        <w:rPr>
          <w:rFonts w:ascii="宋体" w:hAnsi="宋体"/>
        </w:rPr>
      </w:pPr>
    </w:p>
    <w:p w:rsidR="00EA486E" w:rsidRDefault="00EA486E">
      <w:pPr>
        <w:spacing w:line="520" w:lineRule="exact"/>
        <w:jc w:val="center"/>
        <w:rPr>
          <w:rFonts w:ascii="宋体" w:hAnsi="宋体" w:cs="宋体"/>
          <w:b/>
          <w:sz w:val="36"/>
          <w:szCs w:val="36"/>
        </w:rPr>
      </w:pPr>
    </w:p>
    <w:p w:rsidR="00EA486E" w:rsidRDefault="00592DA7">
      <w:pPr>
        <w:pStyle w:val="ab"/>
        <w:spacing w:line="400" w:lineRule="exact"/>
        <w:ind w:firstLineChars="200" w:firstLine="420"/>
        <w:rPr>
          <w:rFonts w:hAnsi="宋体"/>
          <w:szCs w:val="20"/>
        </w:rPr>
      </w:pPr>
      <w:r>
        <w:rPr>
          <w:rFonts w:hAnsi="宋体" w:hint="eastAsia"/>
        </w:rPr>
        <w:t>请逐条对应本项目采购文件第三章 “项目采购需求”中的商务要求，详细填写相应的具体内容。“偏离说明”一栏应当选择“正偏离”、“负偏离”或“无偏离”进行填写。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3860"/>
        <w:gridCol w:w="3685"/>
        <w:gridCol w:w="1418"/>
      </w:tblGrid>
      <w:tr w:rsidR="00EA486E">
        <w:trPr>
          <w:jc w:val="center"/>
        </w:trPr>
        <w:tc>
          <w:tcPr>
            <w:tcW w:w="643" w:type="dxa"/>
            <w:tcBorders>
              <w:top w:val="single" w:sz="4" w:space="0" w:color="auto"/>
              <w:left w:val="single" w:sz="4" w:space="0" w:color="auto"/>
              <w:bottom w:val="single" w:sz="4" w:space="0" w:color="auto"/>
              <w:right w:val="single" w:sz="4" w:space="0" w:color="auto"/>
            </w:tcBorders>
            <w:vAlign w:val="center"/>
          </w:tcPr>
          <w:p w:rsidR="00EA486E" w:rsidRDefault="00592DA7">
            <w:pPr>
              <w:pStyle w:val="ab"/>
              <w:spacing w:line="340" w:lineRule="exact"/>
              <w:jc w:val="center"/>
              <w:rPr>
                <w:rFonts w:hAnsi="宋体"/>
              </w:rPr>
            </w:pPr>
            <w:r>
              <w:rPr>
                <w:rFonts w:hAnsi="宋体" w:hint="eastAsia"/>
              </w:rPr>
              <w:t>项号</w:t>
            </w:r>
          </w:p>
        </w:tc>
        <w:tc>
          <w:tcPr>
            <w:tcW w:w="3860" w:type="dxa"/>
            <w:tcBorders>
              <w:top w:val="single" w:sz="4" w:space="0" w:color="auto"/>
              <w:left w:val="single" w:sz="4" w:space="0" w:color="auto"/>
              <w:bottom w:val="single" w:sz="4" w:space="0" w:color="auto"/>
              <w:right w:val="single" w:sz="4" w:space="0" w:color="auto"/>
            </w:tcBorders>
            <w:vAlign w:val="center"/>
          </w:tcPr>
          <w:p w:rsidR="00EA486E" w:rsidRDefault="00592DA7">
            <w:pPr>
              <w:pStyle w:val="ab"/>
              <w:spacing w:line="340" w:lineRule="exact"/>
              <w:jc w:val="center"/>
              <w:rPr>
                <w:rFonts w:hAnsi="宋体"/>
              </w:rPr>
            </w:pPr>
            <w:r>
              <w:rPr>
                <w:rFonts w:hAnsi="宋体" w:hint="eastAsia"/>
              </w:rPr>
              <w:t>采购文件的服务内容要求</w:t>
            </w:r>
          </w:p>
        </w:tc>
        <w:tc>
          <w:tcPr>
            <w:tcW w:w="3685" w:type="dxa"/>
            <w:tcBorders>
              <w:top w:val="single" w:sz="4" w:space="0" w:color="auto"/>
              <w:left w:val="single" w:sz="4" w:space="0" w:color="auto"/>
              <w:bottom w:val="single" w:sz="4" w:space="0" w:color="auto"/>
              <w:right w:val="single" w:sz="4" w:space="0" w:color="auto"/>
            </w:tcBorders>
            <w:vAlign w:val="center"/>
          </w:tcPr>
          <w:p w:rsidR="00EA486E" w:rsidRDefault="00592DA7">
            <w:pPr>
              <w:pStyle w:val="ab"/>
              <w:spacing w:line="340" w:lineRule="exact"/>
              <w:jc w:val="center"/>
              <w:rPr>
                <w:rFonts w:hAnsi="宋体"/>
              </w:rPr>
            </w:pPr>
            <w:r>
              <w:rPr>
                <w:rFonts w:hAnsi="宋体" w:hint="eastAsia"/>
              </w:rPr>
              <w:t>竞争性磋商响应文件承诺的服务内容条款</w:t>
            </w:r>
          </w:p>
        </w:tc>
        <w:tc>
          <w:tcPr>
            <w:tcW w:w="1418" w:type="dxa"/>
            <w:tcBorders>
              <w:top w:val="single" w:sz="4" w:space="0" w:color="auto"/>
              <w:left w:val="single" w:sz="4" w:space="0" w:color="auto"/>
              <w:bottom w:val="single" w:sz="4" w:space="0" w:color="auto"/>
              <w:right w:val="single" w:sz="4" w:space="0" w:color="auto"/>
            </w:tcBorders>
            <w:vAlign w:val="center"/>
          </w:tcPr>
          <w:p w:rsidR="00EA486E" w:rsidRDefault="00592DA7">
            <w:pPr>
              <w:pStyle w:val="ab"/>
              <w:spacing w:line="340" w:lineRule="exact"/>
              <w:jc w:val="center"/>
              <w:rPr>
                <w:rFonts w:hAnsi="宋体"/>
              </w:rPr>
            </w:pPr>
            <w:r>
              <w:rPr>
                <w:rFonts w:hAnsi="宋体" w:hint="eastAsia"/>
              </w:rPr>
              <w:t>偏离说明</w:t>
            </w:r>
          </w:p>
        </w:tc>
      </w:tr>
      <w:tr w:rsidR="00EA486E">
        <w:trPr>
          <w:jc w:val="center"/>
        </w:trPr>
        <w:tc>
          <w:tcPr>
            <w:tcW w:w="643" w:type="dxa"/>
            <w:tcBorders>
              <w:top w:val="single" w:sz="4" w:space="0" w:color="auto"/>
              <w:left w:val="single" w:sz="4" w:space="0" w:color="auto"/>
              <w:bottom w:val="single" w:sz="4" w:space="0" w:color="auto"/>
              <w:right w:val="single" w:sz="4" w:space="0" w:color="auto"/>
            </w:tcBorders>
            <w:vAlign w:val="center"/>
          </w:tcPr>
          <w:p w:rsidR="00EA486E" w:rsidRDefault="00592DA7">
            <w:pPr>
              <w:pStyle w:val="ab"/>
              <w:spacing w:line="340" w:lineRule="exact"/>
              <w:jc w:val="center"/>
              <w:rPr>
                <w:rFonts w:hAnsi="宋体"/>
              </w:rPr>
            </w:pPr>
            <w:r>
              <w:rPr>
                <w:rFonts w:hAnsi="宋体" w:hint="eastAsia"/>
              </w:rPr>
              <w:t>1</w:t>
            </w:r>
          </w:p>
        </w:tc>
        <w:tc>
          <w:tcPr>
            <w:tcW w:w="3860" w:type="dxa"/>
            <w:tcBorders>
              <w:top w:val="single" w:sz="4" w:space="0" w:color="auto"/>
              <w:left w:val="single" w:sz="4" w:space="0" w:color="auto"/>
              <w:bottom w:val="single" w:sz="4" w:space="0" w:color="auto"/>
              <w:right w:val="single" w:sz="4" w:space="0" w:color="auto"/>
            </w:tcBorders>
          </w:tcPr>
          <w:p w:rsidR="00EA486E" w:rsidRDefault="00592DA7">
            <w:pPr>
              <w:spacing w:line="340" w:lineRule="exact"/>
              <w:rPr>
                <w:rFonts w:ascii="宋体" w:hAnsi="宋体" w:cs="宋体"/>
              </w:rPr>
            </w:pPr>
            <w:r>
              <w:rPr>
                <w:rFonts w:ascii="宋体" w:hAnsi="宋体" w:cs="宋体" w:hint="eastAsia"/>
              </w:rPr>
              <w:t>1  ……</w:t>
            </w:r>
          </w:p>
          <w:p w:rsidR="00EA486E" w:rsidRDefault="00592DA7">
            <w:pPr>
              <w:spacing w:line="340" w:lineRule="exact"/>
              <w:rPr>
                <w:rFonts w:ascii="宋体" w:hAnsi="宋体" w:cs="宋体"/>
              </w:rPr>
            </w:pPr>
            <w:r>
              <w:rPr>
                <w:rFonts w:ascii="宋体" w:hAnsi="宋体" w:cs="宋体" w:hint="eastAsia"/>
              </w:rPr>
              <w:t>2  ……</w:t>
            </w:r>
          </w:p>
          <w:p w:rsidR="00EA486E" w:rsidRDefault="00592DA7">
            <w:pPr>
              <w:spacing w:line="340" w:lineRule="exact"/>
              <w:rPr>
                <w:rFonts w:ascii="宋体" w:hAnsi="宋体" w:cs="宋体"/>
              </w:rPr>
            </w:pPr>
            <w:r>
              <w:rPr>
                <w:rFonts w:ascii="宋体" w:hAnsi="宋体" w:cs="宋体" w:hint="eastAsia"/>
              </w:rPr>
              <w:t>3  ……</w:t>
            </w:r>
          </w:p>
          <w:p w:rsidR="00EA486E" w:rsidRDefault="00592DA7">
            <w:pPr>
              <w:pStyle w:val="ab"/>
              <w:spacing w:line="340" w:lineRule="exact"/>
              <w:rPr>
                <w:rFonts w:hAnsi="宋体"/>
              </w:rPr>
            </w:pPr>
            <w:r>
              <w:rPr>
                <w:rFonts w:hAnsi="宋体" w:hint="eastAsia"/>
              </w:rPr>
              <w:t>……</w:t>
            </w:r>
          </w:p>
        </w:tc>
        <w:tc>
          <w:tcPr>
            <w:tcW w:w="3685" w:type="dxa"/>
            <w:tcBorders>
              <w:top w:val="single" w:sz="4" w:space="0" w:color="auto"/>
              <w:left w:val="single" w:sz="4" w:space="0" w:color="auto"/>
              <w:bottom w:val="single" w:sz="4" w:space="0" w:color="auto"/>
              <w:right w:val="single" w:sz="4" w:space="0" w:color="auto"/>
            </w:tcBorders>
          </w:tcPr>
          <w:p w:rsidR="00EA486E" w:rsidRDefault="00592DA7">
            <w:pPr>
              <w:spacing w:line="340" w:lineRule="exact"/>
              <w:rPr>
                <w:rFonts w:ascii="宋体" w:hAnsi="宋体" w:cs="宋体"/>
              </w:rPr>
            </w:pPr>
            <w:r>
              <w:rPr>
                <w:rFonts w:ascii="宋体" w:hAnsi="宋体" w:cs="宋体" w:hint="eastAsia"/>
              </w:rPr>
              <w:t>1  ……</w:t>
            </w:r>
          </w:p>
          <w:p w:rsidR="00EA486E" w:rsidRDefault="00592DA7">
            <w:pPr>
              <w:spacing w:line="340" w:lineRule="exact"/>
              <w:rPr>
                <w:rFonts w:ascii="宋体" w:hAnsi="宋体" w:cs="宋体"/>
              </w:rPr>
            </w:pPr>
            <w:r>
              <w:rPr>
                <w:rFonts w:ascii="宋体" w:hAnsi="宋体" w:cs="宋体" w:hint="eastAsia"/>
              </w:rPr>
              <w:t>2  ……</w:t>
            </w:r>
          </w:p>
          <w:p w:rsidR="00EA486E" w:rsidRDefault="00592DA7">
            <w:pPr>
              <w:spacing w:line="340" w:lineRule="exact"/>
              <w:rPr>
                <w:rFonts w:ascii="宋体" w:hAnsi="宋体" w:cs="宋体"/>
              </w:rPr>
            </w:pPr>
            <w:r>
              <w:rPr>
                <w:rFonts w:ascii="宋体" w:hAnsi="宋体" w:cs="宋体" w:hint="eastAsia"/>
              </w:rPr>
              <w:t>3  ……</w:t>
            </w:r>
          </w:p>
          <w:p w:rsidR="00EA486E" w:rsidRDefault="00592DA7">
            <w:pPr>
              <w:pStyle w:val="ab"/>
              <w:spacing w:line="340" w:lineRule="exact"/>
              <w:rPr>
                <w:rFonts w:hAnsi="宋体"/>
              </w:rPr>
            </w:pPr>
            <w:r>
              <w:rPr>
                <w:rFonts w:hAnsi="宋体"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rsidR="00EA486E" w:rsidRDefault="00592DA7">
            <w:pPr>
              <w:pStyle w:val="ab"/>
              <w:spacing w:line="300" w:lineRule="exact"/>
              <w:jc w:val="center"/>
              <w:rPr>
                <w:rFonts w:hAnsi="宋体"/>
              </w:rPr>
            </w:pPr>
            <w:r>
              <w:rPr>
                <w:rFonts w:hAnsi="宋体" w:hint="eastAsia"/>
              </w:rPr>
              <w:t>正偏离（负偏离或无偏离）</w:t>
            </w:r>
          </w:p>
        </w:tc>
      </w:tr>
      <w:tr w:rsidR="00EA486E">
        <w:trPr>
          <w:trHeight w:val="1110"/>
          <w:jc w:val="center"/>
        </w:trPr>
        <w:tc>
          <w:tcPr>
            <w:tcW w:w="9606" w:type="dxa"/>
            <w:gridSpan w:val="4"/>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竞标人名称（盖章）：</w:t>
            </w:r>
          </w:p>
        </w:tc>
      </w:tr>
      <w:tr w:rsidR="00EA486E">
        <w:trPr>
          <w:trHeight w:val="1497"/>
          <w:jc w:val="center"/>
        </w:trPr>
        <w:tc>
          <w:tcPr>
            <w:tcW w:w="9606" w:type="dxa"/>
            <w:gridSpan w:val="4"/>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法定代表人或委托代理人（签字）：</w:t>
            </w:r>
          </w:p>
        </w:tc>
      </w:tr>
    </w:tbl>
    <w:p w:rsidR="00EA486E" w:rsidRDefault="00EA486E">
      <w:pPr>
        <w:pStyle w:val="ab"/>
        <w:spacing w:line="400" w:lineRule="exact"/>
        <w:rPr>
          <w:rFonts w:hAnsi="宋体"/>
        </w:rPr>
      </w:pPr>
    </w:p>
    <w:p w:rsidR="00EA486E" w:rsidRDefault="00592DA7">
      <w:pPr>
        <w:pStyle w:val="ab"/>
        <w:spacing w:line="400" w:lineRule="exact"/>
        <w:rPr>
          <w:rFonts w:hAnsi="宋体"/>
        </w:rPr>
      </w:pPr>
      <w:r>
        <w:rPr>
          <w:rFonts w:hAnsi="宋体" w:hint="eastAsia"/>
          <w:b/>
        </w:rPr>
        <w:t>注：</w:t>
      </w:r>
      <w:r>
        <w:rPr>
          <w:rFonts w:hAnsi="宋体" w:hint="eastAsia"/>
        </w:rPr>
        <w:t>⑴表格内容均需按要求填写并盖章，不得留空，否则按竞标无效处理。</w:t>
      </w:r>
    </w:p>
    <w:p w:rsidR="00EA486E" w:rsidRDefault="00592DA7">
      <w:pPr>
        <w:pStyle w:val="ab"/>
        <w:spacing w:line="400" w:lineRule="exact"/>
        <w:ind w:firstLineChars="200" w:firstLine="420"/>
        <w:rPr>
          <w:rFonts w:hAnsi="宋体"/>
        </w:rPr>
      </w:pPr>
      <w:r>
        <w:rPr>
          <w:rFonts w:hAnsi="宋体" w:hint="eastAsia"/>
        </w:rPr>
        <w:t>⑵如果采购文件需求为小于或大于某个数值标准时，竞争性磋商响应文件不得直接复制采购文件需求，竞争性磋商响应文件对应内容应当写明商务响应的实际数值，否则按竞标无效处理。</w:t>
      </w:r>
    </w:p>
    <w:p w:rsidR="00EA486E" w:rsidRDefault="00592DA7">
      <w:pPr>
        <w:pStyle w:val="ab"/>
        <w:spacing w:line="560" w:lineRule="exact"/>
        <w:jc w:val="left"/>
        <w:rPr>
          <w:rFonts w:hAnsi="宋体" w:cs="Times New Roman"/>
          <w:bCs/>
          <w:sz w:val="24"/>
        </w:rPr>
      </w:pPr>
      <w:r>
        <w:rPr>
          <w:rFonts w:hAnsi="宋体" w:hint="eastAsia"/>
        </w:rPr>
        <w:t>⑶当竞争性磋商响应文件承诺的商务响应低于采购文件要求时，竞标人应当如实写明“负偏离”，否则视为虚假报价。</w:t>
      </w:r>
    </w:p>
    <w:p w:rsidR="00EA486E" w:rsidRDefault="00EA486E">
      <w:pPr>
        <w:pStyle w:val="ab"/>
        <w:spacing w:before="62" w:after="156" w:line="420" w:lineRule="exact"/>
        <w:ind w:firstLine="420"/>
        <w:rPr>
          <w:rFonts w:hAnsi="宋体"/>
          <w:b/>
          <w:sz w:val="32"/>
        </w:rPr>
      </w:pPr>
    </w:p>
    <w:p w:rsidR="00EA486E" w:rsidRDefault="00EA486E">
      <w:pPr>
        <w:pStyle w:val="ab"/>
        <w:spacing w:line="420" w:lineRule="exact"/>
        <w:ind w:firstLine="420"/>
        <w:rPr>
          <w:rFonts w:hAnsi="宋体"/>
          <w:b/>
          <w:sz w:val="32"/>
        </w:rPr>
      </w:pPr>
    </w:p>
    <w:p w:rsidR="00EA486E" w:rsidRDefault="00EA486E">
      <w:pPr>
        <w:pStyle w:val="ab"/>
        <w:spacing w:before="62" w:after="156" w:line="420" w:lineRule="exact"/>
        <w:ind w:firstLine="420"/>
        <w:rPr>
          <w:rFonts w:hAnsi="宋体"/>
          <w:b/>
          <w:sz w:val="32"/>
        </w:rPr>
      </w:pPr>
    </w:p>
    <w:p w:rsidR="00EA486E" w:rsidRDefault="00592DA7">
      <w:pPr>
        <w:widowControl/>
        <w:jc w:val="left"/>
        <w:rPr>
          <w:rFonts w:ascii="宋体" w:hAnsi="宋体"/>
          <w:b/>
          <w:bCs/>
          <w:kern w:val="0"/>
          <w:sz w:val="32"/>
          <w:szCs w:val="32"/>
        </w:rPr>
      </w:pPr>
      <w:r>
        <w:rPr>
          <w:rFonts w:ascii="宋体" w:hAnsi="宋体"/>
          <w:b/>
          <w:bCs/>
          <w:sz w:val="32"/>
          <w:szCs w:val="32"/>
        </w:rPr>
        <w:br w:type="page"/>
      </w:r>
    </w:p>
    <w:p w:rsidR="00EA486E" w:rsidRDefault="00EA486E">
      <w:pPr>
        <w:pStyle w:val="Default"/>
        <w:rPr>
          <w:rFonts w:hAnsi="宋体" w:cs="Times New Roman"/>
          <w:b/>
          <w:bCs/>
          <w:color w:val="auto"/>
          <w:sz w:val="32"/>
          <w:szCs w:val="32"/>
        </w:rPr>
      </w:pPr>
    </w:p>
    <w:p w:rsidR="00EA486E" w:rsidRDefault="00EA486E">
      <w:pPr>
        <w:pStyle w:val="Default"/>
        <w:rPr>
          <w:rFonts w:hAnsi="宋体" w:cs="Times New Roman"/>
          <w:b/>
          <w:bCs/>
          <w:color w:val="auto"/>
          <w:sz w:val="32"/>
          <w:szCs w:val="32"/>
        </w:rPr>
      </w:pPr>
    </w:p>
    <w:p w:rsidR="00EA486E" w:rsidRDefault="00EA486E">
      <w:pPr>
        <w:pStyle w:val="Default"/>
        <w:rPr>
          <w:rFonts w:hAnsi="宋体" w:cs="Times New Roman"/>
          <w:b/>
          <w:bCs/>
          <w:color w:val="auto"/>
          <w:sz w:val="32"/>
          <w:szCs w:val="32"/>
        </w:rPr>
      </w:pPr>
    </w:p>
    <w:p w:rsidR="00EA486E" w:rsidRDefault="00EA486E">
      <w:pPr>
        <w:pStyle w:val="Default"/>
        <w:rPr>
          <w:rFonts w:hAnsi="宋体" w:cs="Times New Roman"/>
          <w:b/>
          <w:bCs/>
          <w:color w:val="auto"/>
          <w:sz w:val="32"/>
          <w:szCs w:val="32"/>
        </w:rPr>
      </w:pPr>
    </w:p>
    <w:p w:rsidR="00EA486E" w:rsidRDefault="00EA486E">
      <w:pPr>
        <w:pStyle w:val="Default"/>
        <w:rPr>
          <w:rFonts w:hAnsi="宋体" w:cs="Times New Roman"/>
          <w:b/>
          <w:bCs/>
          <w:color w:val="auto"/>
          <w:sz w:val="32"/>
          <w:szCs w:val="32"/>
        </w:rPr>
      </w:pPr>
    </w:p>
    <w:p w:rsidR="00EA486E" w:rsidRDefault="00EA486E">
      <w:pPr>
        <w:spacing w:line="360" w:lineRule="auto"/>
        <w:rPr>
          <w:rFonts w:ascii="宋体" w:hAnsi="宋体" w:cs="宋体"/>
          <w:b/>
          <w:bCs/>
          <w:sz w:val="32"/>
          <w:szCs w:val="32"/>
        </w:rPr>
      </w:pPr>
    </w:p>
    <w:p w:rsidR="00EA486E" w:rsidRDefault="00EA486E">
      <w:pPr>
        <w:spacing w:line="360" w:lineRule="auto"/>
        <w:rPr>
          <w:rFonts w:ascii="宋体" w:hAnsi="宋体" w:cs="宋体"/>
          <w:b/>
          <w:bCs/>
          <w:sz w:val="30"/>
          <w:szCs w:val="30"/>
        </w:rPr>
      </w:pPr>
    </w:p>
    <w:p w:rsidR="00EA486E" w:rsidRDefault="00EA486E">
      <w:pPr>
        <w:spacing w:line="360" w:lineRule="auto"/>
        <w:rPr>
          <w:rFonts w:ascii="宋体" w:hAnsi="宋体" w:cs="宋体"/>
          <w:b/>
          <w:bCs/>
          <w:sz w:val="30"/>
          <w:szCs w:val="30"/>
        </w:rPr>
      </w:pPr>
    </w:p>
    <w:p w:rsidR="00EA486E" w:rsidRDefault="00592DA7">
      <w:pPr>
        <w:jc w:val="center"/>
        <w:rPr>
          <w:rFonts w:ascii="宋体" w:hAnsi="宋体" w:cs="宋体"/>
          <w:b/>
          <w:bCs/>
          <w:sz w:val="36"/>
          <w:szCs w:val="36"/>
        </w:rPr>
      </w:pPr>
      <w:r>
        <w:rPr>
          <w:rFonts w:ascii="宋体" w:hAnsi="宋体" w:cs="宋体" w:hint="eastAsia"/>
          <w:b/>
          <w:bCs/>
          <w:sz w:val="36"/>
          <w:szCs w:val="36"/>
        </w:rPr>
        <w:t>技术文件</w:t>
      </w:r>
    </w:p>
    <w:p w:rsidR="00EA486E" w:rsidRDefault="00EA486E">
      <w:pPr>
        <w:spacing w:line="360" w:lineRule="auto"/>
        <w:jc w:val="center"/>
        <w:rPr>
          <w:rFonts w:ascii="宋体" w:hAnsi="宋体" w:cs="宋体"/>
          <w:b/>
          <w:bCs/>
          <w:sz w:val="30"/>
          <w:szCs w:val="30"/>
        </w:rPr>
      </w:pPr>
    </w:p>
    <w:p w:rsidR="00EA486E" w:rsidRDefault="00EA486E">
      <w:pPr>
        <w:spacing w:line="360" w:lineRule="auto"/>
        <w:jc w:val="center"/>
        <w:rPr>
          <w:rFonts w:ascii="宋体" w:hAnsi="宋体" w:cs="宋体"/>
          <w:b/>
          <w:bCs/>
          <w:sz w:val="30"/>
          <w:szCs w:val="30"/>
        </w:rPr>
      </w:pPr>
    </w:p>
    <w:p w:rsidR="00EA486E" w:rsidRDefault="00EA486E">
      <w:pPr>
        <w:spacing w:line="360" w:lineRule="auto"/>
        <w:jc w:val="center"/>
        <w:rPr>
          <w:rFonts w:ascii="宋体" w:hAnsi="宋体" w:cs="宋体"/>
          <w:b/>
          <w:bCs/>
          <w:sz w:val="30"/>
          <w:szCs w:val="30"/>
        </w:rPr>
      </w:pPr>
    </w:p>
    <w:p w:rsidR="00EA486E" w:rsidRDefault="00EA486E">
      <w:pPr>
        <w:spacing w:line="360" w:lineRule="auto"/>
        <w:jc w:val="center"/>
        <w:rPr>
          <w:rFonts w:ascii="宋体" w:hAnsi="宋体" w:cs="宋体"/>
          <w:b/>
          <w:bCs/>
          <w:sz w:val="30"/>
          <w:szCs w:val="30"/>
        </w:rPr>
      </w:pPr>
    </w:p>
    <w:p w:rsidR="00EA486E" w:rsidRDefault="00EA486E">
      <w:pPr>
        <w:spacing w:line="360" w:lineRule="auto"/>
        <w:jc w:val="center"/>
        <w:rPr>
          <w:rFonts w:ascii="宋体" w:hAnsi="宋体" w:cs="宋体"/>
          <w:b/>
          <w:bCs/>
          <w:sz w:val="30"/>
          <w:szCs w:val="30"/>
        </w:rPr>
      </w:pPr>
    </w:p>
    <w:p w:rsidR="00EA486E" w:rsidRDefault="00EA486E">
      <w:pPr>
        <w:spacing w:line="360" w:lineRule="auto"/>
        <w:jc w:val="center"/>
        <w:rPr>
          <w:rFonts w:ascii="宋体" w:hAnsi="宋体" w:cs="宋体"/>
          <w:b/>
          <w:bCs/>
          <w:sz w:val="30"/>
          <w:szCs w:val="30"/>
        </w:rPr>
      </w:pPr>
    </w:p>
    <w:p w:rsidR="00EA486E" w:rsidRDefault="00EA486E">
      <w:pPr>
        <w:spacing w:line="360" w:lineRule="auto"/>
        <w:jc w:val="center"/>
        <w:rPr>
          <w:rFonts w:ascii="宋体" w:hAnsi="宋体" w:cs="宋体"/>
          <w:b/>
          <w:bCs/>
          <w:sz w:val="30"/>
          <w:szCs w:val="30"/>
        </w:rPr>
      </w:pPr>
    </w:p>
    <w:p w:rsidR="00EA486E" w:rsidRDefault="00EA486E">
      <w:pPr>
        <w:spacing w:line="360" w:lineRule="auto"/>
        <w:jc w:val="center"/>
        <w:rPr>
          <w:rFonts w:ascii="宋体" w:hAnsi="宋体" w:cs="宋体"/>
          <w:b/>
          <w:bCs/>
          <w:sz w:val="30"/>
          <w:szCs w:val="30"/>
        </w:rPr>
      </w:pPr>
    </w:p>
    <w:p w:rsidR="00EA486E" w:rsidRDefault="00EA486E">
      <w:pPr>
        <w:spacing w:line="360" w:lineRule="auto"/>
        <w:jc w:val="center"/>
        <w:rPr>
          <w:rFonts w:ascii="宋体" w:hAnsi="宋体" w:cs="宋体"/>
          <w:b/>
          <w:bCs/>
          <w:sz w:val="30"/>
          <w:szCs w:val="30"/>
        </w:rPr>
      </w:pPr>
    </w:p>
    <w:p w:rsidR="00EA486E" w:rsidRDefault="00EA486E">
      <w:pPr>
        <w:spacing w:line="360" w:lineRule="auto"/>
        <w:jc w:val="center"/>
        <w:rPr>
          <w:rFonts w:ascii="宋体" w:hAnsi="宋体" w:cs="宋体"/>
          <w:b/>
          <w:bCs/>
          <w:sz w:val="30"/>
          <w:szCs w:val="30"/>
        </w:rPr>
      </w:pPr>
    </w:p>
    <w:p w:rsidR="00EA486E" w:rsidRDefault="00EA486E">
      <w:pPr>
        <w:spacing w:line="360" w:lineRule="auto"/>
        <w:jc w:val="center"/>
        <w:rPr>
          <w:rFonts w:ascii="宋体" w:hAnsi="宋体" w:cs="宋体"/>
          <w:b/>
          <w:bCs/>
          <w:sz w:val="30"/>
          <w:szCs w:val="30"/>
        </w:rPr>
      </w:pPr>
    </w:p>
    <w:p w:rsidR="00EA486E" w:rsidRDefault="00EA486E">
      <w:pPr>
        <w:spacing w:line="360" w:lineRule="auto"/>
        <w:jc w:val="center"/>
        <w:rPr>
          <w:rFonts w:ascii="宋体" w:hAnsi="宋体" w:cs="宋体"/>
          <w:b/>
          <w:bCs/>
          <w:sz w:val="30"/>
          <w:szCs w:val="30"/>
        </w:rPr>
      </w:pPr>
    </w:p>
    <w:p w:rsidR="00EA486E" w:rsidRDefault="00EA486E">
      <w:pPr>
        <w:spacing w:line="360" w:lineRule="auto"/>
        <w:jc w:val="center"/>
        <w:rPr>
          <w:rFonts w:ascii="宋体" w:hAnsi="宋体" w:cs="宋体"/>
          <w:b/>
          <w:bCs/>
          <w:sz w:val="30"/>
          <w:szCs w:val="30"/>
        </w:rPr>
      </w:pPr>
    </w:p>
    <w:p w:rsidR="00EA486E" w:rsidRDefault="00EA486E">
      <w:pPr>
        <w:pStyle w:val="4"/>
        <w:rPr>
          <w:rFonts w:ascii="宋体" w:hAnsi="宋体"/>
        </w:rPr>
      </w:pPr>
    </w:p>
    <w:p w:rsidR="00EA486E" w:rsidRDefault="00EA486E">
      <w:pPr>
        <w:rPr>
          <w:rFonts w:ascii="宋体" w:hAnsi="宋体" w:cs="宋体"/>
        </w:rPr>
      </w:pPr>
    </w:p>
    <w:p w:rsidR="00EA486E" w:rsidRDefault="00592DA7">
      <w:pPr>
        <w:spacing w:line="520" w:lineRule="exact"/>
        <w:jc w:val="center"/>
        <w:rPr>
          <w:rFonts w:ascii="宋体" w:hAnsi="宋体" w:cs="宋体"/>
          <w:b/>
          <w:sz w:val="36"/>
          <w:szCs w:val="36"/>
        </w:rPr>
      </w:pPr>
      <w:r>
        <w:rPr>
          <w:rFonts w:ascii="宋体" w:hAnsi="宋体" w:cs="宋体" w:hint="eastAsia"/>
          <w:b/>
          <w:sz w:val="36"/>
          <w:szCs w:val="36"/>
        </w:rPr>
        <w:t>一、技术响应及偏离情况说明表（货物类）（格式）</w:t>
      </w:r>
    </w:p>
    <w:p w:rsidR="00EA486E" w:rsidRDefault="00EA486E">
      <w:pPr>
        <w:pStyle w:val="ab"/>
        <w:spacing w:line="400" w:lineRule="exact"/>
        <w:ind w:firstLineChars="200" w:firstLine="420"/>
        <w:rPr>
          <w:rFonts w:hAnsi="宋体"/>
          <w:szCs w:val="20"/>
        </w:rPr>
      </w:pPr>
    </w:p>
    <w:p w:rsidR="00EA486E" w:rsidRDefault="00592DA7">
      <w:pPr>
        <w:pStyle w:val="ab"/>
        <w:spacing w:line="400" w:lineRule="exact"/>
        <w:ind w:firstLineChars="200" w:firstLine="420"/>
        <w:rPr>
          <w:rFonts w:hAnsi="宋体"/>
        </w:rPr>
      </w:pPr>
      <w:r>
        <w:rPr>
          <w:rFonts w:hAnsi="宋体" w:hint="eastAsia"/>
        </w:rPr>
        <w:t xml:space="preserve">请根据所提供的产品的实际技术参数，逐条对应本项目采购文件第三章 “项目采购需求”中的技术参数要求详细填写相应的具体内容。“偏离说明”一栏应当选择“正偏离”、“负偏离”或“无偏离”进行填写。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260"/>
        <w:gridCol w:w="735"/>
        <w:gridCol w:w="1575"/>
        <w:gridCol w:w="1101"/>
        <w:gridCol w:w="651"/>
        <w:gridCol w:w="1377"/>
        <w:gridCol w:w="1483"/>
        <w:gridCol w:w="850"/>
      </w:tblGrid>
      <w:tr w:rsidR="00EA486E">
        <w:trPr>
          <w:cantSplit/>
          <w:trHeight w:val="417"/>
          <w:jc w:val="center"/>
        </w:trPr>
        <w:tc>
          <w:tcPr>
            <w:tcW w:w="543" w:type="dxa"/>
            <w:vMerge w:val="restart"/>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项号</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采购文件需求</w:t>
            </w:r>
          </w:p>
        </w:tc>
        <w:tc>
          <w:tcPr>
            <w:tcW w:w="4612" w:type="dxa"/>
            <w:gridSpan w:val="4"/>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竞争性磋商响应文件承诺</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偏离说明</w:t>
            </w:r>
          </w:p>
        </w:tc>
      </w:tr>
      <w:tr w:rsidR="00EA486E">
        <w:trPr>
          <w:cantSplit/>
          <w:trHeight w:val="635"/>
          <w:jc w:val="center"/>
        </w:trPr>
        <w:tc>
          <w:tcPr>
            <w:tcW w:w="9575" w:type="dxa"/>
            <w:vMerge/>
            <w:tcBorders>
              <w:top w:val="single" w:sz="4" w:space="0" w:color="auto"/>
              <w:left w:val="single" w:sz="4" w:space="0" w:color="auto"/>
              <w:bottom w:val="single" w:sz="4" w:space="0" w:color="auto"/>
              <w:right w:val="single" w:sz="4" w:space="0" w:color="auto"/>
            </w:tcBorders>
            <w:vAlign w:val="center"/>
          </w:tcPr>
          <w:p w:rsidR="00EA486E" w:rsidRDefault="00EA486E">
            <w:pPr>
              <w:widowControl/>
              <w:jc w:val="left"/>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数量</w:t>
            </w:r>
          </w:p>
        </w:tc>
        <w:tc>
          <w:tcPr>
            <w:tcW w:w="1575" w:type="dxa"/>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技术参数要求</w:t>
            </w:r>
          </w:p>
        </w:tc>
        <w:tc>
          <w:tcPr>
            <w:tcW w:w="1101" w:type="dxa"/>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货物名称</w:t>
            </w:r>
          </w:p>
        </w:tc>
        <w:tc>
          <w:tcPr>
            <w:tcW w:w="651" w:type="dxa"/>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数量</w:t>
            </w:r>
          </w:p>
        </w:tc>
        <w:tc>
          <w:tcPr>
            <w:tcW w:w="1377" w:type="dxa"/>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品牌、型号</w:t>
            </w:r>
          </w:p>
        </w:tc>
        <w:tc>
          <w:tcPr>
            <w:tcW w:w="1483" w:type="dxa"/>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技术参数</w:t>
            </w:r>
          </w:p>
        </w:tc>
        <w:tc>
          <w:tcPr>
            <w:tcW w:w="850" w:type="dxa"/>
            <w:vMerge/>
            <w:tcBorders>
              <w:top w:val="single" w:sz="4" w:space="0" w:color="auto"/>
              <w:left w:val="single" w:sz="4" w:space="0" w:color="auto"/>
              <w:bottom w:val="single" w:sz="4" w:space="0" w:color="auto"/>
              <w:right w:val="single" w:sz="4" w:space="0" w:color="auto"/>
            </w:tcBorders>
            <w:vAlign w:val="center"/>
          </w:tcPr>
          <w:p w:rsidR="00EA486E" w:rsidRDefault="00EA486E">
            <w:pPr>
              <w:widowControl/>
              <w:jc w:val="left"/>
              <w:rPr>
                <w:rFonts w:ascii="宋体" w:hAnsi="宋体" w:cs="宋体"/>
              </w:rPr>
            </w:pPr>
          </w:p>
        </w:tc>
      </w:tr>
      <w:tr w:rsidR="00EA486E">
        <w:trPr>
          <w:trHeight w:val="1381"/>
          <w:jc w:val="center"/>
        </w:trPr>
        <w:tc>
          <w:tcPr>
            <w:tcW w:w="543" w:type="dxa"/>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1</w:t>
            </w:r>
          </w:p>
        </w:tc>
        <w:tc>
          <w:tcPr>
            <w:tcW w:w="1260"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w:t>
            </w:r>
          </w:p>
        </w:tc>
        <w:tc>
          <w:tcPr>
            <w:tcW w:w="1575"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1  ……</w:t>
            </w:r>
          </w:p>
          <w:p w:rsidR="00EA486E" w:rsidRDefault="00592DA7">
            <w:pPr>
              <w:rPr>
                <w:rFonts w:ascii="宋体" w:hAnsi="宋体" w:cs="宋体"/>
              </w:rPr>
            </w:pPr>
            <w:r>
              <w:rPr>
                <w:rFonts w:ascii="宋体" w:hAnsi="宋体" w:cs="宋体" w:hint="eastAsia"/>
              </w:rPr>
              <w:t>2  ……</w:t>
            </w:r>
          </w:p>
          <w:p w:rsidR="00EA486E" w:rsidRDefault="00592DA7">
            <w:pPr>
              <w:rPr>
                <w:rFonts w:ascii="宋体" w:hAnsi="宋体" w:cs="宋体"/>
              </w:rPr>
            </w:pPr>
            <w:r>
              <w:rPr>
                <w:rFonts w:ascii="宋体" w:hAnsi="宋体" w:cs="宋体" w:hint="eastAsia"/>
              </w:rPr>
              <w:t>3  ……</w:t>
            </w:r>
          </w:p>
          <w:p w:rsidR="00EA486E" w:rsidRDefault="00592DA7">
            <w:pPr>
              <w:rPr>
                <w:rFonts w:ascii="宋体" w:hAnsi="宋体" w:cs="宋体"/>
              </w:rPr>
            </w:pPr>
            <w:r>
              <w:rPr>
                <w:rFonts w:ascii="宋体" w:hAnsi="宋体" w:cs="宋体" w:hint="eastAsia"/>
              </w:rPr>
              <w:t>……</w:t>
            </w:r>
          </w:p>
        </w:tc>
        <w:tc>
          <w:tcPr>
            <w:tcW w:w="1101"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w:t>
            </w:r>
          </w:p>
        </w:tc>
        <w:tc>
          <w:tcPr>
            <w:tcW w:w="651"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w:t>
            </w:r>
          </w:p>
        </w:tc>
        <w:tc>
          <w:tcPr>
            <w:tcW w:w="1377"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w:t>
            </w:r>
          </w:p>
        </w:tc>
        <w:tc>
          <w:tcPr>
            <w:tcW w:w="1483"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1  ……</w:t>
            </w:r>
          </w:p>
          <w:p w:rsidR="00EA486E" w:rsidRDefault="00592DA7">
            <w:pPr>
              <w:rPr>
                <w:rFonts w:ascii="宋体" w:hAnsi="宋体" w:cs="宋体"/>
              </w:rPr>
            </w:pPr>
            <w:r>
              <w:rPr>
                <w:rFonts w:ascii="宋体" w:hAnsi="宋体" w:cs="宋体" w:hint="eastAsia"/>
              </w:rPr>
              <w:t>2  ……</w:t>
            </w:r>
          </w:p>
          <w:p w:rsidR="00EA486E" w:rsidRDefault="00592DA7">
            <w:pPr>
              <w:rPr>
                <w:rFonts w:ascii="宋体" w:hAnsi="宋体" w:cs="宋体"/>
              </w:rPr>
            </w:pPr>
            <w:r>
              <w:rPr>
                <w:rFonts w:ascii="宋体" w:hAnsi="宋体" w:cs="宋体" w:hint="eastAsia"/>
              </w:rPr>
              <w:t>3  ……</w:t>
            </w:r>
          </w:p>
          <w:p w:rsidR="00EA486E" w:rsidRDefault="00592DA7">
            <w:pPr>
              <w:rPr>
                <w:rFonts w:ascii="宋体" w:hAnsi="宋体" w:cs="宋体"/>
              </w:rPr>
            </w:pPr>
            <w:r>
              <w:rPr>
                <w:rFonts w:ascii="宋体" w:hAnsi="宋体" w:cs="宋体" w:hint="eastAsia"/>
              </w:rPr>
              <w:t>……</w:t>
            </w:r>
          </w:p>
        </w:tc>
        <w:tc>
          <w:tcPr>
            <w:tcW w:w="850" w:type="dxa"/>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正偏离（负偏离或无偏离）</w:t>
            </w:r>
          </w:p>
        </w:tc>
      </w:tr>
      <w:tr w:rsidR="00EA486E">
        <w:trPr>
          <w:trHeight w:val="1274"/>
          <w:jc w:val="center"/>
        </w:trPr>
        <w:tc>
          <w:tcPr>
            <w:tcW w:w="543" w:type="dxa"/>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2</w:t>
            </w:r>
          </w:p>
        </w:tc>
        <w:tc>
          <w:tcPr>
            <w:tcW w:w="1260"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w:t>
            </w:r>
          </w:p>
        </w:tc>
        <w:tc>
          <w:tcPr>
            <w:tcW w:w="1575"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1  ……</w:t>
            </w:r>
          </w:p>
          <w:p w:rsidR="00EA486E" w:rsidRDefault="00592DA7">
            <w:pPr>
              <w:rPr>
                <w:rFonts w:ascii="宋体" w:hAnsi="宋体" w:cs="宋体"/>
              </w:rPr>
            </w:pPr>
            <w:r>
              <w:rPr>
                <w:rFonts w:ascii="宋体" w:hAnsi="宋体" w:cs="宋体" w:hint="eastAsia"/>
              </w:rPr>
              <w:t>2  ……</w:t>
            </w:r>
          </w:p>
          <w:p w:rsidR="00EA486E" w:rsidRDefault="00592DA7">
            <w:pPr>
              <w:rPr>
                <w:rFonts w:ascii="宋体" w:hAnsi="宋体" w:cs="宋体"/>
              </w:rPr>
            </w:pPr>
            <w:r>
              <w:rPr>
                <w:rFonts w:ascii="宋体" w:hAnsi="宋体" w:cs="宋体" w:hint="eastAsia"/>
              </w:rPr>
              <w:t>3  ……</w:t>
            </w:r>
          </w:p>
          <w:p w:rsidR="00EA486E" w:rsidRDefault="00592DA7">
            <w:pPr>
              <w:rPr>
                <w:rFonts w:ascii="宋体" w:hAnsi="宋体" w:cs="宋体"/>
              </w:rPr>
            </w:pPr>
            <w:r>
              <w:rPr>
                <w:rFonts w:ascii="宋体" w:hAnsi="宋体" w:cs="宋体" w:hint="eastAsia"/>
              </w:rPr>
              <w:t>……</w:t>
            </w:r>
          </w:p>
        </w:tc>
        <w:tc>
          <w:tcPr>
            <w:tcW w:w="1101"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w:t>
            </w:r>
          </w:p>
        </w:tc>
        <w:tc>
          <w:tcPr>
            <w:tcW w:w="651"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w:t>
            </w:r>
          </w:p>
        </w:tc>
        <w:tc>
          <w:tcPr>
            <w:tcW w:w="1377"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w:t>
            </w:r>
          </w:p>
        </w:tc>
        <w:tc>
          <w:tcPr>
            <w:tcW w:w="1483" w:type="dxa"/>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rPr>
            </w:pPr>
            <w:r>
              <w:rPr>
                <w:rFonts w:ascii="宋体" w:hAnsi="宋体" w:cs="宋体" w:hint="eastAsia"/>
              </w:rPr>
              <w:t>1  ……</w:t>
            </w:r>
          </w:p>
          <w:p w:rsidR="00EA486E" w:rsidRDefault="00592DA7">
            <w:pPr>
              <w:rPr>
                <w:rFonts w:ascii="宋体" w:hAnsi="宋体" w:cs="宋体"/>
              </w:rPr>
            </w:pPr>
            <w:r>
              <w:rPr>
                <w:rFonts w:ascii="宋体" w:hAnsi="宋体" w:cs="宋体" w:hint="eastAsia"/>
              </w:rPr>
              <w:t>2  ……</w:t>
            </w:r>
          </w:p>
          <w:p w:rsidR="00EA486E" w:rsidRDefault="00592DA7">
            <w:pPr>
              <w:rPr>
                <w:rFonts w:ascii="宋体" w:hAnsi="宋体" w:cs="宋体"/>
              </w:rPr>
            </w:pPr>
            <w:r>
              <w:rPr>
                <w:rFonts w:ascii="宋体" w:hAnsi="宋体" w:cs="宋体" w:hint="eastAsia"/>
              </w:rPr>
              <w:t>3  ……</w:t>
            </w:r>
          </w:p>
          <w:p w:rsidR="00EA486E" w:rsidRDefault="00592DA7">
            <w:pPr>
              <w:rPr>
                <w:rFonts w:ascii="宋体" w:hAnsi="宋体" w:cs="宋体"/>
              </w:rPr>
            </w:pPr>
            <w:r>
              <w:rPr>
                <w:rFonts w:ascii="宋体" w:hAnsi="宋体" w:cs="宋体" w:hint="eastAsia"/>
              </w:rPr>
              <w:t>……</w:t>
            </w:r>
          </w:p>
        </w:tc>
        <w:tc>
          <w:tcPr>
            <w:tcW w:w="850" w:type="dxa"/>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正偏离（负偏离或无偏离）</w:t>
            </w:r>
          </w:p>
        </w:tc>
      </w:tr>
      <w:tr w:rsidR="00EA486E">
        <w:trPr>
          <w:trHeight w:val="1274"/>
          <w:jc w:val="center"/>
        </w:trPr>
        <w:tc>
          <w:tcPr>
            <w:tcW w:w="543" w:type="dxa"/>
            <w:tcBorders>
              <w:top w:val="single" w:sz="4" w:space="0" w:color="auto"/>
              <w:left w:val="single" w:sz="4" w:space="0" w:color="auto"/>
              <w:bottom w:val="single" w:sz="4" w:space="0" w:color="auto"/>
              <w:right w:val="single" w:sz="4" w:space="0" w:color="auto"/>
            </w:tcBorders>
            <w:vAlign w:val="center"/>
          </w:tcPr>
          <w:p w:rsidR="00EA486E" w:rsidRDefault="00592DA7">
            <w:pPr>
              <w:jc w:val="center"/>
              <w:rPr>
                <w:rFonts w:ascii="宋体" w:hAnsi="宋体" w:cs="宋体"/>
              </w:rPr>
            </w:pPr>
            <w:r>
              <w:rPr>
                <w:rFonts w:ascii="宋体" w:hAnsi="宋体" w:cs="宋体" w:hint="eastAsia"/>
              </w:rPr>
              <w:t>…</w:t>
            </w:r>
          </w:p>
        </w:tc>
        <w:tc>
          <w:tcPr>
            <w:tcW w:w="1260" w:type="dxa"/>
            <w:tcBorders>
              <w:top w:val="single" w:sz="4" w:space="0" w:color="auto"/>
              <w:left w:val="single" w:sz="4" w:space="0" w:color="auto"/>
              <w:bottom w:val="single" w:sz="4" w:space="0" w:color="auto"/>
              <w:right w:val="single" w:sz="4" w:space="0" w:color="auto"/>
            </w:tcBorders>
            <w:vAlign w:val="center"/>
          </w:tcPr>
          <w:p w:rsidR="00EA486E" w:rsidRDefault="00EA486E">
            <w:pPr>
              <w:rPr>
                <w:rFonts w:ascii="宋体" w:hAnsi="宋体" w:cs="宋体"/>
              </w:rPr>
            </w:pPr>
          </w:p>
        </w:tc>
        <w:tc>
          <w:tcPr>
            <w:tcW w:w="735" w:type="dxa"/>
            <w:tcBorders>
              <w:top w:val="single" w:sz="4" w:space="0" w:color="auto"/>
              <w:left w:val="single" w:sz="4" w:space="0" w:color="auto"/>
              <w:bottom w:val="single" w:sz="4" w:space="0" w:color="auto"/>
              <w:right w:val="single" w:sz="4" w:space="0" w:color="auto"/>
            </w:tcBorders>
            <w:vAlign w:val="center"/>
          </w:tcPr>
          <w:p w:rsidR="00EA486E" w:rsidRDefault="00EA486E">
            <w:pPr>
              <w:rPr>
                <w:rFonts w:ascii="宋体" w:hAnsi="宋体" w:cs="宋体"/>
              </w:rPr>
            </w:pPr>
          </w:p>
        </w:tc>
        <w:tc>
          <w:tcPr>
            <w:tcW w:w="1575" w:type="dxa"/>
            <w:tcBorders>
              <w:top w:val="single" w:sz="4" w:space="0" w:color="auto"/>
              <w:left w:val="single" w:sz="4" w:space="0" w:color="auto"/>
              <w:bottom w:val="single" w:sz="4" w:space="0" w:color="auto"/>
              <w:right w:val="single" w:sz="4" w:space="0" w:color="auto"/>
            </w:tcBorders>
            <w:vAlign w:val="center"/>
          </w:tcPr>
          <w:p w:rsidR="00EA486E" w:rsidRDefault="00EA486E">
            <w:pPr>
              <w:rPr>
                <w:rFonts w:ascii="宋体" w:hAnsi="宋体" w:cs="宋体"/>
              </w:rPr>
            </w:pPr>
          </w:p>
        </w:tc>
        <w:tc>
          <w:tcPr>
            <w:tcW w:w="1101" w:type="dxa"/>
            <w:tcBorders>
              <w:top w:val="single" w:sz="4" w:space="0" w:color="auto"/>
              <w:left w:val="single" w:sz="4" w:space="0" w:color="auto"/>
              <w:bottom w:val="single" w:sz="4" w:space="0" w:color="auto"/>
              <w:right w:val="single" w:sz="4" w:space="0" w:color="auto"/>
            </w:tcBorders>
            <w:vAlign w:val="center"/>
          </w:tcPr>
          <w:p w:rsidR="00EA486E" w:rsidRDefault="00EA486E">
            <w:pPr>
              <w:rPr>
                <w:rFonts w:ascii="宋体" w:hAnsi="宋体" w:cs="宋体"/>
              </w:rPr>
            </w:pPr>
          </w:p>
        </w:tc>
        <w:tc>
          <w:tcPr>
            <w:tcW w:w="651" w:type="dxa"/>
            <w:tcBorders>
              <w:top w:val="single" w:sz="4" w:space="0" w:color="auto"/>
              <w:left w:val="single" w:sz="4" w:space="0" w:color="auto"/>
              <w:bottom w:val="single" w:sz="4" w:space="0" w:color="auto"/>
              <w:right w:val="single" w:sz="4" w:space="0" w:color="auto"/>
            </w:tcBorders>
            <w:vAlign w:val="center"/>
          </w:tcPr>
          <w:p w:rsidR="00EA486E" w:rsidRDefault="00EA486E">
            <w:pPr>
              <w:rPr>
                <w:rFonts w:ascii="宋体" w:hAnsi="宋体" w:cs="宋体"/>
              </w:rPr>
            </w:pPr>
          </w:p>
        </w:tc>
        <w:tc>
          <w:tcPr>
            <w:tcW w:w="1377" w:type="dxa"/>
            <w:tcBorders>
              <w:top w:val="single" w:sz="4" w:space="0" w:color="auto"/>
              <w:left w:val="single" w:sz="4" w:space="0" w:color="auto"/>
              <w:bottom w:val="single" w:sz="4" w:space="0" w:color="auto"/>
              <w:right w:val="single" w:sz="4" w:space="0" w:color="auto"/>
            </w:tcBorders>
            <w:vAlign w:val="center"/>
          </w:tcPr>
          <w:p w:rsidR="00EA486E" w:rsidRDefault="00EA486E">
            <w:pPr>
              <w:rPr>
                <w:rFonts w:ascii="宋体" w:hAnsi="宋体" w:cs="宋体"/>
              </w:rPr>
            </w:pPr>
          </w:p>
        </w:tc>
        <w:tc>
          <w:tcPr>
            <w:tcW w:w="1483" w:type="dxa"/>
            <w:tcBorders>
              <w:top w:val="single" w:sz="4" w:space="0" w:color="auto"/>
              <w:left w:val="single" w:sz="4" w:space="0" w:color="auto"/>
              <w:bottom w:val="single" w:sz="4" w:space="0" w:color="auto"/>
              <w:right w:val="single" w:sz="4" w:space="0" w:color="auto"/>
            </w:tcBorders>
            <w:vAlign w:val="center"/>
          </w:tcPr>
          <w:p w:rsidR="00EA486E" w:rsidRDefault="00EA486E">
            <w:pP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vAlign w:val="center"/>
          </w:tcPr>
          <w:p w:rsidR="00EA486E" w:rsidRDefault="00EA486E">
            <w:pPr>
              <w:jc w:val="center"/>
              <w:rPr>
                <w:rFonts w:ascii="宋体" w:hAnsi="宋体" w:cs="宋体"/>
              </w:rPr>
            </w:pPr>
          </w:p>
        </w:tc>
      </w:tr>
      <w:tr w:rsidR="00EA486E">
        <w:trPr>
          <w:trHeight w:val="774"/>
          <w:jc w:val="center"/>
        </w:trPr>
        <w:tc>
          <w:tcPr>
            <w:tcW w:w="9575" w:type="dxa"/>
            <w:gridSpan w:val="9"/>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szCs w:val="24"/>
              </w:rPr>
            </w:pPr>
            <w:r>
              <w:rPr>
                <w:rFonts w:ascii="宋体" w:hAnsi="宋体" w:cs="宋体" w:hint="eastAsia"/>
              </w:rPr>
              <w:t>竞标人名称（盖章）：</w:t>
            </w:r>
          </w:p>
        </w:tc>
      </w:tr>
      <w:tr w:rsidR="00EA486E">
        <w:trPr>
          <w:trHeight w:val="756"/>
          <w:jc w:val="center"/>
        </w:trPr>
        <w:tc>
          <w:tcPr>
            <w:tcW w:w="9575" w:type="dxa"/>
            <w:gridSpan w:val="9"/>
            <w:tcBorders>
              <w:top w:val="single" w:sz="4" w:space="0" w:color="auto"/>
              <w:left w:val="single" w:sz="4" w:space="0" w:color="auto"/>
              <w:bottom w:val="single" w:sz="4" w:space="0" w:color="auto"/>
              <w:right w:val="single" w:sz="4" w:space="0" w:color="auto"/>
            </w:tcBorders>
            <w:vAlign w:val="center"/>
          </w:tcPr>
          <w:p w:rsidR="00EA486E" w:rsidRDefault="00592DA7">
            <w:pPr>
              <w:rPr>
                <w:rFonts w:ascii="宋体" w:hAnsi="宋体" w:cs="宋体"/>
                <w:szCs w:val="24"/>
              </w:rPr>
            </w:pPr>
            <w:r>
              <w:rPr>
                <w:rFonts w:ascii="宋体" w:hAnsi="宋体" w:cs="宋体" w:hint="eastAsia"/>
              </w:rPr>
              <w:t>法定代表人或委托代理人（签字）：</w:t>
            </w:r>
          </w:p>
        </w:tc>
      </w:tr>
    </w:tbl>
    <w:p w:rsidR="00EA486E" w:rsidRDefault="00EA486E">
      <w:pPr>
        <w:pStyle w:val="ab"/>
        <w:spacing w:line="400" w:lineRule="exact"/>
        <w:rPr>
          <w:rFonts w:hAnsi="宋体"/>
          <w:b/>
        </w:rPr>
      </w:pPr>
    </w:p>
    <w:p w:rsidR="00EA486E" w:rsidRDefault="00592DA7">
      <w:pPr>
        <w:pStyle w:val="ab"/>
        <w:spacing w:line="400" w:lineRule="exact"/>
        <w:rPr>
          <w:rFonts w:hAnsi="宋体"/>
        </w:rPr>
      </w:pPr>
      <w:r>
        <w:rPr>
          <w:rFonts w:hAnsi="宋体" w:hint="eastAsia"/>
          <w:b/>
        </w:rPr>
        <w:t>注：</w:t>
      </w:r>
      <w:r>
        <w:rPr>
          <w:rFonts w:hAnsi="宋体" w:hint="eastAsia"/>
        </w:rPr>
        <w:t>⑴表格内容均需按要求填写并盖章，不得留空，否则按竞标无效处理。</w:t>
      </w:r>
    </w:p>
    <w:p w:rsidR="00EA486E" w:rsidRDefault="00592DA7">
      <w:pPr>
        <w:pStyle w:val="ab"/>
        <w:spacing w:line="400" w:lineRule="exact"/>
        <w:rPr>
          <w:rFonts w:hAnsi="宋体"/>
        </w:rPr>
      </w:pPr>
      <w:r>
        <w:rPr>
          <w:rFonts w:hAnsi="宋体" w:hint="eastAsia"/>
        </w:rPr>
        <w:t>⑵如果采购文件需求为小于或大于某个数值标准时，竞争性磋商响应文件不得直接复制采购文件需求，竞争性磋商响应文件对应内容应当写明竞标产品的具体参数，否则按竞标无效处理。</w:t>
      </w:r>
    </w:p>
    <w:p w:rsidR="00EA486E" w:rsidRDefault="00592DA7">
      <w:pPr>
        <w:pStyle w:val="ab"/>
        <w:spacing w:line="400" w:lineRule="exact"/>
        <w:rPr>
          <w:rFonts w:hAnsi="宋体"/>
        </w:rPr>
      </w:pPr>
      <w:r>
        <w:rPr>
          <w:rFonts w:hAnsi="宋体" w:hint="eastAsia"/>
        </w:rPr>
        <w:t>⑶当竞争性磋商响应文件的技术参数低于采购文件要求时，竞标人应当如实写明“负偏离”，否则视为虚假应标。</w:t>
      </w:r>
    </w:p>
    <w:p w:rsidR="00EA486E" w:rsidRDefault="00EA486E">
      <w:pPr>
        <w:topLinePunct/>
        <w:spacing w:line="500" w:lineRule="exact"/>
        <w:ind w:firstLineChars="400" w:firstLine="840"/>
        <w:rPr>
          <w:rFonts w:ascii="宋体" w:hAnsi="宋体" w:cs="宋体"/>
        </w:rPr>
      </w:pPr>
    </w:p>
    <w:p w:rsidR="00EA486E" w:rsidRDefault="00EA486E">
      <w:pPr>
        <w:jc w:val="cente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592DA7">
      <w:pPr>
        <w:rPr>
          <w:rFonts w:ascii="宋体" w:hAnsi="宋体" w:cs="宋体"/>
        </w:rPr>
      </w:pPr>
      <w:r>
        <w:rPr>
          <w:rFonts w:ascii="宋体" w:hAnsi="宋体" w:cs="宋体"/>
        </w:rPr>
        <w:br w:type="page"/>
      </w:r>
    </w:p>
    <w:p w:rsidR="00EA486E" w:rsidRDefault="00592DA7">
      <w:pPr>
        <w:spacing w:line="520" w:lineRule="exact"/>
        <w:jc w:val="center"/>
        <w:rPr>
          <w:rFonts w:ascii="宋体" w:hAnsi="宋体" w:cs="宋体"/>
          <w:b/>
          <w:sz w:val="36"/>
          <w:szCs w:val="36"/>
        </w:rPr>
      </w:pPr>
      <w:r>
        <w:rPr>
          <w:rFonts w:ascii="宋体" w:hAnsi="宋体" w:cs="宋体" w:hint="eastAsia"/>
          <w:b/>
          <w:sz w:val="36"/>
          <w:szCs w:val="36"/>
        </w:rPr>
        <w:lastRenderedPageBreak/>
        <w:t>二、售后服务方案</w:t>
      </w:r>
    </w:p>
    <w:p w:rsidR="00EA486E" w:rsidRDefault="00592DA7">
      <w:pPr>
        <w:jc w:val="center"/>
        <w:rPr>
          <w:rFonts w:ascii="宋体" w:hAnsi="宋体" w:cs="宋体"/>
        </w:rPr>
      </w:pPr>
      <w:r>
        <w:rPr>
          <w:rFonts w:ascii="宋体" w:hAnsi="宋体" w:cs="宋体" w:hint="eastAsia"/>
        </w:rPr>
        <w:t>（格式自拟，必须提供）</w:t>
      </w: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592DA7">
      <w:pPr>
        <w:rPr>
          <w:rFonts w:ascii="宋体" w:hAnsi="宋体" w:cs="宋体"/>
        </w:rPr>
      </w:pPr>
      <w:r>
        <w:rPr>
          <w:rFonts w:ascii="宋体" w:hAnsi="宋体" w:cs="宋体"/>
        </w:rPr>
        <w:br w:type="page"/>
      </w:r>
    </w:p>
    <w:p w:rsidR="00EA486E" w:rsidRDefault="00592DA7">
      <w:pPr>
        <w:spacing w:line="520" w:lineRule="exact"/>
        <w:jc w:val="center"/>
        <w:rPr>
          <w:rFonts w:ascii="宋体" w:hAnsi="宋体" w:cs="宋体"/>
          <w:b/>
          <w:sz w:val="36"/>
          <w:szCs w:val="36"/>
        </w:rPr>
      </w:pPr>
      <w:r>
        <w:rPr>
          <w:rFonts w:ascii="宋体" w:hAnsi="宋体" w:cs="宋体" w:hint="eastAsia"/>
          <w:b/>
          <w:sz w:val="36"/>
          <w:szCs w:val="36"/>
        </w:rPr>
        <w:lastRenderedPageBreak/>
        <w:t>三、供应商认为有必要提供的其它文件及资料。</w:t>
      </w: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EA486E">
      <w:pPr>
        <w:rPr>
          <w:rFonts w:ascii="宋体" w:hAnsi="宋体" w:cs="宋体"/>
        </w:rPr>
      </w:pPr>
    </w:p>
    <w:p w:rsidR="00EA486E" w:rsidRDefault="00592DA7">
      <w:pPr>
        <w:widowControl/>
        <w:jc w:val="left"/>
        <w:rPr>
          <w:rFonts w:ascii="宋体" w:hAnsi="宋体" w:cs="宋体"/>
        </w:rPr>
      </w:pPr>
      <w:r>
        <w:rPr>
          <w:rFonts w:ascii="宋体" w:hAnsi="宋体" w:cs="宋体"/>
        </w:rPr>
        <w:br w:type="page"/>
      </w:r>
    </w:p>
    <w:p w:rsidR="00EA486E" w:rsidRDefault="00592DA7">
      <w:pPr>
        <w:rPr>
          <w:rFonts w:ascii="宋体" w:hAnsi="宋体" w:cs="宋体"/>
          <w:b/>
          <w:bCs/>
          <w:sz w:val="30"/>
          <w:szCs w:val="30"/>
        </w:rPr>
      </w:pPr>
      <w:r>
        <w:rPr>
          <w:rFonts w:ascii="宋体" w:hAnsi="宋体" w:cs="宋体" w:hint="eastAsia"/>
          <w:b/>
          <w:bCs/>
          <w:sz w:val="30"/>
          <w:szCs w:val="30"/>
        </w:rPr>
        <w:lastRenderedPageBreak/>
        <w:t>四、最终（第二次）报价文件格式</w:t>
      </w:r>
    </w:p>
    <w:p w:rsidR="00EA486E" w:rsidRDefault="00EA486E">
      <w:pPr>
        <w:spacing w:line="460" w:lineRule="exact"/>
        <w:rPr>
          <w:rFonts w:ascii="宋体" w:hAnsi="宋体" w:cs="宋体"/>
          <w:b/>
          <w:bCs/>
          <w:sz w:val="30"/>
          <w:szCs w:val="30"/>
        </w:rPr>
      </w:pPr>
    </w:p>
    <w:p w:rsidR="00EA486E" w:rsidRDefault="00592DA7">
      <w:pPr>
        <w:pStyle w:val="ab"/>
        <w:ind w:firstLine="716"/>
        <w:jc w:val="center"/>
        <w:outlineLvl w:val="1"/>
        <w:rPr>
          <w:rFonts w:hAnsi="宋体"/>
          <w:b/>
          <w:sz w:val="36"/>
          <w:szCs w:val="36"/>
        </w:rPr>
      </w:pPr>
      <w:r>
        <w:rPr>
          <w:rFonts w:hAnsi="宋体" w:hint="eastAsia"/>
          <w:b/>
          <w:sz w:val="36"/>
          <w:szCs w:val="36"/>
        </w:rPr>
        <w:t>最终（第二次）报价文件</w:t>
      </w:r>
      <w:r>
        <w:rPr>
          <w:rFonts w:hAnsi="宋体"/>
          <w:b/>
          <w:sz w:val="36"/>
          <w:szCs w:val="36"/>
        </w:rPr>
        <w:t>格式</w:t>
      </w:r>
    </w:p>
    <w:p w:rsidR="00EA486E" w:rsidRDefault="00EA486E">
      <w:pPr>
        <w:pStyle w:val="ab"/>
        <w:jc w:val="center"/>
        <w:rPr>
          <w:rFonts w:hAnsi="宋体"/>
          <w:b/>
          <w:sz w:val="24"/>
          <w:szCs w:val="24"/>
        </w:rPr>
      </w:pPr>
    </w:p>
    <w:p w:rsidR="00EA486E" w:rsidRDefault="00EA486E">
      <w:pPr>
        <w:pStyle w:val="ab"/>
        <w:spacing w:line="440" w:lineRule="exact"/>
        <w:ind w:firstLineChars="1458" w:firstLine="4684"/>
        <w:rPr>
          <w:rFonts w:hAnsi="宋体"/>
          <w:b/>
          <w:sz w:val="32"/>
          <w:szCs w:val="32"/>
        </w:rPr>
      </w:pPr>
    </w:p>
    <w:p w:rsidR="00EA486E" w:rsidRDefault="00592DA7">
      <w:pPr>
        <w:pStyle w:val="ab"/>
        <w:jc w:val="center"/>
        <w:rPr>
          <w:rFonts w:hAnsi="宋体"/>
          <w:b/>
          <w:sz w:val="72"/>
          <w:szCs w:val="72"/>
        </w:rPr>
      </w:pPr>
      <w:r>
        <w:rPr>
          <w:rFonts w:hAnsi="宋体" w:hint="eastAsia"/>
          <w:b/>
          <w:sz w:val="72"/>
          <w:szCs w:val="72"/>
        </w:rPr>
        <w:t>响  应</w:t>
      </w:r>
      <w:r>
        <w:rPr>
          <w:rFonts w:hAnsi="宋体"/>
          <w:b/>
          <w:sz w:val="72"/>
          <w:szCs w:val="72"/>
        </w:rPr>
        <w:t xml:space="preserve">   文   件</w:t>
      </w:r>
    </w:p>
    <w:p w:rsidR="00EA486E" w:rsidRDefault="00EA486E">
      <w:pPr>
        <w:pStyle w:val="ab"/>
        <w:jc w:val="center"/>
        <w:rPr>
          <w:rFonts w:hAnsi="宋体"/>
          <w:b/>
          <w:sz w:val="24"/>
          <w:szCs w:val="24"/>
        </w:rPr>
      </w:pPr>
    </w:p>
    <w:p w:rsidR="00EA486E" w:rsidRDefault="00EA486E">
      <w:pPr>
        <w:pStyle w:val="ab"/>
        <w:jc w:val="center"/>
        <w:rPr>
          <w:rFonts w:hAnsi="宋体"/>
          <w:b/>
          <w:sz w:val="32"/>
          <w:szCs w:val="32"/>
        </w:rPr>
      </w:pPr>
    </w:p>
    <w:p w:rsidR="00EA486E" w:rsidRDefault="00592DA7">
      <w:pPr>
        <w:pStyle w:val="ab"/>
        <w:jc w:val="center"/>
        <w:rPr>
          <w:rFonts w:hAnsi="宋体"/>
          <w:b/>
          <w:sz w:val="32"/>
          <w:szCs w:val="32"/>
        </w:rPr>
      </w:pPr>
      <w:r>
        <w:rPr>
          <w:rFonts w:hAnsi="宋体" w:hint="eastAsia"/>
          <w:b/>
          <w:sz w:val="32"/>
          <w:szCs w:val="32"/>
        </w:rPr>
        <w:t>最终（第二次）报价文件</w:t>
      </w:r>
      <w:r>
        <w:rPr>
          <w:rFonts w:hAnsi="宋体"/>
          <w:b/>
          <w:sz w:val="32"/>
          <w:szCs w:val="32"/>
        </w:rPr>
        <w:t>*本</w:t>
      </w:r>
    </w:p>
    <w:p w:rsidR="00EA486E" w:rsidRDefault="00EA486E">
      <w:pPr>
        <w:pStyle w:val="ab"/>
        <w:jc w:val="center"/>
        <w:rPr>
          <w:rFonts w:hAnsi="宋体"/>
          <w:b/>
          <w:sz w:val="24"/>
          <w:szCs w:val="24"/>
        </w:rPr>
      </w:pPr>
    </w:p>
    <w:p w:rsidR="00EA486E" w:rsidRDefault="00EA486E">
      <w:pPr>
        <w:pStyle w:val="ab"/>
        <w:jc w:val="center"/>
        <w:rPr>
          <w:rFonts w:hAnsi="宋体"/>
          <w:b/>
          <w:sz w:val="24"/>
          <w:szCs w:val="24"/>
        </w:rPr>
      </w:pPr>
    </w:p>
    <w:p w:rsidR="00EA486E" w:rsidRDefault="00EA486E">
      <w:pPr>
        <w:pStyle w:val="ab"/>
        <w:jc w:val="center"/>
        <w:rPr>
          <w:rFonts w:hAnsi="宋体"/>
          <w:b/>
          <w:sz w:val="24"/>
          <w:szCs w:val="24"/>
        </w:rPr>
      </w:pPr>
    </w:p>
    <w:p w:rsidR="00EA486E" w:rsidRDefault="00EA486E">
      <w:pPr>
        <w:pStyle w:val="ab"/>
        <w:jc w:val="center"/>
        <w:rPr>
          <w:rFonts w:hAnsi="宋体"/>
          <w:b/>
          <w:sz w:val="24"/>
          <w:szCs w:val="24"/>
        </w:rPr>
      </w:pPr>
    </w:p>
    <w:p w:rsidR="00EA486E" w:rsidRDefault="00EA486E">
      <w:pPr>
        <w:pStyle w:val="ab"/>
        <w:ind w:leftChars="600" w:left="1260"/>
        <w:jc w:val="center"/>
        <w:rPr>
          <w:rFonts w:hAnsi="宋体"/>
          <w:b/>
          <w:sz w:val="24"/>
          <w:szCs w:val="24"/>
        </w:rPr>
      </w:pPr>
    </w:p>
    <w:p w:rsidR="00EA486E" w:rsidRDefault="00EA486E">
      <w:pPr>
        <w:rPr>
          <w:rFonts w:ascii="宋体" w:hAnsi="宋体" w:cs="宋体"/>
          <w:sz w:val="24"/>
          <w:szCs w:val="24"/>
        </w:rPr>
      </w:pPr>
    </w:p>
    <w:p w:rsidR="00EA486E" w:rsidRDefault="00EA486E">
      <w:pPr>
        <w:rPr>
          <w:rFonts w:ascii="宋体" w:hAnsi="宋体" w:cs="宋体"/>
          <w:sz w:val="24"/>
          <w:szCs w:val="24"/>
        </w:rPr>
      </w:pPr>
    </w:p>
    <w:p w:rsidR="00EA486E" w:rsidRDefault="00592DA7">
      <w:pPr>
        <w:rPr>
          <w:rFonts w:ascii="宋体" w:hAnsi="宋体" w:cs="宋体"/>
          <w:b/>
          <w:sz w:val="24"/>
          <w:szCs w:val="24"/>
        </w:rPr>
      </w:pPr>
      <w:r>
        <w:rPr>
          <w:rFonts w:ascii="宋体" w:hAnsi="宋体" w:cs="宋体" w:hint="eastAsia"/>
          <w:b/>
          <w:sz w:val="24"/>
          <w:szCs w:val="24"/>
        </w:rPr>
        <w:t>项目名称：</w:t>
      </w:r>
    </w:p>
    <w:p w:rsidR="00EA486E" w:rsidRDefault="00EA486E">
      <w:pPr>
        <w:rPr>
          <w:rFonts w:ascii="宋体" w:hAnsi="宋体" w:cs="宋体"/>
          <w:b/>
          <w:sz w:val="24"/>
          <w:szCs w:val="24"/>
        </w:rPr>
      </w:pPr>
    </w:p>
    <w:p w:rsidR="00EA486E" w:rsidRDefault="00EA486E">
      <w:pPr>
        <w:rPr>
          <w:rFonts w:ascii="宋体" w:hAnsi="宋体" w:cs="宋体"/>
          <w:b/>
          <w:sz w:val="24"/>
          <w:szCs w:val="24"/>
        </w:rPr>
      </w:pPr>
    </w:p>
    <w:p w:rsidR="00EA486E" w:rsidRDefault="00592DA7">
      <w:pPr>
        <w:rPr>
          <w:rFonts w:ascii="宋体" w:hAnsi="宋体" w:cs="宋体"/>
          <w:b/>
          <w:sz w:val="24"/>
          <w:szCs w:val="24"/>
        </w:rPr>
      </w:pPr>
      <w:r>
        <w:rPr>
          <w:rFonts w:ascii="宋体" w:hAnsi="宋体" w:cs="宋体" w:hint="eastAsia"/>
          <w:b/>
          <w:sz w:val="24"/>
          <w:szCs w:val="24"/>
        </w:rPr>
        <w:t>项目编号：</w:t>
      </w:r>
    </w:p>
    <w:p w:rsidR="00EA486E" w:rsidRDefault="00EA486E">
      <w:pPr>
        <w:rPr>
          <w:rFonts w:ascii="宋体" w:hAnsi="宋体" w:cs="宋体"/>
          <w:b/>
          <w:sz w:val="24"/>
          <w:szCs w:val="24"/>
        </w:rPr>
      </w:pPr>
    </w:p>
    <w:p w:rsidR="00EA486E" w:rsidRDefault="00EA486E">
      <w:pPr>
        <w:rPr>
          <w:rFonts w:ascii="宋体" w:hAnsi="宋体" w:cs="宋体"/>
          <w:b/>
          <w:sz w:val="24"/>
          <w:szCs w:val="24"/>
        </w:rPr>
      </w:pPr>
    </w:p>
    <w:p w:rsidR="00EA486E" w:rsidRDefault="00EA486E">
      <w:pPr>
        <w:rPr>
          <w:rFonts w:ascii="宋体" w:hAnsi="宋体" w:cs="宋体"/>
          <w:b/>
          <w:sz w:val="24"/>
          <w:szCs w:val="24"/>
        </w:rPr>
      </w:pPr>
    </w:p>
    <w:p w:rsidR="00EA486E" w:rsidRDefault="00592DA7">
      <w:pPr>
        <w:rPr>
          <w:rFonts w:ascii="宋体" w:hAnsi="宋体" w:cs="宋体"/>
          <w:b/>
          <w:sz w:val="24"/>
          <w:szCs w:val="24"/>
        </w:rPr>
      </w:pPr>
      <w:r>
        <w:rPr>
          <w:rFonts w:ascii="宋体" w:hAnsi="宋体" w:cs="宋体" w:hint="eastAsia"/>
          <w:b/>
          <w:sz w:val="24"/>
          <w:szCs w:val="24"/>
        </w:rPr>
        <w:t>供应商名称：</w:t>
      </w:r>
    </w:p>
    <w:p w:rsidR="00EA486E" w:rsidRDefault="00EA486E">
      <w:pPr>
        <w:rPr>
          <w:rFonts w:ascii="宋体" w:hAnsi="宋体" w:cs="宋体"/>
          <w:b/>
          <w:sz w:val="24"/>
          <w:szCs w:val="24"/>
        </w:rPr>
      </w:pPr>
    </w:p>
    <w:p w:rsidR="00EA486E" w:rsidRDefault="00EA486E">
      <w:pPr>
        <w:rPr>
          <w:rFonts w:ascii="宋体" w:hAnsi="宋体" w:cs="宋体"/>
          <w:b/>
          <w:sz w:val="24"/>
          <w:szCs w:val="24"/>
        </w:rPr>
      </w:pPr>
    </w:p>
    <w:p w:rsidR="00EA486E" w:rsidRDefault="00592DA7">
      <w:pPr>
        <w:rPr>
          <w:rFonts w:ascii="宋体" w:hAnsi="宋体" w:cs="宋体"/>
          <w:b/>
          <w:sz w:val="24"/>
          <w:szCs w:val="24"/>
          <w:u w:val="single"/>
        </w:rPr>
      </w:pPr>
      <w:r>
        <w:rPr>
          <w:rFonts w:ascii="宋体" w:hAnsi="宋体" w:cs="宋体" w:hint="eastAsia"/>
          <w:b/>
          <w:sz w:val="24"/>
          <w:szCs w:val="24"/>
        </w:rPr>
        <w:t>地址：</w:t>
      </w:r>
    </w:p>
    <w:p w:rsidR="00EA486E" w:rsidRDefault="00EA486E">
      <w:pPr>
        <w:rPr>
          <w:rFonts w:ascii="宋体" w:hAnsi="宋体" w:cs="宋体"/>
          <w:b/>
          <w:sz w:val="24"/>
          <w:szCs w:val="24"/>
        </w:rPr>
      </w:pPr>
    </w:p>
    <w:p w:rsidR="00EA486E" w:rsidRDefault="00EA486E">
      <w:pPr>
        <w:rPr>
          <w:rFonts w:ascii="宋体" w:hAnsi="宋体" w:cs="宋体"/>
          <w:b/>
          <w:sz w:val="24"/>
          <w:szCs w:val="24"/>
        </w:rPr>
      </w:pPr>
    </w:p>
    <w:p w:rsidR="00EA486E" w:rsidRDefault="00EA486E">
      <w:pPr>
        <w:rPr>
          <w:rFonts w:ascii="宋体" w:hAnsi="宋体" w:cs="宋体"/>
          <w:b/>
          <w:sz w:val="24"/>
          <w:szCs w:val="24"/>
        </w:rPr>
      </w:pPr>
    </w:p>
    <w:p w:rsidR="00EA486E" w:rsidRDefault="00EA486E">
      <w:pPr>
        <w:rPr>
          <w:rFonts w:ascii="宋体" w:hAnsi="宋体" w:cs="宋体"/>
          <w:b/>
          <w:sz w:val="24"/>
          <w:szCs w:val="24"/>
        </w:rPr>
      </w:pPr>
    </w:p>
    <w:p w:rsidR="00EA486E" w:rsidRDefault="00EA486E">
      <w:pPr>
        <w:rPr>
          <w:rFonts w:ascii="宋体" w:hAnsi="宋体" w:cs="宋体"/>
          <w:b/>
          <w:sz w:val="24"/>
          <w:szCs w:val="24"/>
        </w:rPr>
      </w:pPr>
    </w:p>
    <w:p w:rsidR="00EA486E" w:rsidRDefault="00EA486E">
      <w:pPr>
        <w:rPr>
          <w:rFonts w:ascii="宋体" w:hAnsi="宋体" w:cs="宋体"/>
          <w:b/>
          <w:sz w:val="24"/>
          <w:szCs w:val="24"/>
        </w:rPr>
      </w:pPr>
    </w:p>
    <w:p w:rsidR="00EA486E" w:rsidRDefault="00592DA7">
      <w:pPr>
        <w:rPr>
          <w:rFonts w:ascii="宋体" w:hAnsi="宋体" w:cs="宋体"/>
          <w:b/>
          <w:sz w:val="24"/>
          <w:szCs w:val="24"/>
        </w:rPr>
      </w:pPr>
      <w:r>
        <w:rPr>
          <w:rFonts w:ascii="宋体" w:hAnsi="宋体" w:cs="宋体" w:hint="eastAsia"/>
          <w:b/>
          <w:sz w:val="24"/>
          <w:szCs w:val="24"/>
        </w:rPr>
        <w:t>年月日</w:t>
      </w:r>
    </w:p>
    <w:p w:rsidR="00EA486E" w:rsidRDefault="00EA486E">
      <w:pPr>
        <w:rPr>
          <w:rFonts w:ascii="宋体" w:hAnsi="宋体" w:cs="宋体"/>
        </w:rPr>
      </w:pPr>
    </w:p>
    <w:p w:rsidR="00EA486E" w:rsidRDefault="00EA486E">
      <w:pPr>
        <w:spacing w:line="480" w:lineRule="auto"/>
        <w:jc w:val="center"/>
        <w:rPr>
          <w:rFonts w:ascii="宋体" w:hAnsi="宋体" w:cs="宋体"/>
          <w:sz w:val="24"/>
          <w:szCs w:val="24"/>
        </w:rPr>
      </w:pPr>
    </w:p>
    <w:p w:rsidR="00EA486E" w:rsidRDefault="00EA486E">
      <w:pPr>
        <w:spacing w:line="480" w:lineRule="auto"/>
        <w:jc w:val="center"/>
        <w:rPr>
          <w:rFonts w:ascii="宋体" w:hAnsi="宋体" w:cs="宋体"/>
          <w:sz w:val="24"/>
          <w:szCs w:val="24"/>
        </w:rPr>
      </w:pPr>
    </w:p>
    <w:p w:rsidR="00EA486E" w:rsidRDefault="00592DA7">
      <w:pPr>
        <w:spacing w:line="500" w:lineRule="exact"/>
        <w:rPr>
          <w:rFonts w:ascii="宋体" w:hAnsi="宋体" w:cs="宋体"/>
          <w:sz w:val="24"/>
          <w:szCs w:val="24"/>
          <w:u w:val="single"/>
        </w:rPr>
      </w:pPr>
      <w:r>
        <w:rPr>
          <w:rFonts w:ascii="宋体" w:hAnsi="宋体" w:cs="宋体" w:hint="eastAsia"/>
          <w:sz w:val="24"/>
          <w:szCs w:val="24"/>
        </w:rPr>
        <w:t>采购编号</w:t>
      </w:r>
      <w:r>
        <w:rPr>
          <w:rFonts w:ascii="宋体" w:hAnsi="宋体" w:cs="宋体"/>
          <w:sz w:val="24"/>
          <w:szCs w:val="24"/>
        </w:rPr>
        <w:t>:</w:t>
      </w:r>
    </w:p>
    <w:p w:rsidR="00EA486E" w:rsidRDefault="00592DA7">
      <w:pPr>
        <w:spacing w:line="500" w:lineRule="exact"/>
        <w:rPr>
          <w:rFonts w:ascii="宋体" w:hAnsi="宋体"/>
        </w:rPr>
      </w:pPr>
      <w:r>
        <w:rPr>
          <w:rFonts w:ascii="宋体" w:hAnsi="宋体" w:cs="宋体" w:hint="eastAsia"/>
          <w:sz w:val="24"/>
          <w:szCs w:val="24"/>
        </w:rPr>
        <w:t>项目名称</w:t>
      </w:r>
      <w:r>
        <w:rPr>
          <w:rFonts w:ascii="宋体" w:hAnsi="宋体" w:cs="宋体"/>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1302"/>
        <w:gridCol w:w="773"/>
        <w:gridCol w:w="1486"/>
        <w:gridCol w:w="1445"/>
        <w:gridCol w:w="1275"/>
        <w:gridCol w:w="2010"/>
        <w:gridCol w:w="857"/>
      </w:tblGrid>
      <w:tr w:rsidR="00EA486E">
        <w:trPr>
          <w:cantSplit/>
          <w:trHeight w:val="1094"/>
          <w:jc w:val="center"/>
        </w:trPr>
        <w:tc>
          <w:tcPr>
            <w:tcW w:w="360" w:type="dxa"/>
            <w:vAlign w:val="center"/>
          </w:tcPr>
          <w:p w:rsidR="00EA486E" w:rsidRDefault="00592DA7">
            <w:pPr>
              <w:pStyle w:val="ab"/>
              <w:spacing w:line="380" w:lineRule="exact"/>
              <w:jc w:val="center"/>
              <w:rPr>
                <w:rFonts w:hAnsi="宋体"/>
                <w:bCs/>
              </w:rPr>
            </w:pPr>
            <w:r>
              <w:rPr>
                <w:rFonts w:hAnsi="宋体" w:hint="eastAsia"/>
                <w:bCs/>
              </w:rPr>
              <w:t>项号</w:t>
            </w:r>
          </w:p>
        </w:tc>
        <w:tc>
          <w:tcPr>
            <w:tcW w:w="1302" w:type="dxa"/>
            <w:vAlign w:val="center"/>
          </w:tcPr>
          <w:p w:rsidR="00EA486E" w:rsidRDefault="00592DA7">
            <w:pPr>
              <w:pStyle w:val="ab"/>
              <w:spacing w:line="380" w:lineRule="exact"/>
              <w:jc w:val="center"/>
              <w:rPr>
                <w:rFonts w:hAnsi="宋体"/>
                <w:bCs/>
              </w:rPr>
            </w:pPr>
            <w:r>
              <w:rPr>
                <w:rFonts w:hAnsi="宋体" w:hint="eastAsia"/>
                <w:bCs/>
              </w:rPr>
              <w:t>货物名称</w:t>
            </w:r>
          </w:p>
        </w:tc>
        <w:tc>
          <w:tcPr>
            <w:tcW w:w="773" w:type="dxa"/>
            <w:vAlign w:val="center"/>
          </w:tcPr>
          <w:p w:rsidR="00EA486E" w:rsidRDefault="00592DA7">
            <w:pPr>
              <w:pStyle w:val="ab"/>
              <w:spacing w:line="380" w:lineRule="exact"/>
              <w:jc w:val="center"/>
              <w:rPr>
                <w:rFonts w:hAnsi="宋体"/>
                <w:bCs/>
              </w:rPr>
            </w:pPr>
            <w:r>
              <w:rPr>
                <w:rFonts w:hAnsi="宋体" w:hint="eastAsia"/>
                <w:bCs/>
              </w:rPr>
              <w:t>数量</w:t>
            </w:r>
          </w:p>
          <w:p w:rsidR="00EA486E" w:rsidRDefault="00592DA7">
            <w:pPr>
              <w:pStyle w:val="ab"/>
              <w:spacing w:line="380" w:lineRule="exact"/>
              <w:jc w:val="center"/>
              <w:rPr>
                <w:rFonts w:hAnsi="宋体"/>
                <w:bCs/>
              </w:rPr>
            </w:pPr>
            <w:r>
              <w:rPr>
                <w:rFonts w:hAnsi="宋体" w:hint="eastAsia"/>
                <w:bCs/>
              </w:rPr>
              <w:t>①</w:t>
            </w:r>
          </w:p>
        </w:tc>
        <w:tc>
          <w:tcPr>
            <w:tcW w:w="1486" w:type="dxa"/>
            <w:vAlign w:val="center"/>
          </w:tcPr>
          <w:p w:rsidR="00EA486E" w:rsidRDefault="00592DA7">
            <w:pPr>
              <w:pStyle w:val="ab"/>
              <w:spacing w:line="380" w:lineRule="exact"/>
              <w:jc w:val="center"/>
              <w:rPr>
                <w:rFonts w:hAnsi="宋体"/>
                <w:bCs/>
              </w:rPr>
            </w:pPr>
            <w:r>
              <w:rPr>
                <w:rFonts w:hAnsi="宋体" w:hint="eastAsia"/>
                <w:bCs/>
              </w:rPr>
              <w:t>品牌及生产厂家</w:t>
            </w:r>
          </w:p>
        </w:tc>
        <w:tc>
          <w:tcPr>
            <w:tcW w:w="1445" w:type="dxa"/>
            <w:vAlign w:val="center"/>
          </w:tcPr>
          <w:p w:rsidR="00EA486E" w:rsidRDefault="00592DA7">
            <w:pPr>
              <w:pStyle w:val="ab"/>
              <w:spacing w:line="380" w:lineRule="exact"/>
              <w:jc w:val="center"/>
              <w:rPr>
                <w:rFonts w:hAnsi="宋体"/>
                <w:bCs/>
              </w:rPr>
            </w:pPr>
            <w:r>
              <w:rPr>
                <w:rFonts w:hAnsi="宋体" w:hint="eastAsia"/>
                <w:bCs/>
              </w:rPr>
              <w:t>规格型号及</w:t>
            </w:r>
          </w:p>
          <w:p w:rsidR="00EA486E" w:rsidRDefault="00592DA7">
            <w:pPr>
              <w:pStyle w:val="ab"/>
              <w:spacing w:line="380" w:lineRule="exact"/>
              <w:jc w:val="center"/>
              <w:rPr>
                <w:rFonts w:hAnsi="宋体"/>
                <w:bCs/>
              </w:rPr>
            </w:pPr>
            <w:r>
              <w:rPr>
                <w:rFonts w:hAnsi="宋体" w:hint="eastAsia"/>
                <w:bCs/>
              </w:rPr>
              <w:t>技术参数等</w:t>
            </w:r>
          </w:p>
        </w:tc>
        <w:tc>
          <w:tcPr>
            <w:tcW w:w="1275" w:type="dxa"/>
            <w:vAlign w:val="center"/>
          </w:tcPr>
          <w:p w:rsidR="00EA486E" w:rsidRDefault="00592DA7">
            <w:pPr>
              <w:pStyle w:val="ab"/>
              <w:spacing w:line="380" w:lineRule="exact"/>
              <w:jc w:val="center"/>
              <w:rPr>
                <w:rFonts w:hAnsi="宋体"/>
                <w:bCs/>
              </w:rPr>
            </w:pPr>
            <w:r>
              <w:rPr>
                <w:rFonts w:hAnsi="宋体" w:hint="eastAsia"/>
                <w:bCs/>
              </w:rPr>
              <w:t>单价（元)</w:t>
            </w:r>
          </w:p>
          <w:p w:rsidR="00EA486E" w:rsidRDefault="00592DA7">
            <w:pPr>
              <w:pStyle w:val="ab"/>
              <w:spacing w:line="380" w:lineRule="exact"/>
              <w:jc w:val="center"/>
              <w:rPr>
                <w:rFonts w:hAnsi="宋体"/>
                <w:bCs/>
              </w:rPr>
            </w:pPr>
            <w:r>
              <w:rPr>
                <w:rFonts w:hAnsi="宋体" w:hint="eastAsia"/>
                <w:bCs/>
              </w:rPr>
              <w:t>②</w:t>
            </w:r>
          </w:p>
        </w:tc>
        <w:tc>
          <w:tcPr>
            <w:tcW w:w="2010" w:type="dxa"/>
            <w:vAlign w:val="center"/>
          </w:tcPr>
          <w:p w:rsidR="00EA486E" w:rsidRDefault="00592DA7">
            <w:pPr>
              <w:pStyle w:val="ab"/>
              <w:spacing w:line="380" w:lineRule="exact"/>
              <w:jc w:val="center"/>
              <w:rPr>
                <w:rFonts w:hAnsi="宋体"/>
                <w:bCs/>
              </w:rPr>
            </w:pPr>
            <w:r>
              <w:rPr>
                <w:rFonts w:hAnsi="宋体" w:hint="eastAsia"/>
                <w:bCs/>
              </w:rPr>
              <w:t>单项合价（元）</w:t>
            </w:r>
          </w:p>
          <w:p w:rsidR="00EA486E" w:rsidRDefault="00592DA7">
            <w:pPr>
              <w:pStyle w:val="ab"/>
              <w:spacing w:line="380" w:lineRule="exact"/>
              <w:jc w:val="center"/>
              <w:rPr>
                <w:rFonts w:hAnsi="宋体"/>
                <w:bCs/>
              </w:rPr>
            </w:pPr>
            <w:r>
              <w:rPr>
                <w:rFonts w:hAnsi="宋体" w:hint="eastAsia"/>
                <w:bCs/>
              </w:rPr>
              <w:t>③=①×②</w:t>
            </w:r>
          </w:p>
        </w:tc>
        <w:tc>
          <w:tcPr>
            <w:tcW w:w="857" w:type="dxa"/>
            <w:vAlign w:val="center"/>
          </w:tcPr>
          <w:p w:rsidR="00EA486E" w:rsidRDefault="00592DA7">
            <w:pPr>
              <w:pStyle w:val="ab"/>
              <w:spacing w:line="380" w:lineRule="exact"/>
              <w:jc w:val="center"/>
              <w:rPr>
                <w:rFonts w:hAnsi="宋体"/>
                <w:bCs/>
              </w:rPr>
            </w:pPr>
            <w:r>
              <w:rPr>
                <w:rFonts w:hAnsi="宋体" w:hint="eastAsia"/>
                <w:bCs/>
              </w:rPr>
              <w:t>备注</w:t>
            </w:r>
          </w:p>
        </w:tc>
      </w:tr>
      <w:tr w:rsidR="00EA486E">
        <w:trPr>
          <w:cantSplit/>
          <w:trHeight w:val="851"/>
          <w:jc w:val="center"/>
        </w:trPr>
        <w:tc>
          <w:tcPr>
            <w:tcW w:w="360" w:type="dxa"/>
            <w:vAlign w:val="center"/>
          </w:tcPr>
          <w:p w:rsidR="00EA486E" w:rsidRDefault="00592DA7">
            <w:pPr>
              <w:jc w:val="center"/>
              <w:rPr>
                <w:rFonts w:ascii="宋体" w:hAnsi="宋体" w:cs="宋体"/>
              </w:rPr>
            </w:pPr>
            <w:r>
              <w:rPr>
                <w:rFonts w:ascii="宋体" w:hAnsi="宋体" w:cs="宋体" w:hint="eastAsia"/>
              </w:rPr>
              <w:t>1</w:t>
            </w:r>
          </w:p>
        </w:tc>
        <w:tc>
          <w:tcPr>
            <w:tcW w:w="1302" w:type="dxa"/>
            <w:vAlign w:val="center"/>
          </w:tcPr>
          <w:p w:rsidR="00EA486E" w:rsidRDefault="00EA486E">
            <w:pPr>
              <w:jc w:val="center"/>
              <w:rPr>
                <w:rFonts w:ascii="宋体" w:hAnsi="宋体" w:cs="宋体"/>
              </w:rPr>
            </w:pPr>
          </w:p>
        </w:tc>
        <w:tc>
          <w:tcPr>
            <w:tcW w:w="773" w:type="dxa"/>
            <w:vAlign w:val="center"/>
          </w:tcPr>
          <w:p w:rsidR="00EA486E" w:rsidRDefault="00EA486E">
            <w:pPr>
              <w:jc w:val="center"/>
              <w:rPr>
                <w:rFonts w:ascii="宋体" w:hAnsi="宋体" w:cs="宋体"/>
              </w:rPr>
            </w:pPr>
          </w:p>
        </w:tc>
        <w:tc>
          <w:tcPr>
            <w:tcW w:w="1486" w:type="dxa"/>
            <w:vAlign w:val="center"/>
          </w:tcPr>
          <w:p w:rsidR="00EA486E" w:rsidRDefault="00EA486E">
            <w:pPr>
              <w:pStyle w:val="ab"/>
              <w:rPr>
                <w:rFonts w:hAnsi="宋体"/>
              </w:rPr>
            </w:pPr>
          </w:p>
        </w:tc>
        <w:tc>
          <w:tcPr>
            <w:tcW w:w="1445" w:type="dxa"/>
            <w:vAlign w:val="center"/>
          </w:tcPr>
          <w:p w:rsidR="00EA486E" w:rsidRDefault="00EA486E">
            <w:pPr>
              <w:pStyle w:val="ab"/>
              <w:rPr>
                <w:rFonts w:hAnsi="宋体"/>
              </w:rPr>
            </w:pPr>
          </w:p>
        </w:tc>
        <w:tc>
          <w:tcPr>
            <w:tcW w:w="1275" w:type="dxa"/>
            <w:vAlign w:val="center"/>
          </w:tcPr>
          <w:p w:rsidR="00EA486E" w:rsidRDefault="00EA486E">
            <w:pPr>
              <w:pStyle w:val="ab"/>
              <w:rPr>
                <w:rFonts w:hAnsi="宋体"/>
              </w:rPr>
            </w:pPr>
          </w:p>
        </w:tc>
        <w:tc>
          <w:tcPr>
            <w:tcW w:w="2010" w:type="dxa"/>
            <w:vAlign w:val="center"/>
          </w:tcPr>
          <w:p w:rsidR="00EA486E" w:rsidRDefault="00EA486E">
            <w:pPr>
              <w:pStyle w:val="ab"/>
              <w:rPr>
                <w:rFonts w:hAnsi="宋体"/>
              </w:rPr>
            </w:pPr>
          </w:p>
        </w:tc>
        <w:tc>
          <w:tcPr>
            <w:tcW w:w="857" w:type="dxa"/>
            <w:vAlign w:val="center"/>
          </w:tcPr>
          <w:p w:rsidR="00EA486E" w:rsidRDefault="00EA486E">
            <w:pPr>
              <w:pStyle w:val="ab"/>
              <w:rPr>
                <w:rFonts w:hAnsi="宋体"/>
              </w:rPr>
            </w:pPr>
          </w:p>
        </w:tc>
      </w:tr>
      <w:tr w:rsidR="00EA486E">
        <w:trPr>
          <w:cantSplit/>
          <w:trHeight w:val="851"/>
          <w:jc w:val="center"/>
        </w:trPr>
        <w:tc>
          <w:tcPr>
            <w:tcW w:w="360" w:type="dxa"/>
            <w:vAlign w:val="center"/>
          </w:tcPr>
          <w:p w:rsidR="00EA486E" w:rsidRDefault="00592DA7">
            <w:pPr>
              <w:jc w:val="center"/>
              <w:rPr>
                <w:rFonts w:ascii="宋体" w:hAnsi="宋体" w:cs="宋体"/>
              </w:rPr>
            </w:pPr>
            <w:r>
              <w:rPr>
                <w:rFonts w:ascii="宋体" w:hAnsi="宋体" w:cs="宋体" w:hint="eastAsia"/>
              </w:rPr>
              <w:t>2</w:t>
            </w:r>
          </w:p>
        </w:tc>
        <w:tc>
          <w:tcPr>
            <w:tcW w:w="1302" w:type="dxa"/>
            <w:vAlign w:val="center"/>
          </w:tcPr>
          <w:p w:rsidR="00EA486E" w:rsidRDefault="00EA486E">
            <w:pPr>
              <w:jc w:val="center"/>
              <w:rPr>
                <w:rFonts w:ascii="宋体" w:hAnsi="宋体" w:cs="宋体"/>
              </w:rPr>
            </w:pPr>
          </w:p>
        </w:tc>
        <w:tc>
          <w:tcPr>
            <w:tcW w:w="773" w:type="dxa"/>
            <w:vAlign w:val="center"/>
          </w:tcPr>
          <w:p w:rsidR="00EA486E" w:rsidRDefault="00EA486E">
            <w:pPr>
              <w:jc w:val="center"/>
              <w:rPr>
                <w:rFonts w:ascii="宋体" w:hAnsi="宋体" w:cs="宋体"/>
              </w:rPr>
            </w:pPr>
          </w:p>
        </w:tc>
        <w:tc>
          <w:tcPr>
            <w:tcW w:w="1486" w:type="dxa"/>
            <w:vAlign w:val="center"/>
          </w:tcPr>
          <w:p w:rsidR="00EA486E" w:rsidRDefault="00EA486E">
            <w:pPr>
              <w:pStyle w:val="ab"/>
              <w:rPr>
                <w:rFonts w:hAnsi="宋体"/>
              </w:rPr>
            </w:pPr>
          </w:p>
        </w:tc>
        <w:tc>
          <w:tcPr>
            <w:tcW w:w="1445" w:type="dxa"/>
            <w:vAlign w:val="center"/>
          </w:tcPr>
          <w:p w:rsidR="00EA486E" w:rsidRDefault="00EA486E">
            <w:pPr>
              <w:pStyle w:val="ab"/>
              <w:rPr>
                <w:rFonts w:hAnsi="宋体"/>
              </w:rPr>
            </w:pPr>
          </w:p>
        </w:tc>
        <w:tc>
          <w:tcPr>
            <w:tcW w:w="1275" w:type="dxa"/>
            <w:vAlign w:val="center"/>
          </w:tcPr>
          <w:p w:rsidR="00EA486E" w:rsidRDefault="00EA486E">
            <w:pPr>
              <w:pStyle w:val="ab"/>
              <w:rPr>
                <w:rFonts w:hAnsi="宋体"/>
              </w:rPr>
            </w:pPr>
          </w:p>
        </w:tc>
        <w:tc>
          <w:tcPr>
            <w:tcW w:w="2010" w:type="dxa"/>
            <w:vAlign w:val="center"/>
          </w:tcPr>
          <w:p w:rsidR="00EA486E" w:rsidRDefault="00EA486E">
            <w:pPr>
              <w:pStyle w:val="ab"/>
              <w:rPr>
                <w:rFonts w:hAnsi="宋体"/>
              </w:rPr>
            </w:pPr>
          </w:p>
        </w:tc>
        <w:tc>
          <w:tcPr>
            <w:tcW w:w="857" w:type="dxa"/>
            <w:vAlign w:val="center"/>
          </w:tcPr>
          <w:p w:rsidR="00EA486E" w:rsidRDefault="00EA486E">
            <w:pPr>
              <w:pStyle w:val="ab"/>
              <w:rPr>
                <w:rFonts w:hAnsi="宋体"/>
              </w:rPr>
            </w:pPr>
          </w:p>
        </w:tc>
      </w:tr>
      <w:tr w:rsidR="00EA486E">
        <w:trPr>
          <w:cantSplit/>
          <w:trHeight w:val="851"/>
          <w:jc w:val="center"/>
        </w:trPr>
        <w:tc>
          <w:tcPr>
            <w:tcW w:w="360" w:type="dxa"/>
            <w:vAlign w:val="center"/>
          </w:tcPr>
          <w:p w:rsidR="00EA486E" w:rsidRDefault="00592DA7">
            <w:pPr>
              <w:jc w:val="center"/>
              <w:rPr>
                <w:rFonts w:ascii="宋体" w:hAnsi="宋体" w:cs="宋体"/>
              </w:rPr>
            </w:pPr>
            <w:r>
              <w:rPr>
                <w:rFonts w:ascii="宋体" w:hAnsi="宋体" w:cs="宋体" w:hint="eastAsia"/>
              </w:rPr>
              <w:t>…</w:t>
            </w:r>
          </w:p>
        </w:tc>
        <w:tc>
          <w:tcPr>
            <w:tcW w:w="1302" w:type="dxa"/>
            <w:vAlign w:val="center"/>
          </w:tcPr>
          <w:p w:rsidR="00EA486E" w:rsidRDefault="00EA486E">
            <w:pPr>
              <w:jc w:val="center"/>
              <w:rPr>
                <w:rFonts w:ascii="宋体" w:hAnsi="宋体" w:cs="宋体"/>
              </w:rPr>
            </w:pPr>
          </w:p>
        </w:tc>
        <w:tc>
          <w:tcPr>
            <w:tcW w:w="773" w:type="dxa"/>
            <w:vAlign w:val="center"/>
          </w:tcPr>
          <w:p w:rsidR="00EA486E" w:rsidRDefault="00EA486E">
            <w:pPr>
              <w:jc w:val="center"/>
              <w:rPr>
                <w:rFonts w:ascii="宋体" w:hAnsi="宋体" w:cs="宋体"/>
              </w:rPr>
            </w:pPr>
          </w:p>
        </w:tc>
        <w:tc>
          <w:tcPr>
            <w:tcW w:w="1486" w:type="dxa"/>
            <w:vAlign w:val="center"/>
          </w:tcPr>
          <w:p w:rsidR="00EA486E" w:rsidRDefault="00EA486E">
            <w:pPr>
              <w:pStyle w:val="ab"/>
              <w:rPr>
                <w:rFonts w:hAnsi="宋体"/>
              </w:rPr>
            </w:pPr>
          </w:p>
        </w:tc>
        <w:tc>
          <w:tcPr>
            <w:tcW w:w="1445" w:type="dxa"/>
            <w:vAlign w:val="center"/>
          </w:tcPr>
          <w:p w:rsidR="00EA486E" w:rsidRDefault="00EA486E">
            <w:pPr>
              <w:pStyle w:val="ab"/>
              <w:rPr>
                <w:rFonts w:hAnsi="宋体"/>
              </w:rPr>
            </w:pPr>
          </w:p>
        </w:tc>
        <w:tc>
          <w:tcPr>
            <w:tcW w:w="1275" w:type="dxa"/>
            <w:vAlign w:val="center"/>
          </w:tcPr>
          <w:p w:rsidR="00EA486E" w:rsidRDefault="00EA486E">
            <w:pPr>
              <w:pStyle w:val="ab"/>
              <w:rPr>
                <w:rFonts w:hAnsi="宋体"/>
              </w:rPr>
            </w:pPr>
          </w:p>
        </w:tc>
        <w:tc>
          <w:tcPr>
            <w:tcW w:w="2010" w:type="dxa"/>
            <w:vAlign w:val="center"/>
          </w:tcPr>
          <w:p w:rsidR="00EA486E" w:rsidRDefault="00EA486E">
            <w:pPr>
              <w:pStyle w:val="ab"/>
              <w:rPr>
                <w:rFonts w:hAnsi="宋体"/>
              </w:rPr>
            </w:pPr>
          </w:p>
        </w:tc>
        <w:tc>
          <w:tcPr>
            <w:tcW w:w="857" w:type="dxa"/>
            <w:vAlign w:val="center"/>
          </w:tcPr>
          <w:p w:rsidR="00EA486E" w:rsidRDefault="00EA486E">
            <w:pPr>
              <w:pStyle w:val="ab"/>
              <w:rPr>
                <w:rFonts w:hAnsi="宋体"/>
              </w:rPr>
            </w:pPr>
          </w:p>
        </w:tc>
      </w:tr>
      <w:tr w:rsidR="00EA486E">
        <w:trPr>
          <w:cantSplit/>
          <w:trHeight w:val="654"/>
          <w:jc w:val="center"/>
        </w:trPr>
        <w:tc>
          <w:tcPr>
            <w:tcW w:w="6641" w:type="dxa"/>
            <w:gridSpan w:val="6"/>
            <w:vAlign w:val="center"/>
          </w:tcPr>
          <w:p w:rsidR="00EA486E" w:rsidRDefault="00592DA7">
            <w:pPr>
              <w:pStyle w:val="ab"/>
              <w:jc w:val="center"/>
              <w:rPr>
                <w:rFonts w:hAnsi="宋体"/>
              </w:rPr>
            </w:pPr>
            <w:r>
              <w:rPr>
                <w:rFonts w:hAnsi="宋体" w:hint="eastAsia"/>
              </w:rPr>
              <w:t>合计</w:t>
            </w:r>
          </w:p>
        </w:tc>
        <w:tc>
          <w:tcPr>
            <w:tcW w:w="2010" w:type="dxa"/>
            <w:vAlign w:val="center"/>
          </w:tcPr>
          <w:p w:rsidR="00EA486E" w:rsidRDefault="00EA486E">
            <w:pPr>
              <w:pStyle w:val="ab"/>
              <w:rPr>
                <w:rFonts w:hAnsi="宋体"/>
              </w:rPr>
            </w:pPr>
          </w:p>
        </w:tc>
        <w:tc>
          <w:tcPr>
            <w:tcW w:w="857" w:type="dxa"/>
            <w:vAlign w:val="center"/>
          </w:tcPr>
          <w:p w:rsidR="00EA486E" w:rsidRDefault="00EA486E">
            <w:pPr>
              <w:pStyle w:val="ab"/>
              <w:rPr>
                <w:rFonts w:hAnsi="宋体"/>
              </w:rPr>
            </w:pPr>
          </w:p>
        </w:tc>
      </w:tr>
      <w:tr w:rsidR="00EA486E">
        <w:trPr>
          <w:cantSplit/>
          <w:trHeight w:val="654"/>
          <w:jc w:val="center"/>
        </w:trPr>
        <w:tc>
          <w:tcPr>
            <w:tcW w:w="9508" w:type="dxa"/>
            <w:gridSpan w:val="8"/>
            <w:vAlign w:val="center"/>
          </w:tcPr>
          <w:p w:rsidR="00EA486E" w:rsidRDefault="00592DA7">
            <w:pPr>
              <w:pStyle w:val="ab"/>
              <w:rPr>
                <w:rFonts w:hAnsi="宋体"/>
              </w:rPr>
            </w:pPr>
            <w:r>
              <w:rPr>
                <w:rFonts w:hAnsi="宋体" w:hint="eastAsia"/>
              </w:rPr>
              <w:t>总报价（人民币大写）：</w:t>
            </w:r>
            <w:r>
              <w:rPr>
                <w:rFonts w:hAnsi="宋体" w:hint="eastAsia"/>
                <w:u w:val="single"/>
              </w:rPr>
              <w:t xml:space="preserve">                                       （￥                 ）</w:t>
            </w:r>
          </w:p>
        </w:tc>
      </w:tr>
      <w:tr w:rsidR="00EA486E">
        <w:trPr>
          <w:cantSplit/>
          <w:trHeight w:val="654"/>
          <w:jc w:val="center"/>
        </w:trPr>
        <w:tc>
          <w:tcPr>
            <w:tcW w:w="9508" w:type="dxa"/>
            <w:gridSpan w:val="8"/>
            <w:vAlign w:val="center"/>
          </w:tcPr>
          <w:p w:rsidR="00EA486E" w:rsidRDefault="00592DA7">
            <w:pPr>
              <w:pStyle w:val="ab"/>
              <w:rPr>
                <w:rFonts w:hAnsi="宋体"/>
              </w:rPr>
            </w:pPr>
            <w:r>
              <w:rPr>
                <w:rFonts w:hAnsi="宋体" w:hint="eastAsia"/>
              </w:rPr>
              <w:t>交货期：</w:t>
            </w:r>
          </w:p>
        </w:tc>
      </w:tr>
      <w:tr w:rsidR="00EA486E">
        <w:trPr>
          <w:cantSplit/>
          <w:trHeight w:val="654"/>
          <w:jc w:val="center"/>
        </w:trPr>
        <w:tc>
          <w:tcPr>
            <w:tcW w:w="9508" w:type="dxa"/>
            <w:gridSpan w:val="8"/>
            <w:vAlign w:val="center"/>
          </w:tcPr>
          <w:p w:rsidR="00EA486E" w:rsidRDefault="00592DA7">
            <w:pPr>
              <w:pStyle w:val="ab"/>
              <w:rPr>
                <w:rFonts w:hAnsi="宋体"/>
              </w:rPr>
            </w:pPr>
            <w:r>
              <w:rPr>
                <w:rFonts w:hAnsi="宋体" w:hint="eastAsia"/>
              </w:rPr>
              <w:t>交货地点：</w:t>
            </w:r>
          </w:p>
        </w:tc>
      </w:tr>
      <w:tr w:rsidR="00EA486E">
        <w:trPr>
          <w:cantSplit/>
          <w:trHeight w:val="654"/>
          <w:jc w:val="center"/>
        </w:trPr>
        <w:tc>
          <w:tcPr>
            <w:tcW w:w="9508" w:type="dxa"/>
            <w:gridSpan w:val="8"/>
            <w:vAlign w:val="center"/>
          </w:tcPr>
          <w:p w:rsidR="00EA486E" w:rsidRDefault="00592DA7">
            <w:pPr>
              <w:pStyle w:val="ab"/>
              <w:rPr>
                <w:rFonts w:hAnsi="宋体"/>
                <w:szCs w:val="24"/>
              </w:rPr>
            </w:pPr>
            <w:r>
              <w:rPr>
                <w:rFonts w:hAnsi="宋体" w:hint="eastAsia"/>
              </w:rPr>
              <w:t>注：竞标报价指货物、货物运抵指定交货地点的各种费用和验收、售后服务、税金及其他所有成本费用的总和。</w:t>
            </w:r>
          </w:p>
        </w:tc>
      </w:tr>
    </w:tbl>
    <w:p w:rsidR="00EA486E" w:rsidRDefault="00EA486E">
      <w:pPr>
        <w:pStyle w:val="4"/>
        <w:rPr>
          <w:rFonts w:ascii="宋体" w:hAnsi="宋体" w:cs="宋体"/>
          <w:sz w:val="24"/>
          <w:szCs w:val="24"/>
        </w:rPr>
      </w:pPr>
    </w:p>
    <w:p w:rsidR="00EA486E" w:rsidRDefault="00592DA7">
      <w:pPr>
        <w:spacing w:line="500" w:lineRule="exact"/>
        <w:rPr>
          <w:rFonts w:ascii="宋体" w:hAnsi="宋体" w:cs="宋体"/>
        </w:rPr>
      </w:pPr>
      <w:r>
        <w:rPr>
          <w:rFonts w:ascii="宋体" w:hAnsi="宋体" w:cs="宋体" w:hint="eastAsia"/>
        </w:rPr>
        <w:t>注：</w:t>
      </w:r>
      <w:r>
        <w:rPr>
          <w:rFonts w:ascii="宋体" w:hAnsi="宋体" w:cs="宋体"/>
        </w:rPr>
        <w:t>1</w:t>
      </w:r>
      <w:r>
        <w:rPr>
          <w:rFonts w:ascii="宋体" w:hAnsi="宋体" w:cs="宋体" w:hint="eastAsia"/>
        </w:rPr>
        <w:t>、所有价格均用人民币表示，单位为元，精确到个位数。</w:t>
      </w:r>
    </w:p>
    <w:p w:rsidR="00EA486E" w:rsidRDefault="00592DA7">
      <w:pPr>
        <w:spacing w:line="500" w:lineRule="exact"/>
        <w:rPr>
          <w:rFonts w:ascii="宋体" w:hAnsi="宋体" w:cs="宋体"/>
        </w:rPr>
      </w:pPr>
      <w:r>
        <w:rPr>
          <w:rFonts w:ascii="宋体" w:hAnsi="宋体" w:cs="宋体" w:hint="eastAsia"/>
        </w:rPr>
        <w:t>2、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rsidR="00EA486E" w:rsidRDefault="00592DA7">
      <w:pPr>
        <w:spacing w:line="500" w:lineRule="exact"/>
        <w:rPr>
          <w:rFonts w:ascii="宋体" w:hAnsi="宋体" w:cs="宋体"/>
        </w:rPr>
      </w:pPr>
      <w:r>
        <w:rPr>
          <w:rFonts w:ascii="宋体" w:hAnsi="宋体" w:cs="宋体" w:hint="eastAsia"/>
        </w:rPr>
        <w:t>3、蹉商报价不能超过项目预算价，蹉商报价超出预算价为无效蹉商。</w:t>
      </w:r>
    </w:p>
    <w:p w:rsidR="00EA486E" w:rsidRDefault="00EA486E">
      <w:pPr>
        <w:spacing w:line="500" w:lineRule="exact"/>
        <w:rPr>
          <w:rFonts w:ascii="宋体" w:hAnsi="宋体" w:cs="宋体"/>
          <w:sz w:val="24"/>
          <w:szCs w:val="24"/>
        </w:rPr>
      </w:pPr>
    </w:p>
    <w:p w:rsidR="00EA486E" w:rsidRDefault="00592DA7">
      <w:pPr>
        <w:pStyle w:val="ab"/>
        <w:spacing w:line="500" w:lineRule="exact"/>
        <w:rPr>
          <w:rFonts w:hAnsi="宋体" w:cs="Times New Roman"/>
          <w:sz w:val="24"/>
          <w:szCs w:val="24"/>
          <w:u w:val="single"/>
        </w:rPr>
      </w:pPr>
      <w:r>
        <w:rPr>
          <w:rFonts w:hAnsi="宋体" w:hint="eastAsia"/>
          <w:sz w:val="24"/>
          <w:szCs w:val="24"/>
        </w:rPr>
        <w:t>法定代表人或授权代表（签字）</w:t>
      </w:r>
      <w:r>
        <w:rPr>
          <w:rFonts w:hAnsi="宋体"/>
          <w:sz w:val="24"/>
          <w:szCs w:val="24"/>
        </w:rPr>
        <w:t>:</w:t>
      </w:r>
    </w:p>
    <w:p w:rsidR="00EA486E" w:rsidRDefault="00592DA7">
      <w:pPr>
        <w:pStyle w:val="ab"/>
        <w:spacing w:line="500" w:lineRule="exact"/>
        <w:rPr>
          <w:rFonts w:hAnsi="宋体" w:cs="Times New Roman"/>
          <w:sz w:val="24"/>
          <w:szCs w:val="24"/>
          <w:u w:val="single"/>
        </w:rPr>
      </w:pPr>
      <w:r>
        <w:rPr>
          <w:rFonts w:hAnsi="宋体" w:hint="eastAsia"/>
          <w:sz w:val="24"/>
          <w:szCs w:val="24"/>
        </w:rPr>
        <w:t>蹉商人单位全称（盖公章）：</w:t>
      </w:r>
    </w:p>
    <w:p w:rsidR="00EA486E" w:rsidRDefault="00592DA7">
      <w:pPr>
        <w:pStyle w:val="ab"/>
        <w:spacing w:line="500" w:lineRule="exact"/>
        <w:rPr>
          <w:rFonts w:hAnsi="宋体"/>
          <w:b/>
          <w:bCs/>
          <w:sz w:val="30"/>
          <w:szCs w:val="30"/>
        </w:rPr>
      </w:pPr>
      <w:r>
        <w:rPr>
          <w:rFonts w:hAnsi="宋体" w:hint="eastAsia"/>
          <w:sz w:val="24"/>
          <w:szCs w:val="24"/>
        </w:rPr>
        <w:t>时间：  年  月  日</w:t>
      </w:r>
      <w:r>
        <w:rPr>
          <w:rFonts w:hAnsi="宋体"/>
          <w:b/>
          <w:bCs/>
          <w:sz w:val="30"/>
          <w:szCs w:val="30"/>
        </w:rPr>
        <w:br w:type="page"/>
      </w:r>
    </w:p>
    <w:p w:rsidR="00EA486E" w:rsidRDefault="00EA486E">
      <w:pPr>
        <w:spacing w:line="360" w:lineRule="auto"/>
        <w:jc w:val="center"/>
        <w:rPr>
          <w:rFonts w:ascii="宋体" w:hAnsi="宋体" w:cs="宋体"/>
          <w:b/>
          <w:bCs/>
          <w:sz w:val="30"/>
          <w:szCs w:val="30"/>
        </w:rPr>
      </w:pPr>
    </w:p>
    <w:p w:rsidR="00EA486E" w:rsidRDefault="00592DA7">
      <w:pPr>
        <w:widowControl/>
        <w:numPr>
          <w:ilvl w:val="0"/>
          <w:numId w:val="8"/>
        </w:numPr>
        <w:jc w:val="center"/>
        <w:rPr>
          <w:rFonts w:ascii="宋体" w:hAnsi="宋体" w:cs="宋体"/>
          <w:b/>
          <w:bCs/>
          <w:sz w:val="44"/>
          <w:szCs w:val="44"/>
        </w:rPr>
      </w:pPr>
      <w:bookmarkStart w:id="18" w:name="_Toc31750"/>
      <w:bookmarkEnd w:id="17"/>
      <w:r>
        <w:rPr>
          <w:rFonts w:ascii="宋体" w:hAnsi="宋体" w:cs="宋体" w:hint="eastAsia"/>
          <w:b/>
          <w:bCs/>
          <w:sz w:val="44"/>
          <w:szCs w:val="44"/>
        </w:rPr>
        <w:t xml:space="preserve">   附件</w:t>
      </w:r>
      <w:bookmarkEnd w:id="18"/>
    </w:p>
    <w:p w:rsidR="00EA486E" w:rsidRDefault="00EA486E">
      <w:pPr>
        <w:widowControl/>
        <w:jc w:val="left"/>
        <w:rPr>
          <w:rFonts w:ascii="宋体" w:hAnsi="宋体" w:cs="宋体"/>
          <w:kern w:val="0"/>
          <w:sz w:val="24"/>
          <w:szCs w:val="24"/>
        </w:rPr>
      </w:pPr>
    </w:p>
    <w:p w:rsidR="00EA486E" w:rsidRDefault="00592DA7">
      <w:pPr>
        <w:widowControl/>
        <w:jc w:val="left"/>
        <w:rPr>
          <w:rFonts w:ascii="宋体" w:hAnsi="宋体" w:cs="宋体"/>
          <w:kern w:val="0"/>
          <w:sz w:val="24"/>
          <w:szCs w:val="24"/>
        </w:rPr>
      </w:pPr>
      <w:r>
        <w:rPr>
          <w:rFonts w:ascii="宋体" w:hAnsi="宋体" w:cs="宋体" w:hint="eastAsia"/>
          <w:kern w:val="0"/>
          <w:sz w:val="24"/>
          <w:szCs w:val="24"/>
        </w:rPr>
        <w:t>说明：</w:t>
      </w:r>
    </w:p>
    <w:p w:rsidR="00EA486E" w:rsidRDefault="00592DA7">
      <w:pPr>
        <w:widowControl/>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、本声明函主要供参加政府采购活动的中小企业填写，非中小企业无需填写。</w:t>
      </w:r>
    </w:p>
    <w:p w:rsidR="00EA486E" w:rsidRDefault="00592DA7">
      <w:pPr>
        <w:widowControl/>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、小型、微型企业提供中型企业制造的货物、服务的，视同为中型企业。</w:t>
      </w:r>
    </w:p>
    <w:p w:rsidR="00EA486E" w:rsidRDefault="00592DA7">
      <w:pPr>
        <w:widowControl/>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、按《财政部、司法部关于政府采购支持监狱企业发展有关问题的通知》（财库〔</w:t>
      </w:r>
      <w:r>
        <w:rPr>
          <w:rFonts w:ascii="宋体" w:hAnsi="宋体" w:cs="宋体"/>
          <w:kern w:val="0"/>
          <w:sz w:val="24"/>
          <w:szCs w:val="24"/>
        </w:rPr>
        <w:t>2014</w:t>
      </w:r>
      <w:r>
        <w:rPr>
          <w:rFonts w:ascii="宋体" w:hAnsi="宋体" w:cs="宋体" w:hint="eastAsia"/>
          <w:kern w:val="0"/>
          <w:sz w:val="24"/>
          <w:szCs w:val="24"/>
        </w:rPr>
        <w:t>〕</w:t>
      </w:r>
      <w:r>
        <w:rPr>
          <w:rFonts w:ascii="宋体" w:hAnsi="宋体" w:cs="宋体"/>
          <w:kern w:val="0"/>
          <w:sz w:val="24"/>
          <w:szCs w:val="24"/>
        </w:rPr>
        <w:t>68</w:t>
      </w:r>
      <w:r>
        <w:rPr>
          <w:rFonts w:ascii="宋体" w:hAnsi="宋体" w:cs="宋体" w:hint="eastAsia"/>
          <w:kern w:val="0"/>
          <w:sz w:val="24"/>
          <w:szCs w:val="24"/>
        </w:rPr>
        <w:t>号）规定，投标人为监狱企业的，视同小型、微型企业。</w:t>
      </w:r>
    </w:p>
    <w:p w:rsidR="00EA486E" w:rsidRDefault="00EA486E">
      <w:pPr>
        <w:widowControl/>
        <w:jc w:val="left"/>
        <w:rPr>
          <w:rFonts w:ascii="宋体" w:hAnsi="宋体" w:cs="宋体"/>
        </w:rPr>
      </w:pPr>
    </w:p>
    <w:p w:rsidR="00EA486E" w:rsidRDefault="00EA486E">
      <w:pPr>
        <w:rPr>
          <w:rFonts w:ascii="宋体" w:hAnsi="宋体" w:cs="宋体"/>
        </w:rPr>
      </w:pPr>
    </w:p>
    <w:p w:rsidR="00EA486E" w:rsidRDefault="00592DA7" w:rsidP="00B46105">
      <w:pPr>
        <w:snapToGrid w:val="0"/>
        <w:spacing w:beforeLines="50" w:after="50"/>
        <w:jc w:val="left"/>
        <w:rPr>
          <w:rFonts w:ascii="宋体" w:hAnsi="宋体" w:cs="宋体"/>
          <w:b/>
          <w:bCs/>
          <w:sz w:val="24"/>
          <w:szCs w:val="24"/>
        </w:rPr>
      </w:pPr>
      <w:r>
        <w:rPr>
          <w:rFonts w:ascii="宋体" w:hAnsi="宋体" w:cs="宋体"/>
          <w:b/>
          <w:bCs/>
          <w:sz w:val="24"/>
          <w:szCs w:val="24"/>
        </w:rPr>
        <w:t>1</w:t>
      </w:r>
      <w:r>
        <w:rPr>
          <w:rFonts w:ascii="宋体" w:hAnsi="宋体" w:cs="宋体" w:hint="eastAsia"/>
          <w:b/>
          <w:bCs/>
          <w:sz w:val="24"/>
          <w:szCs w:val="24"/>
        </w:rPr>
        <w:t>、残疾人福利性单位声明函</w:t>
      </w:r>
    </w:p>
    <w:p w:rsidR="00EA486E" w:rsidRDefault="00EA486E">
      <w:pPr>
        <w:spacing w:line="588" w:lineRule="exact"/>
        <w:jc w:val="center"/>
        <w:rPr>
          <w:rFonts w:ascii="宋体" w:hAnsi="宋体" w:cs="宋体"/>
          <w:b/>
          <w:bCs/>
          <w:spacing w:val="6"/>
          <w:sz w:val="24"/>
          <w:szCs w:val="24"/>
        </w:rPr>
      </w:pPr>
    </w:p>
    <w:p w:rsidR="00EA486E" w:rsidRDefault="00592DA7">
      <w:pPr>
        <w:spacing w:line="588" w:lineRule="exact"/>
        <w:jc w:val="center"/>
        <w:rPr>
          <w:rFonts w:ascii="宋体" w:hAnsi="宋体" w:cs="宋体"/>
          <w:b/>
          <w:bCs/>
          <w:spacing w:val="6"/>
          <w:sz w:val="32"/>
          <w:szCs w:val="32"/>
        </w:rPr>
      </w:pPr>
      <w:r>
        <w:rPr>
          <w:rFonts w:ascii="宋体" w:hAnsi="宋体" w:cs="宋体" w:hint="eastAsia"/>
          <w:b/>
          <w:bCs/>
          <w:spacing w:val="6"/>
          <w:sz w:val="32"/>
          <w:szCs w:val="32"/>
        </w:rPr>
        <w:t>残疾人福利性单位声明函</w:t>
      </w:r>
    </w:p>
    <w:p w:rsidR="00EA486E" w:rsidRDefault="00EA486E">
      <w:pPr>
        <w:spacing w:line="588" w:lineRule="exact"/>
        <w:rPr>
          <w:rFonts w:ascii="宋体" w:hAnsi="宋体" w:cs="宋体"/>
          <w:b/>
          <w:bCs/>
          <w:spacing w:val="6"/>
          <w:sz w:val="24"/>
          <w:szCs w:val="24"/>
        </w:rPr>
      </w:pPr>
    </w:p>
    <w:p w:rsidR="00EA486E" w:rsidRDefault="00592DA7">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本单位郑重声明，根据《财政部民政部中国残疾人联合会关于促进残疾人就业政府采购政策的通知》（财库</w:t>
      </w:r>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 xml:space="preserve"> 141</w:t>
      </w:r>
      <w:r>
        <w:rPr>
          <w:rFonts w:ascii="宋体" w:hAnsi="宋体" w:cs="宋体" w:hint="eastAsia"/>
          <w:spacing w:val="6"/>
          <w:sz w:val="24"/>
          <w:szCs w:val="24"/>
        </w:rPr>
        <w:t>号）的规定，本单位为符合条件的残疾人福利性单位，且本单位参加</w:t>
      </w:r>
      <w:r>
        <w:rPr>
          <w:rFonts w:ascii="宋体" w:hAnsi="宋体" w:cs="宋体"/>
          <w:spacing w:val="6"/>
          <w:sz w:val="24"/>
          <w:szCs w:val="24"/>
        </w:rPr>
        <w:t>______</w:t>
      </w:r>
      <w:r>
        <w:rPr>
          <w:rFonts w:ascii="宋体" w:hAnsi="宋体" w:cs="宋体" w:hint="eastAsia"/>
          <w:spacing w:val="6"/>
          <w:sz w:val="24"/>
          <w:szCs w:val="24"/>
        </w:rPr>
        <w:t>单位的</w:t>
      </w:r>
      <w:r>
        <w:rPr>
          <w:rFonts w:ascii="宋体" w:hAnsi="宋体" w:cs="宋体"/>
          <w:spacing w:val="6"/>
          <w:sz w:val="24"/>
          <w:szCs w:val="24"/>
        </w:rPr>
        <w:t>______</w:t>
      </w:r>
      <w:r>
        <w:rPr>
          <w:rFonts w:ascii="宋体" w:hAnsi="宋体" w:cs="宋体" w:hint="eastAsia"/>
          <w:spacing w:val="6"/>
          <w:sz w:val="24"/>
          <w:szCs w:val="24"/>
        </w:rPr>
        <w:t>项目采购活动提供本单位制造的货物（由本单位承担工程</w:t>
      </w:r>
      <w:r>
        <w:rPr>
          <w:rFonts w:ascii="宋体" w:hAnsi="宋体" w:cs="宋体"/>
          <w:spacing w:val="6"/>
          <w:sz w:val="24"/>
          <w:szCs w:val="24"/>
        </w:rPr>
        <w:t>/</w:t>
      </w:r>
      <w:r>
        <w:rPr>
          <w:rFonts w:ascii="宋体" w:hAnsi="宋体" w:cs="宋体" w:hint="eastAsia"/>
          <w:spacing w:val="6"/>
          <w:sz w:val="24"/>
          <w:szCs w:val="24"/>
        </w:rPr>
        <w:t>提供服务），或者提供其他残疾人福利性单位制造的货物（不包括使用非残疾人福利性单位注册商标的货物）。</w:t>
      </w:r>
    </w:p>
    <w:p w:rsidR="00EA486E" w:rsidRDefault="00592DA7">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本单位对上述声明的真实性负责。如有虚假，将依法承担相应责任。</w:t>
      </w:r>
    </w:p>
    <w:p w:rsidR="00EA486E" w:rsidRDefault="00EA486E">
      <w:pPr>
        <w:spacing w:line="588" w:lineRule="exact"/>
        <w:ind w:firstLineChars="200" w:firstLine="504"/>
        <w:rPr>
          <w:rFonts w:ascii="宋体" w:hAnsi="宋体" w:cs="宋体"/>
          <w:spacing w:val="6"/>
          <w:sz w:val="24"/>
          <w:szCs w:val="24"/>
        </w:rPr>
      </w:pPr>
    </w:p>
    <w:p w:rsidR="00EA486E" w:rsidRDefault="00EA486E">
      <w:pPr>
        <w:spacing w:line="588" w:lineRule="exact"/>
        <w:ind w:firstLineChars="200" w:firstLine="504"/>
        <w:rPr>
          <w:rFonts w:ascii="宋体" w:hAnsi="宋体" w:cs="宋体"/>
          <w:spacing w:val="6"/>
          <w:sz w:val="24"/>
          <w:szCs w:val="24"/>
        </w:rPr>
      </w:pPr>
    </w:p>
    <w:p w:rsidR="00EA486E" w:rsidRDefault="00592DA7">
      <w:pPr>
        <w:tabs>
          <w:tab w:val="left" w:pos="4860"/>
        </w:tabs>
        <w:spacing w:line="588" w:lineRule="exact"/>
        <w:ind w:right="930" w:firstLineChars="200" w:firstLine="504"/>
        <w:jc w:val="right"/>
        <w:rPr>
          <w:rFonts w:ascii="宋体" w:hAnsi="宋体" w:cs="宋体"/>
          <w:spacing w:val="6"/>
          <w:sz w:val="24"/>
          <w:szCs w:val="24"/>
        </w:rPr>
      </w:pPr>
      <w:r>
        <w:rPr>
          <w:rFonts w:ascii="宋体" w:hAnsi="宋体" w:cs="宋体" w:hint="eastAsia"/>
          <w:spacing w:val="6"/>
          <w:sz w:val="24"/>
          <w:szCs w:val="24"/>
        </w:rPr>
        <w:t>单位名称（盖章）：</w:t>
      </w:r>
    </w:p>
    <w:p w:rsidR="00EA486E" w:rsidRDefault="00592DA7">
      <w:pPr>
        <w:autoSpaceDE w:val="0"/>
        <w:autoSpaceDN w:val="0"/>
        <w:spacing w:line="300" w:lineRule="auto"/>
        <w:ind w:left="480" w:right="504" w:hanging="480"/>
        <w:jc w:val="center"/>
        <w:rPr>
          <w:rFonts w:ascii="宋体" w:hAnsi="宋体" w:cs="宋体"/>
          <w:sz w:val="24"/>
          <w:szCs w:val="24"/>
        </w:rPr>
      </w:pPr>
      <w:r>
        <w:rPr>
          <w:rFonts w:ascii="宋体" w:hAnsi="宋体" w:cs="宋体" w:hint="eastAsia"/>
          <w:spacing w:val="6"/>
          <w:sz w:val="24"/>
          <w:szCs w:val="24"/>
        </w:rPr>
        <w:t>日期：</w:t>
      </w:r>
    </w:p>
    <w:p w:rsidR="00EA486E" w:rsidRDefault="00EA486E">
      <w:pPr>
        <w:autoSpaceDE w:val="0"/>
        <w:autoSpaceDN w:val="0"/>
        <w:spacing w:line="300" w:lineRule="auto"/>
        <w:ind w:left="480" w:hanging="480"/>
        <w:rPr>
          <w:rFonts w:ascii="宋体" w:hAnsi="宋体" w:cs="宋体"/>
        </w:rPr>
      </w:pPr>
    </w:p>
    <w:p w:rsidR="00EA486E" w:rsidRDefault="00EA486E">
      <w:pPr>
        <w:autoSpaceDE w:val="0"/>
        <w:autoSpaceDN w:val="0"/>
        <w:spacing w:line="300" w:lineRule="auto"/>
        <w:ind w:left="480" w:hanging="480"/>
        <w:rPr>
          <w:rFonts w:ascii="宋体" w:hAnsi="宋体" w:cs="宋体"/>
        </w:rPr>
      </w:pPr>
    </w:p>
    <w:p w:rsidR="00EA486E" w:rsidRDefault="00592DA7" w:rsidP="00B46105">
      <w:pPr>
        <w:snapToGrid w:val="0"/>
        <w:spacing w:beforeLines="50" w:after="50"/>
        <w:jc w:val="left"/>
        <w:rPr>
          <w:rFonts w:ascii="宋体" w:hAnsi="宋体" w:cs="宋体"/>
        </w:rPr>
      </w:pPr>
      <w:r>
        <w:rPr>
          <w:rFonts w:ascii="宋体" w:hAnsi="宋体" w:cs="宋体"/>
          <w:sz w:val="24"/>
          <w:szCs w:val="24"/>
        </w:rPr>
        <w:br w:type="page"/>
      </w:r>
      <w:r>
        <w:rPr>
          <w:rFonts w:ascii="宋体" w:hAnsi="宋体" w:cs="宋体"/>
          <w:b/>
          <w:bCs/>
          <w:sz w:val="24"/>
          <w:szCs w:val="24"/>
        </w:rPr>
        <w:lastRenderedPageBreak/>
        <w:t>2</w:t>
      </w:r>
      <w:r>
        <w:rPr>
          <w:rFonts w:ascii="宋体" w:hAnsi="宋体" w:cs="宋体" w:hint="eastAsia"/>
          <w:b/>
          <w:bCs/>
          <w:sz w:val="24"/>
          <w:szCs w:val="24"/>
        </w:rPr>
        <w:t>、中小企业声明函</w:t>
      </w:r>
    </w:p>
    <w:p w:rsidR="00EA486E" w:rsidRDefault="00EA486E">
      <w:pPr>
        <w:rPr>
          <w:rFonts w:ascii="宋体" w:hAnsi="宋体" w:cs="宋体"/>
        </w:rPr>
      </w:pPr>
    </w:p>
    <w:p w:rsidR="00EA486E" w:rsidRDefault="00592DA7">
      <w:pPr>
        <w:spacing w:line="588" w:lineRule="exact"/>
        <w:jc w:val="center"/>
        <w:rPr>
          <w:rFonts w:ascii="宋体" w:hAnsi="宋体" w:cs="宋体"/>
          <w:b/>
          <w:bCs/>
          <w:spacing w:val="6"/>
          <w:sz w:val="32"/>
          <w:szCs w:val="32"/>
        </w:rPr>
      </w:pPr>
      <w:r>
        <w:rPr>
          <w:rFonts w:ascii="宋体" w:hAnsi="宋体" w:cs="宋体" w:hint="eastAsia"/>
          <w:b/>
          <w:bCs/>
          <w:spacing w:val="6"/>
          <w:sz w:val="32"/>
          <w:szCs w:val="32"/>
        </w:rPr>
        <w:t>中小企业声明函</w:t>
      </w:r>
    </w:p>
    <w:p w:rsidR="00EA486E" w:rsidRDefault="00EA486E">
      <w:pPr>
        <w:spacing w:line="588" w:lineRule="exact"/>
        <w:rPr>
          <w:rFonts w:ascii="宋体" w:hAnsi="宋体" w:cs="宋体"/>
          <w:b/>
          <w:bCs/>
          <w:spacing w:val="6"/>
          <w:sz w:val="30"/>
          <w:szCs w:val="30"/>
        </w:rPr>
      </w:pPr>
    </w:p>
    <w:p w:rsidR="00EA486E" w:rsidRDefault="00592DA7">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本公司郑重声明，根据《政府采购促进中小企业发展暂行办法》（财库</w:t>
      </w:r>
      <w:r>
        <w:rPr>
          <w:rFonts w:ascii="宋体" w:hAnsi="宋体" w:cs="宋体"/>
          <w:spacing w:val="6"/>
          <w:sz w:val="24"/>
          <w:szCs w:val="24"/>
        </w:rPr>
        <w:t>[2011]181</w:t>
      </w:r>
      <w:r>
        <w:rPr>
          <w:rFonts w:ascii="宋体" w:hAnsi="宋体" w:cs="宋体" w:hint="eastAsia"/>
          <w:spacing w:val="6"/>
          <w:sz w:val="24"/>
          <w:szCs w:val="24"/>
        </w:rPr>
        <w:t>号）的规定，本公司为</w:t>
      </w:r>
      <w:r>
        <w:rPr>
          <w:rFonts w:ascii="宋体" w:hAnsi="宋体" w:cs="宋体"/>
          <w:spacing w:val="6"/>
          <w:sz w:val="24"/>
          <w:szCs w:val="24"/>
        </w:rPr>
        <w:t>______</w:t>
      </w:r>
      <w:r>
        <w:rPr>
          <w:rFonts w:ascii="宋体" w:hAnsi="宋体" w:cs="宋体" w:hint="eastAsia"/>
          <w:spacing w:val="6"/>
          <w:sz w:val="24"/>
          <w:szCs w:val="24"/>
        </w:rPr>
        <w:t>（请填写：中型、小型、微型）企业。即，本公司同时满足以下条件：</w:t>
      </w:r>
    </w:p>
    <w:p w:rsidR="00EA486E" w:rsidRDefault="00592DA7">
      <w:pPr>
        <w:spacing w:line="588" w:lineRule="exact"/>
        <w:ind w:firstLineChars="200" w:firstLine="504"/>
        <w:rPr>
          <w:rFonts w:ascii="宋体" w:hAnsi="宋体" w:cs="宋体"/>
          <w:spacing w:val="6"/>
          <w:sz w:val="24"/>
          <w:szCs w:val="24"/>
        </w:rPr>
      </w:pPr>
      <w:r>
        <w:rPr>
          <w:rFonts w:ascii="宋体" w:hAnsi="宋体" w:cs="宋体"/>
          <w:spacing w:val="6"/>
          <w:sz w:val="24"/>
          <w:szCs w:val="24"/>
        </w:rPr>
        <w:t>1.</w:t>
      </w:r>
      <w:r>
        <w:rPr>
          <w:rFonts w:ascii="宋体" w:hAnsi="宋体" w:cs="宋体" w:hint="eastAsia"/>
          <w:spacing w:val="6"/>
          <w:sz w:val="24"/>
          <w:szCs w:val="24"/>
        </w:rPr>
        <w:t>根据《工业和信息化部、国家统计局、国家发展和改革委员会、财政部关于印发中小企业划型标准规定的通知》（工信部联企业</w:t>
      </w:r>
      <w:r>
        <w:rPr>
          <w:rFonts w:ascii="宋体" w:hAnsi="宋体" w:cs="宋体"/>
          <w:spacing w:val="6"/>
          <w:sz w:val="24"/>
          <w:szCs w:val="24"/>
        </w:rPr>
        <w:t>[2011]300</w:t>
      </w:r>
      <w:r>
        <w:rPr>
          <w:rFonts w:ascii="宋体" w:hAnsi="宋体" w:cs="宋体" w:hint="eastAsia"/>
          <w:spacing w:val="6"/>
          <w:sz w:val="24"/>
          <w:szCs w:val="24"/>
        </w:rPr>
        <w:t>号）规定的划分标准，本公司为</w:t>
      </w:r>
      <w:r>
        <w:rPr>
          <w:rFonts w:ascii="宋体" w:hAnsi="宋体" w:cs="宋体"/>
          <w:spacing w:val="6"/>
          <w:sz w:val="24"/>
          <w:szCs w:val="24"/>
        </w:rPr>
        <w:t>______</w:t>
      </w:r>
      <w:r>
        <w:rPr>
          <w:rFonts w:ascii="宋体" w:hAnsi="宋体" w:cs="宋体" w:hint="eastAsia"/>
          <w:spacing w:val="6"/>
          <w:sz w:val="24"/>
          <w:szCs w:val="24"/>
        </w:rPr>
        <w:t>（请填写：中型、小型、微型）企业。</w:t>
      </w:r>
    </w:p>
    <w:p w:rsidR="00EA486E" w:rsidRDefault="00592DA7">
      <w:pPr>
        <w:spacing w:line="588" w:lineRule="exact"/>
        <w:ind w:firstLineChars="200" w:firstLine="504"/>
        <w:rPr>
          <w:rFonts w:ascii="宋体" w:hAnsi="宋体" w:cs="宋体"/>
          <w:spacing w:val="6"/>
          <w:sz w:val="24"/>
          <w:szCs w:val="24"/>
        </w:rPr>
      </w:pPr>
      <w:r>
        <w:rPr>
          <w:rFonts w:ascii="宋体" w:hAnsi="宋体" w:cs="宋体"/>
          <w:spacing w:val="6"/>
          <w:sz w:val="24"/>
          <w:szCs w:val="24"/>
        </w:rPr>
        <w:t>2.</w:t>
      </w:r>
      <w:r>
        <w:rPr>
          <w:rFonts w:ascii="宋体" w:hAnsi="宋体" w:cs="宋体" w:hint="eastAsia"/>
          <w:spacing w:val="6"/>
          <w:sz w:val="24"/>
          <w:szCs w:val="24"/>
        </w:rPr>
        <w:t>本公司参加</w:t>
      </w:r>
      <w:r>
        <w:rPr>
          <w:rFonts w:ascii="宋体" w:hAnsi="宋体" w:cs="宋体"/>
          <w:spacing w:val="6"/>
          <w:sz w:val="24"/>
          <w:szCs w:val="24"/>
        </w:rPr>
        <w:t>______</w:t>
      </w:r>
      <w:r>
        <w:rPr>
          <w:rFonts w:ascii="宋体" w:hAnsi="宋体" w:cs="宋体" w:hint="eastAsia"/>
          <w:spacing w:val="6"/>
          <w:sz w:val="24"/>
          <w:szCs w:val="24"/>
        </w:rPr>
        <w:t>单位的</w:t>
      </w:r>
      <w:r>
        <w:rPr>
          <w:rFonts w:ascii="宋体" w:hAnsi="宋体" w:cs="宋体"/>
          <w:spacing w:val="6"/>
          <w:sz w:val="24"/>
          <w:szCs w:val="24"/>
        </w:rPr>
        <w:t>______</w:t>
      </w:r>
      <w:r>
        <w:rPr>
          <w:rFonts w:ascii="宋体" w:hAnsi="宋体" w:cs="宋体" w:hint="eastAsia"/>
          <w:spacing w:val="6"/>
          <w:sz w:val="24"/>
          <w:szCs w:val="24"/>
        </w:rPr>
        <w:t>项目采购活动提供本企业制造的货物，由本企业承担工程、提供服务，或者提供其他</w:t>
      </w:r>
      <w:r>
        <w:rPr>
          <w:rFonts w:ascii="宋体" w:hAnsi="宋体" w:cs="宋体"/>
          <w:spacing w:val="6"/>
          <w:sz w:val="24"/>
          <w:szCs w:val="24"/>
        </w:rPr>
        <w:t>______</w:t>
      </w:r>
      <w:r>
        <w:rPr>
          <w:rFonts w:ascii="宋体" w:hAnsi="宋体" w:cs="宋体" w:hint="eastAsia"/>
          <w:spacing w:val="6"/>
          <w:sz w:val="24"/>
          <w:szCs w:val="24"/>
        </w:rPr>
        <w:t>（请填写：中型、小型、微型）企业制造的货物。本条所称货物不包括使用大型企业注册商标的货物。</w:t>
      </w:r>
    </w:p>
    <w:p w:rsidR="00EA486E" w:rsidRDefault="00592DA7">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本公司对上述声明的真实性负责。如有虚假，将依法承担相应责任。</w:t>
      </w:r>
    </w:p>
    <w:p w:rsidR="00EA486E" w:rsidRDefault="00EA486E">
      <w:pPr>
        <w:spacing w:line="588" w:lineRule="exact"/>
        <w:ind w:firstLineChars="200" w:firstLine="504"/>
        <w:rPr>
          <w:rFonts w:ascii="宋体" w:hAnsi="宋体" w:cs="宋体"/>
          <w:spacing w:val="6"/>
          <w:sz w:val="24"/>
          <w:szCs w:val="24"/>
        </w:rPr>
      </w:pPr>
    </w:p>
    <w:p w:rsidR="00EA486E" w:rsidRDefault="00EA486E">
      <w:pPr>
        <w:spacing w:line="588" w:lineRule="exact"/>
        <w:ind w:firstLineChars="200" w:firstLine="504"/>
        <w:rPr>
          <w:rFonts w:ascii="宋体" w:hAnsi="宋体" w:cs="宋体"/>
          <w:spacing w:val="6"/>
          <w:sz w:val="24"/>
          <w:szCs w:val="24"/>
        </w:rPr>
      </w:pPr>
    </w:p>
    <w:p w:rsidR="00EA486E" w:rsidRDefault="00592DA7">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企业名称（盖章）：</w:t>
      </w:r>
    </w:p>
    <w:p w:rsidR="00EA486E" w:rsidRDefault="00592DA7" w:rsidP="00B46105">
      <w:pPr>
        <w:snapToGrid w:val="0"/>
        <w:spacing w:beforeLines="50" w:line="500" w:lineRule="exact"/>
        <w:ind w:leftChars="650" w:left="1481" w:hangingChars="46" w:hanging="116"/>
        <w:jc w:val="left"/>
        <w:rPr>
          <w:rFonts w:ascii="宋体" w:hAnsi="宋体" w:cs="宋体"/>
          <w:spacing w:val="6"/>
          <w:sz w:val="24"/>
          <w:szCs w:val="24"/>
        </w:rPr>
      </w:pPr>
      <w:r>
        <w:rPr>
          <w:rFonts w:ascii="宋体" w:hAnsi="宋体" w:cs="宋体" w:hint="eastAsia"/>
          <w:spacing w:val="6"/>
          <w:sz w:val="24"/>
          <w:szCs w:val="24"/>
        </w:rPr>
        <w:t>日期：</w:t>
      </w:r>
    </w:p>
    <w:p w:rsidR="00EA486E" w:rsidRDefault="00EA486E">
      <w:pPr>
        <w:pStyle w:val="4"/>
        <w:rPr>
          <w:rFonts w:ascii="宋体" w:hAnsi="宋体" w:cs="宋体"/>
        </w:rPr>
      </w:pPr>
    </w:p>
    <w:p w:rsidR="00EA486E" w:rsidRDefault="00592DA7">
      <w:pPr>
        <w:rPr>
          <w:rFonts w:ascii="宋体" w:hAnsi="宋体"/>
        </w:rPr>
      </w:pPr>
      <w:r>
        <w:rPr>
          <w:rFonts w:ascii="宋体" w:hAnsi="宋体"/>
        </w:rPr>
        <w:br w:type="page"/>
      </w:r>
    </w:p>
    <w:p w:rsidR="00EA486E" w:rsidRDefault="00592DA7" w:rsidP="00B46105">
      <w:pPr>
        <w:snapToGrid w:val="0"/>
        <w:spacing w:beforeLines="50" w:after="50"/>
        <w:jc w:val="left"/>
        <w:rPr>
          <w:rFonts w:ascii="宋体" w:hAnsi="宋体"/>
          <w:b/>
          <w:sz w:val="24"/>
        </w:rPr>
      </w:pPr>
      <w:r>
        <w:rPr>
          <w:rFonts w:ascii="宋体" w:hAnsi="宋体" w:hint="eastAsia"/>
          <w:b/>
          <w:sz w:val="24"/>
        </w:rPr>
        <w:lastRenderedPageBreak/>
        <w:t xml:space="preserve"> 广西工业产品声明函格式</w:t>
      </w:r>
    </w:p>
    <w:p w:rsidR="00EA486E" w:rsidRDefault="00EA486E">
      <w:pPr>
        <w:rPr>
          <w:rFonts w:ascii="宋体" w:hAnsi="宋体"/>
        </w:rPr>
      </w:pPr>
    </w:p>
    <w:p w:rsidR="00EA486E" w:rsidRDefault="00592DA7">
      <w:pPr>
        <w:spacing w:line="588" w:lineRule="exact"/>
        <w:jc w:val="center"/>
        <w:rPr>
          <w:rFonts w:ascii="宋体" w:hAnsi="宋体"/>
          <w:b/>
          <w:sz w:val="36"/>
          <w:szCs w:val="36"/>
        </w:rPr>
      </w:pPr>
      <w:r>
        <w:rPr>
          <w:rFonts w:ascii="宋体" w:hAnsi="宋体" w:hint="eastAsia"/>
          <w:b/>
          <w:spacing w:val="6"/>
          <w:sz w:val="32"/>
          <w:szCs w:val="32"/>
        </w:rPr>
        <w:t>广西工业产品声明函</w:t>
      </w:r>
    </w:p>
    <w:p w:rsidR="00EA486E" w:rsidRDefault="00EA486E">
      <w:pPr>
        <w:rPr>
          <w:rFonts w:ascii="宋体" w:hAnsi="宋体"/>
        </w:rPr>
      </w:pPr>
    </w:p>
    <w:p w:rsidR="00EA486E" w:rsidRDefault="00592DA7">
      <w:pPr>
        <w:ind w:firstLineChars="200" w:firstLine="480"/>
        <w:rPr>
          <w:rFonts w:ascii="宋体" w:hAnsi="宋体"/>
          <w:sz w:val="24"/>
        </w:rPr>
      </w:pPr>
      <w:r>
        <w:rPr>
          <w:rFonts w:ascii="宋体" w:hAnsi="宋体" w:hint="eastAsia"/>
          <w:sz w:val="24"/>
        </w:rPr>
        <w:t>本公司郑重声明，根据《招标采购促进广西工业产品产销对接实施细则》的规定，本公司在本次投标中提供的下述产品为广西工业产品，详情如下：</w:t>
      </w:r>
    </w:p>
    <w:p w:rsidR="00EA486E" w:rsidRDefault="00EA486E">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539"/>
        <w:gridCol w:w="1417"/>
        <w:gridCol w:w="709"/>
        <w:gridCol w:w="2268"/>
        <w:gridCol w:w="992"/>
        <w:gridCol w:w="851"/>
      </w:tblGrid>
      <w:tr w:rsidR="00EA486E">
        <w:trPr>
          <w:trHeight w:val="585"/>
        </w:trPr>
        <w:tc>
          <w:tcPr>
            <w:tcW w:w="696" w:type="dxa"/>
            <w:noWrap/>
            <w:vAlign w:val="center"/>
          </w:tcPr>
          <w:p w:rsidR="00EA486E" w:rsidRDefault="00592DA7">
            <w:pPr>
              <w:jc w:val="center"/>
              <w:rPr>
                <w:rFonts w:ascii="宋体" w:hAnsi="宋体"/>
                <w:sz w:val="24"/>
              </w:rPr>
            </w:pPr>
            <w:r>
              <w:rPr>
                <w:rFonts w:ascii="宋体" w:hAnsi="宋体" w:hint="eastAsia"/>
                <w:sz w:val="24"/>
              </w:rPr>
              <w:t>序号</w:t>
            </w:r>
          </w:p>
        </w:tc>
        <w:tc>
          <w:tcPr>
            <w:tcW w:w="1539" w:type="dxa"/>
            <w:noWrap/>
            <w:vAlign w:val="center"/>
          </w:tcPr>
          <w:p w:rsidR="00EA486E" w:rsidRDefault="00592DA7">
            <w:pPr>
              <w:jc w:val="center"/>
              <w:rPr>
                <w:rFonts w:ascii="宋体" w:hAnsi="宋体"/>
                <w:sz w:val="24"/>
              </w:rPr>
            </w:pPr>
            <w:r>
              <w:rPr>
                <w:rFonts w:ascii="宋体" w:hAnsi="宋体" w:hint="eastAsia"/>
                <w:sz w:val="24"/>
              </w:rPr>
              <w:t>产品名称</w:t>
            </w:r>
          </w:p>
        </w:tc>
        <w:tc>
          <w:tcPr>
            <w:tcW w:w="1417" w:type="dxa"/>
            <w:noWrap/>
            <w:vAlign w:val="center"/>
          </w:tcPr>
          <w:p w:rsidR="00EA486E" w:rsidRDefault="00592DA7">
            <w:pPr>
              <w:jc w:val="center"/>
              <w:rPr>
                <w:rFonts w:ascii="宋体" w:hAnsi="宋体"/>
                <w:sz w:val="24"/>
              </w:rPr>
            </w:pPr>
            <w:r>
              <w:rPr>
                <w:rFonts w:ascii="宋体" w:hAnsi="宋体" w:hint="eastAsia"/>
                <w:sz w:val="24"/>
              </w:rPr>
              <w:t>型号和规格</w:t>
            </w:r>
          </w:p>
        </w:tc>
        <w:tc>
          <w:tcPr>
            <w:tcW w:w="709" w:type="dxa"/>
            <w:noWrap/>
            <w:vAlign w:val="center"/>
          </w:tcPr>
          <w:p w:rsidR="00EA486E" w:rsidRDefault="00592DA7">
            <w:pPr>
              <w:jc w:val="center"/>
              <w:rPr>
                <w:rFonts w:ascii="宋体" w:hAnsi="宋体"/>
                <w:sz w:val="24"/>
              </w:rPr>
            </w:pPr>
            <w:r>
              <w:rPr>
                <w:rFonts w:ascii="宋体" w:hAnsi="宋体" w:hint="eastAsia"/>
                <w:sz w:val="24"/>
              </w:rPr>
              <w:t>数量</w:t>
            </w:r>
          </w:p>
        </w:tc>
        <w:tc>
          <w:tcPr>
            <w:tcW w:w="2268" w:type="dxa"/>
            <w:noWrap/>
            <w:vAlign w:val="center"/>
          </w:tcPr>
          <w:p w:rsidR="00EA486E" w:rsidRDefault="00592DA7">
            <w:pPr>
              <w:jc w:val="center"/>
              <w:rPr>
                <w:rFonts w:ascii="宋体" w:hAnsi="宋体"/>
                <w:sz w:val="24"/>
              </w:rPr>
            </w:pPr>
            <w:r>
              <w:rPr>
                <w:rFonts w:ascii="宋体" w:hAnsi="宋体" w:hint="eastAsia"/>
                <w:sz w:val="24"/>
              </w:rPr>
              <w:t>制造厂商及原产地</w:t>
            </w:r>
          </w:p>
        </w:tc>
        <w:tc>
          <w:tcPr>
            <w:tcW w:w="992" w:type="dxa"/>
            <w:noWrap/>
            <w:vAlign w:val="center"/>
          </w:tcPr>
          <w:p w:rsidR="00EA486E" w:rsidRDefault="00592DA7">
            <w:pPr>
              <w:jc w:val="center"/>
              <w:rPr>
                <w:rFonts w:ascii="宋体" w:hAnsi="宋体"/>
                <w:sz w:val="24"/>
              </w:rPr>
            </w:pPr>
            <w:r>
              <w:rPr>
                <w:rFonts w:ascii="宋体" w:hAnsi="宋体" w:hint="eastAsia"/>
                <w:sz w:val="24"/>
              </w:rPr>
              <w:t>投标价</w:t>
            </w:r>
          </w:p>
        </w:tc>
        <w:tc>
          <w:tcPr>
            <w:tcW w:w="851" w:type="dxa"/>
            <w:noWrap/>
            <w:vAlign w:val="center"/>
          </w:tcPr>
          <w:p w:rsidR="00EA486E" w:rsidRDefault="00592DA7">
            <w:pPr>
              <w:jc w:val="center"/>
              <w:rPr>
                <w:rFonts w:ascii="宋体" w:hAnsi="宋体"/>
                <w:sz w:val="24"/>
              </w:rPr>
            </w:pPr>
            <w:r>
              <w:rPr>
                <w:rFonts w:ascii="宋体" w:hAnsi="宋体" w:hint="eastAsia"/>
                <w:sz w:val="24"/>
              </w:rPr>
              <w:t>备注</w:t>
            </w:r>
          </w:p>
        </w:tc>
      </w:tr>
      <w:tr w:rsidR="00EA486E">
        <w:trPr>
          <w:trHeight w:val="549"/>
        </w:trPr>
        <w:tc>
          <w:tcPr>
            <w:tcW w:w="696" w:type="dxa"/>
            <w:noWrap/>
            <w:vAlign w:val="center"/>
          </w:tcPr>
          <w:p w:rsidR="00EA486E" w:rsidRDefault="00592DA7">
            <w:pPr>
              <w:jc w:val="center"/>
              <w:rPr>
                <w:rFonts w:ascii="宋体" w:hAnsi="宋体"/>
                <w:sz w:val="24"/>
              </w:rPr>
            </w:pPr>
            <w:r>
              <w:rPr>
                <w:rFonts w:ascii="宋体" w:hAnsi="宋体" w:hint="eastAsia"/>
                <w:sz w:val="24"/>
              </w:rPr>
              <w:t>1</w:t>
            </w:r>
          </w:p>
        </w:tc>
        <w:tc>
          <w:tcPr>
            <w:tcW w:w="1539" w:type="dxa"/>
            <w:noWrap/>
            <w:vAlign w:val="center"/>
          </w:tcPr>
          <w:p w:rsidR="00EA486E" w:rsidRDefault="00EA486E">
            <w:pPr>
              <w:jc w:val="center"/>
              <w:rPr>
                <w:rFonts w:ascii="宋体" w:hAnsi="宋体"/>
                <w:sz w:val="24"/>
              </w:rPr>
            </w:pPr>
          </w:p>
        </w:tc>
        <w:tc>
          <w:tcPr>
            <w:tcW w:w="1417" w:type="dxa"/>
            <w:noWrap/>
            <w:vAlign w:val="center"/>
          </w:tcPr>
          <w:p w:rsidR="00EA486E" w:rsidRDefault="00EA486E">
            <w:pPr>
              <w:jc w:val="center"/>
              <w:rPr>
                <w:rFonts w:ascii="宋体" w:hAnsi="宋体"/>
                <w:sz w:val="24"/>
              </w:rPr>
            </w:pPr>
          </w:p>
        </w:tc>
        <w:tc>
          <w:tcPr>
            <w:tcW w:w="709" w:type="dxa"/>
            <w:noWrap/>
            <w:vAlign w:val="center"/>
          </w:tcPr>
          <w:p w:rsidR="00EA486E" w:rsidRDefault="00EA486E">
            <w:pPr>
              <w:jc w:val="center"/>
              <w:rPr>
                <w:rFonts w:ascii="宋体" w:hAnsi="宋体"/>
                <w:sz w:val="24"/>
              </w:rPr>
            </w:pPr>
          </w:p>
        </w:tc>
        <w:tc>
          <w:tcPr>
            <w:tcW w:w="2268" w:type="dxa"/>
            <w:noWrap/>
            <w:vAlign w:val="center"/>
          </w:tcPr>
          <w:p w:rsidR="00EA486E" w:rsidRDefault="00EA486E">
            <w:pPr>
              <w:jc w:val="center"/>
              <w:rPr>
                <w:rFonts w:ascii="宋体" w:hAnsi="宋体"/>
                <w:sz w:val="24"/>
              </w:rPr>
            </w:pPr>
          </w:p>
        </w:tc>
        <w:tc>
          <w:tcPr>
            <w:tcW w:w="992" w:type="dxa"/>
            <w:noWrap/>
            <w:vAlign w:val="center"/>
          </w:tcPr>
          <w:p w:rsidR="00EA486E" w:rsidRDefault="00EA486E">
            <w:pPr>
              <w:jc w:val="center"/>
              <w:rPr>
                <w:rFonts w:ascii="宋体" w:hAnsi="宋体"/>
                <w:sz w:val="24"/>
              </w:rPr>
            </w:pPr>
          </w:p>
        </w:tc>
        <w:tc>
          <w:tcPr>
            <w:tcW w:w="851" w:type="dxa"/>
            <w:noWrap/>
            <w:vAlign w:val="center"/>
          </w:tcPr>
          <w:p w:rsidR="00EA486E" w:rsidRDefault="00EA486E">
            <w:pPr>
              <w:jc w:val="center"/>
              <w:rPr>
                <w:rFonts w:ascii="宋体" w:hAnsi="宋体"/>
                <w:sz w:val="24"/>
              </w:rPr>
            </w:pPr>
          </w:p>
        </w:tc>
      </w:tr>
      <w:tr w:rsidR="00EA486E">
        <w:trPr>
          <w:trHeight w:val="568"/>
        </w:trPr>
        <w:tc>
          <w:tcPr>
            <w:tcW w:w="696" w:type="dxa"/>
            <w:noWrap/>
            <w:vAlign w:val="center"/>
          </w:tcPr>
          <w:p w:rsidR="00EA486E" w:rsidRDefault="00592DA7">
            <w:pPr>
              <w:jc w:val="center"/>
              <w:rPr>
                <w:rFonts w:ascii="宋体" w:hAnsi="宋体"/>
                <w:sz w:val="24"/>
              </w:rPr>
            </w:pPr>
            <w:r>
              <w:rPr>
                <w:rFonts w:ascii="宋体" w:hAnsi="宋体" w:hint="eastAsia"/>
                <w:sz w:val="24"/>
              </w:rPr>
              <w:t>2</w:t>
            </w:r>
          </w:p>
        </w:tc>
        <w:tc>
          <w:tcPr>
            <w:tcW w:w="1539" w:type="dxa"/>
            <w:noWrap/>
            <w:vAlign w:val="center"/>
          </w:tcPr>
          <w:p w:rsidR="00EA486E" w:rsidRDefault="00EA486E">
            <w:pPr>
              <w:jc w:val="center"/>
              <w:rPr>
                <w:rFonts w:ascii="宋体" w:hAnsi="宋体"/>
                <w:sz w:val="24"/>
              </w:rPr>
            </w:pPr>
          </w:p>
        </w:tc>
        <w:tc>
          <w:tcPr>
            <w:tcW w:w="1417" w:type="dxa"/>
            <w:noWrap/>
            <w:vAlign w:val="center"/>
          </w:tcPr>
          <w:p w:rsidR="00EA486E" w:rsidRDefault="00EA486E">
            <w:pPr>
              <w:jc w:val="center"/>
              <w:rPr>
                <w:rFonts w:ascii="宋体" w:hAnsi="宋体"/>
                <w:sz w:val="24"/>
              </w:rPr>
            </w:pPr>
          </w:p>
        </w:tc>
        <w:tc>
          <w:tcPr>
            <w:tcW w:w="709" w:type="dxa"/>
            <w:noWrap/>
            <w:vAlign w:val="center"/>
          </w:tcPr>
          <w:p w:rsidR="00EA486E" w:rsidRDefault="00EA486E">
            <w:pPr>
              <w:jc w:val="center"/>
              <w:rPr>
                <w:rFonts w:ascii="宋体" w:hAnsi="宋体"/>
                <w:sz w:val="24"/>
              </w:rPr>
            </w:pPr>
          </w:p>
        </w:tc>
        <w:tc>
          <w:tcPr>
            <w:tcW w:w="2268" w:type="dxa"/>
            <w:noWrap/>
            <w:vAlign w:val="center"/>
          </w:tcPr>
          <w:p w:rsidR="00EA486E" w:rsidRDefault="00EA486E">
            <w:pPr>
              <w:jc w:val="center"/>
              <w:rPr>
                <w:rFonts w:ascii="宋体" w:hAnsi="宋体"/>
                <w:sz w:val="24"/>
              </w:rPr>
            </w:pPr>
          </w:p>
        </w:tc>
        <w:tc>
          <w:tcPr>
            <w:tcW w:w="992" w:type="dxa"/>
            <w:noWrap/>
            <w:vAlign w:val="center"/>
          </w:tcPr>
          <w:p w:rsidR="00EA486E" w:rsidRDefault="00EA486E">
            <w:pPr>
              <w:jc w:val="center"/>
              <w:rPr>
                <w:rFonts w:ascii="宋体" w:hAnsi="宋体"/>
                <w:sz w:val="24"/>
              </w:rPr>
            </w:pPr>
          </w:p>
        </w:tc>
        <w:tc>
          <w:tcPr>
            <w:tcW w:w="851" w:type="dxa"/>
            <w:noWrap/>
            <w:vAlign w:val="center"/>
          </w:tcPr>
          <w:p w:rsidR="00EA486E" w:rsidRDefault="00EA486E">
            <w:pPr>
              <w:jc w:val="center"/>
              <w:rPr>
                <w:rFonts w:ascii="宋体" w:hAnsi="宋体"/>
                <w:sz w:val="24"/>
              </w:rPr>
            </w:pPr>
          </w:p>
        </w:tc>
      </w:tr>
      <w:tr w:rsidR="00EA486E">
        <w:trPr>
          <w:trHeight w:val="546"/>
        </w:trPr>
        <w:tc>
          <w:tcPr>
            <w:tcW w:w="696" w:type="dxa"/>
            <w:noWrap/>
            <w:vAlign w:val="center"/>
          </w:tcPr>
          <w:p w:rsidR="00EA486E" w:rsidRDefault="00592DA7">
            <w:pPr>
              <w:jc w:val="center"/>
              <w:rPr>
                <w:rFonts w:ascii="宋体" w:hAnsi="宋体"/>
                <w:sz w:val="24"/>
              </w:rPr>
            </w:pPr>
            <w:r>
              <w:rPr>
                <w:rFonts w:ascii="宋体" w:hAnsi="宋体" w:hint="eastAsia"/>
                <w:sz w:val="24"/>
              </w:rPr>
              <w:t>……</w:t>
            </w:r>
          </w:p>
        </w:tc>
        <w:tc>
          <w:tcPr>
            <w:tcW w:w="1539" w:type="dxa"/>
            <w:noWrap/>
            <w:vAlign w:val="center"/>
          </w:tcPr>
          <w:p w:rsidR="00EA486E" w:rsidRDefault="00EA486E">
            <w:pPr>
              <w:jc w:val="center"/>
              <w:rPr>
                <w:rFonts w:ascii="宋体" w:hAnsi="宋体"/>
                <w:sz w:val="24"/>
              </w:rPr>
            </w:pPr>
          </w:p>
        </w:tc>
        <w:tc>
          <w:tcPr>
            <w:tcW w:w="1417" w:type="dxa"/>
            <w:noWrap/>
            <w:vAlign w:val="center"/>
          </w:tcPr>
          <w:p w:rsidR="00EA486E" w:rsidRDefault="00EA486E">
            <w:pPr>
              <w:jc w:val="center"/>
              <w:rPr>
                <w:rFonts w:ascii="宋体" w:hAnsi="宋体"/>
                <w:sz w:val="24"/>
              </w:rPr>
            </w:pPr>
          </w:p>
        </w:tc>
        <w:tc>
          <w:tcPr>
            <w:tcW w:w="709" w:type="dxa"/>
            <w:noWrap/>
            <w:vAlign w:val="center"/>
          </w:tcPr>
          <w:p w:rsidR="00EA486E" w:rsidRDefault="00EA486E">
            <w:pPr>
              <w:jc w:val="center"/>
              <w:rPr>
                <w:rFonts w:ascii="宋体" w:hAnsi="宋体"/>
                <w:sz w:val="24"/>
              </w:rPr>
            </w:pPr>
          </w:p>
        </w:tc>
        <w:tc>
          <w:tcPr>
            <w:tcW w:w="2268" w:type="dxa"/>
            <w:noWrap/>
            <w:vAlign w:val="center"/>
          </w:tcPr>
          <w:p w:rsidR="00EA486E" w:rsidRDefault="00EA486E">
            <w:pPr>
              <w:jc w:val="center"/>
              <w:rPr>
                <w:rFonts w:ascii="宋体" w:hAnsi="宋体"/>
                <w:sz w:val="24"/>
              </w:rPr>
            </w:pPr>
          </w:p>
        </w:tc>
        <w:tc>
          <w:tcPr>
            <w:tcW w:w="992" w:type="dxa"/>
            <w:noWrap/>
            <w:vAlign w:val="center"/>
          </w:tcPr>
          <w:p w:rsidR="00EA486E" w:rsidRDefault="00EA486E">
            <w:pPr>
              <w:jc w:val="center"/>
              <w:rPr>
                <w:rFonts w:ascii="宋体" w:hAnsi="宋体"/>
                <w:sz w:val="24"/>
              </w:rPr>
            </w:pPr>
          </w:p>
        </w:tc>
        <w:tc>
          <w:tcPr>
            <w:tcW w:w="851" w:type="dxa"/>
            <w:noWrap/>
            <w:vAlign w:val="center"/>
          </w:tcPr>
          <w:p w:rsidR="00EA486E" w:rsidRDefault="00EA486E">
            <w:pPr>
              <w:jc w:val="center"/>
              <w:rPr>
                <w:rFonts w:ascii="宋体" w:hAnsi="宋体"/>
                <w:sz w:val="24"/>
              </w:rPr>
            </w:pPr>
          </w:p>
        </w:tc>
      </w:tr>
      <w:tr w:rsidR="00EA486E">
        <w:tc>
          <w:tcPr>
            <w:tcW w:w="696" w:type="dxa"/>
            <w:noWrap/>
            <w:vAlign w:val="center"/>
          </w:tcPr>
          <w:p w:rsidR="00EA486E" w:rsidRDefault="00EA486E">
            <w:pPr>
              <w:jc w:val="center"/>
              <w:rPr>
                <w:rFonts w:ascii="宋体" w:hAnsi="宋体"/>
                <w:sz w:val="24"/>
              </w:rPr>
            </w:pPr>
          </w:p>
        </w:tc>
        <w:tc>
          <w:tcPr>
            <w:tcW w:w="1539" w:type="dxa"/>
            <w:noWrap/>
            <w:vAlign w:val="center"/>
          </w:tcPr>
          <w:p w:rsidR="00EA486E" w:rsidRDefault="00592DA7">
            <w:pPr>
              <w:jc w:val="center"/>
              <w:rPr>
                <w:rFonts w:ascii="宋体" w:hAnsi="宋体"/>
                <w:sz w:val="24"/>
              </w:rPr>
            </w:pPr>
            <w:r>
              <w:rPr>
                <w:rFonts w:ascii="宋体" w:hAnsi="宋体" w:hint="eastAsia"/>
                <w:sz w:val="24"/>
              </w:rPr>
              <w:t>广西工业产品合计价格：</w:t>
            </w:r>
          </w:p>
        </w:tc>
        <w:tc>
          <w:tcPr>
            <w:tcW w:w="2126" w:type="dxa"/>
            <w:gridSpan w:val="2"/>
            <w:noWrap/>
            <w:vAlign w:val="center"/>
          </w:tcPr>
          <w:p w:rsidR="00EA486E" w:rsidRDefault="00EA486E">
            <w:pPr>
              <w:jc w:val="center"/>
              <w:rPr>
                <w:rFonts w:ascii="宋体" w:hAnsi="宋体"/>
                <w:sz w:val="24"/>
              </w:rPr>
            </w:pPr>
          </w:p>
        </w:tc>
        <w:tc>
          <w:tcPr>
            <w:tcW w:w="2268" w:type="dxa"/>
            <w:noWrap/>
            <w:vAlign w:val="center"/>
          </w:tcPr>
          <w:p w:rsidR="00EA486E" w:rsidRDefault="00592DA7">
            <w:pPr>
              <w:jc w:val="center"/>
              <w:rPr>
                <w:rFonts w:ascii="宋体" w:hAnsi="宋体"/>
                <w:sz w:val="24"/>
              </w:rPr>
            </w:pPr>
            <w:r>
              <w:rPr>
                <w:rFonts w:ascii="宋体" w:hAnsi="宋体" w:hint="eastAsia"/>
                <w:sz w:val="24"/>
              </w:rPr>
              <w:t>占投标总价比例：</w:t>
            </w:r>
          </w:p>
        </w:tc>
        <w:tc>
          <w:tcPr>
            <w:tcW w:w="1843" w:type="dxa"/>
            <w:gridSpan w:val="2"/>
            <w:noWrap/>
            <w:vAlign w:val="center"/>
          </w:tcPr>
          <w:p w:rsidR="00EA486E" w:rsidRDefault="00EA486E">
            <w:pPr>
              <w:jc w:val="center"/>
              <w:rPr>
                <w:rFonts w:ascii="宋体" w:hAnsi="宋体"/>
                <w:sz w:val="24"/>
              </w:rPr>
            </w:pPr>
          </w:p>
        </w:tc>
      </w:tr>
    </w:tbl>
    <w:p w:rsidR="00EA486E" w:rsidRDefault="00592DA7">
      <w:pPr>
        <w:ind w:firstLineChars="200" w:firstLine="480"/>
        <w:rPr>
          <w:rFonts w:ascii="宋体" w:hAnsi="宋体"/>
          <w:sz w:val="24"/>
        </w:rPr>
      </w:pPr>
      <w:r>
        <w:rPr>
          <w:rFonts w:ascii="宋体" w:hAnsi="宋体" w:hint="eastAsia"/>
          <w:sz w:val="24"/>
        </w:rPr>
        <w:t>本公司对上述声明的真实性负责。如有虚假，将依法承担相应责任。</w:t>
      </w:r>
    </w:p>
    <w:p w:rsidR="00EA486E" w:rsidRDefault="00EA486E">
      <w:pPr>
        <w:ind w:firstLineChars="200" w:firstLine="480"/>
        <w:rPr>
          <w:rFonts w:ascii="宋体" w:hAnsi="宋体"/>
          <w:sz w:val="24"/>
        </w:rPr>
      </w:pPr>
    </w:p>
    <w:p w:rsidR="00EA486E" w:rsidRDefault="00EA486E">
      <w:pPr>
        <w:ind w:firstLineChars="200" w:firstLine="480"/>
        <w:rPr>
          <w:rFonts w:ascii="宋体" w:hAnsi="宋体"/>
          <w:sz w:val="24"/>
        </w:rPr>
      </w:pPr>
    </w:p>
    <w:p w:rsidR="00EA486E" w:rsidRDefault="00592DA7">
      <w:pPr>
        <w:ind w:firstLineChars="1200" w:firstLine="2880"/>
        <w:rPr>
          <w:rFonts w:ascii="宋体" w:hAnsi="宋体"/>
          <w:sz w:val="24"/>
        </w:rPr>
      </w:pPr>
      <w:r>
        <w:rPr>
          <w:rFonts w:ascii="宋体" w:hAnsi="宋体" w:hint="eastAsia"/>
          <w:sz w:val="24"/>
        </w:rPr>
        <w:t>企业名称盖公章：</w:t>
      </w:r>
    </w:p>
    <w:p w:rsidR="00EA486E" w:rsidRDefault="00592DA7">
      <w:pPr>
        <w:ind w:firstLineChars="600" w:firstLine="1440"/>
        <w:rPr>
          <w:rFonts w:ascii="宋体" w:hAnsi="宋体"/>
          <w:sz w:val="24"/>
        </w:rPr>
      </w:pPr>
      <w:r>
        <w:rPr>
          <w:rFonts w:ascii="宋体" w:hAnsi="宋体" w:hint="eastAsia"/>
          <w:sz w:val="24"/>
        </w:rPr>
        <w:t xml:space="preserve">法定代表人或委托代理人签字：        </w:t>
      </w:r>
    </w:p>
    <w:p w:rsidR="00EA486E" w:rsidRDefault="00592DA7">
      <w:pPr>
        <w:rPr>
          <w:rFonts w:ascii="宋体" w:hAnsi="宋体"/>
        </w:rPr>
      </w:pPr>
      <w:r>
        <w:rPr>
          <w:rFonts w:ascii="宋体" w:hAnsi="宋体" w:hint="eastAsia"/>
          <w:sz w:val="24"/>
        </w:rPr>
        <w:t xml:space="preserve">                           日 期：</w:t>
      </w:r>
    </w:p>
    <w:sectPr w:rsidR="00EA486E" w:rsidSect="00EA486E">
      <w:footerReference w:type="default" r:id="rId11"/>
      <w:footerReference w:type="first" r:id="rId12"/>
      <w:pgSz w:w="11906" w:h="16838"/>
      <w:pgMar w:top="1440" w:right="1080" w:bottom="1440" w:left="1080" w:header="851" w:footer="56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5D0" w:rsidRDefault="00E045D0" w:rsidP="00EA486E">
      <w:r>
        <w:separator/>
      </w:r>
    </w:p>
  </w:endnote>
  <w:endnote w:type="continuationSeparator" w:id="1">
    <w:p w:rsidR="00E045D0" w:rsidRDefault="00E045D0" w:rsidP="00EA486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理德小标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86E" w:rsidRDefault="007D0144">
    <w:pPr>
      <w:pStyle w:val="ae"/>
      <w:jc w:val="center"/>
      <w:rPr>
        <w:rFonts w:cs="Times New Roman"/>
      </w:rPr>
    </w:pPr>
    <w:r w:rsidRPr="007D0144">
      <w:fldChar w:fldCharType="begin"/>
    </w:r>
    <w:r w:rsidR="00592DA7">
      <w:instrText xml:space="preserve"> PAGE   \* MERGEFORMAT </w:instrText>
    </w:r>
    <w:r w:rsidRPr="007D0144">
      <w:fldChar w:fldCharType="separate"/>
    </w:r>
    <w:r w:rsidR="00592DA7">
      <w:rPr>
        <w:lang w:val="zh-CN"/>
      </w:rPr>
      <w:t>1</w:t>
    </w:r>
    <w:r>
      <w:rPr>
        <w:lang w:val="zh-CN"/>
      </w:rPr>
      <w:fldChar w:fldCharType="end"/>
    </w:r>
  </w:p>
  <w:p w:rsidR="00EA486E" w:rsidRDefault="00EA486E">
    <w:pPr>
      <w:pStyle w:val="ae"/>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86E" w:rsidRDefault="007D0144">
    <w:pPr>
      <w:pStyle w:val="ae"/>
      <w:jc w:val="center"/>
      <w:rPr>
        <w:rFonts w:cs="Times New Roman"/>
      </w:rPr>
    </w:pPr>
    <w:r w:rsidRPr="007D0144">
      <w:pict>
        <v:shapetype id="_x0000_t202" coordsize="21600,21600" o:spt="202" path="m,l,21600r21600,l21600,xe">
          <v:stroke joinstyle="miter"/>
          <v:path gradientshapeok="t" o:connecttype="rect"/>
        </v:shapetype>
        <v:shape id="文本框 7" o:spid="_x0000_s2049" type="#_x0000_t202" style="position:absolute;left:0;text-align:left;margin-left:0;margin-top:0;width:9.15pt;height:11pt;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GHPLMBAABZAwAADgAAAGRycy9lMm9Eb2MueG1srVNNrtMwEN4jcQfL&#10;e5q0Ql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1hhzyz&#10;AQAAWQMAAA4AAAAAAAAAAQAgAAAAHgEAAGRycy9lMm9Eb2MueG1sUEsFBgAAAAAGAAYAWQEAAEMF&#10;AAAAAA==&#10;" filled="f" stroked="f">
          <v:textbox style="mso-fit-shape-to-text:t" inset="0,0,0,0">
            <w:txbxContent>
              <w:p w:rsidR="00EA486E" w:rsidRDefault="007D0144">
                <w:pPr>
                  <w:pStyle w:val="ae"/>
                  <w:rPr>
                    <w:rFonts w:cs="Times New Roman"/>
                  </w:rPr>
                </w:pPr>
                <w:r>
                  <w:fldChar w:fldCharType="begin"/>
                </w:r>
                <w:r w:rsidR="00592DA7">
                  <w:instrText xml:space="preserve"> PAGE  \* MERGEFORMAT </w:instrText>
                </w:r>
                <w:r>
                  <w:fldChar w:fldCharType="separate"/>
                </w:r>
                <w:r w:rsidR="00B46105">
                  <w:rPr>
                    <w:noProof/>
                  </w:rPr>
                  <w:t>2</w:t>
                </w:r>
                <w:r>
                  <w:fldChar w:fldCharType="end"/>
                </w:r>
              </w:p>
            </w:txbxContent>
          </v:textbox>
          <w10:wrap anchorx="margin"/>
        </v:shape>
      </w:pict>
    </w:r>
  </w:p>
  <w:p w:rsidR="00EA486E" w:rsidRDefault="00EA486E">
    <w:pPr>
      <w:pStyle w:val="ae"/>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86E" w:rsidRDefault="007D0144">
    <w:pPr>
      <w:pStyle w:val="ae"/>
      <w:rPr>
        <w:rFonts w:cs="Times New Roman"/>
      </w:rPr>
    </w:pPr>
    <w:r w:rsidRPr="007D0144">
      <w:pict>
        <v:shapetype id="_x0000_t202" coordsize="21600,21600" o:spt="202" path="m,l,21600r21600,l21600,xe">
          <v:stroke joinstyle="miter"/>
          <v:path gradientshapeok="t" o:connecttype="rect"/>
        </v:shapetype>
        <v:shape id="文本框 8" o:spid="_x0000_s2050" type="#_x0000_t202" style="position:absolute;margin-left:0;margin-top:0;width:4.6pt;height:11pt;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NHP7MBAABZAwAADgAAAGRycy9lMm9Eb2MueG1srVNLbtswEN0XyB0I&#10;7mPJBlI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GyzRz+z&#10;AQAAWQMAAA4AAAAAAAAAAQAgAAAAHgEAAGRycy9lMm9Eb2MueG1sUEsFBgAAAAAGAAYAWQEAAEMF&#10;AAAAAA==&#10;" filled="f" stroked="f">
          <v:textbox style="mso-fit-shape-to-text:t" inset="0,0,0,0">
            <w:txbxContent>
              <w:p w:rsidR="00EA486E" w:rsidRDefault="007D0144">
                <w:pPr>
                  <w:pStyle w:val="ae"/>
                  <w:rPr>
                    <w:rFonts w:cs="Times New Roman"/>
                  </w:rPr>
                </w:pPr>
                <w:r>
                  <w:fldChar w:fldCharType="begin"/>
                </w:r>
                <w:r w:rsidR="00592DA7">
                  <w:instrText xml:space="preserve"> PAGE  \* MERGEFORMAT </w:instrText>
                </w:r>
                <w:r>
                  <w:fldChar w:fldCharType="separate"/>
                </w:r>
                <w:r w:rsidR="00B46105">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5D0" w:rsidRDefault="00E045D0" w:rsidP="00EA486E">
      <w:r>
        <w:separator/>
      </w:r>
    </w:p>
  </w:footnote>
  <w:footnote w:type="continuationSeparator" w:id="1">
    <w:p w:rsidR="00E045D0" w:rsidRDefault="00E045D0" w:rsidP="00EA4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86E" w:rsidRDefault="00592DA7">
    <w:pPr>
      <w:pStyle w:val="af"/>
      <w:jc w:val="left"/>
      <w:rPr>
        <w:rFonts w:cs="Times New Roman"/>
      </w:rPr>
    </w:pPr>
    <w:r>
      <w:rPr>
        <w:rFonts w:ascii="宋体" w:hAnsi="宋体" w:cs="宋体" w:hint="eastAsia"/>
      </w:rPr>
      <w:t>广西鑫磐工程项目管理有限责任公司                                             竞争性磋商采购文件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2D4966"/>
    <w:multiLevelType w:val="singleLevel"/>
    <w:tmpl w:val="862D4966"/>
    <w:lvl w:ilvl="0">
      <w:start w:val="2"/>
      <w:numFmt w:val="decimal"/>
      <w:suff w:val="nothing"/>
      <w:lvlText w:val="%1、"/>
      <w:lvlJc w:val="left"/>
    </w:lvl>
  </w:abstractNum>
  <w:abstractNum w:abstractNumId="1">
    <w:nsid w:val="049E55D1"/>
    <w:multiLevelType w:val="multilevel"/>
    <w:tmpl w:val="049E55D1"/>
    <w:lvl w:ilvl="0">
      <w:start w:val="1"/>
      <w:numFmt w:val="decimal"/>
      <w:pStyle w:val="Level1"/>
      <w:lvlText w:val="%1."/>
      <w:lvlJc w:val="left"/>
      <w:pPr>
        <w:tabs>
          <w:tab w:val="left" w:pos="624"/>
        </w:tabs>
        <w:ind w:left="624" w:hanging="624"/>
      </w:pPr>
      <w:rPr>
        <w:rFonts w:ascii="Arial" w:hAnsi="Arial" w:cs="Arial" w:hint="default"/>
        <w:b/>
        <w:bCs/>
        <w:i w:val="0"/>
        <w:iCs w:val="0"/>
        <w:sz w:val="24"/>
        <w:szCs w:val="24"/>
      </w:rPr>
    </w:lvl>
    <w:lvl w:ilvl="1">
      <w:start w:val="1"/>
      <w:numFmt w:val="decimal"/>
      <w:pStyle w:val="Level2"/>
      <w:lvlText w:val="%1.%2"/>
      <w:lvlJc w:val="left"/>
      <w:pPr>
        <w:tabs>
          <w:tab w:val="left" w:pos="624"/>
        </w:tabs>
        <w:ind w:left="624" w:hanging="624"/>
      </w:pPr>
      <w:rPr>
        <w:rFonts w:ascii="Arial" w:hAnsi="Arial" w:cs="Arial" w:hint="default"/>
        <w:b w:val="0"/>
        <w:bCs w:val="0"/>
        <w:i w:val="0"/>
        <w:iCs w:val="0"/>
        <w:sz w:val="24"/>
        <w:szCs w:val="24"/>
      </w:rPr>
    </w:lvl>
    <w:lvl w:ilvl="2">
      <w:start w:val="1"/>
      <w:numFmt w:val="decimal"/>
      <w:pStyle w:val="Level3"/>
      <w:lvlText w:val="(%3)"/>
      <w:lvlJc w:val="left"/>
      <w:pPr>
        <w:tabs>
          <w:tab w:val="left" w:pos="624"/>
        </w:tabs>
        <w:ind w:left="624" w:hanging="624"/>
      </w:pPr>
      <w:rPr>
        <w:rFonts w:ascii="Arial" w:hAnsi="Arial" w:cs="Arial" w:hint="default"/>
        <w:b w:val="0"/>
        <w:bCs w:val="0"/>
        <w:i w:val="0"/>
        <w:iCs w:val="0"/>
        <w:sz w:val="24"/>
        <w:szCs w:val="24"/>
      </w:rPr>
    </w:lvl>
    <w:lvl w:ilvl="3">
      <w:start w:val="1"/>
      <w:numFmt w:val="decimal"/>
      <w:pStyle w:val="Level4"/>
      <w:lvlText w:val="%1.%2.%4"/>
      <w:lvlJc w:val="left"/>
      <w:pPr>
        <w:tabs>
          <w:tab w:val="left" w:pos="1361"/>
        </w:tabs>
        <w:ind w:left="1361" w:hanging="737"/>
      </w:pPr>
      <w:rPr>
        <w:rFonts w:ascii="Arial" w:hAnsi="Arial" w:cs="Arial" w:hint="default"/>
        <w:b w:val="0"/>
        <w:bCs w:val="0"/>
        <w:i w:val="0"/>
        <w:iCs w:val="0"/>
        <w:sz w:val="24"/>
        <w:szCs w:val="24"/>
      </w:rPr>
    </w:lvl>
    <w:lvl w:ilvl="4">
      <w:start w:val="1"/>
      <w:numFmt w:val="lowerLetter"/>
      <w:pStyle w:val="Level5"/>
      <w:lvlText w:val="(%5)"/>
      <w:lvlJc w:val="left"/>
      <w:pPr>
        <w:tabs>
          <w:tab w:val="left" w:pos="1361"/>
        </w:tabs>
        <w:ind w:left="1361" w:hanging="737"/>
      </w:pPr>
      <w:rPr>
        <w:rFonts w:ascii="Arial" w:hAnsi="Arial" w:cs="Arial" w:hint="default"/>
        <w:b w:val="0"/>
        <w:bCs w:val="0"/>
        <w:i w:val="0"/>
        <w:iCs w:val="0"/>
        <w:sz w:val="20"/>
        <w:szCs w:val="20"/>
      </w:rPr>
    </w:lvl>
    <w:lvl w:ilvl="5">
      <w:start w:val="1"/>
      <w:numFmt w:val="lowerRoman"/>
      <w:pStyle w:val="Level6"/>
      <w:lvlText w:val="(%6)"/>
      <w:lvlJc w:val="left"/>
      <w:pPr>
        <w:tabs>
          <w:tab w:val="left" w:pos="2041"/>
        </w:tabs>
        <w:ind w:left="2041" w:hanging="680"/>
      </w:pPr>
      <w:rPr>
        <w:rFonts w:ascii="Arial" w:hAnsi="Arial" w:cs="Arial" w:hint="default"/>
        <w:b w:val="0"/>
        <w:bCs w:val="0"/>
        <w:i w:val="0"/>
        <w:iCs w:val="0"/>
        <w:sz w:val="20"/>
        <w:szCs w:val="20"/>
      </w:rPr>
    </w:lvl>
    <w:lvl w:ilvl="6">
      <w:start w:val="1"/>
      <w:numFmt w:val="upperLetter"/>
      <w:pStyle w:val="Level7"/>
      <w:lvlText w:val="(%7)"/>
      <w:lvlJc w:val="left"/>
      <w:pPr>
        <w:tabs>
          <w:tab w:val="left" w:pos="2041"/>
        </w:tabs>
        <w:ind w:left="2041" w:hanging="680"/>
      </w:pPr>
      <w:rPr>
        <w:rFonts w:ascii="Arial" w:hAnsi="Arial" w:cs="Arial" w:hint="default"/>
        <w:b w:val="0"/>
        <w:bCs w:val="0"/>
        <w:i w:val="0"/>
        <w:iCs w:val="0"/>
        <w:sz w:val="20"/>
        <w:szCs w:val="20"/>
      </w:rPr>
    </w:lvl>
    <w:lvl w:ilvl="7">
      <w:start w:val="1"/>
      <w:numFmt w:val="upperLetter"/>
      <w:pStyle w:val="Level8"/>
      <w:lvlText w:val="(%8)"/>
      <w:lvlJc w:val="left"/>
      <w:pPr>
        <w:tabs>
          <w:tab w:val="left" w:pos="2722"/>
        </w:tabs>
        <w:ind w:left="2722" w:hanging="681"/>
      </w:pPr>
      <w:rPr>
        <w:rFonts w:ascii="Arial" w:hAnsi="Arial" w:cs="Arial" w:hint="default"/>
        <w:b w:val="0"/>
        <w:bCs w:val="0"/>
        <w:i w:val="0"/>
        <w:iCs w:val="0"/>
        <w:sz w:val="20"/>
        <w:szCs w:val="20"/>
      </w:rPr>
    </w:lvl>
    <w:lvl w:ilvl="8">
      <w:start w:val="1"/>
      <w:numFmt w:val="none"/>
      <w:lvlText w:val=""/>
      <w:lvlJc w:val="left"/>
      <w:pPr>
        <w:tabs>
          <w:tab w:val="left" w:pos="4320"/>
        </w:tabs>
        <w:ind w:left="4320" w:hanging="1440"/>
      </w:pPr>
      <w:rPr>
        <w:rFonts w:hint="eastAsia"/>
      </w:rPr>
    </w:lvl>
  </w:abstractNum>
  <w:abstractNum w:abstractNumId="2">
    <w:nsid w:val="0C48645C"/>
    <w:multiLevelType w:val="multilevel"/>
    <w:tmpl w:val="0C48645C"/>
    <w:lvl w:ilvl="0">
      <w:start w:val="1"/>
      <w:numFmt w:val="decimal"/>
      <w:pStyle w:val="Parties"/>
      <w:lvlText w:val="(%1)"/>
      <w:lvlJc w:val="left"/>
      <w:pPr>
        <w:tabs>
          <w:tab w:val="left" w:pos="680"/>
        </w:tabs>
        <w:ind w:left="680" w:hanging="680"/>
      </w:pPr>
      <w:rPr>
        <w:rFonts w:hint="default"/>
        <w:b/>
        <w:bCs/>
        <w:i w:val="0"/>
        <w:i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4EF5680"/>
    <w:multiLevelType w:val="singleLevel"/>
    <w:tmpl w:val="14EF5680"/>
    <w:lvl w:ilvl="0">
      <w:start w:val="1"/>
      <w:numFmt w:val="decimal"/>
      <w:pStyle w:val="04Recitals"/>
      <w:lvlText w:val="%1."/>
      <w:lvlJc w:val="left"/>
      <w:pPr>
        <w:tabs>
          <w:tab w:val="left" w:pos="480"/>
        </w:tabs>
        <w:ind w:left="480" w:hanging="480"/>
      </w:pPr>
      <w:rPr>
        <w:rFonts w:hint="default"/>
        <w:sz w:val="23"/>
        <w:szCs w:val="23"/>
      </w:rPr>
    </w:lvl>
  </w:abstractNum>
  <w:abstractNum w:abstractNumId="4">
    <w:nsid w:val="44DE2A04"/>
    <w:multiLevelType w:val="multilevel"/>
    <w:tmpl w:val="44DE2A04"/>
    <w:lvl w:ilvl="0">
      <w:start w:val="1"/>
      <w:numFmt w:val="decimal"/>
      <w:lvlText w:val="%1、"/>
      <w:lvlJc w:val="left"/>
      <w:pPr>
        <w:ind w:left="630" w:hanging="360"/>
      </w:pPr>
      <w:rPr>
        <w:rFonts w:hint="default"/>
      </w:rPr>
    </w:lvl>
    <w:lvl w:ilvl="1">
      <w:start w:val="1"/>
      <w:numFmt w:val="lowerLetter"/>
      <w:lvlText w:val="%2)"/>
      <w:lvlJc w:val="left"/>
      <w:pPr>
        <w:ind w:left="1110" w:hanging="420"/>
      </w:pPr>
    </w:lvl>
    <w:lvl w:ilvl="2">
      <w:start w:val="1"/>
      <w:numFmt w:val="lowerRoman"/>
      <w:lvlText w:val="%3."/>
      <w:lvlJc w:val="right"/>
      <w:pPr>
        <w:ind w:left="1530" w:hanging="420"/>
      </w:pPr>
    </w:lvl>
    <w:lvl w:ilvl="3">
      <w:start w:val="1"/>
      <w:numFmt w:val="decimal"/>
      <w:lvlText w:val="%4."/>
      <w:lvlJc w:val="left"/>
      <w:pPr>
        <w:ind w:left="1950" w:hanging="420"/>
      </w:pPr>
    </w:lvl>
    <w:lvl w:ilvl="4">
      <w:start w:val="1"/>
      <w:numFmt w:val="lowerLetter"/>
      <w:lvlText w:val="%5)"/>
      <w:lvlJc w:val="left"/>
      <w:pPr>
        <w:ind w:left="2370" w:hanging="420"/>
      </w:pPr>
    </w:lvl>
    <w:lvl w:ilvl="5">
      <w:start w:val="1"/>
      <w:numFmt w:val="lowerRoman"/>
      <w:lvlText w:val="%6."/>
      <w:lvlJc w:val="right"/>
      <w:pPr>
        <w:ind w:left="2790" w:hanging="420"/>
      </w:pPr>
    </w:lvl>
    <w:lvl w:ilvl="6">
      <w:start w:val="1"/>
      <w:numFmt w:val="decimal"/>
      <w:lvlText w:val="%7."/>
      <w:lvlJc w:val="left"/>
      <w:pPr>
        <w:ind w:left="3210" w:hanging="420"/>
      </w:pPr>
    </w:lvl>
    <w:lvl w:ilvl="7">
      <w:start w:val="1"/>
      <w:numFmt w:val="lowerLetter"/>
      <w:lvlText w:val="%8)"/>
      <w:lvlJc w:val="left"/>
      <w:pPr>
        <w:ind w:left="3630" w:hanging="420"/>
      </w:pPr>
    </w:lvl>
    <w:lvl w:ilvl="8">
      <w:start w:val="1"/>
      <w:numFmt w:val="lowerRoman"/>
      <w:lvlText w:val="%9."/>
      <w:lvlJc w:val="right"/>
      <w:pPr>
        <w:ind w:left="4050" w:hanging="420"/>
      </w:pPr>
    </w:lvl>
  </w:abstractNum>
  <w:abstractNum w:abstractNumId="5">
    <w:nsid w:val="57EC4BDC"/>
    <w:multiLevelType w:val="multilevel"/>
    <w:tmpl w:val="57EC4BDC"/>
    <w:lvl w:ilvl="0">
      <w:start w:val="1"/>
      <w:numFmt w:val="chineseCountingThousand"/>
      <w:pStyle w:val="1"/>
      <w:lvlText w:val="第%1条."/>
      <w:lvlJc w:val="left"/>
      <w:pPr>
        <w:tabs>
          <w:tab w:val="left" w:pos="1080"/>
        </w:tabs>
      </w:pPr>
    </w:lvl>
    <w:lvl w:ilvl="1">
      <w:start w:val="1"/>
      <w:numFmt w:val="decimal"/>
      <w:lvlText w:val="3.%2."/>
      <w:lvlJc w:val="left"/>
      <w:pPr>
        <w:tabs>
          <w:tab w:val="left" w:pos="1140"/>
        </w:tabs>
        <w:ind w:left="420"/>
      </w:pPr>
      <w:rPr>
        <w:rFonts w:hint="eastAsia"/>
        <w:b/>
        <w:bCs/>
        <w:i w:val="0"/>
        <w:iCs w:val="0"/>
        <w:caps w:val="0"/>
        <w:strike w:val="0"/>
        <w:dstrike w:val="0"/>
        <w:shadow w:val="0"/>
        <w:emboss w:val="0"/>
        <w:imprint w:val="0"/>
        <w:vanish w:val="0"/>
        <w:sz w:val="24"/>
        <w:szCs w:val="24"/>
        <w:vertAlign w:val="baseline"/>
      </w:rPr>
    </w:lvl>
    <w:lvl w:ilvl="2">
      <w:start w:val="1"/>
      <w:numFmt w:val="decimal"/>
      <w:lvlText w:val="4.%3."/>
      <w:lvlJc w:val="left"/>
      <w:pPr>
        <w:tabs>
          <w:tab w:val="left" w:pos="1560"/>
        </w:tabs>
        <w:ind w:left="840"/>
      </w:pPr>
      <w:rPr>
        <w:rFonts w:ascii="宋体" w:eastAsia="宋体" w:hint="eastAsia"/>
        <w:b/>
        <w:bCs/>
        <w:i w:val="0"/>
        <w:iCs w:val="0"/>
        <w:caps w:val="0"/>
        <w:strike w:val="0"/>
        <w:dstrike w:val="0"/>
        <w:outline w:val="0"/>
        <w:shadow w:val="0"/>
        <w:emboss w:val="0"/>
        <w:imprint w:val="0"/>
        <w:vanish w:val="0"/>
        <w:sz w:val="24"/>
        <w:szCs w:val="24"/>
        <w:vertAlign w:val="baseline"/>
      </w:rPr>
    </w:lvl>
    <w:lvl w:ilvl="3">
      <w:start w:val="1"/>
      <w:numFmt w:val="decimal"/>
      <w:lvlText w:val="6.%4."/>
      <w:lvlJc w:val="left"/>
      <w:pPr>
        <w:tabs>
          <w:tab w:val="left" w:pos="1980"/>
        </w:tabs>
        <w:ind w:left="1260"/>
      </w:pPr>
      <w:rPr>
        <w:rFonts w:ascii="宋体" w:eastAsia="宋体" w:hint="eastAsia"/>
        <w:b/>
        <w:bCs/>
        <w:i w:val="0"/>
        <w:iCs w:val="0"/>
        <w:caps w:val="0"/>
        <w:strike w:val="0"/>
        <w:dstrike w:val="0"/>
        <w:outline w:val="0"/>
        <w:shadow w:val="0"/>
        <w:emboss w:val="0"/>
        <w:imprint w:val="0"/>
        <w:vanish w:val="0"/>
        <w:sz w:val="24"/>
        <w:szCs w:val="24"/>
        <w:vertAlign w:val="baseline"/>
      </w:rPr>
    </w:lvl>
    <w:lvl w:ilvl="4">
      <w:start w:val="1"/>
      <w:numFmt w:val="decimal"/>
      <w:lvlText w:val="12.%5."/>
      <w:lvlJc w:val="left"/>
      <w:pPr>
        <w:tabs>
          <w:tab w:val="left" w:pos="2400"/>
        </w:tabs>
        <w:ind w:left="1680"/>
      </w:pPr>
      <w:rPr>
        <w:rFonts w:ascii="宋体" w:eastAsia="宋体" w:hint="eastAsia"/>
        <w:b/>
        <w:bCs/>
        <w:i w:val="0"/>
        <w:iCs w:val="0"/>
        <w:caps w:val="0"/>
        <w:strike w:val="0"/>
        <w:dstrike w:val="0"/>
        <w:outline w:val="0"/>
        <w:shadow w:val="0"/>
        <w:emboss w:val="0"/>
        <w:imprint w:val="0"/>
        <w:vanish w:val="0"/>
        <w:sz w:val="24"/>
        <w:szCs w:val="24"/>
        <w:vertAlign w:val="baseline"/>
      </w:rPr>
    </w:lvl>
    <w:lvl w:ilvl="5">
      <w:start w:val="10"/>
      <w:numFmt w:val="decimal"/>
      <w:lvlText w:val="%6．"/>
      <w:lvlJc w:val="left"/>
      <w:pPr>
        <w:tabs>
          <w:tab w:val="left" w:pos="2820"/>
        </w:tabs>
        <w:ind w:left="2820" w:hanging="720"/>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AB8A122"/>
    <w:multiLevelType w:val="singleLevel"/>
    <w:tmpl w:val="5AB8A122"/>
    <w:lvl w:ilvl="0">
      <w:start w:val="7"/>
      <w:numFmt w:val="chineseCounting"/>
      <w:suff w:val="nothing"/>
      <w:lvlText w:val="第%1章"/>
      <w:lvlJc w:val="left"/>
    </w:lvl>
  </w:abstractNum>
  <w:abstractNum w:abstractNumId="7">
    <w:nsid w:val="6B5030ED"/>
    <w:multiLevelType w:val="singleLevel"/>
    <w:tmpl w:val="6B5030ED"/>
    <w:lvl w:ilvl="0">
      <w:start w:val="1"/>
      <w:numFmt w:val="decimal"/>
      <w:pStyle w:val="02Parties"/>
      <w:lvlText w:val="(%1)"/>
      <w:lvlJc w:val="left"/>
      <w:pPr>
        <w:tabs>
          <w:tab w:val="left" w:pos="567"/>
        </w:tabs>
        <w:ind w:left="567" w:hanging="567"/>
      </w:pPr>
      <w:rPr>
        <w:rFonts w:hint="eastAsia"/>
        <w:b/>
        <w:bCs/>
        <w:i w:val="0"/>
        <w:iCs w:val="0"/>
        <w:sz w:val="23"/>
        <w:szCs w:val="23"/>
      </w:rPr>
    </w:lvl>
  </w:abstractNum>
  <w:num w:numId="1">
    <w:abstractNumId w:val="5"/>
  </w:num>
  <w:num w:numId="2">
    <w:abstractNumId w:val="1"/>
  </w:num>
  <w:num w:numId="3">
    <w:abstractNumId w:val="2"/>
  </w:num>
  <w:num w:numId="4">
    <w:abstractNumId w:val="3"/>
  </w:num>
  <w:num w:numId="5">
    <w:abstractNumId w:val="7"/>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2418ED"/>
    <w:rsid w:val="00002304"/>
    <w:rsid w:val="00003827"/>
    <w:rsid w:val="00004EE9"/>
    <w:rsid w:val="00010C77"/>
    <w:rsid w:val="00012A86"/>
    <w:rsid w:val="00012F1C"/>
    <w:rsid w:val="00017382"/>
    <w:rsid w:val="00017E5A"/>
    <w:rsid w:val="00022350"/>
    <w:rsid w:val="000228B8"/>
    <w:rsid w:val="00022AC6"/>
    <w:rsid w:val="00023010"/>
    <w:rsid w:val="00023AB5"/>
    <w:rsid w:val="00023E97"/>
    <w:rsid w:val="0002407E"/>
    <w:rsid w:val="00024C49"/>
    <w:rsid w:val="000330D3"/>
    <w:rsid w:val="00034D1A"/>
    <w:rsid w:val="00035E3B"/>
    <w:rsid w:val="0004358A"/>
    <w:rsid w:val="00045AEC"/>
    <w:rsid w:val="000464F7"/>
    <w:rsid w:val="00053C7E"/>
    <w:rsid w:val="000650FD"/>
    <w:rsid w:val="00065D5A"/>
    <w:rsid w:val="00066024"/>
    <w:rsid w:val="00066CCB"/>
    <w:rsid w:val="00070244"/>
    <w:rsid w:val="00071089"/>
    <w:rsid w:val="000739C9"/>
    <w:rsid w:val="000740D7"/>
    <w:rsid w:val="000749A2"/>
    <w:rsid w:val="0007799F"/>
    <w:rsid w:val="00084D65"/>
    <w:rsid w:val="00084DCE"/>
    <w:rsid w:val="00087C46"/>
    <w:rsid w:val="000933E4"/>
    <w:rsid w:val="0009670F"/>
    <w:rsid w:val="000A4132"/>
    <w:rsid w:val="000A59CF"/>
    <w:rsid w:val="000A6026"/>
    <w:rsid w:val="000A63B5"/>
    <w:rsid w:val="000A68C9"/>
    <w:rsid w:val="000A72BD"/>
    <w:rsid w:val="000B0092"/>
    <w:rsid w:val="000B37F5"/>
    <w:rsid w:val="000B483B"/>
    <w:rsid w:val="000B5DD6"/>
    <w:rsid w:val="000C2100"/>
    <w:rsid w:val="000C230F"/>
    <w:rsid w:val="000D0C9B"/>
    <w:rsid w:val="000D217C"/>
    <w:rsid w:val="000D464B"/>
    <w:rsid w:val="000E5811"/>
    <w:rsid w:val="000E6A60"/>
    <w:rsid w:val="000F5752"/>
    <w:rsid w:val="000F707E"/>
    <w:rsid w:val="000F733F"/>
    <w:rsid w:val="00100835"/>
    <w:rsid w:val="00102890"/>
    <w:rsid w:val="001028EC"/>
    <w:rsid w:val="00102F57"/>
    <w:rsid w:val="00104460"/>
    <w:rsid w:val="00106300"/>
    <w:rsid w:val="00111366"/>
    <w:rsid w:val="00124391"/>
    <w:rsid w:val="00132091"/>
    <w:rsid w:val="001337E6"/>
    <w:rsid w:val="00136896"/>
    <w:rsid w:val="0013712D"/>
    <w:rsid w:val="00137881"/>
    <w:rsid w:val="0014176F"/>
    <w:rsid w:val="00146333"/>
    <w:rsid w:val="00147001"/>
    <w:rsid w:val="0015188B"/>
    <w:rsid w:val="00154F58"/>
    <w:rsid w:val="001624D4"/>
    <w:rsid w:val="001644A7"/>
    <w:rsid w:val="00170FFE"/>
    <w:rsid w:val="00173CFA"/>
    <w:rsid w:val="00183774"/>
    <w:rsid w:val="0018557C"/>
    <w:rsid w:val="001855F3"/>
    <w:rsid w:val="00185BED"/>
    <w:rsid w:val="00186257"/>
    <w:rsid w:val="001905C4"/>
    <w:rsid w:val="001A10A0"/>
    <w:rsid w:val="001A1EDB"/>
    <w:rsid w:val="001A233A"/>
    <w:rsid w:val="001A52A0"/>
    <w:rsid w:val="001A5877"/>
    <w:rsid w:val="001B00B3"/>
    <w:rsid w:val="001B2FE9"/>
    <w:rsid w:val="001B40B9"/>
    <w:rsid w:val="001B64AE"/>
    <w:rsid w:val="001B7634"/>
    <w:rsid w:val="001C30E0"/>
    <w:rsid w:val="001C315D"/>
    <w:rsid w:val="001C3ED3"/>
    <w:rsid w:val="001D2732"/>
    <w:rsid w:val="001D4F53"/>
    <w:rsid w:val="001D61ED"/>
    <w:rsid w:val="001E159A"/>
    <w:rsid w:val="001E3021"/>
    <w:rsid w:val="001E4A15"/>
    <w:rsid w:val="001F1223"/>
    <w:rsid w:val="001F238E"/>
    <w:rsid w:val="001F607C"/>
    <w:rsid w:val="001F67A4"/>
    <w:rsid w:val="0020019A"/>
    <w:rsid w:val="002007B7"/>
    <w:rsid w:val="002026AA"/>
    <w:rsid w:val="0020408D"/>
    <w:rsid w:val="00206495"/>
    <w:rsid w:val="002070F2"/>
    <w:rsid w:val="00211A7B"/>
    <w:rsid w:val="002123C0"/>
    <w:rsid w:val="00213F59"/>
    <w:rsid w:val="0022500E"/>
    <w:rsid w:val="00225888"/>
    <w:rsid w:val="00230194"/>
    <w:rsid w:val="00231795"/>
    <w:rsid w:val="00240AB7"/>
    <w:rsid w:val="002418ED"/>
    <w:rsid w:val="002430CF"/>
    <w:rsid w:val="00246054"/>
    <w:rsid w:val="00246754"/>
    <w:rsid w:val="002472F6"/>
    <w:rsid w:val="00250BF0"/>
    <w:rsid w:val="00252528"/>
    <w:rsid w:val="00255E67"/>
    <w:rsid w:val="002566DB"/>
    <w:rsid w:val="00256F14"/>
    <w:rsid w:val="0026091E"/>
    <w:rsid w:val="00263353"/>
    <w:rsid w:val="0026366C"/>
    <w:rsid w:val="00264124"/>
    <w:rsid w:val="00265FBB"/>
    <w:rsid w:val="00267116"/>
    <w:rsid w:val="00273957"/>
    <w:rsid w:val="002806C9"/>
    <w:rsid w:val="00280E75"/>
    <w:rsid w:val="00281492"/>
    <w:rsid w:val="00283BEF"/>
    <w:rsid w:val="00283E1C"/>
    <w:rsid w:val="00291D1C"/>
    <w:rsid w:val="00293D17"/>
    <w:rsid w:val="00295A85"/>
    <w:rsid w:val="00295D2F"/>
    <w:rsid w:val="0029668F"/>
    <w:rsid w:val="0029691D"/>
    <w:rsid w:val="00297FAB"/>
    <w:rsid w:val="002A24D0"/>
    <w:rsid w:val="002A3306"/>
    <w:rsid w:val="002A4CB1"/>
    <w:rsid w:val="002B06A2"/>
    <w:rsid w:val="002B2944"/>
    <w:rsid w:val="002B342F"/>
    <w:rsid w:val="002B3FE2"/>
    <w:rsid w:val="002C3DD3"/>
    <w:rsid w:val="002C3FBA"/>
    <w:rsid w:val="002C47F7"/>
    <w:rsid w:val="002C570E"/>
    <w:rsid w:val="002D0DCF"/>
    <w:rsid w:val="002D12B8"/>
    <w:rsid w:val="002D5F2A"/>
    <w:rsid w:val="002D65AA"/>
    <w:rsid w:val="002E06EC"/>
    <w:rsid w:val="002E0834"/>
    <w:rsid w:val="002E28DD"/>
    <w:rsid w:val="002E791A"/>
    <w:rsid w:val="002F131D"/>
    <w:rsid w:val="002F3703"/>
    <w:rsid w:val="002F7EF4"/>
    <w:rsid w:val="0030031C"/>
    <w:rsid w:val="003069BC"/>
    <w:rsid w:val="00307623"/>
    <w:rsid w:val="003142F6"/>
    <w:rsid w:val="00316DD9"/>
    <w:rsid w:val="00316E3D"/>
    <w:rsid w:val="00320A2C"/>
    <w:rsid w:val="003226AD"/>
    <w:rsid w:val="00335059"/>
    <w:rsid w:val="00337B9C"/>
    <w:rsid w:val="00337BEF"/>
    <w:rsid w:val="003408DC"/>
    <w:rsid w:val="00342B58"/>
    <w:rsid w:val="00344462"/>
    <w:rsid w:val="00346547"/>
    <w:rsid w:val="003479E4"/>
    <w:rsid w:val="003575AA"/>
    <w:rsid w:val="003615C4"/>
    <w:rsid w:val="00361EAD"/>
    <w:rsid w:val="003625A6"/>
    <w:rsid w:val="00363B51"/>
    <w:rsid w:val="00372A66"/>
    <w:rsid w:val="00372A9F"/>
    <w:rsid w:val="00374300"/>
    <w:rsid w:val="00376387"/>
    <w:rsid w:val="00376C37"/>
    <w:rsid w:val="00377FC4"/>
    <w:rsid w:val="00380B38"/>
    <w:rsid w:val="00386152"/>
    <w:rsid w:val="00394AF7"/>
    <w:rsid w:val="00395214"/>
    <w:rsid w:val="003A19F6"/>
    <w:rsid w:val="003A1E66"/>
    <w:rsid w:val="003A4A8D"/>
    <w:rsid w:val="003A4E4E"/>
    <w:rsid w:val="003B12D0"/>
    <w:rsid w:val="003B133E"/>
    <w:rsid w:val="003B1F29"/>
    <w:rsid w:val="003B30DC"/>
    <w:rsid w:val="003B35DE"/>
    <w:rsid w:val="003B3FC0"/>
    <w:rsid w:val="003C4C7D"/>
    <w:rsid w:val="003D3C95"/>
    <w:rsid w:val="003D6A75"/>
    <w:rsid w:val="003E44A9"/>
    <w:rsid w:val="003F1C14"/>
    <w:rsid w:val="003F218D"/>
    <w:rsid w:val="003F73C7"/>
    <w:rsid w:val="004020A7"/>
    <w:rsid w:val="00402462"/>
    <w:rsid w:val="00407E53"/>
    <w:rsid w:val="00412E6D"/>
    <w:rsid w:val="00412F0D"/>
    <w:rsid w:val="00413DF3"/>
    <w:rsid w:val="00414893"/>
    <w:rsid w:val="00421690"/>
    <w:rsid w:val="00427851"/>
    <w:rsid w:val="00431AD2"/>
    <w:rsid w:val="004345A6"/>
    <w:rsid w:val="004356D4"/>
    <w:rsid w:val="0044102A"/>
    <w:rsid w:val="00442A41"/>
    <w:rsid w:val="00447CC2"/>
    <w:rsid w:val="00450421"/>
    <w:rsid w:val="00453E5E"/>
    <w:rsid w:val="00456873"/>
    <w:rsid w:val="00460FCD"/>
    <w:rsid w:val="00464830"/>
    <w:rsid w:val="004652D5"/>
    <w:rsid w:val="00471270"/>
    <w:rsid w:val="00471985"/>
    <w:rsid w:val="00471E9A"/>
    <w:rsid w:val="00472DB1"/>
    <w:rsid w:val="004750DD"/>
    <w:rsid w:val="004802AB"/>
    <w:rsid w:val="004833E1"/>
    <w:rsid w:val="00486158"/>
    <w:rsid w:val="0049156D"/>
    <w:rsid w:val="00493F4C"/>
    <w:rsid w:val="00494477"/>
    <w:rsid w:val="00495C3A"/>
    <w:rsid w:val="004A1F2C"/>
    <w:rsid w:val="004A2FB5"/>
    <w:rsid w:val="004A3D08"/>
    <w:rsid w:val="004B2023"/>
    <w:rsid w:val="004B516F"/>
    <w:rsid w:val="004B604B"/>
    <w:rsid w:val="004C0126"/>
    <w:rsid w:val="004C66EC"/>
    <w:rsid w:val="004D0FCB"/>
    <w:rsid w:val="004D3C0E"/>
    <w:rsid w:val="004D661F"/>
    <w:rsid w:val="004D7302"/>
    <w:rsid w:val="004E49D5"/>
    <w:rsid w:val="004E4EF3"/>
    <w:rsid w:val="004E652D"/>
    <w:rsid w:val="004E6F54"/>
    <w:rsid w:val="004F3C6F"/>
    <w:rsid w:val="004F63C4"/>
    <w:rsid w:val="005056BD"/>
    <w:rsid w:val="00511241"/>
    <w:rsid w:val="005122E0"/>
    <w:rsid w:val="00513D3B"/>
    <w:rsid w:val="005150E5"/>
    <w:rsid w:val="00516C02"/>
    <w:rsid w:val="005218A8"/>
    <w:rsid w:val="00522086"/>
    <w:rsid w:val="00522FE3"/>
    <w:rsid w:val="0052389C"/>
    <w:rsid w:val="005242E9"/>
    <w:rsid w:val="00524C65"/>
    <w:rsid w:val="0052705D"/>
    <w:rsid w:val="00527E7F"/>
    <w:rsid w:val="005326E6"/>
    <w:rsid w:val="00534477"/>
    <w:rsid w:val="00535B0B"/>
    <w:rsid w:val="005365DD"/>
    <w:rsid w:val="00536E01"/>
    <w:rsid w:val="00540FA6"/>
    <w:rsid w:val="00541765"/>
    <w:rsid w:val="005419AC"/>
    <w:rsid w:val="00543416"/>
    <w:rsid w:val="00543553"/>
    <w:rsid w:val="005471EA"/>
    <w:rsid w:val="00550C66"/>
    <w:rsid w:val="005518BE"/>
    <w:rsid w:val="00553717"/>
    <w:rsid w:val="00556B47"/>
    <w:rsid w:val="00556F20"/>
    <w:rsid w:val="00560684"/>
    <w:rsid w:val="0056147A"/>
    <w:rsid w:val="00566AD1"/>
    <w:rsid w:val="00566B73"/>
    <w:rsid w:val="00572E36"/>
    <w:rsid w:val="005733AB"/>
    <w:rsid w:val="005829E6"/>
    <w:rsid w:val="00583A89"/>
    <w:rsid w:val="00585BCF"/>
    <w:rsid w:val="0058694D"/>
    <w:rsid w:val="00592DA7"/>
    <w:rsid w:val="00592FFC"/>
    <w:rsid w:val="00594AF1"/>
    <w:rsid w:val="00596A13"/>
    <w:rsid w:val="005A5525"/>
    <w:rsid w:val="005A6D88"/>
    <w:rsid w:val="005B1BBC"/>
    <w:rsid w:val="005B30CD"/>
    <w:rsid w:val="005B3E10"/>
    <w:rsid w:val="005C115F"/>
    <w:rsid w:val="005C3047"/>
    <w:rsid w:val="005D0B48"/>
    <w:rsid w:val="005D1CCA"/>
    <w:rsid w:val="005D37F6"/>
    <w:rsid w:val="005E1438"/>
    <w:rsid w:val="005E3C8F"/>
    <w:rsid w:val="005E4022"/>
    <w:rsid w:val="005F1F68"/>
    <w:rsid w:val="005F2056"/>
    <w:rsid w:val="005F4CD4"/>
    <w:rsid w:val="005F5881"/>
    <w:rsid w:val="005F737D"/>
    <w:rsid w:val="00604513"/>
    <w:rsid w:val="00607483"/>
    <w:rsid w:val="006122EA"/>
    <w:rsid w:val="00612C7D"/>
    <w:rsid w:val="006176D8"/>
    <w:rsid w:val="00623546"/>
    <w:rsid w:val="00623A55"/>
    <w:rsid w:val="00626B50"/>
    <w:rsid w:val="00626E14"/>
    <w:rsid w:val="006270BD"/>
    <w:rsid w:val="00627D74"/>
    <w:rsid w:val="00633013"/>
    <w:rsid w:val="00637B0F"/>
    <w:rsid w:val="00641783"/>
    <w:rsid w:val="00646A57"/>
    <w:rsid w:val="00652F80"/>
    <w:rsid w:val="006533C8"/>
    <w:rsid w:val="006637CE"/>
    <w:rsid w:val="0066572B"/>
    <w:rsid w:val="00666EF4"/>
    <w:rsid w:val="00670229"/>
    <w:rsid w:val="006724F7"/>
    <w:rsid w:val="00674273"/>
    <w:rsid w:val="00675983"/>
    <w:rsid w:val="00676B1A"/>
    <w:rsid w:val="00677874"/>
    <w:rsid w:val="00677D36"/>
    <w:rsid w:val="006818BE"/>
    <w:rsid w:val="00682266"/>
    <w:rsid w:val="00685461"/>
    <w:rsid w:val="00686901"/>
    <w:rsid w:val="00687319"/>
    <w:rsid w:val="00695ADF"/>
    <w:rsid w:val="006A315E"/>
    <w:rsid w:val="006A436E"/>
    <w:rsid w:val="006A447F"/>
    <w:rsid w:val="006A48BC"/>
    <w:rsid w:val="006A5691"/>
    <w:rsid w:val="006A6395"/>
    <w:rsid w:val="006A6D84"/>
    <w:rsid w:val="006A7891"/>
    <w:rsid w:val="006B03BA"/>
    <w:rsid w:val="006B3311"/>
    <w:rsid w:val="006B34F6"/>
    <w:rsid w:val="006B3CC6"/>
    <w:rsid w:val="006B6185"/>
    <w:rsid w:val="006B6C3C"/>
    <w:rsid w:val="006C1253"/>
    <w:rsid w:val="006C7F9A"/>
    <w:rsid w:val="006D3F4C"/>
    <w:rsid w:val="006D440F"/>
    <w:rsid w:val="006E2778"/>
    <w:rsid w:val="006F03C3"/>
    <w:rsid w:val="006F1267"/>
    <w:rsid w:val="006F295F"/>
    <w:rsid w:val="006F3D1A"/>
    <w:rsid w:val="006F5836"/>
    <w:rsid w:val="006F58D0"/>
    <w:rsid w:val="006F72E9"/>
    <w:rsid w:val="00704CAD"/>
    <w:rsid w:val="00706CB7"/>
    <w:rsid w:val="0071182F"/>
    <w:rsid w:val="00713DCF"/>
    <w:rsid w:val="00720ED8"/>
    <w:rsid w:val="0072393C"/>
    <w:rsid w:val="00725A9D"/>
    <w:rsid w:val="0072738E"/>
    <w:rsid w:val="00730A24"/>
    <w:rsid w:val="007357F9"/>
    <w:rsid w:val="007423D1"/>
    <w:rsid w:val="00746DB1"/>
    <w:rsid w:val="0074744B"/>
    <w:rsid w:val="007476D1"/>
    <w:rsid w:val="00747FC0"/>
    <w:rsid w:val="0075003A"/>
    <w:rsid w:val="00751256"/>
    <w:rsid w:val="00753809"/>
    <w:rsid w:val="00754FE7"/>
    <w:rsid w:val="007555E7"/>
    <w:rsid w:val="00757124"/>
    <w:rsid w:val="007615EE"/>
    <w:rsid w:val="00770822"/>
    <w:rsid w:val="00771744"/>
    <w:rsid w:val="00772B14"/>
    <w:rsid w:val="00773E35"/>
    <w:rsid w:val="0077424C"/>
    <w:rsid w:val="00783C2F"/>
    <w:rsid w:val="0078544E"/>
    <w:rsid w:val="00791DE8"/>
    <w:rsid w:val="00795732"/>
    <w:rsid w:val="007957F0"/>
    <w:rsid w:val="00797227"/>
    <w:rsid w:val="007A020E"/>
    <w:rsid w:val="007A079B"/>
    <w:rsid w:val="007A1299"/>
    <w:rsid w:val="007A140A"/>
    <w:rsid w:val="007B20AB"/>
    <w:rsid w:val="007B31F2"/>
    <w:rsid w:val="007B351D"/>
    <w:rsid w:val="007B7721"/>
    <w:rsid w:val="007C0FFC"/>
    <w:rsid w:val="007C1CAC"/>
    <w:rsid w:val="007C55C6"/>
    <w:rsid w:val="007C69C5"/>
    <w:rsid w:val="007D0144"/>
    <w:rsid w:val="007D06FA"/>
    <w:rsid w:val="007D240F"/>
    <w:rsid w:val="007D3FA3"/>
    <w:rsid w:val="007D731D"/>
    <w:rsid w:val="007E2A5D"/>
    <w:rsid w:val="007E3EF0"/>
    <w:rsid w:val="007E64F6"/>
    <w:rsid w:val="007F0AA7"/>
    <w:rsid w:val="007F0FEE"/>
    <w:rsid w:val="007F1FEF"/>
    <w:rsid w:val="007F220F"/>
    <w:rsid w:val="007F2481"/>
    <w:rsid w:val="007F68AF"/>
    <w:rsid w:val="007F7880"/>
    <w:rsid w:val="007F789C"/>
    <w:rsid w:val="007F7E87"/>
    <w:rsid w:val="0080091A"/>
    <w:rsid w:val="00803CC3"/>
    <w:rsid w:val="00804182"/>
    <w:rsid w:val="00807215"/>
    <w:rsid w:val="008075E7"/>
    <w:rsid w:val="00810214"/>
    <w:rsid w:val="008148AE"/>
    <w:rsid w:val="00815300"/>
    <w:rsid w:val="008171A5"/>
    <w:rsid w:val="00820E2E"/>
    <w:rsid w:val="00821943"/>
    <w:rsid w:val="00825687"/>
    <w:rsid w:val="00825DC7"/>
    <w:rsid w:val="008278B3"/>
    <w:rsid w:val="00835FE8"/>
    <w:rsid w:val="00837A78"/>
    <w:rsid w:val="008431F4"/>
    <w:rsid w:val="00843C10"/>
    <w:rsid w:val="00856DB3"/>
    <w:rsid w:val="00860D24"/>
    <w:rsid w:val="0086353C"/>
    <w:rsid w:val="00864537"/>
    <w:rsid w:val="0086511E"/>
    <w:rsid w:val="008716B9"/>
    <w:rsid w:val="0087299B"/>
    <w:rsid w:val="00876637"/>
    <w:rsid w:val="0087698C"/>
    <w:rsid w:val="00877044"/>
    <w:rsid w:val="00877AD3"/>
    <w:rsid w:val="0088492D"/>
    <w:rsid w:val="00884C46"/>
    <w:rsid w:val="00885773"/>
    <w:rsid w:val="00886C07"/>
    <w:rsid w:val="008874A2"/>
    <w:rsid w:val="00887E88"/>
    <w:rsid w:val="0089103B"/>
    <w:rsid w:val="0089184C"/>
    <w:rsid w:val="008929C7"/>
    <w:rsid w:val="0089756E"/>
    <w:rsid w:val="008A0D1E"/>
    <w:rsid w:val="008A3255"/>
    <w:rsid w:val="008B032D"/>
    <w:rsid w:val="008B2B64"/>
    <w:rsid w:val="008B3415"/>
    <w:rsid w:val="008B349F"/>
    <w:rsid w:val="008B37D9"/>
    <w:rsid w:val="008B6B3B"/>
    <w:rsid w:val="008C0586"/>
    <w:rsid w:val="008C0690"/>
    <w:rsid w:val="008C126C"/>
    <w:rsid w:val="008C28B9"/>
    <w:rsid w:val="008C7582"/>
    <w:rsid w:val="008D0AA5"/>
    <w:rsid w:val="008D1EB5"/>
    <w:rsid w:val="008D4713"/>
    <w:rsid w:val="008D692A"/>
    <w:rsid w:val="008E35CA"/>
    <w:rsid w:val="008E7C49"/>
    <w:rsid w:val="008F6368"/>
    <w:rsid w:val="008F6CAC"/>
    <w:rsid w:val="009029B3"/>
    <w:rsid w:val="009056DB"/>
    <w:rsid w:val="0090593B"/>
    <w:rsid w:val="0091575E"/>
    <w:rsid w:val="0092000E"/>
    <w:rsid w:val="009210C0"/>
    <w:rsid w:val="00922501"/>
    <w:rsid w:val="0092604F"/>
    <w:rsid w:val="00927AFA"/>
    <w:rsid w:val="009311C0"/>
    <w:rsid w:val="00931690"/>
    <w:rsid w:val="009335C6"/>
    <w:rsid w:val="00934C83"/>
    <w:rsid w:val="00935851"/>
    <w:rsid w:val="00940E05"/>
    <w:rsid w:val="00942C50"/>
    <w:rsid w:val="00946D68"/>
    <w:rsid w:val="00947D14"/>
    <w:rsid w:val="00951034"/>
    <w:rsid w:val="0095169E"/>
    <w:rsid w:val="00952149"/>
    <w:rsid w:val="00952EA2"/>
    <w:rsid w:val="00953AB8"/>
    <w:rsid w:val="00953E44"/>
    <w:rsid w:val="0095453B"/>
    <w:rsid w:val="009551FE"/>
    <w:rsid w:val="00960BCA"/>
    <w:rsid w:val="00960FE9"/>
    <w:rsid w:val="009617C5"/>
    <w:rsid w:val="00961835"/>
    <w:rsid w:val="00972FDA"/>
    <w:rsid w:val="009737F6"/>
    <w:rsid w:val="0097747E"/>
    <w:rsid w:val="00977750"/>
    <w:rsid w:val="009803FC"/>
    <w:rsid w:val="0098071D"/>
    <w:rsid w:val="00982926"/>
    <w:rsid w:val="00991015"/>
    <w:rsid w:val="00994A8D"/>
    <w:rsid w:val="00995F6F"/>
    <w:rsid w:val="009974A8"/>
    <w:rsid w:val="009A0E9E"/>
    <w:rsid w:val="009A149D"/>
    <w:rsid w:val="009A5044"/>
    <w:rsid w:val="009B0695"/>
    <w:rsid w:val="009B194A"/>
    <w:rsid w:val="009B3C98"/>
    <w:rsid w:val="009B670E"/>
    <w:rsid w:val="009C0AAB"/>
    <w:rsid w:val="009C25F5"/>
    <w:rsid w:val="009C4CB9"/>
    <w:rsid w:val="009D2EED"/>
    <w:rsid w:val="009D5D38"/>
    <w:rsid w:val="009D68FF"/>
    <w:rsid w:val="009D7FD0"/>
    <w:rsid w:val="009E0009"/>
    <w:rsid w:val="009E2495"/>
    <w:rsid w:val="009E6D1B"/>
    <w:rsid w:val="009E6D2A"/>
    <w:rsid w:val="009F1FB1"/>
    <w:rsid w:val="009F43DC"/>
    <w:rsid w:val="009F6ACD"/>
    <w:rsid w:val="00A00012"/>
    <w:rsid w:val="00A000E1"/>
    <w:rsid w:val="00A025AF"/>
    <w:rsid w:val="00A068BE"/>
    <w:rsid w:val="00A123A0"/>
    <w:rsid w:val="00A12E7E"/>
    <w:rsid w:val="00A1725F"/>
    <w:rsid w:val="00A26DDC"/>
    <w:rsid w:val="00A274A5"/>
    <w:rsid w:val="00A34443"/>
    <w:rsid w:val="00A34D43"/>
    <w:rsid w:val="00A42AA7"/>
    <w:rsid w:val="00A44191"/>
    <w:rsid w:val="00A44283"/>
    <w:rsid w:val="00A46E22"/>
    <w:rsid w:val="00A570DD"/>
    <w:rsid w:val="00A5724D"/>
    <w:rsid w:val="00A61526"/>
    <w:rsid w:val="00A635B8"/>
    <w:rsid w:val="00A6534D"/>
    <w:rsid w:val="00A659CE"/>
    <w:rsid w:val="00A6681E"/>
    <w:rsid w:val="00A70478"/>
    <w:rsid w:val="00A71B6A"/>
    <w:rsid w:val="00A72253"/>
    <w:rsid w:val="00A74335"/>
    <w:rsid w:val="00A74538"/>
    <w:rsid w:val="00A76481"/>
    <w:rsid w:val="00A81F60"/>
    <w:rsid w:val="00A83ECF"/>
    <w:rsid w:val="00A85F5F"/>
    <w:rsid w:val="00A91131"/>
    <w:rsid w:val="00A92929"/>
    <w:rsid w:val="00A92F5B"/>
    <w:rsid w:val="00A93273"/>
    <w:rsid w:val="00AA109B"/>
    <w:rsid w:val="00AA2905"/>
    <w:rsid w:val="00AA3F42"/>
    <w:rsid w:val="00AB165C"/>
    <w:rsid w:val="00AB3158"/>
    <w:rsid w:val="00AB3698"/>
    <w:rsid w:val="00AB474E"/>
    <w:rsid w:val="00AB5084"/>
    <w:rsid w:val="00AB5A18"/>
    <w:rsid w:val="00AB670E"/>
    <w:rsid w:val="00AB74B1"/>
    <w:rsid w:val="00AB7B4D"/>
    <w:rsid w:val="00AB7ED9"/>
    <w:rsid w:val="00AC1DE9"/>
    <w:rsid w:val="00AC2A88"/>
    <w:rsid w:val="00AC3120"/>
    <w:rsid w:val="00AC4F58"/>
    <w:rsid w:val="00AD0C58"/>
    <w:rsid w:val="00AD354B"/>
    <w:rsid w:val="00AD42E3"/>
    <w:rsid w:val="00AD484B"/>
    <w:rsid w:val="00AD63C8"/>
    <w:rsid w:val="00AE1E90"/>
    <w:rsid w:val="00AE4276"/>
    <w:rsid w:val="00AF2A5F"/>
    <w:rsid w:val="00AF2C5D"/>
    <w:rsid w:val="00AF4564"/>
    <w:rsid w:val="00AF70B4"/>
    <w:rsid w:val="00B020DB"/>
    <w:rsid w:val="00B076C5"/>
    <w:rsid w:val="00B07701"/>
    <w:rsid w:val="00B13CAE"/>
    <w:rsid w:val="00B170FE"/>
    <w:rsid w:val="00B17AFD"/>
    <w:rsid w:val="00B23C66"/>
    <w:rsid w:val="00B25C7C"/>
    <w:rsid w:val="00B31317"/>
    <w:rsid w:val="00B314ED"/>
    <w:rsid w:val="00B32673"/>
    <w:rsid w:val="00B36028"/>
    <w:rsid w:val="00B36C5A"/>
    <w:rsid w:val="00B37527"/>
    <w:rsid w:val="00B45739"/>
    <w:rsid w:val="00B46105"/>
    <w:rsid w:val="00B46521"/>
    <w:rsid w:val="00B52F27"/>
    <w:rsid w:val="00B54C14"/>
    <w:rsid w:val="00B56338"/>
    <w:rsid w:val="00B56EC4"/>
    <w:rsid w:val="00B6067B"/>
    <w:rsid w:val="00B61CBE"/>
    <w:rsid w:val="00B6750D"/>
    <w:rsid w:val="00B77E92"/>
    <w:rsid w:val="00B836E6"/>
    <w:rsid w:val="00B87D3E"/>
    <w:rsid w:val="00B93444"/>
    <w:rsid w:val="00B93DFF"/>
    <w:rsid w:val="00BA023C"/>
    <w:rsid w:val="00BA2D0F"/>
    <w:rsid w:val="00BA31B3"/>
    <w:rsid w:val="00BA4D75"/>
    <w:rsid w:val="00BA55B2"/>
    <w:rsid w:val="00BA5AD7"/>
    <w:rsid w:val="00BB179A"/>
    <w:rsid w:val="00BB2569"/>
    <w:rsid w:val="00BB4A4C"/>
    <w:rsid w:val="00BB57D2"/>
    <w:rsid w:val="00BC0BF5"/>
    <w:rsid w:val="00BC2F68"/>
    <w:rsid w:val="00BC55FE"/>
    <w:rsid w:val="00BD1E32"/>
    <w:rsid w:val="00BD4349"/>
    <w:rsid w:val="00BD6BC4"/>
    <w:rsid w:val="00BE1D8A"/>
    <w:rsid w:val="00BE24AC"/>
    <w:rsid w:val="00BE58F6"/>
    <w:rsid w:val="00BE5AE6"/>
    <w:rsid w:val="00BE5E16"/>
    <w:rsid w:val="00BE681F"/>
    <w:rsid w:val="00BE7250"/>
    <w:rsid w:val="00BF3A12"/>
    <w:rsid w:val="00BF3B8F"/>
    <w:rsid w:val="00BF492D"/>
    <w:rsid w:val="00BF5C34"/>
    <w:rsid w:val="00BF637A"/>
    <w:rsid w:val="00BF6788"/>
    <w:rsid w:val="00C00E54"/>
    <w:rsid w:val="00C0435E"/>
    <w:rsid w:val="00C10180"/>
    <w:rsid w:val="00C12ADF"/>
    <w:rsid w:val="00C15C3F"/>
    <w:rsid w:val="00C16713"/>
    <w:rsid w:val="00C21F22"/>
    <w:rsid w:val="00C22797"/>
    <w:rsid w:val="00C230B9"/>
    <w:rsid w:val="00C23CCF"/>
    <w:rsid w:val="00C27508"/>
    <w:rsid w:val="00C30C84"/>
    <w:rsid w:val="00C30D08"/>
    <w:rsid w:val="00C4223D"/>
    <w:rsid w:val="00C4570F"/>
    <w:rsid w:val="00C50951"/>
    <w:rsid w:val="00C51102"/>
    <w:rsid w:val="00C5149B"/>
    <w:rsid w:val="00C52B50"/>
    <w:rsid w:val="00C52E96"/>
    <w:rsid w:val="00C53BA4"/>
    <w:rsid w:val="00C5418D"/>
    <w:rsid w:val="00C54670"/>
    <w:rsid w:val="00C553AC"/>
    <w:rsid w:val="00C55734"/>
    <w:rsid w:val="00C55C63"/>
    <w:rsid w:val="00C55DF0"/>
    <w:rsid w:val="00C61AC4"/>
    <w:rsid w:val="00C657F9"/>
    <w:rsid w:val="00C65EDE"/>
    <w:rsid w:val="00C679A7"/>
    <w:rsid w:val="00C71D1E"/>
    <w:rsid w:val="00C72E51"/>
    <w:rsid w:val="00C73B5B"/>
    <w:rsid w:val="00C74754"/>
    <w:rsid w:val="00C760CC"/>
    <w:rsid w:val="00C77633"/>
    <w:rsid w:val="00C813BD"/>
    <w:rsid w:val="00C82081"/>
    <w:rsid w:val="00C84590"/>
    <w:rsid w:val="00C84926"/>
    <w:rsid w:val="00C8664A"/>
    <w:rsid w:val="00C91802"/>
    <w:rsid w:val="00C91DE6"/>
    <w:rsid w:val="00C9278B"/>
    <w:rsid w:val="00C95044"/>
    <w:rsid w:val="00C96A83"/>
    <w:rsid w:val="00CA1FA4"/>
    <w:rsid w:val="00CA3E57"/>
    <w:rsid w:val="00CA4278"/>
    <w:rsid w:val="00CA628A"/>
    <w:rsid w:val="00CA70B5"/>
    <w:rsid w:val="00CA73D1"/>
    <w:rsid w:val="00CB16E1"/>
    <w:rsid w:val="00CB1D83"/>
    <w:rsid w:val="00CB3531"/>
    <w:rsid w:val="00CB3C89"/>
    <w:rsid w:val="00CB6B55"/>
    <w:rsid w:val="00CB7F76"/>
    <w:rsid w:val="00CC119F"/>
    <w:rsid w:val="00CC4893"/>
    <w:rsid w:val="00CD1B9A"/>
    <w:rsid w:val="00CD247D"/>
    <w:rsid w:val="00CD697E"/>
    <w:rsid w:val="00CE0618"/>
    <w:rsid w:val="00CE3554"/>
    <w:rsid w:val="00CE3C84"/>
    <w:rsid w:val="00CE718A"/>
    <w:rsid w:val="00CE7B03"/>
    <w:rsid w:val="00CF3FC6"/>
    <w:rsid w:val="00CF40E0"/>
    <w:rsid w:val="00CF4E92"/>
    <w:rsid w:val="00CF7347"/>
    <w:rsid w:val="00CF797E"/>
    <w:rsid w:val="00D00636"/>
    <w:rsid w:val="00D02750"/>
    <w:rsid w:val="00D02B75"/>
    <w:rsid w:val="00D032E9"/>
    <w:rsid w:val="00D0358B"/>
    <w:rsid w:val="00D05F5E"/>
    <w:rsid w:val="00D066F5"/>
    <w:rsid w:val="00D10242"/>
    <w:rsid w:val="00D12147"/>
    <w:rsid w:val="00D1218D"/>
    <w:rsid w:val="00D16970"/>
    <w:rsid w:val="00D201D6"/>
    <w:rsid w:val="00D20303"/>
    <w:rsid w:val="00D2454B"/>
    <w:rsid w:val="00D273E2"/>
    <w:rsid w:val="00D30C20"/>
    <w:rsid w:val="00D33CD9"/>
    <w:rsid w:val="00D35738"/>
    <w:rsid w:val="00D36B47"/>
    <w:rsid w:val="00D37F19"/>
    <w:rsid w:val="00D40439"/>
    <w:rsid w:val="00D4142A"/>
    <w:rsid w:val="00D4339C"/>
    <w:rsid w:val="00D4699C"/>
    <w:rsid w:val="00D52421"/>
    <w:rsid w:val="00D53D45"/>
    <w:rsid w:val="00D53FCB"/>
    <w:rsid w:val="00D6164F"/>
    <w:rsid w:val="00D64C56"/>
    <w:rsid w:val="00D729A2"/>
    <w:rsid w:val="00D7563F"/>
    <w:rsid w:val="00D76734"/>
    <w:rsid w:val="00D76C49"/>
    <w:rsid w:val="00D81154"/>
    <w:rsid w:val="00D828CF"/>
    <w:rsid w:val="00D837FF"/>
    <w:rsid w:val="00D84B02"/>
    <w:rsid w:val="00D865C8"/>
    <w:rsid w:val="00D8703E"/>
    <w:rsid w:val="00D872B1"/>
    <w:rsid w:val="00D9554C"/>
    <w:rsid w:val="00D977C1"/>
    <w:rsid w:val="00DA0EC1"/>
    <w:rsid w:val="00DA18BB"/>
    <w:rsid w:val="00DA278F"/>
    <w:rsid w:val="00DA5BE3"/>
    <w:rsid w:val="00DB078B"/>
    <w:rsid w:val="00DB35C6"/>
    <w:rsid w:val="00DB51A3"/>
    <w:rsid w:val="00DC5527"/>
    <w:rsid w:val="00DC665A"/>
    <w:rsid w:val="00DD2337"/>
    <w:rsid w:val="00DD2EE6"/>
    <w:rsid w:val="00DE4811"/>
    <w:rsid w:val="00DF2D8B"/>
    <w:rsid w:val="00DF4F20"/>
    <w:rsid w:val="00DF5638"/>
    <w:rsid w:val="00DF568E"/>
    <w:rsid w:val="00DF6FDB"/>
    <w:rsid w:val="00DF74F4"/>
    <w:rsid w:val="00E0024B"/>
    <w:rsid w:val="00E02232"/>
    <w:rsid w:val="00E02D3F"/>
    <w:rsid w:val="00E03E5E"/>
    <w:rsid w:val="00E045D0"/>
    <w:rsid w:val="00E06818"/>
    <w:rsid w:val="00E06822"/>
    <w:rsid w:val="00E12BD9"/>
    <w:rsid w:val="00E15FC1"/>
    <w:rsid w:val="00E15FE5"/>
    <w:rsid w:val="00E16C45"/>
    <w:rsid w:val="00E21DE9"/>
    <w:rsid w:val="00E23A8D"/>
    <w:rsid w:val="00E35060"/>
    <w:rsid w:val="00E363A7"/>
    <w:rsid w:val="00E42729"/>
    <w:rsid w:val="00E475EE"/>
    <w:rsid w:val="00E501BB"/>
    <w:rsid w:val="00E524A0"/>
    <w:rsid w:val="00E56495"/>
    <w:rsid w:val="00E6044D"/>
    <w:rsid w:val="00E6201B"/>
    <w:rsid w:val="00E660A7"/>
    <w:rsid w:val="00E669F6"/>
    <w:rsid w:val="00E66BAF"/>
    <w:rsid w:val="00E70D99"/>
    <w:rsid w:val="00E756FC"/>
    <w:rsid w:val="00E7598F"/>
    <w:rsid w:val="00E768AC"/>
    <w:rsid w:val="00E76C00"/>
    <w:rsid w:val="00E77DE4"/>
    <w:rsid w:val="00E87006"/>
    <w:rsid w:val="00E940C5"/>
    <w:rsid w:val="00E96F75"/>
    <w:rsid w:val="00EA06B6"/>
    <w:rsid w:val="00EA0833"/>
    <w:rsid w:val="00EA08BE"/>
    <w:rsid w:val="00EA486E"/>
    <w:rsid w:val="00EA5272"/>
    <w:rsid w:val="00EA59A7"/>
    <w:rsid w:val="00EA732D"/>
    <w:rsid w:val="00EB074B"/>
    <w:rsid w:val="00EB196A"/>
    <w:rsid w:val="00EB5F40"/>
    <w:rsid w:val="00EB646A"/>
    <w:rsid w:val="00EB67BD"/>
    <w:rsid w:val="00EC032F"/>
    <w:rsid w:val="00EC2E0F"/>
    <w:rsid w:val="00EC5A8A"/>
    <w:rsid w:val="00EC6668"/>
    <w:rsid w:val="00ED078A"/>
    <w:rsid w:val="00ED1085"/>
    <w:rsid w:val="00ED1B78"/>
    <w:rsid w:val="00ED352E"/>
    <w:rsid w:val="00ED5BEF"/>
    <w:rsid w:val="00ED5D15"/>
    <w:rsid w:val="00ED7238"/>
    <w:rsid w:val="00EE0550"/>
    <w:rsid w:val="00EE2B69"/>
    <w:rsid w:val="00EE5D44"/>
    <w:rsid w:val="00EE63DE"/>
    <w:rsid w:val="00EE7999"/>
    <w:rsid w:val="00EF0908"/>
    <w:rsid w:val="00EF16F2"/>
    <w:rsid w:val="00EF23CE"/>
    <w:rsid w:val="00EF29C8"/>
    <w:rsid w:val="00EF7CD1"/>
    <w:rsid w:val="00F016FF"/>
    <w:rsid w:val="00F0307D"/>
    <w:rsid w:val="00F04538"/>
    <w:rsid w:val="00F071A3"/>
    <w:rsid w:val="00F10E49"/>
    <w:rsid w:val="00F10F1E"/>
    <w:rsid w:val="00F120A4"/>
    <w:rsid w:val="00F12DD2"/>
    <w:rsid w:val="00F16F62"/>
    <w:rsid w:val="00F17B5C"/>
    <w:rsid w:val="00F20593"/>
    <w:rsid w:val="00F22CA8"/>
    <w:rsid w:val="00F241AC"/>
    <w:rsid w:val="00F24E46"/>
    <w:rsid w:val="00F255E3"/>
    <w:rsid w:val="00F26D9E"/>
    <w:rsid w:val="00F27DCF"/>
    <w:rsid w:val="00F30444"/>
    <w:rsid w:val="00F3115B"/>
    <w:rsid w:val="00F31EFE"/>
    <w:rsid w:val="00F3273B"/>
    <w:rsid w:val="00F32C68"/>
    <w:rsid w:val="00F3311C"/>
    <w:rsid w:val="00F353A5"/>
    <w:rsid w:val="00F3787F"/>
    <w:rsid w:val="00F37DFD"/>
    <w:rsid w:val="00F4018F"/>
    <w:rsid w:val="00F409AE"/>
    <w:rsid w:val="00F44DB1"/>
    <w:rsid w:val="00F4515E"/>
    <w:rsid w:val="00F52AEE"/>
    <w:rsid w:val="00F548F5"/>
    <w:rsid w:val="00F54DE2"/>
    <w:rsid w:val="00F61A8D"/>
    <w:rsid w:val="00F62A1D"/>
    <w:rsid w:val="00F62F48"/>
    <w:rsid w:val="00F63EF0"/>
    <w:rsid w:val="00F63FF5"/>
    <w:rsid w:val="00F65A2F"/>
    <w:rsid w:val="00F65DB4"/>
    <w:rsid w:val="00F66AC4"/>
    <w:rsid w:val="00F76175"/>
    <w:rsid w:val="00F80187"/>
    <w:rsid w:val="00F816DA"/>
    <w:rsid w:val="00F837EB"/>
    <w:rsid w:val="00F83A4D"/>
    <w:rsid w:val="00F86AD5"/>
    <w:rsid w:val="00F9013D"/>
    <w:rsid w:val="00F91EA5"/>
    <w:rsid w:val="00FA32B0"/>
    <w:rsid w:val="00FB07AC"/>
    <w:rsid w:val="00FC2154"/>
    <w:rsid w:val="00FC3663"/>
    <w:rsid w:val="00FC5563"/>
    <w:rsid w:val="00FC5A6D"/>
    <w:rsid w:val="00FD283A"/>
    <w:rsid w:val="00FE0856"/>
    <w:rsid w:val="00FE59B9"/>
    <w:rsid w:val="00FE5CDE"/>
    <w:rsid w:val="00FE5CE7"/>
    <w:rsid w:val="00FF0328"/>
    <w:rsid w:val="00FF1F07"/>
    <w:rsid w:val="00FF5040"/>
    <w:rsid w:val="01A86847"/>
    <w:rsid w:val="01F31BE8"/>
    <w:rsid w:val="02120FAF"/>
    <w:rsid w:val="02372D0F"/>
    <w:rsid w:val="023B7552"/>
    <w:rsid w:val="026217A5"/>
    <w:rsid w:val="02945A74"/>
    <w:rsid w:val="02A959BF"/>
    <w:rsid w:val="03724C65"/>
    <w:rsid w:val="03762FCE"/>
    <w:rsid w:val="03C677E0"/>
    <w:rsid w:val="043E7A61"/>
    <w:rsid w:val="045079CB"/>
    <w:rsid w:val="04B35215"/>
    <w:rsid w:val="05814654"/>
    <w:rsid w:val="05D83EB1"/>
    <w:rsid w:val="05DD267B"/>
    <w:rsid w:val="0609596A"/>
    <w:rsid w:val="06581ED7"/>
    <w:rsid w:val="066C500A"/>
    <w:rsid w:val="066D22CA"/>
    <w:rsid w:val="07061263"/>
    <w:rsid w:val="07536E70"/>
    <w:rsid w:val="075A79FA"/>
    <w:rsid w:val="07606658"/>
    <w:rsid w:val="0770228B"/>
    <w:rsid w:val="07BD614B"/>
    <w:rsid w:val="085920DA"/>
    <w:rsid w:val="08D7083A"/>
    <w:rsid w:val="091929F9"/>
    <w:rsid w:val="09D43205"/>
    <w:rsid w:val="09DB6B97"/>
    <w:rsid w:val="09E766BF"/>
    <w:rsid w:val="0A0C6C51"/>
    <w:rsid w:val="0A472D58"/>
    <w:rsid w:val="0A572459"/>
    <w:rsid w:val="0A674FBB"/>
    <w:rsid w:val="0A711DFC"/>
    <w:rsid w:val="0ADF746A"/>
    <w:rsid w:val="0B1F2756"/>
    <w:rsid w:val="0B952128"/>
    <w:rsid w:val="0DAA1AD4"/>
    <w:rsid w:val="0DD7181E"/>
    <w:rsid w:val="0DFD0BA9"/>
    <w:rsid w:val="0E0F78E3"/>
    <w:rsid w:val="0ED80944"/>
    <w:rsid w:val="0F0E13A0"/>
    <w:rsid w:val="0F3D0B10"/>
    <w:rsid w:val="0F5836BF"/>
    <w:rsid w:val="10F54EEC"/>
    <w:rsid w:val="11177F59"/>
    <w:rsid w:val="119F6055"/>
    <w:rsid w:val="12553C12"/>
    <w:rsid w:val="12CC5EF8"/>
    <w:rsid w:val="134B6BA7"/>
    <w:rsid w:val="138E0117"/>
    <w:rsid w:val="139F252B"/>
    <w:rsid w:val="14124C70"/>
    <w:rsid w:val="14201B96"/>
    <w:rsid w:val="14A739F6"/>
    <w:rsid w:val="14A85258"/>
    <w:rsid w:val="14BB0389"/>
    <w:rsid w:val="152225E8"/>
    <w:rsid w:val="155335AA"/>
    <w:rsid w:val="162D0C60"/>
    <w:rsid w:val="165A7C22"/>
    <w:rsid w:val="16B07B8D"/>
    <w:rsid w:val="16FB462A"/>
    <w:rsid w:val="171D15C0"/>
    <w:rsid w:val="17C107C4"/>
    <w:rsid w:val="18040F9B"/>
    <w:rsid w:val="18217D80"/>
    <w:rsid w:val="18AC2D48"/>
    <w:rsid w:val="191565EA"/>
    <w:rsid w:val="19673942"/>
    <w:rsid w:val="1A01273B"/>
    <w:rsid w:val="1A3D10FA"/>
    <w:rsid w:val="1A566D72"/>
    <w:rsid w:val="1A7F7549"/>
    <w:rsid w:val="1C964586"/>
    <w:rsid w:val="1D1430AC"/>
    <w:rsid w:val="1DC552D5"/>
    <w:rsid w:val="1E3C5D7D"/>
    <w:rsid w:val="1E576B21"/>
    <w:rsid w:val="1E717CB5"/>
    <w:rsid w:val="1E721076"/>
    <w:rsid w:val="1EB20AC9"/>
    <w:rsid w:val="1FC467B6"/>
    <w:rsid w:val="200559E8"/>
    <w:rsid w:val="20233146"/>
    <w:rsid w:val="226E3D8A"/>
    <w:rsid w:val="22B770F0"/>
    <w:rsid w:val="231418B9"/>
    <w:rsid w:val="23585D23"/>
    <w:rsid w:val="23FF60FE"/>
    <w:rsid w:val="24504544"/>
    <w:rsid w:val="24CA7624"/>
    <w:rsid w:val="25097B68"/>
    <w:rsid w:val="2541602D"/>
    <w:rsid w:val="256049F3"/>
    <w:rsid w:val="257C7E9B"/>
    <w:rsid w:val="25BD6174"/>
    <w:rsid w:val="264C3AA2"/>
    <w:rsid w:val="26F05CCE"/>
    <w:rsid w:val="273A5638"/>
    <w:rsid w:val="274025AE"/>
    <w:rsid w:val="27BC0B83"/>
    <w:rsid w:val="284C2511"/>
    <w:rsid w:val="293A227F"/>
    <w:rsid w:val="2A692927"/>
    <w:rsid w:val="2B1C5D6A"/>
    <w:rsid w:val="2BF15E71"/>
    <w:rsid w:val="2C611C49"/>
    <w:rsid w:val="2D2068E8"/>
    <w:rsid w:val="2D5B73EE"/>
    <w:rsid w:val="2D5F0603"/>
    <w:rsid w:val="2E36391A"/>
    <w:rsid w:val="2EB43B8F"/>
    <w:rsid w:val="2EB73D32"/>
    <w:rsid w:val="2ED221E7"/>
    <w:rsid w:val="2F064285"/>
    <w:rsid w:val="2F165484"/>
    <w:rsid w:val="2F241694"/>
    <w:rsid w:val="2F4C2971"/>
    <w:rsid w:val="2FD33134"/>
    <w:rsid w:val="301F465A"/>
    <w:rsid w:val="30812BDD"/>
    <w:rsid w:val="30A33826"/>
    <w:rsid w:val="30B37AE1"/>
    <w:rsid w:val="319C5B06"/>
    <w:rsid w:val="31D66C7A"/>
    <w:rsid w:val="31E450DC"/>
    <w:rsid w:val="31FF4D8D"/>
    <w:rsid w:val="32225C2D"/>
    <w:rsid w:val="3279054D"/>
    <w:rsid w:val="329F5D65"/>
    <w:rsid w:val="32BA107F"/>
    <w:rsid w:val="332F78F0"/>
    <w:rsid w:val="33785373"/>
    <w:rsid w:val="33DD2C8B"/>
    <w:rsid w:val="34794DCB"/>
    <w:rsid w:val="34875154"/>
    <w:rsid w:val="349E50A3"/>
    <w:rsid w:val="34D14CA3"/>
    <w:rsid w:val="3528552F"/>
    <w:rsid w:val="356B132F"/>
    <w:rsid w:val="35D250CF"/>
    <w:rsid w:val="364E0529"/>
    <w:rsid w:val="36562D0C"/>
    <w:rsid w:val="366D1C08"/>
    <w:rsid w:val="36CF64DC"/>
    <w:rsid w:val="37B4423C"/>
    <w:rsid w:val="37DA353B"/>
    <w:rsid w:val="37FC1580"/>
    <w:rsid w:val="38A96C8B"/>
    <w:rsid w:val="39007DD0"/>
    <w:rsid w:val="39071200"/>
    <w:rsid w:val="39241207"/>
    <w:rsid w:val="39241977"/>
    <w:rsid w:val="394F34C1"/>
    <w:rsid w:val="39977932"/>
    <w:rsid w:val="3A08047B"/>
    <w:rsid w:val="3B4150BB"/>
    <w:rsid w:val="3C154788"/>
    <w:rsid w:val="3C1D74F9"/>
    <w:rsid w:val="3D04574E"/>
    <w:rsid w:val="3D976A2B"/>
    <w:rsid w:val="3D977BFA"/>
    <w:rsid w:val="3FAD5361"/>
    <w:rsid w:val="406E780D"/>
    <w:rsid w:val="424150F8"/>
    <w:rsid w:val="428539FF"/>
    <w:rsid w:val="43031F51"/>
    <w:rsid w:val="435E47D9"/>
    <w:rsid w:val="43F16FC3"/>
    <w:rsid w:val="43FE7C47"/>
    <w:rsid w:val="454D2163"/>
    <w:rsid w:val="45961999"/>
    <w:rsid w:val="4760048E"/>
    <w:rsid w:val="47A97A25"/>
    <w:rsid w:val="47B40003"/>
    <w:rsid w:val="47EF5E45"/>
    <w:rsid w:val="47F52135"/>
    <w:rsid w:val="48004D3E"/>
    <w:rsid w:val="4836042B"/>
    <w:rsid w:val="487123E0"/>
    <w:rsid w:val="48943CFD"/>
    <w:rsid w:val="49612A6C"/>
    <w:rsid w:val="49864844"/>
    <w:rsid w:val="49F37CD2"/>
    <w:rsid w:val="4A6951FB"/>
    <w:rsid w:val="4AA433E5"/>
    <w:rsid w:val="4B3D7744"/>
    <w:rsid w:val="4B480FC0"/>
    <w:rsid w:val="4C144D92"/>
    <w:rsid w:val="4C607576"/>
    <w:rsid w:val="4CF5295E"/>
    <w:rsid w:val="4CFE3409"/>
    <w:rsid w:val="4D270897"/>
    <w:rsid w:val="4DA971F4"/>
    <w:rsid w:val="4DB34127"/>
    <w:rsid w:val="4EBA3CAF"/>
    <w:rsid w:val="4ECE2D78"/>
    <w:rsid w:val="4EE55326"/>
    <w:rsid w:val="4FE514A9"/>
    <w:rsid w:val="500473E8"/>
    <w:rsid w:val="50A64FC4"/>
    <w:rsid w:val="514F68E8"/>
    <w:rsid w:val="51860FF0"/>
    <w:rsid w:val="51BE22E2"/>
    <w:rsid w:val="520B6BF0"/>
    <w:rsid w:val="5213235B"/>
    <w:rsid w:val="52397752"/>
    <w:rsid w:val="53625D6A"/>
    <w:rsid w:val="53DC6B99"/>
    <w:rsid w:val="54DD3088"/>
    <w:rsid w:val="5550781F"/>
    <w:rsid w:val="556537CE"/>
    <w:rsid w:val="55A41C86"/>
    <w:rsid w:val="55C25ABA"/>
    <w:rsid w:val="56335F8E"/>
    <w:rsid w:val="56717FF9"/>
    <w:rsid w:val="56FF4C8C"/>
    <w:rsid w:val="57EC1991"/>
    <w:rsid w:val="5819598B"/>
    <w:rsid w:val="58EE4CE0"/>
    <w:rsid w:val="59C077FE"/>
    <w:rsid w:val="5A4963EC"/>
    <w:rsid w:val="5A6E02F3"/>
    <w:rsid w:val="5A816AEF"/>
    <w:rsid w:val="5A922D49"/>
    <w:rsid w:val="5B4C6E0D"/>
    <w:rsid w:val="5B593398"/>
    <w:rsid w:val="5C54092C"/>
    <w:rsid w:val="5CFD1972"/>
    <w:rsid w:val="5D5C2F13"/>
    <w:rsid w:val="5DD3501A"/>
    <w:rsid w:val="5E664D3D"/>
    <w:rsid w:val="5EE52ADA"/>
    <w:rsid w:val="5F1B268E"/>
    <w:rsid w:val="5FB76BA2"/>
    <w:rsid w:val="606D5124"/>
    <w:rsid w:val="60D80283"/>
    <w:rsid w:val="618C74FF"/>
    <w:rsid w:val="61E03655"/>
    <w:rsid w:val="623069F6"/>
    <w:rsid w:val="637A5D3A"/>
    <w:rsid w:val="639E7ED1"/>
    <w:rsid w:val="65416402"/>
    <w:rsid w:val="662A68CD"/>
    <w:rsid w:val="67497F8D"/>
    <w:rsid w:val="6750389B"/>
    <w:rsid w:val="67822B00"/>
    <w:rsid w:val="67B21A3C"/>
    <w:rsid w:val="692B458B"/>
    <w:rsid w:val="6A832EC5"/>
    <w:rsid w:val="6B7742FD"/>
    <w:rsid w:val="6CAA66C6"/>
    <w:rsid w:val="6D261EB4"/>
    <w:rsid w:val="6D9E52C1"/>
    <w:rsid w:val="6DE35E14"/>
    <w:rsid w:val="6E0023B6"/>
    <w:rsid w:val="6E0E7885"/>
    <w:rsid w:val="6E4E5AA3"/>
    <w:rsid w:val="6E534657"/>
    <w:rsid w:val="6EF67DD6"/>
    <w:rsid w:val="6F0A3725"/>
    <w:rsid w:val="6F9B5076"/>
    <w:rsid w:val="6FBE7411"/>
    <w:rsid w:val="705A698D"/>
    <w:rsid w:val="705D4334"/>
    <w:rsid w:val="70A92EAA"/>
    <w:rsid w:val="71EB20D2"/>
    <w:rsid w:val="71F352EE"/>
    <w:rsid w:val="71F852BF"/>
    <w:rsid w:val="723C0DB4"/>
    <w:rsid w:val="72C95D95"/>
    <w:rsid w:val="73666B2E"/>
    <w:rsid w:val="739C3061"/>
    <w:rsid w:val="73B91237"/>
    <w:rsid w:val="73CD7866"/>
    <w:rsid w:val="74145027"/>
    <w:rsid w:val="747A743B"/>
    <w:rsid w:val="754A5110"/>
    <w:rsid w:val="75660FBB"/>
    <w:rsid w:val="75F17B5D"/>
    <w:rsid w:val="76790A1C"/>
    <w:rsid w:val="76C9716B"/>
    <w:rsid w:val="76F52580"/>
    <w:rsid w:val="76FC54A1"/>
    <w:rsid w:val="773253A3"/>
    <w:rsid w:val="7807107D"/>
    <w:rsid w:val="781E3CAC"/>
    <w:rsid w:val="786A20C6"/>
    <w:rsid w:val="78A26600"/>
    <w:rsid w:val="78EC113E"/>
    <w:rsid w:val="7A816477"/>
    <w:rsid w:val="7B150B2A"/>
    <w:rsid w:val="7B743A8F"/>
    <w:rsid w:val="7B951103"/>
    <w:rsid w:val="7BCD4220"/>
    <w:rsid w:val="7C2D07A9"/>
    <w:rsid w:val="7C530CF6"/>
    <w:rsid w:val="7D1F3B7B"/>
    <w:rsid w:val="7D461A45"/>
    <w:rsid w:val="7D7C5062"/>
    <w:rsid w:val="7DA37D36"/>
    <w:rsid w:val="7E7C4227"/>
    <w:rsid w:val="7FDE17D5"/>
    <w:rsid w:val="7FE26F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semiHidden="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uiPriority="0" w:qFormat="1"/>
    <w:lsdException w:name="Subtitle" w:qFormat="1"/>
    <w:lsdException w:name="Salutation" w:semiHidden="1" w:qFormat="1"/>
    <w:lsdException w:name="Date" w:qFormat="1"/>
    <w:lsdException w:name="Body Text First Indent" w:locked="1" w:semiHidden="1" w:unhideWhenUsed="1"/>
    <w:lsdException w:name="Body Text First Indent 2" w:locked="1" w:semiHidden="1" w:unhideWhenUsed="1"/>
    <w:lsdException w:name="Note Heading" w:semiHidden="1" w:qFormat="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86E"/>
    <w:pPr>
      <w:widowControl w:val="0"/>
      <w:jc w:val="both"/>
    </w:pPr>
    <w:rPr>
      <w:kern w:val="2"/>
      <w:sz w:val="21"/>
      <w:szCs w:val="21"/>
    </w:rPr>
  </w:style>
  <w:style w:type="paragraph" w:styleId="1">
    <w:name w:val="heading 1"/>
    <w:basedOn w:val="3"/>
    <w:next w:val="a"/>
    <w:link w:val="1Char"/>
    <w:uiPriority w:val="99"/>
    <w:qFormat/>
    <w:rsid w:val="00EA486E"/>
    <w:pPr>
      <w:numPr>
        <w:numId w:val="1"/>
      </w:numPr>
      <w:overflowPunct w:val="0"/>
      <w:autoSpaceDE w:val="0"/>
      <w:autoSpaceDN w:val="0"/>
      <w:adjustRightInd w:val="0"/>
      <w:snapToGrid w:val="0"/>
      <w:spacing w:before="120" w:line="360" w:lineRule="auto"/>
      <w:textAlignment w:val="baseline"/>
      <w:outlineLvl w:val="0"/>
    </w:pPr>
    <w:rPr>
      <w:rFonts w:eastAsia="理德小标宋简"/>
      <w:kern w:val="44"/>
      <w:sz w:val="28"/>
      <w:szCs w:val="28"/>
    </w:rPr>
  </w:style>
  <w:style w:type="paragraph" w:styleId="2">
    <w:name w:val="heading 2"/>
    <w:basedOn w:val="a"/>
    <w:next w:val="a"/>
    <w:link w:val="2Char"/>
    <w:uiPriority w:val="99"/>
    <w:qFormat/>
    <w:rsid w:val="00EA486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A486E"/>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EA486E"/>
    <w:pPr>
      <w:keepNext/>
      <w:keepLines/>
      <w:spacing w:line="360" w:lineRule="auto"/>
      <w:jc w:val="center"/>
      <w:outlineLvl w:val="3"/>
    </w:pPr>
    <w:rPr>
      <w:rFonts w:ascii="Cambria" w:hAnsi="Cambria" w:cs="Cambria"/>
      <w:b/>
      <w:bCs/>
      <w:sz w:val="28"/>
      <w:szCs w:val="28"/>
    </w:rPr>
  </w:style>
  <w:style w:type="paragraph" w:styleId="5">
    <w:name w:val="heading 5"/>
    <w:basedOn w:val="a"/>
    <w:next w:val="a"/>
    <w:link w:val="5Char"/>
    <w:uiPriority w:val="99"/>
    <w:qFormat/>
    <w:rsid w:val="00EA486E"/>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EA486E"/>
    <w:pPr>
      <w:keepNext/>
      <w:keepLines/>
      <w:spacing w:before="240" w:after="64" w:line="316" w:lineRule="auto"/>
      <w:outlineLvl w:val="5"/>
    </w:pPr>
    <w:rPr>
      <w:rFonts w:ascii="Cambria" w:hAnsi="Cambria" w:cs="Cambria"/>
      <w:b/>
      <w:bCs/>
      <w:sz w:val="24"/>
      <w:szCs w:val="24"/>
    </w:rPr>
  </w:style>
  <w:style w:type="paragraph" w:styleId="7">
    <w:name w:val="heading 7"/>
    <w:basedOn w:val="a"/>
    <w:next w:val="a"/>
    <w:link w:val="7Char"/>
    <w:uiPriority w:val="99"/>
    <w:qFormat/>
    <w:rsid w:val="00EA486E"/>
    <w:pPr>
      <w:keepNext/>
      <w:keepLines/>
      <w:spacing w:before="240" w:after="64" w:line="316" w:lineRule="auto"/>
      <w:outlineLvl w:val="6"/>
    </w:pPr>
    <w:rPr>
      <w:rFonts w:ascii="Calibri" w:hAnsi="Calibri" w:cs="Calibri"/>
      <w:b/>
      <w:bCs/>
      <w:sz w:val="24"/>
      <w:szCs w:val="24"/>
    </w:rPr>
  </w:style>
  <w:style w:type="paragraph" w:styleId="8">
    <w:name w:val="heading 8"/>
    <w:basedOn w:val="a"/>
    <w:next w:val="a"/>
    <w:link w:val="8Char"/>
    <w:uiPriority w:val="99"/>
    <w:qFormat/>
    <w:rsid w:val="00EA486E"/>
    <w:pPr>
      <w:keepNext/>
      <w:keepLines/>
      <w:spacing w:before="240" w:after="64" w:line="316" w:lineRule="auto"/>
      <w:outlineLvl w:val="7"/>
    </w:pPr>
    <w:rPr>
      <w:rFonts w:ascii="Cambria" w:hAnsi="Cambria" w:cs="Cambria"/>
      <w:sz w:val="24"/>
      <w:szCs w:val="24"/>
    </w:rPr>
  </w:style>
  <w:style w:type="paragraph" w:styleId="9">
    <w:name w:val="heading 9"/>
    <w:basedOn w:val="a"/>
    <w:next w:val="a"/>
    <w:link w:val="9Char"/>
    <w:uiPriority w:val="99"/>
    <w:qFormat/>
    <w:rsid w:val="00EA486E"/>
    <w:pPr>
      <w:keepNext/>
      <w:keepLines/>
      <w:spacing w:before="240" w:after="64" w:line="316" w:lineRule="auto"/>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semiHidden/>
    <w:qFormat/>
    <w:rsid w:val="00EA486E"/>
    <w:pPr>
      <w:adjustRightInd w:val="0"/>
      <w:spacing w:line="312" w:lineRule="atLeast"/>
      <w:ind w:left="1260"/>
      <w:jc w:val="left"/>
      <w:textAlignment w:val="baseline"/>
    </w:pPr>
    <w:rPr>
      <w:kern w:val="0"/>
      <w:sz w:val="18"/>
      <w:szCs w:val="18"/>
    </w:rPr>
  </w:style>
  <w:style w:type="paragraph" w:styleId="a3">
    <w:name w:val="Note Heading"/>
    <w:basedOn w:val="a"/>
    <w:next w:val="a"/>
    <w:link w:val="Char1"/>
    <w:uiPriority w:val="99"/>
    <w:semiHidden/>
    <w:qFormat/>
    <w:rsid w:val="00EA486E"/>
    <w:pPr>
      <w:spacing w:beforeLines="20" w:afterLines="50"/>
      <w:jc w:val="center"/>
    </w:pPr>
    <w:rPr>
      <w:rFonts w:ascii="Calibri" w:hAnsi="Calibri" w:cs="Calibri"/>
      <w:sz w:val="24"/>
      <w:szCs w:val="24"/>
    </w:rPr>
  </w:style>
  <w:style w:type="paragraph" w:styleId="a4">
    <w:name w:val="Normal Indent"/>
    <w:basedOn w:val="a"/>
    <w:uiPriority w:val="99"/>
    <w:qFormat/>
    <w:rsid w:val="00EA486E"/>
    <w:pPr>
      <w:widowControl/>
      <w:ind w:firstLine="420"/>
      <w:jc w:val="left"/>
    </w:pPr>
    <w:rPr>
      <w:sz w:val="20"/>
      <w:szCs w:val="20"/>
    </w:rPr>
  </w:style>
  <w:style w:type="paragraph" w:styleId="a5">
    <w:name w:val="caption"/>
    <w:basedOn w:val="a"/>
    <w:next w:val="a"/>
    <w:uiPriority w:val="99"/>
    <w:qFormat/>
    <w:rsid w:val="00EA486E"/>
    <w:pPr>
      <w:spacing w:before="152" w:after="160"/>
    </w:pPr>
    <w:rPr>
      <w:rFonts w:ascii="Arial" w:eastAsia="黑体" w:hAnsi="Arial" w:cs="Arial"/>
      <w:sz w:val="20"/>
      <w:szCs w:val="20"/>
    </w:rPr>
  </w:style>
  <w:style w:type="paragraph" w:styleId="a6">
    <w:name w:val="Document Map"/>
    <w:basedOn w:val="a"/>
    <w:link w:val="Char10"/>
    <w:qFormat/>
    <w:rsid w:val="00EA486E"/>
    <w:pPr>
      <w:adjustRightInd w:val="0"/>
      <w:spacing w:line="312" w:lineRule="atLeast"/>
      <w:textAlignment w:val="baseline"/>
    </w:pPr>
    <w:rPr>
      <w:rFonts w:ascii="宋体" w:hAnsi="Calibri" w:cs="宋体"/>
      <w:sz w:val="18"/>
      <w:szCs w:val="18"/>
    </w:rPr>
  </w:style>
  <w:style w:type="paragraph" w:styleId="a7">
    <w:name w:val="annotation text"/>
    <w:basedOn w:val="a"/>
    <w:link w:val="Char11"/>
    <w:uiPriority w:val="99"/>
    <w:semiHidden/>
    <w:qFormat/>
    <w:rsid w:val="00EA486E"/>
    <w:pPr>
      <w:adjustRightInd w:val="0"/>
      <w:spacing w:line="312" w:lineRule="atLeast"/>
      <w:jc w:val="left"/>
      <w:textAlignment w:val="baseline"/>
    </w:pPr>
    <w:rPr>
      <w:rFonts w:ascii="Calibri" w:hAnsi="Calibri" w:cs="Calibri"/>
    </w:rPr>
  </w:style>
  <w:style w:type="paragraph" w:styleId="a8">
    <w:name w:val="Salutation"/>
    <w:basedOn w:val="a"/>
    <w:next w:val="a"/>
    <w:link w:val="Char12"/>
    <w:uiPriority w:val="99"/>
    <w:semiHidden/>
    <w:qFormat/>
    <w:rsid w:val="00EA486E"/>
    <w:rPr>
      <w:rFonts w:ascii="Calibri" w:hAnsi="Calibri" w:cs="Calibri"/>
      <w:sz w:val="24"/>
      <w:szCs w:val="24"/>
    </w:rPr>
  </w:style>
  <w:style w:type="paragraph" w:styleId="a9">
    <w:name w:val="Body Text"/>
    <w:basedOn w:val="a"/>
    <w:link w:val="Char2"/>
    <w:uiPriority w:val="99"/>
    <w:qFormat/>
    <w:rsid w:val="00EA486E"/>
    <w:pPr>
      <w:adjustRightInd w:val="0"/>
      <w:spacing w:line="312" w:lineRule="atLeast"/>
      <w:jc w:val="center"/>
      <w:textAlignment w:val="baseline"/>
    </w:pPr>
    <w:rPr>
      <w:rFonts w:ascii="楷体_GB2312" w:eastAsia="楷体_GB2312" w:hAnsi="Calibri" w:cs="楷体_GB2312"/>
      <w:b/>
      <w:bCs/>
      <w:sz w:val="48"/>
      <w:szCs w:val="48"/>
    </w:rPr>
  </w:style>
  <w:style w:type="paragraph" w:styleId="aa">
    <w:name w:val="Body Text Indent"/>
    <w:basedOn w:val="a"/>
    <w:link w:val="Char13"/>
    <w:uiPriority w:val="99"/>
    <w:qFormat/>
    <w:rsid w:val="00EA486E"/>
    <w:pPr>
      <w:ind w:leftChars="200" w:left="420"/>
      <w:jc w:val="left"/>
    </w:pPr>
    <w:rPr>
      <w:rFonts w:ascii="Calibri" w:hAnsi="Calibri" w:cs="Calibri"/>
      <w:sz w:val="24"/>
      <w:szCs w:val="24"/>
    </w:rPr>
  </w:style>
  <w:style w:type="paragraph" w:styleId="40">
    <w:name w:val="index 4"/>
    <w:basedOn w:val="a"/>
    <w:next w:val="a"/>
    <w:uiPriority w:val="99"/>
    <w:semiHidden/>
    <w:qFormat/>
    <w:rsid w:val="00EA486E"/>
    <w:pPr>
      <w:ind w:leftChars="600" w:left="600"/>
    </w:pPr>
  </w:style>
  <w:style w:type="paragraph" w:styleId="50">
    <w:name w:val="toc 5"/>
    <w:basedOn w:val="a"/>
    <w:next w:val="a"/>
    <w:uiPriority w:val="99"/>
    <w:semiHidden/>
    <w:qFormat/>
    <w:rsid w:val="00EA486E"/>
    <w:pPr>
      <w:adjustRightInd w:val="0"/>
      <w:spacing w:line="312" w:lineRule="atLeast"/>
      <w:ind w:left="840"/>
      <w:jc w:val="left"/>
      <w:textAlignment w:val="baseline"/>
    </w:pPr>
    <w:rPr>
      <w:kern w:val="0"/>
      <w:sz w:val="18"/>
      <w:szCs w:val="18"/>
    </w:rPr>
  </w:style>
  <w:style w:type="paragraph" w:styleId="30">
    <w:name w:val="toc 3"/>
    <w:basedOn w:val="a"/>
    <w:next w:val="a"/>
    <w:uiPriority w:val="99"/>
    <w:semiHidden/>
    <w:qFormat/>
    <w:rsid w:val="00EA486E"/>
    <w:pPr>
      <w:adjustRightInd w:val="0"/>
      <w:spacing w:line="312" w:lineRule="atLeast"/>
      <w:ind w:left="420"/>
      <w:jc w:val="left"/>
      <w:textAlignment w:val="baseline"/>
    </w:pPr>
    <w:rPr>
      <w:i/>
      <w:iCs/>
      <w:kern w:val="0"/>
      <w:sz w:val="20"/>
      <w:szCs w:val="20"/>
    </w:rPr>
  </w:style>
  <w:style w:type="paragraph" w:styleId="ab">
    <w:name w:val="Plain Text"/>
    <w:basedOn w:val="a"/>
    <w:link w:val="Char3"/>
    <w:qFormat/>
    <w:rsid w:val="00EA486E"/>
    <w:rPr>
      <w:rFonts w:ascii="宋体" w:hAnsi="Courier New" w:cs="宋体"/>
    </w:rPr>
  </w:style>
  <w:style w:type="paragraph" w:styleId="80">
    <w:name w:val="toc 8"/>
    <w:basedOn w:val="a"/>
    <w:next w:val="a"/>
    <w:uiPriority w:val="99"/>
    <w:semiHidden/>
    <w:qFormat/>
    <w:rsid w:val="00EA486E"/>
    <w:pPr>
      <w:adjustRightInd w:val="0"/>
      <w:spacing w:line="312" w:lineRule="atLeast"/>
      <w:ind w:left="1470"/>
      <w:jc w:val="left"/>
      <w:textAlignment w:val="baseline"/>
    </w:pPr>
    <w:rPr>
      <w:kern w:val="0"/>
      <w:sz w:val="18"/>
      <w:szCs w:val="18"/>
    </w:rPr>
  </w:style>
  <w:style w:type="paragraph" w:styleId="ac">
    <w:name w:val="Date"/>
    <w:basedOn w:val="a"/>
    <w:next w:val="a"/>
    <w:link w:val="Char14"/>
    <w:uiPriority w:val="99"/>
    <w:qFormat/>
    <w:rsid w:val="00EA486E"/>
    <w:pPr>
      <w:ind w:leftChars="2500" w:left="100"/>
    </w:pPr>
    <w:rPr>
      <w:rFonts w:ascii="Calibri" w:hAnsi="Calibri" w:cs="Calibri"/>
    </w:rPr>
  </w:style>
  <w:style w:type="paragraph" w:styleId="20">
    <w:name w:val="Body Text Indent 2"/>
    <w:basedOn w:val="a"/>
    <w:link w:val="2Char2"/>
    <w:uiPriority w:val="99"/>
    <w:qFormat/>
    <w:rsid w:val="00EA486E"/>
    <w:pPr>
      <w:spacing w:after="120" w:line="480" w:lineRule="auto"/>
      <w:ind w:leftChars="200" w:left="420"/>
    </w:pPr>
    <w:rPr>
      <w:rFonts w:ascii="Calibri" w:hAnsi="Calibri" w:cs="Calibri"/>
    </w:rPr>
  </w:style>
  <w:style w:type="paragraph" w:styleId="ad">
    <w:name w:val="Balloon Text"/>
    <w:basedOn w:val="a"/>
    <w:link w:val="Char15"/>
    <w:uiPriority w:val="99"/>
    <w:semiHidden/>
    <w:qFormat/>
    <w:rsid w:val="00EA486E"/>
    <w:rPr>
      <w:rFonts w:ascii="Calibri" w:hAnsi="Calibri" w:cs="Calibri"/>
      <w:sz w:val="18"/>
      <w:szCs w:val="18"/>
    </w:rPr>
  </w:style>
  <w:style w:type="paragraph" w:styleId="ae">
    <w:name w:val="footer"/>
    <w:basedOn w:val="a"/>
    <w:link w:val="Char16"/>
    <w:uiPriority w:val="99"/>
    <w:qFormat/>
    <w:rsid w:val="00EA486E"/>
    <w:pPr>
      <w:tabs>
        <w:tab w:val="center" w:pos="4153"/>
        <w:tab w:val="right" w:pos="8306"/>
      </w:tabs>
      <w:snapToGrid w:val="0"/>
      <w:jc w:val="left"/>
    </w:pPr>
    <w:rPr>
      <w:rFonts w:ascii="Calibri" w:hAnsi="Calibri" w:cs="Calibri"/>
      <w:sz w:val="18"/>
      <w:szCs w:val="18"/>
    </w:rPr>
  </w:style>
  <w:style w:type="paragraph" w:styleId="af">
    <w:name w:val="header"/>
    <w:basedOn w:val="a"/>
    <w:link w:val="Char17"/>
    <w:uiPriority w:val="99"/>
    <w:qFormat/>
    <w:rsid w:val="00EA486E"/>
    <w:pPr>
      <w:pBdr>
        <w:bottom w:val="single" w:sz="6" w:space="1" w:color="auto"/>
      </w:pBdr>
      <w:tabs>
        <w:tab w:val="center" w:pos="4153"/>
        <w:tab w:val="right" w:pos="8306"/>
      </w:tabs>
      <w:snapToGrid w:val="0"/>
      <w:jc w:val="center"/>
    </w:pPr>
    <w:rPr>
      <w:rFonts w:ascii="Calibri" w:hAnsi="Calibri" w:cs="Calibri"/>
      <w:sz w:val="18"/>
      <w:szCs w:val="18"/>
    </w:rPr>
  </w:style>
  <w:style w:type="paragraph" w:styleId="10">
    <w:name w:val="toc 1"/>
    <w:basedOn w:val="a"/>
    <w:next w:val="a"/>
    <w:uiPriority w:val="99"/>
    <w:semiHidden/>
    <w:qFormat/>
    <w:rsid w:val="00EA486E"/>
    <w:pPr>
      <w:adjustRightInd w:val="0"/>
      <w:spacing w:before="120" w:after="120" w:line="312" w:lineRule="atLeast"/>
      <w:jc w:val="left"/>
      <w:textAlignment w:val="baseline"/>
    </w:pPr>
    <w:rPr>
      <w:b/>
      <w:bCs/>
      <w:caps/>
      <w:kern w:val="0"/>
      <w:sz w:val="20"/>
      <w:szCs w:val="20"/>
    </w:rPr>
  </w:style>
  <w:style w:type="paragraph" w:styleId="41">
    <w:name w:val="toc 4"/>
    <w:basedOn w:val="a"/>
    <w:next w:val="a"/>
    <w:uiPriority w:val="99"/>
    <w:semiHidden/>
    <w:qFormat/>
    <w:rsid w:val="00EA486E"/>
    <w:pPr>
      <w:adjustRightInd w:val="0"/>
      <w:spacing w:line="312" w:lineRule="atLeast"/>
      <w:ind w:left="630"/>
      <w:jc w:val="left"/>
      <w:textAlignment w:val="baseline"/>
    </w:pPr>
    <w:rPr>
      <w:kern w:val="0"/>
      <w:sz w:val="18"/>
      <w:szCs w:val="18"/>
    </w:rPr>
  </w:style>
  <w:style w:type="paragraph" w:styleId="af0">
    <w:name w:val="Subtitle"/>
    <w:basedOn w:val="a"/>
    <w:next w:val="a"/>
    <w:link w:val="Char20"/>
    <w:uiPriority w:val="99"/>
    <w:qFormat/>
    <w:rsid w:val="00EA486E"/>
    <w:pPr>
      <w:spacing w:before="240" w:after="60" w:line="312" w:lineRule="auto"/>
      <w:jc w:val="center"/>
      <w:outlineLvl w:val="1"/>
    </w:pPr>
    <w:rPr>
      <w:rFonts w:ascii="Cambria" w:hAnsi="Cambria" w:cs="Cambria"/>
      <w:b/>
      <w:bCs/>
      <w:kern w:val="28"/>
      <w:sz w:val="32"/>
      <w:szCs w:val="32"/>
    </w:rPr>
  </w:style>
  <w:style w:type="paragraph" w:styleId="af1">
    <w:name w:val="footnote text"/>
    <w:basedOn w:val="a"/>
    <w:link w:val="Char21"/>
    <w:uiPriority w:val="99"/>
    <w:semiHidden/>
    <w:qFormat/>
    <w:rsid w:val="00EA486E"/>
    <w:pPr>
      <w:adjustRightInd w:val="0"/>
      <w:spacing w:line="312" w:lineRule="atLeast"/>
      <w:jc w:val="left"/>
    </w:pPr>
    <w:rPr>
      <w:rFonts w:ascii="Calibri" w:hAnsi="Calibri" w:cs="Calibri"/>
      <w:sz w:val="18"/>
      <w:szCs w:val="18"/>
    </w:rPr>
  </w:style>
  <w:style w:type="paragraph" w:styleId="60">
    <w:name w:val="toc 6"/>
    <w:basedOn w:val="a"/>
    <w:next w:val="a"/>
    <w:uiPriority w:val="99"/>
    <w:semiHidden/>
    <w:qFormat/>
    <w:rsid w:val="00EA486E"/>
    <w:pPr>
      <w:adjustRightInd w:val="0"/>
      <w:spacing w:line="312" w:lineRule="atLeast"/>
      <w:ind w:left="1050"/>
      <w:jc w:val="left"/>
      <w:textAlignment w:val="baseline"/>
    </w:pPr>
    <w:rPr>
      <w:kern w:val="0"/>
      <w:sz w:val="18"/>
      <w:szCs w:val="18"/>
    </w:rPr>
  </w:style>
  <w:style w:type="paragraph" w:styleId="31">
    <w:name w:val="Body Text Indent 3"/>
    <w:basedOn w:val="a"/>
    <w:link w:val="3Char1"/>
    <w:uiPriority w:val="99"/>
    <w:qFormat/>
    <w:rsid w:val="00EA486E"/>
    <w:pPr>
      <w:adjustRightInd w:val="0"/>
      <w:spacing w:line="360" w:lineRule="auto"/>
      <w:ind w:firstLine="480"/>
      <w:textAlignment w:val="baseline"/>
    </w:pPr>
    <w:rPr>
      <w:rFonts w:ascii="宋体" w:hAnsi="Calibri" w:cs="宋体"/>
      <w:sz w:val="28"/>
      <w:szCs w:val="28"/>
    </w:rPr>
  </w:style>
  <w:style w:type="paragraph" w:styleId="21">
    <w:name w:val="toc 2"/>
    <w:basedOn w:val="a"/>
    <w:next w:val="a"/>
    <w:uiPriority w:val="99"/>
    <w:semiHidden/>
    <w:qFormat/>
    <w:rsid w:val="00EA486E"/>
    <w:pPr>
      <w:adjustRightInd w:val="0"/>
      <w:spacing w:line="312" w:lineRule="atLeast"/>
      <w:ind w:left="210"/>
      <w:jc w:val="left"/>
      <w:textAlignment w:val="baseline"/>
    </w:pPr>
    <w:rPr>
      <w:smallCaps/>
      <w:kern w:val="0"/>
      <w:sz w:val="20"/>
      <w:szCs w:val="20"/>
    </w:rPr>
  </w:style>
  <w:style w:type="paragraph" w:styleId="90">
    <w:name w:val="toc 9"/>
    <w:basedOn w:val="a"/>
    <w:next w:val="a"/>
    <w:uiPriority w:val="99"/>
    <w:semiHidden/>
    <w:qFormat/>
    <w:rsid w:val="00EA486E"/>
    <w:pPr>
      <w:adjustRightInd w:val="0"/>
      <w:spacing w:line="312" w:lineRule="atLeast"/>
      <w:ind w:left="1680"/>
      <w:jc w:val="left"/>
      <w:textAlignment w:val="baseline"/>
    </w:pPr>
    <w:rPr>
      <w:kern w:val="0"/>
      <w:sz w:val="18"/>
      <w:szCs w:val="18"/>
    </w:rPr>
  </w:style>
  <w:style w:type="paragraph" w:styleId="af2">
    <w:name w:val="Message Header"/>
    <w:basedOn w:val="a"/>
    <w:qFormat/>
    <w:locked/>
    <w:rsid w:val="00EA486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f3">
    <w:name w:val="Normal (Web)"/>
    <w:basedOn w:val="a"/>
    <w:qFormat/>
    <w:rsid w:val="00EA486E"/>
    <w:pPr>
      <w:widowControl/>
      <w:spacing w:before="100" w:beforeAutospacing="1" w:after="100" w:afterAutospacing="1"/>
      <w:jc w:val="left"/>
    </w:pPr>
    <w:rPr>
      <w:rFonts w:ascii="宋体" w:hAnsi="宋体" w:cs="宋体"/>
      <w:kern w:val="0"/>
      <w:sz w:val="24"/>
      <w:szCs w:val="24"/>
    </w:rPr>
  </w:style>
  <w:style w:type="paragraph" w:styleId="af4">
    <w:name w:val="Title"/>
    <w:basedOn w:val="a"/>
    <w:link w:val="Char18"/>
    <w:uiPriority w:val="99"/>
    <w:qFormat/>
    <w:rsid w:val="00EA486E"/>
    <w:pPr>
      <w:spacing w:before="240" w:after="60"/>
      <w:jc w:val="center"/>
      <w:outlineLvl w:val="0"/>
    </w:pPr>
    <w:rPr>
      <w:rFonts w:ascii="Arial" w:hAnsi="Arial" w:cs="Arial"/>
      <w:b/>
      <w:bCs/>
      <w:sz w:val="44"/>
      <w:szCs w:val="44"/>
    </w:rPr>
  </w:style>
  <w:style w:type="paragraph" w:styleId="af5">
    <w:name w:val="annotation subject"/>
    <w:basedOn w:val="a7"/>
    <w:next w:val="a7"/>
    <w:link w:val="Char19"/>
    <w:uiPriority w:val="99"/>
    <w:semiHidden/>
    <w:qFormat/>
    <w:rsid w:val="00EA486E"/>
    <w:rPr>
      <w:b/>
      <w:bCs/>
    </w:rPr>
  </w:style>
  <w:style w:type="table" w:styleId="af6">
    <w:name w:val="Table Grid"/>
    <w:basedOn w:val="a1"/>
    <w:qFormat/>
    <w:rsid w:val="00EA4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99"/>
    <w:qFormat/>
    <w:rsid w:val="00EA486E"/>
    <w:rPr>
      <w:b/>
      <w:bCs/>
    </w:rPr>
  </w:style>
  <w:style w:type="character" w:styleId="af8">
    <w:name w:val="page number"/>
    <w:basedOn w:val="a0"/>
    <w:uiPriority w:val="99"/>
    <w:qFormat/>
    <w:rsid w:val="00EA486E"/>
  </w:style>
  <w:style w:type="character" w:styleId="af9">
    <w:name w:val="FollowedHyperlink"/>
    <w:basedOn w:val="a0"/>
    <w:uiPriority w:val="99"/>
    <w:qFormat/>
    <w:rsid w:val="00EA486E"/>
    <w:rPr>
      <w:color w:val="auto"/>
      <w:u w:val="none"/>
    </w:rPr>
  </w:style>
  <w:style w:type="character" w:styleId="HTML">
    <w:name w:val="HTML Definition"/>
    <w:basedOn w:val="a0"/>
    <w:uiPriority w:val="99"/>
    <w:qFormat/>
    <w:rsid w:val="00EA486E"/>
  </w:style>
  <w:style w:type="character" w:styleId="HTML0">
    <w:name w:val="HTML Typewriter"/>
    <w:basedOn w:val="a0"/>
    <w:uiPriority w:val="99"/>
    <w:qFormat/>
    <w:rsid w:val="00EA486E"/>
    <w:rPr>
      <w:rFonts w:ascii="monospace" w:eastAsia="Times New Roman" w:hAnsi="monospace" w:cs="monospace"/>
      <w:sz w:val="20"/>
      <w:szCs w:val="20"/>
    </w:rPr>
  </w:style>
  <w:style w:type="character" w:styleId="HTML1">
    <w:name w:val="HTML Acronym"/>
    <w:basedOn w:val="a0"/>
    <w:uiPriority w:val="99"/>
    <w:qFormat/>
    <w:rsid w:val="00EA486E"/>
  </w:style>
  <w:style w:type="character" w:styleId="HTML2">
    <w:name w:val="HTML Variable"/>
    <w:basedOn w:val="a0"/>
    <w:uiPriority w:val="99"/>
    <w:qFormat/>
    <w:rsid w:val="00EA486E"/>
  </w:style>
  <w:style w:type="character" w:styleId="afa">
    <w:name w:val="Hyperlink"/>
    <w:basedOn w:val="a0"/>
    <w:uiPriority w:val="99"/>
    <w:qFormat/>
    <w:rsid w:val="00EA486E"/>
    <w:rPr>
      <w:color w:val="auto"/>
      <w:u w:val="none"/>
    </w:rPr>
  </w:style>
  <w:style w:type="character" w:styleId="HTML3">
    <w:name w:val="HTML Code"/>
    <w:basedOn w:val="a0"/>
    <w:uiPriority w:val="99"/>
    <w:qFormat/>
    <w:rsid w:val="00EA486E"/>
    <w:rPr>
      <w:rFonts w:ascii="monospace" w:eastAsia="Times New Roman" w:hAnsi="monospace" w:cs="monospace"/>
      <w:sz w:val="20"/>
      <w:szCs w:val="20"/>
    </w:rPr>
  </w:style>
  <w:style w:type="character" w:styleId="afb">
    <w:name w:val="annotation reference"/>
    <w:basedOn w:val="a0"/>
    <w:uiPriority w:val="99"/>
    <w:semiHidden/>
    <w:qFormat/>
    <w:rsid w:val="00EA486E"/>
    <w:rPr>
      <w:sz w:val="21"/>
      <w:szCs w:val="21"/>
    </w:rPr>
  </w:style>
  <w:style w:type="character" w:styleId="HTML4">
    <w:name w:val="HTML Cite"/>
    <w:basedOn w:val="a0"/>
    <w:uiPriority w:val="99"/>
    <w:qFormat/>
    <w:rsid w:val="00EA486E"/>
  </w:style>
  <w:style w:type="character" w:styleId="HTML5">
    <w:name w:val="HTML Keyboard"/>
    <w:basedOn w:val="a0"/>
    <w:uiPriority w:val="99"/>
    <w:qFormat/>
    <w:rsid w:val="00EA486E"/>
    <w:rPr>
      <w:rFonts w:ascii="monospace" w:eastAsia="Times New Roman" w:hAnsi="monospace" w:cs="monospace"/>
      <w:sz w:val="20"/>
      <w:szCs w:val="20"/>
    </w:rPr>
  </w:style>
  <w:style w:type="character" w:styleId="HTML6">
    <w:name w:val="HTML Sample"/>
    <w:basedOn w:val="a0"/>
    <w:uiPriority w:val="99"/>
    <w:qFormat/>
    <w:rsid w:val="00EA486E"/>
    <w:rPr>
      <w:rFonts w:ascii="monospace" w:eastAsia="Times New Roman" w:hAnsi="monospace" w:cs="monospace"/>
    </w:rPr>
  </w:style>
  <w:style w:type="character" w:customStyle="1" w:styleId="1Char">
    <w:name w:val="标题 1 Char"/>
    <w:basedOn w:val="a0"/>
    <w:link w:val="1"/>
    <w:uiPriority w:val="99"/>
    <w:qFormat/>
    <w:locked/>
    <w:rsid w:val="00EA486E"/>
    <w:rPr>
      <w:rFonts w:ascii="Times New Roman" w:eastAsia="理德小标宋简" w:hAnsi="Times New Roman" w:cs="Times New Roman"/>
      <w:b/>
      <w:bCs/>
      <w:kern w:val="44"/>
      <w:sz w:val="44"/>
      <w:szCs w:val="44"/>
    </w:rPr>
  </w:style>
  <w:style w:type="character" w:customStyle="1" w:styleId="2Char">
    <w:name w:val="标题 2 Char"/>
    <w:basedOn w:val="a0"/>
    <w:link w:val="2"/>
    <w:uiPriority w:val="99"/>
    <w:qFormat/>
    <w:locked/>
    <w:rsid w:val="00EA486E"/>
    <w:rPr>
      <w:rFonts w:ascii="Cambria" w:eastAsia="宋体" w:hAnsi="Cambria" w:cs="Cambria"/>
      <w:b/>
      <w:bCs/>
      <w:sz w:val="32"/>
      <w:szCs w:val="32"/>
    </w:rPr>
  </w:style>
  <w:style w:type="character" w:customStyle="1" w:styleId="3Char">
    <w:name w:val="标题 3 Char"/>
    <w:basedOn w:val="a0"/>
    <w:link w:val="3"/>
    <w:uiPriority w:val="99"/>
    <w:qFormat/>
    <w:locked/>
    <w:rsid w:val="00EA486E"/>
    <w:rPr>
      <w:rFonts w:ascii="Times New Roman" w:eastAsia="宋体" w:hAnsi="Times New Roman" w:cs="Times New Roman"/>
      <w:b/>
      <w:bCs/>
      <w:sz w:val="32"/>
      <w:szCs w:val="32"/>
    </w:rPr>
  </w:style>
  <w:style w:type="character" w:customStyle="1" w:styleId="4Char">
    <w:name w:val="标题 4 Char"/>
    <w:basedOn w:val="a0"/>
    <w:link w:val="4"/>
    <w:uiPriority w:val="99"/>
    <w:qFormat/>
    <w:locked/>
    <w:rsid w:val="00EA486E"/>
    <w:rPr>
      <w:rFonts w:ascii="Cambria" w:eastAsia="宋体" w:hAnsi="Cambria" w:cs="Cambria"/>
      <w:b/>
      <w:bCs/>
      <w:sz w:val="36"/>
      <w:szCs w:val="36"/>
    </w:rPr>
  </w:style>
  <w:style w:type="character" w:customStyle="1" w:styleId="5Char">
    <w:name w:val="标题 5 Char"/>
    <w:basedOn w:val="a0"/>
    <w:link w:val="5"/>
    <w:uiPriority w:val="99"/>
    <w:qFormat/>
    <w:locked/>
    <w:rsid w:val="00EA486E"/>
    <w:rPr>
      <w:rFonts w:ascii="Times New Roman" w:eastAsia="宋体" w:hAnsi="Times New Roman" w:cs="Times New Roman"/>
      <w:b/>
      <w:bCs/>
      <w:sz w:val="28"/>
      <w:szCs w:val="28"/>
    </w:rPr>
  </w:style>
  <w:style w:type="character" w:customStyle="1" w:styleId="6Char">
    <w:name w:val="标题 6 Char"/>
    <w:basedOn w:val="a0"/>
    <w:link w:val="6"/>
    <w:uiPriority w:val="99"/>
    <w:qFormat/>
    <w:locked/>
    <w:rsid w:val="00EA486E"/>
    <w:rPr>
      <w:rFonts w:ascii="Cambria" w:eastAsia="宋体" w:hAnsi="Cambria" w:cs="Cambria"/>
      <w:b/>
      <w:bCs/>
      <w:sz w:val="24"/>
      <w:szCs w:val="24"/>
    </w:rPr>
  </w:style>
  <w:style w:type="character" w:customStyle="1" w:styleId="7Char">
    <w:name w:val="标题 7 Char"/>
    <w:basedOn w:val="a0"/>
    <w:link w:val="7"/>
    <w:uiPriority w:val="99"/>
    <w:qFormat/>
    <w:locked/>
    <w:rsid w:val="00EA486E"/>
    <w:rPr>
      <w:rFonts w:ascii="Calibri" w:eastAsia="宋体" w:hAnsi="Calibri" w:cs="Calibri"/>
      <w:b/>
      <w:bCs/>
      <w:sz w:val="24"/>
      <w:szCs w:val="24"/>
    </w:rPr>
  </w:style>
  <w:style w:type="character" w:customStyle="1" w:styleId="8Char">
    <w:name w:val="标题 8 Char"/>
    <w:basedOn w:val="a0"/>
    <w:link w:val="8"/>
    <w:uiPriority w:val="99"/>
    <w:qFormat/>
    <w:locked/>
    <w:rsid w:val="00EA486E"/>
    <w:rPr>
      <w:rFonts w:ascii="Cambria" w:eastAsia="宋体" w:hAnsi="Cambria" w:cs="Cambria"/>
      <w:sz w:val="24"/>
      <w:szCs w:val="24"/>
    </w:rPr>
  </w:style>
  <w:style w:type="character" w:customStyle="1" w:styleId="9Char">
    <w:name w:val="标题 9 Char"/>
    <w:basedOn w:val="a0"/>
    <w:link w:val="9"/>
    <w:uiPriority w:val="99"/>
    <w:qFormat/>
    <w:locked/>
    <w:rsid w:val="00EA486E"/>
    <w:rPr>
      <w:rFonts w:ascii="Cambria" w:eastAsia="宋体" w:hAnsi="Cambria" w:cs="Cambria"/>
      <w:sz w:val="21"/>
      <w:szCs w:val="21"/>
    </w:rPr>
  </w:style>
  <w:style w:type="character" w:customStyle="1" w:styleId="Char1">
    <w:name w:val="注释标题 Char1"/>
    <w:basedOn w:val="a0"/>
    <w:link w:val="a3"/>
    <w:uiPriority w:val="99"/>
    <w:semiHidden/>
    <w:qFormat/>
    <w:locked/>
    <w:rsid w:val="00EA486E"/>
    <w:rPr>
      <w:rFonts w:ascii="Times New Roman" w:eastAsia="宋体" w:hAnsi="Times New Roman" w:cs="Times New Roman"/>
    </w:rPr>
  </w:style>
  <w:style w:type="character" w:customStyle="1" w:styleId="Char10">
    <w:name w:val="文档结构图 Char1"/>
    <w:basedOn w:val="a0"/>
    <w:link w:val="a6"/>
    <w:uiPriority w:val="99"/>
    <w:semiHidden/>
    <w:qFormat/>
    <w:locked/>
    <w:rsid w:val="00EA486E"/>
    <w:rPr>
      <w:rFonts w:ascii="宋体" w:eastAsia="宋体" w:hAnsi="Times New Roman" w:cs="宋体"/>
      <w:sz w:val="18"/>
      <w:szCs w:val="18"/>
    </w:rPr>
  </w:style>
  <w:style w:type="character" w:customStyle="1" w:styleId="Char11">
    <w:name w:val="批注文字 Char1"/>
    <w:basedOn w:val="a0"/>
    <w:link w:val="a7"/>
    <w:uiPriority w:val="99"/>
    <w:semiHidden/>
    <w:qFormat/>
    <w:locked/>
    <w:rsid w:val="00EA486E"/>
    <w:rPr>
      <w:rFonts w:ascii="Times New Roman" w:eastAsia="宋体" w:hAnsi="Times New Roman" w:cs="Times New Roman"/>
    </w:rPr>
  </w:style>
  <w:style w:type="character" w:customStyle="1" w:styleId="Char12">
    <w:name w:val="称呼 Char1"/>
    <w:basedOn w:val="a0"/>
    <w:link w:val="a8"/>
    <w:uiPriority w:val="99"/>
    <w:semiHidden/>
    <w:qFormat/>
    <w:locked/>
    <w:rsid w:val="00EA486E"/>
    <w:rPr>
      <w:rFonts w:ascii="Times New Roman" w:eastAsia="宋体" w:hAnsi="Times New Roman" w:cs="Times New Roman"/>
    </w:rPr>
  </w:style>
  <w:style w:type="character" w:customStyle="1" w:styleId="Char2">
    <w:name w:val="正文文本 Char2"/>
    <w:basedOn w:val="a0"/>
    <w:link w:val="a9"/>
    <w:uiPriority w:val="99"/>
    <w:semiHidden/>
    <w:qFormat/>
    <w:locked/>
    <w:rsid w:val="00EA486E"/>
    <w:rPr>
      <w:rFonts w:ascii="Times New Roman" w:eastAsia="宋体" w:hAnsi="Times New Roman" w:cs="Times New Roman"/>
    </w:rPr>
  </w:style>
  <w:style w:type="character" w:customStyle="1" w:styleId="Char13">
    <w:name w:val="正文文本缩进 Char1"/>
    <w:basedOn w:val="a0"/>
    <w:link w:val="aa"/>
    <w:uiPriority w:val="99"/>
    <w:semiHidden/>
    <w:qFormat/>
    <w:locked/>
    <w:rsid w:val="00EA486E"/>
    <w:rPr>
      <w:rFonts w:ascii="Times New Roman" w:eastAsia="宋体" w:hAnsi="Times New Roman" w:cs="Times New Roman"/>
    </w:rPr>
  </w:style>
  <w:style w:type="character" w:customStyle="1" w:styleId="Char3">
    <w:name w:val="纯文本 Char3"/>
    <w:basedOn w:val="a0"/>
    <w:link w:val="ab"/>
    <w:qFormat/>
    <w:locked/>
    <w:rsid w:val="00EA486E"/>
    <w:rPr>
      <w:rFonts w:ascii="宋体" w:eastAsia="宋体" w:hAnsi="Courier New" w:cs="宋体"/>
      <w:sz w:val="21"/>
      <w:szCs w:val="21"/>
    </w:rPr>
  </w:style>
  <w:style w:type="character" w:customStyle="1" w:styleId="Char14">
    <w:name w:val="日期 Char1"/>
    <w:basedOn w:val="a0"/>
    <w:link w:val="ac"/>
    <w:uiPriority w:val="99"/>
    <w:semiHidden/>
    <w:qFormat/>
    <w:locked/>
    <w:rsid w:val="00EA486E"/>
    <w:rPr>
      <w:rFonts w:ascii="Times New Roman" w:eastAsia="宋体" w:hAnsi="Times New Roman" w:cs="Times New Roman"/>
    </w:rPr>
  </w:style>
  <w:style w:type="character" w:customStyle="1" w:styleId="2Char2">
    <w:name w:val="正文文本缩进 2 Char2"/>
    <w:basedOn w:val="a0"/>
    <w:link w:val="20"/>
    <w:uiPriority w:val="99"/>
    <w:semiHidden/>
    <w:qFormat/>
    <w:locked/>
    <w:rsid w:val="00EA486E"/>
    <w:rPr>
      <w:rFonts w:ascii="Times New Roman" w:eastAsia="宋体" w:hAnsi="Times New Roman" w:cs="Times New Roman"/>
    </w:rPr>
  </w:style>
  <w:style w:type="character" w:customStyle="1" w:styleId="Char15">
    <w:name w:val="批注框文本 Char1"/>
    <w:basedOn w:val="a0"/>
    <w:link w:val="ad"/>
    <w:uiPriority w:val="99"/>
    <w:semiHidden/>
    <w:qFormat/>
    <w:locked/>
    <w:rsid w:val="00EA486E"/>
    <w:rPr>
      <w:rFonts w:ascii="Times New Roman" w:eastAsia="宋体" w:hAnsi="Times New Roman" w:cs="Times New Roman"/>
      <w:sz w:val="18"/>
      <w:szCs w:val="18"/>
    </w:rPr>
  </w:style>
  <w:style w:type="character" w:customStyle="1" w:styleId="Char16">
    <w:name w:val="页脚 Char1"/>
    <w:basedOn w:val="a0"/>
    <w:link w:val="ae"/>
    <w:uiPriority w:val="99"/>
    <w:semiHidden/>
    <w:qFormat/>
    <w:locked/>
    <w:rsid w:val="00EA486E"/>
    <w:rPr>
      <w:rFonts w:ascii="Times New Roman" w:eastAsia="宋体" w:hAnsi="Times New Roman" w:cs="Times New Roman"/>
      <w:sz w:val="18"/>
      <w:szCs w:val="18"/>
    </w:rPr>
  </w:style>
  <w:style w:type="character" w:customStyle="1" w:styleId="Char17">
    <w:name w:val="页眉 Char1"/>
    <w:basedOn w:val="a0"/>
    <w:link w:val="af"/>
    <w:uiPriority w:val="99"/>
    <w:semiHidden/>
    <w:qFormat/>
    <w:locked/>
    <w:rsid w:val="00EA486E"/>
    <w:rPr>
      <w:rFonts w:ascii="Times New Roman" w:eastAsia="宋体" w:hAnsi="Times New Roman" w:cs="Times New Roman"/>
      <w:sz w:val="18"/>
      <w:szCs w:val="18"/>
    </w:rPr>
  </w:style>
  <w:style w:type="character" w:customStyle="1" w:styleId="Char20">
    <w:name w:val="副标题 Char2"/>
    <w:basedOn w:val="a0"/>
    <w:link w:val="af0"/>
    <w:uiPriority w:val="99"/>
    <w:qFormat/>
    <w:locked/>
    <w:rsid w:val="00EA486E"/>
    <w:rPr>
      <w:rFonts w:ascii="Cambria" w:eastAsia="宋体" w:hAnsi="Cambria" w:cs="Cambria"/>
      <w:b/>
      <w:bCs/>
      <w:kern w:val="28"/>
      <w:sz w:val="32"/>
      <w:szCs w:val="32"/>
    </w:rPr>
  </w:style>
  <w:style w:type="character" w:customStyle="1" w:styleId="Char21">
    <w:name w:val="脚注文本 Char2"/>
    <w:basedOn w:val="a0"/>
    <w:link w:val="af1"/>
    <w:uiPriority w:val="99"/>
    <w:semiHidden/>
    <w:qFormat/>
    <w:locked/>
    <w:rsid w:val="00EA486E"/>
    <w:rPr>
      <w:rFonts w:ascii="Times New Roman" w:eastAsia="宋体" w:hAnsi="Times New Roman" w:cs="Times New Roman"/>
      <w:sz w:val="18"/>
      <w:szCs w:val="18"/>
    </w:rPr>
  </w:style>
  <w:style w:type="character" w:customStyle="1" w:styleId="3Char1">
    <w:name w:val="正文文本缩进 3 Char1"/>
    <w:basedOn w:val="a0"/>
    <w:link w:val="31"/>
    <w:uiPriority w:val="99"/>
    <w:semiHidden/>
    <w:qFormat/>
    <w:locked/>
    <w:rsid w:val="00EA486E"/>
    <w:rPr>
      <w:rFonts w:ascii="Times New Roman" w:eastAsia="宋体" w:hAnsi="Times New Roman" w:cs="Times New Roman"/>
      <w:sz w:val="16"/>
      <w:szCs w:val="16"/>
    </w:rPr>
  </w:style>
  <w:style w:type="character" w:customStyle="1" w:styleId="Char18">
    <w:name w:val="标题 Char1"/>
    <w:basedOn w:val="a0"/>
    <w:link w:val="af4"/>
    <w:uiPriority w:val="99"/>
    <w:qFormat/>
    <w:locked/>
    <w:rsid w:val="00EA486E"/>
    <w:rPr>
      <w:rFonts w:ascii="Cambria" w:eastAsia="宋体" w:hAnsi="Cambria" w:cs="Cambria"/>
      <w:b/>
      <w:bCs/>
      <w:sz w:val="32"/>
      <w:szCs w:val="32"/>
    </w:rPr>
  </w:style>
  <w:style w:type="character" w:customStyle="1" w:styleId="Char19">
    <w:name w:val="批注主题 Char1"/>
    <w:basedOn w:val="Char11"/>
    <w:link w:val="af5"/>
    <w:uiPriority w:val="99"/>
    <w:semiHidden/>
    <w:qFormat/>
    <w:locked/>
    <w:rsid w:val="00EA486E"/>
    <w:rPr>
      <w:b/>
      <w:bCs/>
    </w:rPr>
  </w:style>
  <w:style w:type="paragraph" w:customStyle="1" w:styleId="Default">
    <w:name w:val="Default"/>
    <w:uiPriority w:val="99"/>
    <w:qFormat/>
    <w:rsid w:val="00EA486E"/>
    <w:pPr>
      <w:widowControl w:val="0"/>
      <w:autoSpaceDE w:val="0"/>
      <w:autoSpaceDN w:val="0"/>
      <w:adjustRightInd w:val="0"/>
    </w:pPr>
    <w:rPr>
      <w:rFonts w:ascii="宋体" w:cs="宋体"/>
      <w:color w:val="000000"/>
      <w:sz w:val="24"/>
      <w:szCs w:val="24"/>
    </w:rPr>
  </w:style>
  <w:style w:type="character" w:customStyle="1" w:styleId="Char">
    <w:name w:val="正文文本 Char"/>
    <w:uiPriority w:val="99"/>
    <w:qFormat/>
    <w:rsid w:val="00EA486E"/>
    <w:rPr>
      <w:rFonts w:ascii="楷体_GB2312" w:eastAsia="楷体_GB2312" w:cs="楷体_GB2312"/>
      <w:b/>
      <w:bCs/>
      <w:sz w:val="48"/>
      <w:szCs w:val="48"/>
    </w:rPr>
  </w:style>
  <w:style w:type="character" w:customStyle="1" w:styleId="Char1a">
    <w:name w:val="脚注文本 Char1"/>
    <w:basedOn w:val="a0"/>
    <w:uiPriority w:val="99"/>
    <w:qFormat/>
    <w:locked/>
    <w:rsid w:val="00EA486E"/>
    <w:rPr>
      <w:sz w:val="18"/>
      <w:szCs w:val="18"/>
    </w:rPr>
  </w:style>
  <w:style w:type="character" w:customStyle="1" w:styleId="Char1b">
    <w:name w:val="明显引用 Char1"/>
    <w:basedOn w:val="a0"/>
    <w:uiPriority w:val="99"/>
    <w:qFormat/>
    <w:locked/>
    <w:rsid w:val="00EA486E"/>
    <w:rPr>
      <w:b/>
      <w:bCs/>
      <w:i/>
      <w:iCs/>
      <w:color w:val="4F81BD"/>
    </w:rPr>
  </w:style>
  <w:style w:type="paragraph" w:customStyle="1" w:styleId="11">
    <w:name w:val="明显引用1"/>
    <w:basedOn w:val="a"/>
    <w:next w:val="a"/>
    <w:link w:val="Char22"/>
    <w:uiPriority w:val="99"/>
    <w:qFormat/>
    <w:rsid w:val="00EA486E"/>
    <w:pPr>
      <w:pBdr>
        <w:bottom w:val="single" w:sz="4" w:space="4" w:color="4F81BD"/>
      </w:pBdr>
      <w:spacing w:before="200" w:after="280"/>
      <w:ind w:left="936" w:right="936"/>
    </w:pPr>
    <w:rPr>
      <w:rFonts w:ascii="Calibri" w:hAnsi="Calibri" w:cs="Calibri"/>
      <w:b/>
      <w:bCs/>
      <w:i/>
      <w:iCs/>
      <w:color w:val="4F81BD"/>
    </w:rPr>
  </w:style>
  <w:style w:type="character" w:customStyle="1" w:styleId="Char0">
    <w:name w:val="页眉 Char"/>
    <w:uiPriority w:val="99"/>
    <w:qFormat/>
    <w:rsid w:val="00EA486E"/>
    <w:rPr>
      <w:sz w:val="18"/>
      <w:szCs w:val="18"/>
    </w:rPr>
  </w:style>
  <w:style w:type="character" w:customStyle="1" w:styleId="Char4">
    <w:name w:val="批注框文本 Char"/>
    <w:uiPriority w:val="99"/>
    <w:qFormat/>
    <w:rsid w:val="00EA486E"/>
    <w:rPr>
      <w:sz w:val="18"/>
      <w:szCs w:val="18"/>
    </w:rPr>
  </w:style>
  <w:style w:type="character" w:customStyle="1" w:styleId="l2">
    <w:name w:val="l2"/>
    <w:basedOn w:val="a0"/>
    <w:uiPriority w:val="99"/>
    <w:qFormat/>
    <w:rsid w:val="00EA486E"/>
  </w:style>
  <w:style w:type="character" w:customStyle="1" w:styleId="Char5">
    <w:name w:val="文档结构图 Char"/>
    <w:qFormat/>
    <w:rsid w:val="00EA486E"/>
    <w:rPr>
      <w:rFonts w:ascii="宋体" w:cs="宋体"/>
      <w:sz w:val="18"/>
      <w:szCs w:val="18"/>
    </w:rPr>
  </w:style>
  <w:style w:type="character" w:customStyle="1" w:styleId="Char1c">
    <w:name w:val="正文文本 Char1"/>
    <w:basedOn w:val="a0"/>
    <w:uiPriority w:val="99"/>
    <w:qFormat/>
    <w:locked/>
    <w:rsid w:val="00EA486E"/>
    <w:rPr>
      <w:kern w:val="2"/>
      <w:sz w:val="22"/>
      <w:szCs w:val="22"/>
    </w:rPr>
  </w:style>
  <w:style w:type="character" w:customStyle="1" w:styleId="2Char1">
    <w:name w:val="正文文本缩进 2 Char1"/>
    <w:basedOn w:val="a0"/>
    <w:uiPriority w:val="99"/>
    <w:qFormat/>
    <w:locked/>
    <w:rsid w:val="00EA486E"/>
    <w:rPr>
      <w:sz w:val="24"/>
      <w:szCs w:val="24"/>
    </w:rPr>
  </w:style>
  <w:style w:type="character" w:customStyle="1" w:styleId="2Char0">
    <w:name w:val="正文文本缩进 2 Char"/>
    <w:basedOn w:val="a0"/>
    <w:uiPriority w:val="99"/>
    <w:semiHidden/>
    <w:qFormat/>
    <w:rsid w:val="00EA486E"/>
    <w:rPr>
      <w:kern w:val="2"/>
      <w:sz w:val="22"/>
      <w:szCs w:val="22"/>
    </w:rPr>
  </w:style>
  <w:style w:type="character" w:customStyle="1" w:styleId="r2">
    <w:name w:val="r2"/>
    <w:basedOn w:val="a0"/>
    <w:uiPriority w:val="99"/>
    <w:qFormat/>
    <w:rsid w:val="00EA486E"/>
  </w:style>
  <w:style w:type="character" w:customStyle="1" w:styleId="Char6">
    <w:name w:val="批注主题 Char"/>
    <w:uiPriority w:val="99"/>
    <w:qFormat/>
    <w:rsid w:val="00EA486E"/>
    <w:rPr>
      <w:b/>
      <w:bCs/>
    </w:rPr>
  </w:style>
  <w:style w:type="character" w:customStyle="1" w:styleId="Char7">
    <w:name w:val="副标题 Char"/>
    <w:basedOn w:val="a0"/>
    <w:uiPriority w:val="99"/>
    <w:qFormat/>
    <w:rsid w:val="00EA486E"/>
    <w:rPr>
      <w:rFonts w:ascii="Cambria" w:hAnsi="Cambria" w:cs="Cambria"/>
      <w:b/>
      <w:bCs/>
      <w:kern w:val="28"/>
      <w:sz w:val="32"/>
      <w:szCs w:val="32"/>
    </w:rPr>
  </w:style>
  <w:style w:type="character" w:customStyle="1" w:styleId="Char8">
    <w:name w:val="明显引用 Char"/>
    <w:basedOn w:val="a0"/>
    <w:uiPriority w:val="99"/>
    <w:qFormat/>
    <w:rsid w:val="00EA486E"/>
    <w:rPr>
      <w:b/>
      <w:bCs/>
      <w:i/>
      <w:iCs/>
      <w:color w:val="4F81BD"/>
      <w:kern w:val="2"/>
      <w:sz w:val="22"/>
      <w:szCs w:val="22"/>
    </w:rPr>
  </w:style>
  <w:style w:type="character" w:customStyle="1" w:styleId="Char9">
    <w:name w:val="日期 Char"/>
    <w:basedOn w:val="a0"/>
    <w:uiPriority w:val="99"/>
    <w:qFormat/>
    <w:rsid w:val="00EA486E"/>
  </w:style>
  <w:style w:type="character" w:customStyle="1" w:styleId="Char1d">
    <w:name w:val="引用 Char1"/>
    <w:basedOn w:val="a0"/>
    <w:uiPriority w:val="99"/>
    <w:qFormat/>
    <w:locked/>
    <w:rsid w:val="00EA486E"/>
    <w:rPr>
      <w:i/>
      <w:iCs/>
      <w:color w:val="000000"/>
    </w:rPr>
  </w:style>
  <w:style w:type="paragraph" w:customStyle="1" w:styleId="12">
    <w:name w:val="引用1"/>
    <w:basedOn w:val="a"/>
    <w:next w:val="a"/>
    <w:link w:val="Char23"/>
    <w:uiPriority w:val="99"/>
    <w:qFormat/>
    <w:rsid w:val="00EA486E"/>
    <w:rPr>
      <w:rFonts w:ascii="Calibri" w:hAnsi="Calibri" w:cs="Calibri"/>
      <w:i/>
      <w:iCs/>
      <w:color w:val="000000"/>
    </w:rPr>
  </w:style>
  <w:style w:type="character" w:customStyle="1" w:styleId="Chara">
    <w:name w:val="注释标题 Char"/>
    <w:uiPriority w:val="99"/>
    <w:semiHidden/>
    <w:qFormat/>
    <w:rsid w:val="00EA486E"/>
    <w:rPr>
      <w:sz w:val="24"/>
      <w:szCs w:val="24"/>
    </w:rPr>
  </w:style>
  <w:style w:type="character" w:customStyle="1" w:styleId="3Char0">
    <w:name w:val="正文文本缩进 3 Char"/>
    <w:uiPriority w:val="99"/>
    <w:qFormat/>
    <w:rsid w:val="00EA486E"/>
    <w:rPr>
      <w:rFonts w:ascii="宋体" w:cs="宋体"/>
      <w:sz w:val="28"/>
      <w:szCs w:val="28"/>
    </w:rPr>
  </w:style>
  <w:style w:type="character" w:customStyle="1" w:styleId="Char1e">
    <w:name w:val="副标题 Char1"/>
    <w:basedOn w:val="a0"/>
    <w:uiPriority w:val="99"/>
    <w:qFormat/>
    <w:locked/>
    <w:rsid w:val="00EA486E"/>
    <w:rPr>
      <w:rFonts w:ascii="Cambria" w:hAnsi="Cambria" w:cs="Cambria"/>
      <w:b/>
      <w:bCs/>
      <w:kern w:val="28"/>
      <w:sz w:val="32"/>
      <w:szCs w:val="32"/>
    </w:rPr>
  </w:style>
  <w:style w:type="character" w:customStyle="1" w:styleId="Charb">
    <w:name w:val="称呼 Char"/>
    <w:uiPriority w:val="99"/>
    <w:semiHidden/>
    <w:qFormat/>
    <w:rsid w:val="00EA486E"/>
    <w:rPr>
      <w:sz w:val="24"/>
      <w:szCs w:val="24"/>
    </w:rPr>
  </w:style>
  <w:style w:type="character" w:customStyle="1" w:styleId="Charc">
    <w:name w:val="批注文字 Char"/>
    <w:uiPriority w:val="99"/>
    <w:qFormat/>
    <w:rsid w:val="00EA486E"/>
  </w:style>
  <w:style w:type="character" w:customStyle="1" w:styleId="Char24">
    <w:name w:val="纯文本 Char2"/>
    <w:qFormat/>
    <w:rsid w:val="00EA486E"/>
    <w:rPr>
      <w:rFonts w:ascii="宋体" w:hAnsi="Courier New" w:cs="宋体"/>
      <w:kern w:val="2"/>
      <w:sz w:val="21"/>
      <w:szCs w:val="21"/>
    </w:rPr>
  </w:style>
  <w:style w:type="character" w:customStyle="1" w:styleId="4CharChar">
    <w:name w:val="标题4 Char Char"/>
    <w:link w:val="42"/>
    <w:uiPriority w:val="99"/>
    <w:qFormat/>
    <w:locked/>
    <w:rsid w:val="00EA486E"/>
    <w:rPr>
      <w:rFonts w:ascii="Arial" w:hAnsi="Arial" w:cs="Arial"/>
      <w:b/>
      <w:bCs/>
      <w:sz w:val="32"/>
      <w:szCs w:val="32"/>
    </w:rPr>
  </w:style>
  <w:style w:type="paragraph" w:customStyle="1" w:styleId="42">
    <w:name w:val="标题4"/>
    <w:basedOn w:val="2"/>
    <w:next w:val="40"/>
    <w:link w:val="4CharChar"/>
    <w:uiPriority w:val="99"/>
    <w:qFormat/>
    <w:rsid w:val="00EA486E"/>
    <w:pPr>
      <w:spacing w:before="60" w:after="60" w:line="412" w:lineRule="auto"/>
    </w:pPr>
    <w:rPr>
      <w:rFonts w:ascii="Arial" w:hAnsi="Arial" w:cs="Arial"/>
      <w:kern w:val="0"/>
      <w:sz w:val="24"/>
      <w:szCs w:val="24"/>
    </w:rPr>
  </w:style>
  <w:style w:type="character" w:customStyle="1" w:styleId="5CharChar">
    <w:name w:val="标题5 Char Char"/>
    <w:link w:val="51"/>
    <w:uiPriority w:val="99"/>
    <w:qFormat/>
    <w:locked/>
    <w:rsid w:val="00EA486E"/>
    <w:rPr>
      <w:rFonts w:ascii="Arial" w:hAnsi="Arial" w:cs="Arial"/>
      <w:b/>
      <w:bCs/>
      <w:sz w:val="32"/>
      <w:szCs w:val="32"/>
    </w:rPr>
  </w:style>
  <w:style w:type="paragraph" w:customStyle="1" w:styleId="51">
    <w:name w:val="标题5"/>
    <w:basedOn w:val="3"/>
    <w:link w:val="5CharChar"/>
    <w:uiPriority w:val="99"/>
    <w:qFormat/>
    <w:rsid w:val="00EA486E"/>
    <w:pPr>
      <w:spacing w:line="412" w:lineRule="auto"/>
    </w:pPr>
    <w:rPr>
      <w:rFonts w:ascii="Arial" w:hAnsi="Arial" w:cs="Arial"/>
      <w:kern w:val="0"/>
      <w:sz w:val="24"/>
      <w:szCs w:val="24"/>
    </w:rPr>
  </w:style>
  <w:style w:type="character" w:customStyle="1" w:styleId="Chard">
    <w:name w:val="纯文本 Char"/>
    <w:uiPriority w:val="99"/>
    <w:qFormat/>
    <w:rsid w:val="00EA486E"/>
    <w:rPr>
      <w:rFonts w:ascii="宋体" w:hAnsi="Courier New" w:cs="宋体"/>
      <w:sz w:val="21"/>
      <w:szCs w:val="21"/>
    </w:rPr>
  </w:style>
  <w:style w:type="character" w:customStyle="1" w:styleId="Chare">
    <w:name w:val="页脚 Char"/>
    <w:uiPriority w:val="99"/>
    <w:qFormat/>
    <w:rsid w:val="00EA486E"/>
    <w:rPr>
      <w:sz w:val="18"/>
      <w:szCs w:val="18"/>
    </w:rPr>
  </w:style>
  <w:style w:type="character" w:customStyle="1" w:styleId="Charf">
    <w:name w:val="标题 Char"/>
    <w:uiPriority w:val="99"/>
    <w:qFormat/>
    <w:rsid w:val="00EA486E"/>
    <w:rPr>
      <w:rFonts w:ascii="Arial" w:hAnsi="Arial" w:cs="Arial"/>
      <w:b/>
      <w:bCs/>
      <w:sz w:val="32"/>
      <w:szCs w:val="32"/>
    </w:rPr>
  </w:style>
  <w:style w:type="character" w:customStyle="1" w:styleId="Charf0">
    <w:name w:val="脚注文本 Char"/>
    <w:basedOn w:val="a0"/>
    <w:uiPriority w:val="99"/>
    <w:semiHidden/>
    <w:qFormat/>
    <w:rsid w:val="00EA486E"/>
    <w:rPr>
      <w:kern w:val="2"/>
      <w:sz w:val="18"/>
      <w:szCs w:val="18"/>
    </w:rPr>
  </w:style>
  <w:style w:type="character" w:customStyle="1" w:styleId="Charf1">
    <w:name w:val="正文文本缩进 Char"/>
    <w:uiPriority w:val="99"/>
    <w:qFormat/>
    <w:rsid w:val="00EA486E"/>
    <w:rPr>
      <w:sz w:val="24"/>
      <w:szCs w:val="24"/>
    </w:rPr>
  </w:style>
  <w:style w:type="character" w:customStyle="1" w:styleId="Char1f">
    <w:name w:val="纯文本 Char1"/>
    <w:qFormat/>
    <w:rsid w:val="00EA486E"/>
    <w:rPr>
      <w:rFonts w:ascii="宋体" w:eastAsia="宋体" w:hAnsi="Courier New" w:cs="宋体"/>
      <w:sz w:val="20"/>
      <w:szCs w:val="20"/>
    </w:rPr>
  </w:style>
  <w:style w:type="character" w:customStyle="1" w:styleId="Charf2">
    <w:name w:val="引用 Char"/>
    <w:basedOn w:val="a0"/>
    <w:uiPriority w:val="99"/>
    <w:qFormat/>
    <w:rsid w:val="00EA486E"/>
    <w:rPr>
      <w:i/>
      <w:iCs/>
      <w:color w:val="000000"/>
      <w:kern w:val="2"/>
      <w:sz w:val="22"/>
      <w:szCs w:val="22"/>
    </w:rPr>
  </w:style>
  <w:style w:type="character" w:customStyle="1" w:styleId="CharChar2">
    <w:name w:val="普通文字 Char Char2"/>
    <w:uiPriority w:val="99"/>
    <w:qFormat/>
    <w:rsid w:val="00EA486E"/>
    <w:rPr>
      <w:rFonts w:ascii="宋体" w:eastAsia="宋体" w:hAnsi="Courier New" w:cs="宋体"/>
      <w:kern w:val="2"/>
      <w:sz w:val="21"/>
      <w:szCs w:val="21"/>
      <w:lang w:val="en-US" w:eastAsia="zh-CN"/>
    </w:rPr>
  </w:style>
  <w:style w:type="paragraph" w:customStyle="1" w:styleId="TableParagraph">
    <w:name w:val="Table Paragraph"/>
    <w:basedOn w:val="a"/>
    <w:uiPriority w:val="1"/>
    <w:qFormat/>
    <w:rsid w:val="00EA486E"/>
    <w:pPr>
      <w:autoSpaceDE w:val="0"/>
      <w:autoSpaceDN w:val="0"/>
      <w:adjustRightInd w:val="0"/>
      <w:jc w:val="left"/>
    </w:pPr>
    <w:rPr>
      <w:rFonts w:ascii="黑体" w:eastAsia="黑体" w:cs="黑体"/>
      <w:kern w:val="0"/>
      <w:sz w:val="24"/>
      <w:szCs w:val="24"/>
    </w:rPr>
  </w:style>
  <w:style w:type="paragraph" w:customStyle="1" w:styleId="Level1">
    <w:name w:val="Level 1"/>
    <w:basedOn w:val="a"/>
    <w:next w:val="a"/>
    <w:uiPriority w:val="99"/>
    <w:qFormat/>
    <w:rsid w:val="00EA486E"/>
    <w:pPr>
      <w:keepNext/>
      <w:widowControl/>
      <w:numPr>
        <w:numId w:val="2"/>
      </w:numPr>
      <w:spacing w:line="360" w:lineRule="auto"/>
      <w:outlineLvl w:val="0"/>
    </w:pPr>
    <w:rPr>
      <w:rFonts w:ascii="Arial" w:eastAsia="黑体" w:hAnsi="Arial" w:cs="Arial"/>
      <w:b/>
      <w:bCs/>
      <w:caps/>
      <w:w w:val="105"/>
      <w:kern w:val="20"/>
      <w:sz w:val="24"/>
      <w:szCs w:val="24"/>
      <w:lang w:val="en-GB" w:eastAsia="en-US"/>
    </w:rPr>
  </w:style>
  <w:style w:type="paragraph" w:customStyle="1" w:styleId="Level8">
    <w:name w:val="Level 8"/>
    <w:basedOn w:val="a"/>
    <w:uiPriority w:val="99"/>
    <w:qFormat/>
    <w:rsid w:val="00EA486E"/>
    <w:pPr>
      <w:widowControl/>
      <w:numPr>
        <w:ilvl w:val="7"/>
        <w:numId w:val="2"/>
      </w:numPr>
      <w:spacing w:after="120" w:line="336" w:lineRule="auto"/>
      <w:outlineLvl w:val="7"/>
    </w:pPr>
    <w:rPr>
      <w:rFonts w:ascii="Arial" w:hAnsi="Arial" w:cs="Arial"/>
      <w:w w:val="105"/>
      <w:kern w:val="20"/>
      <w:sz w:val="24"/>
      <w:szCs w:val="24"/>
      <w:lang w:val="en-GB" w:eastAsia="en-US"/>
    </w:rPr>
  </w:style>
  <w:style w:type="paragraph" w:customStyle="1" w:styleId="05Body">
    <w:name w:val="05 Body"/>
    <w:basedOn w:val="a"/>
    <w:uiPriority w:val="99"/>
    <w:qFormat/>
    <w:rsid w:val="00EA486E"/>
    <w:pPr>
      <w:widowControl/>
      <w:spacing w:line="290" w:lineRule="auto"/>
    </w:pPr>
    <w:rPr>
      <w:rFonts w:ascii="Arial" w:hAnsi="Arial" w:cs="Arial"/>
      <w:kern w:val="20"/>
      <w:sz w:val="24"/>
      <w:szCs w:val="24"/>
      <w:lang w:val="en-GB" w:eastAsia="en-US"/>
    </w:rPr>
  </w:style>
  <w:style w:type="paragraph" w:customStyle="1" w:styleId="Parties">
    <w:name w:val="Parties"/>
    <w:basedOn w:val="a"/>
    <w:uiPriority w:val="99"/>
    <w:qFormat/>
    <w:rsid w:val="00EA486E"/>
    <w:pPr>
      <w:widowControl/>
      <w:numPr>
        <w:numId w:val="3"/>
      </w:numPr>
      <w:spacing w:after="140" w:line="290" w:lineRule="auto"/>
    </w:pPr>
    <w:rPr>
      <w:rFonts w:ascii="Arial" w:hAnsi="Arial" w:cs="Arial"/>
      <w:kern w:val="20"/>
      <w:sz w:val="20"/>
      <w:szCs w:val="20"/>
      <w:lang w:val="en-GB" w:eastAsia="en-US"/>
    </w:rPr>
  </w:style>
  <w:style w:type="paragraph" w:customStyle="1" w:styleId="Level5">
    <w:name w:val="Level 5"/>
    <w:basedOn w:val="Level4"/>
    <w:uiPriority w:val="99"/>
    <w:qFormat/>
    <w:rsid w:val="00EA486E"/>
    <w:pPr>
      <w:numPr>
        <w:ilvl w:val="4"/>
      </w:numPr>
      <w:outlineLvl w:val="4"/>
    </w:pPr>
  </w:style>
  <w:style w:type="paragraph" w:customStyle="1" w:styleId="Level4">
    <w:name w:val="Level 4"/>
    <w:basedOn w:val="a"/>
    <w:uiPriority w:val="99"/>
    <w:qFormat/>
    <w:rsid w:val="00EA486E"/>
    <w:pPr>
      <w:numPr>
        <w:ilvl w:val="3"/>
        <w:numId w:val="2"/>
      </w:numPr>
      <w:spacing w:after="120" w:line="336" w:lineRule="auto"/>
      <w:outlineLvl w:val="3"/>
    </w:pPr>
    <w:rPr>
      <w:rFonts w:ascii="Arial" w:hAnsi="Arial" w:cs="Arial"/>
      <w:w w:val="105"/>
      <w:kern w:val="20"/>
      <w:sz w:val="24"/>
      <w:szCs w:val="24"/>
      <w:lang w:val="en-GB" w:eastAsia="en-US"/>
    </w:rPr>
  </w:style>
  <w:style w:type="paragraph" w:customStyle="1" w:styleId="Body">
    <w:name w:val="Body"/>
    <w:basedOn w:val="a"/>
    <w:uiPriority w:val="99"/>
    <w:qFormat/>
    <w:rsid w:val="00EA486E"/>
    <w:pPr>
      <w:widowControl/>
      <w:spacing w:after="140" w:line="290" w:lineRule="auto"/>
    </w:pPr>
    <w:rPr>
      <w:rFonts w:ascii="Arial" w:hAnsi="Arial" w:cs="Arial"/>
      <w:kern w:val="20"/>
      <w:sz w:val="20"/>
      <w:szCs w:val="20"/>
      <w:lang w:val="en-GB" w:eastAsia="en-US"/>
    </w:rPr>
  </w:style>
  <w:style w:type="character" w:customStyle="1" w:styleId="Char23">
    <w:name w:val="引用 Char2"/>
    <w:basedOn w:val="a0"/>
    <w:link w:val="12"/>
    <w:uiPriority w:val="99"/>
    <w:qFormat/>
    <w:locked/>
    <w:rsid w:val="00EA486E"/>
    <w:rPr>
      <w:rFonts w:ascii="Times New Roman" w:eastAsia="宋体" w:hAnsi="Times New Roman" w:cs="Times New Roman"/>
      <w:i/>
      <w:iCs/>
      <w:color w:val="000000"/>
    </w:rPr>
  </w:style>
  <w:style w:type="character" w:customStyle="1" w:styleId="Char22">
    <w:name w:val="明显引用 Char2"/>
    <w:basedOn w:val="a0"/>
    <w:link w:val="11"/>
    <w:uiPriority w:val="99"/>
    <w:qFormat/>
    <w:locked/>
    <w:rsid w:val="00EA486E"/>
    <w:rPr>
      <w:rFonts w:ascii="Times New Roman" w:eastAsia="宋体" w:hAnsi="Times New Roman" w:cs="Times New Roman"/>
      <w:b/>
      <w:bCs/>
      <w:i/>
      <w:iCs/>
      <w:color w:val="4F81BD"/>
    </w:rPr>
  </w:style>
  <w:style w:type="paragraph" w:customStyle="1" w:styleId="Charf3">
    <w:name w:val="Char"/>
    <w:basedOn w:val="a"/>
    <w:uiPriority w:val="99"/>
    <w:qFormat/>
    <w:rsid w:val="00EA486E"/>
    <w:pPr>
      <w:snapToGrid w:val="0"/>
      <w:spacing w:line="440" w:lineRule="atLeast"/>
    </w:pPr>
    <w:rPr>
      <w:rFonts w:ascii="宋体" w:cs="宋体"/>
      <w:sz w:val="24"/>
      <w:szCs w:val="24"/>
    </w:rPr>
  </w:style>
  <w:style w:type="paragraph" w:customStyle="1" w:styleId="2TimesNewRoman5020">
    <w:name w:val="样式 标题 2 + Times New Roman 四号 非加粗 段前: 5 磅 段后: 0 磅 行距: 固定值 20..."/>
    <w:basedOn w:val="2"/>
    <w:next w:val="a"/>
    <w:uiPriority w:val="99"/>
    <w:qFormat/>
    <w:rsid w:val="00EA486E"/>
    <w:pPr>
      <w:spacing w:before="100" w:after="0" w:line="400" w:lineRule="exact"/>
    </w:pPr>
    <w:rPr>
      <w:rFonts w:ascii="Times New Roman" w:eastAsia="黑体" w:hAnsi="Times New Roman" w:cs="Times New Roman"/>
      <w:b w:val="0"/>
      <w:bCs w:val="0"/>
      <w:sz w:val="28"/>
      <w:szCs w:val="28"/>
    </w:rPr>
  </w:style>
  <w:style w:type="paragraph" w:customStyle="1" w:styleId="03Wheras">
    <w:name w:val="03 Wheras"/>
    <w:basedOn w:val="a"/>
    <w:uiPriority w:val="99"/>
    <w:qFormat/>
    <w:rsid w:val="00EA486E"/>
    <w:pPr>
      <w:widowControl/>
      <w:spacing w:line="290" w:lineRule="auto"/>
    </w:pPr>
    <w:rPr>
      <w:rFonts w:ascii="Arial" w:eastAsia="黑体" w:hAnsi="Arial" w:cs="Arial"/>
      <w:b/>
      <w:bCs/>
      <w:kern w:val="20"/>
      <w:sz w:val="24"/>
      <w:szCs w:val="24"/>
      <w:lang w:val="en-GB" w:eastAsia="en-US"/>
    </w:rPr>
  </w:style>
  <w:style w:type="paragraph" w:customStyle="1" w:styleId="Level6">
    <w:name w:val="Level 6"/>
    <w:basedOn w:val="Level5"/>
    <w:uiPriority w:val="99"/>
    <w:qFormat/>
    <w:rsid w:val="00EA486E"/>
    <w:pPr>
      <w:numPr>
        <w:ilvl w:val="5"/>
      </w:numPr>
      <w:outlineLvl w:val="5"/>
    </w:pPr>
  </w:style>
  <w:style w:type="paragraph" w:customStyle="1" w:styleId="Level7">
    <w:name w:val="Level 7"/>
    <w:basedOn w:val="a"/>
    <w:uiPriority w:val="99"/>
    <w:qFormat/>
    <w:rsid w:val="00EA486E"/>
    <w:pPr>
      <w:widowControl/>
      <w:numPr>
        <w:ilvl w:val="6"/>
        <w:numId w:val="2"/>
      </w:numPr>
      <w:spacing w:after="120" w:line="336" w:lineRule="auto"/>
      <w:outlineLvl w:val="6"/>
    </w:pPr>
    <w:rPr>
      <w:rFonts w:ascii="Arial" w:hAnsi="Arial" w:cs="Arial"/>
      <w:w w:val="105"/>
      <w:kern w:val="20"/>
      <w:sz w:val="24"/>
      <w:szCs w:val="24"/>
      <w:lang w:val="en-GB" w:eastAsia="en-US"/>
    </w:rPr>
  </w:style>
  <w:style w:type="paragraph" w:customStyle="1" w:styleId="WPSOffice1">
    <w:name w:val="WPSOffice手动目录 1"/>
    <w:uiPriority w:val="99"/>
    <w:qFormat/>
    <w:rsid w:val="00EA486E"/>
  </w:style>
  <w:style w:type="paragraph" w:customStyle="1" w:styleId="04Recitals">
    <w:name w:val="04 Recitals"/>
    <w:basedOn w:val="05Body"/>
    <w:uiPriority w:val="99"/>
    <w:qFormat/>
    <w:rsid w:val="00EA486E"/>
    <w:pPr>
      <w:numPr>
        <w:numId w:val="4"/>
      </w:numPr>
    </w:pPr>
  </w:style>
  <w:style w:type="paragraph" w:customStyle="1" w:styleId="zFSNarrative">
    <w:name w:val="zFSNarrative"/>
    <w:basedOn w:val="a"/>
    <w:uiPriority w:val="99"/>
    <w:qFormat/>
    <w:rsid w:val="00EA486E"/>
    <w:pPr>
      <w:widowControl/>
      <w:spacing w:before="120" w:after="120" w:line="290" w:lineRule="auto"/>
      <w:jc w:val="center"/>
    </w:pPr>
    <w:rPr>
      <w:rFonts w:ascii="Arial" w:hAnsi="Arial" w:cs="Arial"/>
      <w:kern w:val="20"/>
      <w:sz w:val="20"/>
      <w:szCs w:val="20"/>
      <w:lang w:val="en-GB" w:eastAsia="en-US"/>
    </w:rPr>
  </w:style>
  <w:style w:type="paragraph" w:customStyle="1" w:styleId="02Parties">
    <w:name w:val="02 Parties"/>
    <w:basedOn w:val="a"/>
    <w:uiPriority w:val="99"/>
    <w:qFormat/>
    <w:rsid w:val="00EA486E"/>
    <w:pPr>
      <w:widowControl/>
      <w:numPr>
        <w:numId w:val="5"/>
      </w:numPr>
      <w:spacing w:line="290" w:lineRule="auto"/>
    </w:pPr>
    <w:rPr>
      <w:rFonts w:ascii="Arial" w:hAnsi="Arial" w:cs="Arial"/>
      <w:kern w:val="20"/>
      <w:sz w:val="24"/>
      <w:szCs w:val="24"/>
      <w:lang w:val="en-GB" w:eastAsia="en-US"/>
    </w:rPr>
  </w:style>
  <w:style w:type="paragraph" w:customStyle="1" w:styleId="13">
    <w:name w:val="修订1"/>
    <w:uiPriority w:val="99"/>
    <w:qFormat/>
    <w:rsid w:val="00EA486E"/>
    <w:rPr>
      <w:kern w:val="2"/>
      <w:sz w:val="21"/>
      <w:szCs w:val="21"/>
    </w:rPr>
  </w:style>
  <w:style w:type="paragraph" w:customStyle="1" w:styleId="CharCharCharCharCharCharChar">
    <w:name w:val="Char Char Char Char Char Char Char"/>
    <w:basedOn w:val="a"/>
    <w:uiPriority w:val="99"/>
    <w:qFormat/>
    <w:rsid w:val="00EA486E"/>
    <w:rPr>
      <w:rFonts w:ascii="仿宋_GB2312" w:eastAsia="仿宋_GB2312" w:cs="仿宋_GB2312"/>
      <w:spacing w:val="-4"/>
      <w:sz w:val="32"/>
      <w:szCs w:val="32"/>
    </w:rPr>
  </w:style>
  <w:style w:type="paragraph" w:customStyle="1" w:styleId="Level3">
    <w:name w:val="Level 3"/>
    <w:basedOn w:val="a"/>
    <w:uiPriority w:val="99"/>
    <w:qFormat/>
    <w:rsid w:val="00EA486E"/>
    <w:pPr>
      <w:numPr>
        <w:ilvl w:val="2"/>
        <w:numId w:val="2"/>
      </w:numPr>
      <w:spacing w:after="120" w:line="336" w:lineRule="auto"/>
      <w:outlineLvl w:val="2"/>
    </w:pPr>
    <w:rPr>
      <w:rFonts w:ascii="Arial" w:hAnsi="Arial" w:cs="Arial"/>
      <w:w w:val="105"/>
      <w:kern w:val="20"/>
      <w:sz w:val="24"/>
      <w:szCs w:val="24"/>
      <w:lang w:val="en-GB" w:eastAsia="en-US"/>
    </w:rPr>
  </w:style>
  <w:style w:type="paragraph" w:customStyle="1" w:styleId="14">
    <w:name w:val="列出段落1"/>
    <w:basedOn w:val="a"/>
    <w:link w:val="Charf4"/>
    <w:uiPriority w:val="99"/>
    <w:qFormat/>
    <w:rsid w:val="00EA486E"/>
    <w:pPr>
      <w:ind w:firstLineChars="200" w:firstLine="420"/>
    </w:pPr>
  </w:style>
  <w:style w:type="paragraph" w:customStyle="1" w:styleId="zFSco-names">
    <w:name w:val="zFSco-names"/>
    <w:basedOn w:val="a"/>
    <w:next w:val="a"/>
    <w:uiPriority w:val="99"/>
    <w:qFormat/>
    <w:rsid w:val="00EA486E"/>
    <w:pPr>
      <w:widowControl/>
      <w:spacing w:before="120" w:after="120" w:line="290" w:lineRule="auto"/>
      <w:jc w:val="center"/>
    </w:pPr>
    <w:rPr>
      <w:rFonts w:ascii="Arial" w:hAnsi="Arial" w:cs="Arial"/>
      <w:kern w:val="24"/>
      <w:sz w:val="24"/>
      <w:szCs w:val="24"/>
      <w:lang w:val="en-GB" w:eastAsia="en-US"/>
    </w:rPr>
  </w:style>
  <w:style w:type="paragraph" w:customStyle="1" w:styleId="Level2">
    <w:name w:val="Level 2"/>
    <w:basedOn w:val="a"/>
    <w:next w:val="a"/>
    <w:uiPriority w:val="99"/>
    <w:qFormat/>
    <w:rsid w:val="00EA486E"/>
    <w:pPr>
      <w:numPr>
        <w:ilvl w:val="1"/>
        <w:numId w:val="2"/>
      </w:numPr>
      <w:spacing w:line="360" w:lineRule="auto"/>
      <w:outlineLvl w:val="1"/>
    </w:pPr>
    <w:rPr>
      <w:rFonts w:ascii="Arial" w:hAnsi="Arial" w:cs="Arial"/>
      <w:w w:val="105"/>
      <w:kern w:val="20"/>
      <w:sz w:val="24"/>
      <w:szCs w:val="24"/>
      <w:lang w:val="en-GB" w:eastAsia="en-US"/>
    </w:rPr>
  </w:style>
  <w:style w:type="character" w:customStyle="1" w:styleId="Charf4">
    <w:name w:val="列出段落 Char"/>
    <w:link w:val="14"/>
    <w:uiPriority w:val="99"/>
    <w:qFormat/>
    <w:locked/>
    <w:rsid w:val="00EA486E"/>
    <w:rPr>
      <w:kern w:val="2"/>
      <w:sz w:val="22"/>
      <w:szCs w:val="22"/>
    </w:rPr>
  </w:style>
  <w:style w:type="paragraph" w:customStyle="1" w:styleId="81">
    <w:name w:val="标题 81"/>
    <w:basedOn w:val="a"/>
    <w:uiPriority w:val="99"/>
    <w:qFormat/>
    <w:rsid w:val="00EA486E"/>
    <w:pPr>
      <w:autoSpaceDE w:val="0"/>
      <w:autoSpaceDN w:val="0"/>
      <w:ind w:left="765"/>
      <w:jc w:val="left"/>
      <w:outlineLvl w:val="8"/>
    </w:pPr>
    <w:rPr>
      <w:rFonts w:ascii="宋体" w:hAnsi="宋体" w:cs="宋体"/>
      <w:b/>
      <w:bCs/>
      <w:kern w:val="0"/>
      <w:lang w:val="zh-CN"/>
    </w:rPr>
  </w:style>
  <w:style w:type="character" w:customStyle="1" w:styleId="fontstyle01">
    <w:name w:val="fontstyle01"/>
    <w:qFormat/>
    <w:rsid w:val="00EA486E"/>
    <w:rPr>
      <w:rFonts w:ascii="Times New Roman" w:eastAsia="宋体" w:hAnsi="Times New Roman" w:cs="Times New Roman"/>
      <w:color w:val="000000"/>
      <w:sz w:val="22"/>
      <w:szCs w:val="22"/>
    </w:rPr>
  </w:style>
  <w:style w:type="paragraph" w:customStyle="1" w:styleId="22">
    <w:name w:val="列出段落2"/>
    <w:basedOn w:val="a"/>
    <w:uiPriority w:val="99"/>
    <w:qFormat/>
    <w:rsid w:val="00EA486E"/>
    <w:pPr>
      <w:ind w:firstLineChars="200" w:firstLine="420"/>
    </w:pPr>
  </w:style>
  <w:style w:type="character" w:customStyle="1" w:styleId="fontstyle11">
    <w:name w:val="fontstyle11"/>
    <w:basedOn w:val="a0"/>
    <w:qFormat/>
    <w:rsid w:val="00EA486E"/>
    <w:rPr>
      <w:rFonts w:ascii="宋体" w:eastAsia="宋体" w:hAnsi="宋体" w:hint="eastAsia"/>
      <w:color w:val="000000"/>
      <w:sz w:val="22"/>
      <w:szCs w:val="22"/>
    </w:rPr>
  </w:style>
  <w:style w:type="paragraph" w:customStyle="1" w:styleId="Heading2">
    <w:name w:val="Heading 2"/>
    <w:basedOn w:val="a"/>
    <w:uiPriority w:val="1"/>
    <w:qFormat/>
    <w:rsid w:val="00EA486E"/>
    <w:pPr>
      <w:autoSpaceDE w:val="0"/>
      <w:autoSpaceDN w:val="0"/>
      <w:spacing w:line="360" w:lineRule="auto"/>
      <w:ind w:left="117"/>
      <w:jc w:val="left"/>
      <w:outlineLvl w:val="2"/>
    </w:pPr>
    <w:rPr>
      <w:rFonts w:ascii="Microsoft JhengHei" w:eastAsia="Microsoft JhengHei" w:hAnsi="Microsoft JhengHei" w:cs="Microsoft JhengHei"/>
      <w:b/>
      <w:bCs/>
      <w:kern w:val="0"/>
      <w:sz w:val="28"/>
      <w:szCs w:val="28"/>
      <w:lang w:eastAsia="en-US"/>
    </w:rPr>
  </w:style>
  <w:style w:type="paragraph" w:customStyle="1" w:styleId="afc">
    <w:name w:val="表格文字"/>
    <w:basedOn w:val="a"/>
    <w:qFormat/>
    <w:rsid w:val="00EA486E"/>
    <w:pPr>
      <w:jc w:val="left"/>
    </w:pPr>
    <w:rPr>
      <w:rFonts w:asciiTheme="minorHAnsi" w:eastAsiaTheme="minorEastAsia" w:hAnsiTheme="minorHAnsi" w:cstheme="minorBidi"/>
      <w:bCs/>
      <w:spacing w:val="10"/>
      <w:kern w:val="0"/>
      <w:sz w:val="24"/>
      <w:szCs w:val="24"/>
    </w:rPr>
  </w:style>
  <w:style w:type="paragraph" w:customStyle="1" w:styleId="Other1">
    <w:name w:val="Other|1"/>
    <w:basedOn w:val="a"/>
    <w:qFormat/>
    <w:rsid w:val="00EA486E"/>
    <w:pPr>
      <w:autoSpaceDE w:val="0"/>
      <w:autoSpaceDN w:val="0"/>
      <w:jc w:val="left"/>
    </w:pPr>
    <w:rPr>
      <w:rFonts w:ascii="宋体" w:hAnsi="宋体" w:cs="宋体"/>
      <w:kern w:val="0"/>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56</Pages>
  <Words>5041</Words>
  <Characters>28735</Characters>
  <Application>Microsoft Office Word</Application>
  <DocSecurity>0</DocSecurity>
  <Lines>239</Lines>
  <Paragraphs>67</Paragraphs>
  <ScaleCrop>false</ScaleCrop>
  <Company>CHINA</Company>
  <LinksUpToDate>false</LinksUpToDate>
  <CharactersWithSpaces>33709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AIO520C-241</cp:lastModifiedBy>
  <cp:revision>99</cp:revision>
  <cp:lastPrinted>2020-11-19T10:09:00Z</cp:lastPrinted>
  <dcterms:created xsi:type="dcterms:W3CDTF">2020-01-21T02:10:00Z</dcterms:created>
  <dcterms:modified xsi:type="dcterms:W3CDTF">2020-12-11T05:42:00Z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