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95" w:rsidRPr="000432A1" w:rsidRDefault="00C95495">
      <w:pPr>
        <w:jc w:val="center"/>
        <w:rPr>
          <w:rFonts w:asciiTheme="minorEastAsia" w:eastAsiaTheme="minorEastAsia" w:hAnsiTheme="minorEastAsia" w:cstheme="minorEastAsia"/>
        </w:rPr>
      </w:pPr>
    </w:p>
    <w:p w:rsidR="00C95495" w:rsidRPr="000432A1" w:rsidRDefault="00BE529F">
      <w:pPr>
        <w:pStyle w:val="ac"/>
        <w:ind w:firstLine="5"/>
        <w:jc w:val="center"/>
        <w:rPr>
          <w:rFonts w:asciiTheme="minorEastAsia" w:eastAsiaTheme="minorEastAsia" w:hAnsiTheme="minorEastAsia" w:cs="Times New Roman"/>
          <w:spacing w:val="30"/>
          <w:kern w:val="52"/>
          <w:sz w:val="52"/>
          <w:szCs w:val="52"/>
        </w:rPr>
      </w:pPr>
      <w:r w:rsidRPr="000432A1">
        <w:rPr>
          <w:rFonts w:asciiTheme="minorEastAsia" w:eastAsiaTheme="minorEastAsia" w:hAnsiTheme="minorEastAsia" w:cs="Times New Roman"/>
          <w:noProof/>
        </w:rPr>
        <w:drawing>
          <wp:inline distT="0" distB="0" distL="114300" distR="114300">
            <wp:extent cx="3638550" cy="1190625"/>
            <wp:effectExtent l="0" t="0" r="0" b="0"/>
            <wp:docPr id="3" name="图片 1" descr="鑫磐LOGO源文件设计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鑫磐LOGO源文件设计稿-02"/>
                    <pic:cNvPicPr>
                      <a:picLocks noChangeAspect="1"/>
                    </pic:cNvPicPr>
                  </pic:nvPicPr>
                  <pic:blipFill>
                    <a:blip r:embed="rId8"/>
                    <a:stretch>
                      <a:fillRect/>
                    </a:stretch>
                  </pic:blipFill>
                  <pic:spPr>
                    <a:xfrm>
                      <a:off x="0" y="0"/>
                      <a:ext cx="3638550" cy="1190625"/>
                    </a:xfrm>
                    <a:prstGeom prst="rect">
                      <a:avLst/>
                    </a:prstGeom>
                    <a:noFill/>
                    <a:ln>
                      <a:noFill/>
                    </a:ln>
                  </pic:spPr>
                </pic:pic>
              </a:graphicData>
            </a:graphic>
          </wp:inline>
        </w:drawing>
      </w:r>
    </w:p>
    <w:p w:rsidR="00C95495" w:rsidRPr="000432A1" w:rsidRDefault="00BE529F">
      <w:pPr>
        <w:pStyle w:val="ac"/>
        <w:ind w:firstLine="5"/>
        <w:jc w:val="center"/>
        <w:rPr>
          <w:rFonts w:asciiTheme="minorEastAsia" w:eastAsiaTheme="minorEastAsia" w:hAnsiTheme="minorEastAsia" w:cs="Times New Roman"/>
          <w:spacing w:val="30"/>
          <w:kern w:val="52"/>
          <w:sz w:val="72"/>
          <w:szCs w:val="72"/>
        </w:rPr>
      </w:pPr>
      <w:r w:rsidRPr="000432A1">
        <w:rPr>
          <w:rFonts w:asciiTheme="minorEastAsia" w:eastAsiaTheme="minorEastAsia" w:hAnsiTheme="minorEastAsia" w:hint="eastAsia"/>
          <w:spacing w:val="30"/>
          <w:kern w:val="52"/>
          <w:sz w:val="52"/>
          <w:szCs w:val="52"/>
        </w:rPr>
        <w:t>广西鑫磐工程项目管理有限责任公司</w:t>
      </w:r>
    </w:p>
    <w:p w:rsidR="00C95495" w:rsidRPr="000432A1" w:rsidRDefault="00B70F76">
      <w:pPr>
        <w:pStyle w:val="ac"/>
        <w:ind w:firstLineChars="244" w:firstLine="512"/>
        <w:rPr>
          <w:rFonts w:asciiTheme="minorEastAsia" w:eastAsiaTheme="minorEastAsia" w:hAnsiTheme="minorEastAsia" w:cs="Times New Roman"/>
          <w:spacing w:val="28"/>
          <w:sz w:val="32"/>
          <w:szCs w:val="32"/>
        </w:rPr>
      </w:pPr>
      <w:r w:rsidRPr="00B70F76">
        <w:rPr>
          <w:rFonts w:asciiTheme="minorEastAsia" w:eastAsiaTheme="minorEastAsia" w:hAnsiTheme="minorEastAsia"/>
          <w:noProof/>
        </w:rPr>
        <w:pict>
          <v:line id="Line 2" o:spid="_x0000_s1026" style="position:absolute;left:0;text-align:left;z-index:251662336;visibility:visible" from="5.25pt,7.8pt" to="47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" strokeweight="1pt"/>
        </w:pict>
      </w:r>
    </w:p>
    <w:p w:rsidR="00C95495" w:rsidRPr="000432A1" w:rsidRDefault="00C95495">
      <w:pPr>
        <w:jc w:val="center"/>
        <w:rPr>
          <w:rFonts w:asciiTheme="minorEastAsia" w:eastAsiaTheme="minorEastAsia" w:hAnsiTheme="minorEastAsia" w:cs="宋体"/>
        </w:rPr>
      </w:pPr>
    </w:p>
    <w:p w:rsidR="00C95495" w:rsidRPr="000432A1" w:rsidRDefault="000E76DF">
      <w:pPr>
        <w:pStyle w:val="ac"/>
        <w:jc w:val="center"/>
        <w:rPr>
          <w:rFonts w:asciiTheme="minorEastAsia" w:eastAsiaTheme="minorEastAsia" w:hAnsiTheme="minorEastAsia" w:cs="Times New Roman"/>
          <w:b/>
          <w:bCs/>
          <w:spacing w:val="-18"/>
          <w:sz w:val="96"/>
          <w:szCs w:val="96"/>
        </w:rPr>
      </w:pPr>
      <w:r w:rsidRPr="000432A1">
        <w:rPr>
          <w:rFonts w:asciiTheme="minorEastAsia" w:eastAsiaTheme="minorEastAsia" w:hAnsiTheme="minorEastAsia" w:hint="eastAsia"/>
          <w:b/>
          <w:bCs/>
          <w:spacing w:val="-18"/>
          <w:sz w:val="96"/>
          <w:szCs w:val="96"/>
        </w:rPr>
        <w:t>竞争性谈判</w:t>
      </w:r>
      <w:r w:rsidR="00BE529F" w:rsidRPr="000432A1">
        <w:rPr>
          <w:rFonts w:asciiTheme="minorEastAsia" w:eastAsiaTheme="minorEastAsia" w:hAnsiTheme="minorEastAsia" w:hint="eastAsia"/>
          <w:b/>
          <w:bCs/>
          <w:spacing w:val="-18"/>
          <w:sz w:val="96"/>
          <w:szCs w:val="96"/>
        </w:rPr>
        <w:t>采购文件</w:t>
      </w:r>
    </w:p>
    <w:p w:rsidR="00C95495" w:rsidRPr="000432A1" w:rsidRDefault="00C95495">
      <w:pPr>
        <w:pStyle w:val="Char"/>
        <w:rPr>
          <w:rFonts w:asciiTheme="minorEastAsia" w:eastAsiaTheme="minorEastAsia" w:hAnsiTheme="minorEastAsia" w:cstheme="minorEastAsia"/>
          <w:b/>
          <w:bCs/>
          <w:sz w:val="30"/>
          <w:szCs w:val="30"/>
        </w:rPr>
      </w:pPr>
    </w:p>
    <w:p w:rsidR="00C95495" w:rsidRPr="000432A1" w:rsidRDefault="00C95495">
      <w:pPr>
        <w:pStyle w:val="Char"/>
        <w:rPr>
          <w:rFonts w:asciiTheme="minorEastAsia" w:eastAsiaTheme="minorEastAsia" w:hAnsiTheme="minorEastAsia" w:cstheme="minorEastAsia"/>
          <w:b/>
          <w:bCs/>
          <w:sz w:val="30"/>
          <w:szCs w:val="30"/>
        </w:rPr>
      </w:pPr>
    </w:p>
    <w:p w:rsidR="00C95495" w:rsidRPr="000432A1" w:rsidRDefault="00C95495" w:rsidP="00CA3BE4">
      <w:pPr>
        <w:snapToGrid w:val="0"/>
        <w:spacing w:beforeLines="50" w:line="500" w:lineRule="exact"/>
        <w:jc w:val="center"/>
        <w:rPr>
          <w:rFonts w:asciiTheme="minorEastAsia" w:eastAsiaTheme="minorEastAsia" w:hAnsiTheme="minorEastAsia" w:cstheme="minorEastAsia"/>
          <w:b/>
          <w:bCs/>
          <w:sz w:val="30"/>
          <w:szCs w:val="30"/>
        </w:rPr>
      </w:pPr>
    </w:p>
    <w:p w:rsidR="00C95495" w:rsidRPr="000432A1" w:rsidRDefault="00C95495" w:rsidP="00CA3BE4">
      <w:pPr>
        <w:snapToGrid w:val="0"/>
        <w:spacing w:beforeLines="50" w:line="500" w:lineRule="exact"/>
        <w:jc w:val="center"/>
        <w:rPr>
          <w:rFonts w:asciiTheme="minorEastAsia" w:eastAsiaTheme="minorEastAsia" w:hAnsiTheme="minorEastAsia" w:cstheme="minorEastAsia"/>
          <w:b/>
          <w:bCs/>
          <w:sz w:val="30"/>
          <w:szCs w:val="30"/>
        </w:rPr>
      </w:pPr>
    </w:p>
    <w:p w:rsidR="00C95495" w:rsidRPr="000432A1" w:rsidRDefault="00BE529F" w:rsidP="00CA3BE4">
      <w:pPr>
        <w:snapToGrid w:val="0"/>
        <w:spacing w:beforeLines="50" w:line="500" w:lineRule="exact"/>
        <w:ind w:firstLineChars="550" w:firstLine="1767"/>
        <w:jc w:val="left"/>
        <w:rPr>
          <w:rFonts w:asciiTheme="minorEastAsia" w:eastAsiaTheme="minorEastAsia" w:hAnsiTheme="minorEastAsia" w:cstheme="minorEastAsia"/>
          <w:b/>
          <w:bCs/>
          <w:sz w:val="32"/>
          <w:szCs w:val="32"/>
        </w:rPr>
      </w:pPr>
      <w:r w:rsidRPr="000432A1">
        <w:rPr>
          <w:rFonts w:asciiTheme="minorEastAsia" w:eastAsiaTheme="minorEastAsia" w:hAnsiTheme="minorEastAsia" w:cstheme="minorEastAsia" w:hint="eastAsia"/>
          <w:b/>
          <w:bCs/>
          <w:sz w:val="32"/>
          <w:szCs w:val="32"/>
        </w:rPr>
        <w:t>项目名称：区域远程影像诊断平台采购 </w:t>
      </w:r>
    </w:p>
    <w:p w:rsidR="00C95495" w:rsidRPr="000432A1" w:rsidRDefault="00BE529F" w:rsidP="00CA3BE4">
      <w:pPr>
        <w:snapToGrid w:val="0"/>
        <w:spacing w:beforeLines="50" w:line="500" w:lineRule="exact"/>
        <w:ind w:firstLineChars="532" w:firstLine="1709"/>
        <w:jc w:val="left"/>
        <w:rPr>
          <w:rFonts w:asciiTheme="minorEastAsia" w:eastAsiaTheme="minorEastAsia" w:hAnsiTheme="minorEastAsia" w:cstheme="minorEastAsia"/>
          <w:b/>
          <w:bCs/>
          <w:sz w:val="32"/>
          <w:szCs w:val="32"/>
        </w:rPr>
      </w:pPr>
      <w:r w:rsidRPr="000432A1">
        <w:rPr>
          <w:rFonts w:asciiTheme="minorEastAsia" w:eastAsiaTheme="minorEastAsia" w:hAnsiTheme="minorEastAsia" w:cstheme="minorEastAsia" w:hint="eastAsia"/>
          <w:b/>
          <w:bCs/>
          <w:sz w:val="32"/>
          <w:szCs w:val="32"/>
        </w:rPr>
        <w:t>项目编号：</w:t>
      </w:r>
      <w:r w:rsidR="000E76DF" w:rsidRPr="000432A1">
        <w:rPr>
          <w:rFonts w:asciiTheme="minorEastAsia" w:eastAsiaTheme="minorEastAsia" w:hAnsiTheme="minorEastAsia" w:cstheme="minorEastAsia" w:hint="eastAsia"/>
          <w:b/>
          <w:bCs/>
          <w:sz w:val="32"/>
          <w:szCs w:val="32"/>
        </w:rPr>
        <w:t>GGZC2020-J3-30078-XPZB</w:t>
      </w:r>
    </w:p>
    <w:p w:rsidR="00C95495" w:rsidRPr="000432A1" w:rsidRDefault="00C95495" w:rsidP="00CA3BE4">
      <w:pPr>
        <w:snapToGrid w:val="0"/>
        <w:spacing w:beforeLines="50" w:line="500" w:lineRule="exact"/>
        <w:rPr>
          <w:rFonts w:asciiTheme="minorEastAsia" w:eastAsiaTheme="minorEastAsia" w:hAnsiTheme="minorEastAsia" w:cstheme="minorEastAsia"/>
          <w:sz w:val="32"/>
          <w:szCs w:val="32"/>
        </w:rPr>
      </w:pPr>
    </w:p>
    <w:p w:rsidR="00C95495" w:rsidRPr="000432A1" w:rsidRDefault="00C95495">
      <w:pPr>
        <w:pStyle w:val="Char"/>
        <w:rPr>
          <w:rFonts w:asciiTheme="minorEastAsia" w:eastAsiaTheme="minorEastAsia" w:hAnsiTheme="minorEastAsia" w:cstheme="minorEastAsia"/>
        </w:rPr>
      </w:pPr>
    </w:p>
    <w:p w:rsidR="00C95495" w:rsidRPr="000432A1" w:rsidRDefault="00C95495">
      <w:pPr>
        <w:pStyle w:val="Char"/>
        <w:rPr>
          <w:rFonts w:asciiTheme="minorEastAsia" w:eastAsiaTheme="minorEastAsia" w:hAnsiTheme="minorEastAsia" w:cstheme="minorEastAsia"/>
        </w:rPr>
      </w:pPr>
    </w:p>
    <w:p w:rsidR="00C95495" w:rsidRPr="000432A1" w:rsidRDefault="00C95495">
      <w:pPr>
        <w:pStyle w:val="Char"/>
        <w:rPr>
          <w:rFonts w:asciiTheme="minorEastAsia" w:eastAsiaTheme="minorEastAsia" w:hAnsiTheme="minorEastAsia" w:cstheme="minorEastAsia"/>
        </w:rPr>
      </w:pPr>
    </w:p>
    <w:p w:rsidR="00C95495" w:rsidRPr="000432A1" w:rsidRDefault="00C95495">
      <w:pPr>
        <w:pStyle w:val="Char"/>
        <w:rPr>
          <w:rFonts w:asciiTheme="minorEastAsia" w:eastAsiaTheme="minorEastAsia" w:hAnsiTheme="minorEastAsia" w:cstheme="minorEastAsia"/>
        </w:rPr>
      </w:pPr>
    </w:p>
    <w:p w:rsidR="00C95495" w:rsidRPr="000432A1" w:rsidRDefault="00C95495">
      <w:pPr>
        <w:pStyle w:val="Char"/>
        <w:rPr>
          <w:rFonts w:asciiTheme="minorEastAsia" w:eastAsiaTheme="minorEastAsia" w:hAnsiTheme="minorEastAsia" w:cstheme="minorEastAsia"/>
        </w:rPr>
      </w:pPr>
    </w:p>
    <w:p w:rsidR="00C95495" w:rsidRPr="000432A1" w:rsidRDefault="00B70F76" w:rsidP="00CA3BE4">
      <w:pPr>
        <w:snapToGrid w:val="0"/>
        <w:spacing w:beforeLines="50" w:line="500" w:lineRule="exact"/>
        <w:ind w:firstLineChars="900" w:firstLine="1890"/>
        <w:jc w:val="left"/>
        <w:rPr>
          <w:rFonts w:asciiTheme="minorEastAsia" w:eastAsiaTheme="minorEastAsia" w:hAnsiTheme="minorEastAsia" w:cstheme="minorEastAsia"/>
          <w:b/>
          <w:bCs/>
          <w:sz w:val="30"/>
          <w:szCs w:val="30"/>
        </w:rPr>
      </w:pPr>
      <w:r w:rsidRPr="00B70F76">
        <w:rPr>
          <w:rFonts w:asciiTheme="minorEastAsia" w:eastAsiaTheme="minorEastAsia" w:hAnsiTheme="minorEastAsia" w:cstheme="minorEastAsia"/>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8.7pt;margin-top:11.2pt;width:47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"/>
        </w:pict>
      </w:r>
      <w:r w:rsidR="00BE529F" w:rsidRPr="000432A1">
        <w:rPr>
          <w:rFonts w:asciiTheme="minorEastAsia" w:eastAsiaTheme="minorEastAsia" w:hAnsiTheme="minorEastAsia" w:cstheme="minorEastAsia" w:hint="eastAsia"/>
          <w:b/>
          <w:bCs/>
          <w:sz w:val="30"/>
          <w:szCs w:val="30"/>
        </w:rPr>
        <w:t xml:space="preserve">采购单位：贵港市第二人民医院 </w:t>
      </w:r>
    </w:p>
    <w:p w:rsidR="00C95495" w:rsidRPr="000432A1" w:rsidRDefault="00BE529F" w:rsidP="00CA3BE4">
      <w:pPr>
        <w:snapToGrid w:val="0"/>
        <w:spacing w:beforeLines="50" w:line="500" w:lineRule="exact"/>
        <w:ind w:leftChars="855" w:left="2084" w:hangingChars="96" w:hanging="289"/>
        <w:jc w:val="left"/>
        <w:rPr>
          <w:rFonts w:asciiTheme="minorEastAsia" w:eastAsiaTheme="minorEastAsia" w:hAnsiTheme="minorEastAsia" w:cstheme="minorEastAsia"/>
          <w:b/>
          <w:bCs/>
          <w:sz w:val="30"/>
          <w:szCs w:val="30"/>
        </w:rPr>
      </w:pPr>
      <w:r w:rsidRPr="000432A1">
        <w:rPr>
          <w:rFonts w:asciiTheme="minorEastAsia" w:eastAsiaTheme="minorEastAsia" w:hAnsiTheme="minorEastAsia" w:cstheme="minorEastAsia" w:hint="eastAsia"/>
          <w:b/>
          <w:bCs/>
          <w:sz w:val="30"/>
          <w:szCs w:val="30"/>
        </w:rPr>
        <w:t>采购代理机构：广西鑫磐工程项目管理有限责任公司</w:t>
      </w:r>
    </w:p>
    <w:p w:rsidR="00C95495" w:rsidRPr="000432A1" w:rsidRDefault="00BE529F">
      <w:pPr>
        <w:jc w:val="center"/>
        <w:rPr>
          <w:rFonts w:asciiTheme="minorEastAsia" w:eastAsiaTheme="minorEastAsia" w:hAnsiTheme="minorEastAsia" w:cstheme="minorEastAsia"/>
          <w:sz w:val="30"/>
          <w:szCs w:val="30"/>
        </w:rPr>
      </w:pPr>
      <w:r w:rsidRPr="000432A1">
        <w:rPr>
          <w:rFonts w:asciiTheme="minorEastAsia" w:eastAsiaTheme="minorEastAsia" w:hAnsiTheme="minorEastAsia" w:cstheme="minorEastAsia" w:hint="eastAsia"/>
          <w:b/>
          <w:bCs/>
          <w:sz w:val="30"/>
          <w:szCs w:val="30"/>
        </w:rPr>
        <w:t>2020年12月</w:t>
      </w:r>
    </w:p>
    <w:p w:rsidR="00C95495" w:rsidRPr="000432A1" w:rsidRDefault="00C95495">
      <w:pPr>
        <w:pStyle w:val="2"/>
        <w:jc w:val="center"/>
        <w:rPr>
          <w:rFonts w:asciiTheme="minorEastAsia" w:eastAsiaTheme="minorEastAsia" w:hAnsiTheme="minorEastAsia" w:cstheme="minorEastAsia"/>
          <w:sz w:val="52"/>
          <w:szCs w:val="52"/>
        </w:rPr>
        <w:sectPr w:rsidR="00C95495" w:rsidRPr="000432A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567" w:gutter="0"/>
          <w:pgNumType w:start="0"/>
          <w:cols w:space="720"/>
          <w:titlePg/>
          <w:docGrid w:type="lines" w:linePitch="312"/>
        </w:sectPr>
      </w:pPr>
    </w:p>
    <w:p w:rsidR="00C95495" w:rsidRPr="000432A1" w:rsidRDefault="00BE529F">
      <w:pPr>
        <w:pStyle w:val="2"/>
        <w:jc w:val="center"/>
        <w:rPr>
          <w:rFonts w:asciiTheme="minorEastAsia" w:eastAsiaTheme="minorEastAsia" w:hAnsiTheme="minorEastAsia" w:cstheme="minorEastAsia"/>
          <w:sz w:val="52"/>
          <w:szCs w:val="52"/>
        </w:rPr>
      </w:pPr>
      <w:r w:rsidRPr="000432A1">
        <w:rPr>
          <w:rFonts w:asciiTheme="minorEastAsia" w:eastAsiaTheme="minorEastAsia" w:hAnsiTheme="minorEastAsia" w:cstheme="minorEastAsia" w:hint="eastAsia"/>
          <w:sz w:val="52"/>
          <w:szCs w:val="52"/>
        </w:rPr>
        <w:lastRenderedPageBreak/>
        <w:t>目录</w:t>
      </w:r>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9128" w:history="1">
        <w:r w:rsidR="00BE529F" w:rsidRPr="000432A1">
          <w:rPr>
            <w:rFonts w:asciiTheme="minorEastAsia" w:eastAsiaTheme="minorEastAsia" w:hAnsiTheme="minorEastAsia" w:cstheme="minorEastAsia" w:hint="eastAsia"/>
            <w:sz w:val="28"/>
            <w:szCs w:val="28"/>
          </w:rPr>
          <w:t xml:space="preserve">第一章 </w:t>
        </w:r>
        <w:r w:rsidR="000E76DF" w:rsidRPr="000432A1">
          <w:rPr>
            <w:rFonts w:asciiTheme="minorEastAsia" w:eastAsiaTheme="minorEastAsia" w:hAnsiTheme="minorEastAsia" w:cstheme="minorEastAsia" w:hint="eastAsia"/>
            <w:sz w:val="28"/>
            <w:szCs w:val="28"/>
          </w:rPr>
          <w:t>竞争性谈判</w:t>
        </w:r>
        <w:r w:rsidR="00BE529F" w:rsidRPr="000432A1">
          <w:rPr>
            <w:rFonts w:asciiTheme="minorEastAsia" w:eastAsiaTheme="minorEastAsia" w:hAnsiTheme="minorEastAsia" w:cstheme="minorEastAsia" w:hint="eastAsia"/>
            <w:sz w:val="28"/>
            <w:szCs w:val="28"/>
          </w:rPr>
          <w:t>公告</w:t>
        </w:r>
        <w:r w:rsidR="00BE529F" w:rsidRPr="000432A1">
          <w:rPr>
            <w:rFonts w:asciiTheme="minorEastAsia" w:eastAsiaTheme="minorEastAsia" w:hAnsiTheme="minorEastAsia" w:cstheme="minorEastAsia" w:hint="eastAsia"/>
            <w:sz w:val="28"/>
            <w:szCs w:val="28"/>
          </w:rPr>
          <w:tab/>
        </w:r>
      </w:hyperlink>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22939" w:history="1">
        <w:r w:rsidR="007E6954" w:rsidRPr="007E6954">
          <w:rPr>
            <w:rFonts w:asciiTheme="minorEastAsia" w:eastAsiaTheme="minorEastAsia" w:hAnsiTheme="minorEastAsia" w:cstheme="minorEastAsia" w:hint="eastAsia"/>
            <w:sz w:val="28"/>
            <w:szCs w:val="28"/>
          </w:rPr>
          <w:t>第二章</w:t>
        </w:r>
        <w:r w:rsidR="007E6954" w:rsidRPr="007E6954">
          <w:rPr>
            <w:rFonts w:asciiTheme="minorEastAsia" w:eastAsiaTheme="minorEastAsia" w:hAnsiTheme="minorEastAsia" w:cstheme="minorEastAsia"/>
            <w:sz w:val="28"/>
            <w:szCs w:val="28"/>
          </w:rPr>
          <w:t xml:space="preserve"> </w:t>
        </w:r>
        <w:r w:rsidR="007E6954" w:rsidRPr="007E6954">
          <w:rPr>
            <w:rFonts w:asciiTheme="minorEastAsia" w:eastAsiaTheme="minorEastAsia" w:hAnsiTheme="minorEastAsia" w:cstheme="minorEastAsia" w:hint="eastAsia"/>
            <w:sz w:val="28"/>
            <w:szCs w:val="28"/>
          </w:rPr>
          <w:t>谈判须知及前附表</w:t>
        </w:r>
        <w:r w:rsidR="007E6954" w:rsidRPr="007E6954">
          <w:rPr>
            <w:rFonts w:asciiTheme="minorEastAsia" w:eastAsiaTheme="minorEastAsia" w:hAnsiTheme="minorEastAsia" w:cstheme="minorEastAsia"/>
            <w:sz w:val="28"/>
            <w:szCs w:val="28"/>
          </w:rPr>
          <w:tab/>
        </w:r>
      </w:hyperlink>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19851" w:history="1">
        <w:r w:rsidR="007E6954" w:rsidRPr="007E6954">
          <w:rPr>
            <w:rFonts w:asciiTheme="minorEastAsia" w:eastAsiaTheme="minorEastAsia" w:hAnsiTheme="minorEastAsia" w:cstheme="minorEastAsia" w:hint="eastAsia"/>
            <w:sz w:val="28"/>
            <w:szCs w:val="28"/>
          </w:rPr>
          <w:t>第三章</w:t>
        </w:r>
        <w:r w:rsidR="007E6954" w:rsidRPr="007E6954">
          <w:rPr>
            <w:rFonts w:asciiTheme="minorEastAsia" w:eastAsiaTheme="minorEastAsia" w:hAnsiTheme="minorEastAsia" w:cstheme="minorEastAsia"/>
            <w:sz w:val="28"/>
            <w:szCs w:val="28"/>
          </w:rPr>
          <w:t xml:space="preserve"> </w:t>
        </w:r>
        <w:r w:rsidR="007E6954" w:rsidRPr="007E6954">
          <w:rPr>
            <w:rFonts w:asciiTheme="minorEastAsia" w:eastAsiaTheme="minorEastAsia" w:hAnsiTheme="minorEastAsia" w:cstheme="minorEastAsia" w:hint="eastAsia"/>
            <w:sz w:val="28"/>
            <w:szCs w:val="28"/>
          </w:rPr>
          <w:t>项目</w:t>
        </w:r>
        <w:bookmarkStart w:id="0" w:name="_Hlt515613175"/>
        <w:r w:rsidR="007E6954" w:rsidRPr="007E6954">
          <w:rPr>
            <w:rFonts w:asciiTheme="minorEastAsia" w:eastAsiaTheme="minorEastAsia" w:hAnsiTheme="minorEastAsia" w:cstheme="minorEastAsia" w:hint="eastAsia"/>
            <w:sz w:val="28"/>
            <w:szCs w:val="28"/>
          </w:rPr>
          <w:t>采</w:t>
        </w:r>
        <w:bookmarkEnd w:id="0"/>
        <w:r w:rsidR="007E6954" w:rsidRPr="007E6954">
          <w:rPr>
            <w:rFonts w:asciiTheme="minorEastAsia" w:eastAsiaTheme="minorEastAsia" w:hAnsiTheme="minorEastAsia" w:cstheme="minorEastAsia" w:hint="eastAsia"/>
            <w:sz w:val="28"/>
            <w:szCs w:val="28"/>
          </w:rPr>
          <w:t>购需求</w:t>
        </w:r>
        <w:r w:rsidR="007E6954" w:rsidRPr="007E6954">
          <w:rPr>
            <w:rFonts w:asciiTheme="minorEastAsia" w:eastAsiaTheme="minorEastAsia" w:hAnsiTheme="minorEastAsia" w:cstheme="minorEastAsia"/>
            <w:sz w:val="28"/>
            <w:szCs w:val="28"/>
          </w:rPr>
          <w:tab/>
        </w:r>
      </w:hyperlink>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13906" w:history="1">
        <w:r w:rsidR="007E6954" w:rsidRPr="007E6954">
          <w:rPr>
            <w:rFonts w:asciiTheme="minorEastAsia" w:eastAsiaTheme="minorEastAsia" w:hAnsiTheme="minorEastAsia" w:cstheme="minorEastAsia" w:hint="eastAsia"/>
            <w:sz w:val="28"/>
            <w:szCs w:val="28"/>
          </w:rPr>
          <w:t>第四章</w:t>
        </w:r>
        <w:r w:rsidR="007E6954" w:rsidRPr="007E6954">
          <w:rPr>
            <w:rFonts w:asciiTheme="minorEastAsia" w:eastAsiaTheme="minorEastAsia" w:hAnsiTheme="minorEastAsia" w:cstheme="minorEastAsia"/>
            <w:sz w:val="28"/>
            <w:szCs w:val="28"/>
          </w:rPr>
          <w:t xml:space="preserve"> </w:t>
        </w:r>
        <w:r w:rsidR="007E6954" w:rsidRPr="007E6954">
          <w:rPr>
            <w:rFonts w:asciiTheme="minorEastAsia" w:eastAsiaTheme="minorEastAsia" w:hAnsiTheme="minorEastAsia" w:cstheme="minorEastAsia" w:hint="eastAsia"/>
            <w:sz w:val="28"/>
            <w:szCs w:val="28"/>
          </w:rPr>
          <w:t>合同书（参考格式）</w:t>
        </w:r>
        <w:r w:rsidR="007E6954" w:rsidRPr="007E6954">
          <w:rPr>
            <w:rFonts w:asciiTheme="minorEastAsia" w:eastAsiaTheme="minorEastAsia" w:hAnsiTheme="minorEastAsia" w:cstheme="minorEastAsia"/>
            <w:sz w:val="28"/>
            <w:szCs w:val="28"/>
          </w:rPr>
          <w:tab/>
        </w:r>
      </w:hyperlink>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23660" w:history="1">
        <w:r w:rsidR="007E6954" w:rsidRPr="007E6954">
          <w:rPr>
            <w:rFonts w:asciiTheme="minorEastAsia" w:eastAsiaTheme="minorEastAsia" w:hAnsiTheme="minorEastAsia" w:cstheme="minorEastAsia" w:hint="eastAsia"/>
            <w:sz w:val="28"/>
            <w:szCs w:val="28"/>
          </w:rPr>
          <w:t>第五章</w:t>
        </w:r>
        <w:r w:rsidR="007E6954" w:rsidRPr="007E6954">
          <w:rPr>
            <w:rFonts w:asciiTheme="minorEastAsia" w:eastAsiaTheme="minorEastAsia" w:hAnsiTheme="minorEastAsia" w:cstheme="minorEastAsia"/>
            <w:sz w:val="28"/>
            <w:szCs w:val="28"/>
          </w:rPr>
          <w:t xml:space="preserve"> </w:t>
        </w:r>
        <w:r w:rsidR="007E6954" w:rsidRPr="007E6954">
          <w:rPr>
            <w:rFonts w:asciiTheme="minorEastAsia" w:eastAsiaTheme="minorEastAsia" w:hAnsiTheme="minorEastAsia" w:cstheme="minorEastAsia" w:hint="eastAsia"/>
            <w:sz w:val="28"/>
            <w:szCs w:val="28"/>
          </w:rPr>
          <w:t>评标办法及评审标准</w:t>
        </w:r>
        <w:bookmarkStart w:id="1" w:name="_Hlt515613115"/>
        <w:r w:rsidR="007E6954" w:rsidRPr="007E6954">
          <w:rPr>
            <w:rFonts w:asciiTheme="minorEastAsia" w:eastAsiaTheme="minorEastAsia" w:hAnsiTheme="minorEastAsia" w:cstheme="minorEastAsia"/>
            <w:sz w:val="28"/>
            <w:szCs w:val="28"/>
          </w:rPr>
          <w:tab/>
        </w:r>
        <w:bookmarkEnd w:id="1"/>
      </w:hyperlink>
    </w:p>
    <w:p w:rsidR="00C95495" w:rsidRPr="000432A1" w:rsidRDefault="00B70F76">
      <w:pPr>
        <w:pStyle w:val="WPSOffice1"/>
        <w:tabs>
          <w:tab w:val="right" w:leader="dot" w:pos="8364"/>
        </w:tabs>
        <w:rPr>
          <w:rFonts w:asciiTheme="minorEastAsia" w:eastAsiaTheme="minorEastAsia" w:hAnsiTheme="minorEastAsia" w:cstheme="minorEastAsia"/>
          <w:sz w:val="28"/>
          <w:szCs w:val="28"/>
        </w:rPr>
      </w:pPr>
      <w:hyperlink w:anchor="_Toc32321" w:history="1">
        <w:r w:rsidR="007E6954" w:rsidRPr="007E6954">
          <w:rPr>
            <w:rFonts w:asciiTheme="minorEastAsia" w:eastAsiaTheme="minorEastAsia" w:hAnsiTheme="minorEastAsia" w:cstheme="minorEastAsia" w:hint="eastAsia"/>
            <w:sz w:val="28"/>
            <w:szCs w:val="28"/>
          </w:rPr>
          <w:t>第六章</w:t>
        </w:r>
        <w:bookmarkStart w:id="2" w:name="_Hlt515613166"/>
        <w:r w:rsidR="007E6954" w:rsidRPr="007E6954">
          <w:rPr>
            <w:rFonts w:asciiTheme="minorEastAsia" w:eastAsiaTheme="minorEastAsia" w:hAnsiTheme="minorEastAsia" w:cstheme="minorEastAsia"/>
            <w:sz w:val="28"/>
            <w:szCs w:val="28"/>
          </w:rPr>
          <w:t xml:space="preserve"> </w:t>
        </w:r>
        <w:bookmarkEnd w:id="2"/>
        <w:r w:rsidR="007E6954" w:rsidRPr="007E6954">
          <w:rPr>
            <w:rFonts w:asciiTheme="minorEastAsia" w:eastAsiaTheme="minorEastAsia" w:hAnsiTheme="minorEastAsia" w:cstheme="minorEastAsia" w:hint="eastAsia"/>
            <w:sz w:val="28"/>
            <w:szCs w:val="28"/>
          </w:rPr>
          <w:t>竞争性谈判响应文件（格式）</w:t>
        </w:r>
        <w:bookmarkStart w:id="3" w:name="_Hlt515613132"/>
        <w:r w:rsidR="007E6954" w:rsidRPr="007E6954">
          <w:rPr>
            <w:rFonts w:asciiTheme="minorEastAsia" w:eastAsiaTheme="minorEastAsia" w:hAnsiTheme="minorEastAsia" w:cstheme="minorEastAsia"/>
            <w:sz w:val="28"/>
            <w:szCs w:val="28"/>
          </w:rPr>
          <w:tab/>
        </w:r>
        <w:bookmarkEnd w:id="3"/>
      </w:hyperlink>
    </w:p>
    <w:p w:rsidR="00C95495" w:rsidRPr="000432A1" w:rsidRDefault="007E6954">
      <w:pPr>
        <w:rPr>
          <w:rFonts w:asciiTheme="minorEastAsia" w:eastAsiaTheme="minorEastAsia" w:hAnsiTheme="minorEastAsia" w:cstheme="minorEastAsia"/>
        </w:rPr>
      </w:pPr>
      <w:r>
        <w:rPr>
          <w:rFonts w:asciiTheme="minorEastAsia" w:eastAsiaTheme="minorEastAsia" w:hAnsiTheme="minorEastAsia" w:cstheme="minorEastAsia"/>
          <w:kern w:val="0"/>
          <w:sz w:val="24"/>
          <w:szCs w:val="24"/>
        </w:rPr>
        <w:br/>
      </w: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7E6954">
      <w:pPr>
        <w:pStyle w:val="af3"/>
        <w:rPr>
          <w:rFonts w:asciiTheme="minorEastAsia" w:eastAsiaTheme="minorEastAsia" w:hAnsiTheme="minorEastAsia" w:cstheme="minorEastAsia"/>
        </w:rPr>
      </w:pPr>
      <w:bookmarkStart w:id="4" w:name="_Toc9128"/>
      <w:r w:rsidRPr="007E6954">
        <w:rPr>
          <w:rFonts w:asciiTheme="minorEastAsia" w:eastAsiaTheme="minorEastAsia" w:hAnsiTheme="minorEastAsia" w:cstheme="minorEastAsia"/>
        </w:rPr>
        <w:br w:type="page"/>
      </w:r>
      <w:r w:rsidRPr="007E6954">
        <w:rPr>
          <w:rFonts w:asciiTheme="minorEastAsia" w:eastAsiaTheme="minorEastAsia" w:hAnsiTheme="minorEastAsia" w:cstheme="minorEastAsia" w:hint="eastAsia"/>
        </w:rPr>
        <w:lastRenderedPageBreak/>
        <w:t>第一章竞争性谈判采购公告</w:t>
      </w:r>
      <w:bookmarkEnd w:id="4"/>
    </w:p>
    <w:p w:rsidR="00C95495" w:rsidRPr="000432A1" w:rsidRDefault="007E6954">
      <w:pPr>
        <w:spacing w:line="400" w:lineRule="exact"/>
        <w:jc w:val="center"/>
        <w:rPr>
          <w:rFonts w:asciiTheme="minorEastAsia" w:eastAsiaTheme="minorEastAsia" w:hAnsiTheme="minorEastAsia" w:cstheme="minorEastAsia"/>
          <w:b/>
          <w:bCs/>
          <w:sz w:val="30"/>
          <w:szCs w:val="30"/>
        </w:rPr>
      </w:pPr>
      <w:bookmarkStart w:id="5" w:name="OLE_LINK1"/>
      <w:bookmarkStart w:id="6" w:name="OLE_LINK2"/>
      <w:r>
        <w:rPr>
          <w:rFonts w:asciiTheme="minorEastAsia" w:eastAsiaTheme="minorEastAsia" w:hAnsiTheme="minorEastAsia" w:cstheme="minorEastAsia" w:hint="eastAsia"/>
          <w:b/>
          <w:bCs/>
          <w:sz w:val="30"/>
          <w:szCs w:val="30"/>
        </w:rPr>
        <w:t>广西鑫磐工程项目管理有限责任公司关于区域远程影像诊断平台采购（</w:t>
      </w:r>
      <w:r>
        <w:rPr>
          <w:rFonts w:asciiTheme="minorEastAsia" w:eastAsiaTheme="minorEastAsia" w:hAnsiTheme="minorEastAsia" w:cstheme="minorEastAsia"/>
          <w:b/>
          <w:bCs/>
          <w:sz w:val="30"/>
          <w:szCs w:val="30"/>
        </w:rPr>
        <w:t>GGZC2020-J3-30078-XPZB</w:t>
      </w:r>
      <w:r>
        <w:rPr>
          <w:rFonts w:asciiTheme="minorEastAsia" w:eastAsiaTheme="minorEastAsia" w:hAnsiTheme="minorEastAsia" w:cstheme="minorEastAsia" w:hint="eastAsia"/>
          <w:b/>
          <w:bCs/>
          <w:sz w:val="30"/>
          <w:szCs w:val="30"/>
        </w:rPr>
        <w:t>）竞争性谈判采购公告</w:t>
      </w:r>
    </w:p>
    <w:p w:rsidR="00C95495" w:rsidRPr="000432A1" w:rsidRDefault="00C95495">
      <w:pPr>
        <w:rPr>
          <w:rFonts w:asciiTheme="minorEastAsia" w:eastAsiaTheme="minorEastAsia" w:hAnsiTheme="minorEastAsia" w:cstheme="minorEastAsia"/>
        </w:rPr>
      </w:pPr>
      <w:bookmarkStart w:id="7" w:name="_Toc22939"/>
      <w:bookmarkEnd w:id="5"/>
      <w:bookmarkEnd w:id="6"/>
    </w:p>
    <w:p w:rsidR="00C95495" w:rsidRPr="000432A1" w:rsidRDefault="007E6954">
      <w:pPr>
        <w:pBdr>
          <w:top w:val="single" w:sz="4" w:space="2" w:color="auto"/>
          <w:left w:val="single" w:sz="4" w:space="4" w:color="auto"/>
          <w:bottom w:val="single" w:sz="4" w:space="1" w:color="auto"/>
          <w:right w:val="single" w:sz="4" w:space="4" w:color="auto"/>
        </w:pBdr>
        <w:ind w:firstLineChars="200" w:firstLine="420"/>
        <w:jc w:val="left"/>
        <w:rPr>
          <w:rFonts w:asciiTheme="minorEastAsia" w:eastAsiaTheme="minorEastAsia" w:hAnsiTheme="minorEastAsia" w:cstheme="minorEastAsia"/>
        </w:rPr>
      </w:pPr>
      <w:bookmarkStart w:id="8" w:name="OLE_LINK3"/>
      <w:r>
        <w:rPr>
          <w:rFonts w:asciiTheme="minorEastAsia" w:eastAsiaTheme="minorEastAsia" w:hAnsiTheme="minorEastAsia" w:cstheme="minorEastAsia" w:hint="eastAsia"/>
        </w:rPr>
        <w:t>项目概况</w:t>
      </w:r>
    </w:p>
    <w:p w:rsidR="00C95495" w:rsidRPr="000432A1" w:rsidRDefault="007E6954">
      <w:pPr>
        <w:pBdr>
          <w:top w:val="single" w:sz="4" w:space="2" w:color="auto"/>
          <w:left w:val="single" w:sz="4" w:space="4" w:color="auto"/>
          <w:bottom w:val="single" w:sz="4" w:space="1" w:color="auto"/>
          <w:right w:val="single" w:sz="4" w:space="4" w:color="auto"/>
        </w:pBd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u w:val="single"/>
        </w:rPr>
        <w:t>区域远程影像诊断平台采购（</w:t>
      </w:r>
      <w:r>
        <w:rPr>
          <w:rFonts w:asciiTheme="minorEastAsia" w:eastAsiaTheme="minorEastAsia" w:hAnsiTheme="minorEastAsia" w:cstheme="minorEastAsia"/>
          <w:u w:val="single"/>
        </w:rPr>
        <w:t>GGZC2020-J3-30078-XPZB</w:t>
      </w:r>
      <w:r>
        <w:rPr>
          <w:rFonts w:asciiTheme="minorEastAsia" w:eastAsiaTheme="minorEastAsia" w:hAnsiTheme="minorEastAsia" w:cstheme="minorEastAsia" w:hint="eastAsia"/>
          <w:u w:val="single"/>
        </w:rPr>
        <w:t>）</w:t>
      </w:r>
      <w:r>
        <w:rPr>
          <w:rFonts w:asciiTheme="minorEastAsia" w:eastAsiaTheme="minorEastAsia" w:hAnsiTheme="minorEastAsia" w:cstheme="minorEastAsia" w:hint="eastAsia"/>
        </w:rPr>
        <w:t>采购项目的潜在投标人在</w:t>
      </w:r>
      <w:r>
        <w:rPr>
          <w:rFonts w:asciiTheme="minorEastAsia" w:eastAsiaTheme="minorEastAsia" w:hAnsiTheme="minorEastAsia" w:cs="宋体" w:hint="eastAsia"/>
          <w:shd w:val="clear" w:color="auto" w:fill="FFFFFF"/>
        </w:rPr>
        <w:t>贵港市政府采购网“供应商注册入口”完成账号注册后，登录政采云平台“项目采购—获取采购文件”模块自行下载获取竞争性谈判采购文件，</w:t>
      </w:r>
      <w:r>
        <w:rPr>
          <w:rFonts w:asciiTheme="minorEastAsia" w:eastAsiaTheme="minorEastAsia" w:hAnsiTheme="minorEastAsia" w:cstheme="minorEastAsia" w:hint="eastAsia"/>
        </w:rPr>
        <w:t>并于</w:t>
      </w:r>
      <w:r>
        <w:rPr>
          <w:rFonts w:asciiTheme="minorEastAsia" w:eastAsiaTheme="minorEastAsia" w:hAnsiTheme="minorEastAsia" w:cstheme="minorEastAsia"/>
          <w:u w:val="single"/>
        </w:rPr>
        <w:t>2020年12月23</w:t>
      </w:r>
      <w:r>
        <w:rPr>
          <w:rFonts w:asciiTheme="minorEastAsia" w:eastAsiaTheme="minorEastAsia" w:hAnsiTheme="minorEastAsia" w:cstheme="minorEastAsia" w:hint="eastAsia"/>
          <w:u w:val="single"/>
        </w:rPr>
        <w:t>日下午</w:t>
      </w:r>
      <w:r>
        <w:rPr>
          <w:rFonts w:asciiTheme="minorEastAsia" w:eastAsiaTheme="minorEastAsia" w:hAnsiTheme="minorEastAsia" w:cstheme="minorEastAsia"/>
          <w:u w:val="single"/>
        </w:rPr>
        <w:t>3</w:t>
      </w:r>
      <w:r>
        <w:rPr>
          <w:rFonts w:asciiTheme="minorEastAsia" w:eastAsiaTheme="minorEastAsia" w:hAnsiTheme="minorEastAsia" w:cstheme="minorEastAsia" w:hint="eastAsia"/>
          <w:u w:val="single"/>
        </w:rPr>
        <w:t>点</w:t>
      </w:r>
      <w:r>
        <w:rPr>
          <w:rFonts w:asciiTheme="minorEastAsia" w:eastAsiaTheme="minorEastAsia" w:hAnsiTheme="minorEastAsia" w:cstheme="minorEastAsia"/>
          <w:u w:val="single"/>
        </w:rPr>
        <w:t>30分</w:t>
      </w:r>
      <w:r>
        <w:rPr>
          <w:rFonts w:asciiTheme="minorEastAsia" w:eastAsiaTheme="minorEastAsia" w:hAnsiTheme="minorEastAsia" w:cstheme="minorEastAsia" w:hint="eastAsia"/>
        </w:rPr>
        <w:t>（北京时间）前提交响应文件。</w:t>
      </w:r>
    </w:p>
    <w:p w:rsidR="00C95495" w:rsidRPr="000432A1" w:rsidRDefault="007E6954">
      <w:pPr>
        <w:spacing w:line="420" w:lineRule="exact"/>
        <w:ind w:firstLineChars="200" w:firstLine="422"/>
        <w:rPr>
          <w:rFonts w:asciiTheme="minorEastAsia" w:eastAsiaTheme="minorEastAsia" w:hAnsiTheme="minorEastAsia" w:cstheme="minorEastAsia"/>
          <w:b/>
          <w:bCs/>
        </w:rPr>
      </w:pPr>
      <w:bookmarkStart w:id="9" w:name="_Toc28359012"/>
      <w:bookmarkStart w:id="10" w:name="_Toc28359089"/>
      <w:bookmarkStart w:id="11" w:name="_Toc35393629"/>
      <w:bookmarkStart w:id="12" w:name="_Toc35393798"/>
      <w:r>
        <w:rPr>
          <w:rFonts w:asciiTheme="minorEastAsia" w:eastAsiaTheme="minorEastAsia" w:hAnsiTheme="minorEastAsia" w:cstheme="minorEastAsia" w:hint="eastAsia"/>
          <w:b/>
        </w:rPr>
        <w:t>一、项目基本情况</w:t>
      </w:r>
      <w:bookmarkEnd w:id="9"/>
      <w:bookmarkEnd w:id="10"/>
      <w:bookmarkEnd w:id="11"/>
      <w:bookmarkEnd w:id="12"/>
    </w:p>
    <w:p w:rsidR="00C95495" w:rsidRPr="000432A1" w:rsidRDefault="007E6954">
      <w:pPr>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项目编号：</w:t>
      </w:r>
      <w:r>
        <w:rPr>
          <w:rFonts w:asciiTheme="minorEastAsia" w:eastAsiaTheme="minorEastAsia" w:hAnsiTheme="minorEastAsia" w:cstheme="minorEastAsia"/>
        </w:rPr>
        <w:t>GGZC2020-J3-30078-XPZB</w:t>
      </w:r>
    </w:p>
    <w:p w:rsidR="00C95495" w:rsidRPr="000432A1" w:rsidRDefault="007E6954">
      <w:pPr>
        <w:spacing w:line="420" w:lineRule="exact"/>
        <w:ind w:firstLineChars="200" w:firstLine="420"/>
        <w:rPr>
          <w:rFonts w:asciiTheme="minorEastAsia" w:eastAsiaTheme="minorEastAsia" w:hAnsiTheme="minorEastAsia" w:cstheme="minorEastAsia"/>
        </w:rPr>
      </w:pPr>
      <w:r w:rsidRPr="007E6954">
        <w:rPr>
          <w:rFonts w:asciiTheme="minorEastAsia" w:eastAsiaTheme="minorEastAsia" w:hAnsiTheme="minorEastAsia" w:cstheme="minorEastAsia" w:hint="eastAsia"/>
        </w:rPr>
        <w:t>采购计划备案文号：</w:t>
      </w:r>
      <w:r w:rsidRPr="007E6954">
        <w:rPr>
          <w:rFonts w:asciiTheme="minorEastAsia" w:eastAsiaTheme="minorEastAsia" w:hAnsiTheme="minorEastAsia" w:cstheme="minorEastAsia"/>
          <w:u w:val="single"/>
        </w:rPr>
        <w:t>GNZC2020-C3-03412-001</w:t>
      </w:r>
    </w:p>
    <w:p w:rsidR="00C95495" w:rsidRPr="000432A1" w:rsidRDefault="007E6954">
      <w:pPr>
        <w:spacing w:line="420" w:lineRule="exact"/>
        <w:ind w:firstLineChars="200" w:firstLine="420"/>
        <w:rPr>
          <w:rFonts w:asciiTheme="minorEastAsia" w:eastAsiaTheme="minorEastAsia" w:hAnsiTheme="minorEastAsia" w:cstheme="minorEastAsia"/>
          <w:u w:val="single"/>
        </w:rPr>
      </w:pPr>
      <w:r>
        <w:rPr>
          <w:rFonts w:asciiTheme="minorEastAsia" w:eastAsiaTheme="minorEastAsia" w:hAnsiTheme="minorEastAsia" w:cstheme="minorEastAsia" w:hint="eastAsia"/>
        </w:rPr>
        <w:t>项目名称：区域远程影像诊断平台采购 </w:t>
      </w:r>
    </w:p>
    <w:p w:rsidR="00C95495" w:rsidRPr="000432A1" w:rsidRDefault="007E6954">
      <w:pPr>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采购方式：</w:t>
      </w:r>
      <w:r>
        <w:rPr>
          <w:rFonts w:ascii="MS Mincho" w:eastAsia="MS Mincho" w:hAnsi="MS Mincho" w:cs="MS Mincho"/>
        </w:rPr>
        <w:t>☑</w:t>
      </w:r>
      <w:r>
        <w:rPr>
          <w:rFonts w:asciiTheme="minorEastAsia" w:eastAsiaTheme="minorEastAsia" w:hAnsiTheme="minorEastAsia" w:cstheme="minorEastAsia" w:hint="eastAsia"/>
        </w:rPr>
        <w:t>竞争性谈判□</w:t>
      </w:r>
      <w:r>
        <w:rPr>
          <w:rFonts w:ascii="宋体" w:hAnsi="宋体" w:cs="宋体" w:hint="eastAsia"/>
        </w:rPr>
        <w:t>竞争性谈判□询价</w:t>
      </w:r>
    </w:p>
    <w:p w:rsidR="00C95495" w:rsidRPr="000432A1" w:rsidRDefault="007E6954">
      <w:pPr>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预算金额：人民币</w:t>
      </w:r>
      <w:r w:rsidR="00B70F76" w:rsidRPr="000432A1">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rPr>
        <w:instrText xml:space="preserve"> = 560000 \* CHINESENUM2 \* MERGEFORMAT </w:instrText>
      </w:r>
      <w:r w:rsidR="00B70F76" w:rsidRPr="000432A1">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捌拾万</w:t>
      </w:r>
      <w:r w:rsidR="00B70F76" w:rsidRPr="000432A1">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元整（¥</w:t>
      </w:r>
      <w:r>
        <w:rPr>
          <w:rFonts w:asciiTheme="minorEastAsia" w:eastAsiaTheme="minorEastAsia" w:hAnsiTheme="minorEastAsia" w:cstheme="minorEastAsia"/>
        </w:rPr>
        <w:t>800000.00元）</w:t>
      </w:r>
    </w:p>
    <w:p w:rsidR="00C95495" w:rsidRPr="000432A1" w:rsidRDefault="007E6954">
      <w:pPr>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最高限价（如有）：无。</w:t>
      </w:r>
    </w:p>
    <w:p w:rsidR="00C95495" w:rsidRPr="000432A1" w:rsidRDefault="007E6954">
      <w:pPr>
        <w:spacing w:line="420" w:lineRule="exact"/>
        <w:ind w:firstLineChars="200" w:firstLine="420"/>
        <w:rPr>
          <w:rFonts w:asciiTheme="minorEastAsia" w:eastAsiaTheme="minorEastAsia" w:hAnsiTheme="minorEastAsia" w:cstheme="minorEastAsia"/>
          <w:u w:val="single"/>
        </w:rPr>
      </w:pPr>
      <w:r>
        <w:rPr>
          <w:rFonts w:asciiTheme="minorEastAsia" w:eastAsiaTheme="minorEastAsia" w:hAnsiTheme="minorEastAsia" w:cstheme="minorEastAsia" w:hint="eastAsia"/>
        </w:rPr>
        <w:t>采购需求：</w:t>
      </w:r>
      <w:r w:rsidR="000432A1" w:rsidRPr="000432A1">
        <w:rPr>
          <w:rFonts w:asciiTheme="minorEastAsia" w:eastAsiaTheme="minorEastAsia" w:hAnsiTheme="minorEastAsia" w:cstheme="minorEastAsia" w:hint="eastAsia"/>
        </w:rPr>
        <w:t>医学影像远程诊断系统一套、出口防火墙1台、实施服务1项</w:t>
      </w:r>
      <w:r>
        <w:rPr>
          <w:rFonts w:asciiTheme="minorEastAsia" w:eastAsiaTheme="minorEastAsia" w:hAnsiTheme="minorEastAsia" w:cstheme="minorEastAsia" w:hint="eastAsia"/>
        </w:rPr>
        <w:t>。如需进一步了解详细内容，详见竞争性谈判采购文件。</w:t>
      </w:r>
    </w:p>
    <w:p w:rsidR="00C95495" w:rsidRPr="000432A1" w:rsidRDefault="007E6954">
      <w:pPr>
        <w:spacing w:line="420" w:lineRule="exact"/>
        <w:ind w:firstLineChars="200" w:firstLine="420"/>
        <w:rPr>
          <w:rFonts w:asciiTheme="minorEastAsia" w:eastAsiaTheme="minorEastAsia" w:hAnsiTheme="minorEastAsia" w:cstheme="minorEastAsia"/>
          <w:u w:val="single"/>
        </w:rPr>
      </w:pPr>
      <w:r>
        <w:rPr>
          <w:rFonts w:asciiTheme="minorEastAsia" w:eastAsiaTheme="minorEastAsia" w:hAnsiTheme="minorEastAsia" w:cstheme="minorEastAsia" w:hint="eastAsia"/>
        </w:rPr>
        <w:t>合同履行期限：自签订合同之日起</w:t>
      </w:r>
      <w:r>
        <w:rPr>
          <w:rFonts w:asciiTheme="minorEastAsia" w:eastAsiaTheme="minorEastAsia" w:hAnsiTheme="minorEastAsia" w:cstheme="minorEastAsia"/>
        </w:rPr>
        <w:t>60个工作日内，完成软硬件的安装部署、调试和集成工作。</w:t>
      </w:r>
    </w:p>
    <w:p w:rsidR="00C95495" w:rsidRPr="000432A1" w:rsidRDefault="007E6954">
      <w:pPr>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本项目不接受联合体竞标。</w:t>
      </w:r>
    </w:p>
    <w:p w:rsidR="00C95495" w:rsidRPr="000432A1" w:rsidRDefault="007E6954">
      <w:pPr>
        <w:spacing w:line="420" w:lineRule="exact"/>
        <w:ind w:firstLineChars="200" w:firstLine="422"/>
        <w:rPr>
          <w:rFonts w:asciiTheme="minorEastAsia" w:eastAsiaTheme="minorEastAsia" w:hAnsiTheme="minorEastAsia" w:cstheme="minorEastAsia"/>
          <w:b/>
        </w:rPr>
      </w:pPr>
      <w:bookmarkStart w:id="13" w:name="_Toc35393630"/>
      <w:bookmarkStart w:id="14" w:name="_Toc28359090"/>
      <w:bookmarkStart w:id="15" w:name="_Toc35393799"/>
      <w:bookmarkStart w:id="16" w:name="_Toc28359013"/>
      <w:r>
        <w:rPr>
          <w:rFonts w:asciiTheme="minorEastAsia" w:eastAsiaTheme="minorEastAsia" w:hAnsiTheme="minorEastAsia" w:cstheme="minorEastAsia" w:hint="eastAsia"/>
          <w:b/>
        </w:rPr>
        <w:t>二、申请人的资格要求：</w:t>
      </w:r>
      <w:bookmarkEnd w:id="13"/>
      <w:bookmarkEnd w:id="14"/>
      <w:bookmarkEnd w:id="15"/>
      <w:bookmarkEnd w:id="16"/>
    </w:p>
    <w:p w:rsidR="000E76DF" w:rsidRPr="000432A1" w:rsidRDefault="007E6954" w:rsidP="000E76DF">
      <w:pPr>
        <w:spacing w:line="400" w:lineRule="exact"/>
        <w:ind w:firstLineChars="200" w:firstLine="420"/>
        <w:rPr>
          <w:rFonts w:ascii="宋体" w:hAnsi="宋体" w:cs="宋体"/>
        </w:rPr>
      </w:pPr>
      <w:bookmarkStart w:id="17" w:name="_Toc28359091"/>
      <w:bookmarkStart w:id="18" w:name="_Toc28359014"/>
      <w:bookmarkStart w:id="19" w:name="_Toc35393800"/>
      <w:bookmarkStart w:id="20" w:name="_Toc35393631"/>
      <w:r w:rsidRPr="007E6954">
        <w:rPr>
          <w:rFonts w:ascii="宋体" w:hAnsi="宋体" w:cs="宋体"/>
        </w:rPr>
        <w:t>1、满足《中华人民共和国政府采购法》第二十二条规定；</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2、落实政府采购政策需满足的资格要求：无。</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3、本项目的特定资格要求：无。</w:t>
      </w:r>
    </w:p>
    <w:p w:rsidR="00C95495" w:rsidRPr="000432A1" w:rsidRDefault="007E6954" w:rsidP="002C757E">
      <w:pPr>
        <w:spacing w:line="420" w:lineRule="exact"/>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三、获取采购文件</w:t>
      </w:r>
      <w:bookmarkEnd w:id="17"/>
      <w:bookmarkEnd w:id="18"/>
      <w:bookmarkEnd w:id="19"/>
      <w:bookmarkEnd w:id="20"/>
    </w:p>
    <w:p w:rsidR="00C95495" w:rsidRPr="000432A1" w:rsidRDefault="007E6954">
      <w:pPr>
        <w:spacing w:line="360" w:lineRule="exact"/>
        <w:ind w:firstLineChars="200" w:firstLine="420"/>
        <w:rPr>
          <w:rFonts w:asciiTheme="minorEastAsia" w:eastAsiaTheme="minorEastAsia" w:hAnsiTheme="minorEastAsia" w:cs="宋体"/>
        </w:rPr>
      </w:pPr>
      <w:bookmarkStart w:id="21" w:name="_Toc35393801"/>
      <w:bookmarkStart w:id="22" w:name="_Toc28359015"/>
      <w:bookmarkStart w:id="23" w:name="_Toc35393632"/>
      <w:bookmarkStart w:id="24" w:name="_Toc28359092"/>
      <w:r>
        <w:rPr>
          <w:rFonts w:asciiTheme="minorEastAsia" w:eastAsiaTheme="minorEastAsia" w:hAnsiTheme="minorEastAsia" w:cs="宋体" w:hint="eastAsia"/>
        </w:rPr>
        <w:t>时间：</w:t>
      </w:r>
      <w:r>
        <w:rPr>
          <w:rFonts w:asciiTheme="minorEastAsia" w:eastAsiaTheme="minorEastAsia" w:hAnsiTheme="minorEastAsia" w:cs="宋体"/>
        </w:rPr>
        <w:t>2020年12月18</w:t>
      </w:r>
      <w:r>
        <w:rPr>
          <w:rFonts w:asciiTheme="minorEastAsia" w:eastAsiaTheme="minorEastAsia" w:hAnsiTheme="minorEastAsia" w:cs="宋体" w:hint="eastAsia"/>
        </w:rPr>
        <w:t>日</w:t>
      </w:r>
      <w:r>
        <w:rPr>
          <w:rFonts w:asciiTheme="minorEastAsia" w:eastAsiaTheme="minorEastAsia" w:hAnsiTheme="minorEastAsia" w:cs="宋体"/>
        </w:rPr>
        <w:t>8时00分至</w:t>
      </w:r>
      <w:r>
        <w:rPr>
          <w:rFonts w:asciiTheme="minorEastAsia" w:eastAsiaTheme="minorEastAsia" w:hAnsiTheme="minorEastAsia" w:cs="宋体" w:hint="eastAsia"/>
          <w:bCs/>
        </w:rPr>
        <w:t>响应文件提交的截</w:t>
      </w:r>
      <w:r>
        <w:rPr>
          <w:rFonts w:asciiTheme="minorEastAsia" w:eastAsiaTheme="minorEastAsia" w:hAnsiTheme="minorEastAsia" w:cs="宋体" w:hint="eastAsia"/>
        </w:rPr>
        <w:t>止时间止。</w:t>
      </w:r>
    </w:p>
    <w:p w:rsidR="00C95495" w:rsidRPr="000432A1" w:rsidRDefault="007E6954">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地点：贵港市政府采购网（</w:t>
      </w:r>
      <w:r>
        <w:rPr>
          <w:rFonts w:asciiTheme="minorEastAsia" w:eastAsiaTheme="minorEastAsia" w:hAnsiTheme="minorEastAsia" w:cs="宋体"/>
        </w:rPr>
        <w:t>http://zfcg.czj.gxgg.gov.cn/）</w:t>
      </w:r>
    </w:p>
    <w:p w:rsidR="00C95495" w:rsidRPr="000432A1" w:rsidRDefault="007E6954">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方式：潜在投标人应在贵港市政府采购网“供应商注册入口”完成账号注册后，登录政采云平台“项目采购—获取采购文件”模块自行下载获取招标文件。</w:t>
      </w:r>
    </w:p>
    <w:p w:rsidR="00C95495" w:rsidRPr="000432A1" w:rsidRDefault="007E6954">
      <w:pPr>
        <w:spacing w:line="36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售价：</w:t>
      </w:r>
      <w:r>
        <w:rPr>
          <w:rFonts w:asciiTheme="minorEastAsia" w:eastAsiaTheme="minorEastAsia" w:hAnsiTheme="minorEastAsia" w:cs="宋体"/>
        </w:rPr>
        <w:t>0元。</w:t>
      </w:r>
    </w:p>
    <w:p w:rsidR="00C95495" w:rsidRPr="000432A1" w:rsidRDefault="007E6954">
      <w:pPr>
        <w:spacing w:line="420" w:lineRule="exact"/>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四、响应文件提交</w:t>
      </w:r>
      <w:bookmarkEnd w:id="21"/>
      <w:bookmarkEnd w:id="22"/>
      <w:bookmarkEnd w:id="23"/>
      <w:bookmarkEnd w:id="24"/>
    </w:p>
    <w:p w:rsidR="00C95495" w:rsidRPr="000432A1" w:rsidRDefault="007E6954">
      <w:pPr>
        <w:spacing w:line="420" w:lineRule="exact"/>
        <w:ind w:firstLineChars="200" w:firstLine="420"/>
        <w:rPr>
          <w:rFonts w:asciiTheme="minorEastAsia" w:eastAsiaTheme="minorEastAsia" w:hAnsiTheme="minorEastAsia" w:cstheme="minorEastAsia"/>
          <w:u w:val="single"/>
        </w:rPr>
      </w:pPr>
      <w:r>
        <w:rPr>
          <w:rFonts w:asciiTheme="minorEastAsia" w:eastAsiaTheme="minorEastAsia" w:hAnsiTheme="minorEastAsia" w:cstheme="minorEastAsia" w:hint="eastAsia"/>
        </w:rPr>
        <w:t>截止时间：</w:t>
      </w:r>
      <w:r>
        <w:rPr>
          <w:rFonts w:asciiTheme="minorEastAsia" w:eastAsiaTheme="minorEastAsia" w:hAnsiTheme="minorEastAsia" w:cstheme="minorEastAsia"/>
          <w:u w:val="single"/>
        </w:rPr>
        <w:t>2020年12月23日下午3点30分</w:t>
      </w:r>
      <w:r>
        <w:rPr>
          <w:rFonts w:asciiTheme="minorEastAsia" w:eastAsiaTheme="minorEastAsia" w:hAnsiTheme="minorEastAsia" w:cstheme="minorEastAsia" w:hint="eastAsia"/>
        </w:rPr>
        <w:t>（北京时间）。</w:t>
      </w:r>
    </w:p>
    <w:p w:rsidR="00C95495" w:rsidRPr="000432A1" w:rsidRDefault="007E6954">
      <w:pPr>
        <w:spacing w:line="420" w:lineRule="exact"/>
        <w:ind w:firstLineChars="200" w:firstLine="420"/>
        <w:rPr>
          <w:rFonts w:asciiTheme="minorEastAsia" w:eastAsiaTheme="minorEastAsia" w:hAnsiTheme="minorEastAsia" w:cstheme="minorEastAsia"/>
          <w:u w:val="single"/>
        </w:rPr>
      </w:pPr>
      <w:r>
        <w:rPr>
          <w:rFonts w:asciiTheme="minorEastAsia" w:eastAsiaTheme="minorEastAsia" w:hAnsiTheme="minorEastAsia" w:cstheme="minorEastAsia" w:hint="eastAsia"/>
        </w:rPr>
        <w:t>地点：贵港市公共资源交易中心二楼交易厅（贵港市港北区金城商业步行街与金田路交叉口东南</w:t>
      </w:r>
      <w:r>
        <w:rPr>
          <w:rFonts w:asciiTheme="minorEastAsia" w:eastAsiaTheme="minorEastAsia" w:hAnsiTheme="minorEastAsia" w:cstheme="minorEastAsia"/>
        </w:rPr>
        <w:t>150米水利大厦）。</w:t>
      </w:r>
    </w:p>
    <w:p w:rsidR="00C95495" w:rsidRPr="000432A1" w:rsidRDefault="007E6954">
      <w:pPr>
        <w:spacing w:line="420" w:lineRule="exact"/>
        <w:ind w:firstLineChars="200" w:firstLine="422"/>
        <w:rPr>
          <w:rFonts w:asciiTheme="minorEastAsia" w:eastAsiaTheme="minorEastAsia" w:hAnsiTheme="minorEastAsia" w:cstheme="minorEastAsia"/>
          <w:b/>
        </w:rPr>
      </w:pPr>
      <w:bookmarkStart w:id="25" w:name="_Toc35393633"/>
      <w:bookmarkStart w:id="26" w:name="_Toc28359016"/>
      <w:bookmarkStart w:id="27" w:name="_Toc28359093"/>
      <w:bookmarkStart w:id="28" w:name="_Toc35393802"/>
      <w:r>
        <w:rPr>
          <w:rFonts w:asciiTheme="minorEastAsia" w:eastAsiaTheme="minorEastAsia" w:hAnsiTheme="minorEastAsia" w:cstheme="minorEastAsia" w:hint="eastAsia"/>
          <w:b/>
        </w:rPr>
        <w:t>五、开启</w:t>
      </w:r>
      <w:bookmarkEnd w:id="25"/>
      <w:bookmarkEnd w:id="26"/>
      <w:bookmarkEnd w:id="27"/>
      <w:bookmarkEnd w:id="28"/>
    </w:p>
    <w:p w:rsidR="000E76DF" w:rsidRPr="000432A1" w:rsidRDefault="007E6954" w:rsidP="000E76DF">
      <w:pPr>
        <w:spacing w:line="400" w:lineRule="exact"/>
        <w:ind w:firstLineChars="200" w:firstLine="420"/>
        <w:rPr>
          <w:rFonts w:ascii="宋体" w:hAnsi="宋体" w:cs="宋体"/>
          <w:bCs/>
        </w:rPr>
      </w:pPr>
      <w:r>
        <w:rPr>
          <w:rFonts w:ascii="宋体" w:hAnsi="宋体" w:cs="宋体" w:hint="eastAsia"/>
          <w:bCs/>
        </w:rPr>
        <w:t>无。</w:t>
      </w:r>
    </w:p>
    <w:p w:rsidR="00C95495" w:rsidRPr="000432A1" w:rsidRDefault="007E6954">
      <w:pPr>
        <w:spacing w:line="420" w:lineRule="exact"/>
        <w:ind w:firstLineChars="200" w:firstLine="422"/>
        <w:rPr>
          <w:rFonts w:asciiTheme="minorEastAsia" w:eastAsiaTheme="minorEastAsia" w:hAnsiTheme="minorEastAsia" w:cstheme="minorEastAsia"/>
          <w:b/>
        </w:rPr>
      </w:pPr>
      <w:bookmarkStart w:id="29" w:name="_Toc28359094"/>
      <w:bookmarkStart w:id="30" w:name="_Toc28359017"/>
      <w:bookmarkStart w:id="31" w:name="_Toc35393634"/>
      <w:bookmarkStart w:id="32" w:name="_Toc35393803"/>
      <w:r>
        <w:rPr>
          <w:rFonts w:asciiTheme="minorEastAsia" w:eastAsiaTheme="minorEastAsia" w:hAnsiTheme="minorEastAsia" w:cstheme="minorEastAsia" w:hint="eastAsia"/>
          <w:b/>
        </w:rPr>
        <w:lastRenderedPageBreak/>
        <w:t>六、公告期限</w:t>
      </w:r>
      <w:bookmarkEnd w:id="29"/>
      <w:bookmarkEnd w:id="30"/>
      <w:bookmarkEnd w:id="31"/>
      <w:bookmarkEnd w:id="32"/>
    </w:p>
    <w:p w:rsidR="00C95495" w:rsidRPr="000432A1" w:rsidRDefault="007E6954">
      <w:pPr>
        <w:spacing w:line="420" w:lineRule="exact"/>
        <w:ind w:firstLineChars="200" w:firstLine="420"/>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自本公告发布之日起</w:t>
      </w:r>
      <w:r>
        <w:rPr>
          <w:rFonts w:asciiTheme="minorEastAsia" w:eastAsiaTheme="minorEastAsia" w:hAnsiTheme="minorEastAsia" w:cstheme="minorEastAsia"/>
          <w:kern w:val="0"/>
        </w:rPr>
        <w:t>3</w:t>
      </w:r>
      <w:r>
        <w:rPr>
          <w:rFonts w:asciiTheme="minorEastAsia" w:eastAsiaTheme="minorEastAsia" w:hAnsiTheme="minorEastAsia" w:cstheme="minorEastAsia" w:hint="eastAsia"/>
          <w:kern w:val="0"/>
        </w:rPr>
        <w:t>个工作日。</w:t>
      </w:r>
    </w:p>
    <w:p w:rsidR="00C95495" w:rsidRPr="000432A1" w:rsidRDefault="007E6954">
      <w:pPr>
        <w:spacing w:line="420" w:lineRule="exact"/>
        <w:ind w:firstLineChars="200" w:firstLine="422"/>
        <w:rPr>
          <w:rFonts w:asciiTheme="minorEastAsia" w:eastAsiaTheme="minorEastAsia" w:hAnsiTheme="minorEastAsia" w:cstheme="minorEastAsia"/>
          <w:b/>
        </w:rPr>
      </w:pPr>
      <w:bookmarkStart w:id="33" w:name="_Toc35393804"/>
      <w:bookmarkStart w:id="34" w:name="_Toc35393635"/>
      <w:r>
        <w:rPr>
          <w:rFonts w:asciiTheme="minorEastAsia" w:eastAsiaTheme="minorEastAsia" w:hAnsiTheme="minorEastAsia" w:cstheme="minorEastAsia" w:hint="eastAsia"/>
          <w:b/>
        </w:rPr>
        <w:t>七、其他补充事宜</w:t>
      </w:r>
      <w:bookmarkEnd w:id="33"/>
      <w:bookmarkEnd w:id="34"/>
    </w:p>
    <w:p w:rsidR="00C95495" w:rsidRPr="000432A1" w:rsidRDefault="007E6954">
      <w:pPr>
        <w:spacing w:line="420" w:lineRule="exact"/>
        <w:ind w:firstLineChars="200" w:firstLine="422"/>
        <w:rPr>
          <w:rFonts w:asciiTheme="minorEastAsia" w:eastAsiaTheme="minorEastAsia" w:hAnsiTheme="minorEastAsia" w:cstheme="minorEastAsia"/>
        </w:rPr>
      </w:pPr>
      <w:bookmarkStart w:id="35" w:name="_Toc35393805"/>
      <w:bookmarkStart w:id="36" w:name="_Toc28359095"/>
      <w:bookmarkStart w:id="37" w:name="_Toc28359018"/>
      <w:bookmarkStart w:id="38" w:name="_Toc35393636"/>
      <w:r>
        <w:rPr>
          <w:rFonts w:asciiTheme="minorEastAsia" w:eastAsiaTheme="minorEastAsia" w:hAnsiTheme="minorEastAsia" w:cstheme="minorEastAsia"/>
          <w:b/>
          <w:bCs/>
        </w:rPr>
        <w:t>1.本项目需要落实的政府采购政策：</w:t>
      </w:r>
      <w:r>
        <w:rPr>
          <w:rFonts w:asciiTheme="minorEastAsia" w:eastAsiaTheme="minorEastAsia" w:hAnsiTheme="minorEastAsia" w:cstheme="minorEastAsia" w:hint="eastAsia"/>
        </w:rPr>
        <w:t>《政府采购促进中小企业发展暂行办法》（财库</w:t>
      </w:r>
      <w:r>
        <w:rPr>
          <w:rFonts w:asciiTheme="minorEastAsia" w:eastAsiaTheme="minorEastAsia" w:hAnsiTheme="minorEastAsia" w:cstheme="minorEastAsia"/>
        </w:rPr>
        <w:t>[2011]181号）、《关于政府采购支持监狱企业发展有关问题的通知》(财库[2014]68号)、《关于促进残疾人就业政府采购政策的通知》(财库〔2017〕141号)、《关于调整优化节能产品、环境标志产品政府采购执行机制的通知》(财库〔2019〕9号),关于印发节能产品政府采购品目清单的通知（财库〔2019〕19号）、关于印发环境标志产品政府采购品目清单的通知（财库〔2019〕18号）、《政府采购中查询及使用信用记录有关问题的通知》（财库【2016】125号）《招标采购促进广西工业产品产销对接实施细则》（桂政发【2015】78号）。</w:t>
      </w:r>
    </w:p>
    <w:p w:rsidR="00C95495" w:rsidRPr="000432A1" w:rsidRDefault="007E6954">
      <w:pPr>
        <w:spacing w:line="420" w:lineRule="exac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b/>
        </w:rPr>
        <w:t>2.公告查询地址：</w:t>
      </w:r>
      <w:r>
        <w:rPr>
          <w:rFonts w:asciiTheme="minorEastAsia" w:eastAsiaTheme="minorEastAsia" w:hAnsiTheme="minorEastAsia" w:cstheme="minorEastAsia"/>
        </w:rPr>
        <w:t>http://www.ccgp.gov.cn（中国政府采购网）、http://www.gxzfcg.gov.cn（广西壮族自治区政府采购网）、http://ggggjy.gxgg.gov.cn:9005/（贵港市公共资源交易中心网）、http://zfcg.czj.gxgg.gov.cn/（贵港市政府采购网）</w:t>
      </w:r>
    </w:p>
    <w:p w:rsidR="00480CC0" w:rsidRDefault="00480CC0" w:rsidP="00480CC0">
      <w:pPr>
        <w:spacing w:line="420" w:lineRule="exact"/>
        <w:ind w:firstLineChars="200" w:firstLine="422"/>
        <w:rPr>
          <w:rFonts w:asciiTheme="minorEastAsia" w:eastAsiaTheme="minorEastAsia" w:hAnsiTheme="minorEastAsia" w:cstheme="minorEastAsia" w:hint="eastAsia"/>
          <w:b/>
        </w:rPr>
      </w:pPr>
      <w:r w:rsidRPr="00480CC0">
        <w:rPr>
          <w:rFonts w:asciiTheme="minorEastAsia" w:eastAsiaTheme="minorEastAsia" w:hAnsiTheme="minorEastAsia" w:cstheme="minorEastAsia" w:hint="eastAsia"/>
          <w:b/>
        </w:rPr>
        <w:t>3、保证金：无。</w:t>
      </w:r>
    </w:p>
    <w:p w:rsidR="00C95495" w:rsidRPr="000432A1" w:rsidRDefault="007E6954" w:rsidP="00480CC0">
      <w:pPr>
        <w:spacing w:line="420" w:lineRule="exact"/>
        <w:ind w:firstLineChars="200" w:firstLine="422"/>
        <w:rPr>
          <w:rFonts w:asciiTheme="minorEastAsia" w:eastAsiaTheme="minorEastAsia" w:hAnsiTheme="minorEastAsia" w:cstheme="minorEastAsia"/>
          <w:b/>
        </w:rPr>
      </w:pPr>
      <w:r>
        <w:rPr>
          <w:rFonts w:asciiTheme="minorEastAsia" w:eastAsiaTheme="minorEastAsia" w:hAnsiTheme="minorEastAsia" w:cstheme="minorEastAsia" w:hint="eastAsia"/>
          <w:b/>
        </w:rPr>
        <w:t>八、凡对本次采购提出询问，请按以下方式联系。</w:t>
      </w:r>
      <w:bookmarkEnd w:id="35"/>
      <w:bookmarkEnd w:id="36"/>
      <w:bookmarkEnd w:id="37"/>
      <w:bookmarkEnd w:id="38"/>
    </w:p>
    <w:p w:rsidR="00CE669B" w:rsidRDefault="007E6954">
      <w:pPr>
        <w:snapToGrid w:val="0"/>
        <w:spacing w:line="340" w:lineRule="atLeast"/>
        <w:ind w:firstLineChars="198" w:firstLine="416"/>
        <w:rPr>
          <w:rFonts w:asciiTheme="minorEastAsia" w:eastAsiaTheme="minorEastAsia" w:hAnsiTheme="minorEastAsia" w:cs="宋体"/>
        </w:rPr>
      </w:pPr>
      <w:bookmarkStart w:id="39" w:name="_Toc35393806"/>
      <w:bookmarkStart w:id="40" w:name="_Toc28359019"/>
      <w:bookmarkStart w:id="41" w:name="_Toc35393637"/>
      <w:bookmarkStart w:id="42" w:name="_Toc28359096"/>
      <w:r w:rsidRPr="007E6954">
        <w:rPr>
          <w:rFonts w:asciiTheme="minorEastAsia" w:eastAsiaTheme="minorEastAsia" w:hAnsiTheme="minorEastAsia" w:cs="宋体"/>
        </w:rPr>
        <w:t>1.</w:t>
      </w:r>
      <w:bookmarkStart w:id="43" w:name="_Toc28359020"/>
      <w:bookmarkStart w:id="44" w:name="_Toc35393807"/>
      <w:bookmarkStart w:id="45" w:name="_Toc35393638"/>
      <w:bookmarkStart w:id="46" w:name="_Toc28359097"/>
      <w:bookmarkEnd w:id="39"/>
      <w:bookmarkEnd w:id="40"/>
      <w:bookmarkEnd w:id="41"/>
      <w:bookmarkEnd w:id="42"/>
      <w:r>
        <w:rPr>
          <w:rFonts w:asciiTheme="minorEastAsia" w:eastAsiaTheme="minorEastAsia" w:hAnsiTheme="minorEastAsia" w:cs="宋体"/>
        </w:rPr>
        <w:t xml:space="preserve"> 采购人名称：贵港市第二人民医院                                       </w:t>
      </w:r>
    </w:p>
    <w:p w:rsidR="00CE669B" w:rsidRDefault="007E6954">
      <w:pPr>
        <w:snapToGrid w:val="0"/>
        <w:spacing w:line="340" w:lineRule="atLeast"/>
        <w:ind w:firstLineChars="198" w:firstLine="416"/>
        <w:rPr>
          <w:rFonts w:asciiTheme="minorEastAsia" w:eastAsiaTheme="minorEastAsia" w:hAnsiTheme="minorEastAsia" w:cs="宋体"/>
        </w:rPr>
      </w:pPr>
      <w:r>
        <w:rPr>
          <w:rFonts w:asciiTheme="minorEastAsia" w:eastAsiaTheme="minorEastAsia" w:hAnsiTheme="minorEastAsia" w:cs="宋体" w:hint="eastAsia"/>
        </w:rPr>
        <w:t>地址：贵港市港南区桥圩镇立新路</w:t>
      </w:r>
      <w:r>
        <w:rPr>
          <w:rFonts w:asciiTheme="minorEastAsia" w:eastAsiaTheme="minorEastAsia" w:hAnsiTheme="minorEastAsia" w:cs="宋体"/>
        </w:rPr>
        <w:t>163号</w:t>
      </w:r>
    </w:p>
    <w:p w:rsidR="00C95495" w:rsidRPr="000432A1" w:rsidRDefault="007E6954">
      <w:pPr>
        <w:snapToGrid w:val="0"/>
        <w:spacing w:line="340" w:lineRule="atLeast"/>
        <w:ind w:firstLineChars="198" w:firstLine="416"/>
        <w:rPr>
          <w:rFonts w:asciiTheme="minorEastAsia" w:eastAsiaTheme="minorEastAsia" w:hAnsiTheme="minorEastAsia" w:cs="宋体"/>
        </w:rPr>
      </w:pPr>
      <w:r>
        <w:rPr>
          <w:rFonts w:asciiTheme="minorEastAsia" w:eastAsiaTheme="minorEastAsia" w:hAnsiTheme="minorEastAsia" w:cs="宋体" w:hint="eastAsia"/>
        </w:rPr>
        <w:t>联系人及电话：李科长</w:t>
      </w:r>
      <w:r>
        <w:rPr>
          <w:rFonts w:asciiTheme="minorEastAsia" w:eastAsiaTheme="minorEastAsia" w:hAnsiTheme="minorEastAsia" w:cs="宋体"/>
        </w:rPr>
        <w:t>0775-4989866</w:t>
      </w:r>
    </w:p>
    <w:p w:rsidR="00CE669B" w:rsidRDefault="007E6954">
      <w:pPr>
        <w:snapToGrid w:val="0"/>
        <w:spacing w:line="340" w:lineRule="atLeast"/>
        <w:ind w:firstLineChars="198" w:firstLine="416"/>
        <w:rPr>
          <w:rFonts w:asciiTheme="minorEastAsia" w:eastAsiaTheme="minorEastAsia" w:hAnsiTheme="minorEastAsia" w:cs="宋体"/>
        </w:rPr>
      </w:pPr>
      <w:r w:rsidRPr="007E6954">
        <w:rPr>
          <w:rFonts w:asciiTheme="minorEastAsia" w:eastAsiaTheme="minorEastAsia" w:hAnsiTheme="minorEastAsia" w:cs="宋体"/>
        </w:rPr>
        <w:t>2.采购代理机构信息</w:t>
      </w:r>
      <w:bookmarkEnd w:id="43"/>
      <w:bookmarkEnd w:id="44"/>
      <w:bookmarkEnd w:id="45"/>
      <w:bookmarkEnd w:id="46"/>
    </w:p>
    <w:p w:rsidR="00CE669B" w:rsidRDefault="007E6954">
      <w:pPr>
        <w:snapToGrid w:val="0"/>
        <w:spacing w:line="340" w:lineRule="atLeast"/>
        <w:ind w:firstLineChars="198" w:firstLine="416"/>
        <w:rPr>
          <w:rFonts w:asciiTheme="minorEastAsia" w:eastAsiaTheme="minorEastAsia" w:hAnsiTheme="minorEastAsia" w:cs="宋体"/>
        </w:rPr>
      </w:pPr>
      <w:bookmarkStart w:id="47" w:name="_Toc35393808"/>
      <w:bookmarkStart w:id="48" w:name="_Toc28359098"/>
      <w:bookmarkStart w:id="49" w:name="_Toc35393639"/>
      <w:bookmarkStart w:id="50" w:name="_Toc28359021"/>
      <w:r>
        <w:rPr>
          <w:rFonts w:asciiTheme="minorEastAsia" w:eastAsiaTheme="minorEastAsia" w:hAnsiTheme="minorEastAsia" w:cs="宋体" w:hint="eastAsia"/>
        </w:rPr>
        <w:t xml:space="preserve">名称：广西鑫磐工程项目管理有限责任公司　　　　　　　　　　　　</w:t>
      </w:r>
    </w:p>
    <w:p w:rsidR="00CE669B" w:rsidRDefault="007E6954">
      <w:pPr>
        <w:snapToGrid w:val="0"/>
        <w:spacing w:line="340" w:lineRule="atLeast"/>
        <w:ind w:firstLineChars="198" w:firstLine="416"/>
        <w:rPr>
          <w:rFonts w:asciiTheme="minorEastAsia" w:eastAsiaTheme="minorEastAsia" w:hAnsiTheme="minorEastAsia" w:cs="宋体"/>
        </w:rPr>
      </w:pPr>
      <w:r>
        <w:rPr>
          <w:rFonts w:asciiTheme="minorEastAsia" w:eastAsiaTheme="minorEastAsia" w:hAnsiTheme="minorEastAsia" w:cs="宋体" w:hint="eastAsia"/>
        </w:rPr>
        <w:t>地址：广西贵港市港北区荷城路</w:t>
      </w:r>
      <w:r>
        <w:rPr>
          <w:rFonts w:asciiTheme="minorEastAsia" w:eastAsiaTheme="minorEastAsia" w:hAnsiTheme="minorEastAsia" w:cs="宋体"/>
        </w:rPr>
        <w:t xml:space="preserve">1108号（中强普罗旺斯）77幢12号商铺　　　　　　　　　　　　</w:t>
      </w:r>
    </w:p>
    <w:p w:rsidR="00CE669B" w:rsidRDefault="007E6954">
      <w:pPr>
        <w:snapToGrid w:val="0"/>
        <w:spacing w:line="340" w:lineRule="atLeast"/>
        <w:ind w:firstLineChars="198" w:firstLine="416"/>
        <w:rPr>
          <w:rFonts w:asciiTheme="minorEastAsia" w:eastAsiaTheme="minorEastAsia" w:hAnsiTheme="minorEastAsia" w:cs="宋体"/>
        </w:rPr>
      </w:pPr>
      <w:r>
        <w:rPr>
          <w:rFonts w:asciiTheme="minorEastAsia" w:eastAsiaTheme="minorEastAsia" w:hAnsiTheme="minorEastAsia" w:cs="宋体" w:hint="eastAsia"/>
        </w:rPr>
        <w:t>联系方式：戈伟梅</w:t>
      </w:r>
      <w:r>
        <w:rPr>
          <w:rFonts w:asciiTheme="minorEastAsia" w:eastAsiaTheme="minorEastAsia" w:hAnsiTheme="minorEastAsia" w:cs="宋体"/>
        </w:rPr>
        <w:t xml:space="preserve">    联系电话：0775-4556706 </w:t>
      </w:r>
    </w:p>
    <w:p w:rsidR="00CE669B" w:rsidRDefault="007E6954">
      <w:pPr>
        <w:snapToGrid w:val="0"/>
        <w:spacing w:line="340" w:lineRule="atLeast"/>
        <w:ind w:firstLineChars="198" w:firstLine="416"/>
        <w:rPr>
          <w:rFonts w:asciiTheme="minorEastAsia" w:eastAsiaTheme="minorEastAsia" w:hAnsiTheme="minorEastAsia" w:cs="宋体"/>
        </w:rPr>
      </w:pPr>
      <w:r w:rsidRPr="007E6954">
        <w:rPr>
          <w:rFonts w:asciiTheme="minorEastAsia" w:eastAsiaTheme="minorEastAsia" w:hAnsiTheme="minorEastAsia" w:cs="宋体"/>
        </w:rPr>
        <w:t>3.项目联系方式</w:t>
      </w:r>
      <w:bookmarkEnd w:id="47"/>
      <w:bookmarkEnd w:id="48"/>
      <w:bookmarkEnd w:id="49"/>
      <w:bookmarkEnd w:id="50"/>
    </w:p>
    <w:p w:rsidR="00CE669B" w:rsidRDefault="007E6954">
      <w:pPr>
        <w:snapToGrid w:val="0"/>
        <w:spacing w:line="340" w:lineRule="atLeast"/>
        <w:ind w:firstLineChars="198" w:firstLine="416"/>
        <w:rPr>
          <w:rFonts w:asciiTheme="minorEastAsia" w:eastAsiaTheme="minorEastAsia" w:hAnsiTheme="minorEastAsia" w:cs="宋体"/>
        </w:rPr>
      </w:pPr>
      <w:r w:rsidRPr="007E6954">
        <w:rPr>
          <w:rFonts w:asciiTheme="minorEastAsia" w:eastAsiaTheme="minorEastAsia" w:hAnsiTheme="minorEastAsia" w:cs="宋体" w:hint="eastAsia"/>
        </w:rPr>
        <w:t>项目联系人：戈伟梅</w:t>
      </w:r>
    </w:p>
    <w:p w:rsidR="00CE669B" w:rsidRDefault="007E6954">
      <w:pPr>
        <w:snapToGrid w:val="0"/>
        <w:spacing w:line="340" w:lineRule="atLeast"/>
        <w:ind w:firstLineChars="198" w:firstLine="416"/>
        <w:rPr>
          <w:rFonts w:asciiTheme="minorEastAsia" w:eastAsiaTheme="minorEastAsia" w:hAnsiTheme="minorEastAsia" w:cs="宋体"/>
        </w:rPr>
      </w:pPr>
      <w:r w:rsidRPr="007E6954">
        <w:rPr>
          <w:rFonts w:asciiTheme="minorEastAsia" w:eastAsiaTheme="minorEastAsia" w:hAnsiTheme="minorEastAsia" w:cs="宋体" w:hint="eastAsia"/>
        </w:rPr>
        <w:t>电　　话：</w:t>
      </w:r>
      <w:r w:rsidRPr="007E6954">
        <w:rPr>
          <w:rFonts w:asciiTheme="minorEastAsia" w:eastAsiaTheme="minorEastAsia" w:hAnsiTheme="minorEastAsia" w:cs="宋体"/>
        </w:rPr>
        <w:t xml:space="preserve"> 0775-4556706</w:t>
      </w:r>
    </w:p>
    <w:p w:rsidR="00CE669B" w:rsidRDefault="007E6954">
      <w:pPr>
        <w:snapToGrid w:val="0"/>
        <w:spacing w:line="340" w:lineRule="atLeast"/>
        <w:ind w:firstLineChars="198" w:firstLine="416"/>
        <w:rPr>
          <w:rFonts w:asciiTheme="minorEastAsia" w:eastAsiaTheme="minorEastAsia" w:hAnsiTheme="minorEastAsia" w:cs="宋体"/>
        </w:rPr>
      </w:pPr>
      <w:r>
        <w:rPr>
          <w:rFonts w:asciiTheme="minorEastAsia" w:eastAsiaTheme="minorEastAsia" w:hAnsiTheme="minorEastAsia" w:cs="宋体"/>
        </w:rPr>
        <w:t xml:space="preserve">4、政府采购监管管理部门：贵港市港南区财政局政府采购监督管理股 </w:t>
      </w:r>
      <w:r>
        <w:rPr>
          <w:rFonts w:asciiTheme="minorEastAsia" w:eastAsiaTheme="minorEastAsia" w:hAnsiTheme="minorEastAsia" w:cs="宋体" w:hint="eastAsia"/>
        </w:rPr>
        <w:t>电话：</w:t>
      </w:r>
      <w:r>
        <w:rPr>
          <w:rFonts w:asciiTheme="minorEastAsia" w:eastAsiaTheme="minorEastAsia" w:hAnsiTheme="minorEastAsia" w:cs="宋体"/>
        </w:rPr>
        <w:t>0775-4327666</w:t>
      </w:r>
    </w:p>
    <w:p w:rsidR="00C95495" w:rsidRPr="000432A1" w:rsidRDefault="00C95495">
      <w:pPr>
        <w:spacing w:line="420" w:lineRule="exact"/>
        <w:ind w:firstLineChars="200" w:firstLine="420"/>
        <w:rPr>
          <w:rFonts w:asciiTheme="minorEastAsia" w:eastAsiaTheme="minorEastAsia" w:hAnsiTheme="minorEastAsia" w:cstheme="minorEastAsia"/>
        </w:rPr>
      </w:pPr>
    </w:p>
    <w:p w:rsidR="00C95495" w:rsidRPr="000432A1" w:rsidRDefault="007E6954">
      <w:pPr>
        <w:spacing w:line="400" w:lineRule="exact"/>
        <w:ind w:firstLineChars="200" w:firstLine="420"/>
        <w:jc w:val="right"/>
        <w:rPr>
          <w:rFonts w:asciiTheme="minorEastAsia" w:eastAsiaTheme="minorEastAsia" w:hAnsiTheme="minorEastAsia" w:cstheme="minorEastAsia"/>
        </w:rPr>
      </w:pPr>
      <w:r>
        <w:rPr>
          <w:rFonts w:asciiTheme="minorEastAsia" w:eastAsiaTheme="minorEastAsia" w:hAnsiTheme="minorEastAsia" w:cstheme="minorEastAsia"/>
        </w:rPr>
        <w:t>2020年12月17</w:t>
      </w:r>
      <w:r>
        <w:rPr>
          <w:rFonts w:asciiTheme="minorEastAsia" w:eastAsiaTheme="minorEastAsia" w:hAnsiTheme="minorEastAsia" w:cstheme="minorEastAsia" w:hint="eastAsia"/>
        </w:rPr>
        <w:t>日</w:t>
      </w:r>
    </w:p>
    <w:bookmarkEnd w:id="8"/>
    <w:p w:rsidR="00C95495" w:rsidRPr="000432A1" w:rsidRDefault="00C95495">
      <w:pPr>
        <w:rPr>
          <w:rFonts w:asciiTheme="minorEastAsia" w:eastAsiaTheme="minorEastAsia" w:hAnsiTheme="minorEastAsia" w:cstheme="minorEastAsia"/>
        </w:rPr>
      </w:pPr>
    </w:p>
    <w:p w:rsidR="00C95495" w:rsidRPr="000432A1" w:rsidRDefault="007E6954">
      <w:pPr>
        <w:pStyle w:val="af3"/>
        <w:rPr>
          <w:rFonts w:asciiTheme="minorEastAsia" w:eastAsiaTheme="minorEastAsia" w:hAnsiTheme="minorEastAsia" w:cstheme="minorEastAsia"/>
        </w:rPr>
      </w:pPr>
      <w:r w:rsidRPr="007E6954">
        <w:rPr>
          <w:rFonts w:asciiTheme="minorEastAsia" w:eastAsiaTheme="minorEastAsia" w:hAnsiTheme="minorEastAsia" w:cstheme="minorEastAsia"/>
        </w:rPr>
        <w:br w:type="page"/>
      </w:r>
      <w:r w:rsidRPr="007E6954">
        <w:rPr>
          <w:rFonts w:asciiTheme="minorEastAsia" w:eastAsiaTheme="minorEastAsia" w:hAnsiTheme="minorEastAsia" w:cstheme="minorEastAsia" w:hint="eastAsia"/>
        </w:rPr>
        <w:lastRenderedPageBreak/>
        <w:t>第二章</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谈判须知及前附表</w:t>
      </w:r>
      <w:bookmarkEnd w:id="7"/>
    </w:p>
    <w:p w:rsidR="00C95495" w:rsidRPr="000432A1" w:rsidRDefault="007E6954">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谈判须知前附表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905"/>
        <w:gridCol w:w="7200"/>
      </w:tblGrid>
      <w:tr w:rsidR="00C95495" w:rsidRPr="000432A1">
        <w:trPr>
          <w:trHeight w:val="90"/>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条款号</w:t>
            </w:r>
          </w:p>
        </w:tc>
        <w:tc>
          <w:tcPr>
            <w:tcW w:w="7200"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内容</w:t>
            </w:r>
          </w:p>
        </w:tc>
      </w:tr>
      <w:tr w:rsidR="00C95495" w:rsidRPr="000432A1">
        <w:trPr>
          <w:trHeight w:val="749"/>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1.1</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项目名称：区域远程影像诊断平台采购 </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项目编号：</w:t>
            </w:r>
            <w:r>
              <w:rPr>
                <w:rFonts w:asciiTheme="minorEastAsia" w:eastAsiaTheme="minorEastAsia" w:hAnsiTheme="minorEastAsia" w:cstheme="minorEastAsia"/>
              </w:rPr>
              <w:t>GGZC2020-J3-30078-XPZB</w:t>
            </w:r>
          </w:p>
        </w:tc>
      </w:tr>
      <w:tr w:rsidR="00C95495" w:rsidRPr="000432A1">
        <w:trPr>
          <w:trHeight w:val="2035"/>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2</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rPr>
              <w:t>3</w:t>
            </w:r>
          </w:p>
        </w:tc>
        <w:tc>
          <w:tcPr>
            <w:tcW w:w="7200" w:type="dxa"/>
            <w:vAlign w:val="center"/>
          </w:tcPr>
          <w:p w:rsidR="00C95495" w:rsidRPr="000432A1" w:rsidRDefault="007E6954">
            <w:pPr>
              <w:spacing w:line="380" w:lineRule="exact"/>
              <w:rPr>
                <w:rFonts w:asciiTheme="minorEastAsia" w:eastAsiaTheme="minorEastAsia" w:hAnsiTheme="minorEastAsia" w:cstheme="minorEastAsia"/>
                <w:b/>
                <w:bCs/>
              </w:rPr>
            </w:pPr>
            <w:r w:rsidRPr="007E6954">
              <w:rPr>
                <w:rFonts w:asciiTheme="minorEastAsia" w:eastAsiaTheme="minorEastAsia" w:hAnsiTheme="minorEastAsia" w:cstheme="minorEastAsia" w:hint="eastAsia"/>
                <w:b/>
                <w:bCs/>
              </w:rPr>
              <w:t>供应商资格要求：</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1、满足《中华人民共和国政府采购法》第二十二条规定；</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2、落实政府采购政策需满足的资格要求：无。</w:t>
            </w:r>
          </w:p>
          <w:p w:rsidR="00C95495" w:rsidRPr="000432A1" w:rsidRDefault="007E6954">
            <w:pPr>
              <w:spacing w:line="380" w:lineRule="exact"/>
              <w:ind w:firstLineChars="200" w:firstLine="420"/>
              <w:rPr>
                <w:rFonts w:asciiTheme="minorEastAsia" w:eastAsiaTheme="minorEastAsia" w:hAnsiTheme="minorEastAsia" w:cs="宋体"/>
              </w:rPr>
            </w:pPr>
            <w:r w:rsidRPr="007E6954">
              <w:rPr>
                <w:rFonts w:ascii="宋体" w:hAnsi="宋体" w:cs="宋体"/>
              </w:rPr>
              <w:t>3、本项目的特定资格要求：无。</w:t>
            </w:r>
          </w:p>
        </w:tc>
      </w:tr>
      <w:tr w:rsidR="00C95495" w:rsidRPr="000432A1">
        <w:trPr>
          <w:trHeight w:val="808"/>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3</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7.3</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谈判报价：</w:t>
            </w:r>
            <w:r>
              <w:rPr>
                <w:rFonts w:asciiTheme="minorEastAsia" w:eastAsiaTheme="minorEastAsia" w:hAnsiTheme="minorEastAsia" w:cstheme="minorEastAsia" w:hint="eastAsia"/>
                <w:kern w:val="0"/>
              </w:rPr>
              <w:t>供应商须就《项目采购需求》中全部软硬件设备及服务内容作完整唯一报价。</w:t>
            </w:r>
          </w:p>
        </w:tc>
      </w:tr>
      <w:tr w:rsidR="00C95495" w:rsidRPr="000432A1">
        <w:trPr>
          <w:trHeight w:val="274"/>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4</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8.2</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响应文件：正本一份，副本三份。</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每份文件需清楚的标明“正本”、“副本”。若正本与副本不符，以正本为准。</w:t>
            </w:r>
          </w:p>
        </w:tc>
      </w:tr>
      <w:tr w:rsidR="00C95495" w:rsidRPr="000432A1">
        <w:trPr>
          <w:trHeight w:val="1106"/>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5</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9.1</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响应文件递交截止时间：</w:t>
            </w:r>
            <w:r>
              <w:rPr>
                <w:rFonts w:asciiTheme="minorEastAsia" w:eastAsiaTheme="minorEastAsia" w:hAnsiTheme="minorEastAsia" w:cstheme="minorEastAsia"/>
                <w:u w:val="single"/>
              </w:rPr>
              <w:t>2020年12月23日下午3点30分</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地址：贵港市公共资源交易中心二楼交易厅（贵港市港北区金城商业步行街与金田路交叉口东南</w:t>
            </w:r>
            <w:r>
              <w:rPr>
                <w:rFonts w:asciiTheme="minorEastAsia" w:eastAsiaTheme="minorEastAsia" w:hAnsiTheme="minorEastAsia" w:cstheme="minorEastAsia"/>
              </w:rPr>
              <w:t>150米水利大厦）</w:t>
            </w:r>
          </w:p>
        </w:tc>
      </w:tr>
      <w:tr w:rsidR="00C95495" w:rsidRPr="000432A1">
        <w:trPr>
          <w:trHeight w:val="296"/>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6</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9.2</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响应文件有效期：响应文件递交截止日期后</w:t>
            </w:r>
            <w:r>
              <w:rPr>
                <w:rFonts w:asciiTheme="minorEastAsia" w:eastAsiaTheme="minorEastAsia" w:hAnsiTheme="minorEastAsia" w:cstheme="minorEastAsia"/>
              </w:rPr>
              <w:t xml:space="preserve"> 60 </w:t>
            </w:r>
            <w:r>
              <w:rPr>
                <w:rFonts w:asciiTheme="minorEastAsia" w:eastAsiaTheme="minorEastAsia" w:hAnsiTheme="minorEastAsia" w:cstheme="minorEastAsia" w:hint="eastAsia"/>
              </w:rPr>
              <w:t>天。</w:t>
            </w:r>
          </w:p>
        </w:tc>
      </w:tr>
      <w:tr w:rsidR="00C95495" w:rsidRPr="000432A1">
        <w:trPr>
          <w:trHeight w:val="541"/>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7</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11.1</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谈判保证金（人民币）：无。</w:t>
            </w:r>
          </w:p>
        </w:tc>
      </w:tr>
      <w:tr w:rsidR="00C95495" w:rsidRPr="000432A1">
        <w:trPr>
          <w:trHeight w:val="1060"/>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8</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13.4.1</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谈判时间：</w:t>
            </w:r>
            <w:r>
              <w:rPr>
                <w:rFonts w:asciiTheme="minorEastAsia" w:eastAsiaTheme="minorEastAsia" w:hAnsiTheme="minorEastAsia" w:cstheme="minorEastAsia"/>
                <w:u w:val="single"/>
              </w:rPr>
              <w:t>2020年12月23日下午3点30分</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谈判地点：贵港市公共资源交易中心三楼评标厅（贵港市港北区金城商业步行街与金田路交叉口东南</w:t>
            </w:r>
            <w:r>
              <w:rPr>
                <w:rFonts w:asciiTheme="minorEastAsia" w:eastAsiaTheme="minorEastAsia" w:hAnsiTheme="minorEastAsia" w:cstheme="minorEastAsia"/>
              </w:rPr>
              <w:t>150米水利大厦）</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b/>
              </w:rPr>
              <w:t>★</w:t>
            </w:r>
            <w:r>
              <w:rPr>
                <w:rFonts w:asciiTheme="minorEastAsia" w:eastAsiaTheme="minorEastAsia" w:hAnsiTheme="minorEastAsia" w:cstheme="minorEastAsia" w:hint="eastAsia"/>
                <w:u w:val="single"/>
              </w:rPr>
              <w:t>供应商应派法定代表人或其委托代理人参加谈判会并签到，供应商的法定代表人或其授权代表未按时签到的，视同放弃开标监督权利、认可评标结果。参加谈判会的法定代表人或委托代理人必须持以下证件：①法定代表人参加开标会的，凭本人身份证原件及复印件、有效的营业执照副本复印件；②委托代理人参加开标会的，凭法人授权委托书原件和法定代表人身份证复印件及其本人身份证原件及复印件、有效的营业执照副本复印件，属复印件的均须加盖供应商单位公章依时到达参加谈判。</w:t>
            </w:r>
          </w:p>
        </w:tc>
      </w:tr>
      <w:tr w:rsidR="00C95495" w:rsidRPr="000432A1">
        <w:trPr>
          <w:trHeight w:val="355"/>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9</w:t>
            </w:r>
          </w:p>
        </w:tc>
        <w:tc>
          <w:tcPr>
            <w:tcW w:w="905"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13.8</w:t>
            </w:r>
          </w:p>
        </w:tc>
        <w:tc>
          <w:tcPr>
            <w:tcW w:w="7200" w:type="dxa"/>
            <w:vAlign w:val="center"/>
          </w:tcPr>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hint="eastAsia"/>
              </w:rPr>
              <w:t>评标办法：综合评分法（详细见第五章）</w:t>
            </w:r>
          </w:p>
        </w:tc>
      </w:tr>
      <w:tr w:rsidR="00C95495" w:rsidRPr="000432A1">
        <w:trPr>
          <w:trHeight w:val="705"/>
          <w:jc w:val="center"/>
        </w:trPr>
        <w:tc>
          <w:tcPr>
            <w:tcW w:w="706" w:type="dxa"/>
            <w:vAlign w:val="center"/>
          </w:tcPr>
          <w:p w:rsidR="00C95495" w:rsidRPr="000432A1" w:rsidRDefault="007E6954">
            <w:pPr>
              <w:spacing w:line="380" w:lineRule="exact"/>
              <w:jc w:val="center"/>
              <w:rPr>
                <w:rFonts w:asciiTheme="minorEastAsia" w:eastAsiaTheme="minorEastAsia" w:hAnsiTheme="minorEastAsia" w:cstheme="minorEastAsia"/>
              </w:rPr>
            </w:pPr>
            <w:r>
              <w:rPr>
                <w:rFonts w:asciiTheme="minorEastAsia" w:eastAsiaTheme="minorEastAsia" w:hAnsiTheme="minorEastAsia" w:cstheme="minorEastAsia"/>
              </w:rPr>
              <w:t>10</w:t>
            </w:r>
          </w:p>
        </w:tc>
        <w:tc>
          <w:tcPr>
            <w:tcW w:w="905" w:type="dxa"/>
            <w:vAlign w:val="center"/>
          </w:tcPr>
          <w:p w:rsidR="00C95495" w:rsidRPr="000432A1" w:rsidRDefault="00C95495">
            <w:pPr>
              <w:numPr>
                <w:ilvl w:val="0"/>
                <w:numId w:val="1"/>
              </w:numPr>
              <w:overflowPunct w:val="0"/>
              <w:autoSpaceDE w:val="0"/>
              <w:autoSpaceDN w:val="0"/>
              <w:adjustRightInd w:val="0"/>
              <w:snapToGrid w:val="0"/>
              <w:spacing w:before="120" w:line="380" w:lineRule="exact"/>
              <w:jc w:val="center"/>
              <w:textAlignment w:val="baseline"/>
              <w:outlineLvl w:val="0"/>
              <w:rPr>
                <w:rFonts w:asciiTheme="minorEastAsia" w:eastAsiaTheme="minorEastAsia" w:hAnsiTheme="minorEastAsia" w:cstheme="minorEastAsia"/>
              </w:rPr>
            </w:pPr>
          </w:p>
        </w:tc>
        <w:tc>
          <w:tcPr>
            <w:tcW w:w="7200" w:type="dxa"/>
            <w:vAlign w:val="center"/>
          </w:tcPr>
          <w:p w:rsidR="00C95495" w:rsidRPr="000432A1" w:rsidRDefault="007E6954">
            <w:pPr>
              <w:autoSpaceDE w:val="0"/>
              <w:autoSpaceDN w:val="0"/>
              <w:snapToGrid w:val="0"/>
              <w:spacing w:line="380" w:lineRule="exact"/>
              <w:textAlignment w:val="bottom"/>
              <w:rPr>
                <w:rFonts w:asciiTheme="minorEastAsia" w:eastAsiaTheme="minorEastAsia" w:hAnsiTheme="minorEastAsia" w:cstheme="minorEastAsia"/>
                <w:spacing w:val="2"/>
              </w:rPr>
            </w:pPr>
            <w:r>
              <w:rPr>
                <w:rFonts w:asciiTheme="minorEastAsia" w:eastAsiaTheme="minorEastAsia" w:hAnsiTheme="minorEastAsia" w:cstheme="minorEastAsia"/>
                <w:spacing w:val="2"/>
              </w:rPr>
              <w:t>1、本文件中描述供应商的“公章”是指根据我国对公章的管理规定，用供应商法定主体行为名称制作的印章，除本文件有特殊规定外，供应商的财务章、部门章、分公司章、工会章、合同章、业务专用章及银行的转账章、现金收讫章、现金付讫章等其它形式印章均不能代替公章。</w:t>
            </w:r>
          </w:p>
          <w:p w:rsidR="00C95495" w:rsidRPr="000432A1" w:rsidRDefault="007E6954">
            <w:pPr>
              <w:spacing w:line="380" w:lineRule="exact"/>
              <w:rPr>
                <w:rFonts w:asciiTheme="minorEastAsia" w:eastAsiaTheme="minorEastAsia" w:hAnsiTheme="minorEastAsia" w:cstheme="minorEastAsia"/>
              </w:rPr>
            </w:pPr>
            <w:r>
              <w:rPr>
                <w:rFonts w:asciiTheme="minorEastAsia" w:eastAsiaTheme="minorEastAsia" w:hAnsiTheme="minorEastAsia" w:cstheme="minorEastAsia"/>
                <w:spacing w:val="2"/>
              </w:rPr>
              <w:lastRenderedPageBreak/>
              <w:t>2、本文件中描述供应商的“签字”是指供应商的法定代表人或被授权人亲自在文件规定签署处亲笔写上个人的名字的行为，私章、签字章、印鉴、影印等其他形式均不能代替亲笔签名。</w:t>
            </w:r>
          </w:p>
        </w:tc>
      </w:tr>
    </w:tbl>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7E6954">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b/>
          <w:bCs/>
          <w:sz w:val="36"/>
          <w:szCs w:val="36"/>
        </w:rPr>
        <w:br w:type="page"/>
      </w:r>
      <w:r>
        <w:rPr>
          <w:rFonts w:asciiTheme="minorEastAsia" w:eastAsiaTheme="minorEastAsia" w:hAnsiTheme="minorEastAsia" w:cstheme="minorEastAsia" w:hint="eastAsia"/>
          <w:b/>
          <w:bCs/>
          <w:sz w:val="36"/>
          <w:szCs w:val="36"/>
        </w:rPr>
        <w:lastRenderedPageBreak/>
        <w:t>谈判须知</w:t>
      </w:r>
    </w:p>
    <w:p w:rsidR="00C95495" w:rsidRPr="000432A1" w:rsidRDefault="007E6954">
      <w:pPr>
        <w:pStyle w:val="4"/>
        <w:rPr>
          <w:rFonts w:asciiTheme="minorEastAsia" w:eastAsiaTheme="minorEastAsia" w:hAnsiTheme="minorEastAsia" w:cstheme="minorEastAsia"/>
          <w:sz w:val="36"/>
          <w:szCs w:val="36"/>
        </w:rPr>
      </w:pPr>
      <w:r w:rsidRPr="007E6954">
        <w:rPr>
          <w:rFonts w:asciiTheme="minorEastAsia" w:eastAsiaTheme="minorEastAsia" w:hAnsiTheme="minorEastAsia" w:cstheme="minorEastAsia" w:hint="eastAsia"/>
        </w:rPr>
        <w:t>一、总则</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1. </w:t>
      </w:r>
      <w:r>
        <w:rPr>
          <w:rFonts w:asciiTheme="minorEastAsia" w:eastAsiaTheme="minorEastAsia" w:hAnsiTheme="minorEastAsia" w:cstheme="minorEastAsia" w:hint="eastAsia"/>
          <w:b/>
          <w:bCs/>
        </w:rPr>
        <w:t>适用范围</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1.1项目名称：区域远程影像诊断平台采购 </w:t>
      </w:r>
    </w:p>
    <w:p w:rsidR="00C95495" w:rsidRPr="000432A1" w:rsidRDefault="007E6954">
      <w:pPr>
        <w:spacing w:line="360" w:lineRule="auto"/>
        <w:ind w:firstLineChars="300" w:firstLine="630"/>
        <w:jc w:val="left"/>
        <w:rPr>
          <w:rFonts w:asciiTheme="minorEastAsia" w:eastAsiaTheme="minorEastAsia" w:hAnsiTheme="minorEastAsia" w:cstheme="minorEastAsia"/>
        </w:rPr>
      </w:pPr>
      <w:r>
        <w:rPr>
          <w:rFonts w:asciiTheme="minorEastAsia" w:eastAsiaTheme="minorEastAsia" w:hAnsiTheme="minorEastAsia" w:cstheme="minorEastAsia" w:hint="eastAsia"/>
        </w:rPr>
        <w:t>项目编号：</w:t>
      </w:r>
      <w:r>
        <w:rPr>
          <w:rFonts w:asciiTheme="minorEastAsia" w:eastAsiaTheme="minorEastAsia" w:hAnsiTheme="minorEastAsia" w:cstheme="minorEastAsia"/>
        </w:rPr>
        <w:t>GGZC2020-J3-30078-XPZB</w:t>
      </w:r>
    </w:p>
    <w:p w:rsidR="00C95495" w:rsidRPr="000432A1" w:rsidRDefault="007E6954">
      <w:pPr>
        <w:spacing w:line="360" w:lineRule="auto"/>
        <w:ind w:firstLineChars="300" w:firstLine="630"/>
        <w:rPr>
          <w:rFonts w:asciiTheme="minorEastAsia" w:eastAsiaTheme="minorEastAsia" w:hAnsiTheme="minorEastAsia" w:cstheme="minorEastAsia"/>
        </w:rPr>
      </w:pPr>
      <w:r>
        <w:rPr>
          <w:rFonts w:asciiTheme="minorEastAsia" w:eastAsiaTheme="minorEastAsia" w:hAnsiTheme="minorEastAsia" w:cstheme="minorEastAsia" w:hint="eastAsia"/>
        </w:rPr>
        <w:t>本文件仅适用于本文件中所叙述的服务类采购项目。</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2. </w:t>
      </w:r>
      <w:r>
        <w:rPr>
          <w:rFonts w:asciiTheme="minorEastAsia" w:eastAsiaTheme="minorEastAsia" w:hAnsiTheme="minorEastAsia" w:cstheme="minorEastAsia" w:hint="eastAsia"/>
          <w:b/>
          <w:bCs/>
        </w:rPr>
        <w:t>定义</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2.1 </w:t>
      </w:r>
      <w:r>
        <w:rPr>
          <w:rFonts w:asciiTheme="minorEastAsia" w:eastAsiaTheme="minorEastAsia" w:hAnsiTheme="minorEastAsia" w:cstheme="minorEastAsia" w:hint="eastAsia"/>
        </w:rPr>
        <w:t>“采购人”是指：贵港市第二人民医院</w:t>
      </w:r>
      <w:r>
        <w:rPr>
          <w:rFonts w:asciiTheme="minorEastAsia" w:eastAsiaTheme="minorEastAsia" w:hAnsiTheme="minorEastAsia" w:cstheme="minorEastAsia"/>
        </w:rPr>
        <w:t xml:space="preserve"> </w:t>
      </w:r>
      <w:r>
        <w:rPr>
          <w:rFonts w:asciiTheme="minorEastAsia" w:eastAsiaTheme="minorEastAsia" w:hAnsiTheme="minorEastAsia" w:cstheme="minorEastAsia" w:hint="eastAsia"/>
        </w:rPr>
        <w:t>。</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2.2 </w:t>
      </w:r>
      <w:r>
        <w:rPr>
          <w:rFonts w:asciiTheme="minorEastAsia" w:eastAsiaTheme="minorEastAsia" w:hAnsiTheme="minorEastAsia" w:cstheme="minorEastAsia" w:hint="eastAsia"/>
        </w:rPr>
        <w:t>“采购代理机构”是指：广西鑫磐工程项目管理有限责任公司</w:t>
      </w:r>
      <w:r>
        <w:rPr>
          <w:rFonts w:asciiTheme="minorEastAsia" w:eastAsiaTheme="minorEastAsia" w:hAnsiTheme="minorEastAsia" w:cstheme="minorEastAsia"/>
        </w:rPr>
        <w:t xml:space="preserve">(以下简称“本公司”) </w:t>
      </w:r>
      <w:r>
        <w:rPr>
          <w:rFonts w:asciiTheme="minorEastAsia" w:eastAsiaTheme="minorEastAsia" w:hAnsiTheme="minorEastAsia" w:cstheme="minorEastAsia" w:hint="eastAsia"/>
        </w:rPr>
        <w:t>。</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2.3 </w:t>
      </w:r>
      <w:r>
        <w:rPr>
          <w:rFonts w:asciiTheme="minorEastAsia" w:eastAsiaTheme="minorEastAsia" w:hAnsiTheme="minorEastAsia" w:cstheme="minorEastAsia" w:hint="eastAsia"/>
        </w:rPr>
        <w:t>“供应商”是指响应本文件要求，参加谈判的法人或者其他组织。如果该供应商在本次谈判中成交，即成为“成交供应商”。</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2.4 </w:t>
      </w:r>
      <w:r>
        <w:rPr>
          <w:rFonts w:asciiTheme="minorEastAsia" w:eastAsiaTheme="minorEastAsia" w:hAnsiTheme="minorEastAsia" w:cstheme="minorEastAsia" w:hint="eastAsia"/>
        </w:rPr>
        <w:t>“服务”是指除货物和工程以外的其他采购对象。</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2.5 </w:t>
      </w:r>
      <w:r>
        <w:rPr>
          <w:rFonts w:asciiTheme="minorEastAsia" w:eastAsiaTheme="minorEastAsia" w:hAnsiTheme="minorEastAsia" w:cstheme="minorEastAsia" w:hint="eastAsia"/>
        </w:rPr>
        <w:t>“竞争性谈判响应文件”是指：供应商根据本谈判文件要求，编制包含报价、技术和服务等所有内容的文件。</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3.供应商的资格</w:t>
      </w:r>
    </w:p>
    <w:p w:rsidR="00C95495" w:rsidRPr="000432A1" w:rsidRDefault="007E6954">
      <w:pPr>
        <w:spacing w:line="420" w:lineRule="exact"/>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b/>
          <w:bCs/>
        </w:rPr>
        <w:t>3.1供应商的资格</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1、满足《中华人民共和国政府采购法》第二十二条规定；</w:t>
      </w:r>
    </w:p>
    <w:p w:rsidR="000E76DF" w:rsidRPr="000432A1" w:rsidRDefault="007E6954" w:rsidP="000E76DF">
      <w:pPr>
        <w:spacing w:line="400" w:lineRule="exact"/>
        <w:ind w:firstLineChars="200" w:firstLine="420"/>
        <w:rPr>
          <w:rFonts w:ascii="宋体" w:hAnsi="宋体" w:cs="宋体"/>
        </w:rPr>
      </w:pPr>
      <w:r w:rsidRPr="007E6954">
        <w:rPr>
          <w:rFonts w:ascii="宋体" w:hAnsi="宋体" w:cs="宋体"/>
        </w:rPr>
        <w:t>2、落实政府采购政策需满足的资格要求：无。</w:t>
      </w:r>
    </w:p>
    <w:p w:rsidR="000E76DF" w:rsidRPr="000432A1" w:rsidRDefault="007E6954">
      <w:pPr>
        <w:spacing w:line="420" w:lineRule="exact"/>
        <w:ind w:firstLineChars="196" w:firstLine="412"/>
        <w:rPr>
          <w:rFonts w:ascii="宋体" w:hAnsi="宋体" w:cs="宋体"/>
        </w:rPr>
      </w:pPr>
      <w:r w:rsidRPr="007E6954">
        <w:rPr>
          <w:rFonts w:ascii="宋体" w:hAnsi="宋体" w:cs="宋体"/>
        </w:rPr>
        <w:t>3、本项目的特定资格要求：无。</w:t>
      </w:r>
    </w:p>
    <w:p w:rsidR="00C95495" w:rsidRPr="000432A1" w:rsidRDefault="007E6954">
      <w:pPr>
        <w:spacing w:line="420" w:lineRule="exact"/>
        <w:ind w:firstLineChars="196" w:firstLine="412"/>
        <w:rPr>
          <w:rFonts w:asciiTheme="minorEastAsia" w:eastAsiaTheme="minorEastAsia" w:hAnsiTheme="minorEastAsia" w:cstheme="minorEastAsia"/>
        </w:rPr>
      </w:pPr>
      <w:r>
        <w:rPr>
          <w:rFonts w:asciiTheme="minorEastAsia" w:eastAsiaTheme="minorEastAsia" w:hAnsiTheme="minorEastAsia" w:cstheme="minorEastAsia"/>
        </w:rPr>
        <w:t>3.2本项目不接受联合体竞标；</w:t>
      </w:r>
    </w:p>
    <w:p w:rsidR="00C95495" w:rsidRPr="000432A1" w:rsidRDefault="007E6954">
      <w:pPr>
        <w:spacing w:line="420" w:lineRule="exact"/>
        <w:ind w:firstLineChars="196" w:firstLine="412"/>
        <w:rPr>
          <w:rFonts w:asciiTheme="minorEastAsia" w:eastAsiaTheme="minorEastAsia" w:hAnsiTheme="minorEastAsia" w:cstheme="minorEastAsia"/>
        </w:rPr>
      </w:pPr>
      <w:r>
        <w:rPr>
          <w:rFonts w:asciiTheme="minorEastAsia" w:eastAsiaTheme="minorEastAsia" w:hAnsiTheme="minorEastAsia" w:cstheme="minorEastAsia"/>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C95495" w:rsidRPr="000432A1" w:rsidRDefault="007E6954">
      <w:pPr>
        <w:spacing w:line="420" w:lineRule="exact"/>
        <w:ind w:firstLineChars="196" w:firstLine="412"/>
        <w:rPr>
          <w:rFonts w:asciiTheme="minorEastAsia" w:eastAsiaTheme="minorEastAsia" w:hAnsiTheme="minorEastAsia" w:cstheme="minorEastAsia"/>
        </w:rPr>
      </w:pPr>
      <w:r>
        <w:rPr>
          <w:rFonts w:asciiTheme="minorEastAsia" w:eastAsiaTheme="minorEastAsia" w:hAnsiTheme="minorEastAsia" w:cstheme="minorEastAsia"/>
        </w:rPr>
        <w:t>3.4单位负责人为同一人或者存在直接控股、管理关系的不同供应商，不得参加同一合同项下的采购活动。除单一来源采购项目外，为采购项目管理、监理、检测等服务的供应商，不得再参加该采购项目的其他采购活动。</w:t>
      </w:r>
    </w:p>
    <w:p w:rsidR="00C95495" w:rsidRPr="000432A1" w:rsidRDefault="007E6954">
      <w:pPr>
        <w:spacing w:line="420" w:lineRule="exact"/>
        <w:ind w:firstLineChars="196" w:firstLine="412"/>
        <w:rPr>
          <w:rFonts w:asciiTheme="minorEastAsia" w:eastAsiaTheme="minorEastAsia" w:hAnsiTheme="minorEastAsia" w:cstheme="minorEastAsia"/>
        </w:rPr>
      </w:pPr>
      <w:r>
        <w:rPr>
          <w:rFonts w:asciiTheme="minorEastAsia" w:eastAsiaTheme="minorEastAsia" w:hAnsiTheme="minorEastAsia" w:cstheme="minorEastAsia"/>
        </w:rPr>
        <w:t>3.5本项目不接受未报名成功的投标人投标。</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4. </w:t>
      </w:r>
      <w:r>
        <w:rPr>
          <w:rFonts w:asciiTheme="minorEastAsia" w:eastAsiaTheme="minorEastAsia" w:hAnsiTheme="minorEastAsia" w:cstheme="minorEastAsia" w:hint="eastAsia"/>
          <w:b/>
          <w:bCs/>
        </w:rPr>
        <w:t>谈判费用、竞争性谈判公告、竞争性谈判采购文件的澄清和修改</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4.1 </w:t>
      </w:r>
      <w:r>
        <w:rPr>
          <w:rFonts w:asciiTheme="minorEastAsia" w:eastAsiaTheme="minorEastAsia" w:hAnsiTheme="minorEastAsia" w:cstheme="minorEastAsia" w:hint="eastAsia"/>
        </w:rPr>
        <w:t>谈判费用：供应商应自行承担所有与编写和提交竞争性谈判响应文件有关的费用，不论谈判结果如何，采购人和本公司在任何情况下无义务和责任承担此类费用。</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4.2 </w:t>
      </w:r>
      <w:r>
        <w:rPr>
          <w:rFonts w:asciiTheme="minorEastAsia" w:eastAsiaTheme="minorEastAsia" w:hAnsiTheme="minorEastAsia" w:cstheme="minorEastAsia" w:hint="eastAsia"/>
        </w:rPr>
        <w:t>竞争性谈判公告：见</w:t>
      </w:r>
      <w:r>
        <w:rPr>
          <w:rFonts w:asciiTheme="minorEastAsia" w:eastAsiaTheme="minorEastAsia" w:hAnsiTheme="minorEastAsia" w:cstheme="minorEastAsia"/>
        </w:rPr>
        <w:t>http://www.ccgp.gov.cn（中国政府采购网）、http://www.gxzfcg.gov.cn</w:t>
      </w:r>
      <w:r>
        <w:rPr>
          <w:rFonts w:asciiTheme="minorEastAsia" w:eastAsiaTheme="minorEastAsia" w:hAnsiTheme="minorEastAsia" w:cstheme="minorEastAsia" w:hint="eastAsia"/>
        </w:rPr>
        <w:lastRenderedPageBreak/>
        <w:t>（广西壮族自治区政府采购网）、</w:t>
      </w:r>
      <w:r>
        <w:rPr>
          <w:rFonts w:asciiTheme="minorEastAsia" w:eastAsiaTheme="minorEastAsia" w:hAnsiTheme="minorEastAsia" w:cstheme="minorEastAsia"/>
        </w:rPr>
        <w:t>http://ggggjy.gxgg.gov.cn:9005/（贵港市公共资源交易中心网）、http://zfcg.czj.gxgg.gov.cn/（贵港市政府采购网）。</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4.3 </w:t>
      </w:r>
      <w:r>
        <w:rPr>
          <w:rFonts w:asciiTheme="minorEastAsia" w:eastAsiaTheme="minorEastAsia" w:hAnsiTheme="minorEastAsia" w:cstheme="minorEastAsia" w:hint="eastAsia"/>
        </w:rPr>
        <w:t>竞争性谈判采购文件的澄清和修改：</w:t>
      </w:r>
    </w:p>
    <w:p w:rsidR="00C95495" w:rsidRPr="000432A1" w:rsidRDefault="007E6954">
      <w:pPr>
        <w:spacing w:line="360" w:lineRule="auto"/>
        <w:ind w:firstLineChars="196" w:firstLine="412"/>
        <w:rPr>
          <w:rFonts w:asciiTheme="minorEastAsia" w:eastAsiaTheme="minorEastAsia" w:hAnsiTheme="minorEastAsia" w:cstheme="minorEastAsia"/>
        </w:rPr>
      </w:pPr>
      <w:r>
        <w:rPr>
          <w:rFonts w:asciiTheme="minorEastAsia" w:eastAsiaTheme="minorEastAsia" w:hAnsiTheme="minorEastAsia" w:cstheme="minorEastAsia" w:hint="eastAsia"/>
        </w:rPr>
        <w:t>在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应当在提交首次响应文件截止时间至少</w:t>
      </w:r>
      <w:r>
        <w:rPr>
          <w:rFonts w:asciiTheme="minorEastAsia" w:eastAsiaTheme="minorEastAsia" w:hAnsiTheme="minorEastAsia" w:cstheme="minorEastAsia"/>
        </w:rPr>
        <w:t>2</w:t>
      </w:r>
      <w:r>
        <w:rPr>
          <w:rFonts w:asciiTheme="minorEastAsia" w:eastAsiaTheme="minorEastAsia" w:hAnsiTheme="minorEastAsia" w:cstheme="minorEastAsia" w:hint="eastAsia"/>
        </w:rPr>
        <w:t>日前，以书面形式通知所有获取谈判文件的供应商；不足</w:t>
      </w:r>
      <w:r>
        <w:rPr>
          <w:rFonts w:asciiTheme="minorEastAsia" w:eastAsiaTheme="minorEastAsia" w:hAnsiTheme="minorEastAsia" w:cstheme="minorEastAsia"/>
        </w:rPr>
        <w:t>2</w:t>
      </w:r>
      <w:r>
        <w:rPr>
          <w:rFonts w:asciiTheme="minorEastAsia" w:eastAsiaTheme="minorEastAsia" w:hAnsiTheme="minorEastAsia" w:cstheme="minorEastAsia" w:hint="eastAsia"/>
        </w:rPr>
        <w:t>日的，采购人、采购代理机构应当顺延提交首次响应文件截止时间。</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二、竞争性谈判响应文件的编制</w:t>
      </w:r>
    </w:p>
    <w:p w:rsidR="00C95495" w:rsidRPr="000432A1" w:rsidRDefault="007E6954">
      <w:pPr>
        <w:spacing w:line="360" w:lineRule="auto"/>
        <w:ind w:firstLineChars="147" w:firstLine="310"/>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5. </w:t>
      </w:r>
      <w:r>
        <w:rPr>
          <w:rFonts w:asciiTheme="minorEastAsia" w:eastAsiaTheme="minorEastAsia" w:hAnsiTheme="minorEastAsia" w:cstheme="minorEastAsia" w:hint="eastAsia"/>
          <w:b/>
          <w:bCs/>
        </w:rPr>
        <w:t>竞争性谈判响应文件编制基本要求</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5.1 </w:t>
      </w:r>
      <w:r>
        <w:rPr>
          <w:rFonts w:asciiTheme="minorEastAsia" w:eastAsiaTheme="minorEastAsia" w:hAnsiTheme="minorEastAsia" w:cstheme="minorEastAsia" w:hint="eastAsia"/>
        </w:rPr>
        <w:t>供应商对竞争性谈判响应文件的编制应按要求装订和封装。</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5.2 </w:t>
      </w:r>
      <w:r>
        <w:rPr>
          <w:rFonts w:asciiTheme="minorEastAsia" w:eastAsiaTheme="minorEastAsia" w:hAnsiTheme="minorEastAsia" w:cstheme="minorEastAsia" w:hint="eastAsia"/>
        </w:rPr>
        <w:t>供应商提交的竞争性谈判响应文件以及供应商与本公司和采购人就有关谈判的所有来往函电均应使用中文。供应商提交的支持文件和印刷的文献可以使用别的语言，但其相应内容必须附有中文翻译文本，在解释竞争性谈判响应文件时以翻译文本为主。</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5.3 </w:t>
      </w:r>
      <w:r>
        <w:rPr>
          <w:rFonts w:asciiTheme="minorEastAsia" w:eastAsiaTheme="minorEastAsia" w:hAnsiTheme="minorEastAsia" w:cstheme="minorEastAsia" w:hint="eastAsia"/>
        </w:rPr>
        <w:t>供应商应认真阅读、并充分理解本文件的全部内容（包括所有的澄清、更改、补充、答疑等内容），承诺并履行本文件中各项条款规定及要求。</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5.4 </w:t>
      </w:r>
      <w:r>
        <w:rPr>
          <w:rFonts w:asciiTheme="minorEastAsia" w:eastAsiaTheme="minorEastAsia" w:hAnsiTheme="minorEastAsia" w:cstheme="minorEastAsia" w:hint="eastAsia"/>
        </w:rPr>
        <w:t>竞争性谈判响应文件必须按本文件的全部内容，包括所有的澄清、更改、补充、答疑等内容及附件进行编制。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5.5 </w:t>
      </w:r>
      <w:r>
        <w:rPr>
          <w:rFonts w:asciiTheme="minorEastAsia" w:eastAsiaTheme="minorEastAsia" w:hAnsiTheme="minorEastAsia" w:cstheme="minorEastAsia" w:hint="eastAsia"/>
        </w:rPr>
        <w:t>如因供应商只填写和提供了本文件要求的部分内容和附件，而给谈判小组评审造成困难，其可能导致的结果和责任由供应商自行承担。</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5.6 </w:t>
      </w:r>
      <w:r>
        <w:rPr>
          <w:rFonts w:asciiTheme="minorEastAsia" w:eastAsiaTheme="minorEastAsia" w:hAnsiTheme="minorEastAsia" w:cstheme="minorEastAsia" w:hint="eastAsia"/>
        </w:rPr>
        <w:t>竞争性谈判响应文件的组成：竞争性谈判响应文件应分为商务及资格文件和技术文件两个部分组成（要求装订成一本）。</w:t>
      </w:r>
    </w:p>
    <w:p w:rsidR="00C95495" w:rsidRPr="000432A1" w:rsidRDefault="007E6954">
      <w:pPr>
        <w:spacing w:line="42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5.6.1 </w:t>
      </w:r>
      <w:r>
        <w:rPr>
          <w:rFonts w:asciiTheme="minorEastAsia" w:eastAsiaTheme="minorEastAsia" w:hAnsiTheme="minorEastAsia" w:cstheme="minorEastAsia" w:hint="eastAsia"/>
        </w:rPr>
        <w:t>商务及资格文件</w:t>
      </w:r>
    </w:p>
    <w:p w:rsidR="00C95495" w:rsidRPr="000432A1" w:rsidRDefault="007E6954">
      <w:pPr>
        <w:spacing w:line="420" w:lineRule="exact"/>
        <w:ind w:firstLineChars="150" w:firstLine="315"/>
        <w:rPr>
          <w:rFonts w:asciiTheme="minorEastAsia" w:eastAsiaTheme="minorEastAsia" w:hAnsiTheme="minorEastAsia" w:cstheme="minorEastAsia"/>
          <w:b/>
          <w:bCs/>
        </w:rPr>
      </w:pPr>
      <w:r>
        <w:rPr>
          <w:rFonts w:asciiTheme="minorEastAsia" w:eastAsiaTheme="minorEastAsia" w:hAnsiTheme="minorEastAsia" w:cstheme="minorEastAsia"/>
        </w:rPr>
        <w:t>1、</w:t>
      </w:r>
      <w:r>
        <w:rPr>
          <w:rFonts w:asciiTheme="minorEastAsia" w:eastAsiaTheme="minorEastAsia" w:hAnsiTheme="minorEastAsia" w:cstheme="minorEastAsia" w:hint="eastAsia"/>
        </w:rPr>
        <w:t>谈判书；</w:t>
      </w:r>
    </w:p>
    <w:p w:rsidR="00C95495" w:rsidRPr="000432A1" w:rsidRDefault="007E6954">
      <w:pPr>
        <w:spacing w:line="42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2、报价表</w:t>
      </w:r>
      <w:r>
        <w:rPr>
          <w:rFonts w:asciiTheme="minorEastAsia" w:eastAsiaTheme="minorEastAsia" w:hAnsiTheme="minorEastAsia" w:cstheme="minorEastAsia" w:hint="eastAsia"/>
        </w:rPr>
        <w:t>；</w:t>
      </w:r>
    </w:p>
    <w:p w:rsidR="00C95495" w:rsidRPr="000432A1" w:rsidRDefault="007E6954">
      <w:pPr>
        <w:spacing w:line="420" w:lineRule="exact"/>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3、资格证明文件；</w:t>
      </w:r>
    </w:p>
    <w:p w:rsidR="00C95495" w:rsidRPr="000432A1" w:rsidRDefault="007E6954">
      <w:pPr>
        <w:spacing w:line="420" w:lineRule="exact"/>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1）</w:t>
      </w:r>
      <w:r>
        <w:rPr>
          <w:rFonts w:asciiTheme="minorEastAsia" w:eastAsiaTheme="minorEastAsia" w:hAnsiTheme="minorEastAsia" w:cstheme="minorEastAsia" w:hint="eastAsia"/>
          <w:b/>
        </w:rPr>
        <w:t>★</w:t>
      </w:r>
      <w:r>
        <w:rPr>
          <w:rFonts w:asciiTheme="minorEastAsia" w:eastAsiaTheme="minorEastAsia" w:hAnsiTheme="minorEastAsia" w:cstheme="minorEastAsia" w:hint="eastAsia"/>
        </w:rPr>
        <w:t>有效的加载社会统一代码的营业执照或事业单位法人证书等主体资格证明副本复印件（加盖单位公章，如三证合一的则提供三证合一的营业执照或事业单位法人证书）；（必须提供，加盖公章）；</w:t>
      </w:r>
    </w:p>
    <w:p w:rsidR="00C95495" w:rsidRPr="000432A1" w:rsidRDefault="007E6954">
      <w:pPr>
        <w:spacing w:line="420" w:lineRule="exact"/>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3）</w:t>
      </w:r>
      <w:r>
        <w:rPr>
          <w:rFonts w:asciiTheme="minorEastAsia" w:eastAsiaTheme="minorEastAsia" w:hAnsiTheme="minorEastAsia" w:cstheme="minorEastAsia" w:hint="eastAsia"/>
          <w:b/>
        </w:rPr>
        <w:t>★</w:t>
      </w:r>
      <w:r>
        <w:rPr>
          <w:rFonts w:asciiTheme="minorEastAsia" w:eastAsiaTheme="minorEastAsia" w:hAnsiTheme="minorEastAsia" w:cstheme="minorEastAsia" w:hint="eastAsia"/>
        </w:rPr>
        <w:t>供应商资格声明；（必须提供，加盖公章）；</w:t>
      </w:r>
    </w:p>
    <w:p w:rsidR="00C95495" w:rsidRPr="000432A1" w:rsidRDefault="007E6954">
      <w:pPr>
        <w:spacing w:line="420" w:lineRule="exact"/>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4）法定代表人授权书及委托代理人身份证正反面复印件；（如委托代理的则必须提供，加盖公章）；</w:t>
      </w:r>
    </w:p>
    <w:p w:rsidR="00C95495" w:rsidRPr="000432A1" w:rsidRDefault="007E6954">
      <w:pPr>
        <w:spacing w:line="420" w:lineRule="exact"/>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5）</w:t>
      </w:r>
      <w:r>
        <w:rPr>
          <w:rFonts w:asciiTheme="minorEastAsia" w:eastAsiaTheme="minorEastAsia" w:hAnsiTheme="minorEastAsia" w:cstheme="minorEastAsia" w:hint="eastAsia"/>
          <w:b/>
        </w:rPr>
        <w:t>★</w:t>
      </w:r>
      <w:r>
        <w:rPr>
          <w:rFonts w:asciiTheme="minorEastAsia" w:eastAsiaTheme="minorEastAsia" w:hAnsiTheme="minorEastAsia" w:cstheme="minorEastAsia" w:hint="eastAsia"/>
        </w:rPr>
        <w:t>投标人提供《贵港市采购项目投标资格承诺函》（必须提供，加盖公章）；</w:t>
      </w:r>
    </w:p>
    <w:p w:rsidR="00C95495" w:rsidRPr="000432A1" w:rsidRDefault="007E6954">
      <w:pPr>
        <w:pStyle w:val="ac"/>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rPr>
        <w:t>4、</w:t>
      </w:r>
      <w:r>
        <w:rPr>
          <w:rFonts w:asciiTheme="minorEastAsia" w:eastAsiaTheme="minorEastAsia" w:hAnsiTheme="minorEastAsia" w:cstheme="minorEastAsia" w:hint="eastAsia"/>
        </w:rPr>
        <w:t>谈判人符合中小企业划型标准的，按《政府采购促进中小企业发展暂行办法》（财库〔</w:t>
      </w:r>
      <w:r>
        <w:rPr>
          <w:rFonts w:asciiTheme="minorEastAsia" w:eastAsiaTheme="minorEastAsia" w:hAnsiTheme="minorEastAsia" w:cstheme="minorEastAsia"/>
        </w:rPr>
        <w:t>2011〕181</w:t>
      </w:r>
      <w:r>
        <w:rPr>
          <w:rFonts w:asciiTheme="minorEastAsia" w:eastAsiaTheme="minorEastAsia" w:hAnsiTheme="minorEastAsia" w:cstheme="minorEastAsia" w:hint="eastAsia"/>
        </w:rPr>
        <w:lastRenderedPageBreak/>
        <w:t>号）要求，提供中小企业声明函。监狱企业参加政府采购活动时，应当提供由省级以上监狱管理局、戒毒管理局（含新疆生产建设兵团）出具的属于监狱企业的证明文件。</w:t>
      </w:r>
      <w:r>
        <w:rPr>
          <w:rFonts w:asciiTheme="minorEastAsia" w:eastAsiaTheme="minorEastAsia" w:hAnsiTheme="minorEastAsia" w:cstheme="minorEastAsia"/>
        </w:rPr>
        <w:t xml:space="preserve"> (如有请提供，格式见附件)</w:t>
      </w:r>
    </w:p>
    <w:p w:rsidR="00C95495" w:rsidRPr="000432A1" w:rsidRDefault="007E6954">
      <w:pPr>
        <w:pStyle w:val="ac"/>
        <w:spacing w:line="420" w:lineRule="exact"/>
        <w:ind w:firstLineChars="200" w:firstLine="420"/>
        <w:rPr>
          <w:rFonts w:asciiTheme="minorEastAsia" w:eastAsiaTheme="minorEastAsia" w:hAnsiTheme="minorEastAsia" w:cstheme="minorEastAsia"/>
        </w:rPr>
      </w:pPr>
      <w:r>
        <w:rPr>
          <w:rFonts w:asciiTheme="minorEastAsia" w:eastAsiaTheme="minorEastAsia" w:hAnsiTheme="minorEastAsia" w:cstheme="minorEastAsia"/>
        </w:rPr>
        <w:t>5、投标服务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如有请提供，格式见附件)</w:t>
      </w:r>
    </w:p>
    <w:p w:rsidR="00C95495" w:rsidRPr="000432A1" w:rsidRDefault="007E6954">
      <w:pPr>
        <w:spacing w:line="360" w:lineRule="auto"/>
        <w:ind w:firstLineChars="250" w:firstLine="525"/>
        <w:rPr>
          <w:rFonts w:asciiTheme="minorEastAsia" w:eastAsiaTheme="minorEastAsia" w:hAnsiTheme="minorEastAsia" w:cstheme="minorEastAsia"/>
        </w:rPr>
      </w:pPr>
      <w:r>
        <w:rPr>
          <w:rFonts w:asciiTheme="minorEastAsia" w:eastAsiaTheme="minorEastAsia" w:hAnsiTheme="minorEastAsia" w:cstheme="minorEastAsia"/>
        </w:rPr>
        <w:t>6、供应商认为应提供的其他材料；（如有请提供，如荣誉证书等）</w:t>
      </w:r>
    </w:p>
    <w:p w:rsidR="00C95495" w:rsidRPr="000432A1" w:rsidRDefault="007E6954">
      <w:pPr>
        <w:spacing w:line="360" w:lineRule="auto"/>
        <w:ind w:firstLineChars="50" w:firstLine="105"/>
        <w:rPr>
          <w:rFonts w:asciiTheme="minorEastAsia" w:eastAsiaTheme="minorEastAsia" w:hAnsiTheme="minorEastAsia" w:cstheme="minorEastAsia"/>
        </w:rPr>
      </w:pPr>
      <w:r>
        <w:rPr>
          <w:rFonts w:asciiTheme="minorEastAsia" w:eastAsiaTheme="minorEastAsia" w:hAnsiTheme="minorEastAsia" w:cstheme="minorEastAsia"/>
        </w:rPr>
        <w:t xml:space="preserve">5.6.2 技术文件 </w:t>
      </w:r>
      <w:r>
        <w:rPr>
          <w:rFonts w:asciiTheme="minorEastAsia" w:eastAsiaTheme="minorEastAsia" w:hAnsiTheme="minorEastAsia" w:cstheme="minorEastAsia"/>
        </w:rPr>
        <w:tab/>
      </w:r>
    </w:p>
    <w:p w:rsidR="00C95495" w:rsidRPr="000432A1" w:rsidRDefault="007E6954">
      <w:pPr>
        <w:spacing w:line="360" w:lineRule="auto"/>
        <w:ind w:firstLineChars="50" w:firstLine="10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1）</w:t>
      </w:r>
      <w:r>
        <w:rPr>
          <w:rFonts w:asciiTheme="minorEastAsia" w:eastAsiaTheme="minorEastAsia" w:hAnsiTheme="minorEastAsia" w:cstheme="minorEastAsia" w:hint="eastAsia"/>
          <w:b/>
        </w:rPr>
        <w:t>★</w:t>
      </w:r>
      <w:r>
        <w:rPr>
          <w:rFonts w:asciiTheme="minorEastAsia" w:eastAsiaTheme="minorEastAsia" w:hAnsiTheme="minorEastAsia" w:cstheme="minorEastAsia" w:hint="eastAsia"/>
        </w:rPr>
        <w:t>技术响应表（格式自拟，必须提供，加盖公章）；</w:t>
      </w:r>
      <w:r>
        <w:rPr>
          <w:rFonts w:asciiTheme="minorEastAsia" w:eastAsiaTheme="minorEastAsia" w:hAnsiTheme="minorEastAsia" w:cstheme="minorEastAsia"/>
        </w:rPr>
        <w:t xml:space="preserve"> </w:t>
      </w:r>
    </w:p>
    <w:p w:rsidR="00C95495" w:rsidRPr="000432A1" w:rsidRDefault="007E6954">
      <w:pPr>
        <w:spacing w:line="360" w:lineRule="auto"/>
        <w:ind w:firstLineChars="50" w:firstLine="105"/>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2</w:t>
      </w: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hint="eastAsia"/>
          <w:b/>
        </w:rPr>
        <w:t>★</w:t>
      </w:r>
      <w:r w:rsidRPr="007E6954">
        <w:rPr>
          <w:rFonts w:asciiTheme="minorEastAsia" w:eastAsiaTheme="minorEastAsia" w:hAnsiTheme="minorEastAsia" w:cstheme="minorEastAsia" w:hint="eastAsia"/>
        </w:rPr>
        <w:t>服务及后续服务计划承诺书（格式自拟，必须提供，加盖公章）；</w:t>
      </w:r>
      <w:r w:rsidRPr="007E6954">
        <w:rPr>
          <w:rFonts w:asciiTheme="minorEastAsia" w:eastAsiaTheme="minorEastAsia" w:hAnsiTheme="minorEastAsia" w:cstheme="minorEastAsia"/>
        </w:rPr>
        <w:t xml:space="preserve"> </w:t>
      </w:r>
    </w:p>
    <w:p w:rsidR="00C95495" w:rsidRPr="000432A1" w:rsidRDefault="007E6954">
      <w:pPr>
        <w:spacing w:line="360" w:lineRule="auto"/>
        <w:ind w:firstLineChars="50" w:firstLine="10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3</w:t>
      </w:r>
      <w:r>
        <w:rPr>
          <w:rFonts w:asciiTheme="minorEastAsia" w:eastAsiaTheme="minorEastAsia" w:hAnsiTheme="minorEastAsia" w:cstheme="minorEastAsia" w:hint="eastAsia"/>
        </w:rPr>
        <w:t>）供应商认为有必要提供的其它文件及资料。</w:t>
      </w:r>
    </w:p>
    <w:p w:rsidR="00C95495" w:rsidRPr="000432A1" w:rsidRDefault="007E6954">
      <w:pPr>
        <w:spacing w:line="360" w:lineRule="auto"/>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6. </w:t>
      </w:r>
      <w:r>
        <w:rPr>
          <w:rFonts w:asciiTheme="minorEastAsia" w:eastAsiaTheme="minorEastAsia" w:hAnsiTheme="minorEastAsia" w:cstheme="minorEastAsia" w:hint="eastAsia"/>
          <w:b/>
          <w:bCs/>
        </w:rPr>
        <w:t>计量单位</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6.1 </w:t>
      </w:r>
      <w:r>
        <w:rPr>
          <w:rFonts w:asciiTheme="minorEastAsia" w:eastAsiaTheme="minorEastAsia" w:hAnsiTheme="minorEastAsia" w:cstheme="minorEastAsia" w:hint="eastAsia"/>
        </w:rPr>
        <w:t>除技术要求中另有规定外，本文件所要求使用的计量单位均应采用国家法定计量单位。</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三、报价要求</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7.1 </w:t>
      </w:r>
      <w:r>
        <w:rPr>
          <w:rFonts w:asciiTheme="minorEastAsia" w:eastAsiaTheme="minorEastAsia" w:hAnsiTheme="minorEastAsia" w:cstheme="minorEastAsia" w:hint="eastAsia"/>
        </w:rPr>
        <w:t>成交供应商负责本项目所需服务及售后服务等全部工作。</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7.2对不同文字文本</w:t>
      </w:r>
      <w:r>
        <w:rPr>
          <w:rFonts w:asciiTheme="minorEastAsia" w:eastAsiaTheme="minorEastAsia" w:hAnsiTheme="minorEastAsia" w:cstheme="minorEastAsia" w:hint="eastAsia"/>
        </w:rPr>
        <w:t>竞争性谈判响应文件的解释发生异议的，以中文文本为准。除上述原因以外，如果因供应商原因引起的报价失误，并在谈判时被接受，其后果由供应商自负。</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7.3 </w:t>
      </w:r>
      <w:r>
        <w:rPr>
          <w:rFonts w:asciiTheme="minorEastAsia" w:eastAsiaTheme="minorEastAsia" w:hAnsiTheme="minorEastAsia" w:cstheme="minorEastAsia" w:hint="eastAsia"/>
        </w:rPr>
        <w:t>报价：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7.3.1. </w:t>
      </w:r>
      <w:r>
        <w:rPr>
          <w:rFonts w:asciiTheme="minorEastAsia" w:eastAsiaTheme="minorEastAsia" w:hAnsiTheme="minorEastAsia" w:cstheme="minorEastAsia" w:hint="eastAsia"/>
        </w:rPr>
        <w:t>谈判报价：</w:t>
      </w:r>
    </w:p>
    <w:p w:rsidR="00C95495" w:rsidRPr="000432A1" w:rsidRDefault="007E6954">
      <w:pPr>
        <w:spacing w:line="360" w:lineRule="auto"/>
        <w:ind w:firstLineChars="150" w:firstLine="315"/>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w:t>
      </w:r>
      <w:r>
        <w:rPr>
          <w:rFonts w:asciiTheme="minorEastAsia" w:eastAsiaTheme="minorEastAsia" w:hAnsiTheme="minorEastAsia" w:cstheme="minorEastAsia"/>
          <w:kern w:val="0"/>
        </w:rPr>
        <w:t>1）</w:t>
      </w:r>
      <w:r>
        <w:rPr>
          <w:rFonts w:asciiTheme="minorEastAsia" w:eastAsiaTheme="minorEastAsia" w:hAnsiTheme="minorEastAsia" w:cstheme="minorEastAsia" w:hint="eastAsia"/>
          <w:kern w:val="0"/>
        </w:rPr>
        <w:t>谈判报价</w:t>
      </w:r>
      <w:r>
        <w:rPr>
          <w:rFonts w:asciiTheme="minorEastAsia" w:eastAsiaTheme="minorEastAsia" w:hAnsiTheme="minorEastAsia" w:cstheme="minorEastAsia"/>
          <w:kern w:val="0"/>
        </w:rPr>
        <w:t>:供应商须就《项目采购需求》中全部软硬件设备及服务内容作完整唯一报价。</w:t>
      </w:r>
    </w:p>
    <w:p w:rsidR="00C95495" w:rsidRPr="000432A1" w:rsidRDefault="007E6954">
      <w:pPr>
        <w:spacing w:line="360" w:lineRule="auto"/>
        <w:ind w:firstLineChars="150" w:firstLine="315"/>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t>（</w:t>
      </w:r>
      <w:r>
        <w:rPr>
          <w:rFonts w:asciiTheme="minorEastAsia" w:eastAsiaTheme="minorEastAsia" w:hAnsiTheme="minorEastAsia" w:cstheme="minorEastAsia"/>
          <w:kern w:val="0"/>
        </w:rPr>
        <w:t>2）对于本文件中未列明，而供应商认为必需的费用也需列入总报价。在合同实施时，采购人将不予支付成交供应商没有列入的项目费用，并认为此项目的费用已包括在总报价中。</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7.3.2.不论</w:t>
      </w:r>
      <w:r>
        <w:rPr>
          <w:rFonts w:asciiTheme="minorEastAsia" w:eastAsiaTheme="minorEastAsia" w:hAnsiTheme="minorEastAsia" w:cstheme="minorEastAsia" w:hint="eastAsia"/>
        </w:rPr>
        <w:t>谈判结果如何，供应商均应自行承担所有与谈判有关的全部费用；</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7.3.3.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7.3.4</w:t>
      </w:r>
      <w:r>
        <w:rPr>
          <w:rFonts w:asciiTheme="minorEastAsia" w:eastAsiaTheme="minorEastAsia" w:hAnsiTheme="minorEastAsia" w:cstheme="minorEastAsia" w:hint="eastAsia"/>
          <w:kern w:val="0"/>
        </w:rPr>
        <w:t>供应商应在谈判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供应商原因引起的报价失误，并在谈判时被接受，其后果由供应商自负。</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rPr>
        <w:lastRenderedPageBreak/>
        <w:t xml:space="preserve">     四、</w:t>
      </w:r>
      <w:r w:rsidRPr="007E6954">
        <w:rPr>
          <w:rFonts w:asciiTheme="minorEastAsia" w:eastAsiaTheme="minorEastAsia" w:hAnsiTheme="minorEastAsia" w:cstheme="minorEastAsia" w:hint="eastAsia"/>
        </w:rPr>
        <w:t>竞争性谈判响应文件的签署、份数、封装和递交</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8. </w:t>
      </w:r>
      <w:r>
        <w:rPr>
          <w:rFonts w:asciiTheme="minorEastAsia" w:eastAsiaTheme="minorEastAsia" w:hAnsiTheme="minorEastAsia" w:cstheme="minorEastAsia" w:hint="eastAsia"/>
          <w:b/>
          <w:bCs/>
        </w:rPr>
        <w:t>竞争性谈判响应文件的签署、份数和封装</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8.1 </w:t>
      </w:r>
      <w:r>
        <w:rPr>
          <w:rFonts w:asciiTheme="minorEastAsia" w:eastAsiaTheme="minorEastAsia" w:hAnsiTheme="minorEastAsia" w:cstheme="minorEastAsia" w:hint="eastAsia"/>
        </w:rPr>
        <w:t>供应商应将竞争性谈判响应文件中“商务及资格文件”和“技术文件”装订成一本（两文件相隔之间用封面标识，封面写明“商务及资格文件”、“技术文件”字样）。</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供应商将竞争性谈判响应文件按正、副本分别装订成册，在每个正、副本封面上标明“正本”或“副本”，以及项目名称、项目编号、分标号（如有）、供应商名称、地址等内容。采用胶装装订，活页装订或散页的竞争性谈判响应文件将被拒绝。</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8.2 </w:t>
      </w:r>
      <w:r>
        <w:rPr>
          <w:rFonts w:asciiTheme="minorEastAsia" w:eastAsiaTheme="minorEastAsia" w:hAnsiTheme="minorEastAsia" w:cstheme="minorEastAsia" w:hint="eastAsia"/>
        </w:rPr>
        <w:t>供应商应将竞争性谈判响应文件正、副本（正本一份，副本三份）装入到一个竞争性谈判响应文件袋内，封装并加以密封（要求竞争性谈判响应文件袋无明显缝隙露出袋内文件）；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8.3</w:t>
      </w:r>
      <w:r>
        <w:rPr>
          <w:rFonts w:asciiTheme="minorEastAsia" w:eastAsiaTheme="minorEastAsia" w:hAnsiTheme="minorEastAsia" w:cstheme="minorEastAsia" w:hint="eastAsia"/>
        </w:rPr>
        <w:t>竞争性谈判响应文件的正本需打印或用不褪色的墨水填写，竞争性谈判响应文件正本除本竞争性谈判采购文件规定的可提供复印件外均须提供原件。副本为正本的复印件。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8.4</w:t>
      </w:r>
      <w:r>
        <w:rPr>
          <w:rFonts w:asciiTheme="minorEastAsia" w:eastAsiaTheme="minorEastAsia" w:hAnsiTheme="minorEastAsia" w:cstheme="minorEastAsia" w:hint="eastAsia"/>
        </w:rPr>
        <w:t>竞争性谈判响应文件须由供应商在规定位置盖章并由法定代表人或法定代表人的授权委托人签署，供应商应写全称。</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8.5</w:t>
      </w:r>
      <w:r>
        <w:rPr>
          <w:rFonts w:asciiTheme="minorEastAsia" w:eastAsiaTheme="minorEastAsia" w:hAnsiTheme="minorEastAsia" w:cstheme="minorEastAsia" w:hint="eastAsia"/>
        </w:rPr>
        <w:t>竞争性谈判响应文件不得涂改，若有修改错漏处，须加盖单位公章或者法定代表人或授权委托人签字或盖印鉴章。竞争性谈判响应文件因字迹潦草或表达不清所引起的后果由供应商负责。</w:t>
      </w:r>
    </w:p>
    <w:p w:rsidR="00C95495" w:rsidRPr="000432A1" w:rsidRDefault="007E6954">
      <w:pPr>
        <w:snapToGrid w:val="0"/>
        <w:spacing w:line="360" w:lineRule="auto"/>
        <w:ind w:firstLine="420"/>
        <w:jc w:val="left"/>
        <w:rPr>
          <w:rFonts w:asciiTheme="minorEastAsia" w:eastAsiaTheme="minorEastAsia" w:hAnsiTheme="minorEastAsia" w:cstheme="minorEastAsia"/>
        </w:rPr>
      </w:pPr>
      <w:r>
        <w:rPr>
          <w:rFonts w:asciiTheme="minorEastAsia" w:eastAsiaTheme="minorEastAsia" w:hAnsiTheme="minorEastAsia" w:cstheme="minorEastAsia"/>
        </w:rPr>
        <w:t>8.6未按规定密封或标记的</w:t>
      </w:r>
      <w:r>
        <w:rPr>
          <w:rFonts w:asciiTheme="minorEastAsia" w:eastAsiaTheme="minorEastAsia" w:hAnsiTheme="minorEastAsia" w:cstheme="minorEastAsia" w:hint="eastAsia"/>
        </w:rPr>
        <w:t>竞争性谈判响应文件将被拒绝，由此造成竞争性谈判响应文件被误投或提前拆封的风险由供应商承担。</w:t>
      </w:r>
    </w:p>
    <w:p w:rsidR="00C95495" w:rsidRPr="000432A1" w:rsidRDefault="007E6954">
      <w:pPr>
        <w:snapToGrid w:val="0"/>
        <w:spacing w:line="360" w:lineRule="auto"/>
        <w:ind w:firstLine="420"/>
        <w:jc w:val="left"/>
        <w:rPr>
          <w:rFonts w:asciiTheme="minorEastAsia" w:eastAsiaTheme="minorEastAsia" w:hAnsiTheme="minorEastAsia" w:cstheme="minorEastAsia"/>
        </w:rPr>
      </w:pPr>
      <w:r>
        <w:rPr>
          <w:rFonts w:asciiTheme="minorEastAsia" w:eastAsiaTheme="minorEastAsia" w:hAnsiTheme="minorEastAsia" w:cstheme="minorEastAsia"/>
        </w:rPr>
        <w:t>8.7供应商在</w:t>
      </w:r>
      <w:r>
        <w:rPr>
          <w:rFonts w:asciiTheme="minorEastAsia" w:eastAsiaTheme="minorEastAsia" w:hAnsiTheme="minorEastAsia" w:cstheme="minorEastAsia" w:hint="eastAsia"/>
        </w:rPr>
        <w:t>谈判截止时间之前，可以对已提交的竞争性谈判响应文件进行修改或撤回，并书面通知采购人；修改后重新递交的竞争性谈判响应文件应当按本竞争性谈判采购文件的要求签署、盖章和密封。谈判截止时间后，供应商不得撤回、修改竞争性谈判响应文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文件袋外层封面上应写明：</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1）采购项目名称；</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2）采购项目编号；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3）分标号（如有）；</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4）供应商名称；</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5）供应商地址。</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6）北京时间年月日时分开标，在此时间以前不得开封。</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9. </w:t>
      </w:r>
      <w:r>
        <w:rPr>
          <w:rFonts w:asciiTheme="minorEastAsia" w:eastAsiaTheme="minorEastAsia" w:hAnsiTheme="minorEastAsia" w:cstheme="minorEastAsia" w:hint="eastAsia"/>
          <w:b/>
          <w:bCs/>
        </w:rPr>
        <w:t>竞争性谈判响应文件的递交</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9.1 </w:t>
      </w:r>
      <w:r>
        <w:rPr>
          <w:rFonts w:asciiTheme="minorEastAsia" w:eastAsiaTheme="minorEastAsia" w:hAnsiTheme="minorEastAsia" w:cstheme="minorEastAsia" w:hint="eastAsia"/>
        </w:rPr>
        <w:t>所有竞争性谈判响应文件应于竞争性谈判采购文件中规定的时间前递交到指定地点。</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9.2 </w:t>
      </w:r>
      <w:r>
        <w:rPr>
          <w:rFonts w:asciiTheme="minorEastAsia" w:eastAsiaTheme="minorEastAsia" w:hAnsiTheme="minorEastAsia" w:cstheme="minorEastAsia" w:hint="eastAsia"/>
        </w:rPr>
        <w:t>竞争性谈判响应文件从响应文件递交截止日期后</w:t>
      </w:r>
      <w:r>
        <w:rPr>
          <w:rFonts w:asciiTheme="minorEastAsia" w:eastAsiaTheme="minorEastAsia" w:hAnsiTheme="minorEastAsia" w:cstheme="minorEastAsia"/>
        </w:rPr>
        <w:t>60天内有效。</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9.3供应商在提交响应文件截止时间前，可以对所提交的响应文件进行补充、修改或者撤回，并书面通</w:t>
      </w:r>
      <w:r>
        <w:rPr>
          <w:rFonts w:asciiTheme="minorEastAsia" w:eastAsiaTheme="minorEastAsia" w:hAnsiTheme="minorEastAsia" w:cstheme="minorEastAsia" w:hint="eastAsia"/>
        </w:rPr>
        <w:lastRenderedPageBreak/>
        <w:t>知采购人、采购代理机构。补充、修改的内容作为响应文件的组成部分。补充、修改的内容与响应文件不一致的，以补充、修改的内容为准。</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10. </w:t>
      </w:r>
      <w:r>
        <w:rPr>
          <w:rFonts w:asciiTheme="minorEastAsia" w:eastAsiaTheme="minorEastAsia" w:hAnsiTheme="minorEastAsia" w:cstheme="minorEastAsia" w:hint="eastAsia"/>
          <w:b/>
          <w:bCs/>
        </w:rPr>
        <w:t>迟交的竞争性谈判响应文件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10.1 </w:t>
      </w:r>
      <w:r>
        <w:rPr>
          <w:rFonts w:asciiTheme="minorEastAsia" w:eastAsiaTheme="minorEastAsia" w:hAnsiTheme="minorEastAsia" w:cstheme="minorEastAsia" w:hint="eastAsia"/>
        </w:rPr>
        <w:t>在本文件要求竞争性谈判响应文件递交截止时间后送达的竞争性谈判响应文件为无效文件，广西鑫磐工程项目管理有限责任公司将拒收。</w:t>
      </w:r>
    </w:p>
    <w:p w:rsidR="00C95495" w:rsidRPr="000432A1" w:rsidRDefault="007E6954">
      <w:pPr>
        <w:spacing w:line="360" w:lineRule="auto"/>
        <w:ind w:firstLineChars="200" w:firstLine="422"/>
        <w:rPr>
          <w:rFonts w:asciiTheme="minorEastAsia" w:eastAsiaTheme="minorEastAsia" w:hAnsiTheme="minorEastAsia" w:cstheme="minorEastAsia"/>
        </w:rPr>
      </w:pPr>
      <w:r>
        <w:rPr>
          <w:rFonts w:asciiTheme="minorEastAsia" w:eastAsiaTheme="minorEastAsia" w:hAnsiTheme="minorEastAsia" w:cstheme="minorEastAsia"/>
          <w:b/>
          <w:bCs/>
        </w:rPr>
        <w:t>11.</w:t>
      </w:r>
      <w:r>
        <w:rPr>
          <w:rFonts w:asciiTheme="minorEastAsia" w:eastAsiaTheme="minorEastAsia" w:hAnsiTheme="minorEastAsia" w:cstheme="minorEastAsia" w:hint="eastAsia"/>
          <w:b/>
          <w:bCs/>
        </w:rPr>
        <w:t>谈判保证金</w:t>
      </w:r>
      <w:r>
        <w:rPr>
          <w:rFonts w:asciiTheme="minorEastAsia" w:eastAsiaTheme="minorEastAsia" w:hAnsiTheme="minorEastAsia" w:cstheme="minorEastAsia" w:hint="eastAsia"/>
        </w:rPr>
        <w:t>：无。</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五、谈判程序及评审方法</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12.</w:t>
      </w:r>
      <w:r>
        <w:rPr>
          <w:rFonts w:asciiTheme="minorEastAsia" w:eastAsiaTheme="minorEastAsia" w:hAnsiTheme="minorEastAsia" w:cstheme="minorEastAsia" w:hint="eastAsia"/>
        </w:rPr>
        <w:t>谈判小组组建</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12.1</w:t>
      </w:r>
      <w:r>
        <w:rPr>
          <w:rFonts w:asciiTheme="minorEastAsia" w:eastAsiaTheme="minorEastAsia" w:hAnsiTheme="minorEastAsia" w:cstheme="minorEastAsia"/>
        </w:rPr>
        <w:tab/>
      </w:r>
      <w:r>
        <w:rPr>
          <w:rFonts w:asciiTheme="minorEastAsia" w:eastAsiaTheme="minorEastAsia" w:hAnsiTheme="minorEastAsia" w:cstheme="minorEastAsia" w:hint="eastAsia"/>
        </w:rPr>
        <w:t>谈判小组由采购人代表和评审专家共</w:t>
      </w:r>
      <w:r>
        <w:rPr>
          <w:rFonts w:asciiTheme="minorEastAsia" w:eastAsiaTheme="minorEastAsia" w:hAnsiTheme="minorEastAsia" w:cstheme="minorEastAsia"/>
        </w:rPr>
        <w:t xml:space="preserve"> 3 </w:t>
      </w:r>
      <w:r>
        <w:rPr>
          <w:rFonts w:asciiTheme="minorEastAsia" w:eastAsiaTheme="minorEastAsia" w:hAnsiTheme="minorEastAsia" w:cstheme="minorEastAsia" w:hint="eastAsia"/>
        </w:rPr>
        <w:t>人以上（含</w:t>
      </w:r>
      <w:r>
        <w:rPr>
          <w:rFonts w:asciiTheme="minorEastAsia" w:eastAsiaTheme="minorEastAsia" w:hAnsiTheme="minorEastAsia" w:cstheme="minorEastAsia"/>
        </w:rPr>
        <w:t>3人）单数组成，其中评审专家人数不得少于</w:t>
      </w:r>
      <w:r>
        <w:rPr>
          <w:rFonts w:asciiTheme="minorEastAsia" w:eastAsiaTheme="minorEastAsia" w:hAnsiTheme="minorEastAsia" w:cstheme="minorEastAsia" w:hint="eastAsia"/>
        </w:rPr>
        <w:t>谈判小组成员总数的</w:t>
      </w:r>
      <w:r>
        <w:rPr>
          <w:rFonts w:asciiTheme="minorEastAsia" w:eastAsiaTheme="minorEastAsia" w:hAnsiTheme="minorEastAsia" w:cstheme="minorEastAsia"/>
        </w:rPr>
        <w:t xml:space="preserve"> 2/3。</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13.评审程序</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13.1</w:t>
      </w:r>
      <w:r>
        <w:rPr>
          <w:rFonts w:asciiTheme="minorEastAsia" w:eastAsiaTheme="minorEastAsia" w:hAnsiTheme="minorEastAsia" w:cstheme="minorEastAsia"/>
        </w:rPr>
        <w:tab/>
      </w:r>
      <w:r>
        <w:rPr>
          <w:rFonts w:asciiTheme="minorEastAsia" w:eastAsiaTheme="minorEastAsia" w:hAnsiTheme="minorEastAsia" w:cstheme="minorEastAsia" w:hint="eastAsia"/>
        </w:rPr>
        <w:t>采购代理机向谈判小组移交接收所有的响应文件。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13.2</w:t>
      </w:r>
      <w:r>
        <w:rPr>
          <w:rFonts w:asciiTheme="minorEastAsia" w:eastAsiaTheme="minorEastAsia" w:hAnsiTheme="minorEastAsia" w:cstheme="minorEastAsia"/>
        </w:rPr>
        <w:tab/>
      </w:r>
      <w:r>
        <w:rPr>
          <w:rFonts w:asciiTheme="minorEastAsia" w:eastAsiaTheme="minorEastAsia" w:hAnsiTheme="minorEastAsia" w:cstheme="minorEastAsia" w:hint="eastAsia"/>
        </w:rPr>
        <w:t>谈判小组评审响应文件</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谈判小组对供应商资格条件和响应文件的有效性、完整性和响应程度进行审查。对资格条件不符合的供应商或未实质性响应谈判文件的响应文件按无效响应处理，谈判小组应当告知有关供应商。</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13.3</w:t>
      </w:r>
      <w:r>
        <w:rPr>
          <w:rFonts w:asciiTheme="minorEastAsia" w:eastAsiaTheme="minorEastAsia" w:hAnsiTheme="minorEastAsia" w:cstheme="minorEastAsia"/>
        </w:rPr>
        <w:tab/>
      </w:r>
      <w:r>
        <w:rPr>
          <w:rFonts w:asciiTheme="minorEastAsia" w:eastAsiaTheme="minorEastAsia" w:hAnsiTheme="minorEastAsia" w:cstheme="minorEastAsia" w:hint="eastAsia"/>
        </w:rPr>
        <w:t>澄清</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F45B1A" w:rsidRPr="000432A1" w:rsidRDefault="007E6954" w:rsidP="00F45B1A">
      <w:pPr>
        <w:wordWrap w:val="0"/>
        <w:spacing w:line="400" w:lineRule="exact"/>
        <w:ind w:firstLineChars="200" w:firstLine="420"/>
        <w:rPr>
          <w:rFonts w:ascii="宋体" w:hAnsi="宋体"/>
        </w:rPr>
      </w:pPr>
      <w:r>
        <w:rPr>
          <w:rFonts w:asciiTheme="minorEastAsia" w:eastAsiaTheme="minorEastAsia" w:hAnsiTheme="minorEastAsia" w:cstheme="minorEastAsia"/>
        </w:rPr>
        <w:t>13.4</w:t>
      </w:r>
      <w:r>
        <w:rPr>
          <w:rFonts w:ascii="宋体" w:hAnsi="宋体" w:hint="eastAsia"/>
        </w:rPr>
        <w:t>谈判及最后报价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在谈判正式开始前由谈判小组对竞争性谈判采购文件进行确认，认可竞争性谈判采购文件的内容符合法律法规的规定、不存在歧视性或排他性内容。</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未实质性响应竞争性谈判采购文件的竞争性谈判响应文件按无效处理，谈判小组应当告知有关供应商。</w:t>
      </w:r>
    </w:p>
    <w:p w:rsidR="00F45B1A" w:rsidRPr="000432A1" w:rsidRDefault="007E6954" w:rsidP="00F45B1A">
      <w:pPr>
        <w:wordWrap w:val="0"/>
        <w:spacing w:line="400" w:lineRule="exact"/>
        <w:ind w:firstLineChars="200" w:firstLine="420"/>
        <w:rPr>
          <w:rFonts w:ascii="宋体" w:hAnsi="宋体"/>
        </w:rPr>
      </w:pPr>
      <w:r>
        <w:rPr>
          <w:rFonts w:ascii="宋体" w:hAnsi="宋体"/>
        </w:rPr>
        <w:t>13.1谈判小组</w:t>
      </w:r>
      <w:r>
        <w:rPr>
          <w:rFonts w:ascii="宋体" w:hAnsi="宋体" w:hint="eastAsia"/>
        </w:rPr>
        <w:t>将</w:t>
      </w:r>
      <w:r>
        <w:rPr>
          <w:rFonts w:ascii="宋体" w:hAnsi="宋体"/>
        </w:rPr>
        <w:t>对响应文件进行评审，并根据谈判文件规定的程序、评定成交的标准等事项与实质性响应谈判文件要求的供应商进行谈判。未实质性响应谈判文件的响应文件按无效处理，谈判小组应当告知有关供应商。</w:t>
      </w:r>
    </w:p>
    <w:p w:rsidR="00F45B1A" w:rsidRPr="000432A1" w:rsidRDefault="007E6954" w:rsidP="00F45B1A">
      <w:pPr>
        <w:wordWrap w:val="0"/>
        <w:spacing w:line="400" w:lineRule="exact"/>
        <w:ind w:firstLineChars="200" w:firstLine="420"/>
        <w:rPr>
          <w:rFonts w:ascii="宋体" w:hAnsi="宋体"/>
        </w:rPr>
      </w:pPr>
      <w:r>
        <w:rPr>
          <w:rFonts w:ascii="宋体" w:hAnsi="宋体"/>
        </w:rPr>
        <w:t xml:space="preserve">13.2 </w:t>
      </w:r>
      <w:r>
        <w:rPr>
          <w:rFonts w:ascii="宋体" w:hAnsi="宋体" w:hint="eastAsia"/>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hAnsi="宋体" w:hint="eastAsia"/>
        </w:rPr>
        <w:lastRenderedPageBreak/>
        <w:t>供应商的澄清、说明或者更正不得超出响应文件的范围或者改变响应文件的实质性内容。</w:t>
      </w:r>
    </w:p>
    <w:p w:rsidR="00F45B1A" w:rsidRPr="000432A1" w:rsidRDefault="007E6954" w:rsidP="00F45B1A">
      <w:pPr>
        <w:wordWrap w:val="0"/>
        <w:spacing w:line="400" w:lineRule="exact"/>
        <w:ind w:firstLineChars="200" w:firstLine="420"/>
        <w:rPr>
          <w:rFonts w:ascii="宋体" w:hAnsi="宋体"/>
        </w:rPr>
      </w:pPr>
      <w:r>
        <w:rPr>
          <w:rFonts w:ascii="宋体" w:hAnsi="宋体" w:hint="eastAsia"/>
        </w:rPr>
        <w:t>谈判小组要求供应商澄清、说明或者更正响应文件应当以书面形式作出。供应商的澄清、说明或者更正应当由法定代表人（负责人）或其授权代表签字或者加盖公章。</w:t>
      </w:r>
    </w:p>
    <w:p w:rsidR="00F45B1A" w:rsidRPr="000432A1" w:rsidRDefault="007E6954" w:rsidP="00F45B1A">
      <w:pPr>
        <w:wordWrap w:val="0"/>
        <w:spacing w:line="400" w:lineRule="exact"/>
        <w:ind w:firstLineChars="200" w:firstLine="420"/>
        <w:rPr>
          <w:rFonts w:ascii="宋体" w:hAnsi="宋体"/>
        </w:rPr>
      </w:pPr>
      <w:r>
        <w:rPr>
          <w:rFonts w:ascii="宋体" w:hAnsi="宋体"/>
        </w:rPr>
        <w:t>13.3谈判小组所有成员</w:t>
      </w:r>
      <w:r>
        <w:rPr>
          <w:rFonts w:ascii="宋体" w:hAnsi="宋体" w:hint="eastAsia"/>
        </w:rPr>
        <w:t>将</w:t>
      </w:r>
      <w:r>
        <w:rPr>
          <w:rFonts w:ascii="宋体" w:hAnsi="宋体"/>
        </w:rPr>
        <w:t>集中与单一供应商分别进行谈判，并给予所有参加谈判的供应商平等的谈判机会。</w:t>
      </w:r>
    </w:p>
    <w:p w:rsidR="00F45B1A" w:rsidRPr="000432A1" w:rsidRDefault="007E6954" w:rsidP="00F45B1A">
      <w:pPr>
        <w:wordWrap w:val="0"/>
        <w:spacing w:line="400" w:lineRule="exact"/>
        <w:ind w:firstLineChars="200" w:firstLine="420"/>
        <w:rPr>
          <w:rFonts w:ascii="宋体" w:hAnsi="宋体"/>
        </w:rPr>
      </w:pPr>
      <w:r>
        <w:rPr>
          <w:rFonts w:ascii="宋体" w:hAnsi="宋体"/>
        </w:rPr>
        <w:t>13.4在谈判过程中，谈判小组可以根据谈判文件和谈判情况实质性变动采购需求中的技术、服务要求以及合同草案条款，但不得变动谈判文件中的其他内容。实质性变动的内容，须经采购人代表确认。</w:t>
      </w:r>
    </w:p>
    <w:p w:rsidR="00F45B1A" w:rsidRPr="000432A1" w:rsidRDefault="007E6954" w:rsidP="00F45B1A">
      <w:pPr>
        <w:wordWrap w:val="0"/>
        <w:spacing w:line="400" w:lineRule="exact"/>
        <w:ind w:firstLineChars="200" w:firstLine="420"/>
        <w:rPr>
          <w:rFonts w:ascii="宋体" w:hAnsi="宋体"/>
        </w:rPr>
      </w:pPr>
      <w:r>
        <w:rPr>
          <w:rFonts w:ascii="宋体" w:hAnsi="宋体"/>
        </w:rPr>
        <w:t>13.5对谈判文件作出的实质性变动是谈判文件的有效组成部分，谈判小组应当及时以书面形式同时通知所有参加谈判的供应商。</w:t>
      </w:r>
    </w:p>
    <w:p w:rsidR="00F45B1A" w:rsidRPr="000432A1" w:rsidRDefault="007E6954" w:rsidP="00F45B1A">
      <w:pPr>
        <w:wordWrap w:val="0"/>
        <w:spacing w:line="400" w:lineRule="exact"/>
        <w:ind w:firstLineChars="200" w:firstLine="420"/>
        <w:rPr>
          <w:rFonts w:ascii="宋体" w:hAnsi="宋体"/>
        </w:rPr>
      </w:pPr>
      <w:r>
        <w:rPr>
          <w:rFonts w:ascii="宋体" w:hAnsi="宋体"/>
        </w:rPr>
        <w:t>13.6谈判供应商应当按照谈判文件的变动情况和谈判小组的要求重新提交响应文件，并由其法定代表人（负责人）或委托代理人签字或者加盖公章。由委托代理人签字的，应当附法定代表人（负责人）授权书。供应商为自然人的，应当由本人签字。</w:t>
      </w:r>
    </w:p>
    <w:p w:rsidR="00F45B1A" w:rsidRPr="000432A1" w:rsidRDefault="007E6954" w:rsidP="00F45B1A">
      <w:pPr>
        <w:wordWrap w:val="0"/>
        <w:spacing w:line="400" w:lineRule="exact"/>
        <w:ind w:firstLineChars="200" w:firstLine="420"/>
        <w:rPr>
          <w:rFonts w:ascii="宋体" w:hAnsi="宋体"/>
        </w:rPr>
      </w:pPr>
      <w:r>
        <w:rPr>
          <w:rFonts w:ascii="宋体" w:hAnsi="宋体"/>
        </w:rPr>
        <w:t>13.7谈判文件能够详细列明采购标的的技术、服务要求的，谈判结束后，谈判小组应当要求所有继续参加谈判的供应商在规定时间内提交最后报价，提交最后报价的供应商不得少于3家</w:t>
      </w:r>
      <w:r>
        <w:rPr>
          <w:rFonts w:ascii="宋体" w:hAnsi="宋体" w:hint="eastAsia"/>
        </w:rPr>
        <w:t>（政府采购法律法规规定可以为</w:t>
      </w:r>
      <w:r>
        <w:rPr>
          <w:rFonts w:ascii="宋体" w:hAnsi="宋体"/>
        </w:rPr>
        <w:t>2家的情况除外）。</w:t>
      </w:r>
    </w:p>
    <w:p w:rsidR="00F45B1A" w:rsidRPr="000432A1" w:rsidRDefault="007E6954" w:rsidP="00F45B1A">
      <w:pPr>
        <w:wordWrap w:val="0"/>
        <w:spacing w:line="400" w:lineRule="exact"/>
        <w:ind w:firstLineChars="200" w:firstLine="420"/>
        <w:rPr>
          <w:rFonts w:ascii="宋体" w:hAnsi="宋体"/>
        </w:rPr>
      </w:pPr>
      <w:r>
        <w:rPr>
          <w:rFonts w:ascii="宋体" w:hAnsi="宋体"/>
        </w:rPr>
        <w:t>13.8谈判文件不能详细列明采购标的的技术、服务要求，需经谈判由供应商提供最终设计方案或解决方案的，谈判结束后，谈判小组应当按照少数服从多数的原则投票推荐3家以上供应商的设计方案或者解决方案</w:t>
      </w:r>
      <w:r>
        <w:rPr>
          <w:rFonts w:ascii="宋体" w:hAnsi="宋体" w:hint="eastAsia"/>
        </w:rPr>
        <w:t>（政府采购法律法规规定可以为</w:t>
      </w:r>
      <w:r>
        <w:rPr>
          <w:rFonts w:ascii="宋体" w:hAnsi="宋体"/>
        </w:rPr>
        <w:t>2家的情况除外），并要求其在规定时间内提交最后报价</w:t>
      </w:r>
      <w:r>
        <w:rPr>
          <w:rFonts w:ascii="宋体" w:hAnsi="宋体" w:hint="eastAsia"/>
        </w:rPr>
        <w:t>。</w:t>
      </w:r>
    </w:p>
    <w:p w:rsidR="00F45B1A" w:rsidRPr="000432A1" w:rsidRDefault="007E6954" w:rsidP="00F45B1A">
      <w:pPr>
        <w:wordWrap w:val="0"/>
        <w:snapToGrid w:val="0"/>
        <w:spacing w:line="400" w:lineRule="exact"/>
        <w:ind w:firstLineChars="200" w:firstLine="420"/>
        <w:rPr>
          <w:rFonts w:ascii="宋体" w:hAnsi="宋体"/>
        </w:rPr>
      </w:pPr>
      <w:r>
        <w:rPr>
          <w:rFonts w:ascii="宋体" w:hAnsi="宋体"/>
        </w:rPr>
        <w:t>13.9谈判供应商重新提交的响应文件、最后报价等均为竞争性谈判响应文件的有效组成部分，与竞争性谈判响应文件同具法律效力。谈判供应商应在规定时间内将上述文件密封递交至谈判小组，逾时不交的，视同放弃谈判，谈判响应无效。</w:t>
      </w:r>
    </w:p>
    <w:p w:rsidR="00F45B1A" w:rsidRPr="000432A1" w:rsidRDefault="007E6954" w:rsidP="00F45B1A">
      <w:pPr>
        <w:wordWrap w:val="0"/>
        <w:spacing w:line="400" w:lineRule="exact"/>
        <w:ind w:firstLineChars="200" w:firstLine="420"/>
        <w:rPr>
          <w:rFonts w:ascii="宋体" w:hAnsi="宋体"/>
        </w:rPr>
      </w:pPr>
      <w:r>
        <w:rPr>
          <w:rFonts w:ascii="宋体" w:hAnsi="宋体"/>
        </w:rPr>
        <w:t>13.10在采购过程中符合竞争要求的谈判供应商或者报价未超过采购预算的谈判供应商不足3家的（政府采购法律法规规定可以为2家的情况除外），采购人或者采购代理机构将终止竞争性谈判采购活动，发布项目终止公告并说明原因，重新开展采购活动。</w:t>
      </w:r>
    </w:p>
    <w:p w:rsidR="00F45B1A" w:rsidRPr="000432A1" w:rsidRDefault="007E6954" w:rsidP="00F45B1A">
      <w:pPr>
        <w:wordWrap w:val="0"/>
        <w:spacing w:line="400" w:lineRule="exact"/>
        <w:ind w:firstLineChars="200" w:firstLine="420"/>
        <w:rPr>
          <w:rFonts w:ascii="宋体" w:hAnsi="宋体"/>
        </w:rPr>
      </w:pPr>
      <w:r>
        <w:rPr>
          <w:rFonts w:ascii="宋体" w:hAnsi="宋体"/>
        </w:rPr>
        <w:t>13.11本项目政府采购预算详见《竞争性谈判公告》。</w:t>
      </w:r>
    </w:p>
    <w:p w:rsidR="00F45B1A" w:rsidRPr="000432A1" w:rsidRDefault="007E6954" w:rsidP="00F45B1A">
      <w:pPr>
        <w:wordWrap w:val="0"/>
        <w:spacing w:line="400" w:lineRule="exact"/>
        <w:ind w:firstLineChars="200" w:firstLine="420"/>
        <w:rPr>
          <w:rFonts w:ascii="宋体" w:hAnsi="宋体"/>
        </w:rPr>
      </w:pPr>
      <w:r>
        <w:rPr>
          <w:rFonts w:ascii="宋体" w:hAnsi="宋体"/>
        </w:rPr>
        <w:t>13.11竞标无效</w:t>
      </w:r>
    </w:p>
    <w:p w:rsidR="00F45B1A" w:rsidRPr="000432A1" w:rsidRDefault="007E6954" w:rsidP="00F45B1A">
      <w:pPr>
        <w:wordWrap w:val="0"/>
        <w:spacing w:line="400" w:lineRule="exact"/>
        <w:ind w:firstLineChars="200" w:firstLine="420"/>
        <w:rPr>
          <w:rFonts w:ascii="宋体" w:hAnsi="宋体"/>
        </w:rPr>
      </w:pPr>
      <w:r>
        <w:rPr>
          <w:rFonts w:ascii="宋体" w:hAnsi="宋体"/>
        </w:rPr>
        <w:t>13.11.1</w:t>
      </w:r>
      <w:r>
        <w:rPr>
          <w:rFonts w:ascii="宋体" w:hAnsi="宋体" w:hint="eastAsia"/>
        </w:rPr>
        <w:t>竞争性谈判响应文件</w:t>
      </w:r>
      <w:r>
        <w:rPr>
          <w:rFonts w:ascii="宋体" w:hAnsi="宋体"/>
        </w:rPr>
        <w:t>如有下列情况之一，</w:t>
      </w:r>
      <w:r>
        <w:rPr>
          <w:rFonts w:ascii="宋体" w:hAnsi="宋体" w:hint="eastAsia"/>
        </w:rPr>
        <w:t>将视为</w:t>
      </w:r>
      <w:r>
        <w:rPr>
          <w:rFonts w:ascii="宋体" w:hAnsi="宋体"/>
        </w:rPr>
        <w:t>未实质性响应谈判文件</w:t>
      </w:r>
      <w:r>
        <w:rPr>
          <w:rFonts w:ascii="宋体" w:hAnsi="宋体" w:hint="eastAsia"/>
        </w:rPr>
        <w:t>，</w:t>
      </w:r>
      <w:r>
        <w:rPr>
          <w:rFonts w:ascii="宋体" w:hAnsi="宋体"/>
        </w:rPr>
        <w:t>按竞标无效处理</w:t>
      </w:r>
      <w:r>
        <w:rPr>
          <w:rFonts w:ascii="宋体" w:hAnsi="宋体" w:hint="eastAsia"/>
        </w:rPr>
        <w:t>：</w:t>
      </w:r>
    </w:p>
    <w:p w:rsidR="00F45B1A" w:rsidRPr="000432A1" w:rsidRDefault="007E6954" w:rsidP="00F45B1A">
      <w:pPr>
        <w:wordWrap w:val="0"/>
        <w:spacing w:line="400" w:lineRule="exact"/>
        <w:ind w:firstLineChars="200" w:firstLine="420"/>
        <w:rPr>
          <w:rFonts w:ascii="宋体" w:hAnsi="宋体"/>
        </w:rPr>
      </w:pPr>
      <w:r>
        <w:rPr>
          <w:rFonts w:ascii="宋体" w:hAnsi="宋体"/>
        </w:rPr>
        <w:t>（1）未按采购文件规定要求密封、签署、盖章的；</w:t>
      </w:r>
    </w:p>
    <w:p w:rsidR="00F45B1A" w:rsidRPr="000432A1" w:rsidRDefault="007E6954" w:rsidP="00F45B1A">
      <w:pPr>
        <w:wordWrap w:val="0"/>
        <w:spacing w:line="400" w:lineRule="exact"/>
        <w:ind w:firstLineChars="200" w:firstLine="420"/>
        <w:rPr>
          <w:rFonts w:ascii="宋体" w:hAnsi="宋体"/>
        </w:rPr>
      </w:pPr>
      <w:r>
        <w:rPr>
          <w:rFonts w:ascii="宋体" w:hAnsi="宋体"/>
        </w:rPr>
        <w:t>（2）不具备采购文件中规定资格要求的；</w:t>
      </w:r>
    </w:p>
    <w:p w:rsidR="00F45B1A" w:rsidRPr="000432A1" w:rsidRDefault="007E6954" w:rsidP="00F45B1A">
      <w:pPr>
        <w:wordWrap w:val="0"/>
        <w:spacing w:line="400" w:lineRule="exact"/>
        <w:ind w:firstLineChars="200" w:firstLine="420"/>
        <w:rPr>
          <w:rFonts w:ascii="宋体" w:hAnsi="宋体"/>
        </w:rPr>
      </w:pPr>
      <w:r>
        <w:rPr>
          <w:rFonts w:ascii="宋体" w:hAnsi="宋体"/>
        </w:rPr>
        <w:t>（3）采购项目完成期限</w:t>
      </w:r>
      <w:r>
        <w:rPr>
          <w:rFonts w:ascii="宋体" w:hAnsi="宋体" w:hint="eastAsia"/>
        </w:rPr>
        <w:t>、质保期、付款方式等不符合</w:t>
      </w:r>
      <w:r>
        <w:rPr>
          <w:rFonts w:ascii="宋体" w:hAnsi="宋体"/>
        </w:rPr>
        <w:t>采购</w:t>
      </w:r>
      <w:r>
        <w:rPr>
          <w:rFonts w:ascii="宋体" w:hAnsi="宋体" w:hint="eastAsia"/>
        </w:rPr>
        <w:t>文件要求的</w:t>
      </w:r>
      <w:r>
        <w:rPr>
          <w:rFonts w:ascii="宋体" w:hAnsi="宋体"/>
        </w:rPr>
        <w:t>；</w:t>
      </w:r>
    </w:p>
    <w:p w:rsidR="00F45B1A" w:rsidRPr="000432A1" w:rsidRDefault="007E6954" w:rsidP="00F45B1A">
      <w:pPr>
        <w:wordWrap w:val="0"/>
        <w:spacing w:line="400" w:lineRule="exact"/>
        <w:ind w:firstLineChars="200" w:firstLine="420"/>
        <w:rPr>
          <w:rFonts w:ascii="宋体" w:hAnsi="宋体"/>
        </w:rPr>
      </w:pPr>
      <w:r>
        <w:rPr>
          <w:rFonts w:ascii="宋体" w:hAnsi="宋体"/>
        </w:rPr>
        <w:t>（4）</w:t>
      </w:r>
      <w:r>
        <w:rPr>
          <w:rFonts w:ascii="宋体" w:hAnsi="宋体" w:hint="eastAsia"/>
        </w:rPr>
        <w:t>竞标产品</w:t>
      </w:r>
      <w:r>
        <w:rPr>
          <w:rFonts w:ascii="宋体" w:hAnsi="宋体"/>
        </w:rPr>
        <w:t>明显不符合</w:t>
      </w:r>
      <w:r>
        <w:rPr>
          <w:rFonts w:ascii="宋体" w:hAnsi="宋体" w:hint="eastAsia"/>
        </w:rPr>
        <w:t>采购文件规定的</w:t>
      </w:r>
      <w:r>
        <w:rPr>
          <w:rFonts w:ascii="宋体" w:hAnsi="宋体"/>
        </w:rPr>
        <w:t>技术规格、技术标准</w:t>
      </w:r>
      <w:r>
        <w:rPr>
          <w:rFonts w:ascii="宋体" w:hAnsi="宋体" w:hint="eastAsia"/>
        </w:rPr>
        <w:t>、</w:t>
      </w:r>
      <w:r>
        <w:rPr>
          <w:rFonts w:ascii="宋体" w:hAnsi="宋体"/>
        </w:rPr>
        <w:t>检验标准</w:t>
      </w:r>
      <w:r>
        <w:rPr>
          <w:rFonts w:ascii="宋体" w:hAnsi="宋体" w:hint="eastAsia"/>
        </w:rPr>
        <w:t>等</w:t>
      </w:r>
      <w:r>
        <w:rPr>
          <w:rFonts w:ascii="宋体" w:hAnsi="宋体"/>
        </w:rPr>
        <w:t>要求的；</w:t>
      </w:r>
    </w:p>
    <w:p w:rsidR="00F45B1A" w:rsidRPr="000432A1" w:rsidRDefault="007E6954" w:rsidP="00F45B1A">
      <w:pPr>
        <w:wordWrap w:val="0"/>
        <w:spacing w:line="400" w:lineRule="exact"/>
        <w:ind w:firstLineChars="200" w:firstLine="420"/>
        <w:rPr>
          <w:rFonts w:ascii="宋体" w:hAnsi="宋体"/>
        </w:rPr>
      </w:pPr>
      <w:r>
        <w:rPr>
          <w:rFonts w:ascii="宋体" w:hAnsi="宋体"/>
        </w:rPr>
        <w:t>（5）</w:t>
      </w:r>
      <w:r>
        <w:rPr>
          <w:rFonts w:ascii="宋体" w:hAnsi="宋体" w:hint="eastAsia"/>
        </w:rPr>
        <w:t>竞争性谈判响应文件</w:t>
      </w:r>
      <w:r>
        <w:rPr>
          <w:rFonts w:ascii="宋体" w:hAnsi="宋体"/>
        </w:rPr>
        <w:t>附有采购人不能接受的条件</w:t>
      </w:r>
      <w:r>
        <w:rPr>
          <w:rFonts w:ascii="宋体" w:hAnsi="宋体" w:hint="eastAsia"/>
        </w:rPr>
        <w:t>的</w:t>
      </w:r>
      <w:r>
        <w:rPr>
          <w:rFonts w:ascii="宋体" w:hAnsi="宋体"/>
        </w:rPr>
        <w:t>；</w:t>
      </w:r>
    </w:p>
    <w:p w:rsidR="00F45B1A" w:rsidRPr="000432A1" w:rsidRDefault="007E6954" w:rsidP="00F45B1A">
      <w:pPr>
        <w:wordWrap w:val="0"/>
        <w:spacing w:line="400" w:lineRule="exact"/>
        <w:ind w:firstLineChars="200" w:firstLine="420"/>
        <w:rPr>
          <w:rFonts w:ascii="宋体" w:hAnsi="宋体"/>
        </w:rPr>
      </w:pPr>
      <w:r>
        <w:rPr>
          <w:rFonts w:ascii="宋体" w:hAnsi="宋体"/>
        </w:rPr>
        <w:t>（6）不符合法律、法规和采购文件中规定的其他实质性要求的</w:t>
      </w:r>
      <w:r>
        <w:rPr>
          <w:rFonts w:ascii="宋体" w:hAnsi="宋体" w:hint="eastAsia"/>
        </w:rPr>
        <w:t>；</w:t>
      </w:r>
    </w:p>
    <w:p w:rsidR="00F45B1A" w:rsidRPr="000432A1" w:rsidRDefault="007E6954" w:rsidP="00F45B1A">
      <w:pPr>
        <w:wordWrap w:val="0"/>
        <w:spacing w:line="400" w:lineRule="exact"/>
        <w:ind w:firstLineChars="200" w:firstLine="420"/>
        <w:rPr>
          <w:rFonts w:ascii="宋体" w:hAnsi="宋体"/>
        </w:rPr>
      </w:pPr>
      <w:r>
        <w:rPr>
          <w:rFonts w:ascii="宋体" w:hAnsi="宋体" w:hint="eastAsia"/>
        </w:rPr>
        <w:t>（</w:t>
      </w:r>
      <w:r>
        <w:rPr>
          <w:rFonts w:ascii="宋体" w:hAnsi="宋体"/>
        </w:rPr>
        <w:t>7</w:t>
      </w:r>
      <w:r>
        <w:rPr>
          <w:rFonts w:ascii="宋体" w:hAnsi="宋体" w:hint="eastAsia"/>
        </w:rPr>
        <w:t>）未按第四章“竞争性谈判响应文件格式”</w:t>
      </w:r>
      <w:r>
        <w:rPr>
          <w:rFonts w:hint="eastAsia"/>
        </w:rPr>
        <w:t>中的格式要求填写的；</w:t>
      </w:r>
    </w:p>
    <w:p w:rsidR="00F45B1A" w:rsidRPr="000432A1" w:rsidRDefault="007E6954" w:rsidP="00F45B1A">
      <w:pPr>
        <w:wordWrap w:val="0"/>
        <w:spacing w:line="400" w:lineRule="exact"/>
        <w:ind w:firstLineChars="200" w:firstLine="420"/>
        <w:rPr>
          <w:rFonts w:ascii="宋体" w:hAnsi="宋体"/>
        </w:rPr>
      </w:pPr>
      <w:r>
        <w:rPr>
          <w:rFonts w:ascii="宋体" w:hAnsi="宋体" w:hint="eastAsia"/>
        </w:rPr>
        <w:t>（</w:t>
      </w:r>
      <w:r>
        <w:rPr>
          <w:rFonts w:ascii="宋体" w:hAnsi="宋体"/>
        </w:rPr>
        <w:t>8</w:t>
      </w:r>
      <w:r>
        <w:rPr>
          <w:rFonts w:ascii="宋体" w:hAnsi="宋体" w:hint="eastAsia"/>
        </w:rPr>
        <w:t>）</w:t>
      </w:r>
      <w:r>
        <w:rPr>
          <w:rFonts w:hint="eastAsia"/>
        </w:rPr>
        <w:t>未按规定下载本项目竞争性谈判采购文件的。</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宋体" w:hAnsi="宋体"/>
        </w:rPr>
        <w:t>13.11</w:t>
      </w:r>
      <w:r>
        <w:rPr>
          <w:rFonts w:asciiTheme="minorEastAsia" w:eastAsiaTheme="minorEastAsia" w:hAnsiTheme="minorEastAsia" w:cstheme="minorEastAsia"/>
        </w:rPr>
        <w:t>.2</w:t>
      </w:r>
      <w:r>
        <w:rPr>
          <w:rFonts w:asciiTheme="minorEastAsia" w:eastAsiaTheme="minorEastAsia" w:hAnsiTheme="minorEastAsia" w:cstheme="minorEastAsia" w:hint="eastAsia"/>
        </w:rPr>
        <w:t>响应供应商的报价均超过了采购预算，采购人不能支付的，谈判活动终止。</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宋体" w:hAnsi="宋体"/>
        </w:rPr>
        <w:lastRenderedPageBreak/>
        <w:t>13.11</w:t>
      </w:r>
      <w:r>
        <w:rPr>
          <w:rFonts w:asciiTheme="minorEastAsia" w:eastAsiaTheme="minorEastAsia" w:hAnsiTheme="minorEastAsia" w:cstheme="minorEastAsia"/>
        </w:rPr>
        <w:t>.3</w:t>
      </w:r>
      <w:r>
        <w:rPr>
          <w:rFonts w:asciiTheme="minorEastAsia" w:eastAsiaTheme="minorEastAsia" w:hAnsiTheme="minorEastAsia" w:cstheme="minorEastAsia" w:hint="eastAsia"/>
        </w:rPr>
        <w:t>低于成本报价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谈判小组在评审过程中发现供应商的总报价明显低于其他供应商的总报价或者明显低于采购预算价，有理由怀疑其报价可能低于其成本的，应当要求该供应商做出书面说明并提供相关证明材料。供应商不能合理说明或者不能提供相关证明材料的，视作该供应商报价以低于成本价，其响应文件无效</w:t>
      </w:r>
    </w:p>
    <w:p w:rsidR="0078540F" w:rsidRPr="000432A1" w:rsidRDefault="007E6954" w:rsidP="008B4DDE">
      <w:pPr>
        <w:widowControl/>
        <w:tabs>
          <w:tab w:val="left" w:pos="540"/>
        </w:tabs>
        <w:wordWrap w:val="0"/>
        <w:spacing w:line="400" w:lineRule="exact"/>
        <w:ind w:firstLineChars="200" w:firstLine="422"/>
        <w:jc w:val="left"/>
        <w:rPr>
          <w:rFonts w:ascii="宋体" w:hAnsi="宋体"/>
        </w:rPr>
      </w:pPr>
      <w:r>
        <w:rPr>
          <w:rFonts w:asciiTheme="minorEastAsia" w:eastAsiaTheme="minorEastAsia" w:hAnsiTheme="minorEastAsia" w:cstheme="minorEastAsia"/>
          <w:b/>
          <w:bCs/>
        </w:rPr>
        <w:t>13.6</w:t>
      </w:r>
      <w:r>
        <w:rPr>
          <w:rFonts w:ascii="宋体" w:hAnsi="宋体"/>
        </w:rPr>
        <w:t>14.</w:t>
      </w:r>
      <w:r>
        <w:rPr>
          <w:rFonts w:ascii="宋体" w:hAnsi="宋体"/>
          <w:b/>
        </w:rPr>
        <w:t xml:space="preserve"> </w:t>
      </w:r>
      <w:r>
        <w:rPr>
          <w:rFonts w:ascii="宋体" w:hAnsi="宋体" w:hint="eastAsia"/>
        </w:rPr>
        <w:t>确定成交供应商办法</w:t>
      </w:r>
    </w:p>
    <w:p w:rsidR="00F45B1A" w:rsidRPr="000432A1" w:rsidRDefault="007E6954" w:rsidP="00F45B1A">
      <w:pPr>
        <w:widowControl/>
        <w:tabs>
          <w:tab w:val="left" w:pos="540"/>
        </w:tabs>
        <w:wordWrap w:val="0"/>
        <w:spacing w:line="400" w:lineRule="exact"/>
        <w:ind w:firstLineChars="200" w:firstLine="420"/>
        <w:jc w:val="left"/>
        <w:rPr>
          <w:rFonts w:ascii="宋体" w:hAnsi="宋体"/>
        </w:rPr>
      </w:pPr>
      <w:r>
        <w:rPr>
          <w:rFonts w:ascii="宋体" w:hAnsi="宋体"/>
        </w:rPr>
        <w:t>14.1本项目的评标原则、评定办法、成交候选供应商推荐及成交供应商确定原则详见“第</w:t>
      </w:r>
      <w:r>
        <w:rPr>
          <w:rFonts w:ascii="宋体" w:hAnsi="宋体" w:hint="eastAsia"/>
        </w:rPr>
        <w:t>五章</w:t>
      </w:r>
      <w:r>
        <w:rPr>
          <w:rFonts w:ascii="宋体" w:hAnsi="宋体"/>
        </w:rPr>
        <w:t xml:space="preserve"> </w:t>
      </w:r>
      <w:r>
        <w:rPr>
          <w:rFonts w:ascii="宋体" w:hAnsi="宋体" w:hint="eastAsia"/>
        </w:rPr>
        <w:t>评标方法”。</w:t>
      </w:r>
    </w:p>
    <w:p w:rsidR="00F45B1A" w:rsidRPr="000432A1" w:rsidRDefault="007E6954" w:rsidP="00F45B1A">
      <w:pPr>
        <w:widowControl/>
        <w:tabs>
          <w:tab w:val="left" w:pos="540"/>
        </w:tabs>
        <w:wordWrap w:val="0"/>
        <w:spacing w:line="400" w:lineRule="exact"/>
        <w:ind w:firstLineChars="200" w:firstLine="420"/>
        <w:jc w:val="left"/>
        <w:rPr>
          <w:rFonts w:ascii="宋体" w:hAnsi="宋体"/>
        </w:rPr>
      </w:pPr>
      <w:r>
        <w:rPr>
          <w:rFonts w:ascii="宋体" w:hAnsi="宋体"/>
        </w:rPr>
        <w:t>14.2谈判小组</w:t>
      </w:r>
      <w:r>
        <w:rPr>
          <w:rFonts w:ascii="宋体" w:hAnsi="宋体" w:hint="eastAsia"/>
        </w:rPr>
        <w:t>将</w:t>
      </w:r>
      <w:r>
        <w:rPr>
          <w:rFonts w:ascii="宋体" w:hAnsi="宋体"/>
        </w:rPr>
        <w:t>在质量和服务均能满足采购文件实质性响应要求的前提下，按</w:t>
      </w:r>
      <w:r>
        <w:rPr>
          <w:rFonts w:ascii="宋体" w:hAnsi="宋体" w:hint="eastAsia"/>
        </w:rPr>
        <w:t>评标价</w:t>
      </w:r>
      <w:r>
        <w:rPr>
          <w:rFonts w:ascii="宋体" w:hAnsi="宋体"/>
        </w:rPr>
        <w:t>由低到高排列成交候选供应商顺序，</w:t>
      </w:r>
      <w:r>
        <w:rPr>
          <w:rFonts w:ascii="宋体" w:hAnsi="宋体" w:hint="eastAsia"/>
        </w:rPr>
        <w:t>推荐前三名为</w:t>
      </w:r>
      <w:r>
        <w:rPr>
          <w:rFonts w:ascii="宋体" w:hAnsi="宋体"/>
        </w:rPr>
        <w:t>成交</w:t>
      </w:r>
      <w:r>
        <w:rPr>
          <w:rFonts w:ascii="宋体" w:hAnsi="宋体" w:hint="eastAsia"/>
        </w:rPr>
        <w:t>候选</w:t>
      </w:r>
      <w:r>
        <w:rPr>
          <w:rFonts w:ascii="宋体" w:hAnsi="宋体"/>
        </w:rPr>
        <w:t>供应商</w:t>
      </w:r>
      <w:r>
        <w:rPr>
          <w:rFonts w:ascii="宋体" w:hAnsi="宋体" w:hint="eastAsia"/>
        </w:rPr>
        <w:t>（政府采购法律法规规定可以为</w:t>
      </w:r>
      <w:r>
        <w:rPr>
          <w:rFonts w:ascii="宋体" w:hAnsi="宋体"/>
        </w:rPr>
        <w:t>2家的情况除外），并编写评审报告。</w:t>
      </w:r>
    </w:p>
    <w:p w:rsidR="00F45B1A" w:rsidRPr="000432A1" w:rsidRDefault="007E6954" w:rsidP="00F45B1A">
      <w:pPr>
        <w:widowControl/>
        <w:tabs>
          <w:tab w:val="left" w:pos="540"/>
        </w:tabs>
        <w:wordWrap w:val="0"/>
        <w:spacing w:line="400" w:lineRule="exact"/>
        <w:ind w:firstLineChars="200" w:firstLine="420"/>
        <w:jc w:val="left"/>
        <w:rPr>
          <w:rFonts w:ascii="宋体" w:hAnsi="宋体"/>
        </w:rPr>
      </w:pPr>
      <w:r>
        <w:rPr>
          <w:rFonts w:ascii="宋体" w:hAnsi="宋体"/>
        </w:rPr>
        <w:t>14.3采购人</w:t>
      </w:r>
      <w:r>
        <w:rPr>
          <w:rFonts w:ascii="宋体" w:hAnsi="宋体" w:hint="eastAsia"/>
        </w:rPr>
        <w:t>将</w:t>
      </w:r>
      <w:r>
        <w:rPr>
          <w:rFonts w:ascii="宋体" w:hAnsi="宋体"/>
        </w:rPr>
        <w:t>在收到评审报告后5个工作日内，按照</w:t>
      </w:r>
      <w:r>
        <w:rPr>
          <w:rFonts w:ascii="宋体" w:hAnsi="宋体" w:hint="eastAsia"/>
        </w:rPr>
        <w:t>成交供应商确定原则</w:t>
      </w:r>
      <w:r>
        <w:rPr>
          <w:rFonts w:ascii="宋体" w:hAnsi="宋体"/>
        </w:rPr>
        <w:t>从评审报告提出的成交</w:t>
      </w:r>
      <w:r>
        <w:rPr>
          <w:rFonts w:ascii="宋体" w:hAnsi="宋体" w:hint="eastAsia"/>
        </w:rPr>
        <w:t>候选</w:t>
      </w:r>
      <w:r>
        <w:rPr>
          <w:rFonts w:ascii="宋体" w:hAnsi="宋体"/>
        </w:rPr>
        <w:t>供应商中</w:t>
      </w:r>
      <w:r>
        <w:rPr>
          <w:rFonts w:ascii="宋体" w:hAnsi="宋体" w:hint="eastAsia"/>
        </w:rPr>
        <w:t>确定</w:t>
      </w:r>
      <w:r>
        <w:rPr>
          <w:rFonts w:ascii="宋体" w:hAnsi="宋体"/>
        </w:rPr>
        <w:t>成交供应商</w:t>
      </w:r>
      <w:r>
        <w:rPr>
          <w:rFonts w:ascii="宋体" w:hAnsi="宋体" w:hint="eastAsia"/>
        </w:rPr>
        <w:t>。</w:t>
      </w:r>
    </w:p>
    <w:p w:rsidR="00F45B1A" w:rsidRPr="000432A1" w:rsidRDefault="007E6954" w:rsidP="00F45B1A">
      <w:pPr>
        <w:widowControl/>
        <w:tabs>
          <w:tab w:val="left" w:pos="540"/>
        </w:tabs>
        <w:wordWrap w:val="0"/>
        <w:spacing w:line="400" w:lineRule="exact"/>
        <w:ind w:firstLineChars="200" w:firstLine="420"/>
        <w:rPr>
          <w:rFonts w:ascii="宋体" w:hAnsi="宋体"/>
        </w:rPr>
      </w:pPr>
      <w:r>
        <w:rPr>
          <w:rFonts w:ascii="宋体" w:hAnsi="宋体"/>
        </w:rPr>
        <w:t>14.4采购人</w:t>
      </w:r>
      <w:r>
        <w:rPr>
          <w:rFonts w:ascii="宋体" w:hAnsi="宋体" w:hint="eastAsia"/>
        </w:rPr>
        <w:t>确定成交</w:t>
      </w:r>
      <w:r>
        <w:rPr>
          <w:rFonts w:ascii="宋体" w:hAnsi="宋体"/>
        </w:rPr>
        <w:t>供应商</w:t>
      </w:r>
      <w:r>
        <w:rPr>
          <w:rFonts w:ascii="宋体" w:hAnsi="宋体" w:hint="eastAsia"/>
        </w:rPr>
        <w:t>后，采购代理机构将在</w:t>
      </w:r>
      <w:r>
        <w:rPr>
          <w:rFonts w:ascii="宋体" w:hAnsi="宋体"/>
        </w:rPr>
        <w:t xml:space="preserve">http://www.ccgp.gov.cn（中国政府采购网）、http://zfcg.gxzf.gov.cn/（广西壮族自治区政府采购网） </w:t>
      </w:r>
      <w:r>
        <w:rPr>
          <w:rFonts w:ascii="宋体" w:hAnsi="宋体" w:hint="eastAsia"/>
        </w:rPr>
        <w:t>、</w:t>
      </w:r>
      <w:r>
        <w:rPr>
          <w:rFonts w:ascii="宋体" w:hAnsi="宋体"/>
        </w:rPr>
        <w:t>http://zfcg.czj.gxgg.gov.cn（贵港市政府采购网）、http://ggggjy.gxgg.gov.cn:9005/</w:t>
      </w:r>
      <w:r>
        <w:rPr>
          <w:rFonts w:ascii="宋体" w:hAnsi="宋体" w:hint="eastAsia"/>
        </w:rPr>
        <w:t>（贵港市公共资源交易中心网）上公告成交结果，同时向</w:t>
      </w:r>
      <w:r>
        <w:rPr>
          <w:rFonts w:ascii="宋体" w:hAnsi="宋体"/>
        </w:rPr>
        <w:t>成交供应商</w:t>
      </w:r>
      <w:r>
        <w:rPr>
          <w:rFonts w:ascii="宋体" w:hAnsi="宋体" w:hint="eastAsia"/>
        </w:rPr>
        <w:t>发出成交通知书。</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七、成交结果公告</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15.1根据《贵港市财政局关于深化政府采购制度改革优化营商环境工作有关事项的通知》（贵财采[2020] 16号）文件精神，采购代理机构应当在评审结束后2个工作日内将评审报告送采购人确认，采购人应当在收到评审报告后2个工作日内，从评审报告提出的成交候选人中，按照排序由高到低的原则确定成交供应商。采购人逾期未确定成交供应商且不提出异议的，视为确定评审报告提出的排序第一的供应商为成交供应商。</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采购代理机构应当在成交供应商确定后</w:t>
      </w:r>
      <w:r>
        <w:rPr>
          <w:rFonts w:asciiTheme="minorEastAsia" w:eastAsiaTheme="minorEastAsia" w:hAnsiTheme="minorEastAsia" w:cstheme="minorEastAsia"/>
        </w:rPr>
        <w:t>2个工作日内，在</w:t>
      </w:r>
      <w:r>
        <w:rPr>
          <w:rFonts w:asciiTheme="minorEastAsia" w:eastAsiaTheme="minorEastAsia" w:hAnsiTheme="minorEastAsia" w:cstheme="minorEastAsia" w:hint="eastAsia"/>
        </w:rPr>
        <w:t>竞争性谈判采购公告发布的媒体上公告成交结果，同时向成交供应商发出成交通知书。采购人或采购代理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排名第二的成交候选人因前款规定的同样原因被取消成交资格的，采购人可以确定排名第三的成交候选人为成交人。</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以上信息查询记录及相关证据与采购文件一并保存。</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采购代理机构在向成交人发出成交通知书的同时在</w:t>
      </w:r>
      <w:r>
        <w:rPr>
          <w:rFonts w:asciiTheme="minorEastAsia" w:eastAsiaTheme="minorEastAsia" w:hAnsiTheme="minorEastAsia" w:cstheme="minorEastAsia"/>
        </w:rPr>
        <w:t>http://www.ccgp.gov.cn（中国政府采购网）、http://www.gxzfcg.gov.cn（广西壮族自治区政府采购网）、http://ggggjy.gxgg.gov.cn:9005/（贵港</w:t>
      </w:r>
      <w:r>
        <w:rPr>
          <w:rFonts w:asciiTheme="minorEastAsia" w:eastAsiaTheme="minorEastAsia" w:hAnsiTheme="minorEastAsia" w:cstheme="minorEastAsia" w:hint="eastAsia"/>
        </w:rPr>
        <w:lastRenderedPageBreak/>
        <w:t>市公共资源交易中心网）、</w:t>
      </w:r>
      <w:r>
        <w:rPr>
          <w:rFonts w:asciiTheme="minorEastAsia" w:eastAsiaTheme="minorEastAsia" w:hAnsiTheme="minorEastAsia" w:cstheme="minorEastAsia"/>
        </w:rPr>
        <w:t>http://zfcg.czj.gxgg.gov.cn/（贵港市政府采购网）上发布采购结果公告。</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rPr>
        <w:t xml:space="preserve">15.2 </w:t>
      </w:r>
      <w:r>
        <w:rPr>
          <w:rFonts w:asciiTheme="minorEastAsia" w:eastAsiaTheme="minorEastAsia" w:hAnsiTheme="minorEastAsia" w:cstheme="minorEastAsia" w:hint="eastAsia"/>
        </w:rPr>
        <w:t>供应商认为成交结果使自己的权益受到损害的，可以在成交结果公告期限届满之日起七个工作日内以书面形式向本公司提出质疑。本公司将在收到供应商的书面质疑后七个工作日内做出答复，但答复的内容不得涉及商业秘密。</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15.3 </w:t>
      </w:r>
      <w:r>
        <w:rPr>
          <w:rFonts w:asciiTheme="minorEastAsia" w:eastAsiaTheme="minorEastAsia" w:hAnsiTheme="minorEastAsia" w:cstheme="minorEastAsia" w:hint="eastAsia"/>
        </w:rPr>
        <w:t>质疑供应商必须首先经过质疑程序，在对本公司的答复不满意或者本公司未在规定的时间内做出答复的，可以在答复期满后十五个工作日内书面向监督管理部门投诉。</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质疑联系部门及电话为：广西鑫磐工程项目管理有限责任公司</w:t>
      </w:r>
      <w:r>
        <w:rPr>
          <w:rFonts w:asciiTheme="minorEastAsia" w:eastAsiaTheme="minorEastAsia" w:hAnsiTheme="minorEastAsia" w:cstheme="minorEastAsia"/>
        </w:rPr>
        <w:t xml:space="preserve"> 0775-4556706</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八、签订合同</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16.1根据《贵港市财政局关于深化政府采购制度改革优化营商环境工作有关事项的通知》（贵财采[2020] 16号）文件精神，对中标、成交结果公告无异议的项目在中标、成交通知书发出之日起 7个工作日内和中标、成交供应商签订采购合同，倡导各采购人尽量压缩合同签订时间。</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16.2 </w:t>
      </w:r>
      <w:r>
        <w:rPr>
          <w:rFonts w:asciiTheme="minorEastAsia" w:eastAsiaTheme="minorEastAsia" w:hAnsiTheme="minorEastAsia" w:cstheme="minorEastAsia" w:hint="eastAsia"/>
        </w:rPr>
        <w:t>成交供应商拒绝签订采购合同的，采购人可以根据谈判评审报告确定成交供应商之后排名第一的成交候选供应商作为成交供应商并签订采购合同，也可以重新组织开展采购活动。拒绝签订采购合同的成交供应商不得再参加对该项目重新组织开展的采购活动。</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16.3 </w:t>
      </w:r>
      <w:r>
        <w:rPr>
          <w:rFonts w:asciiTheme="minorEastAsia" w:eastAsiaTheme="minorEastAsia" w:hAnsiTheme="minorEastAsia" w:cstheme="minorEastAsia" w:hint="eastAsia"/>
        </w:rPr>
        <w:t>成交供应商拒绝签订采购合同的，给采购人造成其损失的，还应当赔偿损失，并作为不良行为记录在案。</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16.4根据《中华人民共和国政府采购法实施条例》第五十条规定，采购人应当自采购合同签订之日起2个工作日内，将采购合同在</w:t>
      </w:r>
      <w:r>
        <w:rPr>
          <w:rFonts w:asciiTheme="minorEastAsia" w:eastAsiaTheme="minorEastAsia" w:hAnsiTheme="minorEastAsia" w:cstheme="minorEastAsia" w:hint="eastAsia"/>
        </w:rPr>
        <w:t>竞争性谈判采购公告发布的媒体上公告，但采购合同中涉及国家秘密、商业秘密的内容除外。</w:t>
      </w:r>
    </w:p>
    <w:p w:rsidR="00C95495" w:rsidRPr="000432A1" w:rsidRDefault="00C95495">
      <w:pPr>
        <w:pStyle w:val="Default"/>
        <w:rPr>
          <w:rFonts w:asciiTheme="minorEastAsia" w:eastAsiaTheme="minorEastAsia" w:hAnsiTheme="minorEastAsia" w:cstheme="minorEastAsia"/>
          <w:color w:val="auto"/>
        </w:rPr>
      </w:pP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九、其他事项</w:t>
      </w:r>
    </w:p>
    <w:p w:rsidR="00C95495" w:rsidRPr="000432A1" w:rsidRDefault="007E6954">
      <w:pPr>
        <w:spacing w:line="360" w:lineRule="auto"/>
        <w:ind w:firstLineChars="200" w:firstLine="422"/>
        <w:rPr>
          <w:rFonts w:asciiTheme="minorEastAsia" w:eastAsiaTheme="minorEastAsia" w:hAnsiTheme="minorEastAsia" w:cstheme="minorEastAsia"/>
          <w:b/>
          <w:bCs/>
        </w:rPr>
      </w:pPr>
      <w:r>
        <w:rPr>
          <w:rFonts w:asciiTheme="minorEastAsia" w:eastAsiaTheme="minorEastAsia" w:hAnsiTheme="minorEastAsia" w:cstheme="minorEastAsia"/>
          <w:b/>
          <w:bCs/>
        </w:rPr>
        <w:t>17.其他事项</w:t>
      </w:r>
    </w:p>
    <w:p w:rsidR="00C95495" w:rsidRPr="000432A1" w:rsidRDefault="007E6954">
      <w:pPr>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rPr>
        <w:t>17.1本项目招标代理服务费按发改价格〔2015〕299号文件“服务类”规定收取，方式为成交人向采购代理机构支付。领取成交通知书前，成交人应向采购代理机构一次性付清中标服务费，招标代理中标服务费金额具体费用为：人民币</w:t>
      </w:r>
      <w:r w:rsidR="00B70F76" w:rsidRPr="000432A1">
        <w:rPr>
          <w:rFonts w:asciiTheme="minorEastAsia" w:eastAsiaTheme="minorEastAsia" w:hAnsiTheme="minorEastAsia" w:cstheme="minorEastAsia"/>
        </w:rPr>
        <w:fldChar w:fldCharType="begin"/>
      </w:r>
      <w:r>
        <w:rPr>
          <w:rFonts w:asciiTheme="minorEastAsia" w:eastAsiaTheme="minorEastAsia" w:hAnsiTheme="minorEastAsia" w:cstheme="minorEastAsia"/>
        </w:rPr>
        <w:instrText>= 11500 \* CHINESENUM2</w:instrText>
      </w:r>
      <w:r w:rsidR="00B70F76" w:rsidRPr="000432A1">
        <w:rPr>
          <w:rFonts w:asciiTheme="minorEastAsia" w:eastAsiaTheme="minorEastAsia" w:hAnsiTheme="minorEastAsia" w:cstheme="minorEastAsia"/>
        </w:rPr>
        <w:fldChar w:fldCharType="separate"/>
      </w:r>
      <w:r>
        <w:rPr>
          <w:rFonts w:asciiTheme="minorEastAsia" w:eastAsiaTheme="minorEastAsia" w:hAnsiTheme="minorEastAsia" w:cstheme="minorEastAsia" w:hint="eastAsia"/>
        </w:rPr>
        <w:t>壹万壹仟伍佰</w:t>
      </w:r>
      <w:r w:rsidR="00B70F76" w:rsidRPr="000432A1">
        <w:rPr>
          <w:rFonts w:asciiTheme="minorEastAsia" w:eastAsiaTheme="minorEastAsia" w:hAnsiTheme="minorEastAsia" w:cstheme="minorEastAsia"/>
        </w:rPr>
        <w:fldChar w:fldCharType="end"/>
      </w:r>
      <w:r>
        <w:rPr>
          <w:rFonts w:asciiTheme="minorEastAsia" w:eastAsiaTheme="minorEastAsia" w:hAnsiTheme="minorEastAsia" w:cstheme="minorEastAsia" w:hint="eastAsia"/>
        </w:rPr>
        <w:t>元整（￥</w:t>
      </w:r>
      <w:r>
        <w:rPr>
          <w:rFonts w:asciiTheme="minorEastAsia" w:eastAsiaTheme="minorEastAsia" w:hAnsiTheme="minorEastAsia" w:cstheme="minorEastAsia"/>
        </w:rPr>
        <w:t>11500.00元）。</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17.2.解释权</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本竞争性谈判采购文件解释权属本公司。</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 xml:space="preserve">17.3. </w:t>
      </w:r>
      <w:r>
        <w:rPr>
          <w:rFonts w:asciiTheme="minorEastAsia" w:eastAsiaTheme="minorEastAsia" w:hAnsiTheme="minorEastAsia" w:cstheme="minorEastAsia" w:hint="eastAsia"/>
        </w:rPr>
        <w:t>有关事宜</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所有与本竞争性谈判采购文件有关的函件请按下列通讯地址联系：</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广西鑫磐工程项目管理有限责任公司</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邮政编码：</w:t>
      </w:r>
      <w:r>
        <w:rPr>
          <w:rFonts w:asciiTheme="minorEastAsia" w:eastAsiaTheme="minorEastAsia" w:hAnsiTheme="minorEastAsia" w:cstheme="minorEastAsia"/>
        </w:rPr>
        <w:t>537100</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通讯地址：</w:t>
      </w:r>
      <w:r>
        <w:rPr>
          <w:rFonts w:asciiTheme="minorEastAsia" w:eastAsiaTheme="minorEastAsia" w:hAnsiTheme="minorEastAsia" w:cstheme="minorEastAsia" w:hint="eastAsia"/>
          <w:u w:val="single"/>
        </w:rPr>
        <w:t>广西贵港市港北区荷城路</w:t>
      </w:r>
      <w:r>
        <w:rPr>
          <w:rFonts w:asciiTheme="minorEastAsia" w:eastAsiaTheme="minorEastAsia" w:hAnsiTheme="minorEastAsia" w:cstheme="minorEastAsia"/>
          <w:u w:val="single"/>
        </w:rPr>
        <w:t>1108号（中强普罗旺斯）77幢12号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电话：</w:t>
      </w:r>
      <w:r>
        <w:rPr>
          <w:rFonts w:asciiTheme="minorEastAsia" w:eastAsiaTheme="minorEastAsia" w:hAnsiTheme="minorEastAsia" w:cstheme="minorEastAsia"/>
        </w:rPr>
        <w:t>0775-4556706</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18.回避</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在采购活动中，采购人员及相关人员与供应商有下列利害关系之一的，应当回避：</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(一)参加采购活动前3年内与供应商存在劳动关系;</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(二)参加采购活动前3年内担任供应商的董事、监事;</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(三)参加采购活动前3年内是供应商的控股股东或者实际控制人;</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(四)与供应商的法定代表人或者负责人有夫妻、直系血亲、三代以内旁系血亲或者近姻亲关系;</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rPr>
        <w:t>(五)与供应商有其他可能影响采购活动公平、公正进行的关系。</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C95495" w:rsidRPr="000432A1" w:rsidRDefault="007E6954">
      <w:pPr>
        <w:spacing w:line="360" w:lineRule="auto"/>
        <w:ind w:firstLineChars="150" w:firstLine="316"/>
        <w:rPr>
          <w:rFonts w:asciiTheme="minorEastAsia" w:eastAsiaTheme="minorEastAsia" w:hAnsiTheme="minorEastAsia" w:cstheme="minorEastAsia"/>
          <w:b/>
          <w:bCs/>
        </w:rPr>
      </w:pPr>
      <w:r>
        <w:rPr>
          <w:rFonts w:asciiTheme="minorEastAsia" w:eastAsiaTheme="minorEastAsia" w:hAnsiTheme="minorEastAsia" w:cstheme="minorEastAsia"/>
          <w:b/>
          <w:bCs/>
        </w:rPr>
        <w:t xml:space="preserve">19. </w:t>
      </w:r>
      <w:r>
        <w:rPr>
          <w:rFonts w:asciiTheme="minorEastAsia" w:eastAsiaTheme="minorEastAsia" w:hAnsiTheme="minorEastAsia" w:cstheme="minorEastAsia" w:hint="eastAsia"/>
          <w:b/>
          <w:bCs/>
        </w:rPr>
        <w:t>询问、质疑和投诉</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19.1供应商对采购活动事项有疑问的，可以向采购人、采购代理机构提出询问。</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19.2供应商认为采购文件、采购过程或成交结果使自己的合法权益受到损害的，应当在知道或者应知其权益受到损害之日起七个工作日内，以书面形式向采购人、采购代理机构提出质疑。具体计算时间如下：</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（一）对可以质疑的采购文件提出质疑的，为收到采购文件之日；</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（二）对采购过程提出质疑的，为各采购程序环节结束之日；</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（三）对成交结果提出质疑的，为成交结果公告期限届满之日。</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供应商对采购人或采购代理机构的质疑答复不满意或者采购人或采购代理机构未在规定时间内作出答复的，可以在答复期满后十五个工作日内向同级采购监管部门投诉。</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rPr>
        <w:t>20.3质疑、投诉应当采用书面形式，质疑书、投诉书均应明确阐述采购文件、采购过程、成交结果中使自己合法权益受到损害的实质性内容，提供相关事实、明确的请求、必要的证明材料，便于有关单位调查、答复和处理。</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供应商提出质疑应当提交质疑函和必要的证明材料，针对同一采购程序环节的质疑必须在法定质疑期内一次性提出。质疑函应当包括下列内容：</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1）供应商的姓名或者名称、地址、邮编、联系人及联系电话；</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2）质疑项目的名称、编号；</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3）具体、明确的质疑事项和与质疑事项相关的请求；</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4）事实依据；</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w:t>
      </w:r>
      <w:r>
        <w:rPr>
          <w:rFonts w:asciiTheme="minorEastAsia" w:eastAsiaTheme="minorEastAsia" w:hAnsiTheme="minorEastAsia" w:cstheme="minorEastAsia"/>
        </w:rPr>
        <w:t>5）必要的法律依据；</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w:t>
      </w:r>
      <w:r>
        <w:rPr>
          <w:rFonts w:asciiTheme="minorEastAsia" w:eastAsiaTheme="minorEastAsia" w:hAnsiTheme="minorEastAsia" w:cstheme="minorEastAsia"/>
        </w:rPr>
        <w:t>6）提出质疑的日期。</w:t>
      </w:r>
    </w:p>
    <w:p w:rsidR="00C95495" w:rsidRPr="000432A1" w:rsidRDefault="007E6954">
      <w:pPr>
        <w:spacing w:line="360" w:lineRule="auto"/>
        <w:ind w:firstLineChars="150" w:firstLine="315"/>
        <w:rPr>
          <w:rFonts w:asciiTheme="minorEastAsia" w:eastAsiaTheme="minorEastAsia" w:hAnsiTheme="minorEastAsia" w:cstheme="minorEastAsia"/>
        </w:rPr>
      </w:pPr>
      <w:r>
        <w:rPr>
          <w:rFonts w:asciiTheme="minorEastAsia" w:eastAsiaTheme="minorEastAsia" w:hAnsiTheme="minorEastAsia" w:cstheme="minorEastAsia" w:hint="eastAsia"/>
        </w:rPr>
        <w:t>供应商为自然人的，应当由本人签字；供应商为法人或者其他组织的，应当由法定代表人、主要负责人，或者其授权代表签字或者盖章，并加盖公章。</w:t>
      </w:r>
    </w:p>
    <w:p w:rsidR="00C95495" w:rsidRPr="000432A1" w:rsidRDefault="007E6954">
      <w:pPr>
        <w:pStyle w:val="af3"/>
        <w:spacing w:before="0" w:after="0"/>
        <w:rPr>
          <w:rFonts w:asciiTheme="minorEastAsia" w:eastAsiaTheme="minorEastAsia" w:hAnsiTheme="minorEastAsia" w:cstheme="minorEastAsia"/>
          <w:sz w:val="40"/>
          <w:szCs w:val="40"/>
        </w:rPr>
      </w:pPr>
      <w:r>
        <w:rPr>
          <w:rFonts w:asciiTheme="minorEastAsia" w:eastAsiaTheme="minorEastAsia" w:hAnsiTheme="minorEastAsia" w:cstheme="minorEastAsia"/>
          <w:b w:val="0"/>
          <w:bCs w:val="0"/>
          <w:sz w:val="31"/>
          <w:szCs w:val="31"/>
        </w:rPr>
        <w:br w:type="column"/>
      </w:r>
      <w:bookmarkStart w:id="51" w:name="_Toc19851"/>
      <w:r w:rsidRPr="007E6954">
        <w:rPr>
          <w:rFonts w:asciiTheme="minorEastAsia" w:eastAsiaTheme="minorEastAsia" w:hAnsiTheme="minorEastAsia" w:cstheme="minorEastAsia" w:hint="eastAsia"/>
          <w:sz w:val="40"/>
          <w:szCs w:val="40"/>
        </w:rPr>
        <w:lastRenderedPageBreak/>
        <w:t>第三章</w:t>
      </w:r>
      <w:r w:rsidRPr="007E6954">
        <w:rPr>
          <w:rFonts w:asciiTheme="minorEastAsia" w:eastAsiaTheme="minorEastAsia" w:hAnsiTheme="minorEastAsia" w:cstheme="minorEastAsia"/>
          <w:sz w:val="40"/>
          <w:szCs w:val="40"/>
        </w:rPr>
        <w:t xml:space="preserve"> </w:t>
      </w:r>
      <w:r w:rsidRPr="007E6954">
        <w:rPr>
          <w:rFonts w:asciiTheme="minorEastAsia" w:eastAsiaTheme="minorEastAsia" w:hAnsiTheme="minorEastAsia" w:cstheme="minorEastAsia" w:hint="eastAsia"/>
          <w:sz w:val="40"/>
          <w:szCs w:val="40"/>
        </w:rPr>
        <w:t>项目采购需求</w:t>
      </w:r>
      <w:bookmarkEnd w:id="51"/>
    </w:p>
    <w:p w:rsidR="00C95495" w:rsidRPr="000432A1" w:rsidRDefault="007E6954">
      <w:pPr>
        <w:pStyle w:val="ac"/>
        <w:spacing w:line="360" w:lineRule="auto"/>
        <w:jc w:val="left"/>
        <w:rPr>
          <w:rFonts w:asciiTheme="minorEastAsia" w:eastAsiaTheme="minorEastAsia" w:hAnsiTheme="minorEastAsia" w:cstheme="minorEastAsia"/>
          <w:b/>
        </w:rPr>
      </w:pPr>
      <w:r>
        <w:rPr>
          <w:rFonts w:asciiTheme="minorEastAsia" w:eastAsiaTheme="minorEastAsia" w:hAnsiTheme="minorEastAsia" w:cstheme="minorEastAsia" w:hint="eastAsia"/>
          <w:b/>
        </w:rPr>
        <w:t>说明：</w:t>
      </w:r>
    </w:p>
    <w:p w:rsidR="00C95495" w:rsidRPr="000432A1" w:rsidRDefault="007E6954">
      <w:pPr>
        <w:tabs>
          <w:tab w:val="left" w:pos="210"/>
        </w:tabs>
        <w:spacing w:line="360" w:lineRule="exact"/>
        <w:ind w:firstLineChars="199" w:firstLine="420"/>
        <w:jc w:val="left"/>
        <w:rPr>
          <w:rFonts w:asciiTheme="minorEastAsia" w:eastAsiaTheme="minorEastAsia" w:hAnsiTheme="minorEastAsia" w:cstheme="minorEastAsia"/>
          <w:b/>
        </w:rPr>
      </w:pPr>
      <w:r>
        <w:rPr>
          <w:rFonts w:asciiTheme="minorEastAsia" w:eastAsiaTheme="minorEastAsia" w:hAnsiTheme="minorEastAsia" w:cstheme="minorEastAsia"/>
          <w:b/>
        </w:rPr>
        <w:t>1、凡在“技术参数及性能（配置）要求”中表述为“标配”或“标准配置”的设备，供应商应在报价表中将其标配参数详细列明，否则该报价无效。</w:t>
      </w:r>
    </w:p>
    <w:p w:rsidR="00C95495" w:rsidRPr="000432A1" w:rsidRDefault="007E6954">
      <w:pPr>
        <w:tabs>
          <w:tab w:val="left" w:pos="210"/>
        </w:tabs>
        <w:spacing w:line="360" w:lineRule="exact"/>
        <w:ind w:firstLineChars="199" w:firstLine="420"/>
        <w:jc w:val="left"/>
        <w:rPr>
          <w:rFonts w:asciiTheme="minorEastAsia" w:eastAsiaTheme="minorEastAsia" w:hAnsiTheme="minorEastAsia" w:cstheme="minorEastAsia"/>
          <w:b/>
        </w:rPr>
      </w:pPr>
      <w:r>
        <w:rPr>
          <w:rFonts w:asciiTheme="minorEastAsia" w:eastAsiaTheme="minorEastAsia" w:hAnsiTheme="minorEastAsia" w:cstheme="minorEastAsia"/>
          <w:b/>
        </w:rPr>
        <w:t>2、本一览表中软件的技术参数或服务要求为必须响应或者优于此项要求内容，否则报价无效。</w:t>
      </w:r>
    </w:p>
    <w:p w:rsidR="00C95495" w:rsidRPr="000432A1" w:rsidRDefault="007E6954">
      <w:pPr>
        <w:tabs>
          <w:tab w:val="left" w:pos="210"/>
        </w:tabs>
        <w:spacing w:line="360" w:lineRule="exact"/>
        <w:ind w:firstLineChars="199" w:firstLine="420"/>
        <w:jc w:val="left"/>
        <w:rPr>
          <w:rFonts w:asciiTheme="minorEastAsia" w:eastAsiaTheme="minorEastAsia" w:hAnsiTheme="minorEastAsia" w:cstheme="minorEastAsia"/>
          <w:b/>
        </w:rPr>
      </w:pPr>
      <w:r>
        <w:rPr>
          <w:rFonts w:asciiTheme="minorEastAsia" w:eastAsiaTheme="minorEastAsia" w:hAnsiTheme="minorEastAsia" w:cstheme="minorEastAsia"/>
          <w:b/>
        </w:rPr>
        <w:t xml:space="preserve">3、本一览表中设备所有的技术参数及要求、服务承诺及其他要求为必须响应或者优于采购要求内容，否则竞标无效。 </w:t>
      </w:r>
    </w:p>
    <w:p w:rsidR="00C95495" w:rsidRPr="000432A1" w:rsidRDefault="007E6954">
      <w:pPr>
        <w:tabs>
          <w:tab w:val="left" w:pos="210"/>
        </w:tabs>
        <w:spacing w:line="360" w:lineRule="exact"/>
        <w:ind w:firstLineChars="199" w:firstLine="420"/>
        <w:jc w:val="left"/>
        <w:rPr>
          <w:rFonts w:asciiTheme="minorEastAsia" w:eastAsiaTheme="minorEastAsia" w:hAnsiTheme="minorEastAsia" w:cstheme="minorEastAsia"/>
          <w:b/>
        </w:rPr>
      </w:pPr>
      <w:r>
        <w:rPr>
          <w:rFonts w:asciiTheme="minorEastAsia" w:eastAsiaTheme="minorEastAsia" w:hAnsiTheme="minorEastAsia" w:cstheme="minorEastAsia"/>
          <w:b/>
        </w:rPr>
        <w:t>4、供应商必须自行为其竞标产品侵犯其他供应商或专利人的专利成果承担相应法律责任；同时，具有产品专利的供应商应在其</w:t>
      </w:r>
      <w:r>
        <w:rPr>
          <w:rFonts w:asciiTheme="minorEastAsia" w:eastAsiaTheme="minorEastAsia" w:hAnsiTheme="minorEastAsia" w:cstheme="minorEastAsia" w:hint="eastAsia"/>
          <w:b/>
        </w:rPr>
        <w:t>谈判响应文件中提供与其自有产品专利相关的有效证明材料，否则，不能就其产品的专利在本项目报价过程中被侵权问题提出异议。</w:t>
      </w:r>
      <w:r>
        <w:rPr>
          <w:rFonts w:asciiTheme="minorEastAsia" w:eastAsiaTheme="minorEastAsia" w:hAnsiTheme="minorEastAsia" w:cstheme="minorEastAsia"/>
          <w:b/>
        </w:rPr>
        <w:t xml:space="preserve"> </w:t>
      </w:r>
      <w:bookmarkStart w:id="52" w:name="_Toc13906"/>
    </w:p>
    <w:p w:rsidR="00C95495" w:rsidRPr="000432A1" w:rsidRDefault="007E6954">
      <w:pPr>
        <w:spacing w:line="360" w:lineRule="exact"/>
        <w:ind w:leftChars="-5" w:left="-10" w:rightChars="1" w:right="2" w:firstLineChars="200" w:firstLine="422"/>
        <w:rPr>
          <w:rFonts w:ascii="宋体" w:hAnsi="宋体" w:cs="宋体"/>
          <w:b/>
          <w:bCs/>
        </w:rPr>
      </w:pPr>
      <w:r>
        <w:rPr>
          <w:rFonts w:ascii="宋体" w:hAnsi="宋体" w:cs="宋体"/>
          <w:b/>
          <w:bCs/>
        </w:rPr>
        <w:t>5、本需求中的“</w:t>
      </w:r>
      <w:r>
        <w:rPr>
          <w:rFonts w:ascii="宋体" w:hAnsi="宋体" w:cs="宋体" w:hint="eastAsia"/>
          <w:b/>
        </w:rPr>
        <w:t>服务项目名称</w:t>
      </w:r>
      <w:r>
        <w:rPr>
          <w:rFonts w:ascii="宋体" w:hAnsi="宋体" w:cs="宋体" w:hint="eastAsia"/>
          <w:b/>
          <w:bCs/>
        </w:rPr>
        <w:t>”中标明“●”的采购产品为核心产品，非单一产品采购项目中，多家投标人提供的核心产品品牌相同的，视为提供相同品牌产品，并按有关规定处理。</w:t>
      </w:r>
    </w:p>
    <w:p w:rsidR="00C95495" w:rsidRPr="000432A1" w:rsidRDefault="007E6954">
      <w:pPr>
        <w:tabs>
          <w:tab w:val="left" w:pos="210"/>
        </w:tabs>
        <w:spacing w:line="360" w:lineRule="exact"/>
        <w:ind w:firstLineChars="199" w:firstLine="420"/>
        <w:jc w:val="left"/>
        <w:rPr>
          <w:rFonts w:asciiTheme="minorEastAsia" w:eastAsiaTheme="minorEastAsia" w:hAnsiTheme="minorEastAsia" w:cstheme="minorEastAsia"/>
          <w:b/>
        </w:rPr>
      </w:pPr>
      <w:r>
        <w:rPr>
          <w:rFonts w:asciiTheme="minorEastAsia" w:eastAsiaTheme="minorEastAsia" w:hAnsiTheme="minorEastAsia" w:cstheme="minorEastAsia"/>
          <w:b/>
        </w:rPr>
        <w:t>6、在“技术参数配置要求”中标注“★”的为重要技术参数指标，必须响应，否则投标无效。</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864"/>
        <w:gridCol w:w="1458"/>
        <w:gridCol w:w="851"/>
        <w:gridCol w:w="6058"/>
      </w:tblGrid>
      <w:tr w:rsidR="00C95495" w:rsidRPr="000432A1">
        <w:trPr>
          <w:trHeight w:val="322"/>
        </w:trPr>
        <w:tc>
          <w:tcPr>
            <w:tcW w:w="621" w:type="dxa"/>
            <w:vAlign w:val="center"/>
          </w:tcPr>
          <w:p w:rsidR="00C95495" w:rsidRPr="000432A1" w:rsidRDefault="007E6954">
            <w:pPr>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项号</w:t>
            </w:r>
          </w:p>
        </w:tc>
        <w:tc>
          <w:tcPr>
            <w:tcW w:w="2322" w:type="dxa"/>
            <w:gridSpan w:val="2"/>
            <w:vAlign w:val="center"/>
          </w:tcPr>
          <w:p w:rsidR="00C95495" w:rsidRPr="000432A1" w:rsidRDefault="007E6954">
            <w:pPr>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服务项目名称</w:t>
            </w:r>
          </w:p>
        </w:tc>
        <w:tc>
          <w:tcPr>
            <w:tcW w:w="851" w:type="dxa"/>
            <w:vAlign w:val="center"/>
          </w:tcPr>
          <w:p w:rsidR="00C95495" w:rsidRPr="000432A1" w:rsidRDefault="007E6954">
            <w:pPr>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数量</w:t>
            </w:r>
          </w:p>
        </w:tc>
        <w:tc>
          <w:tcPr>
            <w:tcW w:w="6058" w:type="dxa"/>
            <w:vAlign w:val="center"/>
          </w:tcPr>
          <w:p w:rsidR="00C95495" w:rsidRPr="000432A1" w:rsidRDefault="007E6954">
            <w:pPr>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技术参数及服务要求</w:t>
            </w:r>
          </w:p>
        </w:tc>
      </w:tr>
      <w:tr w:rsidR="00C95495" w:rsidRPr="000432A1">
        <w:trPr>
          <w:trHeight w:val="1011"/>
        </w:trPr>
        <w:tc>
          <w:tcPr>
            <w:tcW w:w="62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w:t>
            </w:r>
          </w:p>
        </w:tc>
        <w:tc>
          <w:tcPr>
            <w:tcW w:w="2322" w:type="dxa"/>
            <w:gridSpan w:val="2"/>
            <w:vAlign w:val="center"/>
          </w:tcPr>
          <w:p w:rsidR="00C95495" w:rsidRPr="000432A1" w:rsidRDefault="007E6954">
            <w:pPr>
              <w:rPr>
                <w:rFonts w:asciiTheme="minorEastAsia" w:eastAsiaTheme="minorEastAsia" w:hAnsiTheme="minorEastAsia"/>
                <w:sz w:val="18"/>
                <w:szCs w:val="18"/>
              </w:rPr>
            </w:pPr>
            <w:r>
              <w:rPr>
                <w:rFonts w:ascii="宋体" w:hAnsi="宋体" w:cs="宋体" w:hint="eastAsia"/>
                <w:b/>
                <w:bCs/>
              </w:rPr>
              <w:t>●</w:t>
            </w:r>
            <w:r>
              <w:rPr>
                <w:rFonts w:asciiTheme="minorEastAsia" w:eastAsiaTheme="minorEastAsia" w:hAnsiTheme="minorEastAsia" w:hint="eastAsia"/>
                <w:sz w:val="18"/>
                <w:szCs w:val="18"/>
              </w:rPr>
              <w:t>医学影像远程诊断系统</w:t>
            </w:r>
          </w:p>
        </w:tc>
        <w:tc>
          <w:tcPr>
            <w:tcW w:w="85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w:t>
            </w:r>
            <w:r>
              <w:rPr>
                <w:rFonts w:asciiTheme="minorEastAsia" w:eastAsiaTheme="minorEastAsia" w:hAnsiTheme="minorEastAsia" w:hint="eastAsia"/>
                <w:kern w:val="0"/>
                <w:sz w:val="18"/>
                <w:szCs w:val="18"/>
              </w:rPr>
              <w:t>套</w:t>
            </w:r>
          </w:p>
        </w:tc>
        <w:tc>
          <w:tcPr>
            <w:tcW w:w="6058" w:type="dxa"/>
            <w:vAlign w:val="center"/>
          </w:tcPr>
          <w:p w:rsidR="00C95495" w:rsidRPr="000432A1" w:rsidRDefault="007E6954">
            <w:p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一、整体性能</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兼容性：支持所有符合</w:t>
            </w:r>
            <w:r>
              <w:rPr>
                <w:rFonts w:asciiTheme="minorEastAsia" w:eastAsiaTheme="minorEastAsia" w:hAnsiTheme="minorEastAsia" w:cs="宋体"/>
                <w:kern w:val="0"/>
                <w:sz w:val="18"/>
                <w:szCs w:val="18"/>
              </w:rPr>
              <w:t>DICOM3.0标准的医学数字图像规范化交换与传输。</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稳定性：系统整体采用微服务架构，自定义弹性伸缩与</w:t>
            </w:r>
            <w:r>
              <w:rPr>
                <w:rFonts w:asciiTheme="minorEastAsia" w:eastAsiaTheme="minorEastAsia" w:hAnsiTheme="minorEastAsia" w:cs="宋体"/>
                <w:kern w:val="0"/>
                <w:sz w:val="18"/>
                <w:szCs w:val="18"/>
              </w:rPr>
              <w:t>SLB负载均衡器保障各服务模块稳定运行。</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安全性：提供物理安全，数据安全，系统安全，网络安全，应用安全，账户安全六大层面的安全架构保障。</w:t>
            </w:r>
          </w:p>
          <w:p w:rsidR="00C95495" w:rsidRPr="000432A1" w:rsidRDefault="007E6954">
            <w:pPr>
              <w:ind w:firstLineChars="200" w:firstLine="361"/>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物理安全：</w:t>
            </w:r>
            <w:r>
              <w:rPr>
                <w:rFonts w:asciiTheme="minorEastAsia" w:eastAsiaTheme="minorEastAsia" w:hAnsiTheme="minorEastAsia" w:cs="宋体" w:hint="eastAsia"/>
                <w:kern w:val="0"/>
                <w:sz w:val="18"/>
                <w:szCs w:val="18"/>
              </w:rPr>
              <w:t>通过完善的机房容灾机制、标准化运维人员管理及分布式云影像数据中心构建，保障系统物理安全。</w:t>
            </w:r>
          </w:p>
          <w:p w:rsidR="00C95495" w:rsidRPr="000432A1" w:rsidRDefault="007E6954">
            <w:pPr>
              <w:ind w:firstLineChars="150" w:firstLine="315"/>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b/>
                <w:bCs/>
                <w:kern w:val="0"/>
                <w:sz w:val="18"/>
                <w:szCs w:val="18"/>
              </w:rPr>
              <w:t>数据安全：</w:t>
            </w:r>
            <w:r>
              <w:rPr>
                <w:rFonts w:asciiTheme="minorEastAsia" w:eastAsiaTheme="minorEastAsia" w:hAnsiTheme="minorEastAsia" w:cs="宋体" w:hint="eastAsia"/>
                <w:kern w:val="0"/>
                <w:sz w:val="18"/>
                <w:szCs w:val="18"/>
              </w:rPr>
              <w:t>依据数据安全生命周期，</w:t>
            </w:r>
            <w:r>
              <w:rPr>
                <w:rFonts w:asciiTheme="minorEastAsia" w:eastAsiaTheme="minorEastAsia" w:hAnsiTheme="minorEastAsia" w:cs="宋体"/>
                <w:kern w:val="0"/>
                <w:sz w:val="18"/>
                <w:szCs w:val="18"/>
              </w:rPr>
              <w:t xml:space="preserve"> </w:t>
            </w:r>
            <w:r>
              <w:rPr>
                <w:rFonts w:asciiTheme="minorEastAsia" w:eastAsiaTheme="minorEastAsia" w:hAnsiTheme="minorEastAsia" w:cs="宋体" w:hint="eastAsia"/>
                <w:kern w:val="0"/>
                <w:sz w:val="18"/>
                <w:szCs w:val="18"/>
              </w:rPr>
              <w:t>从数据创建、存储、使用、共享、归档至销毁，使用了数据分级、数据加密等措施，保障了数据的保密性、完整性、可用性、真实性、授权、认证和不可抵赖性。影像数据安全传输和存储，保护病人隐私，所有传输采用</w:t>
            </w:r>
            <w:r>
              <w:rPr>
                <w:rFonts w:asciiTheme="minorEastAsia" w:eastAsiaTheme="minorEastAsia" w:hAnsiTheme="minorEastAsia" w:cs="宋体"/>
                <w:kern w:val="0"/>
                <w:sz w:val="18"/>
                <w:szCs w:val="18"/>
              </w:rPr>
              <w:t>SSL。</w:t>
            </w:r>
          </w:p>
          <w:p w:rsidR="00C95495" w:rsidRPr="000432A1" w:rsidRDefault="007E6954">
            <w:pPr>
              <w:ind w:firstLineChars="200" w:firstLine="361"/>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系统安全：</w:t>
            </w:r>
            <w:r>
              <w:rPr>
                <w:rFonts w:asciiTheme="minorEastAsia" w:eastAsiaTheme="minorEastAsia" w:hAnsiTheme="minorEastAsia" w:cs="宋体" w:hint="eastAsia"/>
                <w:kern w:val="0"/>
                <w:sz w:val="18"/>
                <w:szCs w:val="18"/>
              </w:rPr>
              <w:t>系统软件将制定对应的安全配置规范，对于登录账户需经过授权后才可访问，对构建在云服务器上的网站提供网站端口安全检测、网站</w:t>
            </w:r>
            <w:r>
              <w:rPr>
                <w:rFonts w:asciiTheme="minorEastAsia" w:eastAsiaTheme="minorEastAsia" w:hAnsiTheme="minorEastAsia" w:cs="宋体"/>
                <w:kern w:val="0"/>
                <w:sz w:val="18"/>
                <w:szCs w:val="18"/>
              </w:rPr>
              <w:t xml:space="preserve"> WEB </w:t>
            </w:r>
            <w:r>
              <w:rPr>
                <w:rFonts w:asciiTheme="minorEastAsia" w:eastAsiaTheme="minorEastAsia" w:hAnsiTheme="minorEastAsia" w:cs="宋体" w:hint="eastAsia"/>
                <w:kern w:val="0"/>
                <w:sz w:val="18"/>
                <w:szCs w:val="18"/>
              </w:rPr>
              <w:t>漏洞检测、网站木马检测三大功能。</w:t>
            </w:r>
          </w:p>
          <w:p w:rsidR="00C95495" w:rsidRPr="000432A1" w:rsidRDefault="007E6954">
            <w:pPr>
              <w:ind w:firstLineChars="200" w:firstLine="361"/>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网络安全：</w:t>
            </w:r>
            <w:r>
              <w:rPr>
                <w:rFonts w:asciiTheme="minorEastAsia" w:eastAsiaTheme="minorEastAsia" w:hAnsiTheme="minorEastAsia" w:cs="宋体" w:hint="eastAsia"/>
                <w:kern w:val="0"/>
                <w:sz w:val="18"/>
                <w:szCs w:val="18"/>
              </w:rPr>
              <w:t>系统引入多种方案保障网络安全，包含网络隔离、专有网络（</w:t>
            </w:r>
            <w:r>
              <w:rPr>
                <w:rFonts w:asciiTheme="minorEastAsia" w:eastAsiaTheme="minorEastAsia" w:hAnsiTheme="minorEastAsia" w:cs="宋体"/>
                <w:kern w:val="0"/>
                <w:sz w:val="18"/>
                <w:szCs w:val="18"/>
              </w:rPr>
              <w:t>VPC）、分布式防火墙、DDoS安全防御等。</w:t>
            </w:r>
          </w:p>
          <w:p w:rsidR="00C95495" w:rsidRPr="000432A1" w:rsidRDefault="007E6954">
            <w:pPr>
              <w:ind w:firstLineChars="200" w:firstLine="361"/>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应用安全：</w:t>
            </w:r>
            <w:r>
              <w:rPr>
                <w:rFonts w:asciiTheme="minorEastAsia" w:eastAsiaTheme="minorEastAsia" w:hAnsiTheme="minorEastAsia" w:cs="宋体" w:hint="eastAsia"/>
                <w:kern w:val="0"/>
                <w:sz w:val="18"/>
                <w:szCs w:val="18"/>
              </w:rPr>
              <w:t>从软件开发、软件部署、访问控制、用户账号到接入端设备，都设置了完备的安全保障机制，除常见的安全组及密钥机制外，还提供实时监控告警功能，最大程度保障应用层安全。</w:t>
            </w:r>
          </w:p>
          <w:p w:rsidR="00C95495" w:rsidRPr="000432A1" w:rsidRDefault="007E6954">
            <w:pPr>
              <w:ind w:firstLineChars="200" w:firstLine="361"/>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账户安全：</w:t>
            </w:r>
            <w:r>
              <w:rPr>
                <w:rFonts w:asciiTheme="minorEastAsia" w:eastAsiaTheme="minorEastAsia" w:hAnsiTheme="minorEastAsia" w:cs="宋体" w:hint="eastAsia"/>
                <w:kern w:val="0"/>
                <w:sz w:val="18"/>
                <w:szCs w:val="18"/>
              </w:rPr>
              <w:t>提供多种安全机制来帮助客户保护账户安全以防止未授权的用户操作。这些安全机制包括云账户登录及</w:t>
            </w:r>
            <w:r>
              <w:rPr>
                <w:rFonts w:asciiTheme="minorEastAsia" w:eastAsiaTheme="minorEastAsia" w:hAnsiTheme="minorEastAsia" w:cs="宋体"/>
                <w:kern w:val="0"/>
                <w:sz w:val="18"/>
                <w:szCs w:val="18"/>
              </w:rPr>
              <w:t xml:space="preserve"> MFA </w:t>
            </w:r>
            <w:r>
              <w:rPr>
                <w:rFonts w:asciiTheme="minorEastAsia" w:eastAsiaTheme="minorEastAsia" w:hAnsiTheme="minorEastAsia" w:cs="宋体" w:hint="eastAsia"/>
                <w:kern w:val="0"/>
                <w:sz w:val="18"/>
                <w:szCs w:val="18"/>
              </w:rPr>
              <w:t>管理、创建子用户、集中管理子用户权限、数据传输加密、子用户操作审计等。</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扩展性：接入点可水平扩展，并且新增加接入点不会影响系统的性能和其他接入点的响应速度；云端存储可按需扩容且不间断业务。</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可靠性：通过分布式存储方式，实现数据异地灾备，保证平台可靠性与数据安全性，为重要数据加上多重保险。</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规范性：遵从</w:t>
            </w:r>
            <w:r>
              <w:rPr>
                <w:rFonts w:asciiTheme="minorEastAsia" w:eastAsiaTheme="minorEastAsia" w:hAnsiTheme="minorEastAsia" w:cs="宋体"/>
                <w:kern w:val="0"/>
                <w:sz w:val="18"/>
                <w:szCs w:val="18"/>
              </w:rPr>
              <w:t>IHE规范构建云RIS服务平台。</w:t>
            </w:r>
          </w:p>
          <w:p w:rsidR="00C95495" w:rsidRPr="000432A1" w:rsidRDefault="007E6954">
            <w:pPr>
              <w:numPr>
                <w:ilvl w:val="0"/>
                <w:numId w:val="6"/>
              </w:numPr>
              <w:rPr>
                <w:rFonts w:asciiTheme="minorEastAsia" w:eastAsiaTheme="minorEastAsia" w:hAnsiTheme="minorEastAsia" w:cs="宋体"/>
                <w:kern w:val="0"/>
                <w:sz w:val="18"/>
                <w:szCs w:val="18"/>
              </w:rPr>
            </w:pPr>
            <w:r>
              <w:rPr>
                <w:rFonts w:asciiTheme="minorEastAsia" w:eastAsiaTheme="minorEastAsia" w:hAnsiTheme="minorEastAsia" w:cs="宋体" w:hint="eastAsia"/>
              </w:rPr>
              <w:lastRenderedPageBreak/>
              <w:t>★</w:t>
            </w:r>
            <w:r>
              <w:rPr>
                <w:rFonts w:asciiTheme="minorEastAsia" w:eastAsiaTheme="minorEastAsia" w:hAnsiTheme="minorEastAsia" w:cs="宋体" w:hint="eastAsia"/>
                <w:kern w:val="0"/>
                <w:sz w:val="18"/>
                <w:szCs w:val="18"/>
              </w:rPr>
              <w:t>可服务性：对所有接入点可进行远程监控，远程配置，远程维护。</w:t>
            </w:r>
          </w:p>
          <w:p w:rsidR="00C95495" w:rsidRPr="000432A1" w:rsidRDefault="007E6954">
            <w:p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二、工作流支持</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基于互联网的全流程影像</w:t>
            </w:r>
            <w:r>
              <w:rPr>
                <w:rFonts w:asciiTheme="minorEastAsia" w:eastAsiaTheme="minorEastAsia" w:hAnsiTheme="minorEastAsia" w:cs="宋体"/>
                <w:kern w:val="0"/>
                <w:sz w:val="18"/>
                <w:szCs w:val="18"/>
              </w:rPr>
              <w:t>SaaS平台</w:t>
            </w:r>
          </w:p>
          <w:p w:rsidR="00C95495" w:rsidRPr="000432A1" w:rsidRDefault="007E6954">
            <w:pPr>
              <w:ind w:firstLineChars="200" w:firstLine="36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集区域级云</w:t>
            </w:r>
            <w:r>
              <w:rPr>
                <w:rFonts w:asciiTheme="minorEastAsia" w:eastAsiaTheme="minorEastAsia" w:hAnsiTheme="minorEastAsia" w:cs="宋体"/>
                <w:kern w:val="0"/>
                <w:sz w:val="18"/>
                <w:szCs w:val="18"/>
              </w:rPr>
              <w:t>RIS、全保真医学影像协同会诊及区域影像质控云平台于一体，质控产品多方位辅助，构建全流程影像SaaS化平台。</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云</w:t>
            </w:r>
            <w:r>
              <w:rPr>
                <w:rFonts w:asciiTheme="minorEastAsia" w:eastAsiaTheme="minorEastAsia" w:hAnsiTheme="minorEastAsia" w:cs="宋体"/>
                <w:kern w:val="0"/>
                <w:sz w:val="18"/>
                <w:szCs w:val="18"/>
              </w:rPr>
              <w:t>RIS</w:t>
            </w:r>
          </w:p>
          <w:p w:rsidR="00C95495" w:rsidRPr="000432A1" w:rsidRDefault="007E6954">
            <w:pPr>
              <w:ind w:firstLineChars="200" w:firstLine="36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遵从</w:t>
            </w:r>
            <w:r>
              <w:rPr>
                <w:rFonts w:asciiTheme="minorEastAsia" w:eastAsiaTheme="minorEastAsia" w:hAnsiTheme="minorEastAsia" w:cs="宋体"/>
                <w:kern w:val="0"/>
                <w:sz w:val="18"/>
                <w:szCs w:val="18"/>
              </w:rPr>
              <w:t>IHE规范构建云RIS服务平台，集设备worklist、患者预约登记、影像检查匹配、专业级影像Viewer、报告撰写审核、检索统计、患者数据互联互通，多医院配置管理等多个模块于一体。</w:t>
            </w:r>
          </w:p>
          <w:p w:rsidR="00C95495" w:rsidRPr="000432A1" w:rsidRDefault="007E6954">
            <w:pPr>
              <w:numPr>
                <w:ilvl w:val="0"/>
                <w:numId w:val="8"/>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用户授权和认证：采用模块化设计结构，按需配置用户权限，不同身份的医生拥有相应职权的功能。</w:t>
            </w:r>
          </w:p>
          <w:p w:rsidR="00C95495" w:rsidRPr="000432A1" w:rsidRDefault="007E6954">
            <w:pPr>
              <w:numPr>
                <w:ilvl w:val="0"/>
                <w:numId w:val="8"/>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患者登记：包含患者信息登记、历史数据查询与关联、预约、到检、查询、打印小票等多个模块。</w:t>
            </w:r>
          </w:p>
          <w:p w:rsidR="00C95495" w:rsidRPr="000432A1" w:rsidRDefault="007E6954">
            <w:pPr>
              <w:numPr>
                <w:ilvl w:val="0"/>
                <w:numId w:val="8"/>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影像匹配：影像信息与患者信息的自动与手动匹配。</w:t>
            </w:r>
          </w:p>
          <w:p w:rsidR="00C95495" w:rsidRPr="000432A1" w:rsidRDefault="007E6954">
            <w:pPr>
              <w:numPr>
                <w:ilvl w:val="0"/>
                <w:numId w:val="8"/>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云</w:t>
            </w:r>
            <w:r>
              <w:rPr>
                <w:rFonts w:asciiTheme="minorEastAsia" w:eastAsiaTheme="minorEastAsia" w:hAnsiTheme="minorEastAsia" w:cs="宋体"/>
                <w:kern w:val="0"/>
                <w:sz w:val="18"/>
                <w:szCs w:val="18"/>
              </w:rPr>
              <w:t>RIS配置：提供丰富的RIS系统字典，亦支持一键导入功能；支持医院检查室、检查室设备、部门医生配置与管理。</w:t>
            </w:r>
          </w:p>
          <w:p w:rsidR="00C95495" w:rsidRPr="000432A1" w:rsidRDefault="007E6954">
            <w:pPr>
              <w:numPr>
                <w:ilvl w:val="0"/>
                <w:numId w:val="8"/>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报告与患者信息管理：提供患者信息补录、影像概况、报告预览、重大阳性病例提醒、截图影像下载等多种功能。</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云</w:t>
            </w:r>
            <w:r>
              <w:rPr>
                <w:rFonts w:asciiTheme="minorEastAsia" w:eastAsiaTheme="minorEastAsia" w:hAnsiTheme="minorEastAsia" w:cs="宋体"/>
                <w:kern w:val="0"/>
                <w:sz w:val="18"/>
                <w:szCs w:val="18"/>
              </w:rPr>
              <w:t>PACS</w:t>
            </w:r>
          </w:p>
          <w:p w:rsidR="00C95495" w:rsidRPr="000432A1" w:rsidRDefault="007E6954">
            <w:pPr>
              <w:ind w:firstLineChars="200" w:firstLine="420"/>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专业的医学影像远程诊断云平台，严格按照国家及行业国际标准，最大程度实现信息的互联互通，助力医生随时随地开展高效、精准的影像诊断工作，提升医疗服务可及性（以贵港市第二人民医院为中心，含</w:t>
            </w:r>
            <w:r>
              <w:rPr>
                <w:rFonts w:asciiTheme="minorEastAsia" w:eastAsiaTheme="minorEastAsia" w:hAnsiTheme="minorEastAsia" w:cs="宋体"/>
                <w:kern w:val="0"/>
                <w:sz w:val="18"/>
                <w:szCs w:val="18"/>
              </w:rPr>
              <w:t>12个端点接入，一台DR</w:t>
            </w:r>
            <w:r>
              <w:rPr>
                <w:rFonts w:asciiTheme="minorEastAsia" w:eastAsiaTheme="minorEastAsia" w:hAnsiTheme="minorEastAsia" w:cs="宋体" w:hint="eastAsia"/>
                <w:kern w:val="0"/>
                <w:sz w:val="18"/>
                <w:szCs w:val="18"/>
              </w:rPr>
              <w:t>作为一个端点）。</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底层模块：拥有丰富、灵活的底层模块，支持医院内、医院间、二次转出、专家会诊等多种组合式规则配置方案，充分满足各类医院阅片流程需要。</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用户角色：涉及报告、审核、监管、质控、临床等多种角色，按需配置用户权限，不同身份的医生拥有相应职权的功能。</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病例流程与状态：结合实际影像科诊断场景，构建严谨、闭环阅片流程，十余种病例状态的展现给予用户直观、实时的病例流转追踪。</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高级查询模块：平台提供多达十余种的查询条件，不同角色展现的搜索条件各不相同。用户可根据自身需求创建个人查询组，自定义查询条件及内容，最大程度提供给用户个性化、灵活的查询搜索功能。</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接单模式：提供涉及</w:t>
            </w:r>
            <w:r>
              <w:rPr>
                <w:rFonts w:asciiTheme="minorEastAsia" w:eastAsiaTheme="minorEastAsia" w:hAnsiTheme="minorEastAsia" w:cs="宋体"/>
                <w:kern w:val="0"/>
                <w:sz w:val="18"/>
                <w:szCs w:val="18"/>
              </w:rPr>
              <w:t>X光、CT、核磁、核医学多种设备类型，高达千余条影像学诊断词条模板。结构化报告词条设计，支持个性化报告词条编辑与导入，交互性词条使用方案帮助阅片医生高效完成诊断报告撰写。</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微信实时提醒：病例流转的每一阶段都对应实时的微信推送消息提醒发送给需要关注的用户群，帮助用户第一时间掌控病例状态。</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病例运营监管：提供相应的角色进行病例整体流程的监管与运营调控，可根据不同级别不同监管范围灵活变更。支持实时查看监管范围内所有病例状态、关键节点日志详情、工作分配、数据统计等多种功能。</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数据统计：符合多种审计场景，支持多部位统计、多范围、图形报表、数字报表等多种数据统计模式。</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多学科协同会诊：将多学科协同会诊功能嵌入云影像诊断过程当中，功能点与独立远程协同会诊平台一致。</w:t>
            </w:r>
          </w:p>
          <w:p w:rsidR="00C95495" w:rsidRPr="000432A1" w:rsidRDefault="007E6954">
            <w:pPr>
              <w:numPr>
                <w:ilvl w:val="0"/>
                <w:numId w:val="9"/>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音视频沟通：提供与报告医生或基层技师音视频沟通功能（需硬件设备支持），可便捷、实时地讨论病例相关疑问。</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影像</w:t>
            </w:r>
            <w:r>
              <w:rPr>
                <w:rFonts w:asciiTheme="minorEastAsia" w:eastAsiaTheme="minorEastAsia" w:hAnsiTheme="minorEastAsia" w:cs="宋体"/>
                <w:kern w:val="0"/>
                <w:sz w:val="18"/>
                <w:szCs w:val="18"/>
              </w:rPr>
              <w:t>Viewer</w:t>
            </w:r>
          </w:p>
          <w:p w:rsidR="00C95495" w:rsidRPr="000432A1" w:rsidRDefault="007E6954">
            <w:pPr>
              <w:ind w:firstLineChars="200" w:firstLine="420"/>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自主研发专业级医学影像</w:t>
            </w:r>
            <w:r>
              <w:rPr>
                <w:rFonts w:asciiTheme="minorEastAsia" w:eastAsiaTheme="minorEastAsia" w:hAnsiTheme="minorEastAsia" w:cs="宋体"/>
                <w:kern w:val="0"/>
                <w:sz w:val="18"/>
                <w:szCs w:val="18"/>
              </w:rPr>
              <w:t>Viewer，除常用阅片工具外，还提供3D MPR、MIP、MinIP等阅片功能及核医学阅片解决方案。</w:t>
            </w:r>
          </w:p>
          <w:p w:rsidR="00C95495" w:rsidRPr="000432A1" w:rsidRDefault="007E6954">
            <w:pPr>
              <w:numPr>
                <w:ilvl w:val="0"/>
                <w:numId w:val="10"/>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多终端支持：支持</w:t>
            </w:r>
            <w:r>
              <w:rPr>
                <w:rFonts w:asciiTheme="minorEastAsia" w:eastAsiaTheme="minorEastAsia" w:hAnsiTheme="minorEastAsia" w:cs="宋体"/>
                <w:kern w:val="0"/>
                <w:sz w:val="18"/>
                <w:szCs w:val="18"/>
              </w:rPr>
              <w:t>PC Web端、平板及手机访问，满足用户随时随地阅片需要。</w:t>
            </w:r>
          </w:p>
          <w:p w:rsidR="00C95495" w:rsidRPr="000432A1" w:rsidRDefault="007E6954">
            <w:pPr>
              <w:numPr>
                <w:ilvl w:val="0"/>
                <w:numId w:val="10"/>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性能效率：在</w:t>
            </w:r>
            <w:r>
              <w:rPr>
                <w:rFonts w:asciiTheme="minorEastAsia" w:eastAsiaTheme="minorEastAsia" w:hAnsiTheme="minorEastAsia" w:cs="宋体"/>
                <w:kern w:val="0"/>
                <w:sz w:val="18"/>
                <w:szCs w:val="18"/>
              </w:rPr>
              <w:t xml:space="preserve">10Mbps宽带接入条件下，首帧图像（或者压缩图像）加载时间&lt;4秒, </w:t>
            </w:r>
            <w:r>
              <w:rPr>
                <w:rFonts w:asciiTheme="minorEastAsia" w:eastAsiaTheme="minorEastAsia" w:hAnsiTheme="minorEastAsia" w:cs="宋体" w:hint="eastAsia"/>
                <w:kern w:val="0"/>
                <w:sz w:val="18"/>
                <w:szCs w:val="18"/>
              </w:rPr>
              <w:t>对于</w:t>
            </w:r>
            <w:r>
              <w:rPr>
                <w:rFonts w:asciiTheme="minorEastAsia" w:eastAsiaTheme="minorEastAsia" w:hAnsiTheme="minorEastAsia" w:cs="宋体"/>
                <w:kern w:val="0"/>
                <w:sz w:val="18"/>
                <w:szCs w:val="18"/>
              </w:rPr>
              <w:t>200幅以内图像全部序列加载完成时间&lt;30秒。</w:t>
            </w:r>
          </w:p>
          <w:p w:rsidR="00C95495" w:rsidRPr="000432A1" w:rsidRDefault="007E6954">
            <w:pPr>
              <w:numPr>
                <w:ilvl w:val="0"/>
                <w:numId w:val="10"/>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全局功能：</w:t>
            </w:r>
          </w:p>
          <w:p w:rsidR="00C95495" w:rsidRPr="000432A1" w:rsidRDefault="007E6954">
            <w:pPr>
              <w:numPr>
                <w:ilvl w:val="0"/>
                <w:numId w:val="11"/>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实现了通过</w:t>
            </w:r>
            <w:r>
              <w:rPr>
                <w:rFonts w:asciiTheme="minorEastAsia" w:eastAsiaTheme="minorEastAsia" w:hAnsiTheme="minorEastAsia" w:cs="宋体"/>
                <w:kern w:val="0"/>
                <w:sz w:val="18"/>
                <w:szCs w:val="18"/>
              </w:rPr>
              <w:t>PC和移动端的浏览器调阅影像，同时支持鼠标操作和触摸手势操作。</w:t>
            </w:r>
          </w:p>
          <w:p w:rsidR="00C95495" w:rsidRPr="000432A1" w:rsidRDefault="007E6954">
            <w:pPr>
              <w:numPr>
                <w:ilvl w:val="0"/>
                <w:numId w:val="11"/>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包含全屏、模式切换、拖拽选取、进度条等功能。</w:t>
            </w:r>
          </w:p>
          <w:p w:rsidR="00C95495" w:rsidRPr="000432A1" w:rsidRDefault="007E6954">
            <w:pPr>
              <w:numPr>
                <w:ilvl w:val="0"/>
                <w:numId w:val="11"/>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信息开关：包含定位线、四角信息、方位信息、标注信息、按钮文字的显示与隐藏。</w:t>
            </w:r>
          </w:p>
          <w:p w:rsidR="00C95495" w:rsidRPr="000432A1" w:rsidRDefault="007E6954">
            <w:pPr>
              <w:numPr>
                <w:ilvl w:val="0"/>
                <w:numId w:val="11"/>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支持</w:t>
            </w:r>
            <w:r>
              <w:rPr>
                <w:rFonts w:asciiTheme="minorEastAsia" w:eastAsiaTheme="minorEastAsia" w:hAnsiTheme="minorEastAsia" w:cs="宋体"/>
                <w:kern w:val="0"/>
                <w:sz w:val="18"/>
                <w:szCs w:val="18"/>
              </w:rPr>
              <w:t>Tag信息、影像截图、预览二维码及右键功能（含步进调整功能）。</w:t>
            </w:r>
          </w:p>
          <w:p w:rsidR="00C95495" w:rsidRPr="000432A1" w:rsidRDefault="007E6954">
            <w:pPr>
              <w:numPr>
                <w:ilvl w:val="0"/>
                <w:numId w:val="10"/>
              </w:numP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2D功能：</w:t>
            </w:r>
          </w:p>
          <w:p w:rsidR="00C95495" w:rsidRPr="000432A1" w:rsidRDefault="007E6954">
            <w:pPr>
              <w:numPr>
                <w:ilvl w:val="0"/>
                <w:numId w:val="12"/>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界面布局：包含序列布局（含</w:t>
            </w:r>
            <w:r>
              <w:rPr>
                <w:rFonts w:asciiTheme="minorEastAsia" w:eastAsiaTheme="minorEastAsia" w:hAnsiTheme="minorEastAsia" w:cs="宋体"/>
                <w:kern w:val="0"/>
                <w:sz w:val="18"/>
                <w:szCs w:val="18"/>
              </w:rPr>
              <w:t>8种序列布局模式）、图像布局（含9种图像布局模式）、同步开关等功能。</w:t>
            </w:r>
          </w:p>
          <w:p w:rsidR="00C95495" w:rsidRPr="000432A1" w:rsidRDefault="007E6954">
            <w:pPr>
              <w:numPr>
                <w:ilvl w:val="0"/>
                <w:numId w:val="12"/>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图像操作：包含</w:t>
            </w:r>
            <w:r>
              <w:rPr>
                <w:rFonts w:asciiTheme="minorEastAsia" w:eastAsiaTheme="minorEastAsia" w:hAnsiTheme="minorEastAsia" w:cs="宋体"/>
                <w:kern w:val="0"/>
                <w:sz w:val="18"/>
                <w:szCs w:val="18"/>
              </w:rPr>
              <w:t>Auto select模式、缩放、平移、放大镜、旋转、镜像、重置、浏览、窗宽窗位、窗宽窗位预设、伪彩、图像反色、播放等功能。</w:t>
            </w:r>
          </w:p>
          <w:p w:rsidR="00C95495" w:rsidRPr="000432A1" w:rsidRDefault="007E6954">
            <w:pPr>
              <w:numPr>
                <w:ilvl w:val="0"/>
                <w:numId w:val="12"/>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标记测量：包含灰度、长度、角度、矩形</w:t>
            </w:r>
            <w:r>
              <w:rPr>
                <w:rFonts w:asciiTheme="minorEastAsia" w:eastAsiaTheme="minorEastAsia" w:hAnsiTheme="minorEastAsia" w:cs="宋体"/>
                <w:kern w:val="0"/>
                <w:sz w:val="18"/>
                <w:szCs w:val="18"/>
              </w:rPr>
              <w:t>ROI、椭圆ROI、自由绘制、折线、心胸比、文字标注等标记测量功能。</w:t>
            </w:r>
          </w:p>
          <w:p w:rsidR="00C95495" w:rsidRPr="000432A1" w:rsidRDefault="007E6954">
            <w:pPr>
              <w:numPr>
                <w:ilvl w:val="0"/>
                <w:numId w:val="12"/>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辅助功能：包含遮罩、定位点功能。</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协同会诊</w:t>
            </w:r>
          </w:p>
          <w:p w:rsidR="00C95495" w:rsidRPr="000432A1" w:rsidRDefault="007E6954">
            <w:pPr>
              <w:ind w:firstLineChars="200" w:firstLine="36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结合医院实际会诊流程，打造集预约会诊、即时会诊、影像协同、多方音视频等诸多功能于一体的医学影像实时会诊平台。</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信息补录：可对待会诊患者进行基本信息及其他附件信息的补充上传，支持同一患者历史病例的查询与绑定。</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影像协同诊断：实时同步</w:t>
            </w:r>
            <w:r>
              <w:rPr>
                <w:rFonts w:asciiTheme="minorEastAsia" w:eastAsiaTheme="minorEastAsia" w:hAnsiTheme="minorEastAsia" w:cs="宋体"/>
                <w:kern w:val="0"/>
                <w:sz w:val="18"/>
                <w:szCs w:val="18"/>
              </w:rPr>
              <w:t>Viewer状态，将主讲人的操作同步给所有参会方，包含布局与切换图像、图像操作、标记测量、正交MPR相关模块，数十种功能的同步功能。打造无损影像远程实时会诊体验。</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音视频多学科会诊：嵌入音视频软件模块，支持多方多科室在影像协同的同时进行音视频交流沟通。</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移动端会诊：通过扫描会诊二维码可进行移动端会诊参与，可使用移动端</w:t>
            </w:r>
            <w:r>
              <w:rPr>
                <w:rFonts w:asciiTheme="minorEastAsia" w:eastAsiaTheme="minorEastAsia" w:hAnsiTheme="minorEastAsia" w:cs="宋体"/>
                <w:kern w:val="0"/>
                <w:sz w:val="18"/>
                <w:szCs w:val="18"/>
              </w:rPr>
              <w:t>Viewer进行阅片，提供患者信息及附件信息查看功能。</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微信提醒：支持对绑定公众号的用户推送会诊提醒通知，可直接通过通知详情中的二维码进入移动端会诊。</w:t>
            </w:r>
          </w:p>
          <w:p w:rsidR="00C95495" w:rsidRPr="000432A1" w:rsidRDefault="007E6954">
            <w:pPr>
              <w:numPr>
                <w:ilvl w:val="0"/>
                <w:numId w:val="13"/>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支持发起远程影像会诊，可实现共享屏幕、音量调节、扬声器等功能。</w:t>
            </w:r>
          </w:p>
          <w:p w:rsidR="00C95495" w:rsidRPr="000432A1" w:rsidRDefault="007E6954">
            <w:pPr>
              <w:numPr>
                <w:ilvl w:val="0"/>
                <w:numId w:val="7"/>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质控平台</w:t>
            </w:r>
          </w:p>
          <w:p w:rsidR="00C95495" w:rsidRPr="000432A1" w:rsidRDefault="007E6954">
            <w:pPr>
              <w:ind w:firstLineChars="200" w:firstLine="36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基于云影像构建独立影像云质控平台，对影像质量进行批量、制度化、标准化的云端质控，保障影像质量的可靠性。</w:t>
            </w:r>
          </w:p>
          <w:p w:rsidR="00C95495" w:rsidRPr="000432A1" w:rsidRDefault="007E6954">
            <w:pPr>
              <w:numPr>
                <w:ilvl w:val="0"/>
                <w:numId w:val="14"/>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信息互通：实现云影像患者信息、影像信息、报告信息的互联互通，</w:t>
            </w:r>
            <w:r>
              <w:rPr>
                <w:rFonts w:asciiTheme="minorEastAsia" w:eastAsiaTheme="minorEastAsia" w:hAnsiTheme="minorEastAsia" w:cs="宋体" w:hint="eastAsia"/>
                <w:kern w:val="0"/>
                <w:sz w:val="18"/>
                <w:szCs w:val="18"/>
              </w:rPr>
              <w:lastRenderedPageBreak/>
              <w:t>支持对接入医院所有患者信息、上传影像及诊断报告进行调取。</w:t>
            </w:r>
          </w:p>
          <w:p w:rsidR="00C95495" w:rsidRPr="000432A1" w:rsidRDefault="007E6954">
            <w:pPr>
              <w:numPr>
                <w:ilvl w:val="0"/>
                <w:numId w:val="14"/>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质控评分项：支持根据检查部位、检查项目自动匹配质控评分项。</w:t>
            </w:r>
          </w:p>
          <w:p w:rsidR="00C95495" w:rsidRPr="000432A1" w:rsidRDefault="007E6954">
            <w:pPr>
              <w:numPr>
                <w:ilvl w:val="0"/>
                <w:numId w:val="14"/>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标准影像：支持根据检查部位、检查项目自动匹配标准影像，实现标准影像与待质控影像在同一阅片器界面对比展示，方便质控医生与待质控影像进行比对。</w:t>
            </w:r>
          </w:p>
          <w:p w:rsidR="00C95495" w:rsidRPr="000432A1" w:rsidRDefault="007E6954">
            <w:pPr>
              <w:numPr>
                <w:ilvl w:val="0"/>
                <w:numId w:val="14"/>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质控报告：支持生成标准化质控报告。</w:t>
            </w:r>
          </w:p>
        </w:tc>
      </w:tr>
      <w:tr w:rsidR="00C95495" w:rsidRPr="000432A1">
        <w:trPr>
          <w:trHeight w:val="274"/>
        </w:trPr>
        <w:tc>
          <w:tcPr>
            <w:tcW w:w="62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lastRenderedPageBreak/>
              <w:t>2</w:t>
            </w:r>
          </w:p>
        </w:tc>
        <w:tc>
          <w:tcPr>
            <w:tcW w:w="2322" w:type="dxa"/>
            <w:gridSpan w:val="2"/>
            <w:vAlign w:val="center"/>
          </w:tcPr>
          <w:p w:rsidR="00C95495" w:rsidRPr="000432A1" w:rsidRDefault="007E6954">
            <w:pPr>
              <w:rPr>
                <w:rFonts w:asciiTheme="minorEastAsia" w:eastAsiaTheme="minorEastAsia" w:hAnsiTheme="minorEastAsia"/>
                <w:sz w:val="18"/>
                <w:szCs w:val="18"/>
              </w:rPr>
            </w:pPr>
            <w:r>
              <w:rPr>
                <w:rFonts w:asciiTheme="minorEastAsia" w:eastAsiaTheme="minorEastAsia" w:hAnsiTheme="minorEastAsia" w:hint="eastAsia"/>
                <w:sz w:val="18"/>
                <w:szCs w:val="18"/>
              </w:rPr>
              <w:t>出口防火墙</w:t>
            </w:r>
          </w:p>
        </w:tc>
        <w:tc>
          <w:tcPr>
            <w:tcW w:w="85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1台</w:t>
            </w:r>
          </w:p>
        </w:tc>
        <w:tc>
          <w:tcPr>
            <w:tcW w:w="6058" w:type="dxa"/>
            <w:vAlign w:val="center"/>
          </w:tcPr>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kern w:val="0"/>
                <w:sz w:val="18"/>
                <w:szCs w:val="18"/>
              </w:rPr>
              <w:t>6个千兆电接口，1U高度，SOHO机箱，配延长挂耳可上机架，可扩展32GTF/500G硬盘，网络吞吐率6Gbps，并发连接：30万，可选配防病毒、防攻击、上网行为管理、Web安全防护增强特性授权。</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支持静态路由、策略路由、</w:t>
            </w:r>
            <w:r>
              <w:rPr>
                <w:rFonts w:asciiTheme="minorEastAsia" w:eastAsiaTheme="minorEastAsia" w:hAnsiTheme="minorEastAsia" w:cs="宋体"/>
                <w:kern w:val="0"/>
                <w:sz w:val="18"/>
                <w:szCs w:val="18"/>
              </w:rPr>
              <w:t>RIP、OSPF、ISP路由，其中ISP路由支持自定义，并可提供基于应用的策略路由。（响应文件提供web配置界面截图）</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接口默认属于</w:t>
            </w:r>
            <w:r>
              <w:rPr>
                <w:rFonts w:asciiTheme="minorEastAsia" w:eastAsiaTheme="minorEastAsia" w:hAnsiTheme="minorEastAsia" w:cs="宋体"/>
                <w:kern w:val="0"/>
                <w:sz w:val="18"/>
                <w:szCs w:val="18"/>
              </w:rPr>
              <w:t>root，创建VRF后可把接口添加到VRF内，一个接口只能属于一个VRF，不同vrf下的接口可以配置相同的ip地址；</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w:t>
            </w:r>
            <w:r>
              <w:rPr>
                <w:rFonts w:asciiTheme="minorEastAsia" w:eastAsiaTheme="minorEastAsia" w:hAnsiTheme="minorEastAsia" w:cs="宋体"/>
                <w:kern w:val="0"/>
                <w:sz w:val="18"/>
                <w:szCs w:val="18"/>
              </w:rPr>
              <w:t>4G扩展网卡，支持在4G接口上运行IPSec VPN。（响应文件提供web配置界面截图）</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接口实际配置支持</w:t>
            </w:r>
            <w:r>
              <w:rPr>
                <w:rFonts w:asciiTheme="minorEastAsia" w:eastAsiaTheme="minorEastAsia" w:hAnsiTheme="minorEastAsia" w:cs="宋体"/>
                <w:kern w:val="0"/>
                <w:sz w:val="18"/>
                <w:szCs w:val="18"/>
              </w:rPr>
              <w:t>second IP地址，每个接口要求支持至少200个second IP；支持IPV6；</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IPS功能，扩展后支持基于源、目的、规则集的入侵检测，支持5种自定义动作，支持针对Web服务器防护，包括网页防爬虫、网页防篡改、HTTPS防护、DDoS攻击防护、Web攻击过滤、漏洞防护自学习等，系统定义超过3000条规则，包含Backdoor、bufferoverflow、dosddos、im、p2p、vulnerability、scan、webcgi、worm、game；</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AV功能，扩展后支持HTTP，FTP，POP3，SMTP，IMAP协议的病毒查杀；查杀邮件正文/附件、网页及下载文件中包含的病毒；支持300万余种病毒的查杀，病毒库定期与及时更新；支持启发式扫描查杀未知病毒；支持ZIP/RAR等压缩文件的病毒查杀；支持TAR等多种打包文件的病毒查杀；</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Web防护功能和特征库，提供HTTP协议检查、XSS攻击、恶意扫描与爬虫、服务器防护、CMS漏洞防护等不少于11种的防护类型；</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 xml:space="preserve">Web关键字过滤功能，支持HTTP1.0和HTTP1.1协议，支持多种编码协议如UTF8、GB2312；可对通过gzip或deflate的算法压缩的web页面进行动态自动解压缩，并采用内存缓存、包存储结构以及动态调整缓存空间等方式提供更快的响应速度和用户使用体验，同时降低了用户访问后端服务器的压力。  </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扩展</w:t>
            </w:r>
            <w:r>
              <w:rPr>
                <w:rFonts w:asciiTheme="minorEastAsia" w:eastAsiaTheme="minorEastAsia" w:hAnsiTheme="minorEastAsia" w:cs="宋体"/>
                <w:kern w:val="0"/>
                <w:sz w:val="18"/>
                <w:szCs w:val="18"/>
              </w:rPr>
              <w:t>Web防护功能后可支持防盗链、CSRF攻击、CC攻击、应用隐藏、缓存防篡改网页等防护；应用隐藏可隐藏Server信息、X-Powered-By信息、替换客户端出错页面(4xx)、替换服务器端出错页面(5xx)等</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kern w:val="0"/>
                <w:sz w:val="18"/>
                <w:szCs w:val="18"/>
              </w:rPr>
              <w:t>IPsec VPN配置可通过集中管理软件下发，设备向集控注册后，可通过模版下发的方式实现VPN零配置上线。（响应文件提供web配置界面截图）</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AC功能来支持主流P2P、IM、在线视频、网络游戏、网络炒股等应用识别。</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BYOD特征库，可识别PC端和移动端或通用版的互联网软件特征。（响应文件提供web配置界面截图）</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URL分类库，支持约100个URL分类，URL库可在线升级，支</w:t>
            </w:r>
            <w:r>
              <w:rPr>
                <w:rFonts w:asciiTheme="minorEastAsia" w:eastAsiaTheme="minorEastAsia" w:hAnsiTheme="minorEastAsia" w:cs="宋体" w:hint="eastAsia"/>
                <w:kern w:val="0"/>
                <w:sz w:val="18"/>
                <w:szCs w:val="18"/>
              </w:rPr>
              <w:lastRenderedPageBreak/>
              <w:t>持自定义</w:t>
            </w:r>
            <w:r>
              <w:rPr>
                <w:rFonts w:asciiTheme="minorEastAsia" w:eastAsiaTheme="minorEastAsia" w:hAnsiTheme="minorEastAsia" w:cs="宋体"/>
                <w:kern w:val="0"/>
                <w:sz w:val="18"/>
                <w:szCs w:val="18"/>
              </w:rPr>
              <w:t>URL过滤，并支持URL的模糊匹配，可广泛识别恶意网站、违法网站；</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AC功能后即可支持通道化的QoS，支持基于源地址、用户、服务、应用、时间进行带宽控制，并支持配置保障带宽、限制带宽、带宽借用、每IP带宽、带宽优先级等QoS动作，时间选择支持基于日计划、周计划、单次计划等。</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可扩展</w:t>
            </w:r>
            <w:r>
              <w:rPr>
                <w:rFonts w:asciiTheme="minorEastAsia" w:eastAsiaTheme="minorEastAsia" w:hAnsiTheme="minorEastAsia" w:cs="宋体"/>
                <w:kern w:val="0"/>
                <w:sz w:val="18"/>
                <w:szCs w:val="18"/>
              </w:rPr>
              <w:t>AC功能后即可具备应用、用户流量统计，应用流量支持趋势图、饼状图呈现，可查看某一应用的流量趋势图和其Top流量用户。（响应文件提供web配置界面截图）。</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可扩展识别私接主机个数的能力，并可制定策略分别设置私接终端类型个数为阀值进行封堵，支持自定义阻断时间，同时支持基于</w:t>
            </w:r>
            <w:r>
              <w:rPr>
                <w:rFonts w:asciiTheme="minorEastAsia" w:eastAsiaTheme="minorEastAsia" w:hAnsiTheme="minorEastAsia" w:cs="宋体"/>
                <w:kern w:val="0"/>
                <w:sz w:val="18"/>
                <w:szCs w:val="18"/>
              </w:rPr>
              <w:t>IP及IP段配置白名单；支持私接用户的PPPoE账号展现；</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通过扩展威胁情报安全分析授权获取支持展示全球热门和新型的威胁事件能力，支持数据下钻查看该威胁事件的时间、威胁级别、描述、类型、应用措施和指示器等信息。支持针对威胁事件提供安全防护的配置向导，通过引导方式帮助用户完成安全加固，规避威胁风险；支持通过向导式的添加的方式，新增防护措施，减轻管理员的运维工作量。</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通过扩展威胁情报安全分析授权获取针对内网进行威胁情报安全分析，支持以饼状图、柱状图等形式展示网络安全态势。支持数据下钻关联，可以针对威胁类型和资产维度进行数据下钻，展示某一类威胁的详细安全事件，分析维度包括但不限于资产、目的地址、威胁类型、威胁信息、威胁风险、命中次数、命中事件等，支持跳转至威胁情报平台，查看详细的威胁情报内容。</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可通过扩展威胁情报安全分析授权获取支持关联所有安全事件功能，基于全球地图进行攻击源国家分析统计，国家颜色越趋于鲜艳，则该地发起的网络攻击数量越频繁，支持以权重数值展现全球攻击源热度，权重数值基于实时统计的攻击数量。统计攻击源</w:t>
            </w:r>
            <w:r>
              <w:rPr>
                <w:rFonts w:asciiTheme="minorEastAsia" w:eastAsiaTheme="minorEastAsia" w:hAnsiTheme="minorEastAsia" w:cs="宋体"/>
                <w:kern w:val="0"/>
                <w:sz w:val="18"/>
                <w:szCs w:val="18"/>
              </w:rPr>
              <w:t xml:space="preserve"> TOP国家，统计时间包括但不限于：一天、一周、一月和自定义时间</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支持本地认证、</w:t>
            </w:r>
            <w:r>
              <w:rPr>
                <w:rFonts w:asciiTheme="minorEastAsia" w:eastAsiaTheme="minorEastAsia" w:hAnsiTheme="minorEastAsia" w:cs="宋体"/>
                <w:kern w:val="0"/>
                <w:sz w:val="18"/>
                <w:szCs w:val="18"/>
              </w:rPr>
              <w:t>APP认证、Radius认证、LDAP认证、静态绑定、免认证、无感知认证、混合认证等，支持认证用户唯一性检查，支持绑定多个认证地址，支持设置锁定时间，支持配置强制重新认证间隔，支持设置认证用户保活时间，支持配置认证通过后重定向URL；</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支持</w:t>
            </w:r>
            <w:r>
              <w:rPr>
                <w:rFonts w:asciiTheme="minorEastAsia" w:eastAsiaTheme="minorEastAsia" w:hAnsiTheme="minorEastAsia" w:cs="宋体"/>
                <w:kern w:val="0"/>
                <w:sz w:val="18"/>
                <w:szCs w:val="18"/>
              </w:rPr>
              <w:t>7元组的链路负载均衡策略；支持基于域名的负载均衡策略；基于支持直连网段和特定网段的负载均衡排除；负载均衡接口支持pppoe，dhcp，链路聚合，物理接口等三层接口；</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支持双机热备，支持主主模式、主备模式，支持同步配置、会话、运行状态、</w:t>
            </w:r>
            <w:r>
              <w:rPr>
                <w:rFonts w:asciiTheme="minorEastAsia" w:eastAsiaTheme="minorEastAsia" w:hAnsiTheme="minorEastAsia" w:cs="宋体"/>
                <w:kern w:val="0"/>
                <w:sz w:val="18"/>
                <w:szCs w:val="18"/>
              </w:rPr>
              <w:t>VPN状态、特征库，支持配置抢占模式和抢占延时，支持配置HA监控接口；</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支持本地中文</w:t>
            </w:r>
            <w:r>
              <w:rPr>
                <w:rFonts w:asciiTheme="minorEastAsia" w:eastAsiaTheme="minorEastAsia" w:hAnsiTheme="minorEastAsia" w:cs="宋体"/>
                <w:kern w:val="0"/>
                <w:sz w:val="18"/>
                <w:szCs w:val="18"/>
              </w:rPr>
              <w:t>Web界面管理及命令行管理，支持基于SSL协议的远程安全管理；</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支持</w:t>
            </w:r>
            <w:r>
              <w:rPr>
                <w:rFonts w:asciiTheme="minorEastAsia" w:eastAsiaTheme="minorEastAsia" w:hAnsiTheme="minorEastAsia" w:cs="宋体"/>
                <w:kern w:val="0"/>
                <w:sz w:val="18"/>
                <w:szCs w:val="18"/>
              </w:rPr>
              <w:t>X.509 V3数字证书，支持DER/PEM/PKCS12多种证书编码。支持内置CA，为其他设备或移动用户签发证书。支持本地CA根证书、根私钥的更新。支持在线CRL列表；</w:t>
            </w:r>
          </w:p>
          <w:p w:rsidR="00C95495" w:rsidRPr="000432A1" w:rsidRDefault="007E6954">
            <w:pPr>
              <w:numPr>
                <w:ilvl w:val="0"/>
                <w:numId w:val="15"/>
              </w:numPr>
              <w:rPr>
                <w:rFonts w:asciiTheme="minorEastAsia" w:eastAsiaTheme="minorEastAsia" w:hAnsiTheme="minorEastAsia" w:cs="宋体"/>
                <w:kern w:val="0"/>
                <w:sz w:val="18"/>
                <w:szCs w:val="18"/>
              </w:rPr>
            </w:pPr>
            <w:r>
              <w:rPr>
                <w:rFonts w:asciiTheme="minorEastAsia" w:eastAsiaTheme="minorEastAsia" w:hAnsiTheme="minorEastAsia" w:cs="宋体" w:hint="eastAsia"/>
              </w:rPr>
              <w:t>★</w:t>
            </w:r>
            <w:r>
              <w:rPr>
                <w:rFonts w:asciiTheme="minorEastAsia" w:eastAsiaTheme="minorEastAsia" w:hAnsiTheme="minorEastAsia" w:cs="宋体" w:hint="eastAsia"/>
                <w:kern w:val="0"/>
                <w:sz w:val="18"/>
                <w:szCs w:val="18"/>
              </w:rPr>
              <w:t>具备整机</w:t>
            </w:r>
            <w:r>
              <w:rPr>
                <w:rFonts w:asciiTheme="minorEastAsia" w:eastAsiaTheme="minorEastAsia" w:hAnsiTheme="minorEastAsia" w:cs="宋体"/>
                <w:kern w:val="0"/>
                <w:sz w:val="18"/>
                <w:szCs w:val="18"/>
              </w:rPr>
              <w:t>1年原厂维保服务。</w:t>
            </w:r>
          </w:p>
        </w:tc>
      </w:tr>
      <w:tr w:rsidR="00C95495" w:rsidRPr="000432A1">
        <w:trPr>
          <w:trHeight w:val="1011"/>
        </w:trPr>
        <w:tc>
          <w:tcPr>
            <w:tcW w:w="62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lastRenderedPageBreak/>
              <w:t>3</w:t>
            </w:r>
          </w:p>
        </w:tc>
        <w:tc>
          <w:tcPr>
            <w:tcW w:w="2322" w:type="dxa"/>
            <w:gridSpan w:val="2"/>
            <w:vAlign w:val="center"/>
          </w:tcPr>
          <w:p w:rsidR="00C95495" w:rsidRPr="000432A1" w:rsidRDefault="007E6954">
            <w:pPr>
              <w:rPr>
                <w:rFonts w:asciiTheme="minorEastAsia" w:eastAsiaTheme="minorEastAsia" w:hAnsiTheme="minorEastAsia"/>
                <w:sz w:val="18"/>
                <w:szCs w:val="18"/>
              </w:rPr>
            </w:pPr>
            <w:r>
              <w:rPr>
                <w:rFonts w:asciiTheme="minorEastAsia" w:eastAsiaTheme="minorEastAsia" w:hAnsiTheme="minorEastAsia" w:hint="eastAsia"/>
                <w:sz w:val="18"/>
                <w:szCs w:val="18"/>
              </w:rPr>
              <w:t>实施服务</w:t>
            </w:r>
          </w:p>
        </w:tc>
        <w:tc>
          <w:tcPr>
            <w:tcW w:w="851" w:type="dxa"/>
            <w:vAlign w:val="center"/>
          </w:tcPr>
          <w:p w:rsidR="00C95495" w:rsidRPr="000432A1" w:rsidRDefault="007E6954">
            <w:pPr>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1项</w:t>
            </w:r>
          </w:p>
        </w:tc>
        <w:tc>
          <w:tcPr>
            <w:tcW w:w="6058" w:type="dxa"/>
            <w:vAlign w:val="center"/>
          </w:tcPr>
          <w:p w:rsidR="00C95495" w:rsidRPr="000432A1" w:rsidRDefault="007E6954">
            <w:pPr>
              <w:numPr>
                <w:ilvl w:val="0"/>
                <w:numId w:val="1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含平台的</w:t>
            </w:r>
            <w:r>
              <w:rPr>
                <w:rFonts w:asciiTheme="minorEastAsia" w:eastAsiaTheme="minorEastAsia" w:hAnsiTheme="minorEastAsia" w:cs="宋体"/>
                <w:kern w:val="0"/>
                <w:sz w:val="18"/>
                <w:szCs w:val="18"/>
              </w:rPr>
              <w:t>部署</w:t>
            </w:r>
            <w:r>
              <w:rPr>
                <w:rFonts w:asciiTheme="minorEastAsia" w:eastAsiaTheme="minorEastAsia" w:hAnsiTheme="minorEastAsia" w:cs="宋体" w:hint="eastAsia"/>
                <w:kern w:val="0"/>
                <w:sz w:val="18"/>
                <w:szCs w:val="18"/>
              </w:rPr>
              <w:t>实施</w:t>
            </w:r>
            <w:r>
              <w:rPr>
                <w:rFonts w:asciiTheme="minorEastAsia" w:eastAsiaTheme="minorEastAsia" w:hAnsiTheme="minorEastAsia" w:cs="宋体"/>
                <w:kern w:val="0"/>
                <w:sz w:val="18"/>
                <w:szCs w:val="18"/>
              </w:rPr>
              <w:t>及12个接入点接入联调。</w:t>
            </w:r>
          </w:p>
          <w:p w:rsidR="00C95495" w:rsidRPr="000432A1" w:rsidRDefault="007E6954">
            <w:pPr>
              <w:numPr>
                <w:ilvl w:val="0"/>
                <w:numId w:val="16"/>
              </w:numP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含相关</w:t>
            </w:r>
            <w:r>
              <w:rPr>
                <w:rFonts w:asciiTheme="minorEastAsia" w:eastAsiaTheme="minorEastAsia" w:hAnsiTheme="minorEastAsia" w:cs="宋体"/>
                <w:kern w:val="0"/>
                <w:sz w:val="18"/>
                <w:szCs w:val="18"/>
              </w:rPr>
              <w:t>培训。</w:t>
            </w:r>
          </w:p>
          <w:p w:rsidR="00C95495" w:rsidRPr="000432A1" w:rsidRDefault="007E6954">
            <w:pPr>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3、含差旅费。</w:t>
            </w:r>
          </w:p>
        </w:tc>
      </w:tr>
      <w:tr w:rsidR="00C95495" w:rsidRPr="000432A1">
        <w:trPr>
          <w:trHeight w:val="500"/>
        </w:trPr>
        <w:tc>
          <w:tcPr>
            <w:tcW w:w="9852" w:type="dxa"/>
            <w:gridSpan w:val="5"/>
            <w:vAlign w:val="center"/>
          </w:tcPr>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hint="eastAsia"/>
                <w:sz w:val="18"/>
                <w:szCs w:val="18"/>
              </w:rPr>
              <w:t>商务要求：</w:t>
            </w:r>
          </w:p>
        </w:tc>
      </w:tr>
      <w:tr w:rsidR="00C95495" w:rsidRPr="000432A1">
        <w:trPr>
          <w:trHeight w:val="500"/>
        </w:trPr>
        <w:tc>
          <w:tcPr>
            <w:tcW w:w="1485" w:type="dxa"/>
            <w:gridSpan w:val="2"/>
            <w:vAlign w:val="center"/>
          </w:tcPr>
          <w:p w:rsidR="00C95495" w:rsidRPr="000432A1" w:rsidRDefault="007E6954">
            <w:pPr>
              <w:pStyle w:val="ac"/>
              <w:snapToGrid w:val="0"/>
              <w:spacing w:line="360" w:lineRule="auto"/>
              <w:jc w:val="left"/>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报价要求</w:t>
            </w:r>
          </w:p>
        </w:tc>
        <w:tc>
          <w:tcPr>
            <w:tcW w:w="8367" w:type="dxa"/>
            <w:gridSpan w:val="3"/>
            <w:vAlign w:val="center"/>
          </w:tcPr>
          <w:p w:rsidR="004B2A87"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hint="eastAsia"/>
                <w:sz w:val="18"/>
                <w:szCs w:val="18"/>
              </w:rPr>
              <w:t>投标报价及费用：</w:t>
            </w:r>
          </w:p>
          <w:p w:rsidR="004B2A87"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1、本项目投标应以人民币报价</w:t>
            </w:r>
            <w:r w:rsidRPr="007E6954">
              <w:rPr>
                <w:rFonts w:asciiTheme="minorEastAsia" w:eastAsiaTheme="minorEastAsia" w:hAnsiTheme="minorEastAsia" w:hint="eastAsia"/>
                <w:sz w:val="18"/>
                <w:szCs w:val="18"/>
              </w:rPr>
              <w:t>。</w:t>
            </w:r>
          </w:p>
          <w:p w:rsidR="004B2A87"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2、投标人须</w:t>
            </w:r>
            <w:r w:rsidRPr="007E6954">
              <w:rPr>
                <w:rFonts w:asciiTheme="minorEastAsia" w:eastAsiaTheme="minorEastAsia" w:hAnsiTheme="minorEastAsia" w:hint="eastAsia"/>
                <w:sz w:val="18"/>
                <w:szCs w:val="18"/>
              </w:rPr>
              <w:t>就《投标项目采购需求》中全部的货物内容作完整唯一报价。</w:t>
            </w:r>
          </w:p>
          <w:p w:rsidR="004B2A87"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3</w:t>
            </w:r>
            <w:r w:rsidRPr="007E6954">
              <w:rPr>
                <w:rFonts w:asciiTheme="minorEastAsia" w:eastAsiaTheme="minorEastAsia" w:hAnsiTheme="minorEastAsia" w:hint="eastAsia"/>
                <w:sz w:val="18"/>
                <w:szCs w:val="18"/>
              </w:rPr>
              <w:t>、不论投标结果如何，投标人均应自行承担所有与投标有关的全部费用。</w:t>
            </w:r>
          </w:p>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4、</w:t>
            </w:r>
            <w:r w:rsidRPr="007E6954">
              <w:rPr>
                <w:rFonts w:asciiTheme="minorEastAsia" w:eastAsiaTheme="minorEastAsia" w:hAnsiTheme="minorEastAsia" w:hint="eastAsia"/>
                <w:sz w:val="18"/>
                <w:szCs w:val="18"/>
              </w:rPr>
              <w:t>成交人需包含一年阿里云端费用，若采购人云端存储需求有增加，成交人可与采购人另行协商。</w:t>
            </w:r>
          </w:p>
        </w:tc>
      </w:tr>
      <w:tr w:rsidR="00C95495" w:rsidRPr="000432A1">
        <w:trPr>
          <w:trHeight w:val="500"/>
        </w:trPr>
        <w:tc>
          <w:tcPr>
            <w:tcW w:w="1485" w:type="dxa"/>
            <w:gridSpan w:val="2"/>
            <w:vAlign w:val="center"/>
          </w:tcPr>
          <w:p w:rsidR="00C95495" w:rsidRPr="000432A1" w:rsidRDefault="007E6954">
            <w:pPr>
              <w:pStyle w:val="ac"/>
              <w:snapToGrid w:val="0"/>
              <w:spacing w:line="360" w:lineRule="auto"/>
              <w:jc w:val="left"/>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质保期</w:t>
            </w:r>
          </w:p>
        </w:tc>
        <w:tc>
          <w:tcPr>
            <w:tcW w:w="8367" w:type="dxa"/>
            <w:gridSpan w:val="3"/>
            <w:vAlign w:val="center"/>
          </w:tcPr>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按国家有关产品“三包”规定执行“三包”；项目整体质保1年；保质期内免费上门维修；保质期过后，提供终身有偿维修服务。</w:t>
            </w:r>
          </w:p>
        </w:tc>
      </w:tr>
      <w:tr w:rsidR="00C95495" w:rsidRPr="000432A1">
        <w:trPr>
          <w:trHeight w:val="500"/>
        </w:trPr>
        <w:tc>
          <w:tcPr>
            <w:tcW w:w="1485" w:type="dxa"/>
            <w:gridSpan w:val="2"/>
            <w:vAlign w:val="center"/>
          </w:tcPr>
          <w:p w:rsidR="00C95495" w:rsidRPr="000432A1" w:rsidRDefault="007E6954">
            <w:pPr>
              <w:snapToGrid w:val="0"/>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交货时间及地点</w:t>
            </w:r>
          </w:p>
        </w:tc>
        <w:tc>
          <w:tcPr>
            <w:tcW w:w="8367" w:type="dxa"/>
            <w:gridSpan w:val="3"/>
            <w:vAlign w:val="center"/>
          </w:tcPr>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1、自签订合同之日起60个工作日内，完成软硬件的安装部署、调试和集成工作。</w:t>
            </w:r>
          </w:p>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2、交货地点：广西区内采购人指定地点。</w:t>
            </w:r>
          </w:p>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3、交货方式：由采购人、成交人双方派代表当场开箱验货。</w:t>
            </w:r>
          </w:p>
        </w:tc>
      </w:tr>
      <w:tr w:rsidR="00C95495" w:rsidRPr="000432A1">
        <w:trPr>
          <w:trHeight w:val="500"/>
        </w:trPr>
        <w:tc>
          <w:tcPr>
            <w:tcW w:w="1485" w:type="dxa"/>
            <w:gridSpan w:val="2"/>
            <w:vAlign w:val="center"/>
          </w:tcPr>
          <w:p w:rsidR="00C95495" w:rsidRPr="000432A1" w:rsidRDefault="007E6954">
            <w:pPr>
              <w:pStyle w:val="ac"/>
              <w:snapToGrid w:val="0"/>
              <w:spacing w:line="360" w:lineRule="auto"/>
              <w:jc w:val="left"/>
              <w:outlineLvl w:val="0"/>
              <w:rPr>
                <w:rFonts w:asciiTheme="minorEastAsia" w:eastAsiaTheme="minorEastAsia" w:hAnsiTheme="minorEastAsia"/>
                <w:sz w:val="18"/>
                <w:szCs w:val="18"/>
              </w:rPr>
            </w:pPr>
            <w:r w:rsidRPr="007E6954">
              <w:rPr>
                <w:rFonts w:asciiTheme="minorEastAsia" w:eastAsiaTheme="minorEastAsia" w:hAnsiTheme="minorEastAsia"/>
                <w:sz w:val="18"/>
                <w:szCs w:val="18"/>
              </w:rPr>
              <w:t>付款条件</w:t>
            </w:r>
          </w:p>
        </w:tc>
        <w:tc>
          <w:tcPr>
            <w:tcW w:w="8367" w:type="dxa"/>
            <w:gridSpan w:val="3"/>
            <w:vAlign w:val="center"/>
          </w:tcPr>
          <w:p w:rsidR="00C95495" w:rsidRPr="000432A1" w:rsidRDefault="007E6954">
            <w:pPr>
              <w:pStyle w:val="ac"/>
              <w:snapToGrid w:val="0"/>
              <w:spacing w:line="360" w:lineRule="auto"/>
              <w:outlineLvl w:val="0"/>
              <w:rPr>
                <w:rFonts w:asciiTheme="minorEastAsia" w:eastAsiaTheme="minorEastAsia" w:hAnsiTheme="minorEastAsia"/>
                <w:sz w:val="18"/>
                <w:szCs w:val="18"/>
              </w:rPr>
            </w:pPr>
            <w:r w:rsidRPr="007E6954">
              <w:rPr>
                <w:rFonts w:asciiTheme="minorEastAsia" w:eastAsiaTheme="minorEastAsia" w:hAnsiTheme="minorEastAsia"/>
                <w:kern w:val="0"/>
                <w:sz w:val="18"/>
                <w:szCs w:val="18"/>
              </w:rPr>
              <w:t>签订合同后十个工作日内采购方支付合同总额40%的预付款给成交人，</w:t>
            </w:r>
            <w:r w:rsidRPr="007E6954">
              <w:rPr>
                <w:rFonts w:asciiTheme="minorEastAsia" w:eastAsiaTheme="minorEastAsia" w:hAnsiTheme="minorEastAsia" w:hint="eastAsia"/>
                <w:kern w:val="0"/>
                <w:sz w:val="18"/>
                <w:szCs w:val="18"/>
              </w:rPr>
              <w:t>实施人员到场实施后</w:t>
            </w:r>
            <w:r w:rsidRPr="007E6954">
              <w:rPr>
                <w:rFonts w:asciiTheme="minorEastAsia" w:eastAsiaTheme="minorEastAsia" w:hAnsiTheme="minorEastAsia"/>
                <w:kern w:val="0"/>
                <w:sz w:val="18"/>
                <w:szCs w:val="18"/>
              </w:rPr>
              <w:t>采购方支付合同总额30%的项目货款给成交人，项目供货完并整体调试验收后采购方支付合同总额27%的项目验收款给成交人，余款3%在货物验收合格正常使用1年内采购方一次性付清余款给成交人。</w:t>
            </w:r>
          </w:p>
        </w:tc>
      </w:tr>
      <w:tr w:rsidR="00C95495" w:rsidRPr="000432A1">
        <w:trPr>
          <w:trHeight w:val="500"/>
        </w:trPr>
        <w:tc>
          <w:tcPr>
            <w:tcW w:w="1485" w:type="dxa"/>
            <w:gridSpan w:val="2"/>
            <w:vAlign w:val="center"/>
          </w:tcPr>
          <w:p w:rsidR="000E76DF" w:rsidRPr="000432A1" w:rsidRDefault="007E6954">
            <w:pPr>
              <w:pStyle w:val="a0"/>
              <w:jc w:val="left"/>
              <w:rPr>
                <w:rFonts w:asciiTheme="minorEastAsia" w:eastAsiaTheme="minorEastAsia" w:hAnsiTheme="minorEastAsia" w:cs="宋体"/>
                <w:sz w:val="18"/>
                <w:szCs w:val="18"/>
              </w:rPr>
            </w:pPr>
            <w:r>
              <w:rPr>
                <w:rFonts w:asciiTheme="minorEastAsia" w:eastAsiaTheme="minorEastAsia" w:hAnsiTheme="minorEastAsia" w:cs="宋体" w:hint="eastAsia"/>
                <w:b w:val="0"/>
                <w:bCs w:val="0"/>
                <w:sz w:val="18"/>
                <w:szCs w:val="18"/>
              </w:rPr>
              <w:t>售后服务及其他要求</w:t>
            </w:r>
          </w:p>
        </w:tc>
        <w:tc>
          <w:tcPr>
            <w:tcW w:w="8367" w:type="dxa"/>
            <w:gridSpan w:val="3"/>
            <w:vAlign w:val="center"/>
          </w:tcPr>
          <w:p w:rsidR="000E76DF" w:rsidRPr="000432A1" w:rsidRDefault="007E6954">
            <w:pPr>
              <w:pStyle w:val="a0"/>
              <w:jc w:val="left"/>
              <w:rPr>
                <w:rFonts w:asciiTheme="minorEastAsia" w:eastAsiaTheme="minorEastAsia" w:hAnsiTheme="minorEastAsia" w:cs="宋体"/>
                <w:sz w:val="18"/>
                <w:szCs w:val="18"/>
              </w:rPr>
            </w:pPr>
            <w:r>
              <w:rPr>
                <w:rFonts w:asciiTheme="minorEastAsia" w:eastAsiaTheme="minorEastAsia" w:hAnsiTheme="minorEastAsia" w:cs="宋体"/>
                <w:b w:val="0"/>
                <w:bCs w:val="0"/>
                <w:sz w:val="18"/>
                <w:szCs w:val="18"/>
              </w:rPr>
              <w:t>1</w:t>
            </w:r>
            <w:r>
              <w:rPr>
                <w:rFonts w:asciiTheme="minorEastAsia" w:eastAsiaTheme="minorEastAsia" w:hAnsiTheme="minorEastAsia" w:cs="宋体" w:hint="eastAsia"/>
                <w:b w:val="0"/>
                <w:bCs w:val="0"/>
                <w:sz w:val="18"/>
                <w:szCs w:val="18"/>
              </w:rPr>
              <w:t>、为保证项目质量，本项目主要工作内容不允许转包。</w:t>
            </w:r>
          </w:p>
          <w:p w:rsidR="000E76DF" w:rsidRPr="000432A1" w:rsidRDefault="007E6954">
            <w:pPr>
              <w:pStyle w:val="a0"/>
              <w:jc w:val="left"/>
              <w:rPr>
                <w:rFonts w:asciiTheme="minorEastAsia" w:eastAsiaTheme="minorEastAsia" w:hAnsiTheme="minorEastAsia" w:cs="宋体"/>
                <w:sz w:val="18"/>
                <w:szCs w:val="18"/>
              </w:rPr>
            </w:pPr>
            <w:r>
              <w:rPr>
                <w:rFonts w:asciiTheme="minorEastAsia" w:eastAsiaTheme="minorEastAsia" w:hAnsiTheme="minorEastAsia" w:cs="宋体"/>
                <w:b w:val="0"/>
                <w:bCs w:val="0"/>
                <w:sz w:val="18"/>
                <w:szCs w:val="18"/>
              </w:rPr>
              <w:t>2</w:t>
            </w:r>
            <w:r>
              <w:rPr>
                <w:rFonts w:asciiTheme="minorEastAsia" w:eastAsiaTheme="minorEastAsia" w:hAnsiTheme="minorEastAsia" w:cs="宋体" w:hint="eastAsia"/>
                <w:b w:val="0"/>
                <w:bCs w:val="0"/>
                <w:sz w:val="18"/>
                <w:szCs w:val="18"/>
              </w:rPr>
              <w:t>、成交人交货时，所有产品均严格按签订的采购合同、投标人响应和承诺的技术参数及性能和国家有关标准进行验收；关键设备</w:t>
            </w:r>
            <w:r>
              <w:rPr>
                <w:rFonts w:asciiTheme="minorEastAsia" w:eastAsiaTheme="minorEastAsia" w:hAnsiTheme="minorEastAsia" w:cs="宋体"/>
                <w:b w:val="0"/>
                <w:bCs w:val="0"/>
                <w:sz w:val="18"/>
                <w:szCs w:val="18"/>
              </w:rPr>
              <w:t>由</w:t>
            </w:r>
            <w:r>
              <w:rPr>
                <w:rFonts w:asciiTheme="minorEastAsia" w:eastAsiaTheme="minorEastAsia" w:hAnsiTheme="minorEastAsia" w:cs="宋体" w:hint="eastAsia"/>
                <w:b w:val="0"/>
                <w:bCs w:val="0"/>
                <w:sz w:val="18"/>
                <w:szCs w:val="18"/>
              </w:rPr>
              <w:t>成交人</w:t>
            </w:r>
            <w:r>
              <w:rPr>
                <w:rFonts w:asciiTheme="minorEastAsia" w:eastAsiaTheme="minorEastAsia" w:hAnsiTheme="minorEastAsia" w:cs="宋体"/>
                <w:b w:val="0"/>
                <w:bCs w:val="0"/>
                <w:sz w:val="18"/>
                <w:szCs w:val="18"/>
              </w:rPr>
              <w:t>、业主一同</w:t>
            </w:r>
            <w:r>
              <w:rPr>
                <w:rFonts w:asciiTheme="minorEastAsia" w:eastAsiaTheme="minorEastAsia" w:hAnsiTheme="minorEastAsia" w:cs="宋体" w:hint="eastAsia"/>
                <w:b w:val="0"/>
                <w:bCs w:val="0"/>
                <w:sz w:val="18"/>
                <w:szCs w:val="18"/>
              </w:rPr>
              <w:t>现场</w:t>
            </w:r>
            <w:r>
              <w:rPr>
                <w:rFonts w:asciiTheme="minorEastAsia" w:eastAsiaTheme="minorEastAsia" w:hAnsiTheme="minorEastAsia" w:cs="宋体"/>
                <w:b w:val="0"/>
                <w:bCs w:val="0"/>
                <w:sz w:val="18"/>
                <w:szCs w:val="18"/>
              </w:rPr>
              <w:t>验收</w:t>
            </w:r>
            <w:r>
              <w:rPr>
                <w:rFonts w:asciiTheme="minorEastAsia" w:eastAsiaTheme="minorEastAsia" w:hAnsiTheme="minorEastAsia" w:cs="宋体" w:hint="eastAsia"/>
                <w:b w:val="0"/>
                <w:bCs w:val="0"/>
                <w:sz w:val="18"/>
                <w:szCs w:val="18"/>
              </w:rPr>
              <w:t>，达不到要求的不予验收，视为产品验收不合格，采购单位可解除双方的供货合同。</w:t>
            </w:r>
          </w:p>
          <w:p w:rsidR="000E76DF" w:rsidRPr="000432A1" w:rsidRDefault="007E6954">
            <w:pPr>
              <w:pStyle w:val="a0"/>
              <w:jc w:val="left"/>
              <w:rPr>
                <w:rFonts w:asciiTheme="minorEastAsia" w:eastAsiaTheme="minorEastAsia" w:hAnsiTheme="minorEastAsia" w:cs="宋体"/>
                <w:sz w:val="18"/>
                <w:szCs w:val="18"/>
              </w:rPr>
            </w:pPr>
            <w:r w:rsidRPr="007E6954">
              <w:rPr>
                <w:rFonts w:asciiTheme="minorEastAsia" w:eastAsiaTheme="minorEastAsia" w:hAnsiTheme="minorEastAsia" w:cs="宋体"/>
                <w:sz w:val="18"/>
                <w:szCs w:val="18"/>
              </w:rPr>
              <w:t>3</w:t>
            </w:r>
            <w:r w:rsidRPr="007E6954">
              <w:rPr>
                <w:rFonts w:asciiTheme="minorEastAsia" w:eastAsiaTheme="minorEastAsia" w:hAnsiTheme="minorEastAsia" w:cs="宋体" w:hint="eastAsia"/>
                <w:sz w:val="18"/>
                <w:szCs w:val="18"/>
              </w:rPr>
              <w:t>、</w:t>
            </w:r>
            <w:r>
              <w:rPr>
                <w:rFonts w:asciiTheme="minorEastAsia" w:eastAsiaTheme="minorEastAsia" w:hAnsiTheme="minorEastAsia" w:cs="宋体" w:hint="eastAsia"/>
                <w:b w:val="0"/>
                <w:bCs w:val="0"/>
                <w:sz w:val="18"/>
                <w:szCs w:val="18"/>
              </w:rPr>
              <w:t>指导排除故障并</w:t>
            </w:r>
            <w:r>
              <w:rPr>
                <w:rFonts w:asciiTheme="minorEastAsia" w:eastAsiaTheme="minorEastAsia" w:hAnsiTheme="minorEastAsia" w:cs="宋体"/>
                <w:b w:val="0"/>
                <w:bCs w:val="0"/>
                <w:sz w:val="18"/>
                <w:szCs w:val="18"/>
              </w:rPr>
              <w:t>在3小时内</w:t>
            </w:r>
            <w:r>
              <w:rPr>
                <w:rFonts w:asciiTheme="minorEastAsia" w:eastAsiaTheme="minorEastAsia" w:hAnsiTheme="minorEastAsia" w:cs="宋体" w:hint="eastAsia"/>
                <w:b w:val="0"/>
                <w:bCs w:val="0"/>
                <w:sz w:val="18"/>
                <w:szCs w:val="18"/>
              </w:rPr>
              <w:t>提供</w:t>
            </w:r>
            <w:r>
              <w:rPr>
                <w:rFonts w:asciiTheme="minorEastAsia" w:eastAsiaTheme="minorEastAsia" w:hAnsiTheme="minorEastAsia" w:cs="宋体"/>
                <w:b w:val="0"/>
                <w:bCs w:val="0"/>
                <w:sz w:val="18"/>
                <w:szCs w:val="18"/>
              </w:rPr>
              <w:t>实质性的响应</w:t>
            </w:r>
            <w:r>
              <w:rPr>
                <w:rFonts w:asciiTheme="minorEastAsia" w:eastAsiaTheme="minorEastAsia" w:hAnsiTheme="minorEastAsia" w:cs="宋体" w:hint="eastAsia"/>
                <w:b w:val="0"/>
                <w:bCs w:val="0"/>
                <w:sz w:val="18"/>
                <w:szCs w:val="18"/>
              </w:rPr>
              <w:t>；如不能排除故障，</w:t>
            </w:r>
            <w:r>
              <w:rPr>
                <w:rFonts w:asciiTheme="minorEastAsia" w:eastAsiaTheme="minorEastAsia" w:hAnsiTheme="minorEastAsia" w:cs="宋体"/>
                <w:b w:val="0"/>
                <w:bCs w:val="0"/>
                <w:sz w:val="18"/>
                <w:szCs w:val="18"/>
              </w:rPr>
              <w:t>5</w:t>
            </w:r>
            <w:r>
              <w:rPr>
                <w:rFonts w:asciiTheme="minorEastAsia" w:eastAsiaTheme="minorEastAsia" w:hAnsiTheme="minorEastAsia" w:cs="宋体" w:hint="eastAsia"/>
                <w:b w:val="0"/>
                <w:bCs w:val="0"/>
                <w:sz w:val="18"/>
                <w:szCs w:val="18"/>
              </w:rPr>
              <w:t>小时内派维修技术员到场维修，直至修复正常使用，如在</w:t>
            </w:r>
            <w:r>
              <w:rPr>
                <w:rFonts w:asciiTheme="minorEastAsia" w:eastAsiaTheme="minorEastAsia" w:hAnsiTheme="minorEastAsia" w:cs="宋体"/>
                <w:b w:val="0"/>
                <w:bCs w:val="0"/>
                <w:sz w:val="18"/>
                <w:szCs w:val="18"/>
              </w:rPr>
              <w:t>48</w:t>
            </w:r>
            <w:r>
              <w:rPr>
                <w:rFonts w:asciiTheme="minorEastAsia" w:eastAsiaTheme="minorEastAsia" w:hAnsiTheme="minorEastAsia" w:cs="宋体" w:hint="eastAsia"/>
                <w:b w:val="0"/>
                <w:bCs w:val="0"/>
                <w:sz w:val="18"/>
                <w:szCs w:val="18"/>
              </w:rPr>
              <w:t>小时内无法修复的须提供替代品。</w:t>
            </w:r>
          </w:p>
          <w:p w:rsidR="000E76DF" w:rsidRPr="000432A1" w:rsidRDefault="007E6954">
            <w:pPr>
              <w:pStyle w:val="a0"/>
              <w:jc w:val="left"/>
              <w:rPr>
                <w:rFonts w:asciiTheme="minorEastAsia" w:eastAsiaTheme="minorEastAsia" w:hAnsiTheme="minorEastAsia" w:cs="宋体"/>
                <w:sz w:val="18"/>
                <w:szCs w:val="18"/>
              </w:rPr>
            </w:pPr>
            <w:r>
              <w:rPr>
                <w:rFonts w:asciiTheme="minorEastAsia" w:eastAsiaTheme="minorEastAsia" w:hAnsiTheme="minorEastAsia" w:cs="宋体"/>
                <w:b w:val="0"/>
                <w:bCs w:val="0"/>
                <w:sz w:val="18"/>
                <w:szCs w:val="18"/>
              </w:rPr>
              <w:t>4</w:t>
            </w:r>
            <w:r>
              <w:rPr>
                <w:rFonts w:asciiTheme="minorEastAsia" w:eastAsiaTheme="minorEastAsia" w:hAnsiTheme="minorEastAsia" w:cs="宋体" w:hint="eastAsia"/>
                <w:b w:val="0"/>
                <w:bCs w:val="0"/>
                <w:sz w:val="18"/>
                <w:szCs w:val="18"/>
              </w:rPr>
              <w:t>、后期有偿维保费用按成交金额的</w:t>
            </w:r>
            <w:r>
              <w:rPr>
                <w:rFonts w:asciiTheme="minorEastAsia" w:eastAsiaTheme="minorEastAsia" w:hAnsiTheme="minorEastAsia" w:cs="宋体"/>
                <w:b w:val="0"/>
                <w:bCs w:val="0"/>
                <w:sz w:val="18"/>
                <w:szCs w:val="18"/>
              </w:rPr>
              <w:t>10%</w:t>
            </w:r>
            <w:r>
              <w:rPr>
                <w:rFonts w:asciiTheme="minorEastAsia" w:eastAsiaTheme="minorEastAsia" w:hAnsiTheme="minorEastAsia" w:cs="宋体" w:hint="eastAsia"/>
                <w:b w:val="0"/>
                <w:bCs w:val="0"/>
                <w:sz w:val="18"/>
                <w:szCs w:val="18"/>
              </w:rPr>
              <w:t>计算。</w:t>
            </w:r>
          </w:p>
          <w:p w:rsidR="00BB3D80" w:rsidRPr="000432A1" w:rsidRDefault="007E6954">
            <w:pPr>
              <w:pStyle w:val="a0"/>
              <w:jc w:val="left"/>
              <w:rPr>
                <w:rFonts w:asciiTheme="minorEastAsia" w:eastAsiaTheme="minorEastAsia" w:hAnsiTheme="minorEastAsia" w:cs="宋体"/>
                <w:b w:val="0"/>
                <w:bCs w:val="0"/>
                <w:sz w:val="18"/>
                <w:szCs w:val="18"/>
              </w:rPr>
            </w:pPr>
            <w:r>
              <w:rPr>
                <w:rFonts w:asciiTheme="minorEastAsia" w:eastAsiaTheme="minorEastAsia" w:hAnsiTheme="minorEastAsia" w:cs="宋体"/>
                <w:b w:val="0"/>
                <w:bCs w:val="0"/>
                <w:sz w:val="18"/>
                <w:szCs w:val="18"/>
              </w:rPr>
              <w:t>5、</w:t>
            </w:r>
            <w:r>
              <w:rPr>
                <w:rFonts w:asciiTheme="minorEastAsia" w:eastAsiaTheme="minorEastAsia" w:hAnsiTheme="minorEastAsia" w:cs="宋体" w:hint="eastAsia"/>
                <w:b w:val="0"/>
                <w:bCs w:val="0"/>
                <w:sz w:val="18"/>
                <w:szCs w:val="18"/>
              </w:rPr>
              <w:t>要求成交人配备至少</w:t>
            </w:r>
            <w:r>
              <w:rPr>
                <w:rFonts w:asciiTheme="minorEastAsia" w:eastAsiaTheme="minorEastAsia" w:hAnsiTheme="minorEastAsia" w:cs="宋体"/>
                <w:b w:val="0"/>
                <w:bCs w:val="0"/>
                <w:sz w:val="18"/>
                <w:szCs w:val="18"/>
              </w:rPr>
              <w:t>1名驻场项目经理。驻场项目经理需通过采购单位面试，通过后作为该项目项目经理。</w:t>
            </w:r>
          </w:p>
          <w:p w:rsidR="00BB3D80" w:rsidRPr="000432A1" w:rsidRDefault="007E6954" w:rsidP="00BB3D80">
            <w:pPr>
              <w:pStyle w:val="a0"/>
              <w:jc w:val="left"/>
              <w:rPr>
                <w:rFonts w:asciiTheme="minorEastAsia" w:eastAsiaTheme="minorEastAsia" w:hAnsiTheme="minorEastAsia" w:cs="宋体"/>
                <w:b w:val="0"/>
                <w:bCs w:val="0"/>
                <w:sz w:val="18"/>
                <w:szCs w:val="18"/>
              </w:rPr>
            </w:pPr>
            <w:r>
              <w:rPr>
                <w:rFonts w:asciiTheme="minorEastAsia" w:eastAsiaTheme="minorEastAsia" w:hAnsiTheme="minorEastAsia" w:cs="宋体"/>
                <w:b w:val="0"/>
                <w:bCs w:val="0"/>
                <w:sz w:val="18"/>
                <w:szCs w:val="18"/>
              </w:rPr>
              <w:t>6、合同签订后，</w:t>
            </w:r>
            <w:r>
              <w:rPr>
                <w:rFonts w:asciiTheme="minorEastAsia" w:eastAsiaTheme="minorEastAsia" w:hAnsiTheme="minorEastAsia" w:cs="宋体" w:hint="eastAsia"/>
                <w:b w:val="0"/>
                <w:bCs w:val="0"/>
                <w:sz w:val="18"/>
                <w:szCs w:val="18"/>
              </w:rPr>
              <w:t>成交人须在</w:t>
            </w:r>
            <w:r>
              <w:rPr>
                <w:rFonts w:asciiTheme="minorEastAsia" w:eastAsiaTheme="minorEastAsia" w:hAnsiTheme="minorEastAsia" w:cs="宋体"/>
                <w:b w:val="0"/>
                <w:bCs w:val="0"/>
                <w:sz w:val="18"/>
                <w:szCs w:val="18"/>
              </w:rPr>
              <w:t>3</w:t>
            </w:r>
            <w:r>
              <w:rPr>
                <w:rFonts w:asciiTheme="minorEastAsia" w:eastAsiaTheme="minorEastAsia" w:hAnsiTheme="minorEastAsia" w:cs="宋体" w:hint="eastAsia"/>
                <w:b w:val="0"/>
                <w:bCs w:val="0"/>
                <w:sz w:val="18"/>
                <w:szCs w:val="18"/>
              </w:rPr>
              <w:t>个工作日内提交项目实施方案进行审批，方案经采购人审批通过后方能进场实施。</w:t>
            </w:r>
          </w:p>
          <w:p w:rsidR="000E76DF" w:rsidRPr="000432A1" w:rsidRDefault="000E76DF">
            <w:pPr>
              <w:pStyle w:val="a0"/>
              <w:jc w:val="left"/>
              <w:rPr>
                <w:rFonts w:asciiTheme="minorEastAsia" w:eastAsiaTheme="minorEastAsia" w:hAnsiTheme="minorEastAsia" w:cs="宋体"/>
                <w:sz w:val="18"/>
                <w:szCs w:val="18"/>
              </w:rPr>
            </w:pPr>
          </w:p>
        </w:tc>
      </w:tr>
      <w:tr w:rsidR="00C95495" w:rsidRPr="000432A1">
        <w:trPr>
          <w:trHeight w:val="500"/>
        </w:trPr>
        <w:tc>
          <w:tcPr>
            <w:tcW w:w="9852" w:type="dxa"/>
            <w:gridSpan w:val="5"/>
            <w:vAlign w:val="center"/>
          </w:tcPr>
          <w:p w:rsidR="00C95495" w:rsidRPr="000432A1" w:rsidRDefault="007E6954">
            <w:pPr>
              <w:spacing w:line="360" w:lineRule="auto"/>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踏勘要求：</w:t>
            </w:r>
          </w:p>
        </w:tc>
      </w:tr>
      <w:tr w:rsidR="00C95495" w:rsidRPr="000432A1">
        <w:trPr>
          <w:trHeight w:val="500"/>
        </w:trPr>
        <w:tc>
          <w:tcPr>
            <w:tcW w:w="1485" w:type="dxa"/>
            <w:gridSpan w:val="2"/>
            <w:vAlign w:val="center"/>
          </w:tcPr>
          <w:p w:rsidR="00C95495" w:rsidRPr="000432A1" w:rsidRDefault="007E6954">
            <w:pPr>
              <w:spacing w:line="360" w:lineRule="auto"/>
              <w:jc w:val="center"/>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现场踏勘</w:t>
            </w:r>
          </w:p>
        </w:tc>
        <w:tc>
          <w:tcPr>
            <w:tcW w:w="8367" w:type="dxa"/>
            <w:gridSpan w:val="3"/>
            <w:vAlign w:val="center"/>
          </w:tcPr>
          <w:p w:rsidR="00C95495" w:rsidRPr="000432A1" w:rsidRDefault="007E6954" w:rsidP="00012FF1">
            <w:pPr>
              <w:spacing w:line="360" w:lineRule="auto"/>
              <w:ind w:firstLineChars="200" w:firstLine="360"/>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由于</w:t>
            </w:r>
            <w:r w:rsidRPr="007E6954">
              <w:rPr>
                <w:rFonts w:asciiTheme="minorEastAsia" w:eastAsiaTheme="minorEastAsia" w:hAnsiTheme="minorEastAsia" w:cs="宋体"/>
                <w:sz w:val="18"/>
                <w:szCs w:val="18"/>
              </w:rPr>
              <w:t>本项目涉及</w:t>
            </w:r>
            <w:r w:rsidRPr="007E6954">
              <w:rPr>
                <w:rFonts w:asciiTheme="minorEastAsia" w:eastAsiaTheme="minorEastAsia" w:hAnsiTheme="minorEastAsia" w:cs="宋体" w:hint="eastAsia"/>
                <w:sz w:val="18"/>
                <w:szCs w:val="18"/>
              </w:rPr>
              <w:t>贵港市第二人民医院为主体以及多家医疗机构设备连接情况、网络部署环境等复杂情况</w:t>
            </w:r>
            <w:r w:rsidRPr="007E6954">
              <w:rPr>
                <w:rFonts w:asciiTheme="minorEastAsia" w:eastAsiaTheme="minorEastAsia" w:hAnsiTheme="minorEastAsia" w:cs="宋体"/>
                <w:sz w:val="18"/>
                <w:szCs w:val="18"/>
              </w:rPr>
              <w:t>，</w:t>
            </w:r>
            <w:r w:rsidRPr="007E6954">
              <w:rPr>
                <w:rFonts w:asciiTheme="minorEastAsia" w:eastAsiaTheme="minorEastAsia" w:hAnsiTheme="minorEastAsia" w:cs="宋体" w:hint="eastAsia"/>
                <w:sz w:val="18"/>
                <w:szCs w:val="18"/>
              </w:rPr>
              <w:t>为方便投标人编制响应文件及准确核算成本、方便作投标报价，因此采购人组织了现场踏勘。</w:t>
            </w:r>
          </w:p>
          <w:p w:rsidR="00C95495" w:rsidRPr="000432A1" w:rsidRDefault="007E6954">
            <w:pPr>
              <w:numPr>
                <w:ilvl w:val="0"/>
                <w:numId w:val="17"/>
              </w:numPr>
              <w:spacing w:line="360" w:lineRule="auto"/>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时间：</w:t>
            </w:r>
            <w:r w:rsidRPr="007E6954">
              <w:rPr>
                <w:rFonts w:asciiTheme="minorEastAsia" w:eastAsiaTheme="minorEastAsia" w:hAnsiTheme="minorEastAsia" w:cs="宋体"/>
                <w:sz w:val="18"/>
                <w:szCs w:val="18"/>
              </w:rPr>
              <w:t>2020年12月18日-2020年12月22日（国家法定节假日、周末除外，上午9点-11点，下午3点-5点），</w:t>
            </w:r>
            <w:r w:rsidRPr="007E6954">
              <w:rPr>
                <w:rFonts w:asciiTheme="minorEastAsia" w:eastAsiaTheme="minorEastAsia" w:hAnsiTheme="minorEastAsia" w:cs="宋体" w:hint="eastAsia"/>
                <w:sz w:val="18"/>
                <w:szCs w:val="18"/>
              </w:rPr>
              <w:t>投标人自行踏勘，过时不候。</w:t>
            </w:r>
          </w:p>
          <w:p w:rsidR="002B50B9" w:rsidRPr="000432A1" w:rsidRDefault="007E6954" w:rsidP="002B50B9">
            <w:pPr>
              <w:numPr>
                <w:ilvl w:val="0"/>
                <w:numId w:val="17"/>
              </w:numPr>
              <w:spacing w:line="360" w:lineRule="auto"/>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联系方式：</w:t>
            </w:r>
          </w:p>
          <w:p w:rsidR="00CE669B" w:rsidRDefault="007E6954">
            <w:pPr>
              <w:spacing w:line="360" w:lineRule="auto"/>
              <w:ind w:left="360"/>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地点：贵港市第二人民医院（地址：贵港市港南区桥圩镇立新路</w:t>
            </w:r>
            <w:r w:rsidRPr="007E6954">
              <w:rPr>
                <w:rFonts w:asciiTheme="minorEastAsia" w:eastAsiaTheme="minorEastAsia" w:hAnsiTheme="minorEastAsia" w:cs="宋体"/>
                <w:sz w:val="18"/>
                <w:szCs w:val="18"/>
              </w:rPr>
              <w:t>163号）</w:t>
            </w:r>
          </w:p>
          <w:p w:rsidR="00CE669B" w:rsidRDefault="007E6954">
            <w:pPr>
              <w:spacing w:line="360" w:lineRule="auto"/>
              <w:ind w:left="360"/>
              <w:rPr>
                <w:rFonts w:asciiTheme="minorEastAsia" w:eastAsiaTheme="minorEastAsia" w:hAnsiTheme="minorEastAsia" w:cs="宋体"/>
                <w:sz w:val="18"/>
                <w:szCs w:val="18"/>
              </w:rPr>
            </w:pPr>
            <w:r w:rsidRPr="007E6954">
              <w:rPr>
                <w:rFonts w:asciiTheme="minorEastAsia" w:eastAsiaTheme="minorEastAsia" w:hAnsiTheme="minorEastAsia" w:cs="宋体" w:hint="eastAsia"/>
                <w:sz w:val="18"/>
                <w:szCs w:val="18"/>
              </w:rPr>
              <w:t>联系人及电话：李科长</w:t>
            </w:r>
            <w:r w:rsidRPr="007E6954">
              <w:rPr>
                <w:rFonts w:asciiTheme="minorEastAsia" w:eastAsiaTheme="minorEastAsia" w:hAnsiTheme="minorEastAsia" w:cs="宋体"/>
                <w:sz w:val="18"/>
                <w:szCs w:val="18"/>
              </w:rPr>
              <w:t>0775-4989866</w:t>
            </w:r>
          </w:p>
          <w:p w:rsidR="00CE669B" w:rsidRDefault="007E6954">
            <w:pPr>
              <w:spacing w:line="360" w:lineRule="auto"/>
              <w:ind w:left="360"/>
              <w:rPr>
                <w:rFonts w:asciiTheme="minorEastAsia" w:eastAsiaTheme="minorEastAsia" w:hAnsiTheme="minorEastAsia" w:cs="宋体"/>
                <w:sz w:val="18"/>
                <w:szCs w:val="18"/>
              </w:rPr>
            </w:pPr>
            <w:r w:rsidRPr="007E6954">
              <w:rPr>
                <w:rFonts w:asciiTheme="minorEastAsia" w:eastAsiaTheme="minorEastAsia" w:hAnsiTheme="minorEastAsia" w:cs="宋体"/>
                <w:sz w:val="18"/>
                <w:szCs w:val="18"/>
              </w:rPr>
              <w:t>3、</w:t>
            </w:r>
            <w:r w:rsidRPr="007E6954">
              <w:rPr>
                <w:rFonts w:asciiTheme="minorEastAsia" w:eastAsiaTheme="minorEastAsia" w:hAnsiTheme="minorEastAsia" w:cs="宋体" w:hint="eastAsia"/>
                <w:sz w:val="18"/>
                <w:szCs w:val="18"/>
              </w:rPr>
              <w:t>供应商勘察后，由采购单位经办人向供应商发放</w:t>
            </w:r>
            <w:r>
              <w:rPr>
                <w:rFonts w:asciiTheme="minorEastAsia" w:eastAsiaTheme="minorEastAsia" w:hAnsiTheme="minorEastAsia" w:cs="宋体" w:hint="eastAsia"/>
                <w:sz w:val="18"/>
                <w:szCs w:val="18"/>
              </w:rPr>
              <w:t>《</w:t>
            </w:r>
            <w:r w:rsidRPr="007E6954">
              <w:rPr>
                <w:rFonts w:asciiTheme="minorEastAsia" w:eastAsiaTheme="minorEastAsia" w:hAnsiTheme="minorEastAsia" w:cs="宋体" w:hint="eastAsia"/>
                <w:sz w:val="18"/>
                <w:szCs w:val="18"/>
              </w:rPr>
              <w:t>现场踏勘证明</w:t>
            </w:r>
            <w:r>
              <w:rPr>
                <w:rFonts w:asciiTheme="minorEastAsia" w:eastAsiaTheme="minorEastAsia" w:hAnsiTheme="minorEastAsia" w:cs="宋体" w:hint="eastAsia"/>
                <w:sz w:val="18"/>
                <w:szCs w:val="18"/>
              </w:rPr>
              <w:t>》</w:t>
            </w:r>
            <w:r w:rsidRPr="007E6954">
              <w:rPr>
                <w:rFonts w:asciiTheme="minorEastAsia" w:eastAsiaTheme="minorEastAsia" w:hAnsiTheme="minorEastAsia" w:cs="宋体" w:hint="eastAsia"/>
                <w:sz w:val="18"/>
                <w:szCs w:val="18"/>
              </w:rPr>
              <w:t>，供应商装订到响应文件中。</w:t>
            </w:r>
          </w:p>
        </w:tc>
      </w:tr>
      <w:tr w:rsidR="00C95495" w:rsidRPr="000432A1">
        <w:trPr>
          <w:trHeight w:val="500"/>
        </w:trPr>
        <w:tc>
          <w:tcPr>
            <w:tcW w:w="9852" w:type="dxa"/>
            <w:gridSpan w:val="5"/>
            <w:vAlign w:val="center"/>
          </w:tcPr>
          <w:p w:rsidR="00C95495" w:rsidRPr="000432A1" w:rsidRDefault="007E6954">
            <w:pPr>
              <w:pStyle w:val="ac"/>
              <w:snapToGrid w:val="0"/>
              <w:spacing w:line="360" w:lineRule="auto"/>
              <w:jc w:val="left"/>
              <w:outlineLvl w:val="0"/>
              <w:rPr>
                <w:rFonts w:asciiTheme="minorEastAsia" w:eastAsiaTheme="minorEastAsia" w:hAnsiTheme="minorEastAsia"/>
                <w:sz w:val="18"/>
                <w:szCs w:val="18"/>
              </w:rPr>
            </w:pPr>
            <w:r w:rsidRPr="007E6954">
              <w:rPr>
                <w:rFonts w:asciiTheme="minorEastAsia" w:eastAsiaTheme="minorEastAsia" w:hAnsiTheme="minorEastAsia"/>
                <w:b/>
                <w:sz w:val="18"/>
                <w:szCs w:val="18"/>
              </w:rPr>
              <w:lastRenderedPageBreak/>
              <w:t>特别说明：本项目所有的商务要求均为实质性要求，必须全部满足，否则投标无效</w:t>
            </w:r>
          </w:p>
        </w:tc>
      </w:tr>
    </w:tbl>
    <w:p w:rsidR="00C95495" w:rsidRPr="000432A1" w:rsidRDefault="00C95495">
      <w:pPr>
        <w:snapToGrid w:val="0"/>
        <w:spacing w:line="400" w:lineRule="exact"/>
        <w:jc w:val="center"/>
        <w:rPr>
          <w:rStyle w:val="1Char"/>
          <w:rFonts w:asciiTheme="minorEastAsia" w:eastAsiaTheme="minorEastAsia" w:hAnsiTheme="minorEastAsia" w:cstheme="minorEastAsia"/>
          <w:sz w:val="36"/>
          <w:szCs w:val="36"/>
        </w:rPr>
      </w:pPr>
    </w:p>
    <w:p w:rsidR="00C95495" w:rsidRPr="000432A1" w:rsidRDefault="00C95495">
      <w:pPr>
        <w:snapToGrid w:val="0"/>
        <w:spacing w:line="400" w:lineRule="exact"/>
        <w:jc w:val="center"/>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6C2DDC" w:rsidRPr="000432A1" w:rsidRDefault="006C2DDC">
      <w:pPr>
        <w:pStyle w:val="af"/>
        <w:rPr>
          <w:rStyle w:val="1Char"/>
          <w:rFonts w:asciiTheme="minorEastAsia" w:eastAsiaTheme="minorEastAsia" w:hAnsiTheme="minorEastAsia" w:cstheme="minorEastAsia"/>
          <w:sz w:val="36"/>
          <w:szCs w:val="36"/>
        </w:rPr>
      </w:pPr>
    </w:p>
    <w:p w:rsidR="006C2DDC" w:rsidRPr="000432A1" w:rsidRDefault="006C2DDC">
      <w:pPr>
        <w:pStyle w:val="af"/>
        <w:rPr>
          <w:rStyle w:val="1Char"/>
          <w:rFonts w:asciiTheme="minorEastAsia" w:eastAsiaTheme="minorEastAsia" w:hAnsiTheme="minorEastAsia" w:cstheme="minorEastAsia"/>
          <w:sz w:val="36"/>
          <w:szCs w:val="36"/>
        </w:rPr>
      </w:pPr>
    </w:p>
    <w:p w:rsidR="006C2DDC" w:rsidRPr="000432A1" w:rsidRDefault="006C2DDC">
      <w:pPr>
        <w:pStyle w:val="af"/>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012FF1" w:rsidRPr="000432A1" w:rsidRDefault="00012FF1">
      <w:pPr>
        <w:pStyle w:val="af"/>
        <w:rPr>
          <w:rStyle w:val="1Char"/>
          <w:rFonts w:asciiTheme="minorEastAsia" w:eastAsiaTheme="minorEastAsia" w:hAnsiTheme="minorEastAsia" w:cstheme="minorEastAsia"/>
          <w:sz w:val="36"/>
          <w:szCs w:val="36"/>
        </w:rPr>
      </w:pPr>
    </w:p>
    <w:p w:rsidR="00C95495" w:rsidRPr="000432A1" w:rsidRDefault="00C95495">
      <w:pPr>
        <w:pStyle w:val="af"/>
        <w:rPr>
          <w:rStyle w:val="1Char"/>
          <w:rFonts w:asciiTheme="minorEastAsia" w:eastAsiaTheme="minorEastAsia" w:hAnsiTheme="minorEastAsia" w:cstheme="minorEastAsia"/>
          <w:sz w:val="36"/>
          <w:szCs w:val="36"/>
        </w:rPr>
      </w:pPr>
    </w:p>
    <w:p w:rsidR="00C95495" w:rsidRPr="000432A1" w:rsidRDefault="00C95495">
      <w:pPr>
        <w:snapToGrid w:val="0"/>
        <w:spacing w:line="400" w:lineRule="exact"/>
        <w:jc w:val="center"/>
        <w:rPr>
          <w:rStyle w:val="1Char"/>
          <w:rFonts w:asciiTheme="minorEastAsia" w:eastAsiaTheme="minorEastAsia" w:hAnsiTheme="minorEastAsia" w:cstheme="minorEastAsia"/>
          <w:sz w:val="36"/>
          <w:szCs w:val="36"/>
        </w:rPr>
      </w:pPr>
    </w:p>
    <w:p w:rsidR="00C95495" w:rsidRPr="000432A1" w:rsidRDefault="00C95495">
      <w:pPr>
        <w:snapToGrid w:val="0"/>
        <w:spacing w:line="400" w:lineRule="exact"/>
        <w:jc w:val="center"/>
        <w:rPr>
          <w:rStyle w:val="1Char"/>
          <w:rFonts w:asciiTheme="minorEastAsia" w:eastAsiaTheme="minorEastAsia" w:hAnsiTheme="minorEastAsia" w:cstheme="minorEastAsia"/>
          <w:sz w:val="36"/>
          <w:szCs w:val="36"/>
        </w:rPr>
      </w:pPr>
    </w:p>
    <w:p w:rsidR="00C95495" w:rsidRPr="000432A1" w:rsidRDefault="007E6954">
      <w:pPr>
        <w:snapToGrid w:val="0"/>
        <w:spacing w:line="400" w:lineRule="exact"/>
        <w:jc w:val="center"/>
        <w:rPr>
          <w:rFonts w:asciiTheme="minorEastAsia" w:eastAsiaTheme="minorEastAsia" w:hAnsiTheme="minorEastAsia" w:cstheme="minorEastAsia"/>
          <w:b/>
          <w:bCs/>
          <w:sz w:val="32"/>
          <w:szCs w:val="32"/>
        </w:rPr>
      </w:pPr>
      <w:r>
        <w:rPr>
          <w:rStyle w:val="1Char"/>
          <w:rFonts w:asciiTheme="minorEastAsia" w:eastAsiaTheme="minorEastAsia" w:hAnsiTheme="minorEastAsia" w:cstheme="minorEastAsia" w:hint="eastAsia"/>
          <w:sz w:val="36"/>
          <w:szCs w:val="36"/>
        </w:rPr>
        <w:t>第四章</w:t>
      </w:r>
      <w:bookmarkStart w:id="53" w:name="_Toc6795_WPSOffice_Level1"/>
      <w:bookmarkStart w:id="54" w:name="_Toc23660"/>
      <w:bookmarkEnd w:id="52"/>
      <w:r>
        <w:rPr>
          <w:rStyle w:val="1Char"/>
          <w:rFonts w:asciiTheme="minorEastAsia" w:eastAsiaTheme="minorEastAsia" w:hAnsiTheme="minorEastAsia" w:cstheme="minorEastAsia"/>
          <w:sz w:val="36"/>
          <w:szCs w:val="36"/>
        </w:rPr>
        <w:t xml:space="preserve"> 合同书格式</w:t>
      </w:r>
      <w:bookmarkEnd w:id="53"/>
    </w:p>
    <w:p w:rsidR="00C95495" w:rsidRPr="000432A1" w:rsidRDefault="00C95495">
      <w:pPr>
        <w:pStyle w:val="ac"/>
        <w:spacing w:line="360" w:lineRule="auto"/>
        <w:jc w:val="center"/>
        <w:rPr>
          <w:rFonts w:asciiTheme="minorEastAsia" w:eastAsiaTheme="minorEastAsia" w:hAnsiTheme="minorEastAsia" w:cstheme="minorEastAsia"/>
          <w:b/>
          <w:bCs/>
          <w:sz w:val="44"/>
          <w:szCs w:val="44"/>
        </w:rPr>
      </w:pPr>
    </w:p>
    <w:p w:rsidR="00C95495" w:rsidRPr="000432A1" w:rsidRDefault="00C95495">
      <w:pPr>
        <w:jc w:val="center"/>
        <w:rPr>
          <w:rFonts w:asciiTheme="minorEastAsia" w:eastAsiaTheme="minorEastAsia" w:hAnsiTheme="minorEastAsia" w:cstheme="minorEastAsia"/>
          <w:b/>
          <w:bCs/>
          <w:sz w:val="40"/>
          <w:szCs w:val="40"/>
        </w:rPr>
      </w:pPr>
    </w:p>
    <w:p w:rsidR="00C95495" w:rsidRPr="000432A1" w:rsidRDefault="00C95495">
      <w:pPr>
        <w:jc w:val="center"/>
        <w:rPr>
          <w:rFonts w:asciiTheme="minorEastAsia" w:eastAsiaTheme="minorEastAsia" w:hAnsiTheme="minorEastAsia" w:cstheme="minorEastAsia"/>
          <w:b/>
          <w:bCs/>
          <w:sz w:val="40"/>
          <w:szCs w:val="40"/>
        </w:rPr>
      </w:pPr>
    </w:p>
    <w:p w:rsidR="00C95495" w:rsidRPr="000432A1" w:rsidRDefault="00C95495">
      <w:pPr>
        <w:jc w:val="center"/>
        <w:rPr>
          <w:rFonts w:asciiTheme="minorEastAsia" w:eastAsiaTheme="minorEastAsia" w:hAnsiTheme="minorEastAsia" w:cstheme="minorEastAsia"/>
          <w:b/>
          <w:bCs/>
          <w:sz w:val="40"/>
          <w:szCs w:val="40"/>
        </w:rPr>
      </w:pPr>
    </w:p>
    <w:p w:rsidR="00C95495" w:rsidRPr="000432A1" w:rsidRDefault="00C95495">
      <w:pPr>
        <w:pStyle w:val="4"/>
        <w:rPr>
          <w:rFonts w:asciiTheme="minorEastAsia" w:eastAsiaTheme="minorEastAsia" w:hAnsiTheme="minorEastAsia" w:cstheme="minorEastAsia"/>
          <w:sz w:val="40"/>
          <w:szCs w:val="40"/>
        </w:rPr>
      </w:pPr>
    </w:p>
    <w:p w:rsidR="00C95495" w:rsidRPr="000432A1" w:rsidRDefault="00C95495">
      <w:pPr>
        <w:rPr>
          <w:rFonts w:asciiTheme="minorEastAsia" w:eastAsiaTheme="minorEastAsia" w:hAnsiTheme="minorEastAsia" w:cstheme="minorEastAsia"/>
          <w:b/>
          <w:bCs/>
          <w:sz w:val="40"/>
          <w:szCs w:val="40"/>
        </w:rPr>
      </w:pPr>
    </w:p>
    <w:p w:rsidR="00C95495" w:rsidRPr="000432A1" w:rsidRDefault="00C95495">
      <w:pPr>
        <w:pStyle w:val="4"/>
        <w:rPr>
          <w:rFonts w:asciiTheme="minorEastAsia" w:eastAsiaTheme="minorEastAsia" w:hAnsiTheme="minorEastAsia" w:cstheme="minorEastAsia"/>
          <w:sz w:val="40"/>
          <w:szCs w:val="40"/>
        </w:rPr>
      </w:pPr>
    </w:p>
    <w:p w:rsidR="00C95495" w:rsidRPr="000432A1" w:rsidRDefault="00C95495">
      <w:pPr>
        <w:rPr>
          <w:rFonts w:asciiTheme="minorEastAsia" w:eastAsiaTheme="minorEastAsia" w:hAnsiTheme="minorEastAsia" w:cstheme="minorEastAsia"/>
          <w:b/>
          <w:bCs/>
          <w:sz w:val="40"/>
          <w:szCs w:val="40"/>
        </w:rPr>
      </w:pPr>
    </w:p>
    <w:p w:rsidR="00C95495" w:rsidRPr="000432A1" w:rsidRDefault="00C95495">
      <w:pPr>
        <w:pStyle w:val="4"/>
        <w:rPr>
          <w:rFonts w:asciiTheme="minorEastAsia" w:eastAsiaTheme="minorEastAsia" w:hAnsiTheme="minorEastAsia" w:cstheme="minorEastAsia"/>
          <w:sz w:val="40"/>
          <w:szCs w:val="40"/>
        </w:rPr>
      </w:pPr>
    </w:p>
    <w:p w:rsidR="00C95495" w:rsidRPr="000432A1" w:rsidRDefault="00C95495">
      <w:pPr>
        <w:rPr>
          <w:rFonts w:asciiTheme="minorEastAsia" w:eastAsiaTheme="minorEastAsia" w:hAnsiTheme="minorEastAsia" w:cstheme="minorEastAsia"/>
          <w:b/>
          <w:bCs/>
          <w:sz w:val="40"/>
          <w:szCs w:val="40"/>
        </w:rPr>
      </w:pPr>
    </w:p>
    <w:p w:rsidR="00C95495" w:rsidRPr="000432A1" w:rsidRDefault="00C95495">
      <w:pPr>
        <w:pStyle w:val="a0"/>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b/>
          <w:bCs/>
          <w:sz w:val="40"/>
          <w:szCs w:val="40"/>
        </w:rPr>
      </w:pPr>
    </w:p>
    <w:p w:rsidR="00C95495" w:rsidRPr="000432A1" w:rsidRDefault="00C95495">
      <w:pPr>
        <w:jc w:val="center"/>
        <w:rPr>
          <w:rFonts w:asciiTheme="minorEastAsia" w:eastAsiaTheme="minorEastAsia" w:hAnsiTheme="minorEastAsia" w:cstheme="minorEastAsia"/>
          <w:b/>
          <w:bCs/>
          <w:sz w:val="40"/>
          <w:szCs w:val="40"/>
        </w:rPr>
      </w:pPr>
    </w:p>
    <w:p w:rsidR="00C95495" w:rsidRPr="000432A1" w:rsidRDefault="007E6954">
      <w:pPr>
        <w:jc w:val="center"/>
        <w:rPr>
          <w:rFonts w:asciiTheme="minorEastAsia" w:eastAsiaTheme="minorEastAsia" w:hAnsiTheme="minorEastAsia" w:cs="宋体"/>
          <w:b/>
          <w:bCs/>
          <w:sz w:val="40"/>
          <w:szCs w:val="40"/>
        </w:rPr>
      </w:pPr>
      <w:r w:rsidRPr="007E6954">
        <w:rPr>
          <w:rFonts w:asciiTheme="minorEastAsia" w:eastAsiaTheme="minorEastAsia" w:hAnsiTheme="minorEastAsia" w:cs="宋体" w:hint="eastAsia"/>
          <w:b/>
          <w:bCs/>
          <w:sz w:val="40"/>
          <w:szCs w:val="40"/>
        </w:rPr>
        <w:lastRenderedPageBreak/>
        <w:t>区域远程影像诊断平台采购合同</w:t>
      </w:r>
    </w:p>
    <w:p w:rsidR="00C95495" w:rsidRPr="000432A1" w:rsidRDefault="00C95495">
      <w:pPr>
        <w:rPr>
          <w:rFonts w:asciiTheme="minorEastAsia" w:eastAsiaTheme="minorEastAsia" w:hAnsiTheme="minorEastAsia"/>
          <w:sz w:val="40"/>
          <w:szCs w:val="40"/>
        </w:rPr>
      </w:pPr>
    </w:p>
    <w:p w:rsidR="00C95495" w:rsidRPr="000432A1" w:rsidRDefault="00C95495">
      <w:pPr>
        <w:rPr>
          <w:rFonts w:asciiTheme="minorEastAsia" w:eastAsiaTheme="minorEastAsia" w:hAnsiTheme="minorEastAsia"/>
          <w:sz w:val="32"/>
          <w:szCs w:val="32"/>
        </w:rPr>
      </w:pPr>
    </w:p>
    <w:p w:rsidR="00C95495" w:rsidRPr="000432A1" w:rsidRDefault="00C95495">
      <w:pPr>
        <w:rPr>
          <w:rFonts w:asciiTheme="minorEastAsia" w:eastAsiaTheme="minorEastAsia" w:hAnsiTheme="minorEastAsia"/>
          <w:sz w:val="32"/>
          <w:szCs w:val="32"/>
        </w:rPr>
      </w:pPr>
    </w:p>
    <w:p w:rsidR="00C95495" w:rsidRPr="000432A1" w:rsidRDefault="00C95495">
      <w:pPr>
        <w:rPr>
          <w:rFonts w:asciiTheme="minorEastAsia" w:eastAsiaTheme="minorEastAsia" w:hAnsiTheme="minorEastAsia"/>
          <w:sz w:val="32"/>
          <w:szCs w:val="32"/>
        </w:rPr>
      </w:pPr>
    </w:p>
    <w:p w:rsidR="00C95495" w:rsidRPr="000432A1" w:rsidRDefault="00C95495">
      <w:pPr>
        <w:rPr>
          <w:rFonts w:asciiTheme="minorEastAsia" w:eastAsiaTheme="minorEastAsia" w:hAnsiTheme="minorEastAsia"/>
          <w:sz w:val="32"/>
          <w:szCs w:val="32"/>
        </w:rPr>
      </w:pPr>
    </w:p>
    <w:p w:rsidR="00C95495" w:rsidRPr="000432A1" w:rsidRDefault="00C95495">
      <w:pPr>
        <w:rPr>
          <w:rFonts w:asciiTheme="minorEastAsia" w:eastAsiaTheme="minorEastAsia" w:hAnsiTheme="minorEastAsia"/>
          <w:sz w:val="32"/>
          <w:szCs w:val="32"/>
        </w:rPr>
      </w:pPr>
    </w:p>
    <w:p w:rsidR="00C95495" w:rsidRPr="000432A1" w:rsidRDefault="00C95495">
      <w:pPr>
        <w:pStyle w:val="af"/>
        <w:rPr>
          <w:rFonts w:asciiTheme="minorEastAsia" w:eastAsiaTheme="minorEastAsia" w:hAnsiTheme="minorEastAsia"/>
          <w:sz w:val="32"/>
          <w:szCs w:val="32"/>
        </w:rPr>
      </w:pPr>
    </w:p>
    <w:p w:rsidR="00C95495" w:rsidRPr="000432A1" w:rsidRDefault="00C95495">
      <w:pPr>
        <w:pStyle w:val="af"/>
        <w:rPr>
          <w:rFonts w:asciiTheme="minorEastAsia" w:eastAsiaTheme="minorEastAsia" w:hAnsiTheme="minorEastAsia"/>
          <w:sz w:val="32"/>
          <w:szCs w:val="32"/>
        </w:rPr>
      </w:pPr>
    </w:p>
    <w:p w:rsidR="00C95495" w:rsidRPr="000432A1" w:rsidRDefault="00C95495">
      <w:pPr>
        <w:pStyle w:val="af"/>
        <w:rPr>
          <w:rFonts w:asciiTheme="minorEastAsia" w:eastAsiaTheme="minorEastAsia" w:hAnsiTheme="minorEastAsia"/>
          <w:sz w:val="32"/>
          <w:szCs w:val="32"/>
        </w:rPr>
      </w:pPr>
    </w:p>
    <w:p w:rsidR="00C95495" w:rsidRPr="000432A1" w:rsidRDefault="00C95495">
      <w:pPr>
        <w:pStyle w:val="af"/>
        <w:rPr>
          <w:rFonts w:asciiTheme="minorEastAsia" w:eastAsiaTheme="minorEastAsia" w:hAnsiTheme="minorEastAsia"/>
          <w:sz w:val="32"/>
          <w:szCs w:val="32"/>
        </w:rPr>
      </w:pPr>
    </w:p>
    <w:p w:rsidR="00C95495" w:rsidRPr="000432A1" w:rsidRDefault="00C95495">
      <w:pPr>
        <w:pStyle w:val="af"/>
        <w:rPr>
          <w:rFonts w:asciiTheme="minorEastAsia" w:eastAsiaTheme="minorEastAsia" w:hAnsiTheme="minorEastAsia"/>
          <w:sz w:val="32"/>
          <w:szCs w:val="32"/>
        </w:rPr>
      </w:pPr>
    </w:p>
    <w:p w:rsidR="00C95495" w:rsidRPr="000432A1" w:rsidRDefault="00C95495">
      <w:pPr>
        <w:rPr>
          <w:rFonts w:asciiTheme="minorEastAsia" w:eastAsiaTheme="minorEastAsia" w:hAnsiTheme="minorEastAsia"/>
          <w:sz w:val="32"/>
          <w:szCs w:val="32"/>
        </w:rPr>
      </w:pPr>
    </w:p>
    <w:p w:rsidR="00C95495" w:rsidRPr="000432A1" w:rsidRDefault="007E6954" w:rsidP="00752F5B">
      <w:pPr>
        <w:ind w:leftChars="152" w:left="1599" w:hangingChars="400" w:hanging="1280"/>
        <w:rPr>
          <w:rFonts w:asciiTheme="minorEastAsia" w:eastAsiaTheme="minorEastAsia" w:hAnsiTheme="minorEastAsia" w:cs="宋体"/>
          <w:sz w:val="32"/>
          <w:szCs w:val="32"/>
          <w:u w:val="single"/>
        </w:rPr>
      </w:pPr>
      <w:r w:rsidRPr="007E6954">
        <w:rPr>
          <w:rFonts w:asciiTheme="minorEastAsia" w:eastAsiaTheme="minorEastAsia" w:hAnsiTheme="minorEastAsia" w:cs="宋体" w:hint="eastAsia"/>
          <w:sz w:val="32"/>
          <w:szCs w:val="32"/>
        </w:rPr>
        <w:t>项目名称：</w:t>
      </w:r>
      <w:r w:rsidRPr="007E6954">
        <w:rPr>
          <w:rFonts w:asciiTheme="minorEastAsia" w:eastAsiaTheme="minorEastAsia" w:hAnsiTheme="minorEastAsia" w:cs="宋体" w:hint="eastAsia"/>
          <w:sz w:val="32"/>
          <w:szCs w:val="32"/>
          <w:u w:val="single"/>
        </w:rPr>
        <w:t>区域远程影像诊断平台采购</w:t>
      </w:r>
    </w:p>
    <w:p w:rsidR="00C95495" w:rsidRPr="000432A1" w:rsidRDefault="007E6954" w:rsidP="00752F5B">
      <w:pPr>
        <w:ind w:firstLineChars="100" w:firstLine="320"/>
        <w:rPr>
          <w:rFonts w:asciiTheme="minorEastAsia" w:eastAsiaTheme="minorEastAsia" w:hAnsiTheme="minorEastAsia"/>
          <w:sz w:val="32"/>
          <w:szCs w:val="32"/>
          <w:u w:val="single"/>
        </w:rPr>
      </w:pPr>
      <w:r w:rsidRPr="007E6954">
        <w:rPr>
          <w:rFonts w:asciiTheme="minorEastAsia" w:eastAsiaTheme="minorEastAsia" w:hAnsiTheme="minorEastAsia" w:cs="宋体" w:hint="eastAsia"/>
          <w:sz w:val="32"/>
          <w:szCs w:val="32"/>
        </w:rPr>
        <w:t>项目地点：</w:t>
      </w:r>
      <w:r w:rsidRPr="007E6954">
        <w:rPr>
          <w:rFonts w:asciiTheme="minorEastAsia" w:eastAsiaTheme="minorEastAsia" w:hAnsiTheme="minorEastAsia" w:cs="宋体" w:hint="eastAsia"/>
          <w:sz w:val="32"/>
          <w:szCs w:val="32"/>
          <w:u w:val="single"/>
        </w:rPr>
        <w:t>贵港市港南区</w:t>
      </w:r>
    </w:p>
    <w:p w:rsidR="00C95495" w:rsidRPr="000432A1" w:rsidRDefault="007E6954" w:rsidP="00752F5B">
      <w:pPr>
        <w:ind w:firstLineChars="100" w:firstLine="320"/>
        <w:rPr>
          <w:rFonts w:asciiTheme="minorEastAsia" w:eastAsiaTheme="minorEastAsia" w:hAnsiTheme="minorEastAsia" w:cs="宋体"/>
          <w:sz w:val="32"/>
          <w:szCs w:val="32"/>
          <w:u w:val="single"/>
        </w:rPr>
      </w:pPr>
      <w:r w:rsidRPr="007E6954">
        <w:rPr>
          <w:rFonts w:asciiTheme="minorEastAsia" w:eastAsiaTheme="minorEastAsia" w:hAnsiTheme="minorEastAsia" w:cs="宋体" w:hint="eastAsia"/>
          <w:sz w:val="32"/>
          <w:szCs w:val="32"/>
        </w:rPr>
        <w:t>委</w:t>
      </w:r>
      <w:r w:rsidRPr="007E6954">
        <w:rPr>
          <w:rFonts w:asciiTheme="minorEastAsia" w:eastAsiaTheme="minorEastAsia" w:hAnsiTheme="minorEastAsia" w:cs="宋体"/>
          <w:sz w:val="32"/>
          <w:szCs w:val="32"/>
        </w:rPr>
        <w:t xml:space="preserve"> </w:t>
      </w:r>
      <w:r w:rsidRPr="007E6954">
        <w:rPr>
          <w:rFonts w:asciiTheme="minorEastAsia" w:eastAsiaTheme="minorEastAsia" w:hAnsiTheme="minorEastAsia" w:cs="宋体" w:hint="eastAsia"/>
          <w:sz w:val="32"/>
          <w:szCs w:val="32"/>
        </w:rPr>
        <w:t>托</w:t>
      </w:r>
      <w:r w:rsidRPr="007E6954">
        <w:rPr>
          <w:rFonts w:asciiTheme="minorEastAsia" w:eastAsiaTheme="minorEastAsia" w:hAnsiTheme="minorEastAsia" w:cs="宋体"/>
          <w:sz w:val="32"/>
          <w:szCs w:val="32"/>
        </w:rPr>
        <w:t xml:space="preserve"> </w:t>
      </w:r>
      <w:r w:rsidRPr="007E6954">
        <w:rPr>
          <w:rFonts w:asciiTheme="minorEastAsia" w:eastAsiaTheme="minorEastAsia" w:hAnsiTheme="minorEastAsia" w:cs="宋体" w:hint="eastAsia"/>
          <w:sz w:val="32"/>
          <w:szCs w:val="32"/>
        </w:rPr>
        <w:t>方：</w:t>
      </w:r>
      <w:r w:rsidRPr="007E6954">
        <w:rPr>
          <w:rFonts w:asciiTheme="minorEastAsia" w:eastAsiaTheme="minorEastAsia" w:hAnsiTheme="minorEastAsia" w:cs="宋体" w:hint="eastAsia"/>
          <w:sz w:val="32"/>
          <w:szCs w:val="32"/>
          <w:u w:val="single"/>
        </w:rPr>
        <w:t>贵港市第二人民医院</w:t>
      </w:r>
      <w:r w:rsidRPr="007E6954">
        <w:rPr>
          <w:rFonts w:asciiTheme="minorEastAsia" w:eastAsiaTheme="minorEastAsia" w:hAnsiTheme="minorEastAsia" w:cs="宋体"/>
          <w:sz w:val="32"/>
          <w:szCs w:val="32"/>
          <w:u w:val="single"/>
        </w:rPr>
        <w:t xml:space="preserve"> </w:t>
      </w:r>
    </w:p>
    <w:p w:rsidR="00C95495" w:rsidRPr="000432A1" w:rsidRDefault="007E6954" w:rsidP="00752F5B">
      <w:pPr>
        <w:ind w:firstLineChars="100" w:firstLine="320"/>
        <w:rPr>
          <w:rFonts w:asciiTheme="minorEastAsia" w:eastAsiaTheme="minorEastAsia" w:hAnsiTheme="minorEastAsia" w:cs="宋体"/>
          <w:sz w:val="32"/>
          <w:szCs w:val="32"/>
          <w:u w:val="single"/>
        </w:rPr>
      </w:pPr>
      <w:r w:rsidRPr="007E6954">
        <w:rPr>
          <w:rFonts w:asciiTheme="minorEastAsia" w:eastAsiaTheme="minorEastAsia" w:hAnsiTheme="minorEastAsia" w:cs="宋体" w:hint="eastAsia"/>
          <w:sz w:val="32"/>
          <w:szCs w:val="32"/>
        </w:rPr>
        <w:t>受</w:t>
      </w:r>
      <w:r w:rsidRPr="007E6954">
        <w:rPr>
          <w:rFonts w:asciiTheme="minorEastAsia" w:eastAsiaTheme="minorEastAsia" w:hAnsiTheme="minorEastAsia" w:cs="宋体"/>
          <w:sz w:val="32"/>
          <w:szCs w:val="32"/>
        </w:rPr>
        <w:t xml:space="preserve"> </w:t>
      </w:r>
      <w:r w:rsidRPr="007E6954">
        <w:rPr>
          <w:rFonts w:asciiTheme="minorEastAsia" w:eastAsiaTheme="minorEastAsia" w:hAnsiTheme="minorEastAsia" w:cs="宋体" w:hint="eastAsia"/>
          <w:sz w:val="32"/>
          <w:szCs w:val="32"/>
        </w:rPr>
        <w:t>托</w:t>
      </w:r>
      <w:r w:rsidRPr="007E6954">
        <w:rPr>
          <w:rFonts w:asciiTheme="minorEastAsia" w:eastAsiaTheme="minorEastAsia" w:hAnsiTheme="minorEastAsia" w:cs="宋体"/>
          <w:sz w:val="32"/>
          <w:szCs w:val="32"/>
        </w:rPr>
        <w:t xml:space="preserve"> </w:t>
      </w:r>
      <w:r w:rsidRPr="007E6954">
        <w:rPr>
          <w:rFonts w:asciiTheme="minorEastAsia" w:eastAsiaTheme="minorEastAsia" w:hAnsiTheme="minorEastAsia" w:cs="宋体" w:hint="eastAsia"/>
          <w:sz w:val="32"/>
          <w:szCs w:val="32"/>
        </w:rPr>
        <w:t>方：</w:t>
      </w:r>
    </w:p>
    <w:p w:rsidR="00C95495" w:rsidRPr="000432A1" w:rsidRDefault="007E6954" w:rsidP="00752F5B">
      <w:pPr>
        <w:ind w:firstLineChars="100" w:firstLine="320"/>
        <w:rPr>
          <w:rFonts w:asciiTheme="minorEastAsia" w:eastAsiaTheme="minorEastAsia" w:hAnsiTheme="minorEastAsia" w:cs="宋体"/>
          <w:sz w:val="32"/>
          <w:szCs w:val="32"/>
        </w:rPr>
      </w:pPr>
      <w:r w:rsidRPr="007E6954">
        <w:rPr>
          <w:rFonts w:asciiTheme="minorEastAsia" w:eastAsiaTheme="minorEastAsia" w:hAnsiTheme="minorEastAsia" w:cs="宋体" w:hint="eastAsia"/>
          <w:sz w:val="32"/>
          <w:szCs w:val="32"/>
        </w:rPr>
        <w:t>签订地点：</w:t>
      </w:r>
    </w:p>
    <w:p w:rsidR="00C95495" w:rsidRPr="000432A1" w:rsidRDefault="007E6954" w:rsidP="00752F5B">
      <w:pPr>
        <w:widowControl/>
        <w:spacing w:line="440" w:lineRule="exact"/>
        <w:ind w:leftChars="56" w:left="118" w:firstLineChars="50" w:firstLine="160"/>
        <w:jc w:val="left"/>
        <w:rPr>
          <w:rFonts w:asciiTheme="minorEastAsia" w:eastAsiaTheme="minorEastAsia" w:hAnsiTheme="minorEastAsia" w:cs="宋体"/>
          <w:b/>
          <w:kern w:val="0"/>
        </w:rPr>
      </w:pPr>
      <w:r w:rsidRPr="007E6954">
        <w:rPr>
          <w:rFonts w:asciiTheme="minorEastAsia" w:eastAsiaTheme="minorEastAsia" w:hAnsiTheme="minorEastAsia" w:cs="宋体" w:hint="eastAsia"/>
          <w:sz w:val="32"/>
          <w:szCs w:val="32"/>
        </w:rPr>
        <w:t>签订日期：</w:t>
      </w:r>
      <w:r w:rsidRPr="007E6954">
        <w:rPr>
          <w:rFonts w:asciiTheme="minorEastAsia" w:eastAsiaTheme="minorEastAsia" w:hAnsiTheme="minorEastAsia" w:cs="宋体"/>
          <w:sz w:val="32"/>
          <w:szCs w:val="32"/>
          <w:u w:val="single"/>
        </w:rPr>
        <w:t xml:space="preserve">      </w:t>
      </w:r>
      <w:r w:rsidRPr="007E6954">
        <w:rPr>
          <w:rFonts w:asciiTheme="minorEastAsia" w:eastAsiaTheme="minorEastAsia" w:hAnsiTheme="minorEastAsia" w:cs="宋体" w:hint="eastAsia"/>
          <w:sz w:val="32"/>
          <w:szCs w:val="32"/>
          <w:u w:val="single"/>
        </w:rPr>
        <w:t>年</w:t>
      </w:r>
      <w:r w:rsidRPr="007E6954">
        <w:rPr>
          <w:rFonts w:asciiTheme="minorEastAsia" w:eastAsiaTheme="minorEastAsia" w:hAnsiTheme="minorEastAsia" w:cs="宋体"/>
          <w:sz w:val="32"/>
          <w:szCs w:val="32"/>
          <w:u w:val="single"/>
        </w:rPr>
        <w:t xml:space="preserve">  月  日 </w:t>
      </w:r>
    </w:p>
    <w:p w:rsidR="00C95495" w:rsidRPr="000432A1" w:rsidRDefault="007E6954" w:rsidP="00752F5B">
      <w:pPr>
        <w:widowControl/>
        <w:spacing w:line="440" w:lineRule="exact"/>
        <w:ind w:left="78" w:hangingChars="37" w:hanging="78"/>
        <w:jc w:val="left"/>
        <w:rPr>
          <w:rFonts w:asciiTheme="minorEastAsia" w:eastAsiaTheme="minorEastAsia" w:hAnsiTheme="minorEastAsia" w:cs="宋体"/>
          <w:b/>
          <w:kern w:val="0"/>
        </w:rPr>
      </w:pPr>
      <w:r w:rsidRPr="007E6954">
        <w:rPr>
          <w:rFonts w:asciiTheme="minorEastAsia" w:eastAsiaTheme="minorEastAsia" w:hAnsiTheme="minorEastAsia" w:cs="宋体"/>
          <w:b/>
          <w:kern w:val="0"/>
        </w:rPr>
        <w:br w:type="page"/>
      </w:r>
    </w:p>
    <w:p w:rsidR="00C95495" w:rsidRPr="000432A1" w:rsidRDefault="007E6954">
      <w:pPr>
        <w:jc w:val="center"/>
        <w:rPr>
          <w:rFonts w:asciiTheme="minorEastAsia" w:eastAsiaTheme="minorEastAsia" w:hAnsiTheme="minorEastAsia" w:cs="宋体"/>
          <w:b/>
          <w:bCs/>
          <w:sz w:val="40"/>
          <w:szCs w:val="40"/>
        </w:rPr>
      </w:pPr>
      <w:r w:rsidRPr="007E6954">
        <w:rPr>
          <w:rFonts w:asciiTheme="minorEastAsia" w:eastAsiaTheme="minorEastAsia" w:hAnsiTheme="minorEastAsia" w:cs="宋体" w:hint="eastAsia"/>
          <w:b/>
          <w:bCs/>
          <w:sz w:val="40"/>
          <w:szCs w:val="40"/>
        </w:rPr>
        <w:lastRenderedPageBreak/>
        <w:t>区域远程影像诊断平台采购合同</w:t>
      </w:r>
    </w:p>
    <w:p w:rsidR="00C95495" w:rsidRPr="000432A1" w:rsidRDefault="00C95495">
      <w:pPr>
        <w:widowControl/>
        <w:spacing w:line="440" w:lineRule="exact"/>
        <w:ind w:left="78" w:hangingChars="37" w:hanging="78"/>
        <w:jc w:val="left"/>
        <w:rPr>
          <w:rFonts w:asciiTheme="minorEastAsia" w:eastAsiaTheme="minorEastAsia" w:hAnsiTheme="minorEastAsia" w:cs="宋体"/>
          <w:b/>
          <w:kern w:val="0"/>
        </w:rPr>
      </w:pPr>
    </w:p>
    <w:p w:rsidR="00C95495" w:rsidRPr="000432A1" w:rsidRDefault="007E6954">
      <w:pPr>
        <w:spacing w:line="360" w:lineRule="exact"/>
        <w:ind w:rightChars="1" w:right="2"/>
        <w:rPr>
          <w:rFonts w:asciiTheme="minorEastAsia" w:eastAsiaTheme="minorEastAsia" w:hAnsiTheme="minorEastAsia" w:cs="宋体"/>
          <w:bCs/>
        </w:rPr>
      </w:pPr>
      <w:r w:rsidRPr="007E6954">
        <w:rPr>
          <w:rFonts w:asciiTheme="minorEastAsia" w:eastAsiaTheme="minorEastAsia" w:hAnsiTheme="minorEastAsia" w:cs="宋体"/>
          <w:bCs/>
        </w:rPr>
        <w:t xml:space="preserve"> 合同编号：</w:t>
      </w:r>
    </w:p>
    <w:p w:rsidR="00C95495" w:rsidRPr="000432A1" w:rsidRDefault="007E6954">
      <w:pPr>
        <w:snapToGrid w:val="0"/>
        <w:spacing w:line="400" w:lineRule="exact"/>
        <w:rPr>
          <w:rFonts w:asciiTheme="minorEastAsia" w:eastAsiaTheme="minorEastAsia" w:hAnsiTheme="minorEastAsia" w:cs="宋体"/>
          <w:u w:val="single"/>
        </w:rPr>
      </w:pPr>
      <w:r w:rsidRPr="007E6954">
        <w:rPr>
          <w:rFonts w:asciiTheme="minorEastAsia" w:eastAsiaTheme="minorEastAsia" w:hAnsiTheme="minorEastAsia" w:cs="宋体" w:hint="eastAsia"/>
        </w:rPr>
        <w:t>采购人（甲方）：</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spacing w:val="-20"/>
        </w:rPr>
        <w:t>采</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购</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计</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划</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号：</w:t>
      </w:r>
    </w:p>
    <w:p w:rsidR="00C95495" w:rsidRPr="000432A1" w:rsidRDefault="007E6954">
      <w:pPr>
        <w:snapToGrid w:val="0"/>
        <w:spacing w:line="400" w:lineRule="exact"/>
        <w:rPr>
          <w:rFonts w:asciiTheme="minorEastAsia" w:eastAsiaTheme="minorEastAsia" w:hAnsiTheme="minorEastAsia" w:cs="宋体"/>
          <w:u w:val="single"/>
        </w:rPr>
      </w:pPr>
      <w:r w:rsidRPr="007E6954">
        <w:rPr>
          <w:rFonts w:asciiTheme="minorEastAsia" w:eastAsiaTheme="minorEastAsia" w:hAnsiTheme="minorEastAsia" w:cs="宋体" w:hint="eastAsia"/>
        </w:rPr>
        <w:t>供应商（乙方）：</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spacing w:val="-20"/>
        </w:rPr>
        <w:t>招</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标</w:t>
      </w:r>
      <w:r w:rsidRPr="007E6954">
        <w:rPr>
          <w:rFonts w:asciiTheme="minorEastAsia" w:eastAsiaTheme="minorEastAsia" w:hAnsiTheme="minorEastAsia" w:cs="宋体"/>
          <w:spacing w:val="-20"/>
        </w:rPr>
        <w:t xml:space="preserve"> </w:t>
      </w:r>
      <w:r w:rsidRPr="007E6954">
        <w:rPr>
          <w:rFonts w:asciiTheme="minorEastAsia" w:eastAsiaTheme="minorEastAsia" w:hAnsiTheme="minorEastAsia" w:cs="宋体" w:hint="eastAsia"/>
          <w:spacing w:val="-20"/>
        </w:rPr>
        <w:t>编号：</w:t>
      </w:r>
    </w:p>
    <w:p w:rsidR="00C95495" w:rsidRPr="000432A1" w:rsidRDefault="007E6954">
      <w:pPr>
        <w:snapToGrid w:val="0"/>
        <w:spacing w:line="400" w:lineRule="exact"/>
        <w:rPr>
          <w:rFonts w:asciiTheme="minorEastAsia" w:eastAsiaTheme="minorEastAsia" w:hAnsiTheme="minorEastAsia" w:cs="宋体"/>
          <w:u w:val="single"/>
        </w:rPr>
      </w:pPr>
      <w:r w:rsidRPr="007E6954">
        <w:rPr>
          <w:rFonts w:asciiTheme="minorEastAsia" w:eastAsiaTheme="minorEastAsia" w:hAnsiTheme="minorEastAsia" w:cs="宋体" w:hint="eastAsia"/>
        </w:rPr>
        <w:t>签订点：</w:t>
      </w:r>
      <w:r w:rsidRPr="007E6954">
        <w:rPr>
          <w:rFonts w:asciiTheme="minorEastAsia" w:eastAsiaTheme="minorEastAsia" w:hAnsiTheme="minorEastAsia" w:cs="宋体" w:hint="eastAsia"/>
          <w:u w:val="single"/>
        </w:rPr>
        <w:t>采购人所在地</w:t>
      </w:r>
      <w:r w:rsidRPr="007E6954">
        <w:rPr>
          <w:rFonts w:asciiTheme="minorEastAsia" w:eastAsiaTheme="minorEastAsia" w:hAnsiTheme="minorEastAsia" w:cs="宋体"/>
        </w:rPr>
        <w:t xml:space="preserve">                                    签订时间：</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根据《中华人民共和国政府采购法》、《中华人民共和国合同法》等法律、法规规定，按照采购文件规定条款和中标供应商承诺，甲乙双方签订本合同。</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第一条　合同标的</w:t>
      </w:r>
    </w:p>
    <w:p w:rsidR="00C95495" w:rsidRPr="000432A1" w:rsidRDefault="007E6954" w:rsidP="00752F5B">
      <w:pPr>
        <w:snapToGrid w:val="0"/>
        <w:spacing w:line="400" w:lineRule="exact"/>
        <w:ind w:right="420" w:firstLineChars="200" w:firstLine="420"/>
        <w:rPr>
          <w:rFonts w:asciiTheme="minorEastAsia" w:eastAsiaTheme="minorEastAsia" w:hAnsiTheme="minorEastAsia" w:cs="宋体"/>
          <w:u w:val="single"/>
        </w:rPr>
      </w:pPr>
      <w:r w:rsidRPr="007E6954">
        <w:rPr>
          <w:rFonts w:asciiTheme="minorEastAsia" w:eastAsiaTheme="minorEastAsia" w:hAnsiTheme="minorEastAsia" w:cs="宋体"/>
        </w:rPr>
        <w:t>1、采购内容：</w:t>
      </w:r>
    </w:p>
    <w:p w:rsidR="00C95495" w:rsidRPr="000432A1" w:rsidRDefault="007E6954" w:rsidP="00752F5B">
      <w:pPr>
        <w:snapToGrid w:val="0"/>
        <w:spacing w:line="400" w:lineRule="exact"/>
        <w:ind w:right="420" w:firstLineChars="200" w:firstLine="420"/>
        <w:rPr>
          <w:rFonts w:asciiTheme="minorEastAsia" w:eastAsiaTheme="minorEastAsia" w:hAnsiTheme="minorEastAsia" w:cs="宋体"/>
          <w:u w:val="single"/>
        </w:rPr>
      </w:pPr>
      <w:r w:rsidRPr="007E6954">
        <w:rPr>
          <w:rFonts w:asciiTheme="minorEastAsia" w:eastAsiaTheme="minorEastAsia" w:hAnsiTheme="minorEastAsia" w:cs="宋体"/>
        </w:rPr>
        <w:t>2、交付使用时间：</w:t>
      </w:r>
    </w:p>
    <w:p w:rsidR="00C95495" w:rsidRPr="000432A1" w:rsidRDefault="007E6954" w:rsidP="00752F5B">
      <w:pPr>
        <w:snapToGrid w:val="0"/>
        <w:spacing w:line="400" w:lineRule="exact"/>
        <w:ind w:right="420" w:firstLineChars="200" w:firstLine="420"/>
        <w:rPr>
          <w:rFonts w:asciiTheme="minorEastAsia" w:eastAsiaTheme="minorEastAsia" w:hAnsiTheme="minorEastAsia" w:cs="宋体"/>
        </w:rPr>
      </w:pPr>
      <w:r w:rsidRPr="007E6954">
        <w:rPr>
          <w:rFonts w:asciiTheme="minorEastAsia" w:eastAsiaTheme="minorEastAsia" w:hAnsiTheme="minorEastAsia" w:cs="宋体"/>
        </w:rPr>
        <w:t>3、合同合计金额包括软件成本、安装、调试、技术培训及技术资料和包装、运输等全部费用。</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第二条　服务保证</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1、乙方所提供的服务承诺等质量必须与采购文件和承诺相一致。</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第三条　权力保证</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乙方应保证所提供系统及配套服务在使用时不会侵犯任何第三方的专利权、商标权、工业设计权或其他权利。</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乙方应按采购文件规定的时间向甲方提供使用系统及配套服务的有关技术资料。</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乙方保证所交付的系统及配套服务的所有权完全属于乙方且无任何抵押、质押、查封等产权瑕疵。</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第四条　交付和验收</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1、交付使用时间：</w:t>
      </w:r>
      <w:r w:rsidRPr="007E6954">
        <w:rPr>
          <w:rFonts w:asciiTheme="minorEastAsia" w:eastAsiaTheme="minorEastAsia" w:hAnsiTheme="minorEastAsia" w:cs="宋体" w:hint="eastAsia"/>
          <w:u w:val="single"/>
        </w:rPr>
        <w:t>按照乙方谈判响应文件上交付使用时间为准</w:t>
      </w:r>
      <w:r w:rsidRPr="007E6954">
        <w:rPr>
          <w:rFonts w:asciiTheme="minorEastAsia" w:eastAsiaTheme="minorEastAsia" w:hAnsiTheme="minorEastAsia" w:cs="宋体" w:hint="eastAsia"/>
        </w:rPr>
        <w:t>；地点：</w:t>
      </w:r>
      <w:r w:rsidRPr="007E6954">
        <w:rPr>
          <w:rFonts w:asciiTheme="minorEastAsia" w:eastAsiaTheme="minorEastAsia" w:hAnsiTheme="minorEastAsia" w:cs="宋体" w:hint="eastAsia"/>
          <w:u w:val="single"/>
        </w:rPr>
        <w:t>广西区内采购人指定地点</w:t>
      </w:r>
      <w:r w:rsidRPr="007E6954">
        <w:rPr>
          <w:rFonts w:asciiTheme="minorEastAsia" w:eastAsiaTheme="minorEastAsia" w:hAnsiTheme="minorEastAsia" w:cs="宋体" w:hint="eastAsia"/>
        </w:rPr>
        <w:t>。</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2、乙方提供不符合</w:t>
      </w:r>
      <w:r w:rsidRPr="007E6954">
        <w:rPr>
          <w:rFonts w:asciiTheme="minorEastAsia" w:eastAsiaTheme="minorEastAsia" w:hAnsiTheme="minorEastAsia" w:cs="宋体" w:hint="eastAsia"/>
        </w:rPr>
        <w:t>竞争性谈判采购文件和本合同规定的服务，甲方有权拒绝接受。</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3、甲方应当交付使用完成后后7</w:t>
      </w:r>
      <w:r w:rsidRPr="007E6954">
        <w:rPr>
          <w:rFonts w:asciiTheme="minorEastAsia" w:eastAsiaTheme="minorEastAsia" w:hAnsiTheme="minorEastAsia" w:cs="宋体" w:hint="eastAsia"/>
        </w:rPr>
        <w:t>个工作日内进行验收，逾期不验收的，乙方可视同验收合格。验收合格后由甲乙双方签署系统及配套服务验收单并加盖采购单位公章，甲乙双方各执一份。</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6、甲方对验收有异议的，在验收后5个工作日内以书面形式向乙方提出，乙方应自收到甲方书面异议后</w:t>
      </w:r>
      <w:r w:rsidRPr="007E6954">
        <w:rPr>
          <w:rFonts w:asciiTheme="minorEastAsia" w:eastAsiaTheme="minorEastAsia" w:hAnsiTheme="minorEastAsia" w:cs="宋体"/>
          <w:u w:val="single"/>
        </w:rPr>
        <w:t>15</w:t>
      </w:r>
      <w:r w:rsidRPr="007E6954">
        <w:rPr>
          <w:rFonts w:asciiTheme="minorEastAsia" w:eastAsiaTheme="minorEastAsia" w:hAnsiTheme="minorEastAsia" w:cs="宋体" w:hint="eastAsia"/>
        </w:rPr>
        <w:t>日内及时予以解决。</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第五条　安装和培训</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1、甲方应提供必要安装条件（如场地、电源、水源等）。</w:t>
      </w:r>
    </w:p>
    <w:p w:rsidR="00C95495" w:rsidRPr="000432A1" w:rsidRDefault="007E6954" w:rsidP="00752F5B">
      <w:pPr>
        <w:snapToGrid w:val="0"/>
        <w:spacing w:line="400" w:lineRule="exact"/>
        <w:ind w:firstLineChars="200" w:firstLine="420"/>
        <w:rPr>
          <w:rFonts w:asciiTheme="minorEastAsia" w:eastAsiaTheme="minorEastAsia" w:hAnsiTheme="minorEastAsia" w:cs="宋体"/>
          <w:u w:val="single"/>
        </w:rPr>
      </w:pPr>
      <w:r w:rsidRPr="007E6954">
        <w:rPr>
          <w:rFonts w:asciiTheme="minorEastAsia" w:eastAsiaTheme="minorEastAsia" w:hAnsiTheme="minorEastAsia" w:cs="宋体"/>
        </w:rPr>
        <w:t>2、乙方负责甲方有关人员的培训。培训时间、地点：采购人指定时间、地点。</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lastRenderedPageBreak/>
        <w:t>第六条</w:t>
      </w:r>
      <w:r w:rsidRPr="007E6954">
        <w:rPr>
          <w:rFonts w:asciiTheme="minorEastAsia" w:eastAsiaTheme="minorEastAsia" w:hAnsiTheme="minorEastAsia" w:cs="宋体"/>
          <w:b/>
        </w:rPr>
        <w:t xml:space="preserve">  </w:t>
      </w:r>
      <w:r w:rsidRPr="007E6954">
        <w:rPr>
          <w:rFonts w:asciiTheme="minorEastAsia" w:eastAsiaTheme="minorEastAsia" w:hAnsiTheme="minorEastAsia" w:cs="宋体" w:hint="eastAsia"/>
          <w:b/>
        </w:rPr>
        <w:t>售后服务、质保期</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1、乙方应按照国家有关法律法规和“三包”规定以及采购文件和本合同所附的《服务承诺》，为甲方提供售后服务。</w:t>
      </w:r>
    </w:p>
    <w:p w:rsidR="00C95495" w:rsidRPr="000432A1" w:rsidRDefault="007E6954" w:rsidP="00752F5B">
      <w:pPr>
        <w:snapToGrid w:val="0"/>
        <w:spacing w:line="400" w:lineRule="exact"/>
        <w:ind w:firstLineChars="200" w:firstLine="420"/>
        <w:rPr>
          <w:rFonts w:asciiTheme="minorEastAsia" w:eastAsiaTheme="minorEastAsia" w:hAnsiTheme="minorEastAsia" w:cs="宋体"/>
          <w:u w:val="single"/>
        </w:rPr>
      </w:pPr>
      <w:r w:rsidRPr="007E6954">
        <w:rPr>
          <w:rFonts w:asciiTheme="minorEastAsia" w:eastAsiaTheme="minorEastAsia" w:hAnsiTheme="minorEastAsia" w:cs="宋体"/>
        </w:rPr>
        <w:t>2、服务期；</w:t>
      </w:r>
      <w:r w:rsidRPr="007E6954">
        <w:rPr>
          <w:rFonts w:asciiTheme="minorEastAsia" w:eastAsiaTheme="minorEastAsia" w:hAnsiTheme="minorEastAsia" w:cs="宋体" w:hint="eastAsia"/>
          <w:u w:val="single"/>
        </w:rPr>
        <w:t>按乙方谈判响应文件中的承诺执行</w:t>
      </w:r>
      <w:r w:rsidRPr="007E6954">
        <w:rPr>
          <w:rFonts w:asciiTheme="minorEastAsia" w:eastAsiaTheme="minorEastAsia" w:hAnsiTheme="minorEastAsia" w:cs="宋体" w:hint="eastAsia"/>
        </w:rPr>
        <w:t>。</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3、乙方提供的服务承诺和售后服务等其它具体约定事项。（见合同附件）</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4</w:t>
      </w:r>
      <w:r w:rsidRPr="007E6954">
        <w:rPr>
          <w:rFonts w:asciiTheme="minorEastAsia" w:eastAsiaTheme="minorEastAsia" w:hAnsiTheme="minorEastAsia" w:cs="宋体" w:hint="eastAsia"/>
        </w:rPr>
        <w:t>、后期有偿维保费用按成交金额的</w:t>
      </w:r>
      <w:r w:rsidRPr="007E6954">
        <w:rPr>
          <w:rFonts w:asciiTheme="minorEastAsia" w:eastAsiaTheme="minorEastAsia" w:hAnsiTheme="minorEastAsia" w:cs="宋体"/>
        </w:rPr>
        <w:t>10%计算。</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第七条　付款方式</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签订合同后十个工作日内采购方支付合同总额40%的预付款给成交人，</w:t>
      </w:r>
      <w:r w:rsidRPr="007E6954">
        <w:rPr>
          <w:rFonts w:asciiTheme="minorEastAsia" w:eastAsiaTheme="minorEastAsia" w:hAnsiTheme="minorEastAsia" w:cs="宋体" w:hint="eastAsia"/>
        </w:rPr>
        <w:t>实施人员到场实施后</w:t>
      </w:r>
      <w:r w:rsidRPr="007E6954">
        <w:rPr>
          <w:rFonts w:asciiTheme="minorEastAsia" w:eastAsiaTheme="minorEastAsia" w:hAnsiTheme="minorEastAsia" w:cs="宋体"/>
        </w:rPr>
        <w:t>采购方支付合同总额30%的项目货款给成交人，项目供货完并整体调试验收后采购方支付合同总额27%的项目验收款给成交人，余款3%在货物验收合格正常使用1年内采购方一次性付清余款给成交人。</w:t>
      </w:r>
    </w:p>
    <w:p w:rsidR="002009B1" w:rsidRPr="000432A1" w:rsidRDefault="007E6954" w:rsidP="00752F5B">
      <w:pPr>
        <w:snapToGrid w:val="0"/>
        <w:spacing w:line="400" w:lineRule="atLeast"/>
        <w:ind w:firstLineChars="245" w:firstLine="514"/>
        <w:rPr>
          <w:b/>
        </w:rPr>
      </w:pPr>
      <w:r w:rsidRPr="007E6954">
        <w:rPr>
          <w:rFonts w:hint="eastAsia"/>
        </w:rPr>
        <w:t>注：采购人应当在政府采购合同中约定预付款，预付款比例原则上不低于合同金额的</w:t>
      </w:r>
      <w:r w:rsidRPr="007E6954">
        <w:t>30%</w:t>
      </w:r>
      <w:r w:rsidRPr="007E6954">
        <w:rPr>
          <w:rFonts w:hint="eastAsia"/>
        </w:rPr>
        <w:t>；项目分年安排预算的，每年预付款比例不低于项目年度计划支付资金额的</w:t>
      </w:r>
      <w:r w:rsidRPr="007E6954">
        <w:t>30%</w:t>
      </w:r>
      <w:r w:rsidRPr="007E6954">
        <w:rPr>
          <w:rFonts w:hint="eastAsia"/>
        </w:rPr>
        <w:t>。在签订合同时，供应商明确表示无需预付款或者主动要求降低预付款比例的，采购人可不适用前述规定。</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第八条、税费</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hint="eastAsia"/>
        </w:rPr>
        <w:t>本合同执行中相关的一切税费均由乙方负担。</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第九条、服务保证及售后服务</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1、乙方应按</w:t>
      </w:r>
      <w:r w:rsidRPr="007E6954">
        <w:rPr>
          <w:rFonts w:asciiTheme="minorEastAsia" w:eastAsiaTheme="minorEastAsia" w:hAnsiTheme="minorEastAsia" w:cs="宋体" w:hint="eastAsia"/>
        </w:rPr>
        <w:t>谈判采购文件规定的服务性能、技术要求、质量标准向甲方提供未经使用的全新产品（如其中涉及到产品部分）。</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2、如在使用过程中发生质量问题，乙方在接到甲方通知后在24小时内到达甲方现场。</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3、在质保期内，乙方应对服务出现的质量及安全问题负责处理解决并承担一切费用。</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4、上述的货</w:t>
      </w:r>
      <w:r w:rsidRPr="007E6954">
        <w:rPr>
          <w:rFonts w:asciiTheme="minorEastAsia" w:eastAsiaTheme="minorEastAsia" w:hAnsiTheme="minorEastAsia" w:cs="宋体" w:hint="eastAsia"/>
          <w:szCs w:val="20"/>
        </w:rPr>
        <w:t>物为验收合格后免费质保期为壹年</w:t>
      </w:r>
      <w:r w:rsidRPr="007E6954">
        <w:rPr>
          <w:rFonts w:asciiTheme="minorEastAsia" w:eastAsiaTheme="minorEastAsia" w:hAnsiTheme="minorEastAsia" w:cs="宋体" w:hint="eastAsia"/>
        </w:rPr>
        <w:t>，因人为或不可抗力因素出现的故障不在免费保修范围内。超过质保期的机器设备，终生维修，维修时只收部件成本费（如其中涉及到产品部分）。</w:t>
      </w:r>
    </w:p>
    <w:p w:rsidR="00C95495" w:rsidRPr="000432A1" w:rsidRDefault="007E6954" w:rsidP="00752F5B">
      <w:pPr>
        <w:pStyle w:val="ac"/>
        <w:snapToGrid w:val="0"/>
        <w:spacing w:line="400" w:lineRule="exact"/>
        <w:ind w:firstLineChars="196" w:firstLine="413"/>
        <w:rPr>
          <w:rFonts w:asciiTheme="minorEastAsia" w:eastAsiaTheme="minorEastAsia" w:hAnsiTheme="minorEastAsia"/>
          <w:b/>
        </w:rPr>
      </w:pPr>
      <w:r w:rsidRPr="007E6954">
        <w:rPr>
          <w:rFonts w:asciiTheme="minorEastAsia" w:eastAsiaTheme="minorEastAsia" w:hAnsiTheme="minorEastAsia" w:hint="eastAsia"/>
          <w:b/>
        </w:rPr>
        <w:t>第十条、调试和验收</w:t>
      </w:r>
    </w:p>
    <w:p w:rsidR="00C95495" w:rsidRPr="000432A1" w:rsidRDefault="007E6954" w:rsidP="00752F5B">
      <w:pPr>
        <w:pStyle w:val="ac"/>
        <w:snapToGrid w:val="0"/>
        <w:spacing w:line="400" w:lineRule="exact"/>
        <w:ind w:firstLineChars="200" w:firstLine="420"/>
        <w:jc w:val="left"/>
        <w:rPr>
          <w:rFonts w:asciiTheme="minorEastAsia" w:eastAsiaTheme="minorEastAsia" w:hAnsiTheme="minorEastAsia"/>
        </w:rPr>
      </w:pPr>
      <w:r w:rsidRPr="007E6954">
        <w:rPr>
          <w:rFonts w:asciiTheme="minorEastAsia" w:eastAsiaTheme="minorEastAsia" w:hAnsiTheme="minorEastAsia"/>
        </w:rPr>
        <w:t>1、甲方对乙方提交的服务项目依据</w:t>
      </w:r>
      <w:r w:rsidRPr="007E6954">
        <w:rPr>
          <w:rFonts w:asciiTheme="minorEastAsia" w:eastAsiaTheme="minorEastAsia" w:hAnsiTheme="minorEastAsia" w:hint="eastAsia"/>
        </w:rPr>
        <w:t>竞争性谈判采购文件上的技术规格要求和国家有关质量标准进行现场初步验收，服务质量和成果符合竞争性谈判采购文件技术要求的，甲方应当在</w:t>
      </w:r>
      <w:r w:rsidRPr="007E6954">
        <w:rPr>
          <w:rFonts w:asciiTheme="minorEastAsia" w:eastAsiaTheme="minorEastAsia" w:hAnsiTheme="minorEastAsia"/>
        </w:rPr>
        <w:t>7</w:t>
      </w:r>
      <w:r w:rsidRPr="007E6954">
        <w:rPr>
          <w:rFonts w:asciiTheme="minorEastAsia" w:eastAsiaTheme="minorEastAsia" w:hAnsiTheme="minorEastAsia" w:hint="eastAsia"/>
        </w:rPr>
        <w:t>个工作日内进行验收。如甲方未能按约定时间进行验收视为默认项目通过验收。</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2</w:t>
      </w:r>
      <w:r w:rsidRPr="007E6954">
        <w:rPr>
          <w:rFonts w:asciiTheme="minorEastAsia" w:eastAsiaTheme="minorEastAsia" w:hAnsiTheme="minorEastAsia" w:hint="eastAsia"/>
        </w:rPr>
        <w:t>、验收时乙方必须在现场，验收完毕后作出验收结果报告，验收费用由乙方负责。</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第十一条　违约责任</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 xml:space="preserve">1、乙方所提供的系统及配套服务等质量不合格的、不及时的应该接受采购人处罚；并赔偿甲方经济损失。                                       </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2、乙方提供的系统及配套服务如侵犯了第三方合法权益而引发的任何纠纷或诉讼，均由乙方负责交涉并承担全部责任。</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5、乙方未按本合同和</w:t>
      </w:r>
      <w:r w:rsidRPr="007E6954">
        <w:rPr>
          <w:rFonts w:asciiTheme="minorEastAsia" w:eastAsiaTheme="minorEastAsia" w:hAnsiTheme="minorEastAsia" w:cs="宋体" w:hint="eastAsia"/>
        </w:rPr>
        <w:t>谈判响应文件中规定的服务承诺提供售后服务的，乙方应按本合同合计金额</w:t>
      </w:r>
      <w:r w:rsidRPr="007E6954">
        <w:rPr>
          <w:rFonts w:asciiTheme="minorEastAsia" w:eastAsiaTheme="minorEastAsia" w:hAnsiTheme="minorEastAsia" w:cs="宋体"/>
        </w:rPr>
        <w:t xml:space="preserve"> 5%向甲方支付违约金。</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6、乙方提供的货物在质量保证期内，因设计、工艺或材料的缺陷和其它质量原因造成的问题，由乙方负责。（如其中涉及到产品部分）。</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lastRenderedPageBreak/>
        <w:t>7</w:t>
      </w:r>
      <w:r w:rsidRPr="007E6954">
        <w:rPr>
          <w:rFonts w:asciiTheme="minorEastAsia" w:eastAsiaTheme="minorEastAsia" w:hAnsiTheme="minorEastAsia" w:cs="宋体" w:hint="eastAsia"/>
        </w:rPr>
        <w:t>、甲方逾期付款的，应按日向供方支付逾期所涉金额千分之三的违约金，逾期超过</w:t>
      </w:r>
      <w:r w:rsidRPr="007E6954">
        <w:rPr>
          <w:rFonts w:asciiTheme="minorEastAsia" w:eastAsiaTheme="minorEastAsia" w:hAnsiTheme="minorEastAsia" w:cs="宋体"/>
        </w:rPr>
        <w:t>30日的，乙方有权收回供货设备并保留解除本合同的权力,同时不免除违约金及承担乙方的损失。</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8</w:t>
      </w:r>
      <w:r w:rsidRPr="007E6954">
        <w:rPr>
          <w:rFonts w:asciiTheme="minorEastAsia" w:eastAsiaTheme="minorEastAsia" w:hAnsiTheme="minorEastAsia" w:cs="宋体" w:hint="eastAsia"/>
        </w:rPr>
        <w:t>、其它违约行为按违约货款额</w:t>
      </w:r>
      <w:r w:rsidRPr="007E6954">
        <w:rPr>
          <w:rFonts w:asciiTheme="minorEastAsia" w:eastAsiaTheme="minorEastAsia" w:hAnsiTheme="minorEastAsia" w:cs="宋体"/>
        </w:rPr>
        <w:t>5%收取违约金并赔偿经济损失。</w:t>
      </w:r>
    </w:p>
    <w:p w:rsidR="00C95495" w:rsidRPr="000432A1" w:rsidRDefault="007E6954" w:rsidP="00752F5B">
      <w:pPr>
        <w:pStyle w:val="ac"/>
        <w:snapToGrid w:val="0"/>
        <w:spacing w:line="400" w:lineRule="exact"/>
        <w:ind w:firstLineChars="196" w:firstLine="413"/>
        <w:rPr>
          <w:rFonts w:asciiTheme="minorEastAsia" w:eastAsiaTheme="minorEastAsia" w:hAnsiTheme="minorEastAsia"/>
          <w:b/>
        </w:rPr>
      </w:pPr>
      <w:r w:rsidRPr="007E6954">
        <w:rPr>
          <w:rFonts w:asciiTheme="minorEastAsia" w:eastAsiaTheme="minorEastAsia" w:hAnsiTheme="minorEastAsia" w:hint="eastAsia"/>
          <w:b/>
        </w:rPr>
        <w:t>第十四条、不可抗力事件处理</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1、在合同有效期内，任何一方因不可抗力事件导致不能履行合同，则合同履行期可延长，其延长期与不可抗力影响期相同。</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2、不可抗力事件发生后，应立即通知对方，并寄送有关权威机构出具的证明。</w:t>
      </w:r>
    </w:p>
    <w:p w:rsidR="00C95495" w:rsidRPr="000432A1" w:rsidRDefault="007E6954" w:rsidP="00752F5B">
      <w:pPr>
        <w:pStyle w:val="ac"/>
        <w:snapToGrid w:val="0"/>
        <w:spacing w:line="400" w:lineRule="exact"/>
        <w:ind w:firstLineChars="200" w:firstLine="420"/>
        <w:rPr>
          <w:rFonts w:asciiTheme="minorEastAsia" w:eastAsiaTheme="minorEastAsia" w:hAnsiTheme="minorEastAsia"/>
        </w:rPr>
      </w:pPr>
      <w:r w:rsidRPr="007E6954">
        <w:rPr>
          <w:rFonts w:asciiTheme="minorEastAsia" w:eastAsiaTheme="minorEastAsia" w:hAnsiTheme="minorEastAsia"/>
        </w:rPr>
        <w:t>3、不可抗力事件延续120天以上，双方应通过友好协商，确定是否继续履行合同。</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第十五条</w:t>
      </w:r>
      <w:r w:rsidRPr="007E6954">
        <w:rPr>
          <w:rFonts w:asciiTheme="minorEastAsia" w:eastAsiaTheme="minorEastAsia" w:hAnsiTheme="minorEastAsia" w:cs="宋体"/>
          <w:b/>
        </w:rPr>
        <w:t xml:space="preserve">  </w:t>
      </w:r>
      <w:r w:rsidRPr="007E6954">
        <w:rPr>
          <w:rFonts w:asciiTheme="minorEastAsia" w:eastAsiaTheme="minorEastAsia" w:hAnsiTheme="minorEastAsia" w:cs="宋体" w:hint="eastAsia"/>
          <w:b/>
        </w:rPr>
        <w:t>合同争议解决</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1、因系统及配套服务质量问题发生争议的，应邀请国家认可的质量检测机构对货物质量进行鉴定。服务质量符合标准的，鉴定费由甲方承担；服务质量不符合标准的，鉴定费由乙方承担。</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2、因履行本合同引起的或与本合同有关的争议，甲乙双方应首先通过友好协商解决，如果协商不能解决，可向甲方所在地的人民法院提起诉讼。</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3、诉讼期间，本合同继续履行。</w:t>
      </w:r>
    </w:p>
    <w:p w:rsidR="00C95495" w:rsidRPr="000432A1" w:rsidRDefault="007E6954" w:rsidP="00752F5B">
      <w:pPr>
        <w:pStyle w:val="ac"/>
        <w:snapToGrid w:val="0"/>
        <w:spacing w:line="400" w:lineRule="exact"/>
        <w:ind w:firstLineChars="196" w:firstLine="413"/>
        <w:rPr>
          <w:rFonts w:asciiTheme="minorEastAsia" w:eastAsiaTheme="minorEastAsia" w:hAnsiTheme="minorEastAsia"/>
          <w:b/>
        </w:rPr>
      </w:pPr>
      <w:r w:rsidRPr="007E6954">
        <w:rPr>
          <w:rFonts w:asciiTheme="minorEastAsia" w:eastAsiaTheme="minorEastAsia" w:hAnsiTheme="minorEastAsia" w:hint="eastAsia"/>
          <w:b/>
        </w:rPr>
        <w:t>第十六条、合同生效及其它</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1．合同经双方法定代表人或授权代表签字并加盖单位公章后生效。</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2．合同执行中涉及采购资金和采购内容修改或补充的，须经财政部门审批，并签书面补充协议报财政部门备案，方可作为主合同不可分割的一部分。</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3．本合同未尽事宜，遵照《合同法》有关条文执行。</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第十七条　合同的变更、终止与转让</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1、除《中华人民共和国政府采购法》第50条规定的情形外，本合同一经签订，甲乙双方不得擅自变更、中止或终止。</w:t>
      </w:r>
    </w:p>
    <w:p w:rsidR="00C95495" w:rsidRPr="000432A1" w:rsidRDefault="007E6954" w:rsidP="00752F5B">
      <w:pPr>
        <w:pStyle w:val="ac"/>
        <w:snapToGrid w:val="0"/>
        <w:spacing w:line="400" w:lineRule="exact"/>
        <w:ind w:firstLineChars="196" w:firstLine="412"/>
        <w:rPr>
          <w:rFonts w:asciiTheme="minorEastAsia" w:eastAsiaTheme="minorEastAsia" w:hAnsiTheme="minorEastAsia"/>
          <w:b/>
        </w:rPr>
      </w:pPr>
      <w:r w:rsidRPr="007E6954">
        <w:rPr>
          <w:rFonts w:asciiTheme="minorEastAsia" w:eastAsiaTheme="minorEastAsia" w:hAnsiTheme="minorEastAsia"/>
        </w:rPr>
        <w:t>2、乙方不得擅自转让（无进口资格的供应商委托进口货物除外）其应履行的合同义务。</w:t>
      </w:r>
    </w:p>
    <w:p w:rsidR="00C95495" w:rsidRPr="000432A1" w:rsidRDefault="007E6954" w:rsidP="00752F5B">
      <w:pPr>
        <w:snapToGrid w:val="0"/>
        <w:spacing w:line="400" w:lineRule="exact"/>
        <w:ind w:firstLineChars="200" w:firstLine="422"/>
        <w:rPr>
          <w:rFonts w:asciiTheme="minorEastAsia" w:eastAsiaTheme="minorEastAsia" w:hAnsiTheme="minorEastAsia" w:cs="宋体"/>
          <w:b/>
        </w:rPr>
      </w:pPr>
      <w:r w:rsidRPr="007E6954">
        <w:rPr>
          <w:rFonts w:asciiTheme="minorEastAsia" w:eastAsiaTheme="minorEastAsia" w:hAnsiTheme="minorEastAsia" w:cs="宋体" w:hint="eastAsia"/>
          <w:b/>
        </w:rPr>
        <w:t>第十八条　签订本合同依据</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1、</w:t>
      </w:r>
      <w:r w:rsidRPr="007E6954">
        <w:rPr>
          <w:rFonts w:asciiTheme="minorEastAsia" w:eastAsiaTheme="minorEastAsia" w:hAnsiTheme="minorEastAsia" w:cs="宋体" w:hint="eastAsia"/>
        </w:rPr>
        <w:t>竞争性谈判采购文件；</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2、乙方提供的</w:t>
      </w:r>
      <w:r w:rsidRPr="007E6954">
        <w:rPr>
          <w:rFonts w:asciiTheme="minorEastAsia" w:eastAsiaTheme="minorEastAsia" w:hAnsiTheme="minorEastAsia" w:cs="宋体" w:hint="eastAsia"/>
        </w:rPr>
        <w:t>谈判响应文件；</w:t>
      </w:r>
    </w:p>
    <w:p w:rsidR="00C95495" w:rsidRPr="000432A1" w:rsidRDefault="007E6954" w:rsidP="00752F5B">
      <w:pPr>
        <w:snapToGrid w:val="0"/>
        <w:spacing w:line="400" w:lineRule="exact"/>
        <w:ind w:firstLineChars="200" w:firstLine="420"/>
        <w:rPr>
          <w:rFonts w:asciiTheme="minorEastAsia" w:eastAsiaTheme="minorEastAsia" w:hAnsiTheme="minorEastAsia" w:cs="宋体"/>
        </w:rPr>
      </w:pPr>
      <w:r w:rsidRPr="007E6954">
        <w:rPr>
          <w:rFonts w:asciiTheme="minorEastAsia" w:eastAsiaTheme="minorEastAsia" w:hAnsiTheme="minorEastAsia" w:cs="宋体"/>
        </w:rPr>
        <w:t>3、</w:t>
      </w:r>
      <w:r w:rsidRPr="007E6954">
        <w:rPr>
          <w:rFonts w:asciiTheme="minorEastAsia" w:eastAsiaTheme="minorEastAsia" w:hAnsiTheme="minorEastAsia" w:cs="宋体" w:hint="eastAsia"/>
        </w:rPr>
        <w:t>谈判承诺书；</w:t>
      </w:r>
    </w:p>
    <w:p w:rsidR="00C95495" w:rsidRPr="000432A1" w:rsidRDefault="007E6954" w:rsidP="00752F5B">
      <w:pPr>
        <w:snapToGrid w:val="0"/>
        <w:spacing w:line="400" w:lineRule="exact"/>
        <w:ind w:firstLineChars="200" w:firstLine="420"/>
        <w:rPr>
          <w:rFonts w:asciiTheme="minorEastAsia" w:eastAsiaTheme="minorEastAsia" w:hAnsiTheme="minorEastAsia" w:cs="宋体"/>
          <w:u w:val="single"/>
        </w:rPr>
      </w:pPr>
      <w:r w:rsidRPr="007E6954">
        <w:rPr>
          <w:rFonts w:asciiTheme="minorEastAsia" w:eastAsiaTheme="minorEastAsia" w:hAnsiTheme="minorEastAsia" w:cs="宋体"/>
        </w:rPr>
        <w:t>4、中标或成交通知书。</w:t>
      </w:r>
    </w:p>
    <w:p w:rsidR="00C95495" w:rsidRPr="000432A1" w:rsidRDefault="007E6954" w:rsidP="00752F5B">
      <w:pPr>
        <w:snapToGrid w:val="0"/>
        <w:spacing w:line="400" w:lineRule="exact"/>
        <w:ind w:firstLineChars="200" w:firstLine="422"/>
        <w:rPr>
          <w:rFonts w:asciiTheme="minorEastAsia" w:eastAsiaTheme="minorEastAsia" w:hAnsiTheme="minorEastAsia" w:cs="宋体"/>
        </w:rPr>
      </w:pPr>
      <w:r w:rsidRPr="007E6954">
        <w:rPr>
          <w:rFonts w:asciiTheme="minorEastAsia" w:eastAsiaTheme="minorEastAsia" w:hAnsiTheme="minorEastAsia" w:cs="宋体" w:hint="eastAsia"/>
          <w:b/>
        </w:rPr>
        <w:t xml:space="preserve">第十九条　</w:t>
      </w:r>
      <w:r w:rsidRPr="007E6954">
        <w:rPr>
          <w:rFonts w:asciiTheme="minorEastAsia" w:eastAsiaTheme="minorEastAsia" w:hAnsiTheme="minorEastAsia" w:cs="宋体" w:hint="eastAsia"/>
        </w:rPr>
        <w:t>本合同一式六份，具有同等法律效力，采购代理机构一份，采购监督管理部门一份，甲乙双方各二份，本合同甲乙双方签字盖章后生效。</w:t>
      </w:r>
    </w:p>
    <w:p w:rsidR="00C95495" w:rsidRPr="000432A1" w:rsidRDefault="00C95495">
      <w:pPr>
        <w:snapToGrid w:val="0"/>
        <w:spacing w:line="400" w:lineRule="exact"/>
        <w:ind w:firstLineChars="200" w:firstLine="420"/>
        <w:rPr>
          <w:rFonts w:asciiTheme="minorEastAsia" w:eastAsiaTheme="minorEastAsia" w:hAnsiTheme="minorEastAsia" w:cs="宋体"/>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C95495" w:rsidRPr="000432A1">
        <w:trPr>
          <w:cantSplit/>
          <w:trHeight w:val="1078"/>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甲方（章）</w:t>
            </w:r>
            <w:r w:rsidRPr="007E6954">
              <w:rPr>
                <w:rFonts w:asciiTheme="minorEastAsia" w:eastAsiaTheme="minorEastAsia" w:hAnsiTheme="minorEastAsia" w:cs="宋体"/>
              </w:rPr>
              <w:t xml:space="preserve">           </w:t>
            </w:r>
          </w:p>
          <w:p w:rsidR="00C95495" w:rsidRPr="000432A1" w:rsidRDefault="00C95495">
            <w:pPr>
              <w:keepNext/>
              <w:keepLines/>
              <w:snapToGrid w:val="0"/>
              <w:spacing w:before="260" w:after="260" w:line="400" w:lineRule="exact"/>
              <w:outlineLvl w:val="2"/>
              <w:rPr>
                <w:rFonts w:asciiTheme="minorEastAsia" w:eastAsiaTheme="minorEastAsia" w:hAnsiTheme="minorEastAsia" w:cs="宋体"/>
              </w:rPr>
            </w:pPr>
          </w:p>
          <w:p w:rsidR="00C95495" w:rsidRPr="000432A1" w:rsidRDefault="007E6954" w:rsidP="00752F5B">
            <w:pPr>
              <w:snapToGrid w:val="0"/>
              <w:spacing w:line="400" w:lineRule="exact"/>
              <w:ind w:firstLineChars="450" w:firstLine="945"/>
              <w:jc w:val="right"/>
              <w:rPr>
                <w:rFonts w:asciiTheme="minorEastAsia" w:eastAsiaTheme="minorEastAsia" w:hAnsiTheme="minorEastAsia" w:cs="宋体"/>
              </w:rPr>
            </w:pPr>
            <w:r w:rsidRPr="007E6954">
              <w:rPr>
                <w:rFonts w:asciiTheme="minorEastAsia" w:eastAsiaTheme="minorEastAsia" w:hAnsiTheme="minorEastAsia" w:cs="宋体" w:hint="eastAsia"/>
              </w:rPr>
              <w:t>年</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rPr>
              <w:t>月</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rPr>
              <w:t>日</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乙方（章）</w:t>
            </w:r>
            <w:r w:rsidRPr="007E6954">
              <w:rPr>
                <w:rFonts w:asciiTheme="minorEastAsia" w:eastAsiaTheme="minorEastAsia" w:hAnsiTheme="minorEastAsia" w:cs="宋体"/>
              </w:rPr>
              <w:t xml:space="preserve">              </w:t>
            </w:r>
          </w:p>
          <w:p w:rsidR="00C95495" w:rsidRPr="000432A1" w:rsidRDefault="00C95495">
            <w:pPr>
              <w:keepNext/>
              <w:keepLines/>
              <w:snapToGrid w:val="0"/>
              <w:spacing w:before="260" w:after="260" w:line="400" w:lineRule="exact"/>
              <w:outlineLvl w:val="2"/>
              <w:rPr>
                <w:rFonts w:asciiTheme="minorEastAsia" w:eastAsiaTheme="minorEastAsia" w:hAnsiTheme="minorEastAsia" w:cs="宋体"/>
              </w:rPr>
            </w:pPr>
          </w:p>
          <w:p w:rsidR="00C95495" w:rsidRPr="000432A1" w:rsidRDefault="007E6954">
            <w:pPr>
              <w:snapToGrid w:val="0"/>
              <w:spacing w:line="400" w:lineRule="exact"/>
              <w:jc w:val="right"/>
              <w:rPr>
                <w:rFonts w:asciiTheme="minorEastAsia" w:eastAsiaTheme="minorEastAsia" w:hAnsiTheme="minorEastAsia" w:cs="宋体"/>
              </w:rPr>
            </w:pPr>
            <w:r w:rsidRPr="007E6954">
              <w:rPr>
                <w:rFonts w:asciiTheme="minorEastAsia" w:eastAsiaTheme="minorEastAsia" w:hAnsiTheme="minorEastAsia" w:cs="宋体"/>
              </w:rPr>
              <w:t xml:space="preserve"> 年   月   日</w:t>
            </w:r>
          </w:p>
        </w:tc>
      </w:tr>
      <w:tr w:rsidR="00C95495" w:rsidRPr="000432A1">
        <w:trPr>
          <w:cantSplit/>
          <w:trHeight w:val="443"/>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lastRenderedPageBreak/>
              <w:t>单位地址：</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单位地址：</w:t>
            </w:r>
          </w:p>
        </w:tc>
      </w:tr>
      <w:tr w:rsidR="00C95495" w:rsidRPr="000432A1">
        <w:trPr>
          <w:cantSplit/>
          <w:trHeight w:val="479"/>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法定代表人：</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法定代表人：</w:t>
            </w:r>
          </w:p>
        </w:tc>
      </w:tr>
      <w:tr w:rsidR="00C95495" w:rsidRPr="000432A1">
        <w:trPr>
          <w:cantSplit/>
          <w:trHeight w:val="471"/>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委托代理人：</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委托代理人</w:t>
            </w:r>
          </w:p>
        </w:tc>
      </w:tr>
      <w:tr w:rsidR="00C95495" w:rsidRPr="000432A1">
        <w:trPr>
          <w:cantSplit/>
          <w:trHeight w:val="453"/>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电话：</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电话：</w:t>
            </w:r>
          </w:p>
        </w:tc>
      </w:tr>
      <w:tr w:rsidR="00C95495" w:rsidRPr="000432A1">
        <w:trPr>
          <w:cantSplit/>
          <w:trHeight w:val="407"/>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电子邮箱：</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电子邮箱：</w:t>
            </w:r>
          </w:p>
        </w:tc>
      </w:tr>
      <w:tr w:rsidR="00C95495" w:rsidRPr="000432A1">
        <w:trPr>
          <w:cantSplit/>
          <w:trHeight w:val="630"/>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开户银行：</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开户银行：</w:t>
            </w:r>
          </w:p>
        </w:tc>
      </w:tr>
      <w:tr w:rsidR="00C95495" w:rsidRPr="000432A1">
        <w:trPr>
          <w:cantSplit/>
          <w:trHeight w:val="381"/>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账号：</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账号：</w:t>
            </w:r>
          </w:p>
        </w:tc>
      </w:tr>
      <w:tr w:rsidR="00C95495" w:rsidRPr="000432A1">
        <w:trPr>
          <w:cantSplit/>
          <w:trHeight w:val="518"/>
          <w:jc w:val="center"/>
        </w:trPr>
        <w:tc>
          <w:tcPr>
            <w:tcW w:w="4516"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邮政编码：</w:t>
            </w:r>
          </w:p>
        </w:tc>
        <w:tc>
          <w:tcPr>
            <w:tcW w:w="4517" w:type="dxa"/>
            <w:noWrap/>
            <w:vAlign w:val="center"/>
          </w:tcPr>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邮政编码：</w:t>
            </w:r>
          </w:p>
        </w:tc>
      </w:tr>
      <w:tr w:rsidR="00C95495" w:rsidRPr="000432A1">
        <w:trPr>
          <w:cantSplit/>
          <w:trHeight w:val="1547"/>
          <w:jc w:val="center"/>
        </w:trPr>
        <w:tc>
          <w:tcPr>
            <w:tcW w:w="9033" w:type="dxa"/>
            <w:gridSpan w:val="2"/>
            <w:noWrap/>
          </w:tcPr>
          <w:p w:rsidR="00C95495" w:rsidRPr="000432A1" w:rsidRDefault="00C95495" w:rsidP="00752F5B">
            <w:pPr>
              <w:keepNext/>
              <w:keepLines/>
              <w:snapToGrid w:val="0"/>
              <w:spacing w:before="260" w:after="260" w:line="400" w:lineRule="exact"/>
              <w:ind w:leftChars="1007" w:left="2430" w:hangingChars="150" w:hanging="315"/>
              <w:outlineLvl w:val="2"/>
              <w:rPr>
                <w:rFonts w:asciiTheme="minorEastAsia" w:eastAsiaTheme="minorEastAsia" w:hAnsiTheme="minorEastAsia" w:cs="宋体"/>
              </w:rPr>
            </w:pPr>
          </w:p>
          <w:p w:rsidR="00C95495" w:rsidRPr="000432A1" w:rsidRDefault="00C95495" w:rsidP="00752F5B">
            <w:pPr>
              <w:keepNext/>
              <w:keepLines/>
              <w:snapToGrid w:val="0"/>
              <w:spacing w:before="260" w:after="260" w:line="400" w:lineRule="exact"/>
              <w:ind w:firstLineChars="900" w:firstLine="1890"/>
              <w:outlineLvl w:val="2"/>
              <w:rPr>
                <w:rFonts w:asciiTheme="minorEastAsia" w:eastAsiaTheme="minorEastAsia" w:hAnsiTheme="minorEastAsia" w:cs="宋体"/>
              </w:rPr>
            </w:pPr>
          </w:p>
          <w:p w:rsidR="00C95495" w:rsidRPr="000432A1" w:rsidRDefault="007E6954">
            <w:pPr>
              <w:snapToGrid w:val="0"/>
              <w:spacing w:line="400" w:lineRule="exact"/>
              <w:rPr>
                <w:rFonts w:asciiTheme="minorEastAsia" w:eastAsiaTheme="minorEastAsia" w:hAnsiTheme="minorEastAsia" w:cs="宋体"/>
              </w:rPr>
            </w:pPr>
            <w:r w:rsidRPr="007E6954">
              <w:rPr>
                <w:rFonts w:asciiTheme="minorEastAsia" w:eastAsiaTheme="minorEastAsia" w:hAnsiTheme="minorEastAsia" w:cs="宋体" w:hint="eastAsia"/>
              </w:rPr>
              <w:t>经办人：</w:t>
            </w:r>
          </w:p>
          <w:p w:rsidR="00C95495" w:rsidRPr="000432A1" w:rsidRDefault="007E6954" w:rsidP="00752F5B">
            <w:pPr>
              <w:snapToGrid w:val="0"/>
              <w:spacing w:line="400" w:lineRule="exact"/>
              <w:ind w:firstLineChars="300" w:firstLine="630"/>
              <w:jc w:val="right"/>
              <w:rPr>
                <w:rFonts w:asciiTheme="minorEastAsia" w:eastAsiaTheme="minorEastAsia" w:hAnsiTheme="minorEastAsia" w:cs="宋体"/>
              </w:rPr>
            </w:pPr>
            <w:r w:rsidRPr="007E6954">
              <w:rPr>
                <w:rFonts w:asciiTheme="minorEastAsia" w:eastAsiaTheme="minorEastAsia" w:hAnsiTheme="minorEastAsia" w:cs="宋体" w:hint="eastAsia"/>
              </w:rPr>
              <w:t>年</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rPr>
              <w:t>月</w:t>
            </w:r>
            <w:r w:rsidRPr="007E6954">
              <w:rPr>
                <w:rFonts w:asciiTheme="minorEastAsia" w:eastAsiaTheme="minorEastAsia" w:hAnsiTheme="minorEastAsia" w:cs="宋体"/>
              </w:rPr>
              <w:t xml:space="preserve">    </w:t>
            </w:r>
            <w:r w:rsidRPr="007E6954">
              <w:rPr>
                <w:rFonts w:asciiTheme="minorEastAsia" w:eastAsiaTheme="minorEastAsia" w:hAnsiTheme="minorEastAsia" w:cs="宋体" w:hint="eastAsia"/>
              </w:rPr>
              <w:t>日</w:t>
            </w:r>
          </w:p>
        </w:tc>
      </w:tr>
    </w:tbl>
    <w:p w:rsidR="00C95495" w:rsidRPr="000432A1" w:rsidRDefault="00C95495">
      <w:pPr>
        <w:pStyle w:val="ac"/>
        <w:rPr>
          <w:rFonts w:asciiTheme="minorEastAsia" w:eastAsiaTheme="minorEastAsia" w:hAnsiTheme="minorEastAsia"/>
          <w:b/>
        </w:rPr>
      </w:pPr>
    </w:p>
    <w:p w:rsidR="00C95495" w:rsidRPr="000432A1" w:rsidRDefault="00C95495">
      <w:pPr>
        <w:widowControl/>
        <w:jc w:val="center"/>
        <w:rPr>
          <w:rFonts w:asciiTheme="minorEastAsia" w:eastAsiaTheme="minorEastAsia" w:hAnsiTheme="minorEastAsia" w:cs="宋体"/>
          <w:kern w:val="0"/>
          <w:sz w:val="36"/>
          <w:szCs w:val="36"/>
        </w:rPr>
      </w:pPr>
    </w:p>
    <w:p w:rsidR="00C95495" w:rsidRPr="000432A1" w:rsidRDefault="00C95495">
      <w:pPr>
        <w:widowControl/>
        <w:jc w:val="center"/>
        <w:rPr>
          <w:rFonts w:asciiTheme="minorEastAsia" w:eastAsiaTheme="minorEastAsia" w:hAnsiTheme="minorEastAsia" w:cs="宋体"/>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012FF1" w:rsidRPr="000432A1" w:rsidRDefault="00012FF1">
      <w:pPr>
        <w:pStyle w:val="af"/>
        <w:rPr>
          <w:rFonts w:asciiTheme="minorEastAsia" w:eastAsiaTheme="minorEastAsia" w:hAnsiTheme="minorEastAsia" w:cs="Times New Roman"/>
          <w:kern w:val="0"/>
          <w:sz w:val="36"/>
          <w:szCs w:val="36"/>
        </w:rPr>
      </w:pPr>
    </w:p>
    <w:p w:rsidR="00C95495" w:rsidRPr="000432A1" w:rsidRDefault="00C95495">
      <w:pPr>
        <w:pStyle w:val="af"/>
        <w:rPr>
          <w:rFonts w:asciiTheme="minorEastAsia" w:eastAsiaTheme="minorEastAsia" w:hAnsiTheme="minorEastAsia" w:cs="Times New Roman"/>
          <w:kern w:val="0"/>
          <w:sz w:val="36"/>
          <w:szCs w:val="36"/>
        </w:rPr>
      </w:pPr>
    </w:p>
    <w:p w:rsidR="0023030E" w:rsidRPr="000432A1" w:rsidRDefault="007E6954">
      <w:pPr>
        <w:pStyle w:val="af3"/>
        <w:spacing w:before="0" w:after="0" w:line="500" w:lineRule="exact"/>
        <w:rPr>
          <w:rFonts w:asciiTheme="minorEastAsia" w:eastAsiaTheme="minorEastAsia" w:hAnsiTheme="minorEastAsia" w:cstheme="minorEastAsia"/>
        </w:rPr>
      </w:pPr>
      <w:bookmarkStart w:id="55" w:name="_Toc32321"/>
      <w:bookmarkEnd w:id="54"/>
      <w:r w:rsidRPr="007E6954">
        <w:rPr>
          <w:rFonts w:asciiTheme="minorEastAsia" w:eastAsiaTheme="minorEastAsia" w:hAnsiTheme="minorEastAsia" w:cstheme="minorEastAsia" w:hint="eastAsia"/>
        </w:rPr>
        <w:t>第五章</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评标办法及评审标准</w:t>
      </w:r>
      <w:r w:rsidRPr="007E6954">
        <w:rPr>
          <w:rFonts w:asciiTheme="minorEastAsia" w:eastAsiaTheme="minorEastAsia" w:hAnsiTheme="minorEastAsia" w:cstheme="minorEastAsia"/>
        </w:rPr>
        <w:tab/>
      </w:r>
    </w:p>
    <w:p w:rsidR="0023030E" w:rsidRPr="000432A1" w:rsidRDefault="007E6954" w:rsidP="00752F5B">
      <w:pPr>
        <w:wordWrap w:val="0"/>
        <w:spacing w:line="400" w:lineRule="exact"/>
        <w:ind w:firstLineChars="200" w:firstLine="422"/>
        <w:outlineLvl w:val="0"/>
        <w:rPr>
          <w:rFonts w:ascii="宋体" w:hAnsi="宋体"/>
          <w:b/>
        </w:rPr>
      </w:pPr>
      <w:r w:rsidRPr="007E6954">
        <w:rPr>
          <w:rFonts w:ascii="宋体" w:hAnsi="宋体" w:hint="eastAsia"/>
          <w:b/>
        </w:rPr>
        <w:t>一、评标原则</w:t>
      </w:r>
    </w:p>
    <w:p w:rsidR="0023030E" w:rsidRPr="000432A1" w:rsidRDefault="007E6954" w:rsidP="00752F5B">
      <w:pPr>
        <w:wordWrap w:val="0"/>
        <w:spacing w:line="400" w:lineRule="exact"/>
        <w:ind w:firstLineChars="200" w:firstLine="420"/>
        <w:rPr>
          <w:rFonts w:ascii="宋体" w:hAnsi="宋体"/>
        </w:rPr>
      </w:pPr>
      <w:r w:rsidRPr="007E6954">
        <w:rPr>
          <w:rFonts w:ascii="宋体" w:hAnsi="宋体" w:hint="eastAsia"/>
        </w:rPr>
        <w:t>（一）谈判小组构成：本采购项目的谈判小组分别由</w:t>
      </w:r>
      <w:r w:rsidRPr="007E6954">
        <w:rPr>
          <w:rFonts w:hAnsi="宋体" w:hint="eastAsia"/>
          <w:bCs/>
        </w:rPr>
        <w:t>依法组成的评审专家</w:t>
      </w:r>
      <w:r w:rsidRPr="007E6954">
        <w:rPr>
          <w:rFonts w:ascii="宋体" w:hAnsi="宋体" w:hint="eastAsia"/>
        </w:rPr>
        <w:t>、采购人代表等</w:t>
      </w:r>
      <w:r w:rsidRPr="007E6954">
        <w:rPr>
          <w:rFonts w:ascii="宋体" w:hAnsi="宋体"/>
          <w:u w:val="single"/>
        </w:rPr>
        <w:t>3</w:t>
      </w:r>
      <w:r w:rsidRPr="007E6954">
        <w:rPr>
          <w:rFonts w:ascii="宋体" w:hAnsi="宋体" w:hint="eastAsia"/>
        </w:rPr>
        <w:t>人以上单数组成，其中专家人数不少于成员总数的三分之二。</w:t>
      </w:r>
    </w:p>
    <w:p w:rsidR="0023030E" w:rsidRPr="000432A1" w:rsidRDefault="007E6954" w:rsidP="00752F5B">
      <w:pPr>
        <w:wordWrap w:val="0"/>
        <w:spacing w:line="400" w:lineRule="exact"/>
        <w:ind w:firstLineChars="200" w:firstLine="420"/>
        <w:rPr>
          <w:rFonts w:ascii="宋体" w:hAnsi="宋体"/>
        </w:rPr>
      </w:pPr>
      <w:r w:rsidRPr="007E6954">
        <w:rPr>
          <w:rFonts w:ascii="宋体" w:hAnsi="宋体" w:hint="eastAsia"/>
        </w:rPr>
        <w:t>（二）评标依据：以</w:t>
      </w:r>
      <w:r w:rsidRPr="007E6954">
        <w:rPr>
          <w:rFonts w:ascii="宋体" w:hAnsi="Courier New" w:hint="eastAsia"/>
        </w:rPr>
        <w:t>采购文件、竞争性谈判响应文件为评定依据</w:t>
      </w:r>
      <w:r w:rsidRPr="007E6954">
        <w:rPr>
          <w:rFonts w:ascii="宋体" w:hAnsi="宋体" w:hint="eastAsia"/>
        </w:rPr>
        <w:t>。</w:t>
      </w:r>
    </w:p>
    <w:p w:rsidR="0023030E" w:rsidRPr="000432A1" w:rsidRDefault="007E6954" w:rsidP="00752F5B">
      <w:pPr>
        <w:spacing w:line="400" w:lineRule="exact"/>
        <w:ind w:firstLineChars="200" w:firstLine="420"/>
        <w:rPr>
          <w:rFonts w:ascii="宋体" w:hAnsi="宋体"/>
        </w:rPr>
      </w:pPr>
      <w:r w:rsidRPr="007E6954">
        <w:rPr>
          <w:rFonts w:ascii="宋体" w:hAnsi="宋体" w:hint="eastAsia"/>
        </w:rPr>
        <w:t>（三）评标方式：以封闭方式进行。</w:t>
      </w:r>
    </w:p>
    <w:p w:rsidR="0023030E" w:rsidRPr="000432A1" w:rsidRDefault="007E6954" w:rsidP="00752F5B">
      <w:pPr>
        <w:pStyle w:val="ac"/>
        <w:wordWrap w:val="0"/>
        <w:spacing w:line="420" w:lineRule="exact"/>
        <w:ind w:firstLineChars="200" w:firstLine="420"/>
        <w:rPr>
          <w:rFonts w:hAnsi="宋体"/>
          <w:bCs/>
        </w:rPr>
      </w:pPr>
      <w:r w:rsidRPr="007E6954">
        <w:rPr>
          <w:rFonts w:hAnsi="宋体" w:hint="eastAsia"/>
          <w:bCs/>
        </w:rPr>
        <w:t>（四）按照《政府采购促进中小企业发展暂行办法》（财库</w:t>
      </w:r>
      <w:r w:rsidRPr="007E6954">
        <w:rPr>
          <w:rFonts w:hAnsi="宋体"/>
          <w:bCs/>
        </w:rPr>
        <w:t>[2011]181号）的规定，谈判供应商认定为小型或微型企业且所提供的产品均为小型、微型企业产品的（必须提供中小企业声明函，否则不予以认定），对最终报价给予10%的扣除，扣除后的价格为评标价，即评标价=最终报价×（1-10%）；大中型企业与小型、微型企业组成联合体竞标，其中小型、微型企业的协议合同金额占到联合体协议合同总金额30%以上的，联合体最终报价给予3%的扣除，扣除后的价格为评标价，即评标价=最终报价×（1-3%）；除上述情况外，评标价=最终报价。</w:t>
      </w:r>
    </w:p>
    <w:p w:rsidR="0023030E" w:rsidRPr="000432A1" w:rsidRDefault="007E6954" w:rsidP="00752F5B">
      <w:pPr>
        <w:pStyle w:val="ac"/>
        <w:wordWrap w:val="0"/>
        <w:spacing w:line="420" w:lineRule="exact"/>
        <w:ind w:firstLineChars="200" w:firstLine="420"/>
        <w:rPr>
          <w:rFonts w:hAnsi="宋体"/>
          <w:bCs/>
        </w:rPr>
      </w:pPr>
      <w:r w:rsidRPr="007E6954">
        <w:rPr>
          <w:rFonts w:hAnsi="宋体" w:hint="eastAsia"/>
          <w:bCs/>
        </w:rPr>
        <w:t>根据《关于政府采购支持监狱企业发展有关问题的通知》（财库</w:t>
      </w:r>
      <w:r w:rsidRPr="007E6954">
        <w:rPr>
          <w:rFonts w:hAnsi="宋体"/>
          <w:bCs/>
        </w:rPr>
        <w:t>[2014]68号）、</w:t>
      </w:r>
      <w:r w:rsidRPr="007E6954">
        <w:rPr>
          <w:rFonts w:hint="eastAsia"/>
          <w:bCs/>
        </w:rPr>
        <w:t>《关于我区政府采购支持监狱企业发展有关问题的通知》（桂财采[2018]24号）</w:t>
      </w:r>
      <w:r w:rsidRPr="007E6954">
        <w:rPr>
          <w:rFonts w:hAnsi="宋体" w:hint="eastAsia"/>
          <w:bCs/>
        </w:rPr>
        <w:t>的规定，监狱企业视同小型、微型企业，享受小型、微型企业评审中价格扣除的政府采购政策。（必须提供相关证明文件，否则不予以认定）</w:t>
      </w:r>
    </w:p>
    <w:p w:rsidR="0023030E" w:rsidRPr="000432A1" w:rsidRDefault="007E6954" w:rsidP="00752F5B">
      <w:pPr>
        <w:pStyle w:val="ac"/>
        <w:wordWrap w:val="0"/>
        <w:spacing w:line="400" w:lineRule="exact"/>
        <w:ind w:firstLineChars="200" w:firstLine="420"/>
        <w:rPr>
          <w:rFonts w:hAnsi="宋体"/>
          <w:bCs/>
        </w:rPr>
      </w:pPr>
      <w:r w:rsidRPr="007E6954">
        <w:rPr>
          <w:rFonts w:hAnsi="宋体" w:hint="eastAsia"/>
          <w:bCs/>
        </w:rPr>
        <w:t>根据《三部门联合发布关于促进残疾人就业政府采购政策的通知》（财库</w:t>
      </w:r>
      <w:r w:rsidRPr="007E6954">
        <w:rPr>
          <w:rFonts w:hAnsi="宋体"/>
          <w:bCs/>
        </w:rPr>
        <w:t>[2017]141号）的规定，残疾人福利性单位视同小型、微型企业，享受小型、微型企业评审中价格扣除的政府采购政策。（必须提供残疾人福利性单位声明函，否则不予以认定）</w:t>
      </w:r>
    </w:p>
    <w:p w:rsidR="0023030E" w:rsidRPr="000432A1" w:rsidRDefault="007E6954" w:rsidP="00752F5B">
      <w:pPr>
        <w:pStyle w:val="ac"/>
        <w:spacing w:line="400" w:lineRule="exact"/>
        <w:ind w:firstLineChars="200" w:firstLine="420"/>
        <w:rPr>
          <w:rFonts w:hAnsi="宋体"/>
          <w:bCs/>
        </w:rPr>
      </w:pPr>
      <w:r w:rsidRPr="007E6954">
        <w:rPr>
          <w:rFonts w:hint="eastAsia"/>
        </w:rPr>
        <w:t>（五）谈判小组认为，某谈判供应商的最终竞标报价明显低于其他实质性响应谈判文件的谈判供应商的最终报价，有可能影响服务及产品质量或者不能诚信履约的，应当要求其在评标现场合理的时间内提供书面说明，必要时提交相关证明材料；谈判供应商不能证明其报价合理性的，谈判小组应当将其作为未实质性响应谈判文件处理。</w:t>
      </w:r>
    </w:p>
    <w:p w:rsidR="0023030E" w:rsidRPr="000432A1" w:rsidRDefault="007E6954" w:rsidP="00752F5B">
      <w:pPr>
        <w:wordWrap w:val="0"/>
        <w:spacing w:line="400" w:lineRule="exact"/>
        <w:ind w:firstLineChars="200" w:firstLine="422"/>
        <w:outlineLvl w:val="0"/>
        <w:rPr>
          <w:rFonts w:ascii="宋体" w:hAnsi="宋体"/>
          <w:b/>
        </w:rPr>
      </w:pPr>
      <w:r w:rsidRPr="007E6954">
        <w:rPr>
          <w:rFonts w:ascii="宋体" w:hAnsi="宋体" w:hint="eastAsia"/>
          <w:b/>
        </w:rPr>
        <w:t>二、评定方法</w:t>
      </w:r>
    </w:p>
    <w:p w:rsidR="0023030E" w:rsidRPr="000432A1" w:rsidRDefault="007E6954" w:rsidP="00752F5B">
      <w:pPr>
        <w:wordWrap w:val="0"/>
        <w:spacing w:line="400" w:lineRule="exact"/>
        <w:ind w:firstLineChars="200" w:firstLine="420"/>
        <w:rPr>
          <w:rFonts w:ascii="宋体" w:hAnsi="宋体"/>
        </w:rPr>
      </w:pPr>
      <w:r w:rsidRPr="007E6954">
        <w:rPr>
          <w:rFonts w:ascii="宋体" w:hAnsi="宋体"/>
        </w:rPr>
        <w:t>在质量和服务均能满足采购文件实质性响应要求的前提下，按</w:t>
      </w:r>
      <w:r w:rsidRPr="007E6954">
        <w:rPr>
          <w:rFonts w:hAnsi="宋体" w:hint="eastAsia"/>
        </w:rPr>
        <w:t>评标价</w:t>
      </w:r>
      <w:r w:rsidRPr="007E6954">
        <w:rPr>
          <w:rFonts w:ascii="宋体" w:hAnsi="宋体"/>
        </w:rPr>
        <w:t>由低到高排列成交候选供应商顺序（</w:t>
      </w:r>
      <w:r w:rsidRPr="007E6954">
        <w:rPr>
          <w:rFonts w:hAnsi="宋体" w:hint="eastAsia"/>
        </w:rPr>
        <w:t>评标价</w:t>
      </w:r>
      <w:r w:rsidRPr="007E6954">
        <w:rPr>
          <w:rFonts w:ascii="宋体" w:hAnsi="宋体"/>
        </w:rPr>
        <w:t>相同时，依次按</w:t>
      </w:r>
      <w:r w:rsidRPr="007E6954">
        <w:rPr>
          <w:rFonts w:hint="eastAsia"/>
        </w:rPr>
        <w:t>最终报价低价优先、</w:t>
      </w:r>
      <w:r w:rsidRPr="007E6954">
        <w:rPr>
          <w:rFonts w:ascii="宋体" w:hAnsi="宋体"/>
        </w:rPr>
        <w:t>节能环保优先、技术指标高优先、质保期长优先、交货期短优先、故障响应时间短优先的顺序排列），并依照次序</w:t>
      </w:r>
      <w:r w:rsidRPr="007E6954">
        <w:rPr>
          <w:rFonts w:ascii="宋体" w:hAnsi="宋体" w:hint="eastAsia"/>
        </w:rPr>
        <w:t>排列</w:t>
      </w:r>
      <w:r w:rsidRPr="007E6954">
        <w:rPr>
          <w:rFonts w:ascii="宋体" w:hAnsi="宋体"/>
        </w:rPr>
        <w:t>成交供应商。</w:t>
      </w:r>
    </w:p>
    <w:p w:rsidR="0023030E" w:rsidRPr="000432A1" w:rsidRDefault="007E6954" w:rsidP="00752F5B">
      <w:pPr>
        <w:spacing w:line="400" w:lineRule="exact"/>
        <w:ind w:firstLineChars="200" w:firstLine="422"/>
        <w:outlineLvl w:val="0"/>
        <w:rPr>
          <w:rFonts w:ascii="宋体" w:hAnsi="Courier New"/>
          <w:b/>
        </w:rPr>
      </w:pPr>
      <w:r w:rsidRPr="007E6954">
        <w:rPr>
          <w:rFonts w:ascii="宋体" w:hAnsi="Courier New" w:hint="eastAsia"/>
          <w:b/>
        </w:rPr>
        <w:t>三、成交候选人推荐及成交供应商确定原则</w:t>
      </w:r>
    </w:p>
    <w:p w:rsidR="0023030E" w:rsidRPr="000432A1" w:rsidRDefault="007E6954" w:rsidP="00752F5B">
      <w:pPr>
        <w:spacing w:line="400" w:lineRule="exact"/>
        <w:ind w:firstLineChars="200" w:firstLine="420"/>
        <w:rPr>
          <w:rFonts w:ascii="宋体" w:hAnsi="Courier New"/>
        </w:rPr>
      </w:pPr>
      <w:r w:rsidRPr="007E6954">
        <w:rPr>
          <w:rFonts w:ascii="宋体" w:hAnsi="Courier New" w:hint="eastAsia"/>
        </w:rPr>
        <w:t>（一）在</w:t>
      </w:r>
      <w:r w:rsidRPr="007E6954">
        <w:rPr>
          <w:rFonts w:hint="eastAsia"/>
        </w:rPr>
        <w:t>服务及产品质量</w:t>
      </w:r>
      <w:r w:rsidRPr="007E6954">
        <w:rPr>
          <w:rFonts w:ascii="宋体" w:hAnsi="Courier New" w:hint="eastAsia"/>
        </w:rPr>
        <w:t>均能满足采购文件实质性响应要求的前提下，按</w:t>
      </w:r>
      <w:r w:rsidRPr="007E6954">
        <w:rPr>
          <w:rFonts w:hAnsi="宋体" w:hint="eastAsia"/>
        </w:rPr>
        <w:t>评标价</w:t>
      </w:r>
      <w:r w:rsidRPr="007E6954">
        <w:rPr>
          <w:rFonts w:ascii="宋体" w:hAnsi="Courier New" w:hint="eastAsia"/>
        </w:rPr>
        <w:t>由低到高排列成交候</w:t>
      </w:r>
      <w:r w:rsidRPr="007E6954">
        <w:rPr>
          <w:rFonts w:ascii="宋体" w:hAnsi="Courier New" w:hint="eastAsia"/>
        </w:rPr>
        <w:lastRenderedPageBreak/>
        <w:t>选人顺序（</w:t>
      </w:r>
      <w:r w:rsidRPr="007E6954">
        <w:rPr>
          <w:rFonts w:hAnsi="宋体" w:hint="eastAsia"/>
        </w:rPr>
        <w:t>评标价</w:t>
      </w:r>
      <w:r w:rsidRPr="007E6954">
        <w:rPr>
          <w:rFonts w:ascii="宋体" w:hAnsi="Courier New" w:hint="eastAsia"/>
        </w:rPr>
        <w:t>相同时，依次按</w:t>
      </w:r>
      <w:r w:rsidRPr="007E6954">
        <w:rPr>
          <w:rFonts w:hint="eastAsia"/>
        </w:rPr>
        <w:t>最终报价低价优先、</w:t>
      </w:r>
      <w:r w:rsidRPr="007E6954">
        <w:rPr>
          <w:rFonts w:ascii="宋体" w:hAnsi="Courier New" w:hint="eastAsia"/>
        </w:rPr>
        <w:t>节能环保优先、技术指标高优先、质保期长优先、交货期短优先、故障响应时间短优先的顺序排列），并</w:t>
      </w:r>
      <w:r w:rsidRPr="007E6954">
        <w:rPr>
          <w:rFonts w:ascii="宋体" w:hAnsi="宋体" w:hint="eastAsia"/>
        </w:rPr>
        <w:t>推荐前三名为</w:t>
      </w:r>
      <w:r w:rsidRPr="007E6954">
        <w:rPr>
          <w:rFonts w:ascii="宋体" w:hAnsi="宋体"/>
        </w:rPr>
        <w:t>成交候选人</w:t>
      </w:r>
      <w:r w:rsidRPr="007E6954">
        <w:rPr>
          <w:rFonts w:ascii="宋体" w:hAnsi="Courier New" w:hint="eastAsia"/>
        </w:rPr>
        <w:t>。采购人应当确定谈判小组推荐排名第一的成交候选人为成交供应商。</w:t>
      </w:r>
    </w:p>
    <w:p w:rsidR="0023030E" w:rsidRPr="000432A1" w:rsidRDefault="007E6954" w:rsidP="00752F5B">
      <w:pPr>
        <w:spacing w:line="400" w:lineRule="exact"/>
        <w:ind w:firstLineChars="200" w:firstLine="420"/>
        <w:rPr>
          <w:rFonts w:hAnsi="宋体"/>
        </w:rPr>
      </w:pPr>
      <w:r w:rsidRPr="007E6954">
        <w:rPr>
          <w:rFonts w:ascii="宋体" w:hAnsi="Courier New" w:hint="eastAsia"/>
        </w:rPr>
        <w:t>（二）成交供应商放弃成交、因不可抗力提出不能履行合同，或者采购文件规定应当提交履约保证金而在规定的期限内未能提交的，采购人可以确定排名第二的成交候选人为成交供应商，也可以重新开展采购活动，以此类推。拒绝签订政府采购合同的成交供应商不得参加对该项目重新开展的采购活动。</w:t>
      </w:r>
    </w:p>
    <w:p w:rsidR="0023030E" w:rsidRPr="000432A1" w:rsidRDefault="007E6954" w:rsidP="0023030E">
      <w:pPr>
        <w:pStyle w:val="af3"/>
        <w:spacing w:before="0" w:after="0" w:line="500" w:lineRule="exact"/>
        <w:rPr>
          <w:rFonts w:asciiTheme="minorEastAsia" w:eastAsiaTheme="minorEastAsia" w:hAnsiTheme="minorEastAsia" w:cstheme="minorEastAsia"/>
        </w:rPr>
      </w:pPr>
      <w:r w:rsidRPr="007E6954">
        <w:br w:type="page"/>
      </w:r>
    </w:p>
    <w:p w:rsidR="00C95495" w:rsidRPr="000432A1" w:rsidRDefault="007E6954">
      <w:pPr>
        <w:pStyle w:val="af3"/>
        <w:spacing w:before="0" w:after="0"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lastRenderedPageBreak/>
        <w:t>第六章</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竞争性谈判响应文件（格式）</w:t>
      </w:r>
      <w:bookmarkEnd w:id="55"/>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7E6954">
      <w:pPr>
        <w:rPr>
          <w:rFonts w:asciiTheme="minorEastAsia" w:eastAsiaTheme="minorEastAsia" w:hAnsiTheme="minorEastAsia" w:cstheme="minorEastAsia"/>
        </w:rPr>
      </w:pPr>
      <w:r w:rsidRPr="007E6954">
        <w:rPr>
          <w:rFonts w:asciiTheme="minorEastAsia" w:eastAsiaTheme="minorEastAsia" w:hAnsiTheme="minorEastAsia" w:cstheme="minorEastAsia" w:hint="eastAsia"/>
          <w:sz w:val="24"/>
          <w:szCs w:val="24"/>
        </w:rPr>
        <w:t>竞争性谈判响应文件的外包装封面格式：</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jc w:val="center"/>
        <w:rPr>
          <w:rFonts w:asciiTheme="minorEastAsia" w:eastAsiaTheme="minorEastAsia" w:hAnsiTheme="minorEastAsia" w:cstheme="minorEastAsia"/>
          <w:b/>
          <w:bCs/>
          <w:sz w:val="44"/>
          <w:szCs w:val="44"/>
        </w:rPr>
      </w:pPr>
      <w:r w:rsidRPr="007E6954">
        <w:rPr>
          <w:rFonts w:asciiTheme="minorEastAsia" w:eastAsiaTheme="minorEastAsia" w:hAnsiTheme="minorEastAsia" w:cstheme="minorEastAsia" w:hint="eastAsia"/>
          <w:b/>
          <w:bCs/>
          <w:sz w:val="44"/>
          <w:szCs w:val="44"/>
        </w:rPr>
        <w:t>竞争性谈判响应文件</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spacing w:line="480" w:lineRule="auto"/>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项目名称：</w:t>
      </w:r>
    </w:p>
    <w:p w:rsidR="00C95495" w:rsidRPr="000432A1" w:rsidRDefault="007E6954">
      <w:pPr>
        <w:spacing w:line="480" w:lineRule="auto"/>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项目编号：</w:t>
      </w:r>
    </w:p>
    <w:p w:rsidR="00C95495" w:rsidRPr="000432A1" w:rsidRDefault="007E6954">
      <w:pPr>
        <w:spacing w:line="480" w:lineRule="auto"/>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供应商名称：</w:t>
      </w:r>
    </w:p>
    <w:p w:rsidR="00C95495" w:rsidRPr="000432A1" w:rsidRDefault="007E6954">
      <w:pPr>
        <w:spacing w:line="480" w:lineRule="auto"/>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地址：</w:t>
      </w:r>
    </w:p>
    <w:p w:rsidR="00C95495" w:rsidRPr="000432A1" w:rsidRDefault="007E6954">
      <w:pPr>
        <w:spacing w:line="480" w:lineRule="auto"/>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（于北京时间</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年</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月</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日</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时</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分前不得启封）</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lastRenderedPageBreak/>
        <w:t>竞争性谈判响应文件封面格式：</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jc w:val="right"/>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（正</w:t>
      </w:r>
      <w:r w:rsidRPr="007E6954">
        <w:rPr>
          <w:rFonts w:asciiTheme="minorEastAsia" w:eastAsiaTheme="minorEastAsia" w:hAnsiTheme="minorEastAsia" w:cstheme="minorEastAsia"/>
          <w:sz w:val="24"/>
          <w:szCs w:val="24"/>
        </w:rPr>
        <w:t xml:space="preserve"> / </w:t>
      </w:r>
      <w:r w:rsidRPr="007E6954">
        <w:rPr>
          <w:rFonts w:asciiTheme="minorEastAsia" w:eastAsiaTheme="minorEastAsia" w:hAnsiTheme="minorEastAsia" w:cstheme="minorEastAsia" w:hint="eastAsia"/>
          <w:sz w:val="24"/>
          <w:szCs w:val="24"/>
        </w:rPr>
        <w:t>副本）</w:t>
      </w:r>
    </w:p>
    <w:p w:rsidR="00C95495" w:rsidRPr="000432A1" w:rsidRDefault="00C95495">
      <w:pPr>
        <w:jc w:val="right"/>
        <w:rPr>
          <w:rFonts w:asciiTheme="minorEastAsia" w:eastAsiaTheme="minorEastAsia" w:hAnsiTheme="minorEastAsia" w:cstheme="minorEastAsia"/>
          <w:sz w:val="24"/>
          <w:szCs w:val="24"/>
        </w:rPr>
      </w:pPr>
    </w:p>
    <w:p w:rsidR="00C95495" w:rsidRPr="000432A1" w:rsidRDefault="00C95495">
      <w:pPr>
        <w:jc w:val="right"/>
        <w:rPr>
          <w:rFonts w:asciiTheme="minorEastAsia" w:eastAsiaTheme="minorEastAsia" w:hAnsiTheme="minorEastAsia" w:cstheme="minorEastAsia"/>
          <w:sz w:val="24"/>
          <w:szCs w:val="24"/>
        </w:rPr>
      </w:pPr>
    </w:p>
    <w:p w:rsidR="00C95495" w:rsidRPr="000432A1" w:rsidRDefault="00C95495">
      <w:pPr>
        <w:jc w:val="right"/>
        <w:rPr>
          <w:rFonts w:asciiTheme="minorEastAsia" w:eastAsiaTheme="minorEastAsia" w:hAnsiTheme="minorEastAsia" w:cstheme="minorEastAsia"/>
          <w:sz w:val="24"/>
          <w:szCs w:val="24"/>
        </w:rPr>
      </w:pPr>
    </w:p>
    <w:p w:rsidR="00C95495" w:rsidRPr="000432A1" w:rsidRDefault="00C95495">
      <w:pPr>
        <w:jc w:val="right"/>
        <w:rPr>
          <w:rFonts w:asciiTheme="minorEastAsia" w:eastAsiaTheme="minorEastAsia" w:hAnsiTheme="minorEastAsia" w:cstheme="minorEastAsia"/>
          <w:sz w:val="24"/>
          <w:szCs w:val="24"/>
        </w:rPr>
      </w:pPr>
    </w:p>
    <w:p w:rsidR="00C95495" w:rsidRPr="000432A1" w:rsidRDefault="00C95495">
      <w:pPr>
        <w:jc w:val="right"/>
        <w:rPr>
          <w:rFonts w:asciiTheme="minorEastAsia" w:eastAsiaTheme="minorEastAsia" w:hAnsiTheme="minorEastAsia" w:cstheme="minorEastAsia"/>
          <w:sz w:val="24"/>
          <w:szCs w:val="24"/>
        </w:rPr>
      </w:pPr>
    </w:p>
    <w:p w:rsidR="00C95495" w:rsidRPr="000432A1" w:rsidRDefault="007E6954">
      <w:pPr>
        <w:jc w:val="cente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b/>
          <w:bCs/>
          <w:sz w:val="44"/>
          <w:szCs w:val="44"/>
        </w:rPr>
        <w:t>竞争性谈判响应文件（封面）</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pStyle w:val="a0"/>
        <w:rPr>
          <w:rFonts w:asciiTheme="minorEastAsia" w:eastAsiaTheme="minorEastAsia" w:hAnsiTheme="minorEastAsia"/>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项目名称：</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项目编号：</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供应商名称：</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地址：</w:t>
      </w: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sz w:val="24"/>
          <w:szCs w:val="24"/>
        </w:rPr>
      </w:pPr>
    </w:p>
    <w:p w:rsidR="00C95495" w:rsidRPr="000432A1" w:rsidRDefault="007E6954" w:rsidP="00752F5B">
      <w:pPr>
        <w:ind w:firstLineChars="400" w:firstLine="96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年月日</w:t>
      </w: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a0"/>
        <w:rPr>
          <w:rFonts w:asciiTheme="minorEastAsia" w:eastAsiaTheme="minorEastAsia" w:hAnsiTheme="minorEastAsia"/>
        </w:rPr>
      </w:pPr>
    </w:p>
    <w:p w:rsidR="00C95495" w:rsidRPr="000432A1" w:rsidRDefault="007E6954">
      <w:pPr>
        <w:jc w:val="center"/>
        <w:rPr>
          <w:rFonts w:asciiTheme="minorEastAsia" w:eastAsiaTheme="minorEastAsia" w:hAnsiTheme="minorEastAsia" w:cstheme="minorEastAsia"/>
          <w:sz w:val="48"/>
          <w:szCs w:val="48"/>
        </w:rPr>
      </w:pPr>
      <w:r w:rsidRPr="007E6954">
        <w:rPr>
          <w:rFonts w:asciiTheme="minorEastAsia" w:eastAsiaTheme="minorEastAsia" w:hAnsiTheme="minorEastAsia" w:cstheme="minorEastAsia" w:hint="eastAsia"/>
          <w:b/>
          <w:bCs/>
          <w:sz w:val="36"/>
          <w:szCs w:val="36"/>
        </w:rPr>
        <w:lastRenderedPageBreak/>
        <w:t>目录</w:t>
      </w:r>
    </w:p>
    <w:p w:rsidR="00C95495" w:rsidRPr="000432A1" w:rsidRDefault="007E6954" w:rsidP="00752F5B">
      <w:pPr>
        <w:spacing w:line="420" w:lineRule="exact"/>
        <w:ind w:firstLineChars="150" w:firstLine="316"/>
        <w:rPr>
          <w:rFonts w:asciiTheme="minorEastAsia" w:eastAsiaTheme="minorEastAsia" w:hAnsiTheme="minorEastAsia" w:cstheme="minorEastAsia"/>
          <w:b/>
          <w:bCs/>
        </w:rPr>
      </w:pPr>
      <w:r w:rsidRPr="007E6954">
        <w:rPr>
          <w:rFonts w:asciiTheme="minorEastAsia" w:eastAsiaTheme="minorEastAsia" w:hAnsiTheme="minorEastAsia" w:cstheme="minorEastAsia" w:hint="eastAsia"/>
          <w:b/>
          <w:bCs/>
        </w:rPr>
        <w:t>商务及资格文件</w:t>
      </w:r>
    </w:p>
    <w:p w:rsidR="00C95495" w:rsidRPr="000432A1" w:rsidRDefault="007E6954" w:rsidP="00752F5B">
      <w:pPr>
        <w:spacing w:line="360" w:lineRule="auto"/>
        <w:ind w:firstLineChars="200" w:firstLine="420"/>
        <w:rPr>
          <w:rFonts w:asciiTheme="minorEastAsia" w:eastAsiaTheme="minorEastAsia" w:hAnsiTheme="minorEastAsia" w:cstheme="minorEastAsia"/>
        </w:rPr>
      </w:pPr>
      <w:r w:rsidRPr="007E6954">
        <w:rPr>
          <w:rFonts w:asciiTheme="minorEastAsia" w:eastAsiaTheme="minorEastAsia" w:hAnsiTheme="minorEastAsia" w:cstheme="minorEastAsia"/>
        </w:rPr>
        <w:t>1、</w:t>
      </w:r>
      <w:r w:rsidRPr="007E6954">
        <w:rPr>
          <w:rFonts w:asciiTheme="minorEastAsia" w:eastAsiaTheme="minorEastAsia" w:hAnsiTheme="minorEastAsia" w:cstheme="minorEastAsia" w:hint="eastAsia"/>
        </w:rPr>
        <w:t>谈判书；</w:t>
      </w:r>
    </w:p>
    <w:p w:rsidR="00C95495" w:rsidRPr="000432A1" w:rsidRDefault="007E6954" w:rsidP="00752F5B">
      <w:pPr>
        <w:spacing w:line="360" w:lineRule="auto"/>
        <w:ind w:firstLineChars="200" w:firstLine="420"/>
        <w:rPr>
          <w:rFonts w:asciiTheme="minorEastAsia" w:eastAsiaTheme="minorEastAsia" w:hAnsiTheme="minorEastAsia" w:cstheme="minorEastAsia"/>
        </w:rPr>
      </w:pPr>
      <w:r w:rsidRPr="007E6954">
        <w:rPr>
          <w:rFonts w:asciiTheme="minorEastAsia" w:eastAsiaTheme="minorEastAsia" w:hAnsiTheme="minorEastAsia" w:cstheme="minorEastAsia"/>
        </w:rPr>
        <w:t>2、报价表</w:t>
      </w:r>
    </w:p>
    <w:p w:rsidR="00C95495" w:rsidRPr="000432A1" w:rsidRDefault="007E6954" w:rsidP="00752F5B">
      <w:pPr>
        <w:spacing w:line="360" w:lineRule="auto"/>
        <w:ind w:firstLineChars="200" w:firstLine="420"/>
        <w:rPr>
          <w:rFonts w:asciiTheme="minorEastAsia" w:eastAsiaTheme="minorEastAsia" w:hAnsiTheme="minorEastAsia" w:cstheme="minorEastAsia"/>
        </w:rPr>
      </w:pPr>
      <w:r w:rsidRPr="007E6954">
        <w:rPr>
          <w:rFonts w:asciiTheme="minorEastAsia" w:eastAsiaTheme="minorEastAsia" w:hAnsiTheme="minorEastAsia" w:cstheme="minorEastAsia"/>
        </w:rPr>
        <w:t>3、资格证明文件；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 xml:space="preserve">1）有效的加载社会统一代码的营业执照或事业单位法人证书等主体资格证明副本复印件（加盖单位公章，如三证合一的则提供三证合一的营业执照或事业单位法人证书）； </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 xml:space="preserve">2）供应商资格声明； </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3）法定代表人授权书及委托代理人身份证正反面复印件；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4）投标人提供《贵港市采购项目投标资格承诺函》；</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rPr>
        <w:t>4、</w:t>
      </w:r>
      <w:r w:rsidRPr="007E6954">
        <w:rPr>
          <w:rFonts w:asciiTheme="minorEastAsia" w:eastAsiaTheme="minorEastAsia" w:hAnsiTheme="minorEastAsia" w:cstheme="minorEastAsia" w:hint="eastAsia"/>
        </w:rPr>
        <w:t>谈判人符合中小企业划型标准的，按《政府采购促进中小企业发展暂行办法》（财库〔</w:t>
      </w:r>
      <w:r w:rsidRPr="007E6954">
        <w:rPr>
          <w:rFonts w:asciiTheme="minorEastAsia" w:eastAsiaTheme="minorEastAsia" w:hAnsiTheme="minorEastAsia" w:cstheme="minorEastAsia"/>
        </w:rPr>
        <w:t>2011〕181号）要求，提供中小企业声明函。监狱企业参加政府采购活动时，应当提供由省级以上监狱管理局、戒毒管理局（含新疆生产建设兵团）出具的属于监狱企业的证明文件。 (如有请提供，格式见附件)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rPr>
        <w:t>5、投标服务提供单位按《关于促进残疾人就业政府采购政策的通知》(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如有请提供，格式见附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rPr>
        <w:t>6、供应商认为应提供的其他材料；</w:t>
      </w:r>
    </w:p>
    <w:p w:rsidR="00C95495" w:rsidRPr="000432A1" w:rsidRDefault="007E6954" w:rsidP="00752F5B">
      <w:pPr>
        <w:spacing w:line="420" w:lineRule="exact"/>
        <w:ind w:firstLineChars="300" w:firstLine="632"/>
        <w:rPr>
          <w:rFonts w:asciiTheme="minorEastAsia" w:eastAsiaTheme="minorEastAsia" w:hAnsiTheme="minorEastAsia" w:cstheme="minorEastAsia"/>
          <w:b/>
          <w:bCs/>
        </w:rPr>
      </w:pPr>
      <w:r w:rsidRPr="007E6954">
        <w:rPr>
          <w:rFonts w:asciiTheme="minorEastAsia" w:eastAsiaTheme="minorEastAsia" w:hAnsiTheme="minorEastAsia" w:cstheme="minorEastAsia" w:hint="eastAsia"/>
          <w:b/>
          <w:bCs/>
        </w:rPr>
        <w:t>技术文件</w:t>
      </w:r>
      <w:r w:rsidRPr="007E6954">
        <w:rPr>
          <w:rFonts w:asciiTheme="minorEastAsia" w:eastAsiaTheme="minorEastAsia" w:hAnsiTheme="minorEastAsia" w:cstheme="minorEastAsia"/>
          <w:b/>
          <w:bCs/>
        </w:rPr>
        <w:tab/>
      </w:r>
    </w:p>
    <w:p w:rsidR="00012FF1" w:rsidRPr="000432A1" w:rsidRDefault="007E6954" w:rsidP="00752F5B">
      <w:pPr>
        <w:spacing w:line="360" w:lineRule="auto"/>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1、</w:t>
      </w:r>
      <w:r w:rsidRPr="007E6954">
        <w:rPr>
          <w:rFonts w:asciiTheme="minorEastAsia" w:eastAsiaTheme="minorEastAsia" w:hAnsiTheme="minorEastAsia" w:cstheme="minorEastAsia" w:hint="eastAsia"/>
          <w:b/>
        </w:rPr>
        <w:t>★</w:t>
      </w:r>
      <w:r w:rsidRPr="007E6954">
        <w:rPr>
          <w:rFonts w:asciiTheme="minorEastAsia" w:eastAsiaTheme="minorEastAsia" w:hAnsiTheme="minorEastAsia" w:cstheme="minorEastAsia" w:hint="eastAsia"/>
        </w:rPr>
        <w:t>技术响应表（格式自拟，必须提供，加盖公章）；</w:t>
      </w:r>
      <w:r w:rsidRPr="007E6954">
        <w:rPr>
          <w:rFonts w:asciiTheme="minorEastAsia" w:eastAsiaTheme="minorEastAsia" w:hAnsiTheme="minorEastAsia" w:cstheme="minorEastAsia"/>
        </w:rPr>
        <w:t xml:space="preserve"> </w:t>
      </w:r>
    </w:p>
    <w:p w:rsidR="00012FF1" w:rsidRPr="000432A1" w:rsidRDefault="007E6954" w:rsidP="00752F5B">
      <w:pPr>
        <w:spacing w:line="360" w:lineRule="auto"/>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2、</w:t>
      </w:r>
      <w:r w:rsidRPr="007E6954">
        <w:rPr>
          <w:rFonts w:asciiTheme="minorEastAsia" w:eastAsiaTheme="minorEastAsia" w:hAnsiTheme="minorEastAsia" w:cstheme="minorEastAsia" w:hint="eastAsia"/>
          <w:b/>
        </w:rPr>
        <w:t>★</w:t>
      </w:r>
      <w:r w:rsidRPr="007E6954">
        <w:rPr>
          <w:rFonts w:asciiTheme="minorEastAsia" w:eastAsiaTheme="minorEastAsia" w:hAnsiTheme="minorEastAsia" w:cstheme="minorEastAsia" w:hint="eastAsia"/>
        </w:rPr>
        <w:t>服务及后续服务计划承诺书（格式自拟，必须提供，加盖公章）；</w:t>
      </w:r>
      <w:r w:rsidRPr="007E6954">
        <w:rPr>
          <w:rFonts w:asciiTheme="minorEastAsia" w:eastAsiaTheme="minorEastAsia" w:hAnsiTheme="minorEastAsia" w:cstheme="minorEastAsia"/>
        </w:rPr>
        <w:t xml:space="preserve"> </w:t>
      </w:r>
    </w:p>
    <w:p w:rsidR="00012FF1" w:rsidRPr="000432A1" w:rsidRDefault="007E6954" w:rsidP="00752F5B">
      <w:pPr>
        <w:spacing w:line="360" w:lineRule="auto"/>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3、供应商认为有必要提供的其它文件及资料。</w:t>
      </w:r>
    </w:p>
    <w:p w:rsidR="00C95495" w:rsidRPr="000432A1" w:rsidRDefault="00C95495">
      <w:pPr>
        <w:jc w:val="center"/>
        <w:rPr>
          <w:rFonts w:asciiTheme="minorEastAsia" w:eastAsiaTheme="minorEastAsia" w:hAnsiTheme="minorEastAsia" w:cstheme="minorEastAsia"/>
          <w:b/>
          <w:bCs/>
          <w:sz w:val="48"/>
          <w:szCs w:val="48"/>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pStyle w:val="4"/>
        <w:rPr>
          <w:rFonts w:asciiTheme="minorEastAsia" w:eastAsiaTheme="minorEastAsia" w:hAnsiTheme="minorEastAsia" w:cstheme="minorEastAsia"/>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pStyle w:val="4"/>
        <w:rPr>
          <w:rFonts w:asciiTheme="minorEastAsia" w:eastAsiaTheme="minorEastAsia" w:hAnsiTheme="minorEastAsia" w:cstheme="minorEastAsia"/>
          <w:sz w:val="36"/>
          <w:szCs w:val="36"/>
        </w:rPr>
      </w:pPr>
    </w:p>
    <w:p w:rsidR="00C95495" w:rsidRPr="000432A1" w:rsidRDefault="00C95495">
      <w:pPr>
        <w:rPr>
          <w:rFonts w:asciiTheme="minorEastAsia" w:eastAsiaTheme="minorEastAsia" w:hAnsiTheme="minorEastAsia" w:cstheme="minorEastAsia"/>
          <w:b/>
          <w:bCs/>
          <w:sz w:val="36"/>
          <w:szCs w:val="36"/>
        </w:rPr>
      </w:pPr>
    </w:p>
    <w:p w:rsidR="00C95495" w:rsidRPr="000432A1" w:rsidRDefault="00C95495">
      <w:pPr>
        <w:pStyle w:val="4"/>
        <w:rPr>
          <w:rFonts w:asciiTheme="minorEastAsia" w:eastAsiaTheme="minorEastAsia" w:hAnsiTheme="minorEastAsia" w:cstheme="minorEastAsia"/>
          <w:sz w:val="36"/>
          <w:szCs w:val="36"/>
        </w:rPr>
      </w:pPr>
    </w:p>
    <w:p w:rsidR="00C95495" w:rsidRPr="000432A1" w:rsidRDefault="00C95495">
      <w:pPr>
        <w:rPr>
          <w:rFonts w:asciiTheme="minorEastAsia" w:eastAsiaTheme="minorEastAsia" w:hAnsiTheme="minorEastAsia" w:cstheme="minorEastAsia"/>
          <w:sz w:val="36"/>
          <w:szCs w:val="36"/>
        </w:rPr>
      </w:pPr>
    </w:p>
    <w:p w:rsidR="00C95495" w:rsidRPr="000432A1" w:rsidRDefault="00C95495">
      <w:pPr>
        <w:pStyle w:val="a6"/>
        <w:rPr>
          <w:rFonts w:asciiTheme="minorEastAsia" w:eastAsiaTheme="minorEastAsia" w:hAnsiTheme="minorEastAsia" w:cstheme="minorEastAsia"/>
          <w:sz w:val="36"/>
          <w:szCs w:val="36"/>
        </w:rPr>
      </w:pPr>
    </w:p>
    <w:p w:rsidR="00C95495" w:rsidRPr="000432A1" w:rsidRDefault="00C95495">
      <w:pPr>
        <w:pStyle w:val="a6"/>
        <w:rPr>
          <w:rFonts w:asciiTheme="minorEastAsia" w:eastAsiaTheme="minorEastAsia" w:hAnsiTheme="minorEastAsia" w:cstheme="minorEastAsia"/>
          <w:sz w:val="36"/>
          <w:szCs w:val="36"/>
        </w:rPr>
      </w:pPr>
    </w:p>
    <w:p w:rsidR="00C95495" w:rsidRPr="000432A1" w:rsidRDefault="00C95495">
      <w:pPr>
        <w:pStyle w:val="a6"/>
        <w:rPr>
          <w:rFonts w:asciiTheme="minorEastAsia" w:eastAsiaTheme="minorEastAsia" w:hAnsiTheme="minorEastAsia" w:cstheme="minorEastAsia"/>
          <w:sz w:val="36"/>
          <w:szCs w:val="36"/>
        </w:rPr>
      </w:pPr>
    </w:p>
    <w:p w:rsidR="00012FF1" w:rsidRPr="000432A1" w:rsidRDefault="00012FF1">
      <w:pPr>
        <w:pStyle w:val="a6"/>
        <w:rPr>
          <w:rFonts w:asciiTheme="minorEastAsia" w:eastAsiaTheme="minorEastAsia" w:hAnsiTheme="minorEastAsia" w:cstheme="minorEastAsia"/>
          <w:sz w:val="36"/>
          <w:szCs w:val="36"/>
        </w:rPr>
      </w:pPr>
    </w:p>
    <w:p w:rsidR="00012FF1" w:rsidRPr="000432A1" w:rsidRDefault="00012FF1">
      <w:pPr>
        <w:pStyle w:val="a6"/>
        <w:rPr>
          <w:rFonts w:asciiTheme="minorEastAsia" w:eastAsiaTheme="minorEastAsia" w:hAnsiTheme="minorEastAsia" w:cstheme="minorEastAsia"/>
          <w:sz w:val="36"/>
          <w:szCs w:val="36"/>
        </w:rPr>
      </w:pPr>
    </w:p>
    <w:p w:rsidR="00C95495" w:rsidRPr="000432A1" w:rsidRDefault="00C95495">
      <w:pPr>
        <w:rPr>
          <w:rFonts w:asciiTheme="minorEastAsia" w:eastAsiaTheme="minorEastAsia" w:hAnsiTheme="minorEastAsia" w:cstheme="minorEastAsia"/>
        </w:rPr>
      </w:pPr>
    </w:p>
    <w:p w:rsidR="00C95495" w:rsidRPr="000432A1" w:rsidRDefault="007E6954">
      <w:pPr>
        <w:jc w:val="center"/>
        <w:rPr>
          <w:rFonts w:asciiTheme="minorEastAsia" w:eastAsiaTheme="minorEastAsia" w:hAnsiTheme="minorEastAsia" w:cstheme="minorEastAsia"/>
          <w:b/>
          <w:bCs/>
          <w:sz w:val="36"/>
          <w:szCs w:val="36"/>
        </w:rPr>
      </w:pPr>
      <w:r w:rsidRPr="007E6954">
        <w:rPr>
          <w:rFonts w:asciiTheme="minorEastAsia" w:eastAsiaTheme="minorEastAsia" w:hAnsiTheme="minorEastAsia" w:cstheme="minorEastAsia" w:hint="eastAsia"/>
          <w:b/>
          <w:bCs/>
          <w:sz w:val="36"/>
          <w:szCs w:val="36"/>
        </w:rPr>
        <w:t>商务及资格文件</w:t>
      </w: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C95495">
      <w:pPr>
        <w:jc w:val="center"/>
        <w:rPr>
          <w:rFonts w:asciiTheme="minorEastAsia" w:eastAsiaTheme="minorEastAsia" w:hAnsiTheme="minorEastAsia" w:cstheme="minorEastAsia"/>
          <w:b/>
          <w:bCs/>
          <w:sz w:val="36"/>
          <w:szCs w:val="36"/>
        </w:rPr>
      </w:pP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lastRenderedPageBreak/>
        <w:t>一、谈判书</w:t>
      </w:r>
    </w:p>
    <w:p w:rsidR="00C95495" w:rsidRPr="000432A1" w:rsidRDefault="00C95495">
      <w:pPr>
        <w:rPr>
          <w:rFonts w:asciiTheme="minorEastAsia" w:eastAsiaTheme="minorEastAsia" w:hAnsiTheme="minorEastAsia" w:cstheme="minorEastAsia"/>
        </w:rPr>
      </w:pPr>
    </w:p>
    <w:p w:rsidR="00C95495" w:rsidRPr="000432A1" w:rsidRDefault="007E6954">
      <w:pPr>
        <w:widowControl/>
        <w:shd w:val="clear" w:color="auto" w:fill="FFFFFF"/>
        <w:spacing w:line="360" w:lineRule="auto"/>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hint="eastAsia"/>
          <w:kern w:val="0"/>
          <w:u w:val="single"/>
        </w:rPr>
        <w:t>贵港市第二人民医院</w:t>
      </w:r>
      <w:r w:rsidRPr="007E6954">
        <w:rPr>
          <w:rFonts w:asciiTheme="minorEastAsia" w:eastAsiaTheme="minorEastAsia" w:hAnsiTheme="minorEastAsia" w:cstheme="minorEastAsia" w:hint="eastAsia"/>
          <w:kern w:val="0"/>
        </w:rPr>
        <w:t>：</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hint="eastAsia"/>
          <w:kern w:val="0"/>
        </w:rPr>
        <w:t>依据贵方</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r w:rsidRPr="007E6954">
        <w:rPr>
          <w:rFonts w:asciiTheme="minorEastAsia" w:eastAsiaTheme="minorEastAsia" w:hAnsiTheme="minorEastAsia" w:cstheme="minorEastAsia" w:hint="eastAsia"/>
          <w:kern w:val="0"/>
          <w:u w:val="single"/>
        </w:rPr>
        <w:t>（项目名称</w:t>
      </w:r>
      <w:r w:rsidRPr="007E6954">
        <w:rPr>
          <w:rFonts w:asciiTheme="minorEastAsia" w:eastAsiaTheme="minorEastAsia" w:hAnsiTheme="minorEastAsia" w:cstheme="minorEastAsia"/>
          <w:kern w:val="0"/>
          <w:u w:val="single"/>
        </w:rPr>
        <w:t>/文件编号）</w:t>
      </w:r>
      <w:r w:rsidRPr="007E6954">
        <w:rPr>
          <w:rFonts w:asciiTheme="minorEastAsia" w:eastAsiaTheme="minorEastAsia" w:hAnsiTheme="minorEastAsia" w:cstheme="minorEastAsia" w:hint="eastAsia"/>
          <w:kern w:val="0"/>
        </w:rPr>
        <w:t>项目采购的谈判邀请，我方</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r w:rsidRPr="007E6954">
        <w:rPr>
          <w:rFonts w:asciiTheme="minorEastAsia" w:eastAsiaTheme="minorEastAsia" w:hAnsiTheme="minorEastAsia" w:cstheme="minorEastAsia" w:hint="eastAsia"/>
          <w:kern w:val="0"/>
          <w:u w:val="single"/>
        </w:rPr>
        <w:t>（姓名和职务）</w:t>
      </w:r>
      <w:r w:rsidRPr="007E6954">
        <w:rPr>
          <w:rFonts w:asciiTheme="minorEastAsia" w:eastAsiaTheme="minorEastAsia" w:hAnsiTheme="minorEastAsia" w:cstheme="minorEastAsia" w:hint="eastAsia"/>
          <w:kern w:val="0"/>
        </w:rPr>
        <w:t>经正式授权并代表供应商</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r w:rsidRPr="007E6954">
        <w:rPr>
          <w:rFonts w:asciiTheme="minorEastAsia" w:eastAsiaTheme="minorEastAsia" w:hAnsiTheme="minorEastAsia" w:cstheme="minorEastAsia" w:hint="eastAsia"/>
          <w:kern w:val="0"/>
          <w:u w:val="single"/>
        </w:rPr>
        <w:t>（供应商名称、地址）</w:t>
      </w:r>
      <w:r w:rsidRPr="007E6954">
        <w:rPr>
          <w:rFonts w:asciiTheme="minorEastAsia" w:eastAsiaTheme="minorEastAsia" w:hAnsiTheme="minorEastAsia" w:cstheme="minorEastAsia" w:hint="eastAsia"/>
          <w:kern w:val="0"/>
        </w:rPr>
        <w:t>提交下述响应文件正本一份，副本份，包含下列内容：</w:t>
      </w:r>
    </w:p>
    <w:p w:rsidR="00C95495" w:rsidRPr="000432A1" w:rsidRDefault="007E6954" w:rsidP="00752F5B">
      <w:pPr>
        <w:spacing w:line="420" w:lineRule="exact"/>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1、</w:t>
      </w:r>
      <w:r w:rsidRPr="007E6954">
        <w:rPr>
          <w:rFonts w:asciiTheme="minorEastAsia" w:eastAsiaTheme="minorEastAsia" w:hAnsiTheme="minorEastAsia" w:cstheme="minorEastAsia" w:hint="eastAsia"/>
        </w:rPr>
        <w:t>谈判书；</w:t>
      </w:r>
    </w:p>
    <w:p w:rsidR="00C95495" w:rsidRPr="000432A1" w:rsidRDefault="007E6954" w:rsidP="00752F5B">
      <w:pPr>
        <w:spacing w:line="420" w:lineRule="exact"/>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2、报价表</w:t>
      </w:r>
    </w:p>
    <w:p w:rsidR="00C95495" w:rsidRPr="000432A1" w:rsidRDefault="007E6954" w:rsidP="00752F5B">
      <w:pPr>
        <w:spacing w:line="420" w:lineRule="exact"/>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3、资格证明文件；</w:t>
      </w:r>
    </w:p>
    <w:p w:rsidR="00C95495" w:rsidRPr="000432A1" w:rsidRDefault="007E6954" w:rsidP="00752F5B">
      <w:pPr>
        <w:spacing w:line="420" w:lineRule="exact"/>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rPr>
        <w:t>4、技术文件</w:t>
      </w:r>
    </w:p>
    <w:p w:rsidR="00C95495" w:rsidRPr="000432A1" w:rsidRDefault="007E6954" w:rsidP="00752F5B">
      <w:pPr>
        <w:spacing w:line="420" w:lineRule="exact"/>
        <w:ind w:firstLineChars="250" w:firstLine="525"/>
        <w:rPr>
          <w:rFonts w:asciiTheme="minorEastAsia" w:eastAsiaTheme="minorEastAsia" w:hAnsiTheme="minorEastAsia" w:cstheme="minorEastAsia"/>
        </w:rPr>
      </w:pPr>
      <w:r w:rsidRPr="007E6954">
        <w:rPr>
          <w:rFonts w:asciiTheme="minorEastAsia" w:eastAsiaTheme="minorEastAsia" w:hAnsiTheme="minorEastAsia" w:cstheme="minorEastAsia" w:hint="eastAsia"/>
        </w:rPr>
        <w:t>在此，授权代表宣布同意如下：</w:t>
      </w:r>
    </w:p>
    <w:p w:rsidR="00C95495" w:rsidRPr="000432A1" w:rsidRDefault="007E6954" w:rsidP="00752F5B">
      <w:pPr>
        <w:widowControl/>
        <w:shd w:val="clear" w:color="auto" w:fill="FFFFFF"/>
        <w:spacing w:line="360" w:lineRule="auto"/>
        <w:ind w:firstLineChars="213" w:firstLine="447"/>
        <w:jc w:val="left"/>
        <w:outlineLvl w:val="0"/>
        <w:rPr>
          <w:rFonts w:asciiTheme="minorEastAsia" w:eastAsiaTheme="minorEastAsia" w:hAnsiTheme="minorEastAsia" w:cstheme="minorEastAsia"/>
          <w:kern w:val="0"/>
        </w:rPr>
      </w:pPr>
      <w:r w:rsidRPr="007E6954">
        <w:rPr>
          <w:rFonts w:asciiTheme="minorEastAsia" w:eastAsiaTheme="minorEastAsia" w:hAnsiTheme="minorEastAsia" w:cstheme="minorEastAsia"/>
          <w:kern w:val="0"/>
        </w:rPr>
        <w:t xml:space="preserve">1. </w:t>
      </w:r>
      <w:r w:rsidRPr="007E6954">
        <w:rPr>
          <w:rFonts w:asciiTheme="minorEastAsia" w:eastAsiaTheme="minorEastAsia" w:hAnsiTheme="minorEastAsia" w:cstheme="minorEastAsia" w:hint="eastAsia"/>
          <w:kern w:val="0"/>
        </w:rPr>
        <w:t>将按竞争性谈判文件的约定履行合同责任和义务；</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kern w:val="0"/>
        </w:rPr>
        <w:t>2.已详细审查全部</w:t>
      </w:r>
      <w:r w:rsidRPr="007E6954">
        <w:rPr>
          <w:rFonts w:asciiTheme="minorEastAsia" w:eastAsiaTheme="minorEastAsia" w:hAnsiTheme="minorEastAsia" w:cstheme="minorEastAsia" w:hint="eastAsia"/>
          <w:kern w:val="0"/>
        </w:rPr>
        <w:t>竞争性谈判文件，包括</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r w:rsidRPr="007E6954">
        <w:rPr>
          <w:rFonts w:asciiTheme="minorEastAsia" w:eastAsiaTheme="minorEastAsia" w:hAnsiTheme="minorEastAsia" w:cstheme="minorEastAsia" w:hint="eastAsia"/>
          <w:kern w:val="0"/>
          <w:u w:val="single"/>
        </w:rPr>
        <w:t>（补遗文件）（如果有的话）</w:t>
      </w:r>
      <w:r w:rsidRPr="007E6954">
        <w:rPr>
          <w:rFonts w:asciiTheme="minorEastAsia" w:eastAsiaTheme="minorEastAsia" w:hAnsiTheme="minorEastAsia" w:cstheme="minorEastAsia" w:hint="eastAsia"/>
          <w:kern w:val="0"/>
        </w:rPr>
        <w:t>；我们完全理解并同意放弃对这方面有不明及误解的权力；</w:t>
      </w:r>
    </w:p>
    <w:p w:rsidR="00C95495" w:rsidRPr="000432A1" w:rsidRDefault="007E6954" w:rsidP="00752F5B">
      <w:pPr>
        <w:widowControl/>
        <w:shd w:val="clear" w:color="auto" w:fill="FFFFFF"/>
        <w:spacing w:line="360" w:lineRule="auto"/>
        <w:ind w:firstLineChars="213" w:firstLine="447"/>
        <w:jc w:val="left"/>
        <w:outlineLvl w:val="0"/>
        <w:rPr>
          <w:rFonts w:asciiTheme="minorEastAsia" w:eastAsiaTheme="minorEastAsia" w:hAnsiTheme="minorEastAsia" w:cstheme="minorEastAsia"/>
          <w:kern w:val="0"/>
        </w:rPr>
      </w:pPr>
      <w:r w:rsidRPr="007E6954">
        <w:rPr>
          <w:rFonts w:asciiTheme="minorEastAsia" w:eastAsiaTheme="minorEastAsia" w:hAnsiTheme="minorEastAsia" w:cstheme="minorEastAsia"/>
          <w:kern w:val="0"/>
        </w:rPr>
        <w:t xml:space="preserve">3. </w:t>
      </w:r>
      <w:r w:rsidRPr="007E6954">
        <w:rPr>
          <w:rFonts w:asciiTheme="minorEastAsia" w:eastAsiaTheme="minorEastAsia" w:hAnsiTheme="minorEastAsia" w:cstheme="minorEastAsia" w:hint="eastAsia"/>
          <w:kern w:val="0"/>
        </w:rPr>
        <w:t>同意提供按照贵方可能要求的与其谈判有关的一切数据或资料；</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kern w:val="0"/>
        </w:rPr>
        <w:t xml:space="preserve">4. </w:t>
      </w:r>
      <w:r w:rsidRPr="007E6954">
        <w:rPr>
          <w:rFonts w:asciiTheme="minorEastAsia" w:eastAsiaTheme="minorEastAsia" w:hAnsiTheme="minorEastAsia" w:cstheme="minorEastAsia" w:hint="eastAsia"/>
          <w:kern w:val="0"/>
        </w:rPr>
        <w:t>与本谈判有关的一切正式往来信函请寄：</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hint="eastAsia"/>
          <w:kern w:val="0"/>
        </w:rPr>
        <w:t>邮政编号：</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hint="eastAsia"/>
          <w:kern w:val="0"/>
        </w:rPr>
        <w:t>电话</w:t>
      </w:r>
      <w:r w:rsidRPr="007E6954">
        <w:rPr>
          <w:rFonts w:asciiTheme="minorEastAsia" w:eastAsiaTheme="minorEastAsia" w:hAnsiTheme="minorEastAsia" w:cstheme="minorEastAsia"/>
          <w:kern w:val="0"/>
        </w:rPr>
        <w:t xml:space="preserve">/传真：电子函件： </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u w:val="single"/>
        </w:rPr>
      </w:pPr>
      <w:r w:rsidRPr="007E6954">
        <w:rPr>
          <w:rFonts w:asciiTheme="minorEastAsia" w:eastAsiaTheme="minorEastAsia" w:hAnsiTheme="minorEastAsia" w:cstheme="minorEastAsia" w:hint="eastAsia"/>
          <w:kern w:val="0"/>
        </w:rPr>
        <w:t>法定代表人或被授权人签字：</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u w:val="single"/>
        </w:rPr>
      </w:pPr>
      <w:r w:rsidRPr="007E6954">
        <w:rPr>
          <w:rFonts w:asciiTheme="minorEastAsia" w:eastAsiaTheme="minorEastAsia" w:hAnsiTheme="minorEastAsia" w:cstheme="minorEastAsia" w:hint="eastAsia"/>
          <w:kern w:val="0"/>
        </w:rPr>
        <w:t>供应商名称（公章</w:t>
      </w:r>
      <w:r w:rsidRPr="007E6954">
        <w:rPr>
          <w:rFonts w:asciiTheme="minorEastAsia" w:eastAsiaTheme="minorEastAsia" w:hAnsiTheme="minorEastAsia" w:cstheme="minorEastAsia" w:hint="eastAsia"/>
          <w:kern w:val="0"/>
          <w:u w:val="single"/>
        </w:rPr>
        <w:t>）：</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rPr>
      </w:pPr>
      <w:r w:rsidRPr="007E6954">
        <w:rPr>
          <w:rFonts w:asciiTheme="minorEastAsia" w:eastAsiaTheme="minorEastAsia" w:hAnsiTheme="minorEastAsia" w:cstheme="minorEastAsia" w:hint="eastAsia"/>
          <w:kern w:val="0"/>
        </w:rPr>
        <w:t>日期：</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hint="eastAsia"/>
          <w:kern w:val="0"/>
        </w:rPr>
        <w:t>年</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hint="eastAsia"/>
          <w:kern w:val="0"/>
        </w:rPr>
        <w:t>月</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hint="eastAsia"/>
          <w:kern w:val="0"/>
        </w:rPr>
        <w:t>日</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kern w:val="0"/>
          <w:u w:val="single"/>
        </w:rPr>
      </w:pPr>
      <w:r w:rsidRPr="007E6954">
        <w:rPr>
          <w:rFonts w:asciiTheme="minorEastAsia" w:eastAsiaTheme="minorEastAsia" w:hAnsiTheme="minorEastAsia" w:cstheme="minorEastAsia" w:hint="eastAsia"/>
          <w:kern w:val="0"/>
        </w:rPr>
        <w:t>开户银行：</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rsidP="00752F5B">
      <w:pPr>
        <w:widowControl/>
        <w:shd w:val="clear" w:color="auto" w:fill="FFFFFF"/>
        <w:spacing w:line="360" w:lineRule="auto"/>
        <w:ind w:firstLineChars="213" w:firstLine="447"/>
        <w:jc w:val="left"/>
        <w:rPr>
          <w:rFonts w:asciiTheme="minorEastAsia" w:eastAsiaTheme="minorEastAsia" w:hAnsiTheme="minorEastAsia" w:cstheme="minorEastAsia"/>
          <w:b/>
          <w:bCs/>
          <w:kern w:val="0"/>
          <w:sz w:val="36"/>
          <w:szCs w:val="36"/>
        </w:rPr>
      </w:pPr>
      <w:r w:rsidRPr="007E6954">
        <w:rPr>
          <w:rFonts w:asciiTheme="minorEastAsia" w:eastAsiaTheme="minorEastAsia" w:hAnsiTheme="minorEastAsia" w:cstheme="minorEastAsia" w:hint="eastAsia"/>
          <w:kern w:val="0"/>
        </w:rPr>
        <w:t>账号</w:t>
      </w:r>
      <w:r w:rsidRPr="007E6954">
        <w:rPr>
          <w:rFonts w:asciiTheme="minorEastAsia" w:eastAsiaTheme="minorEastAsia" w:hAnsiTheme="minorEastAsia" w:cstheme="minorEastAsia"/>
          <w:kern w:val="0"/>
        </w:rPr>
        <w:t xml:space="preserve">/行号： </w:t>
      </w:r>
      <w:r w:rsidRPr="007E6954">
        <w:rPr>
          <w:rFonts w:asciiTheme="minorEastAsia" w:eastAsiaTheme="minorEastAsia" w:hAnsiTheme="minorEastAsia" w:cstheme="minorEastAsia"/>
          <w:kern w:val="0"/>
          <w:u w:val="single"/>
        </w:rPr>
        <w:t xml:space="preserve">                                          </w:t>
      </w:r>
    </w:p>
    <w:p w:rsidR="00C95495" w:rsidRPr="000432A1" w:rsidRDefault="00C95495">
      <w:pPr>
        <w:autoSpaceDE w:val="0"/>
        <w:autoSpaceDN w:val="0"/>
        <w:adjustRightInd w:val="0"/>
        <w:spacing w:line="460" w:lineRule="exact"/>
        <w:ind w:firstLineChars="200" w:firstLine="723"/>
        <w:jc w:val="center"/>
        <w:rPr>
          <w:rFonts w:asciiTheme="minorEastAsia" w:eastAsiaTheme="minorEastAsia" w:hAnsiTheme="minorEastAsia" w:cstheme="minorEastAsia"/>
          <w:b/>
          <w:bCs/>
          <w:kern w:val="0"/>
          <w:sz w:val="36"/>
          <w:szCs w:val="36"/>
        </w:rPr>
      </w:pPr>
    </w:p>
    <w:p w:rsidR="00C95495" w:rsidRPr="000432A1" w:rsidRDefault="007E6954">
      <w:pPr>
        <w:pStyle w:val="ac"/>
        <w:spacing w:before="48" w:after="120" w:line="460" w:lineRule="exact"/>
        <w:ind w:firstLine="420"/>
        <w:rPr>
          <w:rFonts w:asciiTheme="minorEastAsia" w:eastAsiaTheme="minorEastAsia" w:hAnsiTheme="minorEastAsia" w:cstheme="minorEastAsia"/>
          <w:b/>
          <w:bCs/>
        </w:rPr>
      </w:pPr>
      <w:r w:rsidRPr="007E6954">
        <w:rPr>
          <w:rFonts w:asciiTheme="minorEastAsia" w:eastAsiaTheme="minorEastAsia" w:hAnsiTheme="minorEastAsia" w:cstheme="minorEastAsia" w:hint="eastAsia"/>
          <w:b/>
          <w:bCs/>
        </w:rPr>
        <w:t>注：未按照本谈判函要求填报的谈判函将被视为非实质性响应谈判，从而导致该谈判被拒绝。</w:t>
      </w:r>
    </w:p>
    <w:p w:rsidR="00C95495" w:rsidRPr="000432A1" w:rsidRDefault="00C95495">
      <w:pPr>
        <w:spacing w:line="480" w:lineRule="auto"/>
        <w:jc w:val="center"/>
        <w:rPr>
          <w:rFonts w:asciiTheme="minorEastAsia" w:eastAsiaTheme="minorEastAsia" w:hAnsiTheme="minorEastAsia" w:cstheme="minorEastAsia"/>
          <w:sz w:val="24"/>
          <w:szCs w:val="24"/>
        </w:rPr>
      </w:pPr>
    </w:p>
    <w:p w:rsidR="00C95495" w:rsidRPr="000432A1" w:rsidRDefault="00C95495">
      <w:pPr>
        <w:spacing w:line="480" w:lineRule="auto"/>
        <w:jc w:val="center"/>
        <w:rPr>
          <w:rFonts w:asciiTheme="minorEastAsia" w:eastAsiaTheme="minorEastAsia" w:hAnsiTheme="minorEastAsia" w:cstheme="minorEastAsia"/>
          <w:sz w:val="24"/>
          <w:szCs w:val="24"/>
        </w:rPr>
      </w:pPr>
    </w:p>
    <w:p w:rsidR="00C95495" w:rsidRPr="000432A1" w:rsidRDefault="00C95495">
      <w:pPr>
        <w:spacing w:line="480" w:lineRule="auto"/>
        <w:jc w:val="center"/>
        <w:rPr>
          <w:rFonts w:asciiTheme="minorEastAsia" w:eastAsiaTheme="minorEastAsia" w:hAnsiTheme="minorEastAsia" w:cstheme="minorEastAsia"/>
          <w:sz w:val="24"/>
          <w:szCs w:val="24"/>
        </w:rPr>
      </w:pPr>
    </w:p>
    <w:p w:rsidR="00C95495" w:rsidRPr="000432A1" w:rsidRDefault="00C95495">
      <w:pPr>
        <w:spacing w:line="480" w:lineRule="auto"/>
        <w:jc w:val="center"/>
        <w:rPr>
          <w:rFonts w:asciiTheme="minorEastAsia" w:eastAsiaTheme="minorEastAsia" w:hAnsiTheme="minorEastAsia" w:cstheme="minorEastAsia"/>
          <w:sz w:val="24"/>
          <w:szCs w:val="24"/>
        </w:rPr>
      </w:pPr>
    </w:p>
    <w:p w:rsidR="00C95495" w:rsidRPr="000432A1" w:rsidRDefault="00C95495">
      <w:pPr>
        <w:spacing w:line="480" w:lineRule="auto"/>
        <w:jc w:val="center"/>
        <w:rPr>
          <w:rFonts w:asciiTheme="minorEastAsia" w:eastAsiaTheme="minorEastAsia" w:hAnsiTheme="minorEastAsia" w:cstheme="minorEastAsia"/>
          <w:sz w:val="24"/>
          <w:szCs w:val="24"/>
        </w:rPr>
      </w:pP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t>二、谈判报价表</w:t>
      </w:r>
    </w:p>
    <w:p w:rsidR="00C95495" w:rsidRPr="000432A1" w:rsidRDefault="00C95495">
      <w:pPr>
        <w:pStyle w:val="Default"/>
        <w:rPr>
          <w:rFonts w:asciiTheme="minorEastAsia" w:eastAsiaTheme="minorEastAsia" w:hAnsiTheme="minorEastAsia" w:cstheme="minorEastAsia"/>
          <w:color w:val="auto"/>
        </w:rPr>
      </w:pPr>
    </w:p>
    <w:p w:rsidR="00012FF1" w:rsidRPr="000432A1" w:rsidRDefault="007E6954">
      <w:pPr>
        <w:spacing w:line="500" w:lineRule="exac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采购编号</w:t>
      </w:r>
      <w:r w:rsidRPr="007E6954">
        <w:rPr>
          <w:rFonts w:asciiTheme="minorEastAsia" w:eastAsiaTheme="minorEastAsia" w:hAnsiTheme="minorEastAsia" w:cstheme="minorEastAsia"/>
          <w:sz w:val="24"/>
          <w:szCs w:val="24"/>
        </w:rPr>
        <w:t>:</w:t>
      </w:r>
    </w:p>
    <w:p w:rsidR="00C95495" w:rsidRPr="000432A1" w:rsidRDefault="007E6954">
      <w:pPr>
        <w:spacing w:line="500" w:lineRule="exact"/>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项目名称</w:t>
      </w:r>
      <w:r w:rsidRPr="007E6954">
        <w:rPr>
          <w:rFonts w:asciiTheme="minorEastAsia" w:eastAsiaTheme="minorEastAsia" w:hAnsiTheme="minorEastAsia" w:cstheme="minorEastAsia"/>
          <w:sz w:val="24"/>
          <w:szCs w:val="24"/>
        </w:rPr>
        <w:t>:</w:t>
      </w:r>
    </w:p>
    <w:tbl>
      <w:tblPr>
        <w:tblW w:w="940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496"/>
        <w:gridCol w:w="3511"/>
        <w:gridCol w:w="1177"/>
        <w:gridCol w:w="1442"/>
        <w:gridCol w:w="1061"/>
      </w:tblGrid>
      <w:tr w:rsidR="00C95495" w:rsidRPr="000432A1">
        <w:trPr>
          <w:trHeight w:val="841"/>
        </w:trPr>
        <w:tc>
          <w:tcPr>
            <w:tcW w:w="720"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spacing w:val="20"/>
              </w:rPr>
            </w:pPr>
            <w:r w:rsidRPr="007E6954">
              <w:rPr>
                <w:rFonts w:asciiTheme="minorEastAsia" w:eastAsiaTheme="minorEastAsia" w:hAnsiTheme="minorEastAsia" w:cstheme="minorEastAsia" w:hint="eastAsia"/>
              </w:rPr>
              <w:t>序号</w:t>
            </w:r>
          </w:p>
        </w:tc>
        <w:tc>
          <w:tcPr>
            <w:tcW w:w="1496"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rPr>
              <w:t>服务项目名称</w:t>
            </w:r>
          </w:p>
        </w:tc>
        <w:tc>
          <w:tcPr>
            <w:tcW w:w="351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snapToGrid w:val="0"/>
              <w:spacing w:before="50" w:after="50" w:line="40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rPr>
              <w:t>技术参数及服务要求</w:t>
            </w:r>
          </w:p>
        </w:tc>
        <w:tc>
          <w:tcPr>
            <w:tcW w:w="1177"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rPr>
              <w:t>单价</w:t>
            </w:r>
          </w:p>
        </w:tc>
        <w:tc>
          <w:tcPr>
            <w:tcW w:w="1442"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rPr>
              <w:t>合价</w:t>
            </w:r>
          </w:p>
        </w:tc>
        <w:tc>
          <w:tcPr>
            <w:tcW w:w="106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rPr>
              <w:t>备注</w:t>
            </w:r>
          </w:p>
        </w:tc>
      </w:tr>
      <w:tr w:rsidR="00C95495" w:rsidRPr="000432A1">
        <w:trPr>
          <w:trHeight w:val="804"/>
        </w:trPr>
        <w:tc>
          <w:tcPr>
            <w:tcW w:w="720"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spacing w:val="20"/>
              </w:rPr>
            </w:pPr>
            <w:r w:rsidRPr="007E6954">
              <w:rPr>
                <w:rFonts w:asciiTheme="minorEastAsia" w:eastAsiaTheme="minorEastAsia" w:hAnsiTheme="minorEastAsia" w:cstheme="minorEastAsia"/>
                <w:spacing w:val="20"/>
              </w:rPr>
              <w:t>1</w:t>
            </w:r>
          </w:p>
        </w:tc>
        <w:tc>
          <w:tcPr>
            <w:tcW w:w="1496"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351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442"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r>
      <w:tr w:rsidR="00C95495" w:rsidRPr="000432A1">
        <w:trPr>
          <w:trHeight w:val="911"/>
        </w:trPr>
        <w:tc>
          <w:tcPr>
            <w:tcW w:w="720"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jc w:val="center"/>
              <w:rPr>
                <w:rFonts w:asciiTheme="minorEastAsia" w:eastAsiaTheme="minorEastAsia" w:hAnsiTheme="minorEastAsia" w:cstheme="minorEastAsia"/>
                <w:spacing w:val="20"/>
              </w:rPr>
            </w:pPr>
            <w:r w:rsidRPr="007E6954">
              <w:rPr>
                <w:rFonts w:asciiTheme="minorEastAsia" w:eastAsiaTheme="minorEastAsia" w:hAnsiTheme="minorEastAsia" w:cstheme="minorEastAsia" w:hint="eastAsia"/>
                <w:spacing w:val="20"/>
              </w:rPr>
              <w:t>…</w:t>
            </w:r>
          </w:p>
        </w:tc>
        <w:tc>
          <w:tcPr>
            <w:tcW w:w="1496"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351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177"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442"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c>
          <w:tcPr>
            <w:tcW w:w="1061" w:type="dxa"/>
            <w:tcBorders>
              <w:top w:val="single" w:sz="4" w:space="0" w:color="auto"/>
              <w:left w:val="single" w:sz="4" w:space="0" w:color="auto"/>
              <w:bottom w:val="single" w:sz="4" w:space="0" w:color="auto"/>
              <w:right w:val="single" w:sz="4" w:space="0" w:color="auto"/>
            </w:tcBorders>
            <w:noWrap/>
            <w:vAlign w:val="center"/>
          </w:tcPr>
          <w:p w:rsidR="00C95495" w:rsidRPr="000432A1" w:rsidRDefault="00C95495">
            <w:pPr>
              <w:numPr>
                <w:ilvl w:val="0"/>
                <w:numId w:val="1"/>
              </w:numPr>
              <w:tabs>
                <w:tab w:val="left" w:pos="1418"/>
              </w:tabs>
              <w:overflowPunct w:val="0"/>
              <w:autoSpaceDE w:val="0"/>
              <w:autoSpaceDN w:val="0"/>
              <w:adjustRightInd w:val="0"/>
              <w:snapToGrid w:val="0"/>
              <w:spacing w:before="50" w:after="50" w:line="400" w:lineRule="exact"/>
              <w:jc w:val="center"/>
              <w:textAlignment w:val="baseline"/>
              <w:outlineLvl w:val="0"/>
              <w:rPr>
                <w:rFonts w:asciiTheme="minorEastAsia" w:eastAsiaTheme="minorEastAsia" w:hAnsiTheme="minorEastAsia" w:cstheme="minorEastAsia"/>
                <w:spacing w:val="20"/>
              </w:rPr>
            </w:pPr>
          </w:p>
        </w:tc>
      </w:tr>
      <w:tr w:rsidR="00C95495" w:rsidRPr="000432A1">
        <w:trPr>
          <w:trHeight w:val="1544"/>
        </w:trPr>
        <w:tc>
          <w:tcPr>
            <w:tcW w:w="9407" w:type="dxa"/>
            <w:gridSpan w:val="6"/>
            <w:tcBorders>
              <w:top w:val="single" w:sz="4" w:space="0" w:color="auto"/>
              <w:left w:val="single" w:sz="4" w:space="0" w:color="auto"/>
              <w:bottom w:val="single" w:sz="4" w:space="0" w:color="auto"/>
              <w:right w:val="single" w:sz="4" w:space="0" w:color="auto"/>
            </w:tcBorders>
            <w:noWrap/>
            <w:vAlign w:val="center"/>
          </w:tcPr>
          <w:p w:rsidR="00C95495" w:rsidRPr="000432A1" w:rsidRDefault="007E6954">
            <w:pPr>
              <w:tabs>
                <w:tab w:val="left" w:pos="1418"/>
              </w:tabs>
              <w:snapToGrid w:val="0"/>
              <w:spacing w:before="50" w:after="50" w:line="400" w:lineRule="exact"/>
              <w:rPr>
                <w:rFonts w:asciiTheme="minorEastAsia" w:eastAsiaTheme="minorEastAsia" w:hAnsiTheme="minorEastAsia" w:cstheme="minorEastAsia"/>
                <w:spacing w:val="-6"/>
                <w:kern w:val="0"/>
              </w:rPr>
            </w:pPr>
            <w:r w:rsidRPr="007E6954">
              <w:rPr>
                <w:rFonts w:asciiTheme="minorEastAsia" w:eastAsiaTheme="minorEastAsia" w:hAnsiTheme="minorEastAsia" w:cstheme="minorEastAsia" w:hint="eastAsia"/>
                <w:spacing w:val="20"/>
              </w:rPr>
              <w:t>总报价：</w:t>
            </w:r>
            <w:r w:rsidRPr="007E6954">
              <w:rPr>
                <w:rFonts w:asciiTheme="minorEastAsia" w:eastAsiaTheme="minorEastAsia" w:hAnsiTheme="minorEastAsia" w:cstheme="minorEastAsia" w:hint="eastAsia"/>
                <w:spacing w:val="-6"/>
                <w:kern w:val="0"/>
              </w:rPr>
              <w:t>（人民币大写）：</w:t>
            </w:r>
            <w:r w:rsidRPr="007E6954">
              <w:rPr>
                <w:rFonts w:asciiTheme="minorEastAsia" w:eastAsiaTheme="minorEastAsia" w:hAnsiTheme="minorEastAsia" w:cstheme="minorEastAsia"/>
                <w:spacing w:val="-6"/>
                <w:kern w:val="0"/>
              </w:rPr>
              <w:t xml:space="preserve"> </w:t>
            </w:r>
            <w:r w:rsidRPr="007E6954">
              <w:rPr>
                <w:rFonts w:asciiTheme="minorEastAsia" w:eastAsiaTheme="minorEastAsia" w:hAnsiTheme="minorEastAsia" w:cstheme="minorEastAsia" w:hint="eastAsia"/>
                <w:spacing w:val="-6"/>
                <w:kern w:val="0"/>
              </w:rPr>
              <w:t>（￥元）</w:t>
            </w:r>
          </w:p>
          <w:p w:rsidR="00C95495" w:rsidRPr="000432A1" w:rsidRDefault="007E6954">
            <w:pPr>
              <w:tabs>
                <w:tab w:val="left" w:pos="1418"/>
              </w:tabs>
              <w:snapToGrid w:val="0"/>
              <w:spacing w:before="50" w:after="50" w:line="400" w:lineRule="exact"/>
              <w:rPr>
                <w:rFonts w:asciiTheme="minorEastAsia" w:eastAsiaTheme="minorEastAsia" w:hAnsiTheme="minorEastAsia" w:cstheme="minorEastAsia"/>
                <w:spacing w:val="-6"/>
                <w:kern w:val="0"/>
                <w:u w:val="single"/>
              </w:rPr>
            </w:pPr>
            <w:r w:rsidRPr="007E6954">
              <w:rPr>
                <w:rFonts w:asciiTheme="minorEastAsia" w:eastAsiaTheme="minorEastAsia" w:hAnsiTheme="minorEastAsia" w:cstheme="minorEastAsia" w:hint="eastAsia"/>
                <w:bCs/>
              </w:rPr>
              <w:t>服务期限</w:t>
            </w:r>
            <w:r w:rsidRPr="007E6954">
              <w:rPr>
                <w:rFonts w:asciiTheme="minorEastAsia" w:eastAsiaTheme="minorEastAsia" w:hAnsiTheme="minorEastAsia" w:cstheme="minorEastAsia" w:hint="eastAsia"/>
                <w:spacing w:val="-6"/>
                <w:kern w:val="0"/>
              </w:rPr>
              <w:t>：</w:t>
            </w:r>
          </w:p>
          <w:p w:rsidR="00C95495" w:rsidRPr="000432A1" w:rsidRDefault="007E6954">
            <w:pPr>
              <w:tabs>
                <w:tab w:val="left" w:pos="1418"/>
              </w:tabs>
              <w:snapToGrid w:val="0"/>
              <w:spacing w:before="50" w:after="50" w:line="400" w:lineRule="exact"/>
              <w:rPr>
                <w:rFonts w:asciiTheme="minorEastAsia" w:eastAsiaTheme="minorEastAsia" w:hAnsiTheme="minorEastAsia" w:cstheme="minorEastAsia"/>
                <w:spacing w:val="-6"/>
                <w:kern w:val="0"/>
                <w:u w:val="single"/>
              </w:rPr>
            </w:pPr>
            <w:r w:rsidRPr="007E6954">
              <w:rPr>
                <w:rFonts w:asciiTheme="minorEastAsia" w:eastAsiaTheme="minorEastAsia" w:hAnsiTheme="minorEastAsia" w:cstheme="minorEastAsia" w:hint="eastAsia"/>
                <w:spacing w:val="20"/>
              </w:rPr>
              <w:t>服务地点：</w:t>
            </w:r>
          </w:p>
          <w:p w:rsidR="00C95495" w:rsidRPr="000432A1" w:rsidRDefault="00C95495">
            <w:pPr>
              <w:pStyle w:val="a6"/>
              <w:keepNext/>
              <w:keepLines/>
              <w:spacing w:before="260" w:after="260" w:line="416" w:lineRule="auto"/>
              <w:ind w:firstLine="0"/>
              <w:outlineLvl w:val="2"/>
              <w:rPr>
                <w:rFonts w:asciiTheme="minorEastAsia" w:eastAsiaTheme="minorEastAsia" w:hAnsiTheme="minorEastAsia" w:cstheme="minorEastAsia"/>
              </w:rPr>
            </w:pPr>
          </w:p>
          <w:p w:rsidR="00C95495" w:rsidRPr="000432A1" w:rsidRDefault="007E6954">
            <w:pPr>
              <w:pStyle w:val="a6"/>
              <w:ind w:firstLine="0"/>
              <w:rPr>
                <w:rFonts w:asciiTheme="minorEastAsia" w:eastAsiaTheme="minorEastAsia" w:hAnsiTheme="minorEastAsia" w:cstheme="minorEastAsia"/>
              </w:rPr>
            </w:pPr>
            <w:r w:rsidRPr="007E6954">
              <w:rPr>
                <w:rFonts w:asciiTheme="minorEastAsia" w:eastAsiaTheme="minorEastAsia" w:hAnsiTheme="minorEastAsia" w:cstheme="minorEastAsia" w:hint="eastAsia"/>
              </w:rPr>
              <w:t>注：竞标报价指采购货物及服务内容等各种费用的人工、成本、税金及其它所有成本费用的总和。</w:t>
            </w:r>
          </w:p>
        </w:tc>
      </w:tr>
    </w:tbl>
    <w:p w:rsidR="00C95495" w:rsidRPr="000432A1" w:rsidRDefault="00C95495">
      <w:pPr>
        <w:pStyle w:val="4"/>
        <w:jc w:val="both"/>
        <w:rPr>
          <w:rFonts w:asciiTheme="minorEastAsia" w:eastAsiaTheme="minorEastAsia" w:hAnsiTheme="minorEastAsia" w:cstheme="minorEastAsia"/>
          <w:sz w:val="24"/>
          <w:szCs w:val="24"/>
        </w:rPr>
      </w:pPr>
    </w:p>
    <w:p w:rsidR="00C95495" w:rsidRPr="000432A1" w:rsidRDefault="007E6954">
      <w:p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注：</w:t>
      </w:r>
      <w:r w:rsidRPr="007E6954">
        <w:rPr>
          <w:rFonts w:asciiTheme="minorEastAsia" w:eastAsiaTheme="minorEastAsia" w:hAnsiTheme="minorEastAsia" w:cstheme="minorEastAsia"/>
        </w:rPr>
        <w:t>1、所有价格均用人民币表示，单位为元，精确到个位数。</w:t>
      </w:r>
    </w:p>
    <w:p w:rsidR="00C95495" w:rsidRPr="000432A1" w:rsidRDefault="007E6954">
      <w:pPr>
        <w:numPr>
          <w:ilvl w:val="0"/>
          <w:numId w:val="21"/>
        </w:num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报价是履行合同的最终价格，应包括人工费用、保险、税金等一切与履行合同相关的费用。对于本文件中未列明，而供应商认为必需的费用也需列入总报价。在合同实施时，采购人将不予支付成交供应商没有列入的项目费用，并认为此项目的费用已包括在总报价中。</w:t>
      </w:r>
    </w:p>
    <w:p w:rsidR="00C95495" w:rsidRPr="000432A1" w:rsidRDefault="007E6954">
      <w:pPr>
        <w:numPr>
          <w:ilvl w:val="0"/>
          <w:numId w:val="21"/>
        </w:num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供应商报价不能超过项目预算价，谈判报价超出预算价为无效谈判。</w:t>
      </w:r>
    </w:p>
    <w:p w:rsidR="00C95495" w:rsidRPr="000432A1" w:rsidRDefault="00C95495">
      <w:pPr>
        <w:pStyle w:val="a0"/>
        <w:rPr>
          <w:rFonts w:asciiTheme="minorEastAsia" w:eastAsiaTheme="minorEastAsia" w:hAnsiTheme="minorEastAsia"/>
        </w:rPr>
      </w:pPr>
    </w:p>
    <w:p w:rsidR="00C95495" w:rsidRPr="000432A1" w:rsidRDefault="007E6954">
      <w:p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法定代表人或授权代表（签字）</w:t>
      </w:r>
      <w:r w:rsidRPr="007E6954">
        <w:rPr>
          <w:rFonts w:asciiTheme="minorEastAsia" w:eastAsiaTheme="minorEastAsia" w:hAnsiTheme="minorEastAsia" w:cstheme="minorEastAsia"/>
        </w:rPr>
        <w:t>:</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p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供应商单位全称（盖公章）：</w:t>
      </w:r>
      <w:r w:rsidRPr="007E6954">
        <w:rPr>
          <w:rFonts w:asciiTheme="minorEastAsia" w:eastAsiaTheme="minorEastAsia" w:hAnsiTheme="minorEastAsia" w:cstheme="minorEastAsia"/>
          <w:kern w:val="0"/>
        </w:rPr>
        <w:t xml:space="preserve"> </w:t>
      </w:r>
      <w:r w:rsidRPr="007E6954">
        <w:rPr>
          <w:rFonts w:asciiTheme="minorEastAsia" w:eastAsiaTheme="minorEastAsia" w:hAnsiTheme="minorEastAsia" w:cstheme="minorEastAsia"/>
          <w:kern w:val="0"/>
          <w:u w:val="single"/>
        </w:rPr>
        <w:t xml:space="preserve">           </w:t>
      </w:r>
    </w:p>
    <w:p w:rsidR="00C95495" w:rsidRPr="000432A1" w:rsidRDefault="007E6954">
      <w:p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时间：</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年</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月日</w:t>
      </w: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pStyle w:val="Default"/>
        <w:rPr>
          <w:rFonts w:asciiTheme="minorEastAsia" w:eastAsiaTheme="minorEastAsia" w:hAnsiTheme="minorEastAsia" w:cstheme="minorEastAsia"/>
          <w:color w:val="auto"/>
          <w:u w:val="single"/>
        </w:rPr>
      </w:pPr>
    </w:p>
    <w:p w:rsidR="00C95495" w:rsidRPr="000432A1" w:rsidRDefault="00C95495">
      <w:pPr>
        <w:rPr>
          <w:rFonts w:asciiTheme="minorEastAsia" w:eastAsiaTheme="minorEastAsia" w:hAnsiTheme="minorEastAsia" w:cstheme="minorEastAsia"/>
        </w:rPr>
      </w:pPr>
    </w:p>
    <w:p w:rsidR="00C95495" w:rsidRPr="000432A1" w:rsidRDefault="007E6954">
      <w:pPr>
        <w:pStyle w:val="4"/>
        <w:rPr>
          <w:rFonts w:asciiTheme="minorEastAsia" w:eastAsiaTheme="minorEastAsia" w:hAnsiTheme="minorEastAsia" w:cstheme="minorEastAsia"/>
        </w:rPr>
      </w:pPr>
      <w:bookmarkStart w:id="56" w:name="_Toc432088965"/>
      <w:r w:rsidRPr="007E6954">
        <w:rPr>
          <w:rFonts w:asciiTheme="minorEastAsia" w:eastAsiaTheme="minorEastAsia" w:hAnsiTheme="minorEastAsia" w:cstheme="minorEastAsia" w:hint="eastAsia"/>
          <w:sz w:val="32"/>
          <w:szCs w:val="32"/>
        </w:rPr>
        <w:t>三、</w:t>
      </w:r>
      <w:bookmarkEnd w:id="56"/>
      <w:r w:rsidRPr="007E6954">
        <w:rPr>
          <w:rFonts w:asciiTheme="minorEastAsia" w:eastAsiaTheme="minorEastAsia" w:hAnsiTheme="minorEastAsia" w:cstheme="minorEastAsia" w:hint="eastAsia"/>
        </w:rPr>
        <w:t>资格证明文件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 xml:space="preserve">1）有效的加载社会统一代码的营业执照或事业单位法人证书等主体资格证明副本复印件（加盖单位公章，如三证合一的则提供三证合一的营业执照或事业单位法人证书）； </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2</w:t>
      </w:r>
      <w:r w:rsidRPr="007E6954">
        <w:rPr>
          <w:rFonts w:asciiTheme="minorEastAsia" w:eastAsiaTheme="minorEastAsia" w:hAnsiTheme="minorEastAsia" w:cstheme="minorEastAsia" w:hint="eastAsia"/>
        </w:rPr>
        <w:t>）供应商资格声明；</w:t>
      </w:r>
      <w:r w:rsidRPr="007E6954">
        <w:rPr>
          <w:rFonts w:asciiTheme="minorEastAsia" w:eastAsiaTheme="minorEastAsia" w:hAnsiTheme="minorEastAsia" w:cstheme="minorEastAsia"/>
        </w:rPr>
        <w:t xml:space="preserve"> </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3</w:t>
      </w:r>
      <w:r w:rsidRPr="007E6954">
        <w:rPr>
          <w:rFonts w:asciiTheme="minorEastAsia" w:eastAsiaTheme="minorEastAsia" w:hAnsiTheme="minorEastAsia" w:cstheme="minorEastAsia" w:hint="eastAsia"/>
        </w:rPr>
        <w:t>）法定代表人授权书及委托代理人身份证正反面复印件；</w:t>
      </w:r>
    </w:p>
    <w:p w:rsidR="00C95495" w:rsidRPr="000432A1" w:rsidRDefault="007E6954" w:rsidP="00752F5B">
      <w:pPr>
        <w:spacing w:line="360" w:lineRule="auto"/>
        <w:ind w:firstLineChars="300" w:firstLine="630"/>
        <w:rPr>
          <w:rFonts w:asciiTheme="minorEastAsia" w:eastAsiaTheme="minorEastAsia" w:hAnsiTheme="minorEastAsia" w:cstheme="minorEastAsia"/>
        </w:rPr>
      </w:pPr>
      <w:r w:rsidRPr="007E6954">
        <w:rPr>
          <w:rFonts w:asciiTheme="minorEastAsia" w:eastAsiaTheme="minorEastAsia" w:hAnsiTheme="minorEastAsia" w:cstheme="minorEastAsia" w:hint="eastAsia"/>
        </w:rPr>
        <w:t>（</w:t>
      </w:r>
      <w:r w:rsidRPr="007E6954">
        <w:rPr>
          <w:rFonts w:asciiTheme="minorEastAsia" w:eastAsiaTheme="minorEastAsia" w:hAnsiTheme="minorEastAsia" w:cstheme="minorEastAsia"/>
        </w:rPr>
        <w:t>4</w:t>
      </w:r>
      <w:r w:rsidRPr="007E6954">
        <w:rPr>
          <w:rFonts w:asciiTheme="minorEastAsia" w:eastAsiaTheme="minorEastAsia" w:hAnsiTheme="minorEastAsia" w:cstheme="minorEastAsia" w:hint="eastAsia"/>
        </w:rPr>
        <w:t>）投标人提供《贵港市采购项目投标资格承诺函》；</w:t>
      </w:r>
    </w:p>
    <w:p w:rsidR="00C95495" w:rsidRPr="000432A1" w:rsidRDefault="00C95495">
      <w:pPr>
        <w:pStyle w:val="a6"/>
        <w:rPr>
          <w:rFonts w:asciiTheme="minorEastAsia" w:eastAsiaTheme="minorEastAsia" w:hAnsiTheme="minorEastAsia" w:cstheme="minorEastAsia"/>
        </w:rPr>
      </w:pPr>
    </w:p>
    <w:p w:rsidR="00C95495" w:rsidRPr="000432A1" w:rsidRDefault="007E6954" w:rsidP="00752F5B">
      <w:pPr>
        <w:spacing w:line="500" w:lineRule="exact"/>
        <w:ind w:firstLineChars="300" w:firstLine="72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以上材料注明必须提供的，供应商必须按要求提供，否则响应无效。</w:t>
      </w:r>
    </w:p>
    <w:p w:rsidR="00C95495" w:rsidRPr="000432A1" w:rsidRDefault="00C95495">
      <w:pPr>
        <w:spacing w:line="500" w:lineRule="exact"/>
        <w:ind w:firstLineChars="300" w:firstLine="720"/>
        <w:rPr>
          <w:rFonts w:asciiTheme="minorEastAsia" w:eastAsiaTheme="minorEastAsia" w:hAnsiTheme="minorEastAsia" w:cstheme="minorEastAsia"/>
          <w:sz w:val="24"/>
          <w:szCs w:val="24"/>
        </w:rPr>
      </w:pPr>
    </w:p>
    <w:p w:rsidR="00C95495" w:rsidRPr="000432A1" w:rsidRDefault="00C95495">
      <w:pPr>
        <w:spacing w:line="500" w:lineRule="exact"/>
        <w:ind w:firstLineChars="300" w:firstLine="720"/>
        <w:rPr>
          <w:rFonts w:asciiTheme="minorEastAsia" w:eastAsiaTheme="minorEastAsia" w:hAnsiTheme="minorEastAsia" w:cstheme="minorEastAsia"/>
          <w:sz w:val="24"/>
          <w:szCs w:val="24"/>
        </w:rPr>
      </w:pPr>
    </w:p>
    <w:p w:rsidR="00C95495" w:rsidRPr="000432A1" w:rsidRDefault="00C95495">
      <w:pPr>
        <w:spacing w:line="500" w:lineRule="exact"/>
        <w:ind w:firstLineChars="300" w:firstLine="720"/>
        <w:rPr>
          <w:rFonts w:asciiTheme="minorEastAsia" w:eastAsiaTheme="minorEastAsia" w:hAnsiTheme="minorEastAsia" w:cstheme="minorEastAsia"/>
          <w:sz w:val="24"/>
          <w:szCs w:val="24"/>
        </w:rPr>
      </w:pPr>
    </w:p>
    <w:p w:rsidR="00C95495" w:rsidRPr="000432A1" w:rsidRDefault="00C95495">
      <w:pPr>
        <w:spacing w:line="500" w:lineRule="exact"/>
        <w:jc w:val="center"/>
        <w:outlineLvl w:val="1"/>
        <w:rPr>
          <w:rFonts w:asciiTheme="minorEastAsia" w:eastAsiaTheme="minorEastAsia" w:hAnsiTheme="minorEastAsia" w:cstheme="minorEastAsia"/>
          <w:sz w:val="24"/>
          <w:szCs w:val="24"/>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7E6954">
      <w:pPr>
        <w:rPr>
          <w:rFonts w:asciiTheme="minorEastAsia" w:eastAsiaTheme="minorEastAsia" w:hAnsiTheme="minorEastAsia" w:cstheme="minorEastAsia"/>
        </w:rPr>
      </w:pPr>
      <w:r w:rsidRPr="007E6954">
        <w:rPr>
          <w:rFonts w:asciiTheme="minorEastAsia" w:eastAsiaTheme="minorEastAsia" w:hAnsiTheme="minorEastAsia" w:cstheme="minorEastAsia"/>
        </w:rPr>
        <w:br w:type="page"/>
      </w:r>
    </w:p>
    <w:p w:rsidR="00C95495" w:rsidRPr="000432A1" w:rsidRDefault="007E6954">
      <w:pPr>
        <w:spacing w:line="500" w:lineRule="exact"/>
        <w:outlineLvl w:val="2"/>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lastRenderedPageBreak/>
        <w:t>（</w:t>
      </w:r>
      <w:r w:rsidRPr="007E6954">
        <w:rPr>
          <w:rFonts w:asciiTheme="minorEastAsia" w:eastAsiaTheme="minorEastAsia" w:hAnsiTheme="minorEastAsia" w:cstheme="minorEastAsia"/>
          <w:sz w:val="24"/>
          <w:szCs w:val="24"/>
        </w:rPr>
        <w:t>1）有效的加载社会统一代码的营业执照或事业单位法人证书等主体资格证明副本复印件（加盖单位公章，如三证合一的则提供三证合一的营业执照或事业单位法人证书）（格式自拟）</w:t>
      </w:r>
    </w:p>
    <w:p w:rsidR="00C95495" w:rsidRPr="000432A1" w:rsidRDefault="00C95495">
      <w:pPr>
        <w:spacing w:line="500" w:lineRule="exact"/>
        <w:rPr>
          <w:rFonts w:asciiTheme="minorEastAsia" w:eastAsiaTheme="minorEastAsia" w:hAnsiTheme="minorEastAsia" w:cstheme="minorEastAsia"/>
          <w:sz w:val="24"/>
          <w:szCs w:val="24"/>
        </w:rPr>
      </w:pPr>
    </w:p>
    <w:p w:rsidR="00C95495" w:rsidRPr="000432A1" w:rsidRDefault="00C95495">
      <w:pPr>
        <w:spacing w:line="500" w:lineRule="exact"/>
        <w:ind w:leftChars="343" w:left="720" w:firstLineChars="500" w:firstLine="1500"/>
        <w:rPr>
          <w:rFonts w:asciiTheme="minorEastAsia" w:eastAsiaTheme="minorEastAsia" w:hAnsiTheme="minorEastAsia" w:cstheme="minorEastAsia"/>
          <w:sz w:val="30"/>
          <w:szCs w:val="30"/>
        </w:rPr>
      </w:pPr>
    </w:p>
    <w:p w:rsidR="00C95495" w:rsidRPr="000432A1" w:rsidRDefault="007E6954">
      <w:pPr>
        <w:spacing w:line="500" w:lineRule="exact"/>
        <w:jc w:val="center"/>
        <w:outlineLvl w:val="2"/>
        <w:rPr>
          <w:rFonts w:asciiTheme="minorEastAsia" w:eastAsiaTheme="minorEastAsia" w:hAnsiTheme="minorEastAsia" w:cstheme="minorEastAsia"/>
          <w:sz w:val="28"/>
          <w:szCs w:val="28"/>
        </w:rPr>
      </w:pPr>
      <w:bookmarkStart w:id="57" w:name="_Toc432088967"/>
      <w:r w:rsidRPr="007E6954">
        <w:rPr>
          <w:rFonts w:asciiTheme="minorEastAsia" w:eastAsiaTheme="minorEastAsia" w:hAnsiTheme="minorEastAsia" w:cstheme="minorEastAsia"/>
          <w:sz w:val="28"/>
          <w:szCs w:val="28"/>
        </w:rPr>
        <w:br w:type="page"/>
      </w:r>
      <w:r w:rsidRPr="007E6954">
        <w:rPr>
          <w:rFonts w:asciiTheme="minorEastAsia" w:eastAsiaTheme="minorEastAsia" w:hAnsiTheme="minorEastAsia" w:cstheme="minorEastAsia" w:hint="eastAsia"/>
          <w:sz w:val="24"/>
          <w:szCs w:val="24"/>
        </w:rPr>
        <w:lastRenderedPageBreak/>
        <w:t>（</w:t>
      </w:r>
      <w:r w:rsidRPr="007E6954">
        <w:rPr>
          <w:rFonts w:asciiTheme="minorEastAsia" w:eastAsiaTheme="minorEastAsia" w:hAnsiTheme="minorEastAsia" w:cstheme="minorEastAsia"/>
          <w:sz w:val="24"/>
          <w:szCs w:val="24"/>
        </w:rPr>
        <w:t>2</w:t>
      </w:r>
      <w:r w:rsidRPr="007E6954">
        <w:rPr>
          <w:rFonts w:asciiTheme="minorEastAsia" w:eastAsiaTheme="minorEastAsia" w:hAnsiTheme="minorEastAsia" w:cstheme="minorEastAsia" w:hint="eastAsia"/>
          <w:sz w:val="24"/>
          <w:szCs w:val="24"/>
        </w:rPr>
        <w:t>）</w:t>
      </w:r>
      <w:r w:rsidRPr="007E6954">
        <w:rPr>
          <w:rFonts w:asciiTheme="minorEastAsia" w:eastAsiaTheme="minorEastAsia" w:hAnsiTheme="minorEastAsia" w:cstheme="minorEastAsia" w:hint="eastAsia"/>
          <w:sz w:val="28"/>
          <w:szCs w:val="28"/>
        </w:rPr>
        <w:t>供应商的资格声明</w:t>
      </w:r>
      <w:bookmarkEnd w:id="57"/>
    </w:p>
    <w:p w:rsidR="00C95495" w:rsidRPr="000432A1" w:rsidRDefault="00C95495">
      <w:pPr>
        <w:jc w:val="center"/>
        <w:rPr>
          <w:rFonts w:asciiTheme="minorEastAsia" w:eastAsiaTheme="minorEastAsia" w:hAnsiTheme="minorEastAsia" w:cstheme="minorEastAsia"/>
          <w:b/>
          <w:bCs/>
          <w:spacing w:val="2"/>
          <w:kern w:val="0"/>
          <w:sz w:val="32"/>
          <w:szCs w:val="32"/>
        </w:rPr>
      </w:pPr>
    </w:p>
    <w:tbl>
      <w:tblPr>
        <w:tblW w:w="9164" w:type="dxa"/>
        <w:jc w:val="center"/>
        <w:tblLayout w:type="fixed"/>
        <w:tblLook w:val="04A0"/>
      </w:tblPr>
      <w:tblGrid>
        <w:gridCol w:w="1548"/>
        <w:gridCol w:w="900"/>
        <w:gridCol w:w="900"/>
        <w:gridCol w:w="1440"/>
        <w:gridCol w:w="1260"/>
        <w:gridCol w:w="922"/>
        <w:gridCol w:w="2194"/>
      </w:tblGrid>
      <w:tr w:rsidR="00C95495" w:rsidRPr="000432A1">
        <w:trPr>
          <w:trHeight w:val="556"/>
          <w:jc w:val="center"/>
        </w:trPr>
        <w:tc>
          <w:tcPr>
            <w:tcW w:w="1548"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供应商名称</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trHeight w:val="518"/>
          <w:jc w:val="center"/>
        </w:trPr>
        <w:tc>
          <w:tcPr>
            <w:tcW w:w="1548"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jc w:val="center"/>
              <w:rPr>
                <w:rFonts w:asciiTheme="minorEastAsia" w:eastAsiaTheme="minorEastAsia" w:hAnsiTheme="minorEastAsia" w:cstheme="minorEastAsia"/>
                <w:spacing w:val="2"/>
                <w:kern w:val="0"/>
              </w:rPr>
            </w:pPr>
            <w:r w:rsidRPr="007E6954">
              <w:rPr>
                <w:rFonts w:asciiTheme="minorEastAsia" w:eastAsiaTheme="minorEastAsia" w:hAnsiTheme="minorEastAsia" w:cstheme="minorEastAsia" w:hint="eastAsia"/>
                <w:spacing w:val="2"/>
                <w:kern w:val="0"/>
              </w:rPr>
              <w:t>注册地址</w:t>
            </w:r>
          </w:p>
        </w:tc>
        <w:tc>
          <w:tcPr>
            <w:tcW w:w="7616" w:type="dxa"/>
            <w:gridSpan w:val="6"/>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法定代表人</w:t>
            </w:r>
          </w:p>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姓名</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144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技术职称</w:t>
            </w:r>
          </w:p>
        </w:tc>
        <w:tc>
          <w:tcPr>
            <w:tcW w:w="1260" w:type="dxa"/>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922"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电话</w:t>
            </w:r>
          </w:p>
        </w:tc>
        <w:tc>
          <w:tcPr>
            <w:tcW w:w="2194" w:type="dxa"/>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spacing w:val="2"/>
                <w:kern w:val="0"/>
              </w:rPr>
            </w:pPr>
            <w:r w:rsidRPr="007E6954">
              <w:rPr>
                <w:rFonts w:asciiTheme="minorEastAsia" w:eastAsiaTheme="minorEastAsia" w:hAnsiTheme="minorEastAsia" w:cstheme="minorEastAsia" w:hint="eastAsia"/>
                <w:spacing w:val="2"/>
                <w:kern w:val="0"/>
              </w:rPr>
              <w:t>营业执照号</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spacing w:val="2"/>
                <w:kern w:val="0"/>
              </w:rPr>
            </w:pPr>
            <w:r w:rsidRPr="007E6954">
              <w:rPr>
                <w:rFonts w:asciiTheme="minorEastAsia" w:eastAsiaTheme="minorEastAsia" w:hAnsiTheme="minorEastAsia" w:cstheme="minorEastAsia" w:hint="eastAsia"/>
                <w:spacing w:val="2"/>
                <w:kern w:val="0"/>
              </w:rPr>
              <w:t>注册资本</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trHeight w:val="707"/>
          <w:jc w:val="center"/>
        </w:trPr>
        <w:tc>
          <w:tcPr>
            <w:tcW w:w="1548"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spacing w:val="2"/>
                <w:kern w:val="0"/>
              </w:rPr>
            </w:pPr>
            <w:r w:rsidRPr="007E6954">
              <w:rPr>
                <w:rFonts w:asciiTheme="minorEastAsia" w:eastAsiaTheme="minorEastAsia" w:hAnsiTheme="minorEastAsia" w:cstheme="minorEastAsia" w:hint="eastAsia"/>
                <w:spacing w:val="2"/>
                <w:kern w:val="0"/>
              </w:rPr>
              <w:t>基本账户银行</w:t>
            </w:r>
          </w:p>
        </w:tc>
        <w:tc>
          <w:tcPr>
            <w:tcW w:w="3240" w:type="dxa"/>
            <w:gridSpan w:val="3"/>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spacing w:val="2"/>
                <w:kern w:val="0"/>
              </w:rPr>
            </w:pPr>
            <w:r w:rsidRPr="007E6954">
              <w:rPr>
                <w:rFonts w:asciiTheme="minorEastAsia" w:eastAsiaTheme="minorEastAsia" w:hAnsiTheme="minorEastAsia" w:cstheme="minorEastAsia" w:hint="eastAsia"/>
                <w:spacing w:val="2"/>
                <w:kern w:val="0"/>
              </w:rPr>
              <w:t>账号</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trHeight w:val="499"/>
          <w:jc w:val="center"/>
        </w:trPr>
        <w:tc>
          <w:tcPr>
            <w:tcW w:w="1548" w:type="dxa"/>
            <w:vMerge w:val="restart"/>
            <w:tcBorders>
              <w:top w:val="single" w:sz="6" w:space="0" w:color="auto"/>
              <w:left w:val="single" w:sz="6" w:space="0" w:color="auto"/>
              <w:right w:val="single" w:sz="6" w:space="0" w:color="auto"/>
            </w:tcBorders>
            <w:vAlign w:val="center"/>
          </w:tcPr>
          <w:p w:rsidR="00C95495" w:rsidRPr="000432A1" w:rsidRDefault="007E6954" w:rsidP="00CA3BE4">
            <w:pPr>
              <w:spacing w:beforeLines="20" w:afterLines="50"/>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联系方式</w:t>
            </w:r>
          </w:p>
        </w:tc>
        <w:tc>
          <w:tcPr>
            <w:tcW w:w="90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rsidP="00CA3BE4">
            <w:pPr>
              <w:spacing w:beforeLines="20" w:afterLines="50"/>
              <w:ind w:left="-78" w:rightChars="-37" w:right="-78" w:firstLineChars="4" w:firstLine="9"/>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联系人</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电话</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cantSplit/>
          <w:trHeight w:val="445"/>
          <w:jc w:val="center"/>
        </w:trPr>
        <w:tc>
          <w:tcPr>
            <w:tcW w:w="1548" w:type="dxa"/>
            <w:vMerge/>
            <w:tcBorders>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90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rsidP="00752F5B">
            <w:pPr>
              <w:ind w:left="-78" w:rightChars="-37" w:right="-78" w:firstLineChars="4" w:firstLine="9"/>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传真</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c>
          <w:tcPr>
            <w:tcW w:w="1260" w:type="dxa"/>
            <w:tcBorders>
              <w:top w:val="single" w:sz="6" w:space="0" w:color="auto"/>
              <w:left w:val="single" w:sz="6" w:space="0" w:color="auto"/>
              <w:bottom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电子信箱</w:t>
            </w:r>
          </w:p>
        </w:tc>
        <w:tc>
          <w:tcPr>
            <w:tcW w:w="3116" w:type="dxa"/>
            <w:gridSpan w:val="2"/>
            <w:tcBorders>
              <w:top w:val="single" w:sz="6" w:space="0" w:color="auto"/>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cantSplit/>
          <w:trHeight w:val="1989"/>
          <w:jc w:val="center"/>
        </w:trPr>
        <w:tc>
          <w:tcPr>
            <w:tcW w:w="1548" w:type="dxa"/>
            <w:tcBorders>
              <w:top w:val="single" w:sz="6" w:space="0" w:color="auto"/>
              <w:left w:val="single" w:sz="6" w:space="0" w:color="auto"/>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经营范围</w:t>
            </w:r>
          </w:p>
        </w:tc>
        <w:tc>
          <w:tcPr>
            <w:tcW w:w="7616" w:type="dxa"/>
            <w:gridSpan w:val="6"/>
            <w:tcBorders>
              <w:top w:val="single" w:sz="6" w:space="0" w:color="auto"/>
              <w:left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cantSplit/>
          <w:trHeight w:val="543"/>
          <w:jc w:val="center"/>
        </w:trPr>
        <w:tc>
          <w:tcPr>
            <w:tcW w:w="1548" w:type="dxa"/>
            <w:vMerge w:val="restart"/>
            <w:tcBorders>
              <w:top w:val="single" w:sz="6" w:space="0" w:color="auto"/>
              <w:left w:val="single" w:sz="6" w:space="0" w:color="auto"/>
              <w:bottom w:val="nil"/>
              <w:right w:val="single" w:sz="6" w:space="0" w:color="auto"/>
            </w:tcBorders>
            <w:vAlign w:val="center"/>
          </w:tcPr>
          <w:p w:rsidR="00C95495" w:rsidRPr="000432A1" w:rsidRDefault="007E6954">
            <w:pPr>
              <w:ind w:left="-90"/>
              <w:jc w:val="center"/>
              <w:rPr>
                <w:rFonts w:asciiTheme="minorEastAsia" w:eastAsiaTheme="minorEastAsia" w:hAnsiTheme="minorEastAsia" w:cstheme="minorEastAsia"/>
              </w:rPr>
            </w:pPr>
            <w:r w:rsidRPr="007E6954">
              <w:rPr>
                <w:rFonts w:asciiTheme="minorEastAsia" w:eastAsiaTheme="minorEastAsia" w:hAnsiTheme="minorEastAsia" w:cstheme="minorEastAsia" w:hint="eastAsia"/>
                <w:spacing w:val="2"/>
                <w:kern w:val="0"/>
              </w:rPr>
              <w:t>备注</w:t>
            </w:r>
          </w:p>
        </w:tc>
        <w:tc>
          <w:tcPr>
            <w:tcW w:w="7616" w:type="dxa"/>
            <w:gridSpan w:val="6"/>
            <w:vMerge w:val="restart"/>
            <w:tcBorders>
              <w:top w:val="single" w:sz="6" w:space="0" w:color="auto"/>
              <w:left w:val="single" w:sz="6" w:space="0" w:color="auto"/>
              <w:bottom w:val="nil"/>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rPr>
            </w:pPr>
          </w:p>
        </w:tc>
      </w:tr>
      <w:tr w:rsidR="00C95495" w:rsidRPr="000432A1">
        <w:trPr>
          <w:cantSplit/>
          <w:trHeight w:val="1197"/>
          <w:jc w:val="center"/>
        </w:trPr>
        <w:tc>
          <w:tcPr>
            <w:tcW w:w="1548" w:type="dxa"/>
            <w:vMerge/>
            <w:tcBorders>
              <w:top w:val="nil"/>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kern w:val="0"/>
              </w:rPr>
            </w:pPr>
          </w:p>
        </w:tc>
        <w:tc>
          <w:tcPr>
            <w:tcW w:w="7616" w:type="dxa"/>
            <w:gridSpan w:val="6"/>
            <w:vMerge/>
            <w:tcBorders>
              <w:top w:val="nil"/>
              <w:left w:val="single" w:sz="6" w:space="0" w:color="auto"/>
              <w:bottom w:val="single" w:sz="6" w:space="0" w:color="auto"/>
              <w:right w:val="single" w:sz="6" w:space="0" w:color="auto"/>
            </w:tcBorders>
            <w:vAlign w:val="center"/>
          </w:tcPr>
          <w:p w:rsidR="00C95495" w:rsidRPr="000432A1" w:rsidRDefault="00C95495">
            <w:pPr>
              <w:numPr>
                <w:ilvl w:val="0"/>
                <w:numId w:val="1"/>
              </w:numPr>
              <w:overflowPunct w:val="0"/>
              <w:autoSpaceDE w:val="0"/>
              <w:autoSpaceDN w:val="0"/>
              <w:adjustRightInd w:val="0"/>
              <w:snapToGrid w:val="0"/>
              <w:spacing w:before="120" w:line="360" w:lineRule="auto"/>
              <w:ind w:left="-90"/>
              <w:jc w:val="center"/>
              <w:textAlignment w:val="baseline"/>
              <w:outlineLvl w:val="0"/>
              <w:rPr>
                <w:rFonts w:asciiTheme="minorEastAsia" w:eastAsiaTheme="minorEastAsia" w:hAnsiTheme="minorEastAsia" w:cstheme="minorEastAsia"/>
                <w:kern w:val="0"/>
              </w:rPr>
            </w:pPr>
          </w:p>
        </w:tc>
      </w:tr>
    </w:tbl>
    <w:p w:rsidR="00C95495" w:rsidRPr="000432A1" w:rsidRDefault="00C95495">
      <w:pPr>
        <w:tabs>
          <w:tab w:val="left" w:pos="0"/>
          <w:tab w:val="left" w:pos="567"/>
          <w:tab w:val="left" w:pos="993"/>
          <w:tab w:val="left" w:pos="1134"/>
        </w:tabs>
        <w:snapToGrid w:val="0"/>
        <w:spacing w:line="300" w:lineRule="auto"/>
        <w:ind w:firstLineChars="100" w:firstLine="210"/>
        <w:rPr>
          <w:rFonts w:asciiTheme="minorEastAsia" w:eastAsiaTheme="minorEastAsia" w:hAnsiTheme="minorEastAsia" w:cstheme="minorEastAsia"/>
        </w:rPr>
      </w:pPr>
    </w:p>
    <w:p w:rsidR="00C95495" w:rsidRPr="000432A1" w:rsidRDefault="00C95495">
      <w:pPr>
        <w:spacing w:line="500" w:lineRule="exact"/>
        <w:ind w:firstLineChars="250" w:firstLine="600"/>
        <w:jc w:val="left"/>
        <w:rPr>
          <w:rFonts w:asciiTheme="minorEastAsia" w:eastAsiaTheme="minorEastAsia" w:hAnsiTheme="minorEastAsia" w:cstheme="minorEastAsia"/>
          <w:sz w:val="24"/>
          <w:szCs w:val="24"/>
          <w:u w:val="single"/>
        </w:rPr>
      </w:pPr>
    </w:p>
    <w:p w:rsidR="00C95495" w:rsidRPr="000432A1" w:rsidRDefault="00C95495">
      <w:pPr>
        <w:spacing w:line="500" w:lineRule="exact"/>
        <w:ind w:firstLineChars="250" w:firstLine="600"/>
        <w:jc w:val="left"/>
        <w:rPr>
          <w:rFonts w:asciiTheme="minorEastAsia" w:eastAsiaTheme="minorEastAsia" w:hAnsiTheme="minorEastAsia" w:cstheme="minorEastAsia"/>
          <w:sz w:val="24"/>
          <w:szCs w:val="24"/>
          <w:u w:val="single"/>
        </w:rPr>
      </w:pPr>
    </w:p>
    <w:p w:rsidR="00C95495" w:rsidRPr="000432A1" w:rsidRDefault="00C95495">
      <w:pPr>
        <w:pStyle w:val="a0"/>
        <w:rPr>
          <w:rFonts w:asciiTheme="minorEastAsia" w:eastAsiaTheme="minorEastAsia" w:hAnsiTheme="minorEastAsia" w:cstheme="minorEastAsia"/>
          <w:sz w:val="24"/>
          <w:szCs w:val="24"/>
          <w:u w:val="single"/>
        </w:rPr>
      </w:pPr>
    </w:p>
    <w:p w:rsidR="00C95495" w:rsidRPr="000432A1" w:rsidRDefault="00C95495">
      <w:pPr>
        <w:pStyle w:val="a4"/>
        <w:rPr>
          <w:rFonts w:asciiTheme="minorEastAsia" w:eastAsiaTheme="minorEastAsia" w:hAnsiTheme="minorEastAsia" w:cstheme="minorEastAsia"/>
          <w:sz w:val="24"/>
          <w:szCs w:val="24"/>
          <w:u w:val="single"/>
        </w:rPr>
      </w:pPr>
    </w:p>
    <w:p w:rsidR="00C95495" w:rsidRPr="000432A1" w:rsidRDefault="00C95495">
      <w:pPr>
        <w:rPr>
          <w:rFonts w:asciiTheme="minorEastAsia" w:eastAsiaTheme="minorEastAsia" w:hAnsiTheme="minorEastAsia" w:cstheme="minorEastAsia"/>
          <w:sz w:val="24"/>
          <w:szCs w:val="24"/>
          <w:u w:val="single"/>
        </w:rPr>
      </w:pPr>
    </w:p>
    <w:p w:rsidR="00C95495" w:rsidRPr="000432A1" w:rsidRDefault="00C95495">
      <w:pPr>
        <w:pStyle w:val="a0"/>
        <w:rPr>
          <w:rFonts w:asciiTheme="minorEastAsia" w:eastAsiaTheme="minorEastAsia" w:hAnsiTheme="minorEastAsia" w:cstheme="minorEastAsia"/>
        </w:rPr>
      </w:pPr>
    </w:p>
    <w:p w:rsidR="00C95495" w:rsidRPr="000432A1" w:rsidRDefault="00C95495">
      <w:pPr>
        <w:spacing w:line="500" w:lineRule="exact"/>
        <w:ind w:firstLineChars="250" w:firstLine="600"/>
        <w:jc w:val="left"/>
        <w:rPr>
          <w:rFonts w:asciiTheme="minorEastAsia" w:eastAsiaTheme="minorEastAsia" w:hAnsiTheme="minorEastAsia" w:cstheme="minorEastAsia"/>
          <w:sz w:val="24"/>
          <w:szCs w:val="24"/>
          <w:u w:val="single"/>
        </w:rPr>
      </w:pPr>
    </w:p>
    <w:p w:rsidR="00C95495" w:rsidRPr="000432A1" w:rsidRDefault="00C95495">
      <w:pPr>
        <w:spacing w:line="500" w:lineRule="exact"/>
        <w:ind w:firstLineChars="250" w:firstLine="600"/>
        <w:jc w:val="left"/>
        <w:rPr>
          <w:rFonts w:asciiTheme="minorEastAsia" w:eastAsiaTheme="minorEastAsia" w:hAnsiTheme="minorEastAsia" w:cstheme="minorEastAsia"/>
          <w:sz w:val="24"/>
          <w:szCs w:val="24"/>
          <w:u w:val="single"/>
        </w:rPr>
      </w:pPr>
    </w:p>
    <w:p w:rsidR="00C95495" w:rsidRPr="000432A1" w:rsidRDefault="00C95495">
      <w:pPr>
        <w:spacing w:line="500" w:lineRule="exact"/>
        <w:ind w:firstLineChars="250" w:firstLine="600"/>
        <w:jc w:val="left"/>
        <w:rPr>
          <w:rFonts w:asciiTheme="minorEastAsia" w:eastAsiaTheme="minorEastAsia" w:hAnsiTheme="minorEastAsia" w:cstheme="minorEastAsia"/>
          <w:sz w:val="24"/>
          <w:szCs w:val="24"/>
          <w:u w:val="single"/>
        </w:rPr>
      </w:pPr>
    </w:p>
    <w:p w:rsidR="00C95495" w:rsidRPr="000432A1" w:rsidRDefault="00C95495">
      <w:pPr>
        <w:pStyle w:val="af"/>
        <w:rPr>
          <w:rFonts w:asciiTheme="minorEastAsia" w:eastAsiaTheme="minorEastAsia" w:hAnsiTheme="minorEastAsia" w:cstheme="minorEastAsia"/>
        </w:rPr>
      </w:pPr>
    </w:p>
    <w:p w:rsidR="00C95495" w:rsidRPr="000432A1" w:rsidRDefault="00C95495">
      <w:pPr>
        <w:pStyle w:val="af"/>
        <w:rPr>
          <w:rFonts w:asciiTheme="minorEastAsia" w:eastAsiaTheme="minorEastAsia" w:hAnsiTheme="minorEastAsia" w:cstheme="minorEastAsia"/>
        </w:rPr>
      </w:pPr>
    </w:p>
    <w:p w:rsidR="00C95495" w:rsidRPr="000432A1" w:rsidRDefault="007E6954">
      <w:pPr>
        <w:spacing w:line="500" w:lineRule="exact"/>
        <w:jc w:val="center"/>
        <w:outlineLvl w:val="2"/>
        <w:rPr>
          <w:rFonts w:asciiTheme="minorEastAsia" w:eastAsiaTheme="minorEastAsia" w:hAnsiTheme="minorEastAsia" w:cstheme="minorEastAsia"/>
          <w:sz w:val="28"/>
          <w:szCs w:val="28"/>
        </w:rPr>
      </w:pPr>
      <w:bookmarkStart w:id="58" w:name="_Toc432088968"/>
      <w:r w:rsidRPr="007E6954">
        <w:rPr>
          <w:rFonts w:asciiTheme="minorEastAsia" w:eastAsiaTheme="minorEastAsia" w:hAnsiTheme="minorEastAsia" w:cstheme="minorEastAsia" w:hint="eastAsia"/>
          <w:sz w:val="24"/>
          <w:szCs w:val="24"/>
        </w:rPr>
        <w:lastRenderedPageBreak/>
        <w:t>（</w:t>
      </w:r>
      <w:r w:rsidRPr="007E6954">
        <w:rPr>
          <w:rFonts w:asciiTheme="minorEastAsia" w:eastAsiaTheme="minorEastAsia" w:hAnsiTheme="minorEastAsia" w:cstheme="minorEastAsia"/>
          <w:sz w:val="24"/>
          <w:szCs w:val="24"/>
        </w:rPr>
        <w:t>3</w:t>
      </w:r>
      <w:r w:rsidRPr="007E6954">
        <w:rPr>
          <w:rFonts w:asciiTheme="minorEastAsia" w:eastAsiaTheme="minorEastAsia" w:hAnsiTheme="minorEastAsia" w:cstheme="minorEastAsia" w:hint="eastAsia"/>
          <w:sz w:val="24"/>
          <w:szCs w:val="24"/>
        </w:rPr>
        <w:t>）</w:t>
      </w:r>
      <w:r w:rsidRPr="007E6954">
        <w:rPr>
          <w:rFonts w:asciiTheme="minorEastAsia" w:eastAsiaTheme="minorEastAsia" w:hAnsiTheme="minorEastAsia" w:cstheme="minorEastAsia" w:hint="eastAsia"/>
          <w:sz w:val="28"/>
          <w:szCs w:val="28"/>
        </w:rPr>
        <w:t>法定代表人授权委托书</w:t>
      </w:r>
      <w:bookmarkEnd w:id="58"/>
      <w:r w:rsidRPr="007E6954">
        <w:rPr>
          <w:rFonts w:asciiTheme="minorEastAsia" w:eastAsiaTheme="minorEastAsia" w:hAnsiTheme="minorEastAsia" w:cstheme="minorEastAsia" w:hint="eastAsia"/>
          <w:sz w:val="28"/>
          <w:szCs w:val="28"/>
        </w:rPr>
        <w:t>格式</w:t>
      </w:r>
    </w:p>
    <w:p w:rsidR="00C95495" w:rsidRPr="000432A1" w:rsidRDefault="007E6954">
      <w:pPr>
        <w:spacing w:line="500" w:lineRule="exact"/>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致：贵港市第二人民医院</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w:t>
      </w:r>
    </w:p>
    <w:p w:rsidR="00C95495" w:rsidRPr="000432A1" w:rsidRDefault="007E6954" w:rsidP="00752F5B">
      <w:pPr>
        <w:spacing w:line="500" w:lineRule="exact"/>
        <w:ind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我</w:t>
      </w:r>
      <w:r w:rsidRPr="007E6954">
        <w:rPr>
          <w:rFonts w:asciiTheme="minorEastAsia" w:eastAsiaTheme="minorEastAsia" w:hAnsiTheme="minorEastAsia" w:cstheme="minorEastAsia"/>
          <w:sz w:val="24"/>
          <w:szCs w:val="24"/>
          <w:u w:val="single"/>
        </w:rPr>
        <w:tab/>
        <w:t xml:space="preserve">    </w:t>
      </w:r>
      <w:r w:rsidRPr="007E6954">
        <w:rPr>
          <w:rFonts w:asciiTheme="minorEastAsia" w:eastAsiaTheme="minorEastAsia" w:hAnsiTheme="minorEastAsia" w:cstheme="minorEastAsia" w:hint="eastAsia"/>
          <w:sz w:val="24"/>
          <w:szCs w:val="24"/>
          <w:u w:val="single"/>
        </w:rPr>
        <w:t>（姓名）系</w:t>
      </w:r>
      <w:r w:rsidRPr="007E6954">
        <w:rPr>
          <w:rFonts w:asciiTheme="minorEastAsia" w:eastAsiaTheme="minorEastAsia" w:hAnsiTheme="minorEastAsia" w:cstheme="minorEastAsia"/>
          <w:sz w:val="24"/>
          <w:szCs w:val="24"/>
          <w:u w:val="single"/>
        </w:rPr>
        <w:t xml:space="preserve">    </w:t>
      </w:r>
      <w:r w:rsidRPr="007E6954">
        <w:rPr>
          <w:rFonts w:asciiTheme="minorEastAsia" w:eastAsiaTheme="minorEastAsia" w:hAnsiTheme="minorEastAsia" w:cstheme="minorEastAsia"/>
          <w:sz w:val="24"/>
          <w:szCs w:val="24"/>
          <w:u w:val="single"/>
        </w:rPr>
        <w:tab/>
      </w:r>
      <w:r w:rsidRPr="007E6954">
        <w:rPr>
          <w:rFonts w:asciiTheme="minorEastAsia" w:eastAsiaTheme="minorEastAsia" w:hAnsiTheme="minorEastAsia" w:cstheme="minorEastAsia" w:hint="eastAsia"/>
          <w:sz w:val="24"/>
          <w:szCs w:val="24"/>
          <w:u w:val="single"/>
        </w:rPr>
        <w:t>（供应商名称）</w:t>
      </w:r>
      <w:r w:rsidRPr="007E6954">
        <w:rPr>
          <w:rFonts w:asciiTheme="minorEastAsia" w:eastAsiaTheme="minorEastAsia" w:hAnsiTheme="minorEastAsia" w:cstheme="minorEastAsia" w:hint="eastAsia"/>
          <w:sz w:val="24"/>
          <w:szCs w:val="24"/>
        </w:rPr>
        <w:t>的法定代表人，现授权委托本单位在职职工</w:t>
      </w:r>
      <w:r w:rsidRPr="007E6954">
        <w:rPr>
          <w:rFonts w:asciiTheme="minorEastAsia" w:eastAsiaTheme="minorEastAsia" w:hAnsiTheme="minorEastAsia" w:cstheme="minorEastAsia"/>
          <w:sz w:val="24"/>
          <w:szCs w:val="24"/>
          <w:u w:val="single"/>
        </w:rPr>
        <w:tab/>
        <w:t xml:space="preserve">   </w:t>
      </w:r>
      <w:r w:rsidRPr="007E6954">
        <w:rPr>
          <w:rFonts w:asciiTheme="minorEastAsia" w:eastAsiaTheme="minorEastAsia" w:hAnsiTheme="minorEastAsia" w:cstheme="minorEastAsia" w:hint="eastAsia"/>
          <w:sz w:val="24"/>
          <w:szCs w:val="24"/>
          <w:u w:val="single"/>
        </w:rPr>
        <w:t>（姓名</w:t>
      </w:r>
      <w:r w:rsidRPr="007E6954">
        <w:rPr>
          <w:rFonts w:asciiTheme="minorEastAsia" w:eastAsiaTheme="minorEastAsia" w:hAnsiTheme="minorEastAsia" w:cstheme="minorEastAsia" w:hint="eastAsia"/>
          <w:sz w:val="24"/>
          <w:szCs w:val="24"/>
        </w:rPr>
        <w:t>）以我方的名义参加</w:t>
      </w:r>
      <w:r w:rsidRPr="007E6954">
        <w:rPr>
          <w:rFonts w:asciiTheme="minorEastAsia" w:eastAsiaTheme="minorEastAsia" w:hAnsiTheme="minorEastAsia" w:cstheme="minorEastAsia"/>
          <w:sz w:val="24"/>
          <w:szCs w:val="24"/>
          <w:u w:val="single"/>
        </w:rPr>
        <w:tab/>
        <w:t xml:space="preserve">    </w:t>
      </w:r>
      <w:r w:rsidRPr="007E6954">
        <w:rPr>
          <w:rFonts w:asciiTheme="minorEastAsia" w:eastAsiaTheme="minorEastAsia" w:hAnsiTheme="minorEastAsia" w:cstheme="minorEastAsia" w:hint="eastAsia"/>
          <w:sz w:val="24"/>
          <w:szCs w:val="24"/>
          <w:u w:val="single"/>
        </w:rPr>
        <w:t>（项目名称）</w:t>
      </w:r>
      <w:r w:rsidRPr="007E6954">
        <w:rPr>
          <w:rFonts w:asciiTheme="minorEastAsia" w:eastAsiaTheme="minorEastAsia" w:hAnsiTheme="minorEastAsia" w:cstheme="minorEastAsia" w:hint="eastAsia"/>
          <w:sz w:val="24"/>
          <w:szCs w:val="24"/>
        </w:rPr>
        <w:t>的谈判活动，并代表我方全权办理针对上述项目的递交文件、谈判、澄清、签约等具体事务和签署相关文件。</w:t>
      </w:r>
    </w:p>
    <w:p w:rsidR="00C95495" w:rsidRPr="000432A1" w:rsidRDefault="007E6954" w:rsidP="00752F5B">
      <w:pPr>
        <w:spacing w:line="500" w:lineRule="exact"/>
        <w:ind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我方对被授权人的签名事项负全部责任。</w:t>
      </w:r>
    </w:p>
    <w:p w:rsidR="00C95495" w:rsidRPr="000432A1" w:rsidRDefault="007E6954" w:rsidP="00752F5B">
      <w:pPr>
        <w:spacing w:line="500" w:lineRule="exact"/>
        <w:ind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在撤销授权的书面通知以前，本授权书一直有效。被授权人在授权书有效期内签署的所有文件不因授权的撤销而失效。</w:t>
      </w:r>
    </w:p>
    <w:p w:rsidR="00C95495" w:rsidRPr="000432A1" w:rsidRDefault="007E6954" w:rsidP="00752F5B">
      <w:pPr>
        <w:spacing w:line="500" w:lineRule="exact"/>
        <w:ind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被授权人无转委托权，特此委托。</w:t>
      </w:r>
    </w:p>
    <w:p w:rsidR="00C95495" w:rsidRPr="000432A1" w:rsidRDefault="00C95495">
      <w:pPr>
        <w:spacing w:line="500" w:lineRule="exact"/>
        <w:ind w:leftChars="343" w:left="720" w:firstLine="600"/>
        <w:rPr>
          <w:rFonts w:asciiTheme="minorEastAsia" w:eastAsiaTheme="minorEastAsia" w:hAnsiTheme="minorEastAsia" w:cstheme="minorEastAsia"/>
          <w:sz w:val="24"/>
          <w:szCs w:val="24"/>
        </w:rPr>
      </w:pPr>
    </w:p>
    <w:p w:rsidR="00C95495" w:rsidRPr="000432A1" w:rsidRDefault="007E6954" w:rsidP="00752F5B">
      <w:pPr>
        <w:spacing w:line="500" w:lineRule="exact"/>
        <w:ind w:firstLineChars="802" w:firstLine="1925"/>
        <w:jc w:val="righ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供应商名称：</w:t>
      </w:r>
      <w:r w:rsidRPr="007E6954">
        <w:rPr>
          <w:rFonts w:asciiTheme="minorEastAsia" w:eastAsiaTheme="minorEastAsia" w:hAnsiTheme="minorEastAsia" w:cstheme="minorEastAsia" w:hint="eastAsia"/>
          <w:sz w:val="24"/>
          <w:szCs w:val="24"/>
          <w:u w:val="single"/>
        </w:rPr>
        <w:t>（加盖公章）</w:t>
      </w:r>
    </w:p>
    <w:p w:rsidR="00C95495" w:rsidRPr="000432A1" w:rsidRDefault="007E6954" w:rsidP="00752F5B">
      <w:pPr>
        <w:spacing w:line="500" w:lineRule="exact"/>
        <w:ind w:firstLineChars="787" w:firstLine="1889"/>
        <w:jc w:val="righ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法定代表人：</w:t>
      </w:r>
      <w:r w:rsidRPr="007E6954">
        <w:rPr>
          <w:rFonts w:asciiTheme="minorEastAsia" w:eastAsiaTheme="minorEastAsia" w:hAnsiTheme="minorEastAsia" w:cstheme="minorEastAsia" w:hint="eastAsia"/>
          <w:sz w:val="24"/>
          <w:szCs w:val="24"/>
          <w:u w:val="single"/>
        </w:rPr>
        <w:t>（签字盖章）</w:t>
      </w:r>
    </w:p>
    <w:p w:rsidR="00C95495" w:rsidRPr="000432A1" w:rsidRDefault="007E6954" w:rsidP="00752F5B">
      <w:pPr>
        <w:spacing w:line="500" w:lineRule="exact"/>
        <w:ind w:firstLineChars="1850" w:firstLine="4440"/>
        <w:jc w:val="right"/>
        <w:rPr>
          <w:rFonts w:asciiTheme="minorEastAsia" w:eastAsiaTheme="minorEastAsia" w:hAnsiTheme="minorEastAsia" w:cstheme="minorEastAsia"/>
          <w:sz w:val="28"/>
          <w:szCs w:val="28"/>
        </w:rPr>
      </w:pPr>
      <w:r w:rsidRPr="007E6954">
        <w:rPr>
          <w:rFonts w:asciiTheme="minorEastAsia" w:eastAsiaTheme="minorEastAsia" w:hAnsiTheme="minorEastAsia" w:cstheme="minorEastAsia" w:hint="eastAsia"/>
          <w:sz w:val="24"/>
          <w:szCs w:val="24"/>
        </w:rPr>
        <w:t>日期：</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年</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月</w:t>
      </w:r>
      <w:r w:rsidRPr="007E6954">
        <w:rPr>
          <w:rFonts w:asciiTheme="minorEastAsia" w:eastAsiaTheme="minorEastAsia" w:hAnsiTheme="minorEastAsia" w:cstheme="minorEastAsia"/>
          <w:sz w:val="24"/>
          <w:szCs w:val="24"/>
        </w:rPr>
        <w:t xml:space="preserve"> </w:t>
      </w:r>
      <w:r w:rsidRPr="007E6954">
        <w:rPr>
          <w:rFonts w:asciiTheme="minorEastAsia" w:eastAsiaTheme="minorEastAsia" w:hAnsiTheme="minorEastAsia" w:cstheme="minorEastAsia" w:hint="eastAsia"/>
          <w:sz w:val="24"/>
          <w:szCs w:val="24"/>
        </w:rPr>
        <w:t>日</w:t>
      </w:r>
    </w:p>
    <w:p w:rsidR="00C95495" w:rsidRPr="000432A1" w:rsidRDefault="00C95495">
      <w:pPr>
        <w:spacing w:line="500" w:lineRule="exact"/>
        <w:ind w:firstLineChars="250" w:firstLine="700"/>
        <w:jc w:val="left"/>
        <w:rPr>
          <w:rFonts w:asciiTheme="minorEastAsia" w:eastAsiaTheme="minorEastAsia" w:hAnsiTheme="minorEastAsia" w:cstheme="minorEastAsia"/>
          <w:sz w:val="28"/>
          <w:szCs w:val="28"/>
        </w:rPr>
      </w:pP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附：</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授权代表姓名：</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职务：</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有效证件号码：</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详细通讯地址：</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邮政编码：</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传真：</w:t>
      </w:r>
    </w:p>
    <w:p w:rsidR="00C95495" w:rsidRPr="000432A1" w:rsidRDefault="007E6954" w:rsidP="00752F5B">
      <w:pPr>
        <w:spacing w:line="500" w:lineRule="exact"/>
        <w:ind w:firstLineChars="250" w:firstLine="600"/>
        <w:jc w:val="left"/>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电话：</w:t>
      </w:r>
    </w:p>
    <w:p w:rsidR="00C95495" w:rsidRPr="000432A1" w:rsidRDefault="00C95495">
      <w:pPr>
        <w:spacing w:line="500" w:lineRule="exact"/>
        <w:ind w:firstLineChars="250" w:firstLine="600"/>
        <w:rPr>
          <w:rFonts w:asciiTheme="minorEastAsia" w:eastAsiaTheme="minorEastAsia" w:hAnsiTheme="minorEastAsia" w:cstheme="minorEastAsia"/>
          <w:sz w:val="24"/>
          <w:szCs w:val="24"/>
        </w:rPr>
      </w:pPr>
    </w:p>
    <w:p w:rsidR="00C95495" w:rsidRPr="000432A1" w:rsidRDefault="00C95495">
      <w:pPr>
        <w:spacing w:line="500" w:lineRule="exact"/>
        <w:ind w:firstLineChars="250" w:firstLine="600"/>
        <w:rPr>
          <w:rFonts w:asciiTheme="minorEastAsia" w:eastAsiaTheme="minorEastAsia" w:hAnsiTheme="minorEastAsia" w:cstheme="minorEastAsia"/>
          <w:sz w:val="24"/>
          <w:szCs w:val="24"/>
        </w:rPr>
      </w:pPr>
    </w:p>
    <w:p w:rsidR="00C95495" w:rsidRPr="000432A1" w:rsidRDefault="007E6954">
      <w:pPr>
        <w:spacing w:line="500" w:lineRule="exact"/>
        <w:ind w:firstLineChars="200" w:firstLine="482"/>
        <w:rPr>
          <w:rFonts w:asciiTheme="minorEastAsia" w:eastAsiaTheme="minorEastAsia" w:hAnsiTheme="minorEastAsia" w:cstheme="minorEastAsia"/>
          <w:b/>
          <w:bCs/>
          <w:sz w:val="24"/>
          <w:szCs w:val="24"/>
        </w:rPr>
      </w:pPr>
      <w:r w:rsidRPr="007E6954">
        <w:rPr>
          <w:rFonts w:asciiTheme="minorEastAsia" w:eastAsiaTheme="minorEastAsia" w:hAnsiTheme="minorEastAsia" w:cstheme="minorEastAsia" w:hint="eastAsia"/>
          <w:b/>
          <w:bCs/>
          <w:sz w:val="24"/>
          <w:szCs w:val="24"/>
        </w:rPr>
        <w:t>附：法定代表人身份证明及被授权人有效身份证正反面复印件。</w:t>
      </w:r>
    </w:p>
    <w:p w:rsidR="00C95495" w:rsidRPr="000432A1" w:rsidRDefault="00C95495">
      <w:pPr>
        <w:spacing w:line="500" w:lineRule="exact"/>
        <w:ind w:firstLineChars="250" w:firstLine="600"/>
        <w:rPr>
          <w:rFonts w:asciiTheme="minorEastAsia" w:eastAsiaTheme="minorEastAsia" w:hAnsiTheme="minorEastAsia" w:cstheme="minorEastAsia"/>
          <w:sz w:val="24"/>
          <w:szCs w:val="24"/>
        </w:rPr>
      </w:pPr>
    </w:p>
    <w:p w:rsidR="00C95495" w:rsidRPr="000432A1" w:rsidRDefault="007E6954">
      <w:pP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br w:type="page"/>
      </w:r>
    </w:p>
    <w:p w:rsidR="00C95495" w:rsidRPr="000432A1" w:rsidRDefault="00C95495">
      <w:pPr>
        <w:pStyle w:val="a6"/>
        <w:rPr>
          <w:rFonts w:asciiTheme="minorEastAsia" w:eastAsiaTheme="minorEastAsia" w:hAnsiTheme="minorEastAsia" w:cstheme="minorEastAsia"/>
        </w:rPr>
      </w:pPr>
    </w:p>
    <w:p w:rsidR="00C95495" w:rsidRPr="000432A1" w:rsidRDefault="007E6954" w:rsidP="00012FF1">
      <w:pPr>
        <w:spacing w:line="300" w:lineRule="auto"/>
        <w:ind w:left="420" w:hanging="420"/>
        <w:rPr>
          <w:rFonts w:asciiTheme="minorEastAsia" w:eastAsiaTheme="minorEastAsia" w:hAnsiTheme="minorEastAsia" w:cstheme="minorEastAsia"/>
          <w:sz w:val="28"/>
          <w:szCs w:val="28"/>
        </w:rPr>
      </w:pPr>
      <w:r w:rsidRPr="007E6954">
        <w:rPr>
          <w:rFonts w:asciiTheme="minorEastAsia" w:eastAsiaTheme="minorEastAsia" w:hAnsiTheme="minorEastAsia" w:cstheme="minorEastAsia" w:hint="eastAsia"/>
          <w:sz w:val="24"/>
          <w:szCs w:val="24"/>
        </w:rPr>
        <w:t>（</w:t>
      </w:r>
      <w:r w:rsidRPr="007E6954">
        <w:rPr>
          <w:rFonts w:asciiTheme="minorEastAsia" w:eastAsiaTheme="minorEastAsia" w:hAnsiTheme="minorEastAsia" w:cstheme="minorEastAsia"/>
          <w:sz w:val="24"/>
          <w:szCs w:val="24"/>
        </w:rPr>
        <w:t>4</w:t>
      </w:r>
      <w:r w:rsidRPr="007E6954">
        <w:rPr>
          <w:rFonts w:asciiTheme="minorEastAsia" w:eastAsiaTheme="minorEastAsia" w:hAnsiTheme="minorEastAsia" w:cstheme="minorEastAsia" w:hint="eastAsia"/>
          <w:sz w:val="24"/>
          <w:szCs w:val="24"/>
        </w:rPr>
        <w:t>）</w:t>
      </w:r>
      <w:r w:rsidRPr="007E6954">
        <w:rPr>
          <w:rFonts w:asciiTheme="minorEastAsia" w:eastAsiaTheme="minorEastAsia" w:hAnsiTheme="minorEastAsia" w:cstheme="minorEastAsia" w:hint="eastAsia"/>
          <w:sz w:val="28"/>
          <w:szCs w:val="28"/>
        </w:rPr>
        <w:t>贵港市采购项目投标资格承诺函</w:t>
      </w:r>
    </w:p>
    <w:p w:rsidR="00C95495" w:rsidRPr="000432A1" w:rsidRDefault="00C95495" w:rsidP="00CA3BE4">
      <w:pPr>
        <w:snapToGrid w:val="0"/>
        <w:spacing w:before="50" w:afterLines="50" w:line="440" w:lineRule="exact"/>
        <w:jc w:val="center"/>
        <w:rPr>
          <w:rFonts w:asciiTheme="minorEastAsia" w:eastAsiaTheme="minorEastAsia" w:hAnsiTheme="minorEastAsia" w:cstheme="minorEastAsia"/>
          <w:sz w:val="28"/>
          <w:szCs w:val="28"/>
        </w:rPr>
      </w:pPr>
    </w:p>
    <w:p w:rsidR="00C95495" w:rsidRPr="000432A1" w:rsidRDefault="007E6954" w:rsidP="00CA3BE4">
      <w:pPr>
        <w:snapToGrid w:val="0"/>
        <w:spacing w:before="50" w:afterLines="50" w:line="440" w:lineRule="exact"/>
        <w:jc w:val="center"/>
        <w:rPr>
          <w:rFonts w:asciiTheme="minorEastAsia" w:eastAsiaTheme="minorEastAsia" w:hAnsiTheme="minorEastAsia" w:cstheme="minorEastAsia"/>
          <w:b/>
          <w:sz w:val="28"/>
          <w:szCs w:val="28"/>
        </w:rPr>
      </w:pPr>
      <w:r w:rsidRPr="007E6954">
        <w:rPr>
          <w:rFonts w:asciiTheme="minorEastAsia" w:eastAsiaTheme="minorEastAsia" w:hAnsiTheme="minorEastAsia" w:cstheme="minorEastAsia" w:hint="eastAsia"/>
          <w:b/>
          <w:sz w:val="44"/>
          <w:szCs w:val="44"/>
        </w:rPr>
        <w:t>贵港市采购项目投标资格承诺函</w:t>
      </w:r>
    </w:p>
    <w:p w:rsidR="00C95495" w:rsidRPr="000432A1" w:rsidRDefault="00C95495">
      <w:pPr>
        <w:pStyle w:val="ac"/>
        <w:spacing w:before="54" w:line="440" w:lineRule="exact"/>
        <w:ind w:left="115" w:right="111" w:firstLineChars="200" w:firstLine="480"/>
        <w:rPr>
          <w:rFonts w:asciiTheme="minorEastAsia" w:eastAsiaTheme="minorEastAsia" w:hAnsiTheme="minorEastAsia" w:cstheme="minorEastAsia"/>
          <w:sz w:val="24"/>
          <w:szCs w:val="24"/>
        </w:rPr>
      </w:pP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本公司郑重承诺，根据《中华人民共和国政府采购法》第二十二条的规定，本公司为参加政府采购活动的合格供应商。即本公司同时满足以下条件：</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1、具有独立承担民事责任的能力。</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2、具有良好的商业信誉和健全的财务会计制度。</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3、具有履行合同所必需的设备和专业技术能力。</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4、有依法缴纳税收和社会保障资金的良好记录。</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5、提交投标文件截止日期前三年内，在经营活动中没有重大违法记录。</w:t>
      </w:r>
    </w:p>
    <w:p w:rsidR="00C95495" w:rsidRPr="000432A1" w:rsidRDefault="007E6954" w:rsidP="00752F5B">
      <w:pPr>
        <w:pStyle w:val="ac"/>
        <w:spacing w:before="54" w:line="440" w:lineRule="exact"/>
        <w:ind w:left="115" w:right="111"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sz w:val="24"/>
          <w:szCs w:val="24"/>
        </w:rPr>
        <w:t>6、本公司对上述承诺的真实性负责，并接受政府采购、税务、社会保障等监督管理部门、采购文件规定的资格审查机构、社会公众的监督和检查。如有虚假，将依法承担相应责任。</w:t>
      </w:r>
    </w:p>
    <w:p w:rsidR="00C95495" w:rsidRPr="000432A1" w:rsidRDefault="00C95495">
      <w:pPr>
        <w:pStyle w:val="ac"/>
        <w:spacing w:line="440" w:lineRule="exact"/>
        <w:ind w:firstLineChars="200" w:firstLine="480"/>
        <w:rPr>
          <w:rFonts w:asciiTheme="minorEastAsia" w:eastAsiaTheme="minorEastAsia" w:hAnsiTheme="minorEastAsia" w:cstheme="minorEastAsia"/>
          <w:sz w:val="24"/>
          <w:szCs w:val="24"/>
        </w:rPr>
      </w:pPr>
    </w:p>
    <w:p w:rsidR="00C95495" w:rsidRPr="000432A1" w:rsidRDefault="00C95495">
      <w:pPr>
        <w:pStyle w:val="ac"/>
        <w:spacing w:line="440" w:lineRule="exact"/>
        <w:ind w:firstLineChars="200" w:firstLine="480"/>
        <w:rPr>
          <w:rFonts w:asciiTheme="minorEastAsia" w:eastAsiaTheme="minorEastAsia" w:hAnsiTheme="minorEastAsia" w:cstheme="minorEastAsia"/>
          <w:sz w:val="24"/>
          <w:szCs w:val="24"/>
        </w:rPr>
      </w:pPr>
    </w:p>
    <w:p w:rsidR="00C95495" w:rsidRPr="000432A1" w:rsidRDefault="00C95495">
      <w:pPr>
        <w:pStyle w:val="ac"/>
        <w:spacing w:before="4" w:line="440" w:lineRule="exact"/>
        <w:ind w:firstLineChars="200" w:firstLine="480"/>
        <w:rPr>
          <w:rFonts w:asciiTheme="minorEastAsia" w:eastAsiaTheme="minorEastAsia" w:hAnsiTheme="minorEastAsia" w:cstheme="minorEastAsia"/>
          <w:sz w:val="24"/>
          <w:szCs w:val="24"/>
        </w:rPr>
      </w:pPr>
    </w:p>
    <w:p w:rsidR="00C95495" w:rsidRPr="000432A1" w:rsidRDefault="007E6954" w:rsidP="00752F5B">
      <w:pPr>
        <w:pStyle w:val="ac"/>
        <w:spacing w:line="440" w:lineRule="exact"/>
        <w:ind w:left="2726" w:firstLineChars="200" w:firstLine="480"/>
        <w:jc w:val="center"/>
        <w:rPr>
          <w:rFonts w:asciiTheme="minorEastAsia" w:eastAsiaTheme="minorEastAsia" w:hAnsiTheme="minorEastAsia" w:cstheme="minorEastAsia"/>
          <w:sz w:val="24"/>
          <w:szCs w:val="24"/>
          <w:u w:val="single"/>
        </w:rPr>
      </w:pPr>
      <w:r w:rsidRPr="007E6954">
        <w:rPr>
          <w:rFonts w:asciiTheme="minorEastAsia" w:eastAsiaTheme="minorEastAsia" w:hAnsiTheme="minorEastAsia" w:cstheme="minorEastAsia" w:hint="eastAsia"/>
          <w:sz w:val="24"/>
          <w:szCs w:val="24"/>
        </w:rPr>
        <w:t>企业名称（盖章）：</w:t>
      </w:r>
    </w:p>
    <w:p w:rsidR="00C95495" w:rsidRPr="000432A1" w:rsidRDefault="007E6954" w:rsidP="00752F5B">
      <w:pPr>
        <w:pStyle w:val="ac"/>
        <w:spacing w:before="168" w:line="440" w:lineRule="exact"/>
        <w:ind w:left="2729" w:firstLineChars="200" w:firstLine="480"/>
        <w:jc w:val="center"/>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法定代表人（签名）：</w:t>
      </w:r>
    </w:p>
    <w:p w:rsidR="00C95495" w:rsidRPr="000432A1" w:rsidRDefault="007E6954" w:rsidP="00752F5B">
      <w:pPr>
        <w:pStyle w:val="ac"/>
        <w:tabs>
          <w:tab w:val="left" w:pos="6569"/>
          <w:tab w:val="left" w:pos="7207"/>
          <w:tab w:val="left" w:pos="7848"/>
        </w:tabs>
        <w:spacing w:before="166" w:line="440" w:lineRule="exact"/>
        <w:ind w:left="4968" w:firstLineChars="200" w:firstLine="480"/>
        <w:rPr>
          <w:rFonts w:asciiTheme="minorEastAsia" w:eastAsiaTheme="minorEastAsia" w:hAnsiTheme="minorEastAsia" w:cstheme="minorEastAsia"/>
          <w:sz w:val="24"/>
          <w:szCs w:val="24"/>
        </w:rPr>
      </w:pPr>
      <w:r w:rsidRPr="007E6954">
        <w:rPr>
          <w:rFonts w:asciiTheme="minorEastAsia" w:eastAsiaTheme="minorEastAsia" w:hAnsiTheme="minorEastAsia" w:cstheme="minorEastAsia" w:hint="eastAsia"/>
          <w:sz w:val="24"/>
          <w:szCs w:val="24"/>
        </w:rPr>
        <w:t>日期：</w:t>
      </w:r>
      <w:r w:rsidRPr="007E6954">
        <w:rPr>
          <w:rFonts w:asciiTheme="minorEastAsia" w:eastAsiaTheme="minorEastAsia" w:hAnsiTheme="minorEastAsia" w:cstheme="minorEastAsia"/>
          <w:sz w:val="24"/>
          <w:szCs w:val="24"/>
        </w:rPr>
        <w:tab/>
      </w:r>
      <w:r w:rsidRPr="007E6954">
        <w:rPr>
          <w:rFonts w:asciiTheme="minorEastAsia" w:eastAsiaTheme="minorEastAsia" w:hAnsiTheme="minorEastAsia" w:cstheme="minorEastAsia" w:hint="eastAsia"/>
          <w:sz w:val="24"/>
          <w:szCs w:val="24"/>
        </w:rPr>
        <w:t>年</w:t>
      </w:r>
      <w:r w:rsidRPr="007E6954">
        <w:rPr>
          <w:rFonts w:asciiTheme="minorEastAsia" w:eastAsiaTheme="minorEastAsia" w:hAnsiTheme="minorEastAsia" w:cstheme="minorEastAsia"/>
          <w:sz w:val="24"/>
          <w:szCs w:val="24"/>
        </w:rPr>
        <w:tab/>
      </w:r>
      <w:r w:rsidRPr="007E6954">
        <w:rPr>
          <w:rFonts w:asciiTheme="minorEastAsia" w:eastAsiaTheme="minorEastAsia" w:hAnsiTheme="minorEastAsia" w:cstheme="minorEastAsia" w:hint="eastAsia"/>
          <w:sz w:val="24"/>
          <w:szCs w:val="24"/>
        </w:rPr>
        <w:t>月</w:t>
      </w:r>
      <w:r w:rsidRPr="007E6954">
        <w:rPr>
          <w:rFonts w:asciiTheme="minorEastAsia" w:eastAsiaTheme="minorEastAsia" w:hAnsiTheme="minorEastAsia" w:cstheme="minorEastAsia"/>
          <w:sz w:val="24"/>
          <w:szCs w:val="24"/>
        </w:rPr>
        <w:tab/>
      </w:r>
      <w:r w:rsidRPr="007E6954">
        <w:rPr>
          <w:rFonts w:asciiTheme="minorEastAsia" w:eastAsiaTheme="minorEastAsia" w:hAnsiTheme="minorEastAsia" w:cstheme="minorEastAsia" w:hint="eastAsia"/>
          <w:sz w:val="24"/>
          <w:szCs w:val="24"/>
        </w:rPr>
        <w:t>日</w:t>
      </w:r>
    </w:p>
    <w:p w:rsidR="00C95495" w:rsidRPr="000432A1" w:rsidRDefault="00C95495">
      <w:pPr>
        <w:jc w:val="right"/>
        <w:rPr>
          <w:rFonts w:asciiTheme="minorEastAsia" w:eastAsiaTheme="minorEastAsia" w:hAnsiTheme="minorEastAsia" w:cstheme="minorEastAsia"/>
          <w:sz w:val="24"/>
        </w:rPr>
      </w:pPr>
    </w:p>
    <w:p w:rsidR="00C95495" w:rsidRPr="000432A1" w:rsidRDefault="007E6954">
      <w:pPr>
        <w:rPr>
          <w:rFonts w:asciiTheme="minorEastAsia" w:eastAsiaTheme="minorEastAsia" w:hAnsiTheme="minorEastAsia" w:cstheme="minorEastAsia"/>
          <w:sz w:val="28"/>
          <w:szCs w:val="28"/>
        </w:rPr>
      </w:pPr>
      <w:r w:rsidRPr="007E6954">
        <w:rPr>
          <w:rFonts w:asciiTheme="minorEastAsia" w:eastAsiaTheme="minorEastAsia" w:hAnsiTheme="minorEastAsia" w:cstheme="minorEastAsia"/>
          <w:b/>
          <w:sz w:val="24"/>
        </w:rPr>
        <w:br w:type="page"/>
      </w:r>
    </w:p>
    <w:p w:rsidR="00C95495" w:rsidRPr="000432A1" w:rsidRDefault="007E6954">
      <w:pPr>
        <w:spacing w:line="500" w:lineRule="exact"/>
        <w:jc w:val="left"/>
        <w:outlineLvl w:val="2"/>
        <w:rPr>
          <w:rFonts w:asciiTheme="minorEastAsia" w:eastAsiaTheme="minorEastAsia" w:hAnsiTheme="minorEastAsia" w:cstheme="minorEastAsia"/>
          <w:b/>
          <w:bCs/>
          <w:sz w:val="28"/>
          <w:szCs w:val="28"/>
        </w:rPr>
      </w:pPr>
      <w:r w:rsidRPr="007E6954">
        <w:rPr>
          <w:rFonts w:asciiTheme="minorEastAsia" w:eastAsiaTheme="minorEastAsia" w:hAnsiTheme="minorEastAsia" w:cstheme="minorEastAsia" w:hint="eastAsia"/>
          <w:b/>
          <w:bCs/>
          <w:sz w:val="28"/>
          <w:szCs w:val="28"/>
        </w:rPr>
        <w:lastRenderedPageBreak/>
        <w:t>四、谈判人符合中小企业划型标准的，按《政府采购促进中小企业发展暂行办法》（财库〔</w:t>
      </w:r>
      <w:r w:rsidRPr="007E6954">
        <w:rPr>
          <w:rFonts w:asciiTheme="minorEastAsia" w:eastAsiaTheme="minorEastAsia" w:hAnsiTheme="minorEastAsia" w:cstheme="minorEastAsia"/>
          <w:b/>
          <w:bCs/>
          <w:sz w:val="28"/>
          <w:szCs w:val="28"/>
        </w:rPr>
        <w:t>2011〕181号）要求，提供中小企业声明函。监狱企业参加政府采购活动时，应当提供由省级以上监狱管理局、戒毒管理局（含新疆生产建设兵团）出具的属于监狱企业的证明文件。 (如有请提供，格式见附件)</w:t>
      </w:r>
    </w:p>
    <w:p w:rsidR="00C95495" w:rsidRPr="000432A1" w:rsidRDefault="007E6954" w:rsidP="00CA3BE4">
      <w:pPr>
        <w:snapToGrid w:val="0"/>
        <w:spacing w:beforeLines="50" w:after="50"/>
        <w:jc w:val="left"/>
        <w:rPr>
          <w:rFonts w:asciiTheme="minorEastAsia" w:eastAsiaTheme="minorEastAsia" w:hAnsiTheme="minorEastAsia" w:cstheme="minorEastAsia"/>
        </w:rPr>
      </w:pPr>
      <w:r w:rsidRPr="007E6954">
        <w:rPr>
          <w:rFonts w:asciiTheme="minorEastAsia" w:eastAsiaTheme="minorEastAsia" w:hAnsiTheme="minorEastAsia" w:cstheme="minorEastAsia" w:hint="eastAsia"/>
          <w:b/>
          <w:sz w:val="24"/>
        </w:rPr>
        <w:t>中小企业声明函</w:t>
      </w:r>
    </w:p>
    <w:p w:rsidR="00C95495" w:rsidRPr="000432A1" w:rsidRDefault="00C95495">
      <w:pPr>
        <w:rPr>
          <w:rFonts w:asciiTheme="minorEastAsia" w:eastAsiaTheme="minorEastAsia" w:hAnsiTheme="minorEastAsia" w:cstheme="minorEastAsia"/>
        </w:rPr>
      </w:pPr>
    </w:p>
    <w:p w:rsidR="00C95495" w:rsidRPr="000432A1" w:rsidRDefault="007E6954">
      <w:pPr>
        <w:spacing w:line="588" w:lineRule="exact"/>
        <w:jc w:val="center"/>
        <w:rPr>
          <w:rFonts w:asciiTheme="minorEastAsia" w:eastAsiaTheme="minorEastAsia" w:hAnsiTheme="minorEastAsia" w:cstheme="minorEastAsia"/>
          <w:b/>
          <w:spacing w:val="6"/>
          <w:sz w:val="32"/>
          <w:szCs w:val="32"/>
        </w:rPr>
      </w:pPr>
      <w:r w:rsidRPr="007E6954">
        <w:rPr>
          <w:rFonts w:asciiTheme="minorEastAsia" w:eastAsiaTheme="minorEastAsia" w:hAnsiTheme="minorEastAsia" w:cstheme="minorEastAsia" w:hint="eastAsia"/>
          <w:b/>
          <w:spacing w:val="6"/>
          <w:sz w:val="32"/>
          <w:szCs w:val="32"/>
        </w:rPr>
        <w:t>中小企业声明函</w:t>
      </w:r>
    </w:p>
    <w:p w:rsidR="00C95495" w:rsidRPr="000432A1" w:rsidRDefault="00C95495">
      <w:pPr>
        <w:spacing w:line="588" w:lineRule="exact"/>
        <w:rPr>
          <w:rFonts w:asciiTheme="minorEastAsia" w:eastAsiaTheme="minorEastAsia" w:hAnsiTheme="minorEastAsia" w:cstheme="minorEastAsia"/>
          <w:b/>
          <w:spacing w:val="6"/>
          <w:sz w:val="30"/>
          <w:szCs w:val="30"/>
        </w:rPr>
      </w:pP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hint="eastAsia"/>
          <w:spacing w:val="6"/>
          <w:sz w:val="24"/>
        </w:rPr>
        <w:t>本公司郑重声明，根据《政府采购促进中小企业发展暂行办法》（财库</w:t>
      </w:r>
      <w:r w:rsidRPr="007E6954">
        <w:rPr>
          <w:rFonts w:asciiTheme="minorEastAsia" w:eastAsiaTheme="minorEastAsia" w:hAnsiTheme="minorEastAsia" w:cstheme="minorEastAsia"/>
          <w:spacing w:val="6"/>
          <w:sz w:val="24"/>
        </w:rPr>
        <w:t>[2011]181号）的规定，本公司为______（请填写：中型、小型、微型）企业。即，本公司同时满足以下条件：</w:t>
      </w: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spacing w:val="6"/>
          <w:sz w:val="24"/>
        </w:rPr>
        <w:t>1.根据《工业和信息化部、国家统计局、国家发展和改革委员会、财政部关于印发中小企业划型标准规定的通知》（工信部联企业[2011]300号）规定的划分标准，本公司为______（请填写：中型、小型、微型）企业。</w:t>
      </w: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hint="eastAsia"/>
          <w:spacing w:val="6"/>
          <w:sz w:val="24"/>
        </w:rPr>
        <w:t>本公司对上述声明的真实性负责。如有虚假，将依法承担相应责任。</w:t>
      </w:r>
    </w:p>
    <w:p w:rsidR="00C95495" w:rsidRPr="000432A1" w:rsidRDefault="00C95495">
      <w:pPr>
        <w:spacing w:line="588" w:lineRule="exact"/>
        <w:ind w:firstLineChars="200" w:firstLine="504"/>
        <w:rPr>
          <w:rFonts w:asciiTheme="minorEastAsia" w:eastAsiaTheme="minorEastAsia" w:hAnsiTheme="minorEastAsia" w:cstheme="minorEastAsia"/>
          <w:spacing w:val="6"/>
          <w:sz w:val="24"/>
        </w:rPr>
      </w:pPr>
    </w:p>
    <w:p w:rsidR="00C95495" w:rsidRPr="000432A1" w:rsidRDefault="00C95495">
      <w:pPr>
        <w:spacing w:line="588" w:lineRule="exact"/>
        <w:ind w:firstLineChars="200" w:firstLine="504"/>
        <w:rPr>
          <w:rFonts w:asciiTheme="minorEastAsia" w:eastAsiaTheme="minorEastAsia" w:hAnsiTheme="minorEastAsia" w:cstheme="minorEastAsia"/>
          <w:spacing w:val="6"/>
          <w:sz w:val="24"/>
        </w:rPr>
      </w:pPr>
    </w:p>
    <w:p w:rsidR="00C95495" w:rsidRPr="000432A1" w:rsidRDefault="007E6954" w:rsidP="00752F5B">
      <w:pPr>
        <w:tabs>
          <w:tab w:val="left" w:pos="4860"/>
        </w:tabs>
        <w:spacing w:line="588" w:lineRule="exact"/>
        <w:ind w:right="1560" w:firstLineChars="200" w:firstLine="504"/>
        <w:jc w:val="center"/>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spacing w:val="6"/>
          <w:sz w:val="24"/>
        </w:rPr>
        <w:t xml:space="preserve">               企业名称（盖章）： </w:t>
      </w:r>
    </w:p>
    <w:p w:rsidR="00C95495" w:rsidRPr="000432A1" w:rsidRDefault="007E6954" w:rsidP="00CA3BE4">
      <w:pPr>
        <w:snapToGrid w:val="0"/>
        <w:spacing w:beforeLines="50" w:line="500" w:lineRule="exact"/>
        <w:ind w:leftChars="650" w:left="1481" w:hangingChars="46" w:hanging="116"/>
        <w:jc w:val="left"/>
        <w:rPr>
          <w:rFonts w:asciiTheme="minorEastAsia" w:eastAsiaTheme="minorEastAsia" w:hAnsiTheme="minorEastAsia" w:cstheme="minorEastAsia"/>
        </w:rPr>
      </w:pPr>
      <w:r w:rsidRPr="007E6954">
        <w:rPr>
          <w:rFonts w:asciiTheme="minorEastAsia" w:eastAsiaTheme="minorEastAsia" w:hAnsiTheme="minorEastAsia" w:cstheme="minorEastAsia"/>
          <w:spacing w:val="6"/>
          <w:sz w:val="24"/>
        </w:rPr>
        <w:t xml:space="preserve">                               日  期：</w:t>
      </w: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7E6954">
      <w:pPr>
        <w:spacing w:line="500" w:lineRule="exact"/>
        <w:jc w:val="left"/>
        <w:outlineLvl w:val="2"/>
        <w:rPr>
          <w:rFonts w:asciiTheme="minorEastAsia" w:eastAsiaTheme="minorEastAsia" w:hAnsiTheme="minorEastAsia" w:cstheme="minorEastAsia"/>
          <w:b/>
          <w:bCs/>
          <w:sz w:val="28"/>
          <w:szCs w:val="28"/>
        </w:rPr>
      </w:pPr>
      <w:r w:rsidRPr="007E6954">
        <w:rPr>
          <w:rFonts w:asciiTheme="minorEastAsia" w:eastAsiaTheme="minorEastAsia" w:hAnsiTheme="minorEastAsia" w:cstheme="minorEastAsia" w:hint="eastAsia"/>
          <w:b/>
          <w:bCs/>
          <w:sz w:val="28"/>
          <w:szCs w:val="28"/>
        </w:rPr>
        <w:lastRenderedPageBreak/>
        <w:t>五、投标服务提供单位按《关于促进残疾人就业政府采购政策的通知》</w:t>
      </w:r>
      <w:r w:rsidRPr="007E6954">
        <w:rPr>
          <w:rFonts w:asciiTheme="minorEastAsia" w:eastAsiaTheme="minorEastAsia" w:hAnsiTheme="minorEastAsia" w:cstheme="minorEastAsia"/>
          <w:b/>
          <w:bCs/>
          <w:sz w:val="28"/>
          <w:szCs w:val="28"/>
        </w:rPr>
        <w:t>(财库〔2017〕141号)认定为残疾人福利性单位的，在政府采购活动中，残疾人福利性单位视同小型、微型企业。符合条件的残疾人福利性单位在参加政府采购活动时，应当提供本通知规定的《残疾人福利性单位声明函》，并对声明的真实性负责(如有请提供，格式见附件)。</w:t>
      </w:r>
      <w:r w:rsidRPr="007E6954">
        <w:rPr>
          <w:rFonts w:asciiTheme="minorEastAsia" w:eastAsiaTheme="minorEastAsia" w:hAnsiTheme="minorEastAsia" w:cstheme="minorEastAsia"/>
          <w:b/>
          <w:bCs/>
          <w:sz w:val="28"/>
          <w:szCs w:val="28"/>
        </w:rPr>
        <w:br/>
      </w: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7E6954">
      <w:pPr>
        <w:spacing w:line="588" w:lineRule="exact"/>
        <w:jc w:val="center"/>
        <w:rPr>
          <w:rFonts w:asciiTheme="minorEastAsia" w:eastAsiaTheme="minorEastAsia" w:hAnsiTheme="minorEastAsia" w:cstheme="minorEastAsia"/>
          <w:b/>
          <w:spacing w:val="6"/>
          <w:sz w:val="32"/>
          <w:szCs w:val="32"/>
        </w:rPr>
      </w:pPr>
      <w:r w:rsidRPr="007E6954">
        <w:rPr>
          <w:rFonts w:asciiTheme="minorEastAsia" w:eastAsiaTheme="minorEastAsia" w:hAnsiTheme="minorEastAsia" w:cstheme="minorEastAsia" w:hint="eastAsia"/>
          <w:b/>
          <w:spacing w:val="6"/>
          <w:sz w:val="32"/>
          <w:szCs w:val="32"/>
        </w:rPr>
        <w:t>残疾人福利性单位声明函</w:t>
      </w:r>
    </w:p>
    <w:p w:rsidR="00C95495" w:rsidRPr="000432A1" w:rsidRDefault="00C95495">
      <w:pPr>
        <w:spacing w:line="588" w:lineRule="exact"/>
        <w:rPr>
          <w:rFonts w:asciiTheme="minorEastAsia" w:eastAsiaTheme="minorEastAsia" w:hAnsiTheme="minorEastAsia" w:cstheme="minorEastAsia"/>
          <w:b/>
          <w:spacing w:val="6"/>
          <w:sz w:val="24"/>
        </w:rPr>
      </w:pP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hint="eastAsia"/>
          <w:spacing w:val="6"/>
          <w:sz w:val="24"/>
        </w:rPr>
        <w:t>本单位郑重声明，根据《财政部</w:t>
      </w:r>
      <w:r w:rsidRPr="007E6954">
        <w:rPr>
          <w:rFonts w:asciiTheme="minorEastAsia" w:eastAsiaTheme="minorEastAsia" w:hAnsiTheme="minorEastAsia" w:cstheme="minorEastAsia"/>
          <w:spacing w:val="6"/>
          <w:sz w:val="24"/>
        </w:rPr>
        <w:t xml:space="preserve"> </w:t>
      </w:r>
      <w:r w:rsidRPr="007E6954">
        <w:rPr>
          <w:rFonts w:asciiTheme="minorEastAsia" w:eastAsiaTheme="minorEastAsia" w:hAnsiTheme="minorEastAsia" w:cstheme="minorEastAsia" w:hint="eastAsia"/>
          <w:spacing w:val="6"/>
          <w:sz w:val="24"/>
        </w:rPr>
        <w:t>民政部</w:t>
      </w:r>
      <w:r w:rsidRPr="007E6954">
        <w:rPr>
          <w:rFonts w:asciiTheme="minorEastAsia" w:eastAsiaTheme="minorEastAsia" w:hAnsiTheme="minorEastAsia" w:cstheme="minorEastAsia"/>
          <w:spacing w:val="6"/>
          <w:sz w:val="24"/>
        </w:rPr>
        <w:t xml:space="preserve"> </w:t>
      </w:r>
      <w:r w:rsidRPr="007E6954">
        <w:rPr>
          <w:rFonts w:asciiTheme="minorEastAsia" w:eastAsiaTheme="minorEastAsia" w:hAnsiTheme="minorEastAsia" w:cstheme="minorEastAsia" w:hint="eastAsia"/>
          <w:spacing w:val="6"/>
          <w:sz w:val="24"/>
        </w:rPr>
        <w:t>中国残疾人联合会关于促进残疾人就业政府采购政策的通知》（财库</w:t>
      </w:r>
      <w:r w:rsidRPr="007E6954">
        <w:rPr>
          <w:rFonts w:asciiTheme="minorEastAsia" w:eastAsiaTheme="minorEastAsia" w:hAnsiTheme="minorEastAsia" w:cstheme="minorEastAsia" w:hint="eastAsia"/>
          <w:sz w:val="24"/>
        </w:rPr>
        <w:t>〔</w:t>
      </w:r>
      <w:r w:rsidRPr="007E6954">
        <w:rPr>
          <w:rFonts w:asciiTheme="minorEastAsia" w:eastAsiaTheme="minorEastAsia" w:hAnsiTheme="minorEastAsia" w:cstheme="minorEastAsia"/>
          <w:sz w:val="24"/>
        </w:rPr>
        <w:t>2017〕 141</w:t>
      </w:r>
      <w:r w:rsidRPr="007E6954">
        <w:rPr>
          <w:rFonts w:asciiTheme="minorEastAsia" w:eastAsiaTheme="minorEastAsia" w:hAnsiTheme="minorEastAsia" w:cstheme="minorEastAsia" w:hint="eastAsia"/>
          <w:spacing w:val="6"/>
          <w:sz w:val="24"/>
        </w:rPr>
        <w:t>号）的规定，本单位为符合条件的残疾人福利性单位，且本单位参加</w:t>
      </w:r>
      <w:r w:rsidRPr="007E6954">
        <w:rPr>
          <w:rFonts w:asciiTheme="minorEastAsia" w:eastAsiaTheme="minorEastAsia" w:hAnsiTheme="minorEastAsia" w:cstheme="minorEastAsia"/>
          <w:spacing w:val="6"/>
          <w:sz w:val="24"/>
        </w:rPr>
        <w:t>______单位的______项目采购活动提供本单位制造的货物（由本单位承担工程/提供服务），或者提供其他残疾人福利性单位制造的货物（不包括使用非残疾人福利性单位注册商标的货物）。</w:t>
      </w:r>
    </w:p>
    <w:p w:rsidR="00C95495" w:rsidRPr="000432A1" w:rsidRDefault="007E6954" w:rsidP="00752F5B">
      <w:pPr>
        <w:spacing w:line="588" w:lineRule="exact"/>
        <w:ind w:firstLineChars="200" w:firstLine="504"/>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hint="eastAsia"/>
          <w:spacing w:val="6"/>
          <w:sz w:val="24"/>
        </w:rPr>
        <w:t>本单位对上述声明的真实性负责。如有虚假，将依法承担相应责任。</w:t>
      </w:r>
    </w:p>
    <w:p w:rsidR="00C95495" w:rsidRPr="000432A1" w:rsidRDefault="00C95495">
      <w:pPr>
        <w:spacing w:line="588" w:lineRule="exact"/>
        <w:ind w:firstLineChars="200" w:firstLine="504"/>
        <w:rPr>
          <w:rFonts w:asciiTheme="minorEastAsia" w:eastAsiaTheme="minorEastAsia" w:hAnsiTheme="minorEastAsia" w:cstheme="minorEastAsia"/>
          <w:spacing w:val="6"/>
          <w:sz w:val="24"/>
        </w:rPr>
      </w:pPr>
    </w:p>
    <w:p w:rsidR="00C95495" w:rsidRPr="000432A1" w:rsidRDefault="00C95495">
      <w:pPr>
        <w:spacing w:line="588" w:lineRule="exact"/>
        <w:ind w:firstLineChars="200" w:firstLine="504"/>
        <w:rPr>
          <w:rFonts w:asciiTheme="minorEastAsia" w:eastAsiaTheme="minorEastAsia" w:hAnsiTheme="minorEastAsia" w:cstheme="minorEastAsia"/>
          <w:spacing w:val="6"/>
          <w:sz w:val="24"/>
        </w:rPr>
      </w:pPr>
    </w:p>
    <w:p w:rsidR="00C95495" w:rsidRPr="000432A1" w:rsidRDefault="007E6954" w:rsidP="00752F5B">
      <w:pPr>
        <w:tabs>
          <w:tab w:val="left" w:pos="4860"/>
        </w:tabs>
        <w:spacing w:line="588" w:lineRule="exact"/>
        <w:ind w:right="930" w:firstLineChars="200" w:firstLine="504"/>
        <w:jc w:val="center"/>
        <w:rPr>
          <w:rFonts w:asciiTheme="minorEastAsia" w:eastAsiaTheme="minorEastAsia" w:hAnsiTheme="minorEastAsia" w:cstheme="minorEastAsia"/>
          <w:spacing w:val="6"/>
          <w:sz w:val="24"/>
        </w:rPr>
      </w:pPr>
      <w:r w:rsidRPr="007E6954">
        <w:rPr>
          <w:rFonts w:asciiTheme="minorEastAsia" w:eastAsiaTheme="minorEastAsia" w:hAnsiTheme="minorEastAsia" w:cstheme="minorEastAsia"/>
          <w:spacing w:val="6"/>
          <w:sz w:val="24"/>
        </w:rPr>
        <w:t xml:space="preserve">                      单位名称（盖章）：</w:t>
      </w:r>
    </w:p>
    <w:p w:rsidR="00C95495" w:rsidRPr="000432A1" w:rsidRDefault="007E6954">
      <w:pPr>
        <w:autoSpaceDE w:val="0"/>
        <w:autoSpaceDN w:val="0"/>
        <w:spacing w:line="300" w:lineRule="auto"/>
        <w:ind w:left="480" w:right="504" w:hanging="480"/>
        <w:jc w:val="center"/>
        <w:rPr>
          <w:rFonts w:asciiTheme="minorEastAsia" w:eastAsiaTheme="minorEastAsia" w:hAnsiTheme="minorEastAsia" w:cstheme="minorEastAsia"/>
          <w:sz w:val="24"/>
        </w:rPr>
      </w:pPr>
      <w:r w:rsidRPr="007E6954">
        <w:rPr>
          <w:rFonts w:asciiTheme="minorEastAsia" w:eastAsiaTheme="minorEastAsia" w:hAnsiTheme="minorEastAsia" w:cstheme="minorEastAsia"/>
          <w:spacing w:val="6"/>
          <w:sz w:val="24"/>
        </w:rPr>
        <w:t xml:space="preserve">                            日  期：</w:t>
      </w:r>
    </w:p>
    <w:p w:rsidR="00C95495" w:rsidRPr="000432A1" w:rsidRDefault="007E6954">
      <w:pPr>
        <w:spacing w:line="588" w:lineRule="exact"/>
        <w:jc w:val="left"/>
        <w:rPr>
          <w:rFonts w:asciiTheme="minorEastAsia" w:eastAsiaTheme="minorEastAsia" w:hAnsiTheme="minorEastAsia" w:cstheme="minorEastAsia"/>
          <w:b/>
          <w:sz w:val="28"/>
          <w:szCs w:val="28"/>
        </w:rPr>
      </w:pPr>
      <w:r w:rsidRPr="007E6954">
        <w:rPr>
          <w:rFonts w:asciiTheme="minorEastAsia" w:eastAsiaTheme="minorEastAsia" w:hAnsiTheme="minorEastAsia" w:cstheme="minorEastAsia" w:hint="eastAsia"/>
          <w:b/>
          <w:sz w:val="28"/>
          <w:szCs w:val="28"/>
        </w:rPr>
        <w:t>注：如谈判人为残疾人福利性单位，可提供声明函作为评分项加分依据。但除了提供本声明函外，还须提供工商办理残疾人福利性单位相关证明材料（如残疾人证件等被认定为残疾人福利性单位的相关证明材料）</w:t>
      </w: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C95495">
      <w:pPr>
        <w:pStyle w:val="af5"/>
        <w:ind w:firstLineChars="0" w:firstLine="0"/>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sz w:val="28"/>
          <w:szCs w:val="28"/>
        </w:rPr>
      </w:pPr>
    </w:p>
    <w:p w:rsidR="00C95495" w:rsidRPr="000432A1" w:rsidRDefault="007E6954">
      <w:pPr>
        <w:rPr>
          <w:rFonts w:asciiTheme="minorEastAsia" w:eastAsiaTheme="minorEastAsia" w:hAnsiTheme="minorEastAsia" w:cstheme="minorEastAsia"/>
          <w:b/>
          <w:bCs/>
          <w:sz w:val="28"/>
          <w:szCs w:val="28"/>
        </w:rPr>
      </w:pPr>
      <w:r w:rsidRPr="007E6954">
        <w:rPr>
          <w:rFonts w:asciiTheme="minorEastAsia" w:eastAsiaTheme="minorEastAsia" w:hAnsiTheme="minorEastAsia" w:cstheme="minorEastAsia" w:hint="eastAsia"/>
          <w:b/>
          <w:bCs/>
          <w:sz w:val="28"/>
          <w:szCs w:val="28"/>
        </w:rPr>
        <w:lastRenderedPageBreak/>
        <w:t>六、供应商认为有必要提供的其它资格证明文件及资料；</w:t>
      </w:r>
    </w:p>
    <w:p w:rsidR="00C95495" w:rsidRPr="000432A1" w:rsidRDefault="00C95495">
      <w:pPr>
        <w:spacing w:line="360" w:lineRule="auto"/>
        <w:rPr>
          <w:rFonts w:asciiTheme="minorEastAsia" w:eastAsiaTheme="minorEastAsia" w:hAnsiTheme="minorEastAsia" w:cstheme="minorEastAsia"/>
          <w:b/>
          <w:bCs/>
          <w:sz w:val="32"/>
          <w:szCs w:val="32"/>
        </w:rPr>
      </w:pPr>
      <w:bookmarkStart w:id="59" w:name="_Toc432088978"/>
    </w:p>
    <w:p w:rsidR="00C95495" w:rsidRPr="000432A1" w:rsidRDefault="00C95495">
      <w:pPr>
        <w:spacing w:line="360" w:lineRule="auto"/>
        <w:rPr>
          <w:rFonts w:asciiTheme="minorEastAsia" w:eastAsiaTheme="minorEastAsia" w:hAnsiTheme="minorEastAsia" w:cstheme="minorEastAsia"/>
          <w:b/>
          <w:bCs/>
          <w:sz w:val="32"/>
          <w:szCs w:val="32"/>
        </w:rPr>
      </w:pPr>
    </w:p>
    <w:p w:rsidR="00C95495" w:rsidRPr="000432A1" w:rsidRDefault="00C95495">
      <w:pPr>
        <w:spacing w:line="360" w:lineRule="auto"/>
        <w:rPr>
          <w:rFonts w:asciiTheme="minorEastAsia" w:eastAsiaTheme="minorEastAsia" w:hAnsiTheme="minorEastAsia" w:cstheme="minorEastAsia"/>
          <w:b/>
          <w:bCs/>
          <w:sz w:val="32"/>
          <w:szCs w:val="32"/>
        </w:rPr>
      </w:pPr>
    </w:p>
    <w:p w:rsidR="00C95495" w:rsidRPr="000432A1" w:rsidRDefault="00C95495">
      <w:pPr>
        <w:spacing w:line="360" w:lineRule="auto"/>
        <w:rPr>
          <w:rFonts w:asciiTheme="minorEastAsia" w:eastAsiaTheme="minorEastAsia" w:hAnsiTheme="minorEastAsia" w:cstheme="minorEastAsia"/>
          <w:b/>
          <w:bCs/>
          <w:sz w:val="32"/>
          <w:szCs w:val="32"/>
        </w:rPr>
      </w:pPr>
    </w:p>
    <w:p w:rsidR="00C95495" w:rsidRPr="000432A1" w:rsidRDefault="00C95495">
      <w:pPr>
        <w:spacing w:line="360" w:lineRule="auto"/>
        <w:rPr>
          <w:rFonts w:asciiTheme="minorEastAsia" w:eastAsiaTheme="minorEastAsia" w:hAnsiTheme="minorEastAsia" w:cstheme="minorEastAsia"/>
          <w:b/>
          <w:bCs/>
          <w:sz w:val="32"/>
          <w:szCs w:val="32"/>
        </w:rPr>
      </w:pPr>
    </w:p>
    <w:p w:rsidR="00C95495" w:rsidRPr="000432A1" w:rsidRDefault="00C95495">
      <w:pPr>
        <w:spacing w:line="360" w:lineRule="auto"/>
        <w:rPr>
          <w:rFonts w:asciiTheme="minorEastAsia" w:eastAsiaTheme="minorEastAsia" w:hAnsiTheme="minorEastAsia" w:cstheme="minorEastAsia"/>
          <w:b/>
          <w:bCs/>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pStyle w:val="Default"/>
        <w:rPr>
          <w:rFonts w:asciiTheme="minorEastAsia" w:eastAsiaTheme="minorEastAsia" w:hAnsiTheme="minorEastAsia" w:cstheme="minorEastAsia"/>
          <w:b/>
          <w:bCs/>
          <w:color w:val="auto"/>
          <w:sz w:val="32"/>
          <w:szCs w:val="32"/>
        </w:rPr>
      </w:pPr>
    </w:p>
    <w:p w:rsidR="00C95495" w:rsidRPr="000432A1" w:rsidRDefault="00C95495">
      <w:pPr>
        <w:spacing w:line="360" w:lineRule="auto"/>
        <w:rPr>
          <w:rFonts w:asciiTheme="minorEastAsia" w:eastAsiaTheme="minorEastAsia" w:hAnsiTheme="minorEastAsia" w:cstheme="minorEastAsia"/>
          <w:b/>
          <w:bCs/>
          <w:sz w:val="32"/>
          <w:szCs w:val="32"/>
        </w:rPr>
      </w:pPr>
    </w:p>
    <w:p w:rsidR="00CE669B" w:rsidRDefault="00CE669B">
      <w:pPr>
        <w:pStyle w:val="a0"/>
        <w:rPr>
          <w:b w:val="0"/>
          <w:bCs w:val="0"/>
        </w:rPr>
      </w:pPr>
    </w:p>
    <w:p w:rsidR="00C95495" w:rsidRPr="000432A1" w:rsidRDefault="00C95495">
      <w:pPr>
        <w:spacing w:line="360" w:lineRule="auto"/>
        <w:rPr>
          <w:rFonts w:asciiTheme="minorEastAsia" w:eastAsiaTheme="minorEastAsia" w:hAnsiTheme="minorEastAsia" w:cstheme="minorEastAsia"/>
          <w:b/>
          <w:bCs/>
          <w:sz w:val="30"/>
          <w:szCs w:val="30"/>
        </w:rPr>
      </w:pPr>
    </w:p>
    <w:p w:rsidR="00C95495" w:rsidRPr="000432A1" w:rsidRDefault="00C95495">
      <w:pPr>
        <w:spacing w:line="360" w:lineRule="auto"/>
        <w:rPr>
          <w:rFonts w:asciiTheme="minorEastAsia" w:eastAsiaTheme="minorEastAsia" w:hAnsiTheme="minorEastAsia" w:cstheme="minorEastAsia"/>
          <w:b/>
          <w:bCs/>
          <w:sz w:val="30"/>
          <w:szCs w:val="30"/>
        </w:rPr>
      </w:pPr>
    </w:p>
    <w:p w:rsidR="00C95495" w:rsidRPr="000432A1" w:rsidRDefault="007E6954">
      <w:pPr>
        <w:jc w:val="center"/>
        <w:rPr>
          <w:rFonts w:asciiTheme="minorEastAsia" w:eastAsiaTheme="minorEastAsia" w:hAnsiTheme="minorEastAsia" w:cstheme="minorEastAsia"/>
          <w:b/>
          <w:bCs/>
          <w:sz w:val="36"/>
          <w:szCs w:val="36"/>
        </w:rPr>
      </w:pPr>
      <w:r w:rsidRPr="007E6954">
        <w:rPr>
          <w:rFonts w:asciiTheme="minorEastAsia" w:eastAsiaTheme="minorEastAsia" w:hAnsiTheme="minorEastAsia" w:cstheme="minorEastAsia" w:hint="eastAsia"/>
          <w:b/>
          <w:bCs/>
          <w:sz w:val="36"/>
          <w:szCs w:val="36"/>
        </w:rPr>
        <w:t>技术文件</w:t>
      </w: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spacing w:line="360" w:lineRule="auto"/>
        <w:jc w:val="center"/>
        <w:rPr>
          <w:rFonts w:asciiTheme="minorEastAsia" w:eastAsiaTheme="minorEastAsia" w:hAnsiTheme="minorEastAsia" w:cstheme="minorEastAsia"/>
          <w:b/>
          <w:bCs/>
          <w:sz w:val="30"/>
          <w:szCs w:val="30"/>
        </w:rPr>
      </w:pPr>
    </w:p>
    <w:p w:rsidR="00C95495" w:rsidRPr="000432A1" w:rsidRDefault="00C95495">
      <w:pPr>
        <w:rPr>
          <w:rFonts w:asciiTheme="minorEastAsia" w:eastAsiaTheme="minorEastAsia" w:hAnsiTheme="minorEastAsia" w:cstheme="minorEastAsia"/>
        </w:rPr>
      </w:pPr>
    </w:p>
    <w:p w:rsidR="00C95495" w:rsidRPr="000432A1" w:rsidRDefault="007E6954">
      <w:pPr>
        <w:pStyle w:val="4"/>
        <w:numPr>
          <w:ilvl w:val="0"/>
          <w:numId w:val="22"/>
        </w:numPr>
        <w:rPr>
          <w:rFonts w:asciiTheme="minorEastAsia" w:eastAsiaTheme="minorEastAsia" w:hAnsiTheme="minorEastAsia" w:cstheme="minorEastAsia"/>
          <w:sz w:val="32"/>
          <w:szCs w:val="32"/>
        </w:rPr>
      </w:pPr>
      <w:r w:rsidRPr="007E6954">
        <w:rPr>
          <w:rFonts w:asciiTheme="minorEastAsia" w:eastAsiaTheme="minorEastAsia" w:hAnsiTheme="minorEastAsia" w:cstheme="minorEastAsia" w:hint="eastAsia"/>
          <w:sz w:val="32"/>
          <w:szCs w:val="32"/>
        </w:rPr>
        <w:lastRenderedPageBreak/>
        <w:t>技术响应、偏离情况说明表</w:t>
      </w:r>
    </w:p>
    <w:p w:rsidR="00C95495" w:rsidRPr="000432A1" w:rsidRDefault="00C95495">
      <w:pPr>
        <w:spacing w:line="300" w:lineRule="auto"/>
        <w:rPr>
          <w:rFonts w:asciiTheme="minorEastAsia" w:eastAsiaTheme="minorEastAsia" w:hAnsiTheme="minorEastAsia" w:cstheme="minorEastAsia"/>
        </w:rPr>
      </w:pPr>
    </w:p>
    <w:p w:rsidR="00C95495" w:rsidRPr="000432A1" w:rsidRDefault="007E6954">
      <w:pPr>
        <w:spacing w:line="300" w:lineRule="auto"/>
        <w:rPr>
          <w:rFonts w:asciiTheme="minorEastAsia" w:eastAsiaTheme="minorEastAsia" w:hAnsiTheme="minorEastAsia" w:cstheme="minorEastAsia"/>
          <w:u w:val="single"/>
        </w:rPr>
      </w:pPr>
      <w:r w:rsidRPr="007E6954">
        <w:rPr>
          <w:rFonts w:asciiTheme="minorEastAsia" w:eastAsiaTheme="minorEastAsia" w:hAnsiTheme="minorEastAsia" w:cstheme="minorEastAsia" w:hint="eastAsia"/>
        </w:rPr>
        <w:t>采购项目编号</w:t>
      </w:r>
      <w:r w:rsidRPr="007E6954">
        <w:rPr>
          <w:rFonts w:asciiTheme="minorEastAsia" w:eastAsiaTheme="minorEastAsia" w:hAnsiTheme="minorEastAsia" w:cstheme="minorEastAsia"/>
        </w:rPr>
        <w:t>:</w:t>
      </w:r>
    </w:p>
    <w:p w:rsidR="00C95495" w:rsidRPr="000432A1" w:rsidRDefault="007E6954">
      <w:pPr>
        <w:spacing w:line="50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采购项目名称</w:t>
      </w:r>
      <w:r w:rsidRPr="007E6954">
        <w:rPr>
          <w:rFonts w:asciiTheme="minorEastAsia" w:eastAsiaTheme="minorEastAsia" w:hAnsiTheme="minorEastAsia" w:cstheme="minorEastAsia"/>
        </w:rPr>
        <w:t>:</w:t>
      </w:r>
    </w:p>
    <w:tbl>
      <w:tblPr>
        <w:tblW w:w="89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23"/>
        <w:gridCol w:w="1985"/>
        <w:gridCol w:w="2160"/>
        <w:gridCol w:w="2340"/>
        <w:gridCol w:w="1620"/>
      </w:tblGrid>
      <w:tr w:rsidR="00C95495" w:rsidRPr="000432A1">
        <w:trPr>
          <w:trHeight w:val="680"/>
        </w:trPr>
        <w:tc>
          <w:tcPr>
            <w:tcW w:w="823" w:type="dxa"/>
            <w:noWrap/>
            <w:vAlign w:val="center"/>
          </w:tcPr>
          <w:p w:rsidR="00C95495" w:rsidRPr="000432A1" w:rsidRDefault="007E6954">
            <w:pPr>
              <w:adjustRightInd w:val="0"/>
              <w:snapToGrid w:val="0"/>
              <w:spacing w:line="300" w:lineRule="auto"/>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hint="eastAsia"/>
              </w:rPr>
              <w:t>序号</w:t>
            </w:r>
          </w:p>
        </w:tc>
        <w:tc>
          <w:tcPr>
            <w:tcW w:w="1985" w:type="dxa"/>
            <w:noWrap/>
            <w:vAlign w:val="center"/>
          </w:tcPr>
          <w:p w:rsidR="00C95495" w:rsidRPr="000432A1" w:rsidRDefault="007E6954">
            <w:pPr>
              <w:adjustRightInd w:val="0"/>
              <w:snapToGrid w:val="0"/>
              <w:spacing w:line="300" w:lineRule="auto"/>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hint="eastAsia"/>
              </w:rPr>
              <w:t>服务项目名称</w:t>
            </w:r>
          </w:p>
        </w:tc>
        <w:tc>
          <w:tcPr>
            <w:tcW w:w="2160" w:type="dxa"/>
            <w:noWrap/>
            <w:vAlign w:val="center"/>
          </w:tcPr>
          <w:p w:rsidR="00C95495" w:rsidRPr="000432A1" w:rsidRDefault="007E6954">
            <w:pPr>
              <w:adjustRightInd w:val="0"/>
              <w:snapToGrid w:val="0"/>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hint="eastAsia"/>
              </w:rPr>
              <w:t>竞争性谈判文件要求</w:t>
            </w:r>
          </w:p>
        </w:tc>
        <w:tc>
          <w:tcPr>
            <w:tcW w:w="2340" w:type="dxa"/>
            <w:noWrap/>
            <w:vAlign w:val="center"/>
          </w:tcPr>
          <w:p w:rsidR="00C95495" w:rsidRPr="000432A1" w:rsidRDefault="007E6954">
            <w:pPr>
              <w:adjustRightInd w:val="0"/>
              <w:snapToGrid w:val="0"/>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hint="eastAsia"/>
              </w:rPr>
              <w:t>谈判响应文件具体响应</w:t>
            </w:r>
          </w:p>
        </w:tc>
        <w:tc>
          <w:tcPr>
            <w:tcW w:w="1620" w:type="dxa"/>
            <w:noWrap/>
            <w:vAlign w:val="center"/>
          </w:tcPr>
          <w:p w:rsidR="00C95495" w:rsidRPr="000432A1" w:rsidRDefault="007E6954">
            <w:pPr>
              <w:adjustRightInd w:val="0"/>
              <w:snapToGrid w:val="0"/>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hint="eastAsia"/>
              </w:rPr>
              <w:t>偏离说明</w:t>
            </w:r>
          </w:p>
        </w:tc>
      </w:tr>
      <w:tr w:rsidR="00C95495" w:rsidRPr="000432A1">
        <w:trPr>
          <w:trHeight w:val="680"/>
        </w:trPr>
        <w:tc>
          <w:tcPr>
            <w:tcW w:w="823" w:type="dxa"/>
            <w:noWrap/>
            <w:vAlign w:val="center"/>
          </w:tcPr>
          <w:p w:rsidR="00C95495" w:rsidRPr="000432A1" w:rsidRDefault="007E6954">
            <w:pPr>
              <w:adjustRightInd w:val="0"/>
              <w:snapToGrid w:val="0"/>
              <w:spacing w:line="300" w:lineRule="auto"/>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rPr>
              <w:t>1</w:t>
            </w:r>
          </w:p>
        </w:tc>
        <w:tc>
          <w:tcPr>
            <w:tcW w:w="1985"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16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34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162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r>
      <w:tr w:rsidR="00C95495" w:rsidRPr="000432A1">
        <w:trPr>
          <w:trHeight w:val="680"/>
        </w:trPr>
        <w:tc>
          <w:tcPr>
            <w:tcW w:w="823"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1985"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16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34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162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r>
      <w:tr w:rsidR="00C95495" w:rsidRPr="000432A1">
        <w:trPr>
          <w:trHeight w:val="680"/>
        </w:trPr>
        <w:tc>
          <w:tcPr>
            <w:tcW w:w="823" w:type="dxa"/>
            <w:noWrap/>
            <w:vAlign w:val="center"/>
          </w:tcPr>
          <w:p w:rsidR="00C95495" w:rsidRPr="000432A1" w:rsidRDefault="007E6954">
            <w:pPr>
              <w:adjustRightInd w:val="0"/>
              <w:snapToGrid w:val="0"/>
              <w:spacing w:line="300" w:lineRule="auto"/>
              <w:jc w:val="center"/>
              <w:outlineLvl w:val="0"/>
              <w:rPr>
                <w:rFonts w:asciiTheme="minorEastAsia" w:eastAsiaTheme="minorEastAsia" w:hAnsiTheme="minorEastAsia" w:cstheme="minorEastAsia"/>
              </w:rPr>
            </w:pPr>
            <w:r w:rsidRPr="007E6954">
              <w:rPr>
                <w:rFonts w:asciiTheme="minorEastAsia" w:eastAsiaTheme="minorEastAsia" w:hAnsiTheme="minorEastAsia" w:cstheme="minorEastAsia"/>
              </w:rPr>
              <w:t>.....</w:t>
            </w:r>
          </w:p>
        </w:tc>
        <w:tc>
          <w:tcPr>
            <w:tcW w:w="1985"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16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234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c>
          <w:tcPr>
            <w:tcW w:w="1620" w:type="dxa"/>
            <w:noWrap/>
            <w:vAlign w:val="center"/>
          </w:tcPr>
          <w:p w:rsidR="00C95495" w:rsidRPr="000432A1" w:rsidRDefault="00C95495">
            <w:pPr>
              <w:numPr>
                <w:ilvl w:val="0"/>
                <w:numId w:val="1"/>
              </w:numPr>
              <w:overflowPunct w:val="0"/>
              <w:autoSpaceDE w:val="0"/>
              <w:autoSpaceDN w:val="0"/>
              <w:adjustRightInd w:val="0"/>
              <w:snapToGrid w:val="0"/>
              <w:spacing w:before="120" w:line="300" w:lineRule="auto"/>
              <w:jc w:val="center"/>
              <w:textAlignment w:val="baseline"/>
              <w:outlineLvl w:val="0"/>
              <w:rPr>
                <w:rFonts w:asciiTheme="minorEastAsia" w:eastAsiaTheme="minorEastAsia" w:hAnsiTheme="minorEastAsia" w:cstheme="minorEastAsia"/>
              </w:rPr>
            </w:pPr>
          </w:p>
        </w:tc>
      </w:tr>
    </w:tbl>
    <w:p w:rsidR="00C95495" w:rsidRPr="000432A1" w:rsidRDefault="00C95495">
      <w:pPr>
        <w:adjustRightInd w:val="0"/>
        <w:snapToGrid w:val="0"/>
        <w:spacing w:line="300" w:lineRule="auto"/>
        <w:rPr>
          <w:rFonts w:asciiTheme="minorEastAsia" w:eastAsiaTheme="minorEastAsia" w:hAnsiTheme="minorEastAsia" w:cstheme="minorEastAsia"/>
        </w:rPr>
      </w:pPr>
    </w:p>
    <w:p w:rsidR="00C95495" w:rsidRPr="000432A1" w:rsidRDefault="007E6954">
      <w:pPr>
        <w:pStyle w:val="ac"/>
        <w:spacing w:line="52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说明：应对照竞争性谈判文件“第三章</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采购项目要求”中“项目要求及技术需求”，逐条说明所提供的服务已对竞争性谈判文件的要求做出了实质性的响应，并申明与项目要求及技术需求的响应和偏离。偏离说明中应对发标要求填写“无偏离”、</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“正偏离”或“负偏离”。其中与竞争性谈判采购文件要求一致的填“无偏离”，优于竞争性谈判采购文件要求的填“正偏离”，劣于竞争性谈判采购文件要求的填“负偏离”。</w:t>
      </w:r>
    </w:p>
    <w:p w:rsidR="00C95495" w:rsidRPr="000432A1" w:rsidRDefault="00C95495">
      <w:pPr>
        <w:pStyle w:val="ac"/>
        <w:spacing w:line="300" w:lineRule="auto"/>
        <w:rPr>
          <w:rFonts w:asciiTheme="minorEastAsia" w:eastAsiaTheme="minorEastAsia" w:hAnsiTheme="minorEastAsia" w:cstheme="minorEastAsia"/>
        </w:rPr>
      </w:pPr>
    </w:p>
    <w:p w:rsidR="00C95495" w:rsidRPr="000432A1" w:rsidRDefault="007E6954" w:rsidP="00752F5B">
      <w:pPr>
        <w:pStyle w:val="ac"/>
        <w:spacing w:line="500" w:lineRule="exact"/>
        <w:ind w:firstLineChars="2300" w:firstLine="4830"/>
        <w:rPr>
          <w:rFonts w:asciiTheme="minorEastAsia" w:eastAsiaTheme="minorEastAsia" w:hAnsiTheme="minorEastAsia" w:cstheme="minorEastAsia"/>
          <w:u w:val="single"/>
        </w:rPr>
      </w:pPr>
      <w:r w:rsidRPr="007E6954">
        <w:rPr>
          <w:rFonts w:asciiTheme="minorEastAsia" w:eastAsiaTheme="minorEastAsia" w:hAnsiTheme="minorEastAsia" w:cstheme="minorEastAsia" w:hint="eastAsia"/>
        </w:rPr>
        <w:t>供应商名称（盖章）：</w:t>
      </w:r>
      <w:r w:rsidRPr="007E6954">
        <w:rPr>
          <w:rFonts w:asciiTheme="minorEastAsia" w:eastAsiaTheme="minorEastAsia" w:hAnsiTheme="minorEastAsia" w:cstheme="minorEastAsia" w:hint="eastAsia"/>
          <w:u w:val="single"/>
        </w:rPr>
        <w:t xml:space="preserve">　　　　　　　　　　　　</w:t>
      </w:r>
      <w:r w:rsidRPr="007E6954">
        <w:rPr>
          <w:rFonts w:asciiTheme="minorEastAsia" w:eastAsiaTheme="minorEastAsia" w:hAnsiTheme="minorEastAsia" w:cstheme="minorEastAsia"/>
          <w:u w:val="single"/>
        </w:rPr>
        <w:t xml:space="preserve">                  </w:t>
      </w:r>
    </w:p>
    <w:p w:rsidR="00C95495" w:rsidRPr="000432A1" w:rsidRDefault="007E6954">
      <w:pPr>
        <w:pStyle w:val="ac"/>
        <w:spacing w:line="500" w:lineRule="exact"/>
        <w:rPr>
          <w:rFonts w:asciiTheme="minorEastAsia" w:eastAsiaTheme="minorEastAsia" w:hAnsiTheme="minorEastAsia" w:cstheme="minorEastAsia"/>
          <w:u w:val="single"/>
        </w:rPr>
      </w:pPr>
      <w:r w:rsidRPr="007E6954">
        <w:rPr>
          <w:rFonts w:asciiTheme="minorEastAsia" w:eastAsiaTheme="minorEastAsia" w:hAnsiTheme="minorEastAsia" w:cstheme="minorEastAsia" w:hint="eastAsia"/>
        </w:rPr>
        <w:t xml:space="preserve">　　　　　　　　　　　　　　　　　　　　　　　法定代表人或委托代理人（签名）：</w:t>
      </w:r>
      <w:r w:rsidRPr="007E6954">
        <w:rPr>
          <w:rFonts w:asciiTheme="minorEastAsia" w:eastAsiaTheme="minorEastAsia" w:hAnsiTheme="minorEastAsia" w:cstheme="minorEastAsia" w:hint="eastAsia"/>
          <w:u w:val="single"/>
        </w:rPr>
        <w:t xml:space="preserve">　　　　　　　　　　</w:t>
      </w:r>
      <w:r w:rsidRPr="007E6954">
        <w:rPr>
          <w:rFonts w:asciiTheme="minorEastAsia" w:eastAsiaTheme="minorEastAsia" w:hAnsiTheme="minorEastAsia" w:cstheme="minorEastAsia"/>
          <w:u w:val="single"/>
        </w:rPr>
        <w:t xml:space="preserve">      </w:t>
      </w:r>
    </w:p>
    <w:p w:rsidR="00C95495" w:rsidRPr="000432A1" w:rsidRDefault="007E6954">
      <w:pPr>
        <w:pStyle w:val="ac"/>
        <w:spacing w:line="520" w:lineRule="exact"/>
        <w:rPr>
          <w:rFonts w:asciiTheme="minorEastAsia" w:eastAsiaTheme="minorEastAsia" w:hAnsiTheme="minorEastAsia" w:cstheme="minorEastAsia"/>
        </w:rPr>
      </w:pPr>
      <w:r w:rsidRPr="007E6954">
        <w:rPr>
          <w:rFonts w:asciiTheme="minorEastAsia" w:eastAsiaTheme="minorEastAsia" w:hAnsiTheme="minorEastAsia" w:cstheme="minorEastAsia" w:hint="eastAsia"/>
        </w:rPr>
        <w:t xml:space="preserve">　　　　　　　　　　　　　　　　　　　　　　　日期：</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年</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月</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日</w:t>
      </w:r>
    </w:p>
    <w:p w:rsidR="00C95495" w:rsidRPr="000432A1" w:rsidRDefault="00C95495">
      <w:pPr>
        <w:spacing w:line="300" w:lineRule="auto"/>
        <w:rPr>
          <w:rFonts w:asciiTheme="minorEastAsia" w:eastAsiaTheme="minorEastAsia" w:hAnsiTheme="minorEastAsia" w:cstheme="minorEastAsia"/>
        </w:rPr>
      </w:pPr>
    </w:p>
    <w:p w:rsidR="00C95495" w:rsidRPr="000432A1" w:rsidRDefault="00C95495">
      <w:pPr>
        <w:spacing w:line="300" w:lineRule="auto"/>
        <w:rPr>
          <w:rFonts w:asciiTheme="minorEastAsia" w:eastAsiaTheme="minorEastAsia" w:hAnsiTheme="minorEastAsia" w:cstheme="minorEastAsia"/>
        </w:rPr>
      </w:pPr>
    </w:p>
    <w:p w:rsidR="00C95495" w:rsidRPr="000432A1" w:rsidRDefault="00C95495">
      <w:pPr>
        <w:spacing w:line="300" w:lineRule="auto"/>
        <w:rPr>
          <w:rFonts w:asciiTheme="minorEastAsia" w:eastAsiaTheme="minorEastAsia" w:hAnsiTheme="minorEastAsia" w:cstheme="minorEastAsia"/>
          <w:sz w:val="28"/>
          <w:szCs w:val="28"/>
        </w:rPr>
      </w:pPr>
    </w:p>
    <w:p w:rsidR="00C95495" w:rsidRPr="000432A1" w:rsidRDefault="00C95495">
      <w:pPr>
        <w:spacing w:line="300" w:lineRule="auto"/>
        <w:rPr>
          <w:rFonts w:asciiTheme="minorEastAsia" w:eastAsiaTheme="minorEastAsia" w:hAnsiTheme="minorEastAsia" w:cstheme="minorEastAsia"/>
          <w:sz w:val="28"/>
          <w:szCs w:val="28"/>
        </w:rPr>
      </w:pPr>
    </w:p>
    <w:p w:rsidR="00C95495" w:rsidRPr="000432A1" w:rsidRDefault="00C95495">
      <w:pPr>
        <w:spacing w:line="300" w:lineRule="auto"/>
        <w:rPr>
          <w:rFonts w:asciiTheme="minorEastAsia" w:eastAsiaTheme="minorEastAsia" w:hAnsiTheme="minorEastAsia" w:cstheme="minorEastAsia"/>
          <w:sz w:val="28"/>
          <w:szCs w:val="28"/>
        </w:rPr>
      </w:pPr>
    </w:p>
    <w:p w:rsidR="00C95495" w:rsidRPr="000432A1" w:rsidRDefault="00C95495">
      <w:pPr>
        <w:pStyle w:val="a6"/>
        <w:rPr>
          <w:rFonts w:asciiTheme="minorEastAsia" w:eastAsiaTheme="minorEastAsia" w:hAnsiTheme="minorEastAsia" w:cstheme="minorEastAsia"/>
        </w:rPr>
      </w:pPr>
    </w:p>
    <w:p w:rsidR="00C95495" w:rsidRPr="000432A1" w:rsidRDefault="00C95495">
      <w:pPr>
        <w:spacing w:line="300" w:lineRule="auto"/>
        <w:jc w:val="center"/>
        <w:rPr>
          <w:rFonts w:asciiTheme="minorEastAsia" w:eastAsiaTheme="minorEastAsia" w:hAnsiTheme="minorEastAsia" w:cstheme="minorEastAsia"/>
          <w:b/>
          <w:sz w:val="32"/>
          <w:szCs w:val="32"/>
        </w:rPr>
      </w:pPr>
    </w:p>
    <w:p w:rsidR="00C95495" w:rsidRPr="000432A1" w:rsidRDefault="007E6954">
      <w:pPr>
        <w:rPr>
          <w:rFonts w:asciiTheme="minorEastAsia" w:eastAsiaTheme="minorEastAsia" w:hAnsiTheme="minorEastAsia" w:cstheme="minorEastAsia"/>
          <w:b/>
          <w:sz w:val="32"/>
          <w:szCs w:val="32"/>
        </w:rPr>
      </w:pPr>
      <w:r w:rsidRPr="007E6954">
        <w:rPr>
          <w:rFonts w:asciiTheme="minorEastAsia" w:eastAsiaTheme="minorEastAsia" w:hAnsiTheme="minorEastAsia" w:cstheme="minorEastAsia"/>
          <w:b/>
          <w:sz w:val="32"/>
          <w:szCs w:val="32"/>
        </w:rPr>
        <w:br w:type="page"/>
      </w:r>
    </w:p>
    <w:p w:rsidR="00DF026C" w:rsidRPr="000432A1" w:rsidRDefault="007E6954">
      <w:pPr>
        <w:pStyle w:val="4"/>
        <w:rPr>
          <w:rFonts w:asciiTheme="minorEastAsia" w:eastAsiaTheme="minorEastAsia" w:hAnsiTheme="minorEastAsia" w:cstheme="minorEastAsia"/>
          <w:bCs w:val="0"/>
          <w:sz w:val="32"/>
          <w:szCs w:val="32"/>
        </w:rPr>
      </w:pPr>
      <w:r w:rsidRPr="007E6954">
        <w:rPr>
          <w:rFonts w:asciiTheme="minorEastAsia" w:eastAsiaTheme="minorEastAsia" w:hAnsiTheme="minorEastAsia" w:cstheme="minorEastAsia" w:hint="eastAsia"/>
          <w:bCs w:val="0"/>
          <w:sz w:val="32"/>
          <w:szCs w:val="32"/>
        </w:rPr>
        <w:lastRenderedPageBreak/>
        <w:t>二、服务及后续服务计划承诺书</w:t>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sz w:val="21"/>
          <w:szCs w:val="21"/>
        </w:rPr>
        <w:t>注：内容由投标人根据本项目实际情况自拟。</w:t>
      </w: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pStyle w:val="4"/>
        <w:rPr>
          <w:rFonts w:asciiTheme="minorEastAsia" w:eastAsiaTheme="minorEastAsia" w:hAnsiTheme="minorEastAsia" w:cstheme="minorEastAsia"/>
        </w:rPr>
      </w:pPr>
    </w:p>
    <w:p w:rsidR="00C95495" w:rsidRPr="000432A1" w:rsidRDefault="007E6954" w:rsidP="00752F5B">
      <w:pPr>
        <w:pStyle w:val="ac"/>
        <w:spacing w:line="500" w:lineRule="exact"/>
        <w:ind w:firstLineChars="2300" w:firstLine="4830"/>
        <w:rPr>
          <w:rFonts w:asciiTheme="minorEastAsia" w:eastAsiaTheme="minorEastAsia" w:hAnsiTheme="minorEastAsia" w:cstheme="minorEastAsia"/>
          <w:u w:val="single"/>
        </w:rPr>
      </w:pPr>
      <w:r w:rsidRPr="007E6954">
        <w:rPr>
          <w:rFonts w:asciiTheme="minorEastAsia" w:eastAsiaTheme="minorEastAsia" w:hAnsiTheme="minorEastAsia" w:cstheme="minorEastAsia" w:hint="eastAsia"/>
        </w:rPr>
        <w:t>供应商名称（盖章）：</w:t>
      </w:r>
      <w:r w:rsidRPr="007E6954">
        <w:rPr>
          <w:rFonts w:asciiTheme="minorEastAsia" w:eastAsiaTheme="minorEastAsia" w:hAnsiTheme="minorEastAsia" w:cstheme="minorEastAsia" w:hint="eastAsia"/>
          <w:u w:val="single"/>
        </w:rPr>
        <w:t xml:space="preserve">　　　　　　　　　　　　</w:t>
      </w:r>
      <w:r w:rsidRPr="007E6954">
        <w:rPr>
          <w:rFonts w:asciiTheme="minorEastAsia" w:eastAsiaTheme="minorEastAsia" w:hAnsiTheme="minorEastAsia" w:cstheme="minorEastAsia"/>
          <w:u w:val="single"/>
        </w:rPr>
        <w:t xml:space="preserve">                  </w:t>
      </w:r>
    </w:p>
    <w:p w:rsidR="00C95495" w:rsidRPr="000432A1" w:rsidRDefault="007E6954">
      <w:pPr>
        <w:pStyle w:val="ac"/>
        <w:spacing w:line="500" w:lineRule="exact"/>
        <w:rPr>
          <w:rFonts w:asciiTheme="minorEastAsia" w:eastAsiaTheme="minorEastAsia" w:hAnsiTheme="minorEastAsia" w:cstheme="minorEastAsia"/>
          <w:u w:val="single"/>
        </w:rPr>
      </w:pPr>
      <w:r w:rsidRPr="007E6954">
        <w:rPr>
          <w:rFonts w:asciiTheme="minorEastAsia" w:eastAsiaTheme="minorEastAsia" w:hAnsiTheme="minorEastAsia" w:cstheme="minorEastAsia" w:hint="eastAsia"/>
        </w:rPr>
        <w:t xml:space="preserve">　　　　　　　　　　　　　　　　　　　　　　　法定代表人或委托代理人（签名）：</w:t>
      </w:r>
      <w:r w:rsidRPr="007E6954">
        <w:rPr>
          <w:rFonts w:asciiTheme="minorEastAsia" w:eastAsiaTheme="minorEastAsia" w:hAnsiTheme="minorEastAsia" w:cstheme="minorEastAsia" w:hint="eastAsia"/>
          <w:u w:val="single"/>
        </w:rPr>
        <w:t xml:space="preserve">　　　　　　　　　　</w:t>
      </w:r>
      <w:r w:rsidRPr="007E6954">
        <w:rPr>
          <w:rFonts w:asciiTheme="minorEastAsia" w:eastAsiaTheme="minorEastAsia" w:hAnsiTheme="minorEastAsia" w:cstheme="minorEastAsia"/>
          <w:u w:val="single"/>
        </w:rPr>
        <w:t xml:space="preserve">      </w:t>
      </w:r>
    </w:p>
    <w:p w:rsidR="00C95495" w:rsidRPr="000432A1" w:rsidRDefault="007E6954">
      <w:pPr>
        <w:spacing w:line="300" w:lineRule="auto"/>
        <w:rPr>
          <w:rFonts w:asciiTheme="minorEastAsia" w:eastAsiaTheme="minorEastAsia" w:hAnsiTheme="minorEastAsia" w:cstheme="minorEastAsia"/>
          <w:sz w:val="28"/>
          <w:szCs w:val="28"/>
        </w:rPr>
      </w:pPr>
      <w:r w:rsidRPr="007E6954">
        <w:rPr>
          <w:rFonts w:asciiTheme="minorEastAsia" w:eastAsiaTheme="minorEastAsia" w:hAnsiTheme="minorEastAsia" w:cstheme="minorEastAsia" w:hint="eastAsia"/>
        </w:rPr>
        <w:t xml:space="preserve">　　　　　　　　　　　　　　　　　　　　　　　日期：</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年</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月</w:t>
      </w:r>
      <w:r w:rsidRPr="007E6954">
        <w:rPr>
          <w:rFonts w:asciiTheme="minorEastAsia" w:eastAsiaTheme="minorEastAsia" w:hAnsiTheme="minorEastAsia" w:cstheme="minorEastAsia"/>
        </w:rPr>
        <w:t xml:space="preserve"> </w:t>
      </w:r>
      <w:r w:rsidRPr="007E6954">
        <w:rPr>
          <w:rFonts w:asciiTheme="minorEastAsia" w:eastAsiaTheme="minorEastAsia" w:hAnsiTheme="minorEastAsia" w:cstheme="minorEastAsia" w:hint="eastAsia"/>
        </w:rPr>
        <w:t>日</w:t>
      </w:r>
    </w:p>
    <w:p w:rsidR="00C95495" w:rsidRPr="000432A1" w:rsidRDefault="007E6954">
      <w:pPr>
        <w:pStyle w:val="a6"/>
        <w:rPr>
          <w:rFonts w:asciiTheme="minorEastAsia" w:eastAsiaTheme="minorEastAsia" w:hAnsiTheme="minorEastAsia" w:cstheme="minorEastAsia"/>
        </w:rPr>
      </w:pPr>
      <w:r w:rsidRPr="007E6954">
        <w:rPr>
          <w:rFonts w:asciiTheme="minorEastAsia" w:eastAsiaTheme="minorEastAsia" w:hAnsiTheme="minorEastAsia" w:cstheme="minorEastAsia"/>
          <w:sz w:val="28"/>
          <w:szCs w:val="28"/>
        </w:rPr>
        <w:br w:type="page"/>
      </w:r>
    </w:p>
    <w:p w:rsidR="00C95495" w:rsidRPr="000432A1" w:rsidRDefault="007E6954">
      <w:pPr>
        <w:pStyle w:val="4"/>
        <w:rPr>
          <w:rFonts w:asciiTheme="minorEastAsia" w:eastAsiaTheme="minorEastAsia" w:hAnsiTheme="minorEastAsia" w:cstheme="minorEastAsia"/>
        </w:rPr>
      </w:pPr>
      <w:r w:rsidRPr="007E6954">
        <w:rPr>
          <w:rFonts w:asciiTheme="minorEastAsia" w:eastAsiaTheme="minorEastAsia" w:hAnsiTheme="minorEastAsia" w:cstheme="minorEastAsia" w:hint="eastAsia"/>
        </w:rPr>
        <w:lastRenderedPageBreak/>
        <w:t>三、供应商认为需要提供的有关资料。</w:t>
      </w: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C95495" w:rsidRPr="000432A1" w:rsidRDefault="00C95495">
      <w:pPr>
        <w:rPr>
          <w:rFonts w:asciiTheme="minorEastAsia" w:eastAsiaTheme="minorEastAsia" w:hAnsiTheme="minorEastAsia" w:cstheme="minorEastAsia"/>
        </w:rPr>
      </w:pPr>
    </w:p>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992AE9" w:rsidRPr="000432A1" w:rsidRDefault="007E6954" w:rsidP="00992AE9">
      <w:pPr>
        <w:widowControl/>
        <w:jc w:val="center"/>
        <w:rPr>
          <w:rFonts w:ascii="宋体" w:hAnsi="宋体"/>
          <w:b/>
          <w:sz w:val="28"/>
          <w:szCs w:val="28"/>
        </w:rPr>
      </w:pPr>
      <w:r w:rsidRPr="007E6954">
        <w:rPr>
          <w:rFonts w:ascii="宋体" w:hAnsi="宋体" w:hint="eastAsia"/>
          <w:b/>
          <w:sz w:val="28"/>
          <w:szCs w:val="28"/>
        </w:rPr>
        <w:lastRenderedPageBreak/>
        <w:t>区域远程影像诊断平台采购</w:t>
      </w:r>
      <w:r w:rsidRPr="007E6954">
        <w:rPr>
          <w:rFonts w:ascii="宋体" w:hAnsi="宋体"/>
          <w:b/>
          <w:sz w:val="28"/>
          <w:szCs w:val="28"/>
        </w:rPr>
        <w:t xml:space="preserve"> </w:t>
      </w:r>
      <w:r w:rsidRPr="007E6954">
        <w:rPr>
          <w:rFonts w:ascii="宋体" w:hAnsi="宋体" w:hint="eastAsia"/>
          <w:b/>
          <w:sz w:val="28"/>
          <w:szCs w:val="28"/>
        </w:rPr>
        <w:t>（</w:t>
      </w:r>
      <w:r w:rsidRPr="007E6954">
        <w:rPr>
          <w:rFonts w:ascii="宋体" w:hAnsi="宋体"/>
          <w:b/>
          <w:sz w:val="28"/>
          <w:szCs w:val="28"/>
        </w:rPr>
        <w:t>GGZC2020-J3-30078-XPZB）</w:t>
      </w:r>
    </w:p>
    <w:p w:rsidR="00992AE9" w:rsidRPr="000432A1" w:rsidRDefault="007E6954" w:rsidP="00992AE9">
      <w:pPr>
        <w:widowControl/>
        <w:jc w:val="center"/>
        <w:rPr>
          <w:b/>
          <w:sz w:val="28"/>
          <w:szCs w:val="28"/>
        </w:rPr>
      </w:pPr>
      <w:r w:rsidRPr="007E6954">
        <w:rPr>
          <w:rFonts w:hint="eastAsia"/>
          <w:b/>
          <w:sz w:val="28"/>
          <w:szCs w:val="28"/>
        </w:rPr>
        <w:t>现场踏勘证明</w:t>
      </w:r>
    </w:p>
    <w:tbl>
      <w:tblPr>
        <w:tblpPr w:leftFromText="180" w:rightFromText="180" w:vertAnchor="text" w:horzAnchor="page" w:tblpX="1609"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856"/>
        <w:gridCol w:w="1746"/>
        <w:gridCol w:w="2055"/>
        <w:gridCol w:w="1231"/>
        <w:gridCol w:w="1916"/>
      </w:tblGrid>
      <w:tr w:rsidR="00661E46" w:rsidRPr="000432A1" w:rsidTr="00661E46">
        <w:trPr>
          <w:cantSplit/>
          <w:trHeight w:val="685"/>
        </w:trPr>
        <w:tc>
          <w:tcPr>
            <w:tcW w:w="856" w:type="dxa"/>
            <w:vMerge w:val="restart"/>
            <w:noWrap/>
            <w:vAlign w:val="center"/>
          </w:tcPr>
          <w:p w:rsidR="00661E46" w:rsidRPr="000432A1" w:rsidRDefault="007E6954" w:rsidP="00661E46">
            <w:pPr>
              <w:spacing w:line="380" w:lineRule="exact"/>
              <w:jc w:val="left"/>
              <w:rPr>
                <w:sz w:val="24"/>
              </w:rPr>
            </w:pPr>
            <w:bookmarkStart w:id="60" w:name="_GoBack"/>
            <w:bookmarkEnd w:id="60"/>
            <w:r w:rsidRPr="007E6954">
              <w:rPr>
                <w:rFonts w:hint="eastAsia"/>
                <w:sz w:val="24"/>
              </w:rPr>
              <w:t>投标人单位填写</w:t>
            </w:r>
          </w:p>
        </w:tc>
        <w:tc>
          <w:tcPr>
            <w:tcW w:w="7804" w:type="dxa"/>
            <w:gridSpan w:val="5"/>
            <w:noWrap/>
            <w:vAlign w:val="center"/>
          </w:tcPr>
          <w:p w:rsidR="00661E46" w:rsidRPr="000432A1" w:rsidRDefault="007E6954" w:rsidP="00661E46">
            <w:pPr>
              <w:spacing w:line="380" w:lineRule="exact"/>
              <w:rPr>
                <w:sz w:val="24"/>
              </w:rPr>
            </w:pPr>
            <w:r w:rsidRPr="007E6954">
              <w:rPr>
                <w:rFonts w:hint="eastAsia"/>
                <w:sz w:val="24"/>
              </w:rPr>
              <w:t>投标人单位全称：</w:t>
            </w:r>
          </w:p>
        </w:tc>
      </w:tr>
      <w:tr w:rsidR="00661E46" w:rsidRPr="000432A1" w:rsidTr="00661E46">
        <w:trPr>
          <w:cantSplit/>
          <w:trHeight w:val="708"/>
        </w:trPr>
        <w:tc>
          <w:tcPr>
            <w:tcW w:w="856" w:type="dxa"/>
            <w:vMerge/>
            <w:noWrap/>
            <w:vAlign w:val="center"/>
          </w:tcPr>
          <w:p w:rsidR="00661E46" w:rsidRPr="000432A1" w:rsidRDefault="00661E46" w:rsidP="00661E46">
            <w:pPr>
              <w:keepNext/>
              <w:keepLines/>
              <w:spacing w:before="260" w:after="260" w:line="380" w:lineRule="exact"/>
              <w:jc w:val="center"/>
              <w:outlineLvl w:val="2"/>
              <w:rPr>
                <w:sz w:val="24"/>
              </w:rPr>
            </w:pPr>
          </w:p>
        </w:tc>
        <w:tc>
          <w:tcPr>
            <w:tcW w:w="7804" w:type="dxa"/>
            <w:gridSpan w:val="5"/>
            <w:noWrap/>
            <w:vAlign w:val="center"/>
          </w:tcPr>
          <w:p w:rsidR="00661E46" w:rsidRPr="000432A1" w:rsidRDefault="007E6954" w:rsidP="00661E46">
            <w:pPr>
              <w:spacing w:line="380" w:lineRule="exact"/>
              <w:rPr>
                <w:sz w:val="24"/>
              </w:rPr>
            </w:pPr>
            <w:r w:rsidRPr="007E6954">
              <w:rPr>
                <w:rFonts w:hint="eastAsia"/>
                <w:sz w:val="24"/>
              </w:rPr>
              <w:t>单位详细地址：</w:t>
            </w:r>
          </w:p>
        </w:tc>
      </w:tr>
      <w:tr w:rsidR="00661E46" w:rsidRPr="000432A1" w:rsidTr="00661E46">
        <w:trPr>
          <w:cantSplit/>
          <w:trHeight w:val="559"/>
        </w:trPr>
        <w:tc>
          <w:tcPr>
            <w:tcW w:w="856" w:type="dxa"/>
            <w:vMerge/>
            <w:noWrap/>
            <w:vAlign w:val="center"/>
          </w:tcPr>
          <w:p w:rsidR="00661E46" w:rsidRPr="000432A1" w:rsidRDefault="00661E46" w:rsidP="00661E46">
            <w:pPr>
              <w:keepNext/>
              <w:keepLines/>
              <w:spacing w:before="260" w:after="260" w:line="380" w:lineRule="exact"/>
              <w:jc w:val="center"/>
              <w:outlineLvl w:val="2"/>
              <w:rPr>
                <w:sz w:val="24"/>
              </w:rPr>
            </w:pPr>
          </w:p>
        </w:tc>
        <w:tc>
          <w:tcPr>
            <w:tcW w:w="2602" w:type="dxa"/>
            <w:gridSpan w:val="2"/>
            <w:noWrap/>
            <w:vAlign w:val="center"/>
          </w:tcPr>
          <w:p w:rsidR="00661E46" w:rsidRPr="000432A1" w:rsidRDefault="007E6954" w:rsidP="00661E46">
            <w:pPr>
              <w:spacing w:line="380" w:lineRule="exact"/>
              <w:rPr>
                <w:sz w:val="24"/>
              </w:rPr>
            </w:pPr>
            <w:r w:rsidRPr="007E6954">
              <w:rPr>
                <w:rFonts w:hint="eastAsia"/>
                <w:sz w:val="24"/>
              </w:rPr>
              <w:t>现场踏勘代表人姓名：</w:t>
            </w:r>
          </w:p>
        </w:tc>
        <w:tc>
          <w:tcPr>
            <w:tcW w:w="2055" w:type="dxa"/>
            <w:noWrap/>
            <w:vAlign w:val="center"/>
          </w:tcPr>
          <w:p w:rsidR="00661E46" w:rsidRPr="000432A1" w:rsidRDefault="00661E46" w:rsidP="00661E46">
            <w:pPr>
              <w:keepNext/>
              <w:keepLines/>
              <w:spacing w:before="260" w:after="260" w:line="380" w:lineRule="exact"/>
              <w:jc w:val="center"/>
              <w:outlineLvl w:val="2"/>
              <w:rPr>
                <w:sz w:val="24"/>
              </w:rPr>
            </w:pPr>
          </w:p>
        </w:tc>
        <w:tc>
          <w:tcPr>
            <w:tcW w:w="1231" w:type="dxa"/>
            <w:noWrap/>
            <w:vAlign w:val="center"/>
          </w:tcPr>
          <w:p w:rsidR="00661E46" w:rsidRPr="000432A1" w:rsidRDefault="007E6954" w:rsidP="00661E46">
            <w:pPr>
              <w:spacing w:line="380" w:lineRule="exact"/>
              <w:jc w:val="center"/>
              <w:rPr>
                <w:sz w:val="24"/>
              </w:rPr>
            </w:pPr>
            <w:r w:rsidRPr="007E6954">
              <w:rPr>
                <w:rFonts w:hint="eastAsia"/>
                <w:sz w:val="24"/>
              </w:rPr>
              <w:t>手机</w:t>
            </w:r>
          </w:p>
        </w:tc>
        <w:tc>
          <w:tcPr>
            <w:tcW w:w="1916" w:type="dxa"/>
            <w:noWrap/>
            <w:vAlign w:val="center"/>
          </w:tcPr>
          <w:p w:rsidR="00661E46" w:rsidRPr="000432A1" w:rsidRDefault="00661E46" w:rsidP="00661E46">
            <w:pPr>
              <w:numPr>
                <w:ilvl w:val="0"/>
                <w:numId w:val="1"/>
              </w:numPr>
              <w:overflowPunct w:val="0"/>
              <w:autoSpaceDE w:val="0"/>
              <w:autoSpaceDN w:val="0"/>
              <w:adjustRightInd w:val="0"/>
              <w:snapToGrid w:val="0"/>
              <w:spacing w:before="120" w:line="380" w:lineRule="exact"/>
              <w:jc w:val="center"/>
              <w:textAlignment w:val="baseline"/>
              <w:outlineLvl w:val="0"/>
              <w:rPr>
                <w:sz w:val="24"/>
              </w:rPr>
            </w:pPr>
          </w:p>
        </w:tc>
      </w:tr>
      <w:tr w:rsidR="00661E46" w:rsidRPr="000432A1" w:rsidTr="00661E46">
        <w:trPr>
          <w:cantSplit/>
          <w:trHeight w:val="567"/>
        </w:trPr>
        <w:tc>
          <w:tcPr>
            <w:tcW w:w="856" w:type="dxa"/>
            <w:vMerge/>
            <w:noWrap/>
            <w:vAlign w:val="center"/>
          </w:tcPr>
          <w:p w:rsidR="00661E46" w:rsidRPr="000432A1" w:rsidRDefault="00661E46" w:rsidP="00661E46">
            <w:pPr>
              <w:numPr>
                <w:ilvl w:val="0"/>
                <w:numId w:val="1"/>
              </w:numPr>
              <w:overflowPunct w:val="0"/>
              <w:autoSpaceDE w:val="0"/>
              <w:autoSpaceDN w:val="0"/>
              <w:adjustRightInd w:val="0"/>
              <w:snapToGrid w:val="0"/>
              <w:spacing w:before="120" w:line="380" w:lineRule="exact"/>
              <w:jc w:val="center"/>
              <w:textAlignment w:val="baseline"/>
              <w:outlineLvl w:val="0"/>
              <w:rPr>
                <w:sz w:val="24"/>
              </w:rPr>
            </w:pPr>
          </w:p>
        </w:tc>
        <w:tc>
          <w:tcPr>
            <w:tcW w:w="7804" w:type="dxa"/>
            <w:gridSpan w:val="5"/>
            <w:noWrap/>
            <w:vAlign w:val="center"/>
          </w:tcPr>
          <w:p w:rsidR="00661E46" w:rsidRPr="000432A1" w:rsidRDefault="007E6954" w:rsidP="00661E46">
            <w:pPr>
              <w:spacing w:line="380" w:lineRule="exact"/>
              <w:rPr>
                <w:sz w:val="24"/>
              </w:rPr>
            </w:pPr>
            <w:r w:rsidRPr="007E6954">
              <w:rPr>
                <w:rFonts w:hint="eastAsia"/>
                <w:sz w:val="24"/>
              </w:rPr>
              <w:t>单位电话：</w:t>
            </w:r>
          </w:p>
        </w:tc>
      </w:tr>
      <w:tr w:rsidR="00661E46" w:rsidRPr="000432A1" w:rsidTr="00661E46">
        <w:trPr>
          <w:cantSplit/>
          <w:trHeight w:val="547"/>
        </w:trPr>
        <w:tc>
          <w:tcPr>
            <w:tcW w:w="856" w:type="dxa"/>
            <w:vMerge/>
            <w:noWrap/>
            <w:vAlign w:val="center"/>
          </w:tcPr>
          <w:p w:rsidR="00661E46" w:rsidRPr="000432A1" w:rsidRDefault="00661E46" w:rsidP="00661E46">
            <w:pPr>
              <w:keepNext/>
              <w:keepLines/>
              <w:spacing w:before="260" w:after="260" w:line="380" w:lineRule="exact"/>
              <w:jc w:val="center"/>
              <w:outlineLvl w:val="2"/>
              <w:rPr>
                <w:sz w:val="24"/>
              </w:rPr>
            </w:pPr>
          </w:p>
        </w:tc>
        <w:tc>
          <w:tcPr>
            <w:tcW w:w="2602" w:type="dxa"/>
            <w:gridSpan w:val="2"/>
            <w:noWrap/>
            <w:vAlign w:val="center"/>
          </w:tcPr>
          <w:p w:rsidR="00661E46" w:rsidRPr="000432A1" w:rsidRDefault="007E6954" w:rsidP="00661E46">
            <w:pPr>
              <w:spacing w:line="380" w:lineRule="exact"/>
              <w:jc w:val="center"/>
              <w:rPr>
                <w:sz w:val="24"/>
              </w:rPr>
            </w:pPr>
            <w:r w:rsidRPr="007E6954">
              <w:rPr>
                <w:rFonts w:hint="eastAsia"/>
                <w:sz w:val="24"/>
              </w:rPr>
              <w:t>传真</w:t>
            </w:r>
          </w:p>
        </w:tc>
        <w:tc>
          <w:tcPr>
            <w:tcW w:w="2055" w:type="dxa"/>
            <w:noWrap/>
            <w:vAlign w:val="center"/>
          </w:tcPr>
          <w:p w:rsidR="00661E46" w:rsidRPr="000432A1" w:rsidRDefault="00661E46" w:rsidP="00661E46">
            <w:pPr>
              <w:numPr>
                <w:ilvl w:val="0"/>
                <w:numId w:val="1"/>
              </w:numPr>
              <w:overflowPunct w:val="0"/>
              <w:autoSpaceDE w:val="0"/>
              <w:autoSpaceDN w:val="0"/>
              <w:adjustRightInd w:val="0"/>
              <w:snapToGrid w:val="0"/>
              <w:spacing w:before="120" w:line="380" w:lineRule="exact"/>
              <w:jc w:val="center"/>
              <w:textAlignment w:val="baseline"/>
              <w:outlineLvl w:val="0"/>
              <w:rPr>
                <w:sz w:val="24"/>
              </w:rPr>
            </w:pPr>
          </w:p>
        </w:tc>
        <w:tc>
          <w:tcPr>
            <w:tcW w:w="1231" w:type="dxa"/>
            <w:noWrap/>
            <w:vAlign w:val="center"/>
          </w:tcPr>
          <w:p w:rsidR="00661E46" w:rsidRPr="000432A1" w:rsidRDefault="007E6954" w:rsidP="00661E46">
            <w:pPr>
              <w:spacing w:line="380" w:lineRule="exact"/>
              <w:jc w:val="center"/>
              <w:rPr>
                <w:sz w:val="24"/>
              </w:rPr>
            </w:pPr>
            <w:r w:rsidRPr="007E6954">
              <w:rPr>
                <w:rFonts w:hint="eastAsia"/>
                <w:sz w:val="24"/>
              </w:rPr>
              <w:t>邮编</w:t>
            </w:r>
          </w:p>
        </w:tc>
        <w:tc>
          <w:tcPr>
            <w:tcW w:w="1916" w:type="dxa"/>
            <w:noWrap/>
            <w:vAlign w:val="center"/>
          </w:tcPr>
          <w:p w:rsidR="00661E46" w:rsidRPr="000432A1" w:rsidRDefault="00661E46" w:rsidP="00661E46">
            <w:pPr>
              <w:numPr>
                <w:ilvl w:val="0"/>
                <w:numId w:val="1"/>
              </w:numPr>
              <w:overflowPunct w:val="0"/>
              <w:autoSpaceDE w:val="0"/>
              <w:autoSpaceDN w:val="0"/>
              <w:adjustRightInd w:val="0"/>
              <w:snapToGrid w:val="0"/>
              <w:spacing w:before="120" w:line="380" w:lineRule="exact"/>
              <w:jc w:val="center"/>
              <w:textAlignment w:val="baseline"/>
              <w:outlineLvl w:val="0"/>
              <w:rPr>
                <w:sz w:val="24"/>
              </w:rPr>
            </w:pPr>
          </w:p>
        </w:tc>
      </w:tr>
      <w:tr w:rsidR="00661E46" w:rsidRPr="000432A1" w:rsidTr="00661E46">
        <w:trPr>
          <w:cantSplit/>
          <w:trHeight w:val="1097"/>
        </w:trPr>
        <w:tc>
          <w:tcPr>
            <w:tcW w:w="856" w:type="dxa"/>
            <w:vMerge w:val="restart"/>
            <w:noWrap/>
            <w:vAlign w:val="center"/>
          </w:tcPr>
          <w:p w:rsidR="00661E46" w:rsidRPr="000432A1" w:rsidRDefault="007E6954" w:rsidP="00661E46">
            <w:pPr>
              <w:spacing w:line="380" w:lineRule="exact"/>
              <w:jc w:val="center"/>
              <w:rPr>
                <w:sz w:val="24"/>
              </w:rPr>
            </w:pPr>
            <w:r w:rsidRPr="007E6954">
              <w:rPr>
                <w:rFonts w:hint="eastAsia"/>
                <w:sz w:val="24"/>
              </w:rPr>
              <w:t>采购单位填写</w:t>
            </w:r>
          </w:p>
        </w:tc>
        <w:tc>
          <w:tcPr>
            <w:tcW w:w="856" w:type="dxa"/>
            <w:noWrap/>
            <w:vAlign w:val="center"/>
          </w:tcPr>
          <w:p w:rsidR="00661E46" w:rsidRPr="000432A1" w:rsidRDefault="007E6954" w:rsidP="00661E46">
            <w:pPr>
              <w:spacing w:line="380" w:lineRule="exact"/>
              <w:jc w:val="center"/>
              <w:rPr>
                <w:sz w:val="24"/>
              </w:rPr>
            </w:pPr>
            <w:r w:rsidRPr="007E6954">
              <w:rPr>
                <w:rFonts w:hint="eastAsia"/>
                <w:sz w:val="24"/>
              </w:rPr>
              <w:t>踏勘时间</w:t>
            </w:r>
          </w:p>
        </w:tc>
        <w:tc>
          <w:tcPr>
            <w:tcW w:w="6948" w:type="dxa"/>
            <w:gridSpan w:val="4"/>
            <w:noWrap/>
            <w:vAlign w:val="center"/>
          </w:tcPr>
          <w:p w:rsidR="00661E46" w:rsidRPr="000432A1" w:rsidRDefault="007E6954" w:rsidP="00661E46">
            <w:pPr>
              <w:spacing w:line="380" w:lineRule="exact"/>
              <w:jc w:val="center"/>
              <w:rPr>
                <w:sz w:val="24"/>
              </w:rPr>
            </w:pPr>
            <w:r w:rsidRPr="007E6954">
              <w:rPr>
                <w:sz w:val="24"/>
              </w:rPr>
              <w:t>2020</w:t>
            </w:r>
            <w:r w:rsidRPr="007E6954">
              <w:rPr>
                <w:rFonts w:hint="eastAsia"/>
                <w:sz w:val="24"/>
              </w:rPr>
              <w:t>年</w:t>
            </w:r>
            <w:r w:rsidRPr="007E6954">
              <w:rPr>
                <w:sz w:val="24"/>
              </w:rPr>
              <w:t>12</w:t>
            </w:r>
            <w:r w:rsidRPr="007E6954">
              <w:rPr>
                <w:rFonts w:hint="eastAsia"/>
                <w:sz w:val="24"/>
              </w:rPr>
              <w:t>月</w:t>
            </w:r>
            <w:r w:rsidRPr="007E6954">
              <w:rPr>
                <w:sz w:val="24"/>
              </w:rPr>
              <w:t xml:space="preserve">  </w:t>
            </w:r>
            <w:r w:rsidRPr="007E6954">
              <w:rPr>
                <w:rFonts w:hint="eastAsia"/>
                <w:sz w:val="24"/>
              </w:rPr>
              <w:t>日</w:t>
            </w:r>
            <w:r w:rsidRPr="007E6954">
              <w:rPr>
                <w:sz w:val="24"/>
              </w:rPr>
              <w:t xml:space="preserve">  </w:t>
            </w:r>
            <w:r w:rsidRPr="007E6954">
              <w:rPr>
                <w:rFonts w:hint="eastAsia"/>
                <w:sz w:val="24"/>
              </w:rPr>
              <w:t>午</w:t>
            </w:r>
            <w:r w:rsidRPr="007E6954">
              <w:rPr>
                <w:sz w:val="24"/>
              </w:rPr>
              <w:t xml:space="preserve">  </w:t>
            </w:r>
            <w:r w:rsidRPr="007E6954">
              <w:rPr>
                <w:rFonts w:hint="eastAsia"/>
                <w:sz w:val="24"/>
              </w:rPr>
              <w:t>时</w:t>
            </w:r>
            <w:r w:rsidRPr="007E6954">
              <w:rPr>
                <w:sz w:val="24"/>
              </w:rPr>
              <w:t xml:space="preserve">  </w:t>
            </w:r>
            <w:r w:rsidRPr="007E6954">
              <w:rPr>
                <w:rFonts w:hint="eastAsia"/>
                <w:sz w:val="24"/>
              </w:rPr>
              <w:t>分</w:t>
            </w:r>
          </w:p>
        </w:tc>
      </w:tr>
      <w:tr w:rsidR="00661E46" w:rsidRPr="000432A1" w:rsidTr="00661E46">
        <w:trPr>
          <w:cantSplit/>
          <w:trHeight w:val="4533"/>
        </w:trPr>
        <w:tc>
          <w:tcPr>
            <w:tcW w:w="856" w:type="dxa"/>
            <w:vMerge/>
            <w:noWrap/>
            <w:vAlign w:val="center"/>
          </w:tcPr>
          <w:p w:rsidR="00661E46" w:rsidRPr="000432A1" w:rsidRDefault="00661E46" w:rsidP="00661E46">
            <w:pPr>
              <w:numPr>
                <w:ilvl w:val="0"/>
                <w:numId w:val="1"/>
              </w:numPr>
              <w:overflowPunct w:val="0"/>
              <w:autoSpaceDE w:val="0"/>
              <w:autoSpaceDN w:val="0"/>
              <w:adjustRightInd w:val="0"/>
              <w:snapToGrid w:val="0"/>
              <w:spacing w:before="120" w:line="380" w:lineRule="exact"/>
              <w:jc w:val="center"/>
              <w:textAlignment w:val="baseline"/>
              <w:outlineLvl w:val="0"/>
              <w:rPr>
                <w:sz w:val="24"/>
              </w:rPr>
            </w:pPr>
          </w:p>
        </w:tc>
        <w:tc>
          <w:tcPr>
            <w:tcW w:w="7804" w:type="dxa"/>
            <w:gridSpan w:val="5"/>
            <w:noWrap/>
            <w:vAlign w:val="center"/>
          </w:tcPr>
          <w:p w:rsidR="00661E46" w:rsidRPr="000432A1" w:rsidRDefault="007E6954" w:rsidP="00661E46">
            <w:pPr>
              <w:spacing w:line="380" w:lineRule="exact"/>
              <w:ind w:firstLineChars="200" w:firstLine="480"/>
              <w:rPr>
                <w:sz w:val="24"/>
              </w:rPr>
            </w:pPr>
            <w:r w:rsidRPr="007E6954">
              <w:rPr>
                <w:rFonts w:hint="eastAsia"/>
                <w:sz w:val="24"/>
              </w:rPr>
              <w:t>该投标人对区域远程影像诊断平台采购</w:t>
            </w:r>
            <w:r w:rsidRPr="007E6954">
              <w:rPr>
                <w:sz w:val="24"/>
              </w:rPr>
              <w:t xml:space="preserve"> </w:t>
            </w:r>
            <w:r w:rsidRPr="007E6954">
              <w:rPr>
                <w:rFonts w:hint="eastAsia"/>
                <w:sz w:val="24"/>
              </w:rPr>
              <w:t>（</w:t>
            </w:r>
            <w:r w:rsidRPr="007E6954">
              <w:rPr>
                <w:sz w:val="24"/>
              </w:rPr>
              <w:t>GGZC2020-J3-30078-XPZB</w:t>
            </w:r>
            <w:r w:rsidRPr="007E6954">
              <w:rPr>
                <w:rFonts w:hint="eastAsia"/>
                <w:sz w:val="24"/>
              </w:rPr>
              <w:t>）的项目现场进行踏勘，特此证明。</w:t>
            </w:r>
          </w:p>
          <w:p w:rsidR="00661E46" w:rsidRPr="000432A1" w:rsidRDefault="00661E46" w:rsidP="00661E46">
            <w:pPr>
              <w:keepNext/>
              <w:keepLines/>
              <w:spacing w:before="260" w:after="260" w:line="380" w:lineRule="exact"/>
              <w:outlineLvl w:val="2"/>
              <w:rPr>
                <w:sz w:val="24"/>
              </w:rPr>
            </w:pPr>
          </w:p>
          <w:p w:rsidR="00661E46" w:rsidRPr="000432A1" w:rsidRDefault="00661E46" w:rsidP="00661E46">
            <w:pPr>
              <w:keepNext/>
              <w:keepLines/>
              <w:spacing w:before="260" w:after="260" w:line="380" w:lineRule="exact"/>
              <w:outlineLvl w:val="2"/>
              <w:rPr>
                <w:sz w:val="24"/>
              </w:rPr>
            </w:pPr>
          </w:p>
          <w:p w:rsidR="00661E46" w:rsidRPr="000432A1" w:rsidRDefault="007E6954" w:rsidP="00661E46">
            <w:pPr>
              <w:spacing w:line="380" w:lineRule="exact"/>
              <w:jc w:val="right"/>
              <w:rPr>
                <w:sz w:val="24"/>
              </w:rPr>
            </w:pPr>
            <w:r w:rsidRPr="007E6954">
              <w:rPr>
                <w:sz w:val="24"/>
              </w:rPr>
              <w:t xml:space="preserve"> </w:t>
            </w:r>
            <w:r w:rsidRPr="007E6954">
              <w:rPr>
                <w:rFonts w:hint="eastAsia"/>
                <w:sz w:val="24"/>
              </w:rPr>
              <w:t>采购单位（盖章）</w:t>
            </w:r>
            <w:r w:rsidRPr="007E6954">
              <w:rPr>
                <w:sz w:val="24"/>
              </w:rPr>
              <w:t>:</w:t>
            </w:r>
            <w:r w:rsidRPr="007E6954">
              <w:rPr>
                <w:rFonts w:hint="eastAsia"/>
                <w:sz w:val="24"/>
              </w:rPr>
              <w:t>贵港市第二人民医院</w:t>
            </w:r>
            <w:r w:rsidRPr="007E6954">
              <w:rPr>
                <w:sz w:val="24"/>
              </w:rPr>
              <w:t xml:space="preserve">    </w:t>
            </w:r>
          </w:p>
          <w:p w:rsidR="00661E46" w:rsidRPr="000432A1" w:rsidRDefault="007E6954" w:rsidP="00661E46">
            <w:pPr>
              <w:spacing w:line="380" w:lineRule="exact"/>
              <w:ind w:firstLineChars="2400" w:firstLine="5760"/>
              <w:rPr>
                <w:sz w:val="24"/>
              </w:rPr>
            </w:pPr>
            <w:r w:rsidRPr="007E6954">
              <w:rPr>
                <w:sz w:val="24"/>
              </w:rPr>
              <w:t>2020</w:t>
            </w:r>
            <w:r w:rsidRPr="007E6954">
              <w:rPr>
                <w:rFonts w:hint="eastAsia"/>
                <w:sz w:val="24"/>
              </w:rPr>
              <w:t>年</w:t>
            </w:r>
            <w:r w:rsidRPr="007E6954">
              <w:rPr>
                <w:sz w:val="24"/>
              </w:rPr>
              <w:t>12</w:t>
            </w:r>
            <w:r w:rsidRPr="007E6954">
              <w:rPr>
                <w:rFonts w:hint="eastAsia"/>
                <w:sz w:val="24"/>
              </w:rPr>
              <w:t>月</w:t>
            </w:r>
            <w:r w:rsidRPr="007E6954">
              <w:rPr>
                <w:sz w:val="24"/>
              </w:rPr>
              <w:t xml:space="preserve"> </w:t>
            </w:r>
            <w:r w:rsidRPr="007E6954">
              <w:rPr>
                <w:rFonts w:hint="eastAsia"/>
                <w:sz w:val="24"/>
              </w:rPr>
              <w:t>日</w:t>
            </w:r>
            <w:r w:rsidRPr="007E6954">
              <w:rPr>
                <w:sz w:val="24"/>
              </w:rPr>
              <w:t xml:space="preserve">  </w:t>
            </w:r>
          </w:p>
        </w:tc>
      </w:tr>
    </w:tbl>
    <w:p w:rsidR="00992AE9" w:rsidRPr="000432A1" w:rsidRDefault="00992AE9" w:rsidP="00992AE9">
      <w:pPr>
        <w:spacing w:line="380" w:lineRule="exact"/>
        <w:jc w:val="center"/>
        <w:rPr>
          <w:sz w:val="28"/>
          <w:szCs w:val="28"/>
        </w:rPr>
      </w:pPr>
    </w:p>
    <w:p w:rsidR="00992AE9" w:rsidRPr="000432A1" w:rsidRDefault="00992AE9" w:rsidP="00992AE9"/>
    <w:p w:rsidR="00992AE9" w:rsidRPr="000432A1" w:rsidRDefault="00992AE9" w:rsidP="00992AE9">
      <w:pPr>
        <w:pStyle w:val="ac"/>
        <w:spacing w:line="420" w:lineRule="exact"/>
        <w:ind w:firstLineChars="200" w:firstLine="420"/>
        <w:outlineLvl w:val="0"/>
        <w:rPr>
          <w:rFonts w:hAnsi="宋体"/>
        </w:rPr>
      </w:pPr>
    </w:p>
    <w:p w:rsidR="00992AE9" w:rsidRPr="000432A1" w:rsidRDefault="00992AE9" w:rsidP="00992AE9">
      <w:pPr>
        <w:pStyle w:val="af"/>
        <w:rPr>
          <w:rFonts w:hAnsi="宋体" w:cs="宋体"/>
        </w:rPr>
      </w:pPr>
    </w:p>
    <w:p w:rsidR="00992AE9" w:rsidRPr="000432A1" w:rsidRDefault="00992AE9" w:rsidP="00992AE9">
      <w:pPr>
        <w:pStyle w:val="af"/>
        <w:rPr>
          <w:rFonts w:hAnsi="宋体" w:cs="宋体"/>
        </w:rPr>
      </w:pPr>
    </w:p>
    <w:p w:rsidR="00992AE9" w:rsidRPr="000432A1" w:rsidRDefault="00992AE9" w:rsidP="00992AE9">
      <w:pPr>
        <w:pStyle w:val="af"/>
        <w:rPr>
          <w:rFonts w:hAnsi="宋体" w:cs="宋体"/>
        </w:rPr>
      </w:pPr>
    </w:p>
    <w:p w:rsidR="00992AE9" w:rsidRPr="000432A1" w:rsidRDefault="00992AE9" w:rsidP="00992AE9">
      <w:pPr>
        <w:pStyle w:val="af"/>
        <w:rPr>
          <w:rFonts w:hAnsi="宋体" w:cs="宋体"/>
        </w:rPr>
      </w:pPr>
    </w:p>
    <w:p w:rsidR="00992AE9" w:rsidRPr="000432A1" w:rsidRDefault="00992AE9" w:rsidP="00992AE9"/>
    <w:p w:rsidR="0023030E" w:rsidRPr="000432A1" w:rsidRDefault="0023030E" w:rsidP="0023030E">
      <w:pPr>
        <w:pStyle w:val="a0"/>
      </w:pPr>
    </w:p>
    <w:p w:rsidR="0023030E" w:rsidRPr="000432A1" w:rsidRDefault="0023030E" w:rsidP="0023030E">
      <w:pPr>
        <w:pStyle w:val="a4"/>
      </w:pPr>
    </w:p>
    <w:p w:rsidR="0023030E" w:rsidRPr="000432A1" w:rsidRDefault="0023030E" w:rsidP="0023030E"/>
    <w:p w:rsidR="0023030E" w:rsidRPr="000432A1" w:rsidRDefault="0023030E" w:rsidP="0023030E">
      <w:pPr>
        <w:pStyle w:val="a0"/>
      </w:pPr>
    </w:p>
    <w:bookmarkEnd w:id="59"/>
    <w:p w:rsidR="00C95495" w:rsidRPr="000432A1" w:rsidRDefault="00C95495">
      <w:pPr>
        <w:widowControl/>
        <w:jc w:val="left"/>
        <w:rPr>
          <w:rFonts w:asciiTheme="minorEastAsia" w:eastAsiaTheme="minorEastAsia" w:hAnsiTheme="minorEastAsia" w:cstheme="minorEastAsia"/>
          <w:b/>
          <w:bCs/>
          <w:sz w:val="30"/>
          <w:szCs w:val="30"/>
        </w:rPr>
      </w:pPr>
    </w:p>
    <w:sectPr w:rsidR="00C95495" w:rsidRPr="000432A1" w:rsidSect="00350BBB">
      <w:footerReference w:type="default" r:id="rId15"/>
      <w:footerReference w:type="first" r:id="rId16"/>
      <w:pgSz w:w="11906" w:h="16838"/>
      <w:pgMar w:top="1134" w:right="1134" w:bottom="1134" w:left="1134" w:header="851" w:footer="567" w:gutter="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EF978D" w15:done="0"/>
  <w15:commentEx w15:paraId="6A95AF19" w15:done="0"/>
  <w15:commentEx w15:paraId="0B6B38BD" w15:done="0"/>
  <w15:commentEx w15:paraId="53FFC49A" w15:done="0"/>
  <w15:commentEx w15:paraId="3BFF3C51" w15:done="0"/>
  <w15:commentEx w15:paraId="2B6C584B" w15:done="0"/>
  <w15:commentEx w15:paraId="76840079" w15:done="0"/>
  <w15:commentEx w15:paraId="6B17EAE2" w15:done="0"/>
  <w15:commentEx w15:paraId="41130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EF978D" w16cid:durableId="2381F4E6"/>
  <w16cid:commentId w16cid:paraId="6A95AF19" w16cid:durableId="2381F4E7"/>
  <w16cid:commentId w16cid:paraId="0B6B38BD" w16cid:durableId="2381F4E8"/>
  <w16cid:commentId w16cid:paraId="53FFC49A" w16cid:durableId="2381F4E9"/>
  <w16cid:commentId w16cid:paraId="3BFF3C51" w16cid:durableId="2381F4EA"/>
  <w16cid:commentId w16cid:paraId="2B6C584B" w16cid:durableId="2381F4EB"/>
  <w16cid:commentId w16cid:paraId="76840079" w16cid:durableId="2381F4EC"/>
  <w16cid:commentId w16cid:paraId="6B17EAE2" w16cid:durableId="2381F4ED"/>
  <w16cid:commentId w16cid:paraId="411309E2" w16cid:durableId="2381F4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B7" w:rsidRDefault="004A38B7">
      <w:r>
        <w:separator/>
      </w:r>
    </w:p>
  </w:endnote>
  <w:endnote w:type="continuationSeparator" w:id="1">
    <w:p w:rsidR="004A38B7" w:rsidRDefault="004A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理德小标宋简">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AE" w:rsidRDefault="00A669A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F" w:rsidRDefault="00B70F76">
    <w:pPr>
      <w:pStyle w:val="af"/>
      <w:jc w:val="center"/>
      <w:rPr>
        <w:rFonts w:cs="Times New Roman"/>
      </w:rPr>
    </w:pPr>
    <w:r w:rsidRPr="00B70F76">
      <w:fldChar w:fldCharType="begin"/>
    </w:r>
    <w:r w:rsidR="0078540F">
      <w:instrText xml:space="preserve"> PAGE   \* MERGEFORMAT </w:instrText>
    </w:r>
    <w:r w:rsidRPr="00B70F76">
      <w:fldChar w:fldCharType="separate"/>
    </w:r>
    <w:r w:rsidR="0078540F" w:rsidRPr="008B4DDE">
      <w:rPr>
        <w:noProof/>
        <w:lang w:val="zh-CN"/>
      </w:rPr>
      <w:t>1</w:t>
    </w:r>
    <w:r>
      <w:rPr>
        <w:lang w:val="zh-CN"/>
      </w:rPr>
      <w:fldChar w:fldCharType="end"/>
    </w:r>
  </w:p>
  <w:p w:rsidR="0078540F" w:rsidRDefault="0078540F">
    <w:pPr>
      <w:pStyle w:val="af"/>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AE" w:rsidRDefault="00A669AE">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F" w:rsidRDefault="00B70F76">
    <w:pPr>
      <w:pStyle w:val="af"/>
      <w:jc w:val="center"/>
      <w:rPr>
        <w:rFonts w:cs="Times New Roman"/>
      </w:rPr>
    </w:pPr>
    <w:r w:rsidRPr="00B70F76">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HWGHPLkBAABZAwAADgAAAAAAAAAAAAAAAAAuAgAAZHJzL2Uyb0RvYy54&#10;bWxQSwECLQAUAAYACAAAACEADErw7tYAAAAFAQAADwAAAAAAAAAAAAAAAAATBAAAZHJzL2Rvd25y&#10;ZXYueG1sUEsFBgAAAAAEAAQA8wAAABYFAAAAAA==&#10;" filled="f" stroked="f">
          <v:textbox style="mso-fit-shape-to-text:t" inset="0,0,0,0">
            <w:txbxContent>
              <w:p w:rsidR="0078540F" w:rsidRDefault="00B70F76">
                <w:pPr>
                  <w:pStyle w:val="af"/>
                  <w:rPr>
                    <w:rFonts w:cs="Times New Roman"/>
                  </w:rPr>
                </w:pPr>
                <w:fldSimple w:instr=" PAGE  \* MERGEFORMAT ">
                  <w:r w:rsidR="00FD6DEE">
                    <w:rPr>
                      <w:noProof/>
                    </w:rPr>
                    <w:t>3</w:t>
                  </w:r>
                </w:fldSimple>
              </w:p>
            </w:txbxContent>
          </v:textbox>
          <w10:wrap anchorx="margin"/>
        </v:shape>
      </w:pict>
    </w:r>
  </w:p>
  <w:p w:rsidR="0078540F" w:rsidRDefault="0078540F">
    <w:pPr>
      <w:pStyle w:val="af"/>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F" w:rsidRDefault="00B70F76">
    <w:pPr>
      <w:pStyle w:val="af"/>
      <w:rPr>
        <w:rFonts w:cs="Times New Roman"/>
      </w:rPr>
    </w:pPr>
    <w:r w:rsidRPr="00B70F76">
      <w:rPr>
        <w:noProof/>
      </w:rP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B326DUuwEAAGADAAAOAAAAAAAAAAAAAAAAAC4CAABkcnMvZTJvRG9j&#10;LnhtbFBLAQItABQABgAIAAAAIQAMSvDu1gAAAAUBAAAPAAAAAAAAAAAAAAAAABUEAABkcnMvZG93&#10;bnJldi54bWxQSwUGAAAAAAQABADzAAAAGAUAAAAA&#10;" filled="f" stroked="f">
          <v:textbox style="mso-fit-shape-to-text:t" inset="0,0,0,0">
            <w:txbxContent>
              <w:p w:rsidR="0078540F" w:rsidRDefault="00B70F76">
                <w:pPr>
                  <w:pStyle w:val="af"/>
                  <w:rPr>
                    <w:rFonts w:cs="Times New Roman"/>
                  </w:rPr>
                </w:pPr>
                <w:fldSimple w:instr=" PAGE  \* MERGEFORMAT ">
                  <w:r w:rsidR="00AD2ED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B7" w:rsidRDefault="004A38B7">
      <w:r>
        <w:separator/>
      </w:r>
    </w:p>
  </w:footnote>
  <w:footnote w:type="continuationSeparator" w:id="1">
    <w:p w:rsidR="004A38B7" w:rsidRDefault="004A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AE" w:rsidRDefault="00A669A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F" w:rsidRPr="006C2DDC" w:rsidRDefault="0078540F" w:rsidP="006C2DDC">
    <w:pPr>
      <w:pStyle w:val="af0"/>
    </w:pPr>
    <w:r w:rsidRPr="006C2DDC">
      <w:rPr>
        <w:rFonts w:hint="eastAsia"/>
      </w:rPr>
      <w:t>广西鑫磐工程项目管理有限责任公司</w:t>
    </w:r>
    <w:r>
      <w:rPr>
        <w:rFonts w:hint="eastAsia"/>
      </w:rPr>
      <w:t xml:space="preserve">                                                      </w:t>
    </w:r>
    <w:r>
      <w:rPr>
        <w:rFonts w:hint="eastAsia"/>
      </w:rPr>
      <w:t>竞争性谈判采购文件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0F" w:rsidRDefault="0078540F">
    <w:pPr>
      <w:pStyle w:val="af0"/>
    </w:pPr>
    <w:r w:rsidRPr="006C2DDC">
      <w:rPr>
        <w:rFonts w:hint="eastAsia"/>
      </w:rPr>
      <w:t>广西鑫磐工程项目管理有限责任公司</w:t>
    </w:r>
    <w:r>
      <w:rPr>
        <w:rFonts w:hint="eastAsia"/>
      </w:rPr>
      <w:t xml:space="preserve">                                                      </w:t>
    </w:r>
    <w:r>
      <w:rPr>
        <w:rFonts w:hint="eastAsia"/>
      </w:rPr>
      <w:t>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D4966"/>
    <w:multiLevelType w:val="singleLevel"/>
    <w:tmpl w:val="862D4966"/>
    <w:lvl w:ilvl="0">
      <w:start w:val="2"/>
      <w:numFmt w:val="decimal"/>
      <w:suff w:val="nothing"/>
      <w:lvlText w:val="%1、"/>
      <w:lvlJc w:val="left"/>
    </w:lvl>
  </w:abstractNum>
  <w:abstractNum w:abstractNumId="1">
    <w:nsid w:val="01A677BA"/>
    <w:multiLevelType w:val="multilevel"/>
    <w:tmpl w:val="01A677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8720BB"/>
    <w:multiLevelType w:val="multilevel"/>
    <w:tmpl w:val="028720BB"/>
    <w:lvl w:ilvl="0">
      <w:start w:val="1"/>
      <w:numFmt w:val="decimal"/>
      <w:lvlText w:val="%1、"/>
      <w:lvlJc w:val="left"/>
      <w:pPr>
        <w:tabs>
          <w:tab w:val="left" w:pos="0"/>
        </w:tabs>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9E55D1"/>
    <w:multiLevelType w:val="multilevel"/>
    <w:tmpl w:val="049E55D1"/>
    <w:lvl w:ilvl="0">
      <w:start w:val="1"/>
      <w:numFmt w:val="decimal"/>
      <w:pStyle w:val="Level1"/>
      <w:lvlText w:val="%1."/>
      <w:lvlJc w:val="left"/>
      <w:pPr>
        <w:tabs>
          <w:tab w:val="left" w:pos="624"/>
        </w:tabs>
        <w:ind w:left="624" w:hanging="624"/>
      </w:pPr>
      <w:rPr>
        <w:rFonts w:ascii="Arial" w:hAnsi="Arial" w:cs="Arial" w:hint="default"/>
        <w:b/>
        <w:bCs/>
        <w:i w:val="0"/>
        <w:iCs w:val="0"/>
        <w:sz w:val="24"/>
        <w:szCs w:val="24"/>
      </w:rPr>
    </w:lvl>
    <w:lvl w:ilvl="1">
      <w:start w:val="1"/>
      <w:numFmt w:val="decimal"/>
      <w:pStyle w:val="Level2"/>
      <w:lvlText w:val="%1.%2"/>
      <w:lvlJc w:val="left"/>
      <w:pPr>
        <w:tabs>
          <w:tab w:val="left" w:pos="624"/>
        </w:tabs>
        <w:ind w:left="624" w:hanging="624"/>
      </w:pPr>
      <w:rPr>
        <w:rFonts w:ascii="Arial" w:hAnsi="Arial" w:cs="Arial" w:hint="default"/>
        <w:b w:val="0"/>
        <w:bCs w:val="0"/>
        <w:i w:val="0"/>
        <w:iCs w:val="0"/>
        <w:sz w:val="24"/>
        <w:szCs w:val="24"/>
      </w:rPr>
    </w:lvl>
    <w:lvl w:ilvl="2">
      <w:start w:val="1"/>
      <w:numFmt w:val="decimal"/>
      <w:pStyle w:val="Level3"/>
      <w:lvlText w:val="(%3)"/>
      <w:lvlJc w:val="left"/>
      <w:pPr>
        <w:tabs>
          <w:tab w:val="left" w:pos="624"/>
        </w:tabs>
        <w:ind w:left="624" w:hanging="624"/>
      </w:pPr>
      <w:rPr>
        <w:rFonts w:ascii="Arial" w:hAnsi="Arial" w:cs="Arial" w:hint="default"/>
        <w:b w:val="0"/>
        <w:bCs w:val="0"/>
        <w:i w:val="0"/>
        <w:iCs w:val="0"/>
        <w:sz w:val="24"/>
        <w:szCs w:val="24"/>
      </w:rPr>
    </w:lvl>
    <w:lvl w:ilvl="3">
      <w:start w:val="1"/>
      <w:numFmt w:val="decimal"/>
      <w:pStyle w:val="Level4"/>
      <w:lvlText w:val="%1.%2.%4"/>
      <w:lvlJc w:val="left"/>
      <w:pPr>
        <w:tabs>
          <w:tab w:val="left" w:pos="1361"/>
        </w:tabs>
        <w:ind w:left="1361" w:hanging="737"/>
      </w:pPr>
      <w:rPr>
        <w:rFonts w:ascii="Arial" w:hAnsi="Arial" w:cs="Arial" w:hint="default"/>
        <w:b w:val="0"/>
        <w:bCs w:val="0"/>
        <w:i w:val="0"/>
        <w:iCs w:val="0"/>
        <w:sz w:val="24"/>
        <w:szCs w:val="24"/>
      </w:rPr>
    </w:lvl>
    <w:lvl w:ilvl="4">
      <w:start w:val="1"/>
      <w:numFmt w:val="lowerLetter"/>
      <w:pStyle w:val="Level5"/>
      <w:lvlText w:val="(%5)"/>
      <w:lvlJc w:val="left"/>
      <w:pPr>
        <w:tabs>
          <w:tab w:val="left" w:pos="1361"/>
        </w:tabs>
        <w:ind w:left="1361" w:hanging="737"/>
      </w:pPr>
      <w:rPr>
        <w:rFonts w:ascii="Arial" w:hAnsi="Arial" w:cs="Arial" w:hint="default"/>
        <w:b w:val="0"/>
        <w:bCs w:val="0"/>
        <w:i w:val="0"/>
        <w:iCs w:val="0"/>
        <w:sz w:val="20"/>
        <w:szCs w:val="20"/>
      </w:rPr>
    </w:lvl>
    <w:lvl w:ilvl="5">
      <w:start w:val="1"/>
      <w:numFmt w:val="lowerRoman"/>
      <w:pStyle w:val="Level6"/>
      <w:lvlText w:val="(%6)"/>
      <w:lvlJc w:val="left"/>
      <w:pPr>
        <w:tabs>
          <w:tab w:val="left" w:pos="2041"/>
        </w:tabs>
        <w:ind w:left="2041" w:hanging="680"/>
      </w:pPr>
      <w:rPr>
        <w:rFonts w:ascii="Arial" w:hAnsi="Arial" w:cs="Arial" w:hint="default"/>
        <w:b w:val="0"/>
        <w:bCs w:val="0"/>
        <w:i w:val="0"/>
        <w:iCs w:val="0"/>
        <w:sz w:val="20"/>
        <w:szCs w:val="20"/>
      </w:rPr>
    </w:lvl>
    <w:lvl w:ilvl="6">
      <w:start w:val="1"/>
      <w:numFmt w:val="upperLetter"/>
      <w:pStyle w:val="Level7"/>
      <w:lvlText w:val="(%7)"/>
      <w:lvlJc w:val="left"/>
      <w:pPr>
        <w:tabs>
          <w:tab w:val="left" w:pos="2041"/>
        </w:tabs>
        <w:ind w:left="2041" w:hanging="680"/>
      </w:pPr>
      <w:rPr>
        <w:rFonts w:ascii="Arial" w:hAnsi="Arial" w:cs="Arial" w:hint="default"/>
        <w:b w:val="0"/>
        <w:bCs w:val="0"/>
        <w:i w:val="0"/>
        <w:iCs w:val="0"/>
        <w:sz w:val="20"/>
        <w:szCs w:val="20"/>
      </w:rPr>
    </w:lvl>
    <w:lvl w:ilvl="7">
      <w:start w:val="1"/>
      <w:numFmt w:val="upperLetter"/>
      <w:pStyle w:val="Level8"/>
      <w:lvlText w:val="(%8)"/>
      <w:lvlJc w:val="left"/>
      <w:pPr>
        <w:tabs>
          <w:tab w:val="left" w:pos="2722"/>
        </w:tabs>
        <w:ind w:left="2722" w:hanging="681"/>
      </w:pPr>
      <w:rPr>
        <w:rFonts w:ascii="Arial" w:hAnsi="Arial" w:cs="Arial" w:hint="default"/>
        <w:b w:val="0"/>
        <w:bCs w:val="0"/>
        <w:i w:val="0"/>
        <w:iCs w:val="0"/>
        <w:sz w:val="20"/>
        <w:szCs w:val="20"/>
      </w:rPr>
    </w:lvl>
    <w:lvl w:ilvl="8">
      <w:start w:val="1"/>
      <w:numFmt w:val="none"/>
      <w:lvlText w:val=""/>
      <w:lvlJc w:val="left"/>
      <w:pPr>
        <w:tabs>
          <w:tab w:val="left" w:pos="4320"/>
        </w:tabs>
        <w:ind w:left="4320" w:hanging="1440"/>
      </w:pPr>
      <w:rPr>
        <w:rFonts w:hint="eastAsia"/>
      </w:rPr>
    </w:lvl>
  </w:abstractNum>
  <w:abstractNum w:abstractNumId="4">
    <w:nsid w:val="059F602B"/>
    <w:multiLevelType w:val="multilevel"/>
    <w:tmpl w:val="059F602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7CE25AE"/>
    <w:multiLevelType w:val="multilevel"/>
    <w:tmpl w:val="07CE25AE"/>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9AC3F1F"/>
    <w:multiLevelType w:val="multilevel"/>
    <w:tmpl w:val="09AC3F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C48645C"/>
    <w:multiLevelType w:val="multilevel"/>
    <w:tmpl w:val="0C48645C"/>
    <w:lvl w:ilvl="0">
      <w:start w:val="1"/>
      <w:numFmt w:val="decimal"/>
      <w:pStyle w:val="Parties"/>
      <w:lvlText w:val="(%1)"/>
      <w:lvlJc w:val="left"/>
      <w:pPr>
        <w:tabs>
          <w:tab w:val="left" w:pos="680"/>
        </w:tabs>
        <w:ind w:left="680" w:hanging="680"/>
      </w:pPr>
      <w:rPr>
        <w:rFonts w:hint="default"/>
        <w:b/>
        <w:bCs/>
        <w:i w:val="0"/>
        <w:i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0D0E7EF2"/>
    <w:multiLevelType w:val="multilevel"/>
    <w:tmpl w:val="0D0E7EF2"/>
    <w:lvl w:ilvl="0">
      <w:start w:val="2"/>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FA9695C"/>
    <w:multiLevelType w:val="multilevel"/>
    <w:tmpl w:val="0FA9695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4EF5680"/>
    <w:multiLevelType w:val="singleLevel"/>
    <w:tmpl w:val="14EF5680"/>
    <w:lvl w:ilvl="0">
      <w:start w:val="1"/>
      <w:numFmt w:val="decimal"/>
      <w:pStyle w:val="04Recitals"/>
      <w:lvlText w:val="%1."/>
      <w:lvlJc w:val="left"/>
      <w:pPr>
        <w:tabs>
          <w:tab w:val="left" w:pos="480"/>
        </w:tabs>
        <w:ind w:left="480" w:hanging="480"/>
      </w:pPr>
      <w:rPr>
        <w:rFonts w:hint="default"/>
        <w:sz w:val="23"/>
        <w:szCs w:val="23"/>
      </w:rPr>
    </w:lvl>
  </w:abstractNum>
  <w:abstractNum w:abstractNumId="11">
    <w:nsid w:val="1E3801B7"/>
    <w:multiLevelType w:val="multilevel"/>
    <w:tmpl w:val="1E3801B7"/>
    <w:lvl w:ilvl="0">
      <w:start w:val="1"/>
      <w:numFmt w:val="decimal"/>
      <w:lvlText w:val="%1、"/>
      <w:lvlJc w:val="left"/>
      <w:pPr>
        <w:tabs>
          <w:tab w:val="left" w:pos="0"/>
        </w:tabs>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4300B24"/>
    <w:multiLevelType w:val="multilevel"/>
    <w:tmpl w:val="24300B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282BEA"/>
    <w:multiLevelType w:val="multilevel"/>
    <w:tmpl w:val="25282B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6070CD0"/>
    <w:multiLevelType w:val="multilevel"/>
    <w:tmpl w:val="26070CD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80E6071"/>
    <w:multiLevelType w:val="multilevel"/>
    <w:tmpl w:val="280E60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9F971C8"/>
    <w:multiLevelType w:val="multilevel"/>
    <w:tmpl w:val="29F971C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2E285D9C"/>
    <w:multiLevelType w:val="hybridMultilevel"/>
    <w:tmpl w:val="740EB9EA"/>
    <w:lvl w:ilvl="0" w:tplc="FB0829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4612DF6"/>
    <w:multiLevelType w:val="multilevel"/>
    <w:tmpl w:val="34612D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7EC4BDC"/>
    <w:multiLevelType w:val="multilevel"/>
    <w:tmpl w:val="57EC4BDC"/>
    <w:lvl w:ilvl="0">
      <w:start w:val="1"/>
      <w:numFmt w:val="chineseCountingThousand"/>
      <w:pStyle w:val="1"/>
      <w:lvlText w:val="第%1条."/>
      <w:lvlJc w:val="left"/>
      <w:pPr>
        <w:tabs>
          <w:tab w:val="left" w:pos="1080"/>
        </w:tabs>
      </w:pPr>
    </w:lvl>
    <w:lvl w:ilvl="1">
      <w:start w:val="1"/>
      <w:numFmt w:val="decimal"/>
      <w:lvlText w:val="3.%2."/>
      <w:lvlJc w:val="left"/>
      <w:pPr>
        <w:tabs>
          <w:tab w:val="left" w:pos="1140"/>
        </w:tabs>
        <w:ind w:left="420"/>
      </w:pPr>
      <w:rPr>
        <w:rFonts w:hint="eastAsia"/>
        <w:b/>
        <w:bCs/>
        <w:i w:val="0"/>
        <w:iCs w:val="0"/>
        <w:caps w:val="0"/>
        <w:strike w:val="0"/>
        <w:dstrike w:val="0"/>
        <w:shadow w:val="0"/>
        <w:emboss w:val="0"/>
        <w:imprint w:val="0"/>
        <w:vanish w:val="0"/>
        <w:sz w:val="24"/>
        <w:szCs w:val="24"/>
        <w:vertAlign w:val="baseline"/>
      </w:rPr>
    </w:lvl>
    <w:lvl w:ilvl="2">
      <w:start w:val="1"/>
      <w:numFmt w:val="decimal"/>
      <w:lvlText w:val="4.%3."/>
      <w:lvlJc w:val="left"/>
      <w:pPr>
        <w:tabs>
          <w:tab w:val="left" w:pos="1560"/>
        </w:tabs>
        <w:ind w:left="840"/>
      </w:pPr>
      <w:rPr>
        <w:rFonts w:ascii="宋体" w:eastAsia="宋体" w:hint="eastAsia"/>
        <w:b/>
        <w:bCs/>
        <w:i w:val="0"/>
        <w:iCs w:val="0"/>
        <w:caps w:val="0"/>
        <w:strike w:val="0"/>
        <w:dstrike w:val="0"/>
        <w:outline w:val="0"/>
        <w:shadow w:val="0"/>
        <w:emboss w:val="0"/>
        <w:imprint w:val="0"/>
        <w:vanish w:val="0"/>
        <w:sz w:val="24"/>
        <w:szCs w:val="24"/>
        <w:vertAlign w:val="baseline"/>
      </w:rPr>
    </w:lvl>
    <w:lvl w:ilvl="3">
      <w:start w:val="1"/>
      <w:numFmt w:val="decimal"/>
      <w:lvlText w:val="6.%4."/>
      <w:lvlJc w:val="left"/>
      <w:pPr>
        <w:tabs>
          <w:tab w:val="left" w:pos="1980"/>
        </w:tabs>
        <w:ind w:left="1260"/>
      </w:pPr>
      <w:rPr>
        <w:rFonts w:ascii="宋体" w:eastAsia="宋体" w:hint="eastAsia"/>
        <w:b/>
        <w:bCs/>
        <w:i w:val="0"/>
        <w:iCs w:val="0"/>
        <w:caps w:val="0"/>
        <w:strike w:val="0"/>
        <w:dstrike w:val="0"/>
        <w:outline w:val="0"/>
        <w:shadow w:val="0"/>
        <w:emboss w:val="0"/>
        <w:imprint w:val="0"/>
        <w:vanish w:val="0"/>
        <w:sz w:val="24"/>
        <w:szCs w:val="24"/>
        <w:vertAlign w:val="baseline"/>
      </w:rPr>
    </w:lvl>
    <w:lvl w:ilvl="4">
      <w:start w:val="1"/>
      <w:numFmt w:val="decimal"/>
      <w:lvlText w:val="12.%5."/>
      <w:lvlJc w:val="left"/>
      <w:pPr>
        <w:tabs>
          <w:tab w:val="left" w:pos="2400"/>
        </w:tabs>
        <w:ind w:left="1680"/>
      </w:pPr>
      <w:rPr>
        <w:rFonts w:ascii="宋体" w:eastAsia="宋体" w:hint="eastAsia"/>
        <w:b/>
        <w:bCs/>
        <w:i w:val="0"/>
        <w:iCs w:val="0"/>
        <w:caps w:val="0"/>
        <w:strike w:val="0"/>
        <w:dstrike w:val="0"/>
        <w:outline w:val="0"/>
        <w:shadow w:val="0"/>
        <w:emboss w:val="0"/>
        <w:imprint w:val="0"/>
        <w:vanish w:val="0"/>
        <w:sz w:val="24"/>
        <w:szCs w:val="24"/>
        <w:vertAlign w:val="baseline"/>
      </w:rPr>
    </w:lvl>
    <w:lvl w:ilvl="5">
      <w:start w:val="10"/>
      <w:numFmt w:val="decimal"/>
      <w:lvlText w:val="%6．"/>
      <w:lvlJc w:val="left"/>
      <w:pPr>
        <w:tabs>
          <w:tab w:val="left" w:pos="2820"/>
        </w:tabs>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D9F642F"/>
    <w:multiLevelType w:val="multilevel"/>
    <w:tmpl w:val="5D9F64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5030ED"/>
    <w:multiLevelType w:val="singleLevel"/>
    <w:tmpl w:val="6B5030ED"/>
    <w:lvl w:ilvl="0">
      <w:start w:val="1"/>
      <w:numFmt w:val="decimal"/>
      <w:pStyle w:val="02Parties"/>
      <w:lvlText w:val="(%1)"/>
      <w:lvlJc w:val="left"/>
      <w:pPr>
        <w:tabs>
          <w:tab w:val="left" w:pos="567"/>
        </w:tabs>
        <w:ind w:left="567" w:hanging="567"/>
      </w:pPr>
      <w:rPr>
        <w:rFonts w:hint="eastAsia"/>
        <w:b/>
        <w:bCs/>
        <w:i w:val="0"/>
        <w:iCs w:val="0"/>
        <w:sz w:val="23"/>
        <w:szCs w:val="23"/>
      </w:rPr>
    </w:lvl>
  </w:abstractNum>
  <w:abstractNum w:abstractNumId="22">
    <w:nsid w:val="6B920CC3"/>
    <w:multiLevelType w:val="multilevel"/>
    <w:tmpl w:val="6B920CC3"/>
    <w:lvl w:ilvl="0">
      <w:start w:val="1"/>
      <w:numFmt w:val="decimal"/>
      <w:lvlText w:val="%1、"/>
      <w:lvlJc w:val="left"/>
      <w:pPr>
        <w:tabs>
          <w:tab w:val="left" w:pos="0"/>
        </w:tabs>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9"/>
  </w:num>
  <w:num w:numId="2">
    <w:abstractNumId w:val="3"/>
  </w:num>
  <w:num w:numId="3">
    <w:abstractNumId w:val="7"/>
  </w:num>
  <w:num w:numId="4">
    <w:abstractNumId w:val="10"/>
  </w:num>
  <w:num w:numId="5">
    <w:abstractNumId w:val="21"/>
  </w:num>
  <w:num w:numId="6">
    <w:abstractNumId w:val="11"/>
  </w:num>
  <w:num w:numId="7">
    <w:abstractNumId w:val="22"/>
  </w:num>
  <w:num w:numId="8">
    <w:abstractNumId w:val="12"/>
  </w:num>
  <w:num w:numId="9">
    <w:abstractNumId w:val="6"/>
  </w:num>
  <w:num w:numId="10">
    <w:abstractNumId w:val="18"/>
  </w:num>
  <w:num w:numId="11">
    <w:abstractNumId w:val="16"/>
  </w:num>
  <w:num w:numId="12">
    <w:abstractNumId w:val="14"/>
  </w:num>
  <w:num w:numId="13">
    <w:abstractNumId w:val="13"/>
  </w:num>
  <w:num w:numId="14">
    <w:abstractNumId w:val="20"/>
  </w:num>
  <w:num w:numId="15">
    <w:abstractNumId w:val="2"/>
  </w:num>
  <w:num w:numId="16">
    <w:abstractNumId w:val="15"/>
  </w:num>
  <w:num w:numId="17">
    <w:abstractNumId w:val="1"/>
  </w:num>
  <w:num w:numId="18">
    <w:abstractNumId w:val="8"/>
  </w:num>
  <w:num w:numId="19">
    <w:abstractNumId w:val="9"/>
  </w:num>
  <w:num w:numId="20">
    <w:abstractNumId w:val="4"/>
  </w:num>
  <w:num w:numId="21">
    <w:abstractNumId w:val="0"/>
  </w:num>
  <w:num w:numId="22">
    <w:abstractNumId w:val="5"/>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rson w15:author="AIO520C-246">
    <w15:presenceInfo w15:providerId="None" w15:userId="AIO520C-246"/>
  </w15:person>
  <w15:person w15:author="Administrator">
    <w15:presenceInfo w15:providerId="None" w15:userId="Administrator"/>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536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2418ED"/>
    <w:rsid w:val="000031E6"/>
    <w:rsid w:val="00007FAB"/>
    <w:rsid w:val="00010548"/>
    <w:rsid w:val="00010C77"/>
    <w:rsid w:val="00012FF1"/>
    <w:rsid w:val="00022350"/>
    <w:rsid w:val="0002283D"/>
    <w:rsid w:val="00023AB5"/>
    <w:rsid w:val="0002407E"/>
    <w:rsid w:val="00024C49"/>
    <w:rsid w:val="00025243"/>
    <w:rsid w:val="00040A02"/>
    <w:rsid w:val="000432A1"/>
    <w:rsid w:val="0004358A"/>
    <w:rsid w:val="00045AEC"/>
    <w:rsid w:val="000464F7"/>
    <w:rsid w:val="000578CB"/>
    <w:rsid w:val="00064F64"/>
    <w:rsid w:val="000650FD"/>
    <w:rsid w:val="00065D5A"/>
    <w:rsid w:val="00066024"/>
    <w:rsid w:val="0006788B"/>
    <w:rsid w:val="000678C3"/>
    <w:rsid w:val="000740D7"/>
    <w:rsid w:val="0007799F"/>
    <w:rsid w:val="00090500"/>
    <w:rsid w:val="0009670F"/>
    <w:rsid w:val="000A4132"/>
    <w:rsid w:val="000A6026"/>
    <w:rsid w:val="000A72BD"/>
    <w:rsid w:val="000B0092"/>
    <w:rsid w:val="000C0045"/>
    <w:rsid w:val="000C230F"/>
    <w:rsid w:val="000D0C9B"/>
    <w:rsid w:val="000E5811"/>
    <w:rsid w:val="000E76DF"/>
    <w:rsid w:val="000F1EE5"/>
    <w:rsid w:val="000F27D8"/>
    <w:rsid w:val="000F5752"/>
    <w:rsid w:val="001007DC"/>
    <w:rsid w:val="00100835"/>
    <w:rsid w:val="00102F57"/>
    <w:rsid w:val="00111810"/>
    <w:rsid w:val="001122E6"/>
    <w:rsid w:val="00112671"/>
    <w:rsid w:val="00124391"/>
    <w:rsid w:val="001337E6"/>
    <w:rsid w:val="00136896"/>
    <w:rsid w:val="00137881"/>
    <w:rsid w:val="00146333"/>
    <w:rsid w:val="00147001"/>
    <w:rsid w:val="001513CF"/>
    <w:rsid w:val="0015188B"/>
    <w:rsid w:val="00154F58"/>
    <w:rsid w:val="001855F3"/>
    <w:rsid w:val="001A10A0"/>
    <w:rsid w:val="001A1EDB"/>
    <w:rsid w:val="001B64AE"/>
    <w:rsid w:val="001B67C1"/>
    <w:rsid w:val="001C30E0"/>
    <w:rsid w:val="001C315D"/>
    <w:rsid w:val="001D4F53"/>
    <w:rsid w:val="001E0815"/>
    <w:rsid w:val="001E159A"/>
    <w:rsid w:val="001E3021"/>
    <w:rsid w:val="001F238E"/>
    <w:rsid w:val="001F4A13"/>
    <w:rsid w:val="002009B1"/>
    <w:rsid w:val="00201C16"/>
    <w:rsid w:val="00202477"/>
    <w:rsid w:val="0020408D"/>
    <w:rsid w:val="00206495"/>
    <w:rsid w:val="00206871"/>
    <w:rsid w:val="002070F2"/>
    <w:rsid w:val="0022500E"/>
    <w:rsid w:val="00225888"/>
    <w:rsid w:val="0023030E"/>
    <w:rsid w:val="00230379"/>
    <w:rsid w:val="002365AF"/>
    <w:rsid w:val="002418ED"/>
    <w:rsid w:val="002430CF"/>
    <w:rsid w:val="00245D6C"/>
    <w:rsid w:val="00246321"/>
    <w:rsid w:val="002472F6"/>
    <w:rsid w:val="00250BF0"/>
    <w:rsid w:val="00252528"/>
    <w:rsid w:val="002566DB"/>
    <w:rsid w:val="00263353"/>
    <w:rsid w:val="00265FBB"/>
    <w:rsid w:val="00273957"/>
    <w:rsid w:val="002806C9"/>
    <w:rsid w:val="00280E75"/>
    <w:rsid w:val="00282C36"/>
    <w:rsid w:val="00283E1C"/>
    <w:rsid w:val="0028558D"/>
    <w:rsid w:val="002858C9"/>
    <w:rsid w:val="00291D1C"/>
    <w:rsid w:val="00293D17"/>
    <w:rsid w:val="00295A85"/>
    <w:rsid w:val="00295D2F"/>
    <w:rsid w:val="00297FAB"/>
    <w:rsid w:val="002A3306"/>
    <w:rsid w:val="002A4CB1"/>
    <w:rsid w:val="002B0F09"/>
    <w:rsid w:val="002B2944"/>
    <w:rsid w:val="002B342F"/>
    <w:rsid w:val="002B50B9"/>
    <w:rsid w:val="002C3FBA"/>
    <w:rsid w:val="002C47F7"/>
    <w:rsid w:val="002C570E"/>
    <w:rsid w:val="002C757E"/>
    <w:rsid w:val="002D5F2A"/>
    <w:rsid w:val="0030031C"/>
    <w:rsid w:val="003029C4"/>
    <w:rsid w:val="00305306"/>
    <w:rsid w:val="00305AD1"/>
    <w:rsid w:val="00307623"/>
    <w:rsid w:val="003125B6"/>
    <w:rsid w:val="00314F76"/>
    <w:rsid w:val="00315CA8"/>
    <w:rsid w:val="00317DF6"/>
    <w:rsid w:val="003408DC"/>
    <w:rsid w:val="00342067"/>
    <w:rsid w:val="00344462"/>
    <w:rsid w:val="00346547"/>
    <w:rsid w:val="00350BBB"/>
    <w:rsid w:val="00360E05"/>
    <w:rsid w:val="003625A6"/>
    <w:rsid w:val="00372A9F"/>
    <w:rsid w:val="00376387"/>
    <w:rsid w:val="00376C37"/>
    <w:rsid w:val="0038309E"/>
    <w:rsid w:val="00386152"/>
    <w:rsid w:val="003938FB"/>
    <w:rsid w:val="00395214"/>
    <w:rsid w:val="003A1E66"/>
    <w:rsid w:val="003A2F24"/>
    <w:rsid w:val="003A4E4E"/>
    <w:rsid w:val="003A66F4"/>
    <w:rsid w:val="003B3FC0"/>
    <w:rsid w:val="003C4C7D"/>
    <w:rsid w:val="003C58C8"/>
    <w:rsid w:val="003C77CD"/>
    <w:rsid w:val="003D6A75"/>
    <w:rsid w:val="003F218D"/>
    <w:rsid w:val="003F73C7"/>
    <w:rsid w:val="00407E53"/>
    <w:rsid w:val="00413DF3"/>
    <w:rsid w:val="0041554D"/>
    <w:rsid w:val="00456873"/>
    <w:rsid w:val="00460FCD"/>
    <w:rsid w:val="00471270"/>
    <w:rsid w:val="00471985"/>
    <w:rsid w:val="00473DD7"/>
    <w:rsid w:val="004802AB"/>
    <w:rsid w:val="00480CC0"/>
    <w:rsid w:val="00495C3A"/>
    <w:rsid w:val="004A38B7"/>
    <w:rsid w:val="004B2A87"/>
    <w:rsid w:val="004B2AE2"/>
    <w:rsid w:val="004B2CDA"/>
    <w:rsid w:val="004B57E8"/>
    <w:rsid w:val="004B604B"/>
    <w:rsid w:val="004C4A96"/>
    <w:rsid w:val="004D0FCB"/>
    <w:rsid w:val="004D3C0E"/>
    <w:rsid w:val="004D59F4"/>
    <w:rsid w:val="004E49D5"/>
    <w:rsid w:val="004E4EF3"/>
    <w:rsid w:val="004F1853"/>
    <w:rsid w:val="004F63C4"/>
    <w:rsid w:val="00511E55"/>
    <w:rsid w:val="00513D3B"/>
    <w:rsid w:val="00523A23"/>
    <w:rsid w:val="00524C65"/>
    <w:rsid w:val="0052705D"/>
    <w:rsid w:val="005326E6"/>
    <w:rsid w:val="005365DD"/>
    <w:rsid w:val="00536E01"/>
    <w:rsid w:val="00540132"/>
    <w:rsid w:val="00541765"/>
    <w:rsid w:val="00543553"/>
    <w:rsid w:val="00543AA9"/>
    <w:rsid w:val="00550C66"/>
    <w:rsid w:val="005518BE"/>
    <w:rsid w:val="005522F8"/>
    <w:rsid w:val="0055339D"/>
    <w:rsid w:val="00553717"/>
    <w:rsid w:val="00556B47"/>
    <w:rsid w:val="00560684"/>
    <w:rsid w:val="0056147A"/>
    <w:rsid w:val="00562E72"/>
    <w:rsid w:val="00571CA9"/>
    <w:rsid w:val="00572E36"/>
    <w:rsid w:val="00583596"/>
    <w:rsid w:val="0058694D"/>
    <w:rsid w:val="005969EA"/>
    <w:rsid w:val="005A5525"/>
    <w:rsid w:val="005B5194"/>
    <w:rsid w:val="005C115F"/>
    <w:rsid w:val="005D2F53"/>
    <w:rsid w:val="005D37F6"/>
    <w:rsid w:val="005E4022"/>
    <w:rsid w:val="005E4CB6"/>
    <w:rsid w:val="005F1F68"/>
    <w:rsid w:val="005F4CD4"/>
    <w:rsid w:val="005F5881"/>
    <w:rsid w:val="005F737D"/>
    <w:rsid w:val="00607483"/>
    <w:rsid w:val="00623913"/>
    <w:rsid w:val="00626B50"/>
    <w:rsid w:val="00626E14"/>
    <w:rsid w:val="00637B0F"/>
    <w:rsid w:val="0065083C"/>
    <w:rsid w:val="00652F80"/>
    <w:rsid w:val="006533C8"/>
    <w:rsid w:val="00653C0A"/>
    <w:rsid w:val="00661E46"/>
    <w:rsid w:val="00674901"/>
    <w:rsid w:val="00676B1A"/>
    <w:rsid w:val="00677874"/>
    <w:rsid w:val="006818BE"/>
    <w:rsid w:val="00685352"/>
    <w:rsid w:val="00686FFA"/>
    <w:rsid w:val="00687C4D"/>
    <w:rsid w:val="00690DCF"/>
    <w:rsid w:val="00695ADF"/>
    <w:rsid w:val="006A315E"/>
    <w:rsid w:val="006A436E"/>
    <w:rsid w:val="006B03BA"/>
    <w:rsid w:val="006B34F6"/>
    <w:rsid w:val="006B4D86"/>
    <w:rsid w:val="006C1253"/>
    <w:rsid w:val="006C2DDC"/>
    <w:rsid w:val="006D3F4C"/>
    <w:rsid w:val="006D440F"/>
    <w:rsid w:val="006E2778"/>
    <w:rsid w:val="006E468D"/>
    <w:rsid w:val="006F03C3"/>
    <w:rsid w:val="006F0F05"/>
    <w:rsid w:val="006F1267"/>
    <w:rsid w:val="006F295F"/>
    <w:rsid w:val="006F5836"/>
    <w:rsid w:val="0072393C"/>
    <w:rsid w:val="00725A9D"/>
    <w:rsid w:val="0072738E"/>
    <w:rsid w:val="00730EC3"/>
    <w:rsid w:val="007318D5"/>
    <w:rsid w:val="00733A6F"/>
    <w:rsid w:val="00734699"/>
    <w:rsid w:val="0074266C"/>
    <w:rsid w:val="00742878"/>
    <w:rsid w:val="00746DB1"/>
    <w:rsid w:val="0074744B"/>
    <w:rsid w:val="007476D1"/>
    <w:rsid w:val="00747FC0"/>
    <w:rsid w:val="0075003A"/>
    <w:rsid w:val="00751256"/>
    <w:rsid w:val="00752D0F"/>
    <w:rsid w:val="00752F5B"/>
    <w:rsid w:val="00753809"/>
    <w:rsid w:val="007555E7"/>
    <w:rsid w:val="00757124"/>
    <w:rsid w:val="007615EE"/>
    <w:rsid w:val="00772B14"/>
    <w:rsid w:val="007823A5"/>
    <w:rsid w:val="0078540F"/>
    <w:rsid w:val="0078544E"/>
    <w:rsid w:val="0079293D"/>
    <w:rsid w:val="00797227"/>
    <w:rsid w:val="007A140A"/>
    <w:rsid w:val="007A7CD1"/>
    <w:rsid w:val="007B20AB"/>
    <w:rsid w:val="007B31F2"/>
    <w:rsid w:val="007B351D"/>
    <w:rsid w:val="007B7721"/>
    <w:rsid w:val="007C0FFC"/>
    <w:rsid w:val="007D11D1"/>
    <w:rsid w:val="007E1F38"/>
    <w:rsid w:val="007E64F6"/>
    <w:rsid w:val="007E6954"/>
    <w:rsid w:val="007F220F"/>
    <w:rsid w:val="007F5AC6"/>
    <w:rsid w:val="007F7880"/>
    <w:rsid w:val="007F789C"/>
    <w:rsid w:val="0080091A"/>
    <w:rsid w:val="00815300"/>
    <w:rsid w:val="00815CD6"/>
    <w:rsid w:val="00820E2E"/>
    <w:rsid w:val="00821943"/>
    <w:rsid w:val="00837A78"/>
    <w:rsid w:val="008431F4"/>
    <w:rsid w:val="008501A6"/>
    <w:rsid w:val="00860D24"/>
    <w:rsid w:val="0086353C"/>
    <w:rsid w:val="0086456C"/>
    <w:rsid w:val="008679AD"/>
    <w:rsid w:val="008716B9"/>
    <w:rsid w:val="00876637"/>
    <w:rsid w:val="0087698C"/>
    <w:rsid w:val="00876CEE"/>
    <w:rsid w:val="00882997"/>
    <w:rsid w:val="00886C07"/>
    <w:rsid w:val="0089184C"/>
    <w:rsid w:val="00894018"/>
    <w:rsid w:val="0089756E"/>
    <w:rsid w:val="008A2EDF"/>
    <w:rsid w:val="008A3255"/>
    <w:rsid w:val="008A4ADF"/>
    <w:rsid w:val="008A75F1"/>
    <w:rsid w:val="008B349F"/>
    <w:rsid w:val="008B37D9"/>
    <w:rsid w:val="008B3DD7"/>
    <w:rsid w:val="008B4DDE"/>
    <w:rsid w:val="008C126C"/>
    <w:rsid w:val="008C7582"/>
    <w:rsid w:val="008D1EB5"/>
    <w:rsid w:val="008D4713"/>
    <w:rsid w:val="008E7C49"/>
    <w:rsid w:val="008F6368"/>
    <w:rsid w:val="009029B3"/>
    <w:rsid w:val="0091575E"/>
    <w:rsid w:val="009210C0"/>
    <w:rsid w:val="009221A6"/>
    <w:rsid w:val="00927AFA"/>
    <w:rsid w:val="00931690"/>
    <w:rsid w:val="009335C6"/>
    <w:rsid w:val="00935851"/>
    <w:rsid w:val="00946D68"/>
    <w:rsid w:val="0094785A"/>
    <w:rsid w:val="0095169E"/>
    <w:rsid w:val="00952EA2"/>
    <w:rsid w:val="009551FE"/>
    <w:rsid w:val="00967EDF"/>
    <w:rsid w:val="009737F6"/>
    <w:rsid w:val="00975C8E"/>
    <w:rsid w:val="009769BF"/>
    <w:rsid w:val="00982926"/>
    <w:rsid w:val="00991015"/>
    <w:rsid w:val="00992AE9"/>
    <w:rsid w:val="009A149D"/>
    <w:rsid w:val="009A2738"/>
    <w:rsid w:val="009B0695"/>
    <w:rsid w:val="009B1F4C"/>
    <w:rsid w:val="009C25F5"/>
    <w:rsid w:val="009C4CB9"/>
    <w:rsid w:val="009D00EE"/>
    <w:rsid w:val="009E2495"/>
    <w:rsid w:val="009E6D1B"/>
    <w:rsid w:val="009E6D2A"/>
    <w:rsid w:val="009F6ACD"/>
    <w:rsid w:val="00A033F9"/>
    <w:rsid w:val="00A126B6"/>
    <w:rsid w:val="00A261DC"/>
    <w:rsid w:val="00A274A5"/>
    <w:rsid w:val="00A34443"/>
    <w:rsid w:val="00A44191"/>
    <w:rsid w:val="00A5608B"/>
    <w:rsid w:val="00A5621E"/>
    <w:rsid w:val="00A576C8"/>
    <w:rsid w:val="00A60312"/>
    <w:rsid w:val="00A635B8"/>
    <w:rsid w:val="00A669AE"/>
    <w:rsid w:val="00A70478"/>
    <w:rsid w:val="00A83F90"/>
    <w:rsid w:val="00A85F5F"/>
    <w:rsid w:val="00A91B37"/>
    <w:rsid w:val="00A92929"/>
    <w:rsid w:val="00AA109B"/>
    <w:rsid w:val="00AB13FD"/>
    <w:rsid w:val="00AB165C"/>
    <w:rsid w:val="00AB474E"/>
    <w:rsid w:val="00AB5084"/>
    <w:rsid w:val="00AB74B1"/>
    <w:rsid w:val="00AC2A88"/>
    <w:rsid w:val="00AC336A"/>
    <w:rsid w:val="00AD2ED4"/>
    <w:rsid w:val="00AD42E3"/>
    <w:rsid w:val="00AD484B"/>
    <w:rsid w:val="00AE011B"/>
    <w:rsid w:val="00AE6A09"/>
    <w:rsid w:val="00AF26B0"/>
    <w:rsid w:val="00AF2A5F"/>
    <w:rsid w:val="00B03193"/>
    <w:rsid w:val="00B17AFD"/>
    <w:rsid w:val="00B24CA5"/>
    <w:rsid w:val="00B25C7C"/>
    <w:rsid w:val="00B36028"/>
    <w:rsid w:val="00B37527"/>
    <w:rsid w:val="00B460C9"/>
    <w:rsid w:val="00B54C14"/>
    <w:rsid w:val="00B56338"/>
    <w:rsid w:val="00B56EC4"/>
    <w:rsid w:val="00B67877"/>
    <w:rsid w:val="00B70F76"/>
    <w:rsid w:val="00B74C2E"/>
    <w:rsid w:val="00B87D3E"/>
    <w:rsid w:val="00B92606"/>
    <w:rsid w:val="00B93444"/>
    <w:rsid w:val="00B95930"/>
    <w:rsid w:val="00BA2D0F"/>
    <w:rsid w:val="00BA31B3"/>
    <w:rsid w:val="00BA5AD7"/>
    <w:rsid w:val="00BB179A"/>
    <w:rsid w:val="00BB2101"/>
    <w:rsid w:val="00BB3D80"/>
    <w:rsid w:val="00BB4A4C"/>
    <w:rsid w:val="00BB57D2"/>
    <w:rsid w:val="00BB797C"/>
    <w:rsid w:val="00BC2F68"/>
    <w:rsid w:val="00BD1E32"/>
    <w:rsid w:val="00BD6339"/>
    <w:rsid w:val="00BE529F"/>
    <w:rsid w:val="00BE58F6"/>
    <w:rsid w:val="00BE5AE6"/>
    <w:rsid w:val="00BE7250"/>
    <w:rsid w:val="00BE7297"/>
    <w:rsid w:val="00BF2B56"/>
    <w:rsid w:val="00BF3B8F"/>
    <w:rsid w:val="00BF44E1"/>
    <w:rsid w:val="00BF637A"/>
    <w:rsid w:val="00C00907"/>
    <w:rsid w:val="00C011D3"/>
    <w:rsid w:val="00C06BB2"/>
    <w:rsid w:val="00C12ADF"/>
    <w:rsid w:val="00C15C3F"/>
    <w:rsid w:val="00C21438"/>
    <w:rsid w:val="00C27508"/>
    <w:rsid w:val="00C30C84"/>
    <w:rsid w:val="00C4223D"/>
    <w:rsid w:val="00C45268"/>
    <w:rsid w:val="00C4570F"/>
    <w:rsid w:val="00C51102"/>
    <w:rsid w:val="00C5149B"/>
    <w:rsid w:val="00C52E96"/>
    <w:rsid w:val="00C53BA4"/>
    <w:rsid w:val="00C54670"/>
    <w:rsid w:val="00C55DF0"/>
    <w:rsid w:val="00C679A7"/>
    <w:rsid w:val="00C71D1E"/>
    <w:rsid w:val="00C72E51"/>
    <w:rsid w:val="00C760CC"/>
    <w:rsid w:val="00C76642"/>
    <w:rsid w:val="00C804FE"/>
    <w:rsid w:val="00C813BD"/>
    <w:rsid w:val="00C82081"/>
    <w:rsid w:val="00C84926"/>
    <w:rsid w:val="00C853DC"/>
    <w:rsid w:val="00C9278B"/>
    <w:rsid w:val="00C95495"/>
    <w:rsid w:val="00CA3491"/>
    <w:rsid w:val="00CA3BE4"/>
    <w:rsid w:val="00CA628A"/>
    <w:rsid w:val="00CA70B5"/>
    <w:rsid w:val="00CA73D1"/>
    <w:rsid w:val="00CB11E7"/>
    <w:rsid w:val="00CB1D83"/>
    <w:rsid w:val="00CB3531"/>
    <w:rsid w:val="00CB6B55"/>
    <w:rsid w:val="00CB7F76"/>
    <w:rsid w:val="00CC119F"/>
    <w:rsid w:val="00CD17F7"/>
    <w:rsid w:val="00CE1C24"/>
    <w:rsid w:val="00CE1F31"/>
    <w:rsid w:val="00CE3554"/>
    <w:rsid w:val="00CE63BF"/>
    <w:rsid w:val="00CE669B"/>
    <w:rsid w:val="00CE718A"/>
    <w:rsid w:val="00CE7B03"/>
    <w:rsid w:val="00CF40E0"/>
    <w:rsid w:val="00D00636"/>
    <w:rsid w:val="00D02750"/>
    <w:rsid w:val="00D066F5"/>
    <w:rsid w:val="00D12147"/>
    <w:rsid w:val="00D12B51"/>
    <w:rsid w:val="00D201D6"/>
    <w:rsid w:val="00D20303"/>
    <w:rsid w:val="00D20DF8"/>
    <w:rsid w:val="00D3070A"/>
    <w:rsid w:val="00D40439"/>
    <w:rsid w:val="00D4142A"/>
    <w:rsid w:val="00D4339C"/>
    <w:rsid w:val="00D44C66"/>
    <w:rsid w:val="00D4699C"/>
    <w:rsid w:val="00D53FCB"/>
    <w:rsid w:val="00D6164F"/>
    <w:rsid w:val="00D64C56"/>
    <w:rsid w:val="00D66F95"/>
    <w:rsid w:val="00D76C49"/>
    <w:rsid w:val="00D865C8"/>
    <w:rsid w:val="00D92BCB"/>
    <w:rsid w:val="00D95F9A"/>
    <w:rsid w:val="00D977C1"/>
    <w:rsid w:val="00DA278F"/>
    <w:rsid w:val="00DC5527"/>
    <w:rsid w:val="00DD2337"/>
    <w:rsid w:val="00DE4811"/>
    <w:rsid w:val="00DE6CA7"/>
    <w:rsid w:val="00DF026C"/>
    <w:rsid w:val="00DF2D8B"/>
    <w:rsid w:val="00DF6FDB"/>
    <w:rsid w:val="00E0024B"/>
    <w:rsid w:val="00E007AE"/>
    <w:rsid w:val="00E06822"/>
    <w:rsid w:val="00E10F7F"/>
    <w:rsid w:val="00E23A8D"/>
    <w:rsid w:val="00E3794A"/>
    <w:rsid w:val="00E41691"/>
    <w:rsid w:val="00E501BB"/>
    <w:rsid w:val="00E52CBE"/>
    <w:rsid w:val="00E5612C"/>
    <w:rsid w:val="00E6044D"/>
    <w:rsid w:val="00E6201B"/>
    <w:rsid w:val="00E660A7"/>
    <w:rsid w:val="00E66BAF"/>
    <w:rsid w:val="00E7091D"/>
    <w:rsid w:val="00E74A09"/>
    <w:rsid w:val="00E84450"/>
    <w:rsid w:val="00E92665"/>
    <w:rsid w:val="00EB18A9"/>
    <w:rsid w:val="00EB196A"/>
    <w:rsid w:val="00EC032F"/>
    <w:rsid w:val="00EC5A8A"/>
    <w:rsid w:val="00EC75AA"/>
    <w:rsid w:val="00ED078A"/>
    <w:rsid w:val="00ED5BEF"/>
    <w:rsid w:val="00ED5D15"/>
    <w:rsid w:val="00EE003C"/>
    <w:rsid w:val="00EE2B69"/>
    <w:rsid w:val="00EE7999"/>
    <w:rsid w:val="00EF0908"/>
    <w:rsid w:val="00EF1E45"/>
    <w:rsid w:val="00F0307D"/>
    <w:rsid w:val="00F04538"/>
    <w:rsid w:val="00F10E49"/>
    <w:rsid w:val="00F10F1E"/>
    <w:rsid w:val="00F16F62"/>
    <w:rsid w:val="00F24E46"/>
    <w:rsid w:val="00F30444"/>
    <w:rsid w:val="00F3115B"/>
    <w:rsid w:val="00F3273B"/>
    <w:rsid w:val="00F32C68"/>
    <w:rsid w:val="00F3311C"/>
    <w:rsid w:val="00F33DD1"/>
    <w:rsid w:val="00F4018F"/>
    <w:rsid w:val="00F409AE"/>
    <w:rsid w:val="00F44DB1"/>
    <w:rsid w:val="00F45B1A"/>
    <w:rsid w:val="00F468A8"/>
    <w:rsid w:val="00F52AEE"/>
    <w:rsid w:val="00F72916"/>
    <w:rsid w:val="00F816DA"/>
    <w:rsid w:val="00F91EA5"/>
    <w:rsid w:val="00FB07AC"/>
    <w:rsid w:val="00FC338E"/>
    <w:rsid w:val="00FD0A35"/>
    <w:rsid w:val="00FD283A"/>
    <w:rsid w:val="00FD6DEE"/>
    <w:rsid w:val="00FE0856"/>
    <w:rsid w:val="00FF651C"/>
    <w:rsid w:val="01F31BE8"/>
    <w:rsid w:val="02120FAF"/>
    <w:rsid w:val="02372D0F"/>
    <w:rsid w:val="023B7552"/>
    <w:rsid w:val="026217A5"/>
    <w:rsid w:val="02945A74"/>
    <w:rsid w:val="02A959BF"/>
    <w:rsid w:val="03333D5B"/>
    <w:rsid w:val="03724C65"/>
    <w:rsid w:val="03762FCE"/>
    <w:rsid w:val="03C677E0"/>
    <w:rsid w:val="043E7A61"/>
    <w:rsid w:val="045079CB"/>
    <w:rsid w:val="04B35215"/>
    <w:rsid w:val="05814654"/>
    <w:rsid w:val="05C65C2D"/>
    <w:rsid w:val="05D83EB1"/>
    <w:rsid w:val="05DD267B"/>
    <w:rsid w:val="0609596A"/>
    <w:rsid w:val="06581ED7"/>
    <w:rsid w:val="066C500A"/>
    <w:rsid w:val="066D22CA"/>
    <w:rsid w:val="07061263"/>
    <w:rsid w:val="07536E70"/>
    <w:rsid w:val="075A79FA"/>
    <w:rsid w:val="07606658"/>
    <w:rsid w:val="0770228B"/>
    <w:rsid w:val="07BD614B"/>
    <w:rsid w:val="085920DA"/>
    <w:rsid w:val="08D7083A"/>
    <w:rsid w:val="091929F9"/>
    <w:rsid w:val="099C5185"/>
    <w:rsid w:val="09B15CD8"/>
    <w:rsid w:val="09B911AA"/>
    <w:rsid w:val="09D43205"/>
    <w:rsid w:val="09DB6B97"/>
    <w:rsid w:val="09E766BF"/>
    <w:rsid w:val="0A0C6C51"/>
    <w:rsid w:val="0A472D58"/>
    <w:rsid w:val="0A572459"/>
    <w:rsid w:val="0A674FBB"/>
    <w:rsid w:val="0A711DFC"/>
    <w:rsid w:val="0ADF746A"/>
    <w:rsid w:val="0B1F2756"/>
    <w:rsid w:val="0B320476"/>
    <w:rsid w:val="0B952128"/>
    <w:rsid w:val="0DAA1AD4"/>
    <w:rsid w:val="0DFD0BA9"/>
    <w:rsid w:val="0E0F78E3"/>
    <w:rsid w:val="0ED80944"/>
    <w:rsid w:val="0F0E13A0"/>
    <w:rsid w:val="0F3D0B10"/>
    <w:rsid w:val="0F5836BF"/>
    <w:rsid w:val="10F54EEC"/>
    <w:rsid w:val="11177F59"/>
    <w:rsid w:val="119F6055"/>
    <w:rsid w:val="11CE6573"/>
    <w:rsid w:val="11D172FE"/>
    <w:rsid w:val="12553C12"/>
    <w:rsid w:val="12CC5EF8"/>
    <w:rsid w:val="13251F1D"/>
    <w:rsid w:val="134B4CC1"/>
    <w:rsid w:val="134B6BA7"/>
    <w:rsid w:val="138E0117"/>
    <w:rsid w:val="138F1895"/>
    <w:rsid w:val="139F252B"/>
    <w:rsid w:val="14124C70"/>
    <w:rsid w:val="14201B96"/>
    <w:rsid w:val="14A739F6"/>
    <w:rsid w:val="14A85258"/>
    <w:rsid w:val="14BB0389"/>
    <w:rsid w:val="152225E8"/>
    <w:rsid w:val="155335AA"/>
    <w:rsid w:val="162D0C60"/>
    <w:rsid w:val="165A7C22"/>
    <w:rsid w:val="16B07B8D"/>
    <w:rsid w:val="16FB462A"/>
    <w:rsid w:val="171D15C0"/>
    <w:rsid w:val="17C107C4"/>
    <w:rsid w:val="18040F9B"/>
    <w:rsid w:val="18217D80"/>
    <w:rsid w:val="188F1848"/>
    <w:rsid w:val="18AC2D48"/>
    <w:rsid w:val="191565EA"/>
    <w:rsid w:val="19673942"/>
    <w:rsid w:val="1A01273B"/>
    <w:rsid w:val="1A3D10FA"/>
    <w:rsid w:val="1A566D72"/>
    <w:rsid w:val="1A7F7549"/>
    <w:rsid w:val="1B257543"/>
    <w:rsid w:val="1C156098"/>
    <w:rsid w:val="1C964586"/>
    <w:rsid w:val="1D1430AC"/>
    <w:rsid w:val="1DC552D5"/>
    <w:rsid w:val="1DF100EF"/>
    <w:rsid w:val="1E3C5D7D"/>
    <w:rsid w:val="1E576B21"/>
    <w:rsid w:val="1E717CB5"/>
    <w:rsid w:val="1E721076"/>
    <w:rsid w:val="1EB20AC9"/>
    <w:rsid w:val="200559E8"/>
    <w:rsid w:val="200E58DA"/>
    <w:rsid w:val="20233146"/>
    <w:rsid w:val="20E25B20"/>
    <w:rsid w:val="226E3D8A"/>
    <w:rsid w:val="22B770F0"/>
    <w:rsid w:val="231418B9"/>
    <w:rsid w:val="23585D23"/>
    <w:rsid w:val="2398294A"/>
    <w:rsid w:val="23FF60FE"/>
    <w:rsid w:val="24223DF4"/>
    <w:rsid w:val="24CA7624"/>
    <w:rsid w:val="24D42E6A"/>
    <w:rsid w:val="25097B68"/>
    <w:rsid w:val="251647E9"/>
    <w:rsid w:val="2541602D"/>
    <w:rsid w:val="256049F3"/>
    <w:rsid w:val="257C7E9B"/>
    <w:rsid w:val="25BD6174"/>
    <w:rsid w:val="262F773F"/>
    <w:rsid w:val="264C3AA2"/>
    <w:rsid w:val="26F05CCE"/>
    <w:rsid w:val="273A5638"/>
    <w:rsid w:val="274025AE"/>
    <w:rsid w:val="279E3235"/>
    <w:rsid w:val="27BC0B83"/>
    <w:rsid w:val="284C2511"/>
    <w:rsid w:val="293A227F"/>
    <w:rsid w:val="2A692927"/>
    <w:rsid w:val="2ADF2A41"/>
    <w:rsid w:val="2B1C5D6A"/>
    <w:rsid w:val="2BF15E71"/>
    <w:rsid w:val="2C3B5188"/>
    <w:rsid w:val="2C611C49"/>
    <w:rsid w:val="2D2068E8"/>
    <w:rsid w:val="2D5B73EE"/>
    <w:rsid w:val="2D5F0603"/>
    <w:rsid w:val="2DB00644"/>
    <w:rsid w:val="2E36391A"/>
    <w:rsid w:val="2EB43B8F"/>
    <w:rsid w:val="2EB73D32"/>
    <w:rsid w:val="2F064285"/>
    <w:rsid w:val="2F165484"/>
    <w:rsid w:val="2F241694"/>
    <w:rsid w:val="2F4C2971"/>
    <w:rsid w:val="2FD33134"/>
    <w:rsid w:val="301F465A"/>
    <w:rsid w:val="30812BDD"/>
    <w:rsid w:val="30A33826"/>
    <w:rsid w:val="30B37AE1"/>
    <w:rsid w:val="319C5B06"/>
    <w:rsid w:val="31E450DC"/>
    <w:rsid w:val="31FF4D8D"/>
    <w:rsid w:val="32225C2D"/>
    <w:rsid w:val="3279054D"/>
    <w:rsid w:val="329F5D65"/>
    <w:rsid w:val="32F51C48"/>
    <w:rsid w:val="33153C0F"/>
    <w:rsid w:val="332F78F0"/>
    <w:rsid w:val="333E4B45"/>
    <w:rsid w:val="33785373"/>
    <w:rsid w:val="33DD2C8B"/>
    <w:rsid w:val="34591339"/>
    <w:rsid w:val="346825DC"/>
    <w:rsid w:val="34875154"/>
    <w:rsid w:val="349E50A3"/>
    <w:rsid w:val="3528552F"/>
    <w:rsid w:val="35355EC3"/>
    <w:rsid w:val="356B132F"/>
    <w:rsid w:val="35B81778"/>
    <w:rsid w:val="35D250CF"/>
    <w:rsid w:val="36562D0C"/>
    <w:rsid w:val="366D1C08"/>
    <w:rsid w:val="36CF64DC"/>
    <w:rsid w:val="37DA353B"/>
    <w:rsid w:val="37FC1580"/>
    <w:rsid w:val="38A96C8B"/>
    <w:rsid w:val="39007DD0"/>
    <w:rsid w:val="39071200"/>
    <w:rsid w:val="39241207"/>
    <w:rsid w:val="39241977"/>
    <w:rsid w:val="394F34C1"/>
    <w:rsid w:val="3A08047B"/>
    <w:rsid w:val="3A2A6949"/>
    <w:rsid w:val="3A5D1FE2"/>
    <w:rsid w:val="3AF8682B"/>
    <w:rsid w:val="3B4150BB"/>
    <w:rsid w:val="3C154788"/>
    <w:rsid w:val="3C1D74F9"/>
    <w:rsid w:val="3D04574E"/>
    <w:rsid w:val="3D976A2B"/>
    <w:rsid w:val="3D977BFA"/>
    <w:rsid w:val="3E665AC3"/>
    <w:rsid w:val="3F5C09E4"/>
    <w:rsid w:val="3FAD5361"/>
    <w:rsid w:val="406E780D"/>
    <w:rsid w:val="424150F8"/>
    <w:rsid w:val="428539FF"/>
    <w:rsid w:val="42B868B4"/>
    <w:rsid w:val="43031F51"/>
    <w:rsid w:val="43057D79"/>
    <w:rsid w:val="435E47D9"/>
    <w:rsid w:val="43F16FC3"/>
    <w:rsid w:val="43FE7C47"/>
    <w:rsid w:val="44A608DB"/>
    <w:rsid w:val="454D2163"/>
    <w:rsid w:val="45961999"/>
    <w:rsid w:val="4760048E"/>
    <w:rsid w:val="47A97A25"/>
    <w:rsid w:val="47B40003"/>
    <w:rsid w:val="47EF5E45"/>
    <w:rsid w:val="47F52135"/>
    <w:rsid w:val="48004D3E"/>
    <w:rsid w:val="4836042B"/>
    <w:rsid w:val="487123E0"/>
    <w:rsid w:val="48943CFD"/>
    <w:rsid w:val="49612A6C"/>
    <w:rsid w:val="49864844"/>
    <w:rsid w:val="49A202B1"/>
    <w:rsid w:val="49AB3CEB"/>
    <w:rsid w:val="49F37CD2"/>
    <w:rsid w:val="4A6951FB"/>
    <w:rsid w:val="4AA433E5"/>
    <w:rsid w:val="4B3D7744"/>
    <w:rsid w:val="4B480FC0"/>
    <w:rsid w:val="4C144D92"/>
    <w:rsid w:val="4C607576"/>
    <w:rsid w:val="4CF5295E"/>
    <w:rsid w:val="4CFE3409"/>
    <w:rsid w:val="4D270897"/>
    <w:rsid w:val="4DA971F4"/>
    <w:rsid w:val="4DB34127"/>
    <w:rsid w:val="4DD61004"/>
    <w:rsid w:val="4EBA3CAF"/>
    <w:rsid w:val="4ECE2D78"/>
    <w:rsid w:val="4EE55326"/>
    <w:rsid w:val="4F390261"/>
    <w:rsid w:val="4FE514A9"/>
    <w:rsid w:val="500473E8"/>
    <w:rsid w:val="50A64FC4"/>
    <w:rsid w:val="50F764D6"/>
    <w:rsid w:val="514F68E8"/>
    <w:rsid w:val="51860FF0"/>
    <w:rsid w:val="51BE22E2"/>
    <w:rsid w:val="51EF7CC8"/>
    <w:rsid w:val="520B6BF0"/>
    <w:rsid w:val="5213235B"/>
    <w:rsid w:val="52397752"/>
    <w:rsid w:val="53DC6B99"/>
    <w:rsid w:val="54635B90"/>
    <w:rsid w:val="54DD3088"/>
    <w:rsid w:val="5550781F"/>
    <w:rsid w:val="556537CE"/>
    <w:rsid w:val="55A41C86"/>
    <w:rsid w:val="55C25ABA"/>
    <w:rsid w:val="56335F8E"/>
    <w:rsid w:val="56717FF9"/>
    <w:rsid w:val="56FF4C8C"/>
    <w:rsid w:val="57EA3616"/>
    <w:rsid w:val="57EC1991"/>
    <w:rsid w:val="5819598B"/>
    <w:rsid w:val="58EE4CE0"/>
    <w:rsid w:val="59240C71"/>
    <w:rsid w:val="59C077FE"/>
    <w:rsid w:val="5A4963EC"/>
    <w:rsid w:val="5A6E02F3"/>
    <w:rsid w:val="5A816AEF"/>
    <w:rsid w:val="5A922D49"/>
    <w:rsid w:val="5B2C05E3"/>
    <w:rsid w:val="5B4C6E0D"/>
    <w:rsid w:val="5B593398"/>
    <w:rsid w:val="5C54092C"/>
    <w:rsid w:val="5CFD1972"/>
    <w:rsid w:val="5D5C2F13"/>
    <w:rsid w:val="5DD3501A"/>
    <w:rsid w:val="5EE52ADA"/>
    <w:rsid w:val="5F1B268E"/>
    <w:rsid w:val="606D5124"/>
    <w:rsid w:val="608E4671"/>
    <w:rsid w:val="618C74FF"/>
    <w:rsid w:val="61E03655"/>
    <w:rsid w:val="623069F6"/>
    <w:rsid w:val="62E37979"/>
    <w:rsid w:val="637A5D3A"/>
    <w:rsid w:val="639E7ED1"/>
    <w:rsid w:val="653C4608"/>
    <w:rsid w:val="65416402"/>
    <w:rsid w:val="655C795B"/>
    <w:rsid w:val="67497F8D"/>
    <w:rsid w:val="6750389B"/>
    <w:rsid w:val="67822B00"/>
    <w:rsid w:val="67B21A3C"/>
    <w:rsid w:val="685346FF"/>
    <w:rsid w:val="68671907"/>
    <w:rsid w:val="692B458B"/>
    <w:rsid w:val="6A832EC5"/>
    <w:rsid w:val="6B7742FD"/>
    <w:rsid w:val="6CAA66C6"/>
    <w:rsid w:val="6D261EB4"/>
    <w:rsid w:val="6D9E52C1"/>
    <w:rsid w:val="6DE35E14"/>
    <w:rsid w:val="6E0023B6"/>
    <w:rsid w:val="6E0E7885"/>
    <w:rsid w:val="6E4E5AA3"/>
    <w:rsid w:val="6E534657"/>
    <w:rsid w:val="6E873F2E"/>
    <w:rsid w:val="6E946F34"/>
    <w:rsid w:val="6EF67DD6"/>
    <w:rsid w:val="6F0A3725"/>
    <w:rsid w:val="6F9B5076"/>
    <w:rsid w:val="6FBE7411"/>
    <w:rsid w:val="705A698D"/>
    <w:rsid w:val="705D4334"/>
    <w:rsid w:val="71EB20D2"/>
    <w:rsid w:val="71F352EE"/>
    <w:rsid w:val="71F852BF"/>
    <w:rsid w:val="723C0DB4"/>
    <w:rsid w:val="72C95D95"/>
    <w:rsid w:val="739C3061"/>
    <w:rsid w:val="73B91237"/>
    <w:rsid w:val="73CD7866"/>
    <w:rsid w:val="74145027"/>
    <w:rsid w:val="747A743B"/>
    <w:rsid w:val="74D26650"/>
    <w:rsid w:val="754A5110"/>
    <w:rsid w:val="75660FBB"/>
    <w:rsid w:val="761825BE"/>
    <w:rsid w:val="76203045"/>
    <w:rsid w:val="76C9716B"/>
    <w:rsid w:val="76F52580"/>
    <w:rsid w:val="76FC54A1"/>
    <w:rsid w:val="773253A3"/>
    <w:rsid w:val="781E3CAC"/>
    <w:rsid w:val="786A20C6"/>
    <w:rsid w:val="78A26600"/>
    <w:rsid w:val="78EC113E"/>
    <w:rsid w:val="7A816477"/>
    <w:rsid w:val="7B150B2A"/>
    <w:rsid w:val="7B743A8F"/>
    <w:rsid w:val="7B951103"/>
    <w:rsid w:val="7BCD4220"/>
    <w:rsid w:val="7C2D07A9"/>
    <w:rsid w:val="7C530CF6"/>
    <w:rsid w:val="7D1F3B7B"/>
    <w:rsid w:val="7D461A45"/>
    <w:rsid w:val="7D7C5062"/>
    <w:rsid w:val="7DA37D36"/>
    <w:rsid w:val="7E7C4227"/>
    <w:rsid w:val="7F5410E8"/>
    <w:rsid w:val="7F9B5ED1"/>
    <w:rsid w:val="7FDE17D5"/>
    <w:rsid w:val="7FE26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v:fill color="white"/>
    </o:shapedefaults>
    <o:shapelayout v:ext="edit">
      <o:idmap v:ext="edit" data="1"/>
      <o:rules v:ext="edit">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semiHidden="1"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0"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semiHidden="1" w:qFormat="1"/>
    <w:lsdException w:name="Date" w:qFormat="1"/>
    <w:lsdException w:name="Body Text First Indent" w:locked="1" w:uiPriority="0" w:qFormat="1"/>
    <w:lsdException w:name="Body Text First Indent 2" w:locked="1" w:semiHidden="1" w:unhideWhenUsed="1"/>
    <w:lsdException w:name="Note Heading" w:semiHidden="1" w:qFormat="1"/>
    <w:lsdException w:name="Body Text 2" w:locked="1" w:semiHidden="1" w:unhideWhenUsed="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semiHidden="1" w:unhideWhenUsed="1" w:qFormat="1"/>
    <w:lsdException w:name="HTML Preformatted" w:locked="1" w:semiHidden="1" w:unhideWhenUsed="1"/>
    <w:lsdException w:name="HTML Sample" w:qFormat="1"/>
    <w:lsdException w:name="HTML Typewriter" w:qFormat="1"/>
    <w:lsdException w:name="HTML Vari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iPriority="0"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50BBB"/>
    <w:pPr>
      <w:widowControl w:val="0"/>
      <w:jc w:val="both"/>
    </w:pPr>
    <w:rPr>
      <w:kern w:val="2"/>
      <w:sz w:val="21"/>
      <w:szCs w:val="21"/>
    </w:rPr>
  </w:style>
  <w:style w:type="paragraph" w:styleId="1">
    <w:name w:val="heading 1"/>
    <w:basedOn w:val="a"/>
    <w:next w:val="a"/>
    <w:link w:val="1Char"/>
    <w:uiPriority w:val="99"/>
    <w:qFormat/>
    <w:rsid w:val="00350BBB"/>
    <w:pPr>
      <w:numPr>
        <w:numId w:val="1"/>
      </w:numPr>
      <w:overflowPunct w:val="0"/>
      <w:autoSpaceDE w:val="0"/>
      <w:autoSpaceDN w:val="0"/>
      <w:adjustRightInd w:val="0"/>
      <w:snapToGrid w:val="0"/>
      <w:spacing w:before="120" w:line="360" w:lineRule="auto"/>
      <w:textAlignment w:val="baseline"/>
      <w:outlineLvl w:val="0"/>
    </w:pPr>
    <w:rPr>
      <w:rFonts w:eastAsia="理德小标宋简"/>
      <w:b/>
      <w:bCs/>
      <w:kern w:val="44"/>
      <w:sz w:val="28"/>
      <w:szCs w:val="28"/>
    </w:rPr>
  </w:style>
  <w:style w:type="paragraph" w:styleId="2">
    <w:name w:val="heading 2"/>
    <w:basedOn w:val="a"/>
    <w:next w:val="a"/>
    <w:link w:val="2Char"/>
    <w:uiPriority w:val="99"/>
    <w:qFormat/>
    <w:rsid w:val="00350BB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50BBB"/>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350BBB"/>
    <w:pPr>
      <w:keepNext/>
      <w:keepLines/>
      <w:spacing w:line="360" w:lineRule="auto"/>
      <w:jc w:val="center"/>
      <w:outlineLvl w:val="3"/>
    </w:pPr>
    <w:rPr>
      <w:rFonts w:ascii="Cambria" w:hAnsi="Cambria" w:cs="Cambria"/>
      <w:b/>
      <w:bCs/>
      <w:sz w:val="28"/>
      <w:szCs w:val="28"/>
    </w:rPr>
  </w:style>
  <w:style w:type="paragraph" w:styleId="5">
    <w:name w:val="heading 5"/>
    <w:basedOn w:val="a"/>
    <w:next w:val="a"/>
    <w:link w:val="5Char"/>
    <w:uiPriority w:val="99"/>
    <w:qFormat/>
    <w:rsid w:val="00350BBB"/>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350BBB"/>
    <w:pPr>
      <w:keepNext/>
      <w:keepLines/>
      <w:spacing w:before="240" w:after="64" w:line="316" w:lineRule="auto"/>
      <w:outlineLvl w:val="5"/>
    </w:pPr>
    <w:rPr>
      <w:rFonts w:ascii="Cambria" w:hAnsi="Cambria" w:cs="Cambria"/>
      <w:b/>
      <w:bCs/>
      <w:sz w:val="24"/>
      <w:szCs w:val="24"/>
    </w:rPr>
  </w:style>
  <w:style w:type="paragraph" w:styleId="7">
    <w:name w:val="heading 7"/>
    <w:basedOn w:val="a"/>
    <w:next w:val="a"/>
    <w:link w:val="7Char"/>
    <w:uiPriority w:val="99"/>
    <w:qFormat/>
    <w:rsid w:val="00350BBB"/>
    <w:pPr>
      <w:keepNext/>
      <w:keepLines/>
      <w:spacing w:before="240" w:after="64" w:line="316" w:lineRule="auto"/>
      <w:outlineLvl w:val="6"/>
    </w:pPr>
    <w:rPr>
      <w:rFonts w:ascii="Calibri" w:hAnsi="Calibri" w:cs="Calibri"/>
      <w:b/>
      <w:bCs/>
      <w:sz w:val="24"/>
      <w:szCs w:val="24"/>
    </w:rPr>
  </w:style>
  <w:style w:type="paragraph" w:styleId="8">
    <w:name w:val="heading 8"/>
    <w:basedOn w:val="a"/>
    <w:next w:val="a"/>
    <w:link w:val="8Char"/>
    <w:uiPriority w:val="99"/>
    <w:qFormat/>
    <w:rsid w:val="00350BBB"/>
    <w:pPr>
      <w:keepNext/>
      <w:keepLines/>
      <w:spacing w:before="240" w:after="64" w:line="316" w:lineRule="auto"/>
      <w:outlineLvl w:val="7"/>
    </w:pPr>
    <w:rPr>
      <w:rFonts w:ascii="Cambria" w:hAnsi="Cambria" w:cs="Cambria"/>
      <w:sz w:val="24"/>
      <w:szCs w:val="24"/>
    </w:rPr>
  </w:style>
  <w:style w:type="paragraph" w:styleId="9">
    <w:name w:val="heading 9"/>
    <w:basedOn w:val="a"/>
    <w:next w:val="a"/>
    <w:link w:val="9Char"/>
    <w:uiPriority w:val="99"/>
    <w:qFormat/>
    <w:rsid w:val="00350BBB"/>
    <w:pPr>
      <w:keepNext/>
      <w:keepLines/>
      <w:spacing w:before="240" w:after="64" w:line="316" w:lineRule="auto"/>
      <w:outlineLvl w:val="8"/>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2"/>
    <w:uiPriority w:val="99"/>
    <w:qFormat/>
    <w:rsid w:val="00350BBB"/>
    <w:pPr>
      <w:adjustRightInd w:val="0"/>
      <w:spacing w:line="312" w:lineRule="atLeast"/>
      <w:jc w:val="center"/>
      <w:textAlignment w:val="baseline"/>
    </w:pPr>
    <w:rPr>
      <w:rFonts w:ascii="楷体_GB2312" w:eastAsia="楷体_GB2312" w:hAnsi="Calibri" w:cs="楷体_GB2312"/>
      <w:b/>
      <w:bCs/>
      <w:sz w:val="48"/>
      <w:szCs w:val="48"/>
    </w:rPr>
  </w:style>
  <w:style w:type="paragraph" w:styleId="a4">
    <w:name w:val="Subtitle"/>
    <w:basedOn w:val="a"/>
    <w:next w:val="a"/>
    <w:link w:val="Char20"/>
    <w:uiPriority w:val="99"/>
    <w:qFormat/>
    <w:rsid w:val="00350BBB"/>
    <w:pPr>
      <w:spacing w:before="240" w:after="60" w:line="312" w:lineRule="auto"/>
      <w:jc w:val="center"/>
      <w:outlineLvl w:val="1"/>
    </w:pPr>
    <w:rPr>
      <w:rFonts w:ascii="Cambria" w:hAnsi="Cambria" w:cs="Cambria"/>
      <w:b/>
      <w:bCs/>
      <w:kern w:val="28"/>
      <w:sz w:val="32"/>
      <w:szCs w:val="32"/>
    </w:rPr>
  </w:style>
  <w:style w:type="paragraph" w:styleId="70">
    <w:name w:val="toc 7"/>
    <w:basedOn w:val="a"/>
    <w:next w:val="a"/>
    <w:uiPriority w:val="99"/>
    <w:semiHidden/>
    <w:qFormat/>
    <w:rsid w:val="00350BBB"/>
    <w:pPr>
      <w:adjustRightInd w:val="0"/>
      <w:spacing w:line="312" w:lineRule="atLeast"/>
      <w:ind w:left="1260"/>
      <w:jc w:val="left"/>
      <w:textAlignment w:val="baseline"/>
    </w:pPr>
    <w:rPr>
      <w:kern w:val="0"/>
      <w:sz w:val="18"/>
      <w:szCs w:val="18"/>
    </w:rPr>
  </w:style>
  <w:style w:type="paragraph" w:styleId="a5">
    <w:name w:val="Note Heading"/>
    <w:basedOn w:val="a"/>
    <w:next w:val="a"/>
    <w:link w:val="Char1"/>
    <w:uiPriority w:val="99"/>
    <w:semiHidden/>
    <w:qFormat/>
    <w:rsid w:val="00350BBB"/>
    <w:pPr>
      <w:spacing w:beforeLines="20" w:afterLines="50"/>
      <w:jc w:val="center"/>
    </w:pPr>
    <w:rPr>
      <w:rFonts w:ascii="Calibri" w:hAnsi="Calibri" w:cs="Calibri"/>
      <w:sz w:val="24"/>
      <w:szCs w:val="24"/>
    </w:rPr>
  </w:style>
  <w:style w:type="paragraph" w:styleId="a6">
    <w:name w:val="Normal Indent"/>
    <w:basedOn w:val="a"/>
    <w:uiPriority w:val="99"/>
    <w:qFormat/>
    <w:rsid w:val="00350BBB"/>
    <w:pPr>
      <w:widowControl/>
      <w:ind w:firstLine="420"/>
      <w:jc w:val="left"/>
    </w:pPr>
    <w:rPr>
      <w:sz w:val="20"/>
      <w:szCs w:val="20"/>
    </w:rPr>
  </w:style>
  <w:style w:type="paragraph" w:styleId="a7">
    <w:name w:val="caption"/>
    <w:basedOn w:val="a"/>
    <w:next w:val="a"/>
    <w:uiPriority w:val="99"/>
    <w:qFormat/>
    <w:rsid w:val="00350BBB"/>
    <w:pPr>
      <w:spacing w:before="152" w:after="160"/>
    </w:pPr>
    <w:rPr>
      <w:rFonts w:ascii="Arial" w:eastAsia="黑体" w:hAnsi="Arial" w:cs="Arial"/>
      <w:sz w:val="20"/>
      <w:szCs w:val="20"/>
    </w:rPr>
  </w:style>
  <w:style w:type="paragraph" w:styleId="a8">
    <w:name w:val="Document Map"/>
    <w:basedOn w:val="a"/>
    <w:link w:val="Char10"/>
    <w:uiPriority w:val="99"/>
    <w:semiHidden/>
    <w:qFormat/>
    <w:rsid w:val="00350BBB"/>
    <w:pPr>
      <w:adjustRightInd w:val="0"/>
      <w:spacing w:line="312" w:lineRule="atLeast"/>
      <w:textAlignment w:val="baseline"/>
    </w:pPr>
    <w:rPr>
      <w:rFonts w:ascii="宋体" w:hAnsi="Calibri" w:cs="宋体"/>
      <w:sz w:val="18"/>
      <w:szCs w:val="18"/>
    </w:rPr>
  </w:style>
  <w:style w:type="paragraph" w:styleId="a9">
    <w:name w:val="annotation text"/>
    <w:basedOn w:val="a"/>
    <w:link w:val="Char11"/>
    <w:uiPriority w:val="99"/>
    <w:semiHidden/>
    <w:qFormat/>
    <w:rsid w:val="00350BBB"/>
    <w:pPr>
      <w:adjustRightInd w:val="0"/>
      <w:spacing w:line="312" w:lineRule="atLeast"/>
      <w:jc w:val="left"/>
      <w:textAlignment w:val="baseline"/>
    </w:pPr>
    <w:rPr>
      <w:rFonts w:ascii="Calibri" w:hAnsi="Calibri" w:cs="Calibri"/>
    </w:rPr>
  </w:style>
  <w:style w:type="paragraph" w:styleId="aa">
    <w:name w:val="Salutation"/>
    <w:basedOn w:val="a"/>
    <w:next w:val="a"/>
    <w:link w:val="Char12"/>
    <w:uiPriority w:val="99"/>
    <w:semiHidden/>
    <w:qFormat/>
    <w:rsid w:val="00350BBB"/>
    <w:rPr>
      <w:rFonts w:ascii="Calibri" w:hAnsi="Calibri" w:cs="Calibri"/>
      <w:sz w:val="24"/>
      <w:szCs w:val="24"/>
    </w:rPr>
  </w:style>
  <w:style w:type="paragraph" w:styleId="ab">
    <w:name w:val="Body Text Indent"/>
    <w:basedOn w:val="a"/>
    <w:link w:val="Char13"/>
    <w:uiPriority w:val="99"/>
    <w:qFormat/>
    <w:rsid w:val="00350BBB"/>
    <w:pPr>
      <w:ind w:leftChars="200" w:left="420"/>
      <w:jc w:val="left"/>
    </w:pPr>
    <w:rPr>
      <w:rFonts w:ascii="Calibri" w:hAnsi="Calibri" w:cs="Calibri"/>
      <w:sz w:val="24"/>
      <w:szCs w:val="24"/>
    </w:rPr>
  </w:style>
  <w:style w:type="paragraph" w:styleId="40">
    <w:name w:val="index 4"/>
    <w:basedOn w:val="a"/>
    <w:next w:val="a"/>
    <w:uiPriority w:val="99"/>
    <w:semiHidden/>
    <w:qFormat/>
    <w:rsid w:val="00350BBB"/>
    <w:pPr>
      <w:ind w:leftChars="600" w:left="600"/>
    </w:pPr>
  </w:style>
  <w:style w:type="paragraph" w:styleId="50">
    <w:name w:val="toc 5"/>
    <w:basedOn w:val="a"/>
    <w:next w:val="a"/>
    <w:uiPriority w:val="99"/>
    <w:semiHidden/>
    <w:qFormat/>
    <w:rsid w:val="00350BBB"/>
    <w:pPr>
      <w:adjustRightInd w:val="0"/>
      <w:spacing w:line="312" w:lineRule="atLeast"/>
      <w:ind w:left="840"/>
      <w:jc w:val="left"/>
      <w:textAlignment w:val="baseline"/>
    </w:pPr>
    <w:rPr>
      <w:kern w:val="0"/>
      <w:sz w:val="18"/>
      <w:szCs w:val="18"/>
    </w:rPr>
  </w:style>
  <w:style w:type="paragraph" w:styleId="30">
    <w:name w:val="toc 3"/>
    <w:basedOn w:val="a"/>
    <w:next w:val="a"/>
    <w:uiPriority w:val="99"/>
    <w:semiHidden/>
    <w:qFormat/>
    <w:rsid w:val="00350BBB"/>
    <w:pPr>
      <w:adjustRightInd w:val="0"/>
      <w:spacing w:line="312" w:lineRule="atLeast"/>
      <w:ind w:left="420"/>
      <w:jc w:val="left"/>
      <w:textAlignment w:val="baseline"/>
    </w:pPr>
    <w:rPr>
      <w:i/>
      <w:iCs/>
      <w:kern w:val="0"/>
      <w:sz w:val="20"/>
      <w:szCs w:val="20"/>
    </w:rPr>
  </w:style>
  <w:style w:type="paragraph" w:styleId="ac">
    <w:name w:val="Plain Text"/>
    <w:aliases w:val="普通文字 Char,普通文字1,普通文字2,普通文字3,普通文字4,普通文字5,普通文字6,普通文字11,普通文字21,普通文字31,普通文字41,普通文字7,正 文 1,普通文字 Char Char,Texte,纯文本 Char1 Char Char,纯文本 Char Char Char Char,纯文本 Char Char1,纯文本 Char1 Char,纯文本 Char Char Char,纯文本 Char Char,小,加粗正文,孙普文字,s4,普通文字,文字缩进,s"/>
    <w:basedOn w:val="a"/>
    <w:next w:val="a"/>
    <w:link w:val="Char3"/>
    <w:qFormat/>
    <w:rsid w:val="00350BBB"/>
    <w:rPr>
      <w:rFonts w:ascii="宋体" w:hAnsi="Courier New" w:cs="宋体"/>
    </w:rPr>
  </w:style>
  <w:style w:type="paragraph" w:styleId="80">
    <w:name w:val="toc 8"/>
    <w:basedOn w:val="a"/>
    <w:next w:val="a"/>
    <w:uiPriority w:val="99"/>
    <w:semiHidden/>
    <w:qFormat/>
    <w:rsid w:val="00350BBB"/>
    <w:pPr>
      <w:adjustRightInd w:val="0"/>
      <w:spacing w:line="312" w:lineRule="atLeast"/>
      <w:ind w:left="1470"/>
      <w:jc w:val="left"/>
      <w:textAlignment w:val="baseline"/>
    </w:pPr>
    <w:rPr>
      <w:kern w:val="0"/>
      <w:sz w:val="18"/>
      <w:szCs w:val="18"/>
    </w:rPr>
  </w:style>
  <w:style w:type="paragraph" w:styleId="ad">
    <w:name w:val="Date"/>
    <w:basedOn w:val="a"/>
    <w:next w:val="a"/>
    <w:link w:val="Char14"/>
    <w:uiPriority w:val="99"/>
    <w:qFormat/>
    <w:rsid w:val="00350BBB"/>
    <w:pPr>
      <w:ind w:leftChars="2500" w:left="100"/>
    </w:pPr>
    <w:rPr>
      <w:rFonts w:ascii="Calibri" w:hAnsi="Calibri" w:cs="Calibri"/>
    </w:rPr>
  </w:style>
  <w:style w:type="paragraph" w:styleId="20">
    <w:name w:val="Body Text Indent 2"/>
    <w:basedOn w:val="a"/>
    <w:link w:val="2Char2"/>
    <w:uiPriority w:val="99"/>
    <w:qFormat/>
    <w:rsid w:val="00350BBB"/>
    <w:pPr>
      <w:spacing w:after="120" w:line="480" w:lineRule="auto"/>
      <w:ind w:leftChars="200" w:left="420"/>
    </w:pPr>
    <w:rPr>
      <w:rFonts w:ascii="Calibri" w:hAnsi="Calibri" w:cs="Calibri"/>
    </w:rPr>
  </w:style>
  <w:style w:type="paragraph" w:styleId="ae">
    <w:name w:val="Balloon Text"/>
    <w:basedOn w:val="a"/>
    <w:link w:val="Char15"/>
    <w:semiHidden/>
    <w:qFormat/>
    <w:rsid w:val="00350BBB"/>
    <w:rPr>
      <w:rFonts w:ascii="Calibri" w:hAnsi="Calibri" w:cs="Calibri"/>
      <w:sz w:val="18"/>
      <w:szCs w:val="18"/>
    </w:rPr>
  </w:style>
  <w:style w:type="paragraph" w:styleId="af">
    <w:name w:val="footer"/>
    <w:basedOn w:val="a"/>
    <w:link w:val="Char16"/>
    <w:qFormat/>
    <w:rsid w:val="00350BBB"/>
    <w:pPr>
      <w:tabs>
        <w:tab w:val="center" w:pos="4153"/>
        <w:tab w:val="right" w:pos="8306"/>
      </w:tabs>
      <w:snapToGrid w:val="0"/>
      <w:jc w:val="left"/>
    </w:pPr>
    <w:rPr>
      <w:rFonts w:ascii="Calibri" w:hAnsi="Calibri" w:cs="Calibri"/>
      <w:sz w:val="18"/>
      <w:szCs w:val="18"/>
    </w:rPr>
  </w:style>
  <w:style w:type="paragraph" w:styleId="af0">
    <w:name w:val="header"/>
    <w:basedOn w:val="a"/>
    <w:link w:val="Char17"/>
    <w:uiPriority w:val="99"/>
    <w:qFormat/>
    <w:rsid w:val="00350BBB"/>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qFormat/>
    <w:rsid w:val="00350BBB"/>
    <w:pPr>
      <w:adjustRightInd w:val="0"/>
      <w:spacing w:before="120" w:after="120" w:line="312" w:lineRule="atLeast"/>
      <w:jc w:val="left"/>
      <w:textAlignment w:val="baseline"/>
    </w:pPr>
    <w:rPr>
      <w:b/>
      <w:bCs/>
      <w:caps/>
      <w:kern w:val="0"/>
      <w:sz w:val="20"/>
      <w:szCs w:val="20"/>
    </w:rPr>
  </w:style>
  <w:style w:type="paragraph" w:styleId="41">
    <w:name w:val="toc 4"/>
    <w:basedOn w:val="a"/>
    <w:next w:val="a"/>
    <w:uiPriority w:val="99"/>
    <w:semiHidden/>
    <w:qFormat/>
    <w:rsid w:val="00350BBB"/>
    <w:pPr>
      <w:adjustRightInd w:val="0"/>
      <w:spacing w:line="312" w:lineRule="atLeast"/>
      <w:ind w:left="630"/>
      <w:jc w:val="left"/>
      <w:textAlignment w:val="baseline"/>
    </w:pPr>
    <w:rPr>
      <w:kern w:val="0"/>
      <w:sz w:val="18"/>
      <w:szCs w:val="18"/>
    </w:rPr>
  </w:style>
  <w:style w:type="paragraph" w:styleId="af1">
    <w:name w:val="footnote text"/>
    <w:basedOn w:val="a"/>
    <w:link w:val="Char21"/>
    <w:uiPriority w:val="99"/>
    <w:semiHidden/>
    <w:qFormat/>
    <w:rsid w:val="00350BBB"/>
    <w:pPr>
      <w:adjustRightInd w:val="0"/>
      <w:spacing w:line="312" w:lineRule="atLeast"/>
      <w:jc w:val="left"/>
    </w:pPr>
    <w:rPr>
      <w:rFonts w:ascii="Calibri" w:hAnsi="Calibri" w:cs="Calibri"/>
      <w:sz w:val="18"/>
      <w:szCs w:val="18"/>
    </w:rPr>
  </w:style>
  <w:style w:type="paragraph" w:styleId="60">
    <w:name w:val="toc 6"/>
    <w:basedOn w:val="a"/>
    <w:next w:val="a"/>
    <w:uiPriority w:val="99"/>
    <w:semiHidden/>
    <w:qFormat/>
    <w:rsid w:val="00350BBB"/>
    <w:pPr>
      <w:adjustRightInd w:val="0"/>
      <w:spacing w:line="312" w:lineRule="atLeast"/>
      <w:ind w:left="1050"/>
      <w:jc w:val="left"/>
      <w:textAlignment w:val="baseline"/>
    </w:pPr>
    <w:rPr>
      <w:kern w:val="0"/>
      <w:sz w:val="18"/>
      <w:szCs w:val="18"/>
    </w:rPr>
  </w:style>
  <w:style w:type="paragraph" w:styleId="31">
    <w:name w:val="Body Text Indent 3"/>
    <w:basedOn w:val="a"/>
    <w:link w:val="3Char1"/>
    <w:uiPriority w:val="99"/>
    <w:qFormat/>
    <w:rsid w:val="00350BBB"/>
    <w:pPr>
      <w:adjustRightInd w:val="0"/>
      <w:spacing w:line="360" w:lineRule="auto"/>
      <w:ind w:firstLine="480"/>
      <w:textAlignment w:val="baseline"/>
    </w:pPr>
    <w:rPr>
      <w:rFonts w:ascii="宋体" w:hAnsi="Calibri" w:cs="宋体"/>
      <w:sz w:val="28"/>
      <w:szCs w:val="28"/>
    </w:rPr>
  </w:style>
  <w:style w:type="paragraph" w:styleId="21">
    <w:name w:val="toc 2"/>
    <w:basedOn w:val="a"/>
    <w:next w:val="a"/>
    <w:uiPriority w:val="99"/>
    <w:semiHidden/>
    <w:qFormat/>
    <w:rsid w:val="00350BBB"/>
    <w:pPr>
      <w:adjustRightInd w:val="0"/>
      <w:spacing w:line="312" w:lineRule="atLeast"/>
      <w:ind w:left="210"/>
      <w:jc w:val="left"/>
      <w:textAlignment w:val="baseline"/>
    </w:pPr>
    <w:rPr>
      <w:smallCaps/>
      <w:kern w:val="0"/>
      <w:sz w:val="20"/>
      <w:szCs w:val="20"/>
    </w:rPr>
  </w:style>
  <w:style w:type="paragraph" w:styleId="90">
    <w:name w:val="toc 9"/>
    <w:basedOn w:val="a"/>
    <w:next w:val="a"/>
    <w:uiPriority w:val="99"/>
    <w:semiHidden/>
    <w:qFormat/>
    <w:rsid w:val="00350BBB"/>
    <w:pPr>
      <w:adjustRightInd w:val="0"/>
      <w:spacing w:line="312" w:lineRule="atLeast"/>
      <w:ind w:left="1680"/>
      <w:jc w:val="left"/>
      <w:textAlignment w:val="baseline"/>
    </w:pPr>
    <w:rPr>
      <w:kern w:val="0"/>
      <w:sz w:val="18"/>
      <w:szCs w:val="18"/>
    </w:rPr>
  </w:style>
  <w:style w:type="paragraph" w:styleId="af2">
    <w:name w:val="Normal (Web)"/>
    <w:basedOn w:val="a"/>
    <w:qFormat/>
    <w:rsid w:val="00350BBB"/>
    <w:pPr>
      <w:widowControl/>
      <w:spacing w:before="100" w:beforeAutospacing="1" w:after="100" w:afterAutospacing="1"/>
      <w:jc w:val="left"/>
    </w:pPr>
    <w:rPr>
      <w:rFonts w:ascii="宋体" w:hAnsi="宋体" w:cs="宋体"/>
      <w:kern w:val="0"/>
      <w:sz w:val="24"/>
      <w:szCs w:val="24"/>
    </w:rPr>
  </w:style>
  <w:style w:type="paragraph" w:styleId="af3">
    <w:name w:val="Title"/>
    <w:basedOn w:val="a"/>
    <w:link w:val="Char18"/>
    <w:uiPriority w:val="99"/>
    <w:qFormat/>
    <w:rsid w:val="00350BBB"/>
    <w:pPr>
      <w:spacing w:before="240" w:after="60"/>
      <w:jc w:val="center"/>
      <w:outlineLvl w:val="0"/>
    </w:pPr>
    <w:rPr>
      <w:rFonts w:ascii="Arial" w:hAnsi="Arial" w:cs="Arial"/>
      <w:b/>
      <w:bCs/>
      <w:sz w:val="44"/>
      <w:szCs w:val="44"/>
    </w:rPr>
  </w:style>
  <w:style w:type="paragraph" w:styleId="af4">
    <w:name w:val="annotation subject"/>
    <w:basedOn w:val="a9"/>
    <w:next w:val="a9"/>
    <w:link w:val="Char19"/>
    <w:uiPriority w:val="99"/>
    <w:semiHidden/>
    <w:qFormat/>
    <w:rsid w:val="00350BBB"/>
    <w:rPr>
      <w:b/>
      <w:bCs/>
    </w:rPr>
  </w:style>
  <w:style w:type="paragraph" w:styleId="af5">
    <w:name w:val="Body Text First Indent"/>
    <w:basedOn w:val="a0"/>
    <w:qFormat/>
    <w:locked/>
    <w:rsid w:val="00350BBB"/>
    <w:pPr>
      <w:adjustRightInd/>
      <w:spacing w:after="120" w:line="240" w:lineRule="auto"/>
      <w:ind w:firstLineChars="100" w:firstLine="420"/>
      <w:jc w:val="both"/>
    </w:pPr>
    <w:rPr>
      <w:rFonts w:ascii="Times New Roman" w:hAnsi="Times New Roman"/>
      <w:szCs w:val="24"/>
    </w:rPr>
  </w:style>
  <w:style w:type="table" w:styleId="af6">
    <w:name w:val="Table Grid"/>
    <w:basedOn w:val="a2"/>
    <w:uiPriority w:val="99"/>
    <w:qFormat/>
    <w:rsid w:val="0035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uiPriority w:val="99"/>
    <w:qFormat/>
    <w:rsid w:val="00350BBB"/>
    <w:rPr>
      <w:b/>
      <w:bCs/>
    </w:rPr>
  </w:style>
  <w:style w:type="character" w:styleId="af8">
    <w:name w:val="page number"/>
    <w:basedOn w:val="a1"/>
    <w:uiPriority w:val="99"/>
    <w:qFormat/>
    <w:rsid w:val="00350BBB"/>
  </w:style>
  <w:style w:type="character" w:styleId="af9">
    <w:name w:val="FollowedHyperlink"/>
    <w:basedOn w:val="a1"/>
    <w:uiPriority w:val="99"/>
    <w:qFormat/>
    <w:rsid w:val="00350BBB"/>
    <w:rPr>
      <w:color w:val="auto"/>
      <w:u w:val="none"/>
    </w:rPr>
  </w:style>
  <w:style w:type="character" w:styleId="HTML">
    <w:name w:val="HTML Definition"/>
    <w:basedOn w:val="a1"/>
    <w:uiPriority w:val="99"/>
    <w:qFormat/>
    <w:rsid w:val="00350BBB"/>
  </w:style>
  <w:style w:type="character" w:styleId="HTML0">
    <w:name w:val="HTML Typewriter"/>
    <w:basedOn w:val="a1"/>
    <w:uiPriority w:val="99"/>
    <w:qFormat/>
    <w:rsid w:val="00350BBB"/>
    <w:rPr>
      <w:rFonts w:ascii="monospace" w:eastAsia="Times New Roman" w:hAnsi="monospace" w:cs="monospace"/>
      <w:sz w:val="20"/>
      <w:szCs w:val="20"/>
    </w:rPr>
  </w:style>
  <w:style w:type="character" w:styleId="HTML1">
    <w:name w:val="HTML Acronym"/>
    <w:basedOn w:val="a1"/>
    <w:uiPriority w:val="99"/>
    <w:qFormat/>
    <w:rsid w:val="00350BBB"/>
  </w:style>
  <w:style w:type="character" w:styleId="HTML2">
    <w:name w:val="HTML Variable"/>
    <w:basedOn w:val="a1"/>
    <w:uiPriority w:val="99"/>
    <w:qFormat/>
    <w:rsid w:val="00350BBB"/>
  </w:style>
  <w:style w:type="character" w:styleId="afa">
    <w:name w:val="Hyperlink"/>
    <w:basedOn w:val="a1"/>
    <w:uiPriority w:val="99"/>
    <w:qFormat/>
    <w:rsid w:val="00350BBB"/>
    <w:rPr>
      <w:color w:val="auto"/>
      <w:u w:val="none"/>
    </w:rPr>
  </w:style>
  <w:style w:type="character" w:styleId="HTML3">
    <w:name w:val="HTML Code"/>
    <w:basedOn w:val="a1"/>
    <w:uiPriority w:val="99"/>
    <w:qFormat/>
    <w:rsid w:val="00350BBB"/>
    <w:rPr>
      <w:rFonts w:ascii="monospace" w:eastAsia="Times New Roman" w:hAnsi="monospace" w:cs="monospace"/>
      <w:sz w:val="20"/>
      <w:szCs w:val="20"/>
    </w:rPr>
  </w:style>
  <w:style w:type="character" w:styleId="afb">
    <w:name w:val="annotation reference"/>
    <w:basedOn w:val="a1"/>
    <w:uiPriority w:val="99"/>
    <w:semiHidden/>
    <w:qFormat/>
    <w:rsid w:val="00350BBB"/>
    <w:rPr>
      <w:sz w:val="21"/>
      <w:szCs w:val="21"/>
    </w:rPr>
  </w:style>
  <w:style w:type="character" w:styleId="HTML4">
    <w:name w:val="HTML Cite"/>
    <w:basedOn w:val="a1"/>
    <w:uiPriority w:val="99"/>
    <w:qFormat/>
    <w:rsid w:val="00350BBB"/>
  </w:style>
  <w:style w:type="character" w:styleId="HTML5">
    <w:name w:val="HTML Keyboard"/>
    <w:basedOn w:val="a1"/>
    <w:uiPriority w:val="99"/>
    <w:qFormat/>
    <w:rsid w:val="00350BBB"/>
    <w:rPr>
      <w:rFonts w:ascii="monospace" w:eastAsia="Times New Roman" w:hAnsi="monospace" w:cs="monospace"/>
      <w:sz w:val="20"/>
      <w:szCs w:val="20"/>
    </w:rPr>
  </w:style>
  <w:style w:type="character" w:styleId="HTML6">
    <w:name w:val="HTML Sample"/>
    <w:basedOn w:val="a1"/>
    <w:uiPriority w:val="99"/>
    <w:qFormat/>
    <w:rsid w:val="00350BBB"/>
    <w:rPr>
      <w:rFonts w:ascii="monospace" w:eastAsia="Times New Roman" w:hAnsi="monospace" w:cs="monospace"/>
    </w:rPr>
  </w:style>
  <w:style w:type="paragraph" w:customStyle="1" w:styleId="Char">
    <w:name w:val="Char"/>
    <w:basedOn w:val="a"/>
    <w:uiPriority w:val="99"/>
    <w:qFormat/>
    <w:rsid w:val="00350BBB"/>
    <w:pPr>
      <w:snapToGrid w:val="0"/>
      <w:spacing w:line="440" w:lineRule="atLeast"/>
    </w:pPr>
    <w:rPr>
      <w:rFonts w:ascii="宋体" w:cs="宋体"/>
      <w:sz w:val="24"/>
      <w:szCs w:val="24"/>
    </w:rPr>
  </w:style>
  <w:style w:type="character" w:customStyle="1" w:styleId="1Char">
    <w:name w:val="标题 1 Char"/>
    <w:basedOn w:val="a1"/>
    <w:link w:val="1"/>
    <w:uiPriority w:val="99"/>
    <w:qFormat/>
    <w:locked/>
    <w:rsid w:val="00350BBB"/>
    <w:rPr>
      <w:rFonts w:ascii="Times New Roman" w:eastAsia="理德小标宋简" w:hAnsi="Times New Roman" w:cs="Times New Roman"/>
      <w:b/>
      <w:bCs/>
      <w:kern w:val="44"/>
      <w:sz w:val="44"/>
      <w:szCs w:val="44"/>
    </w:rPr>
  </w:style>
  <w:style w:type="character" w:customStyle="1" w:styleId="2Char">
    <w:name w:val="标题 2 Char"/>
    <w:basedOn w:val="a1"/>
    <w:link w:val="2"/>
    <w:uiPriority w:val="99"/>
    <w:qFormat/>
    <w:locked/>
    <w:rsid w:val="00350BBB"/>
    <w:rPr>
      <w:rFonts w:ascii="Cambria" w:eastAsia="宋体" w:hAnsi="Cambria" w:cs="Cambria"/>
      <w:b/>
      <w:bCs/>
      <w:sz w:val="32"/>
      <w:szCs w:val="32"/>
    </w:rPr>
  </w:style>
  <w:style w:type="character" w:customStyle="1" w:styleId="3Char">
    <w:name w:val="标题 3 Char"/>
    <w:basedOn w:val="a1"/>
    <w:link w:val="3"/>
    <w:uiPriority w:val="99"/>
    <w:qFormat/>
    <w:locked/>
    <w:rsid w:val="00350BBB"/>
    <w:rPr>
      <w:rFonts w:ascii="Times New Roman" w:eastAsia="宋体" w:hAnsi="Times New Roman" w:cs="Times New Roman"/>
      <w:b/>
      <w:bCs/>
      <w:sz w:val="32"/>
      <w:szCs w:val="32"/>
    </w:rPr>
  </w:style>
  <w:style w:type="character" w:customStyle="1" w:styleId="4Char">
    <w:name w:val="标题 4 Char"/>
    <w:basedOn w:val="a1"/>
    <w:link w:val="4"/>
    <w:uiPriority w:val="99"/>
    <w:qFormat/>
    <w:locked/>
    <w:rsid w:val="00350BBB"/>
    <w:rPr>
      <w:rFonts w:ascii="Cambria" w:eastAsia="宋体" w:hAnsi="Cambria" w:cs="Cambria"/>
      <w:b/>
      <w:bCs/>
      <w:sz w:val="36"/>
      <w:szCs w:val="36"/>
    </w:rPr>
  </w:style>
  <w:style w:type="character" w:customStyle="1" w:styleId="5Char">
    <w:name w:val="标题 5 Char"/>
    <w:basedOn w:val="a1"/>
    <w:link w:val="5"/>
    <w:uiPriority w:val="99"/>
    <w:qFormat/>
    <w:locked/>
    <w:rsid w:val="00350BBB"/>
    <w:rPr>
      <w:rFonts w:ascii="Times New Roman" w:eastAsia="宋体" w:hAnsi="Times New Roman" w:cs="Times New Roman"/>
      <w:b/>
      <w:bCs/>
      <w:sz w:val="28"/>
      <w:szCs w:val="28"/>
    </w:rPr>
  </w:style>
  <w:style w:type="character" w:customStyle="1" w:styleId="6Char">
    <w:name w:val="标题 6 Char"/>
    <w:basedOn w:val="a1"/>
    <w:link w:val="6"/>
    <w:uiPriority w:val="99"/>
    <w:qFormat/>
    <w:locked/>
    <w:rsid w:val="00350BBB"/>
    <w:rPr>
      <w:rFonts w:ascii="Cambria" w:eastAsia="宋体" w:hAnsi="Cambria" w:cs="Cambria"/>
      <w:b/>
      <w:bCs/>
      <w:sz w:val="24"/>
      <w:szCs w:val="24"/>
    </w:rPr>
  </w:style>
  <w:style w:type="character" w:customStyle="1" w:styleId="7Char">
    <w:name w:val="标题 7 Char"/>
    <w:basedOn w:val="a1"/>
    <w:link w:val="7"/>
    <w:uiPriority w:val="99"/>
    <w:qFormat/>
    <w:locked/>
    <w:rsid w:val="00350BBB"/>
    <w:rPr>
      <w:rFonts w:ascii="Calibri" w:eastAsia="宋体" w:hAnsi="Calibri" w:cs="Calibri"/>
      <w:b/>
      <w:bCs/>
      <w:sz w:val="24"/>
      <w:szCs w:val="24"/>
    </w:rPr>
  </w:style>
  <w:style w:type="character" w:customStyle="1" w:styleId="8Char">
    <w:name w:val="标题 8 Char"/>
    <w:basedOn w:val="a1"/>
    <w:link w:val="8"/>
    <w:uiPriority w:val="99"/>
    <w:qFormat/>
    <w:locked/>
    <w:rsid w:val="00350BBB"/>
    <w:rPr>
      <w:rFonts w:ascii="Cambria" w:eastAsia="宋体" w:hAnsi="Cambria" w:cs="Cambria"/>
      <w:sz w:val="24"/>
      <w:szCs w:val="24"/>
    </w:rPr>
  </w:style>
  <w:style w:type="character" w:customStyle="1" w:styleId="9Char">
    <w:name w:val="标题 9 Char"/>
    <w:basedOn w:val="a1"/>
    <w:link w:val="9"/>
    <w:uiPriority w:val="99"/>
    <w:qFormat/>
    <w:locked/>
    <w:rsid w:val="00350BBB"/>
    <w:rPr>
      <w:rFonts w:ascii="Cambria" w:eastAsia="宋体" w:hAnsi="Cambria" w:cs="Cambria"/>
      <w:sz w:val="21"/>
      <w:szCs w:val="21"/>
    </w:rPr>
  </w:style>
  <w:style w:type="character" w:customStyle="1" w:styleId="Char1">
    <w:name w:val="注释标题 Char1"/>
    <w:basedOn w:val="a1"/>
    <w:link w:val="a5"/>
    <w:uiPriority w:val="99"/>
    <w:semiHidden/>
    <w:qFormat/>
    <w:locked/>
    <w:rsid w:val="00350BBB"/>
    <w:rPr>
      <w:rFonts w:ascii="Times New Roman" w:eastAsia="宋体" w:hAnsi="Times New Roman" w:cs="Times New Roman"/>
    </w:rPr>
  </w:style>
  <w:style w:type="character" w:customStyle="1" w:styleId="Char10">
    <w:name w:val="文档结构图 Char1"/>
    <w:basedOn w:val="a1"/>
    <w:link w:val="a8"/>
    <w:uiPriority w:val="99"/>
    <w:semiHidden/>
    <w:qFormat/>
    <w:locked/>
    <w:rsid w:val="00350BBB"/>
    <w:rPr>
      <w:rFonts w:ascii="宋体" w:eastAsia="宋体" w:hAnsi="Times New Roman" w:cs="宋体"/>
      <w:sz w:val="18"/>
      <w:szCs w:val="18"/>
    </w:rPr>
  </w:style>
  <w:style w:type="character" w:customStyle="1" w:styleId="Char11">
    <w:name w:val="批注文字 Char1"/>
    <w:basedOn w:val="a1"/>
    <w:link w:val="a9"/>
    <w:uiPriority w:val="99"/>
    <w:semiHidden/>
    <w:qFormat/>
    <w:locked/>
    <w:rsid w:val="00350BBB"/>
    <w:rPr>
      <w:rFonts w:ascii="Times New Roman" w:eastAsia="宋体" w:hAnsi="Times New Roman" w:cs="Times New Roman"/>
    </w:rPr>
  </w:style>
  <w:style w:type="character" w:customStyle="1" w:styleId="Char12">
    <w:name w:val="称呼 Char1"/>
    <w:basedOn w:val="a1"/>
    <w:link w:val="aa"/>
    <w:uiPriority w:val="99"/>
    <w:semiHidden/>
    <w:qFormat/>
    <w:locked/>
    <w:rsid w:val="00350BBB"/>
    <w:rPr>
      <w:rFonts w:ascii="Times New Roman" w:eastAsia="宋体" w:hAnsi="Times New Roman" w:cs="Times New Roman"/>
    </w:rPr>
  </w:style>
  <w:style w:type="character" w:customStyle="1" w:styleId="Char2">
    <w:name w:val="正文文本 Char2"/>
    <w:basedOn w:val="a1"/>
    <w:link w:val="a0"/>
    <w:uiPriority w:val="99"/>
    <w:semiHidden/>
    <w:qFormat/>
    <w:locked/>
    <w:rsid w:val="00350BBB"/>
    <w:rPr>
      <w:rFonts w:ascii="Times New Roman" w:eastAsia="宋体" w:hAnsi="Times New Roman" w:cs="Times New Roman"/>
    </w:rPr>
  </w:style>
  <w:style w:type="character" w:customStyle="1" w:styleId="Char13">
    <w:name w:val="正文文本缩进 Char1"/>
    <w:basedOn w:val="a1"/>
    <w:link w:val="ab"/>
    <w:uiPriority w:val="99"/>
    <w:semiHidden/>
    <w:qFormat/>
    <w:locked/>
    <w:rsid w:val="00350BBB"/>
    <w:rPr>
      <w:rFonts w:ascii="Times New Roman" w:eastAsia="宋体" w:hAnsi="Times New Roman" w:cs="Times New Roman"/>
    </w:rPr>
  </w:style>
  <w:style w:type="character" w:customStyle="1" w:styleId="Char3">
    <w:name w:val="纯文本 Char3"/>
    <w:aliases w:val="普通文字 Char Char1,普通文字1 Char,普通文字2 Char,普通文字3 Char,普通文字4 Char,普通文字5 Char,普通文字6 Char,普通文字11 Char,普通文字21 Char,普通文字31 Char,普通文字41 Char,普通文字7 Char,正 文 1 Char,普通文字 Char Char Char,Texte Char,纯文本 Char1 Char Char Char,纯文本 Char Char Char Char Char,小 Char"/>
    <w:basedOn w:val="a1"/>
    <w:link w:val="ac"/>
    <w:qFormat/>
    <w:locked/>
    <w:rsid w:val="00350BBB"/>
    <w:rPr>
      <w:rFonts w:ascii="宋体" w:eastAsia="宋体" w:hAnsi="Courier New" w:cs="宋体"/>
      <w:sz w:val="21"/>
      <w:szCs w:val="21"/>
    </w:rPr>
  </w:style>
  <w:style w:type="character" w:customStyle="1" w:styleId="Char14">
    <w:name w:val="日期 Char1"/>
    <w:basedOn w:val="a1"/>
    <w:link w:val="ad"/>
    <w:uiPriority w:val="99"/>
    <w:semiHidden/>
    <w:qFormat/>
    <w:locked/>
    <w:rsid w:val="00350BBB"/>
    <w:rPr>
      <w:rFonts w:ascii="Times New Roman" w:eastAsia="宋体" w:hAnsi="Times New Roman" w:cs="Times New Roman"/>
    </w:rPr>
  </w:style>
  <w:style w:type="character" w:customStyle="1" w:styleId="2Char2">
    <w:name w:val="正文文本缩进 2 Char2"/>
    <w:basedOn w:val="a1"/>
    <w:link w:val="20"/>
    <w:uiPriority w:val="99"/>
    <w:semiHidden/>
    <w:qFormat/>
    <w:locked/>
    <w:rsid w:val="00350BBB"/>
    <w:rPr>
      <w:rFonts w:ascii="Times New Roman" w:eastAsia="宋体" w:hAnsi="Times New Roman" w:cs="Times New Roman"/>
    </w:rPr>
  </w:style>
  <w:style w:type="character" w:customStyle="1" w:styleId="Char15">
    <w:name w:val="批注框文本 Char1"/>
    <w:basedOn w:val="a1"/>
    <w:link w:val="ae"/>
    <w:uiPriority w:val="99"/>
    <w:semiHidden/>
    <w:qFormat/>
    <w:locked/>
    <w:rsid w:val="00350BBB"/>
    <w:rPr>
      <w:rFonts w:ascii="Times New Roman" w:eastAsia="宋体" w:hAnsi="Times New Roman" w:cs="Times New Roman"/>
      <w:sz w:val="18"/>
      <w:szCs w:val="18"/>
    </w:rPr>
  </w:style>
  <w:style w:type="character" w:customStyle="1" w:styleId="Char16">
    <w:name w:val="页脚 Char1"/>
    <w:basedOn w:val="a1"/>
    <w:link w:val="af"/>
    <w:uiPriority w:val="99"/>
    <w:semiHidden/>
    <w:qFormat/>
    <w:locked/>
    <w:rsid w:val="00350BBB"/>
    <w:rPr>
      <w:rFonts w:ascii="Times New Roman" w:eastAsia="宋体" w:hAnsi="Times New Roman" w:cs="Times New Roman"/>
      <w:sz w:val="18"/>
      <w:szCs w:val="18"/>
    </w:rPr>
  </w:style>
  <w:style w:type="character" w:customStyle="1" w:styleId="Char17">
    <w:name w:val="页眉 Char1"/>
    <w:basedOn w:val="a1"/>
    <w:link w:val="af0"/>
    <w:uiPriority w:val="99"/>
    <w:semiHidden/>
    <w:qFormat/>
    <w:locked/>
    <w:rsid w:val="00350BBB"/>
    <w:rPr>
      <w:rFonts w:ascii="Times New Roman" w:eastAsia="宋体" w:hAnsi="Times New Roman" w:cs="Times New Roman"/>
      <w:sz w:val="18"/>
      <w:szCs w:val="18"/>
    </w:rPr>
  </w:style>
  <w:style w:type="character" w:customStyle="1" w:styleId="Char20">
    <w:name w:val="副标题 Char2"/>
    <w:basedOn w:val="a1"/>
    <w:link w:val="a4"/>
    <w:uiPriority w:val="99"/>
    <w:qFormat/>
    <w:locked/>
    <w:rsid w:val="00350BBB"/>
    <w:rPr>
      <w:rFonts w:ascii="Cambria" w:eastAsia="宋体" w:hAnsi="Cambria" w:cs="Cambria"/>
      <w:b/>
      <w:bCs/>
      <w:kern w:val="28"/>
      <w:sz w:val="32"/>
      <w:szCs w:val="32"/>
    </w:rPr>
  </w:style>
  <w:style w:type="character" w:customStyle="1" w:styleId="Char21">
    <w:name w:val="脚注文本 Char2"/>
    <w:basedOn w:val="a1"/>
    <w:link w:val="af1"/>
    <w:uiPriority w:val="99"/>
    <w:semiHidden/>
    <w:qFormat/>
    <w:locked/>
    <w:rsid w:val="00350BBB"/>
    <w:rPr>
      <w:rFonts w:ascii="Times New Roman" w:eastAsia="宋体" w:hAnsi="Times New Roman" w:cs="Times New Roman"/>
      <w:sz w:val="18"/>
      <w:szCs w:val="18"/>
    </w:rPr>
  </w:style>
  <w:style w:type="character" w:customStyle="1" w:styleId="3Char1">
    <w:name w:val="正文文本缩进 3 Char1"/>
    <w:basedOn w:val="a1"/>
    <w:link w:val="31"/>
    <w:uiPriority w:val="99"/>
    <w:semiHidden/>
    <w:qFormat/>
    <w:locked/>
    <w:rsid w:val="00350BBB"/>
    <w:rPr>
      <w:rFonts w:ascii="Times New Roman" w:eastAsia="宋体" w:hAnsi="Times New Roman" w:cs="Times New Roman"/>
      <w:sz w:val="16"/>
      <w:szCs w:val="16"/>
    </w:rPr>
  </w:style>
  <w:style w:type="character" w:customStyle="1" w:styleId="Char18">
    <w:name w:val="标题 Char1"/>
    <w:basedOn w:val="a1"/>
    <w:link w:val="af3"/>
    <w:uiPriority w:val="99"/>
    <w:qFormat/>
    <w:locked/>
    <w:rsid w:val="00350BBB"/>
    <w:rPr>
      <w:rFonts w:ascii="Cambria" w:eastAsia="宋体" w:hAnsi="Cambria" w:cs="Cambria"/>
      <w:b/>
      <w:bCs/>
      <w:sz w:val="32"/>
      <w:szCs w:val="32"/>
    </w:rPr>
  </w:style>
  <w:style w:type="character" w:customStyle="1" w:styleId="Char19">
    <w:name w:val="批注主题 Char1"/>
    <w:basedOn w:val="Char11"/>
    <w:link w:val="af4"/>
    <w:uiPriority w:val="99"/>
    <w:semiHidden/>
    <w:qFormat/>
    <w:locked/>
    <w:rsid w:val="00350BBB"/>
    <w:rPr>
      <w:rFonts w:ascii="Times New Roman" w:eastAsia="宋体" w:hAnsi="Times New Roman" w:cs="Times New Roman"/>
      <w:b/>
      <w:bCs/>
    </w:rPr>
  </w:style>
  <w:style w:type="paragraph" w:customStyle="1" w:styleId="Default">
    <w:name w:val="Default"/>
    <w:uiPriority w:val="99"/>
    <w:qFormat/>
    <w:rsid w:val="00350BBB"/>
    <w:pPr>
      <w:widowControl w:val="0"/>
      <w:autoSpaceDE w:val="0"/>
      <w:autoSpaceDN w:val="0"/>
      <w:adjustRightInd w:val="0"/>
    </w:pPr>
    <w:rPr>
      <w:rFonts w:ascii="宋体" w:cs="宋体"/>
      <w:color w:val="000000"/>
      <w:sz w:val="24"/>
      <w:szCs w:val="24"/>
    </w:rPr>
  </w:style>
  <w:style w:type="character" w:customStyle="1" w:styleId="Char0">
    <w:name w:val="正文文本 Char"/>
    <w:uiPriority w:val="99"/>
    <w:qFormat/>
    <w:rsid w:val="00350BBB"/>
    <w:rPr>
      <w:rFonts w:ascii="楷体_GB2312" w:eastAsia="楷体_GB2312" w:cs="楷体_GB2312"/>
      <w:b/>
      <w:bCs/>
      <w:sz w:val="48"/>
      <w:szCs w:val="48"/>
    </w:rPr>
  </w:style>
  <w:style w:type="character" w:customStyle="1" w:styleId="Char1a">
    <w:name w:val="脚注文本 Char1"/>
    <w:basedOn w:val="a1"/>
    <w:uiPriority w:val="99"/>
    <w:qFormat/>
    <w:locked/>
    <w:rsid w:val="00350BBB"/>
    <w:rPr>
      <w:sz w:val="18"/>
      <w:szCs w:val="18"/>
    </w:rPr>
  </w:style>
  <w:style w:type="character" w:customStyle="1" w:styleId="Char1b">
    <w:name w:val="明显引用 Char1"/>
    <w:basedOn w:val="a1"/>
    <w:uiPriority w:val="99"/>
    <w:qFormat/>
    <w:locked/>
    <w:rsid w:val="00350BBB"/>
    <w:rPr>
      <w:b/>
      <w:bCs/>
      <w:i/>
      <w:iCs/>
      <w:color w:val="4F81BD"/>
    </w:rPr>
  </w:style>
  <w:style w:type="paragraph" w:customStyle="1" w:styleId="11">
    <w:name w:val="明显引用1"/>
    <w:basedOn w:val="a"/>
    <w:next w:val="a"/>
    <w:link w:val="Char22"/>
    <w:uiPriority w:val="99"/>
    <w:qFormat/>
    <w:rsid w:val="00350BBB"/>
    <w:pPr>
      <w:pBdr>
        <w:bottom w:val="single" w:sz="4" w:space="4" w:color="4F81BD"/>
      </w:pBdr>
      <w:spacing w:before="200" w:after="280"/>
      <w:ind w:left="936" w:right="936"/>
    </w:pPr>
    <w:rPr>
      <w:rFonts w:ascii="Calibri" w:hAnsi="Calibri" w:cs="Calibri"/>
      <w:b/>
      <w:bCs/>
      <w:i/>
      <w:iCs/>
      <w:color w:val="4F81BD"/>
    </w:rPr>
  </w:style>
  <w:style w:type="character" w:customStyle="1" w:styleId="Char4">
    <w:name w:val="页眉 Char"/>
    <w:uiPriority w:val="99"/>
    <w:qFormat/>
    <w:rsid w:val="00350BBB"/>
    <w:rPr>
      <w:sz w:val="18"/>
      <w:szCs w:val="18"/>
    </w:rPr>
  </w:style>
  <w:style w:type="character" w:customStyle="1" w:styleId="Char5">
    <w:name w:val="批注框文本 Char"/>
    <w:uiPriority w:val="99"/>
    <w:qFormat/>
    <w:rsid w:val="00350BBB"/>
    <w:rPr>
      <w:sz w:val="18"/>
      <w:szCs w:val="18"/>
    </w:rPr>
  </w:style>
  <w:style w:type="character" w:customStyle="1" w:styleId="l2">
    <w:name w:val="l2"/>
    <w:basedOn w:val="a1"/>
    <w:uiPriority w:val="99"/>
    <w:qFormat/>
    <w:rsid w:val="00350BBB"/>
  </w:style>
  <w:style w:type="character" w:customStyle="1" w:styleId="Char6">
    <w:name w:val="文档结构图 Char"/>
    <w:uiPriority w:val="99"/>
    <w:qFormat/>
    <w:rsid w:val="00350BBB"/>
    <w:rPr>
      <w:rFonts w:ascii="宋体" w:cs="宋体"/>
      <w:sz w:val="18"/>
      <w:szCs w:val="18"/>
    </w:rPr>
  </w:style>
  <w:style w:type="character" w:customStyle="1" w:styleId="Char1c">
    <w:name w:val="正文文本 Char1"/>
    <w:basedOn w:val="a1"/>
    <w:uiPriority w:val="99"/>
    <w:qFormat/>
    <w:locked/>
    <w:rsid w:val="00350BBB"/>
    <w:rPr>
      <w:kern w:val="2"/>
      <w:sz w:val="22"/>
      <w:szCs w:val="22"/>
    </w:rPr>
  </w:style>
  <w:style w:type="character" w:customStyle="1" w:styleId="2Char1">
    <w:name w:val="正文文本缩进 2 Char1"/>
    <w:basedOn w:val="a1"/>
    <w:uiPriority w:val="99"/>
    <w:qFormat/>
    <w:locked/>
    <w:rsid w:val="00350BBB"/>
    <w:rPr>
      <w:sz w:val="24"/>
      <w:szCs w:val="24"/>
    </w:rPr>
  </w:style>
  <w:style w:type="character" w:customStyle="1" w:styleId="2Char0">
    <w:name w:val="正文文本缩进 2 Char"/>
    <w:basedOn w:val="a1"/>
    <w:uiPriority w:val="99"/>
    <w:semiHidden/>
    <w:qFormat/>
    <w:rsid w:val="00350BBB"/>
    <w:rPr>
      <w:kern w:val="2"/>
      <w:sz w:val="22"/>
      <w:szCs w:val="22"/>
    </w:rPr>
  </w:style>
  <w:style w:type="character" w:customStyle="1" w:styleId="r2">
    <w:name w:val="r2"/>
    <w:basedOn w:val="a1"/>
    <w:uiPriority w:val="99"/>
    <w:qFormat/>
    <w:rsid w:val="00350BBB"/>
  </w:style>
  <w:style w:type="character" w:customStyle="1" w:styleId="Char7">
    <w:name w:val="批注主题 Char"/>
    <w:uiPriority w:val="99"/>
    <w:qFormat/>
    <w:rsid w:val="00350BBB"/>
    <w:rPr>
      <w:b/>
      <w:bCs/>
    </w:rPr>
  </w:style>
  <w:style w:type="character" w:customStyle="1" w:styleId="Char8">
    <w:name w:val="副标题 Char"/>
    <w:basedOn w:val="a1"/>
    <w:uiPriority w:val="99"/>
    <w:qFormat/>
    <w:rsid w:val="00350BBB"/>
    <w:rPr>
      <w:rFonts w:ascii="Cambria" w:hAnsi="Cambria" w:cs="Cambria"/>
      <w:b/>
      <w:bCs/>
      <w:kern w:val="28"/>
      <w:sz w:val="32"/>
      <w:szCs w:val="32"/>
    </w:rPr>
  </w:style>
  <w:style w:type="character" w:customStyle="1" w:styleId="Char9">
    <w:name w:val="明显引用 Char"/>
    <w:basedOn w:val="a1"/>
    <w:uiPriority w:val="99"/>
    <w:qFormat/>
    <w:rsid w:val="00350BBB"/>
    <w:rPr>
      <w:b/>
      <w:bCs/>
      <w:i/>
      <w:iCs/>
      <w:color w:val="4F81BD"/>
      <w:kern w:val="2"/>
      <w:sz w:val="22"/>
      <w:szCs w:val="22"/>
    </w:rPr>
  </w:style>
  <w:style w:type="character" w:customStyle="1" w:styleId="Chara">
    <w:name w:val="日期 Char"/>
    <w:basedOn w:val="a1"/>
    <w:uiPriority w:val="99"/>
    <w:qFormat/>
    <w:rsid w:val="00350BBB"/>
  </w:style>
  <w:style w:type="character" w:customStyle="1" w:styleId="Char1d">
    <w:name w:val="引用 Char1"/>
    <w:basedOn w:val="a1"/>
    <w:uiPriority w:val="99"/>
    <w:qFormat/>
    <w:locked/>
    <w:rsid w:val="00350BBB"/>
    <w:rPr>
      <w:i/>
      <w:iCs/>
      <w:color w:val="000000"/>
    </w:rPr>
  </w:style>
  <w:style w:type="paragraph" w:customStyle="1" w:styleId="12">
    <w:name w:val="引用1"/>
    <w:basedOn w:val="a"/>
    <w:next w:val="a"/>
    <w:link w:val="Char23"/>
    <w:uiPriority w:val="99"/>
    <w:qFormat/>
    <w:rsid w:val="00350BBB"/>
    <w:rPr>
      <w:rFonts w:ascii="Calibri" w:hAnsi="Calibri" w:cs="Calibri"/>
      <w:i/>
      <w:iCs/>
      <w:color w:val="000000"/>
    </w:rPr>
  </w:style>
  <w:style w:type="character" w:customStyle="1" w:styleId="Charb">
    <w:name w:val="注释标题 Char"/>
    <w:uiPriority w:val="99"/>
    <w:semiHidden/>
    <w:qFormat/>
    <w:rsid w:val="00350BBB"/>
    <w:rPr>
      <w:sz w:val="24"/>
      <w:szCs w:val="24"/>
    </w:rPr>
  </w:style>
  <w:style w:type="character" w:customStyle="1" w:styleId="3Char0">
    <w:name w:val="正文文本缩进 3 Char"/>
    <w:uiPriority w:val="99"/>
    <w:qFormat/>
    <w:rsid w:val="00350BBB"/>
    <w:rPr>
      <w:rFonts w:ascii="宋体" w:cs="宋体"/>
      <w:sz w:val="28"/>
      <w:szCs w:val="28"/>
    </w:rPr>
  </w:style>
  <w:style w:type="character" w:customStyle="1" w:styleId="Char1e">
    <w:name w:val="副标题 Char1"/>
    <w:basedOn w:val="a1"/>
    <w:uiPriority w:val="99"/>
    <w:qFormat/>
    <w:locked/>
    <w:rsid w:val="00350BBB"/>
    <w:rPr>
      <w:rFonts w:ascii="Cambria" w:hAnsi="Cambria" w:cs="Cambria"/>
      <w:b/>
      <w:bCs/>
      <w:kern w:val="28"/>
      <w:sz w:val="32"/>
      <w:szCs w:val="32"/>
    </w:rPr>
  </w:style>
  <w:style w:type="character" w:customStyle="1" w:styleId="Charc">
    <w:name w:val="称呼 Char"/>
    <w:uiPriority w:val="99"/>
    <w:semiHidden/>
    <w:qFormat/>
    <w:rsid w:val="00350BBB"/>
    <w:rPr>
      <w:sz w:val="24"/>
      <w:szCs w:val="24"/>
    </w:rPr>
  </w:style>
  <w:style w:type="character" w:customStyle="1" w:styleId="Chard">
    <w:name w:val="批注文字 Char"/>
    <w:uiPriority w:val="99"/>
    <w:qFormat/>
    <w:rsid w:val="00350BBB"/>
  </w:style>
  <w:style w:type="character" w:customStyle="1" w:styleId="Char24">
    <w:name w:val="纯文本 Char2"/>
    <w:uiPriority w:val="99"/>
    <w:qFormat/>
    <w:rsid w:val="00350BBB"/>
    <w:rPr>
      <w:rFonts w:ascii="宋体" w:hAnsi="Courier New" w:cs="宋体"/>
      <w:kern w:val="2"/>
      <w:sz w:val="21"/>
      <w:szCs w:val="21"/>
    </w:rPr>
  </w:style>
  <w:style w:type="character" w:customStyle="1" w:styleId="4CharChar">
    <w:name w:val="标题4 Char Char"/>
    <w:link w:val="42"/>
    <w:uiPriority w:val="99"/>
    <w:qFormat/>
    <w:locked/>
    <w:rsid w:val="00350BBB"/>
    <w:rPr>
      <w:rFonts w:ascii="Arial" w:hAnsi="Arial" w:cs="Arial"/>
      <w:b/>
      <w:bCs/>
      <w:sz w:val="32"/>
      <w:szCs w:val="32"/>
    </w:rPr>
  </w:style>
  <w:style w:type="paragraph" w:customStyle="1" w:styleId="42">
    <w:name w:val="标题4"/>
    <w:basedOn w:val="2"/>
    <w:next w:val="40"/>
    <w:link w:val="4CharChar"/>
    <w:uiPriority w:val="99"/>
    <w:qFormat/>
    <w:rsid w:val="00350BBB"/>
    <w:pPr>
      <w:spacing w:before="60" w:after="60" w:line="412" w:lineRule="auto"/>
    </w:pPr>
    <w:rPr>
      <w:rFonts w:ascii="Arial" w:hAnsi="Arial" w:cs="Arial"/>
      <w:kern w:val="0"/>
      <w:sz w:val="24"/>
      <w:szCs w:val="24"/>
    </w:rPr>
  </w:style>
  <w:style w:type="character" w:customStyle="1" w:styleId="5CharChar">
    <w:name w:val="标题5 Char Char"/>
    <w:link w:val="51"/>
    <w:uiPriority w:val="99"/>
    <w:qFormat/>
    <w:locked/>
    <w:rsid w:val="00350BBB"/>
    <w:rPr>
      <w:rFonts w:ascii="Arial" w:hAnsi="Arial" w:cs="Arial"/>
      <w:b/>
      <w:bCs/>
      <w:sz w:val="32"/>
      <w:szCs w:val="32"/>
    </w:rPr>
  </w:style>
  <w:style w:type="paragraph" w:customStyle="1" w:styleId="51">
    <w:name w:val="标题5"/>
    <w:basedOn w:val="3"/>
    <w:link w:val="5CharChar"/>
    <w:uiPriority w:val="99"/>
    <w:qFormat/>
    <w:rsid w:val="00350BBB"/>
    <w:pPr>
      <w:spacing w:line="412" w:lineRule="auto"/>
    </w:pPr>
    <w:rPr>
      <w:rFonts w:ascii="Arial" w:hAnsi="Arial" w:cs="Arial"/>
      <w:kern w:val="0"/>
      <w:sz w:val="24"/>
      <w:szCs w:val="24"/>
    </w:rPr>
  </w:style>
  <w:style w:type="character" w:customStyle="1" w:styleId="Chare">
    <w:name w:val="纯文本 Char"/>
    <w:qFormat/>
    <w:rsid w:val="00350BBB"/>
    <w:rPr>
      <w:rFonts w:ascii="宋体" w:hAnsi="Courier New" w:cs="宋体"/>
      <w:sz w:val="21"/>
      <w:szCs w:val="21"/>
    </w:rPr>
  </w:style>
  <w:style w:type="character" w:customStyle="1" w:styleId="Charf">
    <w:name w:val="页脚 Char"/>
    <w:uiPriority w:val="99"/>
    <w:qFormat/>
    <w:rsid w:val="00350BBB"/>
    <w:rPr>
      <w:sz w:val="18"/>
      <w:szCs w:val="18"/>
    </w:rPr>
  </w:style>
  <w:style w:type="character" w:customStyle="1" w:styleId="Charf0">
    <w:name w:val="标题 Char"/>
    <w:uiPriority w:val="99"/>
    <w:qFormat/>
    <w:rsid w:val="00350BBB"/>
    <w:rPr>
      <w:rFonts w:ascii="Arial" w:hAnsi="Arial" w:cs="Arial"/>
      <w:b/>
      <w:bCs/>
      <w:sz w:val="32"/>
      <w:szCs w:val="32"/>
    </w:rPr>
  </w:style>
  <w:style w:type="character" w:customStyle="1" w:styleId="Charf1">
    <w:name w:val="脚注文本 Char"/>
    <w:basedOn w:val="a1"/>
    <w:uiPriority w:val="99"/>
    <w:semiHidden/>
    <w:qFormat/>
    <w:rsid w:val="00350BBB"/>
    <w:rPr>
      <w:kern w:val="2"/>
      <w:sz w:val="18"/>
      <w:szCs w:val="18"/>
    </w:rPr>
  </w:style>
  <w:style w:type="character" w:customStyle="1" w:styleId="Charf2">
    <w:name w:val="正文文本缩进 Char"/>
    <w:uiPriority w:val="99"/>
    <w:qFormat/>
    <w:rsid w:val="00350BBB"/>
    <w:rPr>
      <w:sz w:val="24"/>
      <w:szCs w:val="24"/>
    </w:rPr>
  </w:style>
  <w:style w:type="character" w:customStyle="1" w:styleId="Char1f">
    <w:name w:val="纯文本 Char1"/>
    <w:qFormat/>
    <w:rsid w:val="00350BBB"/>
    <w:rPr>
      <w:rFonts w:ascii="宋体" w:eastAsia="宋体" w:hAnsi="Courier New" w:cs="宋体"/>
      <w:sz w:val="20"/>
      <w:szCs w:val="20"/>
    </w:rPr>
  </w:style>
  <w:style w:type="character" w:customStyle="1" w:styleId="Charf3">
    <w:name w:val="引用 Char"/>
    <w:basedOn w:val="a1"/>
    <w:uiPriority w:val="99"/>
    <w:qFormat/>
    <w:rsid w:val="00350BBB"/>
    <w:rPr>
      <w:i/>
      <w:iCs/>
      <w:color w:val="000000"/>
      <w:kern w:val="2"/>
      <w:sz w:val="22"/>
      <w:szCs w:val="22"/>
    </w:rPr>
  </w:style>
  <w:style w:type="character" w:customStyle="1" w:styleId="CharChar2">
    <w:name w:val="普通文字 Char Char2"/>
    <w:uiPriority w:val="99"/>
    <w:qFormat/>
    <w:rsid w:val="00350BBB"/>
    <w:rPr>
      <w:rFonts w:ascii="宋体" w:eastAsia="宋体" w:hAnsi="Courier New" w:cs="宋体"/>
      <w:kern w:val="2"/>
      <w:sz w:val="21"/>
      <w:szCs w:val="21"/>
      <w:lang w:val="en-US" w:eastAsia="zh-CN"/>
    </w:rPr>
  </w:style>
  <w:style w:type="paragraph" w:customStyle="1" w:styleId="TableParagraph">
    <w:name w:val="Table Paragraph"/>
    <w:basedOn w:val="a"/>
    <w:uiPriority w:val="99"/>
    <w:qFormat/>
    <w:rsid w:val="00350BBB"/>
    <w:pPr>
      <w:autoSpaceDE w:val="0"/>
      <w:autoSpaceDN w:val="0"/>
      <w:adjustRightInd w:val="0"/>
      <w:jc w:val="left"/>
    </w:pPr>
    <w:rPr>
      <w:rFonts w:ascii="黑体" w:eastAsia="黑体" w:cs="黑体"/>
      <w:kern w:val="0"/>
      <w:sz w:val="24"/>
      <w:szCs w:val="24"/>
    </w:rPr>
  </w:style>
  <w:style w:type="paragraph" w:customStyle="1" w:styleId="Level1">
    <w:name w:val="Level 1"/>
    <w:basedOn w:val="a"/>
    <w:next w:val="a"/>
    <w:uiPriority w:val="99"/>
    <w:qFormat/>
    <w:rsid w:val="00350BBB"/>
    <w:pPr>
      <w:keepNext/>
      <w:widowControl/>
      <w:numPr>
        <w:numId w:val="2"/>
      </w:numPr>
      <w:spacing w:line="360" w:lineRule="auto"/>
      <w:outlineLvl w:val="0"/>
    </w:pPr>
    <w:rPr>
      <w:rFonts w:ascii="Arial" w:eastAsia="黑体" w:hAnsi="Arial" w:cs="Arial"/>
      <w:b/>
      <w:bCs/>
      <w:caps/>
      <w:w w:val="105"/>
      <w:kern w:val="20"/>
      <w:sz w:val="24"/>
      <w:szCs w:val="24"/>
      <w:lang w:val="en-GB" w:eastAsia="en-US"/>
    </w:rPr>
  </w:style>
  <w:style w:type="paragraph" w:customStyle="1" w:styleId="Level8">
    <w:name w:val="Level 8"/>
    <w:basedOn w:val="a"/>
    <w:uiPriority w:val="99"/>
    <w:qFormat/>
    <w:rsid w:val="00350BBB"/>
    <w:pPr>
      <w:widowControl/>
      <w:numPr>
        <w:ilvl w:val="7"/>
        <w:numId w:val="2"/>
      </w:numPr>
      <w:spacing w:after="120" w:line="336" w:lineRule="auto"/>
      <w:outlineLvl w:val="7"/>
    </w:pPr>
    <w:rPr>
      <w:rFonts w:ascii="Arial" w:hAnsi="Arial" w:cs="Arial"/>
      <w:w w:val="105"/>
      <w:kern w:val="20"/>
      <w:sz w:val="24"/>
      <w:szCs w:val="24"/>
      <w:lang w:val="en-GB" w:eastAsia="en-US"/>
    </w:rPr>
  </w:style>
  <w:style w:type="paragraph" w:customStyle="1" w:styleId="05Body">
    <w:name w:val="05 Body"/>
    <w:basedOn w:val="a"/>
    <w:uiPriority w:val="99"/>
    <w:qFormat/>
    <w:rsid w:val="00350BBB"/>
    <w:pPr>
      <w:widowControl/>
      <w:spacing w:line="290" w:lineRule="auto"/>
    </w:pPr>
    <w:rPr>
      <w:rFonts w:ascii="Arial" w:hAnsi="Arial" w:cs="Arial"/>
      <w:kern w:val="20"/>
      <w:sz w:val="24"/>
      <w:szCs w:val="24"/>
      <w:lang w:val="en-GB" w:eastAsia="en-US"/>
    </w:rPr>
  </w:style>
  <w:style w:type="paragraph" w:customStyle="1" w:styleId="Parties">
    <w:name w:val="Parties"/>
    <w:basedOn w:val="a"/>
    <w:uiPriority w:val="99"/>
    <w:qFormat/>
    <w:rsid w:val="00350BBB"/>
    <w:pPr>
      <w:widowControl/>
      <w:numPr>
        <w:numId w:val="3"/>
      </w:numPr>
      <w:spacing w:after="140" w:line="290" w:lineRule="auto"/>
    </w:pPr>
    <w:rPr>
      <w:rFonts w:ascii="Arial" w:hAnsi="Arial" w:cs="Arial"/>
      <w:kern w:val="20"/>
      <w:sz w:val="20"/>
      <w:szCs w:val="20"/>
      <w:lang w:val="en-GB" w:eastAsia="en-US"/>
    </w:rPr>
  </w:style>
  <w:style w:type="paragraph" w:customStyle="1" w:styleId="Level5">
    <w:name w:val="Level 5"/>
    <w:basedOn w:val="Level4"/>
    <w:uiPriority w:val="99"/>
    <w:qFormat/>
    <w:rsid w:val="00350BBB"/>
    <w:pPr>
      <w:numPr>
        <w:ilvl w:val="4"/>
      </w:numPr>
      <w:outlineLvl w:val="4"/>
    </w:pPr>
  </w:style>
  <w:style w:type="paragraph" w:customStyle="1" w:styleId="Level4">
    <w:name w:val="Level 4"/>
    <w:basedOn w:val="a"/>
    <w:uiPriority w:val="99"/>
    <w:qFormat/>
    <w:rsid w:val="00350BBB"/>
    <w:pPr>
      <w:numPr>
        <w:ilvl w:val="3"/>
        <w:numId w:val="2"/>
      </w:numPr>
      <w:spacing w:after="120" w:line="336" w:lineRule="auto"/>
      <w:outlineLvl w:val="3"/>
    </w:pPr>
    <w:rPr>
      <w:rFonts w:ascii="Arial" w:hAnsi="Arial" w:cs="Arial"/>
      <w:w w:val="105"/>
      <w:kern w:val="20"/>
      <w:sz w:val="24"/>
      <w:szCs w:val="24"/>
      <w:lang w:val="en-GB" w:eastAsia="en-US"/>
    </w:rPr>
  </w:style>
  <w:style w:type="paragraph" w:customStyle="1" w:styleId="Body">
    <w:name w:val="Body"/>
    <w:basedOn w:val="a"/>
    <w:uiPriority w:val="99"/>
    <w:qFormat/>
    <w:rsid w:val="00350BBB"/>
    <w:pPr>
      <w:widowControl/>
      <w:spacing w:after="140" w:line="290" w:lineRule="auto"/>
    </w:pPr>
    <w:rPr>
      <w:rFonts w:ascii="Arial" w:hAnsi="Arial" w:cs="Arial"/>
      <w:kern w:val="20"/>
      <w:sz w:val="20"/>
      <w:szCs w:val="20"/>
      <w:lang w:val="en-GB" w:eastAsia="en-US"/>
    </w:rPr>
  </w:style>
  <w:style w:type="character" w:customStyle="1" w:styleId="Char23">
    <w:name w:val="引用 Char2"/>
    <w:basedOn w:val="a1"/>
    <w:link w:val="12"/>
    <w:uiPriority w:val="99"/>
    <w:qFormat/>
    <w:locked/>
    <w:rsid w:val="00350BBB"/>
    <w:rPr>
      <w:rFonts w:ascii="Times New Roman" w:eastAsia="宋体" w:hAnsi="Times New Roman" w:cs="Times New Roman"/>
      <w:i/>
      <w:iCs/>
      <w:color w:val="000000"/>
    </w:rPr>
  </w:style>
  <w:style w:type="character" w:customStyle="1" w:styleId="Char22">
    <w:name w:val="明显引用 Char2"/>
    <w:basedOn w:val="a1"/>
    <w:link w:val="11"/>
    <w:uiPriority w:val="99"/>
    <w:qFormat/>
    <w:locked/>
    <w:rsid w:val="00350BBB"/>
    <w:rPr>
      <w:rFonts w:ascii="Times New Roman" w:eastAsia="宋体" w:hAnsi="Times New Roman" w:cs="Times New Roman"/>
      <w:b/>
      <w:bCs/>
      <w:i/>
      <w:iCs/>
      <w:color w:val="4F81BD"/>
    </w:rPr>
  </w:style>
  <w:style w:type="paragraph" w:customStyle="1" w:styleId="2TimesNewRoman5020">
    <w:name w:val="样式 标题 2 + Times New Roman 四号 非加粗 段前: 5 磅 段后: 0 磅 行距: 固定值 20..."/>
    <w:basedOn w:val="2"/>
    <w:next w:val="a"/>
    <w:uiPriority w:val="99"/>
    <w:qFormat/>
    <w:rsid w:val="00350BBB"/>
    <w:pPr>
      <w:spacing w:before="100" w:after="0" w:line="400" w:lineRule="exact"/>
    </w:pPr>
    <w:rPr>
      <w:rFonts w:ascii="Times New Roman" w:eastAsia="黑体" w:hAnsi="Times New Roman" w:cs="Times New Roman"/>
      <w:b w:val="0"/>
      <w:bCs w:val="0"/>
      <w:sz w:val="28"/>
      <w:szCs w:val="28"/>
    </w:rPr>
  </w:style>
  <w:style w:type="paragraph" w:customStyle="1" w:styleId="03Wheras">
    <w:name w:val="03 Wheras"/>
    <w:basedOn w:val="a"/>
    <w:uiPriority w:val="99"/>
    <w:qFormat/>
    <w:rsid w:val="00350BBB"/>
    <w:pPr>
      <w:widowControl/>
      <w:spacing w:line="290" w:lineRule="auto"/>
    </w:pPr>
    <w:rPr>
      <w:rFonts w:ascii="Arial" w:eastAsia="黑体" w:hAnsi="Arial" w:cs="Arial"/>
      <w:b/>
      <w:bCs/>
      <w:kern w:val="20"/>
      <w:sz w:val="24"/>
      <w:szCs w:val="24"/>
      <w:lang w:val="en-GB" w:eastAsia="en-US"/>
    </w:rPr>
  </w:style>
  <w:style w:type="paragraph" w:customStyle="1" w:styleId="Level6">
    <w:name w:val="Level 6"/>
    <w:basedOn w:val="Level5"/>
    <w:uiPriority w:val="99"/>
    <w:qFormat/>
    <w:rsid w:val="00350BBB"/>
    <w:pPr>
      <w:numPr>
        <w:ilvl w:val="5"/>
      </w:numPr>
      <w:outlineLvl w:val="5"/>
    </w:pPr>
  </w:style>
  <w:style w:type="paragraph" w:customStyle="1" w:styleId="Level7">
    <w:name w:val="Level 7"/>
    <w:basedOn w:val="a"/>
    <w:uiPriority w:val="99"/>
    <w:qFormat/>
    <w:rsid w:val="00350BBB"/>
    <w:pPr>
      <w:widowControl/>
      <w:numPr>
        <w:ilvl w:val="6"/>
        <w:numId w:val="2"/>
      </w:numPr>
      <w:spacing w:after="120" w:line="336" w:lineRule="auto"/>
      <w:outlineLvl w:val="6"/>
    </w:pPr>
    <w:rPr>
      <w:rFonts w:ascii="Arial" w:hAnsi="Arial" w:cs="Arial"/>
      <w:w w:val="105"/>
      <w:kern w:val="20"/>
      <w:sz w:val="24"/>
      <w:szCs w:val="24"/>
      <w:lang w:val="en-GB" w:eastAsia="en-US"/>
    </w:rPr>
  </w:style>
  <w:style w:type="paragraph" w:customStyle="1" w:styleId="WPSOffice1">
    <w:name w:val="WPSOffice手动目录 1"/>
    <w:uiPriority w:val="99"/>
    <w:qFormat/>
    <w:rsid w:val="00350BBB"/>
  </w:style>
  <w:style w:type="paragraph" w:customStyle="1" w:styleId="04Recitals">
    <w:name w:val="04 Recitals"/>
    <w:basedOn w:val="05Body"/>
    <w:uiPriority w:val="99"/>
    <w:qFormat/>
    <w:rsid w:val="00350BBB"/>
    <w:pPr>
      <w:numPr>
        <w:numId w:val="4"/>
      </w:numPr>
    </w:pPr>
  </w:style>
  <w:style w:type="paragraph" w:customStyle="1" w:styleId="zFSNarrative">
    <w:name w:val="zFSNarrative"/>
    <w:basedOn w:val="a"/>
    <w:uiPriority w:val="99"/>
    <w:qFormat/>
    <w:rsid w:val="00350BBB"/>
    <w:pPr>
      <w:widowControl/>
      <w:spacing w:before="120" w:after="120" w:line="290" w:lineRule="auto"/>
      <w:jc w:val="center"/>
    </w:pPr>
    <w:rPr>
      <w:rFonts w:ascii="Arial" w:hAnsi="Arial" w:cs="Arial"/>
      <w:kern w:val="20"/>
      <w:sz w:val="20"/>
      <w:szCs w:val="20"/>
      <w:lang w:val="en-GB" w:eastAsia="en-US"/>
    </w:rPr>
  </w:style>
  <w:style w:type="paragraph" w:customStyle="1" w:styleId="02Parties">
    <w:name w:val="02 Parties"/>
    <w:basedOn w:val="a"/>
    <w:uiPriority w:val="99"/>
    <w:qFormat/>
    <w:rsid w:val="00350BBB"/>
    <w:pPr>
      <w:widowControl/>
      <w:numPr>
        <w:numId w:val="5"/>
      </w:numPr>
      <w:spacing w:line="290" w:lineRule="auto"/>
    </w:pPr>
    <w:rPr>
      <w:rFonts w:ascii="Arial" w:hAnsi="Arial" w:cs="Arial"/>
      <w:kern w:val="20"/>
      <w:sz w:val="24"/>
      <w:szCs w:val="24"/>
      <w:lang w:val="en-GB" w:eastAsia="en-US"/>
    </w:rPr>
  </w:style>
  <w:style w:type="paragraph" w:customStyle="1" w:styleId="13">
    <w:name w:val="修订1"/>
    <w:uiPriority w:val="99"/>
    <w:qFormat/>
    <w:rsid w:val="00350BBB"/>
    <w:rPr>
      <w:kern w:val="2"/>
      <w:sz w:val="21"/>
      <w:szCs w:val="21"/>
    </w:rPr>
  </w:style>
  <w:style w:type="paragraph" w:customStyle="1" w:styleId="CharCharCharCharCharCharChar">
    <w:name w:val="Char Char Char Char Char Char Char"/>
    <w:basedOn w:val="a"/>
    <w:uiPriority w:val="99"/>
    <w:qFormat/>
    <w:rsid w:val="00350BBB"/>
    <w:rPr>
      <w:rFonts w:ascii="仿宋_GB2312" w:eastAsia="仿宋_GB2312" w:cs="仿宋_GB2312"/>
      <w:spacing w:val="-4"/>
      <w:sz w:val="32"/>
      <w:szCs w:val="32"/>
    </w:rPr>
  </w:style>
  <w:style w:type="paragraph" w:customStyle="1" w:styleId="Level3">
    <w:name w:val="Level 3"/>
    <w:basedOn w:val="a"/>
    <w:uiPriority w:val="99"/>
    <w:qFormat/>
    <w:rsid w:val="00350BBB"/>
    <w:pPr>
      <w:numPr>
        <w:ilvl w:val="2"/>
        <w:numId w:val="2"/>
      </w:numPr>
      <w:spacing w:after="120" w:line="336" w:lineRule="auto"/>
      <w:outlineLvl w:val="2"/>
    </w:pPr>
    <w:rPr>
      <w:rFonts w:ascii="Arial" w:hAnsi="Arial" w:cs="Arial"/>
      <w:w w:val="105"/>
      <w:kern w:val="20"/>
      <w:sz w:val="24"/>
      <w:szCs w:val="24"/>
      <w:lang w:val="en-GB" w:eastAsia="en-US"/>
    </w:rPr>
  </w:style>
  <w:style w:type="paragraph" w:customStyle="1" w:styleId="14">
    <w:name w:val="列出段落1"/>
    <w:basedOn w:val="a"/>
    <w:link w:val="Charf4"/>
    <w:uiPriority w:val="99"/>
    <w:qFormat/>
    <w:rsid w:val="00350BBB"/>
    <w:pPr>
      <w:ind w:firstLineChars="200" w:firstLine="420"/>
    </w:pPr>
  </w:style>
  <w:style w:type="paragraph" w:customStyle="1" w:styleId="zFSco-names">
    <w:name w:val="zFSco-names"/>
    <w:basedOn w:val="a"/>
    <w:next w:val="a"/>
    <w:uiPriority w:val="99"/>
    <w:qFormat/>
    <w:rsid w:val="00350BBB"/>
    <w:pPr>
      <w:widowControl/>
      <w:spacing w:before="120" w:after="120" w:line="290" w:lineRule="auto"/>
      <w:jc w:val="center"/>
    </w:pPr>
    <w:rPr>
      <w:rFonts w:ascii="Arial" w:hAnsi="Arial" w:cs="Arial"/>
      <w:kern w:val="24"/>
      <w:sz w:val="24"/>
      <w:szCs w:val="24"/>
      <w:lang w:val="en-GB" w:eastAsia="en-US"/>
    </w:rPr>
  </w:style>
  <w:style w:type="paragraph" w:customStyle="1" w:styleId="Level2">
    <w:name w:val="Level 2"/>
    <w:basedOn w:val="a"/>
    <w:next w:val="a"/>
    <w:uiPriority w:val="99"/>
    <w:qFormat/>
    <w:rsid w:val="00350BBB"/>
    <w:pPr>
      <w:numPr>
        <w:ilvl w:val="1"/>
        <w:numId w:val="2"/>
      </w:numPr>
      <w:spacing w:line="360" w:lineRule="auto"/>
      <w:outlineLvl w:val="1"/>
    </w:pPr>
    <w:rPr>
      <w:rFonts w:ascii="Arial" w:hAnsi="Arial" w:cs="Arial"/>
      <w:w w:val="105"/>
      <w:kern w:val="20"/>
      <w:sz w:val="24"/>
      <w:szCs w:val="24"/>
      <w:lang w:val="en-GB" w:eastAsia="en-US"/>
    </w:rPr>
  </w:style>
  <w:style w:type="character" w:customStyle="1" w:styleId="Charf4">
    <w:name w:val="列出段落 Char"/>
    <w:link w:val="14"/>
    <w:uiPriority w:val="99"/>
    <w:qFormat/>
    <w:locked/>
    <w:rsid w:val="00350BBB"/>
    <w:rPr>
      <w:kern w:val="2"/>
      <w:sz w:val="22"/>
      <w:szCs w:val="22"/>
    </w:rPr>
  </w:style>
  <w:style w:type="paragraph" w:customStyle="1" w:styleId="81">
    <w:name w:val="标题 81"/>
    <w:basedOn w:val="a"/>
    <w:uiPriority w:val="99"/>
    <w:qFormat/>
    <w:rsid w:val="00350BBB"/>
    <w:pPr>
      <w:autoSpaceDE w:val="0"/>
      <w:autoSpaceDN w:val="0"/>
      <w:ind w:left="765"/>
      <w:jc w:val="left"/>
      <w:outlineLvl w:val="8"/>
    </w:pPr>
    <w:rPr>
      <w:rFonts w:ascii="宋体" w:hAnsi="宋体" w:cs="宋体"/>
      <w:b/>
      <w:bCs/>
      <w:kern w:val="0"/>
      <w:lang w:val="zh-CN"/>
    </w:rPr>
  </w:style>
  <w:style w:type="character" w:customStyle="1" w:styleId="fontstyle01">
    <w:name w:val="fontstyle01"/>
    <w:uiPriority w:val="99"/>
    <w:qFormat/>
    <w:rsid w:val="00350BBB"/>
    <w:rPr>
      <w:rFonts w:ascii="Times New Roman" w:eastAsia="宋体" w:hAnsi="Times New Roman" w:cs="Times New Roman"/>
      <w:color w:val="000000"/>
      <w:sz w:val="22"/>
      <w:szCs w:val="22"/>
    </w:rPr>
  </w:style>
  <w:style w:type="paragraph" w:customStyle="1" w:styleId="22">
    <w:name w:val="列出段落2"/>
    <w:basedOn w:val="a"/>
    <w:uiPriority w:val="99"/>
    <w:qFormat/>
    <w:rsid w:val="00350BBB"/>
    <w:pPr>
      <w:ind w:firstLineChars="200" w:firstLine="420"/>
    </w:pPr>
  </w:style>
  <w:style w:type="paragraph" w:customStyle="1" w:styleId="afc">
    <w:name w:val="表内文字"/>
    <w:basedOn w:val="a"/>
    <w:qFormat/>
    <w:rsid w:val="00350BBB"/>
    <w:pPr>
      <w:snapToGrid w:val="0"/>
      <w:spacing w:before="50" w:after="50"/>
      <w:jc w:val="center"/>
    </w:pPr>
    <w:rPr>
      <w:rFonts w:ascii="仿宋_GB2312" w:eastAsia="仿宋_GB2312" w:hAnsi="宋体"/>
      <w:b/>
      <w:color w:val="000000"/>
      <w:sz w:val="32"/>
      <w:szCs w:val="32"/>
    </w:rPr>
  </w:style>
  <w:style w:type="paragraph" w:customStyle="1" w:styleId="afd">
    <w:name w:val="缺省文本"/>
    <w:basedOn w:val="a"/>
    <w:uiPriority w:val="99"/>
    <w:qFormat/>
    <w:rsid w:val="00350BBB"/>
    <w:pPr>
      <w:autoSpaceDE w:val="0"/>
      <w:autoSpaceDN w:val="0"/>
      <w:adjustRightInd w:val="0"/>
      <w:spacing w:before="20" w:after="20" w:line="400" w:lineRule="exact"/>
      <w:ind w:firstLine="504"/>
      <w:jc w:val="left"/>
    </w:pPr>
    <w:rPr>
      <w:kern w:val="0"/>
      <w:sz w:val="24"/>
      <w:szCs w:val="24"/>
    </w:rPr>
  </w:style>
  <w:style w:type="paragraph" w:styleId="afe">
    <w:name w:val="List Paragraph"/>
    <w:basedOn w:val="a"/>
    <w:uiPriority w:val="99"/>
    <w:rsid w:val="00350BBB"/>
    <w:pPr>
      <w:ind w:firstLineChars="200" w:firstLine="420"/>
    </w:pPr>
  </w:style>
  <w:style w:type="paragraph" w:styleId="aff">
    <w:name w:val="Revision"/>
    <w:hidden/>
    <w:uiPriority w:val="99"/>
    <w:semiHidden/>
    <w:rsid w:val="000C0045"/>
    <w:rPr>
      <w:kern w:val="2"/>
      <w:sz w:val="21"/>
      <w:szCs w:val="21"/>
    </w:rPr>
  </w:style>
  <w:style w:type="character" w:customStyle="1" w:styleId="aff0">
    <w:name w:val="纯文本 字符"/>
    <w:qFormat/>
    <w:rsid w:val="0023030E"/>
    <w:rPr>
      <w:rFonts w:ascii="宋体" w:eastAsia="宋体" w:hAnsi="Courier New"/>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4343</Words>
  <Characters>24760</Characters>
  <Application>Microsoft Office Word</Application>
  <DocSecurity>0</DocSecurity>
  <Lines>206</Lines>
  <Paragraphs>58</Paragraphs>
  <ScaleCrop>false</ScaleCrop>
  <Company>CHINA</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AIO520C-246</cp:lastModifiedBy>
  <cp:revision>29</cp:revision>
  <cp:lastPrinted>2020-12-17T07:59:00Z</cp:lastPrinted>
  <dcterms:created xsi:type="dcterms:W3CDTF">2020-12-17T02:14:00Z</dcterms:created>
  <dcterms:modified xsi:type="dcterms:W3CDTF">2020-12-17T08:46:00Z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