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76BF6">
      <w:pPr>
        <w:spacing w:line="360" w:lineRule="auto"/>
        <w:jc w:val="center"/>
        <w:rPr>
          <w:rFonts w:ascii="宋体" w:hAnsi="宋体" w:cs="宋体"/>
          <w:b/>
          <w:color w:val="auto"/>
          <w:sz w:val="24"/>
        </w:rPr>
      </w:pPr>
      <w:bookmarkStart w:id="414" w:name="_GoBack"/>
      <w:bookmarkEnd w:id="414"/>
    </w:p>
    <w:p w14:paraId="417F7172">
      <w:pPr>
        <w:spacing w:line="360" w:lineRule="auto"/>
        <w:jc w:val="center"/>
        <w:rPr>
          <w:rFonts w:ascii="宋体" w:hAnsi="宋体" w:cs="宋体"/>
          <w:b/>
          <w:color w:val="auto"/>
          <w:sz w:val="24"/>
          <w:highlight w:val="none"/>
        </w:rPr>
      </w:pPr>
    </w:p>
    <w:p w14:paraId="614D6441">
      <w:pPr>
        <w:rPr>
          <w:color w:val="auto"/>
          <w:highlight w:val="none"/>
        </w:rPr>
      </w:pPr>
    </w:p>
    <w:p w14:paraId="37F9971D">
      <w:pPr>
        <w:spacing w:line="360" w:lineRule="auto"/>
        <w:jc w:val="center"/>
        <w:rPr>
          <w:rFonts w:ascii="宋体" w:hAnsi="宋体" w:cs="宋体"/>
          <w:b/>
          <w:color w:val="auto"/>
          <w:sz w:val="24"/>
          <w:highlight w:val="none"/>
        </w:rPr>
      </w:pPr>
    </w:p>
    <w:p w14:paraId="64F490C6">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服装工艺智能实训室设备</w:t>
      </w:r>
    </w:p>
    <w:p w14:paraId="65DB5740">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5DD66AB0">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F203E98">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编号:（ZJZDCGLP-2025-080）</w:t>
      </w:r>
    </w:p>
    <w:p w14:paraId="3A5735B3">
      <w:pPr>
        <w:rPr>
          <w:color w:val="auto"/>
          <w:highlight w:val="none"/>
        </w:rPr>
      </w:pPr>
    </w:p>
    <w:p w14:paraId="74F7422D">
      <w:pPr>
        <w:rPr>
          <w:color w:val="auto"/>
          <w:highlight w:val="none"/>
        </w:rPr>
      </w:pPr>
    </w:p>
    <w:p w14:paraId="6BCE98A4">
      <w:pPr>
        <w:rPr>
          <w:color w:val="auto"/>
          <w:highlight w:val="none"/>
        </w:rPr>
      </w:pPr>
    </w:p>
    <w:p w14:paraId="77BCB2DB">
      <w:pPr>
        <w:rPr>
          <w:color w:val="auto"/>
          <w:highlight w:val="none"/>
        </w:rPr>
      </w:pPr>
    </w:p>
    <w:p w14:paraId="6E9F03E5">
      <w:pPr>
        <w:rPr>
          <w:color w:val="auto"/>
          <w:highlight w:val="none"/>
        </w:rPr>
      </w:pPr>
    </w:p>
    <w:p w14:paraId="5578DC00">
      <w:pPr>
        <w:rPr>
          <w:color w:val="auto"/>
          <w:highlight w:val="none"/>
        </w:rPr>
      </w:pPr>
    </w:p>
    <w:p w14:paraId="76DE5776">
      <w:pPr>
        <w:rPr>
          <w:color w:val="auto"/>
          <w:highlight w:val="none"/>
        </w:rPr>
      </w:pPr>
    </w:p>
    <w:p w14:paraId="50491DB8">
      <w:pPr>
        <w:rPr>
          <w:color w:val="auto"/>
          <w:highlight w:val="none"/>
        </w:rPr>
      </w:pPr>
    </w:p>
    <w:p w14:paraId="4A91907F">
      <w:pPr>
        <w:rPr>
          <w:color w:val="auto"/>
          <w:highlight w:val="none"/>
        </w:rPr>
      </w:pPr>
    </w:p>
    <w:p w14:paraId="3F62EE34">
      <w:pPr>
        <w:rPr>
          <w:color w:val="auto"/>
          <w:highlight w:val="none"/>
        </w:rPr>
      </w:pPr>
    </w:p>
    <w:p w14:paraId="6A9CBA96">
      <w:pPr>
        <w:rPr>
          <w:color w:val="auto"/>
          <w:highlight w:val="none"/>
        </w:rPr>
      </w:pPr>
    </w:p>
    <w:p w14:paraId="5435C0C3">
      <w:pPr>
        <w:rPr>
          <w:color w:val="auto"/>
          <w:highlight w:val="none"/>
        </w:rPr>
      </w:pPr>
    </w:p>
    <w:p w14:paraId="1F8F00D2">
      <w:pPr>
        <w:rPr>
          <w:color w:val="auto"/>
          <w:highlight w:val="none"/>
        </w:rPr>
      </w:pPr>
    </w:p>
    <w:p w14:paraId="450C543A">
      <w:pPr>
        <w:rPr>
          <w:color w:val="auto"/>
          <w:highlight w:val="none"/>
        </w:rPr>
      </w:pPr>
    </w:p>
    <w:p w14:paraId="7734AF94">
      <w:pPr>
        <w:rPr>
          <w:color w:val="auto"/>
          <w:highlight w:val="none"/>
        </w:rPr>
      </w:pPr>
    </w:p>
    <w:p w14:paraId="2B085959">
      <w:pPr>
        <w:rPr>
          <w:color w:val="auto"/>
          <w:highlight w:val="none"/>
        </w:rPr>
      </w:pPr>
    </w:p>
    <w:p w14:paraId="7D113F58">
      <w:pPr>
        <w:rPr>
          <w:color w:val="auto"/>
          <w:highlight w:val="none"/>
        </w:rPr>
      </w:pPr>
    </w:p>
    <w:p w14:paraId="371A789F">
      <w:pPr>
        <w:rPr>
          <w:color w:val="auto"/>
          <w:highlight w:val="none"/>
        </w:rPr>
      </w:pPr>
    </w:p>
    <w:p w14:paraId="25CF73D8">
      <w:pPr>
        <w:rPr>
          <w:color w:val="auto"/>
          <w:highlight w:val="none"/>
        </w:rPr>
      </w:pPr>
    </w:p>
    <w:p w14:paraId="64920B71">
      <w:pPr>
        <w:rPr>
          <w:color w:val="auto"/>
          <w:highlight w:val="none"/>
        </w:rPr>
      </w:pPr>
    </w:p>
    <w:p w14:paraId="65BA3877">
      <w:pPr>
        <w:rPr>
          <w:color w:val="auto"/>
          <w:highlight w:val="none"/>
        </w:rPr>
      </w:pPr>
    </w:p>
    <w:p w14:paraId="7EFA2AD3">
      <w:pPr>
        <w:rPr>
          <w:color w:val="auto"/>
          <w:highlight w:val="none"/>
        </w:rPr>
      </w:pPr>
    </w:p>
    <w:p w14:paraId="56178BF6">
      <w:pPr>
        <w:rPr>
          <w:color w:val="auto"/>
          <w:highlight w:val="none"/>
        </w:rPr>
      </w:pPr>
    </w:p>
    <w:p w14:paraId="52DFA422">
      <w:pPr>
        <w:rPr>
          <w:color w:val="auto"/>
          <w:highlight w:val="none"/>
        </w:rPr>
      </w:pPr>
    </w:p>
    <w:p w14:paraId="28CFD06D">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 xml:space="preserve">采购人：杭州市乔司职业高级中学 </w:t>
      </w:r>
    </w:p>
    <w:p w14:paraId="47F06DB9">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采购代理机构：浙江中达工程造价事务所有限公司</w:t>
      </w:r>
    </w:p>
    <w:p w14:paraId="58AF2B97">
      <w:pPr>
        <w:snapToGrid w:val="0"/>
        <w:spacing w:line="360" w:lineRule="auto"/>
        <w:jc w:val="center"/>
        <w:rPr>
          <w:rFonts w:ascii="宋体" w:hAnsi="宋体" w:cs="宋体"/>
          <w:bCs/>
          <w:color w:val="auto"/>
          <w:sz w:val="32"/>
          <w:szCs w:val="32"/>
          <w:highlight w:val="none"/>
        </w:rPr>
      </w:pPr>
    </w:p>
    <w:p w14:paraId="0EE9FEC3">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二〇二五年六月</w:t>
      </w:r>
    </w:p>
    <w:p w14:paraId="22D4A40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20B5CF8">
      <w:pPr>
        <w:spacing w:line="360" w:lineRule="auto"/>
        <w:jc w:val="center"/>
        <w:rPr>
          <w:rFonts w:ascii="宋体" w:hAnsi="宋体" w:cs="宋体"/>
          <w:color w:val="auto"/>
          <w:sz w:val="24"/>
          <w:highlight w:val="none"/>
        </w:rPr>
      </w:pPr>
    </w:p>
    <w:p w14:paraId="567ED9E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F2673CB">
      <w:pPr>
        <w:spacing w:line="360" w:lineRule="auto"/>
        <w:rPr>
          <w:rFonts w:ascii="宋体" w:hAnsi="宋体" w:cs="宋体"/>
          <w:color w:val="auto"/>
          <w:sz w:val="32"/>
          <w:szCs w:val="32"/>
          <w:highlight w:val="none"/>
        </w:rPr>
      </w:pPr>
    </w:p>
    <w:p w14:paraId="73BADCB1">
      <w:pPr>
        <w:spacing w:line="360" w:lineRule="auto"/>
        <w:rPr>
          <w:rFonts w:ascii="宋体" w:hAnsi="宋体" w:cs="宋体"/>
          <w:color w:val="auto"/>
          <w:sz w:val="32"/>
          <w:szCs w:val="32"/>
          <w:highlight w:val="none"/>
        </w:rPr>
      </w:pPr>
    </w:p>
    <w:p w14:paraId="25FB74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DAD6AF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F2FA74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A64F2E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01515B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759564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24327F3">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40287D86">
      <w:pPr>
        <w:spacing w:line="360" w:lineRule="auto"/>
        <w:ind w:firstLine="549" w:firstLineChars="229"/>
        <w:rPr>
          <w:rFonts w:ascii="宋体" w:hAnsi="宋体" w:cs="宋体"/>
          <w:color w:val="auto"/>
          <w:sz w:val="24"/>
          <w:highlight w:val="none"/>
        </w:rPr>
      </w:pPr>
    </w:p>
    <w:p w14:paraId="1B3B6D95">
      <w:pPr>
        <w:spacing w:line="360" w:lineRule="auto"/>
        <w:ind w:firstLine="549" w:firstLineChars="229"/>
        <w:rPr>
          <w:rFonts w:ascii="宋体" w:hAnsi="宋体" w:cs="宋体"/>
          <w:color w:val="auto"/>
          <w:sz w:val="24"/>
          <w:highlight w:val="none"/>
        </w:rPr>
      </w:pPr>
    </w:p>
    <w:p w14:paraId="6607B26F">
      <w:pPr>
        <w:spacing w:line="360" w:lineRule="auto"/>
        <w:ind w:firstLine="549" w:firstLineChars="229"/>
        <w:rPr>
          <w:rFonts w:ascii="宋体" w:hAnsi="宋体" w:cs="宋体"/>
          <w:color w:val="auto"/>
          <w:sz w:val="24"/>
          <w:highlight w:val="none"/>
        </w:rPr>
      </w:pPr>
    </w:p>
    <w:p w14:paraId="081398EC">
      <w:pPr>
        <w:spacing w:line="360" w:lineRule="auto"/>
        <w:ind w:firstLine="549" w:firstLineChars="229"/>
        <w:rPr>
          <w:rFonts w:ascii="宋体" w:hAnsi="宋体" w:cs="宋体"/>
          <w:color w:val="auto"/>
          <w:sz w:val="24"/>
          <w:highlight w:val="none"/>
        </w:rPr>
      </w:pPr>
    </w:p>
    <w:p w14:paraId="15B7BD34">
      <w:pPr>
        <w:spacing w:line="360" w:lineRule="auto"/>
        <w:ind w:firstLine="549" w:firstLineChars="229"/>
        <w:rPr>
          <w:rFonts w:ascii="宋体" w:hAnsi="宋体" w:cs="宋体"/>
          <w:color w:val="auto"/>
          <w:sz w:val="24"/>
          <w:highlight w:val="none"/>
        </w:rPr>
      </w:pPr>
    </w:p>
    <w:p w14:paraId="1F71F6AA">
      <w:pPr>
        <w:spacing w:line="360" w:lineRule="auto"/>
        <w:ind w:firstLine="549" w:firstLineChars="229"/>
        <w:rPr>
          <w:rFonts w:ascii="宋体" w:hAnsi="宋体" w:cs="宋体"/>
          <w:color w:val="auto"/>
          <w:sz w:val="24"/>
          <w:highlight w:val="none"/>
        </w:rPr>
      </w:pPr>
    </w:p>
    <w:p w14:paraId="097A24BA">
      <w:pPr>
        <w:spacing w:line="360" w:lineRule="auto"/>
        <w:ind w:firstLine="549" w:firstLineChars="229"/>
        <w:rPr>
          <w:rFonts w:ascii="宋体" w:hAnsi="宋体" w:cs="宋体"/>
          <w:color w:val="auto"/>
          <w:sz w:val="24"/>
          <w:highlight w:val="none"/>
        </w:rPr>
      </w:pPr>
    </w:p>
    <w:p w14:paraId="05D2D46F">
      <w:pPr>
        <w:spacing w:line="360" w:lineRule="auto"/>
        <w:ind w:firstLine="549" w:firstLineChars="229"/>
        <w:rPr>
          <w:rFonts w:ascii="宋体" w:hAnsi="宋体" w:cs="宋体"/>
          <w:color w:val="auto"/>
          <w:sz w:val="24"/>
          <w:highlight w:val="none"/>
        </w:rPr>
      </w:pPr>
    </w:p>
    <w:p w14:paraId="5F4D9A33">
      <w:pPr>
        <w:spacing w:line="360" w:lineRule="auto"/>
        <w:ind w:firstLine="549" w:firstLineChars="229"/>
        <w:rPr>
          <w:rFonts w:ascii="宋体" w:hAnsi="宋体" w:cs="宋体"/>
          <w:color w:val="auto"/>
          <w:sz w:val="24"/>
          <w:highlight w:val="none"/>
        </w:rPr>
      </w:pPr>
    </w:p>
    <w:p w14:paraId="3F53A7E0">
      <w:pPr>
        <w:spacing w:line="360" w:lineRule="auto"/>
        <w:ind w:firstLine="549" w:firstLineChars="229"/>
        <w:rPr>
          <w:rFonts w:ascii="宋体" w:hAnsi="宋体" w:cs="宋体"/>
          <w:color w:val="auto"/>
          <w:sz w:val="24"/>
          <w:highlight w:val="none"/>
        </w:rPr>
      </w:pPr>
    </w:p>
    <w:p w14:paraId="02E2BFEC">
      <w:pPr>
        <w:spacing w:line="360" w:lineRule="auto"/>
        <w:ind w:firstLine="549" w:firstLineChars="229"/>
        <w:rPr>
          <w:rFonts w:ascii="宋体" w:hAnsi="宋体" w:cs="宋体"/>
          <w:color w:val="auto"/>
          <w:sz w:val="24"/>
          <w:highlight w:val="none"/>
        </w:rPr>
      </w:pPr>
    </w:p>
    <w:p w14:paraId="1A698A3F">
      <w:pPr>
        <w:spacing w:line="360" w:lineRule="auto"/>
        <w:ind w:firstLine="549" w:firstLineChars="229"/>
        <w:rPr>
          <w:rFonts w:ascii="宋体" w:hAnsi="宋体" w:cs="宋体"/>
          <w:color w:val="auto"/>
          <w:sz w:val="24"/>
          <w:highlight w:val="none"/>
        </w:rPr>
      </w:pPr>
    </w:p>
    <w:p w14:paraId="5BA68ACB">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0DE3C5EB">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433EA6EC">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服装工艺智能实训室设备</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eastAsia="宋体" w:cs="宋体"/>
          <w:snapToGrid/>
          <w:color w:val="auto"/>
          <w:kern w:val="2"/>
          <w:sz w:val="24"/>
          <w:szCs w:val="24"/>
          <w:highlight w:val="none"/>
          <w:u w:val="single"/>
        </w:rPr>
        <w:t>2025年</w:t>
      </w:r>
      <w:r>
        <w:rPr>
          <w:rStyle w:val="76"/>
          <w:rFonts w:hint="eastAsia" w:ascii="宋体" w:hAnsi="宋体" w:cs="宋体"/>
          <w:snapToGrid/>
          <w:color w:val="auto"/>
          <w:kern w:val="2"/>
          <w:sz w:val="24"/>
          <w:szCs w:val="24"/>
          <w:highlight w:val="none"/>
          <w:u w:val="single"/>
        </w:rPr>
        <w:t>7月</w:t>
      </w:r>
      <w:r>
        <w:rPr>
          <w:rStyle w:val="76"/>
          <w:rFonts w:hint="eastAsia" w:ascii="宋体" w:hAnsi="宋体" w:eastAsia="黑体" w:cs="宋体"/>
          <w:snapToGrid/>
          <w:color w:val="auto"/>
          <w:kern w:val="2"/>
          <w:sz w:val="24"/>
          <w:szCs w:val="24"/>
          <w:highlight w:val="none"/>
          <w:u w:val="single"/>
          <w:lang w:val="en-US" w:eastAsia="zh-CN"/>
        </w:rPr>
        <w:t>15</w:t>
      </w:r>
      <w:r>
        <w:rPr>
          <w:rStyle w:val="76"/>
          <w:rFonts w:hint="eastAsia" w:ascii="宋体" w:hAnsi="宋体" w:cs="宋体"/>
          <w:snapToGrid/>
          <w:color w:val="auto"/>
          <w:kern w:val="2"/>
          <w:sz w:val="24"/>
          <w:szCs w:val="24"/>
          <w:highlight w:val="none"/>
          <w:u w:val="single"/>
        </w:rPr>
        <w:t>日14</w:t>
      </w:r>
      <w:r>
        <w:rPr>
          <w:rStyle w:val="76"/>
          <w:rFonts w:hint="eastAsia" w:ascii="宋体" w:hAnsi="宋体" w:eastAsia="宋体" w:cs="宋体"/>
          <w:snapToGrid/>
          <w:color w:val="auto"/>
          <w:kern w:val="2"/>
          <w:sz w:val="24"/>
          <w:szCs w:val="24"/>
          <w:highlight w:val="none"/>
          <w:u w:val="single"/>
        </w:rPr>
        <w:t>点</w:t>
      </w:r>
      <w:r>
        <w:rPr>
          <w:rStyle w:val="76"/>
          <w:rFonts w:hint="eastAsia" w:ascii="宋体" w:hAnsi="宋体" w:cs="宋体"/>
          <w:snapToGrid/>
          <w:color w:val="auto"/>
          <w:kern w:val="2"/>
          <w:sz w:val="24"/>
          <w:szCs w:val="24"/>
          <w:highlight w:val="none"/>
          <w:u w:val="single"/>
        </w:rPr>
        <w:t>00</w:t>
      </w:r>
      <w:r>
        <w:rPr>
          <w:rStyle w:val="76"/>
          <w:rFonts w:hint="eastAsia" w:ascii="宋体" w:hAnsi="宋体" w:eastAsia="宋体" w:cs="宋体"/>
          <w:snapToGrid/>
          <w:color w:val="auto"/>
          <w:kern w:val="2"/>
          <w:sz w:val="24"/>
          <w:szCs w:val="24"/>
          <w:highlight w:val="none"/>
          <w:u w:val="single"/>
        </w:rPr>
        <w:t>分</w:t>
      </w:r>
      <w:r>
        <w:rPr>
          <w:rStyle w:val="76"/>
          <w:rFonts w:hint="eastAsia" w:ascii="宋体" w:hAnsi="宋体" w:eastAsia="宋体" w:cs="宋体"/>
          <w:bCs/>
          <w:snapToGrid/>
          <w:color w:val="auto"/>
          <w:kern w:val="2"/>
          <w:sz w:val="24"/>
          <w:szCs w:val="24"/>
          <w:highlight w:val="none"/>
          <w:u w:val="single"/>
        </w:rPr>
        <w:t>00秒</w:t>
      </w:r>
      <w:r>
        <w:rPr>
          <w:rStyle w:val="76"/>
          <w:rFonts w:hint="eastAsia" w:ascii="宋体" w:hAnsi="宋体" w:eastAsia="宋体" w:cs="宋体"/>
          <w:bCs/>
          <w:snapToGrid/>
          <w:color w:val="auto"/>
          <w:kern w:val="2"/>
          <w:sz w:val="24"/>
          <w:szCs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2C82972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ABB9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ZJZDCGLP-2025-080</w:t>
      </w:r>
    </w:p>
    <w:p w14:paraId="63682D8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服装工艺智能实训室设备</w:t>
      </w:r>
    </w:p>
    <w:p w14:paraId="06C31A3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预算金额（元）：1100000</w:t>
      </w:r>
      <w:r>
        <w:rPr>
          <w:rFonts w:hint="eastAsia" w:ascii="宋体" w:hAnsi="宋体" w:cs="宋体"/>
          <w:color w:val="auto"/>
          <w:sz w:val="24"/>
          <w:highlight w:val="none"/>
        </w:rPr>
        <w:t xml:space="preserve"> </w:t>
      </w:r>
    </w:p>
    <w:p w14:paraId="62F3D375">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最高限价（元）：1100000</w:t>
      </w:r>
      <w:r>
        <w:rPr>
          <w:rFonts w:hint="eastAsia" w:ascii="宋体" w:hAnsi="宋体" w:cs="宋体"/>
          <w:color w:val="auto"/>
          <w:sz w:val="24"/>
          <w:highlight w:val="none"/>
        </w:rPr>
        <w:t xml:space="preserve"> </w:t>
      </w:r>
    </w:p>
    <w:p w14:paraId="7DD56DA1">
      <w:pPr>
        <w:spacing w:line="360" w:lineRule="auto"/>
        <w:ind w:left="481" w:leftChars="229"/>
        <w:rPr>
          <w:rFonts w:ascii="宋体" w:hAnsi="宋体" w:cs="宋体"/>
          <w:b/>
          <w:color w:val="auto"/>
          <w:sz w:val="24"/>
          <w:highlight w:val="none"/>
        </w:rPr>
      </w:pPr>
      <w:r>
        <w:rPr>
          <w:rFonts w:hint="eastAsia" w:ascii="宋体" w:hAnsi="宋体" w:cs="宋体"/>
          <w:b/>
          <w:color w:val="auto"/>
          <w:sz w:val="24"/>
          <w:highlight w:val="none"/>
        </w:rPr>
        <w:t>采购需求：</w:t>
      </w:r>
      <w:r>
        <w:rPr>
          <w:rFonts w:hint="eastAsia" w:ascii="宋体" w:hAnsi="宋体" w:cs="宋体"/>
          <w:bCs/>
          <w:color w:val="auto"/>
          <w:sz w:val="24"/>
          <w:highlight w:val="none"/>
        </w:rPr>
        <w:t>服装工艺智能实训室设备。</w:t>
      </w:r>
      <w:r>
        <w:rPr>
          <w:rFonts w:hint="eastAsia" w:ascii="宋体" w:hAnsi="宋体" w:cs="宋体"/>
          <w:color w:val="auto"/>
          <w:sz w:val="24"/>
          <w:highlight w:val="none"/>
        </w:rPr>
        <w:t>具体以招标文件第三部分采购需求为</w:t>
      </w:r>
      <w:r>
        <w:rPr>
          <w:rFonts w:hint="eastAsia" w:ascii="宋体" w:hAnsi="宋体" w:cs="宋体"/>
          <w:bCs/>
          <w:color w:val="auto"/>
          <w:sz w:val="24"/>
          <w:highlight w:val="none"/>
        </w:rPr>
        <w:t>准，供应商可点击本公告下方“浏览采购文件”查看采购需求。</w:t>
      </w:r>
    </w:p>
    <w:p w14:paraId="14A7178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合同履约期限：详见招标文件第三部分采购需求。</w:t>
      </w:r>
    </w:p>
    <w:p w14:paraId="7B5457E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本项目接受联合体投标：</w:t>
      </w:r>
      <w:sdt>
        <w:sdtPr>
          <w:rPr>
            <w:rFonts w:hint="eastAsia" w:ascii="宋体" w:hAnsi="宋体" w:cs="宋体"/>
            <w:b/>
            <w:color w:val="auto"/>
            <w:sz w:val="24"/>
            <w:highlight w:val="none"/>
          </w:rPr>
          <w:id w:val="2035453831"/>
          <w14:checkbox>
            <w14:checked w14:val="1"/>
            <w14:checkedState w14:val="00FE" w14:font="Wingdings"/>
            <w14:uncheckedState w14:val="2610" w14:font="MS Gothic"/>
          </w14:checkbox>
        </w:sdtPr>
        <w:sdtEndPr>
          <w:rPr>
            <w:rFonts w:hint="eastAsia" w:ascii="宋体" w:hAnsi="宋体" w:cs="宋体"/>
            <w:b/>
            <w:color w:val="auto"/>
            <w:sz w:val="24"/>
            <w:highlight w:val="none"/>
          </w:rPr>
        </w:sdtEndPr>
        <w:sdtContent>
          <w:r>
            <w:rPr>
              <w:rFonts w:hint="eastAsia" w:ascii="宋体" w:hAnsi="宋体" w:cs="宋体"/>
              <w:b/>
              <w:color w:val="auto"/>
              <w:sz w:val="24"/>
              <w:highlight w:val="none"/>
            </w:rPr>
            <w:sym w:font="Wingdings" w:char="F0FE"/>
          </w:r>
        </w:sdtContent>
      </w:sdt>
      <w:r>
        <w:rPr>
          <w:rFonts w:hint="eastAsia" w:ascii="宋体" w:hAnsi="宋体" w:cs="宋体"/>
          <w:b/>
          <w:color w:val="auto"/>
          <w:sz w:val="24"/>
          <w:highlight w:val="none"/>
        </w:rPr>
        <w:t>是；</w:t>
      </w:r>
      <w:sdt>
        <w:sdtPr>
          <w:rPr>
            <w:rFonts w:hint="eastAsia" w:ascii="宋体" w:hAnsi="宋体" w:cs="宋体"/>
            <w:b/>
            <w:color w:val="auto"/>
            <w:sz w:val="24"/>
            <w:highlight w:val="none"/>
          </w:rPr>
          <w:id w:val="-1"/>
          <w14:checkbox>
            <w14:checked w14:val="0"/>
            <w14:checkedState w14:val="00FE" w14:font="Wingdings"/>
            <w14:uncheckedState w14:val="2610" w14:font="MS Gothic"/>
          </w14:checkbox>
        </w:sdtPr>
        <w:sdtEndPr>
          <w:rPr>
            <w:rFonts w:hint="eastAsia" w:ascii="宋体" w:hAnsi="宋体" w:cs="宋体"/>
            <w:b/>
            <w:color w:val="auto"/>
            <w:sz w:val="24"/>
            <w:highlight w:val="none"/>
          </w:rPr>
        </w:sdtEndPr>
        <w:sdtContent>
          <w:r>
            <w:rPr>
              <w:rFonts w:hint="eastAsia" w:ascii="宋体" w:hAnsi="宋体" w:cs="宋体"/>
              <w:b/>
              <w:color w:val="auto"/>
              <w:sz w:val="24"/>
              <w:highlight w:val="none"/>
            </w:rPr>
            <w:t>☐</w:t>
          </w:r>
        </w:sdtContent>
      </w:sdt>
      <w:r>
        <w:rPr>
          <w:rFonts w:hint="eastAsia" w:ascii="宋体" w:hAnsi="宋体" w:cs="宋体"/>
          <w:b/>
          <w:color w:val="auto"/>
          <w:sz w:val="24"/>
          <w:highlight w:val="none"/>
        </w:rPr>
        <w:t>否。</w:t>
      </w:r>
    </w:p>
    <w:p w14:paraId="4FF681C8">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02447985">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287F9BC">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2.</w:t>
      </w:r>
      <w:r>
        <w:rPr>
          <w:rFonts w:hint="eastAsia" w:ascii="宋体" w:hAnsi="宋体" w:cs="宋体"/>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26B991F">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3.落实政府采购政策需满足的资格要求：</w:t>
      </w:r>
    </w:p>
    <w:p w14:paraId="7671010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336FFF7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5714562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E945A89">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5430367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sz w:val="24"/>
          <w:highlight w:val="none"/>
        </w:rPr>
        <w:t>货物全部由符合政策要求的中小企业制造，提供中小企业声明函；</w:t>
      </w:r>
    </w:p>
    <w:p w14:paraId="735E974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1349175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66B0F22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4856729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1BD06B6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67F407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4.本项目的特定资格要求：</w:t>
      </w:r>
    </w:p>
    <w:p w14:paraId="730D0965">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无。</w:t>
      </w:r>
    </w:p>
    <w:p w14:paraId="3BB4B555">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02667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A9CF8B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E66862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FC0A04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2025年7月1</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F68E5A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5D9AFBD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6DF997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56ABCDC">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FBCF9B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2025年7月1</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0分00秒</w:t>
      </w:r>
      <w:r>
        <w:rPr>
          <w:rFonts w:hint="eastAsia" w:ascii="宋体" w:hAnsi="宋体" w:cs="宋体"/>
          <w:color w:val="auto"/>
          <w:sz w:val="24"/>
          <w:highlight w:val="none"/>
        </w:rPr>
        <w:t>（北京时间）</w:t>
      </w:r>
    </w:p>
    <w:p w14:paraId="5FFE591B">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52B2DCF">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2025年7月1</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0分00秒</w:t>
      </w:r>
    </w:p>
    <w:p w14:paraId="4B0EA38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1DF5E4A">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65B081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7EFC4BDD">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07978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94262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899F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374D6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9CAED85">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E616F5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E0CB30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称：杭州市乔司职业高级中学 </w:t>
      </w:r>
    </w:p>
    <w:p w14:paraId="2980ECE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址：杭州市临平区乔司街道乔莫东路101号       </w:t>
      </w:r>
    </w:p>
    <w:p w14:paraId="451F8B2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15243D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项目联系人（询问）：张远志</w:t>
      </w:r>
    </w:p>
    <w:p w14:paraId="1886CD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项目联系方式（询问）：0571-56396032</w:t>
      </w:r>
    </w:p>
    <w:p w14:paraId="67396F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质疑联系人：曾建军</w:t>
      </w:r>
    </w:p>
    <w:p w14:paraId="1512A0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质疑联系方式：18969012087 </w:t>
      </w:r>
    </w:p>
    <w:p w14:paraId="3C0BA1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3E2B16A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称：浙江中达工程造价事务所有限公司</w:t>
      </w:r>
    </w:p>
    <w:p w14:paraId="2A4105B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址：浙江省杭州市临平区星桥街道星桥北路64号1幢1102-2室</w:t>
      </w:r>
    </w:p>
    <w:p w14:paraId="44EE1E8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4606F0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项目联系人（询问）：万工 </w:t>
      </w:r>
    </w:p>
    <w:p w14:paraId="20002A3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项目联系方式（询问）：15967187374</w:t>
      </w:r>
    </w:p>
    <w:p w14:paraId="06B5B66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质疑联系人：徐杰洁</w:t>
      </w:r>
    </w:p>
    <w:p w14:paraId="3AC1942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质疑联系方式：0571-89000091</w:t>
      </w:r>
    </w:p>
    <w:p w14:paraId="506AB86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13ABA6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rPr>
        <w:t>杭州市临平区财政局、浙江省政府采购行政裁决服务中心（杭州</w:t>
      </w:r>
      <w:r>
        <w:rPr>
          <w:rFonts w:hint="eastAsia" w:ascii="宋体" w:hAnsi="宋体" w:cs="宋体"/>
          <w:color w:val="auto"/>
          <w:sz w:val="24"/>
          <w:highlight w:val="none"/>
        </w:rPr>
        <w:t>）</w:t>
      </w:r>
    </w:p>
    <w:p w14:paraId="66060DE6">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    传    真： /</w:t>
      </w:r>
    </w:p>
    <w:p w14:paraId="354EBF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：王老师</w:t>
      </w:r>
    </w:p>
    <w:p w14:paraId="62EEA66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监督投诉电话：0571-87227671</w:t>
      </w:r>
    </w:p>
    <w:p w14:paraId="202ACF6E">
      <w:pPr>
        <w:rPr>
          <w:rFonts w:ascii="宋体" w:hAnsi="宋体" w:cs="宋体"/>
          <w:color w:val="auto"/>
          <w:highlight w:val="none"/>
        </w:rPr>
      </w:pPr>
    </w:p>
    <w:p w14:paraId="5FD3DAB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9D7C0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E5E1F2E">
      <w:pPr>
        <w:pStyle w:val="32"/>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int="eastAsia" w:hAnsi="宋体" w:cs="宋体"/>
          <w:b/>
          <w:color w:val="auto"/>
          <w:sz w:val="36"/>
          <w:szCs w:val="20"/>
          <w:highlight w:val="none"/>
        </w:rPr>
        <w:t xml:space="preserve"> </w:t>
      </w:r>
    </w:p>
    <w:p w14:paraId="7508D452">
      <w:pPr>
        <w:rPr>
          <w:rFonts w:ascii="宋体" w:hAnsi="宋体" w:cs="宋体"/>
          <w:color w:val="auto"/>
          <w:highlight w:val="none"/>
        </w:rPr>
      </w:pPr>
      <w:r>
        <w:rPr>
          <w:rFonts w:hint="eastAsia" w:ascii="宋体" w:hAnsi="宋体" w:cs="宋体"/>
          <w:color w:val="auto"/>
          <w:highlight w:val="none"/>
        </w:rPr>
        <w:br w:type="page"/>
      </w:r>
    </w:p>
    <w:p w14:paraId="45143BF1">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367FD35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前附表</w:t>
      </w:r>
    </w:p>
    <w:tbl>
      <w:tblPr>
        <w:tblStyle w:val="62"/>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E21B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0F9792E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5E657E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C5E0E3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6EAA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49E8B2BA">
            <w:pPr>
              <w:snapToGrid w:val="0"/>
              <w:spacing w:line="360" w:lineRule="auto"/>
              <w:jc w:val="center"/>
              <w:rPr>
                <w:rFonts w:ascii="宋体" w:hAnsi="宋体" w:cs="宋体"/>
                <w:color w:val="auto"/>
                <w:sz w:val="24"/>
                <w:highlight w:val="none"/>
              </w:rPr>
            </w:pPr>
          </w:p>
          <w:p w14:paraId="74BE17D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BC14B7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6913C68">
            <w:pPr>
              <w:spacing w:line="360" w:lineRule="auto"/>
              <w:rPr>
                <w:rFonts w:ascii="宋体" w:hAnsi="宋体" w:cs="宋体"/>
                <w:color w:val="auto"/>
                <w:sz w:val="24"/>
                <w:highlight w:val="none"/>
              </w:rPr>
            </w:pPr>
          </w:p>
          <w:p w14:paraId="1F34E74F">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服装工艺理实一体化实训台 </w:t>
            </w:r>
            <w:r>
              <w:rPr>
                <w:rFonts w:hint="eastAsia" w:ascii="宋体" w:hAnsi="宋体" w:cs="宋体"/>
                <w:color w:val="auto"/>
                <w:sz w:val="24"/>
                <w:highlight w:val="none"/>
              </w:rPr>
              <w:t>。</w:t>
            </w:r>
          </w:p>
          <w:p w14:paraId="632AD777">
            <w:pPr>
              <w:spacing w:line="360" w:lineRule="auto"/>
              <w:rPr>
                <w:rFonts w:ascii="宋体" w:hAnsi="宋体" w:cs="宋体"/>
                <w:color w:val="auto"/>
                <w:sz w:val="24"/>
                <w:highlight w:val="none"/>
              </w:rPr>
            </w:pPr>
          </w:p>
        </w:tc>
      </w:tr>
      <w:tr w14:paraId="026304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071153A8">
            <w:pPr>
              <w:snapToGrid w:val="0"/>
              <w:spacing w:line="360" w:lineRule="auto"/>
              <w:jc w:val="center"/>
              <w:rPr>
                <w:rFonts w:ascii="宋体" w:hAnsi="宋体" w:cs="宋体"/>
                <w:color w:val="auto"/>
                <w:sz w:val="24"/>
                <w:highlight w:val="none"/>
              </w:rPr>
            </w:pPr>
          </w:p>
          <w:p w14:paraId="4479DA4A">
            <w:pPr>
              <w:snapToGrid w:val="0"/>
              <w:spacing w:line="360" w:lineRule="auto"/>
              <w:jc w:val="center"/>
              <w:rPr>
                <w:rFonts w:ascii="宋体" w:hAnsi="宋体" w:cs="宋体"/>
                <w:color w:val="auto"/>
                <w:sz w:val="24"/>
                <w:highlight w:val="none"/>
              </w:rPr>
            </w:pPr>
          </w:p>
          <w:p w14:paraId="3E60DFC0">
            <w:pPr>
              <w:snapToGrid w:val="0"/>
              <w:spacing w:line="360" w:lineRule="auto"/>
              <w:jc w:val="center"/>
              <w:rPr>
                <w:rFonts w:ascii="宋体" w:hAnsi="宋体" w:cs="宋体"/>
                <w:color w:val="auto"/>
                <w:sz w:val="24"/>
                <w:highlight w:val="none"/>
              </w:rPr>
            </w:pPr>
          </w:p>
          <w:p w14:paraId="6A03791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2558EC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92984E0">
            <w:pPr>
              <w:pStyle w:val="3"/>
              <w:ind w:left="0" w:firstLine="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（1）标的：服装工艺智能实训室设备，属于</w:t>
            </w:r>
            <w:r>
              <w:rPr>
                <w:rFonts w:hint="eastAsia" w:ascii="宋体" w:hAnsi="宋体" w:eastAsia="宋体" w:cs="宋体"/>
                <w:b w:val="0"/>
                <w:bCs w:val="0"/>
                <w:color w:val="auto"/>
                <w:kern w:val="0"/>
                <w:sz w:val="24"/>
                <w:szCs w:val="24"/>
                <w:highlight w:val="none"/>
                <w:u w:val="single"/>
                <w:lang w:val="en-US"/>
              </w:rPr>
              <w:t>工业。</w:t>
            </w:r>
          </w:p>
        </w:tc>
      </w:tr>
      <w:tr w14:paraId="74A06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73C3D30C">
            <w:pPr>
              <w:snapToGrid w:val="0"/>
              <w:spacing w:line="360" w:lineRule="auto"/>
              <w:jc w:val="center"/>
              <w:rPr>
                <w:rFonts w:ascii="宋体" w:hAnsi="宋体" w:cs="宋体"/>
                <w:color w:val="auto"/>
                <w:sz w:val="24"/>
                <w:highlight w:val="none"/>
              </w:rPr>
            </w:pPr>
          </w:p>
          <w:p w14:paraId="31EC013F">
            <w:pPr>
              <w:snapToGrid w:val="0"/>
              <w:spacing w:line="360" w:lineRule="auto"/>
              <w:jc w:val="center"/>
              <w:rPr>
                <w:rFonts w:ascii="宋体" w:hAnsi="宋体" w:cs="宋体"/>
                <w:color w:val="auto"/>
                <w:sz w:val="24"/>
                <w:highlight w:val="none"/>
              </w:rPr>
            </w:pPr>
          </w:p>
          <w:p w14:paraId="50B03D3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1B1118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49AD09E">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67230354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CB650A5">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729059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42E0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AA2DB0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18A97A5">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807D16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4481890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2428070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8EE27B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43E3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63C46E6B">
            <w:pPr>
              <w:snapToGrid w:val="0"/>
              <w:spacing w:line="360" w:lineRule="auto"/>
              <w:jc w:val="center"/>
              <w:rPr>
                <w:rFonts w:ascii="宋体" w:hAnsi="宋体" w:cs="宋体"/>
                <w:color w:val="auto"/>
                <w:sz w:val="24"/>
                <w:highlight w:val="none"/>
              </w:rPr>
            </w:pPr>
          </w:p>
          <w:p w14:paraId="298FA543">
            <w:pPr>
              <w:snapToGrid w:val="0"/>
              <w:spacing w:line="360" w:lineRule="auto"/>
              <w:jc w:val="center"/>
              <w:rPr>
                <w:rFonts w:ascii="宋体" w:hAnsi="宋体" w:cs="宋体"/>
                <w:color w:val="auto"/>
                <w:sz w:val="24"/>
                <w:highlight w:val="none"/>
              </w:rPr>
            </w:pPr>
          </w:p>
          <w:p w14:paraId="658AFEF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CB28FA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14B8F78">
            <w:pPr>
              <w:spacing w:line="360" w:lineRule="auto"/>
              <w:rPr>
                <w:rFonts w:ascii="宋体" w:hAnsi="宋体" w:cs="宋体"/>
                <w:color w:val="auto"/>
                <w:sz w:val="24"/>
                <w:szCs w:val="32"/>
                <w:highlight w:val="none"/>
              </w:rPr>
            </w:pPr>
            <w:sdt>
              <w:sdtPr>
                <w:rPr>
                  <w:rFonts w:hint="eastAsia" w:ascii="宋体" w:hAnsi="宋体" w:cs="宋体"/>
                  <w:color w:val="auto"/>
                  <w:highlight w:val="none"/>
                </w:rPr>
                <w:id w:val="681833070"/>
                <w14:checkbox>
                  <w14:checked w14:val="0"/>
                  <w14:checkedState w14:val="00FE" w14:font="Wingdings"/>
                  <w14:uncheckedState w14:val="2610" w14:font="MS Gothic"/>
                </w14:checkbox>
              </w:sdtPr>
              <w:sdtEndPr>
                <w:rPr>
                  <w:rFonts w:hint="eastAsia" w:ascii="宋体" w:hAnsi="宋体" w:cs="宋体"/>
                  <w:color w:val="auto"/>
                  <w:highlight w:val="none"/>
                </w:rPr>
              </w:sdtEndPr>
              <w:sdtContent>
                <w:r>
                  <w:rPr>
                    <w:rFonts w:hint="eastAsia" w:ascii="MS Gothic" w:hAnsi="MS Gothic" w:cs="宋体"/>
                    <w:color w:val="auto"/>
                    <w:sz w:val="24"/>
                    <w:szCs w:val="32"/>
                    <w:highlight w:val="none"/>
                  </w:rPr>
                  <w:t>☐</w:t>
                </w:r>
              </w:sdtContent>
            </w:sdt>
            <w:r>
              <w:rPr>
                <w:rFonts w:hint="eastAsia" w:ascii="宋体" w:hAnsi="宋体" w:cs="宋体"/>
                <w:color w:val="auto"/>
                <w:sz w:val="24"/>
                <w:szCs w:val="32"/>
                <w:highlight w:val="none"/>
              </w:rPr>
              <w:t>A不组织。</w:t>
            </w:r>
          </w:p>
          <w:p w14:paraId="131D7227">
            <w:pPr>
              <w:spacing w:line="360" w:lineRule="auto"/>
              <w:rPr>
                <w:rFonts w:ascii="宋体" w:hAnsi="宋体" w:cs="宋体"/>
                <w:color w:val="auto"/>
                <w:sz w:val="24"/>
                <w:szCs w:val="32"/>
                <w:highlight w:val="none"/>
              </w:rPr>
            </w:pPr>
            <w:sdt>
              <w:sdtPr>
                <w:rPr>
                  <w:rFonts w:hint="eastAsia" w:ascii="宋体" w:hAnsi="宋体" w:cs="宋体"/>
                  <w:color w:val="auto"/>
                  <w:sz w:val="24"/>
                  <w:szCs w:val="32"/>
                  <w:highlight w:val="none"/>
                </w:rPr>
                <w:id w:val="238790731"/>
                <w14:checkbox>
                  <w14:checked w14:val="0"/>
                  <w14:checkedState w14:val="00FE" w14:font="Wingdings"/>
                  <w14:uncheckedState w14:val="2610" w14:font="MS Gothic"/>
                </w14:checkbox>
              </w:sdtPr>
              <w:sdtEndPr>
                <w:rPr>
                  <w:rFonts w:hint="eastAsia" w:ascii="宋体" w:hAnsi="宋体" w:cs="宋体"/>
                  <w:color w:val="auto"/>
                  <w:sz w:val="24"/>
                  <w:szCs w:val="32"/>
                  <w:highlight w:val="none"/>
                </w:rPr>
              </w:sdtEndPr>
              <w:sdtContent>
                <w:r>
                  <w:rPr>
                    <w:rFonts w:hint="eastAsia" w:ascii="宋体" w:hAnsi="宋体" w:cs="宋体"/>
                    <w:color w:val="auto"/>
                    <w:sz w:val="24"/>
                    <w:szCs w:val="32"/>
                    <w:highlight w:val="none"/>
                  </w:rPr>
                  <w:t>☐</w:t>
                </w:r>
              </w:sdtContent>
            </w:sdt>
            <w:r>
              <w:rPr>
                <w:rFonts w:hint="eastAsia" w:ascii="宋体" w:hAnsi="宋体" w:cs="宋体"/>
                <w:color w:val="auto"/>
                <w:sz w:val="24"/>
                <w:szCs w:val="32"/>
                <w:highlight w:val="none"/>
              </w:rPr>
              <w:t>B组织，时间：      ,地点：      ，联系人：      ，联系方式：      。</w:t>
            </w:r>
          </w:p>
          <w:p w14:paraId="4F49DC16">
            <w:pPr>
              <w:pStyle w:val="80"/>
              <w:ind w:firstLine="0" w:firstLineChars="0"/>
              <w:rPr>
                <w:rFonts w:ascii="宋体" w:hAnsi="宋体" w:eastAsia="宋体" w:cs="宋体"/>
                <w:color w:val="auto"/>
                <w:kern w:val="2"/>
                <w:sz w:val="24"/>
                <w:szCs w:val="32"/>
                <w:highlight w:val="none"/>
              </w:rPr>
            </w:pPr>
            <w:sdt>
              <w:sdtPr>
                <w:rPr>
                  <w:rFonts w:hint="eastAsia" w:ascii="宋体" w:hAnsi="宋体" w:eastAsia="宋体" w:cs="宋体"/>
                  <w:color w:val="auto"/>
                  <w:sz w:val="24"/>
                  <w:highlight w:val="none"/>
                </w:rPr>
                <w:id w:val="147455418"/>
                <w14:checkbox>
                  <w14:checked w14:val="1"/>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Wingdings" w:hAnsi="Wingdings" w:eastAsia="宋体" w:cs="宋体"/>
                    <w:color w:val="auto"/>
                    <w:sz w:val="24"/>
                    <w:szCs w:val="24"/>
                    <w:highlight w:val="none"/>
                  </w:rPr>
                  <w:t>þ</w:t>
                </w:r>
              </w:sdtContent>
            </w:sdt>
            <w:r>
              <w:rPr>
                <w:rFonts w:hint="eastAsia" w:ascii="宋体" w:hAnsi="宋体" w:eastAsia="宋体" w:cs="宋体"/>
                <w:color w:val="auto"/>
                <w:kern w:val="2"/>
                <w:sz w:val="24"/>
                <w:szCs w:val="32"/>
                <w:highlight w:val="none"/>
              </w:rPr>
              <w:t>C不统一组织，供应商在获取采购文件后，自行至项目现场考察。地点：</w:t>
            </w:r>
            <w:r>
              <w:rPr>
                <w:rFonts w:hint="eastAsia" w:ascii="宋体" w:hAnsi="宋体" w:eastAsia="宋体" w:cs="宋体"/>
                <w:color w:val="auto"/>
                <w:sz w:val="24"/>
                <w:highlight w:val="none"/>
                <w:u w:val="single"/>
              </w:rPr>
              <w:t>杭州市临平区乔司街道乔莫东路101号</w:t>
            </w:r>
            <w:r>
              <w:rPr>
                <w:rFonts w:hint="eastAsia" w:ascii="宋体" w:hAnsi="宋体" w:eastAsia="宋体" w:cs="宋体"/>
                <w:color w:val="auto"/>
                <w:kern w:val="2"/>
                <w:sz w:val="24"/>
                <w:szCs w:val="32"/>
                <w:highlight w:val="none"/>
              </w:rPr>
              <w:t>，</w:t>
            </w:r>
            <w:r>
              <w:rPr>
                <w:rFonts w:hint="eastAsia" w:ascii="宋体" w:hAnsi="宋体" w:eastAsia="宋体" w:cs="宋体"/>
                <w:color w:val="auto"/>
                <w:kern w:val="2"/>
                <w:sz w:val="24"/>
                <w:szCs w:val="32"/>
                <w:highlight w:val="none"/>
                <w:u w:val="single"/>
              </w:rPr>
              <w:t xml:space="preserve">联系人：张远志，联系方式：0571-56396032 </w:t>
            </w:r>
            <w:r>
              <w:rPr>
                <w:rFonts w:hint="eastAsia" w:ascii="宋体" w:hAnsi="宋体" w:eastAsia="宋体" w:cs="宋体"/>
                <w:color w:val="auto"/>
                <w:kern w:val="2"/>
                <w:sz w:val="24"/>
                <w:szCs w:val="32"/>
                <w:highlight w:val="none"/>
              </w:rPr>
              <w:t>。</w:t>
            </w:r>
          </w:p>
          <w:p w14:paraId="73CE2F39">
            <w:pPr>
              <w:pStyle w:val="80"/>
              <w:rPr>
                <w:rFonts w:ascii="宋体" w:hAnsi="宋体" w:eastAsia="宋体" w:cs="宋体"/>
                <w:color w:val="auto"/>
                <w:highlight w:val="none"/>
              </w:rPr>
            </w:pPr>
          </w:p>
        </w:tc>
      </w:tr>
      <w:tr w14:paraId="4BA504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5FA735CF">
            <w:pPr>
              <w:snapToGrid w:val="0"/>
              <w:spacing w:line="360" w:lineRule="auto"/>
              <w:jc w:val="center"/>
              <w:rPr>
                <w:rFonts w:ascii="宋体" w:hAnsi="宋体" w:cs="宋体"/>
                <w:color w:val="auto"/>
                <w:sz w:val="24"/>
                <w:highlight w:val="none"/>
              </w:rPr>
            </w:pPr>
          </w:p>
          <w:p w14:paraId="35305585">
            <w:pPr>
              <w:snapToGrid w:val="0"/>
              <w:spacing w:line="360" w:lineRule="auto"/>
              <w:jc w:val="center"/>
              <w:rPr>
                <w:rFonts w:ascii="宋体" w:hAnsi="宋体" w:cs="宋体"/>
                <w:color w:val="auto"/>
                <w:sz w:val="24"/>
                <w:highlight w:val="none"/>
              </w:rPr>
            </w:pPr>
          </w:p>
          <w:p w14:paraId="7C790BFA">
            <w:pPr>
              <w:snapToGrid w:val="0"/>
              <w:spacing w:line="360" w:lineRule="auto"/>
              <w:jc w:val="center"/>
              <w:rPr>
                <w:rFonts w:ascii="宋体" w:hAnsi="宋体" w:cs="宋体"/>
                <w:color w:val="auto"/>
                <w:sz w:val="24"/>
                <w:highlight w:val="none"/>
              </w:rPr>
            </w:pPr>
          </w:p>
          <w:p w14:paraId="6F69D6B5">
            <w:pPr>
              <w:snapToGrid w:val="0"/>
              <w:spacing w:line="360" w:lineRule="auto"/>
              <w:jc w:val="center"/>
              <w:rPr>
                <w:rFonts w:ascii="宋体" w:hAnsi="宋体" w:cs="宋体"/>
                <w:color w:val="auto"/>
                <w:sz w:val="24"/>
                <w:highlight w:val="none"/>
              </w:rPr>
            </w:pPr>
          </w:p>
          <w:p w14:paraId="0F675AC0">
            <w:pPr>
              <w:snapToGrid w:val="0"/>
              <w:spacing w:line="360" w:lineRule="auto"/>
              <w:jc w:val="center"/>
              <w:rPr>
                <w:rFonts w:ascii="宋体" w:hAnsi="宋体" w:cs="宋体"/>
                <w:color w:val="auto"/>
                <w:sz w:val="24"/>
                <w:highlight w:val="none"/>
              </w:rPr>
            </w:pPr>
          </w:p>
          <w:p w14:paraId="5CDF6CD3">
            <w:pPr>
              <w:snapToGrid w:val="0"/>
              <w:spacing w:line="360" w:lineRule="auto"/>
              <w:jc w:val="center"/>
              <w:rPr>
                <w:rFonts w:ascii="宋体" w:hAnsi="宋体" w:cs="宋体"/>
                <w:color w:val="auto"/>
                <w:sz w:val="24"/>
                <w:highlight w:val="none"/>
              </w:rPr>
            </w:pPr>
          </w:p>
          <w:p w14:paraId="4284DBB3">
            <w:pPr>
              <w:snapToGrid w:val="0"/>
              <w:spacing w:line="360" w:lineRule="auto"/>
              <w:jc w:val="center"/>
              <w:rPr>
                <w:rFonts w:ascii="宋体" w:hAnsi="宋体" w:cs="宋体"/>
                <w:color w:val="auto"/>
                <w:sz w:val="24"/>
                <w:highlight w:val="none"/>
              </w:rPr>
            </w:pPr>
          </w:p>
          <w:p w14:paraId="45B9E994">
            <w:pPr>
              <w:snapToGrid w:val="0"/>
              <w:spacing w:line="360" w:lineRule="auto"/>
              <w:jc w:val="center"/>
              <w:rPr>
                <w:rFonts w:ascii="宋体" w:hAnsi="宋体" w:cs="宋体"/>
                <w:color w:val="auto"/>
                <w:sz w:val="24"/>
                <w:highlight w:val="none"/>
              </w:rPr>
            </w:pPr>
          </w:p>
          <w:p w14:paraId="7E49E76B">
            <w:pPr>
              <w:snapToGrid w:val="0"/>
              <w:spacing w:line="360" w:lineRule="auto"/>
              <w:jc w:val="center"/>
              <w:rPr>
                <w:rFonts w:ascii="宋体" w:hAnsi="宋体" w:cs="宋体"/>
                <w:color w:val="auto"/>
                <w:sz w:val="24"/>
                <w:highlight w:val="none"/>
              </w:rPr>
            </w:pPr>
          </w:p>
          <w:p w14:paraId="7A67B82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6C59DC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6B9D67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527626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82896C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B要求提供，</w:t>
            </w:r>
          </w:p>
          <w:p w14:paraId="6A91568D">
            <w:pPr>
              <w:numPr>
                <w:ilvl w:val="0"/>
                <w:numId w:val="1"/>
              </w:numPr>
              <w:spacing w:line="360" w:lineRule="auto"/>
              <w:rPr>
                <w:rFonts w:ascii="宋体" w:hAnsi="宋体" w:cs="宋体"/>
                <w:b/>
                <w:bCs/>
                <w:snapToGrid w:val="0"/>
                <w:color w:val="auto"/>
                <w:kern w:val="28"/>
                <w:sz w:val="24"/>
                <w:highlight w:val="none"/>
              </w:rPr>
            </w:pPr>
            <w:r>
              <w:rPr>
                <w:rFonts w:hint="eastAsia" w:ascii="宋体" w:hAnsi="宋体" w:cs="宋体"/>
                <w:b/>
                <w:bCs/>
                <w:snapToGrid w:val="0"/>
                <w:color w:val="auto"/>
                <w:kern w:val="28"/>
                <w:sz w:val="24"/>
                <w:highlight w:val="none"/>
              </w:rPr>
              <w:t>样品：/</w:t>
            </w:r>
          </w:p>
          <w:p w14:paraId="771A3DC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bCs/>
                <w:snapToGrid w:val="0"/>
                <w:color w:val="auto"/>
                <w:kern w:val="28"/>
                <w:sz w:val="24"/>
                <w:highlight w:val="none"/>
              </w:rPr>
              <w:t>详见采购需求</w:t>
            </w:r>
            <w:r>
              <w:rPr>
                <w:rFonts w:hint="eastAsia" w:ascii="宋体" w:hAnsi="宋体" w:cs="宋体"/>
                <w:color w:val="auto"/>
                <w:kern w:val="0"/>
                <w:sz w:val="24"/>
                <w:highlight w:val="none"/>
              </w:rPr>
              <w:t>；</w:t>
            </w:r>
          </w:p>
          <w:p w14:paraId="248C0A1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A57DA3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68B675B">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2025年/月/日/时/分-2025年/月/日/时/分</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895EB3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21C516C">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050835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445E4597">
            <w:pPr>
              <w:snapToGrid w:val="0"/>
              <w:spacing w:line="360" w:lineRule="auto"/>
              <w:jc w:val="center"/>
              <w:rPr>
                <w:rFonts w:ascii="宋体" w:hAnsi="宋体" w:cs="宋体"/>
                <w:color w:val="auto"/>
                <w:sz w:val="24"/>
                <w:highlight w:val="none"/>
              </w:rPr>
            </w:pPr>
          </w:p>
          <w:p w14:paraId="610F7A94">
            <w:pPr>
              <w:snapToGrid w:val="0"/>
              <w:spacing w:line="360" w:lineRule="auto"/>
              <w:jc w:val="center"/>
              <w:rPr>
                <w:rFonts w:ascii="宋体" w:hAnsi="宋体" w:cs="宋体"/>
                <w:color w:val="auto"/>
                <w:sz w:val="24"/>
                <w:highlight w:val="none"/>
              </w:rPr>
            </w:pPr>
          </w:p>
          <w:p w14:paraId="2CE2AFC4">
            <w:pPr>
              <w:snapToGrid w:val="0"/>
              <w:spacing w:line="360" w:lineRule="auto"/>
              <w:jc w:val="center"/>
              <w:rPr>
                <w:rFonts w:ascii="宋体" w:hAnsi="宋体" w:cs="宋体"/>
                <w:color w:val="auto"/>
                <w:sz w:val="24"/>
                <w:highlight w:val="none"/>
              </w:rPr>
            </w:pPr>
          </w:p>
          <w:p w14:paraId="71607638">
            <w:pPr>
              <w:snapToGrid w:val="0"/>
              <w:spacing w:line="360" w:lineRule="auto"/>
              <w:jc w:val="center"/>
              <w:rPr>
                <w:rFonts w:ascii="宋体" w:hAnsi="宋体" w:cs="宋体"/>
                <w:color w:val="auto"/>
                <w:sz w:val="24"/>
                <w:highlight w:val="none"/>
              </w:rPr>
            </w:pPr>
          </w:p>
          <w:p w14:paraId="77EC2D03">
            <w:pPr>
              <w:snapToGrid w:val="0"/>
              <w:spacing w:line="360" w:lineRule="auto"/>
              <w:jc w:val="center"/>
              <w:rPr>
                <w:rFonts w:ascii="宋体" w:hAnsi="宋体" w:cs="宋体"/>
                <w:color w:val="auto"/>
                <w:sz w:val="24"/>
                <w:highlight w:val="none"/>
              </w:rPr>
            </w:pPr>
          </w:p>
          <w:p w14:paraId="74717AF5">
            <w:pPr>
              <w:snapToGrid w:val="0"/>
              <w:spacing w:line="360" w:lineRule="auto"/>
              <w:jc w:val="center"/>
              <w:rPr>
                <w:rFonts w:ascii="宋体" w:hAnsi="宋体" w:cs="宋体"/>
                <w:color w:val="auto"/>
                <w:sz w:val="24"/>
                <w:highlight w:val="none"/>
              </w:rPr>
            </w:pPr>
          </w:p>
          <w:p w14:paraId="34DE5DD1">
            <w:pPr>
              <w:snapToGrid w:val="0"/>
              <w:spacing w:line="360" w:lineRule="auto"/>
              <w:jc w:val="center"/>
              <w:rPr>
                <w:rFonts w:ascii="宋体" w:hAnsi="宋体" w:cs="宋体"/>
                <w:color w:val="auto"/>
                <w:sz w:val="24"/>
                <w:highlight w:val="none"/>
              </w:rPr>
            </w:pPr>
          </w:p>
          <w:p w14:paraId="461FB948">
            <w:pPr>
              <w:snapToGrid w:val="0"/>
              <w:spacing w:line="360" w:lineRule="auto"/>
              <w:jc w:val="center"/>
              <w:rPr>
                <w:rFonts w:ascii="宋体" w:hAnsi="宋体" w:cs="宋体"/>
                <w:color w:val="auto"/>
                <w:sz w:val="24"/>
                <w:highlight w:val="none"/>
              </w:rPr>
            </w:pPr>
          </w:p>
          <w:p w14:paraId="639F46C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D37DB15">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B4D3C7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303706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56ADC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B组织。</w:t>
            </w:r>
          </w:p>
          <w:p w14:paraId="2704902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15</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rPr>
              <w:t>人。讲解演示结束后按要求解答评标委员会提问。</w:t>
            </w:r>
          </w:p>
          <w:p w14:paraId="00B300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DC47FF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B9FC776">
            <w:pPr>
              <w:snapToGrid w:val="0"/>
              <w:spacing w:line="360" w:lineRule="auto"/>
              <w:rPr>
                <w:rFonts w:ascii="宋体" w:hAnsi="宋体" w:cs="宋体"/>
                <w:color w:val="auto"/>
                <w:kern w:val="0"/>
                <w:sz w:val="24"/>
                <w:highlight w:val="none"/>
                <w:shd w:val="clear" w:color="auto" w:fill="FFFF00"/>
              </w:rPr>
            </w:pPr>
            <w:r>
              <w:rPr>
                <w:rFonts w:hint="eastAsia" w:ascii="宋体" w:hAnsi="宋体" w:cs="宋体"/>
                <w:color w:val="auto"/>
                <w:kern w:val="0"/>
                <w:sz w:val="24"/>
                <w:highlight w:val="none"/>
              </w:rPr>
              <w:t>方式二：现场</w:t>
            </w:r>
            <w:r>
              <w:rPr>
                <w:rFonts w:hint="eastAsia" w:ascii="宋体" w:hAnsi="宋体" w:cs="宋体"/>
                <w:color w:val="auto"/>
                <w:kern w:val="0"/>
                <w:sz w:val="24"/>
                <w:highlight w:val="none"/>
                <w:shd w:val="clear" w:color="auto" w:fill="FFFFFF" w:themeFill="background1"/>
              </w:rPr>
              <w:t>讲解演示。现场讲解地点为</w:t>
            </w:r>
            <w:r>
              <w:rPr>
                <w:rFonts w:hint="eastAsia" w:ascii="宋体" w:hAnsi="宋体" w:cs="宋体"/>
                <w:color w:val="auto"/>
                <w:sz w:val="24"/>
                <w:highlight w:val="none"/>
                <w:u w:val="single"/>
                <w:shd w:val="clear" w:color="auto" w:fill="FFFFFF" w:themeFill="background1"/>
              </w:rPr>
              <w:t xml:space="preserve"> 浙江省杭州市临平区星桥街道星桥北路64号1幢1102评标室 </w:t>
            </w:r>
            <w:r>
              <w:rPr>
                <w:rFonts w:hint="eastAsia" w:ascii="宋体" w:hAnsi="宋体" w:cs="宋体"/>
                <w:color w:val="auto"/>
                <w:kern w:val="0"/>
                <w:sz w:val="24"/>
                <w:highlight w:val="none"/>
                <w:shd w:val="clear" w:color="auto" w:fill="FFFFFF" w:themeFill="background1"/>
              </w:rPr>
              <w:t>，讲解演示所用电脑等设备由投标人自备。</w:t>
            </w:r>
          </w:p>
          <w:p w14:paraId="74019EDD">
            <w:pPr>
              <w:snapToGrid w:val="0"/>
              <w:spacing w:line="360" w:lineRule="auto"/>
              <w:rPr>
                <w:rFonts w:ascii="宋体" w:hAnsi="宋体" w:cs="宋体"/>
                <w:color w:val="auto"/>
                <w:kern w:val="0"/>
                <w:sz w:val="24"/>
                <w:highlight w:val="none"/>
              </w:rPr>
            </w:pPr>
            <w:r>
              <w:rPr>
                <w:rFonts w:hint="eastAsia" w:ascii="宋体" w:hAnsi="宋体" w:cs="宋体"/>
                <w:b/>
                <w:bCs/>
                <w:color w:val="auto"/>
                <w:kern w:val="0"/>
                <w:sz w:val="24"/>
                <w:highlight w:val="none"/>
              </w:rPr>
              <w:t>演示人员进场时提供讲解人员名单（加盖公章或授权代表签名）及身份证明，否则不得讲解演示。</w:t>
            </w:r>
          </w:p>
          <w:p w14:paraId="734D693F">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E8BF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restart"/>
            <w:tcBorders>
              <w:top w:val="single" w:color="auto" w:sz="4" w:space="0"/>
              <w:left w:val="single" w:color="auto" w:sz="4" w:space="0"/>
              <w:right w:val="single" w:color="auto" w:sz="4" w:space="0"/>
            </w:tcBorders>
          </w:tcPr>
          <w:p w14:paraId="48F07873">
            <w:pPr>
              <w:snapToGrid w:val="0"/>
              <w:spacing w:line="360" w:lineRule="auto"/>
              <w:jc w:val="center"/>
              <w:rPr>
                <w:rFonts w:ascii="宋体" w:hAnsi="宋体" w:cs="宋体"/>
                <w:color w:val="auto"/>
                <w:sz w:val="24"/>
                <w:highlight w:val="none"/>
              </w:rPr>
            </w:pPr>
          </w:p>
          <w:p w14:paraId="1A6771DC">
            <w:pPr>
              <w:snapToGrid w:val="0"/>
              <w:spacing w:line="360" w:lineRule="auto"/>
              <w:jc w:val="center"/>
              <w:rPr>
                <w:rFonts w:ascii="宋体" w:hAnsi="宋体" w:cs="宋体"/>
                <w:color w:val="auto"/>
                <w:sz w:val="24"/>
                <w:highlight w:val="none"/>
              </w:rPr>
            </w:pPr>
          </w:p>
          <w:p w14:paraId="3D242F0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FB2BB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43B7ECA">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58167833">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6CA9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continue"/>
            <w:tcBorders>
              <w:left w:val="single" w:color="auto" w:sz="4" w:space="0"/>
              <w:bottom w:val="single" w:color="auto" w:sz="4" w:space="0"/>
              <w:right w:val="single" w:color="auto" w:sz="4" w:space="0"/>
            </w:tcBorders>
          </w:tcPr>
          <w:p w14:paraId="3F4D969F">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20F631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954AB63">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860B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tcPr>
          <w:p w14:paraId="31394D76">
            <w:pPr>
              <w:snapToGrid w:val="0"/>
              <w:spacing w:line="360" w:lineRule="auto"/>
              <w:jc w:val="center"/>
              <w:rPr>
                <w:rFonts w:ascii="宋体" w:hAnsi="宋体" w:cs="宋体"/>
                <w:color w:val="auto"/>
                <w:sz w:val="24"/>
                <w:highlight w:val="none"/>
              </w:rPr>
            </w:pPr>
          </w:p>
          <w:p w14:paraId="0A49C3D5">
            <w:pPr>
              <w:snapToGrid w:val="0"/>
              <w:spacing w:line="360" w:lineRule="auto"/>
              <w:jc w:val="center"/>
              <w:rPr>
                <w:rFonts w:ascii="宋体" w:hAnsi="宋体" w:cs="宋体"/>
                <w:color w:val="auto"/>
                <w:sz w:val="24"/>
                <w:highlight w:val="none"/>
              </w:rPr>
            </w:pPr>
          </w:p>
          <w:p w14:paraId="72B3515A">
            <w:pPr>
              <w:snapToGrid w:val="0"/>
              <w:spacing w:line="360" w:lineRule="auto"/>
              <w:jc w:val="center"/>
              <w:rPr>
                <w:rFonts w:ascii="宋体" w:hAnsi="宋体" w:cs="宋体"/>
                <w:color w:val="auto"/>
                <w:sz w:val="24"/>
                <w:highlight w:val="none"/>
              </w:rPr>
            </w:pPr>
          </w:p>
          <w:p w14:paraId="6A4E345F">
            <w:pPr>
              <w:snapToGrid w:val="0"/>
              <w:spacing w:line="360" w:lineRule="auto"/>
              <w:jc w:val="center"/>
              <w:rPr>
                <w:rFonts w:ascii="宋体" w:hAnsi="宋体" w:cs="宋体"/>
                <w:color w:val="auto"/>
                <w:sz w:val="24"/>
                <w:highlight w:val="none"/>
              </w:rPr>
            </w:pPr>
          </w:p>
          <w:p w14:paraId="0AE4B57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758259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5E38CA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3A399CC">
            <w:pPr>
              <w:snapToGrid w:val="0"/>
              <w:spacing w:line="360" w:lineRule="auto"/>
              <w:rPr>
                <w:rFonts w:ascii="宋体" w:hAnsi="宋体" w:cs="宋体"/>
                <w:color w:val="auto"/>
                <w:sz w:val="24"/>
                <w:highlight w:val="none"/>
              </w:rPr>
            </w:pPr>
            <w:sdt>
              <w:sdtPr>
                <w:rPr>
                  <w:rFonts w:hint="eastAsia" w:ascii="宋体" w:hAnsi="宋体" w:cs="宋体"/>
                  <w:color w:val="auto"/>
                  <w:sz w:val="24"/>
                  <w:highlight w:val="none"/>
                </w:rPr>
                <w:id w:val="147461840"/>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t>☐</w:t>
                </w:r>
              </w:sdtContent>
            </w:sdt>
            <w:r>
              <w:rPr>
                <w:rFonts w:hint="eastAsia" w:ascii="宋体" w:hAnsi="宋体" w:cs="宋体"/>
                <w:color w:val="auto"/>
                <w:sz w:val="24"/>
                <w:highlight w:val="none"/>
              </w:rPr>
              <w:t xml:space="preserve">强制采购节能采购。产品：    </w:t>
            </w:r>
          </w:p>
          <w:p w14:paraId="2D29F35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□优先采购节能产品。产品：   </w:t>
            </w:r>
          </w:p>
          <w:p w14:paraId="139C908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□优先采购环保产品。产品：    </w:t>
            </w:r>
          </w:p>
          <w:p w14:paraId="0017C92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☑无</w:t>
            </w:r>
          </w:p>
        </w:tc>
      </w:tr>
      <w:tr w14:paraId="34347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tcPr>
          <w:p w14:paraId="1ACF8FB1">
            <w:pPr>
              <w:snapToGrid w:val="0"/>
              <w:spacing w:line="360" w:lineRule="auto"/>
              <w:jc w:val="center"/>
              <w:rPr>
                <w:rFonts w:ascii="宋体" w:hAnsi="宋体" w:cs="宋体"/>
                <w:color w:val="auto"/>
                <w:sz w:val="24"/>
                <w:highlight w:val="none"/>
              </w:rPr>
            </w:pPr>
          </w:p>
          <w:p w14:paraId="4B2554CE">
            <w:pPr>
              <w:snapToGrid w:val="0"/>
              <w:spacing w:line="360" w:lineRule="auto"/>
              <w:jc w:val="center"/>
              <w:rPr>
                <w:rFonts w:ascii="宋体" w:hAnsi="宋体" w:cs="宋体"/>
                <w:color w:val="auto"/>
                <w:sz w:val="24"/>
                <w:highlight w:val="none"/>
              </w:rPr>
            </w:pPr>
          </w:p>
          <w:p w14:paraId="095C4BE4">
            <w:pPr>
              <w:snapToGrid w:val="0"/>
              <w:spacing w:line="360" w:lineRule="auto"/>
              <w:jc w:val="center"/>
              <w:rPr>
                <w:rFonts w:ascii="宋体" w:hAnsi="宋体" w:cs="宋体"/>
                <w:color w:val="auto"/>
                <w:sz w:val="24"/>
                <w:highlight w:val="none"/>
              </w:rPr>
            </w:pPr>
          </w:p>
          <w:p w14:paraId="0AA6F9B7">
            <w:pPr>
              <w:snapToGrid w:val="0"/>
              <w:spacing w:line="360" w:lineRule="auto"/>
              <w:jc w:val="center"/>
              <w:rPr>
                <w:rFonts w:ascii="宋体" w:hAnsi="宋体" w:cs="宋体"/>
                <w:color w:val="auto"/>
                <w:sz w:val="24"/>
                <w:highlight w:val="none"/>
              </w:rPr>
            </w:pPr>
          </w:p>
          <w:p w14:paraId="263E60D4">
            <w:pPr>
              <w:snapToGrid w:val="0"/>
              <w:spacing w:line="360" w:lineRule="auto"/>
              <w:jc w:val="center"/>
              <w:rPr>
                <w:rFonts w:ascii="宋体" w:hAnsi="宋体" w:cs="宋体"/>
                <w:color w:val="auto"/>
                <w:sz w:val="24"/>
                <w:highlight w:val="none"/>
              </w:rPr>
            </w:pPr>
          </w:p>
          <w:p w14:paraId="4DB191B2">
            <w:pPr>
              <w:snapToGrid w:val="0"/>
              <w:spacing w:line="360" w:lineRule="auto"/>
              <w:jc w:val="center"/>
              <w:rPr>
                <w:rFonts w:ascii="宋体" w:hAnsi="宋体" w:cs="宋体"/>
                <w:color w:val="auto"/>
                <w:sz w:val="24"/>
                <w:highlight w:val="none"/>
              </w:rPr>
            </w:pPr>
          </w:p>
          <w:p w14:paraId="2D57C5D7">
            <w:pPr>
              <w:snapToGrid w:val="0"/>
              <w:spacing w:line="360" w:lineRule="auto"/>
              <w:jc w:val="center"/>
              <w:rPr>
                <w:rFonts w:ascii="宋体" w:hAnsi="宋体" w:cs="宋体"/>
                <w:color w:val="auto"/>
                <w:sz w:val="24"/>
                <w:highlight w:val="none"/>
              </w:rPr>
            </w:pPr>
          </w:p>
          <w:p w14:paraId="297E6514">
            <w:pPr>
              <w:snapToGrid w:val="0"/>
              <w:spacing w:line="360" w:lineRule="auto"/>
              <w:jc w:val="center"/>
              <w:rPr>
                <w:rFonts w:ascii="宋体" w:hAnsi="宋体" w:cs="宋体"/>
                <w:color w:val="auto"/>
                <w:sz w:val="24"/>
                <w:highlight w:val="none"/>
              </w:rPr>
            </w:pPr>
          </w:p>
          <w:p w14:paraId="0414CA1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29830D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93EEBC6">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0DF9435A">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C169227">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4ECE681">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DD7F035">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9DFEBF1">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292E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right w:val="single" w:color="000000" w:sz="2" w:space="0"/>
            </w:tcBorders>
          </w:tcPr>
          <w:p w14:paraId="759A611C">
            <w:pPr>
              <w:snapToGrid w:val="0"/>
              <w:spacing w:line="360" w:lineRule="auto"/>
              <w:jc w:val="center"/>
              <w:rPr>
                <w:rFonts w:ascii="宋体" w:hAnsi="宋体" w:cs="宋体"/>
                <w:color w:val="auto"/>
                <w:sz w:val="24"/>
                <w:highlight w:val="none"/>
              </w:rPr>
            </w:pPr>
          </w:p>
          <w:p w14:paraId="1B99C36D">
            <w:pPr>
              <w:snapToGrid w:val="0"/>
              <w:spacing w:line="360" w:lineRule="auto"/>
              <w:jc w:val="center"/>
              <w:rPr>
                <w:rFonts w:ascii="宋体" w:hAnsi="宋体" w:cs="宋体"/>
                <w:color w:val="auto"/>
                <w:sz w:val="24"/>
                <w:highlight w:val="none"/>
              </w:rPr>
            </w:pPr>
          </w:p>
          <w:p w14:paraId="4E91FFB0">
            <w:pPr>
              <w:snapToGrid w:val="0"/>
              <w:spacing w:line="360" w:lineRule="auto"/>
              <w:jc w:val="center"/>
              <w:rPr>
                <w:rFonts w:ascii="宋体" w:hAnsi="宋体" w:cs="宋体"/>
                <w:color w:val="auto"/>
                <w:sz w:val="24"/>
                <w:highlight w:val="none"/>
              </w:rPr>
            </w:pPr>
          </w:p>
          <w:p w14:paraId="4D58D2D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64FD90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FE9AA9C">
            <w:pPr>
              <w:spacing w:line="360" w:lineRule="auto"/>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673F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tcPr>
          <w:p w14:paraId="5AC844C8">
            <w:pPr>
              <w:snapToGrid w:val="0"/>
              <w:spacing w:line="360" w:lineRule="auto"/>
              <w:jc w:val="center"/>
              <w:rPr>
                <w:rFonts w:ascii="宋体" w:hAnsi="宋体" w:cs="宋体"/>
                <w:color w:val="auto"/>
                <w:sz w:val="24"/>
                <w:highlight w:val="none"/>
              </w:rPr>
            </w:pPr>
          </w:p>
          <w:p w14:paraId="6FF1E35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26B55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7AF663D">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szCs w:val="24"/>
                <w:highlight w:val="none"/>
                <w:u w:val="single"/>
              </w:rPr>
              <w:t>杭州市临平区星桥街道星桥北路64号1幢1102-2室</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rPr>
              <w:t>徐杰洁18668070608</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5E541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restart"/>
            <w:tcBorders>
              <w:top w:val="single" w:color="auto" w:sz="4" w:space="0"/>
              <w:left w:val="single" w:color="000000" w:sz="8" w:space="0"/>
              <w:right w:val="single" w:color="000000" w:sz="2" w:space="0"/>
            </w:tcBorders>
            <w:vAlign w:val="center"/>
          </w:tcPr>
          <w:p w14:paraId="6BA1B574">
            <w:pPr>
              <w:snapToGrid w:val="0"/>
              <w:spacing w:line="360" w:lineRule="auto"/>
              <w:rPr>
                <w:rFonts w:ascii="宋体" w:hAnsi="宋体" w:cs="宋体"/>
                <w:color w:val="auto"/>
                <w:sz w:val="24"/>
                <w:highlight w:val="none"/>
              </w:rPr>
            </w:pPr>
          </w:p>
          <w:p w14:paraId="43A605F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1458724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1BE135">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AD2D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continue"/>
            <w:tcBorders>
              <w:left w:val="single" w:color="000000" w:sz="8" w:space="0"/>
              <w:bottom w:val="single" w:color="auto" w:sz="4" w:space="0"/>
              <w:right w:val="single" w:color="000000" w:sz="2" w:space="0"/>
            </w:tcBorders>
            <w:vAlign w:val="center"/>
          </w:tcPr>
          <w:p w14:paraId="58E6DDFC">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24FB74E0">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7E382209">
            <w:pPr>
              <w:spacing w:line="360" w:lineRule="auto"/>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19489171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6A8CCF1">
            <w:pPr>
              <w:spacing w:line="360" w:lineRule="auto"/>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10525701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E5AD1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000000" w:sz="2" w:space="0"/>
            </w:tcBorders>
            <w:vAlign w:val="center"/>
          </w:tcPr>
          <w:p w14:paraId="45AD356B">
            <w:pPr>
              <w:snapToGrid w:val="0"/>
              <w:spacing w:line="360" w:lineRule="auto"/>
              <w:ind w:firstLine="240" w:firstLineChars="100"/>
              <w:rPr>
                <w:rFonts w:ascii="宋体" w:hAnsi="宋体" w:cs="宋体"/>
                <w:color w:val="auto"/>
                <w:sz w:val="24"/>
                <w:highlight w:val="none"/>
              </w:rPr>
            </w:pPr>
            <w:bookmarkStart w:id="13" w:name="第三部分"/>
            <w:bookmarkStart w:id="14" w:name="_Toc164416483"/>
            <w:r>
              <w:rPr>
                <w:rFonts w:hint="eastAsia" w:ascii="宋体" w:hAnsi="宋体" w:cs="宋体"/>
                <w:color w:val="auto"/>
                <w:sz w:val="24"/>
                <w:highlight w:val="none"/>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0D1D512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val="e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242D2ED7">
            <w:pPr>
              <w:spacing w:line="360" w:lineRule="auto"/>
              <w:rPr>
                <w:rFonts w:ascii="宋体" w:hAnsi="宋体" w:cs="宋体"/>
                <w:color w:val="auto"/>
                <w:kern w:val="0"/>
                <w:sz w:val="24"/>
                <w:highlight w:val="none"/>
                <w:lang w:val="en"/>
              </w:rPr>
            </w:pPr>
            <w:r>
              <w:rPr>
                <w:rFonts w:hint="eastAsia" w:ascii="宋体" w:hAnsi="宋体" w:cs="宋体"/>
                <w:color w:val="auto"/>
                <w:kern w:val="0"/>
                <w:sz w:val="24"/>
                <w:highlight w:val="none"/>
                <w:lang w:val="en"/>
              </w:rPr>
              <w:t>本项目推荐的成交候选人数量：</w:t>
            </w:r>
            <w:r>
              <w:rPr>
                <w:rFonts w:hint="eastAsia" w:ascii="宋体" w:hAnsi="宋体" w:cs="宋体"/>
                <w:color w:val="auto"/>
                <w:kern w:val="0"/>
                <w:sz w:val="24"/>
                <w:highlight w:val="none"/>
                <w:u w:val="single"/>
              </w:rPr>
              <w:t>1个</w:t>
            </w:r>
            <w:r>
              <w:rPr>
                <w:rFonts w:hint="eastAsia" w:ascii="宋体" w:hAnsi="宋体" w:cs="宋体"/>
                <w:color w:val="auto"/>
                <w:kern w:val="0"/>
                <w:sz w:val="24"/>
                <w:highlight w:val="none"/>
                <w:lang w:val="en"/>
              </w:rPr>
              <w:t>。</w:t>
            </w:r>
          </w:p>
        </w:tc>
      </w:tr>
      <w:tr w14:paraId="0D97B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000000" w:sz="2" w:space="0"/>
            </w:tcBorders>
            <w:vAlign w:val="center"/>
          </w:tcPr>
          <w:p w14:paraId="6AB81D87">
            <w:pPr>
              <w:snapToGrid w:val="0"/>
              <w:spacing w:line="360" w:lineRule="auto"/>
              <w:jc w:val="center"/>
              <w:rPr>
                <w:rFonts w:ascii="宋体" w:hAnsi="宋体" w:cs="宋体"/>
                <w:color w:val="auto"/>
                <w:sz w:val="24"/>
                <w:highlight w:val="none"/>
              </w:rPr>
            </w:pPr>
          </w:p>
          <w:p w14:paraId="201493F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3C62EC4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val="e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78F429C7">
            <w:pPr>
              <w:spacing w:line="360" w:lineRule="auto"/>
              <w:rPr>
                <w:rFonts w:ascii="宋体" w:hAnsi="宋体" w:cs="宋体"/>
                <w:color w:val="auto"/>
                <w:kern w:val="0"/>
                <w:sz w:val="24"/>
                <w:highlight w:val="none"/>
                <w:lang w:val="en"/>
              </w:rPr>
            </w:pPr>
            <w:r>
              <w:rPr>
                <w:rFonts w:hint="eastAsia" w:ascii="宋体" w:hAnsi="宋体" w:cs="宋体"/>
                <w:color w:val="auto"/>
                <w:kern w:val="0"/>
                <w:sz w:val="24"/>
                <w:highlight w:val="none"/>
              </w:rPr>
              <w:t>本次招标代理服务费由中标人支付，招标代理服务费按照国家计委印发的《招标代理服务收费管理暂行办法》计价格[2002]1980号文件计取，专家费由代理公司垫付并按实结算。</w:t>
            </w:r>
          </w:p>
        </w:tc>
      </w:tr>
      <w:tr w14:paraId="7A67C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000000" w:sz="2" w:space="0"/>
            </w:tcBorders>
            <w:shd w:val="clear" w:color="auto" w:fill="auto"/>
            <w:vAlign w:val="center"/>
          </w:tcPr>
          <w:p w14:paraId="358AE3D7">
            <w:pPr>
              <w:snapToGrid w:val="0"/>
              <w:spacing w:line="360" w:lineRule="auto"/>
              <w:jc w:val="center"/>
              <w:rPr>
                <w:rFonts w:ascii="宋体" w:hAnsi="宋体" w:cs="宋体"/>
                <w:b/>
                <w:color w:val="auto"/>
                <w:sz w:val="24"/>
                <w:highlight w:val="none"/>
              </w:rPr>
            </w:pPr>
            <w:r>
              <w:rPr>
                <w:rFonts w:hint="eastAsia" w:ascii="宋体" w:hAnsi="宋体" w:cs="宋体"/>
                <w:bCs/>
                <w:color w:val="auto"/>
                <w:sz w:val="24"/>
                <w:highlight w:val="none"/>
              </w:rPr>
              <w:t>16</w:t>
            </w:r>
          </w:p>
        </w:tc>
        <w:tc>
          <w:tcPr>
            <w:tcW w:w="1843" w:type="dxa"/>
            <w:tcBorders>
              <w:top w:val="single" w:color="auto" w:sz="4" w:space="0"/>
              <w:left w:val="single" w:color="000000" w:sz="2" w:space="0"/>
              <w:bottom w:val="single" w:color="auto" w:sz="4" w:space="0"/>
              <w:right w:val="single" w:color="auto" w:sz="4" w:space="0"/>
            </w:tcBorders>
            <w:shd w:val="clear" w:color="auto" w:fill="auto"/>
            <w:vAlign w:val="center"/>
          </w:tcPr>
          <w:p w14:paraId="30A74A70">
            <w:pPr>
              <w:snapToGrid w:val="0"/>
              <w:spacing w:line="360" w:lineRule="auto"/>
              <w:jc w:val="center"/>
              <w:rPr>
                <w:rFonts w:ascii="宋体" w:hAnsi="宋体" w:cs="宋体"/>
                <w:b/>
                <w:color w:val="auto"/>
                <w:sz w:val="24"/>
                <w:highlight w:val="none"/>
                <w:lang w:val="en"/>
              </w:rPr>
            </w:pPr>
            <w:r>
              <w:rPr>
                <w:rFonts w:hint="eastAsia" w:ascii="宋体" w:hAnsi="宋体" w:cs="宋体"/>
                <w:b/>
                <w:color w:val="auto"/>
                <w:sz w:val="24"/>
                <w:highlight w:val="none"/>
                <w:lang w:val="en"/>
              </w:rPr>
              <w:t>纸质投标文件</w:t>
            </w:r>
          </w:p>
        </w:tc>
        <w:tc>
          <w:tcPr>
            <w:tcW w:w="6095" w:type="dxa"/>
            <w:tcBorders>
              <w:top w:val="single" w:color="000000" w:sz="8" w:space="0"/>
              <w:left w:val="single" w:color="auto" w:sz="4" w:space="0"/>
              <w:bottom w:val="single" w:color="000000" w:sz="8" w:space="0"/>
              <w:right w:val="single" w:color="auto" w:sz="4" w:space="0"/>
            </w:tcBorders>
            <w:shd w:val="clear" w:color="auto" w:fill="auto"/>
            <w:vAlign w:val="center"/>
          </w:tcPr>
          <w:p w14:paraId="1CCCF77E">
            <w:pPr>
              <w:spacing w:line="360" w:lineRule="auto"/>
              <w:rPr>
                <w:rFonts w:ascii="宋体" w:hAnsi="宋体" w:cs="宋体"/>
                <w:b/>
                <w:color w:val="auto"/>
                <w:sz w:val="32"/>
                <w:szCs w:val="20"/>
                <w:highlight w:val="none"/>
                <w:lang w:val="en"/>
              </w:rPr>
            </w:pPr>
            <w:r>
              <w:rPr>
                <w:rFonts w:hint="eastAsia" w:ascii="宋体" w:hAnsi="宋体" w:cs="宋体"/>
                <w:color w:val="auto"/>
                <w:kern w:val="0"/>
                <w:sz w:val="24"/>
                <w:highlight w:val="none"/>
                <w:lang w:val="en"/>
              </w:rPr>
              <w:t>中标单位需在</w:t>
            </w:r>
            <w:r>
              <w:rPr>
                <w:rFonts w:hint="eastAsia" w:ascii="宋体" w:hAnsi="宋体" w:cs="宋体"/>
                <w:color w:val="auto"/>
                <w:kern w:val="0"/>
                <w:sz w:val="24"/>
                <w:highlight w:val="none"/>
              </w:rPr>
              <w:t>中标后</w:t>
            </w:r>
            <w:r>
              <w:rPr>
                <w:rFonts w:hint="eastAsia" w:ascii="宋体" w:hAnsi="宋体" w:cs="宋体"/>
                <w:color w:val="auto"/>
                <w:kern w:val="0"/>
                <w:sz w:val="24"/>
                <w:highlight w:val="none"/>
                <w:lang w:val="en"/>
              </w:rPr>
              <w:t>，提供本项目纸质投标文件（“资格文件”、“报价文件”和“商务技术文件”）三份（正本一份，副本二份）并提供电子投标文件与纸质投标文件内容一致承诺书（</w:t>
            </w:r>
            <w:r>
              <w:rPr>
                <w:rFonts w:hint="eastAsia" w:ascii="宋体" w:hAnsi="宋体" w:cs="宋体"/>
                <w:color w:val="auto"/>
                <w:kern w:val="0"/>
                <w:sz w:val="24"/>
                <w:highlight w:val="none"/>
              </w:rPr>
              <w:t>附件8</w:t>
            </w:r>
            <w:r>
              <w:rPr>
                <w:rFonts w:hint="eastAsia" w:ascii="宋体" w:hAnsi="宋体" w:cs="宋体"/>
                <w:color w:val="auto"/>
                <w:kern w:val="0"/>
                <w:sz w:val="24"/>
                <w:highlight w:val="none"/>
                <w:lang w:val="en"/>
              </w:rPr>
              <w:t>）三份。</w:t>
            </w:r>
          </w:p>
        </w:tc>
      </w:tr>
      <w:bookmarkEnd w:id="10"/>
    </w:tbl>
    <w:p w14:paraId="23A0D378">
      <w:pPr>
        <w:adjustRightInd/>
        <w:spacing w:line="360" w:lineRule="auto"/>
        <w:ind w:firstLine="3845" w:firstLineChars="1197"/>
        <w:outlineLvl w:val="0"/>
        <w:rPr>
          <w:rFonts w:ascii="宋体" w:hAnsi="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14:paraId="02D67173">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36004116">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A72CDD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FAB5DDF">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FADAF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8FAE7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768D48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62CB0A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AD82B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26602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68E25C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C35A82C">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3FC692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1BD5B3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9ED997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01E1A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2138A0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47B29D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4878C13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036DB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7E0CE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103945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806910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DF2DD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，对联合体或者大中型企业的报价给予4%-6%的扣除，用扣除后的价格参加评审。组成联合体或者接受分包的小微企业与联合体内其他企业、分包企业之间存在直接控股、管理关系的，不享受价格扣除优惠政策。</w:t>
      </w:r>
    </w:p>
    <w:p w14:paraId="2B605F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15C82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A2970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546676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06AEAD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EA9C8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首台套、“制造精品”、“专精特新”等创新产品按规定享受政府采购支持政策。</w:t>
      </w:r>
    </w:p>
    <w:p w14:paraId="0D4CEE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 采购人应当贯彻落实知识产权保护相关法律法规，应当采购使用正版软件。</w:t>
      </w:r>
    </w:p>
    <w:p w14:paraId="71053D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1DC08F07">
      <w:pPr>
        <w:spacing w:line="360" w:lineRule="auto"/>
        <w:ind w:firstLine="480" w:firstLineChars="200"/>
        <w:rPr>
          <w:rFonts w:ascii="宋体" w:hAnsi="宋体" w:cs="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14:paraId="55BD9D7A">
      <w:pPr>
        <w:pStyle w:val="889"/>
        <w:shd w:val="clear" w:color="auto" w:fill="auto"/>
        <w:snapToGrid w:val="0"/>
        <w:spacing w:before="0" w:beforeAutospacing="0" w:after="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5C1F9FDC">
      <w:pPr>
        <w:pStyle w:val="889"/>
        <w:shd w:val="clear" w:color="auto" w:fill="auto"/>
        <w:snapToGrid w:val="0"/>
        <w:spacing w:before="0" w:beforeAutospacing="0" w:after="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3865EF">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DCC234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25030E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6AB63A4">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1A6294A">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9F574D6">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F1EAF53">
      <w:pPr>
        <w:pStyle w:val="32"/>
        <w:spacing w:line="360" w:lineRule="auto"/>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1CBA420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13DC0C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E52FFBB">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58E4B6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053C87A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3292538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28D50B28">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0120593">
      <w:pPr>
        <w:pStyle w:val="889"/>
        <w:shd w:val="clear" w:color="auto" w:fill="auto"/>
        <w:snapToGrid w:val="0"/>
        <w:spacing w:before="0" w:beforeAutospacing="0" w:after="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162EEF6">
      <w:pPr>
        <w:pStyle w:val="889"/>
        <w:shd w:val="clear" w:color="auto" w:fill="auto"/>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7C4C6B9D">
      <w:pPr>
        <w:pStyle w:val="889"/>
        <w:shd w:val="clear" w:color="auto" w:fill="auto"/>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C416CBB">
      <w:pPr>
        <w:pStyle w:val="889"/>
        <w:shd w:val="clear" w:color="auto" w:fill="auto"/>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69CF509">
      <w:pPr>
        <w:pStyle w:val="889"/>
        <w:shd w:val="clear" w:color="auto" w:fill="auto"/>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42F359D0">
      <w:pPr>
        <w:pStyle w:val="889"/>
        <w:shd w:val="clear" w:color="auto" w:fill="auto"/>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25D7EBC6">
      <w:pPr>
        <w:pStyle w:val="889"/>
        <w:shd w:val="clear" w:color="auto" w:fill="auto"/>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29E8730">
      <w:pPr>
        <w:pStyle w:val="889"/>
        <w:shd w:val="clear" w:color="auto" w:fill="auto"/>
        <w:snapToGrid w:val="0"/>
        <w:spacing w:before="0" w:beforeAutospacing="0" w:after="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0812D96">
      <w:pPr>
        <w:pStyle w:val="889"/>
        <w:shd w:val="clear" w:color="auto" w:fill="auto"/>
        <w:snapToGrid w:val="0"/>
        <w:spacing w:before="0" w:beforeAutospacing="0" w:after="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56ED033A">
      <w:pPr>
        <w:pStyle w:val="889"/>
        <w:shd w:val="clear" w:color="auto" w:fill="auto"/>
        <w:snapToGrid w:val="0"/>
        <w:spacing w:before="0" w:beforeAutospacing="0" w:after="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52FDB476">
      <w:pPr>
        <w:pStyle w:val="889"/>
        <w:shd w:val="clear" w:color="auto" w:fill="auto"/>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4.4.5根据政府采购行政裁决省市区三级联动试点工作安排，杭州市本级及各区、县（市）政府采购项目投诉材料可寄送至浙江省政府采购行政裁决服务中心（杭州），地址：</w:t>
      </w:r>
      <w:r>
        <w:rPr>
          <w:rFonts w:hint="eastAsia"/>
          <w:color w:val="auto"/>
          <w:highlight w:val="none"/>
        </w:rPr>
        <w:t>杭州市上城区清泰街549号城建综合大楼11楼（快递仅限ems或顺丰）</w:t>
      </w:r>
      <w:r>
        <w:rPr>
          <w:rFonts w:hint="eastAsia"/>
          <w:color w:val="auto"/>
          <w:highlight w:val="none"/>
        </w:rPr>
        <w:t>，收件人：</w:t>
      </w:r>
      <w:r>
        <w:rPr>
          <w:rFonts w:hint="eastAsia"/>
          <w:color w:val="auto"/>
          <w:highlight w:val="none"/>
        </w:rPr>
        <w:t>王老师</w:t>
      </w:r>
      <w:r>
        <w:rPr>
          <w:rFonts w:hint="eastAsia"/>
          <w:color w:val="auto"/>
          <w:highlight w:val="none"/>
        </w:rPr>
        <w:t>，电话</w:t>
      </w:r>
      <w:r>
        <w:rPr>
          <w:rFonts w:hint="eastAsia"/>
          <w:color w:val="auto"/>
          <w:highlight w:val="none"/>
          <w:lang w:eastAsia="zh-CN"/>
        </w:rPr>
        <w:t>：</w:t>
      </w:r>
      <w:r>
        <w:rPr>
          <w:rFonts w:hint="eastAsia"/>
          <w:color w:val="auto"/>
          <w:highlight w:val="none"/>
        </w:rPr>
        <w:t>0571-87227671</w:t>
      </w:r>
    </w:p>
    <w:p w14:paraId="00A6A9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4.5 补偿救济</w:t>
      </w:r>
    </w:p>
    <w:p w14:paraId="4CF562E9">
      <w:pPr>
        <w:shd w:val="clear" w:color="auto" w:fill="auto"/>
        <w:snapToGrid w:val="0"/>
        <w:spacing w:line="360" w:lineRule="auto"/>
        <w:ind w:firstLine="480" w:firstLineChars="200"/>
        <w:contextualSpacing/>
        <w:rPr>
          <w:rFonts w:ascii="宋体" w:hAnsi="宋体" w:cs="宋体"/>
          <w:color w:val="auto"/>
          <w:highlight w:val="none"/>
        </w:rPr>
      </w:pPr>
      <w:r>
        <w:rPr>
          <w:rFonts w:hint="eastAsia" w:ascii="宋体" w:hAnsi="宋体" w:cs="宋体"/>
          <w:color w:val="auto"/>
          <w:sz w:val="24"/>
          <w:highlight w:val="none"/>
        </w:rPr>
        <w:t>采购人因政策变化、规划调整而不履行政府采购合同的，供应商可依据《杭州市涉企补偿救济实施办法（试行）》向采购人提起补偿申请。</w:t>
      </w:r>
    </w:p>
    <w:p w14:paraId="24655E3F">
      <w:pPr>
        <w:pStyle w:val="889"/>
        <w:shd w:val="clear" w:color="auto" w:fill="auto"/>
        <w:snapToGrid w:val="0"/>
        <w:spacing w:before="0" w:beforeAutospacing="0" w:after="0" w:afterAutospacing="0" w:line="360" w:lineRule="auto"/>
        <w:ind w:firstLine="400"/>
        <w:contextualSpacing/>
        <w:rPr>
          <w:color w:val="auto"/>
          <w:highlight w:val="none"/>
        </w:rPr>
      </w:pPr>
      <w:r>
        <w:rPr>
          <w:rFonts w:hint="eastAsia"/>
          <w:color w:val="auto"/>
          <w:highlight w:val="none"/>
        </w:rPr>
        <w:t>投诉书范本及制作说明详见附件3。</w:t>
      </w:r>
    </w:p>
    <w:p w14:paraId="52724792">
      <w:pPr>
        <w:pStyle w:val="132"/>
        <w:snapToGrid w:val="0"/>
        <w:spacing w:before="0"/>
        <w:ind w:firstLine="360"/>
        <w:rPr>
          <w:rFonts w:ascii="宋体" w:hAnsi="宋体" w:cs="宋体"/>
          <w:color w:val="auto"/>
          <w:sz w:val="18"/>
          <w:szCs w:val="18"/>
          <w:highlight w:val="none"/>
        </w:rPr>
      </w:pPr>
    </w:p>
    <w:p w14:paraId="624ADE77">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 xml:space="preserve">      二、招标文件的构成、澄清、修改</w:t>
      </w:r>
    </w:p>
    <w:p w14:paraId="0376644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5BCB14F">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B3058E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C14876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9B548C1">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1178AC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9A0054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1025259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DF20A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E0B777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B2E4B9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4498209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6973C85">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46547AFE">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三、投标</w:t>
      </w:r>
    </w:p>
    <w:p w14:paraId="1B5DE8F2">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79C1A5F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7C995ED">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41EB464">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66E5D9C">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14DDF3AB">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653B5CB">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653900C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2261273">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749DB5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A1D088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55DBC8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（若有)；</w:t>
      </w:r>
    </w:p>
    <w:p w14:paraId="1C3EB5D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11.1.3落实政府采购政策需满足的资格要求</w:t>
      </w:r>
      <w:r>
        <w:rPr>
          <w:rFonts w:hint="eastAsia" w:ascii="宋体" w:hAnsi="宋体" w:cs="宋体"/>
          <w:snapToGrid w:val="0"/>
          <w:color w:val="auto"/>
          <w:kern w:val="28"/>
          <w:sz w:val="24"/>
          <w:szCs w:val="20"/>
          <w:highlight w:val="none"/>
        </w:rPr>
        <w:t>（若有)</w:t>
      </w:r>
      <w:r>
        <w:rPr>
          <w:rFonts w:hint="eastAsia" w:ascii="宋体" w:hAnsi="宋体" w:cs="宋体"/>
          <w:color w:val="auto"/>
          <w:sz w:val="24"/>
          <w:highlight w:val="none"/>
        </w:rPr>
        <w:t>；</w:t>
      </w:r>
    </w:p>
    <w:p w14:paraId="4E9C4AE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szCs w:val="20"/>
          <w:highlight w:val="none"/>
        </w:rPr>
        <w:t>（若有)</w:t>
      </w:r>
      <w:r>
        <w:rPr>
          <w:rFonts w:hint="eastAsia" w:ascii="宋体" w:hAnsi="宋体" w:cs="宋体"/>
          <w:color w:val="auto"/>
          <w:sz w:val="24"/>
          <w:highlight w:val="none"/>
        </w:rPr>
        <w:t>。</w:t>
      </w:r>
    </w:p>
    <w:p w14:paraId="10DFEDDB">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16A77C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154602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4B98FB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（若有)</w:t>
      </w:r>
      <w:r>
        <w:rPr>
          <w:rFonts w:hint="eastAsia" w:ascii="宋体" w:hAnsi="宋体" w:cs="宋体"/>
          <w:color w:val="auto"/>
          <w:sz w:val="24"/>
          <w:highlight w:val="none"/>
        </w:rPr>
        <w:t>；</w:t>
      </w:r>
    </w:p>
    <w:p w14:paraId="364E88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1DDEAF9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11.2.5评标标准相应的商务技术资料；</w:t>
      </w:r>
    </w:p>
    <w:p w14:paraId="50A0355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11.2.6投标标的清单；</w:t>
      </w:r>
    </w:p>
    <w:p w14:paraId="4AFF782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11.2.7商务技术偏离表；</w:t>
      </w:r>
    </w:p>
    <w:p w14:paraId="513A1682">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0D17CBA">
      <w:pPr>
        <w:snapToGrid w:val="0"/>
        <w:spacing w:line="360" w:lineRule="auto"/>
        <w:ind w:firstLine="964" w:firstLineChars="400"/>
        <w:rPr>
          <w:rFonts w:ascii="宋体" w:hAnsi="宋体" w:cs="宋体"/>
          <w:b/>
          <w:bCs/>
          <w:color w:val="auto"/>
          <w:sz w:val="24"/>
          <w:highlight w:val="none"/>
        </w:rPr>
      </w:pPr>
      <w:r>
        <w:rPr>
          <w:rFonts w:hint="eastAsia" w:ascii="宋体" w:hAnsi="宋体" w:cs="宋体"/>
          <w:b/>
          <w:bCs/>
          <w:color w:val="auto"/>
          <w:sz w:val="24"/>
          <w:highlight w:val="none"/>
        </w:rPr>
        <w:t>11.2.9政府采购活动现场确认声明书。</w:t>
      </w:r>
    </w:p>
    <w:p w14:paraId="3A3E2D00">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871E3F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6A8921A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 中小企业声明函（若有）；</w:t>
      </w:r>
    </w:p>
    <w:p w14:paraId="0BA7F5A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11.3.3报价情况说明（若有）。</w:t>
      </w:r>
    </w:p>
    <w:p w14:paraId="2841ED3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EBDD35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C093E3E">
      <w:pPr>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shd w:val="clear" w:color="auto" w:fill="FFFFFF"/>
        </w:rPr>
        <w:t>投标人应对投标文件中材料的真实性、合法性负责。投标人可事先在公开官网查询、核对相关证书和报告内容，确保投标（响应）文件资料准确无误。</w:t>
      </w:r>
    </w:p>
    <w:p w14:paraId="72AABB6F">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12</w:t>
      </w:r>
      <w:r>
        <w:rPr>
          <w:rFonts w:hint="eastAsia" w:ascii="宋体" w:hAnsi="宋体" w:cs="宋体"/>
          <w:b/>
          <w:color w:val="auto"/>
          <w:sz w:val="24"/>
          <w:highlight w:val="none"/>
          <w:lang w:val="zh-CN"/>
        </w:rPr>
        <w:t xml:space="preserve">. </w:t>
      </w:r>
      <w:r>
        <w:rPr>
          <w:rFonts w:hint="eastAsia" w:ascii="宋体" w:hAnsi="宋体" w:cs="宋体"/>
          <w:b/>
          <w:color w:val="auto"/>
          <w:sz w:val="24"/>
          <w:highlight w:val="none"/>
        </w:rPr>
        <w:t>投标文件的编制</w:t>
      </w:r>
    </w:p>
    <w:p w14:paraId="30C1912C">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55CA52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469217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79F8642">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5DC841A">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74B8B9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8F01306">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A6DF80F">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129DD4C">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7740A92">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091AE82">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FE9965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F9EFA61">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4D36D81D">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53BB89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D262104">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5491B440">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2A76BE68">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4F9EA3A2">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hint="eastAsia" w:cs="宋体"/>
          <w:color w:val="auto"/>
          <w:highlight w:val="none"/>
        </w:rPr>
        <w:t>4.2规定</w:t>
      </w:r>
      <w:r>
        <w:rPr>
          <w:rFonts w:hint="eastAsia" w:cs="宋体"/>
          <w:color w:val="auto"/>
          <w:szCs w:val="21"/>
          <w:highlight w:val="none"/>
        </w:rPr>
        <w:t>的情形之一的，投标无效：</w:t>
      </w:r>
    </w:p>
    <w:p w14:paraId="15474B1A">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9F96A0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2F8DE73">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E04B71D">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A3E3F77">
      <w:pPr>
        <w:pStyle w:val="132"/>
        <w:spacing w:before="0"/>
        <w:ind w:firstLine="643"/>
        <w:rPr>
          <w:rFonts w:ascii="宋体" w:hAnsi="宋体" w:cs="宋体"/>
          <w:b/>
          <w:color w:val="auto"/>
          <w:sz w:val="32"/>
          <w:highlight w:val="none"/>
        </w:rPr>
      </w:pPr>
    </w:p>
    <w:p w14:paraId="27F220F5">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3B1CF30">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4CEE164">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3FB33E52">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07B117A6">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6FD2333">
      <w:pPr>
        <w:widowControl/>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B352A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02140175">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1C521976">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2500B043">
      <w:pPr>
        <w:pStyle w:val="132"/>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6D4CBA4A">
      <w:pPr>
        <w:pStyle w:val="132"/>
        <w:spacing w:before="0"/>
        <w:ind w:firstLine="482"/>
        <w:rPr>
          <w:rFonts w:ascii="宋体" w:hAnsi="宋体" w:cs="宋体"/>
          <w:b/>
          <w:color w:val="auto"/>
          <w:szCs w:val="24"/>
          <w:highlight w:val="none"/>
        </w:rPr>
      </w:pPr>
      <w:r>
        <w:rPr>
          <w:rFonts w:hint="eastAsia" w:ascii="宋体" w:hAnsi="宋体" w:cs="宋体"/>
          <w:b/>
          <w:color w:val="auto"/>
          <w:szCs w:val="24"/>
          <w:highlight w:val="none"/>
        </w:rPr>
        <w:t>20.信用信息查询</w:t>
      </w:r>
    </w:p>
    <w:p w14:paraId="76BD8BC8">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20.1信用信息查询渠道及截止时间：采购代理机构将在资格审查时通过“信用中国”网站(www.creditchina.gov.cn)、中国政府采购网(www.ccgp.gov.cn)渠道查询投标人的信用记录。</w:t>
      </w:r>
    </w:p>
    <w:p w14:paraId="4466B972">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BCB0320">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75675B1">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3D787AE">
      <w:pPr>
        <w:pStyle w:val="132"/>
        <w:spacing w:before="0"/>
        <w:ind w:firstLine="0" w:firstLineChars="0"/>
        <w:rPr>
          <w:rFonts w:ascii="宋体" w:hAnsi="宋体" w:cs="宋体"/>
          <w:color w:val="auto"/>
          <w:kern w:val="0"/>
          <w:szCs w:val="24"/>
          <w:highlight w:val="none"/>
        </w:rPr>
      </w:pPr>
    </w:p>
    <w:p w14:paraId="6604351F">
      <w:pPr>
        <w:pStyle w:val="132"/>
        <w:spacing w:before="0"/>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五、评标</w:t>
      </w:r>
    </w:p>
    <w:p w14:paraId="638E34DA">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C45EFFF">
      <w:pPr>
        <w:pStyle w:val="132"/>
        <w:spacing w:before="0"/>
        <w:ind w:firstLine="0" w:firstLineChars="0"/>
        <w:jc w:val="center"/>
        <w:rPr>
          <w:rFonts w:ascii="宋体" w:hAnsi="宋体" w:cs="宋体"/>
          <w:b/>
          <w:color w:val="auto"/>
          <w:sz w:val="32"/>
          <w:highlight w:val="none"/>
        </w:rPr>
      </w:pPr>
    </w:p>
    <w:p w14:paraId="30AEFCA5">
      <w:pPr>
        <w:pStyle w:val="132"/>
        <w:spacing w:before="0"/>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六、定 标</w:t>
      </w:r>
    </w:p>
    <w:p w14:paraId="3C2AD46C">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5BAD099B">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37483A1">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C1B8863">
      <w:pPr>
        <w:widowControl/>
        <w:shd w:val="clear" w:color="auto" w:fill="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57285B64">
      <w:pPr>
        <w:widowControl/>
        <w:shd w:val="clear" w:color="auto" w:fill="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9E08D43">
      <w:pPr>
        <w:widowControl/>
        <w:shd w:val="clear" w:color="auto" w:fill="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76BB8AB1">
      <w:pPr>
        <w:pStyle w:val="132"/>
        <w:snapToGrid w:val="0"/>
        <w:spacing w:before="0"/>
        <w:ind w:firstLine="482"/>
        <w:rPr>
          <w:rStyle w:val="78"/>
          <w:rFonts w:ascii="宋体" w:hAnsi="宋体" w:cs="宋体"/>
          <w:color w:val="auto"/>
          <w:highlight w:val="none"/>
        </w:rPr>
      </w:pPr>
      <w:r>
        <w:rPr>
          <w:rFonts w:hint="eastAsia" w:ascii="宋体" w:hAnsi="宋体" w:cs="宋体"/>
          <w:b/>
          <w:color w:val="auto"/>
          <w:szCs w:val="24"/>
          <w:highlight w:val="none"/>
        </w:rPr>
        <w:t xml:space="preserve">23.4 </w:t>
      </w:r>
      <w:r>
        <w:rPr>
          <w:rFonts w:hint="eastAsia" w:ascii="宋体" w:hAnsi="宋体" w:cs="宋体"/>
          <w:bCs/>
          <w:color w:val="auto"/>
          <w:szCs w:val="24"/>
          <w:highlight w:val="none"/>
        </w:rPr>
        <w:t>由于中标、成交供应商原因导致重新采购的，应当承担支付代理费和专家评审费等费用在内的赔偿责任。</w:t>
      </w:r>
    </w:p>
    <w:p w14:paraId="09DEE00D">
      <w:pPr>
        <w:pStyle w:val="81"/>
        <w:rPr>
          <w:rFonts w:ascii="宋体" w:hAnsi="宋体" w:eastAsia="宋体" w:cs="宋体"/>
          <w:color w:val="auto"/>
          <w:highlight w:val="none"/>
        </w:rPr>
      </w:pPr>
    </w:p>
    <w:p w14:paraId="6C459DB3">
      <w:pPr>
        <w:pStyle w:val="81"/>
        <w:rPr>
          <w:rFonts w:ascii="宋体" w:hAnsi="宋体" w:eastAsia="宋体" w:cs="宋体"/>
          <w:color w:val="auto"/>
          <w:highlight w:val="none"/>
        </w:rPr>
      </w:pPr>
    </w:p>
    <w:p w14:paraId="252D8309">
      <w:pPr>
        <w:pStyle w:val="81"/>
        <w:rPr>
          <w:rFonts w:ascii="宋体" w:hAnsi="宋体" w:eastAsia="宋体" w:cs="宋体"/>
          <w:color w:val="auto"/>
          <w:highlight w:val="none"/>
        </w:rPr>
      </w:pPr>
    </w:p>
    <w:p w14:paraId="7B072E45">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170F00F">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81F284F">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0F19D283">
      <w:pPr>
        <w:widowControl/>
        <w:shd w:val="clear" w:color="auto" w:fill="auto"/>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D27185B">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EDF348D">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E54D6B3">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F8D5F7D">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71062EF0">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06FA7218">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0753F36">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075F5499">
      <w:pPr>
        <w:pStyle w:val="24"/>
        <w:spacing w:line="360" w:lineRule="auto"/>
        <w:ind w:left="479" w:hanging="479" w:hangingChars="199"/>
        <w:rPr>
          <w:rFonts w:cs="宋体"/>
          <w:b/>
          <w:color w:val="auto"/>
          <w:highlight w:val="none"/>
        </w:rPr>
      </w:pPr>
      <w:r>
        <w:rPr>
          <w:rFonts w:hint="eastAsia" w:cs="宋体"/>
          <w:b/>
          <w:color w:val="auto"/>
          <w:highlight w:val="none"/>
        </w:rPr>
        <w:t>27.预付款</w:t>
      </w:r>
    </w:p>
    <w:p w14:paraId="70A4EBC9">
      <w:pPr>
        <w:adjustRightInd/>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5D5ADE51">
      <w:pPr>
        <w:rPr>
          <w:rFonts w:ascii="宋体" w:hAnsi="宋体" w:cs="宋体"/>
          <w:color w:val="auto"/>
          <w:highlight w:val="none"/>
        </w:rPr>
      </w:pPr>
    </w:p>
    <w:p w14:paraId="0FC8D18C">
      <w:pPr>
        <w:snapToGrid w:val="0"/>
        <w:spacing w:line="360" w:lineRule="auto"/>
        <w:ind w:firstLine="3357" w:firstLineChars="1045"/>
        <w:rPr>
          <w:rFonts w:ascii="宋体" w:hAnsi="宋体" w:cs="宋体"/>
          <w:b/>
          <w:color w:val="auto"/>
          <w:sz w:val="32"/>
          <w:highlight w:val="none"/>
        </w:rPr>
      </w:pPr>
    </w:p>
    <w:p w14:paraId="44E2F1CE">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462A7C3">
      <w:pPr>
        <w:pStyle w:val="132"/>
        <w:snapToGrid w:val="0"/>
        <w:spacing w:before="0"/>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43AF820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BE2C00E">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7373CD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7DFAD61D">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3A83E9C5">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40C6B22">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1A8E5FD">
      <w:pPr>
        <w:tabs>
          <w:tab w:val="left" w:pos="0"/>
        </w:tabs>
        <w:spacing w:line="360" w:lineRule="auto"/>
        <w:ind w:firstLine="480"/>
        <w:rPr>
          <w:rFonts w:ascii="宋体" w:hAnsi="宋体" w:cs="宋体"/>
          <w:color w:val="auto"/>
          <w:sz w:val="24"/>
          <w:highlight w:val="none"/>
        </w:rPr>
      </w:pPr>
    </w:p>
    <w:p w14:paraId="3B74B29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69CCB95D">
      <w:pPr>
        <w:pStyle w:val="24"/>
        <w:spacing w:line="360" w:lineRule="auto"/>
        <w:ind w:firstLine="0" w:firstLineChars="0"/>
        <w:rPr>
          <w:rFonts w:cs="宋体"/>
          <w:b/>
          <w:color w:val="auto"/>
          <w:highlight w:val="none"/>
        </w:rPr>
      </w:pPr>
      <w:r>
        <w:rPr>
          <w:rFonts w:hint="eastAsia" w:cs="宋体"/>
          <w:b/>
          <w:color w:val="auto"/>
          <w:highlight w:val="none"/>
        </w:rPr>
        <w:t>30.验收</w:t>
      </w:r>
    </w:p>
    <w:p w14:paraId="19FCD5A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F18710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7706BC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6CE0A4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4714665"/>
      <w:bookmarkEnd w:id="19"/>
      <w:bookmarkStart w:id="20" w:name="_Hlt68073093"/>
      <w:bookmarkEnd w:id="20"/>
      <w:bookmarkStart w:id="21" w:name="_Hlt68403820"/>
      <w:bookmarkEnd w:id="21"/>
      <w:bookmarkStart w:id="22" w:name="_Hlt74730295"/>
      <w:bookmarkEnd w:id="22"/>
      <w:bookmarkStart w:id="23" w:name="_Hlt75236101"/>
      <w:bookmarkEnd w:id="23"/>
      <w:bookmarkStart w:id="24" w:name="_Hlt75236011"/>
      <w:bookmarkEnd w:id="24"/>
      <w:bookmarkStart w:id="25" w:name="_Hlt68072990"/>
      <w:bookmarkEnd w:id="25"/>
      <w:bookmarkStart w:id="26" w:name="_Hlt68072998"/>
      <w:bookmarkEnd w:id="26"/>
      <w:bookmarkStart w:id="27" w:name="_Hlt74707468"/>
      <w:bookmarkEnd w:id="27"/>
      <w:bookmarkStart w:id="28" w:name="_Hlt75236290"/>
      <w:bookmarkEnd w:id="28"/>
      <w:bookmarkStart w:id="29" w:name="_Hlt68057669"/>
      <w:bookmarkEnd w:id="29"/>
      <w:bookmarkStart w:id="30" w:name="_Hlt74729768"/>
      <w:bookmarkEnd w:id="30"/>
    </w:p>
    <w:p w14:paraId="4FCC4BE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EB18570">
      <w:pPr>
        <w:pStyle w:val="81"/>
        <w:rPr>
          <w:rFonts w:ascii="宋体" w:hAnsi="宋体" w:eastAsia="宋体" w:cs="宋体"/>
          <w:color w:val="auto"/>
          <w:highlight w:val="none"/>
        </w:rPr>
        <w:sectPr>
          <w:pgSz w:w="11906" w:h="16838"/>
          <w:pgMar w:top="680" w:right="1418" w:bottom="468" w:left="1418" w:header="851" w:footer="992" w:gutter="0"/>
          <w:cols w:space="720" w:num="1"/>
          <w:titlePg/>
          <w:docGrid w:linePitch="312" w:charSpace="0"/>
        </w:sectPr>
      </w:pPr>
    </w:p>
    <w:bookmarkEnd w:id="13"/>
    <w:bookmarkEnd w:id="14"/>
    <w:p w14:paraId="510FB01E">
      <w:pPr>
        <w:numPr>
          <w:ilvl w:val="0"/>
          <w:numId w:val="2"/>
        </w:num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 xml:space="preserve">  采购需求</w:t>
      </w:r>
    </w:p>
    <w:p w14:paraId="396E390F">
      <w:pPr>
        <w:numPr>
          <w:ilvl w:val="0"/>
          <w:numId w:val="3"/>
        </w:numPr>
        <w:rPr>
          <w:rFonts w:ascii="宋体" w:hAnsi="宋体" w:cs="宋体"/>
          <w:b/>
          <w:bCs/>
          <w:color w:val="auto"/>
          <w:sz w:val="24"/>
          <w:szCs w:val="32"/>
          <w:highlight w:val="none"/>
        </w:rPr>
      </w:pPr>
      <w:r>
        <w:rPr>
          <w:rFonts w:hint="eastAsia" w:ascii="宋体" w:hAnsi="宋体" w:cs="宋体"/>
          <w:b/>
          <w:bCs/>
          <w:color w:val="auto"/>
          <w:sz w:val="24"/>
          <w:szCs w:val="32"/>
          <w:highlight w:val="none"/>
        </w:rPr>
        <w:t>项目概述：</w:t>
      </w:r>
    </w:p>
    <w:p w14:paraId="7923F88B">
      <w:pPr>
        <w:tabs>
          <w:tab w:val="left" w:pos="0"/>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项目为“交钥匙”项目，采购内容包括采购清单中货物供货、运输、质保期内的售后服务等。投标报价包括货物、供货、运输、货物验收、售后服务费、政策性文件规定及合同包含的所有风险、责任等各项全部费用。</w:t>
      </w:r>
    </w:p>
    <w:p w14:paraId="6FDCB0F6">
      <w:pPr>
        <w:numPr>
          <w:ilvl w:val="0"/>
          <w:numId w:val="3"/>
        </w:num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采购清单及参数：</w:t>
      </w:r>
    </w:p>
    <w:tbl>
      <w:tblPr>
        <w:tblStyle w:val="6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107"/>
        <w:gridCol w:w="6300"/>
        <w:gridCol w:w="588"/>
        <w:gridCol w:w="492"/>
      </w:tblGrid>
      <w:tr w14:paraId="3EB9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93" w:type="dxa"/>
            <w:shd w:val="clear" w:color="auto" w:fill="auto"/>
            <w:vAlign w:val="center"/>
          </w:tcPr>
          <w:p w14:paraId="1A3233E1">
            <w:pPr>
              <w:jc w:val="center"/>
              <w:rPr>
                <w:rFonts w:ascii="宋体" w:hAnsi="宋体" w:cs="宋体"/>
                <w:b/>
                <w:bCs/>
                <w:color w:val="auto"/>
                <w:kern w:val="0"/>
                <w:szCs w:val="21"/>
                <w:highlight w:val="none"/>
              </w:rPr>
            </w:pPr>
            <w:bookmarkStart w:id="32" w:name="_Hlk200729233"/>
            <w:r>
              <w:rPr>
                <w:rFonts w:hint="eastAsia" w:ascii="宋体" w:hAnsi="宋体" w:cs="宋体"/>
                <w:b/>
                <w:bCs/>
                <w:color w:val="auto"/>
                <w:kern w:val="0"/>
                <w:szCs w:val="21"/>
                <w:highlight w:val="none"/>
              </w:rPr>
              <w:t>序号</w:t>
            </w:r>
          </w:p>
        </w:tc>
        <w:tc>
          <w:tcPr>
            <w:tcW w:w="1107" w:type="dxa"/>
            <w:shd w:val="clear" w:color="auto" w:fill="auto"/>
            <w:vAlign w:val="center"/>
          </w:tcPr>
          <w:p w14:paraId="12FD100A">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产品名称</w:t>
            </w:r>
          </w:p>
        </w:tc>
        <w:tc>
          <w:tcPr>
            <w:tcW w:w="6300" w:type="dxa"/>
            <w:shd w:val="clear" w:color="auto" w:fill="auto"/>
            <w:vAlign w:val="center"/>
          </w:tcPr>
          <w:p w14:paraId="115D062F">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详细参数</w:t>
            </w:r>
          </w:p>
        </w:tc>
        <w:tc>
          <w:tcPr>
            <w:tcW w:w="588" w:type="dxa"/>
            <w:shd w:val="clear" w:color="auto" w:fill="auto"/>
            <w:vAlign w:val="center"/>
          </w:tcPr>
          <w:p w14:paraId="38C2F58B">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单位</w:t>
            </w:r>
          </w:p>
        </w:tc>
        <w:tc>
          <w:tcPr>
            <w:tcW w:w="492" w:type="dxa"/>
            <w:shd w:val="clear" w:color="auto" w:fill="auto"/>
            <w:vAlign w:val="center"/>
          </w:tcPr>
          <w:p w14:paraId="2A529F61">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数量</w:t>
            </w:r>
          </w:p>
        </w:tc>
      </w:tr>
      <w:tr w14:paraId="48E12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3" w:type="dxa"/>
            <w:shd w:val="clear" w:color="auto" w:fill="auto"/>
            <w:vAlign w:val="center"/>
          </w:tcPr>
          <w:p w14:paraId="5AC69AAF">
            <w:pPr>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107" w:type="dxa"/>
            <w:shd w:val="clear" w:color="auto" w:fill="auto"/>
            <w:noWrap/>
            <w:vAlign w:val="center"/>
          </w:tcPr>
          <w:p w14:paraId="10291D18">
            <w:pPr>
              <w:jc w:val="center"/>
              <w:rPr>
                <w:rFonts w:ascii="宋体" w:hAnsi="宋体" w:cs="宋体"/>
                <w:color w:val="auto"/>
                <w:kern w:val="0"/>
                <w:szCs w:val="21"/>
                <w:highlight w:val="none"/>
              </w:rPr>
            </w:pPr>
            <w:r>
              <w:rPr>
                <w:rFonts w:hint="eastAsia" w:ascii="宋体" w:hAnsi="宋体" w:cs="宋体"/>
                <w:color w:val="auto"/>
                <w:kern w:val="0"/>
                <w:szCs w:val="21"/>
                <w:highlight w:val="none"/>
              </w:rPr>
              <w:t>服装工艺理实一体化实训台</w:t>
            </w:r>
          </w:p>
        </w:tc>
        <w:tc>
          <w:tcPr>
            <w:tcW w:w="6300" w:type="dxa"/>
            <w:shd w:val="clear" w:color="auto" w:fill="auto"/>
            <w:noWrap/>
            <w:vAlign w:val="bottom"/>
          </w:tcPr>
          <w:p w14:paraId="144DDC51">
            <w:pPr>
              <w:rPr>
                <w:rFonts w:ascii="宋体" w:hAnsi="宋体" w:cs="宋体"/>
                <w:color w:val="auto"/>
                <w:kern w:val="0"/>
                <w:szCs w:val="21"/>
                <w:highlight w:val="none"/>
              </w:rPr>
            </w:pPr>
            <w:r>
              <w:rPr>
                <w:rFonts w:hint="eastAsia" w:ascii="宋体" w:hAnsi="宋体" w:cs="宋体"/>
                <w:color w:val="auto"/>
                <w:kern w:val="0"/>
                <w:szCs w:val="21"/>
                <w:highlight w:val="none"/>
              </w:rPr>
              <w:t>技术参数：</w:t>
            </w:r>
          </w:p>
          <w:p w14:paraId="0A09C48E">
            <w:pPr>
              <w:rPr>
                <w:rFonts w:ascii="宋体" w:hAnsi="宋体" w:cs="宋体"/>
                <w:color w:val="auto"/>
                <w:kern w:val="0"/>
                <w:szCs w:val="21"/>
                <w:highlight w:val="none"/>
              </w:rPr>
            </w:pPr>
            <w:r>
              <w:rPr>
                <w:rFonts w:hint="eastAsia" w:ascii="宋体" w:hAnsi="宋体" w:cs="宋体"/>
                <w:color w:val="auto"/>
                <w:kern w:val="0"/>
                <w:szCs w:val="21"/>
                <w:highlight w:val="none"/>
              </w:rPr>
              <w:t>一、基础参数：</w:t>
            </w:r>
          </w:p>
          <w:p w14:paraId="33C626BF">
            <w:pPr>
              <w:rPr>
                <w:rFonts w:ascii="宋体" w:hAnsi="宋体" w:cs="宋体"/>
                <w:color w:val="auto"/>
                <w:kern w:val="0"/>
                <w:szCs w:val="21"/>
                <w:highlight w:val="none"/>
              </w:rPr>
            </w:pPr>
            <w:r>
              <w:rPr>
                <w:rFonts w:hint="eastAsia" w:ascii="宋体" w:hAnsi="宋体" w:cs="宋体"/>
                <w:color w:val="auto"/>
                <w:kern w:val="0"/>
                <w:szCs w:val="21"/>
                <w:highlight w:val="none"/>
              </w:rPr>
              <w:t>1、服装工艺理实一体化实训台由缝制单元、计算机单元、服装裁剪制板熨烫单元组成，L形旋转式操作台。</w:t>
            </w:r>
          </w:p>
          <w:p w14:paraId="53C938D7">
            <w:pPr>
              <w:rPr>
                <w:rFonts w:ascii="宋体" w:hAnsi="宋体" w:cs="宋体"/>
                <w:color w:val="auto"/>
                <w:kern w:val="0"/>
                <w:szCs w:val="21"/>
                <w:highlight w:val="none"/>
              </w:rPr>
            </w:pPr>
            <w:r>
              <w:rPr>
                <w:rFonts w:hint="eastAsia" w:ascii="宋体" w:hAnsi="宋体" w:cs="宋体"/>
                <w:color w:val="auto"/>
                <w:kern w:val="0"/>
                <w:szCs w:val="21"/>
                <w:highlight w:val="none"/>
              </w:rPr>
              <w:t>2、操作台板面：E1级及以上多层板，台面厚度≥30mm，</w:t>
            </w:r>
          </w:p>
          <w:p w14:paraId="69966692">
            <w:pPr>
              <w:rPr>
                <w:rFonts w:ascii="宋体" w:hAnsi="宋体" w:cs="宋体"/>
                <w:color w:val="auto"/>
                <w:kern w:val="0"/>
                <w:szCs w:val="21"/>
                <w:highlight w:val="none"/>
              </w:rPr>
            </w:pPr>
            <w:r>
              <w:rPr>
                <w:rFonts w:hint="eastAsia" w:ascii="宋体" w:hAnsi="宋体" w:cs="宋体"/>
                <w:color w:val="auto"/>
                <w:kern w:val="0"/>
                <w:szCs w:val="21"/>
                <w:highlight w:val="none"/>
              </w:rPr>
              <w:t>3、饰面：三聚氰胺材料正反贴面（需防火、耐水），表面须无划痕、起泡和爆口破损等缺陷，致密平整。</w:t>
            </w:r>
          </w:p>
          <w:p w14:paraId="49E9E068">
            <w:pPr>
              <w:rPr>
                <w:rFonts w:ascii="宋体" w:hAnsi="宋体" w:cs="宋体"/>
                <w:color w:val="auto"/>
                <w:kern w:val="0"/>
                <w:szCs w:val="21"/>
                <w:highlight w:val="none"/>
              </w:rPr>
            </w:pPr>
            <w:r>
              <w:rPr>
                <w:rFonts w:hint="eastAsia" w:ascii="宋体" w:hAnsi="宋体" w:cs="宋体"/>
                <w:color w:val="auto"/>
                <w:kern w:val="0"/>
                <w:szCs w:val="21"/>
                <w:highlight w:val="none"/>
              </w:rPr>
              <w:t>4、封边：≥2mm厚同纹PVC封边；</w:t>
            </w:r>
          </w:p>
          <w:p w14:paraId="2C52C8CE">
            <w:pPr>
              <w:rPr>
                <w:rFonts w:ascii="宋体" w:hAnsi="宋体" w:cs="宋体"/>
                <w:color w:val="auto"/>
                <w:kern w:val="0"/>
                <w:szCs w:val="21"/>
                <w:highlight w:val="none"/>
              </w:rPr>
            </w:pPr>
            <w:r>
              <w:rPr>
                <w:rFonts w:hint="eastAsia" w:ascii="宋体" w:hAnsi="宋体" w:cs="宋体"/>
                <w:color w:val="auto"/>
                <w:kern w:val="0"/>
                <w:szCs w:val="21"/>
                <w:highlight w:val="none"/>
              </w:rPr>
              <w:t>5、胶水：采用具有环保、耐热、耐水、粘性强特点的环保型胶水；</w:t>
            </w:r>
          </w:p>
          <w:p w14:paraId="7EEE4433">
            <w:pPr>
              <w:rPr>
                <w:rFonts w:ascii="宋体" w:hAnsi="宋体" w:cs="宋体"/>
                <w:color w:val="auto"/>
                <w:kern w:val="0"/>
                <w:szCs w:val="21"/>
                <w:highlight w:val="none"/>
              </w:rPr>
            </w:pPr>
            <w:r>
              <w:rPr>
                <w:rFonts w:hint="eastAsia" w:ascii="宋体" w:hAnsi="宋体" w:cs="宋体"/>
                <w:color w:val="auto"/>
                <w:kern w:val="0"/>
                <w:szCs w:val="21"/>
                <w:highlight w:val="none"/>
              </w:rPr>
              <w:t>6、脚架：钢制件，壁厚≥1.5mm，经酸洗磷化处理，喷塑。成品要求涂层厚60-80μm,附着力达到0级标准。带防滑脚垫。</w:t>
            </w:r>
          </w:p>
          <w:p w14:paraId="15BB4FAB">
            <w:pPr>
              <w:rPr>
                <w:rFonts w:ascii="宋体" w:hAnsi="宋体" w:cs="宋体"/>
                <w:color w:val="auto"/>
                <w:kern w:val="0"/>
                <w:szCs w:val="21"/>
                <w:highlight w:val="none"/>
              </w:rPr>
            </w:pPr>
            <w:r>
              <w:rPr>
                <w:rFonts w:hint="eastAsia" w:ascii="宋体" w:hAnsi="宋体" w:cs="宋体"/>
                <w:color w:val="auto"/>
                <w:kern w:val="0"/>
                <w:szCs w:val="21"/>
                <w:highlight w:val="none"/>
              </w:rPr>
              <w:t>7、五金件：五金配件；实训台尺寸（长*宽*高）：≥2100mm*1</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00mm*780mm。</w:t>
            </w:r>
          </w:p>
          <w:p w14:paraId="4DEBFF67">
            <w:pPr>
              <w:rPr>
                <w:rFonts w:ascii="宋体" w:hAnsi="宋体" w:cs="宋体"/>
                <w:color w:val="auto"/>
                <w:kern w:val="0"/>
                <w:szCs w:val="21"/>
                <w:highlight w:val="none"/>
              </w:rPr>
            </w:pPr>
            <w:r>
              <w:rPr>
                <w:rFonts w:hint="eastAsia" w:ascii="宋体" w:hAnsi="宋体" w:cs="宋体"/>
                <w:color w:val="auto"/>
                <w:kern w:val="0"/>
                <w:szCs w:val="21"/>
                <w:highlight w:val="none"/>
              </w:rPr>
              <w:t>8、实训台可以实现：服装创意设计、款式拓展设计、服装立体造型、服装立裁制版，服装手工制版、纸样设计与制作、推板、样衣试制。</w:t>
            </w:r>
          </w:p>
          <w:p w14:paraId="71B1F9AB">
            <w:pPr>
              <w:rPr>
                <w:rFonts w:ascii="宋体" w:hAnsi="宋体" w:cs="宋体"/>
                <w:color w:val="auto"/>
                <w:kern w:val="0"/>
                <w:szCs w:val="21"/>
                <w:highlight w:val="none"/>
              </w:rPr>
            </w:pPr>
            <w:r>
              <w:rPr>
                <w:rFonts w:hint="eastAsia" w:ascii="宋体" w:hAnsi="宋体" w:cs="宋体"/>
                <w:color w:val="auto"/>
                <w:kern w:val="0"/>
                <w:szCs w:val="21"/>
                <w:highlight w:val="none"/>
              </w:rPr>
              <w:t>二、缝制单元：</w:t>
            </w:r>
          </w:p>
          <w:p w14:paraId="53C3FA80">
            <w:pPr>
              <w:rPr>
                <w:rFonts w:ascii="宋体" w:hAnsi="宋体" w:cs="宋体"/>
                <w:color w:val="auto"/>
                <w:kern w:val="0"/>
                <w:szCs w:val="21"/>
                <w:highlight w:val="none"/>
              </w:rPr>
            </w:pPr>
            <w:r>
              <w:rPr>
                <w:rFonts w:hint="eastAsia" w:ascii="宋体" w:hAnsi="宋体" w:cs="宋体"/>
                <w:color w:val="auto"/>
                <w:kern w:val="0"/>
                <w:szCs w:val="21"/>
                <w:highlight w:val="none"/>
              </w:rPr>
              <w:t>1、缝纫单元配备电脑缝纫机，机器内嵌式液晶操作面板，一体型电控机构，新款设计针距标盘。功能要求：采用一体型安装的直驱伺服控制系统，具有自动剪线、自动倒缝、自动夹线、自动抬压脚功能。支持衬衫、西服、裤子等各种服装的缝纫。生产的机型有单刀小旋梭中厚料机型。梭芯直径：≥12mm,切线方式：单刀，机针数，单针，针杆行程：≥31mm，顺缝针距/倒缝高度mm,5/5,最高转速，≥5000rpm,手提压脚高度≥5.5mm，出厂膝提高度、自动抬压脚高≥9mm，膝提最高≥12mm，电机功率≥550w。</w:t>
            </w:r>
          </w:p>
          <w:p w14:paraId="206DD133">
            <w:pPr>
              <w:rPr>
                <w:rFonts w:ascii="宋体" w:hAnsi="宋体" w:cs="宋体"/>
                <w:color w:val="auto"/>
                <w:kern w:val="0"/>
                <w:szCs w:val="21"/>
                <w:highlight w:val="none"/>
              </w:rPr>
            </w:pPr>
            <w:r>
              <w:rPr>
                <w:rFonts w:hint="eastAsia" w:ascii="宋体" w:hAnsi="宋体" w:cs="宋体"/>
                <w:color w:val="auto"/>
                <w:kern w:val="0"/>
                <w:szCs w:val="21"/>
                <w:highlight w:val="none"/>
              </w:rPr>
              <w:t>三、学生主机：</w:t>
            </w:r>
          </w:p>
          <w:p w14:paraId="4FDEA7F7">
            <w:pPr>
              <w:rPr>
                <w:rFonts w:ascii="宋体" w:hAnsi="宋体" w:cs="宋体"/>
                <w:color w:val="auto"/>
                <w:kern w:val="0"/>
                <w:szCs w:val="21"/>
                <w:highlight w:val="none"/>
              </w:rPr>
            </w:pPr>
            <w:r>
              <w:rPr>
                <w:rFonts w:hint="eastAsia" w:ascii="宋体" w:hAnsi="宋体" w:cs="宋体"/>
                <w:color w:val="auto"/>
                <w:kern w:val="0"/>
                <w:szCs w:val="21"/>
                <w:highlight w:val="none"/>
              </w:rPr>
              <w:t>1、操作系统单元位于实训台一侧，桌面支架臂支持旋转升降显示屏，键盘托架可升降调节，不使用时可以隐藏在实训台下方。操作系统单元配备防尘机柜。CPU≥</w:t>
            </w:r>
            <w:r>
              <w:rPr>
                <w:rFonts w:hint="eastAsia" w:ascii="宋体" w:hAnsi="宋体" w:cs="宋体"/>
                <w:color w:val="auto"/>
                <w:kern w:val="0"/>
                <w:szCs w:val="21"/>
                <w:highlight w:val="none"/>
                <w:lang w:val="en-US" w:eastAsia="zh-CN"/>
              </w:rPr>
              <w:t>6核心</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频率≥3.3GHz</w:t>
            </w:r>
            <w:r>
              <w:rPr>
                <w:rFonts w:hint="eastAsia" w:ascii="宋体" w:hAnsi="宋体" w:cs="宋体"/>
                <w:color w:val="auto"/>
                <w:kern w:val="0"/>
                <w:szCs w:val="21"/>
                <w:highlight w:val="none"/>
              </w:rPr>
              <w:t>，内存≥8G，硬盘≥500G，独立显卡≥4G，显示器≥23.8英寸。</w:t>
            </w:r>
          </w:p>
          <w:p w14:paraId="46958F23">
            <w:pPr>
              <w:rPr>
                <w:rFonts w:ascii="宋体" w:hAnsi="宋体" w:cs="宋体"/>
                <w:color w:val="auto"/>
                <w:kern w:val="0"/>
                <w:szCs w:val="21"/>
                <w:highlight w:val="none"/>
              </w:rPr>
            </w:pPr>
            <w:r>
              <w:rPr>
                <w:rFonts w:hint="eastAsia" w:ascii="宋体" w:hAnsi="宋体" w:cs="宋体"/>
                <w:color w:val="auto"/>
                <w:kern w:val="0"/>
                <w:szCs w:val="21"/>
                <w:highlight w:val="none"/>
              </w:rPr>
              <w:t>2、支持上网记录功能：浏览上网记录页、统计信息、远程信息，刷新资产信息，保存、统计资料、用户信息，报表生成等操作。（投标时提供软件功能截图及软件测评中心的检测报告加以证明）。</w:t>
            </w:r>
          </w:p>
          <w:p w14:paraId="72A1BF85">
            <w:pPr>
              <w:rPr>
                <w:rFonts w:ascii="宋体" w:hAnsi="宋体" w:cs="宋体"/>
                <w:color w:val="auto"/>
                <w:kern w:val="0"/>
                <w:szCs w:val="21"/>
                <w:highlight w:val="none"/>
              </w:rPr>
            </w:pPr>
            <w:r>
              <w:rPr>
                <w:rFonts w:hint="eastAsia" w:ascii="宋体" w:hAnsi="宋体" w:cs="宋体"/>
                <w:color w:val="auto"/>
                <w:kern w:val="0"/>
                <w:szCs w:val="21"/>
                <w:highlight w:val="none"/>
              </w:rPr>
              <w:t>3、配备院校教学服装CAD制版软件，1站点，可实现打版、放码、排料。</w:t>
            </w:r>
          </w:p>
          <w:p w14:paraId="423D3E90">
            <w:pPr>
              <w:rPr>
                <w:rFonts w:ascii="宋体" w:hAnsi="宋体" w:cs="宋体"/>
                <w:color w:val="auto"/>
                <w:kern w:val="0"/>
                <w:szCs w:val="21"/>
                <w:highlight w:val="none"/>
              </w:rPr>
            </w:pPr>
            <w:r>
              <w:rPr>
                <w:rFonts w:hint="eastAsia" w:ascii="宋体" w:hAnsi="宋体" w:cs="宋体"/>
                <w:color w:val="auto"/>
                <w:kern w:val="0"/>
                <w:szCs w:val="21"/>
                <w:highlight w:val="none"/>
              </w:rPr>
              <w:t>3.1服装打版模块：</w:t>
            </w:r>
          </w:p>
          <w:p w14:paraId="4295EDDC">
            <w:pPr>
              <w:rPr>
                <w:rFonts w:ascii="宋体" w:hAnsi="宋体" w:cs="宋体"/>
                <w:color w:val="auto"/>
                <w:kern w:val="0"/>
                <w:szCs w:val="21"/>
                <w:highlight w:val="none"/>
              </w:rPr>
            </w:pPr>
            <w:r>
              <w:rPr>
                <w:rFonts w:hint="eastAsia" w:ascii="宋体" w:hAnsi="宋体" w:cs="宋体"/>
                <w:color w:val="auto"/>
                <w:kern w:val="0"/>
                <w:szCs w:val="21"/>
                <w:highlight w:val="none"/>
              </w:rPr>
              <w:t>1）、支持参数公式法与自由设计法两种制版方式，可在同一界面任意切换。</w:t>
            </w:r>
          </w:p>
          <w:p w14:paraId="0CD2D8B5">
            <w:pPr>
              <w:rPr>
                <w:rFonts w:ascii="宋体" w:hAnsi="宋体" w:cs="宋体"/>
                <w:color w:val="auto"/>
                <w:kern w:val="0"/>
                <w:szCs w:val="21"/>
                <w:highlight w:val="none"/>
              </w:rPr>
            </w:pPr>
            <w:r>
              <w:rPr>
                <w:rFonts w:hint="eastAsia" w:ascii="宋体" w:hAnsi="宋体" w:cs="宋体"/>
                <w:color w:val="auto"/>
                <w:kern w:val="0"/>
                <w:szCs w:val="21"/>
                <w:highlight w:val="none"/>
              </w:rPr>
              <w:t>2）、支持根据需要自由设置工具栏，通过悬挂或自定义展示，扩大或缩小操作界面。</w:t>
            </w:r>
          </w:p>
          <w:p w14:paraId="0FD04BAF">
            <w:pPr>
              <w:rPr>
                <w:rFonts w:ascii="宋体" w:hAnsi="宋体" w:cs="宋体"/>
                <w:color w:val="auto"/>
                <w:kern w:val="0"/>
                <w:szCs w:val="21"/>
                <w:highlight w:val="none"/>
              </w:rPr>
            </w:pPr>
            <w:r>
              <w:rPr>
                <w:rFonts w:hint="eastAsia" w:ascii="宋体" w:hAnsi="宋体" w:cs="宋体"/>
                <w:color w:val="auto"/>
                <w:kern w:val="0"/>
                <w:szCs w:val="21"/>
                <w:highlight w:val="none"/>
              </w:rPr>
              <w:t>3）、支持创建部件库、款式库，并支持任意部件的自由组合，组合新的款式，提高制版效率。</w:t>
            </w:r>
          </w:p>
          <w:p w14:paraId="44F42754">
            <w:pPr>
              <w:rPr>
                <w:rFonts w:ascii="宋体" w:hAnsi="宋体" w:cs="宋体"/>
                <w:color w:val="auto"/>
                <w:kern w:val="0"/>
                <w:szCs w:val="21"/>
                <w:highlight w:val="none"/>
              </w:rPr>
            </w:pPr>
            <w:r>
              <w:rPr>
                <w:rFonts w:hint="eastAsia" w:ascii="宋体" w:hAnsi="宋体" w:cs="宋体"/>
                <w:color w:val="auto"/>
                <w:kern w:val="0"/>
                <w:szCs w:val="21"/>
                <w:highlight w:val="none"/>
              </w:rPr>
              <w:t>★4）、 提供休闲衬衫数智化智能版型一套，符合定制化方向。可实现一键调版修改，一人一版，一人一款的版型，可自动生成纸样文件。佐证材料需显示衬衫数智化智能版型样片信息及不少于12个可调整部位（包括衣长、胸围、腰围、臀围、肩宽、背长、领围、领宽、后背宽、前胸宽、袖长、袖口等）。</w:t>
            </w:r>
            <w:r>
              <w:rPr>
                <w:rFonts w:hint="eastAsia" w:ascii="宋体" w:hAnsi="宋体" w:cs="宋体"/>
                <w:b/>
                <w:bCs/>
                <w:color w:val="auto"/>
                <w:kern w:val="0"/>
                <w:szCs w:val="21"/>
                <w:highlight w:val="none"/>
              </w:rPr>
              <w:t>（投标时提供产品截图并加盖供应商</w:t>
            </w:r>
            <w:r>
              <w:rPr>
                <w:rFonts w:hint="eastAsia" w:ascii="宋体" w:hAnsi="宋体" w:cs="宋体"/>
                <w:b/>
                <w:bCs/>
                <w:color w:val="auto"/>
                <w:kern w:val="0"/>
                <w:szCs w:val="21"/>
                <w:highlight w:val="none"/>
                <w:lang w:eastAsia="zh-CN"/>
              </w:rPr>
              <w:t>公章</w:t>
            </w:r>
            <w:r>
              <w:rPr>
                <w:rFonts w:hint="eastAsia" w:ascii="宋体" w:hAnsi="宋体" w:cs="宋体"/>
                <w:b/>
                <w:bCs/>
                <w:color w:val="auto"/>
                <w:kern w:val="0"/>
                <w:szCs w:val="21"/>
                <w:highlight w:val="none"/>
              </w:rPr>
              <w:t>）</w:t>
            </w:r>
          </w:p>
          <w:p w14:paraId="6595A88A">
            <w:pPr>
              <w:rPr>
                <w:rFonts w:ascii="宋体" w:hAnsi="宋体" w:cs="宋体"/>
                <w:color w:val="auto"/>
                <w:kern w:val="0"/>
                <w:szCs w:val="21"/>
                <w:highlight w:val="none"/>
              </w:rPr>
            </w:pPr>
            <w:r>
              <w:rPr>
                <w:rFonts w:hint="eastAsia" w:ascii="宋体" w:hAnsi="宋体" w:cs="宋体"/>
                <w:color w:val="auto"/>
                <w:kern w:val="0"/>
                <w:szCs w:val="21"/>
                <w:highlight w:val="none"/>
              </w:rPr>
              <w:t>5）、部件库支持创建并保存各品类服装部件，如袖子、领子、口袋等部位，并可直接调出使用。</w:t>
            </w:r>
          </w:p>
          <w:p w14:paraId="396FACF8">
            <w:pPr>
              <w:rPr>
                <w:rFonts w:ascii="宋体" w:hAnsi="宋体" w:cs="宋体"/>
                <w:color w:val="auto"/>
                <w:kern w:val="0"/>
                <w:szCs w:val="21"/>
                <w:highlight w:val="none"/>
              </w:rPr>
            </w:pPr>
            <w:r>
              <w:rPr>
                <w:rFonts w:hint="eastAsia" w:ascii="宋体" w:hAnsi="宋体" w:cs="宋体"/>
                <w:color w:val="auto"/>
                <w:kern w:val="0"/>
                <w:szCs w:val="21"/>
                <w:highlight w:val="none"/>
              </w:rPr>
              <w:t>6）、公式法重建功能支持直接读取打开其它国内外常用的服装CAD制版软件生成的原文件或DXF等文件,通过建立关联关系生成新的数智化版型，实现相关的不同点线面互动关联。</w:t>
            </w:r>
          </w:p>
          <w:p w14:paraId="0C4B8315">
            <w:pPr>
              <w:rPr>
                <w:rFonts w:ascii="宋体" w:hAnsi="宋体" w:cs="宋体"/>
                <w:color w:val="auto"/>
                <w:kern w:val="0"/>
                <w:szCs w:val="21"/>
                <w:highlight w:val="none"/>
              </w:rPr>
            </w:pPr>
            <w:r>
              <w:rPr>
                <w:rFonts w:hint="eastAsia" w:ascii="宋体" w:hAnsi="宋体" w:cs="宋体"/>
                <w:color w:val="auto"/>
                <w:kern w:val="0"/>
                <w:szCs w:val="21"/>
                <w:highlight w:val="none"/>
              </w:rPr>
              <w:t>7）、联动功能：公式法制版下的结构线与结构线之间支持联动调整，结构线与纸样之间可以联动调整，同时剪口、扣眼、钻孔、省、褶等元素也可以联动调整。</w:t>
            </w:r>
          </w:p>
          <w:p w14:paraId="47F08010">
            <w:pPr>
              <w:rPr>
                <w:rFonts w:ascii="宋体" w:hAnsi="宋体" w:cs="宋体"/>
                <w:color w:val="auto"/>
                <w:kern w:val="0"/>
                <w:szCs w:val="21"/>
                <w:highlight w:val="none"/>
              </w:rPr>
            </w:pPr>
            <w:r>
              <w:rPr>
                <w:rFonts w:hint="eastAsia" w:ascii="宋体" w:hAnsi="宋体" w:cs="宋体"/>
                <w:color w:val="auto"/>
                <w:kern w:val="0"/>
                <w:szCs w:val="21"/>
                <w:highlight w:val="none"/>
              </w:rPr>
              <w:t>8）、智能笔具备画线、修改、加点、删除等功能，快速完成款式结构制图。</w:t>
            </w:r>
          </w:p>
          <w:p w14:paraId="706DD1EE">
            <w:pPr>
              <w:rPr>
                <w:rFonts w:ascii="宋体" w:hAnsi="宋体" w:cs="宋体"/>
                <w:color w:val="auto"/>
                <w:kern w:val="0"/>
                <w:szCs w:val="21"/>
                <w:highlight w:val="none"/>
              </w:rPr>
            </w:pPr>
            <w:r>
              <w:rPr>
                <w:rFonts w:hint="eastAsia" w:ascii="宋体" w:hAnsi="宋体" w:cs="宋体"/>
                <w:color w:val="auto"/>
                <w:kern w:val="0"/>
                <w:szCs w:val="21"/>
                <w:highlight w:val="none"/>
              </w:rPr>
              <w:t>9）、工艺图库工具库支持多种服装制作工艺符号及缝纫标记，可辅助完成工艺单制作。</w:t>
            </w:r>
          </w:p>
          <w:p w14:paraId="401B9BC9">
            <w:pPr>
              <w:rPr>
                <w:rFonts w:ascii="宋体" w:hAnsi="宋体" w:cs="宋体"/>
                <w:color w:val="auto"/>
                <w:kern w:val="0"/>
                <w:szCs w:val="21"/>
                <w:highlight w:val="none"/>
              </w:rPr>
            </w:pPr>
            <w:r>
              <w:rPr>
                <w:rFonts w:hint="eastAsia" w:ascii="宋体" w:hAnsi="宋体" w:cs="宋体"/>
                <w:color w:val="auto"/>
                <w:kern w:val="0"/>
                <w:szCs w:val="21"/>
                <w:highlight w:val="none"/>
              </w:rPr>
              <w:t>10）、纸样支持直接载入绣花图案、LOGO等BMP\JPG\PNG\DST\DSZ\DSB格式，并可与纸样一同输出打印。</w:t>
            </w:r>
          </w:p>
          <w:p w14:paraId="7E343F77">
            <w:pPr>
              <w:rPr>
                <w:rFonts w:ascii="宋体" w:hAnsi="宋体" w:cs="宋体"/>
                <w:color w:val="auto"/>
                <w:kern w:val="0"/>
                <w:szCs w:val="21"/>
                <w:highlight w:val="none"/>
              </w:rPr>
            </w:pPr>
            <w:r>
              <w:rPr>
                <w:rFonts w:hint="eastAsia" w:ascii="宋体" w:hAnsi="宋体" w:cs="宋体"/>
                <w:color w:val="auto"/>
                <w:kern w:val="0"/>
                <w:szCs w:val="21"/>
                <w:highlight w:val="none"/>
              </w:rPr>
              <w:t>★11）、要求提供近三年国赛题库的款式素材，含结构图、样板图、放码图。</w:t>
            </w:r>
            <w:r>
              <w:rPr>
                <w:rFonts w:hint="eastAsia" w:ascii="宋体" w:hAnsi="宋体" w:cs="宋体"/>
                <w:b/>
                <w:bCs/>
                <w:color w:val="auto"/>
                <w:kern w:val="0"/>
                <w:szCs w:val="21"/>
                <w:highlight w:val="none"/>
              </w:rPr>
              <w:t>（投标时提供产品截图并加盖供应商</w:t>
            </w:r>
            <w:r>
              <w:rPr>
                <w:rFonts w:hint="eastAsia" w:ascii="宋体" w:hAnsi="宋体" w:cs="宋体"/>
                <w:b/>
                <w:bCs/>
                <w:color w:val="auto"/>
                <w:kern w:val="0"/>
                <w:szCs w:val="21"/>
                <w:highlight w:val="none"/>
                <w:lang w:eastAsia="zh-CN"/>
              </w:rPr>
              <w:t>公章</w:t>
            </w:r>
            <w:r>
              <w:rPr>
                <w:rFonts w:hint="eastAsia" w:ascii="宋体" w:hAnsi="宋体" w:cs="宋体"/>
                <w:b/>
                <w:bCs/>
                <w:color w:val="auto"/>
                <w:kern w:val="0"/>
                <w:szCs w:val="21"/>
                <w:highlight w:val="none"/>
              </w:rPr>
              <w:t>）</w:t>
            </w:r>
          </w:p>
          <w:p w14:paraId="3573A314">
            <w:pPr>
              <w:rPr>
                <w:rFonts w:ascii="宋体" w:hAnsi="宋体" w:cs="宋体"/>
                <w:color w:val="auto"/>
                <w:kern w:val="0"/>
                <w:szCs w:val="21"/>
                <w:highlight w:val="none"/>
              </w:rPr>
            </w:pPr>
            <w:r>
              <w:rPr>
                <w:rFonts w:hint="eastAsia" w:ascii="宋体" w:hAnsi="宋体" w:cs="宋体"/>
                <w:color w:val="auto"/>
                <w:kern w:val="0"/>
                <w:szCs w:val="21"/>
                <w:highlight w:val="none"/>
              </w:rPr>
              <w:t>12）、要求提供包括女衬衫量体定制动画，立领女衬衫CAD结构制图、立领女衬衫制作上领缝制工艺、青果领西服立裁微视频；创意省道转移、西服归拔、枪驳领西服CAD结构制图动画等。</w:t>
            </w:r>
            <w:r>
              <w:rPr>
                <w:rFonts w:hint="eastAsia" w:ascii="宋体" w:hAnsi="宋体" w:cs="宋体"/>
                <w:b/>
                <w:bCs/>
                <w:color w:val="auto"/>
                <w:kern w:val="0"/>
                <w:szCs w:val="21"/>
                <w:highlight w:val="none"/>
              </w:rPr>
              <w:t>（投标时提供</w:t>
            </w:r>
            <w:r>
              <w:rPr>
                <w:rFonts w:hint="eastAsia" w:ascii="宋体" w:hAnsi="宋体" w:cs="宋体"/>
                <w:b/>
                <w:bCs/>
                <w:color w:val="auto"/>
                <w:kern w:val="0"/>
                <w:szCs w:val="21"/>
                <w:highlight w:val="none"/>
                <w:lang w:eastAsia="zh-CN"/>
              </w:rPr>
              <w:t>现场</w:t>
            </w:r>
            <w:r>
              <w:rPr>
                <w:rFonts w:hint="eastAsia" w:ascii="宋体" w:hAnsi="宋体" w:cs="宋体"/>
                <w:b/>
                <w:bCs/>
                <w:color w:val="auto"/>
                <w:kern w:val="0"/>
                <w:szCs w:val="21"/>
                <w:highlight w:val="none"/>
              </w:rPr>
              <w:t>演示）</w:t>
            </w:r>
          </w:p>
          <w:p w14:paraId="48880FB3">
            <w:pPr>
              <w:rPr>
                <w:rFonts w:ascii="宋体" w:hAnsi="宋体" w:cs="宋体"/>
                <w:color w:val="auto"/>
                <w:kern w:val="0"/>
                <w:szCs w:val="21"/>
                <w:highlight w:val="none"/>
              </w:rPr>
            </w:pPr>
            <w:r>
              <w:rPr>
                <w:rFonts w:hint="eastAsia" w:ascii="宋体" w:hAnsi="宋体" w:cs="宋体"/>
                <w:color w:val="auto"/>
                <w:kern w:val="0"/>
                <w:szCs w:val="21"/>
                <w:highlight w:val="none"/>
              </w:rPr>
              <w:t>13）、要求兼容多种格式文件，如</w:t>
            </w:r>
          </w:p>
          <w:p w14:paraId="30441101">
            <w:pPr>
              <w:rPr>
                <w:rFonts w:ascii="宋体" w:hAnsi="宋体" w:cs="宋体"/>
                <w:b/>
                <w:bCs/>
                <w:color w:val="auto"/>
                <w:kern w:val="0"/>
                <w:szCs w:val="21"/>
                <w:highlight w:val="none"/>
              </w:rPr>
            </w:pPr>
            <w:r>
              <w:rPr>
                <w:rFonts w:hint="eastAsia" w:ascii="宋体" w:hAnsi="宋体" w:cs="宋体"/>
                <w:color w:val="auto"/>
                <w:kern w:val="0"/>
                <w:szCs w:val="21"/>
                <w:highlight w:val="none"/>
              </w:rPr>
              <w:t>DXF/AAMA/ASTM/AUTOCAD/PLT/PRJ/ZIP格式。</w:t>
            </w:r>
            <w:r>
              <w:rPr>
                <w:rFonts w:hint="eastAsia" w:ascii="宋体" w:hAnsi="宋体" w:cs="宋体"/>
                <w:b/>
                <w:bCs/>
                <w:color w:val="auto"/>
                <w:kern w:val="0"/>
                <w:szCs w:val="21"/>
                <w:highlight w:val="none"/>
              </w:rPr>
              <w:t>（投标时提供产品截图并加盖供应商</w:t>
            </w:r>
            <w:r>
              <w:rPr>
                <w:rFonts w:hint="eastAsia" w:ascii="宋体" w:hAnsi="宋体" w:cs="宋体"/>
                <w:b/>
                <w:bCs/>
                <w:color w:val="auto"/>
                <w:kern w:val="0"/>
                <w:szCs w:val="21"/>
                <w:highlight w:val="none"/>
                <w:lang w:eastAsia="zh-CN"/>
              </w:rPr>
              <w:t>公章</w:t>
            </w:r>
            <w:r>
              <w:rPr>
                <w:rFonts w:hint="eastAsia" w:ascii="宋体" w:hAnsi="宋体" w:cs="宋体"/>
                <w:b/>
                <w:bCs/>
                <w:color w:val="auto"/>
                <w:kern w:val="0"/>
                <w:szCs w:val="21"/>
                <w:highlight w:val="none"/>
              </w:rPr>
              <w:t>）</w:t>
            </w:r>
          </w:p>
          <w:p w14:paraId="06D5661D">
            <w:pPr>
              <w:rPr>
                <w:rFonts w:ascii="宋体" w:hAnsi="宋体" w:cs="宋体"/>
                <w:color w:val="auto"/>
                <w:kern w:val="0"/>
                <w:szCs w:val="21"/>
                <w:highlight w:val="none"/>
              </w:rPr>
            </w:pPr>
            <w:r>
              <w:rPr>
                <w:rFonts w:hint="eastAsia" w:ascii="宋体" w:hAnsi="宋体" w:cs="宋体"/>
                <w:color w:val="auto"/>
                <w:kern w:val="0"/>
                <w:szCs w:val="21"/>
                <w:highlight w:val="none"/>
              </w:rPr>
              <w:t>14）、支持随堂测试功能：浏览随堂测试页。（投标时提供软件功能截图及软件测评中心的检测报告加以证明）。</w:t>
            </w:r>
          </w:p>
          <w:p w14:paraId="3E4D2BEE">
            <w:pPr>
              <w:rPr>
                <w:rFonts w:ascii="宋体" w:hAnsi="宋体" w:cs="宋体"/>
                <w:color w:val="auto"/>
                <w:kern w:val="0"/>
                <w:szCs w:val="21"/>
                <w:highlight w:val="none"/>
              </w:rPr>
            </w:pPr>
            <w:r>
              <w:rPr>
                <w:rFonts w:hint="eastAsia" w:ascii="宋体" w:hAnsi="宋体" w:cs="宋体"/>
                <w:color w:val="auto"/>
                <w:kern w:val="0"/>
                <w:szCs w:val="21"/>
                <w:highlight w:val="none"/>
              </w:rPr>
              <w:t>3.2、放码模块：</w:t>
            </w:r>
          </w:p>
          <w:p w14:paraId="319B17C3">
            <w:pPr>
              <w:rPr>
                <w:rFonts w:ascii="宋体" w:hAnsi="宋体" w:cs="宋体"/>
                <w:color w:val="auto"/>
                <w:kern w:val="0"/>
                <w:szCs w:val="21"/>
                <w:highlight w:val="none"/>
              </w:rPr>
            </w:pPr>
            <w:r>
              <w:rPr>
                <w:rFonts w:hint="eastAsia" w:ascii="宋体" w:hAnsi="宋体" w:cs="宋体"/>
                <w:color w:val="auto"/>
                <w:kern w:val="0"/>
                <w:szCs w:val="21"/>
                <w:highlight w:val="none"/>
              </w:rPr>
              <w:t>1）、支持提供多种放码方式：包含点放码、比例放码，肩斜放码，定型放码，辅助线放码，圆弧放码，方向键放码，规则放码，线放码，角度放码等，可随时显示每个点的放码量标注。</w:t>
            </w:r>
          </w:p>
          <w:p w14:paraId="25EB6690">
            <w:pPr>
              <w:rPr>
                <w:rFonts w:ascii="宋体" w:hAnsi="宋体" w:cs="宋体"/>
                <w:color w:val="auto"/>
                <w:kern w:val="0"/>
                <w:szCs w:val="21"/>
                <w:highlight w:val="none"/>
              </w:rPr>
            </w:pPr>
            <w:r>
              <w:rPr>
                <w:rFonts w:hint="eastAsia" w:ascii="宋体" w:hAnsi="宋体" w:cs="宋体"/>
                <w:color w:val="auto"/>
                <w:kern w:val="0"/>
                <w:szCs w:val="21"/>
                <w:highlight w:val="none"/>
              </w:rPr>
              <w:t>2）、自动放码：公式法制版可自动放码，结构线也同时自动放码，可随时增减码数。</w:t>
            </w:r>
          </w:p>
          <w:p w14:paraId="52CA6A2B">
            <w:pPr>
              <w:rPr>
                <w:rFonts w:ascii="宋体" w:hAnsi="宋体" w:cs="宋体"/>
                <w:color w:val="auto"/>
                <w:kern w:val="0"/>
                <w:szCs w:val="21"/>
                <w:highlight w:val="none"/>
              </w:rPr>
            </w:pPr>
            <w:r>
              <w:rPr>
                <w:rFonts w:hint="eastAsia" w:ascii="宋体" w:hAnsi="宋体" w:cs="宋体"/>
                <w:color w:val="auto"/>
                <w:kern w:val="0"/>
                <w:szCs w:val="21"/>
                <w:highlight w:val="none"/>
              </w:rPr>
              <w:t>3）、可实现多种档差测量及拷贝。</w:t>
            </w:r>
          </w:p>
          <w:p w14:paraId="3A57D4E1">
            <w:pPr>
              <w:rPr>
                <w:rFonts w:ascii="宋体" w:hAnsi="宋体" w:cs="宋体"/>
                <w:color w:val="auto"/>
                <w:kern w:val="0"/>
                <w:szCs w:val="21"/>
                <w:highlight w:val="none"/>
              </w:rPr>
            </w:pPr>
            <w:r>
              <w:rPr>
                <w:rFonts w:hint="eastAsia" w:ascii="宋体" w:hAnsi="宋体" w:cs="宋体"/>
                <w:color w:val="auto"/>
                <w:kern w:val="0"/>
                <w:szCs w:val="21"/>
                <w:highlight w:val="none"/>
              </w:rPr>
              <w:t>4）、可实现多种样版校对及检查功能，可显示每个点的放码量。</w:t>
            </w:r>
          </w:p>
          <w:p w14:paraId="568E8CBC">
            <w:pPr>
              <w:rPr>
                <w:rFonts w:ascii="宋体" w:hAnsi="宋体" w:cs="宋体"/>
                <w:color w:val="auto"/>
                <w:kern w:val="0"/>
                <w:szCs w:val="21"/>
                <w:highlight w:val="none"/>
              </w:rPr>
            </w:pPr>
            <w:r>
              <w:rPr>
                <w:rFonts w:hint="eastAsia" w:ascii="宋体" w:hAnsi="宋体" w:cs="宋体"/>
                <w:color w:val="auto"/>
                <w:kern w:val="0"/>
                <w:szCs w:val="21"/>
                <w:highlight w:val="none"/>
              </w:rPr>
              <w:t>5）、按号型分开纸样，可把网状放码纸样分开单码显示，也可将分开单码合并。</w:t>
            </w:r>
          </w:p>
          <w:p w14:paraId="35B9EFB3">
            <w:pPr>
              <w:rPr>
                <w:rFonts w:ascii="宋体" w:hAnsi="宋体" w:cs="宋体"/>
                <w:color w:val="auto"/>
                <w:kern w:val="0"/>
                <w:szCs w:val="21"/>
                <w:highlight w:val="none"/>
              </w:rPr>
            </w:pPr>
            <w:r>
              <w:rPr>
                <w:rFonts w:hint="eastAsia" w:ascii="宋体" w:hAnsi="宋体" w:cs="宋体"/>
                <w:color w:val="auto"/>
                <w:kern w:val="0"/>
                <w:szCs w:val="21"/>
                <w:highlight w:val="none"/>
              </w:rPr>
              <w:t>6）、合并曲线放码：可自动计算中间所有放码点的放码量。</w:t>
            </w:r>
          </w:p>
          <w:p w14:paraId="4A0896D4">
            <w:pPr>
              <w:rPr>
                <w:rFonts w:ascii="宋体" w:hAnsi="宋体" w:cs="宋体"/>
                <w:color w:val="auto"/>
                <w:kern w:val="0"/>
                <w:szCs w:val="21"/>
                <w:highlight w:val="none"/>
              </w:rPr>
            </w:pPr>
            <w:r>
              <w:rPr>
                <w:rFonts w:hint="eastAsia" w:ascii="宋体" w:hAnsi="宋体" w:cs="宋体"/>
                <w:color w:val="auto"/>
                <w:kern w:val="0"/>
                <w:szCs w:val="21"/>
                <w:highlight w:val="none"/>
              </w:rPr>
              <w:t>7）、支持远程桌面功能：远程遥控、重启，浏览黑屏肃静，上网控制，解除黑屏，文件传输，维护派发作业信息、回收作业信息、程序限制信息，限制学生，屏幕录制，视频直播。（投标时提供软件功能截图及软件测评中心的检测报告加以证明）。</w:t>
            </w:r>
          </w:p>
          <w:p w14:paraId="392D72FB">
            <w:pPr>
              <w:rPr>
                <w:rFonts w:ascii="宋体" w:hAnsi="宋体" w:cs="宋体"/>
                <w:color w:val="auto"/>
                <w:kern w:val="0"/>
                <w:szCs w:val="21"/>
                <w:highlight w:val="none"/>
              </w:rPr>
            </w:pPr>
            <w:r>
              <w:rPr>
                <w:rFonts w:hint="eastAsia" w:ascii="宋体" w:hAnsi="宋体" w:cs="宋体"/>
                <w:color w:val="auto"/>
                <w:kern w:val="0"/>
                <w:szCs w:val="21"/>
                <w:highlight w:val="none"/>
              </w:rPr>
              <w:t>3.3、排料模块：</w:t>
            </w:r>
          </w:p>
          <w:p w14:paraId="1FA0CF91">
            <w:pPr>
              <w:rPr>
                <w:rFonts w:ascii="宋体" w:hAnsi="宋体" w:cs="宋体"/>
                <w:color w:val="auto"/>
                <w:kern w:val="0"/>
                <w:szCs w:val="21"/>
                <w:highlight w:val="none"/>
              </w:rPr>
            </w:pPr>
            <w:r>
              <w:rPr>
                <w:rFonts w:hint="eastAsia" w:ascii="宋体" w:hAnsi="宋体" w:cs="宋体"/>
                <w:color w:val="auto"/>
                <w:kern w:val="0"/>
                <w:szCs w:val="21"/>
                <w:highlight w:val="none"/>
              </w:rPr>
              <w:t>1）、支持双界面同时排料，提供自动排料、手动、人机交互、对条对格等多种排料方式。</w:t>
            </w:r>
          </w:p>
          <w:p w14:paraId="7747B2FB">
            <w:pPr>
              <w:rPr>
                <w:rFonts w:ascii="宋体" w:hAnsi="宋体" w:cs="宋体"/>
                <w:color w:val="auto"/>
                <w:kern w:val="0"/>
                <w:szCs w:val="21"/>
                <w:highlight w:val="none"/>
              </w:rPr>
            </w:pPr>
            <w:r>
              <w:rPr>
                <w:rFonts w:hint="eastAsia" w:ascii="宋体" w:hAnsi="宋体" w:cs="宋体"/>
                <w:color w:val="auto"/>
                <w:kern w:val="0"/>
                <w:szCs w:val="21"/>
                <w:highlight w:val="none"/>
              </w:rPr>
              <w:t>2）、支持自动计算利用率和唛架长度，和布料重量，为生产提前估算面料成本。</w:t>
            </w:r>
          </w:p>
          <w:p w14:paraId="14AA4810">
            <w:pPr>
              <w:rPr>
                <w:rFonts w:ascii="宋体" w:hAnsi="宋体" w:cs="宋体"/>
                <w:color w:val="auto"/>
                <w:kern w:val="0"/>
                <w:szCs w:val="21"/>
                <w:highlight w:val="none"/>
              </w:rPr>
            </w:pPr>
            <w:r>
              <w:rPr>
                <w:rFonts w:hint="eastAsia" w:ascii="宋体" w:hAnsi="宋体" w:cs="宋体"/>
                <w:color w:val="auto"/>
                <w:kern w:val="0"/>
                <w:szCs w:val="21"/>
                <w:highlight w:val="none"/>
              </w:rPr>
              <w:t>3）、支持多种定位方式：如随意翻转、定量重叠、限制重叠、多片紧靠等，可实现先排大片再排小片等功能。</w:t>
            </w:r>
          </w:p>
          <w:p w14:paraId="639B5179">
            <w:pPr>
              <w:rPr>
                <w:rFonts w:ascii="宋体" w:hAnsi="宋体" w:cs="宋体"/>
                <w:color w:val="auto"/>
                <w:kern w:val="0"/>
                <w:szCs w:val="21"/>
                <w:highlight w:val="none"/>
              </w:rPr>
            </w:pPr>
            <w:r>
              <w:rPr>
                <w:rFonts w:hint="eastAsia" w:ascii="宋体" w:hAnsi="宋体" w:cs="宋体"/>
                <w:color w:val="auto"/>
                <w:kern w:val="0"/>
                <w:szCs w:val="21"/>
                <w:highlight w:val="none"/>
              </w:rPr>
              <w:t>4）、支持根据面辅料、同颜色同号型、不同颜色不同号型的特点自动分床，择优排料。</w:t>
            </w:r>
          </w:p>
          <w:p w14:paraId="5891699E">
            <w:pPr>
              <w:rPr>
                <w:rFonts w:ascii="宋体" w:hAnsi="宋体" w:cs="宋体"/>
                <w:color w:val="auto"/>
                <w:kern w:val="0"/>
                <w:szCs w:val="21"/>
                <w:highlight w:val="none"/>
              </w:rPr>
            </w:pPr>
            <w:r>
              <w:rPr>
                <w:rFonts w:hint="eastAsia" w:ascii="宋体" w:hAnsi="宋体" w:cs="宋体"/>
                <w:color w:val="auto"/>
                <w:kern w:val="0"/>
                <w:szCs w:val="21"/>
                <w:highlight w:val="none"/>
              </w:rPr>
              <w:t>5）、支持直接对接企业内部管理系统，如ERP\PLM\MES\EDOS等。</w:t>
            </w:r>
          </w:p>
          <w:p w14:paraId="5D8DCA5B">
            <w:pPr>
              <w:rPr>
                <w:rFonts w:ascii="宋体" w:hAnsi="宋体" w:cs="宋体"/>
                <w:color w:val="auto"/>
                <w:kern w:val="0"/>
                <w:szCs w:val="21"/>
                <w:highlight w:val="none"/>
              </w:rPr>
            </w:pPr>
            <w:r>
              <w:rPr>
                <w:rFonts w:hint="eastAsia" w:ascii="宋体" w:hAnsi="宋体" w:cs="宋体"/>
                <w:color w:val="auto"/>
                <w:kern w:val="0"/>
                <w:szCs w:val="21"/>
                <w:highlight w:val="none"/>
              </w:rPr>
              <w:t>3.4、裁剪制板熨烫单元：</w:t>
            </w:r>
          </w:p>
          <w:p w14:paraId="2398FDD8">
            <w:pPr>
              <w:rPr>
                <w:rFonts w:ascii="宋体" w:hAnsi="宋体" w:cs="宋体"/>
                <w:color w:val="auto"/>
                <w:kern w:val="0"/>
                <w:szCs w:val="21"/>
                <w:highlight w:val="none"/>
              </w:rPr>
            </w:pPr>
            <w:r>
              <w:rPr>
                <w:rFonts w:hint="eastAsia" w:ascii="宋体" w:hAnsi="宋体" w:cs="宋体"/>
                <w:color w:val="auto"/>
                <w:kern w:val="0"/>
                <w:szCs w:val="21"/>
                <w:highlight w:val="none"/>
              </w:rPr>
              <w:t>1）、服装裁剪制板熨烫区尺寸：≥1600*800mm，可移动软包烫板尺寸（长*宽）：≥120cm*70cm。</w:t>
            </w:r>
          </w:p>
          <w:p w14:paraId="589E324D">
            <w:pPr>
              <w:rPr>
                <w:rFonts w:ascii="宋体" w:hAnsi="宋体" w:cs="宋体"/>
                <w:color w:val="auto"/>
                <w:kern w:val="0"/>
                <w:szCs w:val="21"/>
                <w:highlight w:val="none"/>
              </w:rPr>
            </w:pPr>
            <w:r>
              <w:rPr>
                <w:rFonts w:hint="eastAsia" w:ascii="宋体" w:hAnsi="宋体" w:cs="宋体"/>
                <w:color w:val="auto"/>
                <w:kern w:val="0"/>
                <w:szCs w:val="21"/>
                <w:highlight w:val="none"/>
              </w:rPr>
              <w:t>2）、≥1200W蒸汽吊瓶熨斗，一台。含吊瓶支架，烫凳、转凳。满足教学、实训和竞赛模拟中服装成品、半成品的制作、熨烫要求。橱柜：多功能储物柜含抽屉、储物功能。</w:t>
            </w:r>
          </w:p>
        </w:tc>
        <w:tc>
          <w:tcPr>
            <w:tcW w:w="588" w:type="dxa"/>
            <w:shd w:val="clear" w:color="auto" w:fill="auto"/>
            <w:vAlign w:val="center"/>
          </w:tcPr>
          <w:p w14:paraId="47FCA9D6">
            <w:pPr>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492" w:type="dxa"/>
            <w:shd w:val="clear" w:color="auto" w:fill="auto"/>
            <w:vAlign w:val="center"/>
          </w:tcPr>
          <w:p w14:paraId="430C45DE">
            <w:pPr>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r>
      <w:tr w14:paraId="0B379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3" w:type="dxa"/>
            <w:shd w:val="clear" w:color="auto" w:fill="auto"/>
            <w:vAlign w:val="center"/>
          </w:tcPr>
          <w:p w14:paraId="00D3AC80">
            <w:pPr>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107" w:type="dxa"/>
            <w:shd w:val="clear" w:color="auto" w:fill="auto"/>
            <w:noWrap/>
            <w:vAlign w:val="center"/>
          </w:tcPr>
          <w:p w14:paraId="538D6984">
            <w:pPr>
              <w:jc w:val="center"/>
              <w:rPr>
                <w:rFonts w:ascii="宋体" w:hAnsi="宋体" w:cs="宋体"/>
                <w:color w:val="auto"/>
                <w:kern w:val="0"/>
                <w:szCs w:val="21"/>
                <w:highlight w:val="none"/>
              </w:rPr>
            </w:pPr>
            <w:r>
              <w:rPr>
                <w:rFonts w:hint="eastAsia" w:ascii="宋体" w:hAnsi="宋体" w:cs="宋体"/>
                <w:color w:val="auto"/>
                <w:kern w:val="0"/>
                <w:szCs w:val="21"/>
                <w:highlight w:val="none"/>
              </w:rPr>
              <w:t>高速喷墨绘图仪</w:t>
            </w:r>
          </w:p>
        </w:tc>
        <w:tc>
          <w:tcPr>
            <w:tcW w:w="6300" w:type="dxa"/>
            <w:shd w:val="clear" w:color="auto" w:fill="auto"/>
            <w:noWrap/>
            <w:vAlign w:val="bottom"/>
          </w:tcPr>
          <w:p w14:paraId="7315BD93">
            <w:pPr>
              <w:rPr>
                <w:rFonts w:ascii="宋体" w:hAnsi="宋体" w:cs="宋体"/>
                <w:color w:val="auto"/>
                <w:kern w:val="0"/>
                <w:szCs w:val="21"/>
                <w:highlight w:val="none"/>
              </w:rPr>
            </w:pPr>
            <w:r>
              <w:rPr>
                <w:rFonts w:hint="eastAsia" w:ascii="宋体" w:hAnsi="宋体" w:cs="宋体"/>
                <w:color w:val="auto"/>
                <w:kern w:val="0"/>
                <w:szCs w:val="21"/>
                <w:highlight w:val="none"/>
              </w:rPr>
              <w:t>1、最大进纸宽度：≥2000mm。</w:t>
            </w:r>
          </w:p>
          <w:p w14:paraId="2416A6CB">
            <w:pPr>
              <w:rPr>
                <w:rFonts w:ascii="宋体" w:hAnsi="宋体" w:cs="宋体"/>
                <w:color w:val="auto"/>
                <w:kern w:val="0"/>
                <w:szCs w:val="21"/>
                <w:highlight w:val="none"/>
              </w:rPr>
            </w:pPr>
            <w:r>
              <w:rPr>
                <w:rFonts w:hint="eastAsia" w:ascii="宋体" w:hAnsi="宋体" w:cs="宋体"/>
                <w:color w:val="auto"/>
                <w:kern w:val="0"/>
                <w:szCs w:val="21"/>
                <w:highlight w:val="none"/>
              </w:rPr>
              <w:t>2、最大绘图宽度：≥1850mm。</w:t>
            </w:r>
          </w:p>
          <w:p w14:paraId="14096CED">
            <w:pPr>
              <w:rPr>
                <w:rFonts w:ascii="宋体" w:hAnsi="宋体" w:cs="宋体"/>
                <w:color w:val="auto"/>
                <w:kern w:val="0"/>
                <w:szCs w:val="21"/>
                <w:highlight w:val="none"/>
              </w:rPr>
            </w:pPr>
            <w:r>
              <w:rPr>
                <w:rFonts w:hint="eastAsia" w:ascii="宋体" w:hAnsi="宋体" w:cs="宋体"/>
                <w:color w:val="auto"/>
                <w:kern w:val="0"/>
                <w:szCs w:val="21"/>
                <w:highlight w:val="none"/>
              </w:rPr>
              <w:t>3、墨盒数量：≥4。</w:t>
            </w:r>
          </w:p>
          <w:p w14:paraId="48A475E5">
            <w:pPr>
              <w:rPr>
                <w:rFonts w:ascii="宋体" w:hAnsi="宋体" w:cs="宋体"/>
                <w:color w:val="auto"/>
                <w:kern w:val="0"/>
                <w:szCs w:val="21"/>
                <w:highlight w:val="none"/>
              </w:rPr>
            </w:pPr>
            <w:r>
              <w:rPr>
                <w:rFonts w:hint="eastAsia" w:ascii="宋体" w:hAnsi="宋体" w:cs="宋体"/>
                <w:color w:val="auto"/>
                <w:kern w:val="0"/>
                <w:szCs w:val="21"/>
                <w:highlight w:val="none"/>
              </w:rPr>
              <w:t>4、驱动：数字高速伺服控制，全程闭环定位。</w:t>
            </w:r>
          </w:p>
          <w:p w14:paraId="684BBC10">
            <w:pPr>
              <w:rPr>
                <w:rFonts w:ascii="宋体" w:hAnsi="宋体" w:cs="宋体"/>
                <w:color w:val="auto"/>
                <w:kern w:val="0"/>
                <w:szCs w:val="21"/>
                <w:highlight w:val="none"/>
              </w:rPr>
            </w:pPr>
            <w:r>
              <w:rPr>
                <w:rFonts w:hint="eastAsia" w:ascii="宋体" w:hAnsi="宋体" w:cs="宋体"/>
                <w:color w:val="auto"/>
                <w:kern w:val="0"/>
                <w:szCs w:val="21"/>
                <w:highlight w:val="none"/>
              </w:rPr>
              <w:t>5、分辨率：150-600DPI（省墨模式可选）。</w:t>
            </w:r>
          </w:p>
          <w:p w14:paraId="3C7AA4E7">
            <w:pPr>
              <w:rPr>
                <w:rFonts w:ascii="宋体" w:hAnsi="宋体" w:cs="宋体"/>
                <w:color w:val="auto"/>
                <w:kern w:val="0"/>
                <w:szCs w:val="21"/>
                <w:highlight w:val="none"/>
              </w:rPr>
            </w:pPr>
            <w:r>
              <w:rPr>
                <w:rFonts w:hint="eastAsia" w:ascii="宋体" w:hAnsi="宋体" w:cs="宋体"/>
                <w:color w:val="auto"/>
                <w:kern w:val="0"/>
                <w:szCs w:val="21"/>
                <w:highlight w:val="none"/>
              </w:rPr>
              <w:t>6、打印速度：120-170㎡/h（双向）。</w:t>
            </w:r>
          </w:p>
          <w:p w14:paraId="6A70E325">
            <w:pPr>
              <w:rPr>
                <w:rFonts w:ascii="宋体" w:hAnsi="宋体" w:cs="宋体"/>
                <w:color w:val="auto"/>
                <w:kern w:val="0"/>
                <w:szCs w:val="21"/>
                <w:highlight w:val="none"/>
              </w:rPr>
            </w:pPr>
            <w:r>
              <w:rPr>
                <w:rFonts w:hint="eastAsia" w:ascii="宋体" w:hAnsi="宋体" w:cs="宋体"/>
                <w:color w:val="auto"/>
                <w:kern w:val="0"/>
                <w:szCs w:val="21"/>
                <w:highlight w:val="none"/>
              </w:rPr>
              <w:t>7、通讯端口：USB、网格打印等。</w:t>
            </w:r>
          </w:p>
          <w:p w14:paraId="07C70233">
            <w:pPr>
              <w:rPr>
                <w:rFonts w:ascii="宋体" w:hAnsi="宋体" w:cs="宋体"/>
                <w:color w:val="auto"/>
                <w:kern w:val="0"/>
                <w:szCs w:val="21"/>
                <w:highlight w:val="none"/>
              </w:rPr>
            </w:pPr>
            <w:r>
              <w:rPr>
                <w:rFonts w:hint="eastAsia" w:ascii="宋体" w:hAnsi="宋体" w:cs="宋体"/>
                <w:color w:val="auto"/>
                <w:kern w:val="0"/>
                <w:szCs w:val="21"/>
                <w:highlight w:val="none"/>
              </w:rPr>
              <w:t>8、收送纸：自动。</w:t>
            </w:r>
          </w:p>
          <w:p w14:paraId="78AC0663">
            <w:pPr>
              <w:rPr>
                <w:rFonts w:ascii="宋体" w:hAnsi="宋体" w:cs="宋体"/>
                <w:color w:val="auto"/>
                <w:kern w:val="0"/>
                <w:szCs w:val="21"/>
                <w:highlight w:val="none"/>
              </w:rPr>
            </w:pPr>
            <w:r>
              <w:rPr>
                <w:rFonts w:hint="eastAsia" w:ascii="宋体" w:hAnsi="宋体" w:cs="宋体"/>
                <w:color w:val="auto"/>
                <w:kern w:val="0"/>
                <w:szCs w:val="21"/>
                <w:highlight w:val="none"/>
              </w:rPr>
              <w:t>9、配置高清触摸屏，显示清晰，操作方便。</w:t>
            </w:r>
          </w:p>
          <w:p w14:paraId="4D564FAE">
            <w:pPr>
              <w:rPr>
                <w:rFonts w:ascii="宋体" w:hAnsi="宋体" w:cs="宋体"/>
                <w:color w:val="auto"/>
                <w:kern w:val="0"/>
                <w:szCs w:val="21"/>
                <w:highlight w:val="none"/>
              </w:rPr>
            </w:pPr>
            <w:r>
              <w:rPr>
                <w:rFonts w:hint="eastAsia" w:ascii="宋体" w:hAnsi="宋体" w:cs="宋体"/>
                <w:color w:val="auto"/>
                <w:kern w:val="0"/>
                <w:szCs w:val="21"/>
                <w:highlight w:val="none"/>
              </w:rPr>
              <w:t>10、输入电压：AC220V/60HZ 功率≥400W（AC110V可选）。</w:t>
            </w:r>
          </w:p>
        </w:tc>
        <w:tc>
          <w:tcPr>
            <w:tcW w:w="588" w:type="dxa"/>
            <w:shd w:val="clear" w:color="auto" w:fill="auto"/>
            <w:vAlign w:val="center"/>
          </w:tcPr>
          <w:p w14:paraId="033BAE24">
            <w:pPr>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492" w:type="dxa"/>
            <w:shd w:val="clear" w:color="auto" w:fill="auto"/>
            <w:vAlign w:val="center"/>
          </w:tcPr>
          <w:p w14:paraId="23944C15">
            <w:pPr>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r>
      <w:tr w14:paraId="70EF9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3" w:type="dxa"/>
            <w:shd w:val="clear" w:color="auto" w:fill="auto"/>
            <w:vAlign w:val="center"/>
          </w:tcPr>
          <w:p w14:paraId="6E2380FA">
            <w:pPr>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107" w:type="dxa"/>
            <w:shd w:val="clear" w:color="auto" w:fill="auto"/>
            <w:vAlign w:val="center"/>
          </w:tcPr>
          <w:p w14:paraId="6317D5FA">
            <w:pPr>
              <w:jc w:val="center"/>
              <w:rPr>
                <w:rFonts w:ascii="宋体" w:hAnsi="宋体" w:cs="宋体"/>
                <w:color w:val="auto"/>
                <w:kern w:val="0"/>
                <w:szCs w:val="21"/>
                <w:highlight w:val="none"/>
              </w:rPr>
            </w:pPr>
            <w:r>
              <w:rPr>
                <w:rFonts w:hint="eastAsia" w:ascii="宋体" w:hAnsi="宋体" w:cs="宋体"/>
                <w:color w:val="auto"/>
                <w:kern w:val="0"/>
                <w:szCs w:val="21"/>
                <w:highlight w:val="none"/>
              </w:rPr>
              <w:t>锁边机</w:t>
            </w:r>
          </w:p>
        </w:tc>
        <w:tc>
          <w:tcPr>
            <w:tcW w:w="6300" w:type="dxa"/>
            <w:shd w:val="clear" w:color="auto" w:fill="auto"/>
            <w:noWrap/>
            <w:vAlign w:val="center"/>
          </w:tcPr>
          <w:p w14:paraId="2478CC09">
            <w:pPr>
              <w:rPr>
                <w:rFonts w:ascii="宋体" w:hAnsi="宋体" w:cs="宋体"/>
                <w:color w:val="auto"/>
                <w:kern w:val="0"/>
                <w:szCs w:val="21"/>
                <w:highlight w:val="none"/>
              </w:rPr>
            </w:pPr>
            <w:r>
              <w:rPr>
                <w:rFonts w:hint="eastAsia" w:ascii="宋体" w:hAnsi="宋体" w:cs="宋体"/>
                <w:color w:val="auto"/>
                <w:kern w:val="0"/>
                <w:szCs w:val="21"/>
                <w:highlight w:val="none"/>
              </w:rPr>
              <w:t>1、针脚长度的调节：按钮式；</w:t>
            </w:r>
          </w:p>
          <w:p w14:paraId="4938448B">
            <w:pPr>
              <w:rPr>
                <w:rFonts w:ascii="宋体" w:hAnsi="宋体" w:cs="宋体"/>
                <w:color w:val="auto"/>
                <w:kern w:val="0"/>
                <w:szCs w:val="21"/>
                <w:highlight w:val="none"/>
              </w:rPr>
            </w:pPr>
            <w:r>
              <w:rPr>
                <w:rFonts w:hint="eastAsia" w:ascii="宋体" w:hAnsi="宋体" w:cs="宋体"/>
                <w:color w:val="auto"/>
                <w:kern w:val="0"/>
                <w:szCs w:val="21"/>
                <w:highlight w:val="none"/>
              </w:rPr>
              <w:t>2、差动比的调节：子杆式；</w:t>
            </w:r>
          </w:p>
          <w:p w14:paraId="0EAA6915">
            <w:pPr>
              <w:rPr>
                <w:rFonts w:ascii="宋体" w:hAnsi="宋体" w:cs="宋体"/>
                <w:color w:val="auto"/>
                <w:kern w:val="0"/>
                <w:szCs w:val="21"/>
                <w:highlight w:val="none"/>
              </w:rPr>
            </w:pPr>
            <w:r>
              <w:rPr>
                <w:rFonts w:hint="eastAsia" w:ascii="宋体" w:hAnsi="宋体" w:cs="宋体"/>
                <w:color w:val="auto"/>
                <w:kern w:val="0"/>
                <w:szCs w:val="21"/>
                <w:highlight w:val="none"/>
              </w:rPr>
              <w:t>3、供油方式：全自动供油；</w:t>
            </w:r>
          </w:p>
          <w:p w14:paraId="3A8E0346">
            <w:pPr>
              <w:rPr>
                <w:rFonts w:ascii="宋体" w:hAnsi="宋体" w:cs="宋体"/>
                <w:color w:val="auto"/>
                <w:kern w:val="0"/>
                <w:szCs w:val="21"/>
                <w:highlight w:val="none"/>
              </w:rPr>
            </w:pPr>
            <w:r>
              <w:rPr>
                <w:rFonts w:hint="eastAsia" w:ascii="宋体" w:hAnsi="宋体" w:cs="宋体"/>
                <w:color w:val="auto"/>
                <w:kern w:val="0"/>
                <w:szCs w:val="21"/>
                <w:highlight w:val="none"/>
              </w:rPr>
              <w:t>4、布料的厚度：薄～中厚；</w:t>
            </w:r>
          </w:p>
          <w:p w14:paraId="75207A8E">
            <w:pPr>
              <w:rPr>
                <w:rFonts w:ascii="宋体" w:hAnsi="宋体" w:cs="宋体"/>
                <w:color w:val="auto"/>
                <w:kern w:val="0"/>
                <w:szCs w:val="21"/>
                <w:highlight w:val="none"/>
              </w:rPr>
            </w:pPr>
            <w:r>
              <w:rPr>
                <w:rFonts w:hint="eastAsia" w:ascii="宋体" w:hAnsi="宋体" w:cs="宋体"/>
                <w:color w:val="auto"/>
                <w:kern w:val="0"/>
                <w:szCs w:val="21"/>
                <w:highlight w:val="none"/>
              </w:rPr>
              <w:t>5、最高转数(sti/min)：7,000；</w:t>
            </w:r>
          </w:p>
          <w:p w14:paraId="7A0A8987">
            <w:pPr>
              <w:rPr>
                <w:rFonts w:ascii="宋体" w:hAnsi="宋体" w:cs="宋体"/>
                <w:color w:val="auto"/>
                <w:kern w:val="0"/>
                <w:szCs w:val="21"/>
                <w:highlight w:val="none"/>
              </w:rPr>
            </w:pPr>
            <w:r>
              <w:rPr>
                <w:rFonts w:hint="eastAsia" w:ascii="宋体" w:hAnsi="宋体" w:cs="宋体"/>
                <w:color w:val="auto"/>
                <w:kern w:val="0"/>
                <w:szCs w:val="21"/>
                <w:highlight w:val="none"/>
              </w:rPr>
              <w:t>6、针数(根)：2；</w:t>
            </w:r>
          </w:p>
          <w:p w14:paraId="014AE846">
            <w:pPr>
              <w:rPr>
                <w:rFonts w:ascii="宋体" w:hAnsi="宋体" w:cs="宋体"/>
                <w:color w:val="auto"/>
                <w:kern w:val="0"/>
                <w:szCs w:val="21"/>
                <w:highlight w:val="none"/>
              </w:rPr>
            </w:pPr>
            <w:r>
              <w:rPr>
                <w:rFonts w:hint="eastAsia" w:ascii="宋体" w:hAnsi="宋体" w:cs="宋体"/>
                <w:color w:val="auto"/>
                <w:kern w:val="0"/>
                <w:szCs w:val="21"/>
                <w:highlight w:val="none"/>
              </w:rPr>
              <w:t>7、线数(根)： 4；</w:t>
            </w:r>
          </w:p>
          <w:p w14:paraId="31BD6C05">
            <w:pPr>
              <w:rPr>
                <w:rFonts w:ascii="宋体" w:hAnsi="宋体" w:cs="宋体"/>
                <w:color w:val="auto"/>
                <w:kern w:val="0"/>
                <w:szCs w:val="21"/>
                <w:highlight w:val="none"/>
              </w:rPr>
            </w:pPr>
            <w:r>
              <w:rPr>
                <w:rFonts w:hint="eastAsia" w:ascii="宋体" w:hAnsi="宋体" w:cs="宋体"/>
                <w:color w:val="auto"/>
                <w:kern w:val="0"/>
                <w:szCs w:val="21"/>
                <w:highlight w:val="none"/>
              </w:rPr>
              <w:t>8、针幅(mm) ：2；</w:t>
            </w:r>
          </w:p>
          <w:p w14:paraId="4AE5C433">
            <w:pPr>
              <w:rPr>
                <w:rFonts w:ascii="宋体" w:hAnsi="宋体" w:cs="宋体"/>
                <w:color w:val="auto"/>
                <w:kern w:val="0"/>
                <w:szCs w:val="21"/>
                <w:highlight w:val="none"/>
              </w:rPr>
            </w:pPr>
            <w:r>
              <w:rPr>
                <w:rFonts w:hint="eastAsia" w:ascii="宋体" w:hAnsi="宋体" w:cs="宋体"/>
                <w:color w:val="auto"/>
                <w:kern w:val="0"/>
                <w:szCs w:val="21"/>
                <w:highlight w:val="none"/>
              </w:rPr>
              <w:t>9、链幅(mm)： 4；</w:t>
            </w:r>
          </w:p>
          <w:p w14:paraId="6BA4A956">
            <w:pPr>
              <w:rPr>
                <w:rFonts w:ascii="宋体" w:hAnsi="宋体" w:cs="宋体"/>
                <w:color w:val="auto"/>
                <w:kern w:val="0"/>
                <w:szCs w:val="21"/>
                <w:highlight w:val="none"/>
              </w:rPr>
            </w:pPr>
            <w:r>
              <w:rPr>
                <w:rFonts w:hint="eastAsia" w:ascii="宋体" w:hAnsi="宋体" w:cs="宋体"/>
                <w:color w:val="auto"/>
                <w:kern w:val="0"/>
                <w:szCs w:val="21"/>
                <w:highlight w:val="none"/>
              </w:rPr>
              <w:t>10、标准装备：送线牙用针板，附插入松紧带压，备考，基本缝，上滚条兼用；</w:t>
            </w:r>
          </w:p>
        </w:tc>
        <w:tc>
          <w:tcPr>
            <w:tcW w:w="588" w:type="dxa"/>
            <w:shd w:val="clear" w:color="auto" w:fill="auto"/>
            <w:vAlign w:val="center"/>
          </w:tcPr>
          <w:p w14:paraId="27013171">
            <w:pPr>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492" w:type="dxa"/>
            <w:shd w:val="clear" w:color="auto" w:fill="auto"/>
            <w:vAlign w:val="center"/>
          </w:tcPr>
          <w:p w14:paraId="73D296C9">
            <w:pPr>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r>
      <w:tr w14:paraId="2621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3" w:type="dxa"/>
            <w:shd w:val="clear" w:color="auto" w:fill="auto"/>
            <w:vAlign w:val="center"/>
          </w:tcPr>
          <w:p w14:paraId="333E87BA">
            <w:pPr>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107" w:type="dxa"/>
            <w:shd w:val="clear" w:color="auto" w:fill="auto"/>
            <w:vAlign w:val="center"/>
          </w:tcPr>
          <w:p w14:paraId="00E9CB4F">
            <w:pPr>
              <w:jc w:val="center"/>
              <w:rPr>
                <w:rFonts w:ascii="宋体" w:hAnsi="宋体" w:cs="宋体"/>
                <w:color w:val="auto"/>
                <w:kern w:val="0"/>
                <w:szCs w:val="21"/>
                <w:highlight w:val="none"/>
              </w:rPr>
            </w:pPr>
            <w:r>
              <w:rPr>
                <w:rFonts w:hint="eastAsia" w:ascii="宋体" w:hAnsi="宋体" w:cs="宋体"/>
                <w:color w:val="auto"/>
                <w:kern w:val="0"/>
                <w:szCs w:val="21"/>
                <w:highlight w:val="none"/>
              </w:rPr>
              <w:t>粘衬机</w:t>
            </w:r>
          </w:p>
        </w:tc>
        <w:tc>
          <w:tcPr>
            <w:tcW w:w="6300" w:type="dxa"/>
            <w:shd w:val="clear" w:color="auto" w:fill="auto"/>
            <w:noWrap/>
            <w:vAlign w:val="center"/>
          </w:tcPr>
          <w:p w14:paraId="242935EC">
            <w:pPr>
              <w:rPr>
                <w:rFonts w:ascii="宋体" w:hAnsi="宋体" w:cs="宋体"/>
                <w:color w:val="auto"/>
                <w:kern w:val="0"/>
                <w:szCs w:val="21"/>
                <w:highlight w:val="none"/>
              </w:rPr>
            </w:pPr>
            <w:r>
              <w:rPr>
                <w:rFonts w:hint="eastAsia" w:ascii="宋体" w:hAnsi="宋体" w:cs="宋体"/>
                <w:color w:val="auto"/>
                <w:kern w:val="0"/>
                <w:szCs w:val="21"/>
                <w:highlight w:val="none"/>
              </w:rPr>
              <w:t>1、粘合压力不低于3KG；</w:t>
            </w:r>
          </w:p>
          <w:p w14:paraId="3386F08B">
            <w:pPr>
              <w:rPr>
                <w:rFonts w:ascii="宋体" w:hAnsi="宋体" w:cs="宋体"/>
                <w:color w:val="auto"/>
                <w:kern w:val="0"/>
                <w:szCs w:val="21"/>
                <w:highlight w:val="none"/>
              </w:rPr>
            </w:pPr>
            <w:r>
              <w:rPr>
                <w:rFonts w:hint="eastAsia" w:ascii="宋体" w:hAnsi="宋体" w:cs="宋体"/>
                <w:color w:val="auto"/>
                <w:kern w:val="0"/>
                <w:szCs w:val="21"/>
                <w:highlight w:val="none"/>
              </w:rPr>
              <w:t>2、支持强制纠偏不偏带机</w:t>
            </w:r>
          </w:p>
          <w:p w14:paraId="7A27F7CE">
            <w:pPr>
              <w:rPr>
                <w:rFonts w:ascii="宋体" w:hAnsi="宋体" w:cs="宋体"/>
                <w:color w:val="auto"/>
                <w:kern w:val="0"/>
                <w:szCs w:val="21"/>
                <w:highlight w:val="none"/>
              </w:rPr>
            </w:pPr>
            <w:r>
              <w:rPr>
                <w:rFonts w:hint="eastAsia" w:ascii="宋体" w:hAnsi="宋体" w:cs="宋体"/>
                <w:color w:val="auto"/>
                <w:kern w:val="0"/>
                <w:szCs w:val="21"/>
                <w:highlight w:val="none"/>
              </w:rPr>
              <w:t>3、支持自动温控停机；</w:t>
            </w:r>
          </w:p>
          <w:p w14:paraId="6A5A897A">
            <w:pPr>
              <w:rPr>
                <w:rFonts w:ascii="宋体" w:hAnsi="宋体" w:cs="宋体"/>
                <w:color w:val="auto"/>
                <w:kern w:val="0"/>
                <w:szCs w:val="21"/>
                <w:highlight w:val="none"/>
              </w:rPr>
            </w:pPr>
            <w:r>
              <w:rPr>
                <w:rFonts w:hint="eastAsia" w:ascii="宋体" w:hAnsi="宋体" w:cs="宋体"/>
                <w:color w:val="auto"/>
                <w:kern w:val="0"/>
                <w:szCs w:val="21"/>
                <w:highlight w:val="none"/>
              </w:rPr>
              <w:t>4、电压:220V，功率:≥6KW温度:0~200°；</w:t>
            </w:r>
          </w:p>
          <w:p w14:paraId="2E590009">
            <w:pPr>
              <w:rPr>
                <w:rFonts w:ascii="宋体" w:hAnsi="宋体" w:cs="宋体"/>
                <w:color w:val="auto"/>
                <w:kern w:val="0"/>
                <w:szCs w:val="21"/>
                <w:highlight w:val="none"/>
              </w:rPr>
            </w:pPr>
            <w:r>
              <w:rPr>
                <w:rFonts w:hint="eastAsia" w:ascii="宋体" w:hAnsi="宋体" w:cs="宋体"/>
                <w:color w:val="auto"/>
                <w:kern w:val="0"/>
                <w:szCs w:val="21"/>
                <w:highlight w:val="none"/>
              </w:rPr>
              <w:t>6、长宽高:180*106*100cm；</w:t>
            </w:r>
          </w:p>
          <w:p w14:paraId="276336A2">
            <w:pPr>
              <w:rPr>
                <w:rFonts w:ascii="宋体" w:hAnsi="宋体" w:cs="宋体"/>
                <w:color w:val="auto"/>
                <w:kern w:val="0"/>
                <w:szCs w:val="21"/>
                <w:highlight w:val="none"/>
              </w:rPr>
            </w:pPr>
            <w:r>
              <w:rPr>
                <w:rFonts w:hint="eastAsia" w:ascii="宋体" w:hAnsi="宋体" w:cs="宋体"/>
                <w:color w:val="auto"/>
                <w:kern w:val="0"/>
                <w:szCs w:val="21"/>
                <w:highlight w:val="none"/>
              </w:rPr>
              <w:t>7、两边安装支架和板方便使用，还有脚轮方便移动。</w:t>
            </w:r>
          </w:p>
        </w:tc>
        <w:tc>
          <w:tcPr>
            <w:tcW w:w="588" w:type="dxa"/>
            <w:shd w:val="clear" w:color="auto" w:fill="auto"/>
            <w:vAlign w:val="center"/>
          </w:tcPr>
          <w:p w14:paraId="2433A4C4">
            <w:pPr>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492" w:type="dxa"/>
            <w:shd w:val="clear" w:color="auto" w:fill="auto"/>
            <w:vAlign w:val="center"/>
          </w:tcPr>
          <w:p w14:paraId="6C44CAB8">
            <w:pPr>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r>
      <w:tr w14:paraId="2A7C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3" w:type="dxa"/>
            <w:shd w:val="clear" w:color="auto" w:fill="auto"/>
            <w:vAlign w:val="center"/>
          </w:tcPr>
          <w:p w14:paraId="7AE8D6F9">
            <w:pPr>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107" w:type="dxa"/>
            <w:shd w:val="clear" w:color="auto" w:fill="auto"/>
            <w:noWrap/>
            <w:vAlign w:val="center"/>
          </w:tcPr>
          <w:p w14:paraId="518BFE66">
            <w:pPr>
              <w:jc w:val="center"/>
              <w:rPr>
                <w:rFonts w:ascii="宋体" w:hAnsi="宋体" w:cs="宋体"/>
                <w:color w:val="auto"/>
                <w:kern w:val="0"/>
                <w:szCs w:val="21"/>
                <w:highlight w:val="none"/>
              </w:rPr>
            </w:pPr>
            <w:r>
              <w:rPr>
                <w:rFonts w:hint="eastAsia" w:ascii="宋体" w:hAnsi="宋体" w:cs="宋体"/>
                <w:color w:val="auto"/>
                <w:kern w:val="0"/>
                <w:szCs w:val="21"/>
                <w:highlight w:val="none"/>
              </w:rPr>
              <w:t>扩音系统</w:t>
            </w:r>
          </w:p>
        </w:tc>
        <w:tc>
          <w:tcPr>
            <w:tcW w:w="6300" w:type="dxa"/>
            <w:shd w:val="clear" w:color="auto" w:fill="auto"/>
            <w:noWrap/>
            <w:vAlign w:val="bottom"/>
          </w:tcPr>
          <w:p w14:paraId="02AB7749">
            <w:pPr>
              <w:rPr>
                <w:rFonts w:ascii="宋体" w:hAnsi="宋体" w:cs="宋体"/>
                <w:color w:val="auto"/>
                <w:kern w:val="0"/>
                <w:szCs w:val="21"/>
                <w:highlight w:val="none"/>
              </w:rPr>
            </w:pPr>
            <w:r>
              <w:rPr>
                <w:rFonts w:hint="eastAsia" w:ascii="宋体" w:hAnsi="宋体" w:cs="宋体"/>
                <w:color w:val="auto"/>
                <w:kern w:val="0"/>
                <w:szCs w:val="21"/>
                <w:highlight w:val="none"/>
              </w:rPr>
              <w:t>一、音箱*2</w:t>
            </w:r>
          </w:p>
          <w:p w14:paraId="070BD209">
            <w:pPr>
              <w:rPr>
                <w:rFonts w:ascii="宋体" w:hAnsi="宋体" w:cs="宋体"/>
                <w:color w:val="auto"/>
                <w:kern w:val="0"/>
                <w:szCs w:val="21"/>
                <w:highlight w:val="none"/>
              </w:rPr>
            </w:pPr>
            <w:r>
              <w:rPr>
                <w:rFonts w:hint="eastAsia" w:ascii="宋体" w:hAnsi="宋体" w:cs="宋体"/>
                <w:color w:val="auto"/>
                <w:kern w:val="0"/>
                <w:szCs w:val="21"/>
                <w:highlight w:val="none"/>
              </w:rPr>
              <w:t>1、箱体采用≥15mm厚中纤板制作，耐磨黑色油性漆处理，内贴防尘吸音网棉；</w:t>
            </w:r>
          </w:p>
          <w:p w14:paraId="6B8564AF">
            <w:pPr>
              <w:rPr>
                <w:rFonts w:ascii="宋体" w:hAnsi="宋体" w:cs="宋体"/>
                <w:color w:val="auto"/>
                <w:kern w:val="0"/>
                <w:szCs w:val="21"/>
                <w:highlight w:val="none"/>
              </w:rPr>
            </w:pPr>
            <w:r>
              <w:rPr>
                <w:rFonts w:hint="eastAsia" w:ascii="宋体" w:hAnsi="宋体" w:cs="宋体"/>
                <w:color w:val="auto"/>
                <w:kern w:val="0"/>
                <w:szCs w:val="21"/>
                <w:highlight w:val="none"/>
              </w:rPr>
              <w:t>2、满足内置精确分频器优化人声中频部分的表现力，提高人声还原；</w:t>
            </w:r>
          </w:p>
          <w:p w14:paraId="77746DFF">
            <w:pPr>
              <w:rPr>
                <w:rFonts w:ascii="宋体" w:hAnsi="宋体" w:cs="宋体"/>
                <w:color w:val="auto"/>
                <w:kern w:val="0"/>
                <w:szCs w:val="21"/>
                <w:highlight w:val="none"/>
              </w:rPr>
            </w:pPr>
            <w:r>
              <w:rPr>
                <w:rFonts w:hint="eastAsia" w:ascii="宋体" w:hAnsi="宋体" w:cs="宋体"/>
                <w:color w:val="auto"/>
                <w:kern w:val="0"/>
                <w:szCs w:val="21"/>
                <w:highlight w:val="none"/>
              </w:rPr>
              <w:t>3、内置≥8寸全频专业音箱，配置LFunit≥1*8英寸，HFdriver≥1*3英寸钛PK复合膜压缩高音单元；</w:t>
            </w:r>
          </w:p>
          <w:p w14:paraId="48ACB7DD">
            <w:pPr>
              <w:rPr>
                <w:rFonts w:ascii="宋体" w:hAnsi="宋体" w:cs="宋体"/>
                <w:color w:val="auto"/>
                <w:kern w:val="0"/>
                <w:szCs w:val="21"/>
                <w:highlight w:val="none"/>
              </w:rPr>
            </w:pPr>
            <w:r>
              <w:rPr>
                <w:rFonts w:hint="eastAsia" w:ascii="宋体" w:hAnsi="宋体" w:cs="宋体"/>
                <w:color w:val="auto"/>
                <w:kern w:val="0"/>
                <w:szCs w:val="21"/>
                <w:highlight w:val="none"/>
              </w:rPr>
              <w:t>4、内置≥双NL4+音箱接头，可多音箱级联。</w:t>
            </w:r>
          </w:p>
          <w:p w14:paraId="2516663D">
            <w:pPr>
              <w:rPr>
                <w:rFonts w:ascii="宋体" w:hAnsi="宋体" w:cs="宋体"/>
                <w:color w:val="auto"/>
                <w:kern w:val="0"/>
                <w:szCs w:val="21"/>
                <w:highlight w:val="none"/>
              </w:rPr>
            </w:pPr>
            <w:r>
              <w:rPr>
                <w:rFonts w:hint="eastAsia" w:ascii="宋体" w:hAnsi="宋体" w:cs="宋体"/>
                <w:color w:val="auto"/>
                <w:kern w:val="0"/>
                <w:szCs w:val="21"/>
                <w:highlight w:val="none"/>
              </w:rPr>
              <w:t>5、频率响应(±10dB)：≥50Hz-20KHz；</w:t>
            </w:r>
          </w:p>
          <w:p w14:paraId="675CFA8A">
            <w:pPr>
              <w:rPr>
                <w:rFonts w:ascii="宋体" w:hAnsi="宋体" w:cs="宋体"/>
                <w:color w:val="auto"/>
                <w:kern w:val="0"/>
                <w:szCs w:val="21"/>
                <w:highlight w:val="none"/>
              </w:rPr>
            </w:pPr>
            <w:r>
              <w:rPr>
                <w:rFonts w:hint="eastAsia" w:ascii="宋体" w:hAnsi="宋体" w:cs="宋体"/>
                <w:color w:val="auto"/>
                <w:kern w:val="0"/>
                <w:szCs w:val="21"/>
                <w:highlight w:val="none"/>
              </w:rPr>
              <w:t>6、输入功率：峰值≥300W；</w:t>
            </w:r>
          </w:p>
          <w:p w14:paraId="75046BCD">
            <w:pPr>
              <w:rPr>
                <w:rFonts w:ascii="宋体" w:hAnsi="宋体" w:cs="宋体"/>
                <w:color w:val="auto"/>
                <w:kern w:val="0"/>
                <w:szCs w:val="21"/>
                <w:highlight w:val="none"/>
              </w:rPr>
            </w:pPr>
            <w:r>
              <w:rPr>
                <w:rFonts w:hint="eastAsia" w:ascii="宋体" w:hAnsi="宋体" w:cs="宋体"/>
                <w:color w:val="auto"/>
                <w:kern w:val="0"/>
                <w:szCs w:val="21"/>
                <w:highlight w:val="none"/>
              </w:rPr>
              <w:t>7、</w:t>
            </w:r>
            <w:r>
              <w:rPr>
                <w:rFonts w:hint="eastAsia" w:ascii="宋体" w:hAnsi="宋体" w:cs="宋体"/>
                <w:b/>
                <w:bCs/>
                <w:color w:val="auto"/>
                <w:kern w:val="0"/>
                <w:szCs w:val="21"/>
                <w:highlight w:val="none"/>
              </w:rPr>
              <w:t>为保证设备质量及系统稳定性，投标需提供第三方检测机构出具的检测报告复印件佐证，并加盖供应商</w:t>
            </w:r>
            <w:r>
              <w:rPr>
                <w:rFonts w:hint="eastAsia" w:ascii="宋体" w:hAnsi="宋体" w:cs="宋体"/>
                <w:b/>
                <w:bCs/>
                <w:color w:val="auto"/>
                <w:kern w:val="0"/>
                <w:szCs w:val="21"/>
                <w:highlight w:val="none"/>
                <w:lang w:eastAsia="zh-CN"/>
              </w:rPr>
              <w:t>公章</w:t>
            </w:r>
            <w:r>
              <w:rPr>
                <w:rFonts w:hint="eastAsia" w:ascii="宋体" w:hAnsi="宋体" w:cs="宋体"/>
                <w:color w:val="auto"/>
                <w:kern w:val="0"/>
                <w:szCs w:val="21"/>
                <w:highlight w:val="none"/>
              </w:rPr>
              <w:t>；</w:t>
            </w:r>
          </w:p>
          <w:p w14:paraId="45A89859">
            <w:pPr>
              <w:rPr>
                <w:rFonts w:ascii="宋体" w:hAnsi="宋体" w:cs="宋体"/>
                <w:color w:val="auto"/>
                <w:kern w:val="0"/>
                <w:szCs w:val="21"/>
                <w:highlight w:val="none"/>
              </w:rPr>
            </w:pPr>
            <w:r>
              <w:rPr>
                <w:rFonts w:hint="eastAsia" w:ascii="宋体" w:hAnsi="宋体" w:cs="宋体"/>
                <w:color w:val="auto"/>
                <w:kern w:val="0"/>
                <w:szCs w:val="21"/>
                <w:highlight w:val="none"/>
              </w:rPr>
              <w:t>二、功放*1：</w:t>
            </w:r>
          </w:p>
          <w:p w14:paraId="6FE9785A">
            <w:pPr>
              <w:rPr>
                <w:rFonts w:ascii="宋体" w:hAnsi="宋体" w:cs="宋体"/>
                <w:color w:val="auto"/>
                <w:kern w:val="0"/>
                <w:szCs w:val="21"/>
                <w:highlight w:val="none"/>
              </w:rPr>
            </w:pPr>
            <w:r>
              <w:rPr>
                <w:rFonts w:hint="eastAsia" w:ascii="宋体" w:hAnsi="宋体" w:cs="宋体"/>
                <w:color w:val="auto"/>
                <w:kern w:val="0"/>
                <w:szCs w:val="21"/>
                <w:highlight w:val="none"/>
              </w:rPr>
              <w:t>1、支持软启动系统；</w:t>
            </w:r>
          </w:p>
          <w:p w14:paraId="6ABB15B8">
            <w:pPr>
              <w:rPr>
                <w:rFonts w:ascii="宋体" w:hAnsi="宋体" w:cs="宋体"/>
                <w:color w:val="auto"/>
                <w:kern w:val="0"/>
                <w:szCs w:val="21"/>
                <w:highlight w:val="none"/>
              </w:rPr>
            </w:pPr>
            <w:r>
              <w:rPr>
                <w:rFonts w:hint="eastAsia" w:ascii="宋体" w:hAnsi="宋体" w:cs="宋体"/>
                <w:color w:val="auto"/>
                <w:kern w:val="0"/>
                <w:szCs w:val="21"/>
                <w:highlight w:val="none"/>
              </w:rPr>
              <w:t>2、支持平衡的双声道标准结构；</w:t>
            </w:r>
          </w:p>
          <w:p w14:paraId="263D2BF5">
            <w:pPr>
              <w:rPr>
                <w:rFonts w:ascii="宋体" w:hAnsi="宋体" w:cs="宋体"/>
                <w:color w:val="auto"/>
                <w:kern w:val="0"/>
                <w:szCs w:val="21"/>
                <w:highlight w:val="none"/>
              </w:rPr>
            </w:pPr>
            <w:r>
              <w:rPr>
                <w:rFonts w:hint="eastAsia" w:ascii="宋体" w:hAnsi="宋体" w:cs="宋体"/>
                <w:color w:val="auto"/>
                <w:kern w:val="0"/>
                <w:szCs w:val="21"/>
                <w:highlight w:val="none"/>
              </w:rPr>
              <w:t>3、内带限幅器电路，当输入电压幅度过大时，自动将输入电压的幅度压缩；</w:t>
            </w:r>
          </w:p>
          <w:p w14:paraId="13CC1000">
            <w:pPr>
              <w:rPr>
                <w:rFonts w:ascii="宋体" w:hAnsi="宋体" w:cs="宋体"/>
                <w:color w:val="auto"/>
                <w:kern w:val="0"/>
                <w:szCs w:val="21"/>
                <w:highlight w:val="none"/>
              </w:rPr>
            </w:pPr>
            <w:r>
              <w:rPr>
                <w:rFonts w:hint="eastAsia" w:ascii="宋体" w:hAnsi="宋体" w:cs="宋体"/>
                <w:color w:val="auto"/>
                <w:kern w:val="0"/>
                <w:szCs w:val="21"/>
                <w:highlight w:val="none"/>
              </w:rPr>
              <w:t>4、支持保护电路功能：包括直流输出保护、过载保护、过热保护、短路保护，并且在功放背板配置融断保护器；</w:t>
            </w:r>
          </w:p>
          <w:p w14:paraId="168E9A1B">
            <w:pPr>
              <w:rPr>
                <w:rFonts w:ascii="宋体" w:hAnsi="宋体" w:cs="宋体"/>
                <w:color w:val="auto"/>
                <w:kern w:val="0"/>
                <w:szCs w:val="21"/>
                <w:highlight w:val="none"/>
              </w:rPr>
            </w:pPr>
            <w:r>
              <w:rPr>
                <w:rFonts w:hint="eastAsia" w:ascii="宋体" w:hAnsi="宋体" w:cs="宋体"/>
                <w:color w:val="auto"/>
                <w:kern w:val="0"/>
                <w:szCs w:val="21"/>
                <w:highlight w:val="none"/>
              </w:rPr>
              <w:t>5、支持两种及以上输出端子，适应工程与流动演出时系统快捷方便的连接要求；</w:t>
            </w:r>
          </w:p>
          <w:p w14:paraId="77BAC9EF">
            <w:pPr>
              <w:rPr>
                <w:rFonts w:ascii="宋体" w:hAnsi="宋体" w:cs="宋体"/>
                <w:color w:val="auto"/>
                <w:kern w:val="0"/>
                <w:szCs w:val="21"/>
                <w:highlight w:val="none"/>
              </w:rPr>
            </w:pPr>
            <w:r>
              <w:rPr>
                <w:rFonts w:hint="eastAsia" w:ascii="宋体" w:hAnsi="宋体" w:cs="宋体"/>
                <w:color w:val="auto"/>
                <w:kern w:val="0"/>
                <w:szCs w:val="21"/>
                <w:highlight w:val="none"/>
              </w:rPr>
              <w:t>6、工作模式：至少满足双通道和并联选择开关；</w:t>
            </w:r>
          </w:p>
          <w:p w14:paraId="53E1C4A4">
            <w:pPr>
              <w:rPr>
                <w:rFonts w:ascii="宋体" w:hAnsi="宋体" w:cs="宋体"/>
                <w:color w:val="auto"/>
                <w:kern w:val="0"/>
                <w:szCs w:val="21"/>
                <w:highlight w:val="none"/>
              </w:rPr>
            </w:pPr>
            <w:r>
              <w:rPr>
                <w:rFonts w:hint="eastAsia" w:ascii="宋体" w:hAnsi="宋体" w:cs="宋体"/>
                <w:color w:val="auto"/>
                <w:kern w:val="0"/>
                <w:szCs w:val="21"/>
                <w:highlight w:val="none"/>
              </w:rPr>
              <w:t>7、立体声模式：≥2*250W（8Ω）；</w:t>
            </w:r>
          </w:p>
          <w:p w14:paraId="4F94AC9B">
            <w:pPr>
              <w:rPr>
                <w:rFonts w:ascii="宋体" w:hAnsi="宋体" w:cs="宋体"/>
                <w:color w:val="auto"/>
                <w:kern w:val="0"/>
                <w:szCs w:val="21"/>
                <w:highlight w:val="none"/>
              </w:rPr>
            </w:pPr>
            <w:r>
              <w:rPr>
                <w:rFonts w:hint="eastAsia" w:ascii="宋体" w:hAnsi="宋体" w:cs="宋体"/>
                <w:color w:val="auto"/>
                <w:kern w:val="0"/>
                <w:szCs w:val="21"/>
                <w:highlight w:val="none"/>
              </w:rPr>
              <w:t>三、调音台</w:t>
            </w:r>
          </w:p>
          <w:p w14:paraId="15AE9C97">
            <w:pPr>
              <w:rPr>
                <w:rFonts w:ascii="宋体" w:hAnsi="宋体" w:cs="宋体"/>
                <w:color w:val="auto"/>
                <w:kern w:val="0"/>
                <w:szCs w:val="21"/>
                <w:highlight w:val="none"/>
              </w:rPr>
            </w:pPr>
            <w:r>
              <w:rPr>
                <w:rFonts w:hint="eastAsia" w:ascii="宋体" w:hAnsi="宋体" w:cs="宋体"/>
                <w:color w:val="auto"/>
                <w:kern w:val="0"/>
                <w:szCs w:val="21"/>
                <w:highlight w:val="none"/>
              </w:rPr>
              <w:t>1.支持USB接口，支持蓝牙MP3播放器等；</w:t>
            </w:r>
            <w:r>
              <w:rPr>
                <w:rFonts w:hint="eastAsia" w:ascii="宋体" w:hAnsi="宋体" w:cs="宋体"/>
                <w:b/>
                <w:bCs/>
                <w:color w:val="auto"/>
                <w:kern w:val="0"/>
                <w:szCs w:val="21"/>
                <w:highlight w:val="none"/>
              </w:rPr>
              <w:t>（投标时提供接口图佐证，</w:t>
            </w:r>
            <w:bookmarkStart w:id="33" w:name="OLE_LINK8"/>
            <w:r>
              <w:rPr>
                <w:rFonts w:hint="eastAsia" w:ascii="宋体" w:hAnsi="宋体" w:cs="宋体"/>
                <w:b/>
                <w:bCs/>
                <w:color w:val="auto"/>
                <w:kern w:val="0"/>
                <w:szCs w:val="21"/>
                <w:highlight w:val="none"/>
              </w:rPr>
              <w:t>并加盖供应商</w:t>
            </w:r>
            <w:bookmarkEnd w:id="33"/>
            <w:r>
              <w:rPr>
                <w:rFonts w:hint="eastAsia" w:ascii="宋体" w:hAnsi="宋体" w:cs="宋体"/>
                <w:b/>
                <w:bCs/>
                <w:color w:val="auto"/>
                <w:kern w:val="0"/>
                <w:szCs w:val="21"/>
                <w:highlight w:val="none"/>
                <w:lang w:eastAsia="zh-CN"/>
              </w:rPr>
              <w:t>公章</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w:t>
            </w:r>
          </w:p>
          <w:p w14:paraId="66B9FE02">
            <w:pPr>
              <w:rPr>
                <w:rFonts w:ascii="宋体" w:hAnsi="宋体" w:cs="宋体"/>
                <w:color w:val="auto"/>
                <w:kern w:val="0"/>
                <w:szCs w:val="21"/>
                <w:highlight w:val="none"/>
              </w:rPr>
            </w:pPr>
            <w:r>
              <w:rPr>
                <w:rFonts w:hint="eastAsia" w:ascii="宋体" w:hAnsi="宋体" w:cs="宋体"/>
                <w:color w:val="auto"/>
                <w:kern w:val="0"/>
                <w:szCs w:val="21"/>
                <w:highlight w:val="none"/>
              </w:rPr>
              <w:t>2.支持+48V话筒幻像电源；</w:t>
            </w:r>
          </w:p>
          <w:p w14:paraId="08527290">
            <w:pPr>
              <w:rPr>
                <w:rFonts w:ascii="宋体" w:hAnsi="宋体" w:cs="宋体"/>
                <w:color w:val="auto"/>
                <w:kern w:val="0"/>
                <w:szCs w:val="21"/>
                <w:highlight w:val="none"/>
              </w:rPr>
            </w:pPr>
            <w:r>
              <w:rPr>
                <w:rFonts w:hint="eastAsia" w:ascii="宋体" w:hAnsi="宋体" w:cs="宋体"/>
                <w:color w:val="auto"/>
                <w:kern w:val="0"/>
                <w:szCs w:val="21"/>
                <w:highlight w:val="none"/>
              </w:rPr>
              <w:t>3.支持低噪音的前置放大，有抗干扰能力；</w:t>
            </w:r>
          </w:p>
          <w:p w14:paraId="5E01BE00">
            <w:pPr>
              <w:rPr>
                <w:rFonts w:ascii="宋体" w:hAnsi="宋体" w:cs="宋体"/>
                <w:color w:val="auto"/>
                <w:kern w:val="0"/>
                <w:szCs w:val="21"/>
                <w:highlight w:val="none"/>
              </w:rPr>
            </w:pPr>
            <w:r>
              <w:rPr>
                <w:rFonts w:hint="eastAsia" w:ascii="宋体" w:hAnsi="宋体" w:cs="宋体"/>
                <w:color w:val="auto"/>
                <w:kern w:val="0"/>
                <w:szCs w:val="21"/>
                <w:highlight w:val="none"/>
              </w:rPr>
              <w:t>4.通道≥三段均衡调节，≥七段主控均衡调节；</w:t>
            </w:r>
          </w:p>
          <w:p w14:paraId="03E2EEFB">
            <w:pPr>
              <w:rPr>
                <w:rFonts w:ascii="宋体" w:hAnsi="宋体" w:cs="宋体"/>
                <w:color w:val="auto"/>
                <w:kern w:val="0"/>
                <w:szCs w:val="21"/>
                <w:highlight w:val="none"/>
              </w:rPr>
            </w:pPr>
            <w:r>
              <w:rPr>
                <w:rFonts w:hint="eastAsia" w:ascii="宋体" w:hAnsi="宋体" w:cs="宋体"/>
                <w:color w:val="auto"/>
                <w:kern w:val="0"/>
                <w:szCs w:val="21"/>
                <w:highlight w:val="none"/>
              </w:rPr>
              <w:t>5.支持≥60mm高精度对数式衰减推子；</w:t>
            </w:r>
          </w:p>
          <w:p w14:paraId="33F6B2A8">
            <w:pPr>
              <w:rPr>
                <w:rFonts w:ascii="宋体" w:hAnsi="宋体" w:cs="宋体"/>
                <w:color w:val="auto"/>
                <w:kern w:val="0"/>
                <w:szCs w:val="21"/>
                <w:highlight w:val="none"/>
              </w:rPr>
            </w:pPr>
            <w:r>
              <w:rPr>
                <w:rFonts w:hint="eastAsia" w:ascii="宋体" w:hAnsi="宋体" w:cs="宋体"/>
                <w:color w:val="auto"/>
                <w:kern w:val="0"/>
                <w:szCs w:val="21"/>
                <w:highlight w:val="none"/>
              </w:rPr>
              <w:t>6.支持≥1组AUX辅助发送及≥1组返回输入；</w:t>
            </w:r>
          </w:p>
          <w:p w14:paraId="1A309599">
            <w:pPr>
              <w:rPr>
                <w:rFonts w:ascii="宋体" w:hAnsi="宋体" w:cs="宋体"/>
                <w:color w:val="auto"/>
                <w:kern w:val="0"/>
                <w:szCs w:val="21"/>
                <w:highlight w:val="none"/>
              </w:rPr>
            </w:pPr>
            <w:r>
              <w:rPr>
                <w:rFonts w:hint="eastAsia" w:ascii="宋体" w:hAnsi="宋体" w:cs="宋体"/>
                <w:color w:val="auto"/>
                <w:kern w:val="0"/>
                <w:szCs w:val="21"/>
                <w:highlight w:val="none"/>
              </w:rPr>
              <w:t>7.内置256/24BitDSP效果器；</w:t>
            </w:r>
          </w:p>
          <w:p w14:paraId="54E7DBC2">
            <w:pPr>
              <w:rPr>
                <w:rFonts w:ascii="宋体" w:hAnsi="宋体" w:cs="宋体"/>
                <w:color w:val="auto"/>
                <w:kern w:val="0"/>
                <w:szCs w:val="21"/>
                <w:highlight w:val="none"/>
              </w:rPr>
            </w:pPr>
            <w:r>
              <w:rPr>
                <w:rFonts w:hint="eastAsia" w:ascii="宋体" w:hAnsi="宋体" w:cs="宋体"/>
                <w:color w:val="auto"/>
                <w:kern w:val="0"/>
                <w:szCs w:val="21"/>
                <w:highlight w:val="none"/>
              </w:rPr>
              <w:t>8.智能化显示面板精确显示数据；</w:t>
            </w:r>
          </w:p>
          <w:p w14:paraId="5DE67EC3">
            <w:pPr>
              <w:rPr>
                <w:rFonts w:ascii="宋体" w:hAnsi="宋体" w:cs="宋体"/>
                <w:color w:val="auto"/>
                <w:kern w:val="0"/>
                <w:szCs w:val="21"/>
                <w:highlight w:val="none"/>
              </w:rPr>
            </w:pPr>
            <w:r>
              <w:rPr>
                <w:rFonts w:hint="eastAsia" w:ascii="宋体" w:hAnsi="宋体" w:cs="宋体"/>
                <w:color w:val="auto"/>
                <w:kern w:val="0"/>
                <w:szCs w:val="21"/>
                <w:highlight w:val="none"/>
              </w:rPr>
              <w:t>9.内置PSU电源，支持LED电平显示器；</w:t>
            </w:r>
          </w:p>
          <w:p w14:paraId="6E99DE25">
            <w:pPr>
              <w:rPr>
                <w:rFonts w:ascii="宋体" w:hAnsi="宋体" w:cs="宋体"/>
                <w:color w:val="auto"/>
                <w:kern w:val="0"/>
                <w:szCs w:val="21"/>
                <w:highlight w:val="none"/>
              </w:rPr>
            </w:pPr>
            <w:r>
              <w:rPr>
                <w:rFonts w:hint="eastAsia" w:ascii="宋体" w:hAnsi="宋体" w:cs="宋体"/>
                <w:color w:val="auto"/>
                <w:kern w:val="0"/>
                <w:szCs w:val="21"/>
                <w:highlight w:val="none"/>
              </w:rPr>
              <w:t>10.单声道输入通道：≥6路；</w:t>
            </w:r>
          </w:p>
          <w:p w14:paraId="1FEC3372">
            <w:pPr>
              <w:rPr>
                <w:rFonts w:ascii="宋体" w:hAnsi="宋体" w:cs="宋体"/>
                <w:color w:val="auto"/>
                <w:kern w:val="0"/>
                <w:szCs w:val="21"/>
                <w:highlight w:val="none"/>
              </w:rPr>
            </w:pPr>
            <w:r>
              <w:rPr>
                <w:rFonts w:hint="eastAsia" w:ascii="宋体" w:hAnsi="宋体" w:cs="宋体"/>
                <w:color w:val="auto"/>
                <w:kern w:val="0"/>
                <w:szCs w:val="21"/>
                <w:highlight w:val="none"/>
              </w:rPr>
              <w:t>11.≥1路监听输出以及每通道自带效果器。</w:t>
            </w:r>
          </w:p>
          <w:p w14:paraId="60A625AB">
            <w:pP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四、无线话筒</w:t>
            </w:r>
          </w:p>
          <w:p w14:paraId="61000A94">
            <w:pPr>
              <w:rPr>
                <w:rFonts w:ascii="宋体" w:hAnsi="宋体" w:cs="宋体"/>
                <w:color w:val="auto"/>
                <w:kern w:val="0"/>
                <w:szCs w:val="21"/>
                <w:highlight w:val="none"/>
              </w:rPr>
            </w:pPr>
            <w:r>
              <w:rPr>
                <w:rFonts w:hint="eastAsia" w:ascii="宋体" w:hAnsi="宋体" w:cs="宋体"/>
                <w:color w:val="auto"/>
                <w:kern w:val="0"/>
                <w:szCs w:val="21"/>
                <w:highlight w:val="none"/>
              </w:rPr>
              <w:t>1、内置≥3编组叠机频率，一键调取. 同一频段可同时轻松叠机≥三套使用；</w:t>
            </w:r>
          </w:p>
          <w:p w14:paraId="59A2BA76">
            <w:pPr>
              <w:rPr>
                <w:rFonts w:ascii="宋体" w:hAnsi="宋体" w:cs="宋体"/>
                <w:color w:val="auto"/>
                <w:kern w:val="0"/>
                <w:szCs w:val="21"/>
                <w:highlight w:val="none"/>
              </w:rPr>
            </w:pPr>
            <w:r>
              <w:rPr>
                <w:rFonts w:hint="eastAsia" w:ascii="宋体" w:hAnsi="宋体" w:cs="宋体"/>
                <w:color w:val="auto"/>
                <w:kern w:val="0"/>
                <w:szCs w:val="21"/>
                <w:highlight w:val="none"/>
              </w:rPr>
              <w:t>2、支持IR红外线自动对频功能，满足一键自动对频锁定；</w:t>
            </w:r>
          </w:p>
          <w:p w14:paraId="52D833E2">
            <w:pPr>
              <w:rPr>
                <w:rFonts w:ascii="宋体" w:hAnsi="宋体" w:cs="宋体"/>
                <w:color w:val="auto"/>
                <w:kern w:val="0"/>
                <w:szCs w:val="21"/>
                <w:highlight w:val="none"/>
              </w:rPr>
            </w:pPr>
            <w:r>
              <w:rPr>
                <w:rFonts w:hint="eastAsia" w:ascii="宋体" w:hAnsi="宋体" w:cs="宋体"/>
                <w:color w:val="auto"/>
                <w:kern w:val="0"/>
                <w:szCs w:val="21"/>
                <w:highlight w:val="none"/>
              </w:rPr>
              <w:t>3、满足≥四通道音量独立可调，提供4+1音频输出，≥四通道各音频音量输出独立可控；</w:t>
            </w:r>
          </w:p>
          <w:p w14:paraId="4B4B37F9">
            <w:pPr>
              <w:rPr>
                <w:rFonts w:ascii="宋体" w:hAnsi="宋体" w:cs="宋体"/>
                <w:color w:val="auto"/>
                <w:kern w:val="0"/>
                <w:szCs w:val="21"/>
                <w:highlight w:val="none"/>
              </w:rPr>
            </w:pPr>
            <w:r>
              <w:rPr>
                <w:rFonts w:hint="eastAsia" w:ascii="宋体" w:hAnsi="宋体" w:cs="宋体"/>
                <w:color w:val="auto"/>
                <w:kern w:val="0"/>
                <w:szCs w:val="21"/>
                <w:highlight w:val="none"/>
              </w:rPr>
              <w:t>4、提供多种发射器可选，满足发射器中会议/手持/领夹等可以混搭使用互不干忧；</w:t>
            </w:r>
          </w:p>
          <w:p w14:paraId="1FAF2141">
            <w:pPr>
              <w:rPr>
                <w:rFonts w:ascii="宋体" w:hAnsi="宋体" w:cs="宋体"/>
                <w:color w:val="auto"/>
                <w:kern w:val="0"/>
                <w:szCs w:val="21"/>
                <w:highlight w:val="none"/>
              </w:rPr>
            </w:pPr>
            <w:r>
              <w:rPr>
                <w:rFonts w:hint="eastAsia" w:ascii="宋体" w:hAnsi="宋体" w:cs="宋体"/>
                <w:color w:val="auto"/>
                <w:kern w:val="0"/>
                <w:szCs w:val="21"/>
                <w:highlight w:val="none"/>
              </w:rPr>
              <w:t>5、支持背光式LED显示屏，可显示RF和AF信号强度，频率，频率组/频道等工作状态；</w:t>
            </w:r>
          </w:p>
          <w:p w14:paraId="1C9B6D44">
            <w:pPr>
              <w:rPr>
                <w:rFonts w:ascii="宋体" w:hAnsi="宋体" w:cs="宋体"/>
                <w:color w:val="auto"/>
                <w:kern w:val="0"/>
                <w:szCs w:val="21"/>
                <w:highlight w:val="none"/>
              </w:rPr>
            </w:pPr>
            <w:r>
              <w:rPr>
                <w:rFonts w:hint="eastAsia" w:ascii="宋体" w:hAnsi="宋体" w:cs="宋体"/>
                <w:color w:val="auto"/>
                <w:kern w:val="0"/>
                <w:szCs w:val="21"/>
                <w:highlight w:val="none"/>
              </w:rPr>
              <w:t>6、支持≥4通道相同的工作频率，使得发射器之间可以随时互换；</w:t>
            </w:r>
          </w:p>
          <w:p w14:paraId="11BB9B74">
            <w:pPr>
              <w:rPr>
                <w:rFonts w:ascii="宋体" w:hAnsi="宋体" w:cs="宋体"/>
                <w:color w:val="auto"/>
                <w:kern w:val="0"/>
                <w:szCs w:val="21"/>
                <w:highlight w:val="none"/>
              </w:rPr>
            </w:pPr>
            <w:r>
              <w:rPr>
                <w:rFonts w:hint="eastAsia" w:ascii="宋体" w:hAnsi="宋体" w:cs="宋体"/>
                <w:color w:val="auto"/>
                <w:kern w:val="0"/>
                <w:szCs w:val="21"/>
                <w:highlight w:val="none"/>
              </w:rPr>
              <w:t>7、UHF波段无线音频发射芯片模块IC. 支持RF性能和音频性能；</w:t>
            </w:r>
          </w:p>
          <w:p w14:paraId="2005FD39">
            <w:pPr>
              <w:rPr>
                <w:rFonts w:hint="eastAsia" w:ascii="宋体" w:hAnsi="宋体" w:cs="宋体"/>
                <w:color w:val="auto"/>
                <w:kern w:val="0"/>
                <w:szCs w:val="21"/>
                <w:highlight w:val="none"/>
              </w:rPr>
            </w:pPr>
            <w:r>
              <w:rPr>
                <w:rFonts w:hint="eastAsia" w:ascii="宋体" w:hAnsi="宋体" w:cs="宋体"/>
                <w:color w:val="auto"/>
                <w:kern w:val="0"/>
                <w:szCs w:val="21"/>
                <w:highlight w:val="none"/>
              </w:rPr>
              <w:t>8、具有配合杂讯锁定静噪控制与数码导频技术，当发射器关闭时，导频控制将AF信号静音以抑制噪声，同时将接收机对应通道静音；保证了对干忧信号的有效阻隔；</w:t>
            </w:r>
          </w:p>
          <w:p w14:paraId="31FB2F6B">
            <w:pP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9、无线话筒不少于2个。</w:t>
            </w:r>
            <w:r>
              <w:rPr>
                <w:rFonts w:hint="eastAsia" w:ascii="宋体" w:hAnsi="宋体" w:cs="宋体"/>
                <w:color w:val="auto"/>
                <w:kern w:val="0"/>
                <w:szCs w:val="21"/>
                <w:highlight w:val="none"/>
              </w:rPr>
              <w:t xml:space="preserve"> </w:t>
            </w:r>
          </w:p>
        </w:tc>
        <w:tc>
          <w:tcPr>
            <w:tcW w:w="588" w:type="dxa"/>
            <w:shd w:val="clear" w:color="auto" w:fill="auto"/>
            <w:vAlign w:val="center"/>
          </w:tcPr>
          <w:p w14:paraId="0C56E455">
            <w:pPr>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492" w:type="dxa"/>
            <w:shd w:val="clear" w:color="auto" w:fill="auto"/>
            <w:vAlign w:val="center"/>
          </w:tcPr>
          <w:p w14:paraId="7C8236CA">
            <w:pPr>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r>
      <w:tr w14:paraId="3167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3" w:type="dxa"/>
            <w:shd w:val="clear" w:color="auto" w:fill="auto"/>
            <w:vAlign w:val="center"/>
          </w:tcPr>
          <w:p w14:paraId="13AF8931">
            <w:pPr>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107" w:type="dxa"/>
            <w:shd w:val="clear" w:color="auto" w:fill="auto"/>
            <w:noWrap/>
            <w:vAlign w:val="center"/>
          </w:tcPr>
          <w:p w14:paraId="502ED48C">
            <w:pPr>
              <w:jc w:val="center"/>
              <w:rPr>
                <w:rFonts w:ascii="宋体" w:hAnsi="宋体" w:cs="宋体"/>
                <w:color w:val="auto"/>
                <w:kern w:val="0"/>
                <w:szCs w:val="21"/>
                <w:highlight w:val="none"/>
              </w:rPr>
            </w:pPr>
            <w:r>
              <w:rPr>
                <w:rFonts w:hint="eastAsia" w:ascii="宋体" w:hAnsi="宋体" w:cs="宋体"/>
                <w:color w:val="auto"/>
                <w:kern w:val="0"/>
                <w:szCs w:val="21"/>
                <w:highlight w:val="none"/>
              </w:rPr>
              <w:t>服装陈列设计仿真系统</w:t>
            </w:r>
          </w:p>
        </w:tc>
        <w:tc>
          <w:tcPr>
            <w:tcW w:w="6300" w:type="dxa"/>
            <w:shd w:val="clear" w:color="auto" w:fill="FFFFFF"/>
            <w:noWrap/>
            <w:vAlign w:val="center"/>
          </w:tcPr>
          <w:p w14:paraId="3451A08C">
            <w:pPr>
              <w:rPr>
                <w:rFonts w:ascii="宋体" w:hAnsi="宋体" w:cs="宋体"/>
                <w:color w:val="auto"/>
                <w:szCs w:val="21"/>
                <w:highlight w:val="none"/>
              </w:rPr>
            </w:pPr>
            <w:r>
              <w:rPr>
                <w:rFonts w:hint="eastAsia" w:ascii="宋体" w:hAnsi="宋体" w:cs="宋体"/>
                <w:b/>
                <w:bCs/>
                <w:color w:val="auto"/>
                <w:szCs w:val="21"/>
                <w:highlight w:val="none"/>
              </w:rPr>
              <w:t>一、技术参数</w:t>
            </w:r>
          </w:p>
          <w:p w14:paraId="3A88DDB2">
            <w:pPr>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、通过使用动态库方式加载功能模块，发挥了语言的封装、继承与多态特性，并且对顶层设计与数据交换进行了深度开发，使程序具有较高的稳定性、健壮性与可扩展性。</w:t>
            </w:r>
          </w:p>
          <w:p w14:paraId="3A20D7FC">
            <w:pPr>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、满足界面基于Qt GUI开发，通过对Qt控件的个性化定制界面的多样性与可扩展性高。</w:t>
            </w:r>
          </w:p>
          <w:p w14:paraId="190AACDA">
            <w:pPr>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、支持线程池多线程技术加载与编译模型数据，极大提高系统效率，并通过加密压缩技术保存模型数据，保证了数据的安全性。</w:t>
            </w:r>
          </w:p>
          <w:p w14:paraId="4995D38D">
            <w:pPr>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、支持通过建立数学模型与算法，实现了墙体与地面各硬装的生成，并在此基础上进行空间算法的优化，使硬装绘制功能加强了稳定性，且提升了运行速度。</w:t>
            </w:r>
          </w:p>
          <w:p w14:paraId="13E1B672">
            <w:pPr>
              <w:rPr>
                <w:rFonts w:ascii="宋体" w:hAnsi="宋体" w:cs="宋体"/>
                <w:b/>
                <w:bCs/>
                <w:color w:val="auto"/>
                <w:szCs w:val="21"/>
                <w:highlight w:val="none"/>
              </w:rPr>
            </w:pPr>
            <w:r>
              <w:rPr>
                <w:rFonts w:hint="eastAsia" w:ascii="宋体" w:hAnsi="宋体" w:cs="宋体"/>
                <w:b/>
                <w:bCs/>
                <w:color w:val="auto"/>
                <w:szCs w:val="21"/>
                <w:highlight w:val="none"/>
              </w:rPr>
              <w:t>二、软件功能</w:t>
            </w:r>
          </w:p>
          <w:p w14:paraId="5520EE4F">
            <w:pPr>
              <w:rPr>
                <w:rFonts w:ascii="宋体" w:hAnsi="宋体" w:cs="宋体"/>
                <w:color w:val="auto"/>
                <w:szCs w:val="21"/>
                <w:highlight w:val="none"/>
              </w:rPr>
            </w:pPr>
            <w:r>
              <w:rPr>
                <w:rFonts w:hint="eastAsia" w:ascii="宋体" w:hAnsi="宋体" w:cs="宋体"/>
                <w:color w:val="auto"/>
                <w:szCs w:val="21"/>
                <w:highlight w:val="none"/>
              </w:rPr>
              <w:t>★1、卖场绘制模块：支持陈列师可以根据卖场空间结构，采用多种方法绘制出墙体的地面轮廓，拖入系统自带的橱窗、门等结构件模型，系统根据二维数据自动生成三维空间中的卖场立体结构，简便快捷的完成卖场空间结构的搭建。</w:t>
            </w:r>
            <w:r>
              <w:rPr>
                <w:rFonts w:hint="eastAsia" w:ascii="宋体" w:hAnsi="宋体" w:cs="宋体"/>
                <w:b/>
                <w:bCs/>
                <w:color w:val="auto"/>
                <w:kern w:val="0"/>
                <w:szCs w:val="21"/>
                <w:highlight w:val="none"/>
              </w:rPr>
              <w:t>（投标时提供系统功能截图并加盖投标单位公章）</w:t>
            </w:r>
          </w:p>
          <w:p w14:paraId="6B631DB2">
            <w:pPr>
              <w:rPr>
                <w:rFonts w:ascii="宋体" w:hAnsi="宋体" w:cs="宋体"/>
                <w:color w:val="auto"/>
                <w:szCs w:val="21"/>
                <w:highlight w:val="none"/>
              </w:rPr>
            </w:pPr>
            <w:r>
              <w:rPr>
                <w:rFonts w:hint="eastAsia" w:ascii="宋体" w:hAnsi="宋体" w:cs="宋体"/>
                <w:color w:val="auto"/>
                <w:szCs w:val="21"/>
                <w:highlight w:val="none"/>
              </w:rPr>
              <w:t>2、墙体绘制工具：支持在二维平面中绘制线条或矩形框，可微调或精确调整墙体属性数据。</w:t>
            </w:r>
            <w:r>
              <w:rPr>
                <w:rFonts w:hint="eastAsia" w:ascii="宋体" w:hAnsi="宋体" w:cs="宋体"/>
                <w:b/>
                <w:bCs/>
                <w:color w:val="auto"/>
                <w:kern w:val="0"/>
                <w:szCs w:val="21"/>
                <w:highlight w:val="none"/>
              </w:rPr>
              <w:t>（投标时提供系统功能截图并加盖投标单位公章）</w:t>
            </w:r>
          </w:p>
          <w:p w14:paraId="54771D10">
            <w:pPr>
              <w:rPr>
                <w:rFonts w:ascii="宋体" w:hAnsi="宋体" w:cs="宋体"/>
                <w:color w:val="auto"/>
                <w:szCs w:val="21"/>
                <w:highlight w:val="none"/>
              </w:rPr>
            </w:pPr>
            <w:r>
              <w:rPr>
                <w:rFonts w:hint="eastAsia" w:ascii="宋体" w:hAnsi="宋体" w:cs="宋体"/>
                <w:color w:val="auto"/>
                <w:szCs w:val="21"/>
                <w:highlight w:val="none"/>
              </w:rPr>
              <w:t>3、柱体构件工具：支持在二维平面选定构件截面，可微调或精确调整构件的属性数据。</w:t>
            </w:r>
          </w:p>
          <w:p w14:paraId="78A2E220">
            <w:pPr>
              <w:rPr>
                <w:rFonts w:ascii="宋体" w:hAnsi="宋体" w:cs="宋体"/>
                <w:color w:val="auto"/>
                <w:szCs w:val="21"/>
                <w:highlight w:val="none"/>
              </w:rPr>
            </w:pPr>
            <w:r>
              <w:rPr>
                <w:rFonts w:hint="eastAsia" w:ascii="宋体" w:hAnsi="宋体" w:cs="宋体"/>
                <w:color w:val="auto"/>
                <w:szCs w:val="21"/>
                <w:highlight w:val="none"/>
              </w:rPr>
              <w:t>4、橱窗、门绘制工具：支持包含多种门窗模型，自带吸附属性，拖入相应的位置后，可调整其属性参数。</w:t>
            </w:r>
          </w:p>
          <w:p w14:paraId="1BC9D45F">
            <w:pPr>
              <w:rPr>
                <w:rFonts w:ascii="宋体" w:hAnsi="宋体" w:cs="宋体"/>
                <w:color w:val="auto"/>
                <w:szCs w:val="21"/>
                <w:highlight w:val="none"/>
              </w:rPr>
            </w:pPr>
            <w:r>
              <w:rPr>
                <w:rFonts w:hint="eastAsia" w:ascii="宋体" w:hAnsi="宋体" w:cs="宋体"/>
                <w:color w:val="auto"/>
                <w:szCs w:val="21"/>
                <w:highlight w:val="none"/>
              </w:rPr>
              <w:t>5、素材管理模块：支持对素材管理员开放维护权限，可以从多个方面管理素材目录和内容，对素材目录进行更新、更改、调整等操作，进行导入新建模型、删除模型等操作，以确保素材内容的丰富性和完整性。陈列师可以通过展开/收起或选择目录的方式查看素材缩略图，方便快速的找到合适素材模型。</w:t>
            </w:r>
          </w:p>
          <w:p w14:paraId="28E505F9">
            <w:pPr>
              <w:rPr>
                <w:rFonts w:ascii="宋体" w:hAnsi="宋体" w:cs="宋体"/>
                <w:color w:val="auto"/>
                <w:szCs w:val="21"/>
                <w:highlight w:val="none"/>
              </w:rPr>
            </w:pPr>
            <w:r>
              <w:rPr>
                <w:rFonts w:hint="eastAsia" w:ascii="宋体" w:hAnsi="宋体" w:cs="宋体"/>
                <w:color w:val="auto"/>
                <w:szCs w:val="21"/>
                <w:highlight w:val="none"/>
              </w:rPr>
              <w:t>6、目录维护：支持设置两级及以上目录，目录展示形式符合用户使用习惯、方便使用者选择素材类目或是查看素材内容，同时保证界面设计与交互设计的时尚与美观性。</w:t>
            </w:r>
          </w:p>
          <w:p w14:paraId="7522E38A">
            <w:pPr>
              <w:rPr>
                <w:rFonts w:ascii="宋体" w:hAnsi="宋体" w:cs="宋体"/>
                <w:color w:val="auto"/>
                <w:szCs w:val="21"/>
                <w:highlight w:val="none"/>
              </w:rPr>
            </w:pPr>
            <w:r>
              <w:rPr>
                <w:rFonts w:hint="eastAsia" w:ascii="宋体" w:hAnsi="宋体" w:cs="宋体"/>
                <w:color w:val="auto"/>
                <w:szCs w:val="21"/>
                <w:highlight w:val="none"/>
              </w:rPr>
              <w:t>7、素材维护：支持维护员只需按照指定的路径放入3DMX模型文件，产品中该素材即带有吸附、属性参数调整等功能。</w:t>
            </w:r>
          </w:p>
          <w:p w14:paraId="56802D47">
            <w:pPr>
              <w:rPr>
                <w:rFonts w:ascii="宋体" w:hAnsi="宋体" w:cs="宋体"/>
                <w:color w:val="auto"/>
                <w:szCs w:val="21"/>
                <w:highlight w:val="none"/>
              </w:rPr>
            </w:pPr>
            <w:r>
              <w:rPr>
                <w:rFonts w:hint="eastAsia" w:ascii="宋体" w:hAnsi="宋体" w:cs="宋体"/>
                <w:color w:val="auto"/>
                <w:szCs w:val="21"/>
                <w:highlight w:val="none"/>
              </w:rPr>
              <w:t>8、属性管控模块：支持属性管理模块用于查看或修改选中物体的位置、尺寸、颜色、材质以及灯光素材的特有属性，用户可以方便的在属性栏中查看所选模型的精确信息。</w:t>
            </w:r>
          </w:p>
          <w:p w14:paraId="0E55D849">
            <w:pPr>
              <w:rPr>
                <w:rFonts w:ascii="宋体" w:hAnsi="宋体" w:cs="宋体"/>
                <w:color w:val="auto"/>
                <w:szCs w:val="21"/>
                <w:highlight w:val="none"/>
              </w:rPr>
            </w:pPr>
            <w:r>
              <w:rPr>
                <w:rFonts w:hint="eastAsia" w:ascii="宋体" w:hAnsi="宋体" w:cs="宋体"/>
                <w:color w:val="auto"/>
                <w:szCs w:val="21"/>
                <w:highlight w:val="none"/>
              </w:rPr>
              <w:t>9、场景渲染模块：支持场景渲染模块第一期版本可实现实时渲染功能，包括实体光源和虚拟光源，可进行节光源打开/关闭、调节光强、方向、选择颜色等操作，使教师在照明的角度、种类、布设的等多个方面的讲解达到更逼真的展示效果。</w:t>
            </w:r>
          </w:p>
          <w:p w14:paraId="0E5713AE">
            <w:pPr>
              <w:rPr>
                <w:rFonts w:ascii="宋体" w:hAnsi="宋体" w:cs="宋体"/>
                <w:color w:val="auto"/>
                <w:szCs w:val="21"/>
                <w:highlight w:val="none"/>
              </w:rPr>
            </w:pPr>
            <w:r>
              <w:rPr>
                <w:rFonts w:hint="eastAsia" w:ascii="宋体" w:hAnsi="宋体" w:cs="宋体"/>
                <w:color w:val="auto"/>
                <w:szCs w:val="21"/>
                <w:highlight w:val="none"/>
              </w:rPr>
              <w:t>10、灯光素材展现效果包含漫反射效果、聚光灯效果、方向光效果，可调整太阳光源时间，模拟时间变化的真实阳光效果，可简洁而完整的表达教师的照明方式理念。</w:t>
            </w:r>
          </w:p>
          <w:p w14:paraId="3D9AC5AA">
            <w:pPr>
              <w:rPr>
                <w:rFonts w:ascii="宋体" w:hAnsi="宋体" w:cs="宋体"/>
                <w:color w:val="auto"/>
                <w:szCs w:val="21"/>
                <w:highlight w:val="none"/>
              </w:rPr>
            </w:pPr>
            <w:r>
              <w:rPr>
                <w:rFonts w:hint="eastAsia" w:ascii="宋体" w:hAnsi="宋体" w:cs="宋体"/>
                <w:color w:val="auto"/>
                <w:szCs w:val="21"/>
                <w:highlight w:val="none"/>
              </w:rPr>
              <w:t>11、部件列表模块：支持所有部件直观的展现在该区域中，用户可以通过该区域对物体进行双向定位，并进行隐藏/显示等操作，一目了然的在三维场景中查看和快速定位素材项。</w:t>
            </w:r>
          </w:p>
          <w:p w14:paraId="759DE139">
            <w:pPr>
              <w:rPr>
                <w:rFonts w:ascii="宋体" w:hAnsi="宋体" w:cs="宋体"/>
                <w:color w:val="auto"/>
                <w:szCs w:val="21"/>
                <w:highlight w:val="none"/>
              </w:rPr>
            </w:pPr>
            <w:r>
              <w:rPr>
                <w:rFonts w:hint="eastAsia" w:ascii="宋体" w:hAnsi="宋体" w:cs="宋体"/>
                <w:color w:val="auto"/>
                <w:szCs w:val="21"/>
                <w:highlight w:val="none"/>
              </w:rPr>
              <w:t>12、陈列场景模块：支持卖场绘制，陈列设计，功能区标记，实时渲染效果查看，模型的变换如空间移动、排布、克隆操作，视图变换六大技术模块一体化教学演示、练习功能，可提供不限数量的素材模型，设计效果能涵盖理论知识与陈列实践，即通过虚拟现实达到直接查看的设计效果的方式，实现陈列设计教学应用一体化教学模式。</w:t>
            </w:r>
          </w:p>
          <w:p w14:paraId="44D63913">
            <w:pPr>
              <w:rPr>
                <w:rFonts w:ascii="宋体" w:hAnsi="宋体" w:cs="宋体"/>
                <w:color w:val="auto"/>
                <w:szCs w:val="21"/>
                <w:highlight w:val="none"/>
              </w:rPr>
            </w:pPr>
            <w:r>
              <w:rPr>
                <w:rFonts w:hint="eastAsia" w:ascii="宋体" w:hAnsi="宋体" w:cs="宋体"/>
                <w:color w:val="auto"/>
                <w:szCs w:val="21"/>
                <w:highlight w:val="none"/>
              </w:rPr>
              <w:t>13、支持系统应用于教学环节中的情景教学与多点教学。可实时查看设计效果并保存和删除不再需要的方案，支持实时查看设计效果并保存,把优秀方案或反面教材方案置顶以作为方便调取的教学资源。</w:t>
            </w:r>
          </w:p>
          <w:p w14:paraId="695860FF">
            <w:pPr>
              <w:rPr>
                <w:rFonts w:ascii="宋体" w:hAnsi="宋体" w:cs="宋体"/>
                <w:color w:val="auto"/>
                <w:szCs w:val="21"/>
                <w:highlight w:val="none"/>
              </w:rPr>
            </w:pPr>
            <w:r>
              <w:rPr>
                <w:rFonts w:hint="eastAsia" w:ascii="宋体" w:hAnsi="宋体" w:cs="宋体"/>
                <w:color w:val="auto"/>
                <w:szCs w:val="21"/>
                <w:highlight w:val="none"/>
              </w:rPr>
              <w:t>14、支持方案快捷打开及创建功能——提供方案置顶，新建，查找，页面跳转等工具，并具有最近修改时间等提示，用户可以快速创建或找到所需方案。设计完成后，可将方案导出，作为学生作业提交或教师发布范例使用。</w:t>
            </w:r>
          </w:p>
          <w:p w14:paraId="7E8E0155">
            <w:pPr>
              <w:rPr>
                <w:rFonts w:ascii="宋体" w:hAnsi="宋体" w:cs="宋体"/>
                <w:color w:val="auto"/>
                <w:szCs w:val="21"/>
                <w:highlight w:val="none"/>
              </w:rPr>
            </w:pPr>
            <w:r>
              <w:rPr>
                <w:rFonts w:hint="eastAsia" w:ascii="宋体" w:hAnsi="宋体" w:cs="宋体"/>
                <w:color w:val="auto"/>
                <w:szCs w:val="21"/>
                <w:highlight w:val="none"/>
              </w:rPr>
              <w:t>管理员可以维护素材目录和内容，包括贴图的目录及贴图样式，不限制数量。</w:t>
            </w:r>
          </w:p>
          <w:p w14:paraId="28D60CE5">
            <w:pPr>
              <w:pStyle w:val="23"/>
              <w:spacing w:line="240" w:lineRule="auto"/>
              <w:jc w:val="left"/>
              <w:rPr>
                <w:rFonts w:hAnsi="宋体" w:cs="宋体"/>
                <w:color w:val="auto"/>
                <w:sz w:val="21"/>
                <w:highlight w:val="none"/>
              </w:rPr>
            </w:pPr>
            <w:r>
              <w:rPr>
                <w:rFonts w:hint="eastAsia" w:hAnsi="宋体" w:cs="宋体"/>
                <w:color w:val="auto"/>
                <w:sz w:val="21"/>
                <w:highlight w:val="none"/>
              </w:rPr>
              <w:t>15、支持3D和VR两种场景模式一键切换，将编辑后的VR场景保存并上传。</w:t>
            </w:r>
            <w:r>
              <w:rPr>
                <w:rFonts w:hint="eastAsia" w:hAnsi="宋体" w:cs="宋体"/>
                <w:b/>
                <w:bCs/>
                <w:color w:val="auto"/>
                <w:kern w:val="0"/>
                <w:sz w:val="21"/>
                <w:highlight w:val="none"/>
              </w:rPr>
              <w:t>（投标时提供系统功能截图并加盖投标单位公章）</w:t>
            </w:r>
            <w:r>
              <w:rPr>
                <w:rFonts w:hint="eastAsia" w:hAnsi="宋体" w:cs="宋体"/>
                <w:color w:val="auto"/>
                <w:kern w:val="0"/>
                <w:sz w:val="21"/>
                <w:highlight w:val="none"/>
              </w:rPr>
              <w:t>。</w:t>
            </w:r>
          </w:p>
          <w:p w14:paraId="36B98023">
            <w:pPr>
              <w:pStyle w:val="23"/>
              <w:spacing w:line="240" w:lineRule="auto"/>
              <w:jc w:val="left"/>
              <w:rPr>
                <w:rFonts w:hAnsi="宋体" w:cs="宋体"/>
                <w:color w:val="auto"/>
                <w:sz w:val="21"/>
                <w:highlight w:val="none"/>
              </w:rPr>
            </w:pPr>
            <w:r>
              <w:rPr>
                <w:rFonts w:hint="eastAsia" w:hAnsi="宋体" w:cs="宋体"/>
                <w:color w:val="auto"/>
                <w:sz w:val="21"/>
                <w:highlight w:val="none"/>
              </w:rPr>
              <w:t>16、</w:t>
            </w:r>
            <w:r>
              <w:rPr>
                <w:rFonts w:hint="eastAsia" w:hAnsi="宋体" w:cs="宋体"/>
                <w:color w:val="auto"/>
                <w:sz w:val="21"/>
                <w:highlight w:val="none"/>
                <w:lang w:val="en-US"/>
              </w:rPr>
              <w:t>支持</w:t>
            </w:r>
            <w:r>
              <w:rPr>
                <w:rFonts w:hint="eastAsia" w:hAnsi="宋体" w:cs="宋体"/>
                <w:color w:val="auto"/>
                <w:sz w:val="21"/>
                <w:highlight w:val="none"/>
              </w:rPr>
              <w:t>通过手柄或WADSQE进行漫游。</w:t>
            </w:r>
          </w:p>
          <w:p w14:paraId="05759B7B">
            <w:pPr>
              <w:pStyle w:val="23"/>
              <w:spacing w:line="240" w:lineRule="auto"/>
              <w:jc w:val="left"/>
              <w:rPr>
                <w:rFonts w:hAnsi="宋体" w:cs="宋体"/>
                <w:color w:val="auto"/>
                <w:sz w:val="21"/>
                <w:highlight w:val="none"/>
              </w:rPr>
            </w:pPr>
            <w:r>
              <w:rPr>
                <w:rFonts w:hint="eastAsia" w:hAnsi="宋体" w:cs="宋体"/>
                <w:color w:val="auto"/>
                <w:sz w:val="21"/>
                <w:highlight w:val="none"/>
              </w:rPr>
              <w:t>17、</w:t>
            </w:r>
            <w:r>
              <w:rPr>
                <w:rFonts w:hint="eastAsia" w:hAnsi="宋体" w:cs="宋体"/>
                <w:color w:val="auto"/>
                <w:sz w:val="21"/>
                <w:highlight w:val="none"/>
                <w:lang w:val="en-US"/>
              </w:rPr>
              <w:t>支持</w:t>
            </w:r>
            <w:r>
              <w:rPr>
                <w:rFonts w:hint="eastAsia" w:hAnsi="宋体" w:cs="宋体"/>
                <w:color w:val="auto"/>
                <w:sz w:val="21"/>
                <w:highlight w:val="none"/>
              </w:rPr>
              <w:t>播放/暂停背景音乐，达到更好的听觉效果和沉浸体验。</w:t>
            </w:r>
          </w:p>
          <w:p w14:paraId="0BDA6C38">
            <w:pPr>
              <w:pStyle w:val="23"/>
              <w:spacing w:line="240" w:lineRule="auto"/>
              <w:jc w:val="left"/>
              <w:rPr>
                <w:rFonts w:hAnsi="宋体" w:cs="宋体"/>
                <w:color w:val="auto"/>
                <w:sz w:val="21"/>
                <w:highlight w:val="none"/>
              </w:rPr>
            </w:pPr>
            <w:r>
              <w:rPr>
                <w:rFonts w:hint="eastAsia" w:hAnsi="宋体" w:cs="宋体"/>
                <w:color w:val="auto"/>
                <w:sz w:val="21"/>
                <w:highlight w:val="none"/>
              </w:rPr>
              <w:t>18、支持存放多个VR场景，可选择任意场景进行展示。</w:t>
            </w:r>
          </w:p>
          <w:p w14:paraId="55764C1A">
            <w:pPr>
              <w:pStyle w:val="23"/>
              <w:spacing w:line="240" w:lineRule="auto"/>
              <w:jc w:val="left"/>
              <w:rPr>
                <w:rFonts w:hAnsi="宋体" w:cs="宋体"/>
                <w:color w:val="auto"/>
                <w:sz w:val="21"/>
                <w:highlight w:val="none"/>
              </w:rPr>
            </w:pPr>
            <w:r>
              <w:rPr>
                <w:rFonts w:hint="eastAsia" w:hAnsi="宋体" w:cs="宋体"/>
                <w:color w:val="auto"/>
                <w:sz w:val="21"/>
                <w:highlight w:val="none"/>
              </w:rPr>
              <w:t>19、</w:t>
            </w:r>
            <w:r>
              <w:rPr>
                <w:rFonts w:hint="eastAsia" w:hAnsi="宋体" w:cs="宋体"/>
                <w:color w:val="auto"/>
                <w:sz w:val="21"/>
                <w:highlight w:val="none"/>
                <w:lang w:val="en-US"/>
              </w:rPr>
              <w:t>满足</w:t>
            </w:r>
            <w:r>
              <w:rPr>
                <w:rFonts w:hint="eastAsia" w:hAnsi="宋体" w:cs="宋体"/>
                <w:color w:val="auto"/>
                <w:sz w:val="21"/>
                <w:highlight w:val="none"/>
              </w:rPr>
              <w:t>显示以模型为中心的前、后、左、右方向示意图标。</w:t>
            </w:r>
          </w:p>
          <w:p w14:paraId="36525E48">
            <w:pPr>
              <w:pStyle w:val="23"/>
              <w:spacing w:line="240" w:lineRule="auto"/>
              <w:jc w:val="left"/>
              <w:rPr>
                <w:rFonts w:hAnsi="宋体" w:cs="宋体"/>
                <w:color w:val="auto"/>
                <w:sz w:val="21"/>
                <w:highlight w:val="none"/>
              </w:rPr>
            </w:pPr>
            <w:r>
              <w:rPr>
                <w:rFonts w:hint="eastAsia" w:hAnsi="宋体" w:cs="宋体"/>
                <w:color w:val="auto"/>
                <w:sz w:val="21"/>
                <w:highlight w:val="none"/>
              </w:rPr>
              <w:t>20、</w:t>
            </w:r>
            <w:r>
              <w:rPr>
                <w:rFonts w:hint="eastAsia" w:hAnsi="宋体" w:cs="宋体"/>
                <w:color w:val="auto"/>
                <w:sz w:val="21"/>
                <w:highlight w:val="none"/>
                <w:lang w:val="en-US"/>
              </w:rPr>
              <w:t>支持</w:t>
            </w:r>
            <w:r>
              <w:rPr>
                <w:rFonts w:hint="eastAsia" w:hAnsi="宋体" w:cs="宋体"/>
                <w:color w:val="auto"/>
                <w:sz w:val="21"/>
                <w:highlight w:val="none"/>
              </w:rPr>
              <w:t>指定的移动单位刻度，通过方向示意图标，对场景中的模型进行平移。</w:t>
            </w:r>
          </w:p>
          <w:p w14:paraId="10F7CC06">
            <w:pPr>
              <w:pStyle w:val="23"/>
              <w:spacing w:line="240" w:lineRule="auto"/>
              <w:jc w:val="left"/>
              <w:rPr>
                <w:rFonts w:hAnsi="宋体" w:cs="宋体"/>
                <w:color w:val="auto"/>
                <w:sz w:val="21"/>
                <w:highlight w:val="none"/>
              </w:rPr>
            </w:pPr>
            <w:r>
              <w:rPr>
                <w:rFonts w:hint="eastAsia" w:hAnsi="宋体" w:cs="宋体"/>
                <w:color w:val="auto"/>
                <w:sz w:val="21"/>
                <w:highlight w:val="none"/>
              </w:rPr>
              <w:t>21、</w:t>
            </w:r>
            <w:r>
              <w:rPr>
                <w:rFonts w:hint="eastAsia" w:hAnsi="宋体" w:cs="宋体"/>
                <w:color w:val="auto"/>
                <w:sz w:val="21"/>
                <w:highlight w:val="none"/>
                <w:lang w:val="en-US"/>
              </w:rPr>
              <w:t>支持</w:t>
            </w:r>
            <w:r>
              <w:rPr>
                <w:rFonts w:hint="eastAsia" w:hAnsi="宋体" w:cs="宋体"/>
                <w:color w:val="auto"/>
                <w:sz w:val="21"/>
                <w:highlight w:val="none"/>
              </w:rPr>
              <w:t>显示水平面上的角度示意图标。</w:t>
            </w:r>
          </w:p>
          <w:p w14:paraId="27EB441C">
            <w:pPr>
              <w:rPr>
                <w:rFonts w:ascii="宋体" w:hAnsi="宋体" w:cs="宋体"/>
                <w:color w:val="auto"/>
                <w:kern w:val="0"/>
                <w:szCs w:val="21"/>
                <w:highlight w:val="none"/>
              </w:rPr>
            </w:pPr>
            <w:r>
              <w:rPr>
                <w:rFonts w:hint="eastAsia" w:ascii="宋体" w:hAnsi="宋体" w:cs="宋体"/>
                <w:color w:val="auto"/>
                <w:szCs w:val="21"/>
                <w:highlight w:val="none"/>
              </w:rPr>
              <w:t>22、支持</w:t>
            </w:r>
            <w:r>
              <w:rPr>
                <w:rFonts w:hint="eastAsia" w:ascii="宋体" w:hAnsi="宋体" w:cs="宋体"/>
                <w:color w:val="auto"/>
                <w:kern w:val="0"/>
                <w:szCs w:val="21"/>
                <w:highlight w:val="none"/>
              </w:rPr>
              <w:t>禁止用户上网，监控转播，发送消息，控制USB存储设备、光驱，进行远程登录，锁定所有用户屏幕、学生端登录、图标位置变化、用户键盘、用户鼠标，修改学生端频道，清除未登录用户、请求状态，同步用户操作系统时间，进行排列、对齐图标，选择所有用户，传送文件，退出学生端；（投标时提供软件功能截图及软件测评中心的检测报告加以证明）。</w:t>
            </w:r>
          </w:p>
          <w:p w14:paraId="0D5AA9D2">
            <w:pPr>
              <w:pStyle w:val="23"/>
              <w:spacing w:line="240" w:lineRule="auto"/>
              <w:jc w:val="left"/>
              <w:rPr>
                <w:rFonts w:hAnsi="宋体" w:cs="宋体"/>
                <w:color w:val="auto"/>
                <w:sz w:val="21"/>
                <w:highlight w:val="none"/>
              </w:rPr>
            </w:pPr>
            <w:r>
              <w:rPr>
                <w:rFonts w:hint="eastAsia" w:hAnsi="宋体" w:cs="宋体"/>
                <w:color w:val="auto"/>
                <w:sz w:val="21"/>
                <w:highlight w:val="none"/>
              </w:rPr>
              <w:t>23、</w:t>
            </w:r>
            <w:r>
              <w:rPr>
                <w:rFonts w:hint="eastAsia" w:hAnsi="宋体" w:cs="宋体"/>
                <w:color w:val="auto"/>
                <w:sz w:val="21"/>
                <w:highlight w:val="none"/>
                <w:lang w:val="en-US"/>
              </w:rPr>
              <w:t>支持</w:t>
            </w:r>
            <w:r>
              <w:rPr>
                <w:rFonts w:hint="eastAsia" w:hAnsi="宋体" w:cs="宋体"/>
                <w:color w:val="auto"/>
                <w:sz w:val="21"/>
                <w:highlight w:val="none"/>
              </w:rPr>
              <w:t>指定的旋转单位刻度，通过角度示意图标，对场景中的模型进行水平面上的旋转。</w:t>
            </w:r>
          </w:p>
          <w:p w14:paraId="6A319422">
            <w:pPr>
              <w:pStyle w:val="23"/>
              <w:spacing w:line="240" w:lineRule="auto"/>
              <w:jc w:val="left"/>
              <w:rPr>
                <w:rFonts w:hAnsi="宋体" w:cs="宋体"/>
                <w:color w:val="auto"/>
                <w:sz w:val="21"/>
                <w:highlight w:val="none"/>
              </w:rPr>
            </w:pPr>
            <w:r>
              <w:rPr>
                <w:rFonts w:hint="eastAsia" w:hAnsi="宋体" w:cs="宋体"/>
                <w:color w:val="auto"/>
                <w:sz w:val="21"/>
                <w:highlight w:val="none"/>
              </w:rPr>
              <w:t>三、配套资源</w:t>
            </w:r>
          </w:p>
          <w:p w14:paraId="0B0CDB0F">
            <w:pPr>
              <w:pStyle w:val="23"/>
              <w:spacing w:line="240" w:lineRule="auto"/>
              <w:jc w:val="left"/>
              <w:rPr>
                <w:rFonts w:hAnsi="宋体" w:cs="宋体"/>
                <w:b/>
                <w:bCs/>
                <w:color w:val="auto"/>
                <w:sz w:val="21"/>
                <w:highlight w:val="none"/>
              </w:rPr>
            </w:pPr>
            <w:r>
              <w:rPr>
                <w:rFonts w:hint="eastAsia" w:hAnsi="宋体" w:cs="宋体"/>
                <w:color w:val="auto"/>
                <w:sz w:val="21"/>
                <w:highlight w:val="none"/>
              </w:rPr>
              <w:t>★1、</w:t>
            </w:r>
            <w:r>
              <w:rPr>
                <w:rFonts w:hint="eastAsia" w:hAnsi="宋体" w:cs="宋体"/>
                <w:color w:val="auto"/>
                <w:sz w:val="21"/>
                <w:highlight w:val="none"/>
                <w:lang w:val="en-US"/>
              </w:rPr>
              <w:t>支持</w:t>
            </w:r>
            <w:r>
              <w:rPr>
                <w:rFonts w:hint="eastAsia" w:hAnsi="宋体" w:cs="宋体"/>
                <w:color w:val="auto"/>
                <w:sz w:val="21"/>
                <w:highlight w:val="none"/>
              </w:rPr>
              <w:t>系统自带一</w:t>
            </w:r>
            <w:r>
              <w:rPr>
                <w:rFonts w:hint="eastAsia" w:hAnsi="宋体" w:cs="宋体"/>
                <w:bCs/>
                <w:color w:val="auto"/>
                <w:sz w:val="21"/>
                <w:highlight w:val="none"/>
              </w:rPr>
              <w:t>个品种齐全、制作精良的陈列素材库供用户使用。素材库每季度更新一次，以便用户与最新的潮流保持同步。系统含男装、女装、童装、配饰不少于130款；陈列装饰品：橱窗、模特、射灯、壁灯、装饰画、吊顶、试衣间、衣架、店面logo、收银台；陈列纹理：玻璃、木纹、石材、乳胶漆、</w:t>
            </w:r>
            <w:r>
              <w:rPr>
                <w:rFonts w:hint="eastAsia" w:hAnsi="宋体" w:cs="宋体"/>
                <w:color w:val="auto"/>
                <w:sz w:val="21"/>
                <w:highlight w:val="none"/>
              </w:rPr>
              <w:t>金属、地砖、地板、地毯、墙纸。</w:t>
            </w:r>
            <w:r>
              <w:rPr>
                <w:rFonts w:hint="eastAsia" w:hAnsi="宋体" w:cs="宋体"/>
                <w:b/>
                <w:bCs/>
                <w:color w:val="auto"/>
                <w:sz w:val="21"/>
                <w:highlight w:val="none"/>
              </w:rPr>
              <w:t>（投标时提供系统功能截图并加盖投标单位公章）</w:t>
            </w:r>
          </w:p>
          <w:p w14:paraId="073C87D9">
            <w:pPr>
              <w:pStyle w:val="23"/>
              <w:spacing w:line="240" w:lineRule="auto"/>
              <w:jc w:val="left"/>
              <w:rPr>
                <w:rFonts w:hAnsi="宋体" w:cs="宋体"/>
                <w:color w:val="auto"/>
                <w:sz w:val="21"/>
                <w:highlight w:val="none"/>
              </w:rPr>
            </w:pPr>
            <w:r>
              <w:rPr>
                <w:rFonts w:hint="eastAsia" w:hAnsi="宋体" w:cs="宋体"/>
                <w:color w:val="auto"/>
                <w:sz w:val="21"/>
                <w:highlight w:val="none"/>
              </w:rPr>
              <w:t>★2、</w:t>
            </w:r>
            <w:r>
              <w:rPr>
                <w:rFonts w:hint="eastAsia" w:hAnsi="宋体" w:cs="宋体"/>
                <w:color w:val="auto"/>
                <w:sz w:val="21"/>
                <w:highlight w:val="none"/>
                <w:lang w:val="en-US"/>
              </w:rPr>
              <w:t>支持</w:t>
            </w:r>
            <w:r>
              <w:rPr>
                <w:rFonts w:hint="eastAsia" w:hAnsi="宋体" w:cs="宋体"/>
                <w:color w:val="auto"/>
                <w:sz w:val="21"/>
                <w:highlight w:val="none"/>
              </w:rPr>
              <w:t>“服装陈列虚拟仿真实验软件”系统内置学习认知”“基础考核”“陈列空间规划模拟”“局部卖场模拟”“整体卖场模拟”“实验报告”六个模块。</w:t>
            </w:r>
            <w:r>
              <w:rPr>
                <w:rFonts w:hint="eastAsia" w:hAnsi="宋体" w:cs="宋体"/>
                <w:b/>
                <w:bCs/>
                <w:color w:val="auto"/>
                <w:kern w:val="0"/>
                <w:sz w:val="21"/>
                <w:highlight w:val="none"/>
              </w:rPr>
              <w:t>（投标时提供系统功能截图并加盖投标单位公章）。</w:t>
            </w:r>
          </w:p>
          <w:p w14:paraId="3834488E">
            <w:pPr>
              <w:pStyle w:val="23"/>
              <w:spacing w:line="240" w:lineRule="auto"/>
              <w:jc w:val="left"/>
              <w:rPr>
                <w:rFonts w:hAnsi="宋体" w:cs="宋体"/>
                <w:color w:val="auto"/>
                <w:sz w:val="21"/>
                <w:highlight w:val="none"/>
              </w:rPr>
            </w:pPr>
            <w:r>
              <w:rPr>
                <w:rFonts w:hint="eastAsia" w:hAnsi="宋体" w:cs="宋体"/>
                <w:color w:val="auto"/>
                <w:sz w:val="21"/>
                <w:highlight w:val="none"/>
                <w:lang w:val="en-US"/>
              </w:rPr>
              <w:t>支持</w:t>
            </w:r>
            <w:r>
              <w:rPr>
                <w:rFonts w:hint="eastAsia" w:hAnsi="宋体" w:cs="宋体"/>
                <w:color w:val="auto"/>
                <w:sz w:val="21"/>
                <w:highlight w:val="none"/>
              </w:rPr>
              <w:t>模块一、学习认知</w:t>
            </w:r>
          </w:p>
          <w:p w14:paraId="48D03651">
            <w:pPr>
              <w:pStyle w:val="23"/>
              <w:spacing w:line="240" w:lineRule="auto"/>
              <w:jc w:val="left"/>
              <w:rPr>
                <w:rFonts w:hAnsi="宋体" w:cs="宋体"/>
                <w:color w:val="auto"/>
                <w:sz w:val="21"/>
                <w:highlight w:val="none"/>
              </w:rPr>
            </w:pPr>
            <w:r>
              <w:rPr>
                <w:rFonts w:hint="eastAsia" w:hAnsi="宋体" w:cs="宋体"/>
                <w:color w:val="auto"/>
                <w:sz w:val="21"/>
                <w:highlight w:val="none"/>
              </w:rPr>
              <w:t>（1）课件教学</w:t>
            </w:r>
          </w:p>
          <w:p w14:paraId="76C0AD3F">
            <w:pPr>
              <w:pStyle w:val="23"/>
              <w:spacing w:line="240" w:lineRule="auto"/>
              <w:jc w:val="left"/>
              <w:rPr>
                <w:rFonts w:hAnsi="宋体" w:cs="宋体"/>
                <w:bCs/>
                <w:color w:val="auto"/>
                <w:sz w:val="21"/>
                <w:highlight w:val="none"/>
              </w:rPr>
            </w:pPr>
            <w:r>
              <w:rPr>
                <w:rFonts w:hint="eastAsia" w:hAnsi="宋体" w:cs="宋体"/>
                <w:color w:val="auto"/>
                <w:sz w:val="21"/>
                <w:highlight w:val="none"/>
              </w:rPr>
              <w:t>服装陈列知识点讲解、 通过图片文字、3D动画、教学视频从实验目的、实验原理、实验流程、服装陈列概念与认知、卖场构成、色彩陈列、商品配置、陈列用具等方面进行知识点介绍。课堂教学及课后复习也可以随时通过网络访问虚拟仿真实验，对实验内容进行温习、巩固、回味，提升知识和技能的</w:t>
            </w:r>
            <w:r>
              <w:rPr>
                <w:rFonts w:hint="eastAsia" w:hAnsi="宋体" w:cs="宋体"/>
                <w:bCs/>
                <w:color w:val="auto"/>
                <w:sz w:val="21"/>
                <w:highlight w:val="none"/>
              </w:rPr>
              <w:t>掌握深度。</w:t>
            </w:r>
          </w:p>
          <w:p w14:paraId="58C33256">
            <w:pPr>
              <w:pStyle w:val="23"/>
              <w:spacing w:line="240" w:lineRule="auto"/>
              <w:jc w:val="left"/>
              <w:rPr>
                <w:rFonts w:hAnsi="宋体" w:cs="宋体"/>
                <w:color w:val="auto"/>
                <w:sz w:val="21"/>
                <w:highlight w:val="none"/>
              </w:rPr>
            </w:pPr>
            <w:r>
              <w:rPr>
                <w:rFonts w:hint="eastAsia" w:hAnsi="宋体" w:cs="宋体"/>
                <w:color w:val="auto"/>
                <w:sz w:val="21"/>
                <w:highlight w:val="none"/>
                <w:lang w:val="en-US"/>
              </w:rPr>
              <w:t>支持</w:t>
            </w:r>
            <w:r>
              <w:rPr>
                <w:rFonts w:hint="eastAsia" w:hAnsi="宋体" w:cs="宋体"/>
                <w:bCs/>
                <w:color w:val="auto"/>
                <w:sz w:val="21"/>
                <w:highlight w:val="none"/>
              </w:rPr>
              <w:t>模</w:t>
            </w:r>
            <w:r>
              <w:rPr>
                <w:rFonts w:hint="eastAsia" w:hAnsi="宋体" w:cs="宋体"/>
                <w:color w:val="auto"/>
                <w:sz w:val="21"/>
                <w:highlight w:val="none"/>
              </w:rPr>
              <w:t>块二、基础考核</w:t>
            </w:r>
          </w:p>
          <w:p w14:paraId="536EEF2C">
            <w:pPr>
              <w:pStyle w:val="23"/>
              <w:spacing w:line="240" w:lineRule="auto"/>
              <w:jc w:val="left"/>
              <w:rPr>
                <w:rFonts w:hAnsi="宋体" w:cs="宋体"/>
                <w:color w:val="auto"/>
                <w:sz w:val="21"/>
                <w:highlight w:val="none"/>
              </w:rPr>
            </w:pPr>
            <w:r>
              <w:rPr>
                <w:rFonts w:hint="eastAsia" w:hAnsi="宋体" w:cs="宋体"/>
                <w:color w:val="auto"/>
                <w:sz w:val="21"/>
                <w:highlight w:val="none"/>
              </w:rPr>
              <w:t>通过对“学习认知”模块的掌握程度进行考核。老师设置考题，学生点击“答题”进行考试，系统自动评分。</w:t>
            </w:r>
          </w:p>
          <w:p w14:paraId="61DA5455">
            <w:pPr>
              <w:pStyle w:val="23"/>
              <w:spacing w:line="240" w:lineRule="auto"/>
              <w:jc w:val="left"/>
              <w:rPr>
                <w:rFonts w:hAnsi="宋体" w:cs="宋体"/>
                <w:color w:val="auto"/>
                <w:sz w:val="21"/>
                <w:highlight w:val="none"/>
              </w:rPr>
            </w:pPr>
            <w:r>
              <w:rPr>
                <w:rFonts w:hint="eastAsia" w:hAnsi="宋体" w:cs="宋体"/>
                <w:color w:val="auto"/>
                <w:sz w:val="21"/>
                <w:highlight w:val="none"/>
                <w:lang w:val="en-US"/>
              </w:rPr>
              <w:t>支持</w:t>
            </w:r>
            <w:r>
              <w:rPr>
                <w:rFonts w:hint="eastAsia" w:hAnsi="宋体" w:cs="宋体"/>
                <w:color w:val="auto"/>
                <w:sz w:val="21"/>
                <w:highlight w:val="none"/>
              </w:rPr>
              <w:t>模块三、陈列空间规划模拟</w:t>
            </w:r>
          </w:p>
          <w:p w14:paraId="0FE2298F">
            <w:pPr>
              <w:pStyle w:val="23"/>
              <w:spacing w:line="240" w:lineRule="auto"/>
              <w:jc w:val="left"/>
              <w:rPr>
                <w:rFonts w:hAnsi="宋体" w:cs="宋体"/>
                <w:color w:val="auto"/>
                <w:sz w:val="21"/>
                <w:highlight w:val="none"/>
              </w:rPr>
            </w:pPr>
            <w:r>
              <w:rPr>
                <w:rFonts w:hint="eastAsia" w:hAnsi="宋体" w:cs="宋体"/>
                <w:color w:val="auto"/>
                <w:sz w:val="21"/>
                <w:highlight w:val="none"/>
              </w:rPr>
              <w:t>★（1）空间规划练习</w:t>
            </w:r>
          </w:p>
          <w:p w14:paraId="7260FCE8">
            <w:pPr>
              <w:pStyle w:val="23"/>
              <w:spacing w:line="240" w:lineRule="auto"/>
              <w:jc w:val="left"/>
              <w:rPr>
                <w:rFonts w:hAnsi="宋体" w:cs="宋体"/>
                <w:color w:val="auto"/>
                <w:sz w:val="21"/>
                <w:highlight w:val="none"/>
              </w:rPr>
            </w:pPr>
            <w:r>
              <w:rPr>
                <w:rFonts w:hint="eastAsia" w:hAnsi="宋体" w:cs="宋体"/>
                <w:color w:val="auto"/>
                <w:sz w:val="21"/>
                <w:highlight w:val="none"/>
              </w:rPr>
              <w:t>空间规划模拟练习选择店铺场景，打开区域名称规划，系统自带“PP、IP、VP”或“自定义区域”进行区域规划；鼠标按键在平面场地直接绘制区域。支持规划区域大小调整和移动删除功能，实时展示陈列空间规划形态。</w:t>
            </w:r>
            <w:r>
              <w:rPr>
                <w:rFonts w:hint="eastAsia" w:hAnsi="宋体" w:cs="宋体"/>
                <w:b/>
                <w:bCs/>
                <w:color w:val="auto"/>
                <w:sz w:val="21"/>
                <w:highlight w:val="none"/>
              </w:rPr>
              <w:t>（投标时提供系统功能截图并加盖投标单位公章）。</w:t>
            </w:r>
          </w:p>
          <w:p w14:paraId="0DD345B3">
            <w:pPr>
              <w:pStyle w:val="23"/>
              <w:spacing w:line="240" w:lineRule="auto"/>
              <w:jc w:val="left"/>
              <w:rPr>
                <w:rFonts w:hAnsi="宋体" w:cs="宋体"/>
                <w:color w:val="auto"/>
                <w:sz w:val="21"/>
                <w:highlight w:val="none"/>
              </w:rPr>
            </w:pPr>
            <w:r>
              <w:rPr>
                <w:rFonts w:hint="eastAsia" w:hAnsi="宋体" w:cs="宋体"/>
                <w:color w:val="auto"/>
                <w:sz w:val="21"/>
                <w:highlight w:val="none"/>
              </w:rPr>
              <w:t>★（2）顾客动线规划练习</w:t>
            </w:r>
          </w:p>
          <w:p w14:paraId="7D25896A">
            <w:pPr>
              <w:pStyle w:val="23"/>
              <w:spacing w:line="240" w:lineRule="auto"/>
              <w:jc w:val="left"/>
              <w:rPr>
                <w:rFonts w:hAnsi="宋体" w:cs="宋体"/>
                <w:color w:val="auto"/>
                <w:sz w:val="21"/>
                <w:highlight w:val="none"/>
              </w:rPr>
            </w:pPr>
            <w:r>
              <w:rPr>
                <w:rFonts w:hint="eastAsia" w:hAnsi="宋体" w:cs="宋体"/>
                <w:color w:val="auto"/>
                <w:sz w:val="21"/>
                <w:highlight w:val="none"/>
              </w:rPr>
              <w:t>顾客动线规划练习根据陈列空间规划形态进行动线绘制，鼠标按键在场地绘制区域单击开始设置路线，路线节点可点击移动位置，点击已设置路线节点，出现X标志，点击即可删除节点。路线设置完成后，可根据设计的动线一键转换成自动漫游路径。</w:t>
            </w:r>
            <w:r>
              <w:rPr>
                <w:rFonts w:hint="eastAsia" w:hAnsi="宋体" w:cs="宋体"/>
                <w:b/>
                <w:bCs/>
                <w:color w:val="auto"/>
                <w:sz w:val="21"/>
                <w:highlight w:val="none"/>
              </w:rPr>
              <w:t>（投标时提供系统功能截图并加盖投标单位公章）</w:t>
            </w:r>
            <w:r>
              <w:rPr>
                <w:rFonts w:hint="eastAsia" w:hAnsi="宋体" w:cs="宋体"/>
                <w:color w:val="auto"/>
                <w:sz w:val="21"/>
                <w:highlight w:val="none"/>
              </w:rPr>
              <w:t>。</w:t>
            </w:r>
          </w:p>
          <w:p w14:paraId="241599DA">
            <w:pPr>
              <w:pStyle w:val="23"/>
              <w:spacing w:line="240" w:lineRule="auto"/>
              <w:jc w:val="left"/>
              <w:rPr>
                <w:rFonts w:hAnsi="宋体" w:cs="宋体"/>
                <w:color w:val="auto"/>
                <w:sz w:val="21"/>
                <w:highlight w:val="none"/>
              </w:rPr>
            </w:pPr>
            <w:r>
              <w:rPr>
                <w:rFonts w:hint="eastAsia" w:hAnsi="宋体" w:cs="宋体"/>
                <w:color w:val="auto"/>
                <w:sz w:val="21"/>
                <w:highlight w:val="none"/>
                <w:lang w:val="en-US"/>
              </w:rPr>
              <w:t>支持</w:t>
            </w:r>
            <w:r>
              <w:rPr>
                <w:rFonts w:hint="eastAsia" w:hAnsi="宋体" w:cs="宋体"/>
                <w:color w:val="auto"/>
                <w:sz w:val="21"/>
                <w:highlight w:val="none"/>
              </w:rPr>
              <w:t>模块四、局部卖场模拟</w:t>
            </w:r>
          </w:p>
          <w:p w14:paraId="6BBBFADD">
            <w:pPr>
              <w:pStyle w:val="23"/>
              <w:spacing w:line="240" w:lineRule="auto"/>
              <w:jc w:val="left"/>
              <w:rPr>
                <w:rFonts w:hAnsi="宋体" w:cs="宋体"/>
                <w:color w:val="auto"/>
                <w:sz w:val="21"/>
                <w:highlight w:val="none"/>
              </w:rPr>
            </w:pPr>
            <w:r>
              <w:rPr>
                <w:rFonts w:hint="eastAsia" w:hAnsi="宋体" w:cs="宋体"/>
                <w:color w:val="auto"/>
                <w:sz w:val="21"/>
                <w:highlight w:val="none"/>
              </w:rPr>
              <w:t>局部卖场模拟练习分为：单元高架模拟练习、流水台陈列模拟练习、橱窗陈列模拟练习。</w:t>
            </w:r>
          </w:p>
          <w:p w14:paraId="2593D2BE">
            <w:pPr>
              <w:pStyle w:val="23"/>
              <w:spacing w:line="240" w:lineRule="auto"/>
              <w:jc w:val="left"/>
              <w:rPr>
                <w:rFonts w:hAnsi="宋体" w:cs="宋体"/>
                <w:color w:val="auto"/>
                <w:sz w:val="21"/>
                <w:highlight w:val="none"/>
              </w:rPr>
            </w:pPr>
            <w:r>
              <w:rPr>
                <w:rFonts w:hint="eastAsia" w:hAnsi="宋体" w:cs="宋体"/>
                <w:color w:val="auto"/>
                <w:sz w:val="21"/>
                <w:highlight w:val="none"/>
                <w:lang w:val="en-US"/>
              </w:rPr>
              <w:t>支持</w:t>
            </w:r>
            <w:r>
              <w:rPr>
                <w:rFonts w:hint="eastAsia" w:hAnsi="宋体" w:cs="宋体"/>
                <w:color w:val="auto"/>
                <w:sz w:val="21"/>
                <w:highlight w:val="none"/>
              </w:rPr>
              <w:t>模块五、整体卖场模拟</w:t>
            </w:r>
          </w:p>
          <w:p w14:paraId="33089093">
            <w:pPr>
              <w:pStyle w:val="23"/>
              <w:spacing w:line="240" w:lineRule="auto"/>
              <w:jc w:val="left"/>
              <w:rPr>
                <w:rFonts w:hAnsi="宋体" w:cs="宋体"/>
                <w:bCs/>
                <w:color w:val="auto"/>
                <w:sz w:val="21"/>
                <w:highlight w:val="none"/>
              </w:rPr>
            </w:pPr>
            <w:r>
              <w:rPr>
                <w:rFonts w:hint="eastAsia" w:hAnsi="宋体" w:cs="宋体"/>
                <w:bCs/>
                <w:color w:val="auto"/>
                <w:sz w:val="21"/>
                <w:highlight w:val="none"/>
              </w:rPr>
              <w:t>整体卖场模拟练习即模拟一个卖场从商品配置规划、卖场空间大小确定及功能分区、服饰陈列形态构成设计与陈列柜(架）摆放到卖场整体色彩搭配调整，以及橱窗、海报、灯光设计的整个过程，要求学生完成某服装品牌零售终端陈列设计及实验报告。</w:t>
            </w:r>
          </w:p>
          <w:p w14:paraId="6A9F312A">
            <w:pPr>
              <w:pStyle w:val="23"/>
              <w:spacing w:line="240" w:lineRule="auto"/>
              <w:jc w:val="left"/>
              <w:rPr>
                <w:rFonts w:hAnsi="宋体" w:cs="宋体"/>
                <w:color w:val="auto"/>
                <w:sz w:val="21"/>
                <w:highlight w:val="none"/>
              </w:rPr>
            </w:pPr>
            <w:r>
              <w:rPr>
                <w:rFonts w:hint="eastAsia" w:hAnsi="宋体" w:cs="宋体"/>
                <w:color w:val="auto"/>
                <w:sz w:val="21"/>
                <w:highlight w:val="none"/>
              </w:rPr>
              <w:t>包括卖场空间规划练习，进行分布区域、规划通道、排列货架和道具、安排服务设施等规划。</w:t>
            </w:r>
          </w:p>
          <w:p w14:paraId="782E0952">
            <w:pPr>
              <w:pStyle w:val="23"/>
              <w:spacing w:line="240" w:lineRule="auto"/>
              <w:jc w:val="left"/>
              <w:rPr>
                <w:rFonts w:hAnsi="宋体" w:cs="宋体"/>
                <w:color w:val="auto"/>
                <w:sz w:val="21"/>
                <w:highlight w:val="none"/>
              </w:rPr>
            </w:pPr>
            <w:r>
              <w:rPr>
                <w:rFonts w:hint="eastAsia" w:hAnsi="宋体" w:cs="宋体"/>
                <w:color w:val="auto"/>
                <w:sz w:val="21"/>
                <w:highlight w:val="none"/>
              </w:rPr>
              <w:t>（2）灯光照明</w:t>
            </w:r>
          </w:p>
          <w:p w14:paraId="192892AA">
            <w:pPr>
              <w:pStyle w:val="23"/>
              <w:spacing w:line="240" w:lineRule="auto"/>
              <w:jc w:val="left"/>
              <w:rPr>
                <w:rFonts w:hAnsi="宋体" w:cs="宋体"/>
                <w:color w:val="auto"/>
                <w:sz w:val="21"/>
                <w:highlight w:val="none"/>
              </w:rPr>
            </w:pPr>
            <w:r>
              <w:rPr>
                <w:rFonts w:hint="eastAsia" w:hAnsi="宋体" w:cs="宋体"/>
                <w:color w:val="auto"/>
                <w:sz w:val="21"/>
                <w:highlight w:val="none"/>
              </w:rPr>
              <w:t>灯光素材展现效果包含漫反射效果、聚光灯效果、方向光效果，可简洁而完整的表达教师的照明方式理念。可调节灯光“角度、颜色、强度”；可根据一盏灯光效果进行克隆设置，可自定义设置“克隆数量”，“克隆方位”“跟克隆距离”。</w:t>
            </w:r>
            <w:r>
              <w:rPr>
                <w:rFonts w:hint="eastAsia" w:hAnsi="宋体" w:cs="宋体"/>
                <w:b/>
                <w:bCs/>
                <w:color w:val="auto"/>
                <w:sz w:val="21"/>
                <w:highlight w:val="none"/>
              </w:rPr>
              <w:t>（投标时提供</w:t>
            </w:r>
            <w:r>
              <w:rPr>
                <w:rFonts w:hint="eastAsia" w:hAnsi="宋体" w:cs="宋体"/>
                <w:b/>
                <w:bCs/>
                <w:color w:val="auto"/>
                <w:sz w:val="21"/>
                <w:highlight w:val="none"/>
                <w:lang w:eastAsia="zh-CN"/>
              </w:rPr>
              <w:t>现场</w:t>
            </w:r>
            <w:r>
              <w:rPr>
                <w:rFonts w:hint="eastAsia" w:hAnsi="宋体" w:cs="宋体"/>
                <w:b/>
                <w:bCs/>
                <w:color w:val="auto"/>
                <w:sz w:val="21"/>
                <w:highlight w:val="none"/>
              </w:rPr>
              <w:t>演示）</w:t>
            </w:r>
          </w:p>
          <w:p w14:paraId="448F519C">
            <w:pPr>
              <w:pStyle w:val="23"/>
              <w:spacing w:line="240" w:lineRule="auto"/>
              <w:jc w:val="left"/>
              <w:rPr>
                <w:rFonts w:hAnsi="宋体" w:cs="宋体"/>
                <w:color w:val="auto"/>
                <w:sz w:val="21"/>
                <w:highlight w:val="none"/>
              </w:rPr>
            </w:pPr>
            <w:r>
              <w:rPr>
                <w:rFonts w:hint="eastAsia" w:hAnsi="宋体" w:cs="宋体"/>
                <w:color w:val="auto"/>
                <w:sz w:val="21"/>
                <w:highlight w:val="none"/>
              </w:rPr>
              <w:t>（3）材质编辑</w:t>
            </w:r>
          </w:p>
          <w:p w14:paraId="493A9CF2">
            <w:pPr>
              <w:pStyle w:val="23"/>
              <w:spacing w:line="240" w:lineRule="auto"/>
              <w:jc w:val="left"/>
              <w:rPr>
                <w:rFonts w:hAnsi="宋体" w:cs="宋体"/>
                <w:color w:val="auto"/>
                <w:sz w:val="21"/>
                <w:highlight w:val="none"/>
              </w:rPr>
            </w:pPr>
            <w:r>
              <w:rPr>
                <w:rFonts w:hint="eastAsia" w:hAnsi="宋体" w:cs="宋体"/>
                <w:color w:val="auto"/>
                <w:sz w:val="21"/>
                <w:highlight w:val="none"/>
              </w:rPr>
              <w:t>系统服装、配饰等道具支持换纹理、换颜色等功能。纹理支持用户自定义上传贴图。颜色支持HSV调色模式，赋予纺织品和其它物品专业的调色方式。</w:t>
            </w:r>
          </w:p>
          <w:p w14:paraId="4A942E6F">
            <w:pPr>
              <w:pStyle w:val="23"/>
              <w:spacing w:line="240" w:lineRule="auto"/>
              <w:jc w:val="left"/>
              <w:rPr>
                <w:rFonts w:hAnsi="宋体" w:cs="宋体"/>
                <w:color w:val="auto"/>
                <w:sz w:val="21"/>
                <w:highlight w:val="none"/>
              </w:rPr>
            </w:pPr>
            <w:r>
              <w:rPr>
                <w:rFonts w:hint="eastAsia" w:hAnsi="宋体" w:cs="宋体"/>
                <w:color w:val="auto"/>
                <w:sz w:val="21"/>
                <w:highlight w:val="none"/>
              </w:rPr>
              <w:t>（4）自定义功能：</w:t>
            </w:r>
          </w:p>
          <w:p w14:paraId="6F827725">
            <w:pPr>
              <w:pStyle w:val="23"/>
              <w:spacing w:line="240" w:lineRule="auto"/>
              <w:jc w:val="left"/>
              <w:rPr>
                <w:rFonts w:hAnsi="宋体" w:cs="宋体"/>
                <w:color w:val="auto"/>
                <w:sz w:val="21"/>
                <w:highlight w:val="none"/>
              </w:rPr>
            </w:pPr>
            <w:r>
              <w:rPr>
                <w:rFonts w:hint="eastAsia" w:hAnsi="宋体" w:cs="宋体"/>
                <w:color w:val="auto"/>
                <w:sz w:val="21"/>
                <w:highlight w:val="none"/>
              </w:rPr>
              <w:t>1）自定义材质：大量服装、配饰等道具支持换纹理、换颜色等功能。纹理支持用户自定义上传贴图。颜色支持HSV调色模式，赋予纺织品和其它物品专业的调色方式。</w:t>
            </w:r>
            <w:r>
              <w:rPr>
                <w:rFonts w:hint="eastAsia" w:hAnsi="宋体" w:cs="宋体"/>
                <w:b/>
                <w:bCs/>
                <w:color w:val="auto"/>
                <w:sz w:val="21"/>
                <w:highlight w:val="none"/>
              </w:rPr>
              <w:t>（投标时提供系统功能截图并加盖投标单位公章）</w:t>
            </w:r>
          </w:p>
          <w:p w14:paraId="7B21AC91">
            <w:pPr>
              <w:pStyle w:val="23"/>
              <w:spacing w:line="240" w:lineRule="auto"/>
              <w:jc w:val="left"/>
              <w:rPr>
                <w:rFonts w:hAnsi="宋体" w:cs="宋体"/>
                <w:color w:val="auto"/>
                <w:sz w:val="21"/>
                <w:highlight w:val="none"/>
              </w:rPr>
            </w:pPr>
            <w:r>
              <w:rPr>
                <w:rFonts w:hint="eastAsia" w:hAnsi="宋体" w:cs="宋体"/>
                <w:color w:val="auto"/>
                <w:sz w:val="21"/>
                <w:highlight w:val="none"/>
              </w:rPr>
              <w:t>2）自定义模特：支持模特换装功能，调取模特后可再次点击模特，从素材面板中更换其它套装。所换服装可继续进行纹理更换、颜色更换等操作。</w:t>
            </w:r>
            <w:r>
              <w:rPr>
                <w:rFonts w:hint="eastAsia" w:hAnsi="宋体" w:cs="宋体"/>
                <w:b/>
                <w:bCs/>
                <w:color w:val="auto"/>
                <w:sz w:val="21"/>
                <w:highlight w:val="none"/>
              </w:rPr>
              <w:t>（投标时提供系统功能截图并加盖投标单位公章）</w:t>
            </w:r>
          </w:p>
          <w:p w14:paraId="55E626B1">
            <w:pPr>
              <w:pStyle w:val="23"/>
              <w:spacing w:line="240" w:lineRule="auto"/>
              <w:jc w:val="left"/>
              <w:rPr>
                <w:rFonts w:hAnsi="宋体" w:cs="宋体"/>
                <w:b/>
                <w:bCs/>
                <w:color w:val="auto"/>
                <w:sz w:val="21"/>
                <w:highlight w:val="none"/>
              </w:rPr>
            </w:pPr>
            <w:r>
              <w:rPr>
                <w:rFonts w:hint="eastAsia" w:hAnsi="宋体" w:cs="宋体"/>
                <w:color w:val="auto"/>
                <w:sz w:val="21"/>
                <w:highlight w:val="none"/>
              </w:rPr>
              <w:t>3）自定义灯光：灯光包括吊灯、台灯等摆放在各种位置的不同种类的灯。包含聚光灯、点光源等多种光源。支持灯光强度调节、灯光颜色变化等功能。</w:t>
            </w:r>
            <w:r>
              <w:rPr>
                <w:rFonts w:hint="eastAsia" w:hAnsi="宋体" w:cs="宋体"/>
                <w:b/>
                <w:bCs/>
                <w:color w:val="auto"/>
                <w:sz w:val="21"/>
                <w:highlight w:val="none"/>
              </w:rPr>
              <w:t>（投标时提供</w:t>
            </w:r>
            <w:r>
              <w:rPr>
                <w:rFonts w:hint="eastAsia" w:hAnsi="宋体" w:cs="宋体"/>
                <w:b/>
                <w:bCs/>
                <w:color w:val="auto"/>
                <w:sz w:val="21"/>
                <w:highlight w:val="none"/>
                <w:lang w:eastAsia="zh-CN"/>
              </w:rPr>
              <w:t>现场</w:t>
            </w:r>
            <w:r>
              <w:rPr>
                <w:rFonts w:hint="eastAsia" w:hAnsi="宋体" w:cs="宋体"/>
                <w:b/>
                <w:bCs/>
                <w:color w:val="auto"/>
                <w:sz w:val="21"/>
                <w:highlight w:val="none"/>
              </w:rPr>
              <w:t>演示）</w:t>
            </w:r>
          </w:p>
          <w:p w14:paraId="7967436B">
            <w:pPr>
              <w:pStyle w:val="23"/>
              <w:spacing w:line="240" w:lineRule="auto"/>
              <w:jc w:val="left"/>
              <w:rPr>
                <w:rFonts w:hAnsi="宋体" w:cs="宋体"/>
                <w:color w:val="auto"/>
                <w:sz w:val="21"/>
                <w:highlight w:val="none"/>
              </w:rPr>
            </w:pPr>
            <w:r>
              <w:rPr>
                <w:rFonts w:hint="eastAsia" w:hAnsi="宋体" w:cs="宋体"/>
                <w:color w:val="auto"/>
                <w:sz w:val="21"/>
                <w:highlight w:val="none"/>
              </w:rPr>
              <w:t>（5）漫游功能</w:t>
            </w:r>
          </w:p>
          <w:p w14:paraId="09924806">
            <w:pPr>
              <w:pStyle w:val="23"/>
              <w:spacing w:line="240" w:lineRule="auto"/>
              <w:jc w:val="left"/>
              <w:rPr>
                <w:rFonts w:hAnsi="宋体" w:cs="宋体"/>
                <w:color w:val="auto"/>
                <w:sz w:val="21"/>
                <w:highlight w:val="none"/>
              </w:rPr>
            </w:pPr>
            <w:r>
              <w:rPr>
                <w:rFonts w:hint="eastAsia" w:hAnsi="宋体" w:cs="宋体"/>
                <w:color w:val="auto"/>
                <w:sz w:val="21"/>
                <w:highlight w:val="none"/>
              </w:rPr>
              <w:t>卖场陈列设计完成后，可开启漫游模式功能；</w:t>
            </w:r>
          </w:p>
          <w:p w14:paraId="4BE1D43D">
            <w:pPr>
              <w:pStyle w:val="23"/>
              <w:spacing w:line="240" w:lineRule="auto"/>
              <w:jc w:val="left"/>
              <w:rPr>
                <w:rFonts w:hAnsi="宋体" w:cs="宋体"/>
                <w:color w:val="auto"/>
                <w:sz w:val="21"/>
                <w:highlight w:val="none"/>
              </w:rPr>
            </w:pPr>
            <w:r>
              <w:rPr>
                <w:rFonts w:hint="eastAsia" w:hAnsi="宋体" w:cs="宋体"/>
                <w:color w:val="auto"/>
                <w:sz w:val="21"/>
                <w:highlight w:val="none"/>
              </w:rPr>
              <w:t>自动漫游：视角将根据用户前面的顾客动线规划进行自动游览；自由行走：用户进入场景，以第一人称视角身临其境地体验整个场景，可在3D卖场中进行自由移动。</w:t>
            </w:r>
            <w:r>
              <w:rPr>
                <w:rFonts w:hint="eastAsia" w:hAnsi="宋体" w:cs="宋体"/>
                <w:b/>
                <w:bCs/>
                <w:color w:val="auto"/>
                <w:sz w:val="21"/>
                <w:highlight w:val="none"/>
              </w:rPr>
              <w:t>（投标时提供</w:t>
            </w:r>
            <w:r>
              <w:rPr>
                <w:rFonts w:hint="eastAsia" w:hAnsi="宋体" w:cs="宋体"/>
                <w:b/>
                <w:bCs/>
                <w:color w:val="auto"/>
                <w:sz w:val="21"/>
                <w:highlight w:val="none"/>
                <w:lang w:eastAsia="zh-CN"/>
              </w:rPr>
              <w:t>现场</w:t>
            </w:r>
            <w:r>
              <w:rPr>
                <w:rFonts w:hint="eastAsia" w:hAnsi="宋体" w:cs="宋体"/>
                <w:b/>
                <w:bCs/>
                <w:color w:val="auto"/>
                <w:sz w:val="21"/>
                <w:highlight w:val="none"/>
              </w:rPr>
              <w:t>演示）</w:t>
            </w:r>
          </w:p>
          <w:p w14:paraId="3197FBA2">
            <w:pPr>
              <w:pStyle w:val="23"/>
              <w:spacing w:line="240" w:lineRule="auto"/>
              <w:jc w:val="left"/>
              <w:rPr>
                <w:rFonts w:hAnsi="宋体" w:cs="宋体"/>
                <w:color w:val="auto"/>
                <w:sz w:val="21"/>
                <w:highlight w:val="none"/>
              </w:rPr>
            </w:pPr>
            <w:r>
              <w:rPr>
                <w:rFonts w:hint="eastAsia" w:hAnsi="宋体" w:cs="宋体"/>
                <w:color w:val="auto"/>
                <w:sz w:val="21"/>
                <w:highlight w:val="none"/>
                <w:lang w:val="en-US"/>
              </w:rPr>
              <w:t>支持</w:t>
            </w:r>
            <w:r>
              <w:rPr>
                <w:rFonts w:hint="eastAsia" w:hAnsi="宋体" w:cs="宋体"/>
                <w:color w:val="auto"/>
                <w:sz w:val="21"/>
                <w:highlight w:val="none"/>
              </w:rPr>
              <w:t>模块六、实验报告</w:t>
            </w:r>
          </w:p>
          <w:p w14:paraId="2E9D36AA">
            <w:pPr>
              <w:pStyle w:val="23"/>
              <w:spacing w:line="240" w:lineRule="auto"/>
              <w:jc w:val="left"/>
              <w:rPr>
                <w:rFonts w:hAnsi="宋体" w:cs="宋体"/>
                <w:color w:val="auto"/>
                <w:sz w:val="21"/>
                <w:highlight w:val="none"/>
              </w:rPr>
            </w:pPr>
            <w:r>
              <w:rPr>
                <w:rFonts w:hint="eastAsia" w:hAnsi="宋体" w:cs="宋体"/>
                <w:color w:val="auto"/>
                <w:sz w:val="21"/>
                <w:highlight w:val="none"/>
              </w:rPr>
              <w:t>系统自动记录学生操作全过程，给出实时评价和打分，老师根据学生操作过程和实验报告质量，给出最终综合评价和打分。</w:t>
            </w:r>
          </w:p>
          <w:p w14:paraId="6046F62A">
            <w:pPr>
              <w:rPr>
                <w:rFonts w:ascii="宋体" w:hAnsi="宋体" w:cs="宋体"/>
                <w:color w:val="auto"/>
                <w:szCs w:val="21"/>
                <w:highlight w:val="none"/>
              </w:rPr>
            </w:pPr>
            <w:r>
              <w:rPr>
                <w:rFonts w:hint="eastAsia" w:ascii="宋体" w:hAnsi="宋体" w:cs="宋体"/>
                <w:color w:val="auto"/>
                <w:szCs w:val="21"/>
                <w:highlight w:val="none"/>
              </w:rPr>
              <w:t>四、其他</w:t>
            </w:r>
          </w:p>
          <w:p w14:paraId="1D5EA45E">
            <w:pPr>
              <w:rPr>
                <w:rFonts w:ascii="宋体" w:hAnsi="宋体" w:cs="宋体"/>
                <w:color w:val="auto"/>
                <w:kern w:val="0"/>
                <w:szCs w:val="21"/>
                <w:highlight w:val="none"/>
              </w:rPr>
            </w:pPr>
            <w:r>
              <w:rPr>
                <w:rFonts w:hint="eastAsia" w:ascii="宋体" w:hAnsi="宋体" w:cs="宋体"/>
                <w:color w:val="auto"/>
                <w:szCs w:val="21"/>
                <w:highlight w:val="none"/>
              </w:rPr>
              <w:t>1、要求系统为正式版系统；投标时提供3D服装陈列设计系统计算机软件著作权登记证书；</w:t>
            </w:r>
          </w:p>
        </w:tc>
        <w:tc>
          <w:tcPr>
            <w:tcW w:w="588" w:type="dxa"/>
            <w:shd w:val="clear" w:color="auto" w:fill="auto"/>
            <w:vAlign w:val="center"/>
          </w:tcPr>
          <w:p w14:paraId="52D46E55">
            <w:pPr>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492" w:type="dxa"/>
            <w:shd w:val="clear" w:color="auto" w:fill="auto"/>
            <w:vAlign w:val="center"/>
          </w:tcPr>
          <w:p w14:paraId="3A9997F5">
            <w:pPr>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r>
      <w:tr w14:paraId="1B20F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3" w:type="dxa"/>
            <w:shd w:val="clear" w:color="auto" w:fill="auto"/>
            <w:vAlign w:val="center"/>
          </w:tcPr>
          <w:p w14:paraId="67D1ECF1">
            <w:pPr>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107" w:type="dxa"/>
            <w:shd w:val="clear" w:color="auto" w:fill="auto"/>
            <w:noWrap/>
            <w:vAlign w:val="center"/>
          </w:tcPr>
          <w:p w14:paraId="7B7BB99B">
            <w:pPr>
              <w:jc w:val="center"/>
              <w:rPr>
                <w:rFonts w:ascii="宋体" w:hAnsi="宋体" w:cs="宋体"/>
                <w:color w:val="auto"/>
                <w:kern w:val="0"/>
                <w:szCs w:val="21"/>
                <w:highlight w:val="none"/>
              </w:rPr>
            </w:pPr>
            <w:r>
              <w:rPr>
                <w:rFonts w:hint="eastAsia" w:ascii="宋体" w:hAnsi="宋体" w:cs="宋体"/>
                <w:color w:val="auto"/>
                <w:kern w:val="0"/>
                <w:szCs w:val="21"/>
                <w:highlight w:val="none"/>
              </w:rPr>
              <w:t>无线互动课堂培训视频管理系统</w:t>
            </w:r>
          </w:p>
        </w:tc>
        <w:tc>
          <w:tcPr>
            <w:tcW w:w="6300" w:type="dxa"/>
            <w:shd w:val="clear" w:color="auto" w:fill="auto"/>
            <w:noWrap/>
            <w:vAlign w:val="bottom"/>
          </w:tcPr>
          <w:p w14:paraId="61CF75BA">
            <w:pPr>
              <w:rPr>
                <w:rFonts w:ascii="宋体" w:hAnsi="宋体" w:cs="宋体"/>
                <w:color w:val="auto"/>
                <w:kern w:val="0"/>
                <w:szCs w:val="21"/>
                <w:highlight w:val="none"/>
              </w:rPr>
            </w:pPr>
            <w:r>
              <w:rPr>
                <w:rFonts w:hint="eastAsia" w:ascii="宋体" w:hAnsi="宋体" w:cs="宋体"/>
                <w:color w:val="auto"/>
                <w:kern w:val="0"/>
                <w:szCs w:val="21"/>
                <w:highlight w:val="none"/>
              </w:rPr>
              <w:t>一、技术性能要求：</w:t>
            </w:r>
          </w:p>
          <w:p w14:paraId="6EE45BAD">
            <w:pPr>
              <w:rPr>
                <w:rFonts w:ascii="宋体" w:hAns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、符合标准IP协议，采用通用以太网网络传输音视频信号；</w:t>
            </w:r>
          </w:p>
          <w:p w14:paraId="499DE665">
            <w:pPr>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、教师控制端通过有线网络或无线网络一键画面强制投屏，画面延时小于0.3秒；</w:t>
            </w:r>
          </w:p>
          <w:p w14:paraId="499C95EB">
            <w:pPr>
              <w:rPr>
                <w:rFonts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、系统须实时监控实训主机CPU、内存使用情况，以及视频文件录制大小；</w:t>
            </w:r>
          </w:p>
          <w:p w14:paraId="1730416C">
            <w:pPr>
              <w:rPr>
                <w:rFonts w:ascii="宋体" w:hAnsi="宋体" w:cs="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、支持防止误删通道功能按键。</w:t>
            </w:r>
          </w:p>
          <w:p w14:paraId="314A9909">
            <w:pPr>
              <w:rPr>
                <w:rFonts w:ascii="宋体" w:hAnsi="宋体" w:cs="宋体"/>
                <w:color w:val="auto"/>
                <w:kern w:val="0"/>
                <w:szCs w:val="21"/>
                <w:highlight w:val="none"/>
              </w:rPr>
            </w:pPr>
            <w:r>
              <w:rPr>
                <w:rFonts w:ascii="宋体" w:hAnsi="宋体" w:cs="宋体"/>
                <w:color w:val="auto"/>
                <w:kern w:val="0"/>
                <w:szCs w:val="21"/>
                <w:highlight w:val="none"/>
              </w:rPr>
              <w:t>5</w:t>
            </w:r>
            <w:r>
              <w:rPr>
                <w:rFonts w:hint="eastAsia" w:ascii="宋体" w:hAnsi="宋体" w:cs="宋体"/>
                <w:color w:val="auto"/>
                <w:kern w:val="0"/>
                <w:szCs w:val="21"/>
                <w:highlight w:val="none"/>
              </w:rPr>
              <w:t>、为保证示教直播和录制画面流畅度，系统支持选择≥3种硬件编解码；</w:t>
            </w:r>
            <w:r>
              <w:rPr>
                <w:rFonts w:hint="eastAsia" w:ascii="宋体" w:hAnsi="宋体" w:cs="宋体"/>
                <w:b/>
                <w:bCs/>
                <w:color w:val="auto"/>
                <w:kern w:val="0"/>
                <w:szCs w:val="21"/>
                <w:highlight w:val="none"/>
              </w:rPr>
              <w:t>（投标时需提供软件操作截图，加盖投标供应商公章）</w:t>
            </w:r>
          </w:p>
          <w:p w14:paraId="15DDCF14">
            <w:pPr>
              <w:rPr>
                <w:rFonts w:ascii="宋体" w:hAnsi="宋体" w:cs="宋体"/>
                <w:color w:val="auto"/>
                <w:kern w:val="0"/>
                <w:szCs w:val="21"/>
                <w:highlight w:val="none"/>
              </w:rPr>
            </w:pPr>
            <w:r>
              <w:rPr>
                <w:rFonts w:hint="eastAsia" w:ascii="宋体" w:hAnsi="宋体" w:cs="宋体"/>
                <w:color w:val="auto"/>
                <w:kern w:val="0"/>
                <w:szCs w:val="21"/>
                <w:highlight w:val="none"/>
              </w:rPr>
              <w:t>二、系统功能要求：</w:t>
            </w:r>
          </w:p>
          <w:p w14:paraId="795DFFD0">
            <w:pPr>
              <w:rPr>
                <w:rFonts w:ascii="宋体" w:hAnsi="宋体" w:cs="宋体"/>
                <w:color w:val="auto"/>
                <w:kern w:val="0"/>
                <w:szCs w:val="21"/>
                <w:highlight w:val="none"/>
              </w:rPr>
            </w:pPr>
            <w:r>
              <w:rPr>
                <w:rFonts w:hint="eastAsia" w:ascii="宋体" w:hAnsi="宋体" w:cs="宋体"/>
                <w:color w:val="auto"/>
                <w:kern w:val="0"/>
                <w:szCs w:val="21"/>
                <w:highlight w:val="none"/>
              </w:rPr>
              <w:t>总</w:t>
            </w:r>
            <w:r>
              <w:rPr>
                <w:rFonts w:hint="eastAsia" w:ascii="宋体" w:hAnsi="宋体" w:cs="宋体"/>
                <w:b/>
                <w:bCs/>
                <w:color w:val="auto"/>
                <w:kern w:val="0"/>
                <w:szCs w:val="21"/>
                <w:highlight w:val="none"/>
              </w:rPr>
              <w:t>体功能要求：系统</w:t>
            </w:r>
            <w:r>
              <w:rPr>
                <w:rFonts w:hint="eastAsia" w:ascii="宋体" w:hAnsi="宋体" w:cs="宋体"/>
                <w:b/>
                <w:bCs/>
                <w:color w:val="auto"/>
                <w:szCs w:val="21"/>
                <w:highlight w:val="none"/>
              </w:rPr>
              <w:t>支持</w:t>
            </w:r>
            <w:r>
              <w:rPr>
                <w:rFonts w:hint="eastAsia" w:ascii="宋体" w:hAnsi="宋体" w:cs="宋体"/>
                <w:b/>
                <w:bCs/>
                <w:color w:val="auto"/>
                <w:kern w:val="0"/>
                <w:szCs w:val="21"/>
                <w:highlight w:val="none"/>
              </w:rPr>
              <w:t>示教过程中示范教学、对比教学、远程互动教学、直播教学、重难点批注、知识点打点、多路音视频录制、视频回看、教学评价、教学素材展示、辅助教学功能等需求；</w:t>
            </w:r>
          </w:p>
          <w:p w14:paraId="262BCEB1">
            <w:pPr>
              <w:rPr>
                <w:rFonts w:ascii="宋体" w:hAnsi="宋体" w:cs="宋体"/>
                <w:color w:val="auto"/>
                <w:kern w:val="0"/>
                <w:szCs w:val="21"/>
                <w:highlight w:val="none"/>
              </w:rPr>
            </w:pPr>
            <w:r>
              <w:rPr>
                <w:rFonts w:hint="eastAsia" w:ascii="宋体" w:hAnsi="宋体" w:cs="宋体"/>
                <w:color w:val="auto"/>
                <w:kern w:val="0"/>
                <w:szCs w:val="21"/>
                <w:highlight w:val="none"/>
              </w:rPr>
              <w:t>1、示范教学：</w:t>
            </w:r>
          </w:p>
          <w:p w14:paraId="79A52727">
            <w:pPr>
              <w:rPr>
                <w:rFonts w:ascii="宋体" w:hAnsi="宋体" w:cs="宋体"/>
                <w:color w:val="auto"/>
                <w:kern w:val="0"/>
                <w:szCs w:val="21"/>
                <w:highlight w:val="none"/>
              </w:rPr>
            </w:pPr>
            <w:r>
              <w:rPr>
                <w:rFonts w:hint="eastAsia" w:ascii="宋体" w:hAnsi="宋体" w:cs="宋体"/>
                <w:color w:val="auto"/>
                <w:kern w:val="0"/>
                <w:szCs w:val="21"/>
                <w:highlight w:val="none"/>
              </w:rPr>
              <w:t>1）可实现一键画面强制同屏，选定的单台或多台接收端通过有线或无线局域网络同步接收实训实操画面；</w:t>
            </w:r>
          </w:p>
          <w:p w14:paraId="4FDBEE9D">
            <w:pPr>
              <w:rPr>
                <w:rFonts w:ascii="宋体" w:hAnsi="宋体" w:cs="宋体"/>
                <w:color w:val="auto"/>
                <w:kern w:val="0"/>
                <w:szCs w:val="21"/>
                <w:highlight w:val="none"/>
              </w:rPr>
            </w:pPr>
            <w:r>
              <w:rPr>
                <w:rFonts w:hint="eastAsia" w:ascii="宋体" w:hAnsi="宋体" w:cs="宋体"/>
                <w:color w:val="auto"/>
                <w:kern w:val="0"/>
                <w:szCs w:val="21"/>
                <w:highlight w:val="none"/>
              </w:rPr>
              <w:t>★2）示范教学的启动，只需教师点击开始直播，每个接收端就能收看实时画面，接收端收看实训实操画面时，不需要打开浏览器或账号登录，以及其他形式的相关操作；</w:t>
            </w:r>
            <w:r>
              <w:rPr>
                <w:rFonts w:hint="eastAsia" w:ascii="宋体" w:hAnsi="宋体" w:cs="宋体"/>
                <w:b/>
                <w:bCs/>
                <w:color w:val="auto"/>
                <w:kern w:val="0"/>
                <w:szCs w:val="21"/>
                <w:highlight w:val="none"/>
              </w:rPr>
              <w:t>（投标时需提供软件操作截图，加盖投标供应商公章）</w:t>
            </w:r>
          </w:p>
          <w:p w14:paraId="435DE928">
            <w:pPr>
              <w:rPr>
                <w:rFonts w:ascii="宋体" w:hAnsi="宋体" w:cs="宋体"/>
                <w:color w:val="auto"/>
                <w:kern w:val="0"/>
                <w:szCs w:val="21"/>
                <w:highlight w:val="none"/>
              </w:rPr>
            </w:pPr>
            <w:r>
              <w:rPr>
                <w:rFonts w:hint="eastAsia" w:ascii="宋体" w:hAnsi="宋体" w:cs="宋体"/>
                <w:color w:val="auto"/>
                <w:kern w:val="0"/>
                <w:szCs w:val="21"/>
                <w:highlight w:val="none"/>
              </w:rPr>
              <w:t>3）示教画面和主机桌面可来回切换，接收端画面同步显示，实现理实虚一体化教学；</w:t>
            </w:r>
          </w:p>
          <w:p w14:paraId="049C3E7F">
            <w:pPr>
              <w:rPr>
                <w:rFonts w:ascii="宋体" w:hAnsi="宋体" w:cs="宋体"/>
                <w:color w:val="auto"/>
                <w:kern w:val="0"/>
                <w:szCs w:val="21"/>
                <w:highlight w:val="none"/>
              </w:rPr>
            </w:pPr>
            <w:r>
              <w:rPr>
                <w:rFonts w:hint="eastAsia" w:ascii="宋体" w:hAnsi="宋体" w:cs="宋体"/>
                <w:color w:val="auto"/>
                <w:kern w:val="0"/>
                <w:szCs w:val="21"/>
                <w:highlight w:val="none"/>
              </w:rPr>
              <w:t>4）支持分组管理功能：维护分组信息、分组讨论信息、分组教学信息。（投标时提供软件功能截图及软件测评中心的检测报告加以证明）。</w:t>
            </w:r>
          </w:p>
          <w:p w14:paraId="04C6817F">
            <w:pPr>
              <w:rPr>
                <w:rFonts w:ascii="宋体" w:hAnsi="宋体" w:cs="宋体"/>
                <w:color w:val="auto"/>
                <w:kern w:val="0"/>
                <w:szCs w:val="21"/>
                <w:highlight w:val="none"/>
              </w:rPr>
            </w:pPr>
            <w:r>
              <w:rPr>
                <w:rFonts w:hint="eastAsia" w:ascii="宋体" w:hAnsi="宋体" w:cs="宋体"/>
                <w:color w:val="auto"/>
                <w:kern w:val="0"/>
                <w:szCs w:val="21"/>
                <w:highlight w:val="none"/>
              </w:rPr>
              <w:t>2、对比教学：</w:t>
            </w:r>
          </w:p>
          <w:p w14:paraId="4E629012">
            <w:pPr>
              <w:rPr>
                <w:rFonts w:ascii="宋体" w:hAnsi="宋体" w:cs="宋体"/>
                <w:color w:val="auto"/>
                <w:kern w:val="0"/>
                <w:szCs w:val="21"/>
                <w:highlight w:val="none"/>
              </w:rPr>
            </w:pPr>
            <w:r>
              <w:rPr>
                <w:rFonts w:hint="eastAsia" w:ascii="宋体" w:hAnsi="宋体" w:cs="宋体"/>
                <w:color w:val="auto"/>
                <w:kern w:val="0"/>
                <w:szCs w:val="21"/>
                <w:highlight w:val="none"/>
              </w:rPr>
              <w:t>1）支持单画面、两画面、三画面、四画面、六画面、九画面、十六画面、三十六画面等固定画面布局可选，支持≥4画中画布局及自由画面布局等场景，可删除或添加不同场景，任意场景可添加不同背景图片；</w:t>
            </w:r>
            <w:r>
              <w:rPr>
                <w:rFonts w:hint="eastAsia" w:ascii="宋体" w:hAnsi="宋体" w:cs="宋体"/>
                <w:b/>
                <w:bCs/>
                <w:color w:val="auto"/>
                <w:kern w:val="0"/>
                <w:szCs w:val="21"/>
                <w:highlight w:val="none"/>
              </w:rPr>
              <w:t>（投标时提供</w:t>
            </w:r>
            <w:r>
              <w:rPr>
                <w:rFonts w:hint="eastAsia" w:ascii="宋体" w:hAnsi="宋体" w:cs="宋体"/>
                <w:b/>
                <w:bCs/>
                <w:color w:val="auto"/>
                <w:kern w:val="0"/>
                <w:szCs w:val="21"/>
                <w:highlight w:val="none"/>
                <w:lang w:eastAsia="zh-CN"/>
              </w:rPr>
              <w:t>现场</w:t>
            </w:r>
            <w:r>
              <w:rPr>
                <w:rFonts w:hint="eastAsia" w:ascii="宋体" w:hAnsi="宋体" w:cs="宋体"/>
                <w:b/>
                <w:bCs/>
                <w:color w:val="auto"/>
                <w:kern w:val="0"/>
                <w:szCs w:val="21"/>
                <w:highlight w:val="none"/>
              </w:rPr>
              <w:t>演示）</w:t>
            </w:r>
          </w:p>
          <w:p w14:paraId="363DDF73">
            <w:pPr>
              <w:rPr>
                <w:rFonts w:ascii="宋体" w:hAnsi="宋体" w:cs="宋体"/>
                <w:color w:val="auto"/>
                <w:kern w:val="0"/>
                <w:szCs w:val="21"/>
                <w:highlight w:val="none"/>
              </w:rPr>
            </w:pPr>
            <w:r>
              <w:rPr>
                <w:rFonts w:hint="eastAsia" w:ascii="宋体" w:hAnsi="宋体" w:cs="宋体"/>
                <w:color w:val="auto"/>
                <w:kern w:val="0"/>
                <w:szCs w:val="21"/>
                <w:highlight w:val="none"/>
              </w:rPr>
              <w:t>2）多画面同屏展示时，通过手势滑动通道信号源能自由替换场景中的任意画面，双击任意一路画面均可切换为单画面在示教窗口展示，进行重点讲解，实现对比分析教学；</w:t>
            </w:r>
          </w:p>
          <w:p w14:paraId="7EB2219B">
            <w:pPr>
              <w:rPr>
                <w:rFonts w:ascii="宋体" w:hAnsi="宋体" w:cs="宋体"/>
                <w:color w:val="auto"/>
                <w:kern w:val="0"/>
                <w:szCs w:val="21"/>
                <w:highlight w:val="none"/>
              </w:rPr>
            </w:pPr>
            <w:r>
              <w:rPr>
                <w:rFonts w:hint="eastAsia" w:ascii="宋体" w:hAnsi="宋体" w:cs="宋体"/>
                <w:color w:val="auto"/>
                <w:kern w:val="0"/>
                <w:szCs w:val="21"/>
                <w:highlight w:val="none"/>
              </w:rPr>
              <w:t>★3）支持在示教窗口上，可对单个示教画面进行双指放大或缩小操作,方便重点教学；</w:t>
            </w:r>
            <w:r>
              <w:rPr>
                <w:rFonts w:hint="eastAsia" w:ascii="宋体" w:hAnsi="宋体" w:cs="宋体"/>
                <w:b/>
                <w:bCs/>
                <w:color w:val="auto"/>
                <w:kern w:val="0"/>
                <w:szCs w:val="21"/>
                <w:highlight w:val="none"/>
              </w:rPr>
              <w:t>（投标时需提供软件操作截图，加盖投标供应商公章）</w:t>
            </w:r>
          </w:p>
          <w:p w14:paraId="12C0278E">
            <w:pPr>
              <w:rPr>
                <w:rFonts w:ascii="宋体" w:hAnsi="宋体" w:cs="宋体"/>
                <w:color w:val="auto"/>
                <w:kern w:val="0"/>
                <w:szCs w:val="21"/>
                <w:highlight w:val="none"/>
              </w:rPr>
            </w:pPr>
            <w:r>
              <w:rPr>
                <w:rFonts w:hint="eastAsia" w:ascii="宋体" w:hAnsi="宋体" w:cs="宋体"/>
                <w:color w:val="auto"/>
                <w:kern w:val="0"/>
                <w:szCs w:val="21"/>
                <w:highlight w:val="none"/>
              </w:rPr>
              <w:t>★4）支持自由布局功能，通过该功能可聚合通道画面、文字、图片、远程桌面及摄像机画面，进行多层叠加，结合蓝绿背景抠像，实现多画面组合，示教过程中可随时调整聚合内容；</w:t>
            </w:r>
            <w:r>
              <w:rPr>
                <w:rFonts w:hint="eastAsia" w:ascii="宋体" w:hAnsi="宋体" w:cs="宋体"/>
                <w:b/>
                <w:bCs/>
                <w:color w:val="auto"/>
                <w:kern w:val="0"/>
                <w:szCs w:val="21"/>
                <w:highlight w:val="none"/>
              </w:rPr>
              <w:t>（投标时需提供软件操作截图，加盖投标供应商公章）</w:t>
            </w:r>
          </w:p>
          <w:p w14:paraId="70BA29F5">
            <w:pPr>
              <w:rPr>
                <w:rFonts w:ascii="宋体" w:hAnsi="宋体" w:cs="宋体"/>
                <w:color w:val="auto"/>
                <w:kern w:val="0"/>
                <w:szCs w:val="21"/>
                <w:highlight w:val="none"/>
              </w:rPr>
            </w:pPr>
            <w:r>
              <w:rPr>
                <w:rFonts w:hint="eastAsia" w:ascii="宋体" w:hAnsi="宋体" w:cs="宋体"/>
                <w:color w:val="auto"/>
                <w:kern w:val="0"/>
                <w:szCs w:val="21"/>
                <w:highlight w:val="none"/>
              </w:rPr>
              <w:t>3、远程互动教学：</w:t>
            </w:r>
          </w:p>
          <w:p w14:paraId="30E87EC3">
            <w:pPr>
              <w:rPr>
                <w:rFonts w:ascii="宋体" w:hAnsi="宋体" w:cs="宋体"/>
                <w:color w:val="auto"/>
                <w:kern w:val="0"/>
                <w:szCs w:val="21"/>
                <w:highlight w:val="none"/>
              </w:rPr>
            </w:pPr>
            <w:r>
              <w:rPr>
                <w:rFonts w:hint="eastAsia" w:ascii="宋体" w:hAnsi="宋体" w:cs="宋体"/>
                <w:color w:val="auto"/>
                <w:kern w:val="0"/>
                <w:szCs w:val="21"/>
                <w:highlight w:val="none"/>
              </w:rPr>
              <w:t>1）支持示教画面虚拟信号输出，图像可水平翻转，无需其他硬件设备即可接入腾讯会议、钉钉等第三方视频会议系统进行远程互动教学；</w:t>
            </w:r>
          </w:p>
          <w:p w14:paraId="6253C1E6">
            <w:pPr>
              <w:rPr>
                <w:rFonts w:ascii="宋体" w:hAnsi="宋体" w:cs="宋体"/>
                <w:color w:val="auto"/>
                <w:kern w:val="0"/>
                <w:szCs w:val="21"/>
                <w:highlight w:val="none"/>
              </w:rPr>
            </w:pPr>
            <w:r>
              <w:rPr>
                <w:rFonts w:hint="eastAsia" w:ascii="宋体" w:hAnsi="宋体" w:cs="宋体"/>
                <w:color w:val="auto"/>
                <w:kern w:val="0"/>
                <w:szCs w:val="21"/>
                <w:highlight w:val="none"/>
              </w:rPr>
              <w:t>2）支持跨网段信号传输，可将示教画面直播至校内任意接收端；</w:t>
            </w:r>
          </w:p>
          <w:p w14:paraId="42428433">
            <w:pPr>
              <w:rPr>
                <w:rFonts w:ascii="宋体" w:hAnsi="宋体" w:cs="宋体"/>
                <w:color w:val="auto"/>
                <w:kern w:val="0"/>
                <w:szCs w:val="21"/>
                <w:highlight w:val="none"/>
              </w:rPr>
            </w:pPr>
            <w:r>
              <w:rPr>
                <w:rFonts w:hint="eastAsia" w:ascii="宋体" w:hAnsi="宋体" w:cs="宋体"/>
                <w:color w:val="auto"/>
                <w:kern w:val="0"/>
                <w:szCs w:val="21"/>
                <w:highlight w:val="none"/>
              </w:rPr>
              <w:t>4、直播教学：</w:t>
            </w:r>
          </w:p>
          <w:p w14:paraId="0CD664BC">
            <w:pPr>
              <w:rPr>
                <w:rFonts w:ascii="宋体" w:hAnsi="宋体" w:cs="宋体"/>
                <w:color w:val="auto"/>
                <w:kern w:val="0"/>
                <w:szCs w:val="21"/>
                <w:highlight w:val="none"/>
              </w:rPr>
            </w:pPr>
            <w:r>
              <w:rPr>
                <w:rFonts w:hint="eastAsia" w:ascii="宋体" w:hAnsi="宋体" w:cs="宋体"/>
                <w:color w:val="auto"/>
                <w:kern w:val="0"/>
                <w:szCs w:val="21"/>
                <w:highlight w:val="none"/>
              </w:rPr>
              <w:t>1）支持推送4路RTMP或者RTSP流，向流媒体服务器推送直播流，实现在线直播教学；</w:t>
            </w:r>
          </w:p>
          <w:p w14:paraId="17E3295C">
            <w:pPr>
              <w:rPr>
                <w:rFonts w:ascii="宋体" w:hAnsi="宋体" w:cs="宋体"/>
                <w:color w:val="auto"/>
                <w:kern w:val="0"/>
                <w:szCs w:val="21"/>
                <w:highlight w:val="none"/>
              </w:rPr>
            </w:pPr>
            <w:r>
              <w:rPr>
                <w:rFonts w:hint="eastAsia" w:ascii="宋体" w:hAnsi="宋体" w:cs="宋体"/>
                <w:color w:val="auto"/>
                <w:kern w:val="0"/>
                <w:szCs w:val="21"/>
                <w:highlight w:val="none"/>
              </w:rPr>
              <w:t>2）支持局域网直播，无需流媒体服务器，通过扫码或输入主机地址即可实时观看示教画面；</w:t>
            </w:r>
            <w:r>
              <w:rPr>
                <w:rFonts w:hint="eastAsia" w:ascii="宋体" w:hAnsi="宋体" w:cs="宋体"/>
                <w:b/>
                <w:bCs/>
                <w:color w:val="auto"/>
                <w:kern w:val="0"/>
                <w:szCs w:val="21"/>
                <w:highlight w:val="none"/>
              </w:rPr>
              <w:t>（投标时需提供软件操作截图，加盖投标供应商公章）</w:t>
            </w:r>
          </w:p>
          <w:p w14:paraId="00B67695">
            <w:pPr>
              <w:rPr>
                <w:rFonts w:ascii="宋体" w:hAnsi="宋体" w:cs="宋体"/>
                <w:color w:val="auto"/>
                <w:kern w:val="0"/>
                <w:szCs w:val="21"/>
                <w:highlight w:val="none"/>
              </w:rPr>
            </w:pPr>
            <w:r>
              <w:rPr>
                <w:rFonts w:hint="eastAsia" w:ascii="宋体" w:hAnsi="宋体" w:cs="宋体"/>
                <w:color w:val="auto"/>
                <w:kern w:val="0"/>
                <w:szCs w:val="21"/>
                <w:highlight w:val="none"/>
              </w:rPr>
              <w:t>5、重难点批注：</w:t>
            </w:r>
          </w:p>
          <w:p w14:paraId="72EFE288">
            <w:pPr>
              <w:rPr>
                <w:rFonts w:ascii="宋体" w:hAnsi="宋体" w:cs="宋体"/>
                <w:color w:val="auto"/>
                <w:kern w:val="0"/>
                <w:szCs w:val="21"/>
                <w:highlight w:val="none"/>
              </w:rPr>
            </w:pPr>
            <w:r>
              <w:rPr>
                <w:rFonts w:hint="eastAsia" w:ascii="宋体" w:hAnsi="宋体" w:cs="宋体"/>
                <w:color w:val="auto"/>
                <w:kern w:val="0"/>
                <w:szCs w:val="21"/>
                <w:highlight w:val="none"/>
              </w:rPr>
              <w:t>1）批注工具支持选择笔的颜色、笔的粗细、笔的类型，具有擦除及清屏等功能；</w:t>
            </w:r>
          </w:p>
          <w:p w14:paraId="77D26248">
            <w:pPr>
              <w:rPr>
                <w:rFonts w:ascii="宋体" w:hAnsi="宋体" w:cs="宋体"/>
                <w:color w:val="auto"/>
                <w:kern w:val="0"/>
                <w:szCs w:val="21"/>
                <w:highlight w:val="none"/>
              </w:rPr>
            </w:pPr>
            <w:r>
              <w:rPr>
                <w:rFonts w:hint="eastAsia" w:ascii="宋体" w:hAnsi="宋体" w:cs="宋体"/>
                <w:color w:val="auto"/>
                <w:kern w:val="0"/>
                <w:szCs w:val="21"/>
                <w:highlight w:val="none"/>
              </w:rPr>
              <w:t>2）可在主机桌面上采用触控形式，实时对课件、视频等文件进行批注及录制；</w:t>
            </w:r>
          </w:p>
          <w:p w14:paraId="5D1158AB">
            <w:pPr>
              <w:rPr>
                <w:rFonts w:ascii="宋体" w:hAnsi="宋体" w:cs="宋体"/>
                <w:color w:val="auto"/>
                <w:kern w:val="0"/>
                <w:szCs w:val="21"/>
                <w:highlight w:val="none"/>
              </w:rPr>
            </w:pPr>
            <w:r>
              <w:rPr>
                <w:rFonts w:hint="eastAsia" w:ascii="宋体" w:hAnsi="宋体" w:cs="宋体"/>
                <w:color w:val="auto"/>
                <w:kern w:val="0"/>
                <w:szCs w:val="21"/>
                <w:highlight w:val="none"/>
              </w:rPr>
              <w:t>6、多路音视频录制：</w:t>
            </w:r>
          </w:p>
          <w:p w14:paraId="7D838357">
            <w:pPr>
              <w:rPr>
                <w:rFonts w:ascii="宋体" w:hAnsi="宋体" w:cs="宋体"/>
                <w:color w:val="auto"/>
                <w:kern w:val="0"/>
                <w:szCs w:val="21"/>
                <w:highlight w:val="none"/>
              </w:rPr>
            </w:pPr>
            <w:r>
              <w:rPr>
                <w:rFonts w:hint="eastAsia" w:ascii="宋体" w:hAnsi="宋体" w:cs="宋体"/>
                <w:color w:val="auto"/>
                <w:kern w:val="0"/>
                <w:szCs w:val="21"/>
                <w:highlight w:val="none"/>
              </w:rPr>
              <w:t>1）支持一键录制示教画面功能；音频可自由选择，支持单路、多路音频选择，支持监听、设置接收端静音和音频降噪；</w:t>
            </w:r>
          </w:p>
          <w:p w14:paraId="3ABD69C8">
            <w:pPr>
              <w:rPr>
                <w:rFonts w:ascii="宋体" w:hAnsi="宋体" w:cs="宋体"/>
                <w:b/>
                <w:bCs/>
                <w:color w:val="auto"/>
                <w:kern w:val="0"/>
                <w:szCs w:val="21"/>
                <w:highlight w:val="none"/>
              </w:rPr>
            </w:pPr>
            <w:r>
              <w:rPr>
                <w:rFonts w:hint="eastAsia" w:ascii="宋体" w:hAnsi="宋体" w:cs="宋体"/>
                <w:color w:val="auto"/>
                <w:kern w:val="0"/>
                <w:szCs w:val="21"/>
                <w:highlight w:val="none"/>
              </w:rPr>
              <w:t>2）系统支持一键录制所有通道功能按键，支持≥20路音视频信号源同时录制，形成标准MP4或MKV格式文件，以时间及视频信号源名称命名单独保存；</w:t>
            </w:r>
            <w:r>
              <w:rPr>
                <w:rFonts w:hint="eastAsia" w:ascii="宋体" w:hAnsi="宋体" w:cs="宋体"/>
                <w:b/>
                <w:bCs/>
                <w:color w:val="auto"/>
                <w:kern w:val="0"/>
                <w:szCs w:val="21"/>
                <w:highlight w:val="none"/>
              </w:rPr>
              <w:t>（投标时需提供软件操作截图，加盖投标供应商公章）</w:t>
            </w:r>
          </w:p>
          <w:p w14:paraId="31859BCF">
            <w:pPr>
              <w:rPr>
                <w:rFonts w:ascii="宋体" w:hAnsi="宋体" w:cs="宋体"/>
                <w:color w:val="auto"/>
                <w:kern w:val="0"/>
                <w:szCs w:val="21"/>
                <w:highlight w:val="none"/>
              </w:rPr>
            </w:pPr>
            <w:r>
              <w:rPr>
                <w:rFonts w:hint="eastAsia" w:ascii="宋体" w:hAnsi="宋体" w:cs="宋体"/>
                <w:color w:val="auto"/>
                <w:kern w:val="0"/>
                <w:szCs w:val="21"/>
                <w:highlight w:val="none"/>
              </w:rPr>
              <w:t>3）任意摄像机通道也可独立录制成包含音频信号的视频文件，系统具备通道录制音频功能按键，打开后通道可录制摄像机音频，关闭后通道录制示教窗口跟随音频，形成标准MP4或MKV文件；</w:t>
            </w:r>
          </w:p>
          <w:p w14:paraId="6DB7142F">
            <w:pPr>
              <w:rPr>
                <w:rFonts w:ascii="宋体" w:hAnsi="宋体" w:cs="宋体"/>
                <w:color w:val="auto"/>
                <w:kern w:val="0"/>
                <w:szCs w:val="21"/>
                <w:highlight w:val="none"/>
              </w:rPr>
            </w:pPr>
            <w:r>
              <w:rPr>
                <w:rFonts w:hint="eastAsia" w:ascii="宋体" w:hAnsi="宋体" w:cs="宋体"/>
                <w:color w:val="auto"/>
                <w:kern w:val="0"/>
                <w:szCs w:val="21"/>
                <w:highlight w:val="none"/>
              </w:rPr>
              <w:t>4）录制画面分辨率，支持4K（3840×2160 ）分辨率，向下可兼容2K（2560×1440）、1080P（1920×1080）、720P（1280×720）等，画质级别可选；</w:t>
            </w:r>
          </w:p>
          <w:p w14:paraId="238E53ED">
            <w:pPr>
              <w:rPr>
                <w:rFonts w:ascii="宋体" w:hAnsi="宋体" w:cs="宋体"/>
                <w:color w:val="auto"/>
                <w:kern w:val="0"/>
                <w:szCs w:val="21"/>
                <w:highlight w:val="none"/>
              </w:rPr>
            </w:pPr>
            <w:r>
              <w:rPr>
                <w:rFonts w:hint="eastAsia" w:ascii="宋体" w:hAnsi="宋体" w:cs="宋体"/>
                <w:color w:val="auto"/>
                <w:kern w:val="0"/>
                <w:szCs w:val="21"/>
                <w:highlight w:val="none"/>
              </w:rPr>
              <w:t>7、视频回看：</w:t>
            </w:r>
          </w:p>
          <w:p w14:paraId="26366086">
            <w:pPr>
              <w:rPr>
                <w:rFonts w:ascii="宋体" w:hAnsi="宋体" w:cs="宋体"/>
                <w:color w:val="auto"/>
                <w:kern w:val="0"/>
                <w:szCs w:val="21"/>
                <w:highlight w:val="none"/>
              </w:rPr>
            </w:pPr>
            <w:r>
              <w:rPr>
                <w:rFonts w:hint="eastAsia" w:ascii="宋体" w:hAnsi="宋体" w:cs="宋体"/>
                <w:color w:val="auto"/>
                <w:kern w:val="0"/>
                <w:szCs w:val="21"/>
                <w:highlight w:val="none"/>
              </w:rPr>
              <w:t>1）点击视频回看按键，将所录制的实操视频拖拽至示教窗口，即可实现视频回看，且同步推送至接收端，达到针对性教学和翻转教学目的；</w:t>
            </w:r>
          </w:p>
          <w:p w14:paraId="0F21BBB7">
            <w:pPr>
              <w:rPr>
                <w:rFonts w:ascii="宋体" w:hAnsi="宋体" w:cs="宋体"/>
                <w:color w:val="auto"/>
                <w:kern w:val="0"/>
                <w:szCs w:val="21"/>
                <w:highlight w:val="none"/>
              </w:rPr>
            </w:pPr>
            <w:r>
              <w:rPr>
                <w:rFonts w:hint="eastAsia" w:ascii="宋体" w:hAnsi="宋体" w:cs="宋体"/>
                <w:color w:val="auto"/>
                <w:kern w:val="0"/>
                <w:szCs w:val="21"/>
                <w:highlight w:val="none"/>
              </w:rPr>
              <w:t>2）视频回看过程中，点击视频画面即可暂停，再次点击继续播放视频；</w:t>
            </w:r>
          </w:p>
          <w:p w14:paraId="1C2B1674">
            <w:pPr>
              <w:rPr>
                <w:rFonts w:ascii="宋体" w:hAnsi="宋体" w:cs="宋体"/>
                <w:color w:val="auto"/>
                <w:kern w:val="0"/>
                <w:szCs w:val="21"/>
                <w:highlight w:val="none"/>
              </w:rPr>
            </w:pPr>
            <w:r>
              <w:rPr>
                <w:rFonts w:hint="eastAsia" w:ascii="宋体" w:hAnsi="宋体" w:cs="宋体"/>
                <w:color w:val="auto"/>
                <w:kern w:val="0"/>
                <w:szCs w:val="21"/>
                <w:highlight w:val="none"/>
              </w:rPr>
              <w:t>8、教学素材展示：</w:t>
            </w:r>
          </w:p>
          <w:p w14:paraId="3C0911BE">
            <w:pPr>
              <w:rPr>
                <w:rFonts w:ascii="宋体" w:hAnsi="宋体" w:cs="宋体"/>
                <w:color w:val="auto"/>
                <w:kern w:val="0"/>
                <w:szCs w:val="21"/>
                <w:highlight w:val="none"/>
              </w:rPr>
            </w:pPr>
            <w:r>
              <w:rPr>
                <w:rFonts w:hint="eastAsia" w:ascii="宋体" w:hAnsi="宋体" w:cs="宋体"/>
                <w:color w:val="auto"/>
                <w:kern w:val="0"/>
                <w:szCs w:val="21"/>
                <w:highlight w:val="none"/>
              </w:rPr>
              <w:t>1）须提供多通道信号源、教学资源展示，可自定义添加和删除通道，每个通道至少支持摄像头、采集卡、高拍仪、媒体文件、网络串流、网络摄像机、远程桌面等信号接入；</w:t>
            </w:r>
            <w:bookmarkStart w:id="34" w:name="OLE_LINK10"/>
            <w:r>
              <w:rPr>
                <w:rFonts w:hint="eastAsia" w:ascii="宋体" w:hAnsi="宋体" w:cs="宋体"/>
                <w:b/>
                <w:bCs/>
                <w:color w:val="auto"/>
                <w:kern w:val="0"/>
                <w:szCs w:val="21"/>
                <w:highlight w:val="none"/>
              </w:rPr>
              <w:t>（投标时需提供软件操作截图，加盖投标供应商公章）</w:t>
            </w:r>
            <w:bookmarkEnd w:id="34"/>
          </w:p>
          <w:p w14:paraId="42FA894E">
            <w:pPr>
              <w:rPr>
                <w:rFonts w:ascii="宋体" w:hAnsi="宋体" w:cs="宋体"/>
                <w:color w:val="auto"/>
                <w:kern w:val="0"/>
                <w:szCs w:val="21"/>
                <w:highlight w:val="none"/>
              </w:rPr>
            </w:pPr>
            <w:r>
              <w:rPr>
                <w:rFonts w:hint="eastAsia" w:ascii="宋体" w:hAnsi="宋体" w:cs="宋体"/>
                <w:color w:val="auto"/>
                <w:kern w:val="0"/>
                <w:szCs w:val="21"/>
                <w:highlight w:val="none"/>
              </w:rPr>
              <w:t xml:space="preserve">2）须提供网页展示功能，可一键打开常用网页或资源平台，自动添加至信号源通道，单画面或多画面同步至接收端显示； </w:t>
            </w:r>
          </w:p>
          <w:p w14:paraId="207242AA">
            <w:pPr>
              <w:rPr>
                <w:rFonts w:ascii="宋体" w:hAnsi="宋体" w:cs="宋体"/>
                <w:color w:val="auto"/>
                <w:kern w:val="0"/>
                <w:szCs w:val="21"/>
                <w:highlight w:val="none"/>
              </w:rPr>
            </w:pPr>
            <w:r>
              <w:rPr>
                <w:rFonts w:hint="eastAsia" w:ascii="宋体" w:hAnsi="宋体" w:cs="宋体"/>
                <w:color w:val="auto"/>
                <w:kern w:val="0"/>
                <w:szCs w:val="21"/>
                <w:highlight w:val="none"/>
              </w:rPr>
              <w:t>3）支持电子白板功能，电子白板背景可选择；支持矩形、菱形、圆形、箭头、直线等工具；书写笔至少5色可选，可设置书写笔的透明度；可插入文字和图片，具备擦除工具；</w:t>
            </w:r>
          </w:p>
          <w:p w14:paraId="5A74389E">
            <w:pPr>
              <w:rPr>
                <w:rFonts w:ascii="宋体" w:hAnsi="宋体" w:cs="宋体"/>
                <w:color w:val="auto"/>
                <w:kern w:val="0"/>
                <w:szCs w:val="21"/>
                <w:highlight w:val="none"/>
              </w:rPr>
            </w:pPr>
            <w:r>
              <w:rPr>
                <w:rFonts w:hint="eastAsia" w:ascii="宋体" w:hAnsi="宋体" w:cs="宋体"/>
                <w:color w:val="auto"/>
                <w:kern w:val="0"/>
                <w:szCs w:val="21"/>
                <w:highlight w:val="none"/>
              </w:rPr>
              <w:t>4）支持思维图功能，支持无限制添加下级主题，可删除和编辑主题；支持思维样式和逻辑样式；</w:t>
            </w:r>
          </w:p>
          <w:p w14:paraId="5BA702C8">
            <w:pPr>
              <w:rPr>
                <w:rFonts w:ascii="宋体" w:hAnsi="宋体" w:cs="宋体"/>
                <w:color w:val="auto"/>
                <w:kern w:val="0"/>
                <w:szCs w:val="21"/>
                <w:highlight w:val="none"/>
              </w:rPr>
            </w:pPr>
            <w:r>
              <w:rPr>
                <w:rFonts w:hint="eastAsia" w:ascii="宋体" w:hAnsi="宋体" w:cs="宋体"/>
                <w:color w:val="auto"/>
                <w:szCs w:val="21"/>
                <w:highlight w:val="none"/>
              </w:rPr>
              <w:t>5）具备投屏功能，支持手机或平板等设备摄像机或屏幕信号接入，通过二维码扫描或输入 IP 地址接入信号，同步传输移动设备音视频信号至接收端；</w:t>
            </w:r>
            <w:r>
              <w:rPr>
                <w:rFonts w:hint="eastAsia" w:ascii="宋体" w:hAnsi="宋体" w:cs="宋体"/>
                <w:b/>
                <w:bCs/>
                <w:color w:val="auto"/>
                <w:kern w:val="0"/>
                <w:szCs w:val="21"/>
                <w:highlight w:val="none"/>
              </w:rPr>
              <w:t>（投标时提供</w:t>
            </w:r>
            <w:r>
              <w:rPr>
                <w:rFonts w:hint="eastAsia" w:ascii="宋体" w:hAnsi="宋体" w:cs="宋体"/>
                <w:b/>
                <w:bCs/>
                <w:color w:val="auto"/>
                <w:kern w:val="0"/>
                <w:szCs w:val="21"/>
                <w:highlight w:val="none"/>
                <w:lang w:eastAsia="zh-CN"/>
              </w:rPr>
              <w:t>现场</w:t>
            </w:r>
            <w:r>
              <w:rPr>
                <w:rFonts w:hint="eastAsia" w:ascii="宋体" w:hAnsi="宋体" w:cs="宋体"/>
                <w:b/>
                <w:bCs/>
                <w:color w:val="auto"/>
                <w:kern w:val="0"/>
                <w:szCs w:val="21"/>
                <w:highlight w:val="none"/>
              </w:rPr>
              <w:t>演示）</w:t>
            </w:r>
          </w:p>
          <w:p w14:paraId="37ACDC77">
            <w:pPr>
              <w:rPr>
                <w:rFonts w:ascii="宋体" w:hAnsi="宋体" w:cs="宋体"/>
                <w:color w:val="auto"/>
                <w:kern w:val="0"/>
                <w:szCs w:val="21"/>
                <w:highlight w:val="none"/>
              </w:rPr>
            </w:pPr>
            <w:r>
              <w:rPr>
                <w:rFonts w:hint="eastAsia" w:ascii="宋体" w:hAnsi="宋体" w:cs="宋体"/>
                <w:color w:val="auto"/>
                <w:kern w:val="0"/>
                <w:szCs w:val="21"/>
                <w:highlight w:val="none"/>
              </w:rPr>
              <w:t>9、辅助教学工具：</w:t>
            </w:r>
          </w:p>
          <w:p w14:paraId="7D929D9D">
            <w:pPr>
              <w:rPr>
                <w:rFonts w:ascii="宋体" w:hAnsi="宋体" w:cs="宋体"/>
                <w:color w:val="auto"/>
                <w:kern w:val="0"/>
                <w:szCs w:val="21"/>
                <w:highlight w:val="none"/>
              </w:rPr>
            </w:pPr>
            <w:r>
              <w:rPr>
                <w:rFonts w:hint="eastAsia" w:ascii="宋体" w:hAnsi="宋体" w:cs="宋体"/>
                <w:color w:val="auto"/>
                <w:kern w:val="0"/>
                <w:szCs w:val="21"/>
                <w:highlight w:val="none"/>
              </w:rPr>
              <w:t>1）支持倒计时功能，剩余时间低于10秒系统自动发出提示音，且同步在接收端显示；</w:t>
            </w:r>
          </w:p>
          <w:p w14:paraId="7CB58ECF">
            <w:pPr>
              <w:rPr>
                <w:rFonts w:ascii="宋体" w:hAnsi="宋体" w:cs="宋体"/>
                <w:color w:val="auto"/>
                <w:kern w:val="0"/>
                <w:szCs w:val="21"/>
                <w:highlight w:val="none"/>
              </w:rPr>
            </w:pPr>
            <w:r>
              <w:rPr>
                <w:rFonts w:hint="eastAsia" w:ascii="宋体" w:hAnsi="宋体" w:cs="宋体"/>
                <w:color w:val="auto"/>
                <w:kern w:val="0"/>
                <w:szCs w:val="21"/>
                <w:highlight w:val="none"/>
              </w:rPr>
              <w:t>2）支持计时器、聚光灯等辅助教学工具，且同步在接收端显示；</w:t>
            </w:r>
          </w:p>
          <w:p w14:paraId="5C34A84A">
            <w:pPr>
              <w:rPr>
                <w:rFonts w:ascii="宋体" w:hAnsi="宋体" w:cs="宋体"/>
                <w:color w:val="auto"/>
                <w:kern w:val="0"/>
                <w:szCs w:val="21"/>
                <w:highlight w:val="none"/>
              </w:rPr>
            </w:pPr>
            <w:r>
              <w:rPr>
                <w:rFonts w:hint="eastAsia" w:ascii="宋体" w:hAnsi="宋体" w:cs="宋体"/>
                <w:color w:val="auto"/>
                <w:kern w:val="0"/>
                <w:szCs w:val="21"/>
                <w:highlight w:val="none"/>
              </w:rPr>
              <w:t>3）支持实时发布字幕、标签及时间到接收端屏幕，字幕可选择文字格式、大小、颜色、背景以及位置；可任意拖动标签显示位置；可添加实时时间，时间显示文字可选择颜色、字体大小及位置，支持视频录制；</w:t>
            </w:r>
          </w:p>
          <w:p w14:paraId="6B28F9EB">
            <w:pPr>
              <w:rPr>
                <w:rFonts w:ascii="宋体" w:hAnsi="宋体" w:cs="宋体"/>
                <w:color w:val="auto"/>
                <w:kern w:val="0"/>
                <w:szCs w:val="21"/>
                <w:highlight w:val="none"/>
              </w:rPr>
            </w:pPr>
            <w:r>
              <w:rPr>
                <w:rFonts w:hint="eastAsia" w:ascii="宋体" w:hAnsi="宋体" w:cs="宋体"/>
                <w:color w:val="auto"/>
                <w:kern w:val="0"/>
                <w:szCs w:val="21"/>
                <w:highlight w:val="none"/>
              </w:rPr>
              <w:t>4) 支持语音转文字功能，通过采集麦克风声音，将声音转换字幕实时显示在示教窗口，也可以将没有字幕的视频文件声音，实时转换字幕显示，且支持录制在视频文件中；</w:t>
            </w:r>
          </w:p>
          <w:p w14:paraId="1E08A0D0">
            <w:pPr>
              <w:rPr>
                <w:rFonts w:ascii="宋体" w:hAnsi="宋体" w:cs="宋体"/>
                <w:color w:val="auto"/>
                <w:kern w:val="0"/>
                <w:szCs w:val="21"/>
                <w:highlight w:val="none"/>
              </w:rPr>
            </w:pPr>
            <w:r>
              <w:rPr>
                <w:rFonts w:hint="eastAsia" w:ascii="宋体" w:hAnsi="宋体" w:cs="宋体"/>
                <w:color w:val="auto"/>
                <w:kern w:val="0"/>
                <w:szCs w:val="21"/>
                <w:highlight w:val="none"/>
              </w:rPr>
              <w:t>5）支持示教画面滤镜设置，色彩调整，支持对比度、亮度及饱和度调节；图像风格调整，不低于10种图像风格调节；色键抠像，至少支持蓝绿背景抠像；支持阈值调节；</w:t>
            </w:r>
            <w:r>
              <w:rPr>
                <w:rFonts w:hint="eastAsia" w:ascii="宋体" w:hAnsi="宋体" w:cs="宋体"/>
                <w:b/>
                <w:bCs/>
                <w:color w:val="auto"/>
                <w:kern w:val="0"/>
                <w:szCs w:val="21"/>
                <w:highlight w:val="none"/>
              </w:rPr>
              <w:t>（投标时需提供软件操作截图或操作过程照片，加盖投标供应商公章）</w:t>
            </w:r>
          </w:p>
          <w:p w14:paraId="4C0E0987">
            <w:pPr>
              <w:rPr>
                <w:rFonts w:ascii="宋体" w:hAnsi="宋体" w:cs="宋体"/>
                <w:color w:val="auto"/>
                <w:kern w:val="0"/>
                <w:szCs w:val="21"/>
                <w:highlight w:val="none"/>
              </w:rPr>
            </w:pPr>
            <w:r>
              <w:rPr>
                <w:rFonts w:hint="eastAsia" w:ascii="宋体" w:hAnsi="宋体" w:cs="宋体"/>
                <w:color w:val="auto"/>
                <w:kern w:val="0"/>
                <w:szCs w:val="21"/>
                <w:highlight w:val="none"/>
              </w:rPr>
              <w:t>6）支持一键截取示教画面，截图保存为JPEG或PNG格式，实时回放，实现重难点讲解；</w:t>
            </w:r>
          </w:p>
          <w:p w14:paraId="33839F1E">
            <w:pPr>
              <w:rPr>
                <w:rFonts w:ascii="宋体" w:hAnsi="宋体" w:cs="宋体"/>
                <w:color w:val="auto"/>
                <w:kern w:val="0"/>
                <w:szCs w:val="21"/>
                <w:highlight w:val="none"/>
              </w:rPr>
            </w:pPr>
            <w:r>
              <w:rPr>
                <w:rFonts w:hint="eastAsia" w:ascii="宋体" w:hAnsi="宋体" w:cs="宋体"/>
                <w:color w:val="auto"/>
                <w:kern w:val="0"/>
                <w:szCs w:val="21"/>
                <w:highlight w:val="none"/>
              </w:rPr>
              <w:t>10、投标时提供软件著作权证书复印件盖鲜章。</w:t>
            </w:r>
          </w:p>
          <w:p w14:paraId="6C86B0AF">
            <w:pPr>
              <w:rPr>
                <w:rFonts w:ascii="宋体" w:hAnsi="宋体" w:cs="宋体"/>
                <w:color w:val="auto"/>
                <w:kern w:val="0"/>
                <w:szCs w:val="21"/>
                <w:highlight w:val="none"/>
              </w:rPr>
            </w:pPr>
            <w:r>
              <w:rPr>
                <w:rFonts w:hint="eastAsia" w:ascii="宋体" w:hAnsi="宋体" w:cs="宋体"/>
                <w:color w:val="auto"/>
                <w:kern w:val="0"/>
                <w:szCs w:val="21"/>
                <w:highlight w:val="none"/>
              </w:rPr>
              <w:t>三、控制主机*1</w:t>
            </w:r>
          </w:p>
          <w:p w14:paraId="5180C7DC">
            <w:pPr>
              <w:rPr>
                <w:rFonts w:ascii="宋体" w:hAnsi="宋体" w:cs="宋体"/>
                <w:color w:val="auto"/>
                <w:kern w:val="0"/>
                <w:szCs w:val="21"/>
                <w:highlight w:val="none"/>
              </w:rPr>
            </w:pPr>
            <w:r>
              <w:rPr>
                <w:rFonts w:hint="eastAsia" w:ascii="宋体" w:hAnsi="宋体" w:cs="宋体"/>
                <w:color w:val="auto"/>
                <w:kern w:val="0"/>
                <w:szCs w:val="21"/>
                <w:highlight w:val="none"/>
              </w:rPr>
              <w:t>1、≥23.8寸电容触摸屏，采用超窄边框设计，屏幕分辨率不低于1080P；</w:t>
            </w:r>
          </w:p>
          <w:p w14:paraId="13E96581">
            <w:pP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四、</w:t>
            </w:r>
            <w:r>
              <w:rPr>
                <w:rFonts w:hint="eastAsia" w:ascii="宋体" w:hAnsi="宋体" w:cs="宋体"/>
                <w:b/>
                <w:bCs/>
                <w:color w:val="auto"/>
                <w:kern w:val="0"/>
                <w:szCs w:val="21"/>
                <w:highlight w:val="none"/>
              </w:rPr>
              <w:t>互动展示*</w:t>
            </w:r>
            <w:r>
              <w:rPr>
                <w:rFonts w:hint="eastAsia" w:ascii="宋体" w:hAnsi="宋体" w:cs="宋体"/>
                <w:b/>
                <w:bCs/>
                <w:color w:val="auto"/>
                <w:kern w:val="0"/>
                <w:szCs w:val="21"/>
                <w:highlight w:val="none"/>
                <w:lang w:val="en-US" w:eastAsia="zh-CN"/>
              </w:rPr>
              <w:t>12</w:t>
            </w:r>
          </w:p>
          <w:p w14:paraId="51240529">
            <w:pPr>
              <w:rPr>
                <w:rFonts w:ascii="宋体" w:hAnsi="宋体" w:cs="宋体"/>
                <w:color w:val="auto"/>
                <w:kern w:val="0"/>
                <w:szCs w:val="21"/>
                <w:highlight w:val="none"/>
              </w:rPr>
            </w:pPr>
            <w:r>
              <w:rPr>
                <w:rFonts w:hint="eastAsia" w:ascii="宋体" w:hAnsi="宋体" w:cs="宋体"/>
                <w:color w:val="auto"/>
                <w:kern w:val="0"/>
                <w:szCs w:val="21"/>
                <w:highlight w:val="none"/>
              </w:rPr>
              <w:t>1.至少支持两种连接模式：</w:t>
            </w:r>
          </w:p>
          <w:p w14:paraId="6DE6E589">
            <w:pPr>
              <w:rPr>
                <w:rFonts w:ascii="宋体" w:hAnsi="宋体" w:cs="宋体"/>
                <w:color w:val="auto"/>
                <w:kern w:val="0"/>
                <w:szCs w:val="21"/>
                <w:highlight w:val="none"/>
              </w:rPr>
            </w:pPr>
            <w:r>
              <w:rPr>
                <w:rFonts w:hint="eastAsia" w:ascii="宋体" w:hAnsi="宋体" w:cs="宋体"/>
                <w:color w:val="auto"/>
                <w:kern w:val="0"/>
                <w:szCs w:val="21"/>
                <w:highlight w:val="none"/>
              </w:rPr>
              <w:t>a)WIFI无线模式，支持5.8G频率，可支持单台或多台同时接入实训示教系统；</w:t>
            </w:r>
          </w:p>
          <w:p w14:paraId="4E00AB56">
            <w:pPr>
              <w:rPr>
                <w:rFonts w:ascii="宋体" w:hAnsi="宋体" w:cs="宋体"/>
                <w:color w:val="auto"/>
                <w:kern w:val="0"/>
                <w:szCs w:val="21"/>
                <w:highlight w:val="none"/>
              </w:rPr>
            </w:pPr>
            <w:r>
              <w:rPr>
                <w:rFonts w:hint="eastAsia" w:ascii="宋体" w:hAnsi="宋体" w:cs="宋体"/>
                <w:color w:val="auto"/>
                <w:kern w:val="0"/>
                <w:szCs w:val="21"/>
                <w:highlight w:val="none"/>
              </w:rPr>
              <w:t>b)USB有线连接模式，可通过USB连接实训主机；</w:t>
            </w:r>
          </w:p>
          <w:p w14:paraId="0AB9D1BF">
            <w:pPr>
              <w:rPr>
                <w:rFonts w:ascii="宋体" w:hAnsi="宋体" w:cs="宋体"/>
                <w:color w:val="auto"/>
                <w:kern w:val="0"/>
                <w:szCs w:val="21"/>
                <w:highlight w:val="none"/>
              </w:rPr>
            </w:pPr>
            <w:r>
              <w:rPr>
                <w:rFonts w:hint="eastAsia" w:ascii="宋体" w:hAnsi="宋体" w:cs="宋体"/>
                <w:color w:val="auto"/>
                <w:kern w:val="0"/>
                <w:szCs w:val="21"/>
                <w:highlight w:val="none"/>
              </w:rPr>
              <w:t>2.清晰度（分辨率）：物理像素≥800万像素；</w:t>
            </w:r>
          </w:p>
          <w:p w14:paraId="15B03527">
            <w:pPr>
              <w:rPr>
                <w:rFonts w:ascii="宋体" w:hAnsi="宋体" w:cs="宋体"/>
                <w:color w:val="auto"/>
                <w:kern w:val="0"/>
                <w:szCs w:val="21"/>
                <w:highlight w:val="none"/>
              </w:rPr>
            </w:pPr>
            <w:r>
              <w:rPr>
                <w:rFonts w:hint="eastAsia" w:ascii="宋体" w:hAnsi="宋体" w:cs="宋体"/>
                <w:color w:val="auto"/>
                <w:kern w:val="0"/>
                <w:szCs w:val="21"/>
                <w:highlight w:val="none"/>
              </w:rPr>
              <w:t>3.镜头对焦方式：支持自动对焦；</w:t>
            </w:r>
          </w:p>
          <w:p w14:paraId="23F3C574">
            <w:pPr>
              <w:rPr>
                <w:rFonts w:ascii="宋体" w:hAnsi="宋体" w:cs="宋体"/>
                <w:color w:val="auto"/>
                <w:kern w:val="0"/>
                <w:szCs w:val="21"/>
                <w:highlight w:val="none"/>
              </w:rPr>
            </w:pPr>
            <w:r>
              <w:rPr>
                <w:rFonts w:hint="eastAsia" w:ascii="宋体" w:hAnsi="宋体" w:cs="宋体"/>
                <w:color w:val="auto"/>
                <w:kern w:val="0"/>
                <w:szCs w:val="21"/>
                <w:highlight w:val="none"/>
              </w:rPr>
              <w:t>4.变焦功能：支持在1080P及以下分辨率传输时，支持≥5倍无损变焦，通过本设备上的按键直接放大缩小，可清晰查看文字或物品的细节；</w:t>
            </w:r>
          </w:p>
          <w:p w14:paraId="59EAB407">
            <w:pPr>
              <w:rPr>
                <w:rFonts w:ascii="宋体" w:hAnsi="宋体" w:cs="宋体"/>
                <w:color w:val="auto"/>
                <w:kern w:val="0"/>
                <w:szCs w:val="21"/>
                <w:highlight w:val="none"/>
              </w:rPr>
            </w:pPr>
            <w:r>
              <w:rPr>
                <w:rFonts w:hint="eastAsia" w:ascii="宋体" w:hAnsi="宋体" w:cs="宋体"/>
                <w:color w:val="auto"/>
                <w:kern w:val="0"/>
                <w:szCs w:val="21"/>
                <w:highlight w:val="none"/>
              </w:rPr>
              <w:t>5.支持本机TF卡存储；</w:t>
            </w:r>
          </w:p>
          <w:p w14:paraId="1C0955EC">
            <w:pPr>
              <w:rPr>
                <w:rFonts w:ascii="宋体" w:hAnsi="宋体" w:cs="宋体"/>
                <w:color w:val="auto"/>
                <w:kern w:val="0"/>
                <w:szCs w:val="21"/>
                <w:highlight w:val="none"/>
              </w:rPr>
            </w:pPr>
            <w:r>
              <w:rPr>
                <w:rFonts w:hint="eastAsia" w:ascii="宋体" w:hAnsi="宋体" w:cs="宋体"/>
                <w:color w:val="auto"/>
                <w:kern w:val="0"/>
                <w:szCs w:val="21"/>
                <w:highlight w:val="none"/>
              </w:rPr>
              <w:t>6.外观结构采用软管设计，支持360度可任意调节镜头拍摄角度，可调节镜头高度或拍摄距离；</w:t>
            </w:r>
          </w:p>
          <w:p w14:paraId="2D320F5C">
            <w:pPr>
              <w:rPr>
                <w:rFonts w:ascii="宋体" w:hAnsi="宋体" w:cs="宋体"/>
                <w:color w:val="auto"/>
                <w:kern w:val="0"/>
                <w:szCs w:val="21"/>
                <w:highlight w:val="none"/>
              </w:rPr>
            </w:pPr>
            <w:r>
              <w:rPr>
                <w:rFonts w:hint="eastAsia" w:ascii="宋体" w:hAnsi="宋体" w:cs="宋体"/>
                <w:color w:val="auto"/>
                <w:kern w:val="0"/>
                <w:szCs w:val="21"/>
                <w:highlight w:val="none"/>
              </w:rPr>
              <w:t>7.支持3种固定方式：直接摆放桌面，夹板式固定，支架或三脚架固定；</w:t>
            </w:r>
          </w:p>
          <w:p w14:paraId="6AD905AE">
            <w:pPr>
              <w:rPr>
                <w:rFonts w:ascii="宋体" w:hAnsi="宋体" w:cs="宋体"/>
                <w:color w:val="auto"/>
                <w:kern w:val="0"/>
                <w:szCs w:val="21"/>
                <w:highlight w:val="none"/>
              </w:rPr>
            </w:pPr>
            <w:r>
              <w:rPr>
                <w:rFonts w:hint="eastAsia" w:ascii="宋体" w:hAnsi="宋体" w:cs="宋体"/>
                <w:color w:val="auto"/>
                <w:kern w:val="0"/>
                <w:szCs w:val="21"/>
                <w:highlight w:val="none"/>
              </w:rPr>
              <w:t>8.内置电池。</w:t>
            </w:r>
          </w:p>
          <w:p w14:paraId="3267FB71">
            <w:pPr>
              <w:rPr>
                <w:rFonts w:ascii="宋体" w:hAnsi="宋体" w:cs="宋体"/>
                <w:color w:val="auto"/>
                <w:kern w:val="0"/>
                <w:szCs w:val="21"/>
                <w:highlight w:val="none"/>
              </w:rPr>
            </w:pPr>
            <w:r>
              <w:rPr>
                <w:rFonts w:hint="eastAsia" w:ascii="宋体" w:hAnsi="宋体" w:cs="宋体"/>
                <w:color w:val="auto"/>
                <w:kern w:val="0"/>
                <w:szCs w:val="21"/>
                <w:highlight w:val="none"/>
              </w:rPr>
              <w:t>五、</w:t>
            </w:r>
            <w:r>
              <w:rPr>
                <w:rFonts w:hint="eastAsia" w:ascii="宋体" w:hAnsi="宋体" w:cs="宋体"/>
                <w:b/>
                <w:bCs/>
                <w:color w:val="auto"/>
                <w:kern w:val="0"/>
                <w:szCs w:val="21"/>
                <w:highlight w:val="none"/>
              </w:rPr>
              <w:t>路由*1</w:t>
            </w:r>
          </w:p>
          <w:p w14:paraId="38796AF3">
            <w:pPr>
              <w:rPr>
                <w:rFonts w:ascii="宋体" w:hAnsi="宋体" w:cs="宋体"/>
                <w:color w:val="auto"/>
                <w:kern w:val="0"/>
                <w:szCs w:val="21"/>
                <w:highlight w:val="none"/>
              </w:rPr>
            </w:pPr>
            <w:r>
              <w:rPr>
                <w:rFonts w:hint="eastAsia" w:ascii="宋体" w:hAnsi="宋体" w:cs="宋体"/>
                <w:color w:val="auto"/>
                <w:kern w:val="0"/>
                <w:szCs w:val="21"/>
                <w:highlight w:val="none"/>
              </w:rPr>
              <w:t>1、WLAN/LAN千兆网口≥4；</w:t>
            </w:r>
          </w:p>
          <w:p w14:paraId="2508C153">
            <w:pPr>
              <w:rPr>
                <w:rFonts w:ascii="宋体" w:hAnsi="宋体" w:cs="宋体"/>
                <w:color w:val="auto"/>
                <w:kern w:val="0"/>
                <w:szCs w:val="21"/>
                <w:highlight w:val="none"/>
              </w:rPr>
            </w:pPr>
            <w:r>
              <w:rPr>
                <w:rFonts w:hint="eastAsia" w:ascii="宋体" w:hAnsi="宋体" w:cs="宋体"/>
                <w:color w:val="auto"/>
                <w:kern w:val="0"/>
                <w:szCs w:val="21"/>
                <w:highlight w:val="none"/>
              </w:rPr>
              <w:t>2、支持WiFi6及以上,≥4颗高功率独立FEM；支持一键增强信号，WiFi6天线≥4；</w:t>
            </w:r>
          </w:p>
          <w:p w14:paraId="5BED46D9">
            <w:pPr>
              <w:rPr>
                <w:rFonts w:ascii="宋体" w:hAnsi="宋体" w:cs="宋体"/>
                <w:color w:val="auto"/>
                <w:kern w:val="0"/>
                <w:szCs w:val="21"/>
                <w:highlight w:val="none"/>
              </w:rPr>
            </w:pPr>
            <w:r>
              <w:rPr>
                <w:rFonts w:hint="eastAsia" w:ascii="宋体" w:hAnsi="宋体" w:cs="宋体"/>
                <w:color w:val="auto"/>
                <w:kern w:val="0"/>
                <w:szCs w:val="21"/>
                <w:highlight w:val="none"/>
              </w:rPr>
              <w:t>3、≥160Mhz频宽，支持IPv6；</w:t>
            </w:r>
          </w:p>
          <w:p w14:paraId="598A57CE">
            <w:pPr>
              <w:rPr>
                <w:rFonts w:ascii="宋体" w:hAnsi="宋体" w:cs="宋体"/>
                <w:color w:val="auto"/>
                <w:kern w:val="0"/>
                <w:szCs w:val="21"/>
                <w:highlight w:val="none"/>
              </w:rPr>
            </w:pPr>
            <w:r>
              <w:rPr>
                <w:rFonts w:hint="eastAsia" w:ascii="宋体" w:hAnsi="宋体" w:cs="宋体"/>
                <w:color w:val="auto"/>
                <w:kern w:val="0"/>
                <w:szCs w:val="21"/>
                <w:highlight w:val="none"/>
              </w:rPr>
              <w:t>4、支持路由/AP/无线中继，三种模式灵活切换；</w:t>
            </w:r>
          </w:p>
        </w:tc>
        <w:tc>
          <w:tcPr>
            <w:tcW w:w="588" w:type="dxa"/>
            <w:shd w:val="clear" w:color="auto" w:fill="auto"/>
            <w:vAlign w:val="center"/>
          </w:tcPr>
          <w:p w14:paraId="2B575E8B">
            <w:pPr>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492" w:type="dxa"/>
            <w:shd w:val="clear" w:color="auto" w:fill="auto"/>
            <w:vAlign w:val="center"/>
          </w:tcPr>
          <w:p w14:paraId="51D2B2C4">
            <w:pPr>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r>
      <w:tr w14:paraId="3559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3" w:type="dxa"/>
            <w:shd w:val="clear" w:color="auto" w:fill="auto"/>
            <w:vAlign w:val="center"/>
          </w:tcPr>
          <w:p w14:paraId="5A117361">
            <w:pPr>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1107" w:type="dxa"/>
            <w:shd w:val="clear" w:color="auto" w:fill="auto"/>
            <w:noWrap/>
            <w:vAlign w:val="center"/>
          </w:tcPr>
          <w:p w14:paraId="6A843670">
            <w:pPr>
              <w:jc w:val="center"/>
              <w:rPr>
                <w:rFonts w:ascii="宋体" w:hAnsi="宋体" w:cs="宋体"/>
                <w:color w:val="auto"/>
                <w:kern w:val="0"/>
                <w:szCs w:val="21"/>
                <w:highlight w:val="none"/>
              </w:rPr>
            </w:pPr>
            <w:r>
              <w:rPr>
                <w:rFonts w:hint="eastAsia" w:ascii="宋体" w:hAnsi="宋体" w:cs="宋体"/>
                <w:color w:val="auto"/>
                <w:kern w:val="0"/>
                <w:szCs w:val="21"/>
                <w:highlight w:val="none"/>
              </w:rPr>
              <w:t>布线辅材</w:t>
            </w:r>
          </w:p>
        </w:tc>
        <w:tc>
          <w:tcPr>
            <w:tcW w:w="6300" w:type="dxa"/>
            <w:shd w:val="clear" w:color="auto" w:fill="auto"/>
            <w:noWrap/>
            <w:vAlign w:val="bottom"/>
          </w:tcPr>
          <w:p w14:paraId="5CF8A4A8">
            <w:pPr>
              <w:rPr>
                <w:rFonts w:ascii="宋体" w:hAnsi="宋体" w:cs="宋体"/>
                <w:color w:val="auto"/>
                <w:kern w:val="0"/>
                <w:szCs w:val="21"/>
                <w:highlight w:val="none"/>
              </w:rPr>
            </w:pPr>
            <w:r>
              <w:rPr>
                <w:rFonts w:hint="eastAsia" w:ascii="宋体" w:hAnsi="宋体" w:cs="宋体"/>
                <w:color w:val="auto"/>
                <w:kern w:val="0"/>
                <w:szCs w:val="21"/>
                <w:highlight w:val="none"/>
              </w:rPr>
              <w:t>1、所有设备的布线，包含网线不少于900米、电源线不少于800米、BV2.5单芯线不少于200米、空开≥12个、≥1台网络交换机满足通讯接口；地面开线槽,配套线管。电线必须符合国标的合格产品，网线采用六类防屏蔽网线。</w:t>
            </w:r>
          </w:p>
          <w:p w14:paraId="6D295D99">
            <w:pPr>
              <w:rPr>
                <w:rFonts w:ascii="宋体" w:hAnsi="宋体" w:cs="宋体"/>
                <w:color w:val="auto"/>
                <w:kern w:val="0"/>
                <w:szCs w:val="21"/>
                <w:highlight w:val="none"/>
              </w:rPr>
            </w:pPr>
            <w:r>
              <w:rPr>
                <w:rFonts w:hint="eastAsia" w:ascii="宋体" w:hAnsi="宋体" w:cs="宋体"/>
                <w:color w:val="auto"/>
                <w:kern w:val="0"/>
                <w:szCs w:val="21"/>
                <w:highlight w:val="none"/>
              </w:rPr>
              <w:t>2、根据招标文件中提供整体平面规划图及强电布线图、弱电图。</w:t>
            </w:r>
          </w:p>
        </w:tc>
        <w:tc>
          <w:tcPr>
            <w:tcW w:w="588" w:type="dxa"/>
            <w:shd w:val="clear" w:color="auto" w:fill="auto"/>
            <w:vAlign w:val="center"/>
          </w:tcPr>
          <w:p w14:paraId="66F89A89">
            <w:pPr>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492" w:type="dxa"/>
            <w:shd w:val="clear" w:color="auto" w:fill="auto"/>
            <w:vAlign w:val="center"/>
          </w:tcPr>
          <w:p w14:paraId="6A4D5F98">
            <w:pPr>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r>
      <w:tr w14:paraId="2EB7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3" w:type="dxa"/>
            <w:shd w:val="clear" w:color="auto" w:fill="auto"/>
            <w:vAlign w:val="center"/>
          </w:tcPr>
          <w:p w14:paraId="3CAB8CDD">
            <w:pPr>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1107" w:type="dxa"/>
            <w:shd w:val="clear" w:color="auto" w:fill="auto"/>
            <w:vAlign w:val="center"/>
          </w:tcPr>
          <w:p w14:paraId="1C47DE18">
            <w:pPr>
              <w:jc w:val="center"/>
              <w:rPr>
                <w:rFonts w:ascii="宋体" w:hAnsi="宋体" w:cs="宋体"/>
                <w:color w:val="auto"/>
                <w:kern w:val="0"/>
                <w:szCs w:val="21"/>
                <w:highlight w:val="none"/>
              </w:rPr>
            </w:pPr>
            <w:r>
              <w:rPr>
                <w:rFonts w:hint="eastAsia" w:ascii="宋体" w:hAnsi="宋体" w:cs="宋体"/>
                <w:color w:val="auto"/>
                <w:kern w:val="0"/>
                <w:szCs w:val="21"/>
                <w:highlight w:val="none"/>
              </w:rPr>
              <w:t>筒式绷缝机</w:t>
            </w:r>
          </w:p>
        </w:tc>
        <w:tc>
          <w:tcPr>
            <w:tcW w:w="6300" w:type="dxa"/>
            <w:shd w:val="clear" w:color="auto" w:fill="auto"/>
            <w:noWrap/>
            <w:vAlign w:val="center"/>
          </w:tcPr>
          <w:p w14:paraId="0C1FF01A">
            <w:pPr>
              <w:rPr>
                <w:rFonts w:ascii="宋体" w:hAnsi="宋体" w:cs="宋体"/>
                <w:color w:val="auto"/>
                <w:kern w:val="0"/>
                <w:szCs w:val="21"/>
                <w:highlight w:val="none"/>
              </w:rPr>
            </w:pPr>
            <w:r>
              <w:rPr>
                <w:rFonts w:hint="eastAsia" w:ascii="宋体" w:hAnsi="宋体" w:cs="宋体"/>
                <w:color w:val="auto"/>
                <w:kern w:val="0"/>
                <w:szCs w:val="21"/>
                <w:highlight w:val="none"/>
              </w:rPr>
              <w:t>采用伺服电机直接启动，配置了自动剪线、自动抬压脚、自动夹线功能，下弯针勾线，上绷针与机针相互配合的上下网状线迹的三针五线绷缝机，适用于针织T恤衫、圆领衫等的压缝、下摆折边缝。</w:t>
            </w:r>
          </w:p>
          <w:p w14:paraId="404ABD75">
            <w:pPr>
              <w:rPr>
                <w:rFonts w:ascii="宋体" w:hAnsi="宋体" w:cs="宋体"/>
                <w:color w:val="auto"/>
                <w:kern w:val="0"/>
                <w:szCs w:val="21"/>
                <w:highlight w:val="none"/>
              </w:rPr>
            </w:pPr>
            <w:r>
              <w:rPr>
                <w:rFonts w:hint="eastAsia" w:ascii="宋体" w:hAnsi="宋体" w:cs="宋体"/>
                <w:color w:val="auto"/>
                <w:kern w:val="0"/>
                <w:szCs w:val="21"/>
                <w:highlight w:val="none"/>
              </w:rPr>
              <w:t>1、全自动剪线；</w:t>
            </w:r>
          </w:p>
          <w:p w14:paraId="0E530B32">
            <w:pPr>
              <w:rPr>
                <w:rFonts w:ascii="宋体" w:hAnsi="宋体" w:cs="宋体"/>
                <w:color w:val="auto"/>
                <w:kern w:val="0"/>
                <w:szCs w:val="21"/>
                <w:highlight w:val="none"/>
              </w:rPr>
            </w:pPr>
            <w:r>
              <w:rPr>
                <w:rFonts w:hint="eastAsia" w:ascii="宋体" w:hAnsi="宋体" w:cs="宋体"/>
                <w:color w:val="auto"/>
                <w:kern w:val="0"/>
                <w:szCs w:val="21"/>
                <w:highlight w:val="none"/>
              </w:rPr>
              <w:t>2、自带夹面线；</w:t>
            </w:r>
          </w:p>
          <w:p w14:paraId="22E140E7">
            <w:pPr>
              <w:rPr>
                <w:rFonts w:ascii="宋体" w:hAnsi="宋体" w:cs="宋体"/>
                <w:color w:val="auto"/>
                <w:kern w:val="0"/>
                <w:szCs w:val="21"/>
                <w:highlight w:val="none"/>
              </w:rPr>
            </w:pPr>
            <w:r>
              <w:rPr>
                <w:rFonts w:hint="eastAsia" w:ascii="宋体" w:hAnsi="宋体" w:cs="宋体"/>
                <w:color w:val="auto"/>
                <w:kern w:val="0"/>
                <w:szCs w:val="21"/>
                <w:highlight w:val="none"/>
              </w:rPr>
              <w:t>3、针幅：5.6MM；</w:t>
            </w:r>
          </w:p>
          <w:p w14:paraId="36839930">
            <w:pPr>
              <w:rPr>
                <w:rFonts w:ascii="宋体" w:hAnsi="宋体" w:cs="宋体"/>
                <w:color w:val="auto"/>
                <w:kern w:val="0"/>
                <w:szCs w:val="21"/>
                <w:highlight w:val="none"/>
              </w:rPr>
            </w:pPr>
            <w:r>
              <w:rPr>
                <w:rFonts w:hint="eastAsia" w:ascii="宋体" w:hAnsi="宋体" w:cs="宋体"/>
                <w:color w:val="auto"/>
                <w:kern w:val="0"/>
                <w:szCs w:val="21"/>
                <w:highlight w:val="none"/>
              </w:rPr>
              <w:t>4、针距：4.5MM；</w:t>
            </w:r>
          </w:p>
          <w:p w14:paraId="719893E9">
            <w:pPr>
              <w:rPr>
                <w:rFonts w:ascii="宋体" w:hAnsi="宋体" w:cs="宋体"/>
                <w:color w:val="auto"/>
                <w:kern w:val="0"/>
                <w:szCs w:val="21"/>
                <w:highlight w:val="none"/>
              </w:rPr>
            </w:pPr>
            <w:r>
              <w:rPr>
                <w:rFonts w:hint="eastAsia" w:ascii="宋体" w:hAnsi="宋体" w:cs="宋体"/>
                <w:color w:val="auto"/>
                <w:kern w:val="0"/>
                <w:szCs w:val="21"/>
                <w:highlight w:val="none"/>
              </w:rPr>
              <w:t>5、转速：≥5500R；</w:t>
            </w:r>
          </w:p>
          <w:p w14:paraId="056F4ACF">
            <w:pPr>
              <w:rPr>
                <w:rFonts w:ascii="宋体" w:hAnsi="宋体" w:cs="宋体"/>
                <w:color w:val="auto"/>
                <w:kern w:val="0"/>
                <w:szCs w:val="21"/>
                <w:highlight w:val="none"/>
              </w:rPr>
            </w:pPr>
            <w:r>
              <w:rPr>
                <w:rFonts w:hint="eastAsia" w:ascii="宋体" w:hAnsi="宋体" w:cs="宋体"/>
                <w:color w:val="auto"/>
                <w:kern w:val="0"/>
                <w:szCs w:val="21"/>
                <w:highlight w:val="none"/>
              </w:rPr>
              <w:t>6、压脚高度：≥5.5MM；</w:t>
            </w:r>
          </w:p>
          <w:p w14:paraId="19958FBD">
            <w:pPr>
              <w:rPr>
                <w:rFonts w:ascii="宋体" w:hAnsi="宋体" w:cs="宋体"/>
                <w:color w:val="auto"/>
                <w:kern w:val="0"/>
                <w:szCs w:val="21"/>
                <w:highlight w:val="none"/>
              </w:rPr>
            </w:pPr>
            <w:r>
              <w:rPr>
                <w:rFonts w:hint="eastAsia" w:ascii="宋体" w:hAnsi="宋体" w:cs="宋体"/>
                <w:color w:val="auto"/>
                <w:kern w:val="0"/>
                <w:szCs w:val="21"/>
                <w:highlight w:val="none"/>
              </w:rPr>
              <w:t>7、下差动送料；</w:t>
            </w:r>
          </w:p>
          <w:p w14:paraId="19B80367">
            <w:pPr>
              <w:rPr>
                <w:rFonts w:ascii="宋体" w:hAnsi="宋体" w:cs="宋体"/>
                <w:color w:val="auto"/>
                <w:kern w:val="0"/>
                <w:szCs w:val="21"/>
                <w:highlight w:val="none"/>
              </w:rPr>
            </w:pPr>
            <w:r>
              <w:rPr>
                <w:rFonts w:hint="eastAsia" w:ascii="宋体" w:hAnsi="宋体" w:cs="宋体"/>
                <w:color w:val="auto"/>
                <w:kern w:val="0"/>
                <w:szCs w:val="21"/>
                <w:highlight w:val="none"/>
              </w:rPr>
              <w:t>8、机针：#9-#11；</w:t>
            </w:r>
          </w:p>
          <w:p w14:paraId="436753AB">
            <w:pPr>
              <w:rPr>
                <w:rFonts w:ascii="宋体" w:hAnsi="宋体" w:cs="宋体"/>
                <w:color w:val="auto"/>
                <w:kern w:val="0"/>
                <w:szCs w:val="21"/>
                <w:highlight w:val="none"/>
              </w:rPr>
            </w:pPr>
            <w:r>
              <w:rPr>
                <w:rFonts w:hint="eastAsia" w:ascii="宋体" w:hAnsi="宋体" w:cs="宋体"/>
                <w:color w:val="auto"/>
                <w:kern w:val="0"/>
                <w:szCs w:val="21"/>
                <w:highlight w:val="none"/>
              </w:rPr>
              <w:t>9、电机功率：550W；</w:t>
            </w:r>
          </w:p>
        </w:tc>
        <w:tc>
          <w:tcPr>
            <w:tcW w:w="588" w:type="dxa"/>
            <w:shd w:val="clear" w:color="auto" w:fill="auto"/>
            <w:vAlign w:val="center"/>
          </w:tcPr>
          <w:p w14:paraId="6E01AB5F">
            <w:pPr>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492" w:type="dxa"/>
            <w:shd w:val="clear" w:color="auto" w:fill="auto"/>
            <w:vAlign w:val="center"/>
          </w:tcPr>
          <w:p w14:paraId="51185D10">
            <w:pPr>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r>
      <w:bookmarkEnd w:id="32"/>
    </w:tbl>
    <w:p w14:paraId="6A149CD4">
      <w:pPr>
        <w:rPr>
          <w:color w:val="auto"/>
          <w:highlight w:val="none"/>
        </w:rPr>
      </w:pPr>
    </w:p>
    <w:p w14:paraId="1B6A56C4">
      <w:pPr>
        <w:numPr>
          <w:ilvl w:val="0"/>
          <w:numId w:val="3"/>
        </w:num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供货要求：</w:t>
      </w:r>
    </w:p>
    <w:p w14:paraId="10F62262">
      <w:pPr>
        <w:tabs>
          <w:tab w:val="left" w:pos="0"/>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1、投标人投标提供的设备必须是厂商原装的、全新的，配置与装箱单相符；数量、质量及性能不低于本标书中提出的要求；应准确无误地表明设备型号、规格、制造厂商；</w:t>
      </w:r>
    </w:p>
    <w:p w14:paraId="5DF83DF7">
      <w:pPr>
        <w:tabs>
          <w:tab w:val="left" w:pos="0"/>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2、中标后30日内签订合同。</w:t>
      </w:r>
    </w:p>
    <w:p w14:paraId="1CD8084F">
      <w:pPr>
        <w:tabs>
          <w:tab w:val="left" w:pos="0"/>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3、所供货物不会侵犯任何第三方知识产权；</w:t>
      </w:r>
    </w:p>
    <w:p w14:paraId="6F28896F">
      <w:pPr>
        <w:tabs>
          <w:tab w:val="left" w:pos="0"/>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4、送货地址：采购人指定地点。</w:t>
      </w:r>
    </w:p>
    <w:p w14:paraId="6E12EB44">
      <w:pPr>
        <w:tabs>
          <w:tab w:val="left" w:pos="0"/>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5、签订合同后，供应商按照其与采购人的事先约定将所供货物免费上门送货至采购人指定地点后拆箱，负责免费安装调试，正常运行后交采购人单位并通过验收；</w:t>
      </w:r>
    </w:p>
    <w:p w14:paraId="788DCE6D">
      <w:pPr>
        <w:tabs>
          <w:tab w:val="left" w:pos="0"/>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6、若所投设备有规定外形尺寸，则外形尺寸（SIZE）的长、宽、高允许在±</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%以内偏差；</w:t>
      </w:r>
    </w:p>
    <w:p w14:paraId="137A8A09">
      <w:pPr>
        <w:tabs>
          <w:tab w:val="left" w:pos="0"/>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7、以上部分设备如采购人提供品牌的，欢迎供应商提供等于或优于采购人提供品牌的产品。</w:t>
      </w:r>
    </w:p>
    <w:p w14:paraId="70028D79">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▲四、售后服务要求：</w:t>
      </w:r>
    </w:p>
    <w:p w14:paraId="5AABF4EE">
      <w:pPr>
        <w:numPr>
          <w:ilvl w:val="0"/>
          <w:numId w:val="4"/>
        </w:numPr>
        <w:tabs>
          <w:tab w:val="left" w:pos="0"/>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质保期要求：三年。</w:t>
      </w:r>
    </w:p>
    <w:p w14:paraId="6CE3BD02">
      <w:pPr>
        <w:tabs>
          <w:tab w:val="left" w:pos="0"/>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2、质保期内提供免费上门维护服务，对故障能在1小时内响应，2小时内及时处理， 6小时以内解决问题，7*24小时电话支持；</w:t>
      </w:r>
    </w:p>
    <w:p w14:paraId="7426C456">
      <w:pPr>
        <w:tabs>
          <w:tab w:val="left" w:pos="0"/>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3、中标人必须有可靠的售后服务保障，能提供正常的技术、备品备件服务。中标人在接到招标人通知后，2小时内及时处理，12小时内不能修复的，则无偿提供备机或备用零件供采购人使用。</w:t>
      </w:r>
    </w:p>
    <w:p w14:paraId="6D70562D">
      <w:pPr>
        <w:tabs>
          <w:tab w:val="left" w:pos="0"/>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4、质保期内的维修费用（包括配件）全部由中标单位负责，质保修期后的维修酌情以成本价收费。             </w:t>
      </w:r>
    </w:p>
    <w:p w14:paraId="194AEA2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▲五、供货期要求</w:t>
      </w:r>
    </w:p>
    <w:p w14:paraId="6C439F68">
      <w:pPr>
        <w:tabs>
          <w:tab w:val="left" w:pos="0"/>
        </w:tabs>
        <w:spacing w:line="360" w:lineRule="auto"/>
        <w:ind w:firstLine="480" w:firstLineChars="200"/>
        <w:rPr>
          <w:rFonts w:ascii="宋体" w:hAnsi="宋体" w:cs="宋体"/>
          <w:color w:val="auto"/>
          <w:kern w:val="0"/>
          <w:sz w:val="24"/>
          <w:highlight w:val="none"/>
        </w:rPr>
      </w:pPr>
      <w:r>
        <w:rPr>
          <w:rFonts w:hint="eastAsia" w:ascii="宋体" w:hAnsi="宋体" w:cs="宋体"/>
          <w:bCs/>
          <w:color w:val="auto"/>
          <w:sz w:val="24"/>
          <w:highlight w:val="none"/>
        </w:rPr>
        <w:t>签订合同后30天内完成所有设备的供货、安装、调试等所有工作内容。</w:t>
      </w:r>
    </w:p>
    <w:p w14:paraId="2F64EABF">
      <w:pPr>
        <w:snapToGrid w:val="0"/>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六、验收要求：</w:t>
      </w:r>
    </w:p>
    <w:p w14:paraId="4374D37B">
      <w:pPr>
        <w:snapToGrid w:val="0"/>
        <w:spacing w:line="360" w:lineRule="auto"/>
        <w:ind w:firstLine="480" w:firstLineChars="200"/>
        <w:rPr>
          <w:rFonts w:ascii="宋体" w:hAnsi="宋体" w:cs="宋体"/>
          <w:color w:val="auto"/>
          <w:kern w:val="0"/>
          <w:sz w:val="24"/>
          <w:highlight w:val="none"/>
        </w:rPr>
      </w:pPr>
      <w:r>
        <w:rPr>
          <w:rFonts w:hint="eastAsia" w:ascii="宋体" w:hAnsi="宋体" w:cs="宋体"/>
          <w:bCs/>
          <w:color w:val="auto"/>
          <w:sz w:val="24"/>
          <w:highlight w:val="none"/>
        </w:rPr>
        <w:t>根据临财采〔2021〕6号《关于转发&lt;杭州市政府采购履约验收暂行办法&gt;的通知》要求，采购合同签订并备案之后，采购人通过杭州市政府采购监管平台向采购代理机构发出验收启动通知，受委托的采购代理机构制定项目验收方案。验收方案应当包括项目基本情况、验收组织主体、验收小组组建方式、验收方法、验收流程、验收指标和标准等要素。受委托的采购代理机构应当按照采购文件确定的技术指标或者服务要求确定验收指标和标准</w:t>
      </w:r>
    </w:p>
    <w:p w14:paraId="44D3F1EB">
      <w:pPr>
        <w:tabs>
          <w:tab w:val="left" w:pos="0"/>
        </w:tabs>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七、货款结算方式</w:t>
      </w:r>
    </w:p>
    <w:p w14:paraId="1491AEE8">
      <w:pPr>
        <w:snapToGrid w:val="0"/>
        <w:spacing w:line="360" w:lineRule="auto"/>
        <w:ind w:firstLine="480" w:firstLineChars="200"/>
        <w:rPr>
          <w:rFonts w:ascii="宋体" w:hAnsi="宋体" w:cs="宋体"/>
          <w:color w:val="auto"/>
          <w:sz w:val="24"/>
          <w:highlight w:val="none"/>
        </w:rPr>
      </w:pPr>
      <w:r>
        <w:rPr>
          <w:rFonts w:hint="eastAsia" w:ascii="宋体" w:hAnsi="宋体" w:cs="仿宋"/>
          <w:bCs/>
          <w:color w:val="auto"/>
          <w:sz w:val="24"/>
          <w:highlight w:val="none"/>
        </w:rPr>
        <w:t>合同生效并具备实施条件后，采购人支付合同价的</w:t>
      </w:r>
      <w:r>
        <w:rPr>
          <w:rFonts w:hint="eastAsia" w:ascii="宋体" w:hAnsi="宋体" w:cs="仿宋"/>
          <w:bCs/>
          <w:color w:val="auto"/>
          <w:sz w:val="24"/>
          <w:highlight w:val="none"/>
          <w:lang w:val="en-US" w:eastAsia="zh-CN"/>
        </w:rPr>
        <w:t>6</w:t>
      </w:r>
      <w:r>
        <w:rPr>
          <w:rFonts w:hint="eastAsia" w:ascii="宋体" w:hAnsi="宋体" w:cs="仿宋"/>
          <w:bCs/>
          <w:color w:val="auto"/>
          <w:sz w:val="24"/>
          <w:highlight w:val="none"/>
        </w:rPr>
        <w:t>0%作为预付款；</w:t>
      </w:r>
      <w:r>
        <w:rPr>
          <w:rFonts w:hint="eastAsia" w:ascii="宋体" w:hAnsi="宋体" w:cs="宋体"/>
          <w:color w:val="auto"/>
          <w:sz w:val="24"/>
          <w:highlight w:val="none"/>
        </w:rPr>
        <w:t>在供应商根据合同规定将项目交付、验收通过后</w:t>
      </w:r>
      <w:r>
        <w:rPr>
          <w:rFonts w:hint="eastAsia" w:ascii="宋体" w:hAnsi="宋体" w:cs="仿宋"/>
          <w:bCs/>
          <w:color w:val="auto"/>
          <w:sz w:val="24"/>
          <w:highlight w:val="none"/>
        </w:rPr>
        <w:t>，支付合同价剩余的</w:t>
      </w:r>
      <w:r>
        <w:rPr>
          <w:rFonts w:hint="eastAsia" w:ascii="宋体" w:hAnsi="宋体" w:cs="仿宋"/>
          <w:bCs/>
          <w:color w:val="auto"/>
          <w:sz w:val="24"/>
          <w:highlight w:val="none"/>
          <w:lang w:val="en-US" w:eastAsia="zh-CN"/>
        </w:rPr>
        <w:t>4</w:t>
      </w:r>
      <w:r>
        <w:rPr>
          <w:rFonts w:hint="eastAsia" w:ascii="宋体" w:hAnsi="宋体" w:cs="仿宋"/>
          <w:bCs/>
          <w:color w:val="auto"/>
          <w:sz w:val="24"/>
          <w:highlight w:val="none"/>
        </w:rPr>
        <w:t>0%。（最终以实际合同签订为准）</w:t>
      </w:r>
    </w:p>
    <w:p w14:paraId="7B3717E5">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八、履约保证金和质量保证金：</w:t>
      </w:r>
    </w:p>
    <w:p w14:paraId="43E224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本项目不收取履约保证金及质量保证金。</w:t>
      </w:r>
    </w:p>
    <w:p w14:paraId="5CBF7A80">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九、培训要求</w:t>
      </w:r>
    </w:p>
    <w:p w14:paraId="503B18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投标方必须提供项目中所有设备及设备配套软件的使用培训。</w:t>
      </w:r>
    </w:p>
    <w:p w14:paraId="0A939BD6">
      <w:pPr>
        <w:snapToGrid w:val="0"/>
        <w:spacing w:line="360" w:lineRule="auto"/>
        <w:ind w:firstLine="480" w:firstLineChars="200"/>
        <w:rPr>
          <w:rFonts w:ascii="宋体" w:hAnsi="宋体" w:cs="宋体"/>
          <w:bCs/>
          <w:color w:val="auto"/>
          <w:sz w:val="24"/>
          <w:highlight w:val="none"/>
        </w:rPr>
      </w:pPr>
      <w:r>
        <w:rPr>
          <w:rFonts w:hint="eastAsia" w:ascii="宋体" w:hAnsi="宋体" w:cs="宋体"/>
          <w:color w:val="auto"/>
          <w:kern w:val="0"/>
          <w:sz w:val="24"/>
          <w:highlight w:val="none"/>
        </w:rPr>
        <w:t xml:space="preserve">  </w:t>
      </w:r>
    </w:p>
    <w:p w14:paraId="5415740E">
      <w:pPr>
        <w:rPr>
          <w:rFonts w:ascii="宋体" w:hAnsi="宋体" w:cs="宋体"/>
          <w:snapToGrid w:val="0"/>
          <w:color w:val="auto"/>
          <w:kern w:val="0"/>
          <w:sz w:val="24"/>
          <w:highlight w:val="none"/>
        </w:rPr>
      </w:pPr>
    </w:p>
    <w:p w14:paraId="30DA866C">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5" w:name="_Toc184308083"/>
      <w:bookmarkEnd w:id="35"/>
      <w:bookmarkStart w:id="36" w:name="_Toc184312074"/>
      <w:bookmarkEnd w:id="36"/>
      <w:bookmarkStart w:id="37" w:name="_Toc184308086"/>
      <w:bookmarkEnd w:id="37"/>
      <w:bookmarkStart w:id="38" w:name="_Toc184314481"/>
      <w:bookmarkEnd w:id="38"/>
      <w:bookmarkStart w:id="39" w:name="_Toc184308094"/>
      <w:bookmarkEnd w:id="39"/>
      <w:bookmarkStart w:id="40" w:name="_Toc184310296"/>
      <w:bookmarkEnd w:id="40"/>
      <w:bookmarkStart w:id="41" w:name="_Toc184313247"/>
      <w:bookmarkEnd w:id="41"/>
      <w:bookmarkStart w:id="42" w:name="_Toc184313309"/>
      <w:bookmarkEnd w:id="42"/>
      <w:bookmarkStart w:id="43" w:name="_Toc184313250"/>
      <w:bookmarkEnd w:id="43"/>
      <w:bookmarkStart w:id="44" w:name="_Toc184313270"/>
      <w:bookmarkEnd w:id="44"/>
      <w:bookmarkStart w:id="45" w:name="_Toc184314426"/>
      <w:bookmarkEnd w:id="45"/>
      <w:bookmarkStart w:id="46" w:name="_Toc184312110"/>
      <w:bookmarkEnd w:id="46"/>
      <w:bookmarkStart w:id="47" w:name="_Toc184308045"/>
      <w:bookmarkEnd w:id="47"/>
      <w:bookmarkStart w:id="48" w:name="_Toc184313283"/>
      <w:bookmarkEnd w:id="48"/>
      <w:bookmarkStart w:id="49" w:name="_Toc184313301"/>
      <w:bookmarkEnd w:id="49"/>
      <w:bookmarkStart w:id="50" w:name="_Toc184312128"/>
      <w:bookmarkEnd w:id="50"/>
      <w:bookmarkStart w:id="51" w:name="_Toc184312099"/>
      <w:bookmarkEnd w:id="51"/>
      <w:bookmarkStart w:id="52" w:name="_Toc184308091"/>
      <w:bookmarkEnd w:id="52"/>
      <w:bookmarkStart w:id="53" w:name="_Toc184313279"/>
      <w:bookmarkEnd w:id="53"/>
      <w:bookmarkStart w:id="54" w:name="_Toc184312132"/>
      <w:bookmarkEnd w:id="54"/>
      <w:bookmarkStart w:id="55" w:name="_Toc184314438"/>
      <w:bookmarkEnd w:id="55"/>
      <w:bookmarkStart w:id="56" w:name="_Toc184314471"/>
      <w:bookmarkEnd w:id="56"/>
      <w:bookmarkStart w:id="57" w:name="_Toc184308047"/>
      <w:bookmarkEnd w:id="57"/>
      <w:bookmarkStart w:id="58" w:name="_Toc184308073"/>
      <w:bookmarkEnd w:id="58"/>
      <w:bookmarkStart w:id="59" w:name="_Toc184312089"/>
      <w:bookmarkEnd w:id="59"/>
      <w:bookmarkStart w:id="60" w:name="_Toc184314446"/>
      <w:bookmarkEnd w:id="60"/>
      <w:bookmarkStart w:id="61" w:name="_Toc184314427"/>
      <w:bookmarkEnd w:id="61"/>
      <w:bookmarkStart w:id="62" w:name="_Toc184314419"/>
      <w:bookmarkEnd w:id="62"/>
      <w:bookmarkStart w:id="63" w:name="_Toc184310322"/>
      <w:bookmarkEnd w:id="63"/>
      <w:bookmarkStart w:id="64" w:name="_Toc184310279"/>
      <w:bookmarkEnd w:id="64"/>
      <w:bookmarkStart w:id="65" w:name="_Toc184310278"/>
      <w:bookmarkEnd w:id="65"/>
      <w:bookmarkStart w:id="66" w:name="_Toc184310291"/>
      <w:bookmarkEnd w:id="66"/>
      <w:bookmarkStart w:id="67" w:name="_Toc184314453"/>
      <w:bookmarkEnd w:id="67"/>
      <w:bookmarkStart w:id="68" w:name="_Toc184310305"/>
      <w:bookmarkEnd w:id="68"/>
      <w:bookmarkStart w:id="69" w:name="_Toc184310313"/>
      <w:bookmarkEnd w:id="69"/>
      <w:bookmarkStart w:id="70" w:name="_Toc184310283"/>
      <w:bookmarkEnd w:id="70"/>
      <w:bookmarkStart w:id="71" w:name="_Toc184314462"/>
      <w:bookmarkEnd w:id="71"/>
      <w:bookmarkStart w:id="72" w:name="_Toc184313294"/>
      <w:bookmarkEnd w:id="72"/>
      <w:bookmarkStart w:id="73" w:name="_Toc184314423"/>
      <w:bookmarkEnd w:id="73"/>
      <w:bookmarkStart w:id="74" w:name="_Toc184313288"/>
      <w:bookmarkEnd w:id="74"/>
      <w:bookmarkStart w:id="75" w:name="_Toc184312127"/>
      <w:bookmarkEnd w:id="75"/>
      <w:bookmarkStart w:id="76" w:name="_Toc184313254"/>
      <w:bookmarkEnd w:id="76"/>
      <w:bookmarkStart w:id="77" w:name="_Toc184313295"/>
      <w:bookmarkEnd w:id="77"/>
      <w:bookmarkStart w:id="78" w:name="_Toc184308106"/>
      <w:bookmarkEnd w:id="78"/>
      <w:bookmarkStart w:id="79" w:name="_Toc184313304"/>
      <w:bookmarkEnd w:id="79"/>
      <w:bookmarkStart w:id="80" w:name="_Toc184313278"/>
      <w:bookmarkEnd w:id="80"/>
      <w:bookmarkStart w:id="81" w:name="_Toc184308085"/>
      <w:bookmarkEnd w:id="81"/>
      <w:bookmarkStart w:id="82" w:name="_Toc184313289"/>
      <w:bookmarkEnd w:id="82"/>
      <w:bookmarkStart w:id="83" w:name="_Toc184310300"/>
      <w:bookmarkEnd w:id="83"/>
      <w:bookmarkStart w:id="84" w:name="_Toc184308036"/>
      <w:bookmarkEnd w:id="84"/>
      <w:bookmarkStart w:id="85" w:name="_Toc184313287"/>
      <w:bookmarkEnd w:id="85"/>
      <w:bookmarkStart w:id="86" w:name="_Toc184310299"/>
      <w:bookmarkEnd w:id="86"/>
      <w:bookmarkStart w:id="87" w:name="_Toc184312092"/>
      <w:bookmarkEnd w:id="87"/>
      <w:bookmarkStart w:id="88" w:name="_Toc184308107"/>
      <w:bookmarkEnd w:id="88"/>
      <w:bookmarkStart w:id="89" w:name="_Toc184313260"/>
      <w:bookmarkEnd w:id="89"/>
      <w:bookmarkStart w:id="90" w:name="_Toc184308096"/>
      <w:bookmarkEnd w:id="90"/>
      <w:bookmarkStart w:id="91" w:name="_Toc184314450"/>
      <w:bookmarkEnd w:id="91"/>
      <w:bookmarkStart w:id="92" w:name="_Toc184314410"/>
      <w:bookmarkEnd w:id="92"/>
      <w:bookmarkStart w:id="93" w:name="_Toc184313253"/>
      <w:bookmarkEnd w:id="93"/>
      <w:bookmarkStart w:id="94" w:name="_Toc184314454"/>
      <w:bookmarkEnd w:id="94"/>
      <w:bookmarkStart w:id="95" w:name="_Toc184310306"/>
      <w:bookmarkEnd w:id="95"/>
      <w:bookmarkStart w:id="96" w:name="_Toc184312136"/>
      <w:bookmarkEnd w:id="96"/>
      <w:bookmarkStart w:id="97" w:name="_Toc184313281"/>
      <w:bookmarkEnd w:id="97"/>
      <w:bookmarkStart w:id="98" w:name="_Toc184313297"/>
      <w:bookmarkEnd w:id="98"/>
      <w:bookmarkStart w:id="99" w:name="_Toc184312086"/>
      <w:bookmarkEnd w:id="99"/>
      <w:bookmarkStart w:id="100" w:name="_Toc184314470"/>
      <w:bookmarkEnd w:id="100"/>
      <w:bookmarkStart w:id="101" w:name="_Toc184310315"/>
      <w:bookmarkEnd w:id="101"/>
      <w:bookmarkStart w:id="102" w:name="_Toc184314459"/>
      <w:bookmarkEnd w:id="102"/>
      <w:bookmarkStart w:id="103" w:name="_Toc184310285"/>
      <w:bookmarkEnd w:id="103"/>
      <w:bookmarkStart w:id="104" w:name="_Toc184313280"/>
      <w:bookmarkEnd w:id="104"/>
      <w:bookmarkStart w:id="105" w:name="_Toc184308077"/>
      <w:bookmarkEnd w:id="105"/>
      <w:bookmarkStart w:id="106" w:name="_Toc184313258"/>
      <w:bookmarkEnd w:id="106"/>
      <w:bookmarkStart w:id="107" w:name="_Toc184312114"/>
      <w:bookmarkEnd w:id="107"/>
      <w:bookmarkStart w:id="108" w:name="_Toc184308053"/>
      <w:bookmarkEnd w:id="108"/>
      <w:bookmarkStart w:id="109" w:name="_Toc184310336"/>
      <w:bookmarkEnd w:id="109"/>
      <w:bookmarkStart w:id="110" w:name="_Toc184312091"/>
      <w:bookmarkEnd w:id="110"/>
      <w:bookmarkStart w:id="111" w:name="_Toc184312118"/>
      <w:bookmarkEnd w:id="111"/>
      <w:bookmarkStart w:id="112" w:name="_Toc184308039"/>
      <w:bookmarkEnd w:id="112"/>
      <w:bookmarkStart w:id="113" w:name="_Toc184308068"/>
      <w:bookmarkEnd w:id="113"/>
      <w:bookmarkStart w:id="114" w:name="_Toc184314464"/>
      <w:bookmarkEnd w:id="114"/>
      <w:bookmarkStart w:id="115" w:name="_Toc184308108"/>
      <w:bookmarkEnd w:id="115"/>
      <w:bookmarkStart w:id="116" w:name="_Toc184312124"/>
      <w:bookmarkEnd w:id="116"/>
      <w:bookmarkStart w:id="117" w:name="_Toc184314414"/>
      <w:bookmarkEnd w:id="117"/>
      <w:bookmarkStart w:id="118" w:name="_Toc184308059"/>
      <w:bookmarkEnd w:id="118"/>
      <w:bookmarkStart w:id="119" w:name="_Toc184312104"/>
      <w:bookmarkEnd w:id="119"/>
      <w:bookmarkStart w:id="120" w:name="_Toc184310331"/>
      <w:bookmarkEnd w:id="120"/>
      <w:bookmarkStart w:id="121" w:name="_Toc184312119"/>
      <w:bookmarkEnd w:id="121"/>
      <w:bookmarkStart w:id="122" w:name="_Toc184308057"/>
      <w:bookmarkEnd w:id="122"/>
      <w:bookmarkStart w:id="123" w:name="_Toc184313293"/>
      <w:bookmarkEnd w:id="123"/>
      <w:bookmarkStart w:id="124" w:name="_Toc184312123"/>
      <w:bookmarkEnd w:id="124"/>
      <w:bookmarkStart w:id="125" w:name="_Toc184312112"/>
      <w:bookmarkEnd w:id="125"/>
      <w:bookmarkStart w:id="126" w:name="_Toc184313265"/>
      <w:bookmarkEnd w:id="126"/>
      <w:bookmarkStart w:id="127" w:name="_Toc184310343"/>
      <w:bookmarkEnd w:id="127"/>
      <w:bookmarkStart w:id="128" w:name="_Toc184313307"/>
      <w:bookmarkEnd w:id="128"/>
      <w:bookmarkStart w:id="129" w:name="_Toc184310303"/>
      <w:bookmarkEnd w:id="129"/>
      <w:bookmarkStart w:id="130" w:name="_Toc184314424"/>
      <w:bookmarkEnd w:id="130"/>
      <w:bookmarkStart w:id="131" w:name="_Toc184312125"/>
      <w:bookmarkEnd w:id="131"/>
      <w:bookmarkStart w:id="132" w:name="_Toc184308060"/>
      <w:bookmarkEnd w:id="132"/>
      <w:bookmarkStart w:id="133" w:name="_Toc184314468"/>
      <w:bookmarkEnd w:id="133"/>
      <w:bookmarkStart w:id="134" w:name="_Toc184313255"/>
      <w:bookmarkEnd w:id="134"/>
      <w:bookmarkStart w:id="135" w:name="_Toc184314466"/>
      <w:bookmarkEnd w:id="135"/>
      <w:bookmarkStart w:id="136" w:name="_Toc184314431"/>
      <w:bookmarkEnd w:id="136"/>
      <w:bookmarkStart w:id="137" w:name="_Toc184310335"/>
      <w:bookmarkEnd w:id="137"/>
      <w:bookmarkStart w:id="138" w:name="_Toc184310317"/>
      <w:bookmarkEnd w:id="138"/>
      <w:bookmarkStart w:id="139" w:name="_Toc184308070"/>
      <w:bookmarkEnd w:id="139"/>
      <w:bookmarkStart w:id="140" w:name="_Toc184314412"/>
      <w:bookmarkEnd w:id="140"/>
      <w:bookmarkStart w:id="141" w:name="_Toc184312107"/>
      <w:bookmarkEnd w:id="141"/>
      <w:bookmarkStart w:id="142" w:name="_Toc184313264"/>
      <w:bookmarkEnd w:id="142"/>
      <w:bookmarkStart w:id="143" w:name="_Toc184310309"/>
      <w:bookmarkEnd w:id="143"/>
      <w:bookmarkStart w:id="144" w:name="_Toc184310308"/>
      <w:bookmarkEnd w:id="144"/>
      <w:bookmarkStart w:id="145" w:name="_Toc184310286"/>
      <w:bookmarkEnd w:id="145"/>
      <w:bookmarkStart w:id="146" w:name="_Toc184313243"/>
      <w:bookmarkEnd w:id="146"/>
      <w:bookmarkStart w:id="147" w:name="_Toc184308056"/>
      <w:bookmarkEnd w:id="147"/>
      <w:bookmarkStart w:id="148" w:name="_Toc184314474"/>
      <w:bookmarkEnd w:id="148"/>
      <w:bookmarkStart w:id="149" w:name="_Toc184310329"/>
      <w:bookmarkEnd w:id="149"/>
      <w:bookmarkStart w:id="150" w:name="_Toc184310328"/>
      <w:bookmarkEnd w:id="150"/>
      <w:bookmarkStart w:id="151" w:name="_Toc184313298"/>
      <w:bookmarkEnd w:id="151"/>
      <w:bookmarkStart w:id="152" w:name="_Toc184314420"/>
      <w:bookmarkEnd w:id="152"/>
      <w:bookmarkStart w:id="153" w:name="_Toc184312109"/>
      <w:bookmarkEnd w:id="153"/>
      <w:bookmarkStart w:id="154" w:name="_Toc184312098"/>
      <w:bookmarkEnd w:id="154"/>
      <w:bookmarkStart w:id="155" w:name="_Toc184310334"/>
      <w:bookmarkEnd w:id="155"/>
      <w:bookmarkStart w:id="156" w:name="_Toc184313263"/>
      <w:bookmarkEnd w:id="156"/>
      <w:bookmarkStart w:id="157" w:name="_Toc184314433"/>
      <w:bookmarkEnd w:id="157"/>
      <w:bookmarkStart w:id="158" w:name="_Toc184312090"/>
      <w:bookmarkEnd w:id="158"/>
      <w:bookmarkStart w:id="159" w:name="_Toc184308062"/>
      <w:bookmarkEnd w:id="159"/>
      <w:bookmarkStart w:id="160" w:name="_Toc184313310"/>
      <w:bookmarkEnd w:id="160"/>
      <w:bookmarkStart w:id="161" w:name="_Toc184310316"/>
      <w:bookmarkEnd w:id="161"/>
      <w:bookmarkStart w:id="162" w:name="_Toc184314439"/>
      <w:bookmarkEnd w:id="162"/>
      <w:bookmarkStart w:id="163" w:name="_Toc184312084"/>
      <w:bookmarkEnd w:id="163"/>
      <w:bookmarkStart w:id="164" w:name="_Toc184314469"/>
      <w:bookmarkEnd w:id="164"/>
      <w:bookmarkStart w:id="165" w:name="_Toc184312122"/>
      <w:bookmarkEnd w:id="165"/>
      <w:bookmarkStart w:id="166" w:name="_Toc184314458"/>
      <w:bookmarkEnd w:id="166"/>
      <w:bookmarkStart w:id="167" w:name="_Toc184312137"/>
      <w:bookmarkEnd w:id="167"/>
      <w:bookmarkStart w:id="168" w:name="_Toc184310338"/>
      <w:bookmarkEnd w:id="168"/>
      <w:bookmarkStart w:id="169" w:name="_Toc184312116"/>
      <w:bookmarkEnd w:id="169"/>
      <w:bookmarkStart w:id="170" w:name="_Toc184310277"/>
      <w:bookmarkEnd w:id="170"/>
      <w:bookmarkStart w:id="171" w:name="_Toc184310304"/>
      <w:bookmarkEnd w:id="171"/>
      <w:bookmarkStart w:id="172" w:name="_Toc184310302"/>
      <w:bookmarkEnd w:id="172"/>
      <w:bookmarkStart w:id="173" w:name="_Toc184314467"/>
      <w:bookmarkEnd w:id="173"/>
      <w:bookmarkStart w:id="174" w:name="_Toc184314460"/>
      <w:bookmarkEnd w:id="174"/>
      <w:bookmarkStart w:id="175" w:name="_Toc184310344"/>
      <w:bookmarkEnd w:id="175"/>
      <w:bookmarkStart w:id="176" w:name="_Toc184308066"/>
      <w:bookmarkEnd w:id="176"/>
      <w:bookmarkStart w:id="177" w:name="_Toc184310281"/>
      <w:bookmarkEnd w:id="177"/>
      <w:bookmarkStart w:id="178" w:name="_Toc184314443"/>
      <w:bookmarkEnd w:id="178"/>
      <w:bookmarkStart w:id="179" w:name="_Toc184314448"/>
      <w:bookmarkEnd w:id="179"/>
      <w:bookmarkStart w:id="180" w:name="_Toc184308103"/>
      <w:bookmarkEnd w:id="180"/>
      <w:bookmarkStart w:id="181" w:name="_Toc184312088"/>
      <w:bookmarkEnd w:id="181"/>
      <w:bookmarkStart w:id="182" w:name="_Toc184312079"/>
      <w:bookmarkEnd w:id="182"/>
      <w:bookmarkStart w:id="183" w:name="_Toc184312073"/>
      <w:bookmarkEnd w:id="183"/>
      <w:bookmarkStart w:id="184" w:name="_Toc184312071"/>
      <w:bookmarkEnd w:id="184"/>
      <w:bookmarkStart w:id="185" w:name="_Toc184313308"/>
      <w:bookmarkEnd w:id="185"/>
      <w:bookmarkStart w:id="186" w:name="_Toc184308082"/>
      <w:bookmarkEnd w:id="186"/>
      <w:bookmarkStart w:id="187" w:name="_Toc184312096"/>
      <w:bookmarkEnd w:id="187"/>
      <w:bookmarkStart w:id="188" w:name="_Toc184312103"/>
      <w:bookmarkEnd w:id="188"/>
      <w:bookmarkStart w:id="189" w:name="_Toc184308088"/>
      <w:bookmarkEnd w:id="189"/>
      <w:bookmarkStart w:id="190" w:name="_Toc184310311"/>
      <w:bookmarkEnd w:id="190"/>
      <w:bookmarkStart w:id="191" w:name="_Toc184308078"/>
      <w:bookmarkEnd w:id="191"/>
      <w:bookmarkStart w:id="192" w:name="_Toc184312133"/>
      <w:bookmarkEnd w:id="192"/>
      <w:bookmarkStart w:id="193" w:name="_Toc184314449"/>
      <w:bookmarkEnd w:id="193"/>
      <w:bookmarkStart w:id="194" w:name="_Toc184314418"/>
      <w:bookmarkEnd w:id="194"/>
      <w:bookmarkStart w:id="195" w:name="_Toc184314457"/>
      <w:bookmarkEnd w:id="195"/>
      <w:bookmarkStart w:id="196" w:name="_Toc184308087"/>
      <w:bookmarkEnd w:id="196"/>
      <w:bookmarkStart w:id="197" w:name="_Toc184312085"/>
      <w:bookmarkEnd w:id="197"/>
      <w:bookmarkStart w:id="198" w:name="_Toc184314465"/>
      <w:bookmarkEnd w:id="198"/>
      <w:bookmarkStart w:id="199" w:name="_Toc184313303"/>
      <w:bookmarkEnd w:id="199"/>
      <w:bookmarkStart w:id="200" w:name="_Toc184312138"/>
      <w:bookmarkEnd w:id="200"/>
      <w:bookmarkStart w:id="201" w:name="_Toc184310276"/>
      <w:bookmarkEnd w:id="201"/>
      <w:bookmarkStart w:id="202" w:name="_Toc184313242"/>
      <w:bookmarkEnd w:id="202"/>
      <w:bookmarkStart w:id="203" w:name="_Toc184312082"/>
      <w:bookmarkEnd w:id="203"/>
      <w:bookmarkStart w:id="204" w:name="_Toc184314475"/>
      <w:bookmarkEnd w:id="204"/>
      <w:bookmarkStart w:id="205" w:name="_Toc184312111"/>
      <w:bookmarkEnd w:id="205"/>
      <w:bookmarkStart w:id="206" w:name="_Toc184308072"/>
      <w:bookmarkEnd w:id="206"/>
      <w:bookmarkStart w:id="207" w:name="_Toc184310293"/>
      <w:bookmarkEnd w:id="207"/>
      <w:bookmarkStart w:id="208" w:name="_Toc184310325"/>
      <w:bookmarkEnd w:id="208"/>
      <w:bookmarkStart w:id="209" w:name="_Toc184313248"/>
      <w:bookmarkEnd w:id="209"/>
      <w:bookmarkStart w:id="210" w:name="_Toc184308064"/>
      <w:bookmarkEnd w:id="210"/>
      <w:bookmarkStart w:id="211" w:name="_Toc184314447"/>
      <w:bookmarkEnd w:id="211"/>
      <w:bookmarkStart w:id="212" w:name="_Toc184312100"/>
      <w:bookmarkEnd w:id="212"/>
      <w:bookmarkStart w:id="213" w:name="_Toc184314476"/>
      <w:bookmarkEnd w:id="213"/>
      <w:bookmarkStart w:id="214" w:name="_Toc184313306"/>
      <w:bookmarkEnd w:id="214"/>
      <w:bookmarkStart w:id="215" w:name="_Toc184314441"/>
      <w:bookmarkEnd w:id="215"/>
      <w:bookmarkStart w:id="216" w:name="_Toc184308089"/>
      <w:bookmarkEnd w:id="216"/>
      <w:bookmarkStart w:id="217" w:name="_Toc184312076"/>
      <w:bookmarkEnd w:id="217"/>
      <w:bookmarkStart w:id="218" w:name="_Toc184308058"/>
      <w:bookmarkEnd w:id="218"/>
      <w:bookmarkStart w:id="219" w:name="_Toc184310294"/>
      <w:bookmarkEnd w:id="219"/>
      <w:bookmarkStart w:id="220" w:name="_Toc184314445"/>
      <w:bookmarkEnd w:id="220"/>
      <w:bookmarkStart w:id="221" w:name="_Toc184312072"/>
      <w:bookmarkEnd w:id="221"/>
      <w:bookmarkStart w:id="222" w:name="_Toc184313290"/>
      <w:bookmarkEnd w:id="222"/>
      <w:bookmarkStart w:id="223" w:name="_Toc184308048"/>
      <w:bookmarkEnd w:id="223"/>
      <w:bookmarkStart w:id="224" w:name="_Toc184308104"/>
      <w:bookmarkEnd w:id="224"/>
      <w:bookmarkStart w:id="225" w:name="_Toc184312067"/>
      <w:bookmarkEnd w:id="225"/>
      <w:bookmarkStart w:id="226" w:name="_Toc184314417"/>
      <w:bookmarkEnd w:id="226"/>
      <w:bookmarkStart w:id="227" w:name="_Toc184310287"/>
      <w:bookmarkEnd w:id="227"/>
      <w:bookmarkStart w:id="228" w:name="_Toc184313285"/>
      <w:bookmarkEnd w:id="228"/>
      <w:bookmarkStart w:id="229" w:name="_Toc184314473"/>
      <w:bookmarkEnd w:id="229"/>
      <w:bookmarkStart w:id="230" w:name="_Toc184308044"/>
      <w:bookmarkEnd w:id="230"/>
      <w:bookmarkStart w:id="231" w:name="_Toc184312130"/>
      <w:bookmarkEnd w:id="231"/>
      <w:bookmarkStart w:id="232" w:name="_Toc184310301"/>
      <w:bookmarkEnd w:id="232"/>
      <w:bookmarkStart w:id="233" w:name="_Toc184314442"/>
      <w:bookmarkEnd w:id="233"/>
      <w:bookmarkStart w:id="234" w:name="_Toc184310280"/>
      <w:bookmarkEnd w:id="234"/>
      <w:bookmarkStart w:id="235" w:name="_Toc184308098"/>
      <w:bookmarkEnd w:id="235"/>
      <w:bookmarkStart w:id="236" w:name="_Toc184313240"/>
      <w:bookmarkEnd w:id="236"/>
      <w:bookmarkStart w:id="237" w:name="_Toc184310292"/>
      <w:bookmarkEnd w:id="237"/>
      <w:bookmarkStart w:id="238" w:name="_Toc184313251"/>
      <w:bookmarkEnd w:id="238"/>
      <w:bookmarkStart w:id="239" w:name="_Toc184313276"/>
      <w:bookmarkEnd w:id="239"/>
      <w:bookmarkStart w:id="240" w:name="_Toc184312105"/>
      <w:bookmarkEnd w:id="240"/>
      <w:bookmarkStart w:id="241" w:name="_Toc184314432"/>
      <w:bookmarkEnd w:id="241"/>
      <w:bookmarkStart w:id="242" w:name="_Toc184312139"/>
      <w:bookmarkEnd w:id="242"/>
      <w:bookmarkStart w:id="243" w:name="_Toc184313252"/>
      <w:bookmarkEnd w:id="243"/>
      <w:bookmarkStart w:id="244" w:name="_Toc184308075"/>
      <w:bookmarkEnd w:id="244"/>
      <w:bookmarkStart w:id="245" w:name="_Toc184308090"/>
      <w:bookmarkEnd w:id="245"/>
      <w:bookmarkStart w:id="246" w:name="_Toc184308037"/>
      <w:bookmarkEnd w:id="246"/>
      <w:bookmarkStart w:id="247" w:name="_Toc184312080"/>
      <w:bookmarkEnd w:id="247"/>
      <w:bookmarkStart w:id="248" w:name="_Toc184312069"/>
      <w:bookmarkEnd w:id="248"/>
      <w:bookmarkStart w:id="249" w:name="_Toc184314482"/>
      <w:bookmarkEnd w:id="249"/>
      <w:bookmarkStart w:id="250" w:name="_Toc184314434"/>
      <w:bookmarkEnd w:id="250"/>
      <w:bookmarkStart w:id="251" w:name="_Toc184313305"/>
      <w:bookmarkEnd w:id="251"/>
      <w:bookmarkStart w:id="252" w:name="_Toc184310339"/>
      <w:bookmarkEnd w:id="252"/>
      <w:bookmarkStart w:id="253" w:name="_Toc184313274"/>
      <w:bookmarkEnd w:id="253"/>
      <w:bookmarkStart w:id="254" w:name="_Toc184310323"/>
      <w:bookmarkEnd w:id="254"/>
      <w:bookmarkStart w:id="255" w:name="_Toc184313269"/>
      <w:bookmarkEnd w:id="255"/>
      <w:bookmarkStart w:id="256" w:name="_Toc184313300"/>
      <w:bookmarkEnd w:id="256"/>
      <w:bookmarkStart w:id="257" w:name="_Toc184308050"/>
      <w:bookmarkEnd w:id="257"/>
      <w:bookmarkStart w:id="258" w:name="_Toc184312077"/>
      <w:bookmarkEnd w:id="258"/>
      <w:bookmarkStart w:id="259" w:name="_Toc184312068"/>
      <w:bookmarkEnd w:id="259"/>
      <w:bookmarkStart w:id="260" w:name="_Toc184308095"/>
      <w:bookmarkEnd w:id="260"/>
      <w:bookmarkStart w:id="261" w:name="_Toc184314413"/>
      <w:bookmarkEnd w:id="261"/>
      <w:bookmarkStart w:id="262" w:name="_Toc184313286"/>
      <w:bookmarkEnd w:id="262"/>
      <w:bookmarkStart w:id="263" w:name="_Toc184308040"/>
      <w:bookmarkEnd w:id="263"/>
      <w:bookmarkStart w:id="264" w:name="_Toc184313261"/>
      <w:bookmarkEnd w:id="264"/>
      <w:bookmarkStart w:id="265" w:name="_Toc184308105"/>
      <w:bookmarkEnd w:id="265"/>
      <w:bookmarkStart w:id="266" w:name="_Toc184310321"/>
      <w:bookmarkEnd w:id="266"/>
      <w:bookmarkStart w:id="267" w:name="_Toc184312075"/>
      <w:bookmarkEnd w:id="267"/>
      <w:bookmarkStart w:id="268" w:name="_Toc184308079"/>
      <w:bookmarkEnd w:id="268"/>
      <w:bookmarkStart w:id="269" w:name="_Toc184308093"/>
      <w:bookmarkEnd w:id="269"/>
      <w:bookmarkStart w:id="270" w:name="_Toc184310284"/>
      <w:bookmarkEnd w:id="270"/>
      <w:bookmarkStart w:id="271" w:name="_Toc184314435"/>
      <w:bookmarkEnd w:id="271"/>
      <w:bookmarkStart w:id="272" w:name="_Toc184312115"/>
      <w:bookmarkEnd w:id="272"/>
      <w:bookmarkStart w:id="273" w:name="_Toc184312078"/>
      <w:bookmarkEnd w:id="273"/>
      <w:bookmarkStart w:id="274" w:name="_Toc184314415"/>
      <w:bookmarkEnd w:id="274"/>
      <w:bookmarkStart w:id="275" w:name="_Toc184310273"/>
      <w:bookmarkEnd w:id="275"/>
      <w:bookmarkStart w:id="276" w:name="_Toc184313296"/>
      <w:bookmarkEnd w:id="276"/>
      <w:bookmarkStart w:id="277" w:name="_Toc184308051"/>
      <w:bookmarkEnd w:id="277"/>
      <w:bookmarkStart w:id="278" w:name="_Toc184313299"/>
      <w:bookmarkEnd w:id="278"/>
      <w:bookmarkStart w:id="279" w:name="_Toc184310341"/>
      <w:bookmarkEnd w:id="279"/>
      <w:bookmarkStart w:id="280" w:name="_Toc184314436"/>
      <w:bookmarkEnd w:id="280"/>
      <w:bookmarkStart w:id="281" w:name="_Toc184308080"/>
      <w:bookmarkEnd w:id="281"/>
      <w:bookmarkStart w:id="282" w:name="_Toc184308061"/>
      <w:bookmarkEnd w:id="282"/>
      <w:bookmarkStart w:id="283" w:name="_Toc184310327"/>
      <w:bookmarkEnd w:id="283"/>
      <w:bookmarkStart w:id="284" w:name="_Toc184310332"/>
      <w:bookmarkEnd w:id="284"/>
      <w:bookmarkStart w:id="285" w:name="_Toc184312070"/>
      <w:bookmarkEnd w:id="285"/>
      <w:bookmarkStart w:id="286" w:name="_Toc184310290"/>
      <w:bookmarkEnd w:id="286"/>
      <w:bookmarkStart w:id="287" w:name="_Toc184310282"/>
      <w:bookmarkEnd w:id="287"/>
      <w:bookmarkStart w:id="288" w:name="_Toc184308067"/>
      <w:bookmarkEnd w:id="288"/>
      <w:bookmarkStart w:id="289" w:name="_Toc184308065"/>
      <w:bookmarkEnd w:id="289"/>
      <w:bookmarkStart w:id="290" w:name="_Toc184312131"/>
      <w:bookmarkEnd w:id="290"/>
      <w:bookmarkStart w:id="291" w:name="_Toc184308043"/>
      <w:bookmarkEnd w:id="291"/>
      <w:bookmarkStart w:id="292" w:name="_Toc184314455"/>
      <w:bookmarkEnd w:id="292"/>
      <w:bookmarkStart w:id="293" w:name="_Toc184308081"/>
      <w:bookmarkEnd w:id="293"/>
      <w:bookmarkStart w:id="294" w:name="_Toc184313267"/>
      <w:bookmarkEnd w:id="294"/>
      <w:bookmarkStart w:id="295" w:name="_Toc184310330"/>
      <w:bookmarkEnd w:id="295"/>
      <w:bookmarkStart w:id="296" w:name="_Toc184312113"/>
      <w:bookmarkEnd w:id="296"/>
      <w:bookmarkStart w:id="297" w:name="_Toc184310312"/>
      <w:bookmarkEnd w:id="297"/>
      <w:bookmarkStart w:id="298" w:name="_Toc184312081"/>
      <w:bookmarkEnd w:id="298"/>
      <w:bookmarkStart w:id="299" w:name="_Toc184313239"/>
      <w:bookmarkEnd w:id="299"/>
      <w:bookmarkStart w:id="300" w:name="_Toc184314440"/>
      <w:bookmarkEnd w:id="300"/>
      <w:bookmarkStart w:id="301" w:name="_Toc184314451"/>
      <w:bookmarkEnd w:id="301"/>
      <w:bookmarkStart w:id="302" w:name="_Toc184310307"/>
      <w:bookmarkEnd w:id="302"/>
      <w:bookmarkStart w:id="303" w:name="_Toc184312108"/>
      <w:bookmarkEnd w:id="303"/>
      <w:bookmarkStart w:id="304" w:name="_Toc184312134"/>
      <w:bookmarkEnd w:id="304"/>
      <w:bookmarkStart w:id="305" w:name="_Toc184313256"/>
      <w:bookmarkEnd w:id="305"/>
      <w:bookmarkStart w:id="306" w:name="_Toc184312094"/>
      <w:bookmarkEnd w:id="306"/>
      <w:bookmarkStart w:id="307" w:name="_Toc184314429"/>
      <w:bookmarkEnd w:id="307"/>
      <w:bookmarkStart w:id="308" w:name="_Toc184312135"/>
      <w:bookmarkEnd w:id="308"/>
      <w:bookmarkStart w:id="309" w:name="_Toc184314461"/>
      <w:bookmarkEnd w:id="309"/>
      <w:bookmarkStart w:id="310" w:name="_Toc184308100"/>
      <w:bookmarkEnd w:id="310"/>
      <w:bookmarkStart w:id="311" w:name="_Toc184310272"/>
      <w:bookmarkEnd w:id="311"/>
      <w:bookmarkStart w:id="312" w:name="_Toc184308069"/>
      <w:bookmarkEnd w:id="312"/>
      <w:bookmarkStart w:id="313" w:name="_Toc184310324"/>
      <w:bookmarkEnd w:id="313"/>
      <w:bookmarkStart w:id="314" w:name="_Toc184312120"/>
      <w:bookmarkEnd w:id="314"/>
      <w:bookmarkStart w:id="315" w:name="_Toc184310326"/>
      <w:bookmarkEnd w:id="315"/>
      <w:bookmarkStart w:id="316" w:name="_Toc184310274"/>
      <w:bookmarkEnd w:id="316"/>
      <w:bookmarkStart w:id="317" w:name="_Toc184314479"/>
      <w:bookmarkEnd w:id="317"/>
      <w:bookmarkStart w:id="318" w:name="_Toc184313245"/>
      <w:bookmarkEnd w:id="318"/>
      <w:bookmarkStart w:id="319" w:name="_Toc184313273"/>
      <w:bookmarkEnd w:id="319"/>
      <w:bookmarkStart w:id="320" w:name="_Toc184310298"/>
      <w:bookmarkEnd w:id="320"/>
      <w:bookmarkStart w:id="321" w:name="_Toc184314416"/>
      <w:bookmarkEnd w:id="321"/>
      <w:bookmarkStart w:id="322" w:name="_Toc184310333"/>
      <w:bookmarkEnd w:id="322"/>
      <w:bookmarkStart w:id="323" w:name="_Toc184313241"/>
      <w:bookmarkEnd w:id="323"/>
      <w:bookmarkStart w:id="324" w:name="_Toc184314421"/>
      <w:bookmarkEnd w:id="324"/>
      <w:bookmarkStart w:id="325" w:name="_Toc184308092"/>
      <w:bookmarkEnd w:id="325"/>
      <w:bookmarkStart w:id="326" w:name="_Toc184308046"/>
      <w:bookmarkEnd w:id="326"/>
      <w:bookmarkStart w:id="327" w:name="_Toc184312095"/>
      <w:bookmarkEnd w:id="327"/>
      <w:bookmarkStart w:id="328" w:name="_Toc184310319"/>
      <w:bookmarkEnd w:id="328"/>
      <w:bookmarkStart w:id="329" w:name="_Toc184313275"/>
      <w:bookmarkEnd w:id="329"/>
      <w:bookmarkStart w:id="330" w:name="_Toc184314472"/>
      <w:bookmarkEnd w:id="330"/>
      <w:bookmarkStart w:id="331" w:name="_Toc184313238"/>
      <w:bookmarkEnd w:id="331"/>
      <w:bookmarkStart w:id="332" w:name="_Toc184313282"/>
      <w:bookmarkEnd w:id="332"/>
      <w:bookmarkStart w:id="333" w:name="_Toc184312087"/>
      <w:bookmarkEnd w:id="333"/>
      <w:bookmarkStart w:id="334" w:name="_Toc184312093"/>
      <w:bookmarkEnd w:id="334"/>
      <w:bookmarkStart w:id="335" w:name="_Toc184314463"/>
      <w:bookmarkEnd w:id="335"/>
      <w:bookmarkStart w:id="336" w:name="_Toc184313277"/>
      <w:bookmarkEnd w:id="336"/>
      <w:bookmarkStart w:id="337" w:name="_Toc184310342"/>
      <w:bookmarkEnd w:id="337"/>
      <w:bookmarkStart w:id="338" w:name="_Toc184313244"/>
      <w:bookmarkEnd w:id="338"/>
      <w:bookmarkStart w:id="339" w:name="_Toc184310314"/>
      <w:bookmarkEnd w:id="339"/>
      <w:bookmarkStart w:id="340" w:name="_Toc184314430"/>
      <w:bookmarkEnd w:id="340"/>
      <w:bookmarkStart w:id="341" w:name="_Toc184310320"/>
      <w:bookmarkEnd w:id="341"/>
      <w:bookmarkStart w:id="342" w:name="_Toc184312101"/>
      <w:bookmarkEnd w:id="342"/>
      <w:bookmarkStart w:id="343" w:name="_Toc184308097"/>
      <w:bookmarkEnd w:id="343"/>
      <w:bookmarkStart w:id="344" w:name="_Toc184314437"/>
      <w:bookmarkEnd w:id="344"/>
      <w:bookmarkStart w:id="345" w:name="_Toc184308074"/>
      <w:bookmarkEnd w:id="345"/>
      <w:bookmarkStart w:id="346" w:name="_Toc184308076"/>
      <w:bookmarkEnd w:id="346"/>
      <w:bookmarkStart w:id="347" w:name="_Toc184308099"/>
      <w:bookmarkEnd w:id="347"/>
      <w:bookmarkStart w:id="348" w:name="_Toc184308041"/>
      <w:bookmarkEnd w:id="348"/>
      <w:bookmarkStart w:id="349" w:name="_Toc184313284"/>
      <w:bookmarkEnd w:id="349"/>
      <w:bookmarkStart w:id="350" w:name="_Toc184314480"/>
      <w:bookmarkEnd w:id="350"/>
      <w:bookmarkStart w:id="351" w:name="_Toc184308063"/>
      <w:bookmarkEnd w:id="351"/>
      <w:bookmarkStart w:id="352" w:name="_Toc184313246"/>
      <w:bookmarkEnd w:id="352"/>
      <w:bookmarkStart w:id="353" w:name="_Toc184310337"/>
      <w:bookmarkEnd w:id="353"/>
      <w:bookmarkStart w:id="354" w:name="_Toc184308054"/>
      <w:bookmarkEnd w:id="354"/>
      <w:bookmarkStart w:id="355" w:name="_Toc184310275"/>
      <w:bookmarkEnd w:id="355"/>
      <w:bookmarkStart w:id="356" w:name="_Toc184310295"/>
      <w:bookmarkEnd w:id="356"/>
      <w:bookmarkStart w:id="357" w:name="_Toc184313259"/>
      <w:bookmarkEnd w:id="357"/>
      <w:bookmarkStart w:id="358" w:name="_Toc184314478"/>
      <w:bookmarkEnd w:id="358"/>
      <w:bookmarkStart w:id="359" w:name="_Toc184308049"/>
      <w:bookmarkEnd w:id="359"/>
      <w:bookmarkStart w:id="360" w:name="_Toc184314452"/>
      <w:bookmarkEnd w:id="360"/>
      <w:bookmarkStart w:id="361" w:name="_Toc184312097"/>
      <w:bookmarkEnd w:id="361"/>
      <w:bookmarkStart w:id="362" w:name="_Toc184310288"/>
      <w:bookmarkEnd w:id="362"/>
      <w:bookmarkStart w:id="363" w:name="_Toc184313257"/>
      <w:bookmarkEnd w:id="363"/>
      <w:bookmarkStart w:id="364" w:name="_Toc184313262"/>
      <w:bookmarkEnd w:id="364"/>
      <w:bookmarkStart w:id="365" w:name="_Toc184310340"/>
      <w:bookmarkEnd w:id="365"/>
      <w:bookmarkStart w:id="366" w:name="_Toc184310289"/>
      <w:bookmarkEnd w:id="366"/>
      <w:bookmarkStart w:id="367" w:name="_Toc184314444"/>
      <w:bookmarkEnd w:id="367"/>
      <w:bookmarkStart w:id="368" w:name="_Toc184312102"/>
      <w:bookmarkEnd w:id="368"/>
      <w:bookmarkStart w:id="369" w:name="_Toc184308084"/>
      <w:bookmarkEnd w:id="369"/>
      <w:bookmarkStart w:id="370" w:name="_Toc184313272"/>
      <w:bookmarkEnd w:id="370"/>
      <w:bookmarkStart w:id="371" w:name="_Toc184314411"/>
      <w:bookmarkEnd w:id="371"/>
      <w:bookmarkStart w:id="372" w:name="_Toc184314422"/>
      <w:bookmarkEnd w:id="372"/>
      <w:bookmarkStart w:id="373" w:name="_Toc184313302"/>
      <w:bookmarkEnd w:id="373"/>
      <w:bookmarkStart w:id="374" w:name="_Toc184314425"/>
      <w:bookmarkEnd w:id="374"/>
      <w:bookmarkStart w:id="375" w:name="_Toc184310310"/>
      <w:bookmarkEnd w:id="375"/>
      <w:bookmarkStart w:id="376" w:name="_Toc184308052"/>
      <w:bookmarkEnd w:id="376"/>
      <w:bookmarkStart w:id="377" w:name="_Toc184308102"/>
      <w:bookmarkEnd w:id="377"/>
      <w:bookmarkStart w:id="378" w:name="_Toc184310318"/>
      <w:bookmarkEnd w:id="378"/>
      <w:bookmarkStart w:id="379" w:name="_Toc184313271"/>
      <w:bookmarkEnd w:id="379"/>
      <w:bookmarkStart w:id="380" w:name="_Toc184313268"/>
      <w:bookmarkEnd w:id="380"/>
      <w:bookmarkStart w:id="381" w:name="_Toc184310297"/>
      <w:bookmarkEnd w:id="381"/>
      <w:bookmarkStart w:id="382" w:name="_Toc184314428"/>
      <w:bookmarkEnd w:id="382"/>
      <w:bookmarkStart w:id="383" w:name="_Toc184312129"/>
      <w:bookmarkEnd w:id="383"/>
      <w:bookmarkStart w:id="384" w:name="_Toc184308038"/>
      <w:bookmarkEnd w:id="384"/>
      <w:bookmarkStart w:id="385" w:name="_Toc184314477"/>
      <w:bookmarkEnd w:id="385"/>
      <w:bookmarkStart w:id="386" w:name="_Toc184308042"/>
      <w:bookmarkEnd w:id="386"/>
      <w:bookmarkStart w:id="387" w:name="_Toc184313291"/>
      <w:bookmarkEnd w:id="387"/>
      <w:bookmarkStart w:id="388" w:name="_Toc184313249"/>
      <w:bookmarkEnd w:id="388"/>
      <w:bookmarkStart w:id="389" w:name="_Toc184308101"/>
      <w:bookmarkEnd w:id="389"/>
      <w:bookmarkStart w:id="390" w:name="_Toc184313266"/>
      <w:bookmarkEnd w:id="390"/>
      <w:bookmarkStart w:id="391" w:name="_Toc184313292"/>
      <w:bookmarkEnd w:id="391"/>
      <w:bookmarkStart w:id="392" w:name="_Toc184312117"/>
      <w:bookmarkEnd w:id="392"/>
      <w:bookmarkStart w:id="393" w:name="_Toc184314456"/>
      <w:bookmarkEnd w:id="393"/>
      <w:bookmarkStart w:id="394" w:name="_Toc184312106"/>
      <w:bookmarkEnd w:id="394"/>
      <w:bookmarkStart w:id="395" w:name="_Toc184308055"/>
      <w:bookmarkEnd w:id="395"/>
      <w:bookmarkStart w:id="396" w:name="_Toc184312121"/>
      <w:bookmarkEnd w:id="396"/>
      <w:bookmarkStart w:id="397" w:name="_Toc184312083"/>
      <w:bookmarkEnd w:id="397"/>
      <w:bookmarkStart w:id="398" w:name="_Toc184312126"/>
      <w:bookmarkEnd w:id="398"/>
      <w:bookmarkStart w:id="399" w:name="_Toc184308071"/>
      <w:bookmarkEnd w:id="399"/>
      <w:r>
        <w:rPr>
          <w:rFonts w:hint="eastAsia" w:ascii="宋体" w:hAnsi="宋体" w:cs="宋体"/>
          <w:b/>
          <w:color w:val="auto"/>
          <w:sz w:val="36"/>
          <w:szCs w:val="36"/>
          <w:highlight w:val="none"/>
        </w:rPr>
        <w:t>评标办法</w:t>
      </w:r>
    </w:p>
    <w:p w14:paraId="5EAF8F0A">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562775BB">
      <w:pPr>
        <w:pStyle w:val="132"/>
        <w:snapToGrid w:val="0"/>
        <w:spacing w:before="0" w:line="440" w:lineRule="exact"/>
        <w:ind w:firstLine="0" w:firstLineChars="0"/>
        <w:jc w:val="left"/>
        <w:rPr>
          <w:rFonts w:ascii="宋体" w:hAnsi="宋体" w:cs="宋体"/>
          <w:b/>
          <w:color w:val="auto"/>
          <w:highlight w:val="none"/>
        </w:rPr>
      </w:pPr>
      <w:r>
        <w:rPr>
          <w:rFonts w:ascii="宋体" w:hAnsi="宋体" w:cs="宋体"/>
          <w:b/>
          <w:color w:val="auto"/>
          <w:highlight w:val="none"/>
        </w:rPr>
        <w:t>1、评标办法前附表</w:t>
      </w:r>
    </w:p>
    <w:p w14:paraId="1034A2D6">
      <w:pPr>
        <w:pStyle w:val="132"/>
        <w:snapToGrid w:val="0"/>
        <w:spacing w:before="0" w:line="440" w:lineRule="exact"/>
        <w:ind w:firstLine="482"/>
        <w:jc w:val="left"/>
        <w:rPr>
          <w:rFonts w:ascii="宋体" w:hAnsi="宋体" w:cs="宋体"/>
          <w:bCs/>
          <w:color w:val="auto"/>
          <w:highlight w:val="none"/>
        </w:rPr>
      </w:pPr>
      <w:r>
        <w:rPr>
          <w:rFonts w:ascii="宋体" w:hAnsi="宋体" w:cs="宋体"/>
          <w:b/>
          <w:color w:val="auto"/>
          <w:highlight w:val="none"/>
        </w:rPr>
        <w:t>本次评标采用综合评分法，总分为100分。</w:t>
      </w:r>
      <w:r>
        <w:rPr>
          <w:rFonts w:ascii="宋体" w:hAnsi="宋体" w:cs="宋体"/>
          <w:bCs/>
          <w:color w:val="auto"/>
          <w:highlight w:val="none"/>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18DE6D8B">
      <w:pPr>
        <w:pStyle w:val="132"/>
        <w:snapToGrid w:val="0"/>
        <w:spacing w:before="0" w:line="440" w:lineRule="exact"/>
        <w:ind w:firstLine="482"/>
        <w:jc w:val="left"/>
        <w:rPr>
          <w:rFonts w:ascii="宋体" w:hAnsi="宋体" w:cs="宋体"/>
          <w:b/>
          <w:color w:val="auto"/>
          <w:highlight w:val="none"/>
        </w:rPr>
      </w:pPr>
      <w:r>
        <w:rPr>
          <w:rFonts w:ascii="宋体" w:hAnsi="宋体" w:cs="宋体"/>
          <w:b/>
          <w:color w:val="auto"/>
          <w:highlight w:val="none"/>
        </w:rPr>
        <w:t>各投标人的综合得分为：投标价格得分+商务技术得分。</w:t>
      </w:r>
    </w:p>
    <w:p w14:paraId="2400B869">
      <w:pPr>
        <w:pStyle w:val="132"/>
        <w:snapToGrid w:val="0"/>
        <w:spacing w:before="0" w:line="440" w:lineRule="exact"/>
        <w:ind w:firstLine="482"/>
        <w:jc w:val="left"/>
        <w:rPr>
          <w:rFonts w:ascii="宋体" w:hAnsi="宋体" w:cs="宋体"/>
          <w:b/>
          <w:color w:val="auto"/>
          <w:highlight w:val="none"/>
        </w:rPr>
      </w:pPr>
      <w:r>
        <w:rPr>
          <w:rFonts w:ascii="宋体" w:hAnsi="宋体" w:cs="宋体"/>
          <w:b/>
          <w:color w:val="auto"/>
          <w:highlight w:val="none"/>
        </w:rPr>
        <w:t>评分细则：</w:t>
      </w:r>
    </w:p>
    <w:tbl>
      <w:tblPr>
        <w:tblStyle w:val="62"/>
        <w:tblW w:w="52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5536"/>
        <w:gridCol w:w="783"/>
        <w:gridCol w:w="783"/>
        <w:gridCol w:w="1199"/>
      </w:tblGrid>
      <w:tr w14:paraId="3D01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D8D8D8"/>
            <w:vAlign w:val="center"/>
          </w:tcPr>
          <w:p w14:paraId="15A4420E">
            <w:pPr>
              <w:jc w:val="center"/>
              <w:rPr>
                <w:rFonts w:ascii="宋体" w:hAnsi="宋体" w:cs="宋体"/>
                <w:b/>
                <w:bCs/>
                <w:color w:val="auto"/>
                <w:sz w:val="22"/>
                <w:szCs w:val="22"/>
                <w:highlight w:val="none"/>
                <w:lang w:eastAsia="zh-Hans"/>
              </w:rPr>
            </w:pPr>
            <w:r>
              <w:rPr>
                <w:rFonts w:hint="eastAsia" w:ascii="宋体" w:hAnsi="宋体" w:cs="宋体"/>
                <w:b/>
                <w:bCs/>
                <w:color w:val="auto"/>
                <w:sz w:val="22"/>
                <w:szCs w:val="22"/>
                <w:highlight w:val="none"/>
                <w:lang w:eastAsia="zh-Hans"/>
              </w:rPr>
              <w:t>序号</w:t>
            </w:r>
          </w:p>
        </w:tc>
        <w:tc>
          <w:tcPr>
            <w:tcW w:w="3096" w:type="pct"/>
            <w:tcBorders>
              <w:top w:val="single" w:color="auto" w:sz="4" w:space="0"/>
              <w:left w:val="single" w:color="000000" w:sz="4" w:space="0"/>
              <w:bottom w:val="single" w:color="auto" w:sz="4" w:space="0"/>
              <w:right w:val="single" w:color="auto" w:sz="4" w:space="0"/>
            </w:tcBorders>
            <w:shd w:val="clear" w:color="auto" w:fill="D8D8D8"/>
            <w:vAlign w:val="center"/>
          </w:tcPr>
          <w:p w14:paraId="1B267083">
            <w:pPr>
              <w:jc w:val="center"/>
              <w:rPr>
                <w:rFonts w:ascii="宋体" w:hAnsi="宋体" w:cs="宋体"/>
                <w:b/>
                <w:bCs/>
                <w:color w:val="auto"/>
                <w:sz w:val="22"/>
                <w:szCs w:val="22"/>
                <w:highlight w:val="none"/>
                <w:lang w:eastAsia="zh-Hans"/>
              </w:rPr>
            </w:pPr>
            <w:r>
              <w:rPr>
                <w:rFonts w:hint="eastAsia" w:ascii="宋体" w:hAnsi="宋体" w:cs="宋体"/>
                <w:b/>
                <w:bCs/>
                <w:color w:val="auto"/>
                <w:sz w:val="22"/>
                <w:szCs w:val="22"/>
                <w:highlight w:val="none"/>
              </w:rPr>
              <w:t>评标标准</w:t>
            </w:r>
          </w:p>
        </w:tc>
        <w:tc>
          <w:tcPr>
            <w:tcW w:w="438" w:type="pct"/>
            <w:tcBorders>
              <w:top w:val="single" w:color="auto" w:sz="4" w:space="0"/>
              <w:left w:val="single" w:color="000000" w:sz="4" w:space="0"/>
              <w:bottom w:val="single" w:color="auto" w:sz="4" w:space="0"/>
              <w:right w:val="single" w:color="auto" w:sz="4" w:space="0"/>
            </w:tcBorders>
            <w:shd w:val="clear" w:color="auto" w:fill="D8D8D8"/>
            <w:vAlign w:val="center"/>
          </w:tcPr>
          <w:p w14:paraId="40BF9212">
            <w:pPr>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全资</w:t>
            </w:r>
          </w:p>
        </w:tc>
        <w:tc>
          <w:tcPr>
            <w:tcW w:w="438" w:type="pct"/>
            <w:tcBorders>
              <w:top w:val="single" w:color="auto" w:sz="4" w:space="0"/>
              <w:left w:val="single" w:color="000000" w:sz="4" w:space="0"/>
              <w:bottom w:val="single" w:color="auto" w:sz="4" w:space="0"/>
              <w:right w:val="single" w:color="auto" w:sz="4" w:space="0"/>
            </w:tcBorders>
            <w:shd w:val="clear" w:color="auto" w:fill="D8D8D8"/>
            <w:vAlign w:val="center"/>
          </w:tcPr>
          <w:p w14:paraId="3CBDF5A0">
            <w:pPr>
              <w:jc w:val="center"/>
              <w:rPr>
                <w:rFonts w:ascii="宋体" w:hAnsi="宋体" w:cs="宋体"/>
                <w:b/>
                <w:bCs/>
                <w:color w:val="auto"/>
                <w:sz w:val="22"/>
                <w:szCs w:val="22"/>
                <w:highlight w:val="none"/>
                <w:lang w:eastAsia="zh-Hans"/>
              </w:rPr>
            </w:pPr>
            <w:r>
              <w:rPr>
                <w:rFonts w:hint="eastAsia" w:ascii="宋体" w:hAnsi="宋体" w:cs="宋体"/>
                <w:b/>
                <w:bCs/>
                <w:color w:val="auto"/>
                <w:sz w:val="22"/>
                <w:szCs w:val="22"/>
                <w:highlight w:val="none"/>
              </w:rPr>
              <w:t>主/客观分属性</w:t>
            </w:r>
          </w:p>
        </w:tc>
        <w:tc>
          <w:tcPr>
            <w:tcW w:w="671" w:type="pct"/>
            <w:tcBorders>
              <w:top w:val="single" w:color="auto" w:sz="4" w:space="0"/>
              <w:left w:val="single" w:color="000000" w:sz="4" w:space="0"/>
              <w:bottom w:val="single" w:color="auto" w:sz="4" w:space="0"/>
              <w:right w:val="single" w:color="auto" w:sz="4" w:space="0"/>
            </w:tcBorders>
            <w:shd w:val="clear" w:color="auto" w:fill="D8D8D8"/>
            <w:vAlign w:val="center"/>
          </w:tcPr>
          <w:p w14:paraId="2341DE08">
            <w:pPr>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投标文件中评标标准相应的商务技术资料目录*</w:t>
            </w:r>
          </w:p>
        </w:tc>
      </w:tr>
      <w:tr w14:paraId="3BE8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4" w:type="pct"/>
            <w:tcBorders>
              <w:top w:val="single" w:color="auto" w:sz="4" w:space="0"/>
              <w:left w:val="single" w:color="auto" w:sz="4" w:space="0"/>
              <w:bottom w:val="single" w:color="auto" w:sz="4" w:space="0"/>
              <w:right w:val="single" w:color="auto" w:sz="4" w:space="0"/>
            </w:tcBorders>
            <w:vAlign w:val="center"/>
          </w:tcPr>
          <w:p w14:paraId="0394F32D">
            <w:pPr>
              <w:jc w:val="center"/>
              <w:rPr>
                <w:rFonts w:ascii="宋体" w:hAnsi="宋体" w:cs="宋体"/>
                <w:color w:val="auto"/>
                <w:kern w:val="0"/>
                <w:szCs w:val="21"/>
                <w:highlight w:val="none"/>
              </w:rPr>
            </w:pPr>
            <w:r>
              <w:rPr>
                <w:rFonts w:hint="eastAsia" w:ascii="宋体" w:hAnsi="宋体" w:cs="宋体"/>
                <w:color w:val="auto"/>
                <w:szCs w:val="21"/>
                <w:highlight w:val="none"/>
              </w:rPr>
              <w:t>1</w:t>
            </w:r>
          </w:p>
        </w:tc>
        <w:tc>
          <w:tcPr>
            <w:tcW w:w="3096" w:type="pct"/>
            <w:tcBorders>
              <w:top w:val="single" w:color="auto" w:sz="4" w:space="0"/>
              <w:left w:val="single" w:color="auto" w:sz="4" w:space="0"/>
              <w:bottom w:val="single" w:color="auto" w:sz="4" w:space="0"/>
              <w:right w:val="single" w:color="auto" w:sz="4" w:space="0"/>
            </w:tcBorders>
            <w:vAlign w:val="center"/>
          </w:tcPr>
          <w:p w14:paraId="50C9D83E">
            <w:pPr>
              <w:rPr>
                <w:rFonts w:ascii="宋体" w:hAnsi="宋体" w:cs="宋体"/>
                <w:color w:val="auto"/>
                <w:szCs w:val="21"/>
                <w:highlight w:val="none"/>
                <w:lang w:eastAsia="zh-Hans"/>
              </w:rPr>
            </w:pPr>
            <w:r>
              <w:rPr>
                <w:rFonts w:hint="eastAsia" w:ascii="宋体" w:hAnsi="宋体" w:cs="宋体"/>
                <w:color w:val="auto"/>
                <w:szCs w:val="21"/>
                <w:highlight w:val="none"/>
                <w:lang w:eastAsia="zh-Hans"/>
              </w:rPr>
              <w:t>投标人提供以下相关证书的：</w:t>
            </w:r>
          </w:p>
          <w:p w14:paraId="73F515A7">
            <w:pPr>
              <w:rPr>
                <w:rFonts w:ascii="宋体" w:hAnsi="宋体" w:cs="宋体"/>
                <w:color w:val="auto"/>
                <w:szCs w:val="21"/>
                <w:highlight w:val="none"/>
                <w:lang w:eastAsia="zh-Hans"/>
              </w:rPr>
            </w:pPr>
            <w:r>
              <w:rPr>
                <w:rFonts w:hint="eastAsia" w:ascii="宋体" w:hAnsi="宋体" w:cs="宋体"/>
                <w:color w:val="auto"/>
                <w:szCs w:val="21"/>
                <w:highlight w:val="none"/>
                <w:lang w:eastAsia="zh-Hans"/>
              </w:rPr>
              <w:t>（1）投标人具有有效期内的环境管理体系认证证书；</w:t>
            </w:r>
          </w:p>
          <w:p w14:paraId="2550C8FC">
            <w:pPr>
              <w:rPr>
                <w:rFonts w:ascii="宋体" w:hAnsi="宋体" w:cs="宋体"/>
                <w:color w:val="auto"/>
                <w:szCs w:val="21"/>
                <w:highlight w:val="none"/>
                <w:lang w:eastAsia="zh-Hans"/>
              </w:rPr>
            </w:pPr>
            <w:r>
              <w:rPr>
                <w:rFonts w:hint="eastAsia" w:ascii="宋体" w:hAnsi="宋体" w:cs="宋体"/>
                <w:color w:val="auto"/>
                <w:szCs w:val="21"/>
                <w:highlight w:val="none"/>
                <w:lang w:eastAsia="zh-Hans"/>
              </w:rPr>
              <w:t>（2）投标人具有有效期内的质量管理体系认证证书；</w:t>
            </w:r>
          </w:p>
          <w:p w14:paraId="2461068B">
            <w:pPr>
              <w:rPr>
                <w:rFonts w:ascii="宋体" w:hAnsi="宋体" w:cs="宋体"/>
                <w:color w:val="auto"/>
                <w:szCs w:val="21"/>
                <w:highlight w:val="none"/>
                <w:lang w:eastAsia="zh-Hans"/>
              </w:rPr>
            </w:pPr>
            <w:r>
              <w:rPr>
                <w:rFonts w:hint="eastAsia" w:ascii="宋体" w:hAnsi="宋体" w:cs="宋体"/>
                <w:color w:val="auto"/>
                <w:szCs w:val="21"/>
                <w:highlight w:val="none"/>
                <w:lang w:eastAsia="zh-Hans"/>
              </w:rPr>
              <w:t>（3）投标人具有有效期内的职业健康安全管理体系认证证书；</w:t>
            </w:r>
          </w:p>
          <w:p w14:paraId="443B697C">
            <w:pPr>
              <w:rPr>
                <w:rFonts w:ascii="宋体" w:hAnsi="宋体" w:cs="宋体"/>
                <w:color w:val="auto"/>
                <w:szCs w:val="21"/>
                <w:highlight w:val="none"/>
                <w:lang w:eastAsia="zh-Hans"/>
              </w:rPr>
            </w:pPr>
            <w:r>
              <w:rPr>
                <w:rFonts w:hint="eastAsia" w:ascii="宋体" w:hAnsi="宋体" w:cs="宋体"/>
                <w:color w:val="auto"/>
                <w:szCs w:val="21"/>
                <w:highlight w:val="none"/>
                <w:lang w:eastAsia="zh-Hans"/>
              </w:rPr>
              <w:t>投标人每提供一个证书得1分，最高得3分。</w:t>
            </w:r>
          </w:p>
          <w:p w14:paraId="288FA9EF">
            <w:pPr>
              <w:rPr>
                <w:rFonts w:ascii="宋体" w:hAnsi="宋体" w:cs="宋体"/>
                <w:color w:val="auto"/>
                <w:szCs w:val="21"/>
                <w:highlight w:val="none"/>
                <w:lang w:eastAsia="zh-Hans"/>
              </w:rPr>
            </w:pPr>
            <w:r>
              <w:rPr>
                <w:rFonts w:hint="eastAsia" w:ascii="宋体" w:hAnsi="宋体" w:cs="宋体"/>
                <w:color w:val="auto"/>
                <w:szCs w:val="21"/>
                <w:highlight w:val="none"/>
                <w:lang w:eastAsia="zh-Hans"/>
              </w:rPr>
              <w:t>注：投标文件中同时提供证书原件扫描件并加盖公章；</w:t>
            </w:r>
          </w:p>
        </w:tc>
        <w:tc>
          <w:tcPr>
            <w:tcW w:w="438" w:type="pct"/>
            <w:tcBorders>
              <w:top w:val="single" w:color="auto" w:sz="4" w:space="0"/>
              <w:left w:val="single" w:color="auto" w:sz="4" w:space="0"/>
              <w:bottom w:val="single" w:color="auto" w:sz="4" w:space="0"/>
              <w:right w:val="single" w:color="auto" w:sz="4" w:space="0"/>
            </w:tcBorders>
            <w:vAlign w:val="center"/>
          </w:tcPr>
          <w:p w14:paraId="000530C6">
            <w:pPr>
              <w:ind w:firstLine="285" w:firstLineChars="136"/>
              <w:rPr>
                <w:rFonts w:ascii="宋体" w:hAnsi="宋体" w:cs="宋体"/>
                <w:color w:val="auto"/>
                <w:szCs w:val="21"/>
                <w:highlight w:val="none"/>
                <w:lang w:eastAsia="zh-Hans"/>
              </w:rPr>
            </w:pPr>
            <w:r>
              <w:rPr>
                <w:rFonts w:hint="eastAsia" w:ascii="宋体" w:hAnsi="宋体" w:cs="宋体"/>
                <w:color w:val="auto"/>
                <w:szCs w:val="21"/>
                <w:highlight w:val="none"/>
                <w:lang w:eastAsia="zh-Hans"/>
              </w:rPr>
              <w:t>3</w:t>
            </w:r>
          </w:p>
        </w:tc>
        <w:tc>
          <w:tcPr>
            <w:tcW w:w="438" w:type="pct"/>
            <w:tcBorders>
              <w:top w:val="single" w:color="auto" w:sz="4" w:space="0"/>
              <w:left w:val="single" w:color="auto" w:sz="4" w:space="0"/>
              <w:bottom w:val="single" w:color="auto" w:sz="4" w:space="0"/>
              <w:right w:val="single" w:color="auto" w:sz="4" w:space="0"/>
            </w:tcBorders>
            <w:vAlign w:val="center"/>
          </w:tcPr>
          <w:p w14:paraId="0018D20C">
            <w:pPr>
              <w:jc w:val="center"/>
              <w:rPr>
                <w:rFonts w:ascii="宋体" w:hAnsi="宋体" w:cs="宋体"/>
                <w:color w:val="auto"/>
                <w:szCs w:val="21"/>
                <w:highlight w:val="none"/>
              </w:rPr>
            </w:pPr>
            <w:r>
              <w:rPr>
                <w:rFonts w:hint="eastAsia" w:ascii="宋体" w:hAnsi="宋体" w:cs="宋体"/>
                <w:color w:val="auto"/>
                <w:szCs w:val="21"/>
                <w:highlight w:val="none"/>
              </w:rPr>
              <w:t>客观分</w:t>
            </w:r>
          </w:p>
        </w:tc>
        <w:tc>
          <w:tcPr>
            <w:tcW w:w="671" w:type="pct"/>
            <w:tcBorders>
              <w:top w:val="single" w:color="auto" w:sz="4" w:space="0"/>
              <w:left w:val="single" w:color="auto" w:sz="4" w:space="0"/>
              <w:bottom w:val="single" w:color="auto" w:sz="4" w:space="0"/>
              <w:right w:val="single" w:color="auto" w:sz="4" w:space="0"/>
            </w:tcBorders>
            <w:vAlign w:val="center"/>
          </w:tcPr>
          <w:p w14:paraId="1B7C705C">
            <w:pPr>
              <w:jc w:val="center"/>
              <w:rPr>
                <w:rFonts w:ascii="宋体" w:hAnsi="宋体" w:cs="宋体"/>
                <w:color w:val="auto"/>
                <w:szCs w:val="21"/>
                <w:highlight w:val="none"/>
                <w:lang w:eastAsia="zh-Hans"/>
              </w:rPr>
            </w:pPr>
          </w:p>
        </w:tc>
      </w:tr>
      <w:tr w14:paraId="5EF3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4" w:type="pct"/>
            <w:tcBorders>
              <w:top w:val="single" w:color="auto" w:sz="4" w:space="0"/>
              <w:left w:val="single" w:color="auto" w:sz="4" w:space="0"/>
              <w:bottom w:val="single" w:color="auto" w:sz="4" w:space="0"/>
              <w:right w:val="single" w:color="auto" w:sz="4" w:space="0"/>
            </w:tcBorders>
            <w:vAlign w:val="center"/>
          </w:tcPr>
          <w:p w14:paraId="0DA5B010">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3096" w:type="pct"/>
            <w:tcBorders>
              <w:top w:val="single" w:color="auto" w:sz="4" w:space="0"/>
              <w:left w:val="single" w:color="auto" w:sz="4" w:space="0"/>
              <w:bottom w:val="single" w:color="auto" w:sz="4" w:space="0"/>
              <w:right w:val="single" w:color="auto" w:sz="4" w:space="0"/>
            </w:tcBorders>
            <w:vAlign w:val="center"/>
          </w:tcPr>
          <w:p w14:paraId="1B2A0245">
            <w:pPr>
              <w:rPr>
                <w:rFonts w:ascii="宋体" w:hAnsi="宋体" w:cs="宋体"/>
                <w:color w:val="auto"/>
                <w:szCs w:val="21"/>
                <w:highlight w:val="none"/>
                <w:lang w:eastAsia="zh-Hans"/>
              </w:rPr>
            </w:pPr>
            <w:r>
              <w:rPr>
                <w:rFonts w:hint="eastAsia" w:ascii="宋体" w:hAnsi="宋体" w:cs="宋体"/>
                <w:color w:val="auto"/>
                <w:szCs w:val="21"/>
                <w:highlight w:val="none"/>
                <w:lang w:eastAsia="zh-Hans"/>
              </w:rPr>
              <w:t>项目组织实施方案评价</w:t>
            </w:r>
          </w:p>
          <w:p w14:paraId="29133683">
            <w:pPr>
              <w:ind w:firstLine="285" w:firstLineChars="136"/>
              <w:rPr>
                <w:rFonts w:ascii="宋体" w:hAnsi="宋体" w:cs="宋体"/>
                <w:color w:val="auto"/>
                <w:szCs w:val="21"/>
                <w:highlight w:val="none"/>
                <w:lang w:eastAsia="zh-Hans"/>
              </w:rPr>
            </w:pPr>
            <w:r>
              <w:rPr>
                <w:rFonts w:hint="eastAsia" w:ascii="宋体" w:hAnsi="宋体" w:cs="宋体"/>
                <w:color w:val="auto"/>
                <w:szCs w:val="21"/>
                <w:highlight w:val="none"/>
                <w:lang w:eastAsia="zh-Hans"/>
              </w:rPr>
              <w:t>投标人组织实施方案的规范性和可操作性，包括产品供货、验货、试运行等内容，以及组织机构、时间进度表、工作程序和步骤、管理和协调方法、项目关键点的分析及解决等；方案内容完整、针对性强得5分；内容完整性、针对性描述与项目实际有欠缺但不影响项目具体实施的得3分；内容完整性、针对性描述与项目实际比较差但不影响项目具体实施的得1分，内容完全不符或未提供的得0分。</w:t>
            </w:r>
          </w:p>
        </w:tc>
        <w:tc>
          <w:tcPr>
            <w:tcW w:w="438" w:type="pct"/>
            <w:tcBorders>
              <w:top w:val="single" w:color="auto" w:sz="4" w:space="0"/>
              <w:left w:val="single" w:color="auto" w:sz="4" w:space="0"/>
              <w:bottom w:val="single" w:color="auto" w:sz="4" w:space="0"/>
              <w:right w:val="single" w:color="auto" w:sz="4" w:space="0"/>
            </w:tcBorders>
            <w:vAlign w:val="center"/>
          </w:tcPr>
          <w:p w14:paraId="40BE6F27">
            <w:pPr>
              <w:ind w:firstLine="285" w:firstLineChars="136"/>
              <w:rPr>
                <w:rFonts w:ascii="宋体" w:hAnsi="宋体" w:cs="宋体"/>
                <w:color w:val="auto"/>
                <w:szCs w:val="21"/>
                <w:highlight w:val="none"/>
                <w:lang w:eastAsia="zh-Hans"/>
              </w:rPr>
            </w:pPr>
            <w:r>
              <w:rPr>
                <w:rFonts w:hint="eastAsia" w:ascii="宋体" w:hAnsi="宋体" w:cs="宋体"/>
                <w:color w:val="auto"/>
                <w:szCs w:val="21"/>
                <w:highlight w:val="none"/>
                <w:lang w:eastAsia="zh-Hans"/>
              </w:rPr>
              <w:t>5</w:t>
            </w:r>
          </w:p>
        </w:tc>
        <w:tc>
          <w:tcPr>
            <w:tcW w:w="438" w:type="pct"/>
            <w:tcBorders>
              <w:top w:val="single" w:color="auto" w:sz="4" w:space="0"/>
              <w:left w:val="single" w:color="auto" w:sz="4" w:space="0"/>
              <w:bottom w:val="single" w:color="auto" w:sz="4" w:space="0"/>
              <w:right w:val="single" w:color="auto" w:sz="4" w:space="0"/>
            </w:tcBorders>
            <w:vAlign w:val="center"/>
          </w:tcPr>
          <w:p w14:paraId="2FF036C9">
            <w:pPr>
              <w:jc w:val="center"/>
              <w:rPr>
                <w:rFonts w:ascii="宋体" w:hAnsi="宋体" w:cs="宋体"/>
                <w:color w:val="auto"/>
                <w:szCs w:val="21"/>
                <w:highlight w:val="none"/>
              </w:rPr>
            </w:pPr>
            <w:r>
              <w:rPr>
                <w:rFonts w:hint="eastAsia" w:ascii="宋体" w:hAnsi="宋体" w:cs="宋体"/>
                <w:color w:val="auto"/>
                <w:szCs w:val="21"/>
                <w:highlight w:val="none"/>
              </w:rPr>
              <w:t>主观分</w:t>
            </w:r>
          </w:p>
        </w:tc>
        <w:tc>
          <w:tcPr>
            <w:tcW w:w="671" w:type="pct"/>
            <w:tcBorders>
              <w:top w:val="single" w:color="auto" w:sz="4" w:space="0"/>
              <w:left w:val="single" w:color="auto" w:sz="4" w:space="0"/>
              <w:bottom w:val="single" w:color="auto" w:sz="4" w:space="0"/>
              <w:right w:val="single" w:color="auto" w:sz="4" w:space="0"/>
            </w:tcBorders>
            <w:vAlign w:val="center"/>
          </w:tcPr>
          <w:p w14:paraId="508665CA">
            <w:pPr>
              <w:jc w:val="center"/>
              <w:rPr>
                <w:rFonts w:ascii="宋体" w:hAnsi="宋体" w:cs="宋体"/>
                <w:color w:val="auto"/>
                <w:szCs w:val="21"/>
                <w:highlight w:val="none"/>
                <w:lang w:eastAsia="zh-Hans"/>
              </w:rPr>
            </w:pPr>
          </w:p>
        </w:tc>
      </w:tr>
      <w:tr w14:paraId="2AFDE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4" w:type="pct"/>
            <w:tcBorders>
              <w:top w:val="single" w:color="auto" w:sz="4" w:space="0"/>
              <w:left w:val="single" w:color="auto" w:sz="4" w:space="0"/>
              <w:bottom w:val="single" w:color="auto" w:sz="4" w:space="0"/>
              <w:right w:val="single" w:color="auto" w:sz="4" w:space="0"/>
            </w:tcBorders>
            <w:vAlign w:val="center"/>
          </w:tcPr>
          <w:p w14:paraId="7F0CADC1">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3096" w:type="pct"/>
            <w:tcBorders>
              <w:top w:val="single" w:color="auto" w:sz="4" w:space="0"/>
              <w:left w:val="single" w:color="auto" w:sz="4" w:space="0"/>
              <w:bottom w:val="single" w:color="auto" w:sz="4" w:space="0"/>
              <w:right w:val="single" w:color="auto" w:sz="4" w:space="0"/>
            </w:tcBorders>
            <w:vAlign w:val="center"/>
          </w:tcPr>
          <w:p w14:paraId="3C61CCCE">
            <w:pPr>
              <w:rPr>
                <w:rFonts w:ascii="宋体" w:hAnsi="宋体" w:cs="宋体"/>
                <w:color w:val="auto"/>
                <w:szCs w:val="21"/>
                <w:highlight w:val="none"/>
                <w:lang w:eastAsia="zh-Hans"/>
              </w:rPr>
            </w:pPr>
            <w:r>
              <w:rPr>
                <w:rFonts w:hint="eastAsia" w:ascii="宋体" w:hAnsi="宋体" w:cs="宋体"/>
                <w:color w:val="auto"/>
                <w:szCs w:val="21"/>
                <w:highlight w:val="none"/>
                <w:lang w:eastAsia="zh-Hans"/>
              </w:rPr>
              <w:t>售后服务方案</w:t>
            </w:r>
          </w:p>
          <w:p w14:paraId="255C7DEC">
            <w:pPr>
              <w:ind w:firstLine="285" w:firstLineChars="136"/>
              <w:rPr>
                <w:rFonts w:ascii="宋体" w:hAnsi="宋体" w:cs="宋体"/>
                <w:color w:val="auto"/>
                <w:szCs w:val="21"/>
                <w:highlight w:val="none"/>
                <w:lang w:eastAsia="zh-Hans"/>
              </w:rPr>
            </w:pPr>
            <w:r>
              <w:rPr>
                <w:rFonts w:hint="eastAsia" w:ascii="宋体" w:hAnsi="宋体" w:cs="宋体"/>
                <w:color w:val="auto"/>
                <w:szCs w:val="21"/>
                <w:highlight w:val="none"/>
              </w:rPr>
              <w:t>1、</w:t>
            </w:r>
            <w:r>
              <w:rPr>
                <w:rFonts w:hint="eastAsia" w:ascii="宋体" w:hAnsi="宋体" w:cs="宋体"/>
                <w:color w:val="auto"/>
                <w:szCs w:val="21"/>
                <w:highlight w:val="none"/>
                <w:lang w:eastAsia="zh-Hans"/>
              </w:rPr>
              <w:t>售后服务方案：根据投标人提供的售后服务计划（含售后服务机构、售后服务人员、售后服务承诺、服务体系及措施、响应时间、定期巡检、回访制度、技术支持和维护能力、给予项目的合理化建议）等情况对比打分。（</w:t>
            </w:r>
            <w:r>
              <w:rPr>
                <w:rFonts w:hint="eastAsia" w:ascii="宋体" w:hAnsi="宋体" w:cs="宋体"/>
                <w:color w:val="auto"/>
                <w:szCs w:val="21"/>
                <w:highlight w:val="none"/>
              </w:rPr>
              <w:t>0-3</w:t>
            </w:r>
            <w:r>
              <w:rPr>
                <w:rFonts w:hint="eastAsia" w:ascii="宋体" w:hAnsi="宋体" w:cs="宋体"/>
                <w:color w:val="auto"/>
                <w:szCs w:val="21"/>
                <w:highlight w:val="none"/>
                <w:lang w:eastAsia="zh-Hans"/>
              </w:rPr>
              <w:t>分）</w:t>
            </w:r>
          </w:p>
          <w:p w14:paraId="5EB6CB16">
            <w:pPr>
              <w:ind w:firstLine="285" w:firstLineChars="136"/>
              <w:rPr>
                <w:rFonts w:ascii="宋体" w:hAnsi="宋体" w:cs="宋体"/>
                <w:color w:val="auto"/>
                <w:szCs w:val="21"/>
                <w:highlight w:val="none"/>
              </w:rPr>
            </w:pPr>
            <w:r>
              <w:rPr>
                <w:rFonts w:hint="eastAsia" w:ascii="宋体" w:hAnsi="宋体" w:cs="宋体"/>
                <w:color w:val="auto"/>
                <w:szCs w:val="21"/>
                <w:highlight w:val="none"/>
              </w:rPr>
              <w:t>2、投标人所派人员具有售后服务管理师证书，提供证书复印件得2分，不提供不得分。</w:t>
            </w:r>
          </w:p>
          <w:p w14:paraId="1FA5ADDE">
            <w:pPr>
              <w:ind w:firstLine="285" w:firstLineChars="136"/>
              <w:rPr>
                <w:rFonts w:ascii="宋体" w:hAnsi="宋体" w:cs="宋体"/>
                <w:color w:val="auto"/>
                <w:szCs w:val="21"/>
                <w:highlight w:val="none"/>
              </w:rPr>
            </w:pPr>
            <w:r>
              <w:rPr>
                <w:rFonts w:hint="eastAsia" w:ascii="宋体" w:hAnsi="宋体" w:cs="宋体"/>
                <w:color w:val="auto"/>
                <w:szCs w:val="21"/>
                <w:highlight w:val="none"/>
              </w:rPr>
              <w:t>有效证明文件：响应文件中提供售后人员履历、资质证书扫描件、在投标单位的在职证明（6个月社保缴纳凭证，缴纳单位需为投标人，并加盖投标人公章，否则不得分）。</w:t>
            </w:r>
          </w:p>
        </w:tc>
        <w:tc>
          <w:tcPr>
            <w:tcW w:w="438" w:type="pct"/>
            <w:tcBorders>
              <w:top w:val="single" w:color="auto" w:sz="4" w:space="0"/>
              <w:left w:val="single" w:color="auto" w:sz="4" w:space="0"/>
              <w:bottom w:val="single" w:color="auto" w:sz="4" w:space="0"/>
              <w:right w:val="single" w:color="auto" w:sz="4" w:space="0"/>
            </w:tcBorders>
            <w:vAlign w:val="center"/>
          </w:tcPr>
          <w:p w14:paraId="1B9FCF07">
            <w:pPr>
              <w:ind w:firstLine="285" w:firstLineChars="136"/>
              <w:rPr>
                <w:rFonts w:ascii="宋体" w:hAnsi="宋体" w:cs="宋体"/>
                <w:color w:val="auto"/>
                <w:szCs w:val="21"/>
                <w:highlight w:val="none"/>
              </w:rPr>
            </w:pPr>
            <w:r>
              <w:rPr>
                <w:rFonts w:hint="eastAsia" w:ascii="宋体" w:hAnsi="宋体" w:cs="宋体"/>
                <w:color w:val="auto"/>
                <w:szCs w:val="21"/>
                <w:highlight w:val="none"/>
              </w:rPr>
              <w:t>5</w:t>
            </w:r>
          </w:p>
        </w:tc>
        <w:tc>
          <w:tcPr>
            <w:tcW w:w="438" w:type="pct"/>
            <w:tcBorders>
              <w:top w:val="single" w:color="auto" w:sz="4" w:space="0"/>
              <w:left w:val="single" w:color="auto" w:sz="4" w:space="0"/>
              <w:bottom w:val="single" w:color="auto" w:sz="4" w:space="0"/>
              <w:right w:val="single" w:color="auto" w:sz="4" w:space="0"/>
            </w:tcBorders>
            <w:vAlign w:val="center"/>
          </w:tcPr>
          <w:p w14:paraId="79FBF055">
            <w:pPr>
              <w:jc w:val="center"/>
              <w:rPr>
                <w:rFonts w:ascii="宋体" w:hAnsi="宋体" w:cs="宋体"/>
                <w:color w:val="auto"/>
                <w:szCs w:val="21"/>
                <w:highlight w:val="none"/>
              </w:rPr>
            </w:pPr>
            <w:r>
              <w:rPr>
                <w:rFonts w:hint="eastAsia" w:ascii="宋体" w:hAnsi="宋体" w:cs="宋体"/>
                <w:color w:val="auto"/>
                <w:szCs w:val="21"/>
                <w:highlight w:val="none"/>
              </w:rPr>
              <w:t>主观分</w:t>
            </w:r>
          </w:p>
        </w:tc>
        <w:tc>
          <w:tcPr>
            <w:tcW w:w="671" w:type="pct"/>
            <w:tcBorders>
              <w:top w:val="single" w:color="auto" w:sz="4" w:space="0"/>
              <w:left w:val="single" w:color="auto" w:sz="4" w:space="0"/>
              <w:bottom w:val="single" w:color="auto" w:sz="4" w:space="0"/>
              <w:right w:val="single" w:color="auto" w:sz="4" w:space="0"/>
            </w:tcBorders>
            <w:vAlign w:val="center"/>
          </w:tcPr>
          <w:p w14:paraId="7E1E3216">
            <w:pPr>
              <w:jc w:val="center"/>
              <w:rPr>
                <w:rFonts w:ascii="宋体" w:hAnsi="宋体" w:cs="宋体"/>
                <w:color w:val="auto"/>
                <w:szCs w:val="21"/>
                <w:highlight w:val="none"/>
              </w:rPr>
            </w:pPr>
          </w:p>
        </w:tc>
      </w:tr>
      <w:tr w14:paraId="7C1A1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4" w:type="pct"/>
            <w:tcBorders>
              <w:top w:val="single" w:color="auto" w:sz="4" w:space="0"/>
              <w:left w:val="single" w:color="auto" w:sz="4" w:space="0"/>
              <w:bottom w:val="single" w:color="auto" w:sz="4" w:space="0"/>
              <w:right w:val="single" w:color="auto" w:sz="4" w:space="0"/>
            </w:tcBorders>
            <w:vAlign w:val="center"/>
          </w:tcPr>
          <w:p w14:paraId="4B264332">
            <w:pPr>
              <w:jc w:val="center"/>
              <w:rPr>
                <w:rFonts w:ascii="宋体" w:hAnsi="宋体" w:cs="宋体"/>
                <w:color w:val="auto"/>
                <w:kern w:val="0"/>
                <w:szCs w:val="21"/>
                <w:highlight w:val="none"/>
              </w:rPr>
            </w:pPr>
            <w:r>
              <w:rPr>
                <w:rFonts w:hint="eastAsia" w:ascii="宋体" w:hAnsi="宋体" w:cs="宋体"/>
                <w:color w:val="auto"/>
                <w:szCs w:val="21"/>
                <w:highlight w:val="none"/>
              </w:rPr>
              <w:t>4</w:t>
            </w:r>
          </w:p>
        </w:tc>
        <w:tc>
          <w:tcPr>
            <w:tcW w:w="3096" w:type="pct"/>
            <w:tcBorders>
              <w:top w:val="single" w:color="auto" w:sz="4" w:space="0"/>
              <w:left w:val="single" w:color="auto" w:sz="4" w:space="0"/>
              <w:bottom w:val="single" w:color="auto" w:sz="4" w:space="0"/>
              <w:right w:val="single" w:color="auto" w:sz="4" w:space="0"/>
            </w:tcBorders>
            <w:vAlign w:val="center"/>
          </w:tcPr>
          <w:p w14:paraId="5BF6B974">
            <w:pPr>
              <w:rPr>
                <w:rFonts w:ascii="宋体" w:hAnsi="宋体" w:cs="宋体"/>
                <w:color w:val="auto"/>
                <w:szCs w:val="21"/>
                <w:highlight w:val="none"/>
                <w:lang w:eastAsia="zh-Hans"/>
              </w:rPr>
            </w:pPr>
            <w:r>
              <w:rPr>
                <w:rFonts w:hint="eastAsia" w:ascii="宋体" w:hAnsi="宋体" w:cs="宋体"/>
                <w:color w:val="auto"/>
                <w:szCs w:val="21"/>
                <w:highlight w:val="none"/>
                <w:lang w:eastAsia="zh-Hans"/>
              </w:rPr>
              <w:t>项目应急处理方案评价</w:t>
            </w:r>
          </w:p>
          <w:p w14:paraId="7574BCCE">
            <w:pPr>
              <w:ind w:firstLine="285" w:firstLineChars="136"/>
              <w:rPr>
                <w:rFonts w:ascii="宋体" w:hAnsi="宋体" w:cs="宋体"/>
                <w:color w:val="auto"/>
                <w:szCs w:val="21"/>
                <w:highlight w:val="none"/>
                <w:lang w:eastAsia="zh-Hans"/>
              </w:rPr>
            </w:pPr>
            <w:r>
              <w:rPr>
                <w:rFonts w:hint="eastAsia" w:ascii="宋体" w:hAnsi="宋体" w:cs="宋体"/>
                <w:color w:val="auto"/>
                <w:szCs w:val="21"/>
                <w:highlight w:val="none"/>
                <w:lang w:eastAsia="zh-Hans"/>
              </w:rPr>
              <w:t>内容包括供货、安装调试、后期设备使用期间应对各类突发情况的有效实施方案；方案考虑周到，应对及时可靠的，得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Hans"/>
              </w:rPr>
              <w:t>分；应急处理方案内容有欠缺但不影响项目具体实施的得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Hans"/>
              </w:rPr>
              <w:t>分；应急处理方案内容比较差但不影响项目具体实施的得1分，内容完全不符或未提供的得0分。</w:t>
            </w:r>
          </w:p>
        </w:tc>
        <w:tc>
          <w:tcPr>
            <w:tcW w:w="438" w:type="pct"/>
            <w:tcBorders>
              <w:top w:val="single" w:color="auto" w:sz="4" w:space="0"/>
              <w:left w:val="single" w:color="auto" w:sz="4" w:space="0"/>
              <w:bottom w:val="single" w:color="auto" w:sz="4" w:space="0"/>
              <w:right w:val="single" w:color="auto" w:sz="4" w:space="0"/>
            </w:tcBorders>
            <w:vAlign w:val="center"/>
          </w:tcPr>
          <w:p w14:paraId="50BDFD8B">
            <w:pPr>
              <w:ind w:firstLine="285" w:firstLineChars="136"/>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438" w:type="pct"/>
            <w:tcBorders>
              <w:top w:val="single" w:color="auto" w:sz="4" w:space="0"/>
              <w:left w:val="single" w:color="auto" w:sz="4" w:space="0"/>
              <w:bottom w:val="single" w:color="auto" w:sz="4" w:space="0"/>
              <w:right w:val="single" w:color="auto" w:sz="4" w:space="0"/>
            </w:tcBorders>
            <w:vAlign w:val="center"/>
          </w:tcPr>
          <w:p w14:paraId="43F85799">
            <w:pPr>
              <w:jc w:val="center"/>
              <w:rPr>
                <w:rFonts w:ascii="宋体" w:hAnsi="宋体" w:cs="宋体"/>
                <w:color w:val="auto"/>
                <w:szCs w:val="21"/>
                <w:highlight w:val="none"/>
                <w:lang w:eastAsia="zh-Hans"/>
              </w:rPr>
            </w:pPr>
            <w:r>
              <w:rPr>
                <w:rFonts w:hint="eastAsia" w:ascii="宋体" w:hAnsi="宋体" w:cs="宋体"/>
                <w:color w:val="auto"/>
                <w:szCs w:val="21"/>
                <w:highlight w:val="none"/>
              </w:rPr>
              <w:t>主观分</w:t>
            </w:r>
          </w:p>
        </w:tc>
        <w:tc>
          <w:tcPr>
            <w:tcW w:w="671" w:type="pct"/>
            <w:tcBorders>
              <w:top w:val="single" w:color="auto" w:sz="4" w:space="0"/>
              <w:left w:val="single" w:color="auto" w:sz="4" w:space="0"/>
              <w:bottom w:val="single" w:color="auto" w:sz="4" w:space="0"/>
              <w:right w:val="single" w:color="auto" w:sz="4" w:space="0"/>
            </w:tcBorders>
            <w:vAlign w:val="center"/>
          </w:tcPr>
          <w:p w14:paraId="697E29BE">
            <w:pPr>
              <w:jc w:val="center"/>
              <w:rPr>
                <w:rFonts w:ascii="宋体" w:hAnsi="宋体" w:cs="宋体"/>
                <w:color w:val="auto"/>
                <w:szCs w:val="21"/>
                <w:highlight w:val="none"/>
                <w:lang w:eastAsia="zh-Hans"/>
              </w:rPr>
            </w:pPr>
          </w:p>
        </w:tc>
      </w:tr>
      <w:tr w14:paraId="346E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4" w:type="pct"/>
            <w:tcBorders>
              <w:top w:val="single" w:color="auto" w:sz="4" w:space="0"/>
              <w:left w:val="single" w:color="auto" w:sz="4" w:space="0"/>
              <w:bottom w:val="single" w:color="auto" w:sz="4" w:space="0"/>
              <w:right w:val="single" w:color="auto" w:sz="4" w:space="0"/>
            </w:tcBorders>
            <w:vAlign w:val="center"/>
          </w:tcPr>
          <w:p w14:paraId="5C2F4A28">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3096" w:type="pct"/>
            <w:tcBorders>
              <w:top w:val="single" w:color="auto" w:sz="4" w:space="0"/>
              <w:left w:val="single" w:color="auto" w:sz="4" w:space="0"/>
              <w:bottom w:val="single" w:color="auto" w:sz="4" w:space="0"/>
              <w:right w:val="single" w:color="auto" w:sz="4" w:space="0"/>
            </w:tcBorders>
            <w:vAlign w:val="center"/>
          </w:tcPr>
          <w:p w14:paraId="4585AB64">
            <w:pPr>
              <w:rPr>
                <w:rFonts w:ascii="宋体" w:hAnsi="宋体" w:cs="宋体"/>
                <w:color w:val="auto"/>
                <w:szCs w:val="21"/>
                <w:highlight w:val="none"/>
                <w:lang w:eastAsia="zh-Hans"/>
              </w:rPr>
            </w:pPr>
            <w:r>
              <w:rPr>
                <w:rFonts w:hint="eastAsia" w:ascii="宋体" w:hAnsi="宋体" w:cs="宋体"/>
                <w:color w:val="auto"/>
                <w:szCs w:val="21"/>
                <w:highlight w:val="none"/>
              </w:rPr>
              <w:t>项目技术</w:t>
            </w:r>
            <w:r>
              <w:rPr>
                <w:rFonts w:hint="eastAsia" w:ascii="宋体" w:hAnsi="宋体" w:cs="宋体"/>
                <w:color w:val="auto"/>
                <w:szCs w:val="21"/>
                <w:highlight w:val="none"/>
                <w:lang w:eastAsia="zh-Hans"/>
              </w:rPr>
              <w:t>培训方案评价</w:t>
            </w:r>
          </w:p>
          <w:p w14:paraId="44007F79">
            <w:pPr>
              <w:ind w:firstLine="285" w:firstLineChars="136"/>
              <w:rPr>
                <w:rFonts w:ascii="宋体" w:hAnsi="宋体" w:cs="宋体"/>
                <w:color w:val="auto"/>
                <w:szCs w:val="21"/>
                <w:highlight w:val="none"/>
                <w:lang w:eastAsia="zh-Hans"/>
              </w:rPr>
            </w:pPr>
            <w:r>
              <w:rPr>
                <w:rFonts w:hint="eastAsia" w:ascii="宋体" w:hAnsi="宋体" w:cs="宋体"/>
                <w:color w:val="auto"/>
                <w:szCs w:val="21"/>
                <w:highlight w:val="none"/>
                <w:lang w:eastAsia="zh-Hans"/>
              </w:rPr>
              <w:t>为了使相关人员掌握有关设备的使用、维护和管理方法，达到能独立进行管理、故障处理、日常测试和维护等工作的目的，应进行系统的技术培训，根据项目需求培训方案明确、针对性强、措施详尽、准确且可行性程度高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Hans"/>
              </w:rPr>
              <w:t>分；内容有欠缺但不影响项目具体实施的得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Hans"/>
              </w:rPr>
              <w:t>分；内容比较差但不影响项目具体实施的得1分；内容完全不符或未提供的得0分。</w:t>
            </w:r>
          </w:p>
        </w:tc>
        <w:tc>
          <w:tcPr>
            <w:tcW w:w="438" w:type="pct"/>
            <w:tcBorders>
              <w:top w:val="single" w:color="auto" w:sz="4" w:space="0"/>
              <w:left w:val="single" w:color="auto" w:sz="4" w:space="0"/>
              <w:bottom w:val="single" w:color="auto" w:sz="4" w:space="0"/>
              <w:right w:val="single" w:color="auto" w:sz="4" w:space="0"/>
            </w:tcBorders>
            <w:vAlign w:val="center"/>
          </w:tcPr>
          <w:p w14:paraId="52AB97B9">
            <w:pPr>
              <w:ind w:firstLine="285" w:firstLineChars="136"/>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438" w:type="pct"/>
            <w:tcBorders>
              <w:top w:val="single" w:color="auto" w:sz="4" w:space="0"/>
              <w:left w:val="single" w:color="auto" w:sz="4" w:space="0"/>
              <w:bottom w:val="single" w:color="auto" w:sz="4" w:space="0"/>
              <w:right w:val="single" w:color="auto" w:sz="4" w:space="0"/>
            </w:tcBorders>
            <w:vAlign w:val="center"/>
          </w:tcPr>
          <w:p w14:paraId="745B753B">
            <w:pPr>
              <w:jc w:val="center"/>
              <w:rPr>
                <w:rFonts w:ascii="宋体" w:hAnsi="宋体" w:cs="宋体"/>
                <w:color w:val="auto"/>
                <w:szCs w:val="21"/>
                <w:highlight w:val="none"/>
                <w:lang w:eastAsia="zh-Hans"/>
              </w:rPr>
            </w:pPr>
            <w:r>
              <w:rPr>
                <w:rFonts w:hint="eastAsia" w:ascii="宋体" w:hAnsi="宋体" w:cs="宋体"/>
                <w:color w:val="auto"/>
                <w:szCs w:val="21"/>
                <w:highlight w:val="none"/>
              </w:rPr>
              <w:t>主观分</w:t>
            </w:r>
          </w:p>
        </w:tc>
        <w:tc>
          <w:tcPr>
            <w:tcW w:w="671" w:type="pct"/>
            <w:tcBorders>
              <w:top w:val="single" w:color="auto" w:sz="4" w:space="0"/>
              <w:left w:val="single" w:color="auto" w:sz="4" w:space="0"/>
              <w:bottom w:val="single" w:color="auto" w:sz="4" w:space="0"/>
              <w:right w:val="single" w:color="auto" w:sz="4" w:space="0"/>
            </w:tcBorders>
            <w:vAlign w:val="center"/>
          </w:tcPr>
          <w:p w14:paraId="5D011C41">
            <w:pPr>
              <w:jc w:val="center"/>
              <w:rPr>
                <w:rFonts w:ascii="宋体" w:hAnsi="宋体" w:cs="宋体"/>
                <w:color w:val="auto"/>
                <w:szCs w:val="21"/>
                <w:highlight w:val="none"/>
                <w:lang w:eastAsia="zh-Hans"/>
              </w:rPr>
            </w:pPr>
          </w:p>
        </w:tc>
      </w:tr>
      <w:tr w14:paraId="1777A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4" w:type="pct"/>
            <w:tcBorders>
              <w:top w:val="single" w:color="auto" w:sz="4" w:space="0"/>
              <w:left w:val="single" w:color="auto" w:sz="4" w:space="0"/>
              <w:bottom w:val="single" w:color="auto" w:sz="4" w:space="0"/>
              <w:right w:val="single" w:color="auto" w:sz="4" w:space="0"/>
            </w:tcBorders>
            <w:vAlign w:val="center"/>
          </w:tcPr>
          <w:p w14:paraId="678A905E">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3096" w:type="pct"/>
            <w:tcBorders>
              <w:top w:val="single" w:color="auto" w:sz="4" w:space="0"/>
              <w:left w:val="single" w:color="auto" w:sz="4" w:space="0"/>
              <w:bottom w:val="single" w:color="auto" w:sz="4" w:space="0"/>
              <w:right w:val="single" w:color="auto" w:sz="4" w:space="0"/>
            </w:tcBorders>
            <w:vAlign w:val="center"/>
          </w:tcPr>
          <w:p w14:paraId="429416A3">
            <w:pPr>
              <w:rPr>
                <w:rFonts w:ascii="宋体" w:hAnsi="宋体" w:cs="宋体"/>
                <w:color w:val="auto"/>
                <w:szCs w:val="21"/>
                <w:highlight w:val="none"/>
              </w:rPr>
            </w:pPr>
            <w:r>
              <w:rPr>
                <w:rFonts w:hint="eastAsia" w:ascii="宋体" w:hAnsi="宋体" w:cs="宋体"/>
                <w:color w:val="auto"/>
                <w:szCs w:val="21"/>
                <w:highlight w:val="none"/>
              </w:rPr>
              <w:t>项目相关产品的选型匹配度评价</w:t>
            </w:r>
          </w:p>
          <w:p w14:paraId="5804D9EC">
            <w:pPr>
              <w:ind w:firstLine="285" w:firstLineChars="136"/>
              <w:rPr>
                <w:rFonts w:ascii="宋体" w:hAnsi="宋体" w:cs="宋体"/>
                <w:color w:val="auto"/>
                <w:szCs w:val="21"/>
                <w:highlight w:val="none"/>
                <w:lang w:eastAsia="zh-Hans"/>
              </w:rPr>
            </w:pPr>
            <w:r>
              <w:rPr>
                <w:rFonts w:hint="eastAsia" w:ascii="宋体" w:hAnsi="宋体" w:cs="宋体"/>
                <w:color w:val="auto"/>
                <w:szCs w:val="21"/>
                <w:highlight w:val="none"/>
                <w:lang w:eastAsia="zh-Hans"/>
              </w:rPr>
              <w:t>根据投标人提供投标产品选型是否能符合招标人的行业特征，是否匹配招标人实际应用场景的需要。符合项目实际需求情况且匹配度高的得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Hans"/>
              </w:rPr>
              <w:t>分，内容有欠缺但不影响项目具体实施的得2分；内容比较差但不影响项目具体实施的得1分；内容完全不符或未提供的得0分。</w:t>
            </w:r>
          </w:p>
        </w:tc>
        <w:tc>
          <w:tcPr>
            <w:tcW w:w="438" w:type="pct"/>
            <w:tcBorders>
              <w:top w:val="single" w:color="auto" w:sz="4" w:space="0"/>
              <w:left w:val="single" w:color="auto" w:sz="4" w:space="0"/>
              <w:bottom w:val="single" w:color="auto" w:sz="4" w:space="0"/>
              <w:right w:val="single" w:color="auto" w:sz="4" w:space="0"/>
            </w:tcBorders>
            <w:vAlign w:val="center"/>
          </w:tcPr>
          <w:p w14:paraId="6E3C76D3">
            <w:pPr>
              <w:ind w:firstLine="285" w:firstLineChars="136"/>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438" w:type="pct"/>
            <w:tcBorders>
              <w:top w:val="single" w:color="auto" w:sz="4" w:space="0"/>
              <w:left w:val="single" w:color="auto" w:sz="4" w:space="0"/>
              <w:bottom w:val="single" w:color="auto" w:sz="4" w:space="0"/>
              <w:right w:val="single" w:color="auto" w:sz="4" w:space="0"/>
            </w:tcBorders>
            <w:vAlign w:val="center"/>
          </w:tcPr>
          <w:p w14:paraId="712E01C7">
            <w:pPr>
              <w:jc w:val="center"/>
              <w:rPr>
                <w:rFonts w:ascii="宋体" w:hAnsi="宋体" w:cs="宋体"/>
                <w:color w:val="auto"/>
                <w:szCs w:val="21"/>
                <w:highlight w:val="none"/>
                <w:lang w:eastAsia="zh-Hans"/>
              </w:rPr>
            </w:pPr>
            <w:r>
              <w:rPr>
                <w:rFonts w:hint="eastAsia" w:ascii="宋体" w:hAnsi="宋体" w:cs="宋体"/>
                <w:color w:val="auto"/>
                <w:szCs w:val="21"/>
                <w:highlight w:val="none"/>
              </w:rPr>
              <w:t>主观分</w:t>
            </w:r>
          </w:p>
        </w:tc>
        <w:tc>
          <w:tcPr>
            <w:tcW w:w="671" w:type="pct"/>
            <w:tcBorders>
              <w:top w:val="single" w:color="auto" w:sz="4" w:space="0"/>
              <w:left w:val="single" w:color="auto" w:sz="4" w:space="0"/>
              <w:bottom w:val="single" w:color="auto" w:sz="4" w:space="0"/>
              <w:right w:val="single" w:color="auto" w:sz="4" w:space="0"/>
            </w:tcBorders>
            <w:vAlign w:val="center"/>
          </w:tcPr>
          <w:p w14:paraId="2521D031">
            <w:pPr>
              <w:jc w:val="center"/>
              <w:rPr>
                <w:rFonts w:ascii="宋体" w:hAnsi="宋体" w:cs="宋体"/>
                <w:color w:val="auto"/>
                <w:szCs w:val="21"/>
                <w:highlight w:val="none"/>
                <w:lang w:eastAsia="zh-Hans"/>
              </w:rPr>
            </w:pPr>
          </w:p>
        </w:tc>
      </w:tr>
      <w:tr w14:paraId="614AA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4" w:type="pct"/>
            <w:tcBorders>
              <w:top w:val="single" w:color="auto" w:sz="4" w:space="0"/>
              <w:left w:val="single" w:color="auto" w:sz="4" w:space="0"/>
              <w:bottom w:val="single" w:color="auto" w:sz="4" w:space="0"/>
              <w:right w:val="single" w:color="auto" w:sz="4" w:space="0"/>
            </w:tcBorders>
            <w:vAlign w:val="center"/>
          </w:tcPr>
          <w:p w14:paraId="6D23936F">
            <w:pPr>
              <w:jc w:val="center"/>
              <w:rPr>
                <w:rFonts w:ascii="宋体" w:hAnsi="宋体" w:cs="宋体"/>
                <w:color w:val="auto"/>
                <w:kern w:val="0"/>
                <w:szCs w:val="21"/>
                <w:highlight w:val="none"/>
              </w:rPr>
            </w:pPr>
            <w:r>
              <w:rPr>
                <w:rFonts w:hint="eastAsia" w:ascii="宋体" w:hAnsi="宋体" w:cs="宋体"/>
                <w:color w:val="auto"/>
                <w:szCs w:val="21"/>
                <w:highlight w:val="none"/>
              </w:rPr>
              <w:t>7</w:t>
            </w:r>
          </w:p>
        </w:tc>
        <w:tc>
          <w:tcPr>
            <w:tcW w:w="3096" w:type="pct"/>
            <w:tcBorders>
              <w:top w:val="single" w:color="auto" w:sz="4" w:space="0"/>
              <w:left w:val="single" w:color="auto" w:sz="4" w:space="0"/>
              <w:bottom w:val="single" w:color="auto" w:sz="4" w:space="0"/>
              <w:right w:val="single" w:color="auto" w:sz="4" w:space="0"/>
            </w:tcBorders>
            <w:vAlign w:val="center"/>
          </w:tcPr>
          <w:p w14:paraId="51F404B5">
            <w:pPr>
              <w:rPr>
                <w:rFonts w:ascii="宋体" w:hAnsi="宋体" w:cs="宋体"/>
                <w:color w:val="auto"/>
                <w:szCs w:val="21"/>
                <w:highlight w:val="none"/>
              </w:rPr>
            </w:pPr>
            <w:r>
              <w:rPr>
                <w:rFonts w:hint="eastAsia" w:ascii="宋体" w:hAnsi="宋体" w:cs="宋体"/>
                <w:color w:val="auto"/>
                <w:szCs w:val="21"/>
                <w:highlight w:val="none"/>
              </w:rPr>
              <w:t>项目</w:t>
            </w:r>
            <w:r>
              <w:rPr>
                <w:rFonts w:hint="eastAsia" w:ascii="宋体" w:hAnsi="宋体" w:cs="宋体"/>
                <w:color w:val="auto"/>
                <w:szCs w:val="21"/>
                <w:highlight w:val="none"/>
                <w:lang w:eastAsia="zh-Hans"/>
              </w:rPr>
              <w:t>投标货物技术参数性能评价</w:t>
            </w:r>
          </w:p>
          <w:p w14:paraId="02567A54">
            <w:pPr>
              <w:ind w:firstLine="285" w:firstLineChars="136"/>
              <w:rPr>
                <w:rFonts w:ascii="宋体" w:hAnsi="宋体" w:cs="宋体"/>
                <w:color w:val="auto"/>
                <w:szCs w:val="21"/>
                <w:highlight w:val="none"/>
              </w:rPr>
            </w:pPr>
            <w:r>
              <w:rPr>
                <w:rFonts w:hint="eastAsia" w:ascii="宋体" w:hAnsi="宋体" w:cs="宋体"/>
                <w:color w:val="auto"/>
                <w:szCs w:val="21"/>
                <w:highlight w:val="none"/>
                <w:lang w:eastAsia="zh-Hans"/>
              </w:rPr>
              <w:t>投标产品的基本功能、技术指标与需求的吻合程度和偏差情况（包括</w:t>
            </w:r>
            <w:r>
              <w:rPr>
                <w:rFonts w:hint="eastAsia" w:ascii="宋体" w:hAnsi="宋体" w:cs="宋体"/>
                <w:color w:val="auto"/>
                <w:szCs w:val="21"/>
                <w:highlight w:val="none"/>
              </w:rPr>
              <w:t>且不限于</w:t>
            </w:r>
            <w:r>
              <w:rPr>
                <w:rFonts w:hint="eastAsia" w:ascii="宋体" w:hAnsi="宋体" w:cs="宋体"/>
                <w:color w:val="auto"/>
                <w:szCs w:val="21"/>
                <w:highlight w:val="none"/>
                <w:lang w:eastAsia="zh-Hans"/>
              </w:rPr>
              <w:t>所投标产品的品牌、规格档次、详细配置、主要技术参数等），是否能够满足招标文件要求；技术指标中打“★”号的指标每有一项负偏离的扣</w:t>
            </w:r>
            <w:r>
              <w:rPr>
                <w:rFonts w:hint="eastAsia" w:ascii="宋体" w:hAnsi="宋体" w:cs="宋体"/>
                <w:color w:val="auto"/>
                <w:szCs w:val="21"/>
                <w:highlight w:val="none"/>
              </w:rPr>
              <w:t>3</w:t>
            </w:r>
            <w:r>
              <w:rPr>
                <w:rFonts w:hint="eastAsia" w:ascii="宋体" w:hAnsi="宋体" w:cs="宋体"/>
                <w:color w:val="auto"/>
                <w:szCs w:val="21"/>
                <w:highlight w:val="none"/>
                <w:lang w:eastAsia="zh-Hans"/>
              </w:rPr>
              <w:t>分，其他一般指标负偏离的每有一项扣</w:t>
            </w:r>
            <w:r>
              <w:rPr>
                <w:rFonts w:hint="eastAsia" w:ascii="宋体" w:hAnsi="宋体" w:cs="宋体"/>
                <w:color w:val="auto"/>
                <w:szCs w:val="21"/>
                <w:highlight w:val="none"/>
              </w:rPr>
              <w:t>1</w:t>
            </w:r>
            <w:r>
              <w:rPr>
                <w:rFonts w:hint="eastAsia" w:ascii="宋体" w:hAnsi="宋体" w:cs="宋体"/>
                <w:color w:val="auto"/>
                <w:szCs w:val="21"/>
                <w:highlight w:val="none"/>
                <w:lang w:eastAsia="zh-Hans"/>
              </w:rPr>
              <w:t>分，扣完为止；</w:t>
            </w:r>
          </w:p>
          <w:p w14:paraId="09918466">
            <w:pPr>
              <w:ind w:firstLine="287" w:firstLineChars="136"/>
              <w:rPr>
                <w:rFonts w:ascii="宋体" w:hAnsi="宋体" w:cs="宋体"/>
                <w:b/>
                <w:bCs/>
                <w:color w:val="auto"/>
                <w:szCs w:val="21"/>
                <w:highlight w:val="none"/>
                <w:lang w:eastAsia="zh-Hans"/>
              </w:rPr>
            </w:pPr>
            <w:r>
              <w:rPr>
                <w:rFonts w:hint="eastAsia" w:ascii="宋体" w:hAnsi="宋体" w:cs="宋体"/>
                <w:b/>
                <w:bCs/>
                <w:color w:val="auto"/>
                <w:szCs w:val="21"/>
                <w:highlight w:val="none"/>
                <w:lang w:eastAsia="zh-Hans"/>
              </w:rPr>
              <w:t>有效证明材料</w:t>
            </w:r>
            <w:r>
              <w:rPr>
                <w:rFonts w:hint="eastAsia" w:ascii="宋体" w:hAnsi="宋体" w:cs="宋体"/>
                <w:color w:val="auto"/>
                <w:szCs w:val="21"/>
                <w:highlight w:val="none"/>
                <w:lang w:eastAsia="zh-Hans"/>
              </w:rPr>
              <w:t>：采购文件要求提供相关证明材料，投标人未提供或证明材料不充分的，将被视为负偏离。</w:t>
            </w:r>
          </w:p>
        </w:tc>
        <w:tc>
          <w:tcPr>
            <w:tcW w:w="438" w:type="pct"/>
            <w:tcBorders>
              <w:top w:val="single" w:color="auto" w:sz="4" w:space="0"/>
              <w:left w:val="single" w:color="auto" w:sz="4" w:space="0"/>
              <w:bottom w:val="single" w:color="auto" w:sz="4" w:space="0"/>
              <w:right w:val="single" w:color="auto" w:sz="4" w:space="0"/>
            </w:tcBorders>
            <w:vAlign w:val="center"/>
          </w:tcPr>
          <w:p w14:paraId="7839F031">
            <w:pPr>
              <w:ind w:firstLine="285" w:firstLineChars="136"/>
              <w:rPr>
                <w:rFonts w:ascii="宋体" w:hAnsi="宋体" w:cs="宋体"/>
                <w:color w:val="auto"/>
                <w:szCs w:val="21"/>
                <w:highlight w:val="none"/>
                <w:lang w:eastAsia="zh-Hans"/>
              </w:rPr>
            </w:pPr>
            <w:r>
              <w:rPr>
                <w:rFonts w:hint="eastAsia" w:ascii="宋体" w:hAnsi="宋体" w:cs="宋体"/>
                <w:color w:val="auto"/>
                <w:szCs w:val="21"/>
                <w:highlight w:val="none"/>
                <w:lang w:eastAsia="zh-Hans"/>
              </w:rPr>
              <w:t>30</w:t>
            </w:r>
          </w:p>
        </w:tc>
        <w:tc>
          <w:tcPr>
            <w:tcW w:w="438" w:type="pct"/>
            <w:tcBorders>
              <w:top w:val="single" w:color="auto" w:sz="4" w:space="0"/>
              <w:left w:val="single" w:color="auto" w:sz="4" w:space="0"/>
              <w:bottom w:val="single" w:color="auto" w:sz="4" w:space="0"/>
              <w:right w:val="single" w:color="auto" w:sz="4" w:space="0"/>
            </w:tcBorders>
            <w:vAlign w:val="center"/>
          </w:tcPr>
          <w:p w14:paraId="029FB024">
            <w:pPr>
              <w:jc w:val="center"/>
              <w:rPr>
                <w:rFonts w:ascii="宋体" w:hAnsi="宋体" w:cs="宋体"/>
                <w:color w:val="auto"/>
                <w:szCs w:val="21"/>
                <w:highlight w:val="none"/>
                <w:lang w:eastAsia="zh-Hans"/>
              </w:rPr>
            </w:pPr>
            <w:r>
              <w:rPr>
                <w:rFonts w:hint="eastAsia" w:ascii="宋体" w:hAnsi="宋体" w:cs="宋体"/>
                <w:color w:val="auto"/>
                <w:szCs w:val="21"/>
                <w:highlight w:val="none"/>
              </w:rPr>
              <w:t>客观分</w:t>
            </w:r>
          </w:p>
        </w:tc>
        <w:tc>
          <w:tcPr>
            <w:tcW w:w="671" w:type="pct"/>
            <w:tcBorders>
              <w:top w:val="single" w:color="auto" w:sz="4" w:space="0"/>
              <w:left w:val="single" w:color="auto" w:sz="4" w:space="0"/>
              <w:bottom w:val="single" w:color="auto" w:sz="4" w:space="0"/>
              <w:right w:val="single" w:color="auto" w:sz="4" w:space="0"/>
            </w:tcBorders>
            <w:vAlign w:val="center"/>
          </w:tcPr>
          <w:p w14:paraId="3AD7B5C0">
            <w:pPr>
              <w:jc w:val="center"/>
              <w:rPr>
                <w:rFonts w:ascii="宋体" w:hAnsi="宋体" w:cs="宋体"/>
                <w:color w:val="auto"/>
                <w:szCs w:val="21"/>
                <w:highlight w:val="none"/>
                <w:lang w:eastAsia="zh-Hans"/>
              </w:rPr>
            </w:pPr>
          </w:p>
        </w:tc>
      </w:tr>
      <w:tr w14:paraId="46A5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4" w:type="pct"/>
            <w:tcBorders>
              <w:top w:val="single" w:color="auto" w:sz="4" w:space="0"/>
              <w:left w:val="single" w:color="auto" w:sz="4" w:space="0"/>
              <w:bottom w:val="single" w:color="auto" w:sz="4" w:space="0"/>
              <w:right w:val="single" w:color="auto" w:sz="4" w:space="0"/>
            </w:tcBorders>
            <w:vAlign w:val="center"/>
          </w:tcPr>
          <w:p w14:paraId="63D45986">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3096" w:type="pct"/>
            <w:tcBorders>
              <w:top w:val="single" w:color="auto" w:sz="4" w:space="0"/>
              <w:left w:val="single" w:color="auto" w:sz="4" w:space="0"/>
              <w:bottom w:val="single" w:color="auto" w:sz="4" w:space="0"/>
              <w:right w:val="single" w:color="auto" w:sz="4" w:space="0"/>
            </w:tcBorders>
            <w:vAlign w:val="center"/>
          </w:tcPr>
          <w:p w14:paraId="6BB5480F">
            <w:pPr>
              <w:rPr>
                <w:rFonts w:ascii="宋体" w:hAnsi="宋体" w:cs="宋体"/>
                <w:color w:val="auto"/>
                <w:szCs w:val="21"/>
                <w:highlight w:val="none"/>
                <w:lang w:eastAsia="zh-Hans"/>
              </w:rPr>
            </w:pPr>
            <w:r>
              <w:rPr>
                <w:rFonts w:hint="eastAsia" w:ascii="宋体" w:hAnsi="宋体" w:cs="宋体"/>
                <w:color w:val="auto"/>
                <w:szCs w:val="21"/>
                <w:highlight w:val="none"/>
                <w:lang w:eastAsia="zh-Hans"/>
              </w:rPr>
              <w:t>本项目须提供产品</w:t>
            </w:r>
            <w:r>
              <w:rPr>
                <w:rFonts w:hint="eastAsia" w:ascii="宋体" w:hAnsi="宋体" w:cs="宋体"/>
                <w:color w:val="auto"/>
                <w:szCs w:val="21"/>
                <w:highlight w:val="none"/>
              </w:rPr>
              <w:t>服装工艺理实一体化实训台</w:t>
            </w:r>
            <w:r>
              <w:rPr>
                <w:rFonts w:hint="eastAsia" w:ascii="宋体" w:hAnsi="宋体" w:cs="宋体"/>
                <w:color w:val="auto"/>
                <w:szCs w:val="21"/>
                <w:highlight w:val="none"/>
                <w:lang w:eastAsia="zh-Hans"/>
              </w:rPr>
              <w:t>、</w:t>
            </w:r>
            <w:r>
              <w:rPr>
                <w:rFonts w:hint="eastAsia" w:ascii="宋体" w:hAnsi="宋体" w:cs="宋体"/>
                <w:color w:val="auto"/>
                <w:szCs w:val="21"/>
                <w:highlight w:val="none"/>
              </w:rPr>
              <w:t>服装陈列设计仿真系统、无线互动课堂培训视频管理系统</w:t>
            </w:r>
            <w:r>
              <w:rPr>
                <w:rFonts w:hint="eastAsia" w:ascii="宋体" w:hAnsi="宋体" w:cs="宋体"/>
                <w:color w:val="auto"/>
                <w:szCs w:val="21"/>
                <w:highlight w:val="none"/>
                <w:lang w:eastAsia="zh-CN"/>
              </w:rPr>
              <w:t>现场</w:t>
            </w:r>
            <w:r>
              <w:rPr>
                <w:rFonts w:hint="eastAsia" w:ascii="宋体" w:hAnsi="宋体" w:cs="宋体"/>
                <w:color w:val="auto"/>
                <w:szCs w:val="21"/>
                <w:highlight w:val="none"/>
                <w:lang w:eastAsia="zh-Hans"/>
              </w:rPr>
              <w:t>演示，供应商应采用实物设备</w:t>
            </w:r>
            <w:r>
              <w:rPr>
                <w:rFonts w:hint="eastAsia" w:ascii="宋体" w:hAnsi="宋体" w:cs="宋体"/>
                <w:color w:val="auto"/>
                <w:szCs w:val="21"/>
                <w:highlight w:val="none"/>
                <w:lang w:eastAsia="zh-CN"/>
              </w:rPr>
              <w:t>现场</w:t>
            </w:r>
            <w:r>
              <w:rPr>
                <w:rFonts w:hint="eastAsia" w:ascii="宋体" w:hAnsi="宋体" w:cs="宋体"/>
                <w:color w:val="auto"/>
                <w:szCs w:val="21"/>
                <w:highlight w:val="none"/>
                <w:lang w:eastAsia="zh-Hans"/>
              </w:rPr>
              <w:t>演示。演示中的设备和投标设备一致，演示过程如下，未提交演示的不得分：</w:t>
            </w:r>
          </w:p>
          <w:p w14:paraId="4C2B3938">
            <w:pPr>
              <w:rPr>
                <w:rFonts w:ascii="宋体" w:hAnsi="宋体" w:cs="宋体"/>
                <w:color w:val="auto"/>
                <w:szCs w:val="21"/>
                <w:highlight w:val="none"/>
                <w:lang w:eastAsia="zh-Hans"/>
              </w:rPr>
            </w:pPr>
            <w:r>
              <w:rPr>
                <w:rFonts w:hint="eastAsia" w:ascii="宋体" w:hAnsi="宋体" w:cs="宋体"/>
                <w:color w:val="auto"/>
                <w:szCs w:val="21"/>
                <w:highlight w:val="none"/>
                <w:lang w:eastAsia="zh-Hans"/>
              </w:rPr>
              <w:t>一、</w:t>
            </w:r>
            <w:r>
              <w:rPr>
                <w:rFonts w:hint="eastAsia" w:ascii="宋体" w:hAnsi="宋体" w:cs="宋体"/>
                <w:color w:val="auto"/>
                <w:szCs w:val="21"/>
                <w:highlight w:val="none"/>
              </w:rPr>
              <w:t>服装工艺理实一体化实训台</w:t>
            </w:r>
            <w:r>
              <w:rPr>
                <w:rFonts w:hint="eastAsia" w:ascii="宋体" w:hAnsi="宋体" w:cs="宋体"/>
                <w:color w:val="auto"/>
                <w:szCs w:val="21"/>
                <w:highlight w:val="none"/>
                <w:lang w:eastAsia="zh-Hans"/>
              </w:rPr>
              <w:t>（</w:t>
            </w:r>
            <w:r>
              <w:rPr>
                <w:rFonts w:hint="eastAsia" w:ascii="宋体" w:hAnsi="宋体" w:cs="宋体"/>
                <w:color w:val="auto"/>
                <w:szCs w:val="21"/>
                <w:highlight w:val="none"/>
              </w:rPr>
              <w:t>2分</w:t>
            </w:r>
            <w:r>
              <w:rPr>
                <w:rFonts w:hint="eastAsia" w:ascii="宋体" w:hAnsi="宋体" w:cs="宋体"/>
                <w:color w:val="auto"/>
                <w:szCs w:val="21"/>
                <w:highlight w:val="none"/>
                <w:lang w:eastAsia="zh-Hans"/>
              </w:rPr>
              <w:t>）</w:t>
            </w:r>
          </w:p>
          <w:p w14:paraId="583118B2">
            <w:pPr>
              <w:rPr>
                <w:rFonts w:ascii="宋体" w:hAnsi="宋体" w:cs="宋体"/>
                <w:color w:val="auto"/>
                <w:szCs w:val="21"/>
                <w:highlight w:val="none"/>
              </w:rPr>
            </w:pPr>
            <w:r>
              <w:rPr>
                <w:rFonts w:hint="eastAsia" w:ascii="宋体" w:hAnsi="宋体" w:cs="宋体"/>
                <w:color w:val="auto"/>
                <w:szCs w:val="21"/>
                <w:highlight w:val="none"/>
              </w:rPr>
              <w:t>1、提供包括女衬衫量体定制动画，立领女衬衫CAD结构制图、立领女衬衫制作上领缝制工艺、青果领西服立裁微视频；创意省道转移、西服归拔、枪驳领西服CAD结构制图动画等。</w:t>
            </w:r>
            <w:r>
              <w:rPr>
                <w:rFonts w:hint="eastAsia" w:ascii="宋体" w:hAnsi="宋体" w:cs="宋体"/>
                <w:color w:val="auto"/>
                <w:szCs w:val="21"/>
                <w:highlight w:val="none"/>
                <w:lang w:eastAsia="zh-Hans"/>
              </w:rPr>
              <w:t>（</w:t>
            </w:r>
            <w:r>
              <w:rPr>
                <w:rFonts w:hint="eastAsia" w:ascii="宋体" w:hAnsi="宋体" w:cs="宋体"/>
                <w:color w:val="auto"/>
                <w:szCs w:val="21"/>
                <w:highlight w:val="none"/>
              </w:rPr>
              <w:t>2分</w:t>
            </w:r>
            <w:r>
              <w:rPr>
                <w:rFonts w:hint="eastAsia" w:ascii="宋体" w:hAnsi="宋体" w:cs="宋体"/>
                <w:color w:val="auto"/>
                <w:szCs w:val="21"/>
                <w:highlight w:val="none"/>
                <w:lang w:eastAsia="zh-Hans"/>
              </w:rPr>
              <w:t>）</w:t>
            </w:r>
          </w:p>
          <w:p w14:paraId="0AC95430">
            <w:pPr>
              <w:rPr>
                <w:rFonts w:ascii="宋体" w:hAnsi="宋体" w:cs="宋体"/>
                <w:color w:val="auto"/>
                <w:szCs w:val="21"/>
                <w:highlight w:val="none"/>
                <w:lang w:eastAsia="zh-Hans"/>
              </w:rPr>
            </w:pPr>
            <w:r>
              <w:rPr>
                <w:rFonts w:hint="eastAsia" w:ascii="宋体" w:hAnsi="宋体" w:cs="宋体"/>
                <w:color w:val="auto"/>
                <w:szCs w:val="21"/>
                <w:highlight w:val="none"/>
              </w:rPr>
              <w:t>二、服装陈列设计仿真系统（</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14:paraId="5A779942">
            <w:pPr>
              <w:pStyle w:val="23"/>
              <w:jc w:val="left"/>
              <w:rPr>
                <w:rFonts w:hAnsi="宋体" w:cs="宋体"/>
                <w:color w:val="auto"/>
                <w:sz w:val="21"/>
                <w:highlight w:val="none"/>
              </w:rPr>
            </w:pPr>
            <w:r>
              <w:rPr>
                <w:rFonts w:hint="eastAsia" w:hAnsi="宋体" w:cs="宋体"/>
                <w:color w:val="auto"/>
                <w:sz w:val="21"/>
                <w:highlight w:val="none"/>
              </w:rPr>
              <w:t>1、灯光照明</w:t>
            </w:r>
          </w:p>
          <w:p w14:paraId="64664CE5">
            <w:pPr>
              <w:rPr>
                <w:rFonts w:ascii="宋体" w:hAnsi="宋体" w:cs="宋体"/>
                <w:color w:val="auto"/>
                <w:szCs w:val="21"/>
                <w:highlight w:val="none"/>
              </w:rPr>
            </w:pPr>
            <w:r>
              <w:rPr>
                <w:rFonts w:hint="eastAsia" w:ascii="宋体" w:hAnsi="宋体" w:cs="宋体"/>
                <w:color w:val="auto"/>
                <w:szCs w:val="21"/>
                <w:highlight w:val="none"/>
              </w:rPr>
              <w:t>灯光素材展现效果包含漫反射效果、聚光灯效果、方向光效果，可简洁而完整的表达教师的照明方式理念。可调节灯光“角度、颜色、强度”；可根据一盏灯光效果进行克隆设置，可自定义设置“克隆数量”，“克隆方位”“跟克隆距离”。（2分）</w:t>
            </w:r>
          </w:p>
          <w:p w14:paraId="1762AF31">
            <w:pPr>
              <w:rPr>
                <w:rFonts w:ascii="宋体" w:hAnsi="宋体" w:cs="宋体"/>
                <w:color w:val="auto"/>
                <w:szCs w:val="21"/>
                <w:highlight w:val="none"/>
              </w:rPr>
            </w:pPr>
            <w:r>
              <w:rPr>
                <w:rFonts w:hint="eastAsia" w:ascii="宋体" w:hAnsi="宋体" w:cs="宋体"/>
                <w:color w:val="auto"/>
                <w:szCs w:val="21"/>
                <w:highlight w:val="none"/>
              </w:rPr>
              <w:t>2、漫游功能</w:t>
            </w:r>
          </w:p>
          <w:p w14:paraId="3905085C">
            <w:pPr>
              <w:rPr>
                <w:rFonts w:ascii="宋体" w:hAnsi="宋体" w:cs="宋体"/>
                <w:color w:val="auto"/>
                <w:szCs w:val="21"/>
                <w:highlight w:val="none"/>
              </w:rPr>
            </w:pPr>
            <w:r>
              <w:rPr>
                <w:rFonts w:hint="eastAsia" w:ascii="宋体" w:hAnsi="宋体" w:cs="宋体"/>
                <w:color w:val="auto"/>
                <w:szCs w:val="21"/>
                <w:highlight w:val="none"/>
              </w:rPr>
              <w:t>卖场陈列设计完成后，可开启漫游模式功能；</w:t>
            </w:r>
          </w:p>
          <w:p w14:paraId="7350C070">
            <w:pPr>
              <w:rPr>
                <w:rFonts w:ascii="宋体" w:hAnsi="宋体" w:cs="宋体"/>
                <w:color w:val="auto"/>
                <w:szCs w:val="21"/>
                <w:highlight w:val="none"/>
              </w:rPr>
            </w:pPr>
            <w:r>
              <w:rPr>
                <w:rFonts w:hint="eastAsia" w:ascii="宋体" w:hAnsi="宋体" w:cs="宋体"/>
                <w:color w:val="auto"/>
                <w:szCs w:val="21"/>
                <w:highlight w:val="none"/>
              </w:rPr>
              <w:t>自动漫游：视角将根据用户前面的顾客动线规划进行自动游览；自由行走：用户进入场景，以第一人称视角身临其境地体验整个场景，可在3D卖场中进行自由移动。（2分）</w:t>
            </w:r>
          </w:p>
          <w:p w14:paraId="73677BB0">
            <w:pPr>
              <w:rPr>
                <w:rFonts w:ascii="宋体" w:hAnsi="宋体" w:cs="宋体"/>
                <w:color w:val="auto"/>
                <w:szCs w:val="21"/>
                <w:highlight w:val="none"/>
              </w:rPr>
            </w:pPr>
            <w:r>
              <w:rPr>
                <w:rFonts w:hint="eastAsia" w:ascii="宋体" w:hAnsi="宋体" w:cs="宋体"/>
                <w:color w:val="auto"/>
                <w:szCs w:val="21"/>
                <w:highlight w:val="none"/>
              </w:rPr>
              <w:t>3、自定义灯光：灯光包括吊灯、台灯等摆放在各种位置的不同种类的灯。包含聚光灯、点光源等多种光源。支持灯光强度调节、灯光颜色变化等功能。（</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14:paraId="5740A529">
            <w:pPr>
              <w:rPr>
                <w:rFonts w:ascii="宋体" w:hAnsi="宋体" w:cs="宋体"/>
                <w:color w:val="auto"/>
                <w:kern w:val="0"/>
                <w:szCs w:val="21"/>
                <w:highlight w:val="none"/>
              </w:rPr>
            </w:pPr>
            <w:r>
              <w:rPr>
                <w:rFonts w:hint="eastAsia" w:ascii="宋体" w:hAnsi="宋体" w:cs="宋体"/>
                <w:color w:val="auto"/>
                <w:szCs w:val="21"/>
                <w:highlight w:val="none"/>
              </w:rPr>
              <w:t>三、</w:t>
            </w:r>
            <w:r>
              <w:rPr>
                <w:rFonts w:hint="eastAsia" w:ascii="宋体" w:hAnsi="宋体" w:cs="宋体"/>
                <w:color w:val="auto"/>
                <w:kern w:val="0"/>
                <w:szCs w:val="21"/>
                <w:highlight w:val="none"/>
              </w:rPr>
              <w:t>无线互动课堂培训视频管理系统（</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r>
              <w:rPr>
                <w:rFonts w:hint="eastAsia" w:ascii="宋体" w:hAnsi="宋体" w:cs="宋体"/>
                <w:color w:val="auto"/>
                <w:kern w:val="0"/>
                <w:szCs w:val="21"/>
                <w:highlight w:val="none"/>
              </w:rPr>
              <w:t>）</w:t>
            </w:r>
          </w:p>
          <w:p w14:paraId="4B0A192F">
            <w:pPr>
              <w:rPr>
                <w:rFonts w:ascii="宋体" w:hAnsi="宋体" w:cs="宋体"/>
                <w:color w:val="auto"/>
                <w:szCs w:val="21"/>
                <w:highlight w:val="none"/>
              </w:rPr>
            </w:pPr>
            <w:r>
              <w:rPr>
                <w:rFonts w:hint="eastAsia" w:ascii="宋体" w:hAnsi="宋体" w:cs="宋体"/>
                <w:color w:val="auto"/>
                <w:szCs w:val="21"/>
                <w:highlight w:val="none"/>
              </w:rPr>
              <w:t>1、须支持单画面、两画面、三画面、四画面、六画面、九画面、十六画面、三十六画面等固定画面布局可选，支持≥4画中画布局及自由画面布局等场景，可删除或添加不同场景，任意场景可添加不同背景图片；（2分）</w:t>
            </w:r>
          </w:p>
          <w:p w14:paraId="7FE783DF">
            <w:pPr>
              <w:rPr>
                <w:rFonts w:ascii="宋体" w:hAnsi="宋体" w:cs="宋体"/>
                <w:color w:val="auto"/>
                <w:szCs w:val="21"/>
                <w:highlight w:val="none"/>
              </w:rPr>
            </w:pPr>
            <w:r>
              <w:rPr>
                <w:rFonts w:hint="eastAsia" w:ascii="宋体" w:hAnsi="宋体" w:cs="宋体"/>
                <w:color w:val="auto"/>
                <w:szCs w:val="21"/>
                <w:highlight w:val="none"/>
              </w:rPr>
              <w:t>2、具备投屏功能，支持手机或平板等设备摄像机或屏幕信号接入，通过二维码扫描或输入 IP 地址接入信号，同步传输移动设备音视频信号至接收端；（</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tc>
        <w:tc>
          <w:tcPr>
            <w:tcW w:w="438" w:type="pct"/>
            <w:tcBorders>
              <w:top w:val="single" w:color="auto" w:sz="4" w:space="0"/>
              <w:left w:val="single" w:color="auto" w:sz="4" w:space="0"/>
              <w:bottom w:val="single" w:color="auto" w:sz="4" w:space="0"/>
              <w:right w:val="single" w:color="auto" w:sz="4" w:space="0"/>
            </w:tcBorders>
            <w:vAlign w:val="center"/>
          </w:tcPr>
          <w:p w14:paraId="339DF2EE">
            <w:pPr>
              <w:ind w:firstLine="210" w:firstLineChars="1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p>
        </w:tc>
        <w:tc>
          <w:tcPr>
            <w:tcW w:w="438" w:type="pct"/>
            <w:tcBorders>
              <w:top w:val="single" w:color="auto" w:sz="4" w:space="0"/>
              <w:left w:val="single" w:color="auto" w:sz="4" w:space="0"/>
              <w:bottom w:val="single" w:color="auto" w:sz="4" w:space="0"/>
              <w:right w:val="single" w:color="auto" w:sz="4" w:space="0"/>
            </w:tcBorders>
            <w:vAlign w:val="center"/>
          </w:tcPr>
          <w:p w14:paraId="40FB47EC">
            <w:pPr>
              <w:jc w:val="center"/>
              <w:rPr>
                <w:rFonts w:ascii="宋体" w:hAnsi="宋体" w:cs="宋体"/>
                <w:color w:val="auto"/>
                <w:szCs w:val="21"/>
                <w:highlight w:val="none"/>
              </w:rPr>
            </w:pPr>
            <w:r>
              <w:rPr>
                <w:rFonts w:hint="eastAsia" w:ascii="宋体" w:hAnsi="宋体" w:cs="宋体"/>
                <w:color w:val="auto"/>
                <w:szCs w:val="21"/>
                <w:highlight w:val="none"/>
              </w:rPr>
              <w:t>主观分</w:t>
            </w:r>
          </w:p>
        </w:tc>
        <w:tc>
          <w:tcPr>
            <w:tcW w:w="671" w:type="pct"/>
            <w:tcBorders>
              <w:top w:val="single" w:color="auto" w:sz="4" w:space="0"/>
              <w:left w:val="single" w:color="auto" w:sz="4" w:space="0"/>
              <w:bottom w:val="single" w:color="auto" w:sz="4" w:space="0"/>
              <w:right w:val="single" w:color="auto" w:sz="4" w:space="0"/>
            </w:tcBorders>
            <w:vAlign w:val="center"/>
          </w:tcPr>
          <w:p w14:paraId="2D9BBB07">
            <w:pPr>
              <w:jc w:val="center"/>
              <w:rPr>
                <w:rFonts w:ascii="宋体" w:hAnsi="宋体" w:cs="宋体"/>
                <w:color w:val="auto"/>
                <w:szCs w:val="21"/>
                <w:highlight w:val="none"/>
              </w:rPr>
            </w:pPr>
          </w:p>
        </w:tc>
      </w:tr>
      <w:tr w14:paraId="32C1B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4" w:type="pct"/>
            <w:vMerge w:val="restart"/>
            <w:tcBorders>
              <w:top w:val="single" w:color="auto" w:sz="4" w:space="0"/>
              <w:left w:val="single" w:color="auto" w:sz="4" w:space="0"/>
              <w:bottom w:val="single" w:color="auto" w:sz="4" w:space="0"/>
              <w:right w:val="single" w:color="auto" w:sz="4" w:space="0"/>
            </w:tcBorders>
            <w:vAlign w:val="center"/>
          </w:tcPr>
          <w:p w14:paraId="375DC29F">
            <w:pPr>
              <w:jc w:val="center"/>
              <w:rPr>
                <w:rFonts w:ascii="宋体" w:hAnsi="宋体" w:cs="宋体"/>
                <w:color w:val="auto"/>
                <w:kern w:val="0"/>
                <w:szCs w:val="21"/>
                <w:highlight w:val="none"/>
              </w:rPr>
            </w:pPr>
            <w:r>
              <w:rPr>
                <w:rFonts w:hint="eastAsia" w:ascii="宋体" w:hAnsi="宋体" w:cs="宋体"/>
                <w:color w:val="auto"/>
                <w:szCs w:val="21"/>
                <w:highlight w:val="none"/>
              </w:rPr>
              <w:t>9</w:t>
            </w:r>
          </w:p>
        </w:tc>
        <w:tc>
          <w:tcPr>
            <w:tcW w:w="3096" w:type="pct"/>
            <w:tcBorders>
              <w:top w:val="single" w:color="auto" w:sz="4" w:space="0"/>
              <w:left w:val="single" w:color="auto" w:sz="4" w:space="0"/>
              <w:bottom w:val="single" w:color="auto" w:sz="4" w:space="0"/>
              <w:right w:val="single" w:color="auto" w:sz="4" w:space="0"/>
            </w:tcBorders>
            <w:vAlign w:val="center"/>
          </w:tcPr>
          <w:p w14:paraId="4699D2AA">
            <w:pPr>
              <w:rPr>
                <w:rFonts w:ascii="宋体" w:hAnsi="宋体" w:cs="宋体"/>
                <w:color w:val="auto"/>
                <w:szCs w:val="21"/>
                <w:highlight w:val="none"/>
                <w:lang w:eastAsia="zh-Hans"/>
              </w:rPr>
            </w:pPr>
            <w:r>
              <w:rPr>
                <w:rFonts w:hint="eastAsia" w:ascii="宋体" w:hAnsi="宋体" w:cs="宋体"/>
                <w:color w:val="auto"/>
                <w:szCs w:val="21"/>
                <w:highlight w:val="none"/>
                <w:lang w:eastAsia="zh-Hans"/>
              </w:rPr>
              <w:t>项目经理能力评价</w:t>
            </w:r>
          </w:p>
          <w:p w14:paraId="6E2518C8">
            <w:pPr>
              <w:ind w:firstLine="285" w:firstLineChars="136"/>
              <w:rPr>
                <w:rFonts w:ascii="宋体" w:hAnsi="宋体" w:cs="宋体"/>
                <w:color w:val="auto"/>
                <w:szCs w:val="21"/>
                <w:highlight w:val="none"/>
              </w:rPr>
            </w:pPr>
            <w:r>
              <w:rPr>
                <w:rFonts w:hint="eastAsia" w:ascii="宋体" w:hAnsi="宋体" w:cs="宋体"/>
                <w:color w:val="auto"/>
                <w:szCs w:val="21"/>
                <w:highlight w:val="none"/>
              </w:rPr>
              <w:t>1、项目经理具有项目管理证书得2分，未提供得0分，本项最高2分；</w:t>
            </w:r>
          </w:p>
          <w:p w14:paraId="01C5FFCD">
            <w:pPr>
              <w:ind w:firstLine="287" w:firstLineChars="136"/>
              <w:rPr>
                <w:rFonts w:ascii="宋体" w:hAnsi="宋体" w:cs="宋体"/>
                <w:b/>
                <w:color w:val="auto"/>
                <w:szCs w:val="21"/>
                <w:highlight w:val="none"/>
              </w:rPr>
            </w:pPr>
            <w:r>
              <w:rPr>
                <w:rFonts w:hint="eastAsia" w:ascii="宋体" w:hAnsi="宋体" w:cs="宋体"/>
                <w:b/>
                <w:color w:val="auto"/>
                <w:szCs w:val="21"/>
                <w:highlight w:val="none"/>
                <w:lang w:eastAsia="zh-Hans"/>
              </w:rPr>
              <w:t>有效证明文件：</w:t>
            </w:r>
            <w:r>
              <w:rPr>
                <w:rFonts w:hint="eastAsia" w:ascii="宋体" w:hAnsi="宋体" w:cs="宋体"/>
                <w:color w:val="auto"/>
                <w:szCs w:val="21"/>
                <w:highlight w:val="none"/>
                <w:lang w:eastAsia="zh-Hans"/>
              </w:rPr>
              <w:t>响应文件中提供项目经理人员履历、资质证书扫描件、</w:t>
            </w:r>
            <w:r>
              <w:rPr>
                <w:rFonts w:hint="eastAsia" w:ascii="宋体" w:hAnsi="宋体" w:cs="宋体"/>
                <w:color w:val="auto"/>
                <w:szCs w:val="21"/>
                <w:highlight w:val="none"/>
              </w:rPr>
              <w:t>在投标单位的在职证明（近一个月</w:t>
            </w:r>
            <w:r>
              <w:rPr>
                <w:rFonts w:hint="eastAsia" w:ascii="宋体" w:hAnsi="宋体" w:cs="宋体"/>
                <w:color w:val="auto"/>
                <w:szCs w:val="21"/>
                <w:highlight w:val="none"/>
                <w:lang w:val="en-US" w:eastAsia="zh-CN"/>
              </w:rPr>
              <w:t>本单位</w:t>
            </w:r>
            <w:r>
              <w:rPr>
                <w:rFonts w:hint="eastAsia" w:ascii="宋体" w:hAnsi="宋体" w:cs="宋体"/>
                <w:color w:val="auto"/>
                <w:szCs w:val="21"/>
                <w:highlight w:val="none"/>
              </w:rPr>
              <w:t>社保缴纳凭证，并加盖投标人公章，否则不得分）</w:t>
            </w:r>
            <w:r>
              <w:rPr>
                <w:rFonts w:hint="eastAsia" w:ascii="宋体" w:hAnsi="宋体" w:cs="宋体"/>
                <w:color w:val="auto"/>
                <w:szCs w:val="21"/>
                <w:highlight w:val="none"/>
                <w:lang w:eastAsia="zh-Hans"/>
              </w:rPr>
              <w:t>。</w:t>
            </w:r>
          </w:p>
        </w:tc>
        <w:tc>
          <w:tcPr>
            <w:tcW w:w="438" w:type="pct"/>
            <w:tcBorders>
              <w:top w:val="single" w:color="auto" w:sz="4" w:space="0"/>
              <w:left w:val="single" w:color="auto" w:sz="4" w:space="0"/>
              <w:bottom w:val="single" w:color="auto" w:sz="4" w:space="0"/>
              <w:right w:val="single" w:color="auto" w:sz="4" w:space="0"/>
            </w:tcBorders>
            <w:vAlign w:val="center"/>
          </w:tcPr>
          <w:p w14:paraId="15D4E35C">
            <w:pPr>
              <w:ind w:firstLine="285" w:firstLineChars="136"/>
              <w:rPr>
                <w:rFonts w:ascii="宋体" w:hAnsi="宋体" w:cs="宋体"/>
                <w:color w:val="auto"/>
                <w:szCs w:val="21"/>
                <w:highlight w:val="none"/>
                <w:lang w:eastAsia="zh-Hans"/>
              </w:rPr>
            </w:pPr>
            <w:r>
              <w:rPr>
                <w:rFonts w:hint="eastAsia" w:ascii="宋体" w:hAnsi="宋体" w:cs="宋体"/>
                <w:color w:val="auto"/>
                <w:szCs w:val="21"/>
                <w:highlight w:val="none"/>
                <w:lang w:eastAsia="zh-Hans"/>
              </w:rPr>
              <w:t>2</w:t>
            </w:r>
          </w:p>
        </w:tc>
        <w:tc>
          <w:tcPr>
            <w:tcW w:w="438" w:type="pct"/>
            <w:tcBorders>
              <w:top w:val="single" w:color="auto" w:sz="4" w:space="0"/>
              <w:left w:val="single" w:color="auto" w:sz="4" w:space="0"/>
              <w:bottom w:val="single" w:color="auto" w:sz="4" w:space="0"/>
              <w:right w:val="single" w:color="auto" w:sz="4" w:space="0"/>
            </w:tcBorders>
            <w:vAlign w:val="center"/>
          </w:tcPr>
          <w:p w14:paraId="4DEFAA7A">
            <w:pPr>
              <w:jc w:val="center"/>
              <w:rPr>
                <w:rFonts w:ascii="宋体" w:hAnsi="宋体" w:cs="宋体"/>
                <w:color w:val="auto"/>
                <w:szCs w:val="21"/>
                <w:highlight w:val="none"/>
              </w:rPr>
            </w:pPr>
            <w:r>
              <w:rPr>
                <w:rFonts w:hint="eastAsia" w:ascii="宋体" w:hAnsi="宋体" w:cs="宋体"/>
                <w:color w:val="auto"/>
                <w:szCs w:val="21"/>
                <w:highlight w:val="none"/>
              </w:rPr>
              <w:t>客观分</w:t>
            </w:r>
          </w:p>
        </w:tc>
        <w:tc>
          <w:tcPr>
            <w:tcW w:w="671" w:type="pct"/>
            <w:tcBorders>
              <w:top w:val="single" w:color="auto" w:sz="4" w:space="0"/>
              <w:left w:val="single" w:color="auto" w:sz="4" w:space="0"/>
              <w:bottom w:val="single" w:color="auto" w:sz="4" w:space="0"/>
              <w:right w:val="single" w:color="auto" w:sz="4" w:space="0"/>
            </w:tcBorders>
            <w:vAlign w:val="center"/>
          </w:tcPr>
          <w:p w14:paraId="73E29D3A">
            <w:pPr>
              <w:jc w:val="center"/>
              <w:rPr>
                <w:rFonts w:ascii="宋体" w:hAnsi="宋体" w:cs="宋体"/>
                <w:color w:val="auto"/>
                <w:szCs w:val="21"/>
                <w:highlight w:val="none"/>
                <w:lang w:eastAsia="zh-Hans"/>
              </w:rPr>
            </w:pPr>
          </w:p>
        </w:tc>
      </w:tr>
      <w:tr w14:paraId="033F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4" w:type="pct"/>
            <w:tcBorders>
              <w:top w:val="single" w:color="auto" w:sz="4" w:space="0"/>
              <w:left w:val="single" w:color="auto" w:sz="4" w:space="0"/>
              <w:bottom w:val="single" w:color="auto" w:sz="4" w:space="0"/>
              <w:right w:val="single" w:color="auto" w:sz="4" w:space="0"/>
            </w:tcBorders>
            <w:vAlign w:val="center"/>
          </w:tcPr>
          <w:p w14:paraId="1CD46C81">
            <w:pPr>
              <w:jc w:val="center"/>
              <w:rPr>
                <w:rFonts w:ascii="宋体" w:hAnsi="宋体" w:cs="宋体"/>
                <w:color w:val="auto"/>
                <w:kern w:val="0"/>
                <w:szCs w:val="21"/>
                <w:highlight w:val="none"/>
              </w:rPr>
            </w:pPr>
            <w:r>
              <w:rPr>
                <w:rFonts w:hint="eastAsia" w:ascii="宋体" w:hAnsi="宋体" w:cs="宋体"/>
                <w:color w:val="auto"/>
                <w:szCs w:val="21"/>
                <w:highlight w:val="none"/>
              </w:rPr>
              <w:t>10</w:t>
            </w:r>
          </w:p>
        </w:tc>
        <w:tc>
          <w:tcPr>
            <w:tcW w:w="3096" w:type="pct"/>
            <w:tcBorders>
              <w:top w:val="single" w:color="auto" w:sz="4" w:space="0"/>
              <w:left w:val="single" w:color="auto" w:sz="4" w:space="0"/>
              <w:bottom w:val="single" w:color="auto" w:sz="4" w:space="0"/>
              <w:right w:val="single" w:color="auto" w:sz="4" w:space="0"/>
            </w:tcBorders>
            <w:vAlign w:val="center"/>
          </w:tcPr>
          <w:p w14:paraId="020886FA">
            <w:pPr>
              <w:rPr>
                <w:rFonts w:ascii="宋体" w:hAnsi="宋体" w:cs="宋体"/>
                <w:color w:val="auto"/>
                <w:szCs w:val="21"/>
                <w:highlight w:val="none"/>
                <w:lang w:eastAsia="zh-Hans"/>
              </w:rPr>
            </w:pPr>
            <w:r>
              <w:rPr>
                <w:rFonts w:hint="eastAsia" w:ascii="宋体" w:hAnsi="宋体" w:cs="宋体"/>
                <w:color w:val="auto"/>
                <w:szCs w:val="21"/>
                <w:highlight w:val="none"/>
                <w:lang w:eastAsia="zh-Hans"/>
              </w:rPr>
              <w:t>以往业绩评价</w:t>
            </w:r>
          </w:p>
          <w:p w14:paraId="0E7D2152">
            <w:pPr>
              <w:ind w:firstLine="285" w:firstLineChars="136"/>
              <w:rPr>
                <w:rFonts w:ascii="宋体" w:hAnsi="宋体" w:cs="宋体"/>
                <w:color w:val="auto"/>
                <w:szCs w:val="21"/>
                <w:highlight w:val="none"/>
                <w:lang w:eastAsia="zh-Hans"/>
              </w:rPr>
            </w:pPr>
            <w:r>
              <w:rPr>
                <w:rFonts w:hint="eastAsia" w:ascii="宋体" w:hAnsi="宋体" w:cs="宋体"/>
                <w:color w:val="auto"/>
                <w:szCs w:val="21"/>
                <w:highlight w:val="none"/>
                <w:lang w:eastAsia="zh-Hans"/>
              </w:rPr>
              <w:t>自2020年1月1日以来具有类似项目成交案例合同，每提供1个得</w:t>
            </w:r>
            <w:r>
              <w:rPr>
                <w:rFonts w:hint="eastAsia" w:ascii="宋体" w:hAnsi="宋体" w:cs="宋体"/>
                <w:color w:val="auto"/>
                <w:szCs w:val="21"/>
                <w:highlight w:val="none"/>
              </w:rPr>
              <w:t>1</w:t>
            </w:r>
            <w:r>
              <w:rPr>
                <w:rFonts w:hint="eastAsia" w:ascii="宋体" w:hAnsi="宋体" w:cs="宋体"/>
                <w:color w:val="auto"/>
                <w:szCs w:val="21"/>
                <w:highlight w:val="none"/>
                <w:lang w:eastAsia="zh-Hans"/>
              </w:rPr>
              <w:t>分，最多</w:t>
            </w:r>
            <w:r>
              <w:rPr>
                <w:rFonts w:hint="eastAsia" w:ascii="宋体" w:hAnsi="宋体" w:cs="宋体"/>
                <w:color w:val="auto"/>
                <w:szCs w:val="21"/>
                <w:highlight w:val="none"/>
              </w:rPr>
              <w:t>3</w:t>
            </w:r>
            <w:r>
              <w:rPr>
                <w:rFonts w:hint="eastAsia" w:ascii="宋体" w:hAnsi="宋体" w:cs="宋体"/>
                <w:color w:val="auto"/>
                <w:szCs w:val="21"/>
                <w:highlight w:val="none"/>
                <w:lang w:eastAsia="zh-Hans"/>
              </w:rPr>
              <w:t>分。</w:t>
            </w:r>
          </w:p>
          <w:p w14:paraId="607DD8AD">
            <w:pPr>
              <w:ind w:firstLine="287" w:firstLineChars="136"/>
              <w:rPr>
                <w:rFonts w:ascii="宋体" w:hAnsi="宋体" w:cs="宋体"/>
                <w:b/>
                <w:bCs/>
                <w:color w:val="auto"/>
                <w:szCs w:val="21"/>
                <w:highlight w:val="none"/>
              </w:rPr>
            </w:pPr>
            <w:r>
              <w:rPr>
                <w:rFonts w:hint="eastAsia" w:ascii="宋体" w:hAnsi="宋体" w:cs="宋体"/>
                <w:b/>
                <w:bCs/>
                <w:color w:val="auto"/>
                <w:szCs w:val="21"/>
                <w:highlight w:val="none"/>
                <w:lang w:eastAsia="zh-Hans"/>
              </w:rPr>
              <w:t>有效证明文件：合同</w:t>
            </w:r>
            <w:r>
              <w:rPr>
                <w:rFonts w:hint="eastAsia" w:ascii="宋体" w:hAnsi="宋体" w:cs="宋体"/>
                <w:b/>
                <w:bCs/>
                <w:color w:val="auto"/>
                <w:szCs w:val="21"/>
                <w:highlight w:val="none"/>
              </w:rPr>
              <w:t>复印件或扫描件并加盖公章，否则不得分。</w:t>
            </w:r>
          </w:p>
        </w:tc>
        <w:tc>
          <w:tcPr>
            <w:tcW w:w="438" w:type="pct"/>
            <w:tcBorders>
              <w:top w:val="single" w:color="auto" w:sz="4" w:space="0"/>
              <w:left w:val="single" w:color="auto" w:sz="4" w:space="0"/>
              <w:bottom w:val="single" w:color="auto" w:sz="4" w:space="0"/>
              <w:right w:val="single" w:color="auto" w:sz="4" w:space="0"/>
            </w:tcBorders>
            <w:vAlign w:val="center"/>
          </w:tcPr>
          <w:p w14:paraId="41395D2A">
            <w:pPr>
              <w:ind w:firstLine="285" w:firstLineChars="136"/>
              <w:rPr>
                <w:rFonts w:ascii="宋体" w:hAnsi="宋体" w:cs="宋体"/>
                <w:color w:val="auto"/>
                <w:szCs w:val="21"/>
                <w:highlight w:val="none"/>
                <w:lang w:eastAsia="zh-Hans"/>
              </w:rPr>
            </w:pPr>
            <w:r>
              <w:rPr>
                <w:rFonts w:hint="eastAsia" w:ascii="宋体" w:hAnsi="宋体" w:cs="宋体"/>
                <w:color w:val="auto"/>
                <w:szCs w:val="21"/>
                <w:highlight w:val="none"/>
                <w:lang w:eastAsia="zh-Hans"/>
              </w:rPr>
              <w:t>3</w:t>
            </w:r>
          </w:p>
        </w:tc>
        <w:tc>
          <w:tcPr>
            <w:tcW w:w="438" w:type="pct"/>
            <w:tcBorders>
              <w:top w:val="single" w:color="auto" w:sz="4" w:space="0"/>
              <w:left w:val="single" w:color="auto" w:sz="4" w:space="0"/>
              <w:bottom w:val="single" w:color="auto" w:sz="4" w:space="0"/>
              <w:right w:val="single" w:color="auto" w:sz="4" w:space="0"/>
            </w:tcBorders>
            <w:vAlign w:val="center"/>
          </w:tcPr>
          <w:p w14:paraId="75F6D8EA">
            <w:pPr>
              <w:jc w:val="center"/>
              <w:rPr>
                <w:rFonts w:ascii="宋体" w:hAnsi="宋体" w:cs="宋体"/>
                <w:color w:val="auto"/>
                <w:szCs w:val="21"/>
                <w:highlight w:val="none"/>
                <w:lang w:eastAsia="zh-Hans"/>
              </w:rPr>
            </w:pPr>
            <w:r>
              <w:rPr>
                <w:rFonts w:hint="eastAsia" w:ascii="宋体" w:hAnsi="宋体" w:cs="宋体"/>
                <w:color w:val="auto"/>
                <w:szCs w:val="21"/>
                <w:highlight w:val="none"/>
              </w:rPr>
              <w:t>客观分</w:t>
            </w:r>
          </w:p>
        </w:tc>
        <w:tc>
          <w:tcPr>
            <w:tcW w:w="671" w:type="pct"/>
            <w:tcBorders>
              <w:top w:val="single" w:color="auto" w:sz="4" w:space="0"/>
              <w:left w:val="single" w:color="auto" w:sz="4" w:space="0"/>
              <w:bottom w:val="single" w:color="auto" w:sz="4" w:space="0"/>
              <w:right w:val="single" w:color="auto" w:sz="4" w:space="0"/>
            </w:tcBorders>
            <w:vAlign w:val="center"/>
          </w:tcPr>
          <w:p w14:paraId="6CB99337">
            <w:pPr>
              <w:jc w:val="center"/>
              <w:rPr>
                <w:rFonts w:ascii="宋体" w:hAnsi="宋体" w:cs="宋体"/>
                <w:color w:val="auto"/>
                <w:szCs w:val="21"/>
                <w:highlight w:val="none"/>
                <w:lang w:eastAsia="zh-Hans"/>
              </w:rPr>
            </w:pPr>
          </w:p>
        </w:tc>
      </w:tr>
      <w:tr w14:paraId="358A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51" w:type="pct"/>
            <w:gridSpan w:val="2"/>
            <w:tcBorders>
              <w:top w:val="single" w:color="auto" w:sz="4" w:space="0"/>
              <w:left w:val="single" w:color="auto" w:sz="4" w:space="0"/>
              <w:bottom w:val="single" w:color="auto" w:sz="4" w:space="0"/>
              <w:right w:val="single" w:color="auto" w:sz="4" w:space="0"/>
            </w:tcBorders>
            <w:vAlign w:val="center"/>
          </w:tcPr>
          <w:p w14:paraId="191404C1">
            <w:pPr>
              <w:snapToGrid w:val="0"/>
              <w:spacing w:line="264" w:lineRule="auto"/>
              <w:jc w:val="center"/>
              <w:rPr>
                <w:rFonts w:ascii="宋体" w:hAnsi="宋体" w:cs="宋体"/>
                <w:b/>
                <w:bCs/>
                <w:color w:val="auto"/>
                <w:szCs w:val="21"/>
                <w:highlight w:val="none"/>
                <w:lang w:eastAsia="zh-Hans"/>
              </w:rPr>
            </w:pPr>
            <w:r>
              <w:rPr>
                <w:rFonts w:hint="eastAsia" w:ascii="宋体" w:hAnsi="宋体" w:cs="宋体"/>
                <w:color w:val="auto"/>
                <w:szCs w:val="21"/>
                <w:highlight w:val="none"/>
                <w:lang w:eastAsia="zh-Hans"/>
              </w:rPr>
              <w:t>合计</w:t>
            </w:r>
          </w:p>
        </w:tc>
        <w:tc>
          <w:tcPr>
            <w:tcW w:w="438" w:type="pct"/>
            <w:tcBorders>
              <w:top w:val="single" w:color="auto" w:sz="4" w:space="0"/>
              <w:left w:val="single" w:color="auto" w:sz="4" w:space="0"/>
              <w:bottom w:val="single" w:color="auto" w:sz="4" w:space="0"/>
              <w:right w:val="single" w:color="auto" w:sz="4" w:space="0"/>
            </w:tcBorders>
          </w:tcPr>
          <w:p w14:paraId="6FCDB252">
            <w:pPr>
              <w:snapToGrid w:val="0"/>
              <w:jc w:val="center"/>
              <w:rPr>
                <w:rFonts w:ascii="宋体" w:hAnsi="宋体" w:cs="宋体"/>
                <w:color w:val="auto"/>
                <w:kern w:val="0"/>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0</w:t>
            </w:r>
          </w:p>
        </w:tc>
        <w:tc>
          <w:tcPr>
            <w:tcW w:w="438" w:type="pct"/>
            <w:tcBorders>
              <w:top w:val="single" w:color="auto" w:sz="4" w:space="0"/>
              <w:left w:val="single" w:color="auto" w:sz="4" w:space="0"/>
              <w:bottom w:val="single" w:color="auto" w:sz="4" w:space="0"/>
              <w:right w:val="single" w:color="auto" w:sz="4" w:space="0"/>
            </w:tcBorders>
          </w:tcPr>
          <w:p w14:paraId="6798A456">
            <w:pPr>
              <w:jc w:val="center"/>
              <w:rPr>
                <w:rFonts w:ascii="宋体" w:hAnsi="宋体" w:cs="宋体"/>
                <w:color w:val="auto"/>
                <w:szCs w:val="21"/>
                <w:highlight w:val="none"/>
              </w:rPr>
            </w:pPr>
          </w:p>
        </w:tc>
        <w:tc>
          <w:tcPr>
            <w:tcW w:w="671" w:type="pct"/>
            <w:tcBorders>
              <w:top w:val="single" w:color="auto" w:sz="4" w:space="0"/>
              <w:left w:val="single" w:color="auto" w:sz="4" w:space="0"/>
              <w:bottom w:val="single" w:color="auto" w:sz="4" w:space="0"/>
              <w:right w:val="single" w:color="auto" w:sz="4" w:space="0"/>
            </w:tcBorders>
          </w:tcPr>
          <w:p w14:paraId="6DB24069">
            <w:pPr>
              <w:jc w:val="center"/>
              <w:rPr>
                <w:rFonts w:ascii="宋体" w:hAnsi="宋体" w:cs="宋体"/>
                <w:color w:val="auto"/>
                <w:szCs w:val="21"/>
                <w:highlight w:val="none"/>
              </w:rPr>
            </w:pPr>
          </w:p>
        </w:tc>
      </w:tr>
    </w:tbl>
    <w:p w14:paraId="12035785">
      <w:pPr>
        <w:snapToGrid w:val="0"/>
        <w:spacing w:line="360" w:lineRule="auto"/>
        <w:ind w:firstLine="482" w:firstLineChars="200"/>
        <w:rPr>
          <w:rFonts w:ascii="宋体" w:hAnsi="宋体" w:cs="宋体"/>
          <w:b/>
          <w:color w:val="auto"/>
          <w:sz w:val="24"/>
          <w:highlight w:val="none"/>
        </w:rPr>
      </w:pPr>
    </w:p>
    <w:p w14:paraId="6319B35E">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2A3021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2、商务分+技术分=评标委员会所有成员评分合计数/评标委员会组成人员数（精确到小数点后二位）；</w:t>
      </w:r>
    </w:p>
    <w:p w14:paraId="1F8B7C7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价格分（30分）采用低价优先法计算，即满足招标文件要求且投标价格最低的投标报价为评标基准价，其他投标人的价格分按照下列公式计算：价格分=（评标基准价/投标报价）×30%×100（精确到小数点后二位）；</w:t>
      </w:r>
    </w:p>
    <w:p w14:paraId="6DAF7E0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因落实政府采购政策进行价格调整的，以调整后的价格计算评标基准价和投标报价。</w:t>
      </w:r>
    </w:p>
    <w:p w14:paraId="716622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4、投标人评标综合得分=价格分+商务分+技术分（精确到小数点后二位）；</w:t>
      </w:r>
    </w:p>
    <w:p w14:paraId="76E7A4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报价是中标的一个重要因素，但最低报价不是中标的唯一依据。</w:t>
      </w:r>
    </w:p>
    <w:p w14:paraId="6E6EB7BF">
      <w:pPr>
        <w:snapToGrid w:val="0"/>
        <w:spacing w:line="360" w:lineRule="auto"/>
        <w:ind w:firstLine="482" w:firstLineChars="200"/>
        <w:rPr>
          <w:rFonts w:ascii="宋体" w:hAnsi="宋体" w:cs="宋体"/>
          <w:b/>
          <w:color w:val="auto"/>
          <w:sz w:val="24"/>
          <w:highlight w:val="none"/>
        </w:rPr>
      </w:pPr>
      <w:r>
        <w:rPr>
          <w:rFonts w:hint="eastAsia" w:ascii="宋体" w:hAnsi="宋体" w:cs="宋体"/>
          <w:b/>
          <w:bCs/>
          <w:color w:val="auto"/>
          <w:sz w:val="24"/>
          <w:highlight w:val="none"/>
        </w:rPr>
        <w:t>注：投标文件中提供的复印件及扫描件必须加盖公章，否则不予得分。</w:t>
      </w:r>
    </w:p>
    <w:p w14:paraId="6E0848BC">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443BF068">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CE0D4BA">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57D2DD6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87A72EB">
      <w:pPr>
        <w:adjustRightInd/>
        <w:spacing w:line="360" w:lineRule="auto"/>
        <w:rPr>
          <w:rFonts w:ascii="宋体" w:hAnsi="宋体" w:cs="宋体"/>
          <w:b/>
          <w:color w:val="auto"/>
          <w:sz w:val="32"/>
          <w:highlight w:val="none"/>
        </w:rPr>
      </w:pPr>
      <w:r>
        <w:rPr>
          <w:rFonts w:hint="eastAsia" w:ascii="宋体" w:hAnsi="宋体" w:cs="宋体"/>
          <w:b/>
          <w:color w:val="auto"/>
          <w:sz w:val="32"/>
          <w:highlight w:val="none"/>
        </w:rPr>
        <w:t>三、评标程序</w:t>
      </w:r>
    </w:p>
    <w:p w14:paraId="6920DA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924665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CFE179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0F8CA8B">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06F3313">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AC572E2">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D5FB43E">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01ED08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4B774CDA">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20AA604">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0348DC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2D104C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C89A5C0">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F34A121">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EC53AE7">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rPr>
        <w:t>本项目推荐的中标候选人数量：</w:t>
      </w:r>
      <w:r>
        <w:rPr>
          <w:rFonts w:hint="eastAsia" w:ascii="宋体" w:hAnsi="宋体" w:cs="宋体"/>
          <w:color w:val="auto"/>
          <w:kern w:val="0"/>
          <w:sz w:val="24"/>
          <w:highlight w:val="none"/>
          <w:u w:val="single"/>
        </w:rPr>
        <w:t>1个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
        </w:rPr>
        <w:t>。</w:t>
      </w:r>
    </w:p>
    <w:p w14:paraId="773D7750">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EB563A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AC2A8A9">
      <w:pPr>
        <w:widowControl/>
        <w:shd w:val="clear" w:color="auto" w:fill="auto"/>
        <w:adjustRightInd/>
        <w:spacing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D2D0D0A">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A5517F7">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9045E5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FEACB6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767A8F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ED7FED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E5C27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063C50A7">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7555DEC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0CC5C0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4.2.8投标人对根据修正原则修正后的报价不确认的；</w:t>
      </w:r>
    </w:p>
    <w:p w14:paraId="149864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4.2.9投标人提供虚假材料投标的；</w:t>
      </w:r>
    </w:p>
    <w:p w14:paraId="13AD968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4.2.10投标人有恶意串通、妨碍其他投标人的竞争行为、损害采购人或者其他投标人的合法权益情形的；</w:t>
      </w:r>
    </w:p>
    <w:p w14:paraId="43BDAD7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B5EAA0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38C45C5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 投标文件不满足招标文件的其它实质性要求的；</w:t>
      </w:r>
    </w:p>
    <w:p w14:paraId="61F5151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2B16C0CB">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BA1A800">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3CB9FBA1">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0AE8A5C0">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413D5CCB">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551C8F05">
      <w:pPr>
        <w:pStyle w:val="24"/>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502C87AC">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31671A8">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DEF2264">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259B1FB">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C92A345">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0C3CAC9">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7335EA20">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ACE1B05">
      <w:pPr>
        <w:pStyle w:val="21"/>
        <w:rPr>
          <w:rFonts w:ascii="宋体" w:hAnsi="宋体" w:cs="宋体"/>
          <w:color w:val="auto"/>
          <w:highlight w:val="none"/>
        </w:rPr>
      </w:pPr>
    </w:p>
    <w:bookmarkEnd w:id="31"/>
    <w:p w14:paraId="4E2C73A4">
      <w:pPr>
        <w:rPr>
          <w:rFonts w:ascii="宋体" w:hAnsi="宋体" w:cs="宋体"/>
          <w:b/>
          <w:color w:val="auto"/>
          <w:sz w:val="36"/>
          <w:szCs w:val="36"/>
          <w:highlight w:val="none"/>
        </w:rPr>
      </w:pPr>
      <w:bookmarkStart w:id="400" w:name="第五部分"/>
      <w:bookmarkStart w:id="401" w:name="_Toc86217003"/>
    </w:p>
    <w:p w14:paraId="534E34B7">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8A035FE">
      <w:pPr>
        <w:spacing w:line="480" w:lineRule="auto"/>
        <w:jc w:val="center"/>
        <w:rPr>
          <w:rFonts w:ascii="宋体" w:hAnsi="宋体" w:cs="宋体"/>
          <w:b/>
          <w:color w:val="auto"/>
          <w:sz w:val="28"/>
          <w:szCs w:val="28"/>
          <w:highlight w:val="none"/>
        </w:rPr>
      </w:pPr>
    </w:p>
    <w:p w14:paraId="25DDC83E">
      <w:pPr>
        <w:pStyle w:val="81"/>
        <w:ind w:firstLine="0" w:firstLineChars="0"/>
        <w:rPr>
          <w:rFonts w:ascii="宋体" w:hAnsi="宋体" w:eastAsia="宋体" w:cs="宋体"/>
          <w:b/>
          <w:color w:val="auto"/>
          <w:sz w:val="28"/>
          <w:szCs w:val="28"/>
          <w:highlight w:val="none"/>
        </w:rPr>
      </w:pPr>
    </w:p>
    <w:p w14:paraId="29622D0A">
      <w:pPr>
        <w:pStyle w:val="23"/>
        <w:jc w:val="center"/>
        <w:rPr>
          <w:rFonts w:hAnsi="宋体" w:cs="宋体"/>
          <w:b/>
          <w:bCs/>
          <w:color w:val="auto"/>
          <w:spacing w:val="-20"/>
          <w:kern w:val="44"/>
          <w:sz w:val="48"/>
          <w:szCs w:val="48"/>
          <w:highlight w:val="none"/>
        </w:rPr>
      </w:pPr>
      <w:bookmarkStart w:id="402" w:name="_Toc3995"/>
      <w:r>
        <w:rPr>
          <w:rFonts w:hint="eastAsia" w:hAnsi="宋体" w:cs="宋体"/>
          <w:b/>
          <w:bCs/>
          <w:color w:val="auto"/>
          <w:spacing w:val="-20"/>
          <w:kern w:val="44"/>
          <w:sz w:val="48"/>
          <w:szCs w:val="48"/>
          <w:highlight w:val="none"/>
        </w:rPr>
        <w:t>政府采购货物买卖合同</w:t>
      </w:r>
    </w:p>
    <w:p w14:paraId="62004DB6">
      <w:pPr>
        <w:pStyle w:val="23"/>
        <w:jc w:val="center"/>
        <w:rPr>
          <w:rFonts w:hAnsi="宋体" w:cs="宋体"/>
          <w:b/>
          <w:bCs/>
          <w:color w:val="auto"/>
          <w:spacing w:val="-20"/>
          <w:kern w:val="44"/>
          <w:sz w:val="48"/>
          <w:szCs w:val="48"/>
          <w:highlight w:val="none"/>
        </w:rPr>
      </w:pPr>
      <w:r>
        <w:rPr>
          <w:rFonts w:hint="eastAsia" w:hAnsi="宋体" w:cs="宋体"/>
          <w:b/>
          <w:bCs/>
          <w:color w:val="auto"/>
          <w:spacing w:val="-20"/>
          <w:kern w:val="44"/>
          <w:sz w:val="48"/>
          <w:szCs w:val="48"/>
          <w:highlight w:val="none"/>
        </w:rPr>
        <w:t>（试行）</w:t>
      </w:r>
    </w:p>
    <w:p w14:paraId="048DF3ED">
      <w:pPr>
        <w:rPr>
          <w:rFonts w:ascii="宋体" w:hAnsi="宋体" w:cs="宋体"/>
          <w:b/>
          <w:bCs/>
          <w:color w:val="auto"/>
          <w:spacing w:val="-20"/>
          <w:kern w:val="44"/>
          <w:sz w:val="40"/>
          <w:szCs w:val="40"/>
          <w:highlight w:val="none"/>
        </w:rPr>
      </w:pPr>
    </w:p>
    <w:p w14:paraId="7A1ECFFF">
      <w:pPr>
        <w:rPr>
          <w:rFonts w:ascii="宋体" w:hAnsi="宋体" w:cs="宋体"/>
          <w:b/>
          <w:bCs/>
          <w:color w:val="auto"/>
          <w:spacing w:val="-20"/>
          <w:kern w:val="44"/>
          <w:sz w:val="40"/>
          <w:szCs w:val="40"/>
          <w:highlight w:val="none"/>
        </w:rPr>
      </w:pPr>
    </w:p>
    <w:p w14:paraId="18F453B4">
      <w:pPr>
        <w:rPr>
          <w:rFonts w:ascii="宋体" w:hAnsi="宋体" w:cs="宋体"/>
          <w:b/>
          <w:bCs/>
          <w:color w:val="auto"/>
          <w:spacing w:val="-20"/>
          <w:kern w:val="44"/>
          <w:sz w:val="40"/>
          <w:szCs w:val="40"/>
          <w:highlight w:val="none"/>
        </w:rPr>
      </w:pPr>
    </w:p>
    <w:p w14:paraId="46DA84CF">
      <w:pPr>
        <w:spacing w:line="360" w:lineRule="auto"/>
        <w:ind w:left="420" w:leftChars="200"/>
        <w:rPr>
          <w:rFonts w:ascii="宋体" w:hAnsi="宋体" w:cs="宋体"/>
          <w:color w:val="auto"/>
          <w:sz w:val="32"/>
          <w:szCs w:val="32"/>
          <w:highlight w:val="none"/>
        </w:rPr>
      </w:pPr>
      <w:r>
        <w:rPr>
          <w:rFonts w:hint="eastAsia" w:ascii="宋体" w:hAnsi="宋体" w:cs="宋体"/>
          <w:color w:val="auto"/>
          <w:kern w:val="0"/>
          <w:sz w:val="32"/>
          <w:szCs w:val="32"/>
          <w:highlight w:val="none"/>
        </w:rPr>
        <w:t>项目名称：</w:t>
      </w:r>
      <w:r>
        <w:rPr>
          <w:rFonts w:hint="eastAsia" w:ascii="宋体" w:hAnsi="宋体" w:cs="宋体"/>
          <w:color w:val="auto"/>
          <w:sz w:val="32"/>
          <w:szCs w:val="32"/>
          <w:highlight w:val="none"/>
          <w:u w:val="single"/>
        </w:rPr>
        <w:t xml:space="preserve">                             </w:t>
      </w:r>
    </w:p>
    <w:p w14:paraId="03219BCC">
      <w:pPr>
        <w:spacing w:line="360" w:lineRule="auto"/>
        <w:ind w:left="420" w:leftChars="200"/>
        <w:rPr>
          <w:rFonts w:ascii="宋体" w:hAnsi="宋体" w:cs="宋体"/>
          <w:color w:val="auto"/>
          <w:sz w:val="32"/>
          <w:szCs w:val="32"/>
          <w:highlight w:val="none"/>
          <w:u w:val="single"/>
        </w:rPr>
      </w:pPr>
      <w:r>
        <w:rPr>
          <w:rFonts w:hint="eastAsia" w:ascii="宋体" w:hAnsi="宋体" w:cs="宋体"/>
          <w:color w:val="auto"/>
          <w:sz w:val="32"/>
          <w:szCs w:val="32"/>
          <w:highlight w:val="none"/>
        </w:rPr>
        <w:t>合同编号：</w:t>
      </w:r>
      <w:r>
        <w:rPr>
          <w:rFonts w:hint="eastAsia" w:ascii="宋体" w:hAnsi="宋体" w:cs="宋体"/>
          <w:color w:val="auto"/>
          <w:sz w:val="32"/>
          <w:szCs w:val="32"/>
          <w:highlight w:val="none"/>
          <w:u w:val="single"/>
        </w:rPr>
        <w:t xml:space="preserve">                             </w:t>
      </w:r>
    </w:p>
    <w:p w14:paraId="01F16655">
      <w:pPr>
        <w:spacing w:line="360" w:lineRule="auto"/>
        <w:ind w:left="420" w:leftChars="200"/>
        <w:rPr>
          <w:rFonts w:ascii="宋体" w:hAnsi="宋体" w:cs="宋体"/>
          <w:color w:val="auto"/>
          <w:sz w:val="32"/>
          <w:szCs w:val="32"/>
          <w:highlight w:val="none"/>
        </w:rPr>
      </w:pPr>
      <w:r>
        <w:rPr>
          <w:rFonts w:hint="eastAsia" w:ascii="宋体" w:hAnsi="宋体" w:cs="宋体"/>
          <w:color w:val="auto"/>
          <w:sz w:val="32"/>
          <w:szCs w:val="32"/>
          <w:highlight w:val="none"/>
        </w:rPr>
        <w:t>甲    方：</w:t>
      </w:r>
      <w:r>
        <w:rPr>
          <w:rFonts w:hint="eastAsia" w:ascii="宋体" w:hAnsi="宋体" w:cs="宋体"/>
          <w:color w:val="auto"/>
          <w:sz w:val="32"/>
          <w:szCs w:val="32"/>
          <w:highlight w:val="none"/>
          <w:u w:val="single"/>
        </w:rPr>
        <w:t xml:space="preserve">                             </w:t>
      </w:r>
    </w:p>
    <w:p w14:paraId="616D4900">
      <w:pPr>
        <w:spacing w:line="360" w:lineRule="auto"/>
        <w:ind w:left="420" w:leftChars="200"/>
        <w:rPr>
          <w:rFonts w:ascii="宋体" w:hAnsi="宋体" w:cs="宋体"/>
          <w:color w:val="auto"/>
          <w:sz w:val="32"/>
          <w:szCs w:val="32"/>
          <w:highlight w:val="none"/>
          <w:u w:val="single"/>
        </w:rPr>
      </w:pPr>
      <w:r>
        <w:rPr>
          <w:rFonts w:hint="eastAsia" w:ascii="宋体" w:hAnsi="宋体" w:cs="宋体"/>
          <w:color w:val="auto"/>
          <w:sz w:val="32"/>
          <w:szCs w:val="32"/>
          <w:highlight w:val="none"/>
        </w:rPr>
        <w:t>乙    方：</w:t>
      </w:r>
      <w:r>
        <w:rPr>
          <w:rFonts w:hint="eastAsia" w:ascii="宋体" w:hAnsi="宋体" w:cs="宋体"/>
          <w:color w:val="auto"/>
          <w:sz w:val="32"/>
          <w:szCs w:val="32"/>
          <w:highlight w:val="none"/>
          <w:u w:val="single"/>
        </w:rPr>
        <w:t xml:space="preserve">                             </w:t>
      </w:r>
    </w:p>
    <w:p w14:paraId="6309749C">
      <w:pPr>
        <w:spacing w:line="360" w:lineRule="auto"/>
        <w:ind w:left="420" w:leftChars="200"/>
        <w:rPr>
          <w:rFonts w:ascii="宋体" w:hAnsi="宋体" w:cs="宋体"/>
          <w:color w:val="auto"/>
          <w:sz w:val="32"/>
          <w:szCs w:val="32"/>
          <w:highlight w:val="none"/>
        </w:rPr>
      </w:pPr>
      <w:r>
        <w:rPr>
          <w:rFonts w:hint="eastAsia" w:ascii="宋体" w:hAnsi="宋体" w:cs="宋体"/>
          <w:color w:val="auto"/>
          <w:sz w:val="32"/>
          <w:szCs w:val="32"/>
          <w:highlight w:val="none"/>
        </w:rPr>
        <w:t>签订时间：</w:t>
      </w:r>
      <w:r>
        <w:rPr>
          <w:rFonts w:hint="eastAsia" w:ascii="宋体" w:hAnsi="宋体" w:cs="宋体"/>
          <w:color w:val="auto"/>
          <w:sz w:val="32"/>
          <w:szCs w:val="32"/>
          <w:highlight w:val="none"/>
          <w:u w:val="single"/>
        </w:rPr>
        <w:t xml:space="preserve">                             </w:t>
      </w:r>
    </w:p>
    <w:p w14:paraId="4E6DF707">
      <w:pPr>
        <w:rPr>
          <w:rFonts w:ascii="宋体" w:hAnsi="宋体" w:cs="宋体"/>
          <w:color w:val="auto"/>
          <w:highlight w:val="none"/>
        </w:rPr>
      </w:pPr>
    </w:p>
    <w:p w14:paraId="111A8CB2">
      <w:pPr>
        <w:rPr>
          <w:rFonts w:ascii="宋体" w:hAnsi="宋体" w:cs="宋体"/>
          <w:color w:val="auto"/>
          <w:sz w:val="44"/>
          <w:szCs w:val="44"/>
          <w:highlight w:val="none"/>
        </w:rPr>
      </w:pPr>
      <w:r>
        <w:rPr>
          <w:rFonts w:hint="eastAsia" w:ascii="宋体" w:hAnsi="宋体" w:cs="宋体"/>
          <w:color w:val="auto"/>
          <w:sz w:val="44"/>
          <w:szCs w:val="44"/>
          <w:highlight w:val="none"/>
        </w:rPr>
        <w:br w:type="page"/>
      </w:r>
    </w:p>
    <w:p w14:paraId="26FEB8A1">
      <w:pPr>
        <w:rPr>
          <w:rFonts w:ascii="宋体" w:hAnsi="宋体" w:cs="宋体"/>
          <w:color w:val="auto"/>
          <w:sz w:val="44"/>
          <w:szCs w:val="44"/>
          <w:highlight w:val="none"/>
        </w:rPr>
      </w:pPr>
    </w:p>
    <w:p w14:paraId="60FC411F">
      <w:pPr>
        <w:rPr>
          <w:rFonts w:ascii="宋体" w:hAnsi="宋体" w:cs="宋体"/>
          <w:color w:val="auto"/>
          <w:sz w:val="44"/>
          <w:szCs w:val="44"/>
          <w:highlight w:val="none"/>
        </w:rPr>
      </w:pPr>
    </w:p>
    <w:p w14:paraId="72380036">
      <w:pPr>
        <w:jc w:val="center"/>
        <w:rPr>
          <w:rFonts w:ascii="宋体" w:hAnsi="宋体" w:cs="宋体"/>
          <w:color w:val="auto"/>
          <w:sz w:val="44"/>
          <w:szCs w:val="44"/>
          <w:highlight w:val="none"/>
        </w:rPr>
      </w:pPr>
      <w:r>
        <w:rPr>
          <w:rFonts w:hint="eastAsia" w:ascii="宋体" w:hAnsi="宋体" w:cs="宋体"/>
          <w:color w:val="auto"/>
          <w:sz w:val="44"/>
          <w:szCs w:val="44"/>
          <w:highlight w:val="none"/>
        </w:rPr>
        <w:t>使 用 说 明</w:t>
      </w:r>
    </w:p>
    <w:p w14:paraId="5517D4AB">
      <w:pPr>
        <w:ind w:firstLine="640" w:firstLineChars="200"/>
        <w:rPr>
          <w:rFonts w:ascii="宋体" w:hAnsi="宋体" w:cs="宋体"/>
          <w:color w:val="auto"/>
          <w:sz w:val="32"/>
          <w:szCs w:val="32"/>
          <w:highlight w:val="none"/>
        </w:rPr>
      </w:pPr>
    </w:p>
    <w:p w14:paraId="5249263B">
      <w:pPr>
        <w:ind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1.本合同标准文本适用于购买现成货物的采购项目，不包括需要供应商定制开发、创新研发的货物采购项目。</w:t>
      </w:r>
    </w:p>
    <w:p w14:paraId="735FEB44">
      <w:pPr>
        <w:rPr>
          <w:rFonts w:ascii="宋体" w:hAnsi="宋体" w:cs="宋体"/>
          <w:color w:val="auto"/>
          <w:sz w:val="44"/>
          <w:szCs w:val="44"/>
          <w:highlight w:val="none"/>
        </w:rPr>
      </w:pPr>
      <w:r>
        <w:rPr>
          <w:rFonts w:hint="eastAsia" w:ascii="宋体" w:hAnsi="宋体" w:cs="宋体"/>
          <w:color w:val="auto"/>
          <w:sz w:val="44"/>
          <w:szCs w:val="44"/>
          <w:highlight w:val="none"/>
        </w:rPr>
        <w:t xml:space="preserve">   </w:t>
      </w:r>
      <w:r>
        <w:rPr>
          <w:rFonts w:hint="eastAsia" w:ascii="宋体" w:hAnsi="宋体" w:cs="宋体"/>
          <w:color w:val="auto"/>
          <w:sz w:val="32"/>
          <w:szCs w:val="32"/>
          <w:highlight w:val="none"/>
        </w:rPr>
        <w:t>2.本合同标准文本为政府采购货物买卖合同编制提供参考，可以结合采购项目具体情况，对文本作必要的调整修订后使用。</w:t>
      </w:r>
    </w:p>
    <w:p w14:paraId="1AFB09CE">
      <w:pPr>
        <w:ind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3.本合同标准文本各条款中，如涉及填写多家供应商、制造商，多种采购标的、分包主要内容等信息的，可根据采购项目具体情况添加信息项。</w:t>
      </w:r>
    </w:p>
    <w:p w14:paraId="343FE8B1">
      <w:pPr>
        <w:ind w:firstLine="880" w:firstLineChars="200"/>
        <w:rPr>
          <w:rFonts w:ascii="宋体" w:hAnsi="宋体" w:cs="宋体"/>
          <w:color w:val="auto"/>
          <w:sz w:val="44"/>
          <w:szCs w:val="44"/>
          <w:highlight w:val="none"/>
        </w:rPr>
        <w:sectPr>
          <w:headerReference r:id="rId8" w:type="default"/>
          <w:pgSz w:w="11906" w:h="16838"/>
          <w:pgMar w:top="1440" w:right="1800" w:bottom="1440" w:left="1800" w:header="851" w:footer="992" w:gutter="0"/>
          <w:cols w:space="425" w:num="1"/>
          <w:docGrid w:type="lines" w:linePitch="312" w:charSpace="0"/>
        </w:sectPr>
      </w:pPr>
    </w:p>
    <w:bookmarkEnd w:id="402"/>
    <w:p w14:paraId="74FB7F0E">
      <w:pPr>
        <w:rPr>
          <w:rFonts w:ascii="宋体" w:hAnsi="宋体" w:cs="宋体"/>
          <w:color w:val="auto"/>
          <w:highlight w:val="none"/>
        </w:rPr>
      </w:pPr>
      <w:bookmarkStart w:id="403" w:name="_Toc22209"/>
    </w:p>
    <w:p w14:paraId="05B864ED">
      <w:pPr>
        <w:jc w:val="center"/>
        <w:rPr>
          <w:rFonts w:ascii="宋体" w:hAnsi="宋体" w:cs="宋体"/>
          <w:color w:val="auto"/>
          <w:sz w:val="28"/>
          <w:szCs w:val="28"/>
          <w:highlight w:val="none"/>
        </w:rPr>
      </w:pPr>
      <w:r>
        <w:rPr>
          <w:rFonts w:hint="eastAsia" w:ascii="宋体" w:hAnsi="宋体" w:cs="宋体"/>
          <w:color w:val="auto"/>
          <w:sz w:val="28"/>
          <w:szCs w:val="28"/>
          <w:highlight w:val="none"/>
        </w:rPr>
        <w:t>第一节 政府采购合同协议书</w:t>
      </w:r>
      <w:bookmarkEnd w:id="403"/>
    </w:p>
    <w:p w14:paraId="031D413D">
      <w:pPr>
        <w:jc w:val="center"/>
        <w:rPr>
          <w:rFonts w:ascii="宋体" w:hAnsi="宋体" w:cs="宋体"/>
          <w:color w:val="auto"/>
          <w:highlight w:val="none"/>
        </w:rPr>
      </w:pPr>
    </w:p>
    <w:p w14:paraId="0DC793E4">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甲方（全称）：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（采购人、受采购人委托签订合同的单位或采购</w:t>
      </w:r>
      <w:r>
        <w:rPr>
          <w:rFonts w:hint="eastAsia" w:ascii="宋体" w:hAnsi="宋体" w:cs="宋体"/>
          <w:color w:val="auto"/>
          <w:szCs w:val="21"/>
          <w:highlight w:val="none"/>
        </w:rPr>
        <w:tab/>
      </w:r>
      <w:r>
        <w:rPr>
          <w:rFonts w:hint="eastAsia" w:ascii="宋体" w:hAnsi="宋体" w:cs="宋体"/>
          <w:color w:val="auto"/>
          <w:szCs w:val="21"/>
          <w:highlight w:val="none"/>
        </w:rPr>
        <w:t xml:space="preserve">                                   文件约定的合同甲方）</w:t>
      </w:r>
    </w:p>
    <w:p w14:paraId="752F56D5">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乙方1（全称）：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w:t>
      </w:r>
    </w:p>
    <w:p w14:paraId="0D1924EA">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乙方2（全称）：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（联合体成员供应商或其他合同主体）（如有）</w:t>
      </w:r>
    </w:p>
    <w:p w14:paraId="5CA1E455">
      <w:pPr>
        <w:snapToGrid w:val="0"/>
        <w:spacing w:line="400" w:lineRule="exact"/>
        <w:rPr>
          <w:rFonts w:ascii="宋体" w:hAnsi="宋体" w:cs="宋体"/>
          <w:color w:val="auto"/>
          <w:szCs w:val="21"/>
          <w:highlight w:val="none"/>
        </w:rPr>
      </w:pPr>
      <w:r>
        <w:rPr>
          <w:rFonts w:hint="eastAsia" w:ascii="宋体" w:hAnsi="宋体" w:cs="宋体"/>
          <w:color w:val="auto"/>
          <w:highlight w:val="none"/>
        </w:rPr>
        <w:t>乙方</w:t>
      </w:r>
      <w:r>
        <w:rPr>
          <w:rFonts w:hint="eastAsia" w:ascii="宋体" w:hAnsi="宋体" w:cs="宋体"/>
          <w:color w:val="auto"/>
          <w:szCs w:val="21"/>
          <w:highlight w:val="none"/>
        </w:rPr>
        <w:t>3</w:t>
      </w:r>
      <w:r>
        <w:rPr>
          <w:rFonts w:hint="eastAsia" w:ascii="宋体" w:hAnsi="宋体" w:cs="宋体"/>
          <w:color w:val="auto"/>
          <w:highlight w:val="none"/>
        </w:rPr>
        <w:t>（全称）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（联合体成员供应商或其他合同主体）（如有）</w:t>
      </w:r>
    </w:p>
    <w:p w14:paraId="2FFFF34D">
      <w:pPr>
        <w:spacing w:line="400" w:lineRule="exact"/>
        <w:rPr>
          <w:rFonts w:ascii="宋体" w:hAnsi="宋体" w:cs="宋体"/>
          <w:color w:val="auto"/>
          <w:highlight w:val="none"/>
        </w:rPr>
      </w:pPr>
    </w:p>
    <w:p w14:paraId="2059C6D7">
      <w:pPr>
        <w:pStyle w:val="24"/>
        <w:snapToGrid w:val="0"/>
        <w:spacing w:line="400" w:lineRule="exact"/>
        <w:ind w:firstLine="420"/>
        <w:rPr>
          <w:rFonts w:cs="宋体"/>
          <w:color w:val="auto"/>
          <w:sz w:val="21"/>
          <w:szCs w:val="21"/>
          <w:highlight w:val="none"/>
        </w:rPr>
      </w:pPr>
      <w:r>
        <w:rPr>
          <w:rFonts w:hint="eastAsia" w:cs="宋体"/>
          <w:color w:val="auto"/>
          <w:sz w:val="21"/>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5D244FE6">
      <w:pPr>
        <w:numPr>
          <w:ilvl w:val="0"/>
          <w:numId w:val="5"/>
        </w:num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项目信息</w:t>
      </w:r>
    </w:p>
    <w:p w14:paraId="023CB668">
      <w:pPr>
        <w:pStyle w:val="24"/>
        <w:numPr>
          <w:ilvl w:val="0"/>
          <w:numId w:val="6"/>
        </w:numPr>
        <w:snapToGrid w:val="0"/>
        <w:spacing w:line="400" w:lineRule="exact"/>
        <w:ind w:firstLine="420"/>
        <w:rPr>
          <w:rFonts w:cs="宋体"/>
          <w:color w:val="auto"/>
          <w:sz w:val="21"/>
          <w:szCs w:val="21"/>
          <w:highlight w:val="none"/>
          <w:u w:val="single"/>
        </w:rPr>
      </w:pPr>
      <w:r>
        <w:rPr>
          <w:rFonts w:hint="eastAsia" w:cs="宋体"/>
          <w:color w:val="auto"/>
          <w:sz w:val="21"/>
          <w:szCs w:val="21"/>
          <w:highlight w:val="none"/>
        </w:rPr>
        <w:t>采购项目名称：</w:t>
      </w:r>
      <w:r>
        <w:rPr>
          <w:rFonts w:hint="eastAsia" w:cs="宋体"/>
          <w:color w:val="auto"/>
          <w:sz w:val="21"/>
          <w:szCs w:val="21"/>
          <w:highlight w:val="none"/>
          <w:u w:val="single"/>
        </w:rPr>
        <w:t xml:space="preserve">                                          </w:t>
      </w:r>
    </w:p>
    <w:p w14:paraId="47F6EB92">
      <w:pPr>
        <w:pStyle w:val="24"/>
        <w:numPr>
          <w:ilvl w:val="255"/>
          <w:numId w:val="0"/>
        </w:numPr>
        <w:tabs>
          <w:tab w:val="left" w:pos="999"/>
        </w:tabs>
        <w:snapToGrid w:val="0"/>
        <w:spacing w:line="400" w:lineRule="exact"/>
        <w:rPr>
          <w:rFonts w:cs="宋体"/>
          <w:color w:val="auto"/>
          <w:sz w:val="21"/>
          <w:szCs w:val="21"/>
          <w:highlight w:val="none"/>
        </w:rPr>
      </w:pPr>
      <w:r>
        <w:rPr>
          <w:rFonts w:hint="eastAsia" w:cs="宋体"/>
          <w:color w:val="auto"/>
          <w:sz w:val="21"/>
          <w:szCs w:val="21"/>
          <w:highlight w:val="none"/>
        </w:rPr>
        <w:t xml:space="preserve">         采购项目编号：</w:t>
      </w:r>
      <w:r>
        <w:rPr>
          <w:rFonts w:hint="eastAsia" w:cs="宋体"/>
          <w:color w:val="auto"/>
          <w:sz w:val="21"/>
          <w:szCs w:val="21"/>
          <w:highlight w:val="none"/>
          <w:u w:val="single"/>
        </w:rPr>
        <w:t xml:space="preserve">                                          </w:t>
      </w:r>
    </w:p>
    <w:p w14:paraId="1AF8CA0F">
      <w:pPr>
        <w:pStyle w:val="24"/>
        <w:snapToGrid w:val="0"/>
        <w:spacing w:line="400" w:lineRule="exact"/>
        <w:ind w:firstLine="420"/>
        <w:rPr>
          <w:rFonts w:cs="宋体"/>
          <w:color w:val="auto"/>
          <w:sz w:val="21"/>
          <w:szCs w:val="21"/>
          <w:highlight w:val="none"/>
        </w:rPr>
      </w:pPr>
      <w:r>
        <w:rPr>
          <w:rFonts w:hint="eastAsia" w:cs="宋体"/>
          <w:color w:val="auto"/>
          <w:sz w:val="21"/>
          <w:szCs w:val="21"/>
          <w:highlight w:val="none"/>
        </w:rPr>
        <w:t>（2）采购计划编号：</w:t>
      </w:r>
      <w:r>
        <w:rPr>
          <w:rFonts w:hint="eastAsia" w:cs="宋体"/>
          <w:color w:val="auto"/>
          <w:sz w:val="21"/>
          <w:szCs w:val="21"/>
          <w:highlight w:val="none"/>
          <w:u w:val="single"/>
        </w:rPr>
        <w:t xml:space="preserve">                                          </w:t>
      </w:r>
      <w:r>
        <w:rPr>
          <w:rFonts w:hint="eastAsia" w:cs="宋体"/>
          <w:color w:val="auto"/>
          <w:sz w:val="21"/>
          <w:szCs w:val="21"/>
          <w:highlight w:val="none"/>
        </w:rPr>
        <w:t xml:space="preserve"> </w:t>
      </w:r>
    </w:p>
    <w:p w14:paraId="52C4A467">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（3）项目内容：</w:t>
      </w:r>
    </w:p>
    <w:p w14:paraId="57FB112A">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采购标的及数量（台/套</w:t>
      </w:r>
      <w:r>
        <w:rPr>
          <w:rFonts w:hint="eastAsia" w:ascii="宋体" w:hAnsi="宋体" w:cs="宋体"/>
          <w:color w:val="auto"/>
          <w:szCs w:val="21"/>
          <w:highlight w:val="none"/>
          <w:lang w:val="en"/>
        </w:rPr>
        <w:t>/个/架/组等</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BAF39DE">
      <w:pPr>
        <w:numPr>
          <w:ilvl w:val="255"/>
          <w:numId w:val="0"/>
        </w:numPr>
        <w:snapToGrid w:val="0"/>
        <w:spacing w:line="400" w:lineRule="exact"/>
        <w:ind w:firstLine="420" w:firstLineChars="200"/>
        <w:rPr>
          <w:rFonts w:ascii="宋体" w:hAnsi="宋体" w:cs="宋体"/>
          <w:color w:val="auto"/>
          <w:szCs w:val="21"/>
          <w:highlight w:val="none"/>
          <w:lang w:val="en"/>
        </w:rPr>
      </w:pPr>
      <w:r>
        <w:rPr>
          <w:rFonts w:hint="eastAsia" w:ascii="宋体" w:hAnsi="宋体" w:cs="宋体"/>
          <w:color w:val="auto"/>
          <w:szCs w:val="21"/>
          <w:highlight w:val="none"/>
        </w:rPr>
        <w:t xml:space="preserve">     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en"/>
        </w:rPr>
        <w:t xml:space="preserve">     </w:t>
      </w:r>
      <w:r>
        <w:rPr>
          <w:rFonts w:hint="eastAsia" w:ascii="宋体" w:hAnsi="宋体" w:cs="宋体"/>
          <w:color w:val="auto"/>
          <w:szCs w:val="21"/>
          <w:highlight w:val="none"/>
        </w:rPr>
        <w:t>规格型号：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
        </w:rPr>
        <w:t xml:space="preserve">   </w:t>
      </w:r>
    </w:p>
    <w:p w14:paraId="1331D651">
      <w:pPr>
        <w:snapToGrid w:val="0"/>
        <w:spacing w:line="400" w:lineRule="exact"/>
        <w:ind w:firstLine="945" w:firstLineChars="450"/>
        <w:rPr>
          <w:rFonts w:ascii="宋体" w:hAnsi="宋体" w:cs="宋体"/>
          <w:color w:val="auto"/>
          <w:szCs w:val="21"/>
          <w:highlight w:val="none"/>
          <w:u w:val="single"/>
        </w:rPr>
      </w:pPr>
      <w:r>
        <w:rPr>
          <w:rFonts w:hint="eastAsia" w:ascii="宋体" w:hAnsi="宋体" w:cs="宋体"/>
          <w:color w:val="auto"/>
          <w:szCs w:val="21"/>
          <w:highlight w:val="none"/>
        </w:rPr>
        <w:t>采购标的的技术要求、商务要求具体见附件。</w:t>
      </w:r>
    </w:p>
    <w:p w14:paraId="012431C1">
      <w:pPr>
        <w:numPr>
          <w:ilvl w:val="255"/>
          <w:numId w:val="0"/>
        </w:numPr>
        <w:snapToGrid w:val="0"/>
        <w:spacing w:line="400" w:lineRule="exact"/>
        <w:ind w:firstLine="945" w:firstLineChars="450"/>
        <w:rPr>
          <w:rFonts w:ascii="宋体" w:hAnsi="宋体" w:cs="宋体"/>
          <w:color w:val="auto"/>
          <w:szCs w:val="21"/>
          <w:highlight w:val="none"/>
        </w:rPr>
      </w:pPr>
      <w:r>
        <w:rPr>
          <w:rFonts w:hint="eastAsia" w:ascii="宋体" w:hAnsi="宋体" w:cs="宋体"/>
          <w:color w:val="auto"/>
          <w:szCs w:val="21"/>
          <w:highlight w:val="none"/>
        </w:rPr>
        <w:t>①涉及信息类产品，请填写该产品关键部件的品牌、型号：</w:t>
      </w:r>
    </w:p>
    <w:p w14:paraId="08D2D8C8">
      <w:pPr>
        <w:numPr>
          <w:ilvl w:val="255"/>
          <w:numId w:val="0"/>
        </w:numPr>
        <w:snapToGrid w:val="0"/>
        <w:spacing w:line="400" w:lineRule="exact"/>
        <w:ind w:firstLine="420" w:firstLineChars="200"/>
        <w:rPr>
          <w:rFonts w:ascii="宋体" w:hAnsi="宋体" w:cs="宋体"/>
          <w:color w:val="auto"/>
          <w:kern w:val="0"/>
          <w:szCs w:val="21"/>
          <w:highlight w:val="none"/>
          <w:u w:val="single"/>
        </w:rPr>
      </w:pPr>
      <w:r>
        <w:rPr>
          <w:rFonts w:hint="eastAsia" w:ascii="宋体" w:hAnsi="宋体" w:cs="宋体"/>
          <w:color w:val="auto"/>
          <w:szCs w:val="21"/>
          <w:highlight w:val="none"/>
        </w:rPr>
        <w:t xml:space="preserve">     标的名称：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
        </w:rPr>
        <w:t xml:space="preserve">               </w:t>
      </w:r>
      <w:r>
        <w:rPr>
          <w:rFonts w:hint="eastAsia" w:ascii="宋体" w:hAnsi="宋体" w:cs="宋体"/>
          <w:color w:val="auto"/>
          <w:kern w:val="0"/>
          <w:szCs w:val="21"/>
          <w:highlight w:val="none"/>
          <w:u w:val="single"/>
        </w:rPr>
        <w:t xml:space="preserve">    </w:t>
      </w:r>
    </w:p>
    <w:p w14:paraId="5BF24AF9">
      <w:pPr>
        <w:numPr>
          <w:ilvl w:val="255"/>
          <w:numId w:val="0"/>
        </w:num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关键部件：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型号：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7120EC7A">
      <w:pPr>
        <w:pStyle w:val="80"/>
        <w:ind w:firstLine="42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kern w:val="2"/>
          <w:sz w:val="21"/>
          <w:highlight w:val="none"/>
        </w:rPr>
        <w:t>关键部件</w:t>
      </w:r>
      <w:r>
        <w:rPr>
          <w:rFonts w:hint="eastAsia" w:ascii="宋体" w:hAnsi="宋体" w:eastAsia="宋体" w:cs="宋体"/>
          <w:color w:val="auto"/>
          <w:sz w:val="21"/>
          <w:highlight w:val="none"/>
        </w:rPr>
        <w:t>：</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w:t>
      </w:r>
    </w:p>
    <w:p w14:paraId="320C4663">
      <w:pPr>
        <w:pStyle w:val="80"/>
        <w:ind w:firstLine="420"/>
        <w:rPr>
          <w:rFonts w:ascii="宋体" w:hAnsi="宋体" w:eastAsia="宋体" w:cs="宋体"/>
          <w:color w:val="auto"/>
          <w:sz w:val="21"/>
          <w:highlight w:val="none"/>
        </w:rPr>
      </w:pPr>
      <w:r>
        <w:rPr>
          <w:rFonts w:hint="eastAsia" w:ascii="宋体" w:hAnsi="宋体" w:eastAsia="宋体" w:cs="宋体"/>
          <w:color w:val="auto"/>
          <w:sz w:val="21"/>
          <w:highlight w:val="none"/>
        </w:rPr>
        <w:t xml:space="preserve">     关键部件：</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p>
    <w:p w14:paraId="737DC27D">
      <w:pPr>
        <w:pStyle w:val="80"/>
        <w:numPr>
          <w:ilvl w:val="255"/>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0C8F92C3">
      <w:pPr>
        <w:pStyle w:val="80"/>
        <w:numPr>
          <w:ilvl w:val="255"/>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②涉及车辆采购，请填写是否属于新能源汽车：</w:t>
      </w:r>
    </w:p>
    <w:p w14:paraId="0921B8AE">
      <w:pPr>
        <w:pStyle w:val="80"/>
        <w:numPr>
          <w:ilvl w:val="255"/>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是，《政府采购品目分类目录》底级品目名称：</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数量：</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金额：</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w:t>
      </w:r>
    </w:p>
    <w:p w14:paraId="654CC345">
      <w:pPr>
        <w:pStyle w:val="80"/>
        <w:numPr>
          <w:ilvl w:val="255"/>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否</w:t>
      </w:r>
    </w:p>
    <w:p w14:paraId="68714C9F">
      <w:pPr>
        <w:pStyle w:val="80"/>
        <w:numPr>
          <w:ilvl w:val="255"/>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lang w:val="en"/>
        </w:rPr>
        <w:t>4</w:t>
      </w:r>
      <w:r>
        <w:rPr>
          <w:rFonts w:hint="eastAsia" w:ascii="宋体" w:hAnsi="宋体" w:eastAsia="宋体" w:cs="宋体"/>
          <w:color w:val="auto"/>
          <w:sz w:val="21"/>
          <w:highlight w:val="none"/>
        </w:rPr>
        <w:t>）政府采购组织形式：</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政府集中采购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部门集中采购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分散采购</w:t>
      </w:r>
    </w:p>
    <w:p w14:paraId="52D27E95">
      <w:pPr>
        <w:pStyle w:val="80"/>
        <w:numPr>
          <w:ilvl w:val="255"/>
          <w:numId w:val="0"/>
        </w:numPr>
        <w:snapToGrid w:val="0"/>
        <w:ind w:firstLine="420"/>
        <w:rPr>
          <w:rFonts w:ascii="宋体" w:hAnsi="宋体" w:eastAsia="宋体" w:cs="宋体"/>
          <w:color w:val="auto"/>
          <w:sz w:val="21"/>
          <w:highlight w:val="none"/>
        </w:rPr>
      </w:pP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
        </w:rPr>
        <w:t>5</w:t>
      </w:r>
      <w:r>
        <w:rPr>
          <w:rFonts w:hint="eastAsia" w:ascii="宋体" w:hAnsi="宋体" w:eastAsia="宋体" w:cs="宋体"/>
          <w:color w:val="auto"/>
          <w:sz w:val="21"/>
          <w:highlight w:val="none"/>
        </w:rPr>
        <w:t>）政府采购方式：</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公开招标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邀请招标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竞争性谈判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竞争性磋商</w:t>
      </w:r>
    </w:p>
    <w:p w14:paraId="483D2D19">
      <w:pPr>
        <w:pStyle w:val="80"/>
        <w:numPr>
          <w:ilvl w:val="255"/>
          <w:numId w:val="0"/>
        </w:numPr>
        <w:snapToGrid w:val="0"/>
        <w:ind w:firstLine="420"/>
        <w:rPr>
          <w:rFonts w:ascii="宋体" w:hAnsi="宋体" w:eastAsia="宋体" w:cs="宋体"/>
          <w:color w:val="auto"/>
          <w:sz w:val="21"/>
          <w:highlight w:val="none"/>
          <w:u w:val="single"/>
        </w:rPr>
      </w:pPr>
      <w:r>
        <w:rPr>
          <w:rFonts w:hint="eastAsia" w:ascii="宋体" w:hAnsi="宋体" w:eastAsia="宋体" w:cs="宋体"/>
          <w:color w:val="auto"/>
          <w:highlight w:val="none"/>
        </w:rPr>
        <w:t xml:space="preserve">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询价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单一来源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框架协议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其他：</w:t>
      </w:r>
      <w:r>
        <w:rPr>
          <w:rFonts w:hint="eastAsia" w:ascii="宋体" w:hAnsi="宋体" w:eastAsia="宋体" w:cs="宋体"/>
          <w:color w:val="auto"/>
          <w:sz w:val="21"/>
          <w:highlight w:val="none"/>
          <w:u w:val="single"/>
        </w:rPr>
        <w:t xml:space="preserve">          </w:t>
      </w:r>
    </w:p>
    <w:p w14:paraId="24379BA4">
      <w:pPr>
        <w:pStyle w:val="80"/>
        <w:numPr>
          <w:ilvl w:val="255"/>
          <w:numId w:val="0"/>
        </w:numPr>
        <w:snapToGrid w:val="0"/>
        <w:ind w:firstLine="420"/>
        <w:rPr>
          <w:rFonts w:ascii="宋体" w:hAnsi="宋体" w:eastAsia="宋体" w:cs="宋体"/>
          <w:color w:val="auto"/>
          <w:sz w:val="21"/>
          <w:highlight w:val="none"/>
        </w:rPr>
      </w:pPr>
      <w:r>
        <w:rPr>
          <w:rFonts w:hint="eastAsia" w:ascii="宋体" w:hAnsi="宋体" w:eastAsia="宋体" w:cs="宋体"/>
          <w:color w:val="auto"/>
          <w:sz w:val="21"/>
          <w:highlight w:val="none"/>
        </w:rPr>
        <w:t>（注：在框架协议采购的第二阶段，可选择使用该合同文本）</w:t>
      </w:r>
    </w:p>
    <w:p w14:paraId="5545BE07">
      <w:pPr>
        <w:pStyle w:val="80"/>
        <w:numPr>
          <w:ilvl w:val="255"/>
          <w:numId w:val="0"/>
        </w:numPr>
        <w:snapToGrid w:val="0"/>
        <w:ind w:firstLine="220" w:firstLineChars="100"/>
        <w:rPr>
          <w:rFonts w:ascii="宋体" w:hAnsi="宋体" w:eastAsia="宋体" w:cs="宋体"/>
          <w:color w:val="auto"/>
          <w:kern w:val="2"/>
          <w:sz w:val="21"/>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
        </w:rPr>
        <w:t>6</w:t>
      </w:r>
      <w:r>
        <w:rPr>
          <w:rFonts w:hint="eastAsia" w:ascii="宋体" w:hAnsi="宋体" w:eastAsia="宋体" w:cs="宋体"/>
          <w:color w:val="auto"/>
          <w:highlight w:val="none"/>
        </w:rPr>
        <w:t>）</w:t>
      </w:r>
      <w:r>
        <w:rPr>
          <w:rFonts w:hint="eastAsia" w:ascii="宋体" w:hAnsi="宋体" w:eastAsia="宋体" w:cs="宋体"/>
          <w:color w:val="auto"/>
          <w:kern w:val="2"/>
          <w:sz w:val="21"/>
          <w:highlight w:val="none"/>
        </w:rPr>
        <w:t>中标（成交）采购标的制造商是否为中小企业：</w:t>
      </w:r>
      <w:r>
        <w:rPr>
          <w:rFonts w:hint="eastAsia" w:ascii="宋体" w:hAnsi="宋体" w:eastAsia="宋体" w:cs="宋体"/>
          <w:color w:val="auto"/>
          <w:kern w:val="2"/>
          <w:sz w:val="21"/>
          <w:highlight w:val="none"/>
        </w:rPr>
        <w:sym w:font="Wingdings" w:char="00A8"/>
      </w:r>
      <w:r>
        <w:rPr>
          <w:rFonts w:hint="eastAsia" w:ascii="宋体" w:hAnsi="宋体" w:eastAsia="宋体" w:cs="宋体"/>
          <w:color w:val="auto"/>
          <w:kern w:val="2"/>
          <w:sz w:val="21"/>
          <w:highlight w:val="none"/>
        </w:rPr>
        <w:t xml:space="preserve">是      </w:t>
      </w:r>
      <w:r>
        <w:rPr>
          <w:rFonts w:hint="eastAsia" w:ascii="宋体" w:hAnsi="宋体" w:eastAsia="宋体" w:cs="宋体"/>
          <w:color w:val="auto"/>
          <w:kern w:val="2"/>
          <w:sz w:val="21"/>
          <w:highlight w:val="none"/>
        </w:rPr>
        <w:sym w:font="Wingdings" w:char="00A8"/>
      </w:r>
      <w:r>
        <w:rPr>
          <w:rFonts w:hint="eastAsia" w:ascii="宋体" w:hAnsi="宋体" w:eastAsia="宋体" w:cs="宋体"/>
          <w:color w:val="auto"/>
          <w:kern w:val="2"/>
          <w:sz w:val="21"/>
          <w:highlight w:val="none"/>
        </w:rPr>
        <w:t>否</w:t>
      </w:r>
    </w:p>
    <w:p w14:paraId="231ABB24">
      <w:pPr>
        <w:numPr>
          <w:ilvl w:val="255"/>
          <w:numId w:val="0"/>
        </w:numPr>
        <w:snapToGrid w:val="0"/>
        <w:spacing w:line="400" w:lineRule="exact"/>
        <w:rPr>
          <w:rFonts w:ascii="宋体" w:hAnsi="宋体" w:cs="宋体"/>
          <w:iCs/>
          <w:color w:val="auto"/>
          <w:szCs w:val="21"/>
          <w:highlight w:val="none"/>
        </w:rPr>
      </w:pPr>
      <w:r>
        <w:rPr>
          <w:rFonts w:hint="eastAsia" w:ascii="宋体" w:hAnsi="宋体" w:cs="宋体"/>
          <w:color w:val="auto"/>
          <w:szCs w:val="21"/>
          <w:highlight w:val="none"/>
        </w:rPr>
        <w:t xml:space="preserve">         本合同是否为专门面向中小企业的采购合同（中小企业预留合同）：</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691AA9AB">
      <w:pPr>
        <w:numPr>
          <w:ilvl w:val="255"/>
          <w:numId w:val="0"/>
        </w:numPr>
        <w:snapToGrid w:val="0"/>
        <w:spacing w:line="400" w:lineRule="exact"/>
        <w:rPr>
          <w:rFonts w:ascii="宋体" w:hAnsi="宋体" w:cs="宋体"/>
          <w:iCs/>
          <w:color w:val="auto"/>
          <w:szCs w:val="21"/>
          <w:highlight w:val="none"/>
        </w:rPr>
      </w:pPr>
      <w:r>
        <w:rPr>
          <w:rFonts w:hint="eastAsia" w:ascii="宋体" w:hAnsi="宋体" w:cs="宋体"/>
          <w:color w:val="auto"/>
          <w:highlight w:val="none"/>
        </w:rPr>
        <w:t xml:space="preserve">         若本项目不专门面向中小企业采购，是否给予小微企业评审优惠：</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53C2AE52">
      <w:pPr>
        <w:numPr>
          <w:ilvl w:val="255"/>
          <w:numId w:val="0"/>
        </w:numPr>
        <w:snapToGrid w:val="0"/>
        <w:spacing w:line="400" w:lineRule="exact"/>
        <w:rPr>
          <w:rFonts w:ascii="宋体" w:hAnsi="宋体" w:cs="宋体"/>
          <w:iCs/>
          <w:color w:val="auto"/>
          <w:szCs w:val="21"/>
          <w:highlight w:val="none"/>
        </w:rPr>
      </w:pPr>
      <w:r>
        <w:rPr>
          <w:rFonts w:hint="eastAsia" w:ascii="宋体" w:hAnsi="宋体" w:cs="宋体"/>
          <w:color w:val="auto"/>
          <w:highlight w:val="none"/>
        </w:rPr>
        <w:t xml:space="preserve">         中标（成交）采购标的制造商是否为残疾人福利性单位：</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1BA01F70">
      <w:pPr>
        <w:snapToGrid w:val="0"/>
        <w:spacing w:line="400" w:lineRule="exact"/>
        <w:rPr>
          <w:rFonts w:ascii="宋体" w:hAnsi="宋体" w:cs="宋体"/>
          <w:color w:val="auto"/>
          <w:highlight w:val="none"/>
        </w:rPr>
      </w:pPr>
      <w:r>
        <w:rPr>
          <w:rFonts w:hint="eastAsia" w:ascii="宋体" w:hAnsi="宋体" w:cs="宋体"/>
          <w:color w:val="auto"/>
          <w:highlight w:val="none"/>
        </w:rPr>
        <w:t xml:space="preserve">         中标（成交）采购标的制造商是否为监狱企业：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6E399FE7">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
        </w:rPr>
        <w:t>7</w:t>
      </w:r>
      <w:r>
        <w:rPr>
          <w:rFonts w:hint="eastAsia" w:ascii="宋体" w:hAnsi="宋体" w:cs="宋体"/>
          <w:color w:val="auto"/>
          <w:szCs w:val="21"/>
          <w:highlight w:val="none"/>
        </w:rPr>
        <w:t>）合同是否分包：</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0EA2C42C">
      <w:pPr>
        <w:snapToGrid w:val="0"/>
        <w:spacing w:line="400" w:lineRule="exact"/>
        <w:ind w:firstLine="840" w:firstLineChars="400"/>
        <w:rPr>
          <w:rFonts w:ascii="宋体" w:hAnsi="宋体" w:cs="宋体"/>
          <w:color w:val="auto"/>
          <w:szCs w:val="21"/>
          <w:highlight w:val="none"/>
          <w:u w:val="single"/>
        </w:rPr>
      </w:pPr>
      <w:r>
        <w:rPr>
          <w:rFonts w:hint="eastAsia" w:ascii="宋体" w:hAnsi="宋体" w:cs="宋体"/>
          <w:color w:val="auto"/>
          <w:szCs w:val="21"/>
          <w:highlight w:val="none"/>
        </w:rPr>
        <w:t xml:space="preserve"> 分包主要内容：</w:t>
      </w:r>
      <w:r>
        <w:rPr>
          <w:rFonts w:hint="eastAsia" w:ascii="宋体" w:hAnsi="宋体" w:cs="宋体"/>
          <w:color w:val="auto"/>
          <w:szCs w:val="21"/>
          <w:highlight w:val="none"/>
          <w:u w:val="single"/>
        </w:rPr>
        <w:t xml:space="preserve">                                            </w:t>
      </w:r>
    </w:p>
    <w:p w14:paraId="22CC0199">
      <w:pPr>
        <w:snapToGrid w:val="0"/>
        <w:spacing w:line="400" w:lineRule="exact"/>
        <w:ind w:firstLine="840" w:firstLineChars="400"/>
        <w:rPr>
          <w:rFonts w:ascii="宋体" w:hAnsi="宋体" w:cs="宋体"/>
          <w:color w:val="auto"/>
          <w:szCs w:val="21"/>
          <w:highlight w:val="none"/>
        </w:rPr>
      </w:pPr>
      <w:r>
        <w:rPr>
          <w:rFonts w:hint="eastAsia" w:ascii="宋体" w:hAnsi="宋体" w:cs="宋体"/>
          <w:color w:val="auto"/>
          <w:szCs w:val="21"/>
          <w:highlight w:val="none"/>
        </w:rPr>
        <w:t xml:space="preserve"> 分包供应商/制造商名称（如供应商和制造商不同，请分别填写）：</w:t>
      </w:r>
    </w:p>
    <w:p w14:paraId="4244F113">
      <w:pPr>
        <w:snapToGrid w:val="0"/>
        <w:spacing w:line="400" w:lineRule="exact"/>
        <w:ind w:firstLine="840" w:firstLineChars="400"/>
        <w:rPr>
          <w:rFonts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p>
    <w:p w14:paraId="55C3D7D8">
      <w:pPr>
        <w:snapToGrid w:val="0"/>
        <w:spacing w:line="400" w:lineRule="exact"/>
        <w:ind w:firstLine="840" w:firstLineChars="400"/>
        <w:rPr>
          <w:rFonts w:ascii="宋体" w:hAnsi="宋体" w:cs="宋体"/>
          <w:color w:val="auto"/>
          <w:szCs w:val="21"/>
          <w:highlight w:val="none"/>
        </w:rPr>
      </w:pPr>
      <w:r>
        <w:rPr>
          <w:rFonts w:hint="eastAsia" w:ascii="宋体" w:hAnsi="宋体" w:cs="宋体"/>
          <w:color w:val="auto"/>
          <w:szCs w:val="21"/>
          <w:highlight w:val="none"/>
        </w:rPr>
        <w:t xml:space="preserve"> 分包供应商/制造商类型（如果供应商和制造商不同，只填写制造商类型）：</w:t>
      </w:r>
    </w:p>
    <w:p w14:paraId="5A84DE57">
      <w:pPr>
        <w:snapToGrid w:val="0"/>
        <w:spacing w:line="400" w:lineRule="exact"/>
        <w:ind w:firstLine="840" w:firstLineChars="400"/>
        <w:rPr>
          <w:rFonts w:ascii="宋体" w:hAnsi="宋体" w:cs="宋体"/>
          <w:iCs/>
          <w:color w:val="auto"/>
          <w:szCs w:val="21"/>
          <w:highlight w:val="none"/>
        </w:rPr>
      </w:pPr>
      <w:r>
        <w:rPr>
          <w:rFonts w:hint="eastAsia" w:ascii="宋体" w:hAnsi="宋体" w:cs="宋体"/>
          <w:iCs/>
          <w:color w:val="auto"/>
          <w:szCs w:val="21"/>
          <w:highlight w:val="none"/>
        </w:rPr>
        <w:t xml:space="preserve">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大型企业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中型企业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小微型企业  </w:t>
      </w:r>
    </w:p>
    <w:p w14:paraId="07170A22">
      <w:pPr>
        <w:snapToGrid w:val="0"/>
        <w:spacing w:line="400" w:lineRule="exact"/>
        <w:ind w:firstLine="840" w:firstLineChars="400"/>
        <w:rPr>
          <w:rFonts w:ascii="宋体" w:hAnsi="宋体" w:cs="宋体"/>
          <w:color w:val="auto"/>
          <w:highlight w:val="none"/>
        </w:rPr>
      </w:pPr>
      <w:r>
        <w:rPr>
          <w:rFonts w:hint="eastAsia" w:ascii="宋体" w:hAnsi="宋体" w:cs="宋体"/>
          <w:iCs/>
          <w:color w:val="auto"/>
          <w:szCs w:val="21"/>
          <w:highlight w:val="none"/>
        </w:rPr>
        <w:t xml:space="preserve">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残疾人福利性单位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监狱企业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其他</w:t>
      </w:r>
    </w:p>
    <w:p w14:paraId="4E64DC1F">
      <w:pPr>
        <w:numPr>
          <w:ilvl w:val="255"/>
          <w:numId w:val="0"/>
        </w:numPr>
        <w:snapToGrid w:val="0"/>
        <w:spacing w:line="400" w:lineRule="exact"/>
        <w:rPr>
          <w:rFonts w:ascii="宋体" w:hAnsi="宋体" w:cs="宋体"/>
          <w:iCs/>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
        </w:rPr>
        <w:t>8</w:t>
      </w:r>
      <w:r>
        <w:rPr>
          <w:rFonts w:hint="eastAsia" w:ascii="宋体" w:hAnsi="宋体" w:cs="宋体"/>
          <w:color w:val="auto"/>
          <w:szCs w:val="21"/>
          <w:highlight w:val="none"/>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1D328957">
      <w:pPr>
        <w:pStyle w:val="80"/>
        <w:tabs>
          <w:tab w:val="left" w:pos="1340"/>
        </w:tabs>
        <w:ind w:firstLine="420"/>
        <w:rPr>
          <w:rFonts w:ascii="宋体" w:hAnsi="宋体" w:eastAsia="宋体" w:cs="宋体"/>
          <w:color w:val="auto"/>
          <w:sz w:val="21"/>
          <w:highlight w:val="none"/>
          <w:u w:val="single"/>
        </w:rPr>
      </w:pPr>
      <w:r>
        <w:rPr>
          <w:rFonts w:hint="eastAsia" w:ascii="宋体" w:hAnsi="宋体" w:eastAsia="宋体" w:cs="宋体"/>
          <w:color w:val="auto"/>
          <w:sz w:val="21"/>
          <w:highlight w:val="none"/>
        </w:rPr>
        <w:t xml:space="preserve">     外商投资企业类型：</w:t>
      </w:r>
      <w:r>
        <w:rPr>
          <w:rFonts w:hint="eastAsia" w:ascii="宋体" w:hAnsi="宋体" w:eastAsia="宋体" w:cs="宋体"/>
          <w:iCs/>
          <w:color w:val="auto"/>
          <w:sz w:val="21"/>
          <w:highlight w:val="none"/>
        </w:rPr>
        <w:sym w:font="Wingdings" w:char="00A8"/>
      </w:r>
      <w:r>
        <w:rPr>
          <w:rFonts w:hint="eastAsia" w:ascii="宋体" w:hAnsi="宋体" w:eastAsia="宋体" w:cs="宋体"/>
          <w:color w:val="auto"/>
          <w:sz w:val="21"/>
          <w:highlight w:val="none"/>
        </w:rPr>
        <w:t xml:space="preserve">全部由外国投资者投资  </w:t>
      </w:r>
      <w:r>
        <w:rPr>
          <w:rFonts w:hint="eastAsia" w:ascii="宋体" w:hAnsi="宋体" w:eastAsia="宋体" w:cs="宋体"/>
          <w:iCs/>
          <w:color w:val="auto"/>
          <w:sz w:val="21"/>
          <w:highlight w:val="none"/>
        </w:rPr>
        <w:sym w:font="Wingdings" w:char="00A8"/>
      </w:r>
      <w:r>
        <w:rPr>
          <w:rFonts w:hint="eastAsia" w:ascii="宋体" w:hAnsi="宋体" w:eastAsia="宋体" w:cs="宋体"/>
          <w:iCs/>
          <w:color w:val="auto"/>
          <w:sz w:val="21"/>
          <w:highlight w:val="none"/>
        </w:rPr>
        <w:t>部分由外国投资者投资</w:t>
      </w:r>
    </w:p>
    <w:p w14:paraId="2455DF29">
      <w:pPr>
        <w:numPr>
          <w:ilvl w:val="255"/>
          <w:numId w:val="0"/>
        </w:num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
        </w:rPr>
        <w:t>9</w:t>
      </w:r>
      <w:r>
        <w:rPr>
          <w:rFonts w:hint="eastAsia" w:ascii="宋体" w:hAnsi="宋体" w:cs="宋体"/>
          <w:color w:val="auto"/>
          <w:szCs w:val="21"/>
          <w:highlight w:val="none"/>
        </w:rPr>
        <w:t>）是否涉及进口产品：</w:t>
      </w:r>
    </w:p>
    <w:p w14:paraId="43BC538D">
      <w:pPr>
        <w:numPr>
          <w:ilvl w:val="255"/>
          <w:numId w:val="0"/>
        </w:numPr>
        <w:snapToGrid w:val="0"/>
        <w:spacing w:line="400" w:lineRule="exact"/>
        <w:ind w:firstLine="840" w:firstLineChars="400"/>
        <w:rPr>
          <w:rFonts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是，《政府采购品目分类目录》底级品目名称：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金额：</w:t>
      </w:r>
      <w:r>
        <w:rPr>
          <w:rFonts w:hint="eastAsia" w:ascii="宋体" w:hAnsi="宋体" w:cs="宋体"/>
          <w:color w:val="auto"/>
          <w:szCs w:val="21"/>
          <w:highlight w:val="none"/>
          <w:u w:val="single"/>
        </w:rPr>
        <w:t xml:space="preserve">        </w:t>
      </w:r>
    </w:p>
    <w:p w14:paraId="7DEDF035">
      <w:pPr>
        <w:numPr>
          <w:ilvl w:val="255"/>
          <w:numId w:val="0"/>
        </w:numPr>
        <w:snapToGrid w:val="0"/>
        <w:spacing w:line="400" w:lineRule="exact"/>
        <w:ind w:firstLine="840" w:firstLineChars="400"/>
        <w:rPr>
          <w:rFonts w:ascii="宋体" w:hAnsi="宋体" w:cs="宋体"/>
          <w:color w:val="auto"/>
          <w:szCs w:val="21"/>
          <w:highlight w:val="none"/>
        </w:rPr>
      </w:pPr>
      <w:r>
        <w:rPr>
          <w:rFonts w:hint="eastAsia" w:ascii="宋体" w:hAnsi="宋体" w:cs="宋体"/>
          <w:color w:val="auto"/>
          <w:szCs w:val="21"/>
          <w:highlight w:val="none"/>
        </w:rPr>
        <w:t xml:space="preserve">        国别：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规格型号：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DC1778F">
      <w:pPr>
        <w:snapToGrid w:val="0"/>
        <w:spacing w:line="400" w:lineRule="exact"/>
        <w:ind w:firstLine="840" w:firstLineChars="400"/>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否</w:t>
      </w:r>
    </w:p>
    <w:p w14:paraId="09E032AB">
      <w:pPr>
        <w:numPr>
          <w:ilvl w:val="255"/>
          <w:numId w:val="0"/>
        </w:numPr>
        <w:tabs>
          <w:tab w:val="left" w:pos="740"/>
        </w:tabs>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（1</w:t>
      </w:r>
      <w:r>
        <w:rPr>
          <w:rFonts w:hint="eastAsia" w:ascii="宋体" w:hAnsi="宋体" w:cs="宋体"/>
          <w:color w:val="auto"/>
          <w:szCs w:val="21"/>
          <w:highlight w:val="none"/>
          <w:lang w:val="en"/>
        </w:rPr>
        <w:t>0</w:t>
      </w:r>
      <w:r>
        <w:rPr>
          <w:rFonts w:hint="eastAsia" w:ascii="宋体" w:hAnsi="宋体" w:cs="宋体"/>
          <w:color w:val="auto"/>
          <w:szCs w:val="21"/>
          <w:highlight w:val="none"/>
        </w:rPr>
        <w:t>）是否涉及节能产品：</w:t>
      </w:r>
    </w:p>
    <w:p w14:paraId="033981C1">
      <w:pPr>
        <w:numPr>
          <w:ilvl w:val="255"/>
          <w:numId w:val="0"/>
        </w:numPr>
        <w:tabs>
          <w:tab w:val="left" w:pos="740"/>
        </w:tabs>
        <w:snapToGrid w:val="0"/>
        <w:spacing w:line="400" w:lineRule="exact"/>
        <w:rPr>
          <w:rFonts w:ascii="宋体" w:hAnsi="宋体" w:cs="宋体"/>
          <w:iCs/>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是，《节能产品政府采购品目清单》的底级品目名称：</w:t>
      </w:r>
      <w:r>
        <w:rPr>
          <w:rFonts w:hint="eastAsia" w:ascii="宋体" w:hAnsi="宋体" w:cs="宋体"/>
          <w:color w:val="auto"/>
          <w:szCs w:val="21"/>
          <w:highlight w:val="none"/>
          <w:u w:val="single"/>
        </w:rPr>
        <w:t xml:space="preserve">         </w:t>
      </w:r>
      <w:r>
        <w:rPr>
          <w:rFonts w:hint="eastAsia" w:ascii="宋体" w:hAnsi="宋体" w:cs="宋体"/>
          <w:iCs/>
          <w:color w:val="auto"/>
          <w:szCs w:val="21"/>
          <w:highlight w:val="none"/>
        </w:rPr>
        <w:t xml:space="preserve">     </w:t>
      </w:r>
    </w:p>
    <w:p w14:paraId="5F30CE61">
      <w:pPr>
        <w:numPr>
          <w:ilvl w:val="255"/>
          <w:numId w:val="0"/>
        </w:numPr>
        <w:tabs>
          <w:tab w:val="left" w:pos="740"/>
        </w:tabs>
        <w:snapToGrid w:val="0"/>
        <w:spacing w:line="400" w:lineRule="exact"/>
        <w:rPr>
          <w:rFonts w:ascii="宋体" w:hAnsi="宋体" w:cs="宋体"/>
          <w:iCs/>
          <w:color w:val="auto"/>
          <w:szCs w:val="21"/>
          <w:highlight w:val="none"/>
        </w:rPr>
      </w:pPr>
      <w:r>
        <w:rPr>
          <w:rFonts w:hint="eastAsia" w:ascii="宋体" w:hAnsi="宋体" w:cs="宋体"/>
          <w:iCs/>
          <w:color w:val="auto"/>
          <w:szCs w:val="21"/>
          <w:highlight w:val="none"/>
        </w:rPr>
        <w:t xml:space="preserve">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强制采购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优先采购    </w:t>
      </w:r>
    </w:p>
    <w:p w14:paraId="37A77459">
      <w:pPr>
        <w:numPr>
          <w:ilvl w:val="255"/>
          <w:numId w:val="0"/>
        </w:numPr>
        <w:tabs>
          <w:tab w:val="left" w:pos="740"/>
        </w:tabs>
        <w:snapToGrid w:val="0"/>
        <w:spacing w:line="400" w:lineRule="exact"/>
        <w:rPr>
          <w:rFonts w:ascii="宋体" w:hAnsi="宋体" w:cs="宋体"/>
          <w:color w:val="auto"/>
          <w:szCs w:val="21"/>
          <w:highlight w:val="none"/>
        </w:rPr>
      </w:pPr>
      <w:r>
        <w:rPr>
          <w:rFonts w:hint="eastAsia" w:ascii="宋体" w:hAnsi="宋体" w:cs="宋体"/>
          <w:i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否</w:t>
      </w:r>
    </w:p>
    <w:p w14:paraId="6DF0AE78">
      <w:pPr>
        <w:numPr>
          <w:ilvl w:val="255"/>
          <w:numId w:val="0"/>
        </w:numPr>
        <w:tabs>
          <w:tab w:val="left" w:pos="740"/>
        </w:tabs>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是否涉及环境标志产品：</w:t>
      </w:r>
    </w:p>
    <w:p w14:paraId="64750052">
      <w:pPr>
        <w:numPr>
          <w:ilvl w:val="255"/>
          <w:numId w:val="0"/>
        </w:numPr>
        <w:tabs>
          <w:tab w:val="left" w:pos="740"/>
        </w:tabs>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是，《环境标志产品政府采购品目清单》的底级品目名称：</w:t>
      </w:r>
      <w:r>
        <w:rPr>
          <w:rFonts w:hint="eastAsia" w:ascii="宋体" w:hAnsi="宋体" w:cs="宋体"/>
          <w:color w:val="auto"/>
          <w:szCs w:val="21"/>
          <w:highlight w:val="none"/>
          <w:u w:val="single"/>
        </w:rPr>
        <w:t xml:space="preserve">         </w:t>
      </w:r>
      <w:r>
        <w:rPr>
          <w:rFonts w:hint="eastAsia" w:ascii="宋体" w:hAnsi="宋体" w:cs="宋体"/>
          <w:iCs/>
          <w:color w:val="auto"/>
          <w:szCs w:val="21"/>
          <w:highlight w:val="none"/>
        </w:rPr>
        <w:t xml:space="preserve"> </w:t>
      </w:r>
    </w:p>
    <w:p w14:paraId="1E2B4293">
      <w:pPr>
        <w:numPr>
          <w:ilvl w:val="255"/>
          <w:numId w:val="0"/>
        </w:numPr>
        <w:tabs>
          <w:tab w:val="left" w:pos="740"/>
        </w:tabs>
        <w:snapToGrid w:val="0"/>
        <w:spacing w:line="400" w:lineRule="exact"/>
        <w:rPr>
          <w:rFonts w:ascii="宋体" w:hAnsi="宋体" w:cs="宋体"/>
          <w:iCs/>
          <w:color w:val="auto"/>
          <w:szCs w:val="21"/>
          <w:highlight w:val="none"/>
        </w:rPr>
      </w:pPr>
      <w:r>
        <w:rPr>
          <w:rFonts w:hint="eastAsia" w:ascii="宋体" w:hAnsi="宋体" w:cs="宋体"/>
          <w:iCs/>
          <w:color w:val="auto"/>
          <w:szCs w:val="21"/>
          <w:highlight w:val="none"/>
        </w:rPr>
        <w:t xml:space="preserve">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强制采购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优先采购    </w:t>
      </w:r>
    </w:p>
    <w:p w14:paraId="36F62951">
      <w:pPr>
        <w:numPr>
          <w:ilvl w:val="255"/>
          <w:numId w:val="0"/>
        </w:numPr>
        <w:tabs>
          <w:tab w:val="left" w:pos="740"/>
        </w:tabs>
        <w:snapToGrid w:val="0"/>
        <w:spacing w:line="400" w:lineRule="exact"/>
        <w:rPr>
          <w:rFonts w:ascii="宋体" w:hAnsi="宋体" w:cs="宋体"/>
          <w:color w:val="auto"/>
          <w:szCs w:val="21"/>
          <w:highlight w:val="none"/>
        </w:rPr>
      </w:pPr>
      <w:r>
        <w:rPr>
          <w:rFonts w:hint="eastAsia" w:ascii="宋体" w:hAnsi="宋体" w:cs="宋体"/>
          <w:i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否</w:t>
      </w:r>
    </w:p>
    <w:p w14:paraId="2F3FB7A1">
      <w:pPr>
        <w:pStyle w:val="80"/>
        <w:numPr>
          <w:ilvl w:val="255"/>
          <w:numId w:val="0"/>
        </w:numPr>
        <w:snapToGrid w:val="0"/>
        <w:rPr>
          <w:rFonts w:ascii="宋体" w:hAnsi="宋体" w:eastAsia="宋体" w:cs="宋体"/>
          <w:color w:val="auto"/>
          <w:kern w:val="2"/>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kern w:val="2"/>
          <w:sz w:val="21"/>
          <w:highlight w:val="none"/>
        </w:rPr>
        <w:t xml:space="preserve">是否涉及绿色产品： </w:t>
      </w:r>
    </w:p>
    <w:p w14:paraId="04BAFBF7">
      <w:pPr>
        <w:pStyle w:val="80"/>
        <w:ind w:firstLine="420" w:firstLineChars="0"/>
        <w:rPr>
          <w:rFonts w:ascii="宋体" w:hAnsi="宋体" w:eastAsia="宋体" w:cs="宋体"/>
          <w:color w:val="auto"/>
          <w:highlight w:val="none"/>
          <w:u w:val="single"/>
        </w:rPr>
      </w:pPr>
      <w:r>
        <w:rPr>
          <w:rFonts w:hint="eastAsia" w:ascii="宋体" w:hAnsi="宋体" w:eastAsia="宋体" w:cs="宋体"/>
          <w:color w:val="auto"/>
          <w:kern w:val="2"/>
          <w:sz w:val="21"/>
          <w:highlight w:val="none"/>
        </w:rPr>
        <w:t xml:space="preserve">     </w:t>
      </w:r>
      <w:r>
        <w:rPr>
          <w:rFonts w:hint="eastAsia" w:ascii="宋体" w:hAnsi="宋体" w:eastAsia="宋体" w:cs="宋体"/>
          <w:color w:val="auto"/>
          <w:kern w:val="2"/>
          <w:sz w:val="21"/>
          <w:highlight w:val="none"/>
        </w:rPr>
        <w:sym w:font="Wingdings" w:char="00A8"/>
      </w:r>
      <w:r>
        <w:rPr>
          <w:rFonts w:hint="eastAsia" w:ascii="宋体" w:hAnsi="宋体" w:eastAsia="宋体" w:cs="宋体"/>
          <w:color w:val="auto"/>
          <w:kern w:val="2"/>
          <w:sz w:val="21"/>
          <w:highlight w:val="none"/>
        </w:rPr>
        <w:t>是，绿色产品政府采购相关政策确定的底级品目名称：</w:t>
      </w:r>
      <w:r>
        <w:rPr>
          <w:rFonts w:hint="eastAsia" w:ascii="宋体" w:hAnsi="宋体" w:eastAsia="宋体" w:cs="宋体"/>
          <w:color w:val="auto"/>
          <w:highlight w:val="none"/>
          <w:u w:val="single"/>
        </w:rPr>
        <w:t xml:space="preserve">         </w:t>
      </w:r>
    </w:p>
    <w:p w14:paraId="57BC2CAE">
      <w:pPr>
        <w:numPr>
          <w:ilvl w:val="255"/>
          <w:numId w:val="0"/>
        </w:numPr>
        <w:tabs>
          <w:tab w:val="left" w:pos="740"/>
        </w:tabs>
        <w:snapToGrid w:val="0"/>
        <w:spacing w:line="400" w:lineRule="exact"/>
        <w:rPr>
          <w:rFonts w:ascii="宋体" w:hAnsi="宋体" w:cs="宋体"/>
          <w:iCs/>
          <w:color w:val="auto"/>
          <w:szCs w:val="21"/>
          <w:highlight w:val="none"/>
        </w:rPr>
      </w:pPr>
      <w:r>
        <w:rPr>
          <w:rFonts w:hint="eastAsia" w:ascii="宋体" w:hAnsi="宋体" w:cs="宋体"/>
          <w:iCs/>
          <w:color w:val="auto"/>
          <w:szCs w:val="21"/>
          <w:highlight w:val="none"/>
        </w:rPr>
        <w:t xml:space="preserve">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强制采购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优先采购    </w:t>
      </w:r>
    </w:p>
    <w:p w14:paraId="4A89405C">
      <w:pPr>
        <w:pStyle w:val="80"/>
        <w:ind w:firstLine="420" w:firstLineChars="0"/>
        <w:rPr>
          <w:rFonts w:ascii="宋体" w:hAnsi="宋体" w:eastAsia="宋体" w:cs="宋体"/>
          <w:color w:val="auto"/>
          <w:sz w:val="21"/>
          <w:highlight w:val="none"/>
        </w:rPr>
      </w:pPr>
      <w:r>
        <w:rPr>
          <w:rFonts w:hint="eastAsia" w:ascii="宋体" w:hAnsi="宋体" w:eastAsia="宋体" w:cs="宋体"/>
          <w:color w:val="auto"/>
          <w:kern w:val="2"/>
          <w:sz w:val="21"/>
          <w:highlight w:val="none"/>
        </w:rPr>
        <w:t xml:space="preserve">     </w:t>
      </w:r>
      <w:r>
        <w:rPr>
          <w:rFonts w:hint="eastAsia" w:ascii="宋体" w:hAnsi="宋体" w:eastAsia="宋体" w:cs="宋体"/>
          <w:color w:val="auto"/>
          <w:kern w:val="2"/>
          <w:sz w:val="21"/>
          <w:highlight w:val="none"/>
        </w:rPr>
        <w:sym w:font="Wingdings" w:char="00A8"/>
      </w:r>
      <w:r>
        <w:rPr>
          <w:rFonts w:hint="eastAsia" w:ascii="宋体" w:hAnsi="宋体" w:eastAsia="宋体" w:cs="宋体"/>
          <w:color w:val="auto"/>
          <w:kern w:val="2"/>
          <w:sz w:val="21"/>
          <w:highlight w:val="none"/>
        </w:rPr>
        <w:t>否</w:t>
      </w:r>
    </w:p>
    <w:p w14:paraId="034C85D5">
      <w:pPr>
        <w:numPr>
          <w:ilvl w:val="255"/>
          <w:numId w:val="0"/>
        </w:num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（1</w:t>
      </w:r>
      <w:r>
        <w:rPr>
          <w:rFonts w:hint="eastAsia" w:ascii="宋体" w:hAnsi="宋体" w:cs="宋体"/>
          <w:color w:val="auto"/>
          <w:szCs w:val="21"/>
          <w:highlight w:val="none"/>
          <w:lang w:val="en"/>
        </w:rPr>
        <w:t>1</w:t>
      </w:r>
      <w:r>
        <w:rPr>
          <w:rFonts w:hint="eastAsia" w:ascii="宋体" w:hAnsi="宋体" w:cs="宋体"/>
          <w:color w:val="auto"/>
          <w:szCs w:val="21"/>
          <w:highlight w:val="none"/>
        </w:rPr>
        <w:t>）涉及商品包装和快递包装的，是否参考《商品包装政府采购需求标准（试行）》、《快递包装政府采购需求标准（试行）》明确产品及相关快递服务的具体包装要求：</w:t>
      </w:r>
    </w:p>
    <w:p w14:paraId="28BC9482">
      <w:pPr>
        <w:numPr>
          <w:ilvl w:val="255"/>
          <w:numId w:val="0"/>
        </w:numPr>
        <w:snapToGrid w:val="0"/>
        <w:spacing w:line="400" w:lineRule="exact"/>
        <w:ind w:firstLine="840" w:firstLineChars="400"/>
        <w:rPr>
          <w:rFonts w:ascii="宋体" w:hAnsi="宋体" w:cs="宋体"/>
          <w:color w:val="auto"/>
          <w:szCs w:val="21"/>
          <w:highlight w:val="none"/>
        </w:rPr>
      </w:pPr>
      <w:r>
        <w:rPr>
          <w:rFonts w:hint="eastAsia" w:ascii="宋体" w:hAnsi="宋体" w:cs="宋体"/>
          <w:color w:val="auto"/>
          <w:szCs w:val="21"/>
          <w:highlight w:val="none"/>
        </w:rPr>
        <w:sym w:font="Wingdings" w:char="00A8"/>
      </w:r>
      <w:r>
        <w:rPr>
          <w:rFonts w:hint="eastAsia" w:ascii="宋体" w:hAnsi="宋体" w:cs="宋体"/>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 xml:space="preserve">否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不涉及</w:t>
      </w:r>
    </w:p>
    <w:p w14:paraId="67A3E2D2">
      <w:pPr>
        <w:numPr>
          <w:ilvl w:val="0"/>
          <w:numId w:val="5"/>
        </w:num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合同金额</w:t>
      </w:r>
    </w:p>
    <w:p w14:paraId="473CABF4">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（1）合同金额小写：</w:t>
      </w:r>
      <w:r>
        <w:rPr>
          <w:rFonts w:hint="eastAsia" w:ascii="宋体" w:hAnsi="宋体" w:cs="宋体"/>
          <w:color w:val="auto"/>
          <w:szCs w:val="21"/>
          <w:highlight w:val="none"/>
          <w:u w:val="single"/>
        </w:rPr>
        <w:t xml:space="preserve">                           </w:t>
      </w:r>
    </w:p>
    <w:p w14:paraId="03E3C4FA">
      <w:pPr>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 xml:space="preserve">                 大写：</w:t>
      </w:r>
      <w:r>
        <w:rPr>
          <w:rFonts w:hint="eastAsia" w:ascii="宋体" w:hAnsi="宋体" w:cs="宋体"/>
          <w:color w:val="auto"/>
          <w:szCs w:val="21"/>
          <w:highlight w:val="none"/>
          <w:u w:val="single"/>
        </w:rPr>
        <w:t xml:space="preserve">                           </w:t>
      </w:r>
    </w:p>
    <w:p w14:paraId="347C7CEA">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分包金额（如有）小写：</w:t>
      </w:r>
      <w:r>
        <w:rPr>
          <w:rFonts w:hint="eastAsia" w:ascii="宋体" w:hAnsi="宋体" w:cs="宋体"/>
          <w:color w:val="auto"/>
          <w:szCs w:val="21"/>
          <w:highlight w:val="none"/>
          <w:u w:val="single"/>
        </w:rPr>
        <w:t xml:space="preserve">                   </w:t>
      </w:r>
    </w:p>
    <w:p w14:paraId="523AD68E">
      <w:pPr>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 xml:space="preserve">                     大写：</w:t>
      </w:r>
      <w:r>
        <w:rPr>
          <w:rFonts w:hint="eastAsia" w:ascii="宋体" w:hAnsi="宋体" w:cs="宋体"/>
          <w:color w:val="auto"/>
          <w:szCs w:val="21"/>
          <w:highlight w:val="none"/>
          <w:u w:val="single"/>
        </w:rPr>
        <w:t xml:space="preserve">                       </w:t>
      </w:r>
    </w:p>
    <w:p w14:paraId="39B05DFB">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（注：固定单价合同应填写单价和最高限价）</w:t>
      </w:r>
    </w:p>
    <w:p w14:paraId="71A9F314">
      <w:pPr>
        <w:numPr>
          <w:ilvl w:val="255"/>
          <w:numId w:val="0"/>
        </w:num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（2）合同定价方式（采用组合定价方式的，可以勾选多项）：</w:t>
      </w:r>
    </w:p>
    <w:p w14:paraId="3E760484">
      <w:pPr>
        <w:snapToGrid w:val="0"/>
        <w:spacing w:line="400" w:lineRule="exact"/>
        <w:ind w:firstLine="420" w:firstLineChars="200"/>
        <w:rPr>
          <w:rFonts w:ascii="宋体" w:hAnsi="宋体" w:cs="宋体"/>
          <w:color w:val="auto"/>
          <w:szCs w:val="21"/>
          <w:highlight w:val="none"/>
        </w:rPr>
      </w:pPr>
      <w:r>
        <w:rPr>
          <w:rFonts w:hint="eastAsia" w:ascii="宋体" w:hAnsi="宋体" w:cs="宋体"/>
          <w:iCs/>
          <w:color w:val="auto"/>
          <w:szCs w:val="21"/>
          <w:highlight w:val="none"/>
        </w:rPr>
        <w:t xml:space="preserve">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固定总价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固定单价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固定费率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成本补偿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绩效激励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其他</w:t>
      </w:r>
      <w:r>
        <w:rPr>
          <w:rFonts w:hint="eastAsia" w:ascii="宋体" w:hAnsi="宋体" w:cs="宋体"/>
          <w:color w:val="auto"/>
          <w:szCs w:val="21"/>
          <w:highlight w:val="none"/>
          <w:u w:val="single"/>
        </w:rPr>
        <w:t xml:space="preserve">       </w:t>
      </w:r>
    </w:p>
    <w:p w14:paraId="4A00F059">
      <w:pPr>
        <w:pStyle w:val="791"/>
        <w:spacing w:line="400" w:lineRule="exact"/>
        <w:ind w:firstLine="480"/>
        <w:rPr>
          <w:rFonts w:ascii="宋体" w:hAnsi="宋体" w:cs="宋体"/>
          <w:color w:val="auto"/>
          <w:highlight w:val="none"/>
        </w:rPr>
      </w:pPr>
      <w:r>
        <w:rPr>
          <w:rFonts w:hint="eastAsia" w:ascii="宋体" w:hAnsi="宋体" w:cs="宋体"/>
          <w:color w:val="auto"/>
          <w:highlight w:val="none"/>
        </w:rPr>
        <w:t>（3）付款方式（按项目实际勾选填写）：</w:t>
      </w:r>
    </w:p>
    <w:p w14:paraId="286D887D">
      <w:pPr>
        <w:snapToGrid w:val="0"/>
        <w:spacing w:line="400" w:lineRule="exact"/>
        <w:ind w:firstLine="630" w:firstLineChars="300"/>
        <w:rPr>
          <w:rFonts w:ascii="宋体" w:hAnsi="宋体" w:cs="宋体"/>
          <w:color w:val="auto"/>
          <w:szCs w:val="21"/>
          <w:highlight w:val="none"/>
          <w:u w:val="single"/>
        </w:rPr>
      </w:pPr>
      <w:r>
        <w:rPr>
          <w:rFonts w:hint="eastAsia" w:ascii="宋体" w:hAnsi="宋体" w:cs="宋体"/>
          <w:color w:val="auto"/>
          <w:szCs w:val="21"/>
          <w:highlight w:val="none"/>
        </w:rPr>
        <w:sym w:font="Wingdings" w:char="00A8"/>
      </w:r>
      <w:r>
        <w:rPr>
          <w:rFonts w:hint="eastAsia" w:ascii="宋体" w:hAnsi="宋体" w:cs="宋体"/>
          <w:color w:val="auto"/>
          <w:szCs w:val="21"/>
          <w:highlight w:val="none"/>
        </w:rPr>
        <w:t>全额付款：</w:t>
      </w:r>
      <w:r>
        <w:rPr>
          <w:rFonts w:hint="eastAsia" w:ascii="宋体" w:hAnsi="宋体" w:cs="宋体"/>
          <w:color w:val="auto"/>
          <w:szCs w:val="21"/>
          <w:highlight w:val="none"/>
          <w:u w:val="single"/>
        </w:rPr>
        <w:t xml:space="preserve">     （应明确一次性支付合同款项的条件）                    </w:t>
      </w:r>
    </w:p>
    <w:p w14:paraId="77CF33F8">
      <w:pPr>
        <w:snapToGrid w:val="0"/>
        <w:spacing w:line="400" w:lineRule="exact"/>
        <w:ind w:firstLine="630" w:firstLineChars="300"/>
        <w:rPr>
          <w:rFonts w:ascii="宋体" w:hAnsi="宋体" w:cs="宋体"/>
          <w:color w:val="auto"/>
          <w:highlight w:val="none"/>
        </w:rPr>
      </w:pPr>
      <w:r>
        <w:rPr>
          <w:rFonts w:hint="eastAsia" w:ascii="宋体" w:hAnsi="宋体" w:cs="宋体"/>
          <w:color w:val="auto"/>
          <w:szCs w:val="21"/>
          <w:highlight w:val="none"/>
        </w:rPr>
        <w:sym w:font="Wingdings" w:char="00A8"/>
      </w:r>
      <w:r>
        <w:rPr>
          <w:rFonts w:hint="eastAsia" w:ascii="宋体" w:hAnsi="宋体" w:cs="宋体"/>
          <w:color w:val="auto"/>
          <w:szCs w:val="21"/>
          <w:highlight w:val="none"/>
        </w:rPr>
        <w:t>分期付款：</w:t>
      </w:r>
      <w:r>
        <w:rPr>
          <w:rFonts w:hint="eastAsia" w:ascii="宋体" w:hAnsi="宋体" w:cs="宋体"/>
          <w:color w:val="auto"/>
          <w:szCs w:val="21"/>
          <w:highlight w:val="none"/>
          <w:u w:val="single"/>
        </w:rPr>
        <w:t xml:space="preserve">  （应明确分期支付合同款项的各期比例和支付条件，各期支付条件应与分期履约验收情况挂钩） </w:t>
      </w:r>
      <w:r>
        <w:rPr>
          <w:rFonts w:hint="eastAsia" w:ascii="宋体" w:hAnsi="宋体" w:cs="宋体"/>
          <w:color w:val="auto"/>
          <w:szCs w:val="21"/>
          <w:highlight w:val="none"/>
        </w:rPr>
        <w:t>，其中涉及预付款的：</w:t>
      </w:r>
      <w:r>
        <w:rPr>
          <w:rFonts w:hint="eastAsia" w:ascii="宋体" w:hAnsi="宋体" w:cs="宋体"/>
          <w:color w:val="auto"/>
          <w:szCs w:val="21"/>
          <w:highlight w:val="none"/>
          <w:u w:val="single"/>
        </w:rPr>
        <w:t xml:space="preserve"> （应明确预付款的支付比例和支付条件） </w:t>
      </w:r>
    </w:p>
    <w:p w14:paraId="1A6FFE71">
      <w:pPr>
        <w:snapToGrid w:val="0"/>
        <w:spacing w:line="400" w:lineRule="exact"/>
        <w:ind w:firstLine="630" w:firstLineChars="300"/>
        <w:rPr>
          <w:rFonts w:ascii="宋体" w:hAnsi="宋体" w:cs="宋体"/>
          <w:color w:val="auto"/>
          <w:szCs w:val="21"/>
          <w:highlight w:val="none"/>
          <w:u w:val="single"/>
        </w:rPr>
      </w:pPr>
      <w:r>
        <w:rPr>
          <w:rFonts w:hint="eastAsia" w:ascii="宋体" w:hAnsi="宋体" w:cs="宋体"/>
          <w:color w:val="auto"/>
          <w:szCs w:val="21"/>
          <w:highlight w:val="none"/>
        </w:rPr>
        <w:sym w:font="Wingdings" w:char="00A8"/>
      </w:r>
      <w:r>
        <w:rPr>
          <w:rFonts w:hint="eastAsia" w:ascii="宋体" w:hAnsi="宋体" w:cs="宋体"/>
          <w:color w:val="auto"/>
          <w:szCs w:val="21"/>
          <w:highlight w:val="none"/>
        </w:rPr>
        <w:t>成本补偿：</w:t>
      </w:r>
      <w:r>
        <w:rPr>
          <w:rFonts w:hint="eastAsia" w:ascii="宋体" w:hAnsi="宋体" w:cs="宋体"/>
          <w:color w:val="auto"/>
          <w:szCs w:val="21"/>
          <w:highlight w:val="none"/>
          <w:u w:val="single"/>
        </w:rPr>
        <w:t xml:space="preserve">      （应明确按照成本补偿方式的支付方式和支付条件）   </w:t>
      </w:r>
    </w:p>
    <w:p w14:paraId="62360B09">
      <w:pPr>
        <w:snapToGrid w:val="0"/>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sym w:font="Wingdings" w:char="00A8"/>
      </w:r>
      <w:r>
        <w:rPr>
          <w:rFonts w:hint="eastAsia" w:ascii="宋体" w:hAnsi="宋体" w:cs="宋体"/>
          <w:color w:val="auto"/>
          <w:szCs w:val="21"/>
          <w:highlight w:val="none"/>
        </w:rPr>
        <w:t>绩效激励：</w:t>
      </w:r>
      <w:r>
        <w:rPr>
          <w:rFonts w:hint="eastAsia" w:ascii="宋体" w:hAnsi="宋体" w:cs="宋体"/>
          <w:color w:val="auto"/>
          <w:szCs w:val="21"/>
          <w:highlight w:val="none"/>
          <w:u w:val="single"/>
        </w:rPr>
        <w:t xml:space="preserve">      （应明确按照绩效激励方式的支付方式和支付条件）   </w:t>
      </w:r>
    </w:p>
    <w:p w14:paraId="09B88FB0">
      <w:pPr>
        <w:numPr>
          <w:ilvl w:val="0"/>
          <w:numId w:val="5"/>
        </w:numPr>
        <w:snapToGrid w:val="0"/>
        <w:spacing w:line="400" w:lineRule="exact"/>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rPr>
        <w:t>合同履行</w:t>
      </w:r>
    </w:p>
    <w:p w14:paraId="13CA95DC">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7D86F0C">
      <w:pPr>
        <w:snapToGri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（2）履约地点</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2CF35CA5">
      <w:pPr>
        <w:snapToGrid w:val="0"/>
        <w:spacing w:line="40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（3）履约担保：</w:t>
      </w:r>
      <w:r>
        <w:rPr>
          <w:rFonts w:hint="eastAsia" w:ascii="宋体" w:hAnsi="宋体" w:cs="宋体"/>
          <w:color w:val="auto"/>
          <w:highlight w:val="none"/>
        </w:rPr>
        <w:t>是否收取履约保证金：</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否</w:t>
      </w:r>
    </w:p>
    <w:p w14:paraId="3820229C">
      <w:pPr>
        <w:pStyle w:val="80"/>
        <w:rPr>
          <w:rFonts w:ascii="宋体" w:hAnsi="宋体" w:eastAsia="宋体" w:cs="宋体"/>
          <w:color w:val="auto"/>
          <w:sz w:val="21"/>
          <w:highlight w:val="none"/>
        </w:rPr>
      </w:pPr>
      <w:r>
        <w:rPr>
          <w:rFonts w:hint="eastAsia" w:ascii="宋体" w:hAnsi="宋体" w:eastAsia="宋体" w:cs="宋体"/>
          <w:bCs/>
          <w:color w:val="auto"/>
          <w:highlight w:val="none"/>
        </w:rPr>
        <w:t xml:space="preserve">  </w:t>
      </w:r>
      <w:r>
        <w:rPr>
          <w:rFonts w:hint="eastAsia" w:ascii="宋体" w:hAnsi="宋体" w:eastAsia="宋体" w:cs="宋体"/>
          <w:color w:val="auto"/>
          <w:sz w:val="21"/>
          <w:highlight w:val="none"/>
        </w:rPr>
        <w:t xml:space="preserve">  收取履约保证金形式：</w:t>
      </w:r>
      <w:r>
        <w:rPr>
          <w:rFonts w:hint="eastAsia" w:ascii="宋体" w:hAnsi="宋体" w:eastAsia="宋体" w:cs="宋体"/>
          <w:bCs/>
          <w:color w:val="auto"/>
          <w:sz w:val="21"/>
          <w:highlight w:val="none"/>
          <w:u w:val="single"/>
        </w:rPr>
        <w:t xml:space="preserve">                            </w:t>
      </w:r>
    </w:p>
    <w:p w14:paraId="1BC173D2">
      <w:pPr>
        <w:pStyle w:val="80"/>
        <w:ind w:firstLine="420"/>
        <w:rPr>
          <w:rFonts w:ascii="宋体" w:hAnsi="宋体" w:eastAsia="宋体" w:cs="宋体"/>
          <w:color w:val="auto"/>
          <w:sz w:val="21"/>
          <w:highlight w:val="none"/>
        </w:rPr>
      </w:pPr>
      <w:r>
        <w:rPr>
          <w:rFonts w:hint="eastAsia" w:ascii="宋体" w:hAnsi="宋体" w:eastAsia="宋体" w:cs="宋体"/>
          <w:color w:val="auto"/>
          <w:sz w:val="21"/>
          <w:highlight w:val="none"/>
        </w:rPr>
        <w:t xml:space="preserve">    收取履约保证金金额：</w:t>
      </w:r>
      <w:r>
        <w:rPr>
          <w:rFonts w:hint="eastAsia" w:ascii="宋体" w:hAnsi="宋体" w:eastAsia="宋体" w:cs="宋体"/>
          <w:bCs/>
          <w:color w:val="auto"/>
          <w:sz w:val="21"/>
          <w:highlight w:val="none"/>
          <w:u w:val="single"/>
        </w:rPr>
        <w:t xml:space="preserve">                            </w:t>
      </w:r>
    </w:p>
    <w:p w14:paraId="65093C13">
      <w:pPr>
        <w:snapToGrid w:val="0"/>
        <w:spacing w:line="400" w:lineRule="exact"/>
        <w:ind w:firstLine="420" w:firstLineChars="200"/>
        <w:rPr>
          <w:rFonts w:ascii="宋体" w:hAnsi="宋体" w:cs="宋体"/>
          <w:color w:val="auto"/>
          <w:highlight w:val="none"/>
        </w:rPr>
      </w:pPr>
      <w:r>
        <w:rPr>
          <w:rFonts w:hint="eastAsia" w:ascii="宋体" w:hAnsi="宋体" w:cs="宋体"/>
          <w:bCs/>
          <w:color w:val="auto"/>
          <w:szCs w:val="21"/>
          <w:highlight w:val="none"/>
        </w:rPr>
        <w:t xml:space="preserve">    履约担保期限：</w:t>
      </w:r>
      <w:r>
        <w:rPr>
          <w:rFonts w:hint="eastAsia" w:ascii="宋体" w:hAnsi="宋体" w:cs="宋体"/>
          <w:bCs/>
          <w:color w:val="auto"/>
          <w:szCs w:val="21"/>
          <w:highlight w:val="none"/>
          <w:u w:val="single"/>
        </w:rPr>
        <w:t xml:space="preserve">                                  </w:t>
      </w:r>
    </w:p>
    <w:p w14:paraId="28365EA7">
      <w:pPr>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p>
    <w:p w14:paraId="7A54A2D5">
      <w:pPr>
        <w:snapToGrid w:val="0"/>
        <w:spacing w:line="400" w:lineRule="exact"/>
        <w:ind w:firstLine="420" w:firstLineChars="200"/>
        <w:rPr>
          <w:rFonts w:ascii="宋体" w:hAnsi="宋体" w:cs="宋体"/>
          <w:color w:val="auto"/>
          <w:szCs w:val="21"/>
          <w:highlight w:val="none"/>
          <w:u w:val="single"/>
        </w:rPr>
      </w:pPr>
      <w:r>
        <w:rPr>
          <w:rFonts w:hint="eastAsia" w:ascii="宋体" w:hAnsi="宋体" w:cs="宋体"/>
          <w:bCs/>
          <w:color w:val="auto"/>
          <w:szCs w:val="21"/>
          <w:highlight w:val="none"/>
        </w:rPr>
        <w:t>（5）风险处置措施和替代方案：</w:t>
      </w:r>
      <w:r>
        <w:rPr>
          <w:rFonts w:hint="eastAsia" w:ascii="宋体" w:hAnsi="宋体" w:cs="宋体"/>
          <w:color w:val="auto"/>
          <w:szCs w:val="21"/>
          <w:highlight w:val="none"/>
          <w:u w:val="single"/>
        </w:rPr>
        <w:t xml:space="preserve">                                                               </w:t>
      </w:r>
    </w:p>
    <w:p w14:paraId="1BD09C8B">
      <w:pPr>
        <w:numPr>
          <w:ilvl w:val="0"/>
          <w:numId w:val="5"/>
        </w:num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合同验收</w:t>
      </w:r>
    </w:p>
    <w:p w14:paraId="7470EAA9">
      <w:pPr>
        <w:numPr>
          <w:ilvl w:val="0"/>
          <w:numId w:val="7"/>
        </w:numPr>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验收组织方式：</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 xml:space="preserve">自行组织 </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委托第三方组织</w:t>
      </w:r>
    </w:p>
    <w:p w14:paraId="10905A99">
      <w:pPr>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 xml:space="preserve">         验收主体：</w:t>
      </w:r>
      <w:r>
        <w:rPr>
          <w:rFonts w:hint="eastAsia" w:ascii="宋体" w:hAnsi="宋体" w:cs="宋体"/>
          <w:bCs/>
          <w:color w:val="auto"/>
          <w:szCs w:val="21"/>
          <w:highlight w:val="none"/>
          <w:u w:val="single"/>
        </w:rPr>
        <w:t xml:space="preserve">                  </w:t>
      </w:r>
    </w:p>
    <w:p w14:paraId="139D15F8">
      <w:pPr>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 xml:space="preserve">        是否邀请本项目的其他供应商参加验收：</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否</w:t>
      </w:r>
    </w:p>
    <w:p w14:paraId="48888EF6">
      <w:pPr>
        <w:snapToGrid w:val="0"/>
        <w:spacing w:line="400" w:lineRule="exact"/>
        <w:ind w:firstLine="840" w:firstLineChars="400"/>
        <w:rPr>
          <w:rFonts w:ascii="宋体" w:hAnsi="宋体" w:cs="宋体"/>
          <w:bCs/>
          <w:color w:val="auto"/>
          <w:szCs w:val="21"/>
          <w:highlight w:val="none"/>
        </w:rPr>
      </w:pPr>
      <w:r>
        <w:rPr>
          <w:rFonts w:hint="eastAsia" w:ascii="宋体" w:hAnsi="宋体" w:cs="宋体"/>
          <w:bCs/>
          <w:color w:val="auto"/>
          <w:szCs w:val="21"/>
          <w:highlight w:val="none"/>
        </w:rPr>
        <w:t>是否邀请专家参加验收：</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否</w:t>
      </w:r>
    </w:p>
    <w:p w14:paraId="3E03A3ED">
      <w:pPr>
        <w:snapToGrid w:val="0"/>
        <w:spacing w:line="400" w:lineRule="exact"/>
        <w:ind w:firstLine="840" w:firstLineChars="400"/>
        <w:rPr>
          <w:rFonts w:ascii="宋体" w:hAnsi="宋体" w:cs="宋体"/>
          <w:bCs/>
          <w:color w:val="auto"/>
          <w:szCs w:val="21"/>
          <w:highlight w:val="none"/>
        </w:rPr>
      </w:pPr>
      <w:r>
        <w:rPr>
          <w:rFonts w:hint="eastAsia" w:ascii="宋体" w:hAnsi="宋体" w:cs="宋体"/>
          <w:bCs/>
          <w:color w:val="auto"/>
          <w:szCs w:val="21"/>
          <w:highlight w:val="none"/>
        </w:rPr>
        <w:t>是否邀请服务对象参加验收：</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否</w:t>
      </w:r>
    </w:p>
    <w:p w14:paraId="65E7E7D7">
      <w:pPr>
        <w:snapToGrid w:val="0"/>
        <w:spacing w:line="400" w:lineRule="exact"/>
        <w:ind w:firstLine="840" w:firstLineChars="400"/>
        <w:rPr>
          <w:rFonts w:ascii="宋体" w:hAnsi="宋体" w:cs="宋体"/>
          <w:bCs/>
          <w:color w:val="auto"/>
          <w:szCs w:val="21"/>
          <w:highlight w:val="none"/>
        </w:rPr>
      </w:pPr>
      <w:r>
        <w:rPr>
          <w:rFonts w:hint="eastAsia" w:ascii="宋体" w:hAnsi="宋体" w:cs="宋体"/>
          <w:bCs/>
          <w:color w:val="auto"/>
          <w:szCs w:val="21"/>
          <w:highlight w:val="none"/>
        </w:rPr>
        <w:t>是否邀请第三方检测机构参加验收：</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否</w:t>
      </w:r>
    </w:p>
    <w:p w14:paraId="017906D0">
      <w:pPr>
        <w:snapToGrid w:val="0"/>
        <w:spacing w:line="400" w:lineRule="exact"/>
        <w:ind w:firstLine="840" w:firstLineChars="400"/>
        <w:rPr>
          <w:rFonts w:ascii="宋体" w:hAnsi="宋体" w:cs="宋体"/>
          <w:bCs/>
          <w:color w:val="auto"/>
          <w:szCs w:val="21"/>
          <w:highlight w:val="none"/>
        </w:rPr>
      </w:pPr>
      <w:r>
        <w:rPr>
          <w:rFonts w:hint="eastAsia" w:ascii="宋体" w:hAnsi="宋体" w:cs="宋体"/>
          <w:bCs/>
          <w:color w:val="auto"/>
          <w:szCs w:val="21"/>
          <w:highlight w:val="none"/>
        </w:rPr>
        <w:t>是否进行抽查检测：</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是，抽查比例：</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否</w:t>
      </w:r>
    </w:p>
    <w:p w14:paraId="03DC6D9D">
      <w:pPr>
        <w:snapToGrid w:val="0"/>
        <w:spacing w:line="400" w:lineRule="exact"/>
        <w:ind w:firstLine="840" w:firstLineChars="400"/>
        <w:rPr>
          <w:rFonts w:ascii="宋体" w:hAnsi="宋体" w:cs="宋体"/>
          <w:bCs/>
          <w:color w:val="auto"/>
          <w:szCs w:val="21"/>
          <w:highlight w:val="none"/>
          <w:u w:val="single"/>
        </w:rPr>
      </w:pPr>
      <w:r>
        <w:rPr>
          <w:rFonts w:hint="eastAsia" w:ascii="宋体" w:hAnsi="宋体" w:cs="宋体"/>
          <w:bCs/>
          <w:color w:val="auto"/>
          <w:szCs w:val="21"/>
          <w:highlight w:val="none"/>
        </w:rPr>
        <w:t>是否存在破坏性检测：</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是，</w:t>
      </w:r>
      <w:r>
        <w:rPr>
          <w:rFonts w:hint="eastAsia" w:ascii="宋体" w:hAnsi="宋体" w:cs="宋体"/>
          <w:bCs/>
          <w:color w:val="auto"/>
          <w:szCs w:val="21"/>
          <w:highlight w:val="none"/>
          <w:u w:val="single"/>
        </w:rPr>
        <w:t>（应明确对被破坏的检测产品的处理方式）</w:t>
      </w:r>
    </w:p>
    <w:p w14:paraId="30FB110F">
      <w:pPr>
        <w:snapToGrid w:val="0"/>
        <w:spacing w:line="400" w:lineRule="exact"/>
        <w:ind w:firstLine="840" w:firstLineChars="400"/>
        <w:rPr>
          <w:rFonts w:ascii="宋体" w:hAnsi="宋体" w:cs="宋体"/>
          <w:bCs/>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否</w:t>
      </w:r>
    </w:p>
    <w:p w14:paraId="0E5B6B49">
      <w:pPr>
        <w:snapToGrid w:val="0"/>
        <w:spacing w:line="400" w:lineRule="exact"/>
        <w:ind w:firstLine="840" w:firstLineChars="400"/>
        <w:rPr>
          <w:rFonts w:ascii="宋体" w:hAnsi="宋体" w:cs="宋体"/>
          <w:bCs/>
          <w:color w:val="auto"/>
          <w:szCs w:val="21"/>
          <w:highlight w:val="none"/>
          <w:u w:val="single"/>
        </w:rPr>
      </w:pPr>
      <w:r>
        <w:rPr>
          <w:rFonts w:hint="eastAsia" w:ascii="宋体" w:hAnsi="宋体" w:cs="宋体"/>
          <w:bCs/>
          <w:color w:val="auto"/>
          <w:szCs w:val="21"/>
          <w:highlight w:val="none"/>
        </w:rPr>
        <w:t>验收组织的其他事项：</w:t>
      </w:r>
      <w:r>
        <w:rPr>
          <w:rFonts w:hint="eastAsia" w:ascii="宋体" w:hAnsi="宋体" w:cs="宋体"/>
          <w:bCs/>
          <w:color w:val="auto"/>
          <w:szCs w:val="21"/>
          <w:highlight w:val="none"/>
          <w:u w:val="single"/>
        </w:rPr>
        <w:t xml:space="preserve">                </w:t>
      </w:r>
    </w:p>
    <w:p w14:paraId="023D72FF">
      <w:pPr>
        <w:snapToGrid w:val="0"/>
        <w:spacing w:line="400" w:lineRule="exact"/>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（2）履约验收时间：</w:t>
      </w:r>
      <w:r>
        <w:rPr>
          <w:rFonts w:hint="eastAsia" w:ascii="宋体" w:hAnsi="宋体" w:cs="宋体"/>
          <w:bCs/>
          <w:color w:val="auto"/>
          <w:szCs w:val="21"/>
          <w:highlight w:val="none"/>
          <w:u w:val="single"/>
        </w:rPr>
        <w:t xml:space="preserve">（计划于何时验收/供应商提出验收申请之日起   日内组织验收） </w:t>
      </w:r>
    </w:p>
    <w:p w14:paraId="226D95DD">
      <w:pPr>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（3）履约验收方式：</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 xml:space="preserve">一次性验收         </w:t>
      </w:r>
    </w:p>
    <w:p w14:paraId="1AFDABF0">
      <w:pPr>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bCs/>
          <w:color w:val="auto"/>
          <w:szCs w:val="21"/>
          <w:highlight w:val="none"/>
        </w:rPr>
        <w:t>分期/分项验收：</w:t>
      </w:r>
      <w:r>
        <w:rPr>
          <w:rFonts w:hint="eastAsia" w:ascii="宋体" w:hAnsi="宋体" w:cs="宋体"/>
          <w:bCs/>
          <w:color w:val="auto"/>
          <w:szCs w:val="21"/>
          <w:highlight w:val="none"/>
          <w:u w:val="single"/>
        </w:rPr>
        <w:t xml:space="preserve"> （应明确分期</w:t>
      </w:r>
      <w:r>
        <w:rPr>
          <w:rFonts w:hint="eastAsia" w:ascii="宋体" w:hAnsi="宋体" w:cs="宋体"/>
          <w:bCs/>
          <w:color w:val="auto"/>
          <w:szCs w:val="21"/>
          <w:highlight w:val="none"/>
          <w:u w:val="single"/>
          <w:lang w:val="en"/>
        </w:rPr>
        <w:t>/分项验收的工作安排</w:t>
      </w:r>
      <w:r>
        <w:rPr>
          <w:rFonts w:hint="eastAsia" w:ascii="宋体" w:hAnsi="宋体" w:cs="宋体"/>
          <w:bCs/>
          <w:color w:val="auto"/>
          <w:szCs w:val="21"/>
          <w:highlight w:val="none"/>
          <w:u w:val="single"/>
        </w:rPr>
        <w:t xml:space="preserve">）  </w:t>
      </w:r>
    </w:p>
    <w:p w14:paraId="40761749">
      <w:pPr>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（4）履约验收程序：</w:t>
      </w:r>
      <w:r>
        <w:rPr>
          <w:rFonts w:hint="eastAsia" w:ascii="宋体" w:hAnsi="宋体" w:cs="宋体"/>
          <w:bCs/>
          <w:color w:val="auto"/>
          <w:szCs w:val="21"/>
          <w:highlight w:val="none"/>
          <w:u w:val="single"/>
        </w:rPr>
        <w:t xml:space="preserve">                                         </w:t>
      </w:r>
    </w:p>
    <w:p w14:paraId="1BB0DD86">
      <w:pPr>
        <w:snapToGrid w:val="0"/>
        <w:spacing w:line="400" w:lineRule="exact"/>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（5）履约验收的内容：</w:t>
      </w:r>
      <w:r>
        <w:rPr>
          <w:rFonts w:hint="eastAsia" w:ascii="宋体" w:hAnsi="宋体" w:cs="宋体"/>
          <w:bCs/>
          <w:color w:val="auto"/>
          <w:szCs w:val="21"/>
          <w:highlight w:val="none"/>
          <w:u w:val="single"/>
        </w:rPr>
        <w:t xml:space="preserve">（应当包括每一项技术和商务要求的履约情况，特别是落实政府采购扶持中小企业，支持绿色发展和乡村振兴等政策情况）                                      </w:t>
      </w:r>
    </w:p>
    <w:p w14:paraId="6E2A5191">
      <w:pPr>
        <w:snapToGrid w:val="0"/>
        <w:spacing w:line="400" w:lineRule="exact"/>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（6）履约验收标准：</w:t>
      </w:r>
      <w:r>
        <w:rPr>
          <w:rFonts w:hint="eastAsia" w:ascii="宋体" w:hAnsi="宋体" w:cs="宋体"/>
          <w:bCs/>
          <w:color w:val="auto"/>
          <w:szCs w:val="21"/>
          <w:highlight w:val="none"/>
          <w:u w:val="single"/>
        </w:rPr>
        <w:t xml:space="preserve">                                         </w:t>
      </w:r>
    </w:p>
    <w:p w14:paraId="35D3F5B8">
      <w:pPr>
        <w:pStyle w:val="80"/>
        <w:ind w:firstLine="420"/>
        <w:rPr>
          <w:rFonts w:ascii="宋体" w:hAnsi="宋体" w:eastAsia="宋体" w:cs="宋体"/>
          <w:color w:val="auto"/>
          <w:sz w:val="21"/>
          <w:highlight w:val="none"/>
        </w:rPr>
      </w:pPr>
      <w:r>
        <w:rPr>
          <w:rFonts w:hint="eastAsia" w:ascii="宋体" w:hAnsi="宋体" w:eastAsia="宋体" w:cs="宋体"/>
          <w:bCs/>
          <w:color w:val="auto"/>
          <w:sz w:val="21"/>
          <w:highlight w:val="none"/>
        </w:rPr>
        <w:t>（7）是否以采购活动中供应商提供的样品作为参考：</w:t>
      </w:r>
      <w:r>
        <w:rPr>
          <w:rFonts w:hint="eastAsia" w:ascii="宋体" w:hAnsi="宋体" w:eastAsia="宋体" w:cs="宋体"/>
          <w:color w:val="auto"/>
          <w:sz w:val="21"/>
          <w:highlight w:val="none"/>
        </w:rPr>
        <w:sym w:font="Wingdings" w:char="00A8"/>
      </w:r>
      <w:r>
        <w:rPr>
          <w:rFonts w:hint="eastAsia" w:ascii="宋体" w:hAnsi="宋体" w:eastAsia="宋体" w:cs="宋体"/>
          <w:bCs/>
          <w:color w:val="auto"/>
          <w:sz w:val="21"/>
          <w:highlight w:val="none"/>
        </w:rPr>
        <w:t xml:space="preserve">是  </w:t>
      </w:r>
      <w:r>
        <w:rPr>
          <w:rFonts w:hint="eastAsia" w:ascii="宋体" w:hAnsi="宋体" w:eastAsia="宋体" w:cs="宋体"/>
          <w:color w:val="auto"/>
          <w:sz w:val="21"/>
          <w:highlight w:val="none"/>
        </w:rPr>
        <w:sym w:font="Wingdings" w:char="00A8"/>
      </w:r>
      <w:r>
        <w:rPr>
          <w:rFonts w:hint="eastAsia" w:ascii="宋体" w:hAnsi="宋体" w:eastAsia="宋体" w:cs="宋体"/>
          <w:bCs/>
          <w:color w:val="auto"/>
          <w:sz w:val="21"/>
          <w:highlight w:val="none"/>
        </w:rPr>
        <w:t>否</w:t>
      </w:r>
    </w:p>
    <w:p w14:paraId="703C90F3">
      <w:pPr>
        <w:snapToGrid w:val="0"/>
        <w:spacing w:line="400" w:lineRule="exact"/>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（产权过户登记等）          </w:t>
      </w:r>
    </w:p>
    <w:p w14:paraId="49BE6473">
      <w:pPr>
        <w:numPr>
          <w:ilvl w:val="0"/>
          <w:numId w:val="5"/>
        </w:num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组成合同的文件</w:t>
      </w:r>
    </w:p>
    <w:p w14:paraId="0D3DC8C6">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本协议书与下列文件一起构成合同文件，如下述文件之间有任何抵触、矛盾或歧义，应按以下顺序解释：</w:t>
      </w:r>
    </w:p>
    <w:p w14:paraId="644F5083">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（1）政府采购合同协议书及其变更、补充协议</w:t>
      </w:r>
    </w:p>
    <w:p w14:paraId="22182E44">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（2）政府采购合同专用条款</w:t>
      </w:r>
    </w:p>
    <w:p w14:paraId="073B7BB1">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（3）政府采购合同通用条款</w:t>
      </w:r>
    </w:p>
    <w:p w14:paraId="68C13410">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（4）中标（成交）通知书</w:t>
      </w:r>
    </w:p>
    <w:p w14:paraId="72D5409C">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（5）投标（响应）文件</w:t>
      </w:r>
    </w:p>
    <w:p w14:paraId="580C101C">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（6）采购文件</w:t>
      </w:r>
    </w:p>
    <w:p w14:paraId="329D3418">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（7）有关技术文件，图纸</w:t>
      </w:r>
    </w:p>
    <w:p w14:paraId="1548BF5F">
      <w:pPr>
        <w:pStyle w:val="80"/>
        <w:ind w:firstLine="420"/>
        <w:rPr>
          <w:rFonts w:ascii="宋体" w:hAnsi="宋体" w:eastAsia="宋体" w:cs="宋体"/>
          <w:color w:val="auto"/>
          <w:kern w:val="2"/>
          <w:sz w:val="21"/>
          <w:highlight w:val="none"/>
        </w:rPr>
      </w:pPr>
      <w:r>
        <w:rPr>
          <w:rFonts w:hint="eastAsia" w:ascii="宋体" w:hAnsi="宋体" w:eastAsia="宋体" w:cs="宋体"/>
          <w:color w:val="auto"/>
          <w:sz w:val="21"/>
          <w:highlight w:val="none"/>
        </w:rPr>
        <w:t>（8）</w:t>
      </w:r>
      <w:r>
        <w:rPr>
          <w:rFonts w:hint="eastAsia" w:ascii="宋体" w:hAnsi="宋体" w:eastAsia="宋体" w:cs="宋体"/>
          <w:color w:val="auto"/>
          <w:kern w:val="2"/>
          <w:sz w:val="21"/>
          <w:highlight w:val="none"/>
        </w:rPr>
        <w:t>国家法律、行政法规和规章制度规定或合同约定的作为合同组成部分的其他文件</w:t>
      </w:r>
    </w:p>
    <w:p w14:paraId="25A94D5F">
      <w:pPr>
        <w:numPr>
          <w:ilvl w:val="0"/>
          <w:numId w:val="5"/>
        </w:num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合同生效</w:t>
      </w:r>
    </w:p>
    <w:p w14:paraId="5618D05C">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生效。</w:t>
      </w:r>
    </w:p>
    <w:p w14:paraId="1ECB2A20">
      <w:pPr>
        <w:numPr>
          <w:ilvl w:val="0"/>
          <w:numId w:val="5"/>
        </w:num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合同份数</w:t>
      </w:r>
    </w:p>
    <w:p w14:paraId="4BFF37C0">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份，甲方执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份，乙方执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份，均具有同等法律效力。</w:t>
      </w:r>
    </w:p>
    <w:p w14:paraId="73A24942">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合同订立时间：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8335E71">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合同订立地点：</w:t>
      </w:r>
      <w:r>
        <w:rPr>
          <w:rFonts w:hint="eastAsia" w:ascii="宋体" w:hAnsi="宋体" w:cs="宋体"/>
          <w:color w:val="auto"/>
          <w:szCs w:val="21"/>
          <w:highlight w:val="none"/>
          <w:u w:val="single"/>
        </w:rPr>
        <w:t xml:space="preserve">                           </w:t>
      </w:r>
    </w:p>
    <w:p w14:paraId="320839A6">
      <w:pPr>
        <w:snapToGrid w:val="0"/>
        <w:spacing w:line="400" w:lineRule="exact"/>
        <w:ind w:firstLine="420" w:firstLineChars="200"/>
        <w:rPr>
          <w:rFonts w:ascii="宋体" w:hAnsi="宋体" w:cs="宋体"/>
          <w:color w:val="auto"/>
          <w:highlight w:val="none"/>
        </w:rPr>
      </w:pPr>
      <w:r>
        <w:rPr>
          <w:rFonts w:hint="eastAsia" w:ascii="宋体" w:hAnsi="宋体" w:cs="宋体"/>
          <w:color w:val="auto"/>
          <w:szCs w:val="21"/>
          <w:highlight w:val="none"/>
        </w:rPr>
        <w:t>附件：具体标的及其技术要求和商务要求、联合协议、分包意向协议等。</w:t>
      </w:r>
    </w:p>
    <w:p w14:paraId="3FFCC6AA">
      <w:pPr>
        <w:pStyle w:val="791"/>
        <w:spacing w:line="400" w:lineRule="exact"/>
        <w:ind w:firstLine="480"/>
        <w:rPr>
          <w:rFonts w:ascii="宋体" w:hAnsi="宋体" w:cs="宋体"/>
          <w:color w:val="auto"/>
          <w:highlight w:val="none"/>
        </w:rPr>
      </w:pPr>
    </w:p>
    <w:p w14:paraId="6D9ED770">
      <w:pPr>
        <w:rPr>
          <w:rFonts w:ascii="宋体" w:hAnsi="宋体" w:cs="宋体"/>
          <w:color w:val="auto"/>
          <w:highlight w:val="none"/>
        </w:rPr>
      </w:pPr>
      <w:r>
        <w:rPr>
          <w:rFonts w:hint="eastAsia" w:ascii="宋体" w:hAnsi="宋体" w:cs="宋体"/>
          <w:color w:val="auto"/>
          <w:highlight w:val="none"/>
          <w:lang w:val="en"/>
        </w:rPr>
        <w:t xml:space="preserve">   </w:t>
      </w:r>
    </w:p>
    <w:p w14:paraId="08CA2CD3">
      <w:pPr>
        <w:rPr>
          <w:rFonts w:ascii="宋体" w:hAnsi="宋体" w:cs="宋体"/>
          <w:color w:val="auto"/>
          <w:highlight w:val="none"/>
        </w:rPr>
      </w:pPr>
      <w:r>
        <w:rPr>
          <w:rFonts w:hint="eastAsia" w:ascii="宋体" w:hAnsi="宋体" w:cs="宋体"/>
          <w:color w:val="auto"/>
          <w:highlight w:val="none"/>
        </w:rPr>
        <w:br w:type="page"/>
      </w:r>
    </w:p>
    <w:p w14:paraId="0471FC08">
      <w:pPr>
        <w:pStyle w:val="791"/>
        <w:ind w:firstLine="480"/>
        <w:rPr>
          <w:rFonts w:ascii="宋体" w:hAnsi="宋体" w:cs="宋体"/>
          <w:color w:val="auto"/>
          <w:highlight w:val="none"/>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13C4BB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0A431BD7">
            <w:pPr>
              <w:snapToGrid w:val="0"/>
              <w:spacing w:line="300" w:lineRule="exact"/>
              <w:jc w:val="center"/>
              <w:rPr>
                <w:rFonts w:ascii="宋体" w:hAnsi="宋体" w:cs="宋体"/>
                <w:color w:val="auto"/>
                <w:highlight w:val="none"/>
              </w:rPr>
            </w:pPr>
            <w:r>
              <w:rPr>
                <w:rFonts w:hint="eastAsia" w:ascii="宋体" w:hAnsi="宋体" w:cs="宋体"/>
                <w:color w:val="auto"/>
                <w:szCs w:val="21"/>
                <w:highlight w:val="none"/>
              </w:rPr>
              <w:t>甲方（采购人、受采购人委托签订合同的单位或采购文件约定的合同甲方）</w:t>
            </w:r>
          </w:p>
        </w:tc>
        <w:tc>
          <w:tcPr>
            <w:tcW w:w="4095" w:type="dxa"/>
            <w:gridSpan w:val="2"/>
            <w:tcBorders>
              <w:left w:val="single" w:color="auto" w:sz="2" w:space="0"/>
              <w:bottom w:val="single" w:color="auto" w:sz="2" w:space="0"/>
            </w:tcBorders>
            <w:vAlign w:val="center"/>
          </w:tcPr>
          <w:p w14:paraId="32EADA3E">
            <w:pPr>
              <w:snapToGrid w:val="0"/>
              <w:spacing w:line="300" w:lineRule="exact"/>
              <w:jc w:val="center"/>
              <w:rPr>
                <w:rFonts w:ascii="宋体" w:hAnsi="宋体" w:cs="宋体"/>
                <w:color w:val="auto"/>
                <w:highlight w:val="none"/>
              </w:rPr>
            </w:pPr>
            <w:r>
              <w:rPr>
                <w:rFonts w:hint="eastAsia" w:ascii="宋体" w:hAnsi="宋体" w:cs="宋体"/>
                <w:color w:val="auto"/>
                <w:szCs w:val="21"/>
                <w:highlight w:val="none"/>
              </w:rPr>
              <w:t>乙方（供应商）</w:t>
            </w:r>
          </w:p>
        </w:tc>
      </w:tr>
      <w:tr w14:paraId="1E6C14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26F129E4">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单位名称（公章或合同章）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68411FD1">
            <w:pPr>
              <w:snapToGrid w:val="0"/>
              <w:spacing w:line="300" w:lineRule="exact"/>
              <w:jc w:val="center"/>
              <w:rPr>
                <w:rFonts w:ascii="宋体" w:hAnsi="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F962AEB">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单位名称（公章或合同章）</w:t>
            </w:r>
          </w:p>
        </w:tc>
        <w:tc>
          <w:tcPr>
            <w:tcW w:w="2116" w:type="dxa"/>
            <w:tcBorders>
              <w:top w:val="single" w:color="auto" w:sz="2" w:space="0"/>
              <w:left w:val="single" w:color="auto" w:sz="2" w:space="0"/>
              <w:bottom w:val="single" w:color="auto" w:sz="2" w:space="0"/>
            </w:tcBorders>
            <w:vAlign w:val="center"/>
          </w:tcPr>
          <w:p w14:paraId="37FDEC70">
            <w:pPr>
              <w:snapToGrid w:val="0"/>
              <w:spacing w:line="300" w:lineRule="exact"/>
              <w:jc w:val="center"/>
              <w:rPr>
                <w:rFonts w:ascii="宋体" w:hAnsi="宋体" w:cs="宋体"/>
                <w:color w:val="auto"/>
                <w:spacing w:val="20"/>
                <w:szCs w:val="21"/>
                <w:highlight w:val="none"/>
              </w:rPr>
            </w:pPr>
          </w:p>
        </w:tc>
      </w:tr>
      <w:tr w14:paraId="6943F7C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571A128D">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法定代表人</w:t>
            </w:r>
          </w:p>
          <w:p w14:paraId="59C1EBF1">
            <w:pPr>
              <w:snapToGrid w:val="0"/>
              <w:spacing w:line="300" w:lineRule="exact"/>
              <w:ind w:firstLine="100" w:firstLineChars="48"/>
              <w:jc w:val="center"/>
              <w:rPr>
                <w:rFonts w:ascii="宋体" w:hAnsi="宋体" w:cs="宋体"/>
                <w:color w:val="auto"/>
                <w:szCs w:val="21"/>
                <w:highlight w:val="none"/>
              </w:rPr>
            </w:pPr>
            <w:r>
              <w:rPr>
                <w:rFonts w:hint="eastAsia" w:ascii="宋体" w:hAnsi="宋体" w:cs="宋体"/>
                <w:color w:val="auto"/>
                <w:szCs w:val="21"/>
                <w:highlight w:val="none"/>
              </w:rPr>
              <w:t>或其委托代理人（签章）</w:t>
            </w:r>
          </w:p>
        </w:tc>
        <w:tc>
          <w:tcPr>
            <w:tcW w:w="2412" w:type="dxa"/>
            <w:vMerge w:val="restart"/>
            <w:tcBorders>
              <w:top w:val="single" w:color="auto" w:sz="2" w:space="0"/>
              <w:left w:val="single" w:color="auto" w:sz="2" w:space="0"/>
              <w:right w:val="single" w:color="auto" w:sz="2" w:space="0"/>
            </w:tcBorders>
            <w:vAlign w:val="center"/>
          </w:tcPr>
          <w:p w14:paraId="1ABAC7E2">
            <w:pPr>
              <w:snapToGrid w:val="0"/>
              <w:spacing w:line="300" w:lineRule="exact"/>
              <w:jc w:val="center"/>
              <w:rPr>
                <w:rFonts w:ascii="宋体" w:hAnsi="宋体" w:cs="宋体"/>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1CFAB751">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法定代表人</w:t>
            </w:r>
          </w:p>
          <w:p w14:paraId="467BAAD5">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或其委托代理人（签章）</w:t>
            </w:r>
          </w:p>
        </w:tc>
        <w:tc>
          <w:tcPr>
            <w:tcW w:w="2116" w:type="dxa"/>
            <w:tcBorders>
              <w:top w:val="single" w:color="auto" w:sz="2" w:space="0"/>
              <w:left w:val="single" w:color="auto" w:sz="2" w:space="0"/>
              <w:bottom w:val="single" w:color="auto" w:sz="2" w:space="0"/>
            </w:tcBorders>
            <w:vAlign w:val="center"/>
          </w:tcPr>
          <w:p w14:paraId="486C7D7F">
            <w:pPr>
              <w:snapToGrid w:val="0"/>
              <w:spacing w:line="300" w:lineRule="exact"/>
              <w:jc w:val="center"/>
              <w:rPr>
                <w:rFonts w:ascii="宋体" w:hAnsi="宋体" w:cs="宋体"/>
                <w:color w:val="auto"/>
                <w:szCs w:val="21"/>
                <w:highlight w:val="none"/>
              </w:rPr>
            </w:pPr>
          </w:p>
        </w:tc>
      </w:tr>
      <w:tr w14:paraId="51CD1D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12972D49">
            <w:pPr>
              <w:snapToGrid w:val="0"/>
              <w:spacing w:line="300" w:lineRule="exact"/>
              <w:jc w:val="center"/>
              <w:rPr>
                <w:rFonts w:ascii="宋体" w:hAnsi="宋体" w:cs="宋体"/>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1B7C05DD">
            <w:pPr>
              <w:snapToGrid w:val="0"/>
              <w:spacing w:line="300" w:lineRule="exact"/>
              <w:jc w:val="center"/>
              <w:rPr>
                <w:rFonts w:ascii="宋体" w:hAnsi="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79A5272">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拥有者性别</w:t>
            </w:r>
          </w:p>
        </w:tc>
        <w:tc>
          <w:tcPr>
            <w:tcW w:w="2116" w:type="dxa"/>
            <w:tcBorders>
              <w:top w:val="single" w:color="auto" w:sz="2" w:space="0"/>
              <w:left w:val="single" w:color="auto" w:sz="2" w:space="0"/>
              <w:bottom w:val="single" w:color="auto" w:sz="2" w:space="0"/>
            </w:tcBorders>
            <w:vAlign w:val="center"/>
          </w:tcPr>
          <w:p w14:paraId="3996087A">
            <w:pPr>
              <w:snapToGrid w:val="0"/>
              <w:spacing w:line="300" w:lineRule="exact"/>
              <w:jc w:val="center"/>
              <w:rPr>
                <w:rFonts w:ascii="宋体" w:hAnsi="宋体" w:cs="宋体"/>
                <w:color w:val="auto"/>
                <w:spacing w:val="20"/>
                <w:szCs w:val="21"/>
                <w:highlight w:val="none"/>
              </w:rPr>
            </w:pPr>
          </w:p>
        </w:tc>
      </w:tr>
      <w:tr w14:paraId="23F03F1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B73F86C">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住  所</w:t>
            </w:r>
          </w:p>
        </w:tc>
        <w:tc>
          <w:tcPr>
            <w:tcW w:w="2412" w:type="dxa"/>
            <w:tcBorders>
              <w:top w:val="single" w:color="auto" w:sz="2" w:space="0"/>
              <w:left w:val="single" w:color="auto" w:sz="2" w:space="0"/>
              <w:bottom w:val="single" w:color="auto" w:sz="2" w:space="0"/>
              <w:right w:val="single" w:color="auto" w:sz="2" w:space="0"/>
            </w:tcBorders>
            <w:vAlign w:val="center"/>
          </w:tcPr>
          <w:p w14:paraId="1748A595">
            <w:pPr>
              <w:snapToGrid w:val="0"/>
              <w:spacing w:line="300" w:lineRule="exact"/>
              <w:jc w:val="center"/>
              <w:rPr>
                <w:rFonts w:ascii="宋体" w:hAnsi="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806A3FC">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住  所</w:t>
            </w:r>
          </w:p>
        </w:tc>
        <w:tc>
          <w:tcPr>
            <w:tcW w:w="2116" w:type="dxa"/>
            <w:tcBorders>
              <w:top w:val="single" w:color="auto" w:sz="2" w:space="0"/>
              <w:left w:val="single" w:color="auto" w:sz="2" w:space="0"/>
              <w:bottom w:val="single" w:color="auto" w:sz="2" w:space="0"/>
            </w:tcBorders>
            <w:vAlign w:val="center"/>
          </w:tcPr>
          <w:p w14:paraId="6FA1D006">
            <w:pPr>
              <w:snapToGrid w:val="0"/>
              <w:spacing w:line="300" w:lineRule="exact"/>
              <w:jc w:val="center"/>
              <w:rPr>
                <w:rFonts w:ascii="宋体" w:hAnsi="宋体" w:cs="宋体"/>
                <w:color w:val="auto"/>
                <w:spacing w:val="20"/>
                <w:szCs w:val="21"/>
                <w:highlight w:val="none"/>
              </w:rPr>
            </w:pPr>
          </w:p>
        </w:tc>
      </w:tr>
      <w:tr w14:paraId="352F20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9720CE2">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56E38AFC">
            <w:pPr>
              <w:snapToGrid w:val="0"/>
              <w:spacing w:line="300" w:lineRule="exact"/>
              <w:jc w:val="center"/>
              <w:rPr>
                <w:rFonts w:ascii="宋体" w:hAnsi="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4B76FE6">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26F62AD1">
            <w:pPr>
              <w:snapToGrid w:val="0"/>
              <w:spacing w:line="300" w:lineRule="exact"/>
              <w:jc w:val="center"/>
              <w:rPr>
                <w:rFonts w:ascii="宋体" w:hAnsi="宋体" w:cs="宋体"/>
                <w:color w:val="auto"/>
                <w:spacing w:val="20"/>
                <w:szCs w:val="21"/>
                <w:highlight w:val="none"/>
              </w:rPr>
            </w:pPr>
          </w:p>
        </w:tc>
      </w:tr>
      <w:tr w14:paraId="277924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A7C88F0">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69E58B06">
            <w:pPr>
              <w:snapToGrid w:val="0"/>
              <w:spacing w:line="300" w:lineRule="exact"/>
              <w:jc w:val="center"/>
              <w:rPr>
                <w:rFonts w:ascii="宋体" w:hAnsi="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FB742A0">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4DAF4BA9">
            <w:pPr>
              <w:snapToGrid w:val="0"/>
              <w:spacing w:line="300" w:lineRule="exact"/>
              <w:jc w:val="center"/>
              <w:rPr>
                <w:rFonts w:ascii="宋体" w:hAnsi="宋体" w:cs="宋体"/>
                <w:color w:val="auto"/>
                <w:spacing w:val="20"/>
                <w:szCs w:val="21"/>
                <w:highlight w:val="none"/>
              </w:rPr>
            </w:pPr>
          </w:p>
        </w:tc>
      </w:tr>
      <w:tr w14:paraId="32CF48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01B0D3C">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69F95E69">
            <w:pPr>
              <w:snapToGrid w:val="0"/>
              <w:spacing w:line="300" w:lineRule="exact"/>
              <w:jc w:val="center"/>
              <w:rPr>
                <w:rFonts w:ascii="宋体" w:hAnsi="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116C425">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通信地址</w:t>
            </w:r>
          </w:p>
        </w:tc>
        <w:tc>
          <w:tcPr>
            <w:tcW w:w="2116" w:type="dxa"/>
            <w:tcBorders>
              <w:top w:val="single" w:color="auto" w:sz="2" w:space="0"/>
              <w:left w:val="single" w:color="auto" w:sz="2" w:space="0"/>
              <w:bottom w:val="single" w:color="auto" w:sz="2" w:space="0"/>
            </w:tcBorders>
            <w:vAlign w:val="center"/>
          </w:tcPr>
          <w:p w14:paraId="657A50DB">
            <w:pPr>
              <w:snapToGrid w:val="0"/>
              <w:spacing w:line="300" w:lineRule="exact"/>
              <w:jc w:val="center"/>
              <w:rPr>
                <w:rFonts w:ascii="宋体" w:hAnsi="宋体" w:cs="宋体"/>
                <w:color w:val="auto"/>
                <w:spacing w:val="20"/>
                <w:szCs w:val="21"/>
                <w:highlight w:val="none"/>
              </w:rPr>
            </w:pPr>
          </w:p>
        </w:tc>
      </w:tr>
      <w:tr w14:paraId="367174B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E5EB4ED">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3B1DB476">
            <w:pPr>
              <w:snapToGrid w:val="0"/>
              <w:spacing w:line="300" w:lineRule="exact"/>
              <w:jc w:val="center"/>
              <w:rPr>
                <w:rFonts w:ascii="宋体" w:hAnsi="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9C59682">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07101125">
            <w:pPr>
              <w:snapToGrid w:val="0"/>
              <w:spacing w:line="300" w:lineRule="exact"/>
              <w:jc w:val="center"/>
              <w:rPr>
                <w:rFonts w:ascii="宋体" w:hAnsi="宋体" w:cs="宋体"/>
                <w:color w:val="auto"/>
                <w:spacing w:val="20"/>
                <w:szCs w:val="21"/>
                <w:highlight w:val="none"/>
              </w:rPr>
            </w:pPr>
          </w:p>
        </w:tc>
      </w:tr>
      <w:tr w14:paraId="6B078C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F941476">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1D752A0B">
            <w:pPr>
              <w:snapToGrid w:val="0"/>
              <w:spacing w:line="300" w:lineRule="exact"/>
              <w:jc w:val="center"/>
              <w:rPr>
                <w:rFonts w:ascii="宋体" w:hAnsi="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5E90CBF">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29E85EAA">
            <w:pPr>
              <w:snapToGrid w:val="0"/>
              <w:spacing w:line="300" w:lineRule="exact"/>
              <w:jc w:val="center"/>
              <w:rPr>
                <w:rFonts w:ascii="宋体" w:hAnsi="宋体" w:cs="宋体"/>
                <w:color w:val="auto"/>
                <w:spacing w:val="20"/>
                <w:szCs w:val="21"/>
                <w:highlight w:val="none"/>
              </w:rPr>
            </w:pPr>
          </w:p>
        </w:tc>
      </w:tr>
      <w:tr w14:paraId="231ED0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35AC6D9">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6C356FD5">
            <w:pPr>
              <w:snapToGrid w:val="0"/>
              <w:spacing w:line="300" w:lineRule="exact"/>
              <w:jc w:val="center"/>
              <w:rPr>
                <w:rFonts w:ascii="宋体" w:hAnsi="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ECAA3C5">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5F86845F">
            <w:pPr>
              <w:snapToGrid w:val="0"/>
              <w:spacing w:line="300" w:lineRule="exact"/>
              <w:jc w:val="center"/>
              <w:rPr>
                <w:rFonts w:ascii="宋体" w:hAnsi="宋体" w:cs="宋体"/>
                <w:color w:val="auto"/>
                <w:spacing w:val="20"/>
                <w:szCs w:val="21"/>
                <w:highlight w:val="none"/>
              </w:rPr>
            </w:pPr>
          </w:p>
        </w:tc>
      </w:tr>
      <w:tr w14:paraId="132A95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2970559">
            <w:pPr>
              <w:snapToGrid w:val="0"/>
              <w:spacing w:line="300" w:lineRule="exact"/>
              <w:jc w:val="center"/>
              <w:rPr>
                <w:rFonts w:ascii="宋体" w:hAnsi="宋体" w:cs="宋体"/>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55688171">
            <w:pPr>
              <w:snapToGrid w:val="0"/>
              <w:spacing w:line="300" w:lineRule="exact"/>
              <w:jc w:val="center"/>
              <w:rPr>
                <w:rFonts w:ascii="宋体" w:hAnsi="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8327038">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6156D40D">
            <w:pPr>
              <w:snapToGrid w:val="0"/>
              <w:spacing w:line="300" w:lineRule="exact"/>
              <w:jc w:val="center"/>
              <w:rPr>
                <w:rFonts w:ascii="宋体" w:hAnsi="宋体" w:cs="宋体"/>
                <w:color w:val="auto"/>
                <w:spacing w:val="20"/>
                <w:szCs w:val="21"/>
                <w:highlight w:val="none"/>
              </w:rPr>
            </w:pPr>
          </w:p>
        </w:tc>
      </w:tr>
      <w:tr w14:paraId="6ADF2E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8ADEA3D">
            <w:pPr>
              <w:snapToGrid w:val="0"/>
              <w:spacing w:line="300" w:lineRule="exact"/>
              <w:jc w:val="center"/>
              <w:rPr>
                <w:rFonts w:ascii="宋体" w:hAnsi="宋体" w:cs="宋体"/>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5CE899D6">
            <w:pPr>
              <w:snapToGrid w:val="0"/>
              <w:spacing w:line="300" w:lineRule="exact"/>
              <w:jc w:val="center"/>
              <w:rPr>
                <w:rFonts w:ascii="宋体" w:hAnsi="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7DD4A22">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0F229B72">
            <w:pPr>
              <w:snapToGrid w:val="0"/>
              <w:spacing w:line="300" w:lineRule="exact"/>
              <w:jc w:val="center"/>
              <w:rPr>
                <w:rFonts w:ascii="宋体" w:hAnsi="宋体" w:cs="宋体"/>
                <w:color w:val="auto"/>
                <w:spacing w:val="20"/>
                <w:szCs w:val="21"/>
                <w:highlight w:val="none"/>
              </w:rPr>
            </w:pPr>
          </w:p>
        </w:tc>
      </w:tr>
      <w:tr w14:paraId="4D71279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4A85D29">
            <w:pPr>
              <w:snapToGrid w:val="0"/>
              <w:spacing w:line="300" w:lineRule="exact"/>
              <w:jc w:val="center"/>
              <w:rPr>
                <w:rFonts w:ascii="宋体" w:hAnsi="宋体" w:cs="宋体"/>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7627EAD3">
            <w:pPr>
              <w:snapToGrid w:val="0"/>
              <w:spacing w:line="300" w:lineRule="exact"/>
              <w:jc w:val="center"/>
              <w:rPr>
                <w:rFonts w:ascii="宋体" w:hAnsi="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515757E">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69F3A789">
            <w:pPr>
              <w:snapToGrid w:val="0"/>
              <w:spacing w:line="300" w:lineRule="exact"/>
              <w:jc w:val="center"/>
              <w:rPr>
                <w:rFonts w:ascii="宋体" w:hAnsi="宋体" w:cs="宋体"/>
                <w:color w:val="auto"/>
                <w:spacing w:val="20"/>
                <w:szCs w:val="21"/>
                <w:highlight w:val="none"/>
              </w:rPr>
            </w:pPr>
          </w:p>
        </w:tc>
      </w:tr>
      <w:tr w14:paraId="585F1B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13964487">
            <w:pPr>
              <w:pStyle w:val="24"/>
              <w:snapToGrid w:val="0"/>
              <w:spacing w:before="120" w:beforeLines="50" w:line="360" w:lineRule="auto"/>
              <w:jc w:val="left"/>
              <w:rPr>
                <w:rFonts w:cs="宋体"/>
                <w:color w:val="auto"/>
                <w:spacing w:val="20"/>
                <w:szCs w:val="21"/>
                <w:highlight w:val="none"/>
              </w:rPr>
            </w:pPr>
            <w:r>
              <w:rPr>
                <w:rFonts w:hint="eastAsia" w:cs="宋体"/>
                <w:color w:val="auto"/>
                <w:szCs w:val="21"/>
                <w:highlight w:val="none"/>
              </w:rPr>
              <w:t>注：涉及联合体或其他合同主体的信息应按上表格式加列。</w:t>
            </w:r>
          </w:p>
        </w:tc>
      </w:tr>
    </w:tbl>
    <w:p w14:paraId="0C5DB9F0">
      <w:pPr>
        <w:jc w:val="center"/>
        <w:rPr>
          <w:rFonts w:ascii="宋体" w:hAnsi="宋体" w:cs="宋体"/>
          <w:color w:val="auto"/>
          <w:sz w:val="28"/>
          <w:szCs w:val="28"/>
          <w:highlight w:val="none"/>
        </w:rPr>
      </w:pPr>
      <w:r>
        <w:rPr>
          <w:rFonts w:hint="eastAsia" w:ascii="宋体" w:hAnsi="宋体" w:cs="宋体"/>
          <w:color w:val="auto"/>
          <w:szCs w:val="21"/>
          <w:highlight w:val="none"/>
          <w:u w:val="single"/>
        </w:rPr>
        <w:br w:type="page"/>
      </w:r>
      <w:bookmarkStart w:id="404" w:name="_Toc27624"/>
      <w:r>
        <w:rPr>
          <w:rFonts w:hint="eastAsia" w:ascii="宋体" w:hAnsi="宋体" w:cs="宋体"/>
          <w:color w:val="auto"/>
          <w:sz w:val="28"/>
          <w:szCs w:val="28"/>
          <w:highlight w:val="none"/>
        </w:rPr>
        <w:t>第二节 政府采购合同通用条款</w:t>
      </w:r>
      <w:bookmarkEnd w:id="404"/>
    </w:p>
    <w:p w14:paraId="7A01F998">
      <w:pPr>
        <w:tabs>
          <w:tab w:val="left" w:pos="8820"/>
          <w:tab w:val="left" w:pos="9345"/>
          <w:tab w:val="left" w:pos="9765"/>
        </w:tabs>
        <w:snapToGrid w:val="0"/>
        <w:spacing w:line="400" w:lineRule="exact"/>
        <w:jc w:val="left"/>
        <w:rPr>
          <w:rFonts w:ascii="宋体" w:hAnsi="宋体" w:cs="宋体"/>
          <w:b/>
          <w:bCs/>
          <w:color w:val="auto"/>
          <w:sz w:val="24"/>
          <w:highlight w:val="none"/>
        </w:rPr>
      </w:pPr>
      <w:r>
        <w:rPr>
          <w:rFonts w:hint="eastAsia" w:ascii="宋体" w:hAnsi="宋体" w:cs="宋体"/>
          <w:b/>
          <w:color w:val="auto"/>
          <w:sz w:val="24"/>
          <w:highlight w:val="none"/>
        </w:rPr>
        <w:t xml:space="preserve">1. </w:t>
      </w:r>
      <w:r>
        <w:rPr>
          <w:rFonts w:hint="eastAsia" w:ascii="宋体" w:hAnsi="宋体" w:cs="宋体"/>
          <w:b/>
          <w:bCs/>
          <w:color w:val="auto"/>
          <w:sz w:val="24"/>
          <w:highlight w:val="none"/>
        </w:rPr>
        <w:t>定义</w:t>
      </w:r>
    </w:p>
    <w:p w14:paraId="4AC5564B">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1.1合同当事人</w:t>
      </w:r>
    </w:p>
    <w:p w14:paraId="4B54B61F">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（1）采购人（以下称甲方）是指使用财政性资金，通过政府采购方式向供应商购买货物及其相关服务的国家机关、事业单位、团体组织。</w:t>
      </w:r>
    </w:p>
    <w:p w14:paraId="40A76F09">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（2）供应商（以下称乙方）是指参加政府采购活动并且中标（成交），向采购人提供合同约定的货物及其相关服务的法人、非法人组织或者自然人。</w:t>
      </w:r>
    </w:p>
    <w:p w14:paraId="0BBE5AA6">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（3）其他合同主体是指除采购人和供应商以外，</w:t>
      </w:r>
      <w:r>
        <w:rPr>
          <w:rFonts w:hint="eastAsia" w:ascii="宋体" w:hAnsi="宋体" w:cs="宋体"/>
          <w:bCs/>
          <w:color w:val="auto"/>
          <w:szCs w:val="21"/>
          <w:highlight w:val="none"/>
        </w:rPr>
        <w:t>依法参与合同缔结或履行，享有权利、承担义务的合同当事人</w:t>
      </w:r>
      <w:r>
        <w:rPr>
          <w:rFonts w:hint="eastAsia" w:ascii="宋体" w:hAnsi="宋体" w:cs="宋体"/>
          <w:color w:val="auto"/>
          <w:szCs w:val="21"/>
          <w:highlight w:val="none"/>
        </w:rPr>
        <w:t>。</w:t>
      </w:r>
    </w:p>
    <w:p w14:paraId="0338F746">
      <w:pPr>
        <w:tabs>
          <w:tab w:val="left" w:pos="570"/>
          <w:tab w:val="left" w:pos="9240"/>
          <w:tab w:val="left" w:pos="9555"/>
        </w:tabs>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1.2本合同下列术语应解释为：</w:t>
      </w:r>
    </w:p>
    <w:p w14:paraId="70AD6FB4">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（1）“合同”系指</w:t>
      </w:r>
      <w:r>
        <w:rPr>
          <w:rFonts w:hint="eastAsia" w:ascii="宋体" w:hAnsi="宋体" w:cs="宋体"/>
          <w:bCs/>
          <w:color w:val="auto"/>
          <w:szCs w:val="21"/>
          <w:highlight w:val="none"/>
        </w:rPr>
        <w:t>合同当事人意思表示达成一致的任何协议，包括签署的</w:t>
      </w:r>
      <w:r>
        <w:rPr>
          <w:rFonts w:hint="eastAsia" w:ascii="宋体" w:hAnsi="宋体" w:cs="宋体"/>
          <w:color w:val="auto"/>
          <w:szCs w:val="21"/>
          <w:highlight w:val="none"/>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74CD0712">
      <w:pPr>
        <w:tabs>
          <w:tab w:val="left" w:pos="570"/>
          <w:tab w:val="left" w:pos="9240"/>
          <w:tab w:val="left" w:pos="9555"/>
        </w:tabs>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（2）“合同价款”系指根据本合同规定乙方在全面履行合同义务后甲方应支付给乙方的价款。</w:t>
      </w:r>
    </w:p>
    <w:p w14:paraId="0DBC87A5">
      <w:pPr>
        <w:tabs>
          <w:tab w:val="left" w:pos="570"/>
          <w:tab w:val="left" w:pos="9240"/>
          <w:tab w:val="left" w:pos="9555"/>
        </w:tabs>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（3）“货物”系指乙方根据本合同规定须向甲方提供的各种形态和种类的物品，包括原材料、设备、产品（包括软件）及相关的其备品备件、工具、手册及</w:t>
      </w:r>
      <w:r>
        <w:rPr>
          <w:rFonts w:hint="eastAsia" w:ascii="宋体" w:hAnsi="宋体" w:cs="宋体"/>
          <w:color w:val="auto"/>
          <w:szCs w:val="21"/>
          <w:highlight w:val="none"/>
          <w:lang w:val="en"/>
        </w:rPr>
        <w:t>其他</w:t>
      </w:r>
      <w:r>
        <w:rPr>
          <w:rFonts w:hint="eastAsia" w:ascii="宋体" w:hAnsi="宋体" w:cs="宋体"/>
          <w:color w:val="auto"/>
          <w:szCs w:val="21"/>
          <w:highlight w:val="none"/>
        </w:rPr>
        <w:t>技术资料和材料等。</w:t>
      </w:r>
    </w:p>
    <w:p w14:paraId="4F73C7CC">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（4）“相关服务”系指根据合同规定，乙方应提供的与货物有关的技术、管理和</w:t>
      </w:r>
      <w:r>
        <w:rPr>
          <w:rFonts w:hint="eastAsia" w:ascii="宋体" w:hAnsi="宋体" w:cs="宋体"/>
          <w:color w:val="auto"/>
          <w:szCs w:val="21"/>
          <w:highlight w:val="none"/>
          <w:lang w:val="en"/>
        </w:rPr>
        <w:t>其他</w:t>
      </w:r>
      <w:r>
        <w:rPr>
          <w:rFonts w:hint="eastAsia" w:ascii="宋体" w:hAnsi="宋体" w:cs="宋体"/>
          <w:color w:val="auto"/>
          <w:szCs w:val="21"/>
          <w:highlight w:val="none"/>
        </w:rPr>
        <w:t>服务，包括但不限于：管理和质量保证、运输、保险、检验、现场准备、安装、集成、调试、培训、维修、废弃处置、技术支持等以及合同中规定乙方应承担的</w:t>
      </w:r>
      <w:r>
        <w:rPr>
          <w:rFonts w:hint="eastAsia" w:ascii="宋体" w:hAnsi="宋体" w:cs="宋体"/>
          <w:color w:val="auto"/>
          <w:szCs w:val="21"/>
          <w:highlight w:val="none"/>
          <w:lang w:val="en"/>
        </w:rPr>
        <w:t>其他</w:t>
      </w:r>
      <w:r>
        <w:rPr>
          <w:rFonts w:hint="eastAsia" w:ascii="宋体" w:hAnsi="宋体" w:cs="宋体"/>
          <w:color w:val="auto"/>
          <w:szCs w:val="21"/>
          <w:highlight w:val="none"/>
        </w:rPr>
        <w:t>义务。</w:t>
      </w:r>
    </w:p>
    <w:p w14:paraId="354ED6D7">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（5）“分包”系指中标（成交）供应商按采购文件、投标（响应）文件的规定，根据分包意向协议，将中标（成交）项目中的部分履约内容，分给具有相应资质条件的供应商履行合同的行为。</w:t>
      </w:r>
    </w:p>
    <w:p w14:paraId="017D20D9">
      <w:pPr>
        <w:tabs>
          <w:tab w:val="left" w:pos="570"/>
          <w:tab w:val="left" w:pos="9240"/>
          <w:tab w:val="left" w:pos="9555"/>
        </w:tabs>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w:t>
      </w:r>
    </w:p>
    <w:p w14:paraId="2C87F7FC">
      <w:pPr>
        <w:tabs>
          <w:tab w:val="left" w:pos="570"/>
          <w:tab w:val="left" w:pos="9240"/>
          <w:tab w:val="left" w:pos="9555"/>
        </w:tabs>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（7）其他术语解释，见【</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w:t>
      </w:r>
    </w:p>
    <w:p w14:paraId="16DC3DD0">
      <w:pPr>
        <w:numPr>
          <w:ilvl w:val="0"/>
          <w:numId w:val="8"/>
        </w:numPr>
        <w:autoSpaceDE w:val="0"/>
        <w:autoSpaceDN w:val="0"/>
        <w:snapToGrid w:val="0"/>
        <w:spacing w:line="400" w:lineRule="exact"/>
        <w:jc w:val="left"/>
        <w:rPr>
          <w:rFonts w:ascii="宋体" w:hAnsi="宋体" w:cs="宋体"/>
          <w:b/>
          <w:bCs/>
          <w:color w:val="auto"/>
          <w:sz w:val="24"/>
          <w:highlight w:val="none"/>
        </w:rPr>
      </w:pPr>
      <w:r>
        <w:rPr>
          <w:rFonts w:hint="eastAsia" w:ascii="宋体" w:hAnsi="宋体" w:cs="宋体"/>
          <w:b/>
          <w:color w:val="auto"/>
          <w:sz w:val="24"/>
          <w:highlight w:val="none"/>
        </w:rPr>
        <w:t>合同标的及金额</w:t>
      </w:r>
    </w:p>
    <w:p w14:paraId="36826DC1">
      <w:pPr>
        <w:autoSpaceDE w:val="0"/>
        <w:autoSpaceDN w:val="0"/>
        <w:snapToGrid w:val="0"/>
        <w:spacing w:line="400" w:lineRule="exact"/>
        <w:ind w:firstLine="420" w:firstLineChars="200"/>
        <w:jc w:val="left"/>
        <w:rPr>
          <w:rFonts w:ascii="宋体" w:hAnsi="宋体" w:cs="宋体"/>
          <w:b/>
          <w:bCs/>
          <w:i/>
          <w:iCs/>
          <w:color w:val="auto"/>
          <w:szCs w:val="21"/>
          <w:highlight w:val="none"/>
        </w:rPr>
      </w:pPr>
      <w:r>
        <w:rPr>
          <w:rFonts w:hint="eastAsia" w:ascii="宋体" w:hAnsi="宋体" w:cs="宋体"/>
          <w:color w:val="auto"/>
          <w:szCs w:val="21"/>
          <w:highlight w:val="none"/>
        </w:rPr>
        <w:t>2.1 合同标的及金额应与中标（成交）结果一致。乙方为履行本合同而发生的所有费用均应包含在合同价款中，甲方不再另行支付</w:t>
      </w:r>
      <w:r>
        <w:rPr>
          <w:rFonts w:hint="eastAsia" w:ascii="宋体" w:hAnsi="宋体" w:cs="宋体"/>
          <w:color w:val="auto"/>
          <w:szCs w:val="21"/>
          <w:highlight w:val="none"/>
          <w:lang w:val="en"/>
        </w:rPr>
        <w:t>其他</w:t>
      </w:r>
      <w:r>
        <w:rPr>
          <w:rFonts w:hint="eastAsia" w:ascii="宋体" w:hAnsi="宋体" w:cs="宋体"/>
          <w:color w:val="auto"/>
          <w:szCs w:val="21"/>
          <w:highlight w:val="none"/>
        </w:rPr>
        <w:t>任何费用。</w:t>
      </w:r>
    </w:p>
    <w:p w14:paraId="61AE228D">
      <w:pPr>
        <w:snapToGrid w:val="0"/>
        <w:spacing w:line="400" w:lineRule="exact"/>
        <w:jc w:val="left"/>
        <w:rPr>
          <w:rFonts w:ascii="宋体" w:hAnsi="宋体" w:cs="宋体"/>
          <w:b/>
          <w:color w:val="auto"/>
          <w:sz w:val="24"/>
          <w:highlight w:val="none"/>
        </w:rPr>
      </w:pPr>
      <w:r>
        <w:rPr>
          <w:rFonts w:hint="eastAsia" w:ascii="宋体" w:hAnsi="宋体" w:cs="宋体"/>
          <w:b/>
          <w:color w:val="auto"/>
          <w:sz w:val="24"/>
          <w:highlight w:val="none"/>
        </w:rPr>
        <w:t>3. 履行合同的时间、地点和方式</w:t>
      </w:r>
    </w:p>
    <w:p w14:paraId="1E11CD07">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 乙方应当在约定的时间、地点，按照约定方式履行合同。</w:t>
      </w:r>
    </w:p>
    <w:p w14:paraId="51F5A181">
      <w:pPr>
        <w:autoSpaceDE w:val="0"/>
        <w:autoSpaceDN w:val="0"/>
        <w:snapToGrid w:val="0"/>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4. 甲方的权利和义务</w:t>
      </w:r>
    </w:p>
    <w:p w14:paraId="26DD2A30">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0118848F">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 甲方有权要求乙方按时提交各阶段有关安排计划，并有权定期核对乙方提供货物数量、规格、质量等内容。甲方有权督促乙方工作并要求乙方更换不符合要求的货物。</w:t>
      </w:r>
    </w:p>
    <w:p w14:paraId="35E06385">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4.3 甲方有权要求乙方对缺陷部分予以修复，并按合同约定享有货物保修及其他合同约定的权利。</w:t>
      </w:r>
    </w:p>
    <w:p w14:paraId="5F8470F1">
      <w:pPr>
        <w:snapToGrid w:val="0"/>
        <w:spacing w:line="400" w:lineRule="exact"/>
        <w:ind w:firstLine="420" w:firstLineChars="200"/>
        <w:rPr>
          <w:rFonts w:ascii="宋体" w:hAnsi="宋体" w:cs="宋体"/>
          <w:color w:val="auto"/>
          <w:highlight w:val="none"/>
        </w:rPr>
      </w:pPr>
      <w:r>
        <w:rPr>
          <w:rFonts w:hint="eastAsia" w:ascii="宋体" w:hAnsi="宋体" w:cs="宋体"/>
          <w:color w:val="auto"/>
          <w:szCs w:val="21"/>
          <w:highlight w:val="none"/>
        </w:rPr>
        <w:t>4.4 甲方应当按照合同约定及时对交付的货物进行验收，未在</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约定的期限内对乙方履约提出任何异议或者向乙方作出任何说明的，视为验收通过。</w:t>
      </w:r>
    </w:p>
    <w:p w14:paraId="50598272">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4.5 甲方应当根据合同约定及时向乙方支付合同价款，不得以内部人员变更、履行内部付款流程等为由，拒绝或迟延支付。</w:t>
      </w:r>
    </w:p>
    <w:p w14:paraId="313D17D1">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4.6 国家法律法规规定及</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约定应由甲方承担的其他义务和责任。</w:t>
      </w:r>
    </w:p>
    <w:p w14:paraId="35EB2672">
      <w:pPr>
        <w:autoSpaceDE w:val="0"/>
        <w:autoSpaceDN w:val="0"/>
        <w:snapToGrid w:val="0"/>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5. 乙方的权利和义务</w:t>
      </w:r>
    </w:p>
    <w:p w14:paraId="7D9302A3">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5.1 签署合同后，乙方应确定项目负责人（或项目联系人），负责与本合同有关的事务。</w:t>
      </w:r>
    </w:p>
    <w:p w14:paraId="7721D54C">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649F4325">
      <w:pPr>
        <w:pStyle w:val="23"/>
        <w:spacing w:line="400" w:lineRule="exact"/>
        <w:ind w:firstLine="369" w:firstLineChars="176"/>
        <w:rPr>
          <w:rFonts w:hAnsi="宋体" w:cs="宋体"/>
          <w:color w:val="auto"/>
          <w:sz w:val="21"/>
          <w:highlight w:val="none"/>
        </w:rPr>
      </w:pPr>
      <w:r>
        <w:rPr>
          <w:rFonts w:hint="eastAsia" w:hAnsi="宋体" w:cs="宋体"/>
          <w:color w:val="auto"/>
          <w:sz w:val="21"/>
          <w:highlight w:val="none"/>
        </w:rPr>
        <w:t>5.3乙方有权根据合同约定向甲方收取合同价款。</w:t>
      </w:r>
    </w:p>
    <w:p w14:paraId="719A773F">
      <w:pPr>
        <w:pStyle w:val="23"/>
        <w:spacing w:line="400" w:lineRule="exact"/>
        <w:ind w:firstLine="369" w:firstLineChars="176"/>
        <w:rPr>
          <w:rFonts w:hAnsi="宋体" w:cs="宋体"/>
          <w:color w:val="auto"/>
          <w:sz w:val="21"/>
          <w:highlight w:val="none"/>
        </w:rPr>
      </w:pPr>
      <w:r>
        <w:rPr>
          <w:rFonts w:hint="eastAsia" w:hAnsi="宋体" w:cs="宋体"/>
          <w:color w:val="auto"/>
          <w:sz w:val="21"/>
          <w:highlight w:val="none"/>
        </w:rPr>
        <w:t>5.4国家法律法规规定及</w:t>
      </w:r>
      <w:r>
        <w:rPr>
          <w:rFonts w:hint="eastAsia" w:hAnsi="宋体" w:cs="宋体"/>
          <w:b/>
          <w:bCs/>
          <w:color w:val="auto"/>
          <w:sz w:val="21"/>
          <w:highlight w:val="none"/>
        </w:rPr>
        <w:t>【政府采购合同专用条款】</w:t>
      </w:r>
      <w:r>
        <w:rPr>
          <w:rFonts w:hint="eastAsia" w:hAnsi="宋体" w:cs="宋体"/>
          <w:color w:val="auto"/>
          <w:sz w:val="21"/>
          <w:highlight w:val="none"/>
        </w:rPr>
        <w:t>约定应由乙方承担的其他义务和责任。</w:t>
      </w:r>
    </w:p>
    <w:p w14:paraId="7A414129">
      <w:pPr>
        <w:numPr>
          <w:ilvl w:val="0"/>
          <w:numId w:val="9"/>
        </w:numPr>
        <w:autoSpaceDE w:val="0"/>
        <w:autoSpaceDN w:val="0"/>
        <w:snapToGrid w:val="0"/>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合同履行</w:t>
      </w:r>
    </w:p>
    <w:p w14:paraId="5E77B5EC">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 甲乙双方应当按照</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约定顺序履行合同义务；如果没有先后顺序的，应当同时履行。</w:t>
      </w:r>
    </w:p>
    <w:p w14:paraId="4685E85D">
      <w:pPr>
        <w:autoSpaceDE w:val="0"/>
        <w:autoSpaceDN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0384A567">
      <w:pPr>
        <w:snapToGrid w:val="0"/>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7. 货物包装、运输、保险和交付要求</w:t>
      </w:r>
    </w:p>
    <w:p w14:paraId="2F355859">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7.1 本合同</w:t>
      </w:r>
      <w:r>
        <w:rPr>
          <w:rFonts w:hint="eastAsia" w:ascii="宋体" w:hAnsi="宋体" w:cs="宋体"/>
          <w:bCs/>
          <w:color w:val="auto"/>
          <w:szCs w:val="21"/>
          <w:highlight w:val="none"/>
        </w:rPr>
        <w:t>涉及商品包装、快递包装的，</w:t>
      </w:r>
      <w:r>
        <w:rPr>
          <w:rFonts w:hint="eastAsia" w:ascii="宋体" w:hAnsi="宋体" w:cs="宋体"/>
          <w:color w:val="auto"/>
          <w:szCs w:val="21"/>
          <w:highlight w:val="none"/>
        </w:rPr>
        <w:t>除</w:t>
      </w:r>
      <w:r>
        <w:rPr>
          <w:rFonts w:hint="eastAsia" w:ascii="宋体" w:hAnsi="宋体" w:cs="宋体"/>
          <w:b/>
          <w:color w:val="auto"/>
          <w:szCs w:val="21"/>
          <w:highlight w:val="none"/>
        </w:rPr>
        <w:t>【政府采购合同专用条款】</w:t>
      </w:r>
      <w:r>
        <w:rPr>
          <w:rFonts w:hint="eastAsia" w:ascii="宋体" w:hAnsi="宋体" w:cs="宋体"/>
          <w:bCs/>
          <w:color w:val="auto"/>
          <w:szCs w:val="21"/>
          <w:highlight w:val="none"/>
        </w:rPr>
        <w:t>另有约定外，</w:t>
      </w:r>
      <w:r>
        <w:rPr>
          <w:rFonts w:hint="eastAsia" w:ascii="宋体" w:hAnsi="宋体" w:cs="宋体"/>
          <w:color w:val="auto"/>
          <w:szCs w:val="21"/>
          <w:highlight w:val="none"/>
        </w:rPr>
        <w:t>包装应适应远距离运输、防潮、防震、防锈和防野蛮装卸等要求，确保货物安全无损地运抵</w:t>
      </w:r>
      <w:r>
        <w:rPr>
          <w:rFonts w:hint="eastAsia" w:ascii="宋体" w:hAnsi="宋体" w:cs="宋体"/>
          <w:b/>
          <w:color w:val="auto"/>
          <w:szCs w:val="21"/>
          <w:highlight w:val="none"/>
        </w:rPr>
        <w:t>【政府采购合同专用条款】</w:t>
      </w:r>
      <w:r>
        <w:rPr>
          <w:rFonts w:hint="eastAsia" w:ascii="宋体" w:hAnsi="宋体" w:cs="宋体"/>
          <w:bCs/>
          <w:color w:val="auto"/>
          <w:szCs w:val="21"/>
          <w:highlight w:val="none"/>
        </w:rPr>
        <w:t>约定的</w:t>
      </w:r>
      <w:r>
        <w:rPr>
          <w:rFonts w:hint="eastAsia" w:ascii="宋体" w:hAnsi="宋体" w:cs="宋体"/>
          <w:color w:val="auto"/>
          <w:szCs w:val="21"/>
          <w:highlight w:val="none"/>
        </w:rPr>
        <w:t>指定现场。</w:t>
      </w:r>
    </w:p>
    <w:p w14:paraId="1B377EFE">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7.2 除</w:t>
      </w:r>
      <w:r>
        <w:rPr>
          <w:rFonts w:hint="eastAsia" w:ascii="宋体" w:hAnsi="宋体" w:cs="宋体"/>
          <w:b/>
          <w:color w:val="auto"/>
          <w:szCs w:val="21"/>
          <w:highlight w:val="none"/>
        </w:rPr>
        <w:t>【政府采购合同专用条款】</w:t>
      </w:r>
      <w:r>
        <w:rPr>
          <w:rFonts w:hint="eastAsia" w:ascii="宋体" w:hAnsi="宋体" w:cs="宋体"/>
          <w:bCs/>
          <w:color w:val="auto"/>
          <w:szCs w:val="21"/>
          <w:highlight w:val="none"/>
        </w:rPr>
        <w:t>另有约定外，</w:t>
      </w:r>
      <w:r>
        <w:rPr>
          <w:rFonts w:hint="eastAsia" w:ascii="宋体" w:hAnsi="宋体" w:cs="宋体"/>
          <w:color w:val="auto"/>
          <w:szCs w:val="21"/>
          <w:highlight w:val="none"/>
        </w:rPr>
        <w:t>乙方负责办理将货物运抵本合同规定的交货地点，并装卸、交付至甲方的一切运输事项，相关费用应包含在合同价款中。</w:t>
      </w:r>
    </w:p>
    <w:p w14:paraId="17D701DF">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 货物保险要求按</w:t>
      </w:r>
      <w:r>
        <w:rPr>
          <w:rFonts w:hint="eastAsia" w:ascii="宋体" w:hAnsi="宋体" w:cs="宋体"/>
          <w:b/>
          <w:color w:val="auto"/>
          <w:szCs w:val="21"/>
          <w:highlight w:val="none"/>
        </w:rPr>
        <w:t>【政府采购合同专用条款】</w:t>
      </w:r>
      <w:r>
        <w:rPr>
          <w:rFonts w:hint="eastAsia" w:ascii="宋体" w:hAnsi="宋体" w:cs="宋体"/>
          <w:bCs/>
          <w:color w:val="auto"/>
          <w:szCs w:val="21"/>
          <w:highlight w:val="none"/>
        </w:rPr>
        <w:t>规定执行</w:t>
      </w:r>
      <w:r>
        <w:rPr>
          <w:rFonts w:hint="eastAsia" w:ascii="宋体" w:hAnsi="宋体" w:cs="宋体"/>
          <w:color w:val="auto"/>
          <w:szCs w:val="21"/>
          <w:highlight w:val="none"/>
        </w:rPr>
        <w:t>。</w:t>
      </w:r>
    </w:p>
    <w:p w14:paraId="02FAD27F">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27E7852">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7.5 乙方在运输到达之前应提前通知甲方，并提示货物运输装卸的注意事项，甲方配合乙方做好货物的接收工作。</w:t>
      </w:r>
    </w:p>
    <w:p w14:paraId="53E95333">
      <w:pPr>
        <w:pStyle w:val="80"/>
        <w:ind w:firstLine="420"/>
        <w:rPr>
          <w:rFonts w:ascii="宋体" w:hAnsi="宋体" w:eastAsia="宋体" w:cs="宋体"/>
          <w:color w:val="auto"/>
          <w:sz w:val="21"/>
          <w:highlight w:val="none"/>
        </w:rPr>
      </w:pPr>
      <w:r>
        <w:rPr>
          <w:rFonts w:hint="eastAsia" w:ascii="宋体" w:hAnsi="宋体" w:eastAsia="宋体" w:cs="宋体"/>
          <w:color w:val="auto"/>
          <w:kern w:val="2"/>
          <w:sz w:val="21"/>
          <w:highlight w:val="none"/>
        </w:rPr>
        <w:t>7.6 如因包装、运输问题导致货物损毁、丢失或者品质下降，甲方有权要求降价、换货、拒收部分或整批货物，由此产生的费用和损失，均由乙方承担。</w:t>
      </w:r>
    </w:p>
    <w:p w14:paraId="123B4E12">
      <w:pPr>
        <w:snapToGrid w:val="0"/>
        <w:spacing w:line="400" w:lineRule="exact"/>
        <w:jc w:val="left"/>
        <w:rPr>
          <w:rFonts w:ascii="宋体" w:hAnsi="宋体" w:cs="宋体"/>
          <w:b/>
          <w:color w:val="auto"/>
          <w:sz w:val="24"/>
          <w:highlight w:val="none"/>
        </w:rPr>
      </w:pPr>
      <w:r>
        <w:rPr>
          <w:rFonts w:hint="eastAsia" w:ascii="宋体" w:hAnsi="宋体" w:cs="宋体"/>
          <w:b/>
          <w:color w:val="auto"/>
          <w:sz w:val="24"/>
          <w:highlight w:val="none"/>
        </w:rPr>
        <w:t>8. 质量标准和保证</w:t>
      </w:r>
    </w:p>
    <w:p w14:paraId="4E6A9581">
      <w:pPr>
        <w:pStyle w:val="32"/>
        <w:snapToGrid w:val="0"/>
        <w:spacing w:line="400" w:lineRule="exact"/>
        <w:ind w:firstLine="420" w:firstLineChars="200"/>
        <w:jc w:val="left"/>
        <w:rPr>
          <w:rFonts w:hAnsi="宋体" w:cs="宋体"/>
          <w:b/>
          <w:color w:val="auto"/>
          <w:highlight w:val="none"/>
        </w:rPr>
      </w:pPr>
      <w:r>
        <w:rPr>
          <w:rFonts w:hint="eastAsia" w:hAnsi="宋体" w:cs="宋体"/>
          <w:color w:val="auto"/>
          <w:highlight w:val="none"/>
        </w:rPr>
        <w:t>8.1 质量标准</w:t>
      </w:r>
    </w:p>
    <w:p w14:paraId="0DC2112A">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E50140C">
      <w:pPr>
        <w:pStyle w:val="32"/>
        <w:snapToGrid w:val="0"/>
        <w:spacing w:line="400" w:lineRule="exact"/>
        <w:ind w:firstLine="420" w:firstLineChars="200"/>
        <w:jc w:val="left"/>
        <w:rPr>
          <w:rFonts w:hAnsi="宋体" w:cs="宋体"/>
          <w:color w:val="auto"/>
          <w:highlight w:val="none"/>
        </w:rPr>
      </w:pPr>
      <w:r>
        <w:rPr>
          <w:rFonts w:hint="eastAsia" w:hAnsi="宋体" w:cs="宋体"/>
          <w:color w:val="auto"/>
          <w:highlight w:val="none"/>
        </w:rPr>
        <w:t>（2）采用中华人民共和国法定计量单位。</w:t>
      </w:r>
    </w:p>
    <w:p w14:paraId="7EB0F492">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（3）乙方所提供的货物应符合国家有关安全、环保、卫生的规定。</w:t>
      </w:r>
    </w:p>
    <w:p w14:paraId="276C4924">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（4）乙方应向甲方提交所提供货物的技术文件，包括相应的中文技术文件，如：产品目录、图纸、操作手册、使用说明、维护手册或服务指南等。上述文件应包装好随货物一同发运。</w:t>
      </w:r>
    </w:p>
    <w:p w14:paraId="399C94E1">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8.2 保证</w:t>
      </w:r>
    </w:p>
    <w:p w14:paraId="51210496">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cs="宋体"/>
          <w:b/>
          <w:color w:val="auto"/>
          <w:szCs w:val="21"/>
          <w:highlight w:val="none"/>
        </w:rPr>
        <w:t>【政府采购合同专用条款】</w:t>
      </w:r>
      <w:r>
        <w:rPr>
          <w:rFonts w:hint="eastAsia" w:ascii="宋体" w:hAnsi="宋体" w:cs="宋体"/>
          <w:color w:val="auto"/>
          <w:szCs w:val="21"/>
          <w:highlight w:val="none"/>
        </w:rPr>
        <w:t>规定或乙方书面承诺（两者以较长的为准）的质量保证期内，本保证保持有效。</w:t>
      </w:r>
    </w:p>
    <w:p w14:paraId="38B59D16">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（2）在质量保证期内所发现的缺陷，甲方应尽快以书面形式通知乙方。</w:t>
      </w:r>
    </w:p>
    <w:p w14:paraId="3FD626A1">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（3）乙方收到通知后，应在</w:t>
      </w:r>
      <w:r>
        <w:rPr>
          <w:rFonts w:hint="eastAsia" w:ascii="宋体" w:hAnsi="宋体" w:cs="宋体"/>
          <w:b/>
          <w:color w:val="auto"/>
          <w:szCs w:val="21"/>
          <w:highlight w:val="none"/>
        </w:rPr>
        <w:t>【政府采购合同专用条款】</w:t>
      </w:r>
      <w:r>
        <w:rPr>
          <w:rFonts w:hint="eastAsia" w:ascii="宋体" w:hAnsi="宋体" w:cs="宋体"/>
          <w:color w:val="auto"/>
          <w:szCs w:val="21"/>
          <w:highlight w:val="none"/>
        </w:rPr>
        <w:t>规定的响应时间内以合理的速度免费维修或更换有缺陷的货物或部件。</w:t>
      </w:r>
    </w:p>
    <w:p w14:paraId="4829995E">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5ECD303D">
      <w:pPr>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szCs w:val="21"/>
          <w:highlight w:val="none"/>
        </w:rPr>
        <w:t>（5）乙方在约定的时间内未能弥补缺陷，甲方可采取必要的补救措施，但其风险和费用将由乙方承担，甲方根据合同约定对乙方行使的其他权利不受影响。</w:t>
      </w:r>
    </w:p>
    <w:p w14:paraId="72BE821F">
      <w:pPr>
        <w:snapToGrid w:val="0"/>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9. 权利瑕疵担保</w:t>
      </w:r>
    </w:p>
    <w:p w14:paraId="797A7E81">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9.1 乙方保证对其出售的货物享有合法的权利。</w:t>
      </w:r>
    </w:p>
    <w:p w14:paraId="270010FF">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9.2 </w:t>
      </w:r>
      <w:r>
        <w:rPr>
          <w:rFonts w:hint="eastAsia" w:ascii="宋体" w:hAnsi="宋体" w:cs="宋体"/>
          <w:color w:val="auto"/>
          <w:szCs w:val="15"/>
          <w:highlight w:val="none"/>
        </w:rPr>
        <w:t>乙方保证在交付的货物上不存在抵押权等担保物权。</w:t>
      </w:r>
    </w:p>
    <w:p w14:paraId="730EE9A1">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9.3 如甲方使用上述货物构成对第三人侵权的，则由乙方承担全部责任。</w:t>
      </w:r>
    </w:p>
    <w:p w14:paraId="0E3AFBFF">
      <w:pPr>
        <w:autoSpaceDE w:val="0"/>
        <w:autoSpaceDN w:val="0"/>
        <w:snapToGrid w:val="0"/>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10. 知识产权保护</w:t>
      </w:r>
    </w:p>
    <w:p w14:paraId="774053E0">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10.1 乙方对其所销售的货物应当享有知识产权或经权利人合法授权，保证没有侵犯任何第三人的知识产权等权利。</w:t>
      </w:r>
      <w:bookmarkStart w:id="405" w:name="_Hlk163047038"/>
      <w:r>
        <w:rPr>
          <w:rFonts w:hint="eastAsia" w:ascii="宋体" w:hAnsi="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05"/>
      <w:r>
        <w:rPr>
          <w:rFonts w:hint="eastAsia" w:ascii="宋体" w:hAnsi="宋体" w:cs="宋体"/>
          <w:color w:val="auto"/>
          <w:szCs w:val="21"/>
          <w:highlight w:val="none"/>
        </w:rPr>
        <w:t>。</w:t>
      </w:r>
    </w:p>
    <w:p w14:paraId="73C98526">
      <w:pPr>
        <w:autoSpaceDE w:val="0"/>
        <w:autoSpaceDN w:val="0"/>
        <w:snapToGrid w:val="0"/>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11. 保密义务</w:t>
      </w:r>
    </w:p>
    <w:p w14:paraId="00FD501C">
      <w:pPr>
        <w:autoSpaceDE w:val="0"/>
        <w:autoSpaceDN w:val="0"/>
        <w:snapToGrid w:val="0"/>
        <w:spacing w:line="400" w:lineRule="exact"/>
        <w:ind w:firstLine="420" w:firstLineChars="200"/>
        <w:jc w:val="left"/>
        <w:rPr>
          <w:rFonts w:ascii="宋体" w:hAnsi="宋体" w:cs="宋体"/>
          <w:color w:val="auto"/>
          <w:szCs w:val="15"/>
          <w:highlight w:val="none"/>
        </w:rPr>
      </w:pPr>
      <w:r>
        <w:rPr>
          <w:rFonts w:hint="eastAsia" w:ascii="宋体" w:hAnsi="宋体" w:cs="宋体"/>
          <w:color w:val="auto"/>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中约定。</w:t>
      </w:r>
    </w:p>
    <w:p w14:paraId="42F9FB7B">
      <w:pPr>
        <w:autoSpaceDE w:val="0"/>
        <w:autoSpaceDN w:val="0"/>
        <w:snapToGrid w:val="0"/>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12. 合同价款支付</w:t>
      </w:r>
    </w:p>
    <w:p w14:paraId="5C357260">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12.1 合同价款支付按照国库集中支付制度及财政管理相关规定执行。</w:t>
      </w:r>
    </w:p>
    <w:p w14:paraId="2BCD4F70">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中约定。</w:t>
      </w:r>
    </w:p>
    <w:p w14:paraId="6F82ACCE">
      <w:pPr>
        <w:pStyle w:val="23"/>
        <w:spacing w:line="400" w:lineRule="exact"/>
        <w:rPr>
          <w:rFonts w:hAnsi="宋体" w:cs="宋体"/>
          <w:b/>
          <w:bCs/>
          <w:color w:val="auto"/>
          <w:szCs w:val="24"/>
          <w:highlight w:val="none"/>
        </w:rPr>
      </w:pPr>
      <w:r>
        <w:rPr>
          <w:rFonts w:hint="eastAsia" w:hAnsi="宋体" w:cs="宋体"/>
          <w:b/>
          <w:bCs/>
          <w:color w:val="auto"/>
          <w:szCs w:val="24"/>
          <w:highlight w:val="none"/>
        </w:rPr>
        <w:t>13.</w:t>
      </w:r>
      <w:r>
        <w:rPr>
          <w:rFonts w:hint="eastAsia" w:hAnsi="宋体" w:cs="宋体"/>
          <w:b/>
          <w:bCs/>
          <w:color w:val="auto"/>
          <w:szCs w:val="24"/>
          <w:highlight w:val="none"/>
          <w:lang w:val="en-US"/>
        </w:rPr>
        <w:t xml:space="preserve"> </w:t>
      </w:r>
      <w:r>
        <w:rPr>
          <w:rFonts w:hint="eastAsia" w:hAnsi="宋体" w:cs="宋体"/>
          <w:b/>
          <w:bCs/>
          <w:color w:val="auto"/>
          <w:szCs w:val="24"/>
          <w:highlight w:val="none"/>
        </w:rPr>
        <w:t>履约保证金</w:t>
      </w:r>
    </w:p>
    <w:p w14:paraId="4DAF2C2D">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13.1 </w:t>
      </w:r>
      <w:r>
        <w:rPr>
          <w:rFonts w:hint="eastAsia" w:ascii="宋体" w:hAnsi="宋体" w:cs="宋体"/>
          <w:color w:val="auto"/>
          <w:szCs w:val="15"/>
          <w:highlight w:val="none"/>
        </w:rPr>
        <w:t>乙方应当以支票、汇票、本票或者金融机构、担保机构出具的保函等非现金形式提交。</w:t>
      </w:r>
    </w:p>
    <w:p w14:paraId="409786F8">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 如果乙方出现</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约定情形的</w:t>
      </w:r>
      <w:r>
        <w:rPr>
          <w:rFonts w:hint="eastAsia" w:ascii="宋体" w:hAnsi="宋体" w:cs="宋体"/>
          <w:color w:val="auto"/>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0FF8CB00">
      <w:pPr>
        <w:spacing w:line="400" w:lineRule="exact"/>
        <w:ind w:firstLine="420"/>
        <w:rPr>
          <w:rFonts w:ascii="宋体" w:hAnsi="宋体" w:cs="宋体"/>
          <w:color w:val="auto"/>
          <w:highlight w:val="none"/>
        </w:rPr>
      </w:pPr>
      <w:r>
        <w:rPr>
          <w:rFonts w:hint="eastAsia" w:ascii="宋体" w:hAnsi="宋体" w:cs="宋体"/>
          <w:color w:val="auto"/>
          <w:szCs w:val="21"/>
          <w:highlight w:val="none"/>
        </w:rPr>
        <w:t>13.3 甲方在项目通过验收后按照</w:t>
      </w:r>
      <w:r>
        <w:rPr>
          <w:rFonts w:hint="eastAsia" w:ascii="宋体" w:hAnsi="宋体" w:cs="宋体"/>
          <w:b/>
          <w:color w:val="auto"/>
          <w:szCs w:val="21"/>
          <w:highlight w:val="none"/>
        </w:rPr>
        <w:t>【政府采购合同专用条款】</w:t>
      </w:r>
      <w:r>
        <w:rPr>
          <w:rFonts w:hint="eastAsia" w:ascii="宋体" w:hAnsi="宋体" w:cs="宋体"/>
          <w:color w:val="auto"/>
          <w:szCs w:val="21"/>
          <w:highlight w:val="none"/>
        </w:rPr>
        <w:t>规定的时间内将履约保证金退还乙方；逾期退还的，乙方可要求甲方支付违约金，违约金按照</w:t>
      </w:r>
      <w:r>
        <w:rPr>
          <w:rFonts w:hint="eastAsia" w:ascii="宋体" w:hAnsi="宋体" w:cs="宋体"/>
          <w:b/>
          <w:color w:val="auto"/>
          <w:szCs w:val="21"/>
          <w:highlight w:val="none"/>
        </w:rPr>
        <w:t>【政府采购合同专用条款】</w:t>
      </w:r>
      <w:r>
        <w:rPr>
          <w:rFonts w:hint="eastAsia" w:ascii="宋体" w:hAnsi="宋体" w:cs="宋体"/>
          <w:color w:val="auto"/>
          <w:szCs w:val="21"/>
          <w:highlight w:val="none"/>
        </w:rPr>
        <w:t>规定支付。</w:t>
      </w:r>
    </w:p>
    <w:p w14:paraId="555AC688">
      <w:pPr>
        <w:autoSpaceDE w:val="0"/>
        <w:autoSpaceDN w:val="0"/>
        <w:snapToGrid w:val="0"/>
        <w:spacing w:line="400" w:lineRule="exact"/>
        <w:jc w:val="left"/>
        <w:rPr>
          <w:rFonts w:ascii="宋体" w:hAnsi="宋体" w:cs="宋体"/>
          <w:b/>
          <w:color w:val="auto"/>
          <w:sz w:val="24"/>
          <w:highlight w:val="none"/>
        </w:rPr>
      </w:pPr>
      <w:r>
        <w:rPr>
          <w:rFonts w:hint="eastAsia" w:ascii="宋体" w:hAnsi="宋体" w:cs="宋体"/>
          <w:b/>
          <w:bCs/>
          <w:color w:val="auto"/>
          <w:sz w:val="24"/>
          <w:highlight w:val="none"/>
        </w:rPr>
        <w:t xml:space="preserve">14. </w:t>
      </w:r>
      <w:r>
        <w:rPr>
          <w:rFonts w:hint="eastAsia" w:ascii="宋体" w:hAnsi="宋体" w:cs="宋体"/>
          <w:b/>
          <w:color w:val="auto"/>
          <w:sz w:val="24"/>
          <w:highlight w:val="none"/>
        </w:rPr>
        <w:t>售后服务</w:t>
      </w:r>
    </w:p>
    <w:p w14:paraId="6EDAAA64">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14.1 除项目不涉及或采购活动中明确约定无须承担外，乙方还应提供下列服务：</w:t>
      </w:r>
    </w:p>
    <w:p w14:paraId="26AA1E83">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（1）货物的现场移动、安装、调试、启动监督及技术支持；</w:t>
      </w:r>
    </w:p>
    <w:p w14:paraId="50A62039">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（2）提供货物组装和维修所需的专用工具和辅助材料；</w:t>
      </w:r>
    </w:p>
    <w:p w14:paraId="4D2B36BE">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（3）在</w:t>
      </w:r>
      <w:r>
        <w:rPr>
          <w:rFonts w:hint="eastAsia" w:ascii="宋体" w:hAnsi="宋体" w:cs="宋体"/>
          <w:b/>
          <w:bCs/>
          <w:color w:val="auto"/>
          <w:szCs w:val="15"/>
          <w:highlight w:val="none"/>
        </w:rPr>
        <w:t>【政府采购合同专用条款】</w:t>
      </w:r>
      <w:r>
        <w:rPr>
          <w:rFonts w:hint="eastAsia" w:ascii="宋体" w:hAnsi="宋体" w:cs="宋体"/>
          <w:color w:val="auto"/>
          <w:szCs w:val="21"/>
          <w:highlight w:val="none"/>
        </w:rPr>
        <w:t>约定的期限内对所有的货物实施运行监督、维修，但前提条件是该服务并不能免除乙方在质量保证期内所承担的义务；</w:t>
      </w:r>
    </w:p>
    <w:p w14:paraId="19E9A8B7">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（4）在制造商所在地或指定现场就货物的安装、启动、运营、维护、废弃处置等对甲方操作人员进行培训</w:t>
      </w:r>
      <w:r>
        <w:rPr>
          <w:rFonts w:hint="eastAsia" w:ascii="宋体" w:hAnsi="宋体" w:cs="宋体"/>
          <w:color w:val="auto"/>
          <w:szCs w:val="15"/>
          <w:highlight w:val="none"/>
        </w:rPr>
        <w:t>；</w:t>
      </w:r>
    </w:p>
    <w:p w14:paraId="73218475">
      <w:pPr>
        <w:pStyle w:val="80"/>
        <w:ind w:firstLine="420"/>
        <w:rPr>
          <w:rFonts w:ascii="宋体" w:hAnsi="宋体" w:eastAsia="宋体" w:cs="宋体"/>
          <w:color w:val="auto"/>
          <w:sz w:val="21"/>
          <w:highlight w:val="none"/>
        </w:rPr>
      </w:pPr>
      <w:r>
        <w:rPr>
          <w:rFonts w:hint="eastAsia" w:ascii="宋体" w:hAnsi="宋体" w:eastAsia="宋体" w:cs="宋体"/>
          <w:color w:val="auto"/>
          <w:sz w:val="21"/>
          <w:highlight w:val="none"/>
        </w:rPr>
        <w:t>（5）依照法律、行政法规的规定或者按照</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约定，货物在有效使用年限届满后应予回收的，乙方负有自行或者委托第三人对货物予以回收的义务；</w:t>
      </w:r>
    </w:p>
    <w:p w14:paraId="6833F9AB">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b/>
          <w:color w:val="auto"/>
          <w:szCs w:val="21"/>
          <w:highlight w:val="none"/>
        </w:rPr>
        <w:t>【政府采购合同专用条款】</w:t>
      </w:r>
      <w:r>
        <w:rPr>
          <w:rFonts w:hint="eastAsia" w:ascii="宋体" w:hAnsi="宋体" w:cs="宋体"/>
          <w:color w:val="auto"/>
          <w:szCs w:val="21"/>
          <w:highlight w:val="none"/>
        </w:rPr>
        <w:t>规定由乙方提供的其他服务。</w:t>
      </w:r>
    </w:p>
    <w:p w14:paraId="207822F5">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14.2 乙方提供的售后服务的费用已包含在合同价款中，甲方不再另行支付。</w:t>
      </w:r>
    </w:p>
    <w:p w14:paraId="0728E3D8">
      <w:pPr>
        <w:snapToGrid w:val="0"/>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15. 违约责任</w:t>
      </w:r>
    </w:p>
    <w:p w14:paraId="0F0FD474">
      <w:pPr>
        <w:snapToGrid w:val="0"/>
        <w:spacing w:line="40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15.1质量瑕疵的违约责任</w:t>
      </w:r>
    </w:p>
    <w:p w14:paraId="0CC5AD0E">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乙方提供的产品不符合合同约定的质量标准或存在产品质量缺陷，甲方有权要求乙方根据</w:t>
      </w:r>
      <w:r>
        <w:rPr>
          <w:rFonts w:hint="eastAsia" w:ascii="宋体" w:hAnsi="宋体" w:cs="宋体"/>
          <w:b/>
          <w:color w:val="auto"/>
          <w:szCs w:val="21"/>
          <w:highlight w:val="none"/>
        </w:rPr>
        <w:t>【政府采购合同专用条款】</w:t>
      </w:r>
      <w:r>
        <w:rPr>
          <w:rFonts w:hint="eastAsia" w:ascii="宋体" w:hAnsi="宋体" w:cs="宋体"/>
          <w:bCs/>
          <w:color w:val="auto"/>
          <w:szCs w:val="21"/>
          <w:highlight w:val="none"/>
        </w:rPr>
        <w:t>要求</w:t>
      </w:r>
      <w:r>
        <w:rPr>
          <w:rFonts w:hint="eastAsia" w:ascii="宋体" w:hAnsi="宋体" w:cs="宋体"/>
          <w:color w:val="auto"/>
          <w:szCs w:val="21"/>
          <w:highlight w:val="none"/>
        </w:rPr>
        <w:t>及时修理、重作、更换，并承担由此给甲方造成的损失。</w:t>
      </w:r>
    </w:p>
    <w:p w14:paraId="1DBA6806">
      <w:pPr>
        <w:autoSpaceDE w:val="0"/>
        <w:autoSpaceDN w:val="0"/>
        <w:snapToGrid w:val="0"/>
        <w:spacing w:line="40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15.2 迟延交货的违约责任</w:t>
      </w:r>
    </w:p>
    <w:p w14:paraId="08365C95">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9D50823">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（2）如果乙方没有按照合同规定的时间交货和提供相关服务，甲方有权从货款中扣除误期赔偿费而不影响合同项下的其他补救方法，赔偿费按</w:t>
      </w:r>
      <w:r>
        <w:rPr>
          <w:rFonts w:hint="eastAsia" w:ascii="宋体" w:hAnsi="宋体" w:cs="宋体"/>
          <w:b/>
          <w:color w:val="auto"/>
          <w:szCs w:val="21"/>
          <w:highlight w:val="none"/>
        </w:rPr>
        <w:t>【政府采购合同专用条款】</w:t>
      </w:r>
      <w:r>
        <w:rPr>
          <w:rFonts w:hint="eastAsia" w:ascii="宋体" w:hAnsi="宋体" w:cs="宋体"/>
          <w:color w:val="auto"/>
          <w:szCs w:val="21"/>
          <w:highlight w:val="none"/>
        </w:rPr>
        <w:t>规定执行。如果涉及公共利益，且赔偿金额无法弥补公共利益损失，甲方可要求继续履行或者采取其他补救措施。</w:t>
      </w:r>
    </w:p>
    <w:p w14:paraId="10739C15">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15.3 迟延支付的违约责任</w:t>
      </w:r>
    </w:p>
    <w:p w14:paraId="6D6C1217">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甲方存在迟延支付乙方合同款项的，应当承担</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规定的逾期付款利息。</w:t>
      </w:r>
    </w:p>
    <w:p w14:paraId="16BD82C9">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15.4其他违约责任根据项目实际需要按</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规定执行。</w:t>
      </w:r>
    </w:p>
    <w:p w14:paraId="5D91B270">
      <w:pPr>
        <w:numPr>
          <w:ilvl w:val="0"/>
          <w:numId w:val="10"/>
        </w:numPr>
        <w:autoSpaceDE w:val="0"/>
        <w:autoSpaceDN w:val="0"/>
        <w:snapToGrid w:val="0"/>
        <w:spacing w:line="400" w:lineRule="exact"/>
        <w:jc w:val="left"/>
        <w:rPr>
          <w:rFonts w:ascii="宋体" w:hAnsi="宋体" w:cs="宋体"/>
          <w:b/>
          <w:color w:val="auto"/>
          <w:sz w:val="24"/>
          <w:highlight w:val="none"/>
        </w:rPr>
      </w:pPr>
      <w:r>
        <w:rPr>
          <w:rFonts w:hint="eastAsia" w:ascii="宋体" w:hAnsi="宋体" w:cs="宋体"/>
          <w:b/>
          <w:color w:val="auto"/>
          <w:sz w:val="24"/>
          <w:highlight w:val="none"/>
        </w:rPr>
        <w:t>合同变更、中止与终止</w:t>
      </w:r>
    </w:p>
    <w:p w14:paraId="5332E623">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    16.1合同的变更</w:t>
      </w:r>
    </w:p>
    <w:p w14:paraId="06876700">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政府采购合同履行中，在不改变合同其他条款的前提下，甲方可以在合同价款10%的范围内追加与合同标的相同的货物，并就此与乙方协商一致后签订补充协议。</w:t>
      </w:r>
    </w:p>
    <w:p w14:paraId="1B0A5257">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16.2合同的中止</w:t>
      </w:r>
    </w:p>
    <w:p w14:paraId="437B4C16">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（1）合同履行过程中因供应商就采购文件、采购过程或结果提起投诉的，甲方认为有必要的，可以中止合同的履行。</w:t>
      </w:r>
    </w:p>
    <w:p w14:paraId="514753C1">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0D0E7D3">
      <w:pPr>
        <w:pStyle w:val="80"/>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151455B5">
      <w:pPr>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szCs w:val="21"/>
          <w:highlight w:val="none"/>
        </w:rPr>
        <w:t>（4）甲方不得以行政区划调整、政府换届、机构或者职能调整以及相关责任人更替为由中止合同。</w:t>
      </w:r>
    </w:p>
    <w:p w14:paraId="4D750DB5">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16.3合同的终止</w:t>
      </w:r>
    </w:p>
    <w:p w14:paraId="65C2CFF2">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（1）合同因有效期限届满而终止；</w:t>
      </w:r>
    </w:p>
    <w:p w14:paraId="77F945AB">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（2）乙方未按合同约定履行，构成根本性违约的，甲方有权终止合同，并追究乙方的违约责任。</w:t>
      </w:r>
    </w:p>
    <w:p w14:paraId="1BDE1CE5">
      <w:pPr>
        <w:pStyle w:val="80"/>
        <w:rPr>
          <w:rFonts w:ascii="宋体" w:hAnsi="宋体" w:eastAsia="宋体" w:cs="宋体"/>
          <w:color w:val="auto"/>
          <w:highlight w:val="none"/>
        </w:rPr>
      </w:pPr>
      <w:r>
        <w:rPr>
          <w:rFonts w:hint="eastAsia" w:ascii="宋体" w:hAnsi="宋体" w:eastAsia="宋体" w:cs="宋体"/>
          <w:color w:val="auto"/>
          <w:highlight w:val="none"/>
        </w:rPr>
        <w:t xml:space="preserve">16.4 </w:t>
      </w:r>
      <w:r>
        <w:rPr>
          <w:rFonts w:hint="eastAsia" w:ascii="宋体" w:hAnsi="宋体" w:eastAsia="宋体" w:cs="宋体"/>
          <w:color w:val="auto"/>
          <w:kern w:val="2"/>
          <w:sz w:val="21"/>
          <w:highlight w:val="none"/>
        </w:rPr>
        <w:t>涉及国家利益、社会公共利益的情形</w:t>
      </w:r>
    </w:p>
    <w:p w14:paraId="12116BD2">
      <w:pPr>
        <w:pStyle w:val="80"/>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政府采购合同继续履行将损害国家利益和社会公共利益的，双方当事人应当变更、中止或者终止合同。有过错的一方应当承担赔偿责任，双方都有过错的，各自承担相应的责任。</w:t>
      </w:r>
    </w:p>
    <w:p w14:paraId="0B3A45B1">
      <w:pPr>
        <w:autoSpaceDE w:val="0"/>
        <w:autoSpaceDN w:val="0"/>
        <w:snapToGrid w:val="0"/>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17. 合同分包</w:t>
      </w:r>
    </w:p>
    <w:p w14:paraId="7AB1268F">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17.1 乙方不得将合同转包给其他供应商。涉及合同分包的，乙方应根据采购文件和投标（响应）文件规定进行合同分包。</w:t>
      </w:r>
    </w:p>
    <w:p w14:paraId="1AC5AA2E">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17.2 乙方执行政府采购政策向中小企业依法分包的，乙方应当按采购文件和投标（响应）文件签订分包意向协议，分包意向协议属于本合同组成部分。</w:t>
      </w:r>
    </w:p>
    <w:p w14:paraId="241BD799">
      <w:pPr>
        <w:autoSpaceDE w:val="0"/>
        <w:autoSpaceDN w:val="0"/>
        <w:snapToGrid w:val="0"/>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18. 不可抗力</w:t>
      </w:r>
    </w:p>
    <w:p w14:paraId="7401472E">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18.1 不可抗力是指合同双方不能预见、不能避免且不能克服的客观情况。</w:t>
      </w:r>
    </w:p>
    <w:p w14:paraId="417FF25A">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18.2 任何一方对由于不可抗力造成的部分或全部不能履行合同不承担违约责任。但迟延履行后发生不可抗力的，不能免除责任。</w:t>
      </w:r>
    </w:p>
    <w:p w14:paraId="392B0FD7">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88B48D9">
      <w:pPr>
        <w:autoSpaceDE w:val="0"/>
        <w:autoSpaceDN w:val="0"/>
        <w:snapToGrid w:val="0"/>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19. 解决争议的方法</w:t>
      </w:r>
    </w:p>
    <w:p w14:paraId="50B0C989">
      <w:pPr>
        <w:pStyle w:val="80"/>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37FD96A1">
      <w:pPr>
        <w:pStyle w:val="80"/>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19.2 选择仲裁的，应在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67392743">
      <w:pPr>
        <w:pStyle w:val="80"/>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19.3 如甲乙双方有争议的事项不影响合同其他部分的履行，在争议解决期间，合同其他部分应当继续履行。</w:t>
      </w:r>
    </w:p>
    <w:p w14:paraId="4B04AEDC">
      <w:pPr>
        <w:autoSpaceDE w:val="0"/>
        <w:autoSpaceDN w:val="0"/>
        <w:snapToGrid w:val="0"/>
        <w:spacing w:line="400" w:lineRule="exact"/>
        <w:jc w:val="left"/>
        <w:rPr>
          <w:rFonts w:ascii="宋体" w:hAnsi="宋体" w:cs="宋体"/>
          <w:color w:val="auto"/>
          <w:sz w:val="24"/>
          <w:highlight w:val="none"/>
        </w:rPr>
      </w:pPr>
      <w:r>
        <w:rPr>
          <w:rFonts w:hint="eastAsia" w:ascii="宋体" w:hAnsi="宋体" w:cs="宋体"/>
          <w:b/>
          <w:color w:val="auto"/>
          <w:sz w:val="24"/>
          <w:highlight w:val="none"/>
        </w:rPr>
        <w:t>20. 政府采购政策</w:t>
      </w:r>
    </w:p>
    <w:p w14:paraId="6A92D216">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20.1 </w:t>
      </w:r>
      <w:r>
        <w:rPr>
          <w:rFonts w:hint="eastAsia" w:ascii="宋体" w:hAnsi="宋体" w:cs="宋体"/>
          <w:color w:val="auto"/>
          <w:highlight w:val="none"/>
          <w:lang w:val="en-GB"/>
        </w:rPr>
        <w:t>本合同应当按照规定执行政府采购政策。</w:t>
      </w:r>
    </w:p>
    <w:p w14:paraId="3AA3C819">
      <w:pPr>
        <w:autoSpaceDE w:val="0"/>
        <w:autoSpaceDN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20.2 本合同依法执行政府采购政策的方式和内容，属于合同履约验收的范围。</w:t>
      </w:r>
      <w:r>
        <w:rPr>
          <w:rFonts w:hint="eastAsia" w:ascii="宋体" w:hAnsi="宋体" w:cs="宋体"/>
          <w:color w:val="auto"/>
          <w:highlight w:val="none"/>
        </w:rPr>
        <w:t>甲乙双方</w:t>
      </w:r>
      <w:r>
        <w:rPr>
          <w:rFonts w:hint="eastAsia" w:ascii="宋体" w:hAnsi="宋体" w:cs="宋体"/>
          <w:color w:val="auto"/>
          <w:highlight w:val="none"/>
          <w:lang w:val="en-GB"/>
        </w:rPr>
        <w:t>未按规定要求执行政府采购政策造成损失的</w:t>
      </w:r>
      <w:r>
        <w:rPr>
          <w:rFonts w:hint="eastAsia" w:ascii="宋体" w:hAnsi="宋体" w:cs="宋体"/>
          <w:color w:val="auto"/>
          <w:szCs w:val="21"/>
          <w:highlight w:val="none"/>
        </w:rPr>
        <w:t>，有过错的一方应当承担赔偿责任，双方都有过错的，各自承担相应的责任。</w:t>
      </w:r>
    </w:p>
    <w:p w14:paraId="295673FA">
      <w:pPr>
        <w:pStyle w:val="23"/>
        <w:spacing w:line="400" w:lineRule="exact"/>
        <w:ind w:firstLine="420" w:firstLineChars="200"/>
        <w:rPr>
          <w:rFonts w:hAnsi="宋体" w:cs="宋体"/>
          <w:color w:val="auto"/>
          <w:sz w:val="21"/>
          <w:szCs w:val="18"/>
          <w:highlight w:val="none"/>
        </w:rPr>
      </w:pPr>
      <w:r>
        <w:rPr>
          <w:rFonts w:hint="eastAsia" w:hAnsi="宋体" w:cs="宋体"/>
          <w:color w:val="auto"/>
          <w:sz w:val="21"/>
          <w:szCs w:val="18"/>
          <w:highlight w:val="none"/>
        </w:rPr>
        <w:t>2</w:t>
      </w:r>
      <w:r>
        <w:rPr>
          <w:rFonts w:hint="eastAsia" w:hAnsi="宋体" w:cs="宋体"/>
          <w:color w:val="auto"/>
          <w:sz w:val="21"/>
          <w:szCs w:val="18"/>
          <w:highlight w:val="none"/>
          <w:lang w:val="en-US"/>
        </w:rPr>
        <w:t>0</w:t>
      </w:r>
      <w:r>
        <w:rPr>
          <w:rFonts w:hint="eastAsia" w:hAnsi="宋体" w:cs="宋体"/>
          <w:color w:val="auto"/>
          <w:sz w:val="21"/>
          <w:szCs w:val="18"/>
          <w:highlight w:val="none"/>
        </w:rPr>
        <w:t>.</w:t>
      </w:r>
      <w:r>
        <w:rPr>
          <w:rFonts w:hint="eastAsia" w:hAnsi="宋体" w:cs="宋体"/>
          <w:color w:val="auto"/>
          <w:sz w:val="21"/>
          <w:szCs w:val="18"/>
          <w:highlight w:val="none"/>
          <w:lang w:val="en-US"/>
        </w:rPr>
        <w:t>3</w:t>
      </w:r>
      <w:r>
        <w:rPr>
          <w:rFonts w:hint="eastAsia" w:hAnsi="宋体" w:cs="宋体"/>
          <w:color w:val="auto"/>
          <w:sz w:val="21"/>
          <w:szCs w:val="18"/>
          <w:highlight w:val="none"/>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37CBDEB">
      <w:pPr>
        <w:autoSpaceDE w:val="0"/>
        <w:autoSpaceDN w:val="0"/>
        <w:snapToGrid w:val="0"/>
        <w:spacing w:line="400" w:lineRule="exact"/>
        <w:jc w:val="left"/>
        <w:rPr>
          <w:rFonts w:ascii="宋体" w:hAnsi="宋体" w:cs="宋体"/>
          <w:b/>
          <w:color w:val="auto"/>
          <w:sz w:val="24"/>
          <w:highlight w:val="none"/>
        </w:rPr>
      </w:pPr>
      <w:r>
        <w:rPr>
          <w:rFonts w:hint="eastAsia" w:ascii="宋体" w:hAnsi="宋体" w:cs="宋体"/>
          <w:b/>
          <w:color w:val="auto"/>
          <w:sz w:val="24"/>
          <w:highlight w:val="none"/>
        </w:rPr>
        <w:t>21. 法律适用</w:t>
      </w:r>
    </w:p>
    <w:p w14:paraId="771BF479">
      <w:pPr>
        <w:pStyle w:val="80"/>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21.1 本合同的订立、生效、解释、履行及与本合同有关的争议解决，均适用法律、行政法规。</w:t>
      </w:r>
    </w:p>
    <w:p w14:paraId="0A64D2B7">
      <w:pPr>
        <w:pStyle w:val="80"/>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21.2 本合同条款与法律、行政法规的强制性规定不一致的，双方当事人应按照法律、行政法规的强制性规定修改本合同的相关条款。</w:t>
      </w:r>
    </w:p>
    <w:p w14:paraId="4627E560">
      <w:pPr>
        <w:numPr>
          <w:ilvl w:val="255"/>
          <w:numId w:val="0"/>
        </w:numPr>
        <w:autoSpaceDE w:val="0"/>
        <w:autoSpaceDN w:val="0"/>
        <w:snapToGrid w:val="0"/>
        <w:spacing w:line="400" w:lineRule="exact"/>
        <w:jc w:val="left"/>
        <w:rPr>
          <w:rFonts w:ascii="宋体" w:hAnsi="宋体" w:cs="宋体"/>
          <w:b/>
          <w:color w:val="auto"/>
          <w:sz w:val="24"/>
          <w:highlight w:val="none"/>
        </w:rPr>
      </w:pPr>
      <w:r>
        <w:rPr>
          <w:rFonts w:hint="eastAsia" w:ascii="宋体" w:hAnsi="宋体" w:cs="宋体"/>
          <w:b/>
          <w:color w:val="auto"/>
          <w:sz w:val="24"/>
          <w:highlight w:val="none"/>
        </w:rPr>
        <w:t>22. 通知</w:t>
      </w:r>
    </w:p>
    <w:p w14:paraId="528B760E">
      <w:pPr>
        <w:pStyle w:val="80"/>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22.1 本合同任何一方向对方发出的通知、信件、数据电文等，应当发送至本合同第一部分《政府采购合同协议书》所约定的通讯地址、联系人、联系电话或电子邮箱。</w:t>
      </w:r>
    </w:p>
    <w:p w14:paraId="323F5A54">
      <w:pPr>
        <w:pStyle w:val="80"/>
        <w:ind w:firstLine="0" w:firstLineChars="0"/>
        <w:jc w:val="both"/>
        <w:rPr>
          <w:rFonts w:ascii="宋体" w:hAnsi="宋体" w:eastAsia="宋体" w:cs="宋体"/>
          <w:color w:val="auto"/>
          <w:sz w:val="21"/>
          <w:highlight w:val="none"/>
        </w:rPr>
      </w:pPr>
      <w:r>
        <w:rPr>
          <w:rFonts w:hint="eastAsia" w:ascii="宋体" w:hAnsi="宋体" w:eastAsia="宋体" w:cs="宋体"/>
          <w:color w:val="auto"/>
          <w:sz w:val="21"/>
          <w:highlight w:val="none"/>
        </w:rPr>
        <w:t xml:space="preserve">    22.2 一方当事人变更名称、住所、联系人、联系电话或电子邮箱等信息的，应当在变更后3日内及时书面通知对方，对方实际收到变更通知前的送达仍为有效送达。</w:t>
      </w:r>
    </w:p>
    <w:p w14:paraId="0B069800">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22.3本合同一方给另一方的通知均应采用书面形式，传真或快递送到本合同中规定的对方的地址和办理签收手续。</w:t>
      </w:r>
    </w:p>
    <w:p w14:paraId="0224E00B">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22.4通知以送达之日或通知书中规定的生效之日起生效，两者中以较迟之日为准。</w:t>
      </w:r>
    </w:p>
    <w:p w14:paraId="4E9B89C9">
      <w:pPr>
        <w:numPr>
          <w:ilvl w:val="0"/>
          <w:numId w:val="11"/>
        </w:numPr>
        <w:snapToGrid w:val="0"/>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合同未尽事项</w:t>
      </w:r>
    </w:p>
    <w:p w14:paraId="2392682D">
      <w:pPr>
        <w:snapToGrid w:val="0"/>
        <w:spacing w:line="40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23.1合同未尽事项见</w:t>
      </w:r>
      <w:r>
        <w:rPr>
          <w:rFonts w:hint="eastAsia" w:ascii="宋体" w:hAnsi="宋体" w:cs="宋体"/>
          <w:b/>
          <w:color w:val="auto"/>
          <w:szCs w:val="21"/>
          <w:highlight w:val="none"/>
        </w:rPr>
        <w:t>【政府采购合同专用条款】</w:t>
      </w:r>
      <w:r>
        <w:rPr>
          <w:rFonts w:hint="eastAsia" w:ascii="宋体" w:hAnsi="宋体" w:cs="宋体"/>
          <w:bCs/>
          <w:color w:val="auto"/>
          <w:szCs w:val="21"/>
          <w:highlight w:val="none"/>
        </w:rPr>
        <w:t>。</w:t>
      </w:r>
    </w:p>
    <w:p w14:paraId="637FF298">
      <w:pPr>
        <w:snapToGrid w:val="0"/>
        <w:spacing w:line="400" w:lineRule="exact"/>
        <w:jc w:val="left"/>
        <w:rPr>
          <w:rFonts w:ascii="宋体" w:hAnsi="宋体" w:cs="宋体"/>
          <w:color w:val="auto"/>
          <w:sz w:val="28"/>
          <w:szCs w:val="28"/>
          <w:highlight w:val="none"/>
        </w:rPr>
      </w:pPr>
      <w:r>
        <w:rPr>
          <w:rFonts w:hint="eastAsia" w:ascii="宋体" w:hAnsi="宋体" w:cs="宋体"/>
          <w:bCs/>
          <w:color w:val="auto"/>
          <w:szCs w:val="21"/>
          <w:highlight w:val="none"/>
        </w:rPr>
        <w:t xml:space="preserve">    23.2 合同附件与合同正文具有同等的法律效力。</w:t>
      </w:r>
      <w:bookmarkStart w:id="406" w:name="_Toc20313"/>
    </w:p>
    <w:p w14:paraId="3730FAD2">
      <w:pPr>
        <w:snapToGrid w:val="0"/>
        <w:jc w:val="center"/>
        <w:rPr>
          <w:rFonts w:ascii="宋体" w:hAnsi="宋体" w:cs="宋体"/>
          <w:color w:val="auto"/>
          <w:sz w:val="28"/>
          <w:szCs w:val="28"/>
          <w:highlight w:val="none"/>
        </w:rPr>
      </w:pPr>
      <w:r>
        <w:rPr>
          <w:rFonts w:hint="eastAsia" w:ascii="宋体" w:hAnsi="宋体" w:cs="宋体"/>
          <w:color w:val="auto"/>
          <w:sz w:val="28"/>
          <w:szCs w:val="28"/>
          <w:highlight w:val="none"/>
        </w:rPr>
        <w:br w:type="page"/>
      </w:r>
    </w:p>
    <w:p w14:paraId="61E3967E">
      <w:pPr>
        <w:jc w:val="center"/>
        <w:rPr>
          <w:rFonts w:ascii="宋体" w:hAnsi="宋体" w:cs="宋体"/>
          <w:color w:val="auto"/>
          <w:sz w:val="28"/>
          <w:szCs w:val="28"/>
          <w:highlight w:val="none"/>
        </w:rPr>
      </w:pPr>
      <w:r>
        <w:rPr>
          <w:rFonts w:hint="eastAsia" w:ascii="宋体" w:hAnsi="宋体" w:cs="宋体"/>
          <w:color w:val="auto"/>
          <w:sz w:val="28"/>
          <w:szCs w:val="28"/>
          <w:highlight w:val="none"/>
        </w:rPr>
        <w:t>第三节 政府采购合同专用条款</w:t>
      </w:r>
      <w:bookmarkEnd w:id="406"/>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DD1AA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EA8595D">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14:paraId="77F0C7B5">
            <w:pPr>
              <w:snapToGrid w:val="0"/>
              <w:jc w:val="center"/>
              <w:rPr>
                <w:rFonts w:ascii="宋体" w:hAnsi="宋体" w:cs="宋体"/>
                <w:color w:val="auto"/>
                <w:szCs w:val="21"/>
                <w:highlight w:val="none"/>
              </w:rPr>
            </w:pPr>
            <w:r>
              <w:rPr>
                <w:rFonts w:hint="eastAsia" w:ascii="宋体" w:hAnsi="宋体" w:cs="宋体"/>
                <w:color w:val="auto"/>
                <w:szCs w:val="21"/>
                <w:highlight w:val="none"/>
              </w:rPr>
              <w:t>第1.2（6）项</w:t>
            </w:r>
          </w:p>
        </w:tc>
        <w:tc>
          <w:tcPr>
            <w:tcW w:w="1742" w:type="dxa"/>
            <w:vAlign w:val="center"/>
          </w:tcPr>
          <w:p w14:paraId="3D323ADE">
            <w:pPr>
              <w:snapToGrid w:val="0"/>
              <w:jc w:val="left"/>
              <w:rPr>
                <w:rFonts w:ascii="宋体" w:hAnsi="宋体" w:cs="宋体"/>
                <w:color w:val="auto"/>
                <w:szCs w:val="21"/>
                <w:highlight w:val="none"/>
              </w:rPr>
            </w:pPr>
            <w:r>
              <w:rPr>
                <w:rFonts w:hint="eastAsia" w:ascii="宋体" w:hAnsi="宋体" w:cs="宋体"/>
                <w:color w:val="auto"/>
                <w:szCs w:val="21"/>
                <w:highlight w:val="none"/>
              </w:rPr>
              <w:t>联合体具体要求</w:t>
            </w:r>
          </w:p>
        </w:tc>
        <w:tc>
          <w:tcPr>
            <w:tcW w:w="5170" w:type="dxa"/>
            <w:vAlign w:val="center"/>
          </w:tcPr>
          <w:p w14:paraId="6819A70B">
            <w:pPr>
              <w:snapToGrid w:val="0"/>
              <w:jc w:val="left"/>
              <w:rPr>
                <w:rFonts w:ascii="宋体" w:hAnsi="宋体" w:cs="宋体"/>
                <w:color w:val="auto"/>
                <w:szCs w:val="21"/>
                <w:highlight w:val="none"/>
              </w:rPr>
            </w:pPr>
          </w:p>
        </w:tc>
      </w:tr>
      <w:tr w14:paraId="4D554C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073C8B6B">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14:paraId="7E276222">
            <w:pPr>
              <w:snapToGrid w:val="0"/>
              <w:jc w:val="center"/>
              <w:rPr>
                <w:rFonts w:ascii="宋体" w:hAnsi="宋体" w:cs="宋体"/>
                <w:color w:val="auto"/>
                <w:szCs w:val="21"/>
                <w:highlight w:val="none"/>
              </w:rPr>
            </w:pPr>
            <w:r>
              <w:rPr>
                <w:rFonts w:hint="eastAsia" w:ascii="宋体" w:hAnsi="宋体" w:cs="宋体"/>
                <w:color w:val="auto"/>
                <w:szCs w:val="21"/>
                <w:highlight w:val="none"/>
              </w:rPr>
              <w:t>第1.2（7）项</w:t>
            </w:r>
          </w:p>
        </w:tc>
        <w:tc>
          <w:tcPr>
            <w:tcW w:w="1742" w:type="dxa"/>
            <w:vAlign w:val="center"/>
          </w:tcPr>
          <w:p w14:paraId="639646AD">
            <w:pPr>
              <w:snapToGrid w:val="0"/>
              <w:jc w:val="left"/>
              <w:rPr>
                <w:rFonts w:ascii="宋体" w:hAnsi="宋体" w:cs="宋体"/>
                <w:color w:val="auto"/>
                <w:szCs w:val="21"/>
                <w:highlight w:val="none"/>
              </w:rPr>
            </w:pPr>
            <w:r>
              <w:rPr>
                <w:rFonts w:hint="eastAsia" w:ascii="宋体" w:hAnsi="宋体" w:cs="宋体"/>
                <w:color w:val="auto"/>
                <w:szCs w:val="21"/>
                <w:highlight w:val="none"/>
              </w:rPr>
              <w:t>其他术语解释</w:t>
            </w:r>
          </w:p>
        </w:tc>
        <w:tc>
          <w:tcPr>
            <w:tcW w:w="5170" w:type="dxa"/>
            <w:vAlign w:val="center"/>
          </w:tcPr>
          <w:p w14:paraId="4F2378D9">
            <w:pPr>
              <w:snapToGrid w:val="0"/>
              <w:jc w:val="left"/>
              <w:rPr>
                <w:rFonts w:ascii="宋体" w:hAnsi="宋体" w:cs="宋体"/>
                <w:color w:val="auto"/>
                <w:szCs w:val="21"/>
                <w:highlight w:val="none"/>
              </w:rPr>
            </w:pPr>
          </w:p>
        </w:tc>
      </w:tr>
      <w:tr w14:paraId="2A4B45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62DF42F">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14:paraId="1DD0295D">
            <w:pPr>
              <w:snapToGrid w:val="0"/>
              <w:jc w:val="center"/>
              <w:rPr>
                <w:rFonts w:ascii="宋体" w:hAnsi="宋体" w:cs="宋体"/>
                <w:color w:val="auto"/>
                <w:szCs w:val="21"/>
                <w:highlight w:val="none"/>
              </w:rPr>
            </w:pPr>
            <w:r>
              <w:rPr>
                <w:rFonts w:hint="eastAsia" w:ascii="宋体" w:hAnsi="宋体" w:cs="宋体"/>
                <w:color w:val="auto"/>
                <w:szCs w:val="21"/>
                <w:highlight w:val="none"/>
              </w:rPr>
              <w:t>第4.4款</w:t>
            </w:r>
          </w:p>
        </w:tc>
        <w:tc>
          <w:tcPr>
            <w:tcW w:w="1742" w:type="dxa"/>
            <w:vAlign w:val="center"/>
          </w:tcPr>
          <w:p w14:paraId="092FA7C1">
            <w:pPr>
              <w:snapToGrid w:val="0"/>
              <w:jc w:val="left"/>
              <w:rPr>
                <w:rFonts w:ascii="宋体" w:hAnsi="宋体" w:cs="宋体"/>
                <w:color w:val="auto"/>
                <w:szCs w:val="21"/>
                <w:highlight w:val="none"/>
              </w:rPr>
            </w:pPr>
            <w:r>
              <w:rPr>
                <w:rFonts w:hint="eastAsia" w:ascii="宋体" w:hAnsi="宋体" w:cs="宋体"/>
                <w:color w:val="auto"/>
                <w:szCs w:val="21"/>
                <w:highlight w:val="none"/>
              </w:rPr>
              <w:t>履约验收中甲方提出异议或作出说明的期限</w:t>
            </w:r>
          </w:p>
        </w:tc>
        <w:tc>
          <w:tcPr>
            <w:tcW w:w="5170" w:type="dxa"/>
            <w:vAlign w:val="center"/>
          </w:tcPr>
          <w:p w14:paraId="76F9C4FF">
            <w:pPr>
              <w:snapToGrid w:val="0"/>
              <w:jc w:val="left"/>
              <w:rPr>
                <w:rFonts w:ascii="宋体" w:hAnsi="宋体" w:cs="宋体"/>
                <w:color w:val="auto"/>
                <w:szCs w:val="21"/>
                <w:highlight w:val="none"/>
              </w:rPr>
            </w:pPr>
          </w:p>
        </w:tc>
      </w:tr>
      <w:tr w14:paraId="068BD0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F27073F">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14:paraId="278B2937">
            <w:pPr>
              <w:snapToGrid w:val="0"/>
              <w:jc w:val="center"/>
              <w:rPr>
                <w:rFonts w:ascii="宋体" w:hAnsi="宋体" w:cs="宋体"/>
                <w:color w:val="auto"/>
                <w:szCs w:val="21"/>
                <w:highlight w:val="none"/>
              </w:rPr>
            </w:pPr>
            <w:r>
              <w:rPr>
                <w:rFonts w:hint="eastAsia" w:ascii="宋体" w:hAnsi="宋体" w:cs="宋体"/>
                <w:color w:val="auto"/>
                <w:szCs w:val="21"/>
                <w:highlight w:val="none"/>
              </w:rPr>
              <w:t>第4.6款</w:t>
            </w:r>
          </w:p>
        </w:tc>
        <w:tc>
          <w:tcPr>
            <w:tcW w:w="1742" w:type="dxa"/>
            <w:vAlign w:val="center"/>
          </w:tcPr>
          <w:p w14:paraId="1769ADE8">
            <w:pPr>
              <w:snapToGrid w:val="0"/>
              <w:jc w:val="left"/>
              <w:rPr>
                <w:rFonts w:ascii="宋体" w:hAnsi="宋体" w:cs="宋体"/>
                <w:color w:val="auto"/>
                <w:szCs w:val="21"/>
                <w:highlight w:val="none"/>
              </w:rPr>
            </w:pPr>
            <w:r>
              <w:rPr>
                <w:rFonts w:hint="eastAsia" w:ascii="宋体" w:hAnsi="宋体" w:cs="宋体"/>
                <w:color w:val="auto"/>
                <w:szCs w:val="21"/>
                <w:highlight w:val="none"/>
              </w:rPr>
              <w:t>约定甲方承担的其他义务和责任</w:t>
            </w:r>
          </w:p>
        </w:tc>
        <w:tc>
          <w:tcPr>
            <w:tcW w:w="5170" w:type="dxa"/>
            <w:vAlign w:val="center"/>
          </w:tcPr>
          <w:p w14:paraId="4E411C2E">
            <w:pPr>
              <w:snapToGrid w:val="0"/>
              <w:jc w:val="left"/>
              <w:rPr>
                <w:rFonts w:ascii="宋体" w:hAnsi="宋体" w:cs="宋体"/>
                <w:color w:val="auto"/>
                <w:szCs w:val="21"/>
                <w:highlight w:val="none"/>
              </w:rPr>
            </w:pPr>
          </w:p>
        </w:tc>
      </w:tr>
      <w:tr w14:paraId="016E59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A9E8317">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14:paraId="5698806F">
            <w:pPr>
              <w:snapToGrid w:val="0"/>
              <w:jc w:val="center"/>
              <w:rPr>
                <w:rFonts w:ascii="宋体" w:hAnsi="宋体" w:cs="宋体"/>
                <w:color w:val="auto"/>
                <w:highlight w:val="none"/>
              </w:rPr>
            </w:pPr>
            <w:r>
              <w:rPr>
                <w:rFonts w:hint="eastAsia" w:ascii="宋体" w:hAnsi="宋体" w:cs="宋体"/>
                <w:color w:val="auto"/>
                <w:szCs w:val="21"/>
                <w:highlight w:val="none"/>
              </w:rPr>
              <w:t>第5.4款</w:t>
            </w:r>
          </w:p>
        </w:tc>
        <w:tc>
          <w:tcPr>
            <w:tcW w:w="1742" w:type="dxa"/>
            <w:vAlign w:val="center"/>
          </w:tcPr>
          <w:p w14:paraId="1ABF80F2">
            <w:pPr>
              <w:snapToGrid w:val="0"/>
              <w:jc w:val="left"/>
              <w:rPr>
                <w:rFonts w:ascii="宋体" w:hAnsi="宋体" w:cs="宋体"/>
                <w:color w:val="auto"/>
                <w:szCs w:val="21"/>
                <w:highlight w:val="none"/>
              </w:rPr>
            </w:pPr>
            <w:r>
              <w:rPr>
                <w:rFonts w:hint="eastAsia" w:ascii="宋体" w:hAnsi="宋体" w:cs="宋体"/>
                <w:color w:val="auto"/>
                <w:szCs w:val="21"/>
                <w:highlight w:val="none"/>
              </w:rPr>
              <w:t>约定乙方承担的其他义务和责任</w:t>
            </w:r>
          </w:p>
        </w:tc>
        <w:tc>
          <w:tcPr>
            <w:tcW w:w="5170" w:type="dxa"/>
            <w:vAlign w:val="center"/>
          </w:tcPr>
          <w:p w14:paraId="355732C3">
            <w:pPr>
              <w:snapToGrid w:val="0"/>
              <w:jc w:val="left"/>
              <w:rPr>
                <w:rFonts w:ascii="宋体" w:hAnsi="宋体" w:cs="宋体"/>
                <w:color w:val="auto"/>
                <w:szCs w:val="21"/>
                <w:highlight w:val="none"/>
              </w:rPr>
            </w:pPr>
          </w:p>
        </w:tc>
      </w:tr>
      <w:tr w14:paraId="07C87A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613346D">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14:paraId="156A967F">
            <w:pPr>
              <w:snapToGrid w:val="0"/>
              <w:jc w:val="center"/>
              <w:rPr>
                <w:rFonts w:ascii="宋体" w:hAnsi="宋体" w:cs="宋体"/>
                <w:color w:val="auto"/>
                <w:szCs w:val="21"/>
                <w:highlight w:val="none"/>
              </w:rPr>
            </w:pPr>
            <w:r>
              <w:rPr>
                <w:rFonts w:hint="eastAsia" w:ascii="宋体" w:hAnsi="宋体" w:cs="宋体"/>
                <w:color w:val="auto"/>
                <w:szCs w:val="21"/>
                <w:highlight w:val="none"/>
              </w:rPr>
              <w:t>第6.1款</w:t>
            </w:r>
          </w:p>
        </w:tc>
        <w:tc>
          <w:tcPr>
            <w:tcW w:w="1742" w:type="dxa"/>
            <w:vAlign w:val="center"/>
          </w:tcPr>
          <w:p w14:paraId="122F4AA3">
            <w:pPr>
              <w:snapToGrid w:val="0"/>
              <w:jc w:val="left"/>
              <w:rPr>
                <w:rFonts w:ascii="宋体" w:hAnsi="宋体" w:cs="宋体"/>
                <w:color w:val="auto"/>
                <w:szCs w:val="21"/>
                <w:highlight w:val="none"/>
              </w:rPr>
            </w:pPr>
            <w:r>
              <w:rPr>
                <w:rFonts w:hint="eastAsia" w:ascii="宋体" w:hAnsi="宋体" w:cs="宋体"/>
                <w:color w:val="auto"/>
                <w:szCs w:val="21"/>
                <w:highlight w:val="none"/>
              </w:rPr>
              <w:t>履行合同义务的顺序</w:t>
            </w:r>
          </w:p>
        </w:tc>
        <w:tc>
          <w:tcPr>
            <w:tcW w:w="5170" w:type="dxa"/>
            <w:vAlign w:val="center"/>
          </w:tcPr>
          <w:p w14:paraId="232379CE">
            <w:pPr>
              <w:snapToGrid w:val="0"/>
              <w:jc w:val="left"/>
              <w:rPr>
                <w:rFonts w:ascii="宋体" w:hAnsi="宋体" w:cs="宋体"/>
                <w:color w:val="auto"/>
                <w:szCs w:val="21"/>
                <w:highlight w:val="none"/>
              </w:rPr>
            </w:pPr>
          </w:p>
        </w:tc>
      </w:tr>
      <w:tr w14:paraId="266F4B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A27E275">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14:paraId="61BA34A2">
            <w:pPr>
              <w:snapToGrid w:val="0"/>
              <w:jc w:val="center"/>
              <w:rPr>
                <w:rFonts w:ascii="宋体" w:hAnsi="宋体" w:cs="宋体"/>
                <w:color w:val="auto"/>
                <w:szCs w:val="21"/>
                <w:highlight w:val="none"/>
              </w:rPr>
            </w:pPr>
            <w:r>
              <w:rPr>
                <w:rFonts w:hint="eastAsia" w:ascii="宋体" w:hAnsi="宋体" w:cs="宋体"/>
                <w:color w:val="auto"/>
                <w:szCs w:val="21"/>
                <w:highlight w:val="none"/>
              </w:rPr>
              <w:t>第7.1款</w:t>
            </w:r>
          </w:p>
        </w:tc>
        <w:tc>
          <w:tcPr>
            <w:tcW w:w="1742" w:type="dxa"/>
            <w:vAlign w:val="center"/>
          </w:tcPr>
          <w:p w14:paraId="6ED803D1">
            <w:pPr>
              <w:snapToGrid w:val="0"/>
              <w:jc w:val="left"/>
              <w:rPr>
                <w:rFonts w:ascii="宋体" w:hAnsi="宋体" w:cs="宋体"/>
                <w:color w:val="auto"/>
                <w:szCs w:val="21"/>
                <w:highlight w:val="none"/>
              </w:rPr>
            </w:pPr>
            <w:r>
              <w:rPr>
                <w:rFonts w:hint="eastAsia" w:ascii="宋体" w:hAnsi="宋体" w:cs="宋体"/>
                <w:color w:val="auto"/>
                <w:szCs w:val="21"/>
                <w:highlight w:val="none"/>
              </w:rPr>
              <w:t>包装特殊要求</w:t>
            </w:r>
          </w:p>
        </w:tc>
        <w:tc>
          <w:tcPr>
            <w:tcW w:w="5170" w:type="dxa"/>
            <w:vAlign w:val="center"/>
          </w:tcPr>
          <w:p w14:paraId="65823A8F">
            <w:pPr>
              <w:rPr>
                <w:rFonts w:ascii="宋体" w:hAnsi="宋体" w:cs="宋体"/>
                <w:color w:val="auto"/>
                <w:highlight w:val="none"/>
              </w:rPr>
            </w:pPr>
          </w:p>
        </w:tc>
      </w:tr>
      <w:tr w14:paraId="56DDF0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0AC2A35D">
            <w:pPr>
              <w:snapToGrid w:val="0"/>
              <w:jc w:val="center"/>
              <w:rPr>
                <w:rFonts w:ascii="宋体" w:hAnsi="宋体" w:cs="宋体"/>
                <w:color w:val="auto"/>
                <w:szCs w:val="21"/>
                <w:highlight w:val="none"/>
              </w:rPr>
            </w:pPr>
          </w:p>
        </w:tc>
        <w:tc>
          <w:tcPr>
            <w:tcW w:w="1742" w:type="dxa"/>
            <w:vAlign w:val="center"/>
          </w:tcPr>
          <w:p w14:paraId="45E91A8E">
            <w:pPr>
              <w:snapToGrid w:val="0"/>
              <w:jc w:val="left"/>
              <w:rPr>
                <w:rFonts w:ascii="宋体" w:hAnsi="宋体" w:cs="宋体"/>
                <w:color w:val="auto"/>
                <w:szCs w:val="21"/>
                <w:highlight w:val="none"/>
              </w:rPr>
            </w:pPr>
            <w:r>
              <w:rPr>
                <w:rFonts w:hint="eastAsia" w:ascii="宋体" w:hAnsi="宋体" w:cs="宋体"/>
                <w:color w:val="auto"/>
                <w:szCs w:val="21"/>
                <w:highlight w:val="none"/>
              </w:rPr>
              <w:t>指定现场</w:t>
            </w:r>
          </w:p>
        </w:tc>
        <w:tc>
          <w:tcPr>
            <w:tcW w:w="5170" w:type="dxa"/>
            <w:vAlign w:val="center"/>
          </w:tcPr>
          <w:p w14:paraId="269ACF4D">
            <w:pPr>
              <w:rPr>
                <w:rFonts w:ascii="宋体" w:hAnsi="宋体" w:cs="宋体"/>
                <w:color w:val="auto"/>
                <w:highlight w:val="none"/>
              </w:rPr>
            </w:pPr>
          </w:p>
        </w:tc>
      </w:tr>
      <w:tr w14:paraId="701BC1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7D6D23B">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14:paraId="44855F5C">
            <w:pPr>
              <w:snapToGrid w:val="0"/>
              <w:jc w:val="center"/>
              <w:rPr>
                <w:rFonts w:ascii="宋体" w:hAnsi="宋体" w:cs="宋体"/>
                <w:color w:val="auto"/>
                <w:szCs w:val="21"/>
                <w:highlight w:val="none"/>
              </w:rPr>
            </w:pPr>
            <w:r>
              <w:rPr>
                <w:rFonts w:hint="eastAsia" w:ascii="宋体" w:hAnsi="宋体" w:cs="宋体"/>
                <w:color w:val="auto"/>
                <w:szCs w:val="21"/>
                <w:highlight w:val="none"/>
              </w:rPr>
              <w:t>第7.2款</w:t>
            </w:r>
          </w:p>
        </w:tc>
        <w:tc>
          <w:tcPr>
            <w:tcW w:w="1742" w:type="dxa"/>
            <w:vAlign w:val="center"/>
          </w:tcPr>
          <w:p w14:paraId="6376EBFB">
            <w:pPr>
              <w:snapToGrid w:val="0"/>
              <w:jc w:val="left"/>
              <w:rPr>
                <w:rFonts w:ascii="宋体" w:hAnsi="宋体" w:cs="宋体"/>
                <w:color w:val="auto"/>
                <w:szCs w:val="21"/>
                <w:highlight w:val="none"/>
              </w:rPr>
            </w:pPr>
            <w:r>
              <w:rPr>
                <w:rFonts w:hint="eastAsia" w:ascii="宋体" w:hAnsi="宋体" w:cs="宋体"/>
                <w:color w:val="auto"/>
                <w:szCs w:val="21"/>
                <w:highlight w:val="none"/>
              </w:rPr>
              <w:t>运输特殊要求</w:t>
            </w:r>
          </w:p>
        </w:tc>
        <w:tc>
          <w:tcPr>
            <w:tcW w:w="5170" w:type="dxa"/>
            <w:vAlign w:val="center"/>
          </w:tcPr>
          <w:p w14:paraId="60C67547">
            <w:pPr>
              <w:rPr>
                <w:rFonts w:ascii="宋体" w:hAnsi="宋体" w:cs="宋体"/>
                <w:color w:val="auto"/>
                <w:highlight w:val="none"/>
              </w:rPr>
            </w:pPr>
          </w:p>
        </w:tc>
      </w:tr>
      <w:tr w14:paraId="2B1C33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F6F6A8B">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14:paraId="465FCB57">
            <w:pPr>
              <w:snapToGrid w:val="0"/>
              <w:jc w:val="center"/>
              <w:rPr>
                <w:rFonts w:ascii="宋体" w:hAnsi="宋体" w:cs="宋体"/>
                <w:color w:val="auto"/>
                <w:szCs w:val="21"/>
                <w:highlight w:val="none"/>
              </w:rPr>
            </w:pPr>
            <w:r>
              <w:rPr>
                <w:rFonts w:hint="eastAsia" w:ascii="宋体" w:hAnsi="宋体" w:cs="宋体"/>
                <w:color w:val="auto"/>
                <w:szCs w:val="21"/>
                <w:highlight w:val="none"/>
              </w:rPr>
              <w:t>第7.3款</w:t>
            </w:r>
          </w:p>
        </w:tc>
        <w:tc>
          <w:tcPr>
            <w:tcW w:w="1742" w:type="dxa"/>
            <w:vAlign w:val="center"/>
          </w:tcPr>
          <w:p w14:paraId="49433D23">
            <w:pPr>
              <w:snapToGrid w:val="0"/>
              <w:jc w:val="left"/>
              <w:rPr>
                <w:rFonts w:ascii="宋体" w:hAnsi="宋体" w:cs="宋体"/>
                <w:color w:val="auto"/>
                <w:szCs w:val="21"/>
                <w:highlight w:val="none"/>
              </w:rPr>
            </w:pPr>
            <w:r>
              <w:rPr>
                <w:rFonts w:hint="eastAsia" w:ascii="宋体" w:hAnsi="宋体" w:cs="宋体"/>
                <w:color w:val="auto"/>
                <w:szCs w:val="21"/>
                <w:highlight w:val="none"/>
              </w:rPr>
              <w:t>保险要求</w:t>
            </w:r>
          </w:p>
        </w:tc>
        <w:tc>
          <w:tcPr>
            <w:tcW w:w="5170" w:type="dxa"/>
            <w:vAlign w:val="center"/>
          </w:tcPr>
          <w:p w14:paraId="4619CAB4">
            <w:pPr>
              <w:rPr>
                <w:rFonts w:ascii="宋体" w:hAnsi="宋体" w:cs="宋体"/>
                <w:color w:val="auto"/>
                <w:highlight w:val="none"/>
              </w:rPr>
            </w:pPr>
          </w:p>
        </w:tc>
      </w:tr>
      <w:tr w14:paraId="16667D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E039D75">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14:paraId="29DC4E24">
            <w:pPr>
              <w:snapToGrid w:val="0"/>
              <w:jc w:val="center"/>
              <w:rPr>
                <w:rFonts w:ascii="宋体" w:hAnsi="宋体" w:cs="宋体"/>
                <w:color w:val="auto"/>
                <w:szCs w:val="21"/>
                <w:highlight w:val="none"/>
              </w:rPr>
            </w:pPr>
            <w:r>
              <w:rPr>
                <w:rFonts w:hint="eastAsia" w:ascii="宋体" w:hAnsi="宋体" w:cs="宋体"/>
                <w:color w:val="auto"/>
                <w:szCs w:val="21"/>
                <w:highlight w:val="none"/>
              </w:rPr>
              <w:t>第8.2（1）项</w:t>
            </w:r>
          </w:p>
        </w:tc>
        <w:tc>
          <w:tcPr>
            <w:tcW w:w="1742" w:type="dxa"/>
            <w:vAlign w:val="center"/>
          </w:tcPr>
          <w:p w14:paraId="24FE0168">
            <w:pPr>
              <w:snapToGrid w:val="0"/>
              <w:jc w:val="left"/>
              <w:rPr>
                <w:rFonts w:ascii="宋体" w:hAnsi="宋体" w:cs="宋体"/>
                <w:color w:val="auto"/>
                <w:szCs w:val="21"/>
                <w:highlight w:val="none"/>
              </w:rPr>
            </w:pPr>
            <w:r>
              <w:rPr>
                <w:rFonts w:hint="eastAsia" w:ascii="宋体" w:hAnsi="宋体" w:cs="宋体"/>
                <w:color w:val="auto"/>
                <w:szCs w:val="21"/>
                <w:highlight w:val="none"/>
              </w:rPr>
              <w:t>质量保证期</w:t>
            </w:r>
          </w:p>
        </w:tc>
        <w:tc>
          <w:tcPr>
            <w:tcW w:w="5170" w:type="dxa"/>
            <w:vAlign w:val="center"/>
          </w:tcPr>
          <w:p w14:paraId="78A5F631">
            <w:pPr>
              <w:autoSpaceDE w:val="0"/>
              <w:autoSpaceDN w:val="0"/>
              <w:snapToGrid w:val="0"/>
              <w:ind w:firstLine="420" w:firstLineChars="200"/>
              <w:jc w:val="left"/>
              <w:rPr>
                <w:rFonts w:ascii="宋体" w:hAnsi="宋体" w:cs="宋体"/>
                <w:color w:val="auto"/>
                <w:szCs w:val="21"/>
                <w:highlight w:val="none"/>
              </w:rPr>
            </w:pPr>
          </w:p>
        </w:tc>
      </w:tr>
      <w:tr w14:paraId="488EE0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9ECFEA">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14:paraId="1A6CC48D">
            <w:pPr>
              <w:snapToGrid w:val="0"/>
              <w:jc w:val="center"/>
              <w:rPr>
                <w:rFonts w:ascii="宋体" w:hAnsi="宋体" w:cs="宋体"/>
                <w:color w:val="auto"/>
                <w:szCs w:val="21"/>
                <w:highlight w:val="none"/>
              </w:rPr>
            </w:pPr>
            <w:r>
              <w:rPr>
                <w:rFonts w:hint="eastAsia" w:ascii="宋体" w:hAnsi="宋体" w:cs="宋体"/>
                <w:color w:val="auto"/>
                <w:szCs w:val="21"/>
                <w:highlight w:val="none"/>
              </w:rPr>
              <w:t>第8.2（3）项</w:t>
            </w:r>
          </w:p>
        </w:tc>
        <w:tc>
          <w:tcPr>
            <w:tcW w:w="1742" w:type="dxa"/>
            <w:vAlign w:val="center"/>
          </w:tcPr>
          <w:p w14:paraId="126403DB">
            <w:pPr>
              <w:snapToGrid w:val="0"/>
              <w:jc w:val="left"/>
              <w:rPr>
                <w:rFonts w:ascii="宋体" w:hAnsi="宋体" w:cs="宋体"/>
                <w:color w:val="auto"/>
                <w:szCs w:val="21"/>
                <w:highlight w:val="none"/>
              </w:rPr>
            </w:pPr>
            <w:r>
              <w:rPr>
                <w:rFonts w:hint="eastAsia" w:ascii="宋体" w:hAnsi="宋体" w:cs="宋体"/>
                <w:color w:val="auto"/>
                <w:szCs w:val="21"/>
                <w:highlight w:val="none"/>
              </w:rPr>
              <w:t>货物质量缺陷</w:t>
            </w:r>
          </w:p>
          <w:p w14:paraId="47CEB1E5">
            <w:pPr>
              <w:snapToGrid w:val="0"/>
              <w:jc w:val="left"/>
              <w:rPr>
                <w:rFonts w:ascii="宋体" w:hAnsi="宋体" w:cs="宋体"/>
                <w:color w:val="auto"/>
                <w:szCs w:val="21"/>
                <w:highlight w:val="none"/>
              </w:rPr>
            </w:pPr>
            <w:r>
              <w:rPr>
                <w:rFonts w:hint="eastAsia" w:ascii="宋体" w:hAnsi="宋体" w:cs="宋体"/>
                <w:color w:val="auto"/>
                <w:szCs w:val="21"/>
                <w:highlight w:val="none"/>
              </w:rPr>
              <w:t>响应时间</w:t>
            </w:r>
          </w:p>
        </w:tc>
        <w:tc>
          <w:tcPr>
            <w:tcW w:w="5170" w:type="dxa"/>
            <w:vAlign w:val="center"/>
          </w:tcPr>
          <w:p w14:paraId="5D1657F6">
            <w:pPr>
              <w:snapToGrid w:val="0"/>
              <w:jc w:val="left"/>
              <w:rPr>
                <w:rFonts w:ascii="宋体" w:hAnsi="宋体" w:cs="宋体"/>
                <w:color w:val="auto"/>
                <w:szCs w:val="21"/>
                <w:highlight w:val="none"/>
              </w:rPr>
            </w:pPr>
          </w:p>
        </w:tc>
      </w:tr>
      <w:tr w14:paraId="412D52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53D955B">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14:paraId="0BC7A712">
            <w:pPr>
              <w:pStyle w:val="8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第11.1款</w:t>
            </w:r>
          </w:p>
        </w:tc>
        <w:tc>
          <w:tcPr>
            <w:tcW w:w="1742" w:type="dxa"/>
            <w:vAlign w:val="center"/>
          </w:tcPr>
          <w:p w14:paraId="0770EC5C">
            <w:pPr>
              <w:snapToGrid w:val="0"/>
              <w:rPr>
                <w:rFonts w:ascii="宋体" w:hAnsi="宋体" w:cs="宋体"/>
                <w:color w:val="auto"/>
                <w:szCs w:val="21"/>
                <w:highlight w:val="none"/>
              </w:rPr>
            </w:pPr>
            <w:r>
              <w:rPr>
                <w:rFonts w:hint="eastAsia" w:ascii="宋体" w:hAnsi="宋体" w:cs="宋体"/>
                <w:color w:val="auto"/>
                <w:szCs w:val="21"/>
                <w:highlight w:val="none"/>
              </w:rPr>
              <w:t>其他应当保密的信息</w:t>
            </w:r>
          </w:p>
        </w:tc>
        <w:tc>
          <w:tcPr>
            <w:tcW w:w="5170" w:type="dxa"/>
            <w:vAlign w:val="center"/>
          </w:tcPr>
          <w:p w14:paraId="13E18B4A">
            <w:pPr>
              <w:snapToGrid w:val="0"/>
              <w:jc w:val="left"/>
              <w:rPr>
                <w:rFonts w:ascii="宋体" w:hAnsi="宋体" w:cs="宋体"/>
                <w:color w:val="auto"/>
                <w:szCs w:val="21"/>
                <w:highlight w:val="none"/>
              </w:rPr>
            </w:pPr>
          </w:p>
        </w:tc>
      </w:tr>
      <w:tr w14:paraId="0E9F65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BF4DD95">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14:paraId="3CF2087E">
            <w:pPr>
              <w:snapToGrid w:val="0"/>
              <w:jc w:val="center"/>
              <w:rPr>
                <w:rFonts w:ascii="宋体" w:hAnsi="宋体" w:cs="宋体"/>
                <w:color w:val="auto"/>
                <w:szCs w:val="21"/>
                <w:highlight w:val="none"/>
              </w:rPr>
            </w:pPr>
            <w:r>
              <w:rPr>
                <w:rFonts w:hint="eastAsia" w:ascii="宋体" w:hAnsi="宋体" w:cs="宋体"/>
                <w:color w:val="auto"/>
                <w:szCs w:val="21"/>
                <w:highlight w:val="none"/>
              </w:rPr>
              <w:t>第12.2款</w:t>
            </w:r>
          </w:p>
        </w:tc>
        <w:tc>
          <w:tcPr>
            <w:tcW w:w="1742" w:type="dxa"/>
            <w:vAlign w:val="center"/>
          </w:tcPr>
          <w:p w14:paraId="434EE75D">
            <w:pPr>
              <w:snapToGrid w:val="0"/>
              <w:jc w:val="left"/>
              <w:rPr>
                <w:rFonts w:ascii="宋体" w:hAnsi="宋体" w:cs="宋体"/>
                <w:color w:val="auto"/>
                <w:szCs w:val="21"/>
                <w:highlight w:val="none"/>
              </w:rPr>
            </w:pPr>
            <w:r>
              <w:rPr>
                <w:rFonts w:hint="eastAsia" w:ascii="宋体" w:hAnsi="宋体" w:cs="宋体"/>
                <w:color w:val="auto"/>
                <w:szCs w:val="21"/>
                <w:highlight w:val="none"/>
              </w:rPr>
              <w:t>合同价款支付时间</w:t>
            </w:r>
          </w:p>
        </w:tc>
        <w:tc>
          <w:tcPr>
            <w:tcW w:w="5170" w:type="dxa"/>
            <w:vAlign w:val="center"/>
          </w:tcPr>
          <w:p w14:paraId="37DC2EA9">
            <w:pPr>
              <w:snapToGrid w:val="0"/>
              <w:jc w:val="left"/>
              <w:rPr>
                <w:rFonts w:ascii="宋体" w:hAnsi="宋体" w:cs="宋体"/>
                <w:color w:val="auto"/>
                <w:szCs w:val="21"/>
                <w:highlight w:val="none"/>
              </w:rPr>
            </w:pPr>
          </w:p>
        </w:tc>
      </w:tr>
      <w:tr w14:paraId="3ACB00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3DD27DA">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14:paraId="6831ADA5">
            <w:pPr>
              <w:snapToGrid w:val="0"/>
              <w:jc w:val="center"/>
              <w:rPr>
                <w:rFonts w:ascii="宋体" w:hAnsi="宋体" w:cs="宋体"/>
                <w:color w:val="auto"/>
                <w:szCs w:val="21"/>
                <w:highlight w:val="none"/>
              </w:rPr>
            </w:pPr>
            <w:r>
              <w:rPr>
                <w:rFonts w:hint="eastAsia" w:ascii="宋体" w:hAnsi="宋体" w:cs="宋体"/>
                <w:color w:val="auto"/>
                <w:szCs w:val="21"/>
                <w:highlight w:val="none"/>
              </w:rPr>
              <w:t>第13.2款</w:t>
            </w:r>
          </w:p>
        </w:tc>
        <w:tc>
          <w:tcPr>
            <w:tcW w:w="1742" w:type="dxa"/>
            <w:vAlign w:val="center"/>
          </w:tcPr>
          <w:p w14:paraId="7D974B4D">
            <w:pPr>
              <w:snapToGrid w:val="0"/>
              <w:jc w:val="left"/>
              <w:rPr>
                <w:rFonts w:ascii="宋体" w:hAnsi="宋体" w:cs="宋体"/>
                <w:color w:val="auto"/>
                <w:szCs w:val="21"/>
                <w:highlight w:val="none"/>
              </w:rPr>
            </w:pPr>
            <w:r>
              <w:rPr>
                <w:rFonts w:hint="eastAsia" w:ascii="宋体" w:hAnsi="宋体" w:cs="宋体"/>
                <w:color w:val="auto"/>
                <w:szCs w:val="21"/>
                <w:highlight w:val="none"/>
              </w:rPr>
              <w:t>履约保证金不予退还的情形</w:t>
            </w:r>
          </w:p>
        </w:tc>
        <w:tc>
          <w:tcPr>
            <w:tcW w:w="5170" w:type="dxa"/>
            <w:vAlign w:val="center"/>
          </w:tcPr>
          <w:p w14:paraId="09367C5D">
            <w:pPr>
              <w:snapToGrid w:val="0"/>
              <w:jc w:val="left"/>
              <w:rPr>
                <w:rFonts w:ascii="宋体" w:hAnsi="宋体" w:cs="宋体"/>
                <w:color w:val="auto"/>
                <w:szCs w:val="21"/>
                <w:highlight w:val="none"/>
              </w:rPr>
            </w:pPr>
          </w:p>
        </w:tc>
      </w:tr>
      <w:tr w14:paraId="0C9723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EFEC468">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14:paraId="2F2FE2FF">
            <w:pPr>
              <w:snapToGrid w:val="0"/>
              <w:jc w:val="center"/>
              <w:rPr>
                <w:rFonts w:ascii="宋体" w:hAnsi="宋体" w:cs="宋体"/>
                <w:color w:val="auto"/>
                <w:szCs w:val="21"/>
                <w:highlight w:val="none"/>
              </w:rPr>
            </w:pPr>
            <w:r>
              <w:rPr>
                <w:rFonts w:hint="eastAsia" w:ascii="宋体" w:hAnsi="宋体" w:cs="宋体"/>
                <w:color w:val="auto"/>
                <w:szCs w:val="21"/>
                <w:highlight w:val="none"/>
              </w:rPr>
              <w:t>第13.3款</w:t>
            </w:r>
          </w:p>
        </w:tc>
        <w:tc>
          <w:tcPr>
            <w:tcW w:w="1742" w:type="dxa"/>
            <w:vAlign w:val="center"/>
          </w:tcPr>
          <w:p w14:paraId="21A9BE54">
            <w:pPr>
              <w:snapToGrid w:val="0"/>
              <w:jc w:val="left"/>
              <w:rPr>
                <w:rFonts w:ascii="宋体" w:hAnsi="宋体" w:cs="宋体"/>
                <w:color w:val="auto"/>
                <w:szCs w:val="21"/>
                <w:highlight w:val="none"/>
              </w:rPr>
            </w:pPr>
            <w:r>
              <w:rPr>
                <w:rFonts w:hint="eastAsia" w:ascii="宋体" w:hAnsi="宋体" w:cs="宋体"/>
                <w:color w:val="auto"/>
                <w:szCs w:val="21"/>
                <w:highlight w:val="none"/>
              </w:rPr>
              <w:t>履约保证金退还时间及逾期退还的违约金</w:t>
            </w:r>
          </w:p>
        </w:tc>
        <w:tc>
          <w:tcPr>
            <w:tcW w:w="5170" w:type="dxa"/>
            <w:vAlign w:val="center"/>
          </w:tcPr>
          <w:p w14:paraId="2A194AFC">
            <w:pPr>
              <w:snapToGrid w:val="0"/>
              <w:jc w:val="left"/>
              <w:rPr>
                <w:rFonts w:ascii="宋体" w:hAnsi="宋体" w:cs="宋体"/>
                <w:color w:val="auto"/>
                <w:szCs w:val="21"/>
                <w:highlight w:val="none"/>
              </w:rPr>
            </w:pPr>
          </w:p>
        </w:tc>
      </w:tr>
      <w:tr w14:paraId="7580C3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979D472">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14:paraId="6233D1EC">
            <w:pPr>
              <w:snapToGrid w:val="0"/>
              <w:jc w:val="center"/>
              <w:rPr>
                <w:rFonts w:ascii="宋体" w:hAnsi="宋体" w:cs="宋体"/>
                <w:color w:val="auto"/>
                <w:szCs w:val="21"/>
                <w:highlight w:val="none"/>
              </w:rPr>
            </w:pPr>
            <w:r>
              <w:rPr>
                <w:rFonts w:hint="eastAsia" w:ascii="宋体" w:hAnsi="宋体" w:cs="宋体"/>
                <w:color w:val="auto"/>
                <w:szCs w:val="21"/>
                <w:highlight w:val="none"/>
              </w:rPr>
              <w:t>第14.1（3）项</w:t>
            </w:r>
          </w:p>
        </w:tc>
        <w:tc>
          <w:tcPr>
            <w:tcW w:w="1742" w:type="dxa"/>
            <w:vAlign w:val="center"/>
          </w:tcPr>
          <w:p w14:paraId="1D4982FB">
            <w:pPr>
              <w:snapToGrid w:val="0"/>
              <w:jc w:val="left"/>
              <w:rPr>
                <w:rFonts w:ascii="宋体" w:hAnsi="宋体" w:cs="宋体"/>
                <w:color w:val="auto"/>
                <w:szCs w:val="21"/>
                <w:highlight w:val="none"/>
              </w:rPr>
            </w:pPr>
            <w:r>
              <w:rPr>
                <w:rFonts w:hint="eastAsia" w:ascii="宋体" w:hAnsi="宋体" w:cs="宋体"/>
                <w:color w:val="auto"/>
                <w:szCs w:val="21"/>
                <w:highlight w:val="none"/>
              </w:rPr>
              <w:t>运行监督、维修期限</w:t>
            </w:r>
          </w:p>
        </w:tc>
        <w:tc>
          <w:tcPr>
            <w:tcW w:w="5170" w:type="dxa"/>
            <w:vAlign w:val="center"/>
          </w:tcPr>
          <w:p w14:paraId="75AF95B5">
            <w:pPr>
              <w:snapToGrid w:val="0"/>
              <w:jc w:val="left"/>
              <w:rPr>
                <w:rFonts w:ascii="宋体" w:hAnsi="宋体" w:cs="宋体"/>
                <w:color w:val="auto"/>
                <w:szCs w:val="21"/>
                <w:highlight w:val="none"/>
              </w:rPr>
            </w:pPr>
          </w:p>
        </w:tc>
      </w:tr>
      <w:tr w14:paraId="6FDE86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01EF4E9">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14:paraId="7E416770">
            <w:pPr>
              <w:snapToGrid w:val="0"/>
              <w:jc w:val="center"/>
              <w:rPr>
                <w:rFonts w:ascii="宋体" w:hAnsi="宋体" w:cs="宋体"/>
                <w:color w:val="auto"/>
                <w:szCs w:val="21"/>
                <w:highlight w:val="none"/>
              </w:rPr>
            </w:pPr>
            <w:r>
              <w:rPr>
                <w:rFonts w:hint="eastAsia" w:ascii="宋体" w:hAnsi="宋体" w:cs="宋体"/>
                <w:color w:val="auto"/>
                <w:szCs w:val="21"/>
                <w:highlight w:val="none"/>
              </w:rPr>
              <w:t>第14.1（5）项</w:t>
            </w:r>
          </w:p>
        </w:tc>
        <w:tc>
          <w:tcPr>
            <w:tcW w:w="1742" w:type="dxa"/>
            <w:vAlign w:val="center"/>
          </w:tcPr>
          <w:p w14:paraId="5560591B">
            <w:pPr>
              <w:snapToGrid w:val="0"/>
              <w:jc w:val="left"/>
              <w:rPr>
                <w:rFonts w:ascii="宋体" w:hAnsi="宋体" w:cs="宋体"/>
                <w:color w:val="auto"/>
                <w:szCs w:val="21"/>
                <w:highlight w:val="none"/>
              </w:rPr>
            </w:pPr>
            <w:r>
              <w:rPr>
                <w:rFonts w:hint="eastAsia" w:ascii="宋体" w:hAnsi="宋体" w:cs="宋体"/>
                <w:color w:val="auto"/>
                <w:szCs w:val="21"/>
                <w:highlight w:val="none"/>
              </w:rPr>
              <w:t>货物回收的约定</w:t>
            </w:r>
          </w:p>
        </w:tc>
        <w:tc>
          <w:tcPr>
            <w:tcW w:w="5170" w:type="dxa"/>
            <w:vAlign w:val="center"/>
          </w:tcPr>
          <w:p w14:paraId="399CD4F6">
            <w:pPr>
              <w:snapToGrid w:val="0"/>
              <w:jc w:val="left"/>
              <w:rPr>
                <w:rFonts w:ascii="宋体" w:hAnsi="宋体" w:cs="宋体"/>
                <w:color w:val="auto"/>
                <w:szCs w:val="21"/>
                <w:highlight w:val="none"/>
              </w:rPr>
            </w:pPr>
          </w:p>
        </w:tc>
      </w:tr>
      <w:tr w14:paraId="406014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E8FE473">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14:paraId="0973399E">
            <w:pPr>
              <w:snapToGrid w:val="0"/>
              <w:jc w:val="center"/>
              <w:rPr>
                <w:rFonts w:ascii="宋体" w:hAnsi="宋体" w:cs="宋体"/>
                <w:color w:val="auto"/>
                <w:szCs w:val="21"/>
                <w:highlight w:val="none"/>
              </w:rPr>
            </w:pPr>
            <w:r>
              <w:rPr>
                <w:rFonts w:hint="eastAsia" w:ascii="宋体" w:hAnsi="宋体" w:cs="宋体"/>
                <w:color w:val="auto"/>
                <w:szCs w:val="21"/>
                <w:highlight w:val="none"/>
              </w:rPr>
              <w:t>第14.1（6）项</w:t>
            </w:r>
          </w:p>
        </w:tc>
        <w:tc>
          <w:tcPr>
            <w:tcW w:w="1742" w:type="dxa"/>
            <w:vAlign w:val="center"/>
          </w:tcPr>
          <w:p w14:paraId="02C601A2">
            <w:pPr>
              <w:snapToGrid w:val="0"/>
              <w:jc w:val="left"/>
              <w:rPr>
                <w:rFonts w:ascii="宋体" w:hAnsi="宋体" w:cs="宋体"/>
                <w:color w:val="auto"/>
                <w:szCs w:val="21"/>
                <w:highlight w:val="none"/>
              </w:rPr>
            </w:pPr>
            <w:r>
              <w:rPr>
                <w:rFonts w:hint="eastAsia" w:ascii="宋体" w:hAnsi="宋体" w:cs="宋体"/>
                <w:color w:val="auto"/>
                <w:szCs w:val="21"/>
                <w:highlight w:val="none"/>
              </w:rPr>
              <w:t>乙方提供的其他服务</w:t>
            </w:r>
          </w:p>
        </w:tc>
        <w:tc>
          <w:tcPr>
            <w:tcW w:w="5170" w:type="dxa"/>
            <w:vAlign w:val="center"/>
          </w:tcPr>
          <w:p w14:paraId="267B8780">
            <w:pPr>
              <w:snapToGrid w:val="0"/>
              <w:jc w:val="left"/>
              <w:rPr>
                <w:rFonts w:ascii="宋体" w:hAnsi="宋体" w:cs="宋体"/>
                <w:color w:val="auto"/>
                <w:szCs w:val="21"/>
                <w:highlight w:val="none"/>
              </w:rPr>
            </w:pPr>
          </w:p>
        </w:tc>
      </w:tr>
      <w:tr w14:paraId="050CFD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D548A15">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14:paraId="6345FAC2">
            <w:pPr>
              <w:snapToGrid w:val="0"/>
              <w:jc w:val="center"/>
              <w:rPr>
                <w:rFonts w:ascii="宋体" w:hAnsi="宋体" w:cs="宋体"/>
                <w:color w:val="auto"/>
                <w:szCs w:val="21"/>
                <w:highlight w:val="none"/>
              </w:rPr>
            </w:pPr>
            <w:r>
              <w:rPr>
                <w:rFonts w:hint="eastAsia" w:ascii="宋体" w:hAnsi="宋体" w:cs="宋体"/>
                <w:color w:val="auto"/>
                <w:szCs w:val="21"/>
                <w:highlight w:val="none"/>
              </w:rPr>
              <w:t>第15.1款</w:t>
            </w:r>
          </w:p>
        </w:tc>
        <w:tc>
          <w:tcPr>
            <w:tcW w:w="1742" w:type="dxa"/>
            <w:vAlign w:val="center"/>
          </w:tcPr>
          <w:p w14:paraId="677B9F65">
            <w:pPr>
              <w:snapToGrid w:val="0"/>
              <w:jc w:val="left"/>
              <w:rPr>
                <w:rFonts w:ascii="宋体" w:hAnsi="宋体" w:cs="宋体"/>
                <w:color w:val="auto"/>
                <w:szCs w:val="21"/>
                <w:highlight w:val="none"/>
              </w:rPr>
            </w:pPr>
            <w:r>
              <w:rPr>
                <w:rFonts w:hint="eastAsia" w:ascii="宋体" w:hAnsi="宋体" w:cs="宋体"/>
                <w:color w:val="auto"/>
                <w:szCs w:val="21"/>
                <w:highlight w:val="none"/>
              </w:rPr>
              <w:t>修理、重作、更换相关具体规定</w:t>
            </w:r>
          </w:p>
        </w:tc>
        <w:tc>
          <w:tcPr>
            <w:tcW w:w="5170" w:type="dxa"/>
            <w:vAlign w:val="center"/>
          </w:tcPr>
          <w:p w14:paraId="467D4D26">
            <w:pPr>
              <w:snapToGrid w:val="0"/>
              <w:jc w:val="left"/>
              <w:rPr>
                <w:rFonts w:ascii="宋体" w:hAnsi="宋体" w:cs="宋体"/>
                <w:color w:val="auto"/>
                <w:szCs w:val="21"/>
                <w:highlight w:val="none"/>
              </w:rPr>
            </w:pPr>
          </w:p>
        </w:tc>
      </w:tr>
      <w:tr w14:paraId="6FEEC2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37F8FCD">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14:paraId="1F66CCDE">
            <w:pPr>
              <w:snapToGrid w:val="0"/>
              <w:jc w:val="center"/>
              <w:rPr>
                <w:rFonts w:ascii="宋体" w:hAnsi="宋体" w:cs="宋体"/>
                <w:color w:val="auto"/>
                <w:szCs w:val="21"/>
                <w:highlight w:val="none"/>
              </w:rPr>
            </w:pPr>
            <w:r>
              <w:rPr>
                <w:rFonts w:hint="eastAsia" w:ascii="宋体" w:hAnsi="宋体" w:cs="宋体"/>
                <w:color w:val="auto"/>
                <w:szCs w:val="21"/>
                <w:highlight w:val="none"/>
              </w:rPr>
              <w:t>第15.2（2）项</w:t>
            </w:r>
          </w:p>
        </w:tc>
        <w:tc>
          <w:tcPr>
            <w:tcW w:w="1742" w:type="dxa"/>
            <w:vAlign w:val="center"/>
          </w:tcPr>
          <w:p w14:paraId="4F8D2D99">
            <w:pPr>
              <w:snapToGrid w:val="0"/>
              <w:jc w:val="left"/>
              <w:rPr>
                <w:rFonts w:ascii="宋体" w:hAnsi="宋体" w:cs="宋体"/>
                <w:color w:val="auto"/>
                <w:szCs w:val="21"/>
                <w:highlight w:val="none"/>
              </w:rPr>
            </w:pPr>
            <w:r>
              <w:rPr>
                <w:rFonts w:hint="eastAsia" w:ascii="宋体" w:hAnsi="宋体" w:cs="宋体"/>
                <w:color w:val="auto"/>
                <w:szCs w:val="21"/>
                <w:highlight w:val="none"/>
              </w:rPr>
              <w:t>迟延交货赔偿费</w:t>
            </w:r>
          </w:p>
        </w:tc>
        <w:tc>
          <w:tcPr>
            <w:tcW w:w="5170" w:type="dxa"/>
            <w:vAlign w:val="center"/>
          </w:tcPr>
          <w:p w14:paraId="4DA8CD4B">
            <w:pPr>
              <w:snapToGrid w:val="0"/>
              <w:jc w:val="left"/>
              <w:rPr>
                <w:rFonts w:ascii="宋体" w:hAnsi="宋体" w:cs="宋体"/>
                <w:color w:val="auto"/>
                <w:szCs w:val="21"/>
                <w:highlight w:val="none"/>
                <w:u w:val="single"/>
              </w:rPr>
            </w:pPr>
          </w:p>
        </w:tc>
      </w:tr>
      <w:tr w14:paraId="51C3E2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ED9ACD0">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14:paraId="16C48763">
            <w:pPr>
              <w:snapToGrid w:val="0"/>
              <w:jc w:val="center"/>
              <w:rPr>
                <w:rFonts w:ascii="宋体" w:hAnsi="宋体" w:cs="宋体"/>
                <w:color w:val="auto"/>
                <w:szCs w:val="21"/>
                <w:highlight w:val="none"/>
              </w:rPr>
            </w:pPr>
            <w:r>
              <w:rPr>
                <w:rFonts w:hint="eastAsia" w:ascii="宋体" w:hAnsi="宋体" w:cs="宋体"/>
                <w:color w:val="auto"/>
                <w:szCs w:val="21"/>
                <w:highlight w:val="none"/>
              </w:rPr>
              <w:t>第15.3款</w:t>
            </w:r>
          </w:p>
        </w:tc>
        <w:tc>
          <w:tcPr>
            <w:tcW w:w="1742" w:type="dxa"/>
            <w:vAlign w:val="center"/>
          </w:tcPr>
          <w:p w14:paraId="476F0127">
            <w:pPr>
              <w:snapToGrid w:val="0"/>
              <w:jc w:val="left"/>
              <w:rPr>
                <w:rFonts w:ascii="宋体" w:hAnsi="宋体" w:cs="宋体"/>
                <w:color w:val="auto"/>
                <w:szCs w:val="21"/>
                <w:highlight w:val="none"/>
              </w:rPr>
            </w:pPr>
            <w:r>
              <w:rPr>
                <w:rFonts w:hint="eastAsia" w:ascii="宋体" w:hAnsi="宋体" w:cs="宋体"/>
                <w:color w:val="auto"/>
                <w:szCs w:val="21"/>
                <w:highlight w:val="none"/>
              </w:rPr>
              <w:t>逾期付款利息</w:t>
            </w:r>
          </w:p>
        </w:tc>
        <w:tc>
          <w:tcPr>
            <w:tcW w:w="5170" w:type="dxa"/>
            <w:vAlign w:val="center"/>
          </w:tcPr>
          <w:p w14:paraId="2A666F9F">
            <w:pPr>
              <w:snapToGrid w:val="0"/>
              <w:jc w:val="left"/>
              <w:rPr>
                <w:rFonts w:ascii="宋体" w:hAnsi="宋体" w:cs="宋体"/>
                <w:color w:val="auto"/>
                <w:szCs w:val="21"/>
                <w:highlight w:val="none"/>
                <w:u w:val="single"/>
              </w:rPr>
            </w:pPr>
          </w:p>
        </w:tc>
      </w:tr>
      <w:tr w14:paraId="7E5300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733990BF">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14:paraId="7857FC9C">
            <w:pPr>
              <w:snapToGrid w:val="0"/>
              <w:jc w:val="center"/>
              <w:rPr>
                <w:rFonts w:ascii="宋体" w:hAnsi="宋体" w:cs="宋体"/>
                <w:color w:val="auto"/>
                <w:szCs w:val="21"/>
                <w:highlight w:val="none"/>
              </w:rPr>
            </w:pPr>
            <w:r>
              <w:rPr>
                <w:rFonts w:hint="eastAsia" w:ascii="宋体" w:hAnsi="宋体" w:cs="宋体"/>
                <w:color w:val="auto"/>
                <w:szCs w:val="21"/>
                <w:highlight w:val="none"/>
              </w:rPr>
              <w:t>第15.4款</w:t>
            </w:r>
          </w:p>
        </w:tc>
        <w:tc>
          <w:tcPr>
            <w:tcW w:w="1742" w:type="dxa"/>
            <w:tcBorders>
              <w:left w:val="single" w:color="auto" w:sz="2" w:space="0"/>
              <w:bottom w:val="single" w:color="auto" w:sz="2" w:space="0"/>
              <w:right w:val="single" w:color="auto" w:sz="2" w:space="0"/>
            </w:tcBorders>
            <w:vAlign w:val="center"/>
          </w:tcPr>
          <w:p w14:paraId="1FEAF285">
            <w:pPr>
              <w:snapToGrid w:val="0"/>
              <w:jc w:val="left"/>
              <w:rPr>
                <w:rFonts w:ascii="宋体" w:hAnsi="宋体" w:cs="宋体"/>
                <w:color w:val="auto"/>
                <w:szCs w:val="21"/>
                <w:highlight w:val="none"/>
              </w:rPr>
            </w:pPr>
            <w:r>
              <w:rPr>
                <w:rFonts w:hint="eastAsia" w:ascii="宋体" w:hAnsi="宋体" w:cs="宋体"/>
                <w:color w:val="auto"/>
                <w:szCs w:val="21"/>
                <w:highlight w:val="none"/>
              </w:rPr>
              <w:t>其他违约责任</w:t>
            </w:r>
          </w:p>
        </w:tc>
        <w:tc>
          <w:tcPr>
            <w:tcW w:w="5170" w:type="dxa"/>
            <w:tcBorders>
              <w:left w:val="single" w:color="auto" w:sz="2" w:space="0"/>
              <w:bottom w:val="single" w:color="auto" w:sz="2" w:space="0"/>
            </w:tcBorders>
            <w:vAlign w:val="center"/>
          </w:tcPr>
          <w:p w14:paraId="7EE65F23">
            <w:pPr>
              <w:snapToGrid w:val="0"/>
              <w:jc w:val="left"/>
              <w:rPr>
                <w:rFonts w:ascii="宋体" w:hAnsi="宋体" w:cs="宋体"/>
                <w:color w:val="auto"/>
                <w:szCs w:val="21"/>
                <w:highlight w:val="none"/>
                <w:u w:val="single"/>
              </w:rPr>
            </w:pPr>
          </w:p>
        </w:tc>
      </w:tr>
      <w:tr w14:paraId="093F48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09D69907">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14:paraId="722501D4">
            <w:pPr>
              <w:snapToGrid w:val="0"/>
              <w:jc w:val="center"/>
              <w:rPr>
                <w:rFonts w:ascii="宋体" w:hAnsi="宋体" w:cs="宋体"/>
                <w:color w:val="auto"/>
                <w:szCs w:val="21"/>
                <w:highlight w:val="none"/>
              </w:rPr>
            </w:pPr>
            <w:r>
              <w:rPr>
                <w:rFonts w:hint="eastAsia" w:ascii="宋体" w:hAnsi="宋体" w:cs="宋体"/>
                <w:color w:val="auto"/>
                <w:szCs w:val="21"/>
                <w:highlight w:val="none"/>
              </w:rPr>
              <w:t>第19.2款</w:t>
            </w:r>
          </w:p>
        </w:tc>
        <w:tc>
          <w:tcPr>
            <w:tcW w:w="1742" w:type="dxa"/>
            <w:tcBorders>
              <w:top w:val="single" w:color="auto" w:sz="2" w:space="0"/>
              <w:left w:val="single" w:color="auto" w:sz="2" w:space="0"/>
              <w:right w:val="single" w:color="auto" w:sz="2" w:space="0"/>
            </w:tcBorders>
            <w:vAlign w:val="center"/>
          </w:tcPr>
          <w:p w14:paraId="0EBB45D4">
            <w:pPr>
              <w:snapToGrid w:val="0"/>
              <w:jc w:val="left"/>
              <w:rPr>
                <w:rFonts w:ascii="宋体" w:hAnsi="宋体" w:cs="宋体"/>
                <w:color w:val="auto"/>
                <w:szCs w:val="21"/>
                <w:highlight w:val="none"/>
              </w:rPr>
            </w:pPr>
            <w:r>
              <w:rPr>
                <w:rFonts w:hint="eastAsia" w:ascii="宋体" w:hAnsi="宋体" w:cs="宋体"/>
                <w:color w:val="auto"/>
                <w:szCs w:val="21"/>
                <w:highlight w:val="none"/>
              </w:rPr>
              <w:t>解决争议的方法</w:t>
            </w:r>
          </w:p>
        </w:tc>
        <w:tc>
          <w:tcPr>
            <w:tcW w:w="5170" w:type="dxa"/>
            <w:tcBorders>
              <w:top w:val="single" w:color="auto" w:sz="2" w:space="0"/>
              <w:left w:val="single" w:color="auto" w:sz="2" w:space="0"/>
            </w:tcBorders>
            <w:vAlign w:val="center"/>
          </w:tcPr>
          <w:p w14:paraId="2AD88960">
            <w:pPr>
              <w:autoSpaceDE w:val="0"/>
              <w:autoSpaceDN w:val="0"/>
              <w:snapToGrid w:val="0"/>
              <w:spacing w:line="400" w:lineRule="exact"/>
              <w:jc w:val="left"/>
              <w:rPr>
                <w:rFonts w:ascii="宋体" w:hAnsi="宋体" w:cs="宋体"/>
                <w:iCs/>
                <w:color w:val="auto"/>
                <w:szCs w:val="21"/>
                <w:highlight w:val="none"/>
              </w:rPr>
            </w:pPr>
            <w:r>
              <w:rPr>
                <w:rFonts w:hint="eastAsia" w:ascii="宋体" w:hAnsi="宋体" w:cs="宋体"/>
                <w:iCs/>
                <w:color w:val="auto"/>
                <w:szCs w:val="21"/>
                <w:highlight w:val="none"/>
              </w:rPr>
              <w:t>因本合同及合同有关事项发生的争议，按下列第</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种方式解决：</w:t>
            </w:r>
          </w:p>
          <w:p w14:paraId="7D4C6D83">
            <w:pPr>
              <w:autoSpaceDE w:val="0"/>
              <w:autoSpaceDN w:val="0"/>
              <w:snapToGrid w:val="0"/>
              <w:spacing w:line="400" w:lineRule="exact"/>
              <w:jc w:val="left"/>
              <w:rPr>
                <w:rFonts w:ascii="宋体" w:hAnsi="宋体" w:cs="宋体"/>
                <w:iCs/>
                <w:color w:val="auto"/>
                <w:szCs w:val="21"/>
                <w:highlight w:val="none"/>
              </w:rPr>
            </w:pPr>
            <w:r>
              <w:rPr>
                <w:rFonts w:hint="eastAsia" w:ascii="宋体" w:hAnsi="宋体" w:cs="宋体"/>
                <w:iCs/>
                <w:color w:val="auto"/>
                <w:szCs w:val="21"/>
                <w:highlight w:val="none"/>
              </w:rPr>
              <w:t>（1）向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仲裁委员会申请仲裁，仲裁地点为</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w:t>
            </w:r>
          </w:p>
          <w:p w14:paraId="7DD715F1">
            <w:pPr>
              <w:snapToGrid w:val="0"/>
              <w:jc w:val="left"/>
              <w:rPr>
                <w:rFonts w:ascii="宋体" w:hAnsi="宋体" w:cs="宋体"/>
                <w:color w:val="auto"/>
                <w:szCs w:val="21"/>
                <w:highlight w:val="none"/>
                <w:u w:val="single"/>
              </w:rPr>
            </w:pPr>
            <w:r>
              <w:rPr>
                <w:rFonts w:hint="eastAsia" w:ascii="宋体" w:hAnsi="宋体" w:cs="宋体"/>
                <w:iCs/>
                <w:color w:val="auto"/>
                <w:szCs w:val="21"/>
                <w:highlight w:val="none"/>
              </w:rPr>
              <w:t>（2）向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人民法院起诉。</w:t>
            </w:r>
          </w:p>
        </w:tc>
      </w:tr>
      <w:tr w14:paraId="6FC5C1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0F051A9">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14:paraId="78DC38AE">
            <w:pPr>
              <w:snapToGrid w:val="0"/>
              <w:jc w:val="center"/>
              <w:rPr>
                <w:rFonts w:ascii="宋体" w:hAnsi="宋体" w:cs="宋体"/>
                <w:color w:val="auto"/>
                <w:szCs w:val="21"/>
                <w:highlight w:val="none"/>
              </w:rPr>
            </w:pPr>
            <w:r>
              <w:rPr>
                <w:rFonts w:hint="eastAsia" w:ascii="宋体" w:hAnsi="宋体" w:cs="宋体"/>
                <w:color w:val="auto"/>
                <w:szCs w:val="21"/>
                <w:highlight w:val="none"/>
              </w:rPr>
              <w:t>第23.1款</w:t>
            </w:r>
          </w:p>
        </w:tc>
        <w:tc>
          <w:tcPr>
            <w:tcW w:w="1742" w:type="dxa"/>
            <w:vAlign w:val="center"/>
          </w:tcPr>
          <w:p w14:paraId="32CE938F">
            <w:pPr>
              <w:snapToGrid w:val="0"/>
              <w:jc w:val="left"/>
              <w:rPr>
                <w:rFonts w:ascii="宋体" w:hAnsi="宋体" w:cs="宋体"/>
                <w:color w:val="auto"/>
                <w:szCs w:val="21"/>
                <w:highlight w:val="none"/>
              </w:rPr>
            </w:pPr>
            <w:r>
              <w:rPr>
                <w:rFonts w:hint="eastAsia" w:ascii="宋体" w:hAnsi="宋体" w:cs="宋体"/>
                <w:bCs/>
                <w:color w:val="auto"/>
                <w:szCs w:val="21"/>
                <w:highlight w:val="none"/>
              </w:rPr>
              <w:t>其他专用条款</w:t>
            </w:r>
          </w:p>
        </w:tc>
        <w:tc>
          <w:tcPr>
            <w:tcW w:w="5170" w:type="dxa"/>
            <w:vAlign w:val="center"/>
          </w:tcPr>
          <w:p w14:paraId="3FFF16B4">
            <w:pPr>
              <w:snapToGrid w:val="0"/>
              <w:jc w:val="left"/>
              <w:rPr>
                <w:rFonts w:ascii="宋体" w:hAnsi="宋体" w:cs="宋体"/>
                <w:color w:val="auto"/>
                <w:szCs w:val="21"/>
                <w:highlight w:val="none"/>
              </w:rPr>
            </w:pPr>
          </w:p>
        </w:tc>
      </w:tr>
    </w:tbl>
    <w:p w14:paraId="39260B67">
      <w:pPr>
        <w:rPr>
          <w:rFonts w:ascii="宋体" w:hAnsi="宋体" w:cs="宋体"/>
          <w:color w:val="auto"/>
          <w:highlight w:val="none"/>
        </w:rPr>
      </w:pPr>
    </w:p>
    <w:p w14:paraId="514D29AC">
      <w:pPr>
        <w:pStyle w:val="80"/>
        <w:rPr>
          <w:rFonts w:ascii="宋体" w:hAnsi="宋体" w:eastAsia="宋体" w:cs="宋体"/>
          <w:color w:val="auto"/>
          <w:highlight w:val="none"/>
        </w:rPr>
      </w:pPr>
    </w:p>
    <w:p w14:paraId="01C1A480">
      <w:pPr>
        <w:pStyle w:val="80"/>
        <w:rPr>
          <w:rFonts w:ascii="宋体" w:hAnsi="宋体" w:eastAsia="宋体" w:cs="宋体"/>
          <w:color w:val="auto"/>
          <w:highlight w:val="none"/>
        </w:rPr>
      </w:pPr>
    </w:p>
    <w:p w14:paraId="28F0F1B5">
      <w:pPr>
        <w:pStyle w:val="80"/>
        <w:rPr>
          <w:rFonts w:ascii="宋体" w:hAnsi="宋体" w:eastAsia="宋体" w:cs="宋体"/>
          <w:color w:val="auto"/>
          <w:highlight w:val="none"/>
        </w:rPr>
      </w:pPr>
    </w:p>
    <w:p w14:paraId="6878CE4E">
      <w:pPr>
        <w:pStyle w:val="80"/>
        <w:rPr>
          <w:rFonts w:ascii="宋体" w:hAnsi="宋体" w:eastAsia="宋体" w:cs="宋体"/>
          <w:color w:val="auto"/>
          <w:highlight w:val="none"/>
        </w:rPr>
      </w:pPr>
    </w:p>
    <w:p w14:paraId="4C8CD81B">
      <w:pPr>
        <w:pStyle w:val="80"/>
        <w:rPr>
          <w:rFonts w:ascii="宋体" w:hAnsi="宋体" w:eastAsia="宋体" w:cs="宋体"/>
          <w:color w:val="auto"/>
          <w:highlight w:val="none"/>
        </w:rPr>
      </w:pPr>
    </w:p>
    <w:p w14:paraId="63FA2E8E">
      <w:pPr>
        <w:pStyle w:val="80"/>
        <w:rPr>
          <w:rFonts w:ascii="宋体" w:hAnsi="宋体" w:eastAsia="宋体" w:cs="宋体"/>
          <w:color w:val="auto"/>
          <w:highlight w:val="none"/>
        </w:rPr>
      </w:pPr>
    </w:p>
    <w:p w14:paraId="6FD25C7B">
      <w:pPr>
        <w:pStyle w:val="80"/>
        <w:rPr>
          <w:rFonts w:ascii="宋体" w:hAnsi="宋体" w:eastAsia="宋体" w:cs="宋体"/>
          <w:color w:val="auto"/>
          <w:highlight w:val="none"/>
        </w:rPr>
      </w:pPr>
    </w:p>
    <w:p w14:paraId="32179D5F">
      <w:pPr>
        <w:pStyle w:val="80"/>
        <w:rPr>
          <w:rFonts w:ascii="宋体" w:hAnsi="宋体" w:eastAsia="宋体" w:cs="宋体"/>
          <w:color w:val="auto"/>
          <w:highlight w:val="none"/>
        </w:rPr>
      </w:pPr>
    </w:p>
    <w:p w14:paraId="1371AB0F">
      <w:pPr>
        <w:pStyle w:val="80"/>
        <w:rPr>
          <w:rFonts w:ascii="宋体" w:hAnsi="宋体" w:eastAsia="宋体" w:cs="宋体"/>
          <w:color w:val="auto"/>
          <w:highlight w:val="none"/>
        </w:rPr>
      </w:pPr>
    </w:p>
    <w:p w14:paraId="32718D4D">
      <w:pPr>
        <w:pStyle w:val="80"/>
        <w:rPr>
          <w:rFonts w:ascii="宋体" w:hAnsi="宋体" w:eastAsia="宋体" w:cs="宋体"/>
          <w:color w:val="auto"/>
          <w:highlight w:val="none"/>
        </w:rPr>
      </w:pPr>
    </w:p>
    <w:p w14:paraId="57976396">
      <w:pPr>
        <w:pStyle w:val="80"/>
        <w:rPr>
          <w:rFonts w:ascii="宋体" w:hAnsi="宋体" w:eastAsia="宋体" w:cs="宋体"/>
          <w:color w:val="auto"/>
          <w:highlight w:val="none"/>
        </w:rPr>
      </w:pPr>
    </w:p>
    <w:p w14:paraId="12713EB5">
      <w:pPr>
        <w:pStyle w:val="80"/>
        <w:rPr>
          <w:rFonts w:ascii="宋体" w:hAnsi="宋体" w:eastAsia="宋体" w:cs="宋体"/>
          <w:color w:val="auto"/>
          <w:highlight w:val="none"/>
        </w:rPr>
      </w:pPr>
    </w:p>
    <w:p w14:paraId="304E0A71">
      <w:pPr>
        <w:pStyle w:val="80"/>
        <w:rPr>
          <w:rFonts w:ascii="宋体" w:hAnsi="宋体" w:eastAsia="宋体" w:cs="宋体"/>
          <w:color w:val="auto"/>
          <w:highlight w:val="none"/>
        </w:rPr>
      </w:pPr>
    </w:p>
    <w:p w14:paraId="7B946AA8">
      <w:pPr>
        <w:pStyle w:val="80"/>
        <w:rPr>
          <w:rFonts w:ascii="宋体" w:hAnsi="宋体" w:eastAsia="宋体" w:cs="宋体"/>
          <w:color w:val="auto"/>
          <w:highlight w:val="none"/>
        </w:rPr>
      </w:pPr>
    </w:p>
    <w:p w14:paraId="71C7B50C">
      <w:pPr>
        <w:pStyle w:val="80"/>
        <w:rPr>
          <w:rFonts w:ascii="宋体" w:hAnsi="宋体" w:eastAsia="宋体" w:cs="宋体"/>
          <w:color w:val="auto"/>
          <w:highlight w:val="none"/>
        </w:rPr>
      </w:pPr>
    </w:p>
    <w:p w14:paraId="3C506860">
      <w:pPr>
        <w:pStyle w:val="80"/>
        <w:rPr>
          <w:rFonts w:ascii="宋体" w:hAnsi="宋体" w:eastAsia="宋体" w:cs="宋体"/>
          <w:color w:val="auto"/>
          <w:highlight w:val="none"/>
        </w:rPr>
      </w:pPr>
    </w:p>
    <w:p w14:paraId="07B407C3">
      <w:pPr>
        <w:pStyle w:val="80"/>
        <w:rPr>
          <w:rFonts w:ascii="宋体" w:hAnsi="宋体" w:eastAsia="宋体" w:cs="宋体"/>
          <w:color w:val="auto"/>
          <w:highlight w:val="none"/>
        </w:rPr>
      </w:pPr>
    </w:p>
    <w:p w14:paraId="32A31705">
      <w:pPr>
        <w:rPr>
          <w:rFonts w:ascii="宋体" w:hAnsi="宋体" w:cs="宋体"/>
          <w:color w:val="auto"/>
          <w:highlight w:val="none"/>
        </w:rPr>
      </w:pPr>
    </w:p>
    <w:p w14:paraId="1BB0DBF5">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0"/>
      <w:r>
        <w:rPr>
          <w:rFonts w:hint="eastAsia" w:ascii="宋体" w:hAnsi="宋体" w:cs="宋体"/>
          <w:b/>
          <w:color w:val="auto"/>
          <w:sz w:val="36"/>
          <w:szCs w:val="20"/>
          <w:highlight w:val="none"/>
        </w:rPr>
        <w:t xml:space="preserve"> </w:t>
      </w:r>
      <w:bookmarkEnd w:id="401"/>
      <w:r>
        <w:rPr>
          <w:rFonts w:hint="eastAsia" w:ascii="宋体" w:hAnsi="宋体" w:cs="宋体"/>
          <w:b/>
          <w:color w:val="auto"/>
          <w:sz w:val="36"/>
          <w:szCs w:val="20"/>
          <w:highlight w:val="none"/>
        </w:rPr>
        <w:t>应提交的有关格式范例</w:t>
      </w:r>
    </w:p>
    <w:p w14:paraId="4A62CDC0">
      <w:pPr>
        <w:rPr>
          <w:rFonts w:ascii="宋体" w:hAnsi="宋体" w:cs="宋体"/>
          <w:color w:val="auto"/>
          <w:highlight w:val="none"/>
        </w:rPr>
      </w:pPr>
    </w:p>
    <w:p w14:paraId="4803024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70020D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CED3BEA">
      <w:pPr>
        <w:rPr>
          <w:rFonts w:ascii="宋体" w:hAnsi="宋体" w:cs="宋体"/>
          <w:color w:val="auto"/>
          <w:highlight w:val="none"/>
        </w:rPr>
      </w:pPr>
    </w:p>
    <w:p w14:paraId="6125CCE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9A119B3">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5F1017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14:paraId="32FDAC4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（4）本项目的特定资格要求………………………………………………（页码）</w:t>
      </w:r>
    </w:p>
    <w:p w14:paraId="232FD93B">
      <w:pPr>
        <w:snapToGrid w:val="0"/>
        <w:spacing w:line="360" w:lineRule="auto"/>
        <w:ind w:firstLine="480" w:firstLineChars="200"/>
        <w:rPr>
          <w:rFonts w:ascii="宋体" w:hAnsi="宋体" w:cs="宋体"/>
          <w:color w:val="auto"/>
          <w:sz w:val="24"/>
          <w:highlight w:val="none"/>
        </w:rPr>
      </w:pPr>
    </w:p>
    <w:p w14:paraId="2E6FB67E">
      <w:pPr>
        <w:spacing w:line="360" w:lineRule="auto"/>
        <w:ind w:firstLine="480" w:firstLineChars="200"/>
        <w:rPr>
          <w:rFonts w:ascii="宋体" w:hAnsi="宋体" w:cs="宋体"/>
          <w:color w:val="auto"/>
          <w:sz w:val="24"/>
          <w:highlight w:val="none"/>
        </w:rPr>
      </w:pPr>
    </w:p>
    <w:p w14:paraId="479BEB7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90F523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5E3C0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55813FB0">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81E18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67343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29519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9ACB80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1FD205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7CB111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BF0DC9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E1463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4E233B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091E76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ACCDBA7">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3B3F14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563A503">
      <w:pPr>
        <w:snapToGrid w:val="0"/>
        <w:spacing w:line="360" w:lineRule="auto"/>
        <w:ind w:right="480"/>
        <w:jc w:val="center"/>
        <w:rPr>
          <w:rFonts w:ascii="宋体" w:hAnsi="宋体" w:cs="宋体"/>
          <w:b/>
          <w:color w:val="auto"/>
          <w:kern w:val="0"/>
          <w:sz w:val="32"/>
          <w:szCs w:val="32"/>
          <w:highlight w:val="none"/>
        </w:rPr>
      </w:pPr>
    </w:p>
    <w:p w14:paraId="1BEA7EE5">
      <w:pPr>
        <w:snapToGrid w:val="0"/>
        <w:spacing w:line="360" w:lineRule="auto"/>
        <w:ind w:right="480"/>
        <w:jc w:val="center"/>
        <w:rPr>
          <w:rFonts w:ascii="宋体" w:hAnsi="宋体" w:cs="宋体"/>
          <w:b/>
          <w:color w:val="auto"/>
          <w:kern w:val="0"/>
          <w:sz w:val="32"/>
          <w:szCs w:val="32"/>
          <w:highlight w:val="none"/>
        </w:rPr>
      </w:pPr>
    </w:p>
    <w:p w14:paraId="70482E36">
      <w:pPr>
        <w:snapToGrid w:val="0"/>
        <w:spacing w:line="360" w:lineRule="auto"/>
        <w:ind w:right="480"/>
        <w:jc w:val="center"/>
        <w:rPr>
          <w:rFonts w:ascii="宋体" w:hAnsi="宋体" w:cs="宋体"/>
          <w:b/>
          <w:color w:val="auto"/>
          <w:kern w:val="0"/>
          <w:sz w:val="32"/>
          <w:szCs w:val="32"/>
          <w:highlight w:val="none"/>
        </w:rPr>
      </w:pPr>
    </w:p>
    <w:p w14:paraId="2A91B475">
      <w:pPr>
        <w:rPr>
          <w:rFonts w:ascii="宋体" w:hAnsi="宋体" w:cs="宋体"/>
          <w:color w:val="auto"/>
          <w:highlight w:val="none"/>
        </w:rPr>
      </w:pPr>
    </w:p>
    <w:p w14:paraId="3FEFA606">
      <w:pPr>
        <w:pStyle w:val="23"/>
        <w:rPr>
          <w:rFonts w:hAnsi="宋体" w:cs="宋体"/>
          <w:color w:val="auto"/>
          <w:highlight w:val="none"/>
        </w:rPr>
      </w:pPr>
    </w:p>
    <w:p w14:paraId="3F2D39EB">
      <w:pPr>
        <w:pStyle w:val="60"/>
        <w:rPr>
          <w:rFonts w:hAnsi="宋体" w:cs="宋体"/>
          <w:color w:val="auto"/>
          <w:highlight w:val="none"/>
        </w:rPr>
      </w:pPr>
    </w:p>
    <w:p w14:paraId="45EE207A">
      <w:pPr>
        <w:pStyle w:val="50"/>
        <w:rPr>
          <w:rFonts w:ascii="宋体" w:hAnsi="宋体" w:cs="宋体"/>
          <w:color w:val="auto"/>
          <w:highlight w:val="none"/>
        </w:rPr>
      </w:pPr>
    </w:p>
    <w:p w14:paraId="30B8A2AB">
      <w:pPr>
        <w:rPr>
          <w:rFonts w:ascii="宋体" w:hAnsi="宋体" w:cs="宋体"/>
          <w:color w:val="auto"/>
          <w:highlight w:val="none"/>
        </w:rPr>
      </w:pPr>
    </w:p>
    <w:p w14:paraId="2BBAA5A0">
      <w:pPr>
        <w:snapToGrid w:val="0"/>
        <w:spacing w:line="360" w:lineRule="auto"/>
        <w:ind w:right="480"/>
        <w:jc w:val="center"/>
        <w:rPr>
          <w:rFonts w:ascii="宋体" w:hAnsi="宋体" w:cs="宋体"/>
          <w:b/>
          <w:color w:val="auto"/>
          <w:kern w:val="0"/>
          <w:sz w:val="32"/>
          <w:szCs w:val="32"/>
          <w:highlight w:val="none"/>
        </w:rPr>
      </w:pPr>
    </w:p>
    <w:p w14:paraId="690DC772">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二、联合协议（若有）</w:t>
      </w:r>
    </w:p>
    <w:p w14:paraId="147C413A">
      <w:pPr>
        <w:widowControl/>
        <w:spacing w:line="360" w:lineRule="auto"/>
        <w:ind w:firstLine="482" w:firstLineChars="200"/>
        <w:jc w:val="center"/>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D285EB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9563817">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29562D8">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.专门面向中小企业，货物全部由符合政策要求的中小企业（或小微企业）制造的，提供相应的中小企业声明函（附件7）。 </w:t>
      </w:r>
    </w:p>
    <w:p w14:paraId="4C0F0FB1">
      <w:pPr>
        <w:widowControl/>
        <w:spacing w:line="360" w:lineRule="auto"/>
        <w:ind w:firstLine="480"/>
        <w:jc w:val="left"/>
        <w:rPr>
          <w:rFonts w:ascii="宋体" w:hAnsi="宋体" w:cs="宋体"/>
          <w:color w:val="auto"/>
          <w:sz w:val="24"/>
          <w:highlight w:val="none"/>
        </w:rPr>
      </w:pPr>
    </w:p>
    <w:p w14:paraId="34FC0E91">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D34F81">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91D4B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53B243A">
      <w:pPr>
        <w:widowControl/>
        <w:spacing w:line="360" w:lineRule="auto"/>
        <w:ind w:left="150"/>
        <w:jc w:val="center"/>
        <w:rPr>
          <w:rFonts w:ascii="宋体" w:hAnsi="宋体" w:cs="宋体"/>
          <w:b/>
          <w:color w:val="auto"/>
          <w:kern w:val="0"/>
          <w:sz w:val="32"/>
          <w:szCs w:val="32"/>
          <w:highlight w:val="none"/>
        </w:rPr>
      </w:pPr>
    </w:p>
    <w:p w14:paraId="3B056081">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6768AC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3B820174">
      <w:pPr>
        <w:rPr>
          <w:rFonts w:ascii="宋体" w:hAnsi="宋体" w:cs="宋体"/>
          <w:color w:val="auto"/>
          <w:highlight w:val="none"/>
        </w:rPr>
      </w:pPr>
    </w:p>
    <w:p w14:paraId="7C7F3952">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A35588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8490245">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3EC71A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757D7E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（3）分包意向协议</w:t>
      </w:r>
      <w:r>
        <w:rPr>
          <w:rFonts w:hint="eastAsia" w:ascii="宋体" w:hAnsi="宋体" w:cs="宋体"/>
          <w:color w:val="auto"/>
          <w:highlight w:val="none"/>
        </w:rPr>
        <w:t>…………………………………………………………………………（页码）</w:t>
      </w:r>
    </w:p>
    <w:p w14:paraId="4159A217">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14:paraId="6B63757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（5）评标标准相应的商务技术资料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（6）投标标的清单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（7）商务技术偏离表</w:t>
      </w:r>
      <w:r>
        <w:rPr>
          <w:rFonts w:hint="eastAsia" w:ascii="宋体" w:hAnsi="宋体" w:cs="宋体"/>
          <w:color w:val="auto"/>
          <w:highlight w:val="none"/>
        </w:rPr>
        <w:t>………………………………………………………………………（页码）</w:t>
      </w:r>
    </w:p>
    <w:p w14:paraId="762CE6C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4785995">
      <w:pPr>
        <w:snapToGrid w:val="0"/>
        <w:spacing w:line="360" w:lineRule="auto"/>
        <w:ind w:left="479" w:leftChars="228"/>
        <w:rPr>
          <w:rFonts w:ascii="宋体" w:hAnsi="宋体" w:cs="宋体"/>
          <w:b/>
          <w:bCs/>
          <w:color w:val="auto"/>
          <w:sz w:val="24"/>
          <w:highlight w:val="none"/>
          <w:lang w:val="zh-CN"/>
        </w:rPr>
      </w:pPr>
      <w:r>
        <w:rPr>
          <w:rFonts w:hint="eastAsia" w:ascii="宋体" w:hAnsi="宋体" w:cs="宋体"/>
          <w:b/>
          <w:bCs/>
          <w:color w:val="auto"/>
          <w:sz w:val="24"/>
          <w:highlight w:val="none"/>
          <w:lang w:val="zh-CN"/>
        </w:rPr>
        <w:t>（</w:t>
      </w:r>
      <w:r>
        <w:rPr>
          <w:rFonts w:hint="eastAsia" w:ascii="宋体" w:hAnsi="宋体" w:cs="宋体"/>
          <w:b/>
          <w:bCs/>
          <w:color w:val="auto"/>
          <w:sz w:val="24"/>
          <w:highlight w:val="none"/>
        </w:rPr>
        <w:t>9）</w:t>
      </w:r>
      <w:r>
        <w:rPr>
          <w:rFonts w:hint="eastAsia" w:ascii="宋体" w:hAnsi="宋体" w:cs="宋体"/>
          <w:b/>
          <w:bCs/>
          <w:color w:val="auto"/>
          <w:sz w:val="24"/>
          <w:highlight w:val="none"/>
          <w:lang w:val="zh-CN"/>
        </w:rPr>
        <w:t>政府采购活动现场确认声明书</w:t>
      </w:r>
      <w:r>
        <w:rPr>
          <w:rFonts w:hint="eastAsia" w:ascii="宋体" w:hAnsi="宋体" w:cs="宋体"/>
          <w:b/>
          <w:bCs/>
          <w:color w:val="auto"/>
          <w:highlight w:val="none"/>
        </w:rPr>
        <w:t>………………………</w:t>
      </w:r>
      <w:r>
        <w:rPr>
          <w:rFonts w:hint="eastAsia" w:ascii="宋体" w:hAnsi="宋体" w:cs="宋体"/>
          <w:b/>
          <w:bCs/>
          <w:color w:val="auto"/>
          <w:sz w:val="24"/>
          <w:highlight w:val="none"/>
        </w:rPr>
        <w:t>………</w:t>
      </w:r>
      <w:r>
        <w:rPr>
          <w:rFonts w:hint="eastAsia" w:ascii="宋体" w:hAnsi="宋体" w:cs="宋体"/>
          <w:b/>
          <w:bCs/>
          <w:color w:val="auto"/>
          <w:highlight w:val="none"/>
        </w:rPr>
        <w:t>…</w:t>
      </w:r>
      <w:r>
        <w:rPr>
          <w:rFonts w:hint="eastAsia" w:ascii="宋体" w:hAnsi="宋体" w:cs="宋体"/>
          <w:b/>
          <w:bCs/>
          <w:color w:val="auto"/>
          <w:sz w:val="24"/>
          <w:highlight w:val="none"/>
        </w:rPr>
        <w:t>…</w:t>
      </w:r>
      <w:r>
        <w:rPr>
          <w:rFonts w:hint="eastAsia" w:ascii="宋体" w:hAnsi="宋体" w:cs="宋体"/>
          <w:b/>
          <w:bCs/>
          <w:color w:val="auto"/>
          <w:highlight w:val="none"/>
        </w:rPr>
        <w:t>……………（页码）</w:t>
      </w:r>
    </w:p>
    <w:p w14:paraId="43DFFC5E">
      <w:pPr>
        <w:snapToGrid w:val="0"/>
        <w:spacing w:line="360" w:lineRule="auto"/>
        <w:jc w:val="center"/>
        <w:rPr>
          <w:rFonts w:ascii="宋体" w:hAnsi="宋体" w:cs="宋体"/>
          <w:b/>
          <w:color w:val="auto"/>
          <w:kern w:val="0"/>
          <w:sz w:val="32"/>
          <w:szCs w:val="32"/>
          <w:highlight w:val="none"/>
          <w:lang w:val="zh-CN"/>
        </w:rPr>
      </w:pPr>
    </w:p>
    <w:p w14:paraId="2E6C6F21">
      <w:pPr>
        <w:snapToGrid w:val="0"/>
        <w:spacing w:line="360" w:lineRule="auto"/>
        <w:jc w:val="center"/>
        <w:rPr>
          <w:rFonts w:ascii="宋体" w:hAnsi="宋体" w:cs="宋体"/>
          <w:b/>
          <w:color w:val="auto"/>
          <w:kern w:val="0"/>
          <w:sz w:val="32"/>
          <w:szCs w:val="32"/>
          <w:highlight w:val="none"/>
          <w:lang w:val="zh-CN"/>
        </w:rPr>
      </w:pPr>
    </w:p>
    <w:p w14:paraId="344B3832">
      <w:pPr>
        <w:snapToGrid w:val="0"/>
        <w:spacing w:line="360" w:lineRule="auto"/>
        <w:jc w:val="center"/>
        <w:rPr>
          <w:rFonts w:ascii="宋体" w:hAnsi="宋体" w:cs="宋体"/>
          <w:b/>
          <w:color w:val="auto"/>
          <w:kern w:val="0"/>
          <w:sz w:val="32"/>
          <w:szCs w:val="32"/>
          <w:highlight w:val="none"/>
          <w:lang w:val="zh-CN"/>
        </w:rPr>
      </w:pPr>
    </w:p>
    <w:p w14:paraId="1B5879AB">
      <w:pPr>
        <w:snapToGrid w:val="0"/>
        <w:spacing w:line="360" w:lineRule="auto"/>
        <w:jc w:val="center"/>
        <w:rPr>
          <w:rFonts w:ascii="宋体" w:hAnsi="宋体" w:cs="宋体"/>
          <w:b/>
          <w:color w:val="auto"/>
          <w:kern w:val="0"/>
          <w:sz w:val="32"/>
          <w:szCs w:val="32"/>
          <w:highlight w:val="none"/>
          <w:lang w:val="zh-CN"/>
        </w:rPr>
      </w:pPr>
    </w:p>
    <w:p w14:paraId="1EC7D071">
      <w:pPr>
        <w:snapToGrid w:val="0"/>
        <w:spacing w:line="360" w:lineRule="auto"/>
        <w:jc w:val="center"/>
        <w:rPr>
          <w:rFonts w:ascii="宋体" w:hAnsi="宋体" w:cs="宋体"/>
          <w:b/>
          <w:color w:val="auto"/>
          <w:kern w:val="0"/>
          <w:sz w:val="32"/>
          <w:szCs w:val="32"/>
          <w:highlight w:val="none"/>
          <w:lang w:val="zh-CN"/>
        </w:rPr>
      </w:pPr>
    </w:p>
    <w:p w14:paraId="67D0EC28">
      <w:pPr>
        <w:rPr>
          <w:rFonts w:ascii="宋体" w:hAnsi="宋体" w:cs="宋体"/>
          <w:color w:val="auto"/>
          <w:highlight w:val="none"/>
        </w:rPr>
      </w:pPr>
    </w:p>
    <w:p w14:paraId="7A3FEFB7">
      <w:pPr>
        <w:rPr>
          <w:rFonts w:ascii="宋体" w:hAnsi="宋体" w:cs="宋体"/>
          <w:color w:val="auto"/>
          <w:highlight w:val="none"/>
        </w:rPr>
      </w:pPr>
    </w:p>
    <w:p w14:paraId="421C4497">
      <w:pPr>
        <w:rPr>
          <w:rFonts w:ascii="宋体" w:hAnsi="宋体" w:cs="宋体"/>
          <w:color w:val="auto"/>
          <w:highlight w:val="none"/>
        </w:rPr>
      </w:pPr>
    </w:p>
    <w:p w14:paraId="49823871">
      <w:pPr>
        <w:rPr>
          <w:rFonts w:ascii="宋体" w:hAnsi="宋体" w:cs="宋体"/>
          <w:color w:val="auto"/>
          <w:highlight w:val="none"/>
        </w:rPr>
      </w:pPr>
    </w:p>
    <w:p w14:paraId="34DA3F1C">
      <w:pPr>
        <w:rPr>
          <w:rFonts w:ascii="宋体" w:hAnsi="宋体" w:cs="宋体"/>
          <w:color w:val="auto"/>
          <w:highlight w:val="none"/>
        </w:rPr>
      </w:pPr>
    </w:p>
    <w:p w14:paraId="12D9AC75">
      <w:pPr>
        <w:rPr>
          <w:rFonts w:ascii="宋体" w:hAnsi="宋体" w:cs="宋体"/>
          <w:color w:val="auto"/>
          <w:highlight w:val="none"/>
        </w:rPr>
      </w:pPr>
    </w:p>
    <w:p w14:paraId="533FE5D9">
      <w:pPr>
        <w:rPr>
          <w:rFonts w:ascii="宋体" w:hAnsi="宋体" w:cs="宋体"/>
          <w:color w:val="auto"/>
          <w:highlight w:val="none"/>
        </w:rPr>
      </w:pPr>
    </w:p>
    <w:p w14:paraId="1A165767">
      <w:pPr>
        <w:rPr>
          <w:rFonts w:ascii="宋体" w:hAnsi="宋体" w:cs="宋体"/>
          <w:color w:val="auto"/>
          <w:highlight w:val="none"/>
        </w:rPr>
      </w:pPr>
    </w:p>
    <w:p w14:paraId="7B7AF1A3">
      <w:pPr>
        <w:snapToGrid w:val="0"/>
        <w:spacing w:line="360" w:lineRule="auto"/>
        <w:ind w:firstLine="3855" w:firstLineChars="1200"/>
        <w:outlineLvl w:val="0"/>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0616649E">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一、投标函</w:t>
      </w:r>
    </w:p>
    <w:p w14:paraId="0C4B8A6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83AC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5AE0F9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D9056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3D6FC2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0CA55F2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2F1F0CB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联合协议（若有)；</w:t>
      </w:r>
    </w:p>
    <w:p w14:paraId="34236F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2.1.3落实政府采购政策需满足的资格要求</w:t>
      </w:r>
      <w:r>
        <w:rPr>
          <w:rFonts w:hint="eastAsia" w:ascii="宋体" w:hAnsi="宋体" w:cs="宋体"/>
          <w:snapToGrid w:val="0"/>
          <w:color w:val="auto"/>
          <w:kern w:val="28"/>
          <w:sz w:val="24"/>
          <w:szCs w:val="20"/>
          <w:highlight w:val="none"/>
        </w:rPr>
        <w:t>（若有）</w:t>
      </w:r>
      <w:r>
        <w:rPr>
          <w:rFonts w:hint="eastAsia" w:ascii="宋体" w:hAnsi="宋体" w:cs="宋体"/>
          <w:color w:val="auto"/>
          <w:sz w:val="24"/>
          <w:highlight w:val="none"/>
        </w:rPr>
        <w:t>；</w:t>
      </w:r>
    </w:p>
    <w:p w14:paraId="326392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2.1.4本项目的特定资格要求</w:t>
      </w:r>
      <w:r>
        <w:rPr>
          <w:rFonts w:hint="eastAsia" w:ascii="宋体" w:hAnsi="宋体" w:cs="宋体"/>
          <w:snapToGrid w:val="0"/>
          <w:color w:val="auto"/>
          <w:kern w:val="28"/>
          <w:sz w:val="24"/>
          <w:szCs w:val="20"/>
          <w:highlight w:val="none"/>
        </w:rPr>
        <w:t>（若有）</w:t>
      </w:r>
      <w:r>
        <w:rPr>
          <w:rFonts w:hint="eastAsia" w:ascii="宋体" w:hAnsi="宋体" w:cs="宋体"/>
          <w:color w:val="auto"/>
          <w:sz w:val="24"/>
          <w:highlight w:val="none"/>
        </w:rPr>
        <w:t>。</w:t>
      </w:r>
    </w:p>
    <w:p w14:paraId="3AB56F2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C8FD5D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8BDE2D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E544D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2.2.3分包意向协议</w:t>
      </w:r>
      <w:r>
        <w:rPr>
          <w:rFonts w:hint="eastAsia" w:ascii="宋体" w:hAnsi="宋体" w:cs="宋体"/>
          <w:snapToGrid w:val="0"/>
          <w:color w:val="auto"/>
          <w:kern w:val="28"/>
          <w:sz w:val="24"/>
          <w:szCs w:val="20"/>
          <w:highlight w:val="none"/>
        </w:rPr>
        <w:t>（若有）</w:t>
      </w:r>
      <w:r>
        <w:rPr>
          <w:rFonts w:hint="eastAsia" w:ascii="宋体" w:hAnsi="宋体" w:cs="宋体"/>
          <w:color w:val="auto"/>
          <w:sz w:val="24"/>
          <w:highlight w:val="none"/>
        </w:rPr>
        <w:t>；</w:t>
      </w:r>
    </w:p>
    <w:p w14:paraId="1BDCDF0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14:paraId="082D46B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2.2.5评标标准相应的商务技术资料；</w:t>
      </w:r>
    </w:p>
    <w:p w14:paraId="5F1675D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2.2.6投标标的清单；</w:t>
      </w:r>
    </w:p>
    <w:p w14:paraId="5D0D4C2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2.2.7商务技术偏离表；</w:t>
      </w:r>
    </w:p>
    <w:p w14:paraId="7859348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F1DBCB7">
      <w:pPr>
        <w:snapToGrid w:val="0"/>
        <w:spacing w:line="360" w:lineRule="auto"/>
        <w:ind w:left="420" w:leftChars="200" w:firstLine="482" w:firstLineChars="200"/>
        <w:rPr>
          <w:rFonts w:ascii="宋体" w:hAnsi="宋体" w:cs="宋体"/>
          <w:b/>
          <w:bCs/>
          <w:color w:val="auto"/>
          <w:sz w:val="24"/>
          <w:highlight w:val="none"/>
        </w:rPr>
      </w:pPr>
      <w:r>
        <w:rPr>
          <w:rFonts w:hint="eastAsia" w:ascii="宋体" w:hAnsi="宋体" w:cs="宋体"/>
          <w:b/>
          <w:bCs/>
          <w:color w:val="auto"/>
          <w:sz w:val="24"/>
          <w:highlight w:val="none"/>
        </w:rPr>
        <w:t>2.2.9</w:t>
      </w:r>
      <w:r>
        <w:rPr>
          <w:rFonts w:hint="eastAsia" w:ascii="宋体" w:hAnsi="宋体" w:cs="宋体"/>
          <w:b/>
          <w:bCs/>
          <w:color w:val="auto"/>
          <w:sz w:val="24"/>
          <w:highlight w:val="none"/>
          <w:lang w:val="zh-CN"/>
        </w:rPr>
        <w:t>政府采购活动现场确认声明书。</w:t>
      </w:r>
    </w:p>
    <w:p w14:paraId="1541268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7EF270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343F9E6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2.3.2中小企业声明函（若有）；</w:t>
      </w:r>
    </w:p>
    <w:p w14:paraId="7B41F6B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2.3.3报价情况说明（若有）。</w:t>
      </w:r>
    </w:p>
    <w:p w14:paraId="2592CA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402793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1E35BD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CE25B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09F5D4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F233F2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683CA3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2ADF2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579C300">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48141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5597122">
      <w:pPr>
        <w:snapToGrid w:val="0"/>
        <w:spacing w:line="360" w:lineRule="auto"/>
        <w:ind w:left="420" w:leftChars="200" w:firstLine="4200" w:firstLineChars="1750"/>
        <w:rPr>
          <w:rFonts w:ascii="宋体" w:hAnsi="宋体" w:cs="宋体"/>
          <w:color w:val="auto"/>
          <w:kern w:val="0"/>
          <w:sz w:val="24"/>
          <w:highlight w:val="none"/>
          <w:u w:val="single"/>
        </w:rPr>
      </w:pPr>
    </w:p>
    <w:p w14:paraId="6A59511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FB26576">
      <w:pPr>
        <w:snapToGrid w:val="0"/>
        <w:spacing w:line="360" w:lineRule="auto"/>
        <w:jc w:val="center"/>
        <w:rPr>
          <w:rFonts w:ascii="宋体" w:hAnsi="宋体" w:cs="宋体"/>
          <w:b/>
          <w:color w:val="auto"/>
          <w:kern w:val="0"/>
          <w:sz w:val="32"/>
          <w:szCs w:val="32"/>
          <w:highlight w:val="none"/>
        </w:rPr>
      </w:pPr>
    </w:p>
    <w:p w14:paraId="178750AB">
      <w:pPr>
        <w:snapToGrid w:val="0"/>
        <w:spacing w:line="360" w:lineRule="auto"/>
        <w:rPr>
          <w:rFonts w:ascii="宋体" w:hAnsi="宋体" w:cs="宋体"/>
          <w:color w:val="auto"/>
          <w:sz w:val="24"/>
          <w:highlight w:val="none"/>
        </w:rPr>
      </w:pPr>
    </w:p>
    <w:p w14:paraId="5DF2F326">
      <w:pPr>
        <w:jc w:val="center"/>
        <w:rPr>
          <w:rFonts w:ascii="宋体" w:hAnsi="宋体" w:cs="宋体"/>
          <w:b/>
          <w:color w:val="auto"/>
          <w:kern w:val="0"/>
          <w:sz w:val="32"/>
          <w:szCs w:val="32"/>
          <w:highlight w:val="none"/>
        </w:rPr>
      </w:pPr>
    </w:p>
    <w:p w14:paraId="14ED562C">
      <w:pPr>
        <w:jc w:val="center"/>
        <w:rPr>
          <w:rFonts w:ascii="宋体" w:hAnsi="宋体" w:cs="宋体"/>
          <w:b/>
          <w:color w:val="auto"/>
          <w:kern w:val="0"/>
          <w:sz w:val="32"/>
          <w:szCs w:val="32"/>
          <w:highlight w:val="none"/>
        </w:rPr>
      </w:pPr>
    </w:p>
    <w:p w14:paraId="2F975832">
      <w:pPr>
        <w:jc w:val="center"/>
        <w:rPr>
          <w:rFonts w:ascii="宋体" w:hAnsi="宋体" w:cs="宋体"/>
          <w:b/>
          <w:color w:val="auto"/>
          <w:kern w:val="0"/>
          <w:sz w:val="32"/>
          <w:szCs w:val="32"/>
          <w:highlight w:val="none"/>
        </w:rPr>
      </w:pPr>
    </w:p>
    <w:p w14:paraId="03B56725">
      <w:pPr>
        <w:jc w:val="center"/>
        <w:rPr>
          <w:rFonts w:ascii="宋体" w:hAnsi="宋体" w:cs="宋体"/>
          <w:b/>
          <w:color w:val="auto"/>
          <w:kern w:val="0"/>
          <w:sz w:val="32"/>
          <w:szCs w:val="32"/>
          <w:highlight w:val="none"/>
        </w:rPr>
      </w:pPr>
    </w:p>
    <w:p w14:paraId="44AC61EF">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B9283B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FC8F213">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8D4F73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02216E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2D1E47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834FA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5DF771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EE2DE1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591C711">
      <w:pPr>
        <w:snapToGrid w:val="0"/>
        <w:spacing w:line="360" w:lineRule="auto"/>
        <w:rPr>
          <w:rFonts w:ascii="宋体" w:hAnsi="宋体" w:cs="宋体"/>
          <w:color w:val="auto"/>
          <w:sz w:val="24"/>
          <w:highlight w:val="none"/>
        </w:rPr>
      </w:pPr>
    </w:p>
    <w:p w14:paraId="262DB49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D13E10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BBC45C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F97FDF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6BDA22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F3B300E">
      <w:pPr>
        <w:jc w:val="center"/>
        <w:rPr>
          <w:rFonts w:ascii="宋体" w:hAnsi="宋体" w:cs="宋体"/>
          <w:b/>
          <w:color w:val="auto"/>
          <w:kern w:val="0"/>
          <w:sz w:val="32"/>
          <w:szCs w:val="32"/>
          <w:highlight w:val="none"/>
        </w:rPr>
      </w:pPr>
    </w:p>
    <w:p w14:paraId="05C30BCA">
      <w:pPr>
        <w:jc w:val="center"/>
        <w:rPr>
          <w:rFonts w:ascii="宋体" w:hAnsi="宋体" w:cs="宋体"/>
          <w:b/>
          <w:color w:val="auto"/>
          <w:kern w:val="0"/>
          <w:sz w:val="32"/>
          <w:szCs w:val="32"/>
          <w:highlight w:val="none"/>
        </w:rPr>
      </w:pPr>
    </w:p>
    <w:p w14:paraId="785F9D8A">
      <w:pPr>
        <w:rPr>
          <w:rFonts w:ascii="宋体" w:hAnsi="宋体" w:cs="宋体"/>
          <w:color w:val="auto"/>
          <w:highlight w:val="none"/>
        </w:rPr>
      </w:pPr>
    </w:p>
    <w:p w14:paraId="6CEBA8F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72B3E5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91A47F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C6FCE1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E763513">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83B4224">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0"/>
      </w:tblGrid>
      <w:tr w14:paraId="15E4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4" w:hRule="atLeast"/>
          <w:jc w:val="center"/>
        </w:trPr>
        <w:tc>
          <w:tcPr>
            <w:tcW w:w="8940" w:type="dxa"/>
          </w:tcPr>
          <w:p w14:paraId="047E1CD4">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0A3C5A5">
            <w:pPr>
              <w:pStyle w:val="150"/>
              <w:adjustRightInd w:val="0"/>
              <w:spacing w:line="360" w:lineRule="auto"/>
              <w:rPr>
                <w:rFonts w:hAnsi="宋体" w:cs="宋体"/>
                <w:bCs/>
                <w:color w:val="auto"/>
                <w:sz w:val="24"/>
                <w:highlight w:val="none"/>
              </w:rPr>
            </w:pPr>
          </w:p>
        </w:tc>
      </w:tr>
    </w:tbl>
    <w:p w14:paraId="1BFBA1A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44CA4A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E1AAC4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A1F0436">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451E56D9">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三、分包意向协议（若有）</w:t>
      </w:r>
    </w:p>
    <w:p w14:paraId="01C70781">
      <w:pPr>
        <w:widowControl/>
        <w:spacing w:line="360" w:lineRule="auto"/>
        <w:ind w:firstLine="120" w:firstLineChars="50"/>
        <w:jc w:val="left"/>
        <w:rPr>
          <w:rFonts w:ascii="宋体" w:hAnsi="宋体" w:cs="宋体"/>
          <w:color w:val="auto"/>
          <w:sz w:val="24"/>
          <w:highlight w:val="none"/>
        </w:rPr>
      </w:pPr>
      <w:bookmarkStart w:id="407"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cs="宋体"/>
          <w:color w:val="auto"/>
          <w:sz w:val="24"/>
          <w:highlight w:val="none"/>
        </w:rPr>
        <w:t>]</w:t>
      </w:r>
    </w:p>
    <w:bookmarkEnd w:id="407"/>
    <w:p w14:paraId="2EC07B30">
      <w:pPr>
        <w:rPr>
          <w:rFonts w:ascii="宋体" w:hAnsi="宋体" w:cs="宋体"/>
          <w:color w:val="auto"/>
          <w:highlight w:val="none"/>
        </w:rPr>
      </w:pPr>
    </w:p>
    <w:p w14:paraId="2926494E">
      <w:pPr>
        <w:rPr>
          <w:rFonts w:ascii="宋体" w:hAnsi="宋体" w:cs="宋体"/>
          <w:color w:val="auto"/>
          <w:highlight w:val="none"/>
        </w:rPr>
      </w:pPr>
    </w:p>
    <w:p w14:paraId="4CC3527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4033AFA">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F77F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2EEFB6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7A319D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99A036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FF6A41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9861A1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14AD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FE76A8">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179DF324">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14CFB0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CE9F0D9">
            <w:pPr>
              <w:rPr>
                <w:rFonts w:ascii="宋体" w:hAnsi="宋体" w:cs="宋体"/>
                <w:color w:val="auto"/>
                <w:sz w:val="24"/>
                <w:highlight w:val="none"/>
              </w:rPr>
            </w:pPr>
          </w:p>
          <w:p w14:paraId="2EC1BB8C">
            <w:pPr>
              <w:rPr>
                <w:rFonts w:ascii="宋体" w:hAnsi="宋体" w:cs="宋体"/>
                <w:color w:val="auto"/>
                <w:sz w:val="24"/>
                <w:highlight w:val="none"/>
              </w:rPr>
            </w:pPr>
            <w:r>
              <w:rPr>
                <w:rFonts w:hint="eastAsia" w:ascii="宋体" w:hAnsi="宋体" w:cs="宋体"/>
                <w:color w:val="auto"/>
                <w:sz w:val="24"/>
                <w:highlight w:val="none"/>
              </w:rPr>
              <w:t>见投标文件</w:t>
            </w:r>
          </w:p>
          <w:p w14:paraId="1F9C2EC3">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EA5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F2E3E91">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08AFCF94">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249E50D">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246D63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EE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5AB866">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3D08CA23">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6ECCE249">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705D8FB4">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ECF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A7EC00">
            <w:pPr>
              <w:jc w:val="center"/>
              <w:rPr>
                <w:rFonts w:ascii="宋体" w:hAnsi="宋体" w:cs="宋体"/>
                <w:color w:val="auto"/>
                <w:sz w:val="24"/>
                <w:highlight w:val="none"/>
              </w:rPr>
            </w:pPr>
            <w:r>
              <w:rPr>
                <w:rFonts w:hint="eastAsia" w:ascii="宋体" w:hAnsi="宋体" w:cs="宋体"/>
                <w:color w:val="auto"/>
                <w:sz w:val="24"/>
                <w:highlight w:val="none"/>
              </w:rPr>
              <w:t>4</w:t>
            </w:r>
          </w:p>
        </w:tc>
        <w:tc>
          <w:tcPr>
            <w:tcW w:w="4991" w:type="dxa"/>
          </w:tcPr>
          <w:p w14:paraId="20BF2C62">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23FF9B92">
            <w:pPr>
              <w:rPr>
                <w:rFonts w:ascii="宋体" w:hAnsi="宋体" w:cs="宋体"/>
                <w:color w:val="auto"/>
                <w:sz w:val="24"/>
                <w:highlight w:val="none"/>
              </w:rPr>
            </w:pPr>
          </w:p>
        </w:tc>
        <w:tc>
          <w:tcPr>
            <w:tcW w:w="1418" w:type="dxa"/>
          </w:tcPr>
          <w:p w14:paraId="70FB6390">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281B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49AEBA">
            <w:pPr>
              <w:jc w:val="center"/>
              <w:rPr>
                <w:rFonts w:ascii="宋体" w:hAnsi="宋体" w:cs="宋体"/>
                <w:color w:val="auto"/>
                <w:sz w:val="24"/>
                <w:highlight w:val="none"/>
              </w:rPr>
            </w:pPr>
            <w:r>
              <w:rPr>
                <w:rFonts w:hint="eastAsia" w:ascii="宋体" w:hAnsi="宋体" w:cs="宋体"/>
                <w:color w:val="auto"/>
                <w:kern w:val="0"/>
                <w:sz w:val="24"/>
                <w:highlight w:val="none"/>
              </w:rPr>
              <w:t>……</w:t>
            </w:r>
          </w:p>
        </w:tc>
        <w:tc>
          <w:tcPr>
            <w:tcW w:w="4991" w:type="dxa"/>
          </w:tcPr>
          <w:p w14:paraId="15DDA4AD">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4B753EB3">
            <w:pPr>
              <w:rPr>
                <w:rFonts w:ascii="宋体" w:hAnsi="宋体" w:cs="宋体"/>
                <w:color w:val="auto"/>
                <w:sz w:val="24"/>
                <w:highlight w:val="none"/>
              </w:rPr>
            </w:pPr>
          </w:p>
        </w:tc>
        <w:tc>
          <w:tcPr>
            <w:tcW w:w="1418" w:type="dxa"/>
          </w:tcPr>
          <w:p w14:paraId="4AD62C6B">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09C93D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14:paraId="7AE2213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2.招标文件中实质性要求必须明确响应。</w:t>
      </w:r>
    </w:p>
    <w:p w14:paraId="27C306C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EE0AFC9">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6B701FF8">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AE8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225BF32">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序号</w:t>
            </w:r>
          </w:p>
        </w:tc>
        <w:tc>
          <w:tcPr>
            <w:tcW w:w="5465" w:type="dxa"/>
          </w:tcPr>
          <w:p w14:paraId="29E84555">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投标文件中评标标准相应的商务技术资料目录*</w:t>
            </w:r>
          </w:p>
        </w:tc>
        <w:tc>
          <w:tcPr>
            <w:tcW w:w="3046" w:type="dxa"/>
          </w:tcPr>
          <w:p w14:paraId="378ABCF5">
            <w:pPr>
              <w:snapToGrid w:val="0"/>
              <w:spacing w:line="240" w:lineRule="atLeast"/>
              <w:jc w:val="center"/>
              <w:rPr>
                <w:rFonts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7179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8912A51">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629B598C">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XXX（预先填写）</w:t>
            </w:r>
          </w:p>
        </w:tc>
        <w:tc>
          <w:tcPr>
            <w:tcW w:w="3046" w:type="dxa"/>
          </w:tcPr>
          <w:p w14:paraId="16646DE5">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0B2F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D5D4997">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6AB12BB2">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352D0758">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7E282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93F2B31">
            <w:pPr>
              <w:snapToGrid w:val="0"/>
              <w:spacing w:line="360" w:lineRule="auto"/>
              <w:jc w:val="center"/>
              <w:rPr>
                <w:rFonts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2A93D7EF">
            <w:pPr>
              <w:snapToGrid w:val="0"/>
              <w:spacing w:line="360" w:lineRule="auto"/>
              <w:jc w:val="center"/>
              <w:rPr>
                <w:rFonts w:ascii="宋体" w:hAnsi="宋体" w:cs="宋体"/>
                <w:bCs/>
                <w:color w:val="auto"/>
                <w:sz w:val="24"/>
                <w:highlight w:val="none"/>
              </w:rPr>
            </w:pPr>
          </w:p>
        </w:tc>
        <w:tc>
          <w:tcPr>
            <w:tcW w:w="3046" w:type="dxa"/>
          </w:tcPr>
          <w:p w14:paraId="67D2CD1E">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5119AB5D">
      <w:pPr>
        <w:pStyle w:val="80"/>
        <w:rPr>
          <w:rFonts w:ascii="宋体" w:hAnsi="宋体" w:eastAsia="宋体" w:cs="宋体"/>
          <w:color w:val="auto"/>
          <w:highlight w:val="none"/>
        </w:rPr>
      </w:pPr>
    </w:p>
    <w:p w14:paraId="05EF1CB7">
      <w:pPr>
        <w:jc w:val="center"/>
        <w:rPr>
          <w:rFonts w:ascii="宋体" w:hAnsi="宋体" w:cs="宋体"/>
          <w:b/>
          <w:color w:val="auto"/>
          <w:kern w:val="0"/>
          <w:sz w:val="32"/>
          <w:szCs w:val="32"/>
          <w:highlight w:val="none"/>
        </w:rPr>
      </w:pPr>
    </w:p>
    <w:p w14:paraId="52EE9FEE">
      <w:pPr>
        <w:jc w:val="center"/>
        <w:rPr>
          <w:rFonts w:ascii="宋体" w:hAnsi="宋体" w:cs="宋体"/>
          <w:b/>
          <w:color w:val="auto"/>
          <w:kern w:val="0"/>
          <w:sz w:val="32"/>
          <w:szCs w:val="32"/>
          <w:highlight w:val="none"/>
        </w:rPr>
      </w:pPr>
    </w:p>
    <w:p w14:paraId="57CFF21D">
      <w:pPr>
        <w:jc w:val="center"/>
        <w:rPr>
          <w:rFonts w:ascii="宋体" w:hAnsi="宋体" w:cs="宋体"/>
          <w:b/>
          <w:color w:val="auto"/>
          <w:kern w:val="0"/>
          <w:sz w:val="32"/>
          <w:szCs w:val="32"/>
          <w:highlight w:val="none"/>
        </w:rPr>
      </w:pPr>
    </w:p>
    <w:p w14:paraId="67C0B3D3">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147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AEE9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09E603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FC4ADE2">
            <w:pPr>
              <w:spacing w:line="360" w:lineRule="auto"/>
              <w:jc w:val="center"/>
              <w:rPr>
                <w:rFonts w:ascii="宋体" w:hAnsi="宋体" w:cs="宋体"/>
                <w:b/>
                <w:color w:val="auto"/>
                <w:sz w:val="24"/>
                <w:highlight w:val="none"/>
              </w:rPr>
            </w:pPr>
          </w:p>
          <w:p w14:paraId="7084B48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品牌（若有）</w:t>
            </w:r>
          </w:p>
        </w:tc>
        <w:tc>
          <w:tcPr>
            <w:tcW w:w="1260" w:type="dxa"/>
            <w:tcBorders>
              <w:top w:val="single" w:color="auto" w:sz="4" w:space="0"/>
              <w:left w:val="single" w:color="auto" w:sz="4" w:space="0"/>
              <w:bottom w:val="single" w:color="auto" w:sz="4" w:space="0"/>
              <w:right w:val="single" w:color="auto" w:sz="4" w:space="0"/>
            </w:tcBorders>
            <w:vAlign w:val="center"/>
          </w:tcPr>
          <w:p w14:paraId="64AAC63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81F5DF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FC4A03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3D2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440362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CB8433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2FFC450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92EA3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7C2CDDA">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7F54C2A">
            <w:pPr>
              <w:spacing w:line="360" w:lineRule="auto"/>
              <w:jc w:val="center"/>
              <w:rPr>
                <w:rFonts w:ascii="宋体" w:hAnsi="宋体" w:cs="宋体"/>
                <w:color w:val="auto"/>
                <w:sz w:val="24"/>
                <w:highlight w:val="none"/>
              </w:rPr>
            </w:pPr>
          </w:p>
        </w:tc>
      </w:tr>
      <w:tr w14:paraId="01E8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65A063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CB9D08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6D3BCF5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47C688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0C18923">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C34F85F">
            <w:pPr>
              <w:spacing w:line="360" w:lineRule="auto"/>
              <w:jc w:val="center"/>
              <w:rPr>
                <w:rFonts w:ascii="宋体" w:hAnsi="宋体" w:cs="宋体"/>
                <w:color w:val="auto"/>
                <w:sz w:val="24"/>
                <w:highlight w:val="none"/>
              </w:rPr>
            </w:pPr>
          </w:p>
        </w:tc>
      </w:tr>
      <w:tr w14:paraId="58A65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8AA9D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68E98C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4ACD1B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2499CD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022C69">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6C63E45">
            <w:pPr>
              <w:spacing w:line="360" w:lineRule="auto"/>
              <w:jc w:val="center"/>
              <w:rPr>
                <w:rFonts w:ascii="宋体" w:hAnsi="宋体" w:cs="宋体"/>
                <w:color w:val="auto"/>
                <w:sz w:val="24"/>
                <w:highlight w:val="none"/>
              </w:rPr>
            </w:pPr>
          </w:p>
        </w:tc>
      </w:tr>
    </w:tbl>
    <w:p w14:paraId="48F15D3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E1CE5B3">
      <w:pPr>
        <w:jc w:val="center"/>
        <w:rPr>
          <w:rFonts w:ascii="宋体" w:hAnsi="宋体" w:cs="宋体"/>
          <w:b/>
          <w:color w:val="auto"/>
          <w:kern w:val="0"/>
          <w:sz w:val="32"/>
          <w:szCs w:val="32"/>
          <w:highlight w:val="none"/>
        </w:rPr>
      </w:pPr>
    </w:p>
    <w:p w14:paraId="2EA34F85">
      <w:pPr>
        <w:jc w:val="center"/>
        <w:rPr>
          <w:rFonts w:ascii="宋体" w:hAnsi="宋体" w:cs="宋体"/>
          <w:b/>
          <w:color w:val="auto"/>
          <w:kern w:val="0"/>
          <w:sz w:val="32"/>
          <w:szCs w:val="32"/>
          <w:highlight w:val="none"/>
        </w:rPr>
      </w:pPr>
    </w:p>
    <w:p w14:paraId="1AF58BAB">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B3E0FE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8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FC9E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6D1F06C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18C7247">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BF7330F">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77468AB9">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E52D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3E9B866C">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9AFB40B">
            <w:pPr>
              <w:jc w:val="center"/>
              <w:rPr>
                <w:rFonts w:ascii="宋体" w:hAnsi="宋体" w:cs="宋体"/>
                <w:b/>
                <w:color w:val="auto"/>
                <w:kern w:val="0"/>
                <w:sz w:val="32"/>
                <w:szCs w:val="32"/>
                <w:highlight w:val="none"/>
              </w:rPr>
            </w:pPr>
          </w:p>
        </w:tc>
        <w:tc>
          <w:tcPr>
            <w:tcW w:w="3062" w:type="dxa"/>
          </w:tcPr>
          <w:p w14:paraId="05FA8D14">
            <w:pPr>
              <w:jc w:val="center"/>
              <w:rPr>
                <w:rFonts w:ascii="宋体" w:hAnsi="宋体" w:cs="宋体"/>
                <w:b/>
                <w:color w:val="auto"/>
                <w:kern w:val="0"/>
                <w:sz w:val="32"/>
                <w:szCs w:val="32"/>
                <w:highlight w:val="none"/>
              </w:rPr>
            </w:pPr>
          </w:p>
        </w:tc>
        <w:tc>
          <w:tcPr>
            <w:tcW w:w="1102" w:type="dxa"/>
          </w:tcPr>
          <w:p w14:paraId="7838A365">
            <w:pPr>
              <w:jc w:val="center"/>
              <w:rPr>
                <w:rFonts w:ascii="宋体" w:hAnsi="宋体" w:cs="宋体"/>
                <w:b/>
                <w:color w:val="auto"/>
                <w:kern w:val="0"/>
                <w:sz w:val="32"/>
                <w:szCs w:val="32"/>
                <w:highlight w:val="none"/>
              </w:rPr>
            </w:pPr>
          </w:p>
        </w:tc>
      </w:tr>
      <w:tr w14:paraId="7EAD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5543D5DF">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09502C5A">
            <w:pPr>
              <w:jc w:val="center"/>
              <w:rPr>
                <w:rFonts w:ascii="宋体" w:hAnsi="宋体" w:cs="宋体"/>
                <w:b/>
                <w:color w:val="auto"/>
                <w:kern w:val="0"/>
                <w:sz w:val="32"/>
                <w:szCs w:val="32"/>
                <w:highlight w:val="none"/>
              </w:rPr>
            </w:pPr>
          </w:p>
        </w:tc>
        <w:tc>
          <w:tcPr>
            <w:tcW w:w="3062" w:type="dxa"/>
          </w:tcPr>
          <w:p w14:paraId="51BBE36B">
            <w:pPr>
              <w:jc w:val="center"/>
              <w:rPr>
                <w:rFonts w:ascii="宋体" w:hAnsi="宋体" w:cs="宋体"/>
                <w:b/>
                <w:color w:val="auto"/>
                <w:kern w:val="0"/>
                <w:sz w:val="32"/>
                <w:szCs w:val="32"/>
                <w:highlight w:val="none"/>
              </w:rPr>
            </w:pPr>
          </w:p>
        </w:tc>
        <w:tc>
          <w:tcPr>
            <w:tcW w:w="1102" w:type="dxa"/>
          </w:tcPr>
          <w:p w14:paraId="712DEE3F">
            <w:pPr>
              <w:jc w:val="center"/>
              <w:rPr>
                <w:rFonts w:ascii="宋体" w:hAnsi="宋体" w:cs="宋体"/>
                <w:b/>
                <w:color w:val="auto"/>
                <w:kern w:val="0"/>
                <w:sz w:val="32"/>
                <w:szCs w:val="32"/>
                <w:highlight w:val="none"/>
              </w:rPr>
            </w:pPr>
          </w:p>
        </w:tc>
      </w:tr>
      <w:tr w14:paraId="4BBD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30F0E0A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5A3536D5">
            <w:pPr>
              <w:jc w:val="center"/>
              <w:rPr>
                <w:rFonts w:ascii="宋体" w:hAnsi="宋体" w:cs="宋体"/>
                <w:b/>
                <w:color w:val="auto"/>
                <w:kern w:val="0"/>
                <w:sz w:val="32"/>
                <w:szCs w:val="32"/>
                <w:highlight w:val="none"/>
              </w:rPr>
            </w:pPr>
          </w:p>
        </w:tc>
        <w:tc>
          <w:tcPr>
            <w:tcW w:w="3062" w:type="dxa"/>
          </w:tcPr>
          <w:p w14:paraId="75DE30AB">
            <w:pPr>
              <w:jc w:val="center"/>
              <w:rPr>
                <w:rFonts w:ascii="宋体" w:hAnsi="宋体" w:cs="宋体"/>
                <w:b/>
                <w:color w:val="auto"/>
                <w:kern w:val="0"/>
                <w:sz w:val="32"/>
                <w:szCs w:val="32"/>
                <w:highlight w:val="none"/>
              </w:rPr>
            </w:pPr>
          </w:p>
        </w:tc>
        <w:tc>
          <w:tcPr>
            <w:tcW w:w="1102" w:type="dxa"/>
          </w:tcPr>
          <w:p w14:paraId="0327206A">
            <w:pPr>
              <w:jc w:val="center"/>
              <w:rPr>
                <w:rFonts w:ascii="宋体" w:hAnsi="宋体" w:cs="宋体"/>
                <w:b/>
                <w:color w:val="auto"/>
                <w:kern w:val="0"/>
                <w:sz w:val="32"/>
                <w:szCs w:val="32"/>
                <w:highlight w:val="none"/>
              </w:rPr>
            </w:pPr>
          </w:p>
        </w:tc>
      </w:tr>
    </w:tbl>
    <w:p w14:paraId="679952D9">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E735F00">
      <w:pPr>
        <w:jc w:val="center"/>
        <w:rPr>
          <w:rFonts w:ascii="宋体" w:hAnsi="宋体" w:cs="宋体"/>
          <w:b/>
          <w:color w:val="auto"/>
          <w:kern w:val="0"/>
          <w:sz w:val="32"/>
          <w:szCs w:val="32"/>
          <w:highlight w:val="none"/>
        </w:rPr>
      </w:pPr>
    </w:p>
    <w:p w14:paraId="010D6AD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14:paraId="5C35728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2.本表格所反映的偏离情况与“符合性审查资料”、“评标标准相应的商务技术资料”不一致的，以“符合性审查资料”、“评标标准相应的商务技术资料”为准。</w:t>
      </w:r>
    </w:p>
    <w:p w14:paraId="3F61485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3.投标人须保证：除商务技术偏离表列出的偏离外，投标人响应招标文件的全部非实质性要求。</w:t>
      </w:r>
    </w:p>
    <w:p w14:paraId="4C4D09AE">
      <w:pPr>
        <w:pStyle w:val="80"/>
        <w:rPr>
          <w:rFonts w:ascii="宋体" w:hAnsi="宋体" w:eastAsia="宋体" w:cs="宋体"/>
          <w:color w:val="auto"/>
          <w:highlight w:val="none"/>
        </w:rPr>
      </w:pPr>
    </w:p>
    <w:p w14:paraId="68DF6F64">
      <w:pPr>
        <w:ind w:firstLine="1911" w:firstLineChars="595"/>
        <w:rPr>
          <w:rFonts w:ascii="宋体" w:hAnsi="宋体" w:cs="宋体"/>
          <w:b/>
          <w:bCs/>
          <w:color w:val="auto"/>
          <w:sz w:val="32"/>
          <w:szCs w:val="32"/>
          <w:highlight w:val="none"/>
        </w:rPr>
      </w:pPr>
    </w:p>
    <w:p w14:paraId="1EBB72E5">
      <w:pPr>
        <w:ind w:firstLine="1911" w:firstLineChars="595"/>
        <w:rPr>
          <w:rFonts w:ascii="宋体" w:hAnsi="宋体" w:cs="宋体"/>
          <w:b/>
          <w:bCs/>
          <w:color w:val="auto"/>
          <w:sz w:val="32"/>
          <w:szCs w:val="32"/>
          <w:highlight w:val="none"/>
        </w:rPr>
      </w:pPr>
    </w:p>
    <w:p w14:paraId="3D2B8F19">
      <w:pPr>
        <w:ind w:firstLine="1911" w:firstLineChars="595"/>
        <w:rPr>
          <w:rFonts w:ascii="宋体" w:hAnsi="宋体" w:cs="宋体"/>
          <w:b/>
          <w:bCs/>
          <w:color w:val="auto"/>
          <w:sz w:val="32"/>
          <w:szCs w:val="32"/>
          <w:highlight w:val="none"/>
        </w:rPr>
      </w:pPr>
    </w:p>
    <w:p w14:paraId="2F181D93">
      <w:pPr>
        <w:ind w:firstLine="1911" w:firstLineChars="595"/>
        <w:rPr>
          <w:rFonts w:ascii="宋体" w:hAnsi="宋体" w:cs="宋体"/>
          <w:b/>
          <w:bCs/>
          <w:color w:val="auto"/>
          <w:sz w:val="32"/>
          <w:szCs w:val="32"/>
          <w:highlight w:val="none"/>
        </w:rPr>
      </w:pPr>
    </w:p>
    <w:p w14:paraId="405F00A3">
      <w:pPr>
        <w:ind w:firstLine="1911" w:firstLineChars="595"/>
        <w:rPr>
          <w:rFonts w:ascii="宋体" w:hAnsi="宋体" w:cs="宋体"/>
          <w:b/>
          <w:bCs/>
          <w:color w:val="auto"/>
          <w:sz w:val="32"/>
          <w:szCs w:val="32"/>
          <w:highlight w:val="none"/>
        </w:rPr>
      </w:pPr>
    </w:p>
    <w:p w14:paraId="1CB48E1D">
      <w:pPr>
        <w:widowControl/>
        <w:adjustRightInd/>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33503D14">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3701F67">
      <w:pPr>
        <w:snapToGrid w:val="0"/>
        <w:spacing w:line="360" w:lineRule="auto"/>
        <w:rPr>
          <w:rFonts w:ascii="宋体" w:hAnsi="宋体" w:cs="宋体"/>
          <w:color w:val="auto"/>
          <w:sz w:val="24"/>
          <w:highlight w:val="none"/>
        </w:rPr>
      </w:pPr>
    </w:p>
    <w:p w14:paraId="7169C1A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E2CA7C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F6DC87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589540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52F9BD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E6CC48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4832DC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230AC86">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DAA2DB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003FD4C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4992E78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8B2690E">
      <w:pPr>
        <w:autoSpaceDE w:val="0"/>
        <w:autoSpaceDN w:val="0"/>
        <w:spacing w:line="360" w:lineRule="auto"/>
        <w:ind w:left="2"/>
        <w:jc w:val="left"/>
        <w:rPr>
          <w:rFonts w:ascii="宋体" w:hAnsi="宋体" w:cs="宋体"/>
          <w:color w:val="auto"/>
          <w:kern w:val="0"/>
          <w:sz w:val="24"/>
          <w:highlight w:val="none"/>
          <w:lang w:val="zh-CN"/>
        </w:rPr>
      </w:pPr>
    </w:p>
    <w:p w14:paraId="2021C496">
      <w:pPr>
        <w:autoSpaceDE w:val="0"/>
        <w:autoSpaceDN w:val="0"/>
        <w:spacing w:line="360" w:lineRule="auto"/>
        <w:ind w:left="2"/>
        <w:jc w:val="left"/>
        <w:rPr>
          <w:rFonts w:ascii="宋体" w:hAnsi="宋体" w:cs="宋体"/>
          <w:color w:val="auto"/>
          <w:kern w:val="0"/>
          <w:sz w:val="24"/>
          <w:highlight w:val="none"/>
          <w:lang w:val="zh-CN"/>
        </w:rPr>
      </w:pPr>
    </w:p>
    <w:p w14:paraId="4B2C41CB">
      <w:pPr>
        <w:autoSpaceDE w:val="0"/>
        <w:autoSpaceDN w:val="0"/>
        <w:spacing w:line="360" w:lineRule="auto"/>
        <w:ind w:left="2"/>
        <w:jc w:val="left"/>
        <w:rPr>
          <w:rFonts w:ascii="宋体" w:hAnsi="宋体" w:cs="宋体"/>
          <w:color w:val="auto"/>
          <w:kern w:val="0"/>
          <w:sz w:val="24"/>
          <w:highlight w:val="none"/>
          <w:lang w:val="zh-CN"/>
        </w:rPr>
      </w:pPr>
    </w:p>
    <w:p w14:paraId="2E12997F">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C77C639">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6391F8D">
      <w:pPr>
        <w:spacing w:line="360" w:lineRule="auto"/>
        <w:jc w:val="center"/>
        <w:rPr>
          <w:rFonts w:ascii="宋体" w:hAnsi="宋体" w:cs="宋体"/>
          <w:b/>
          <w:bCs/>
          <w:color w:val="auto"/>
          <w:sz w:val="24"/>
          <w:highlight w:val="none"/>
        </w:rPr>
      </w:pPr>
    </w:p>
    <w:p w14:paraId="520179F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08087EB">
      <w:pPr>
        <w:spacing w:line="360" w:lineRule="auto"/>
        <w:jc w:val="center"/>
        <w:rPr>
          <w:rFonts w:ascii="宋体" w:hAnsi="宋体" w:cs="宋体"/>
          <w:b/>
          <w:bCs/>
          <w:color w:val="auto"/>
          <w:sz w:val="24"/>
          <w:highlight w:val="none"/>
        </w:rPr>
      </w:pPr>
    </w:p>
    <w:p w14:paraId="5FCA431B">
      <w:pPr>
        <w:rPr>
          <w:rFonts w:ascii="宋体" w:hAnsi="宋体" w:cs="宋体"/>
          <w:b/>
          <w:bCs/>
          <w:color w:val="auto"/>
          <w:sz w:val="24"/>
          <w:highlight w:val="none"/>
        </w:rPr>
      </w:pPr>
      <w:r>
        <w:rPr>
          <w:rFonts w:hint="eastAsia" w:ascii="宋体" w:hAnsi="宋体" w:cs="宋体"/>
          <w:b/>
          <w:bCs/>
          <w:color w:val="auto"/>
          <w:sz w:val="24"/>
          <w:highlight w:val="none"/>
        </w:rPr>
        <w:br w:type="page"/>
      </w:r>
    </w:p>
    <w:p w14:paraId="2B4CBD1D">
      <w:pPr>
        <w:rPr>
          <w:rFonts w:ascii="宋体" w:hAnsi="宋体" w:cs="宋体"/>
          <w:b/>
          <w:bCs/>
          <w:color w:val="auto"/>
          <w:sz w:val="24"/>
          <w:highlight w:val="none"/>
        </w:rPr>
      </w:pPr>
    </w:p>
    <w:p w14:paraId="663F1E3D">
      <w:pPr>
        <w:rPr>
          <w:color w:val="auto"/>
          <w:highlight w:val="none"/>
        </w:rPr>
      </w:pPr>
      <w:r>
        <w:rPr>
          <w:rFonts w:hint="eastAsia"/>
          <w:b/>
          <w:bCs/>
          <w:color w:val="auto"/>
          <w:sz w:val="28"/>
          <w:szCs w:val="28"/>
          <w:highlight w:val="none"/>
        </w:rPr>
        <w:t>将以下表格填写完成后，与投标文件同步制作递交（并在电子投标文件解密后，自行核实下述承诺内容，如有不符，联系代理公司重新邮箱递交）</w:t>
      </w:r>
    </w:p>
    <w:p w14:paraId="36708CE8">
      <w:pPr>
        <w:spacing w:line="596"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九、政府采购活动现场确认声明书</w:t>
      </w:r>
    </w:p>
    <w:p w14:paraId="52020993">
      <w:pPr>
        <w:pStyle w:val="23"/>
        <w:spacing w:before="16"/>
        <w:rPr>
          <w:rFonts w:hAnsi="宋体" w:cs="宋体"/>
          <w:b/>
          <w:color w:val="auto"/>
          <w:sz w:val="14"/>
          <w:highlight w:val="none"/>
        </w:rPr>
      </w:pPr>
    </w:p>
    <w:p w14:paraId="301EBB42">
      <w:pPr>
        <w:pStyle w:val="23"/>
        <w:adjustRightInd/>
        <w:ind w:left="115"/>
        <w:rPr>
          <w:rFonts w:hAnsi="宋体" w:cs="宋体"/>
          <w:color w:val="auto"/>
          <w:sz w:val="22"/>
          <w:szCs w:val="22"/>
          <w:highlight w:val="none"/>
        </w:rPr>
      </w:pPr>
      <w:r>
        <w:rPr>
          <w:rFonts w:hint="eastAsia" w:hAnsi="宋体" w:cs="宋体"/>
          <w:color w:val="auto"/>
          <w:w w:val="105"/>
          <w:sz w:val="22"/>
          <w:szCs w:val="22"/>
          <w:highlight w:val="none"/>
        </w:rPr>
        <w:t>浙江中达工程造价事务所有限公司:</w:t>
      </w:r>
    </w:p>
    <w:p w14:paraId="0C12CC30">
      <w:pPr>
        <w:pStyle w:val="23"/>
        <w:tabs>
          <w:tab w:val="left" w:pos="2336"/>
          <w:tab w:val="left" w:pos="8063"/>
          <w:tab w:val="left" w:pos="10383"/>
        </w:tabs>
        <w:adjustRightInd/>
        <w:ind w:firstLine="418" w:firstLineChars="181"/>
        <w:rPr>
          <w:rFonts w:hAnsi="宋体" w:cs="宋体"/>
          <w:color w:val="auto"/>
          <w:sz w:val="22"/>
          <w:szCs w:val="22"/>
          <w:highlight w:val="none"/>
        </w:rPr>
      </w:pPr>
      <w:r>
        <w:rPr>
          <w:rFonts w:hint="eastAsia" w:hAnsi="宋体" w:cs="宋体"/>
          <w:color w:val="auto"/>
          <w:w w:val="105"/>
          <w:sz w:val="22"/>
          <w:szCs w:val="22"/>
          <w:highlight w:val="none"/>
        </w:rPr>
        <w:t>本人</w:t>
      </w:r>
      <w:r>
        <w:rPr>
          <w:rFonts w:hint="eastAsia" w:hAnsi="宋体" w:cs="宋体"/>
          <w:color w:val="auto"/>
          <w:w w:val="105"/>
          <w:sz w:val="22"/>
          <w:szCs w:val="22"/>
          <w:highlight w:val="none"/>
          <w:u w:val="single" w:color="212121"/>
        </w:rPr>
        <w:t xml:space="preserve"> </w:t>
      </w:r>
      <w:r>
        <w:rPr>
          <w:rFonts w:hint="eastAsia" w:hAnsi="宋体" w:cs="宋体"/>
          <w:color w:val="auto"/>
          <w:w w:val="105"/>
          <w:sz w:val="22"/>
          <w:szCs w:val="22"/>
          <w:highlight w:val="none"/>
          <w:u w:val="single" w:color="212121"/>
        </w:rPr>
        <w:tab/>
      </w:r>
      <w:r>
        <w:rPr>
          <w:rFonts w:hint="eastAsia" w:hAnsi="宋体" w:cs="宋体"/>
          <w:color w:val="auto"/>
          <w:w w:val="105"/>
          <w:sz w:val="22"/>
          <w:szCs w:val="22"/>
          <w:highlight w:val="none"/>
        </w:rPr>
        <w:t>（授权代表姓名），经由</w:t>
      </w:r>
      <w:r>
        <w:rPr>
          <w:rFonts w:hint="eastAsia" w:hAnsi="宋体" w:cs="宋体"/>
          <w:color w:val="auto"/>
          <w:w w:val="105"/>
          <w:sz w:val="22"/>
          <w:szCs w:val="22"/>
          <w:highlight w:val="none"/>
          <w:u w:val="single" w:color="212121"/>
        </w:rPr>
        <w:t xml:space="preserve"> </w:t>
      </w:r>
      <w:r>
        <w:rPr>
          <w:rFonts w:hint="eastAsia" w:hAnsi="宋体" w:cs="宋体"/>
          <w:color w:val="auto"/>
          <w:w w:val="105"/>
          <w:sz w:val="22"/>
          <w:szCs w:val="22"/>
          <w:highlight w:val="none"/>
          <w:u w:val="single" w:color="212121"/>
          <w:lang w:val="en-US"/>
        </w:rPr>
        <w:t xml:space="preserve">    </w:t>
      </w:r>
      <w:r>
        <w:rPr>
          <w:rFonts w:hint="eastAsia" w:hAnsi="宋体" w:cs="宋体"/>
          <w:color w:val="auto"/>
          <w:sz w:val="22"/>
          <w:szCs w:val="22"/>
          <w:highlight w:val="none"/>
        </w:rPr>
        <w:t>（单位）</w:t>
      </w:r>
      <w:r>
        <w:rPr>
          <w:rFonts w:hint="eastAsia" w:hAnsi="宋体" w:cs="宋体"/>
          <w:color w:val="auto"/>
          <w:spacing w:val="2"/>
          <w:sz w:val="22"/>
          <w:szCs w:val="22"/>
          <w:highlight w:val="none"/>
        </w:rPr>
        <w:t xml:space="preserve"> </w:t>
      </w:r>
      <w:r>
        <w:rPr>
          <w:rFonts w:hint="eastAsia" w:hAnsi="宋体" w:cs="宋体"/>
          <w:color w:val="auto"/>
          <w:w w:val="102"/>
          <w:sz w:val="22"/>
          <w:szCs w:val="22"/>
          <w:highlight w:val="none"/>
          <w:u w:val="single" w:color="212121"/>
          <w:lang w:val="en-US"/>
        </w:rPr>
        <w:t xml:space="preserve">        </w:t>
      </w:r>
      <w:r>
        <w:rPr>
          <w:rFonts w:hint="eastAsia" w:hAnsi="宋体" w:cs="宋体"/>
          <w:color w:val="auto"/>
          <w:sz w:val="22"/>
          <w:szCs w:val="22"/>
          <w:highlight w:val="none"/>
        </w:rPr>
        <w:t xml:space="preserve">（法定代表人姓名）合法授权参加 </w:t>
      </w:r>
      <w:r>
        <w:rPr>
          <w:rFonts w:hint="eastAsia" w:hAnsi="宋体" w:cs="宋体"/>
          <w:color w:val="auto"/>
          <w:sz w:val="22"/>
          <w:szCs w:val="22"/>
          <w:highlight w:val="none"/>
          <w:u w:val="single" w:color="222222"/>
          <w:lang w:val="en-US"/>
        </w:rPr>
        <w:t xml:space="preserve">              </w:t>
      </w:r>
      <w:r>
        <w:rPr>
          <w:rFonts w:hint="eastAsia" w:hAnsi="宋体" w:cs="宋体"/>
          <w:color w:val="auto"/>
          <w:sz w:val="22"/>
          <w:szCs w:val="22"/>
          <w:highlight w:val="none"/>
        </w:rPr>
        <w:t>（编号：</w:t>
      </w:r>
      <w:r>
        <w:rPr>
          <w:rFonts w:hint="eastAsia" w:hAnsi="宋体" w:cs="宋体"/>
          <w:color w:val="auto"/>
          <w:sz w:val="22"/>
          <w:szCs w:val="22"/>
          <w:highlight w:val="none"/>
          <w:u w:val="single"/>
          <w:lang w:val="en-US"/>
        </w:rPr>
        <w:t xml:space="preserve">             </w:t>
      </w:r>
      <w:r>
        <w:rPr>
          <w:rFonts w:hint="eastAsia" w:hAnsi="宋体" w:cs="宋体"/>
          <w:color w:val="auto"/>
          <w:sz w:val="22"/>
          <w:szCs w:val="22"/>
          <w:highlight w:val="none"/>
        </w:rPr>
        <w:t>）政府采购活动。经与本单位法人代表（负责人）联系确认，现就有关公平竞争事项郑重声明如下:</w:t>
      </w:r>
    </w:p>
    <w:p w14:paraId="527A707F">
      <w:pPr>
        <w:pStyle w:val="23"/>
        <w:adjustRightInd/>
        <w:ind w:firstLine="418" w:firstLineChars="181"/>
        <w:rPr>
          <w:rFonts w:hAnsi="宋体" w:cs="宋体"/>
          <w:color w:val="auto"/>
          <w:sz w:val="22"/>
          <w:szCs w:val="22"/>
          <w:highlight w:val="none"/>
          <w:u w:val="single"/>
          <w:lang w:val="en-US"/>
        </w:rPr>
      </w:pPr>
      <w:r>
        <w:rPr>
          <w:rFonts w:hint="eastAsia" w:hAnsi="宋体" w:cs="宋体"/>
          <w:color w:val="auto"/>
          <w:w w:val="105"/>
          <w:sz w:val="22"/>
          <w:szCs w:val="22"/>
          <w:highlight w:val="none"/>
        </w:rPr>
        <w:t>一、本单位与采购人之间</w:t>
      </w:r>
      <w:r>
        <w:rPr>
          <w:rFonts w:hint="eastAsia" w:hAnsi="宋体" w:cs="宋体"/>
          <w:color w:val="auto"/>
          <w:w w:val="105"/>
          <w:sz w:val="22"/>
          <w:szCs w:val="22"/>
          <w:highlight w:val="none"/>
          <w:u w:val="single"/>
          <w:lang w:val="en-US"/>
        </w:rPr>
        <w:t xml:space="preserve"> </w:t>
      </w:r>
      <w:r>
        <w:rPr>
          <w:rFonts w:hint="eastAsia" w:hAnsi="宋体" w:cs="宋体"/>
          <w:color w:val="auto"/>
          <w:w w:val="105"/>
          <w:sz w:val="22"/>
          <w:szCs w:val="22"/>
          <w:highlight w:val="none"/>
          <w:u w:val="single"/>
        </w:rPr>
        <w:t>口</w:t>
      </w:r>
      <w:r>
        <w:rPr>
          <w:rFonts w:hint="eastAsia" w:hAnsi="宋体" w:cs="宋体"/>
          <w:color w:val="auto"/>
          <w:w w:val="105"/>
          <w:sz w:val="22"/>
          <w:szCs w:val="22"/>
          <w:highlight w:val="none"/>
          <w:u w:val="single"/>
          <w:lang w:val="en-US"/>
        </w:rPr>
        <w:t xml:space="preserve"> </w:t>
      </w:r>
      <w:r>
        <w:rPr>
          <w:rFonts w:hint="eastAsia" w:hAnsi="宋体" w:cs="宋体"/>
          <w:color w:val="auto"/>
          <w:w w:val="105"/>
          <w:sz w:val="22"/>
          <w:szCs w:val="22"/>
          <w:highlight w:val="none"/>
        </w:rPr>
        <w:t>不存在利害关系</w:t>
      </w:r>
      <w:r>
        <w:rPr>
          <w:rFonts w:hint="eastAsia" w:hAnsi="宋体" w:cs="宋体"/>
          <w:color w:val="auto"/>
          <w:w w:val="105"/>
          <w:sz w:val="22"/>
          <w:szCs w:val="22"/>
          <w:highlight w:val="none"/>
          <w:u w:val="single"/>
          <w:lang w:val="en-US"/>
        </w:rPr>
        <w:t xml:space="preserve"> </w:t>
      </w:r>
      <w:r>
        <w:rPr>
          <w:rFonts w:hint="eastAsia" w:hAnsi="宋体" w:cs="宋体"/>
          <w:color w:val="auto"/>
          <w:w w:val="105"/>
          <w:sz w:val="22"/>
          <w:szCs w:val="22"/>
          <w:highlight w:val="none"/>
          <w:u w:val="single"/>
        </w:rPr>
        <w:t>口</w:t>
      </w:r>
      <w:r>
        <w:rPr>
          <w:rFonts w:hint="eastAsia" w:hAnsi="宋体" w:cs="宋体"/>
          <w:color w:val="auto"/>
          <w:w w:val="105"/>
          <w:sz w:val="22"/>
          <w:szCs w:val="22"/>
          <w:highlight w:val="none"/>
          <w:u w:val="single"/>
          <w:lang w:val="en-US"/>
        </w:rPr>
        <w:t xml:space="preserve"> </w:t>
      </w:r>
      <w:r>
        <w:rPr>
          <w:rFonts w:hint="eastAsia" w:hAnsi="宋体" w:cs="宋体"/>
          <w:color w:val="auto"/>
          <w:w w:val="105"/>
          <w:sz w:val="22"/>
          <w:szCs w:val="22"/>
          <w:highlight w:val="none"/>
        </w:rPr>
        <w:t>存在下列利害关系:</w:t>
      </w:r>
      <w:r>
        <w:rPr>
          <w:rFonts w:hint="eastAsia" w:hAnsi="宋体" w:cs="宋体"/>
          <w:color w:val="auto"/>
          <w:w w:val="105"/>
          <w:sz w:val="22"/>
          <w:szCs w:val="22"/>
          <w:highlight w:val="none"/>
          <w:u w:val="single"/>
          <w:lang w:val="en-US"/>
        </w:rPr>
        <w:t xml:space="preserve">                     </w:t>
      </w:r>
      <w:r>
        <w:rPr>
          <w:rFonts w:hint="eastAsia" w:hAnsi="宋体" w:cs="宋体"/>
          <w:color w:val="auto"/>
          <w:w w:val="105"/>
          <w:sz w:val="22"/>
          <w:szCs w:val="22"/>
          <w:highlight w:val="none"/>
          <w:lang w:val="en-US"/>
        </w:rPr>
        <w:t>。</w:t>
      </w:r>
    </w:p>
    <w:p w14:paraId="7ABCCAA7">
      <w:pPr>
        <w:pStyle w:val="23"/>
        <w:adjustRightInd/>
        <w:ind w:left="883"/>
        <w:rPr>
          <w:rFonts w:hAnsi="宋体" w:cs="宋体"/>
          <w:color w:val="auto"/>
          <w:sz w:val="22"/>
          <w:szCs w:val="22"/>
          <w:highlight w:val="none"/>
        </w:rPr>
      </w:pPr>
      <w:r>
        <w:rPr>
          <w:rFonts w:hint="eastAsia" w:hAnsi="宋体" w:cs="宋体"/>
          <w:color w:val="auto"/>
          <w:w w:val="105"/>
          <w:sz w:val="22"/>
          <w:szCs w:val="22"/>
          <w:highlight w:val="none"/>
        </w:rPr>
        <w:t>A．投资关系</w:t>
      </w:r>
      <w:r>
        <w:rPr>
          <w:rFonts w:hint="eastAsia" w:hAnsi="宋体" w:cs="宋体"/>
          <w:color w:val="auto"/>
          <w:w w:val="105"/>
          <w:sz w:val="22"/>
          <w:szCs w:val="22"/>
          <w:highlight w:val="none"/>
          <w:lang w:val="en-US"/>
        </w:rPr>
        <w:t xml:space="preserve">        </w:t>
      </w:r>
      <w:r>
        <w:rPr>
          <w:rFonts w:hint="eastAsia" w:hAnsi="宋体" w:cs="宋体"/>
          <w:color w:val="auto"/>
          <w:sz w:val="22"/>
          <w:szCs w:val="22"/>
          <w:highlight w:val="none"/>
        </w:rPr>
        <w:t>B．行政隶属关系</w:t>
      </w:r>
      <w:r>
        <w:rPr>
          <w:rFonts w:hint="eastAsia" w:hAnsi="宋体" w:cs="宋体"/>
          <w:color w:val="auto"/>
          <w:sz w:val="22"/>
          <w:szCs w:val="22"/>
          <w:highlight w:val="none"/>
          <w:lang w:val="en-US"/>
        </w:rPr>
        <w:t xml:space="preserve">       </w:t>
      </w:r>
      <w:r>
        <w:rPr>
          <w:rFonts w:hint="eastAsia" w:hAnsi="宋体" w:cs="宋体"/>
          <w:color w:val="auto"/>
          <w:sz w:val="22"/>
          <w:szCs w:val="22"/>
          <w:highlight w:val="none"/>
        </w:rPr>
        <w:t>C．业务指导关系</w:t>
      </w:r>
    </w:p>
    <w:p w14:paraId="1F1F4F0D">
      <w:pPr>
        <w:pStyle w:val="23"/>
        <w:adjustRightInd/>
        <w:ind w:left="883"/>
        <w:rPr>
          <w:rFonts w:hAnsi="宋体" w:cs="宋体"/>
          <w:color w:val="auto"/>
          <w:sz w:val="22"/>
          <w:szCs w:val="22"/>
          <w:highlight w:val="none"/>
        </w:rPr>
      </w:pPr>
      <w:r>
        <w:rPr>
          <w:rFonts w:hint="eastAsia" w:hAnsi="宋体" w:cs="宋体"/>
          <w:color w:val="auto"/>
          <w:w w:val="105"/>
          <w:sz w:val="22"/>
          <w:szCs w:val="22"/>
          <w:highlight w:val="none"/>
        </w:rPr>
        <w:t>D．其他可能影响采购公正的利害关系</w:t>
      </w:r>
      <w:r>
        <w:rPr>
          <w:rFonts w:hint="eastAsia" w:hAnsi="宋体" w:cs="宋体"/>
          <w:color w:val="auto"/>
          <w:w w:val="105"/>
          <w:sz w:val="22"/>
          <w:szCs w:val="22"/>
          <w:highlight w:val="none"/>
          <w:u w:val="single"/>
        </w:rPr>
        <w:t>（如有，请如实说明）</w:t>
      </w:r>
      <w:r>
        <w:rPr>
          <w:rFonts w:hint="eastAsia" w:hAnsi="宋体" w:cs="宋体"/>
          <w:color w:val="auto"/>
          <w:w w:val="105"/>
          <w:sz w:val="22"/>
          <w:szCs w:val="22"/>
          <w:highlight w:val="none"/>
          <w:u w:val="single"/>
          <w:lang w:val="en-US"/>
        </w:rPr>
        <w:t xml:space="preserve">                            </w:t>
      </w:r>
      <w:r>
        <w:rPr>
          <w:rFonts w:hint="eastAsia" w:hAnsi="宋体" w:cs="宋体"/>
          <w:color w:val="auto"/>
          <w:w w:val="105"/>
          <w:sz w:val="22"/>
          <w:szCs w:val="22"/>
          <w:highlight w:val="none"/>
        </w:rPr>
        <w:t>。</w:t>
      </w:r>
    </w:p>
    <w:p w14:paraId="1B5B56E6">
      <w:pPr>
        <w:pStyle w:val="23"/>
        <w:tabs>
          <w:tab w:val="left" w:pos="3356"/>
        </w:tabs>
        <w:adjustRightInd/>
        <w:ind w:left="115" w:right="225" w:firstLine="384"/>
        <w:rPr>
          <w:rFonts w:hAnsi="宋体" w:cs="宋体"/>
          <w:color w:val="auto"/>
          <w:sz w:val="22"/>
          <w:szCs w:val="22"/>
          <w:highlight w:val="none"/>
        </w:rPr>
      </w:pPr>
      <w:r>
        <w:rPr>
          <w:rFonts w:hint="eastAsia" w:hAnsi="宋体" w:cs="宋体"/>
          <w:color w:val="auto"/>
          <w:sz w:val="22"/>
          <w:szCs w:val="22"/>
          <w:highlight w:val="none"/>
        </w:rPr>
        <w:t>二、现己清楚知道参加本项目采购活动的其他所有供应商名称，本单位</w:t>
      </w:r>
      <w:r>
        <w:rPr>
          <w:rFonts w:hint="eastAsia" w:hAnsi="宋体" w:cs="宋体"/>
          <w:color w:val="auto"/>
          <w:sz w:val="22"/>
          <w:szCs w:val="22"/>
          <w:highlight w:val="none"/>
          <w:u w:val="single"/>
          <w:lang w:val="en-US"/>
        </w:rPr>
        <w:t xml:space="preserve"> </w:t>
      </w:r>
      <w:r>
        <w:rPr>
          <w:rFonts w:hint="eastAsia" w:hAnsi="宋体" w:cs="宋体"/>
          <w:color w:val="auto"/>
          <w:sz w:val="22"/>
          <w:szCs w:val="22"/>
          <w:highlight w:val="none"/>
          <w:u w:val="single"/>
        </w:rPr>
        <w:t>口</w:t>
      </w:r>
      <w:r>
        <w:rPr>
          <w:rFonts w:hint="eastAsia" w:hAnsi="宋体" w:cs="宋体"/>
          <w:color w:val="auto"/>
          <w:sz w:val="22"/>
          <w:szCs w:val="22"/>
          <w:highlight w:val="none"/>
          <w:u w:val="single"/>
          <w:lang w:val="en-US"/>
        </w:rPr>
        <w:t xml:space="preserve"> </w:t>
      </w:r>
      <w:r>
        <w:rPr>
          <w:rFonts w:hint="eastAsia" w:hAnsi="宋体" w:cs="宋体"/>
          <w:color w:val="auto"/>
          <w:sz w:val="22"/>
          <w:szCs w:val="22"/>
          <w:highlight w:val="none"/>
        </w:rPr>
        <w:t>与其他所有供应商之间均不存</w:t>
      </w:r>
      <w:r>
        <w:rPr>
          <w:rFonts w:hint="eastAsia" w:hAnsi="宋体" w:cs="宋体"/>
          <w:color w:val="auto"/>
          <w:w w:val="105"/>
          <w:sz w:val="22"/>
          <w:szCs w:val="22"/>
          <w:highlight w:val="none"/>
        </w:rPr>
        <w:t>在利害关系</w:t>
      </w:r>
      <w:r>
        <w:rPr>
          <w:rFonts w:hint="eastAsia" w:hAnsi="宋体" w:cs="宋体"/>
          <w:color w:val="auto"/>
          <w:spacing w:val="-16"/>
          <w:w w:val="105"/>
          <w:sz w:val="22"/>
          <w:szCs w:val="22"/>
          <w:highlight w:val="none"/>
          <w:u w:val="single"/>
        </w:rPr>
        <w:t xml:space="preserve"> </w:t>
      </w:r>
      <w:r>
        <w:rPr>
          <w:rFonts w:hint="eastAsia" w:hAnsi="宋体" w:cs="宋体"/>
          <w:color w:val="auto"/>
          <w:w w:val="105"/>
          <w:sz w:val="22"/>
          <w:szCs w:val="22"/>
          <w:highlight w:val="none"/>
          <w:u w:val="single"/>
        </w:rPr>
        <w:t>口</w:t>
      </w:r>
      <w:r>
        <w:rPr>
          <w:rFonts w:hint="eastAsia" w:hAnsi="宋体" w:cs="宋体"/>
          <w:color w:val="auto"/>
          <w:w w:val="105"/>
          <w:sz w:val="22"/>
          <w:szCs w:val="22"/>
          <w:highlight w:val="none"/>
          <w:u w:val="single"/>
          <w:lang w:val="en-US"/>
        </w:rPr>
        <w:t xml:space="preserve"> </w:t>
      </w:r>
      <w:r>
        <w:rPr>
          <w:rFonts w:hint="eastAsia" w:hAnsi="宋体" w:cs="宋体"/>
          <w:color w:val="auto"/>
          <w:w w:val="105"/>
          <w:sz w:val="22"/>
          <w:szCs w:val="22"/>
          <w:highlight w:val="none"/>
        </w:rPr>
        <w:t>与</w:t>
      </w:r>
      <w:r>
        <w:rPr>
          <w:rFonts w:hint="eastAsia" w:hAnsi="宋体" w:cs="宋体"/>
          <w:color w:val="auto"/>
          <w:w w:val="105"/>
          <w:sz w:val="22"/>
          <w:szCs w:val="22"/>
          <w:highlight w:val="none"/>
          <w:u w:val="single" w:color="212121"/>
        </w:rPr>
        <w:t xml:space="preserve"> </w:t>
      </w:r>
      <w:r>
        <w:rPr>
          <w:rFonts w:hint="eastAsia" w:hAnsi="宋体" w:cs="宋体"/>
          <w:color w:val="auto"/>
          <w:w w:val="105"/>
          <w:sz w:val="22"/>
          <w:szCs w:val="22"/>
          <w:highlight w:val="none"/>
          <w:u w:val="single" w:color="212121"/>
        </w:rPr>
        <w:tab/>
      </w:r>
      <w:r>
        <w:rPr>
          <w:rFonts w:hint="eastAsia" w:hAnsi="宋体" w:cs="宋体"/>
          <w:color w:val="auto"/>
          <w:w w:val="105"/>
          <w:sz w:val="22"/>
          <w:szCs w:val="22"/>
          <w:highlight w:val="none"/>
          <w:u w:val="single" w:color="212121"/>
          <w:lang w:val="en-US"/>
        </w:rPr>
        <w:t xml:space="preserve">                        </w:t>
      </w:r>
      <w:r>
        <w:rPr>
          <w:rFonts w:hint="eastAsia" w:hAnsi="宋体" w:cs="宋体"/>
          <w:color w:val="auto"/>
          <w:w w:val="105"/>
          <w:sz w:val="22"/>
          <w:szCs w:val="22"/>
          <w:highlight w:val="none"/>
        </w:rPr>
        <w:t>（供应商名称）之间存在下列利害关系:</w:t>
      </w:r>
    </w:p>
    <w:p w14:paraId="2917319A">
      <w:pPr>
        <w:pStyle w:val="23"/>
        <w:adjustRightInd/>
        <w:ind w:left="640"/>
        <w:rPr>
          <w:rFonts w:hAnsi="宋体" w:cs="宋体"/>
          <w:color w:val="auto"/>
          <w:sz w:val="22"/>
          <w:szCs w:val="22"/>
          <w:highlight w:val="none"/>
        </w:rPr>
      </w:pPr>
      <w:r>
        <w:rPr>
          <w:rFonts w:hint="eastAsia" w:hAnsi="宋体" w:cs="宋体"/>
          <w:color w:val="auto"/>
          <w:w w:val="105"/>
          <w:sz w:val="22"/>
          <w:szCs w:val="22"/>
          <w:highlight w:val="none"/>
        </w:rPr>
        <w:t>A．法定代表人或负责人或实际控制人是同一人</w:t>
      </w:r>
    </w:p>
    <w:p w14:paraId="16C11276">
      <w:pPr>
        <w:pStyle w:val="23"/>
        <w:adjustRightInd/>
        <w:ind w:left="640" w:right="30"/>
        <w:rPr>
          <w:rFonts w:hAnsi="宋体" w:cs="宋体"/>
          <w:color w:val="auto"/>
          <w:w w:val="105"/>
          <w:sz w:val="22"/>
          <w:szCs w:val="22"/>
          <w:highlight w:val="none"/>
        </w:rPr>
      </w:pPr>
      <w:r>
        <w:rPr>
          <w:rFonts w:hint="eastAsia" w:hAnsi="宋体" w:cs="宋体"/>
          <w:color w:val="auto"/>
          <w:w w:val="105"/>
          <w:sz w:val="22"/>
          <w:szCs w:val="22"/>
          <w:highlight w:val="none"/>
        </w:rPr>
        <w:t xml:space="preserve">B．法定代表人或负责人或实际控制人是夫妻关系 </w:t>
      </w:r>
    </w:p>
    <w:p w14:paraId="424B726A">
      <w:pPr>
        <w:pStyle w:val="23"/>
        <w:adjustRightInd/>
        <w:ind w:left="640" w:right="30"/>
        <w:rPr>
          <w:rFonts w:hAnsi="宋体" w:cs="宋体"/>
          <w:color w:val="auto"/>
          <w:sz w:val="22"/>
          <w:szCs w:val="22"/>
          <w:highlight w:val="none"/>
        </w:rPr>
      </w:pPr>
      <w:r>
        <w:rPr>
          <w:rFonts w:hint="eastAsia" w:hAnsi="宋体" w:cs="宋体"/>
          <w:color w:val="auto"/>
          <w:sz w:val="22"/>
          <w:szCs w:val="22"/>
          <w:highlight w:val="none"/>
        </w:rPr>
        <w:t>C．法定代表人或负责人或实际控制人是直系血亲系</w:t>
      </w:r>
    </w:p>
    <w:p w14:paraId="0D020C3B">
      <w:pPr>
        <w:pStyle w:val="23"/>
        <w:adjustRightInd/>
        <w:ind w:left="640"/>
        <w:rPr>
          <w:rFonts w:hAnsi="宋体" w:cs="宋体"/>
          <w:color w:val="auto"/>
          <w:sz w:val="22"/>
          <w:szCs w:val="22"/>
          <w:highlight w:val="none"/>
        </w:rPr>
      </w:pPr>
      <w:r>
        <w:rPr>
          <w:rFonts w:hint="eastAsia" w:hAnsi="宋体" w:cs="宋体"/>
          <w:color w:val="auto"/>
          <w:w w:val="105"/>
          <w:sz w:val="22"/>
          <w:szCs w:val="22"/>
          <w:highlight w:val="none"/>
        </w:rPr>
        <w:t>D．法定代表人或负责人或实际控制人存在三代以内旁系血亲关系</w:t>
      </w:r>
    </w:p>
    <w:p w14:paraId="6B81E6A5">
      <w:pPr>
        <w:pStyle w:val="23"/>
        <w:adjustRightInd/>
        <w:ind w:left="640"/>
        <w:rPr>
          <w:rFonts w:hAnsi="宋体" w:cs="宋体"/>
          <w:color w:val="auto"/>
          <w:sz w:val="22"/>
          <w:szCs w:val="22"/>
          <w:highlight w:val="none"/>
        </w:rPr>
      </w:pPr>
      <w:r>
        <w:rPr>
          <w:rFonts w:hint="eastAsia" w:hAnsi="宋体" w:cs="宋体"/>
          <w:color w:val="auto"/>
          <w:w w:val="105"/>
          <w:sz w:val="22"/>
          <w:szCs w:val="22"/>
          <w:highlight w:val="none"/>
        </w:rPr>
        <w:t>E．法定代表人或负责人或实际控制人存在近姻亲关系</w:t>
      </w:r>
    </w:p>
    <w:p w14:paraId="71FCE1D1">
      <w:pPr>
        <w:pStyle w:val="23"/>
        <w:adjustRightInd/>
        <w:ind w:left="640"/>
        <w:rPr>
          <w:rFonts w:hAnsi="宋体" w:cs="宋体"/>
          <w:color w:val="auto"/>
          <w:sz w:val="22"/>
          <w:szCs w:val="22"/>
          <w:highlight w:val="none"/>
        </w:rPr>
      </w:pPr>
      <w:r>
        <w:rPr>
          <w:rFonts w:hint="eastAsia" w:hAnsi="宋体" w:cs="宋体"/>
          <w:color w:val="auto"/>
          <w:w w:val="105"/>
          <w:sz w:val="22"/>
          <w:szCs w:val="22"/>
          <w:highlight w:val="none"/>
        </w:rPr>
        <w:t>F．法定代表人或负责人或实际控制人存在股份控制或实际控制关系</w:t>
      </w:r>
    </w:p>
    <w:p w14:paraId="652ADE65">
      <w:pPr>
        <w:pStyle w:val="23"/>
        <w:adjustRightInd/>
        <w:ind w:left="640" w:right="273"/>
        <w:rPr>
          <w:rFonts w:hAnsi="宋体" w:cs="宋体"/>
          <w:color w:val="auto"/>
          <w:sz w:val="22"/>
          <w:szCs w:val="22"/>
          <w:highlight w:val="none"/>
        </w:rPr>
      </w:pPr>
      <w:r>
        <w:rPr>
          <w:rFonts w:hint="eastAsia" w:hAnsi="宋体" w:cs="宋体"/>
          <w:color w:val="auto"/>
          <w:w w:val="105"/>
          <w:sz w:val="22"/>
          <w:szCs w:val="22"/>
          <w:highlight w:val="none"/>
        </w:rPr>
        <w:t xml:space="preserve">G．存在共同直接或间接投资设立子公司、联营企业和合营企业情况                        </w:t>
      </w:r>
      <w:r>
        <w:rPr>
          <w:rFonts w:hint="eastAsia" w:hAnsi="宋体" w:cs="宋体"/>
          <w:color w:val="auto"/>
          <w:sz w:val="22"/>
          <w:szCs w:val="22"/>
          <w:highlight w:val="none"/>
        </w:rPr>
        <w:t>H．存在分级代理或代销关系、同一生产制造商关系、管理关系、重要业务（</w:t>
      </w:r>
      <w:r>
        <w:rPr>
          <w:rFonts w:hint="eastAsia" w:hAnsi="宋体" w:cs="宋体"/>
          <w:color w:val="auto"/>
          <w:spacing w:val="2"/>
          <w:sz w:val="22"/>
          <w:szCs w:val="22"/>
          <w:highlight w:val="none"/>
        </w:rPr>
        <w:t xml:space="preserve">占主营业务收入 </w:t>
      </w:r>
      <w:r>
        <w:rPr>
          <w:rFonts w:hint="eastAsia" w:hAnsi="宋体" w:cs="宋体"/>
          <w:color w:val="auto"/>
          <w:sz w:val="22"/>
          <w:szCs w:val="22"/>
          <w:highlight w:val="none"/>
        </w:rPr>
        <w:t>50</w:t>
      </w:r>
      <w:r>
        <w:rPr>
          <w:rFonts w:hint="eastAsia" w:hAnsi="宋体" w:cs="宋体"/>
          <w:color w:val="auto"/>
          <w:spacing w:val="12"/>
          <w:sz w:val="22"/>
          <w:szCs w:val="22"/>
          <w:highlight w:val="none"/>
        </w:rPr>
        <w:t xml:space="preserve"> ％</w:t>
      </w:r>
      <w:r>
        <w:rPr>
          <w:rFonts w:hint="eastAsia" w:hAnsi="宋体" w:cs="宋体"/>
          <w:color w:val="auto"/>
          <w:w w:val="105"/>
          <w:sz w:val="22"/>
          <w:szCs w:val="22"/>
          <w:highlight w:val="none"/>
        </w:rPr>
        <w:t>以上）或重要财务往来关系（如融资）等其他实质性控制关系</w:t>
      </w:r>
    </w:p>
    <w:p w14:paraId="643A34D3">
      <w:pPr>
        <w:pStyle w:val="23"/>
        <w:tabs>
          <w:tab w:val="left" w:pos="7367"/>
        </w:tabs>
        <w:adjustRightInd/>
        <w:ind w:left="640"/>
        <w:rPr>
          <w:rFonts w:hAnsi="宋体" w:cs="宋体"/>
          <w:color w:val="auto"/>
          <w:sz w:val="22"/>
          <w:szCs w:val="22"/>
          <w:highlight w:val="none"/>
        </w:rPr>
      </w:pPr>
      <w:r>
        <w:rPr>
          <w:rFonts w:hint="eastAsia" w:hAnsi="宋体" w:cs="宋体"/>
          <w:color w:val="auto"/>
          <w:w w:val="105"/>
          <w:sz w:val="22"/>
          <w:szCs w:val="22"/>
          <w:highlight w:val="none"/>
        </w:rPr>
        <w:t>I．其他利害关系情况</w:t>
      </w:r>
      <w:r>
        <w:rPr>
          <w:rFonts w:hint="eastAsia" w:hAnsi="宋体" w:cs="宋体"/>
          <w:color w:val="auto"/>
          <w:w w:val="105"/>
          <w:sz w:val="22"/>
          <w:szCs w:val="22"/>
          <w:highlight w:val="none"/>
          <w:u w:val="single" w:color="212121"/>
        </w:rPr>
        <w:t xml:space="preserve"> </w:t>
      </w:r>
      <w:r>
        <w:rPr>
          <w:rFonts w:hint="eastAsia" w:hAnsi="宋体" w:cs="宋体"/>
          <w:color w:val="auto"/>
          <w:w w:val="105"/>
          <w:sz w:val="22"/>
          <w:szCs w:val="22"/>
          <w:highlight w:val="none"/>
          <w:u w:val="single" w:color="212121"/>
        </w:rPr>
        <w:tab/>
      </w:r>
      <w:r>
        <w:rPr>
          <w:rFonts w:hint="eastAsia" w:hAnsi="宋体" w:cs="宋体"/>
          <w:color w:val="auto"/>
          <w:w w:val="105"/>
          <w:sz w:val="22"/>
          <w:szCs w:val="22"/>
          <w:highlight w:val="none"/>
        </w:rPr>
        <w:t>。</w:t>
      </w:r>
    </w:p>
    <w:p w14:paraId="68D0639B">
      <w:pPr>
        <w:pStyle w:val="23"/>
        <w:adjustRightInd/>
        <w:ind w:left="499"/>
        <w:rPr>
          <w:rFonts w:hAnsi="宋体" w:cs="宋体"/>
          <w:color w:val="auto"/>
          <w:sz w:val="22"/>
          <w:szCs w:val="22"/>
          <w:highlight w:val="none"/>
        </w:rPr>
      </w:pPr>
      <w:r>
        <w:rPr>
          <w:rFonts w:hint="eastAsia" w:hAnsi="宋体" w:cs="宋体"/>
          <w:color w:val="auto"/>
          <w:w w:val="105"/>
          <w:sz w:val="22"/>
          <w:szCs w:val="22"/>
          <w:highlight w:val="none"/>
        </w:rPr>
        <w:t>三、现己清楚知道并严格遵守政府采购法律法规和现场纪律。</w:t>
      </w:r>
    </w:p>
    <w:p w14:paraId="549F245C">
      <w:pPr>
        <w:pStyle w:val="23"/>
        <w:tabs>
          <w:tab w:val="left" w:pos="3849"/>
          <w:tab w:val="left" w:pos="9144"/>
        </w:tabs>
        <w:adjustRightInd/>
        <w:ind w:left="499" w:right="117"/>
        <w:rPr>
          <w:rFonts w:hAnsi="宋体" w:cs="宋体"/>
          <w:color w:val="auto"/>
          <w:sz w:val="22"/>
          <w:szCs w:val="22"/>
          <w:highlight w:val="none"/>
        </w:rPr>
      </w:pPr>
      <w:r>
        <w:rPr>
          <w:rFonts w:hint="eastAsia" w:hAnsi="宋体" w:cs="宋体"/>
          <w:color w:val="auto"/>
          <w:w w:val="105"/>
          <w:sz w:val="22"/>
          <w:szCs w:val="22"/>
          <w:highlight w:val="none"/>
        </w:rPr>
        <w:t>四、我发现</w:t>
      </w:r>
      <w:r>
        <w:rPr>
          <w:rFonts w:hint="eastAsia" w:hAnsi="宋体" w:cs="宋体"/>
          <w:color w:val="auto"/>
          <w:w w:val="105"/>
          <w:sz w:val="22"/>
          <w:szCs w:val="22"/>
          <w:highlight w:val="none"/>
          <w:u w:val="single"/>
          <w:lang w:val="en-US"/>
        </w:rPr>
        <w:t xml:space="preserve">         </w:t>
      </w:r>
      <w:r>
        <w:rPr>
          <w:rFonts w:hint="eastAsia" w:hAnsi="宋体" w:cs="宋体"/>
          <w:color w:val="auto"/>
          <w:w w:val="105"/>
          <w:sz w:val="22"/>
          <w:szCs w:val="22"/>
          <w:highlight w:val="none"/>
          <w:u w:val="single"/>
        </w:rPr>
        <w:t>供</w:t>
      </w:r>
      <w:r>
        <w:rPr>
          <w:rFonts w:hint="eastAsia" w:hAnsi="宋体" w:cs="宋体"/>
          <w:color w:val="auto"/>
          <w:w w:val="105"/>
          <w:sz w:val="22"/>
          <w:szCs w:val="22"/>
          <w:highlight w:val="none"/>
        </w:rPr>
        <w:t>应商之间存在或可能存在上述第二条第</w:t>
      </w:r>
      <w:r>
        <w:rPr>
          <w:rFonts w:hint="eastAsia" w:hAnsi="宋体" w:cs="宋体"/>
          <w:color w:val="auto"/>
          <w:w w:val="105"/>
          <w:sz w:val="22"/>
          <w:szCs w:val="22"/>
          <w:highlight w:val="none"/>
          <w:u w:val="single" w:color="212121"/>
        </w:rPr>
        <w:t xml:space="preserve"> </w:t>
      </w:r>
      <w:r>
        <w:rPr>
          <w:rFonts w:hint="eastAsia" w:hAnsi="宋体" w:cs="宋体"/>
          <w:color w:val="auto"/>
          <w:w w:val="105"/>
          <w:sz w:val="22"/>
          <w:szCs w:val="22"/>
          <w:highlight w:val="none"/>
          <w:u w:val="single" w:color="212121"/>
          <w:lang w:val="en-US"/>
        </w:rPr>
        <w:t xml:space="preserve">       </w:t>
      </w:r>
      <w:r>
        <w:rPr>
          <w:rFonts w:hint="eastAsia" w:hAnsi="宋体" w:cs="宋体"/>
          <w:color w:val="auto"/>
          <w:sz w:val="22"/>
          <w:szCs w:val="22"/>
          <w:highlight w:val="none"/>
        </w:rPr>
        <w:t>项利害关系。</w:t>
      </w:r>
    </w:p>
    <w:p w14:paraId="3A1E7523">
      <w:pPr>
        <w:spacing w:line="360" w:lineRule="auto"/>
        <w:rPr>
          <w:rFonts w:ascii="宋体" w:hAnsi="宋体" w:cs="宋体"/>
          <w:color w:val="auto"/>
          <w:szCs w:val="21"/>
          <w:highlight w:val="none"/>
        </w:rPr>
      </w:pPr>
    </w:p>
    <w:p w14:paraId="1FECF034">
      <w:pPr>
        <w:spacing w:line="360" w:lineRule="auto"/>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（供应商代表签名</w:t>
      </w:r>
      <w:r>
        <w:rPr>
          <w:rFonts w:hint="eastAsia" w:ascii="宋体" w:hAnsi="宋体" w:cs="宋体"/>
          <w:color w:val="auto"/>
          <w:szCs w:val="21"/>
          <w:highlight w:val="none"/>
          <w:lang w:val="en-US" w:eastAsia="zh-CN"/>
        </w:rPr>
        <w:t>/电子签名</w:t>
      </w:r>
      <w:r>
        <w:rPr>
          <w:rFonts w:hint="eastAsia" w:ascii="宋体" w:hAnsi="宋体" w:cs="宋体"/>
          <w:color w:val="auto"/>
          <w:szCs w:val="21"/>
          <w:highlight w:val="none"/>
        </w:rPr>
        <w:t xml:space="preserve">）: </w:t>
      </w:r>
    </w:p>
    <w:p w14:paraId="647BE2E4">
      <w:pPr>
        <w:spacing w:line="360" w:lineRule="auto"/>
        <w:ind w:firstLine="420" w:firstLineChars="200"/>
        <w:jc w:val="right"/>
        <w:rPr>
          <w:rFonts w:ascii="宋体" w:hAnsi="宋体" w:cs="宋体"/>
          <w:b/>
          <w:color w:val="auto"/>
          <w:sz w:val="36"/>
          <w:szCs w:val="20"/>
          <w:highlight w:val="none"/>
        </w:rPr>
      </w:pPr>
      <w:r>
        <w:rPr>
          <w:rFonts w:hint="eastAsia" w:ascii="宋体" w:hAnsi="宋体" w:cs="宋体"/>
          <w:color w:val="auto"/>
          <w:szCs w:val="21"/>
          <w:highlight w:val="none"/>
        </w:rPr>
        <w:t>2025年 月 日</w:t>
      </w:r>
    </w:p>
    <w:p w14:paraId="7E873359">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2CA33B6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AA69BE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54A2408">
      <w:pPr>
        <w:rPr>
          <w:rFonts w:ascii="宋体" w:hAnsi="宋体" w:cs="宋体"/>
          <w:color w:val="auto"/>
          <w:highlight w:val="none"/>
        </w:rPr>
      </w:pPr>
    </w:p>
    <w:p w14:paraId="799D4A13">
      <w:pPr>
        <w:numPr>
          <w:ilvl w:val="0"/>
          <w:numId w:val="12"/>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289FC509">
      <w:pPr>
        <w:numPr>
          <w:ilvl w:val="0"/>
          <w:numId w:val="12"/>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中小企业声明函………………………………………………………………（页码）</w:t>
      </w:r>
    </w:p>
    <w:p w14:paraId="77E82232">
      <w:pPr>
        <w:numPr>
          <w:ilvl w:val="0"/>
          <w:numId w:val="12"/>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报价情况说明…………………………………………………………………（页码）</w:t>
      </w:r>
    </w:p>
    <w:p w14:paraId="004732DA">
      <w:pPr>
        <w:pStyle w:val="81"/>
        <w:rPr>
          <w:rFonts w:ascii="宋体" w:hAnsi="宋体" w:eastAsia="宋体" w:cs="宋体"/>
          <w:color w:val="auto"/>
          <w:highlight w:val="none"/>
        </w:rPr>
      </w:pPr>
    </w:p>
    <w:p w14:paraId="518173D6">
      <w:pPr>
        <w:snapToGrid w:val="0"/>
        <w:spacing w:line="360" w:lineRule="auto"/>
        <w:ind w:right="480"/>
        <w:jc w:val="center"/>
        <w:rPr>
          <w:rFonts w:ascii="宋体" w:hAnsi="宋体" w:cs="宋体"/>
          <w:b/>
          <w:color w:val="auto"/>
          <w:kern w:val="0"/>
          <w:sz w:val="32"/>
          <w:szCs w:val="32"/>
          <w:highlight w:val="none"/>
        </w:rPr>
      </w:pPr>
    </w:p>
    <w:p w14:paraId="75251730">
      <w:pPr>
        <w:snapToGrid w:val="0"/>
        <w:spacing w:line="360" w:lineRule="auto"/>
        <w:ind w:right="480"/>
        <w:jc w:val="center"/>
        <w:rPr>
          <w:rFonts w:ascii="宋体" w:hAnsi="宋体" w:cs="宋体"/>
          <w:b/>
          <w:color w:val="auto"/>
          <w:kern w:val="0"/>
          <w:sz w:val="32"/>
          <w:szCs w:val="32"/>
          <w:highlight w:val="none"/>
        </w:rPr>
      </w:pPr>
    </w:p>
    <w:p w14:paraId="1593EEB4">
      <w:pPr>
        <w:snapToGrid w:val="0"/>
        <w:spacing w:line="360" w:lineRule="auto"/>
        <w:ind w:right="480"/>
        <w:jc w:val="center"/>
        <w:rPr>
          <w:rFonts w:ascii="宋体" w:hAnsi="宋体" w:cs="宋体"/>
          <w:b/>
          <w:color w:val="auto"/>
          <w:kern w:val="0"/>
          <w:sz w:val="32"/>
          <w:szCs w:val="32"/>
          <w:highlight w:val="none"/>
        </w:rPr>
      </w:pPr>
    </w:p>
    <w:p w14:paraId="7B830A84">
      <w:pPr>
        <w:snapToGrid w:val="0"/>
        <w:spacing w:line="360" w:lineRule="auto"/>
        <w:ind w:right="480"/>
        <w:jc w:val="center"/>
        <w:rPr>
          <w:rFonts w:ascii="宋体" w:hAnsi="宋体" w:cs="宋体"/>
          <w:b/>
          <w:color w:val="auto"/>
          <w:kern w:val="0"/>
          <w:sz w:val="32"/>
          <w:szCs w:val="32"/>
          <w:highlight w:val="none"/>
        </w:rPr>
      </w:pPr>
    </w:p>
    <w:p w14:paraId="1D6C241F">
      <w:pPr>
        <w:snapToGrid w:val="0"/>
        <w:spacing w:line="360" w:lineRule="auto"/>
        <w:ind w:right="480"/>
        <w:jc w:val="center"/>
        <w:rPr>
          <w:rFonts w:ascii="宋体" w:hAnsi="宋体" w:cs="宋体"/>
          <w:b/>
          <w:color w:val="auto"/>
          <w:kern w:val="0"/>
          <w:sz w:val="32"/>
          <w:szCs w:val="32"/>
          <w:highlight w:val="none"/>
        </w:rPr>
      </w:pPr>
    </w:p>
    <w:p w14:paraId="47AFFEFF">
      <w:pPr>
        <w:snapToGrid w:val="0"/>
        <w:spacing w:line="360" w:lineRule="auto"/>
        <w:ind w:right="480"/>
        <w:jc w:val="center"/>
        <w:rPr>
          <w:rFonts w:ascii="宋体" w:hAnsi="宋体" w:cs="宋体"/>
          <w:b/>
          <w:color w:val="auto"/>
          <w:kern w:val="0"/>
          <w:sz w:val="32"/>
          <w:szCs w:val="32"/>
          <w:highlight w:val="none"/>
        </w:rPr>
      </w:pPr>
    </w:p>
    <w:p w14:paraId="66006D1C">
      <w:pPr>
        <w:snapToGrid w:val="0"/>
        <w:spacing w:line="360" w:lineRule="auto"/>
        <w:ind w:right="480"/>
        <w:jc w:val="center"/>
        <w:rPr>
          <w:rFonts w:ascii="宋体" w:hAnsi="宋体" w:cs="宋体"/>
          <w:b/>
          <w:color w:val="auto"/>
          <w:kern w:val="0"/>
          <w:sz w:val="32"/>
          <w:szCs w:val="32"/>
          <w:highlight w:val="none"/>
        </w:rPr>
      </w:pPr>
    </w:p>
    <w:p w14:paraId="27FA3D2B">
      <w:pPr>
        <w:snapToGrid w:val="0"/>
        <w:spacing w:line="360" w:lineRule="auto"/>
        <w:ind w:right="480"/>
        <w:jc w:val="center"/>
        <w:rPr>
          <w:rFonts w:ascii="宋体" w:hAnsi="宋体" w:cs="宋体"/>
          <w:b/>
          <w:color w:val="auto"/>
          <w:kern w:val="0"/>
          <w:sz w:val="32"/>
          <w:szCs w:val="32"/>
          <w:highlight w:val="none"/>
        </w:rPr>
      </w:pPr>
    </w:p>
    <w:p w14:paraId="4D8E5B56">
      <w:pPr>
        <w:snapToGrid w:val="0"/>
        <w:spacing w:line="360" w:lineRule="auto"/>
        <w:ind w:right="480"/>
        <w:jc w:val="center"/>
        <w:rPr>
          <w:rFonts w:ascii="宋体" w:hAnsi="宋体" w:cs="宋体"/>
          <w:b/>
          <w:color w:val="auto"/>
          <w:kern w:val="0"/>
          <w:sz w:val="32"/>
          <w:szCs w:val="32"/>
          <w:highlight w:val="none"/>
        </w:rPr>
      </w:pPr>
    </w:p>
    <w:p w14:paraId="11FE8892">
      <w:pPr>
        <w:snapToGrid w:val="0"/>
        <w:spacing w:line="360" w:lineRule="auto"/>
        <w:ind w:right="480"/>
        <w:jc w:val="center"/>
        <w:rPr>
          <w:rFonts w:ascii="宋体" w:hAnsi="宋体" w:cs="宋体"/>
          <w:b/>
          <w:color w:val="auto"/>
          <w:kern w:val="0"/>
          <w:sz w:val="32"/>
          <w:szCs w:val="32"/>
          <w:highlight w:val="none"/>
        </w:rPr>
      </w:pPr>
    </w:p>
    <w:p w14:paraId="44344909">
      <w:pPr>
        <w:snapToGrid w:val="0"/>
        <w:spacing w:line="360" w:lineRule="auto"/>
        <w:ind w:right="480"/>
        <w:jc w:val="center"/>
        <w:rPr>
          <w:rFonts w:ascii="宋体" w:hAnsi="宋体" w:cs="宋体"/>
          <w:b/>
          <w:color w:val="auto"/>
          <w:kern w:val="0"/>
          <w:sz w:val="32"/>
          <w:szCs w:val="32"/>
          <w:highlight w:val="none"/>
        </w:rPr>
      </w:pPr>
    </w:p>
    <w:p w14:paraId="40136D87">
      <w:pPr>
        <w:snapToGrid w:val="0"/>
        <w:spacing w:line="360" w:lineRule="auto"/>
        <w:ind w:right="480"/>
        <w:jc w:val="center"/>
        <w:rPr>
          <w:rFonts w:ascii="宋体" w:hAnsi="宋体" w:cs="宋体"/>
          <w:b/>
          <w:color w:val="auto"/>
          <w:kern w:val="0"/>
          <w:sz w:val="32"/>
          <w:szCs w:val="32"/>
          <w:highlight w:val="none"/>
        </w:rPr>
      </w:pPr>
    </w:p>
    <w:p w14:paraId="4829BEF6">
      <w:pPr>
        <w:snapToGrid w:val="0"/>
        <w:spacing w:line="360" w:lineRule="auto"/>
        <w:ind w:right="480"/>
        <w:jc w:val="center"/>
        <w:rPr>
          <w:rFonts w:ascii="宋体" w:hAnsi="宋体" w:cs="宋体"/>
          <w:b/>
          <w:color w:val="auto"/>
          <w:kern w:val="0"/>
          <w:sz w:val="32"/>
          <w:szCs w:val="32"/>
          <w:highlight w:val="none"/>
        </w:rPr>
      </w:pPr>
    </w:p>
    <w:p w14:paraId="63D551D3">
      <w:pPr>
        <w:snapToGrid w:val="0"/>
        <w:spacing w:line="360" w:lineRule="auto"/>
        <w:ind w:right="480"/>
        <w:jc w:val="center"/>
        <w:rPr>
          <w:rFonts w:ascii="宋体" w:hAnsi="宋体" w:cs="宋体"/>
          <w:b/>
          <w:color w:val="auto"/>
          <w:kern w:val="0"/>
          <w:sz w:val="32"/>
          <w:szCs w:val="32"/>
          <w:highlight w:val="none"/>
        </w:rPr>
      </w:pPr>
    </w:p>
    <w:p w14:paraId="56F8A1D9">
      <w:pPr>
        <w:pStyle w:val="694"/>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27F67CE5">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87F1E4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4131C10">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67B3030F">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9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
        <w:gridCol w:w="970"/>
        <w:gridCol w:w="1262"/>
        <w:gridCol w:w="2136"/>
        <w:gridCol w:w="680"/>
        <w:gridCol w:w="1068"/>
        <w:gridCol w:w="1359"/>
        <w:gridCol w:w="2136"/>
      </w:tblGrid>
      <w:tr w14:paraId="1FAD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365" w:type="dxa"/>
            <w:vAlign w:val="center"/>
          </w:tcPr>
          <w:p w14:paraId="79A5B2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70" w:type="dxa"/>
            <w:vAlign w:val="center"/>
          </w:tcPr>
          <w:p w14:paraId="2322946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262" w:type="dxa"/>
          </w:tcPr>
          <w:p w14:paraId="4B3E10D6">
            <w:pPr>
              <w:spacing w:line="360" w:lineRule="auto"/>
              <w:jc w:val="center"/>
              <w:rPr>
                <w:rFonts w:ascii="宋体" w:hAnsi="宋体" w:cs="宋体"/>
                <w:b/>
                <w:color w:val="auto"/>
                <w:sz w:val="24"/>
                <w:highlight w:val="none"/>
              </w:rPr>
            </w:pPr>
          </w:p>
          <w:p w14:paraId="220D008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品牌（若有）</w:t>
            </w:r>
          </w:p>
        </w:tc>
        <w:tc>
          <w:tcPr>
            <w:tcW w:w="2136" w:type="dxa"/>
            <w:vAlign w:val="center"/>
          </w:tcPr>
          <w:p w14:paraId="541935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680" w:type="dxa"/>
            <w:vAlign w:val="center"/>
          </w:tcPr>
          <w:p w14:paraId="0A49535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068" w:type="dxa"/>
            <w:vAlign w:val="center"/>
          </w:tcPr>
          <w:p w14:paraId="63BFBC4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359" w:type="dxa"/>
            <w:vAlign w:val="center"/>
          </w:tcPr>
          <w:p w14:paraId="476A9FD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2136" w:type="dxa"/>
            <w:vAlign w:val="center"/>
          </w:tcPr>
          <w:p w14:paraId="78CB6FB0">
            <w:pPr>
              <w:spacing w:line="360" w:lineRule="auto"/>
              <w:jc w:val="center"/>
              <w:rPr>
                <w:rFonts w:ascii="宋体" w:hAnsi="宋体" w:cs="宋体"/>
                <w:b/>
                <w:color w:val="auto"/>
                <w:sz w:val="24"/>
                <w:highlight w:val="none"/>
              </w:rPr>
            </w:pPr>
          </w:p>
          <w:p w14:paraId="3F3A337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备注（若有）</w:t>
            </w:r>
          </w:p>
          <w:p w14:paraId="63CDFC4A">
            <w:pPr>
              <w:spacing w:line="360" w:lineRule="auto"/>
              <w:jc w:val="center"/>
              <w:rPr>
                <w:rFonts w:ascii="宋体" w:hAnsi="宋体" w:cs="宋体"/>
                <w:b/>
                <w:color w:val="auto"/>
                <w:sz w:val="24"/>
                <w:highlight w:val="none"/>
              </w:rPr>
            </w:pPr>
          </w:p>
        </w:tc>
      </w:tr>
      <w:tr w14:paraId="4447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65" w:type="dxa"/>
            <w:vAlign w:val="center"/>
          </w:tcPr>
          <w:p w14:paraId="157D466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70" w:type="dxa"/>
            <w:vAlign w:val="center"/>
          </w:tcPr>
          <w:p w14:paraId="2687570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XX</w:t>
            </w:r>
          </w:p>
        </w:tc>
        <w:tc>
          <w:tcPr>
            <w:tcW w:w="1262" w:type="dxa"/>
            <w:vAlign w:val="center"/>
          </w:tcPr>
          <w:p w14:paraId="1C52F2D3">
            <w:pPr>
              <w:snapToGrid w:val="0"/>
              <w:spacing w:line="360" w:lineRule="auto"/>
              <w:jc w:val="center"/>
              <w:rPr>
                <w:rFonts w:ascii="宋体" w:hAnsi="宋体" w:cs="宋体"/>
                <w:color w:val="auto"/>
                <w:sz w:val="24"/>
                <w:highlight w:val="none"/>
              </w:rPr>
            </w:pPr>
          </w:p>
        </w:tc>
        <w:tc>
          <w:tcPr>
            <w:tcW w:w="2136" w:type="dxa"/>
            <w:vAlign w:val="center"/>
          </w:tcPr>
          <w:p w14:paraId="4E4CB420">
            <w:pPr>
              <w:snapToGrid w:val="0"/>
              <w:spacing w:line="360" w:lineRule="auto"/>
              <w:jc w:val="center"/>
              <w:rPr>
                <w:rFonts w:ascii="宋体" w:hAnsi="宋体" w:cs="宋体"/>
                <w:color w:val="auto"/>
                <w:sz w:val="24"/>
                <w:highlight w:val="none"/>
              </w:rPr>
            </w:pPr>
          </w:p>
        </w:tc>
        <w:tc>
          <w:tcPr>
            <w:tcW w:w="680" w:type="dxa"/>
            <w:vAlign w:val="center"/>
          </w:tcPr>
          <w:p w14:paraId="79599CC1">
            <w:pPr>
              <w:snapToGrid w:val="0"/>
              <w:spacing w:line="360" w:lineRule="auto"/>
              <w:jc w:val="center"/>
              <w:rPr>
                <w:rFonts w:ascii="宋体" w:hAnsi="宋体" w:cs="宋体"/>
                <w:color w:val="auto"/>
                <w:sz w:val="24"/>
                <w:highlight w:val="none"/>
              </w:rPr>
            </w:pPr>
          </w:p>
        </w:tc>
        <w:tc>
          <w:tcPr>
            <w:tcW w:w="1068" w:type="dxa"/>
            <w:vAlign w:val="center"/>
          </w:tcPr>
          <w:p w14:paraId="28317FF8">
            <w:pPr>
              <w:spacing w:line="360" w:lineRule="auto"/>
              <w:jc w:val="center"/>
              <w:rPr>
                <w:rFonts w:ascii="宋体" w:hAnsi="宋体" w:cs="宋体"/>
                <w:color w:val="auto"/>
                <w:sz w:val="24"/>
                <w:highlight w:val="none"/>
              </w:rPr>
            </w:pPr>
          </w:p>
        </w:tc>
        <w:tc>
          <w:tcPr>
            <w:tcW w:w="1359" w:type="dxa"/>
            <w:vAlign w:val="center"/>
          </w:tcPr>
          <w:p w14:paraId="34068573">
            <w:pPr>
              <w:spacing w:line="360" w:lineRule="auto"/>
              <w:jc w:val="center"/>
              <w:rPr>
                <w:rFonts w:ascii="宋体" w:hAnsi="宋体" w:cs="宋体"/>
                <w:color w:val="auto"/>
                <w:sz w:val="24"/>
                <w:highlight w:val="none"/>
              </w:rPr>
            </w:pPr>
          </w:p>
        </w:tc>
        <w:tc>
          <w:tcPr>
            <w:tcW w:w="2136" w:type="dxa"/>
            <w:vAlign w:val="center"/>
          </w:tcPr>
          <w:p w14:paraId="0BB27A8E">
            <w:pPr>
              <w:spacing w:line="360" w:lineRule="auto"/>
              <w:jc w:val="center"/>
              <w:rPr>
                <w:rFonts w:ascii="宋体" w:hAnsi="宋体" w:cs="宋体"/>
                <w:color w:val="auto"/>
                <w:sz w:val="24"/>
                <w:highlight w:val="none"/>
              </w:rPr>
            </w:pPr>
          </w:p>
        </w:tc>
      </w:tr>
      <w:tr w14:paraId="3E58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65" w:type="dxa"/>
            <w:vAlign w:val="center"/>
          </w:tcPr>
          <w:p w14:paraId="3D2EE7A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70" w:type="dxa"/>
            <w:vAlign w:val="center"/>
          </w:tcPr>
          <w:p w14:paraId="430462A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XX</w:t>
            </w:r>
          </w:p>
        </w:tc>
        <w:tc>
          <w:tcPr>
            <w:tcW w:w="1262" w:type="dxa"/>
            <w:vAlign w:val="center"/>
          </w:tcPr>
          <w:p w14:paraId="4E977579">
            <w:pPr>
              <w:snapToGrid w:val="0"/>
              <w:spacing w:line="360" w:lineRule="auto"/>
              <w:jc w:val="center"/>
              <w:rPr>
                <w:rFonts w:ascii="宋体" w:hAnsi="宋体" w:cs="宋体"/>
                <w:color w:val="auto"/>
                <w:sz w:val="24"/>
                <w:highlight w:val="none"/>
              </w:rPr>
            </w:pPr>
          </w:p>
        </w:tc>
        <w:tc>
          <w:tcPr>
            <w:tcW w:w="2136" w:type="dxa"/>
            <w:vAlign w:val="center"/>
          </w:tcPr>
          <w:p w14:paraId="45511B76">
            <w:pPr>
              <w:snapToGrid w:val="0"/>
              <w:spacing w:line="360" w:lineRule="auto"/>
              <w:jc w:val="center"/>
              <w:rPr>
                <w:rFonts w:ascii="宋体" w:hAnsi="宋体" w:cs="宋体"/>
                <w:color w:val="auto"/>
                <w:sz w:val="24"/>
                <w:highlight w:val="none"/>
              </w:rPr>
            </w:pPr>
          </w:p>
        </w:tc>
        <w:tc>
          <w:tcPr>
            <w:tcW w:w="680" w:type="dxa"/>
            <w:vAlign w:val="center"/>
          </w:tcPr>
          <w:p w14:paraId="4E86E74B">
            <w:pPr>
              <w:snapToGrid w:val="0"/>
              <w:spacing w:line="360" w:lineRule="auto"/>
              <w:jc w:val="center"/>
              <w:rPr>
                <w:rFonts w:ascii="宋体" w:hAnsi="宋体" w:cs="宋体"/>
                <w:color w:val="auto"/>
                <w:sz w:val="24"/>
                <w:highlight w:val="none"/>
              </w:rPr>
            </w:pPr>
          </w:p>
        </w:tc>
        <w:tc>
          <w:tcPr>
            <w:tcW w:w="1068" w:type="dxa"/>
            <w:vAlign w:val="center"/>
          </w:tcPr>
          <w:p w14:paraId="19C4D1F4">
            <w:pPr>
              <w:spacing w:line="360" w:lineRule="auto"/>
              <w:jc w:val="center"/>
              <w:rPr>
                <w:rFonts w:ascii="宋体" w:hAnsi="宋体" w:cs="宋体"/>
                <w:color w:val="auto"/>
                <w:sz w:val="24"/>
                <w:highlight w:val="none"/>
              </w:rPr>
            </w:pPr>
          </w:p>
        </w:tc>
        <w:tc>
          <w:tcPr>
            <w:tcW w:w="1359" w:type="dxa"/>
            <w:vAlign w:val="center"/>
          </w:tcPr>
          <w:p w14:paraId="4C58C6D2">
            <w:pPr>
              <w:spacing w:line="360" w:lineRule="auto"/>
              <w:jc w:val="center"/>
              <w:rPr>
                <w:rFonts w:ascii="宋体" w:hAnsi="宋体" w:cs="宋体"/>
                <w:color w:val="auto"/>
                <w:sz w:val="24"/>
                <w:highlight w:val="none"/>
              </w:rPr>
            </w:pPr>
          </w:p>
        </w:tc>
        <w:tc>
          <w:tcPr>
            <w:tcW w:w="2136" w:type="dxa"/>
            <w:vAlign w:val="center"/>
          </w:tcPr>
          <w:p w14:paraId="3AF07B5B">
            <w:pPr>
              <w:spacing w:line="360" w:lineRule="auto"/>
              <w:jc w:val="center"/>
              <w:rPr>
                <w:rFonts w:ascii="宋体" w:hAnsi="宋体" w:cs="宋体"/>
                <w:color w:val="auto"/>
                <w:sz w:val="24"/>
                <w:highlight w:val="none"/>
              </w:rPr>
            </w:pPr>
          </w:p>
        </w:tc>
      </w:tr>
      <w:tr w14:paraId="0174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65" w:type="dxa"/>
            <w:vAlign w:val="center"/>
          </w:tcPr>
          <w:p w14:paraId="1E42DC1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70" w:type="dxa"/>
            <w:vAlign w:val="center"/>
          </w:tcPr>
          <w:p w14:paraId="4C073193">
            <w:pPr>
              <w:snapToGrid w:val="0"/>
              <w:spacing w:line="360" w:lineRule="auto"/>
              <w:jc w:val="center"/>
              <w:rPr>
                <w:rFonts w:ascii="宋体" w:hAnsi="宋体" w:cs="宋体"/>
                <w:color w:val="auto"/>
                <w:sz w:val="24"/>
                <w:highlight w:val="none"/>
              </w:rPr>
            </w:pPr>
          </w:p>
        </w:tc>
        <w:tc>
          <w:tcPr>
            <w:tcW w:w="1262" w:type="dxa"/>
            <w:vAlign w:val="center"/>
          </w:tcPr>
          <w:p w14:paraId="0320F065">
            <w:pPr>
              <w:snapToGrid w:val="0"/>
              <w:spacing w:line="360" w:lineRule="auto"/>
              <w:jc w:val="center"/>
              <w:rPr>
                <w:rFonts w:ascii="宋体" w:hAnsi="宋体" w:cs="宋体"/>
                <w:color w:val="auto"/>
                <w:sz w:val="24"/>
                <w:highlight w:val="none"/>
              </w:rPr>
            </w:pPr>
          </w:p>
        </w:tc>
        <w:tc>
          <w:tcPr>
            <w:tcW w:w="2136" w:type="dxa"/>
            <w:vAlign w:val="center"/>
          </w:tcPr>
          <w:p w14:paraId="23433751">
            <w:pPr>
              <w:snapToGrid w:val="0"/>
              <w:spacing w:line="360" w:lineRule="auto"/>
              <w:jc w:val="center"/>
              <w:rPr>
                <w:rFonts w:ascii="宋体" w:hAnsi="宋体" w:cs="宋体"/>
                <w:color w:val="auto"/>
                <w:sz w:val="24"/>
                <w:highlight w:val="none"/>
              </w:rPr>
            </w:pPr>
          </w:p>
        </w:tc>
        <w:tc>
          <w:tcPr>
            <w:tcW w:w="680" w:type="dxa"/>
            <w:vAlign w:val="center"/>
          </w:tcPr>
          <w:p w14:paraId="71A826ED">
            <w:pPr>
              <w:snapToGrid w:val="0"/>
              <w:spacing w:line="360" w:lineRule="auto"/>
              <w:jc w:val="center"/>
              <w:rPr>
                <w:rFonts w:ascii="宋体" w:hAnsi="宋体" w:cs="宋体"/>
                <w:color w:val="auto"/>
                <w:sz w:val="24"/>
                <w:highlight w:val="none"/>
              </w:rPr>
            </w:pPr>
          </w:p>
        </w:tc>
        <w:tc>
          <w:tcPr>
            <w:tcW w:w="1068" w:type="dxa"/>
            <w:vAlign w:val="center"/>
          </w:tcPr>
          <w:p w14:paraId="061409EF">
            <w:pPr>
              <w:spacing w:line="360" w:lineRule="auto"/>
              <w:jc w:val="center"/>
              <w:rPr>
                <w:rFonts w:ascii="宋体" w:hAnsi="宋体" w:cs="宋体"/>
                <w:color w:val="auto"/>
                <w:sz w:val="24"/>
                <w:highlight w:val="none"/>
              </w:rPr>
            </w:pPr>
          </w:p>
        </w:tc>
        <w:tc>
          <w:tcPr>
            <w:tcW w:w="1359" w:type="dxa"/>
            <w:vAlign w:val="center"/>
          </w:tcPr>
          <w:p w14:paraId="0262F3B1">
            <w:pPr>
              <w:spacing w:line="360" w:lineRule="auto"/>
              <w:jc w:val="center"/>
              <w:rPr>
                <w:rFonts w:ascii="宋体" w:hAnsi="宋体" w:cs="宋体"/>
                <w:color w:val="auto"/>
                <w:sz w:val="24"/>
                <w:highlight w:val="none"/>
              </w:rPr>
            </w:pPr>
          </w:p>
        </w:tc>
        <w:tc>
          <w:tcPr>
            <w:tcW w:w="2136" w:type="dxa"/>
            <w:vAlign w:val="center"/>
          </w:tcPr>
          <w:p w14:paraId="0382E53F">
            <w:pPr>
              <w:spacing w:line="360" w:lineRule="auto"/>
              <w:jc w:val="center"/>
              <w:rPr>
                <w:rFonts w:ascii="宋体" w:hAnsi="宋体" w:cs="宋体"/>
                <w:color w:val="auto"/>
                <w:sz w:val="24"/>
                <w:highlight w:val="none"/>
              </w:rPr>
            </w:pPr>
          </w:p>
        </w:tc>
      </w:tr>
      <w:tr w14:paraId="1A7CA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65" w:type="dxa"/>
            <w:vAlign w:val="center"/>
          </w:tcPr>
          <w:p w14:paraId="35471579">
            <w:pPr>
              <w:spacing w:line="360" w:lineRule="auto"/>
              <w:jc w:val="center"/>
              <w:rPr>
                <w:rFonts w:ascii="宋体" w:hAnsi="宋体" w:cs="宋体"/>
                <w:color w:val="auto"/>
                <w:sz w:val="24"/>
                <w:highlight w:val="none"/>
              </w:rPr>
            </w:pPr>
          </w:p>
        </w:tc>
        <w:tc>
          <w:tcPr>
            <w:tcW w:w="970" w:type="dxa"/>
            <w:vAlign w:val="center"/>
          </w:tcPr>
          <w:p w14:paraId="17F55F56">
            <w:pPr>
              <w:snapToGrid w:val="0"/>
              <w:spacing w:line="360" w:lineRule="auto"/>
              <w:jc w:val="center"/>
              <w:rPr>
                <w:rFonts w:ascii="宋体" w:hAnsi="宋体" w:cs="宋体"/>
                <w:color w:val="auto"/>
                <w:sz w:val="24"/>
                <w:highlight w:val="none"/>
              </w:rPr>
            </w:pPr>
          </w:p>
        </w:tc>
        <w:tc>
          <w:tcPr>
            <w:tcW w:w="1262" w:type="dxa"/>
            <w:vAlign w:val="center"/>
          </w:tcPr>
          <w:p w14:paraId="30898DC0">
            <w:pPr>
              <w:snapToGrid w:val="0"/>
              <w:spacing w:line="360" w:lineRule="auto"/>
              <w:jc w:val="center"/>
              <w:rPr>
                <w:rFonts w:ascii="宋体" w:hAnsi="宋体" w:cs="宋体"/>
                <w:color w:val="auto"/>
                <w:sz w:val="24"/>
                <w:highlight w:val="none"/>
              </w:rPr>
            </w:pPr>
          </w:p>
        </w:tc>
        <w:tc>
          <w:tcPr>
            <w:tcW w:w="2136" w:type="dxa"/>
            <w:vAlign w:val="center"/>
          </w:tcPr>
          <w:p w14:paraId="7021215E">
            <w:pPr>
              <w:snapToGrid w:val="0"/>
              <w:spacing w:line="360" w:lineRule="auto"/>
              <w:jc w:val="center"/>
              <w:rPr>
                <w:rFonts w:ascii="宋体" w:hAnsi="宋体" w:cs="宋体"/>
                <w:color w:val="auto"/>
                <w:sz w:val="24"/>
                <w:highlight w:val="none"/>
              </w:rPr>
            </w:pPr>
          </w:p>
        </w:tc>
        <w:tc>
          <w:tcPr>
            <w:tcW w:w="680" w:type="dxa"/>
            <w:vAlign w:val="center"/>
          </w:tcPr>
          <w:p w14:paraId="109ADDF8">
            <w:pPr>
              <w:snapToGrid w:val="0"/>
              <w:spacing w:line="360" w:lineRule="auto"/>
              <w:jc w:val="center"/>
              <w:rPr>
                <w:rFonts w:ascii="宋体" w:hAnsi="宋体" w:cs="宋体"/>
                <w:color w:val="auto"/>
                <w:sz w:val="24"/>
                <w:highlight w:val="none"/>
              </w:rPr>
            </w:pPr>
          </w:p>
        </w:tc>
        <w:tc>
          <w:tcPr>
            <w:tcW w:w="1068" w:type="dxa"/>
            <w:vAlign w:val="center"/>
          </w:tcPr>
          <w:p w14:paraId="393972BF">
            <w:pPr>
              <w:spacing w:line="360" w:lineRule="auto"/>
              <w:jc w:val="center"/>
              <w:rPr>
                <w:rFonts w:ascii="宋体" w:hAnsi="宋体" w:cs="宋体"/>
                <w:color w:val="auto"/>
                <w:sz w:val="24"/>
                <w:highlight w:val="none"/>
              </w:rPr>
            </w:pPr>
          </w:p>
        </w:tc>
        <w:tc>
          <w:tcPr>
            <w:tcW w:w="1359" w:type="dxa"/>
            <w:vAlign w:val="center"/>
          </w:tcPr>
          <w:p w14:paraId="677D1226">
            <w:pPr>
              <w:spacing w:line="360" w:lineRule="auto"/>
              <w:jc w:val="center"/>
              <w:rPr>
                <w:rFonts w:ascii="宋体" w:hAnsi="宋体" w:cs="宋体"/>
                <w:color w:val="auto"/>
                <w:sz w:val="24"/>
                <w:highlight w:val="none"/>
              </w:rPr>
            </w:pPr>
          </w:p>
        </w:tc>
        <w:tc>
          <w:tcPr>
            <w:tcW w:w="2136" w:type="dxa"/>
            <w:vAlign w:val="center"/>
          </w:tcPr>
          <w:p w14:paraId="001616E0">
            <w:pPr>
              <w:spacing w:line="360" w:lineRule="auto"/>
              <w:jc w:val="center"/>
              <w:rPr>
                <w:rFonts w:ascii="宋体" w:hAnsi="宋体" w:cs="宋体"/>
                <w:color w:val="auto"/>
                <w:sz w:val="24"/>
                <w:highlight w:val="none"/>
              </w:rPr>
            </w:pPr>
          </w:p>
        </w:tc>
      </w:tr>
      <w:tr w14:paraId="0DF5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65" w:type="dxa"/>
            <w:vAlign w:val="center"/>
          </w:tcPr>
          <w:p w14:paraId="52284649">
            <w:pPr>
              <w:spacing w:line="360" w:lineRule="auto"/>
              <w:jc w:val="center"/>
              <w:rPr>
                <w:rFonts w:ascii="宋体" w:hAnsi="宋体" w:cs="宋体"/>
                <w:color w:val="auto"/>
                <w:sz w:val="24"/>
                <w:highlight w:val="none"/>
              </w:rPr>
            </w:pPr>
          </w:p>
        </w:tc>
        <w:tc>
          <w:tcPr>
            <w:tcW w:w="970" w:type="dxa"/>
            <w:vAlign w:val="center"/>
          </w:tcPr>
          <w:p w14:paraId="05178D62">
            <w:pPr>
              <w:snapToGrid w:val="0"/>
              <w:spacing w:line="360" w:lineRule="auto"/>
              <w:jc w:val="center"/>
              <w:rPr>
                <w:rFonts w:ascii="宋体" w:hAnsi="宋体" w:cs="宋体"/>
                <w:color w:val="auto"/>
                <w:sz w:val="24"/>
                <w:highlight w:val="none"/>
              </w:rPr>
            </w:pPr>
          </w:p>
        </w:tc>
        <w:tc>
          <w:tcPr>
            <w:tcW w:w="1262" w:type="dxa"/>
            <w:vAlign w:val="center"/>
          </w:tcPr>
          <w:p w14:paraId="33D4D837">
            <w:pPr>
              <w:snapToGrid w:val="0"/>
              <w:spacing w:line="360" w:lineRule="auto"/>
              <w:jc w:val="center"/>
              <w:rPr>
                <w:rFonts w:ascii="宋体" w:hAnsi="宋体" w:cs="宋体"/>
                <w:color w:val="auto"/>
                <w:sz w:val="24"/>
                <w:highlight w:val="none"/>
              </w:rPr>
            </w:pPr>
          </w:p>
        </w:tc>
        <w:tc>
          <w:tcPr>
            <w:tcW w:w="2136" w:type="dxa"/>
            <w:vAlign w:val="center"/>
          </w:tcPr>
          <w:p w14:paraId="3B28E74D">
            <w:pPr>
              <w:snapToGrid w:val="0"/>
              <w:spacing w:line="360" w:lineRule="auto"/>
              <w:jc w:val="center"/>
              <w:rPr>
                <w:rFonts w:ascii="宋体" w:hAnsi="宋体" w:cs="宋体"/>
                <w:color w:val="auto"/>
                <w:sz w:val="24"/>
                <w:highlight w:val="none"/>
              </w:rPr>
            </w:pPr>
          </w:p>
        </w:tc>
        <w:tc>
          <w:tcPr>
            <w:tcW w:w="680" w:type="dxa"/>
            <w:vAlign w:val="center"/>
          </w:tcPr>
          <w:p w14:paraId="07D863B6">
            <w:pPr>
              <w:snapToGrid w:val="0"/>
              <w:spacing w:line="360" w:lineRule="auto"/>
              <w:jc w:val="center"/>
              <w:rPr>
                <w:rFonts w:ascii="宋体" w:hAnsi="宋体" w:cs="宋体"/>
                <w:color w:val="auto"/>
                <w:sz w:val="24"/>
                <w:highlight w:val="none"/>
              </w:rPr>
            </w:pPr>
          </w:p>
        </w:tc>
        <w:tc>
          <w:tcPr>
            <w:tcW w:w="1068" w:type="dxa"/>
            <w:vAlign w:val="center"/>
          </w:tcPr>
          <w:p w14:paraId="452AA560">
            <w:pPr>
              <w:spacing w:line="360" w:lineRule="auto"/>
              <w:jc w:val="center"/>
              <w:rPr>
                <w:rFonts w:ascii="宋体" w:hAnsi="宋体" w:cs="宋体"/>
                <w:color w:val="auto"/>
                <w:sz w:val="24"/>
                <w:highlight w:val="none"/>
              </w:rPr>
            </w:pPr>
          </w:p>
        </w:tc>
        <w:tc>
          <w:tcPr>
            <w:tcW w:w="1359" w:type="dxa"/>
            <w:vAlign w:val="center"/>
          </w:tcPr>
          <w:p w14:paraId="784BEAF8">
            <w:pPr>
              <w:spacing w:line="360" w:lineRule="auto"/>
              <w:jc w:val="center"/>
              <w:rPr>
                <w:rFonts w:ascii="宋体" w:hAnsi="宋体" w:cs="宋体"/>
                <w:color w:val="auto"/>
                <w:sz w:val="24"/>
                <w:highlight w:val="none"/>
              </w:rPr>
            </w:pPr>
          </w:p>
        </w:tc>
        <w:tc>
          <w:tcPr>
            <w:tcW w:w="2136" w:type="dxa"/>
            <w:vAlign w:val="center"/>
          </w:tcPr>
          <w:p w14:paraId="196E8C93">
            <w:pPr>
              <w:spacing w:line="360" w:lineRule="auto"/>
              <w:jc w:val="center"/>
              <w:rPr>
                <w:rFonts w:ascii="宋体" w:hAnsi="宋体" w:cs="宋体"/>
                <w:color w:val="auto"/>
                <w:sz w:val="24"/>
                <w:highlight w:val="none"/>
              </w:rPr>
            </w:pPr>
          </w:p>
        </w:tc>
      </w:tr>
      <w:tr w14:paraId="1D2D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4733" w:type="dxa"/>
            <w:gridSpan w:val="4"/>
            <w:vAlign w:val="center"/>
          </w:tcPr>
          <w:p w14:paraId="223E90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5243" w:type="dxa"/>
            <w:gridSpan w:val="4"/>
            <w:vAlign w:val="center"/>
          </w:tcPr>
          <w:p w14:paraId="48D03D43">
            <w:pPr>
              <w:spacing w:line="360" w:lineRule="auto"/>
              <w:jc w:val="center"/>
              <w:rPr>
                <w:rFonts w:ascii="宋体" w:hAnsi="宋体" w:cs="宋体"/>
                <w:color w:val="auto"/>
                <w:sz w:val="24"/>
                <w:highlight w:val="none"/>
              </w:rPr>
            </w:pPr>
          </w:p>
        </w:tc>
      </w:tr>
      <w:tr w14:paraId="1E2F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733" w:type="dxa"/>
            <w:gridSpan w:val="4"/>
            <w:vAlign w:val="center"/>
          </w:tcPr>
          <w:p w14:paraId="7E816DE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5243" w:type="dxa"/>
            <w:gridSpan w:val="4"/>
            <w:vAlign w:val="center"/>
          </w:tcPr>
          <w:p w14:paraId="4C6D88F4">
            <w:pPr>
              <w:spacing w:line="360" w:lineRule="auto"/>
              <w:jc w:val="center"/>
              <w:rPr>
                <w:rFonts w:ascii="宋体" w:hAnsi="宋体" w:cs="宋体"/>
                <w:color w:val="auto"/>
                <w:sz w:val="24"/>
                <w:highlight w:val="none"/>
              </w:rPr>
            </w:pPr>
          </w:p>
        </w:tc>
      </w:tr>
    </w:tbl>
    <w:p w14:paraId="042B28CD">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54E8EE9">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3CE6166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5008CE7">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3、特别提示：采购代理机构将对项目名称和项目编号，中标供应商名称、地址和中标金额，主要中标标的名称、品牌（若有）、规格型号、数量、单价等予以公示。</w:t>
      </w:r>
    </w:p>
    <w:p w14:paraId="08833639">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408" w:name="_Hlk101259491"/>
      <w:r>
        <w:rPr>
          <w:rFonts w:hint="eastAsia" w:ascii="宋体" w:hAnsi="宋体" w:eastAsia="宋体" w:cs="宋体"/>
          <w:color w:val="auto"/>
          <w:sz w:val="32"/>
          <w:szCs w:val="32"/>
          <w:highlight w:val="none"/>
        </w:rPr>
        <w:t>（</w:t>
      </w:r>
      <w:r>
        <w:rPr>
          <w:rFonts w:hint="eastAsia" w:ascii="宋体" w:hAnsi="宋体" w:eastAsia="宋体" w:cs="宋体"/>
          <w:bCs/>
          <w:color w:val="auto"/>
          <w:sz w:val="32"/>
          <w:szCs w:val="32"/>
          <w:highlight w:val="none"/>
        </w:rPr>
        <w:t>若有</w:t>
      </w:r>
      <w:r>
        <w:rPr>
          <w:rFonts w:hint="eastAsia" w:ascii="宋体" w:hAnsi="宋体" w:eastAsia="宋体" w:cs="宋体"/>
          <w:color w:val="auto"/>
          <w:sz w:val="32"/>
          <w:szCs w:val="32"/>
          <w:highlight w:val="none"/>
        </w:rPr>
        <w:t>）</w:t>
      </w:r>
      <w:bookmarkEnd w:id="408"/>
    </w:p>
    <w:p w14:paraId="1061AC1F">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B91836F">
      <w:pPr>
        <w:rPr>
          <w:rFonts w:hint="eastAsia" w:ascii="宋体" w:hAnsi="宋体" w:cs="宋体"/>
          <w:b/>
          <w:color w:val="auto"/>
          <w:sz w:val="24"/>
          <w:highlight w:val="none"/>
        </w:rPr>
      </w:pPr>
    </w:p>
    <w:p w14:paraId="0CC75EDE">
      <w:pPr>
        <w:rPr>
          <w:rFonts w:hint="eastAsia" w:ascii="宋体" w:hAnsi="宋体" w:cs="宋体"/>
          <w:b/>
          <w:color w:val="auto"/>
          <w:sz w:val="24"/>
          <w:highlight w:val="none"/>
        </w:rPr>
      </w:pPr>
    </w:p>
    <w:p w14:paraId="4BA4F2B7">
      <w:pPr>
        <w:rPr>
          <w:rFonts w:hint="eastAsia" w:ascii="宋体" w:hAnsi="宋体" w:cs="宋体"/>
          <w:b/>
          <w:color w:val="auto"/>
          <w:sz w:val="24"/>
          <w:highlight w:val="none"/>
        </w:rPr>
      </w:pPr>
    </w:p>
    <w:p w14:paraId="19B4FF02">
      <w:pPr>
        <w:pStyle w:val="694"/>
        <w:keepNext w:val="0"/>
        <w:pageBreakBefore/>
        <w:tabs>
          <w:tab w:val="clear" w:pos="720"/>
        </w:tabs>
        <w:snapToGrid w:val="0"/>
        <w:spacing w:before="120" w:after="120"/>
        <w:ind w:firstLine="0"/>
        <w:outlineLvl w:val="9"/>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三、报价情况说明（若有）</w:t>
      </w:r>
    </w:p>
    <w:p w14:paraId="1E1BD25C">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04BE502B">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r>
        <w:rPr>
          <w:rFonts w:hint="eastAsia" w:ascii="宋体" w:hAnsi="宋体" w:eastAsia="宋体" w:cs="宋体"/>
          <w:b w:val="0"/>
          <w:color w:val="auto"/>
          <w:sz w:val="32"/>
          <w:szCs w:val="32"/>
          <w:highlight w:val="none"/>
        </w:rPr>
        <w:t>注：如供应商报价低于项目预算50%的，应当提交本文档，详细阐述不影响产品质量或者诚信履约的具体原因。</w:t>
      </w:r>
    </w:p>
    <w:p w14:paraId="38300436">
      <w:pPr>
        <w:spacing w:line="360" w:lineRule="auto"/>
        <w:ind w:right="420" w:firstLine="3614" w:firstLineChars="1000"/>
        <w:rPr>
          <w:rFonts w:ascii="宋体" w:hAnsi="宋体" w:cs="宋体"/>
          <w:b/>
          <w:color w:val="auto"/>
          <w:kern w:val="0"/>
          <w:sz w:val="36"/>
          <w:szCs w:val="36"/>
          <w:highlight w:val="none"/>
        </w:rPr>
      </w:pPr>
    </w:p>
    <w:p w14:paraId="502DCAAB">
      <w:pPr>
        <w:spacing w:line="240" w:lineRule="auto"/>
        <w:ind w:right="0" w:firstLine="0" w:firstLineChars="0"/>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4EB65AA1">
      <w:pPr>
        <w:jc w:val="left"/>
        <w:rPr>
          <w:rFonts w:ascii="宋体" w:hAnsi="宋体" w:cs="宋体"/>
          <w:b/>
          <w:bCs/>
          <w:color w:val="auto"/>
          <w:sz w:val="52"/>
          <w:szCs w:val="60"/>
          <w:highlight w:val="none"/>
        </w:rPr>
      </w:pPr>
      <w:bookmarkStart w:id="409" w:name="_Toc465665161"/>
      <w:r>
        <w:rPr>
          <w:rFonts w:hint="eastAsia" w:ascii="宋体" w:hAnsi="宋体" w:cs="宋体"/>
          <w:b/>
          <w:bCs/>
          <w:color w:val="auto"/>
          <w:sz w:val="52"/>
          <w:szCs w:val="60"/>
          <w:highlight w:val="none"/>
        </w:rPr>
        <w:t>附件</w:t>
      </w:r>
      <w:bookmarkEnd w:id="409"/>
    </w:p>
    <w:p w14:paraId="7A79DACD">
      <w:pPr>
        <w:jc w:val="center"/>
        <w:rPr>
          <w:rFonts w:ascii="宋体" w:hAnsi="宋体" w:cs="宋体"/>
          <w:b/>
          <w:bCs/>
          <w:color w:val="auto"/>
          <w:sz w:val="52"/>
          <w:szCs w:val="60"/>
          <w:highlight w:val="none"/>
        </w:rPr>
      </w:pPr>
    </w:p>
    <w:p w14:paraId="09A8BAFA">
      <w:pPr>
        <w:snapToGrid w:val="0"/>
        <w:spacing w:line="360" w:lineRule="auto"/>
        <w:jc w:val="center"/>
        <w:outlineLvl w:val="0"/>
        <w:rPr>
          <w:rFonts w:ascii="宋体" w:hAnsi="宋体" w:cs="宋体"/>
          <w:b/>
          <w:color w:val="auto"/>
          <w:spacing w:val="6"/>
          <w:sz w:val="32"/>
          <w:szCs w:val="32"/>
          <w:highlight w:val="none"/>
        </w:rPr>
      </w:pPr>
      <w:r>
        <w:rPr>
          <w:rFonts w:hint="eastAsia" w:ascii="宋体" w:hAnsi="宋体" w:cs="宋体"/>
          <w:b/>
          <w:color w:val="auto"/>
          <w:kern w:val="0"/>
          <w:sz w:val="32"/>
          <w:szCs w:val="32"/>
          <w:highlight w:val="none"/>
        </w:rPr>
        <w:t>附件1：</w:t>
      </w:r>
      <w:bookmarkStart w:id="410" w:name="OLE_LINK14"/>
      <w:bookmarkStart w:id="411" w:name="OLE_LINK13"/>
      <w:r>
        <w:rPr>
          <w:rFonts w:hint="eastAsia" w:ascii="宋体" w:hAnsi="宋体" w:cs="宋体"/>
          <w:b/>
          <w:color w:val="auto"/>
          <w:spacing w:val="6"/>
          <w:sz w:val="32"/>
          <w:szCs w:val="32"/>
          <w:highlight w:val="none"/>
        </w:rPr>
        <w:t>残疾人福利性单位声明函</w:t>
      </w:r>
    </w:p>
    <w:bookmarkEnd w:id="410"/>
    <w:bookmarkEnd w:id="411"/>
    <w:p w14:paraId="7F9F1505">
      <w:pPr>
        <w:spacing w:line="360" w:lineRule="auto"/>
        <w:rPr>
          <w:rFonts w:ascii="宋体" w:hAnsi="宋体" w:cs="宋体"/>
          <w:b/>
          <w:color w:val="auto"/>
          <w:spacing w:val="6"/>
          <w:sz w:val="30"/>
          <w:szCs w:val="30"/>
          <w:highlight w:val="none"/>
        </w:rPr>
      </w:pPr>
    </w:p>
    <w:p w14:paraId="00C425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66C21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1F81BD1">
      <w:pPr>
        <w:spacing w:line="360" w:lineRule="auto"/>
        <w:ind w:firstLine="480" w:firstLineChars="200"/>
        <w:rPr>
          <w:rFonts w:ascii="宋体" w:hAnsi="宋体" w:cs="宋体"/>
          <w:color w:val="auto"/>
          <w:sz w:val="24"/>
          <w:highlight w:val="none"/>
        </w:rPr>
      </w:pPr>
    </w:p>
    <w:p w14:paraId="4871FDD1">
      <w:pPr>
        <w:spacing w:line="360" w:lineRule="auto"/>
        <w:ind w:firstLine="480" w:firstLineChars="200"/>
        <w:rPr>
          <w:rFonts w:ascii="宋体" w:hAnsi="宋体" w:cs="宋体"/>
          <w:color w:val="auto"/>
          <w:sz w:val="24"/>
          <w:highlight w:val="none"/>
        </w:rPr>
      </w:pPr>
    </w:p>
    <w:p w14:paraId="62D7507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BBF026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C5EA858">
      <w:pPr>
        <w:spacing w:line="360" w:lineRule="auto"/>
        <w:ind w:firstLine="480" w:firstLineChars="200"/>
        <w:rPr>
          <w:rFonts w:ascii="宋体" w:hAnsi="宋体" w:cs="宋体"/>
          <w:color w:val="auto"/>
          <w:sz w:val="24"/>
          <w:highlight w:val="none"/>
        </w:rPr>
      </w:pPr>
    </w:p>
    <w:p w14:paraId="016F320E">
      <w:pPr>
        <w:spacing w:line="360" w:lineRule="auto"/>
        <w:ind w:firstLine="420" w:firstLineChars="200"/>
        <w:rPr>
          <w:rFonts w:ascii="宋体" w:hAnsi="宋体" w:cs="宋体"/>
          <w:color w:val="auto"/>
          <w:highlight w:val="none"/>
        </w:rPr>
      </w:pPr>
    </w:p>
    <w:p w14:paraId="4E161B38">
      <w:pPr>
        <w:spacing w:line="360" w:lineRule="auto"/>
        <w:ind w:firstLine="420" w:firstLineChars="200"/>
        <w:rPr>
          <w:rFonts w:ascii="宋体" w:hAnsi="宋体" w:cs="宋体"/>
          <w:color w:val="auto"/>
          <w:highlight w:val="none"/>
        </w:rPr>
      </w:pPr>
    </w:p>
    <w:p w14:paraId="419548D4">
      <w:pPr>
        <w:spacing w:line="360" w:lineRule="auto"/>
        <w:ind w:firstLine="420" w:firstLineChars="200"/>
        <w:rPr>
          <w:rFonts w:ascii="宋体" w:hAnsi="宋体" w:cs="宋体"/>
          <w:color w:val="auto"/>
          <w:highlight w:val="none"/>
        </w:rPr>
      </w:pPr>
    </w:p>
    <w:p w14:paraId="235D42C7">
      <w:pPr>
        <w:spacing w:line="360" w:lineRule="auto"/>
        <w:ind w:firstLine="420" w:firstLineChars="200"/>
        <w:rPr>
          <w:rFonts w:ascii="宋体" w:hAnsi="宋体" w:cs="宋体"/>
          <w:color w:val="auto"/>
          <w:highlight w:val="none"/>
        </w:rPr>
      </w:pPr>
    </w:p>
    <w:p w14:paraId="2F446218">
      <w:pPr>
        <w:spacing w:line="360" w:lineRule="auto"/>
        <w:rPr>
          <w:rFonts w:ascii="宋体" w:hAnsi="宋体" w:cs="宋体"/>
          <w:b/>
          <w:color w:val="auto"/>
          <w:sz w:val="24"/>
          <w:highlight w:val="none"/>
        </w:rPr>
      </w:pPr>
    </w:p>
    <w:p w14:paraId="41ECD2EE">
      <w:pPr>
        <w:spacing w:line="360" w:lineRule="auto"/>
        <w:rPr>
          <w:rFonts w:ascii="宋体" w:hAnsi="宋体" w:cs="宋体"/>
          <w:b/>
          <w:color w:val="auto"/>
          <w:sz w:val="24"/>
          <w:highlight w:val="none"/>
        </w:rPr>
      </w:pPr>
    </w:p>
    <w:p w14:paraId="67CEB9D9">
      <w:pPr>
        <w:spacing w:line="360" w:lineRule="auto"/>
        <w:rPr>
          <w:rFonts w:ascii="宋体" w:hAnsi="宋体" w:cs="宋体"/>
          <w:b/>
          <w:color w:val="auto"/>
          <w:sz w:val="24"/>
          <w:highlight w:val="none"/>
        </w:rPr>
      </w:pPr>
    </w:p>
    <w:p w14:paraId="0F6A83EE">
      <w:pPr>
        <w:spacing w:line="360" w:lineRule="auto"/>
        <w:rPr>
          <w:rFonts w:ascii="宋体" w:hAnsi="宋体" w:cs="宋体"/>
          <w:b/>
          <w:color w:val="auto"/>
          <w:sz w:val="24"/>
          <w:highlight w:val="none"/>
        </w:rPr>
      </w:pPr>
    </w:p>
    <w:p w14:paraId="4413BE7A">
      <w:pPr>
        <w:rPr>
          <w:rFonts w:ascii="宋体" w:hAnsi="宋体" w:cs="宋体"/>
          <w:color w:val="auto"/>
          <w:highlight w:val="none"/>
        </w:rPr>
      </w:pPr>
    </w:p>
    <w:p w14:paraId="5DA1405C">
      <w:pPr>
        <w:rPr>
          <w:rFonts w:ascii="宋体" w:hAnsi="宋体" w:cs="宋体"/>
          <w:color w:val="auto"/>
          <w:highlight w:val="none"/>
        </w:rPr>
      </w:pPr>
    </w:p>
    <w:p w14:paraId="53CC9E5F">
      <w:pPr>
        <w:rPr>
          <w:rFonts w:ascii="宋体" w:hAnsi="宋体" w:cs="宋体"/>
          <w:color w:val="auto"/>
          <w:highlight w:val="none"/>
        </w:rPr>
      </w:pPr>
    </w:p>
    <w:p w14:paraId="7831FBEC">
      <w:pPr>
        <w:rPr>
          <w:rFonts w:ascii="宋体" w:hAnsi="宋体" w:cs="宋体"/>
          <w:color w:val="auto"/>
          <w:highlight w:val="none"/>
        </w:rPr>
      </w:pPr>
    </w:p>
    <w:p w14:paraId="6597E275">
      <w:pPr>
        <w:spacing w:line="360" w:lineRule="auto"/>
        <w:rPr>
          <w:rFonts w:ascii="宋体" w:hAnsi="宋体" w:cs="宋体"/>
          <w:b/>
          <w:color w:val="auto"/>
          <w:sz w:val="24"/>
          <w:highlight w:val="none"/>
        </w:rPr>
      </w:pPr>
    </w:p>
    <w:p w14:paraId="7EABB4D7">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9848CFC">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附件2：质疑函范本及制作说明</w:t>
      </w:r>
    </w:p>
    <w:p w14:paraId="2A246AE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5F46CD1">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ECDC09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85DD0F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0F7287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AD390C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0B8E7D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8EA9DC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606F29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63FDED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BE5AC7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22E350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311D87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BD4148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EE42B6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C6FDF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542407E">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5566F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E39F5D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B64282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98DEA3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2D49BF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86A20C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F5A549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508F75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53AB4E0">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4818AF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CF00FB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442CD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838AD6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4AD489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23718A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1C2C42F">
      <w:pPr>
        <w:widowControl/>
        <w:spacing w:line="360" w:lineRule="auto"/>
        <w:ind w:firstLine="600" w:firstLineChars="200"/>
        <w:jc w:val="left"/>
        <w:rPr>
          <w:rFonts w:ascii="宋体" w:hAnsi="宋体" w:cs="宋体"/>
          <w:color w:val="auto"/>
          <w:sz w:val="30"/>
          <w:szCs w:val="30"/>
          <w:highlight w:val="none"/>
        </w:rPr>
      </w:pPr>
    </w:p>
    <w:p w14:paraId="5021CE91">
      <w:pPr>
        <w:spacing w:line="360" w:lineRule="auto"/>
        <w:jc w:val="center"/>
        <w:rPr>
          <w:rFonts w:ascii="宋体" w:hAnsi="宋体" w:cs="宋体"/>
          <w:b/>
          <w:color w:val="auto"/>
          <w:spacing w:val="6"/>
          <w:sz w:val="32"/>
          <w:szCs w:val="32"/>
          <w:highlight w:val="none"/>
        </w:rPr>
      </w:pPr>
    </w:p>
    <w:p w14:paraId="12B5BBBE">
      <w:pPr>
        <w:spacing w:line="360" w:lineRule="auto"/>
        <w:jc w:val="center"/>
        <w:rPr>
          <w:rFonts w:ascii="宋体" w:hAnsi="宋体" w:cs="宋体"/>
          <w:b/>
          <w:color w:val="auto"/>
          <w:spacing w:val="6"/>
          <w:sz w:val="32"/>
          <w:szCs w:val="32"/>
          <w:highlight w:val="none"/>
        </w:rPr>
      </w:pPr>
    </w:p>
    <w:p w14:paraId="38F00FAE">
      <w:pPr>
        <w:spacing w:line="360" w:lineRule="auto"/>
        <w:jc w:val="center"/>
        <w:rPr>
          <w:rFonts w:ascii="宋体" w:hAnsi="宋体" w:cs="宋体"/>
          <w:b/>
          <w:color w:val="auto"/>
          <w:spacing w:val="6"/>
          <w:sz w:val="32"/>
          <w:szCs w:val="32"/>
          <w:highlight w:val="none"/>
        </w:rPr>
      </w:pPr>
    </w:p>
    <w:p w14:paraId="6B606E9E">
      <w:pPr>
        <w:spacing w:line="360" w:lineRule="auto"/>
        <w:jc w:val="center"/>
        <w:rPr>
          <w:rFonts w:ascii="宋体" w:hAnsi="宋体" w:cs="宋体"/>
          <w:b/>
          <w:color w:val="auto"/>
          <w:spacing w:val="6"/>
          <w:sz w:val="32"/>
          <w:szCs w:val="32"/>
          <w:highlight w:val="none"/>
        </w:rPr>
      </w:pPr>
    </w:p>
    <w:p w14:paraId="67A0A349">
      <w:pPr>
        <w:spacing w:line="360" w:lineRule="auto"/>
        <w:jc w:val="center"/>
        <w:rPr>
          <w:rFonts w:ascii="宋体" w:hAnsi="宋体" w:cs="宋体"/>
          <w:b/>
          <w:color w:val="auto"/>
          <w:spacing w:val="6"/>
          <w:sz w:val="32"/>
          <w:szCs w:val="32"/>
          <w:highlight w:val="none"/>
        </w:rPr>
      </w:pPr>
    </w:p>
    <w:p w14:paraId="3A2B0626">
      <w:pPr>
        <w:spacing w:line="360" w:lineRule="auto"/>
        <w:jc w:val="center"/>
        <w:rPr>
          <w:rFonts w:ascii="宋体" w:hAnsi="宋体" w:cs="宋体"/>
          <w:b/>
          <w:color w:val="auto"/>
          <w:spacing w:val="6"/>
          <w:sz w:val="32"/>
          <w:szCs w:val="32"/>
          <w:highlight w:val="none"/>
        </w:rPr>
      </w:pPr>
    </w:p>
    <w:p w14:paraId="68B3937F">
      <w:pPr>
        <w:spacing w:line="360" w:lineRule="auto"/>
        <w:jc w:val="center"/>
        <w:rPr>
          <w:rFonts w:ascii="宋体" w:hAnsi="宋体" w:cs="宋体"/>
          <w:b/>
          <w:color w:val="auto"/>
          <w:spacing w:val="6"/>
          <w:sz w:val="32"/>
          <w:szCs w:val="32"/>
          <w:highlight w:val="none"/>
        </w:rPr>
      </w:pPr>
    </w:p>
    <w:p w14:paraId="3E1D0B4D">
      <w:pPr>
        <w:spacing w:line="360" w:lineRule="auto"/>
        <w:jc w:val="left"/>
        <w:rPr>
          <w:rFonts w:ascii="宋体" w:hAnsi="宋体" w:cs="宋体"/>
          <w:b/>
          <w:color w:val="auto"/>
          <w:spacing w:val="6"/>
          <w:sz w:val="32"/>
          <w:szCs w:val="32"/>
          <w:highlight w:val="none"/>
        </w:rPr>
      </w:pPr>
    </w:p>
    <w:p w14:paraId="71591B57">
      <w:pPr>
        <w:pStyle w:val="80"/>
        <w:ind w:firstLine="667"/>
        <w:rPr>
          <w:rFonts w:ascii="宋体" w:hAnsi="宋体" w:eastAsia="宋体" w:cs="宋体"/>
          <w:b/>
          <w:color w:val="auto"/>
          <w:spacing w:val="6"/>
          <w:sz w:val="32"/>
          <w:szCs w:val="32"/>
          <w:highlight w:val="none"/>
        </w:rPr>
      </w:pPr>
    </w:p>
    <w:p w14:paraId="3348B2E8">
      <w:pPr>
        <w:pStyle w:val="80"/>
        <w:ind w:firstLine="667"/>
        <w:rPr>
          <w:rFonts w:ascii="宋体" w:hAnsi="宋体" w:eastAsia="宋体" w:cs="宋体"/>
          <w:b/>
          <w:color w:val="auto"/>
          <w:spacing w:val="6"/>
          <w:sz w:val="32"/>
          <w:szCs w:val="32"/>
          <w:highlight w:val="none"/>
        </w:rPr>
      </w:pPr>
    </w:p>
    <w:p w14:paraId="567621D0">
      <w:pPr>
        <w:pStyle w:val="80"/>
        <w:ind w:firstLine="667"/>
        <w:rPr>
          <w:rFonts w:ascii="宋体" w:hAnsi="宋体" w:eastAsia="宋体" w:cs="宋体"/>
          <w:b/>
          <w:color w:val="auto"/>
          <w:spacing w:val="6"/>
          <w:sz w:val="32"/>
          <w:szCs w:val="32"/>
          <w:highlight w:val="none"/>
        </w:rPr>
      </w:pPr>
    </w:p>
    <w:p w14:paraId="53DB7FFD">
      <w:pPr>
        <w:pStyle w:val="80"/>
        <w:ind w:firstLine="667"/>
        <w:rPr>
          <w:rFonts w:ascii="宋体" w:hAnsi="宋体" w:eastAsia="宋体" w:cs="宋体"/>
          <w:b/>
          <w:color w:val="auto"/>
          <w:spacing w:val="6"/>
          <w:sz w:val="32"/>
          <w:szCs w:val="32"/>
          <w:highlight w:val="none"/>
        </w:rPr>
      </w:pPr>
    </w:p>
    <w:p w14:paraId="0825CA5A">
      <w:pPr>
        <w:pStyle w:val="80"/>
        <w:ind w:firstLine="667"/>
        <w:rPr>
          <w:rFonts w:ascii="宋体" w:hAnsi="宋体" w:eastAsia="宋体" w:cs="宋体"/>
          <w:b/>
          <w:color w:val="auto"/>
          <w:spacing w:val="6"/>
          <w:sz w:val="32"/>
          <w:szCs w:val="32"/>
          <w:highlight w:val="none"/>
        </w:rPr>
      </w:pPr>
    </w:p>
    <w:p w14:paraId="59B5764F">
      <w:pPr>
        <w:spacing w:line="360" w:lineRule="auto"/>
        <w:jc w:val="left"/>
        <w:rPr>
          <w:rFonts w:ascii="宋体" w:hAnsi="宋体" w:cs="宋体"/>
          <w:b/>
          <w:color w:val="auto"/>
          <w:spacing w:val="6"/>
          <w:sz w:val="32"/>
          <w:szCs w:val="32"/>
          <w:highlight w:val="none"/>
        </w:rPr>
      </w:pPr>
    </w:p>
    <w:p w14:paraId="319BAE47">
      <w:pPr>
        <w:spacing w:line="360" w:lineRule="auto"/>
        <w:jc w:val="left"/>
        <w:rPr>
          <w:rFonts w:ascii="宋体" w:hAnsi="宋体" w:cs="宋体"/>
          <w:b/>
          <w:color w:val="auto"/>
          <w:spacing w:val="6"/>
          <w:sz w:val="32"/>
          <w:szCs w:val="32"/>
          <w:highlight w:val="none"/>
        </w:rPr>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pPr>
    </w:p>
    <w:p w14:paraId="36EB9351">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附件3：投诉书范本及制作说明</w:t>
      </w:r>
    </w:p>
    <w:p w14:paraId="159AEB20">
      <w:pPr>
        <w:spacing w:line="360" w:lineRule="auto"/>
        <w:jc w:val="center"/>
        <w:rPr>
          <w:rFonts w:ascii="宋体" w:hAnsi="宋体" w:cs="宋体"/>
          <w:b/>
          <w:color w:val="auto"/>
          <w:sz w:val="24"/>
          <w:highlight w:val="none"/>
        </w:rPr>
      </w:pPr>
    </w:p>
    <w:p w14:paraId="794F34DE">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ABA7950">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42CE04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6C5225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B410AE6">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6FDE198">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456E5B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91E6AB6">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9EE308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BE8C18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A04385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A938D89">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1E245D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54D7A81">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748F91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790E15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1CA3529">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D8108B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3E09D06">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F9802BD">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4B0B7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0FC45E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3506FC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B32A2BB">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3A0F835">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46B04F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5C067DF">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125246B">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7533FC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40A3F0D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628084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6E98B2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1908FE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F6CC59">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4A5C3B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0C246FD">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49230E6">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FC89BB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121802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7ACA36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0C572F4">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88A93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D8BCBD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EB8080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6EDBBC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91E8A3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27E584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771D7C1">
      <w:pPr>
        <w:autoSpaceDE w:val="0"/>
        <w:autoSpaceDN w:val="0"/>
        <w:jc w:val="center"/>
        <w:rPr>
          <w:rFonts w:ascii="宋体" w:hAnsi="宋体" w:cs="宋体"/>
          <w:b/>
          <w:color w:val="auto"/>
          <w:spacing w:val="6"/>
          <w:sz w:val="30"/>
          <w:szCs w:val="30"/>
          <w:highlight w:val="none"/>
        </w:rPr>
      </w:pPr>
    </w:p>
    <w:p w14:paraId="5122E139">
      <w:pPr>
        <w:autoSpaceDE w:val="0"/>
        <w:autoSpaceDN w:val="0"/>
        <w:jc w:val="center"/>
        <w:rPr>
          <w:rFonts w:ascii="宋体" w:hAnsi="宋体" w:cs="宋体"/>
          <w:b/>
          <w:color w:val="auto"/>
          <w:spacing w:val="6"/>
          <w:sz w:val="30"/>
          <w:szCs w:val="30"/>
          <w:highlight w:val="none"/>
        </w:rPr>
      </w:pPr>
    </w:p>
    <w:p w14:paraId="12248CE1">
      <w:pPr>
        <w:autoSpaceDE w:val="0"/>
        <w:autoSpaceDN w:val="0"/>
        <w:jc w:val="center"/>
        <w:rPr>
          <w:rFonts w:ascii="宋体" w:hAnsi="宋体" w:cs="宋体"/>
          <w:b/>
          <w:color w:val="auto"/>
          <w:spacing w:val="6"/>
          <w:sz w:val="30"/>
          <w:szCs w:val="30"/>
          <w:highlight w:val="none"/>
        </w:rPr>
      </w:pPr>
    </w:p>
    <w:p w14:paraId="3BEDE1F6">
      <w:pPr>
        <w:autoSpaceDE w:val="0"/>
        <w:autoSpaceDN w:val="0"/>
        <w:jc w:val="center"/>
        <w:rPr>
          <w:rFonts w:ascii="宋体" w:hAnsi="宋体" w:cs="宋体"/>
          <w:b/>
          <w:color w:val="auto"/>
          <w:spacing w:val="6"/>
          <w:sz w:val="30"/>
          <w:szCs w:val="30"/>
          <w:highlight w:val="none"/>
        </w:rPr>
      </w:pPr>
    </w:p>
    <w:p w14:paraId="2A3F3360">
      <w:pPr>
        <w:autoSpaceDE w:val="0"/>
        <w:autoSpaceDN w:val="0"/>
        <w:jc w:val="center"/>
        <w:rPr>
          <w:rFonts w:ascii="宋体" w:hAnsi="宋体" w:cs="宋体"/>
          <w:b/>
          <w:color w:val="auto"/>
          <w:spacing w:val="6"/>
          <w:sz w:val="30"/>
          <w:szCs w:val="30"/>
          <w:highlight w:val="none"/>
        </w:rPr>
      </w:pPr>
    </w:p>
    <w:p w14:paraId="34D49280">
      <w:pPr>
        <w:autoSpaceDE w:val="0"/>
        <w:autoSpaceDN w:val="0"/>
        <w:jc w:val="center"/>
        <w:rPr>
          <w:rFonts w:ascii="宋体" w:hAnsi="宋体" w:cs="宋体"/>
          <w:b/>
          <w:color w:val="auto"/>
          <w:spacing w:val="6"/>
          <w:sz w:val="30"/>
          <w:szCs w:val="30"/>
          <w:highlight w:val="none"/>
        </w:rPr>
      </w:pPr>
    </w:p>
    <w:p w14:paraId="1B206044">
      <w:pPr>
        <w:autoSpaceDE w:val="0"/>
        <w:autoSpaceDN w:val="0"/>
        <w:jc w:val="center"/>
        <w:rPr>
          <w:rFonts w:ascii="宋体" w:hAnsi="宋体" w:cs="宋体"/>
          <w:b/>
          <w:color w:val="auto"/>
          <w:spacing w:val="6"/>
          <w:sz w:val="30"/>
          <w:szCs w:val="30"/>
          <w:highlight w:val="none"/>
        </w:rPr>
      </w:pPr>
    </w:p>
    <w:p w14:paraId="085F32CA">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附件4：业务专用章使用说明函</w:t>
      </w:r>
    </w:p>
    <w:p w14:paraId="1F9F0592">
      <w:pPr>
        <w:spacing w:line="360" w:lineRule="auto"/>
        <w:rPr>
          <w:rFonts w:ascii="宋体" w:hAnsi="宋体" w:cs="宋体"/>
          <w:color w:val="auto"/>
          <w:sz w:val="24"/>
          <w:highlight w:val="none"/>
          <w:u w:val="single"/>
        </w:rPr>
      </w:pPr>
    </w:p>
    <w:p w14:paraId="432EDA7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850615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07793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91169CE">
      <w:pPr>
        <w:spacing w:line="360" w:lineRule="auto"/>
        <w:ind w:firstLine="494"/>
        <w:rPr>
          <w:rFonts w:ascii="宋体" w:hAnsi="宋体" w:cs="宋体"/>
          <w:color w:val="auto"/>
          <w:sz w:val="24"/>
          <w:highlight w:val="none"/>
        </w:rPr>
      </w:pPr>
    </w:p>
    <w:p w14:paraId="5084CBEF">
      <w:pPr>
        <w:spacing w:line="360" w:lineRule="auto"/>
        <w:ind w:firstLine="494"/>
        <w:rPr>
          <w:rFonts w:ascii="宋体" w:hAnsi="宋体" w:cs="宋体"/>
          <w:color w:val="auto"/>
          <w:sz w:val="24"/>
          <w:highlight w:val="none"/>
        </w:rPr>
      </w:pPr>
    </w:p>
    <w:p w14:paraId="1DD8528E">
      <w:pPr>
        <w:spacing w:line="360" w:lineRule="auto"/>
        <w:ind w:firstLine="494"/>
        <w:rPr>
          <w:rFonts w:ascii="宋体" w:hAnsi="宋体" w:cs="宋体"/>
          <w:color w:val="auto"/>
          <w:sz w:val="24"/>
          <w:highlight w:val="none"/>
        </w:rPr>
      </w:pPr>
    </w:p>
    <w:p w14:paraId="02DD5981">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35B1B16">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97067FA">
      <w:pPr>
        <w:rPr>
          <w:rFonts w:ascii="宋体" w:hAnsi="宋体" w:cs="宋体"/>
          <w:color w:val="auto"/>
          <w:sz w:val="24"/>
          <w:highlight w:val="none"/>
        </w:rPr>
      </w:pPr>
      <w:r>
        <w:rPr>
          <w:rFonts w:hint="eastAsia" w:ascii="宋体" w:hAnsi="宋体" w:cs="宋体"/>
          <w:b/>
          <w:bCs/>
          <w:color w:val="auto"/>
          <w:sz w:val="24"/>
          <w:highlight w:val="none"/>
        </w:rPr>
        <w:t>附：</w:t>
      </w:r>
    </w:p>
    <w:p w14:paraId="784A39A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矩形 1"/>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1"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WQDz/YAAAACgEAAA8AAAAAAAAAAQAgAAAAIgAAAGRycy9kb3ducmV2Lnht&#10;bFBLAQIUABQAAAAIAIdO4kCRLBJwMgIAAHAEAAAOAAAAAAAAAAEAIAAAACcBAABkcnMvZTJvRG9j&#10;LnhtbFBLBQYAAAAABgAGAFkBAADLBQ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矩形 2"/>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2"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ZjEem2AAAAAoBAAAPAAAAAAAAAAEAIAAAACIAAABkcnMvZG93bnJldi54&#10;bWxQSwECFAAUAAAACACHTuJANnXf7DMCAABwBAAADgAAAAAAAAABACAAAAAnAQAAZHJzL2Uyb0Rv&#10;Yy54bWxQSwUGAAAAAAYABgBZAQAAzA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358514B">
      <w:pPr>
        <w:autoSpaceDE w:val="0"/>
        <w:autoSpaceDN w:val="0"/>
        <w:jc w:val="center"/>
        <w:rPr>
          <w:rFonts w:ascii="宋体" w:hAnsi="宋体" w:cs="宋体"/>
          <w:b/>
          <w:color w:val="auto"/>
          <w:spacing w:val="6"/>
          <w:sz w:val="32"/>
          <w:szCs w:val="32"/>
          <w:highlight w:val="none"/>
        </w:rPr>
      </w:pPr>
    </w:p>
    <w:p w14:paraId="1ECC1789">
      <w:pPr>
        <w:autoSpaceDE w:val="0"/>
        <w:autoSpaceDN w:val="0"/>
        <w:jc w:val="center"/>
        <w:rPr>
          <w:rFonts w:ascii="宋体" w:hAnsi="宋体" w:cs="宋体"/>
          <w:b/>
          <w:color w:val="auto"/>
          <w:spacing w:val="6"/>
          <w:sz w:val="32"/>
          <w:szCs w:val="32"/>
          <w:highlight w:val="none"/>
        </w:rPr>
      </w:pPr>
    </w:p>
    <w:p w14:paraId="77655AAC">
      <w:pPr>
        <w:autoSpaceDE w:val="0"/>
        <w:autoSpaceDN w:val="0"/>
        <w:jc w:val="center"/>
        <w:rPr>
          <w:rFonts w:ascii="宋体" w:hAnsi="宋体" w:cs="宋体"/>
          <w:b/>
          <w:color w:val="auto"/>
          <w:spacing w:val="6"/>
          <w:sz w:val="32"/>
          <w:szCs w:val="32"/>
          <w:highlight w:val="none"/>
        </w:rPr>
      </w:pPr>
    </w:p>
    <w:p w14:paraId="6AE736C3">
      <w:pPr>
        <w:autoSpaceDE w:val="0"/>
        <w:autoSpaceDN w:val="0"/>
        <w:jc w:val="center"/>
        <w:rPr>
          <w:rFonts w:ascii="宋体" w:hAnsi="宋体" w:cs="宋体"/>
          <w:b/>
          <w:color w:val="auto"/>
          <w:spacing w:val="6"/>
          <w:sz w:val="32"/>
          <w:szCs w:val="32"/>
          <w:highlight w:val="none"/>
        </w:rPr>
      </w:pPr>
    </w:p>
    <w:p w14:paraId="350810C0">
      <w:pPr>
        <w:autoSpaceDE w:val="0"/>
        <w:autoSpaceDN w:val="0"/>
        <w:jc w:val="center"/>
        <w:rPr>
          <w:rFonts w:ascii="宋体" w:hAnsi="宋体" w:cs="宋体"/>
          <w:b/>
          <w:color w:val="auto"/>
          <w:spacing w:val="6"/>
          <w:sz w:val="32"/>
          <w:szCs w:val="32"/>
          <w:highlight w:val="none"/>
        </w:rPr>
      </w:pPr>
    </w:p>
    <w:p w14:paraId="440A47E2">
      <w:pPr>
        <w:autoSpaceDE w:val="0"/>
        <w:autoSpaceDN w:val="0"/>
        <w:jc w:val="center"/>
        <w:rPr>
          <w:rFonts w:ascii="宋体" w:hAnsi="宋体" w:cs="宋体"/>
          <w:b/>
          <w:color w:val="auto"/>
          <w:spacing w:val="6"/>
          <w:sz w:val="32"/>
          <w:szCs w:val="32"/>
          <w:highlight w:val="none"/>
        </w:rPr>
      </w:pPr>
    </w:p>
    <w:p w14:paraId="6E4E2499">
      <w:pPr>
        <w:autoSpaceDE w:val="0"/>
        <w:autoSpaceDN w:val="0"/>
        <w:jc w:val="center"/>
        <w:rPr>
          <w:rFonts w:ascii="宋体" w:hAnsi="宋体" w:cs="宋体"/>
          <w:b/>
          <w:color w:val="auto"/>
          <w:spacing w:val="6"/>
          <w:sz w:val="32"/>
          <w:szCs w:val="32"/>
          <w:highlight w:val="none"/>
        </w:rPr>
      </w:pPr>
    </w:p>
    <w:p w14:paraId="10189CF0">
      <w:pPr>
        <w:autoSpaceDE w:val="0"/>
        <w:autoSpaceDN w:val="0"/>
        <w:jc w:val="center"/>
        <w:rPr>
          <w:rFonts w:ascii="宋体" w:hAnsi="宋体" w:cs="宋体"/>
          <w:b/>
          <w:color w:val="auto"/>
          <w:spacing w:val="6"/>
          <w:sz w:val="32"/>
          <w:szCs w:val="32"/>
          <w:highlight w:val="none"/>
        </w:rPr>
      </w:pPr>
    </w:p>
    <w:p w14:paraId="7304470A">
      <w:pPr>
        <w:autoSpaceDE w:val="0"/>
        <w:autoSpaceDN w:val="0"/>
        <w:jc w:val="center"/>
        <w:rPr>
          <w:rFonts w:ascii="宋体" w:hAnsi="宋体" w:cs="宋体"/>
          <w:b/>
          <w:color w:val="auto"/>
          <w:spacing w:val="6"/>
          <w:sz w:val="32"/>
          <w:szCs w:val="32"/>
          <w:highlight w:val="none"/>
        </w:rPr>
      </w:pPr>
    </w:p>
    <w:p w14:paraId="372C558E">
      <w:pPr>
        <w:autoSpaceDE w:val="0"/>
        <w:autoSpaceDN w:val="0"/>
        <w:jc w:val="center"/>
        <w:rPr>
          <w:rFonts w:ascii="宋体" w:hAnsi="宋体" w:cs="宋体"/>
          <w:b/>
          <w:color w:val="auto"/>
          <w:spacing w:val="6"/>
          <w:sz w:val="32"/>
          <w:szCs w:val="32"/>
          <w:highlight w:val="none"/>
        </w:rPr>
      </w:pPr>
    </w:p>
    <w:p w14:paraId="7BC5D999">
      <w:pPr>
        <w:autoSpaceDE w:val="0"/>
        <w:autoSpaceDN w:val="0"/>
        <w:jc w:val="center"/>
        <w:rPr>
          <w:rFonts w:ascii="宋体" w:hAnsi="宋体" w:cs="宋体"/>
          <w:b/>
          <w:color w:val="auto"/>
          <w:spacing w:val="6"/>
          <w:sz w:val="32"/>
          <w:szCs w:val="32"/>
          <w:highlight w:val="none"/>
        </w:rPr>
      </w:pPr>
    </w:p>
    <w:p w14:paraId="11DEB3A7">
      <w:pPr>
        <w:autoSpaceDE w:val="0"/>
        <w:autoSpaceDN w:val="0"/>
        <w:jc w:val="center"/>
        <w:rPr>
          <w:rFonts w:ascii="宋体" w:hAnsi="宋体" w:cs="宋体"/>
          <w:b/>
          <w:color w:val="auto"/>
          <w:spacing w:val="6"/>
          <w:sz w:val="32"/>
          <w:szCs w:val="32"/>
          <w:highlight w:val="none"/>
        </w:rPr>
      </w:pPr>
    </w:p>
    <w:p w14:paraId="53646A9A">
      <w:pPr>
        <w:rPr>
          <w:rFonts w:ascii="宋体" w:hAnsi="宋体" w:cs="宋体"/>
          <w:color w:val="auto"/>
          <w:highlight w:val="none"/>
        </w:rPr>
      </w:pPr>
    </w:p>
    <w:p w14:paraId="23670785">
      <w:pPr>
        <w:rPr>
          <w:rFonts w:ascii="宋体" w:hAnsi="宋体" w:cs="宋体"/>
          <w:color w:val="auto"/>
          <w:highlight w:val="none"/>
        </w:rPr>
      </w:pPr>
    </w:p>
    <w:p w14:paraId="0013B506">
      <w:pPr>
        <w:rPr>
          <w:rFonts w:ascii="宋体" w:hAnsi="宋体" w:cs="宋体"/>
          <w:color w:val="auto"/>
          <w:highlight w:val="none"/>
        </w:rPr>
      </w:pPr>
    </w:p>
    <w:p w14:paraId="173D670D">
      <w:pPr>
        <w:rPr>
          <w:rFonts w:ascii="宋体" w:hAnsi="宋体" w:cs="宋体"/>
          <w:color w:val="auto"/>
          <w:highlight w:val="none"/>
        </w:rPr>
      </w:pPr>
    </w:p>
    <w:p w14:paraId="70D1AD17">
      <w:pPr>
        <w:rPr>
          <w:rFonts w:ascii="宋体" w:hAnsi="宋体" w:cs="宋体"/>
          <w:color w:val="auto"/>
          <w:highlight w:val="none"/>
        </w:rPr>
      </w:pPr>
    </w:p>
    <w:p w14:paraId="2F59C03C">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547C701">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附件5：联合协议</w:t>
      </w:r>
    </w:p>
    <w:p w14:paraId="7CB8EDE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537E10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778A40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A256D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4E42B8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3E8D60C">
      <w:pPr>
        <w:snapToGrid w:val="0"/>
        <w:spacing w:line="360" w:lineRule="auto"/>
        <w:ind w:firstLine="576"/>
        <w:rPr>
          <w:rFonts w:ascii="宋体" w:hAnsi="宋体" w:cs="宋体"/>
          <w:color w:val="auto"/>
          <w:kern w:val="0"/>
          <w:sz w:val="24"/>
          <w:highlight w:val="none"/>
          <w:lang w:val="zh-CN"/>
        </w:rPr>
      </w:pPr>
      <w:bookmarkStart w:id="412"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166AB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BF9EE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12"/>
    <w:p w14:paraId="77961D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16AC23B">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（联合体成员X,……）</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6611E7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ED128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B52C1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673AF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6E72B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DB8F6C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A31B3B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4C29FE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F40F51F">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B51B8D1">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CABFE1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9DB78E">
      <w:pPr>
        <w:autoSpaceDE w:val="0"/>
        <w:autoSpaceDN w:val="0"/>
        <w:jc w:val="center"/>
        <w:rPr>
          <w:rFonts w:ascii="宋体" w:hAnsi="宋体" w:cs="宋体"/>
          <w:b/>
          <w:color w:val="auto"/>
          <w:spacing w:val="6"/>
          <w:sz w:val="32"/>
          <w:szCs w:val="32"/>
          <w:highlight w:val="none"/>
        </w:rPr>
      </w:pPr>
    </w:p>
    <w:p w14:paraId="66468B18">
      <w:pPr>
        <w:autoSpaceDE w:val="0"/>
        <w:autoSpaceDN w:val="0"/>
        <w:jc w:val="center"/>
        <w:rPr>
          <w:rFonts w:ascii="宋体" w:hAnsi="宋体" w:cs="宋体"/>
          <w:b/>
          <w:color w:val="auto"/>
          <w:spacing w:val="6"/>
          <w:sz w:val="32"/>
          <w:szCs w:val="32"/>
          <w:highlight w:val="none"/>
        </w:rPr>
      </w:pPr>
    </w:p>
    <w:p w14:paraId="34E8DD30">
      <w:pPr>
        <w:autoSpaceDE w:val="0"/>
        <w:autoSpaceDN w:val="0"/>
        <w:jc w:val="center"/>
        <w:rPr>
          <w:rFonts w:ascii="宋体" w:hAnsi="宋体" w:cs="宋体"/>
          <w:b/>
          <w:color w:val="auto"/>
          <w:spacing w:val="6"/>
          <w:sz w:val="32"/>
          <w:szCs w:val="32"/>
          <w:highlight w:val="none"/>
        </w:rPr>
      </w:pPr>
    </w:p>
    <w:p w14:paraId="659768E9">
      <w:pPr>
        <w:autoSpaceDE w:val="0"/>
        <w:autoSpaceDN w:val="0"/>
        <w:jc w:val="center"/>
        <w:rPr>
          <w:rFonts w:ascii="宋体" w:hAnsi="宋体" w:cs="宋体"/>
          <w:b/>
          <w:color w:val="auto"/>
          <w:spacing w:val="6"/>
          <w:sz w:val="32"/>
          <w:szCs w:val="32"/>
          <w:highlight w:val="none"/>
        </w:rPr>
      </w:pPr>
    </w:p>
    <w:p w14:paraId="09A3A599">
      <w:pPr>
        <w:pStyle w:val="80"/>
        <w:ind w:firstLine="667"/>
        <w:rPr>
          <w:rFonts w:ascii="宋体" w:hAnsi="宋体" w:eastAsia="宋体" w:cs="宋体"/>
          <w:b/>
          <w:color w:val="auto"/>
          <w:spacing w:val="6"/>
          <w:sz w:val="32"/>
          <w:szCs w:val="32"/>
          <w:highlight w:val="none"/>
        </w:rPr>
      </w:pPr>
    </w:p>
    <w:p w14:paraId="2A74AD16">
      <w:pPr>
        <w:pStyle w:val="80"/>
        <w:ind w:firstLine="667"/>
        <w:rPr>
          <w:rFonts w:ascii="宋体" w:hAnsi="宋体" w:eastAsia="宋体" w:cs="宋体"/>
          <w:b/>
          <w:color w:val="auto"/>
          <w:spacing w:val="6"/>
          <w:sz w:val="32"/>
          <w:szCs w:val="32"/>
          <w:highlight w:val="none"/>
        </w:rPr>
      </w:pPr>
    </w:p>
    <w:p w14:paraId="653D3986">
      <w:pPr>
        <w:pStyle w:val="80"/>
        <w:ind w:firstLine="667"/>
        <w:rPr>
          <w:rFonts w:ascii="宋体" w:hAnsi="宋体" w:eastAsia="宋体" w:cs="宋体"/>
          <w:b/>
          <w:color w:val="auto"/>
          <w:spacing w:val="6"/>
          <w:sz w:val="32"/>
          <w:szCs w:val="32"/>
          <w:highlight w:val="none"/>
        </w:rPr>
      </w:pPr>
    </w:p>
    <w:p w14:paraId="32AF7D1F">
      <w:pPr>
        <w:pStyle w:val="80"/>
        <w:ind w:firstLine="667"/>
        <w:rPr>
          <w:rFonts w:ascii="宋体" w:hAnsi="宋体" w:eastAsia="宋体" w:cs="宋体"/>
          <w:b/>
          <w:color w:val="auto"/>
          <w:spacing w:val="6"/>
          <w:sz w:val="32"/>
          <w:szCs w:val="32"/>
          <w:highlight w:val="none"/>
        </w:rPr>
      </w:pPr>
    </w:p>
    <w:p w14:paraId="5FF4729F">
      <w:pPr>
        <w:pStyle w:val="80"/>
        <w:ind w:firstLine="667"/>
        <w:rPr>
          <w:rFonts w:ascii="宋体" w:hAnsi="宋体" w:eastAsia="宋体" w:cs="宋体"/>
          <w:b/>
          <w:color w:val="auto"/>
          <w:spacing w:val="6"/>
          <w:sz w:val="32"/>
          <w:szCs w:val="32"/>
          <w:highlight w:val="none"/>
        </w:rPr>
      </w:pPr>
    </w:p>
    <w:p w14:paraId="399417CA">
      <w:pPr>
        <w:pStyle w:val="80"/>
        <w:ind w:firstLine="667"/>
        <w:rPr>
          <w:rFonts w:ascii="宋体" w:hAnsi="宋体" w:eastAsia="宋体" w:cs="宋体"/>
          <w:b/>
          <w:color w:val="auto"/>
          <w:spacing w:val="6"/>
          <w:sz w:val="32"/>
          <w:szCs w:val="32"/>
          <w:highlight w:val="none"/>
        </w:rPr>
      </w:pPr>
    </w:p>
    <w:p w14:paraId="5920961B">
      <w:pPr>
        <w:pStyle w:val="80"/>
        <w:ind w:firstLine="667"/>
        <w:rPr>
          <w:rFonts w:ascii="宋体" w:hAnsi="宋体" w:eastAsia="宋体" w:cs="宋体"/>
          <w:b/>
          <w:color w:val="auto"/>
          <w:spacing w:val="6"/>
          <w:sz w:val="32"/>
          <w:szCs w:val="32"/>
          <w:highlight w:val="none"/>
        </w:rPr>
      </w:pPr>
    </w:p>
    <w:p w14:paraId="569851B0">
      <w:pPr>
        <w:pStyle w:val="80"/>
        <w:ind w:firstLine="667"/>
        <w:rPr>
          <w:rFonts w:ascii="宋体" w:hAnsi="宋体" w:eastAsia="宋体" w:cs="宋体"/>
          <w:b/>
          <w:color w:val="auto"/>
          <w:spacing w:val="6"/>
          <w:sz w:val="32"/>
          <w:szCs w:val="32"/>
          <w:highlight w:val="none"/>
        </w:rPr>
      </w:pPr>
    </w:p>
    <w:p w14:paraId="780E8184">
      <w:pPr>
        <w:pStyle w:val="80"/>
        <w:ind w:firstLine="667"/>
        <w:rPr>
          <w:rFonts w:ascii="宋体" w:hAnsi="宋体" w:eastAsia="宋体" w:cs="宋体"/>
          <w:b/>
          <w:color w:val="auto"/>
          <w:spacing w:val="6"/>
          <w:sz w:val="32"/>
          <w:szCs w:val="32"/>
          <w:highlight w:val="none"/>
        </w:rPr>
      </w:pPr>
    </w:p>
    <w:p w14:paraId="188C0A0E">
      <w:pPr>
        <w:pStyle w:val="80"/>
        <w:ind w:firstLine="667"/>
        <w:rPr>
          <w:rFonts w:ascii="宋体" w:hAnsi="宋体" w:eastAsia="宋体" w:cs="宋体"/>
          <w:b/>
          <w:color w:val="auto"/>
          <w:spacing w:val="6"/>
          <w:sz w:val="32"/>
          <w:szCs w:val="32"/>
          <w:highlight w:val="none"/>
        </w:rPr>
      </w:pPr>
    </w:p>
    <w:p w14:paraId="15DBB320">
      <w:pPr>
        <w:pStyle w:val="80"/>
        <w:ind w:firstLine="667"/>
        <w:rPr>
          <w:rFonts w:ascii="宋体" w:hAnsi="宋体" w:eastAsia="宋体" w:cs="宋体"/>
          <w:b/>
          <w:color w:val="auto"/>
          <w:spacing w:val="6"/>
          <w:sz w:val="32"/>
          <w:szCs w:val="32"/>
          <w:highlight w:val="none"/>
        </w:rPr>
      </w:pPr>
    </w:p>
    <w:p w14:paraId="78D24EAC">
      <w:pPr>
        <w:pStyle w:val="80"/>
        <w:ind w:firstLine="667"/>
        <w:rPr>
          <w:rFonts w:ascii="宋体" w:hAnsi="宋体" w:eastAsia="宋体" w:cs="宋体"/>
          <w:b/>
          <w:color w:val="auto"/>
          <w:spacing w:val="6"/>
          <w:sz w:val="32"/>
          <w:szCs w:val="32"/>
          <w:highlight w:val="none"/>
        </w:rPr>
      </w:pPr>
    </w:p>
    <w:p w14:paraId="1AE03126">
      <w:pPr>
        <w:pStyle w:val="80"/>
        <w:ind w:firstLine="667"/>
        <w:rPr>
          <w:rFonts w:ascii="宋体" w:hAnsi="宋体" w:eastAsia="宋体" w:cs="宋体"/>
          <w:b/>
          <w:color w:val="auto"/>
          <w:spacing w:val="6"/>
          <w:sz w:val="32"/>
          <w:szCs w:val="32"/>
          <w:highlight w:val="none"/>
        </w:rPr>
      </w:pPr>
    </w:p>
    <w:p w14:paraId="07572DD8">
      <w:pPr>
        <w:pStyle w:val="80"/>
        <w:ind w:firstLine="667"/>
        <w:rPr>
          <w:rFonts w:ascii="宋体" w:hAnsi="宋体" w:eastAsia="宋体" w:cs="宋体"/>
          <w:b/>
          <w:color w:val="auto"/>
          <w:spacing w:val="6"/>
          <w:sz w:val="32"/>
          <w:szCs w:val="32"/>
          <w:highlight w:val="none"/>
        </w:rPr>
      </w:pPr>
    </w:p>
    <w:p w14:paraId="6ECE5EA5">
      <w:pPr>
        <w:pStyle w:val="80"/>
        <w:ind w:firstLine="667"/>
        <w:rPr>
          <w:rFonts w:ascii="宋体" w:hAnsi="宋体" w:eastAsia="宋体" w:cs="宋体"/>
          <w:b/>
          <w:color w:val="auto"/>
          <w:spacing w:val="6"/>
          <w:sz w:val="32"/>
          <w:szCs w:val="32"/>
          <w:highlight w:val="none"/>
        </w:rPr>
      </w:pPr>
    </w:p>
    <w:p w14:paraId="5DF85F93">
      <w:pPr>
        <w:pStyle w:val="80"/>
        <w:ind w:firstLine="667"/>
        <w:rPr>
          <w:rFonts w:ascii="宋体" w:hAnsi="宋体" w:eastAsia="宋体" w:cs="宋体"/>
          <w:b/>
          <w:color w:val="auto"/>
          <w:spacing w:val="6"/>
          <w:sz w:val="32"/>
          <w:szCs w:val="32"/>
          <w:highlight w:val="none"/>
        </w:rPr>
      </w:pPr>
    </w:p>
    <w:p w14:paraId="28774303">
      <w:pPr>
        <w:pStyle w:val="80"/>
        <w:ind w:firstLine="667"/>
        <w:rPr>
          <w:rFonts w:ascii="宋体" w:hAnsi="宋体" w:eastAsia="宋体" w:cs="宋体"/>
          <w:b/>
          <w:color w:val="auto"/>
          <w:spacing w:val="6"/>
          <w:sz w:val="32"/>
          <w:szCs w:val="32"/>
          <w:highlight w:val="none"/>
        </w:rPr>
      </w:pPr>
    </w:p>
    <w:p w14:paraId="3F0DB70D">
      <w:pPr>
        <w:pStyle w:val="80"/>
        <w:ind w:firstLine="667"/>
        <w:rPr>
          <w:rFonts w:ascii="宋体" w:hAnsi="宋体" w:eastAsia="宋体" w:cs="宋体"/>
          <w:b/>
          <w:color w:val="auto"/>
          <w:spacing w:val="6"/>
          <w:sz w:val="32"/>
          <w:szCs w:val="32"/>
          <w:highlight w:val="none"/>
        </w:rPr>
      </w:pPr>
    </w:p>
    <w:p w14:paraId="281C1703">
      <w:pPr>
        <w:pStyle w:val="80"/>
        <w:ind w:firstLine="667"/>
        <w:rPr>
          <w:rFonts w:ascii="宋体" w:hAnsi="宋体" w:eastAsia="宋体" w:cs="宋体"/>
          <w:b/>
          <w:color w:val="auto"/>
          <w:spacing w:val="6"/>
          <w:sz w:val="32"/>
          <w:szCs w:val="32"/>
          <w:highlight w:val="none"/>
        </w:rPr>
      </w:pPr>
    </w:p>
    <w:p w14:paraId="1720993D">
      <w:pPr>
        <w:pStyle w:val="80"/>
        <w:ind w:firstLine="667"/>
        <w:rPr>
          <w:rFonts w:ascii="宋体" w:hAnsi="宋体" w:eastAsia="宋体" w:cs="宋体"/>
          <w:b/>
          <w:color w:val="auto"/>
          <w:spacing w:val="6"/>
          <w:sz w:val="32"/>
          <w:szCs w:val="32"/>
          <w:highlight w:val="none"/>
        </w:rPr>
      </w:pPr>
    </w:p>
    <w:p w14:paraId="1CADF885">
      <w:pPr>
        <w:pStyle w:val="80"/>
        <w:ind w:firstLine="667"/>
        <w:rPr>
          <w:rFonts w:ascii="宋体" w:hAnsi="宋体" w:eastAsia="宋体" w:cs="宋体"/>
          <w:b/>
          <w:color w:val="auto"/>
          <w:spacing w:val="6"/>
          <w:sz w:val="32"/>
          <w:szCs w:val="32"/>
          <w:highlight w:val="none"/>
        </w:rPr>
      </w:pPr>
    </w:p>
    <w:p w14:paraId="06687034">
      <w:pPr>
        <w:pStyle w:val="80"/>
        <w:ind w:firstLine="667"/>
        <w:rPr>
          <w:rFonts w:ascii="宋体" w:hAnsi="宋体" w:eastAsia="宋体" w:cs="宋体"/>
          <w:b/>
          <w:color w:val="auto"/>
          <w:spacing w:val="6"/>
          <w:sz w:val="32"/>
          <w:szCs w:val="32"/>
          <w:highlight w:val="none"/>
        </w:rPr>
      </w:pPr>
    </w:p>
    <w:p w14:paraId="2F6611B0">
      <w:pPr>
        <w:pStyle w:val="80"/>
        <w:ind w:firstLine="0" w:firstLineChars="0"/>
        <w:rPr>
          <w:rFonts w:ascii="宋体" w:hAnsi="宋体" w:eastAsia="宋体" w:cs="宋体"/>
          <w:b/>
          <w:color w:val="auto"/>
          <w:spacing w:val="6"/>
          <w:sz w:val="32"/>
          <w:szCs w:val="32"/>
          <w:highlight w:val="none"/>
        </w:rPr>
      </w:pPr>
    </w:p>
    <w:p w14:paraId="51ACABEE">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附件6：分包意向协议</w:t>
      </w:r>
    </w:p>
    <w:p w14:paraId="715BD0D9">
      <w:pPr>
        <w:widowControl/>
        <w:spacing w:line="400" w:lineRule="exact"/>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913F36E">
      <w:pPr>
        <w:snapToGrid w:val="0"/>
        <w:spacing w:line="40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7E43CE1">
      <w:pPr>
        <w:snapToGrid w:val="0"/>
        <w:spacing w:line="40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2002BB0">
      <w:pPr>
        <w:snapToGrid w:val="0"/>
        <w:spacing w:line="40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6A98DD9">
      <w:pPr>
        <w:rPr>
          <w:rFonts w:ascii="宋体" w:hAnsi="宋体" w:cs="宋体"/>
          <w:color w:val="auto"/>
          <w:highlight w:val="none"/>
        </w:rPr>
      </w:pPr>
      <w:r>
        <w:rPr>
          <w:rFonts w:hint="eastAsia" w:ascii="宋体" w:hAnsi="宋体" w:cs="宋体"/>
          <w:color w:val="auto"/>
          <w:highlight w:val="none"/>
        </w:rPr>
        <w:t>……</w:t>
      </w:r>
    </w:p>
    <w:p w14:paraId="517DDD5C">
      <w:pPr>
        <w:snapToGrid w:val="0"/>
        <w:spacing w:line="40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242EA93">
      <w:pPr>
        <w:snapToGrid w:val="0"/>
        <w:spacing w:line="400" w:lineRule="exact"/>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（分包供应商X,……）提供的货物全部由小微企业制造，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916B0A1">
      <w:pPr>
        <w:spacing w:line="400" w:lineRule="exact"/>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13"/>
    </w:p>
    <w:p w14:paraId="2F6B3DBD">
      <w:pPr>
        <w:snapToGrid w:val="0"/>
        <w:spacing w:line="40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1CD6E45">
      <w:pPr>
        <w:snapToGrid w:val="0"/>
        <w:spacing w:line="400" w:lineRule="exact"/>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2C49011">
      <w:pPr>
        <w:snapToGrid w:val="0"/>
        <w:spacing w:line="40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97B228C">
      <w:pPr>
        <w:snapToGrid w:val="0"/>
        <w:spacing w:line="400" w:lineRule="exact"/>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53AE09D">
      <w:pPr>
        <w:snapToGrid w:val="0"/>
        <w:spacing w:line="40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F5F25F2">
      <w:pPr>
        <w:snapToGrid w:val="0"/>
        <w:spacing w:line="400" w:lineRule="exact"/>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1E20F31">
      <w:pPr>
        <w:snapToGrid w:val="0"/>
        <w:spacing w:line="400" w:lineRule="exact"/>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90FACCA">
      <w:pPr>
        <w:snapToGrid w:val="0"/>
        <w:spacing w:line="400" w:lineRule="exact"/>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E82564">
      <w:pPr>
        <w:snapToGrid w:val="0"/>
        <w:spacing w:line="40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4B48C14">
      <w:pPr>
        <w:snapToGrid w:val="0"/>
        <w:spacing w:line="400" w:lineRule="exact"/>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FC3B064">
      <w:pPr>
        <w:snapToGrid w:val="0"/>
        <w:spacing w:line="400" w:lineRule="exact"/>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7A41EF82">
      <w:pPr>
        <w:snapToGrid w:val="0"/>
        <w:spacing w:line="400" w:lineRule="exact"/>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F3D4E76">
      <w:pPr>
        <w:snapToGrid w:val="0"/>
        <w:spacing w:line="400" w:lineRule="exact"/>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871F569">
      <w:pPr>
        <w:spacing w:line="400" w:lineRule="exact"/>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EDA2C3">
      <w:pPr>
        <w:spacing w:line="400" w:lineRule="exact"/>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C04FEE4">
      <w:pPr>
        <w:autoSpaceDE w:val="0"/>
        <w:autoSpaceDN w:val="0"/>
        <w:jc w:val="center"/>
        <w:rPr>
          <w:rFonts w:ascii="宋体" w:hAnsi="宋体" w:cs="宋体"/>
          <w:b/>
          <w:color w:val="auto"/>
          <w:spacing w:val="6"/>
          <w:sz w:val="32"/>
          <w:szCs w:val="32"/>
          <w:highlight w:val="none"/>
        </w:rPr>
      </w:pPr>
    </w:p>
    <w:p w14:paraId="64908F26">
      <w:pPr>
        <w:snapToGrid w:val="0"/>
        <w:spacing w:line="360" w:lineRule="auto"/>
        <w:outlineLvl w:val="0"/>
        <w:rPr>
          <w:rFonts w:ascii="宋体" w:hAnsi="宋体" w:cs="宋体"/>
          <w:b/>
          <w:color w:val="auto"/>
          <w:kern w:val="0"/>
          <w:sz w:val="44"/>
          <w:szCs w:val="44"/>
          <w:highlight w:val="none"/>
        </w:rPr>
        <w:sectPr>
          <w:pgSz w:w="11906" w:h="16838"/>
          <w:pgMar w:top="1276" w:right="1418" w:bottom="1247" w:left="1418" w:header="851" w:footer="992" w:gutter="0"/>
          <w:cols w:space="720" w:num="1"/>
          <w:titlePg/>
          <w:docGrid w:linePitch="312" w:charSpace="0"/>
        </w:sectPr>
      </w:pPr>
    </w:p>
    <w:p w14:paraId="2B4F5D37">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附件7：中小企业声明函</w:t>
      </w:r>
    </w:p>
    <w:p w14:paraId="653D23A1">
      <w:pPr>
        <w:spacing w:line="360" w:lineRule="auto"/>
        <w:jc w:val="center"/>
        <w:rPr>
          <w:rFonts w:ascii="宋体" w:hAnsi="宋体" w:cs="宋体"/>
          <w:color w:val="auto"/>
          <w:sz w:val="24"/>
          <w:highlight w:val="none"/>
          <w:u w:val="single"/>
        </w:rPr>
      </w:pPr>
    </w:p>
    <w:p w14:paraId="5C19A795">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36DDFC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139287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8DE68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149C3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17592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8BCE8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CB480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15DC793">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A771A2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2DC5F5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44E9424B">
      <w:pPr>
        <w:spacing w:line="360" w:lineRule="auto"/>
        <w:jc w:val="center"/>
        <w:rPr>
          <w:rFonts w:ascii="宋体" w:hAnsi="宋体" w:cs="宋体"/>
          <w:b/>
          <w:color w:val="auto"/>
          <w:sz w:val="32"/>
          <w:szCs w:val="32"/>
          <w:highlight w:val="none"/>
        </w:rPr>
        <w:sectPr>
          <w:pgSz w:w="11906" w:h="16838"/>
          <w:pgMar w:top="1276" w:right="1418" w:bottom="1247" w:left="1418" w:header="851" w:footer="992" w:gutter="0"/>
          <w:cols w:space="720" w:num="1"/>
          <w:titlePg/>
          <w:docGrid w:linePitch="312" w:charSpace="0"/>
        </w:sectPr>
      </w:pPr>
    </w:p>
    <w:p w14:paraId="406ABADC">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附件8：（中标后提供）</w:t>
      </w:r>
    </w:p>
    <w:p w14:paraId="14ED33E8">
      <w:pPr>
        <w:spacing w:line="360" w:lineRule="auto"/>
        <w:ind w:right="420"/>
        <w:rPr>
          <w:rFonts w:ascii="宋体" w:hAnsi="宋体" w:cs="宋体"/>
          <w:color w:val="auto"/>
          <w:highlight w:val="none"/>
        </w:rPr>
      </w:pPr>
    </w:p>
    <w:p w14:paraId="29EAD17D">
      <w:pPr>
        <w:jc w:val="center"/>
        <w:rPr>
          <w:rFonts w:ascii="宋体" w:hAnsi="宋体" w:cs="宋体"/>
          <w:b/>
          <w:color w:val="auto"/>
          <w:sz w:val="30"/>
          <w:szCs w:val="30"/>
          <w:highlight w:val="none"/>
        </w:rPr>
      </w:pPr>
      <w:r>
        <w:rPr>
          <w:rFonts w:hint="eastAsia" w:ascii="宋体" w:hAnsi="宋体" w:cs="宋体"/>
          <w:b/>
          <w:color w:val="auto"/>
          <w:sz w:val="30"/>
          <w:szCs w:val="30"/>
          <w:highlight w:val="none"/>
        </w:rPr>
        <w:t>承 诺 书</w:t>
      </w:r>
    </w:p>
    <w:p w14:paraId="4460A6BB">
      <w:pPr>
        <w:rPr>
          <w:rFonts w:ascii="宋体" w:hAnsi="宋体" w:cs="宋体"/>
          <w:color w:val="auto"/>
          <w:sz w:val="30"/>
          <w:szCs w:val="30"/>
          <w:highlight w:val="none"/>
        </w:rPr>
      </w:pPr>
    </w:p>
    <w:p w14:paraId="1FB24E57">
      <w:pPr>
        <w:rPr>
          <w:rFonts w:ascii="宋体" w:hAnsi="宋体" w:cs="宋体"/>
          <w:color w:val="auto"/>
          <w:sz w:val="30"/>
          <w:szCs w:val="30"/>
          <w:highlight w:val="none"/>
        </w:rPr>
      </w:pPr>
      <w:r>
        <w:rPr>
          <w:rFonts w:hint="eastAsia" w:ascii="宋体" w:hAnsi="宋体" w:cs="宋体"/>
          <w:color w:val="auto"/>
          <w:sz w:val="30"/>
          <w:szCs w:val="30"/>
          <w:highlight w:val="none"/>
          <w:u w:val="single"/>
        </w:rPr>
        <w:t xml:space="preserve">浙江中达工程造价事务所有限公司 </w:t>
      </w:r>
      <w:r>
        <w:rPr>
          <w:rFonts w:hint="eastAsia" w:ascii="宋体" w:hAnsi="宋体" w:cs="宋体"/>
          <w:color w:val="auto"/>
          <w:sz w:val="30"/>
          <w:szCs w:val="30"/>
          <w:highlight w:val="none"/>
        </w:rPr>
        <w:t>：</w:t>
      </w:r>
    </w:p>
    <w:p w14:paraId="57DC4484">
      <w:pPr>
        <w:spacing w:line="780" w:lineRule="exact"/>
        <w:ind w:firstLine="600" w:firstLineChars="200"/>
        <w:rPr>
          <w:rFonts w:ascii="宋体" w:hAnsi="宋体" w:cs="宋体"/>
          <w:color w:val="auto"/>
          <w:sz w:val="30"/>
          <w:szCs w:val="30"/>
          <w:highlight w:val="none"/>
        </w:rPr>
      </w:pPr>
      <w:r>
        <w:rPr>
          <w:rFonts w:hint="eastAsia" w:ascii="宋体" w:hAnsi="宋体" w:cs="宋体"/>
          <w:color w:val="auto"/>
          <w:sz w:val="30"/>
          <w:szCs w:val="30"/>
          <w:highlight w:val="none"/>
        </w:rPr>
        <w:t>我单位参与投标的</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有幸中标，考虑本项目备案事宜，故由我单位再提供加盖公章的纸质版投标文件一式三份（正本一份，副本二份）递交给招标代理机构备案。</w:t>
      </w:r>
    </w:p>
    <w:p w14:paraId="65E8E896">
      <w:pPr>
        <w:spacing w:line="780" w:lineRule="exact"/>
        <w:ind w:firstLine="600" w:firstLineChars="200"/>
        <w:rPr>
          <w:rFonts w:ascii="宋体" w:hAnsi="宋体" w:cs="宋体"/>
          <w:color w:val="auto"/>
          <w:sz w:val="30"/>
          <w:szCs w:val="30"/>
          <w:highlight w:val="none"/>
        </w:rPr>
      </w:pPr>
      <w:r>
        <w:rPr>
          <w:rFonts w:hint="eastAsia" w:ascii="宋体" w:hAnsi="宋体" w:cs="宋体"/>
          <w:color w:val="auto"/>
          <w:sz w:val="30"/>
          <w:szCs w:val="30"/>
          <w:highlight w:val="none"/>
        </w:rPr>
        <w:t>本公司承诺：</w:t>
      </w:r>
    </w:p>
    <w:p w14:paraId="3865A439">
      <w:pPr>
        <w:spacing w:line="780" w:lineRule="exact"/>
        <w:ind w:firstLine="600" w:firstLineChars="200"/>
        <w:rPr>
          <w:rFonts w:ascii="宋体" w:hAnsi="宋体" w:cs="宋体"/>
          <w:color w:val="auto"/>
          <w:sz w:val="30"/>
          <w:szCs w:val="30"/>
          <w:highlight w:val="none"/>
        </w:rPr>
      </w:pPr>
      <w:r>
        <w:rPr>
          <w:rFonts w:hint="eastAsia" w:ascii="宋体" w:hAnsi="宋体" w:cs="宋体"/>
          <w:color w:val="auto"/>
          <w:sz w:val="30"/>
          <w:szCs w:val="30"/>
          <w:highlight w:val="none"/>
        </w:rPr>
        <w:t>本单位提交给招标代理机构备案的</w:t>
      </w:r>
      <w:r>
        <w:rPr>
          <w:rFonts w:hint="eastAsia" w:ascii="宋体" w:hAnsi="宋体" w:cs="宋体"/>
          <w:color w:val="auto"/>
          <w:sz w:val="30"/>
          <w:szCs w:val="30"/>
          <w:highlight w:val="none"/>
          <w:u w:val="single"/>
        </w:rPr>
        <w:t>纸质版投标文件</w:t>
      </w:r>
      <w:r>
        <w:rPr>
          <w:rFonts w:hint="eastAsia" w:ascii="宋体" w:hAnsi="宋体" w:cs="宋体"/>
          <w:color w:val="auto"/>
          <w:sz w:val="30"/>
          <w:szCs w:val="30"/>
          <w:highlight w:val="none"/>
        </w:rPr>
        <w:t>与</w:t>
      </w:r>
      <w:r>
        <w:rPr>
          <w:rFonts w:hint="eastAsia" w:ascii="宋体" w:hAnsi="宋体" w:cs="宋体"/>
          <w:color w:val="auto"/>
          <w:sz w:val="30"/>
          <w:szCs w:val="30"/>
          <w:highlight w:val="none"/>
          <w:u w:val="single"/>
        </w:rPr>
        <w:t>电子投标文件</w:t>
      </w:r>
      <w:r>
        <w:rPr>
          <w:rFonts w:hint="eastAsia" w:ascii="宋体" w:hAnsi="宋体" w:cs="宋体"/>
          <w:color w:val="auto"/>
          <w:sz w:val="30"/>
          <w:szCs w:val="30"/>
          <w:highlight w:val="none"/>
        </w:rPr>
        <w:t>内容均一致，如不一致导致的任何法律责任自负。特此承诺！</w:t>
      </w:r>
    </w:p>
    <w:p w14:paraId="5374D80D">
      <w:pPr>
        <w:spacing w:line="780" w:lineRule="exact"/>
        <w:ind w:firstLine="450" w:firstLineChars="150"/>
        <w:rPr>
          <w:rFonts w:ascii="宋体" w:hAnsi="宋体" w:cs="宋体"/>
          <w:color w:val="auto"/>
          <w:sz w:val="30"/>
          <w:szCs w:val="30"/>
          <w:highlight w:val="none"/>
        </w:rPr>
      </w:pPr>
    </w:p>
    <w:p w14:paraId="17C238BC">
      <w:pPr>
        <w:spacing w:line="780" w:lineRule="exact"/>
        <w:rPr>
          <w:rFonts w:ascii="宋体" w:hAnsi="宋体" w:cs="宋体"/>
          <w:color w:val="auto"/>
          <w:sz w:val="30"/>
          <w:szCs w:val="30"/>
          <w:highlight w:val="none"/>
        </w:rPr>
      </w:pPr>
    </w:p>
    <w:p w14:paraId="06DBBC28">
      <w:pPr>
        <w:spacing w:line="780" w:lineRule="exact"/>
        <w:rPr>
          <w:rFonts w:ascii="宋体" w:hAnsi="宋体" w:cs="宋体"/>
          <w:color w:val="auto"/>
          <w:sz w:val="30"/>
          <w:szCs w:val="30"/>
          <w:highlight w:val="none"/>
        </w:rPr>
      </w:pPr>
    </w:p>
    <w:p w14:paraId="643AC5A7">
      <w:pPr>
        <w:spacing w:line="780" w:lineRule="exact"/>
        <w:rPr>
          <w:rFonts w:ascii="宋体" w:hAnsi="宋体" w:cs="宋体"/>
          <w:color w:val="auto"/>
          <w:sz w:val="30"/>
          <w:szCs w:val="30"/>
          <w:highlight w:val="none"/>
        </w:rPr>
      </w:pPr>
      <w:r>
        <w:rPr>
          <w:rFonts w:hint="eastAsia" w:ascii="宋体" w:hAnsi="宋体" w:cs="宋体"/>
          <w:color w:val="auto"/>
          <w:sz w:val="30"/>
          <w:szCs w:val="30"/>
          <w:highlight w:val="none"/>
        </w:rPr>
        <w:t>投标人名称（盖公章）：</w:t>
      </w:r>
    </w:p>
    <w:p w14:paraId="5E72C60E">
      <w:pPr>
        <w:spacing w:line="780" w:lineRule="exact"/>
        <w:ind w:firstLine="5850" w:firstLineChars="1950"/>
        <w:rPr>
          <w:rFonts w:ascii="宋体" w:hAnsi="宋体" w:cs="宋体"/>
          <w:color w:val="auto"/>
          <w:sz w:val="30"/>
          <w:szCs w:val="30"/>
          <w:highlight w:val="none"/>
        </w:rPr>
      </w:pPr>
      <w:r>
        <w:rPr>
          <w:rFonts w:hint="eastAsia" w:ascii="宋体" w:hAnsi="宋体" w:cs="宋体"/>
          <w:color w:val="auto"/>
          <w:sz w:val="30"/>
          <w:szCs w:val="30"/>
          <w:highlight w:val="none"/>
        </w:rPr>
        <w:t>202 年   月   日</w:t>
      </w:r>
    </w:p>
    <w:p w14:paraId="56714B18">
      <w:pPr>
        <w:pStyle w:val="23"/>
        <w:rPr>
          <w:color w:val="auto"/>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7FFAEFF" w:usb1="F9DFFFFF" w:usb2="0000007F" w:usb3="00000000" w:csb0="203F01FF" w:csb1="D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0000000000000000000"/>
    <w:charset w:val="00"/>
    <w:family w:val="moder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6E9C1">
    <w:pPr>
      <w:pStyle w:val="39"/>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979C9">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THR4sAgAAV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xMdHiwCAABVBAAADgAAAAAAAAABACAAAAAfAQAAZHJzL2Uyb0RvYy54bWxQSwUGAAAAAAYA&#10;BgBZAQAAvQUAAAAA&#10;">
              <v:fill on="f" focussize="0,0"/>
              <v:stroke on="f" weight="0.5pt"/>
              <v:imagedata o:title=""/>
              <o:lock v:ext="edit" aspectratio="f"/>
              <v:textbox inset="0mm,0mm,0mm,0mm" style="mso-fit-shape-to-text:t;">
                <w:txbxContent>
                  <w:p w14:paraId="7A2979C9">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B3858">
    <w:pPr>
      <w:pStyle w:val="39"/>
      <w:jc w:val="center"/>
      <w:rPr>
        <w:rFonts w:ascii="仿宋_GB2312" w:eastAsia="仿宋_GB2312"/>
        <w:szCs w:val="24"/>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AD098">
                          <w:pPr>
                            <w:pStyle w:val="39"/>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WP3E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VWP3EtAgAAVwQAAA4AAAAAAAAAAQAgAAAAHwEAAGRycy9lMm9Eb2MueG1sUEsFBgAAAAAG&#10;AAYAWQEAAL4FAAAAAA==&#10;">
              <v:fill on="f" focussize="0,0"/>
              <v:stroke on="f" weight="0.5pt"/>
              <v:imagedata o:title=""/>
              <o:lock v:ext="edit" aspectratio="f"/>
              <v:textbox inset="0mm,0mm,0mm,0mm" style="mso-fit-shape-to-text:t;">
                <w:txbxContent>
                  <w:p w14:paraId="0CEAD098">
                    <w:pPr>
                      <w:pStyle w:val="39"/>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3E355">
    <w:pPr>
      <w:pStyle w:val="39"/>
      <w:framePr w:wrap="around" w:vAnchor="text" w:hAnchor="margin" w:xAlign="right" w:y="1"/>
      <w:rPr>
        <w:rStyle w:val="72"/>
      </w:rPr>
    </w:pPr>
    <w:r>
      <w:fldChar w:fldCharType="begin"/>
    </w:r>
    <w:r>
      <w:rPr>
        <w:rStyle w:val="72"/>
      </w:rPr>
      <w:instrText xml:space="preserve">PAGE  </w:instrText>
    </w:r>
    <w:r>
      <w:fldChar w:fldCharType="end"/>
    </w:r>
  </w:p>
  <w:p w14:paraId="59BF81C4">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2D839">
    <w:pPr>
      <w:pStyle w:val="39"/>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FDEC89">
                          <w:pPr>
                            <w:pStyle w:val="3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TnI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H/TnItAgAAVwQAAA4AAAAAAAAAAQAgAAAAHwEAAGRycy9lMm9Eb2MueG1sUEsFBgAAAAAG&#10;AAYAWQEAAL4FAAAAAA==&#10;">
              <v:fill on="f" focussize="0,0"/>
              <v:stroke on="f" weight="0.5pt"/>
              <v:imagedata o:title=""/>
              <o:lock v:ext="edit" aspectratio="f"/>
              <v:textbox inset="0mm,0mm,0mm,0mm" style="mso-fit-shape-to-text:t;">
                <w:txbxContent>
                  <w:p w14:paraId="29FDEC89">
                    <w:pPr>
                      <w:pStyle w:val="3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BF18F">
    <w:pPr>
      <w:pStyle w:val="39"/>
      <w:framePr w:wrap="around" w:vAnchor="text" w:hAnchor="margin" w:xAlign="right" w:y="1"/>
      <w:rPr>
        <w:rStyle w:val="72"/>
      </w:rPr>
    </w:pPr>
    <w:r>
      <w:fldChar w:fldCharType="begin"/>
    </w:r>
    <w:r>
      <w:rPr>
        <w:rStyle w:val="72"/>
      </w:rPr>
      <w:instrText xml:space="preserve">PAGE  </w:instrText>
    </w:r>
    <w:r>
      <w:fldChar w:fldCharType="end"/>
    </w:r>
  </w:p>
  <w:p w14:paraId="00F2ABA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04E4B">
    <w:pPr>
      <w:pStyle w:val="39"/>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AD4617">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kRSREsAgAAV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reRHla62eIerCIC91b06FphnOPw8i6q5yKX/Ah8EPc40Vc0QXC46XpZDrN4eLwDRvgZ4/X&#10;rfPhnTCKRKOgDtVLorLDxoc+dAiJ2bRZN1KmCkpN2oJev77K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FJESwCAABVBAAADgAAAAAAAAABACAAAAAfAQAAZHJzL2Uyb0RvYy54bWxQSwUGAAAAAAYA&#10;BgBZAQAAvQUAAAAA&#10;">
              <v:fill on="f" focussize="0,0"/>
              <v:stroke on="f" weight="0.5pt"/>
              <v:imagedata o:title=""/>
              <o:lock v:ext="edit" aspectratio="f"/>
              <v:textbox inset="0mm,0mm,0mm,0mm" style="mso-fit-shape-to-text:t;">
                <w:txbxContent>
                  <w:p w14:paraId="2DAD4617">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2EDEC">
    <w:pPr>
      <w:pStyle w:val="39"/>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F0AD5">
                          <w:pPr>
                            <w:pStyle w:val="39"/>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JeKbgsAgAAV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hRDOFgp++fzv9&#10;+HX6+ZVcRXla62eIerCIC91b06FphnOPw8i6q5yKX/Ah8EPc40Vc0QXC46XpZDrN4eLwDRvgZ4/X&#10;rfPhnTCKRKOgDtVLorLDxoc+dAiJ2bRZN1KmCkpN2oJev77K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Ul4puCwCAABVBAAADgAAAAAAAAABACAAAAAfAQAAZHJzL2Uyb0RvYy54bWxQSwUGAAAAAAYA&#10;BgBZAQAAvQUAAAAA&#10;">
              <v:fill on="f" focussize="0,0"/>
              <v:stroke on="f" weight="0.5pt"/>
              <v:imagedata o:title=""/>
              <o:lock v:ext="edit" aspectratio="f"/>
              <v:textbox inset="0mm,0mm,0mm,0mm" style="mso-fit-shape-to-text:t;">
                <w:txbxContent>
                  <w:p w14:paraId="303F0AD5">
                    <w:pPr>
                      <w:pStyle w:val="39"/>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38608E3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34270">
    <w:pPr>
      <w:pStyle w:val="39"/>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052120">
                          <w:pPr>
                            <w:pStyle w:val="39"/>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ob38r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XaG9/KwIAAFUEAAAOAAAAAAAAAAEAIAAAAB8BAABkcnMvZTJvRG9jLnhtbFBLBQYAAAAABgAG&#10;AFkBAAC8BQAAAAA=&#10;">
              <v:fill on="f" focussize="0,0"/>
              <v:stroke on="f" weight="0.5pt"/>
              <v:imagedata o:title=""/>
              <o:lock v:ext="edit" aspectratio="f"/>
              <v:textbox inset="0mm,0mm,0mm,0mm" style="mso-fit-shape-to-text:t;">
                <w:txbxContent>
                  <w:p w14:paraId="2D052120">
                    <w:pPr>
                      <w:pStyle w:val="39"/>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18327B1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84FBF">
    <w:pPr>
      <w:pStyle w:val="39"/>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8A80AC">
                          <w:pPr>
                            <w:pStyle w:val="39"/>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VQ4MrAgAAVg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yVUODKwIAAFYEAAAOAAAAAAAAAAEAIAAAAB8BAABkcnMvZTJvRG9jLnhtbFBLBQYAAAAABgAG&#10;AFkBAAC8BQAAAAA=&#10;">
              <v:fill on="f" focussize="0,0"/>
              <v:stroke on="f" weight="0.5pt"/>
              <v:imagedata o:title=""/>
              <o:lock v:ext="edit" aspectratio="f"/>
              <v:textbox inset="0mm,0mm,0mm,0mm" style="mso-fit-shape-to-text:t;">
                <w:txbxContent>
                  <w:p w14:paraId="708A80AC">
                    <w:pPr>
                      <w:pStyle w:val="39"/>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0222754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9C8D1">
    <w:pPr>
      <w:pStyle w:val="39"/>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3303F6">
                          <w:pPr>
                            <w:pStyle w:val="39"/>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jxkqAgAAVg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CjxkqAgAAVgQAAA4AAAAAAAAAAQAgAAAAHwEAAGRycy9lMm9Eb2MueG1sUEsFBgAAAAAGAAYA&#10;WQEAALsFAAAAAA==&#10;">
              <v:fill on="f" focussize="0,0"/>
              <v:stroke on="f" weight="0.5pt"/>
              <v:imagedata o:title=""/>
              <o:lock v:ext="edit" aspectratio="f"/>
              <v:textbox inset="0mm,0mm,0mm,0mm" style="mso-fit-shape-to-text:t;">
                <w:txbxContent>
                  <w:p w14:paraId="793303F6">
                    <w:pPr>
                      <w:pStyle w:val="39"/>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5B904BA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226EE">
    <w:pPr>
      <w:pStyle w:val="39"/>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8F46D">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QLxksAgAAVg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atAvGSwCAABWBAAADgAAAAAAAAABACAAAAAfAQAAZHJzL2Uyb0RvYy54bWxQSwUGAAAAAAYA&#10;BgBZAQAAvQUAAAAA&#10;">
              <v:fill on="f" focussize="0,0"/>
              <v:stroke on="f" weight="0.5pt"/>
              <v:imagedata o:title=""/>
              <o:lock v:ext="edit" aspectratio="f"/>
              <v:textbox inset="0mm,0mm,0mm,0mm" style="mso-fit-shape-to-text:t;">
                <w:txbxContent>
                  <w:p w14:paraId="2A28F46D">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525A0E4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7400C">
    <w:pPr>
      <w:pStyle w:val="39"/>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F13A82">
                          <w:pPr>
                            <w:pStyle w:val="39"/>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J2RriwCAABXBAAADgAAAAAAAAABACAAAAAfAQAAZHJzL2Uyb0RvYy54bWxQSwUGAAAAAAYA&#10;BgBZAQAAvQUAAAAA&#10;">
              <v:fill on="f" focussize="0,0"/>
              <v:stroke on="f" weight="0.5pt"/>
              <v:imagedata o:title=""/>
              <o:lock v:ext="edit" aspectratio="f"/>
              <v:textbox inset="0mm,0mm,0mm,0mm" style="mso-fit-shape-to-text:t;">
                <w:txbxContent>
                  <w:p w14:paraId="08F13A82">
                    <w:pPr>
                      <w:pStyle w:val="39"/>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4624433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AF293">
    <w:pPr>
      <w:pStyle w:val="40"/>
      <w:pBdr>
        <w:bottom w:val="single" w:color="auto" w:sz="6" w:space="4"/>
      </w:pBdr>
      <w:jc w:val="right"/>
    </w:pPr>
    <w:r>
      <w:t></w:t>
    </w:r>
    <w:r>
      <w:rPr>
        <w:rFonts w:hint="eastAsia"/>
      </w:rPr>
      <w:t xml:space="preserve">             </w:t>
    </w:r>
    <w:r>
      <w:t>杭州市政府采购公开招标文件</w:t>
    </w:r>
  </w:p>
  <w:p w14:paraId="5A33EF08">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4C5C2">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73535">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8AAAC">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736C2">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DD7BF">
    <w:pPr>
      <w:pStyle w:val="40"/>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8702E">
    <w:pPr>
      <w:pStyle w:val="40"/>
    </w:pPr>
    <w:r>
      <w:t></w:t>
    </w:r>
    <w:r>
      <w:rPr>
        <w:rFonts w:hint="eastAsia"/>
      </w:rPr>
      <w:t xml:space="preserve">         </w:t>
    </w:r>
  </w:p>
  <w:p w14:paraId="335DEE25">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DB6C7">
    <w:pPr>
      <w:pStyle w:val="40"/>
      <w:rPr>
        <w:rFonts w:ascii="仿宋_GB2312" w:eastAsia="仿宋_GB2312"/>
        <w:b/>
        <w:i/>
        <w:u w:val="single"/>
      </w:rPr>
    </w:pPr>
    <w:r>
      <w:t></w:t>
    </w:r>
    <w:r>
      <w:rPr>
        <w:rFonts w:hint="eastAsia"/>
      </w:rPr>
      <w:t xml:space="preserve">                                                </w:t>
    </w:r>
    <w:r>
      <w:t xml:space="preserve"> 杭州市政府采购公开招标文件</w:t>
    </w:r>
  </w:p>
  <w:p w14:paraId="5AAF749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DD658">
    <w:pPr>
      <w:pStyle w:val="40"/>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931F5">
    <w:pPr>
      <w:pStyle w:val="40"/>
      <w:jc w:val="right"/>
      <w:rPr>
        <w:rFonts w:ascii="仿宋_GB2312" w:eastAsia="仿宋_GB2312"/>
        <w:b/>
        <w:i/>
        <w:u w:val="single"/>
      </w:rPr>
    </w:pPr>
    <w:r>
      <w:rPr>
        <w:rFonts w:hint="eastAsia"/>
      </w:rPr>
      <w:t xml:space="preserve">                                  </w:t>
    </w:r>
    <w:r>
      <w:t>杭州市政府采购公开招标文件</w:t>
    </w:r>
  </w:p>
  <w:p w14:paraId="38DB6915">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B5895">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1F3A16"/>
    <w:multiLevelType w:val="singleLevel"/>
    <w:tmpl w:val="AA1F3A16"/>
    <w:lvl w:ilvl="0" w:tentative="0">
      <w:start w:val="1"/>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13A496"/>
    <w:multiLevelType w:val="singleLevel"/>
    <w:tmpl w:val="CF13A496"/>
    <w:lvl w:ilvl="0" w:tentative="0">
      <w:start w:val="1"/>
      <w:numFmt w:val="decimal"/>
      <w:suff w:val="nothing"/>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59AED1C"/>
    <w:multiLevelType w:val="singleLevel"/>
    <w:tmpl w:val="D59AED1C"/>
    <w:lvl w:ilvl="0" w:tentative="0">
      <w:start w:val="3"/>
      <w:numFmt w:val="chineseCounting"/>
      <w:suff w:val="space"/>
      <w:lvlText w:val="第%1部分"/>
      <w:lvlJc w:val="left"/>
      <w:rPr>
        <w:rFonts w:hint="eastAsia"/>
      </w:rPr>
    </w:lvl>
  </w:abstractNum>
  <w:abstractNum w:abstractNumId="5">
    <w:nsid w:val="DB298E1B"/>
    <w:multiLevelType w:val="singleLevel"/>
    <w:tmpl w:val="DB298E1B"/>
    <w:lvl w:ilvl="0" w:tentative="0">
      <w:start w:val="1"/>
      <w:numFmt w:val="chineseCounting"/>
      <w:suff w:val="nothing"/>
      <w:lvlText w:val="%1、"/>
      <w:lvlJc w:val="left"/>
      <w:pPr>
        <w:ind w:left="0" w:firstLine="420"/>
      </w:pPr>
      <w:rPr>
        <w:rFonts w:hint="eastAsia"/>
      </w:rPr>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EFF883D8"/>
    <w:multiLevelType w:val="singleLevel"/>
    <w:tmpl w:val="EFF883D8"/>
    <w:lvl w:ilvl="0" w:tentative="0">
      <w:start w:val="1"/>
      <w:numFmt w:val="decimal"/>
      <w:suff w:val="nothing"/>
      <w:lvlText w:val="%1、"/>
      <w:lvlJc w:val="left"/>
    </w:lvl>
  </w:abstractNum>
  <w:abstractNum w:abstractNumId="10">
    <w:nsid w:val="FFEFC674"/>
    <w:multiLevelType w:val="singleLevel"/>
    <w:tmpl w:val="FFEFC674"/>
    <w:lvl w:ilvl="0" w:tentative="0">
      <w:start w:val="1"/>
      <w:numFmt w:val="decimal"/>
      <w:suff w:val="nothing"/>
      <w:lvlText w:val="（%1）"/>
      <w:lvlJc w:val="left"/>
    </w:lvl>
  </w:abstractNum>
  <w:abstractNum w:abstractNumId="11">
    <w:nsid w:val="7A0F6431"/>
    <w:multiLevelType w:val="singleLevel"/>
    <w:tmpl w:val="7A0F6431"/>
    <w:lvl w:ilvl="0" w:tentative="0">
      <w:start w:val="1"/>
      <w:numFmt w:val="decimal"/>
      <w:suff w:val="space"/>
      <w:lvlText w:val="%1."/>
      <w:lvlJc w:val="left"/>
    </w:lvl>
  </w:abstractNum>
  <w:num w:numId="1">
    <w:abstractNumId w:val="0"/>
  </w:num>
  <w:num w:numId="2">
    <w:abstractNumId w:val="4"/>
  </w:num>
  <w:num w:numId="3">
    <w:abstractNumId w:val="5"/>
  </w:num>
  <w:num w:numId="4">
    <w:abstractNumId w:val="9"/>
  </w:num>
  <w:num w:numId="5">
    <w:abstractNumId w:val="11"/>
  </w:num>
  <w:num w:numId="6">
    <w:abstractNumId w:val="3"/>
  </w:num>
  <w:num w:numId="7">
    <w:abstractNumId w:val="10"/>
  </w:num>
  <w:num w:numId="8">
    <w:abstractNumId w:val="7"/>
  </w:num>
  <w:num w:numId="9">
    <w:abstractNumId w:val="6"/>
  </w:num>
  <w:num w:numId="10">
    <w:abstractNumId w:val="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8E1"/>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43"/>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89F"/>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1E62"/>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335"/>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54"/>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2E69"/>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E32"/>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491"/>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748"/>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F41"/>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8B9"/>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B8B"/>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BA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90"/>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ABC"/>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37A02"/>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7EA"/>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7C9"/>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343"/>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1F49B8"/>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382FE7"/>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99026A"/>
    <w:rsid w:val="08A871D0"/>
    <w:rsid w:val="08AB5EB2"/>
    <w:rsid w:val="08D66AD6"/>
    <w:rsid w:val="08D90E54"/>
    <w:rsid w:val="08DA33A3"/>
    <w:rsid w:val="08E80F13"/>
    <w:rsid w:val="08E87F44"/>
    <w:rsid w:val="08EA0F3D"/>
    <w:rsid w:val="09335624"/>
    <w:rsid w:val="0944690F"/>
    <w:rsid w:val="09535675"/>
    <w:rsid w:val="095F057D"/>
    <w:rsid w:val="09642282"/>
    <w:rsid w:val="09733572"/>
    <w:rsid w:val="09772C16"/>
    <w:rsid w:val="098353B5"/>
    <w:rsid w:val="09A26AD4"/>
    <w:rsid w:val="09A92330"/>
    <w:rsid w:val="09B06B87"/>
    <w:rsid w:val="09C13146"/>
    <w:rsid w:val="09E04166"/>
    <w:rsid w:val="0A1C0718"/>
    <w:rsid w:val="0A3E7710"/>
    <w:rsid w:val="0A5B7E63"/>
    <w:rsid w:val="0AA374A5"/>
    <w:rsid w:val="0AAB7649"/>
    <w:rsid w:val="0ABC5606"/>
    <w:rsid w:val="0ACE4A7B"/>
    <w:rsid w:val="0ACF4E8E"/>
    <w:rsid w:val="0AFB3396"/>
    <w:rsid w:val="0B2E2DE0"/>
    <w:rsid w:val="0B30404E"/>
    <w:rsid w:val="0B4C6C14"/>
    <w:rsid w:val="0B547599"/>
    <w:rsid w:val="0B631A88"/>
    <w:rsid w:val="0B683D45"/>
    <w:rsid w:val="0B7F3F11"/>
    <w:rsid w:val="0B884417"/>
    <w:rsid w:val="0BC814CA"/>
    <w:rsid w:val="0BF6188C"/>
    <w:rsid w:val="0BF73C91"/>
    <w:rsid w:val="0C170175"/>
    <w:rsid w:val="0C215C32"/>
    <w:rsid w:val="0C571A41"/>
    <w:rsid w:val="0C5C1171"/>
    <w:rsid w:val="0C5E1CBC"/>
    <w:rsid w:val="0C615B50"/>
    <w:rsid w:val="0C8445DA"/>
    <w:rsid w:val="0C87121B"/>
    <w:rsid w:val="0CC007F7"/>
    <w:rsid w:val="0CC617AC"/>
    <w:rsid w:val="0CD01C65"/>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A756C2"/>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36F76"/>
    <w:rsid w:val="129E45B4"/>
    <w:rsid w:val="12D81596"/>
    <w:rsid w:val="13072A44"/>
    <w:rsid w:val="135F4BE2"/>
    <w:rsid w:val="139B1A0A"/>
    <w:rsid w:val="139D25C7"/>
    <w:rsid w:val="13BF3CE4"/>
    <w:rsid w:val="13C77A9D"/>
    <w:rsid w:val="141008D8"/>
    <w:rsid w:val="14125FE6"/>
    <w:rsid w:val="146D271E"/>
    <w:rsid w:val="14982588"/>
    <w:rsid w:val="149A5AD9"/>
    <w:rsid w:val="14A55039"/>
    <w:rsid w:val="14A7619D"/>
    <w:rsid w:val="150536C3"/>
    <w:rsid w:val="150C1963"/>
    <w:rsid w:val="151447A0"/>
    <w:rsid w:val="151C63E2"/>
    <w:rsid w:val="154A6454"/>
    <w:rsid w:val="15762120"/>
    <w:rsid w:val="16A6744E"/>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8BB7070"/>
    <w:rsid w:val="19932372"/>
    <w:rsid w:val="19A20DD5"/>
    <w:rsid w:val="19AE03F1"/>
    <w:rsid w:val="1A071A03"/>
    <w:rsid w:val="1A1F16AE"/>
    <w:rsid w:val="1A3B5C77"/>
    <w:rsid w:val="1A6B1B55"/>
    <w:rsid w:val="1A753EF7"/>
    <w:rsid w:val="1A7C578A"/>
    <w:rsid w:val="1A984BAD"/>
    <w:rsid w:val="1AB8220E"/>
    <w:rsid w:val="1AE4166C"/>
    <w:rsid w:val="1AF06CFB"/>
    <w:rsid w:val="1AF11B8D"/>
    <w:rsid w:val="1B11359C"/>
    <w:rsid w:val="1B2A271F"/>
    <w:rsid w:val="1B530544"/>
    <w:rsid w:val="1B713184"/>
    <w:rsid w:val="1B72743E"/>
    <w:rsid w:val="1BA209CF"/>
    <w:rsid w:val="1BB4777D"/>
    <w:rsid w:val="1BD75AB8"/>
    <w:rsid w:val="1C0459C2"/>
    <w:rsid w:val="1C1B3B4A"/>
    <w:rsid w:val="1C88086E"/>
    <w:rsid w:val="1CB44504"/>
    <w:rsid w:val="1CCB5193"/>
    <w:rsid w:val="1D266CE1"/>
    <w:rsid w:val="1D3963AF"/>
    <w:rsid w:val="1D6A673C"/>
    <w:rsid w:val="1D9247AE"/>
    <w:rsid w:val="1DB567EC"/>
    <w:rsid w:val="1DC018EF"/>
    <w:rsid w:val="1DF51A98"/>
    <w:rsid w:val="1E051CD9"/>
    <w:rsid w:val="1E3D060F"/>
    <w:rsid w:val="1E3F5F7E"/>
    <w:rsid w:val="1E3F7D2E"/>
    <w:rsid w:val="1E4134E4"/>
    <w:rsid w:val="1E5062B3"/>
    <w:rsid w:val="1E523514"/>
    <w:rsid w:val="1E714A66"/>
    <w:rsid w:val="1E802593"/>
    <w:rsid w:val="1E8B6156"/>
    <w:rsid w:val="1EA703CC"/>
    <w:rsid w:val="1EB7330C"/>
    <w:rsid w:val="1F0A0FF3"/>
    <w:rsid w:val="1F5771FF"/>
    <w:rsid w:val="1FAA0841"/>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3C7B59"/>
    <w:rsid w:val="22B204DD"/>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D854E6"/>
    <w:rsid w:val="25152081"/>
    <w:rsid w:val="258B00E2"/>
    <w:rsid w:val="25A917A6"/>
    <w:rsid w:val="25BE27CC"/>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9F7086"/>
    <w:rsid w:val="28C32028"/>
    <w:rsid w:val="28C94457"/>
    <w:rsid w:val="28CC490F"/>
    <w:rsid w:val="28DE40AA"/>
    <w:rsid w:val="29121C13"/>
    <w:rsid w:val="29345E77"/>
    <w:rsid w:val="294C65AD"/>
    <w:rsid w:val="29806583"/>
    <w:rsid w:val="298B3C4C"/>
    <w:rsid w:val="2998358C"/>
    <w:rsid w:val="29F26D24"/>
    <w:rsid w:val="2A15033F"/>
    <w:rsid w:val="2A1662C1"/>
    <w:rsid w:val="2A1C7367"/>
    <w:rsid w:val="2A2815FA"/>
    <w:rsid w:val="2A6D6092"/>
    <w:rsid w:val="2A7D76B4"/>
    <w:rsid w:val="2A7F0C3A"/>
    <w:rsid w:val="2A9E534E"/>
    <w:rsid w:val="2AD0584D"/>
    <w:rsid w:val="2B437463"/>
    <w:rsid w:val="2B7807EE"/>
    <w:rsid w:val="2BA50BF7"/>
    <w:rsid w:val="2BBF00EC"/>
    <w:rsid w:val="2BC37CFD"/>
    <w:rsid w:val="2BD5237F"/>
    <w:rsid w:val="2BE536CE"/>
    <w:rsid w:val="2BE758D9"/>
    <w:rsid w:val="2BF346BB"/>
    <w:rsid w:val="2BF67536"/>
    <w:rsid w:val="2C09049E"/>
    <w:rsid w:val="2C0A653C"/>
    <w:rsid w:val="2C191F85"/>
    <w:rsid w:val="2CE82D6F"/>
    <w:rsid w:val="2D343236"/>
    <w:rsid w:val="2D38455E"/>
    <w:rsid w:val="2D575011"/>
    <w:rsid w:val="2DA60AE7"/>
    <w:rsid w:val="2DC917C3"/>
    <w:rsid w:val="2DD15014"/>
    <w:rsid w:val="2DF72DE4"/>
    <w:rsid w:val="2E0220AF"/>
    <w:rsid w:val="2E4B082A"/>
    <w:rsid w:val="2E59653C"/>
    <w:rsid w:val="2E5D4E86"/>
    <w:rsid w:val="2E5D790B"/>
    <w:rsid w:val="2E7E1393"/>
    <w:rsid w:val="2E9A3C18"/>
    <w:rsid w:val="2EBB0FEE"/>
    <w:rsid w:val="2EC63002"/>
    <w:rsid w:val="2F0A6B38"/>
    <w:rsid w:val="2F946CCB"/>
    <w:rsid w:val="2FD25781"/>
    <w:rsid w:val="2FDC745C"/>
    <w:rsid w:val="2FED31AB"/>
    <w:rsid w:val="2FFD7934"/>
    <w:rsid w:val="3049169C"/>
    <w:rsid w:val="30733ACD"/>
    <w:rsid w:val="308C3862"/>
    <w:rsid w:val="309379D8"/>
    <w:rsid w:val="30A270F7"/>
    <w:rsid w:val="30DF1478"/>
    <w:rsid w:val="30EC586F"/>
    <w:rsid w:val="319C6071"/>
    <w:rsid w:val="31AC537E"/>
    <w:rsid w:val="31E3679B"/>
    <w:rsid w:val="31E732FD"/>
    <w:rsid w:val="32517576"/>
    <w:rsid w:val="32BE5C2C"/>
    <w:rsid w:val="32FB6478"/>
    <w:rsid w:val="33082324"/>
    <w:rsid w:val="33263B3F"/>
    <w:rsid w:val="336963EB"/>
    <w:rsid w:val="33816EEB"/>
    <w:rsid w:val="33EB55CD"/>
    <w:rsid w:val="33EC4C02"/>
    <w:rsid w:val="340D2360"/>
    <w:rsid w:val="3410665D"/>
    <w:rsid w:val="34211214"/>
    <w:rsid w:val="342E63AB"/>
    <w:rsid w:val="34950E68"/>
    <w:rsid w:val="34986E94"/>
    <w:rsid w:val="34AF62C9"/>
    <w:rsid w:val="34CB4388"/>
    <w:rsid w:val="34FA6E12"/>
    <w:rsid w:val="3502519D"/>
    <w:rsid w:val="354D7158"/>
    <w:rsid w:val="358D5588"/>
    <w:rsid w:val="35DE3514"/>
    <w:rsid w:val="35E14863"/>
    <w:rsid w:val="363A3B40"/>
    <w:rsid w:val="365302AE"/>
    <w:rsid w:val="36607A0A"/>
    <w:rsid w:val="366E227C"/>
    <w:rsid w:val="366F2E0D"/>
    <w:rsid w:val="367A5D9B"/>
    <w:rsid w:val="367B6A5C"/>
    <w:rsid w:val="36A74ADA"/>
    <w:rsid w:val="36AD60D5"/>
    <w:rsid w:val="36B224F9"/>
    <w:rsid w:val="36EC0CC9"/>
    <w:rsid w:val="37202102"/>
    <w:rsid w:val="373F410B"/>
    <w:rsid w:val="37EE7094"/>
    <w:rsid w:val="380B2E43"/>
    <w:rsid w:val="38296C89"/>
    <w:rsid w:val="383002EB"/>
    <w:rsid w:val="38586797"/>
    <w:rsid w:val="385D15DF"/>
    <w:rsid w:val="38BC0149"/>
    <w:rsid w:val="38D87D1C"/>
    <w:rsid w:val="39636459"/>
    <w:rsid w:val="396B7F6C"/>
    <w:rsid w:val="39B417A9"/>
    <w:rsid w:val="39FC5695"/>
    <w:rsid w:val="3A006D8E"/>
    <w:rsid w:val="3A02760D"/>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275434"/>
    <w:rsid w:val="3E377251"/>
    <w:rsid w:val="3E42664B"/>
    <w:rsid w:val="3E5A7334"/>
    <w:rsid w:val="3E7B5D6B"/>
    <w:rsid w:val="3E843E66"/>
    <w:rsid w:val="3E8F51FE"/>
    <w:rsid w:val="3E926F87"/>
    <w:rsid w:val="3E9A59DE"/>
    <w:rsid w:val="3EAF4836"/>
    <w:rsid w:val="3EC33DFA"/>
    <w:rsid w:val="3ED25BE0"/>
    <w:rsid w:val="3F060E16"/>
    <w:rsid w:val="3F1D1096"/>
    <w:rsid w:val="3F223D13"/>
    <w:rsid w:val="3F2F0234"/>
    <w:rsid w:val="3F591E5E"/>
    <w:rsid w:val="3F6363FE"/>
    <w:rsid w:val="3F756B8F"/>
    <w:rsid w:val="3F95482B"/>
    <w:rsid w:val="4019356B"/>
    <w:rsid w:val="40592157"/>
    <w:rsid w:val="406E1CAE"/>
    <w:rsid w:val="408C0409"/>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A313F"/>
    <w:rsid w:val="456D3CE4"/>
    <w:rsid w:val="4579042C"/>
    <w:rsid w:val="457F0571"/>
    <w:rsid w:val="45851176"/>
    <w:rsid w:val="45C63B94"/>
    <w:rsid w:val="460E7DA5"/>
    <w:rsid w:val="46422483"/>
    <w:rsid w:val="4659254A"/>
    <w:rsid w:val="465B0637"/>
    <w:rsid w:val="465E3F0D"/>
    <w:rsid w:val="466A16E6"/>
    <w:rsid w:val="46893F2B"/>
    <w:rsid w:val="46C4686E"/>
    <w:rsid w:val="46FC6FFE"/>
    <w:rsid w:val="477B778F"/>
    <w:rsid w:val="478203EC"/>
    <w:rsid w:val="47B025FA"/>
    <w:rsid w:val="47B8413C"/>
    <w:rsid w:val="47FC4D98"/>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52674A"/>
    <w:rsid w:val="4AB82D0F"/>
    <w:rsid w:val="4AC32699"/>
    <w:rsid w:val="4AEB7664"/>
    <w:rsid w:val="4AFD7C19"/>
    <w:rsid w:val="4B0567D1"/>
    <w:rsid w:val="4B236AAE"/>
    <w:rsid w:val="4B707271"/>
    <w:rsid w:val="4B9739F7"/>
    <w:rsid w:val="4BEE2503"/>
    <w:rsid w:val="4C245A30"/>
    <w:rsid w:val="4CB6685F"/>
    <w:rsid w:val="4CB84E2B"/>
    <w:rsid w:val="4CC367FE"/>
    <w:rsid w:val="4D077F3C"/>
    <w:rsid w:val="4D123355"/>
    <w:rsid w:val="4D2A3B31"/>
    <w:rsid w:val="4D312C52"/>
    <w:rsid w:val="4D905305"/>
    <w:rsid w:val="4D964A72"/>
    <w:rsid w:val="4D9C1254"/>
    <w:rsid w:val="4DE86773"/>
    <w:rsid w:val="4E793892"/>
    <w:rsid w:val="4E800872"/>
    <w:rsid w:val="4EC569ED"/>
    <w:rsid w:val="4ED30F54"/>
    <w:rsid w:val="4ED50EA1"/>
    <w:rsid w:val="4EEC050C"/>
    <w:rsid w:val="4F104EC3"/>
    <w:rsid w:val="4F47354A"/>
    <w:rsid w:val="4F8D1C8E"/>
    <w:rsid w:val="4F911C54"/>
    <w:rsid w:val="4FE625E0"/>
    <w:rsid w:val="5021480F"/>
    <w:rsid w:val="50962ECB"/>
    <w:rsid w:val="50A42E38"/>
    <w:rsid w:val="50A4577F"/>
    <w:rsid w:val="50B73D1F"/>
    <w:rsid w:val="50BD5BC9"/>
    <w:rsid w:val="50C11EEE"/>
    <w:rsid w:val="50D025AC"/>
    <w:rsid w:val="50E97CFC"/>
    <w:rsid w:val="50FA4028"/>
    <w:rsid w:val="510C1BA6"/>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4C257C"/>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424386"/>
    <w:rsid w:val="58917D2F"/>
    <w:rsid w:val="5894085C"/>
    <w:rsid w:val="58AE4F0C"/>
    <w:rsid w:val="58B85899"/>
    <w:rsid w:val="58E363A9"/>
    <w:rsid w:val="59166304"/>
    <w:rsid w:val="595E1678"/>
    <w:rsid w:val="596D5BD4"/>
    <w:rsid w:val="597E3DD8"/>
    <w:rsid w:val="59F76F17"/>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20005A"/>
    <w:rsid w:val="5B2E1A1D"/>
    <w:rsid w:val="5B843A1C"/>
    <w:rsid w:val="5B873E3F"/>
    <w:rsid w:val="5C02690E"/>
    <w:rsid w:val="5C171F84"/>
    <w:rsid w:val="5C196DA7"/>
    <w:rsid w:val="5C2A048C"/>
    <w:rsid w:val="5C80234E"/>
    <w:rsid w:val="5C815454"/>
    <w:rsid w:val="5C8A680C"/>
    <w:rsid w:val="5D0C4701"/>
    <w:rsid w:val="5D0F0395"/>
    <w:rsid w:val="5D221076"/>
    <w:rsid w:val="5D397964"/>
    <w:rsid w:val="5D5A391C"/>
    <w:rsid w:val="5D5F10C0"/>
    <w:rsid w:val="5D891B7B"/>
    <w:rsid w:val="5DAD38EE"/>
    <w:rsid w:val="5DBE9A2C"/>
    <w:rsid w:val="5E006862"/>
    <w:rsid w:val="5E0207B9"/>
    <w:rsid w:val="5E1834A1"/>
    <w:rsid w:val="5E261785"/>
    <w:rsid w:val="5E3B3E52"/>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E421F1"/>
    <w:rsid w:val="62F40B65"/>
    <w:rsid w:val="62F565F5"/>
    <w:rsid w:val="62FC2CFE"/>
    <w:rsid w:val="63024505"/>
    <w:rsid w:val="635600A5"/>
    <w:rsid w:val="635B1DB5"/>
    <w:rsid w:val="63711FED"/>
    <w:rsid w:val="63880DDC"/>
    <w:rsid w:val="638D750D"/>
    <w:rsid w:val="63AC6CC0"/>
    <w:rsid w:val="64055776"/>
    <w:rsid w:val="64240056"/>
    <w:rsid w:val="643E143A"/>
    <w:rsid w:val="64491666"/>
    <w:rsid w:val="648B6EEF"/>
    <w:rsid w:val="64B27B07"/>
    <w:rsid w:val="64C158BF"/>
    <w:rsid w:val="64CE2EAA"/>
    <w:rsid w:val="65356BAE"/>
    <w:rsid w:val="653C3090"/>
    <w:rsid w:val="65854376"/>
    <w:rsid w:val="658767BE"/>
    <w:rsid w:val="65892531"/>
    <w:rsid w:val="65F85430"/>
    <w:rsid w:val="66195831"/>
    <w:rsid w:val="662E75B1"/>
    <w:rsid w:val="66342C2E"/>
    <w:rsid w:val="663E784C"/>
    <w:rsid w:val="668B6A45"/>
    <w:rsid w:val="67136C12"/>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A200F"/>
    <w:rsid w:val="69FD55B8"/>
    <w:rsid w:val="6A0B1C62"/>
    <w:rsid w:val="6A1152C6"/>
    <w:rsid w:val="6A204681"/>
    <w:rsid w:val="6A2406C8"/>
    <w:rsid w:val="6ADE0BD1"/>
    <w:rsid w:val="6AE96859"/>
    <w:rsid w:val="6B147746"/>
    <w:rsid w:val="6B24787C"/>
    <w:rsid w:val="6B573233"/>
    <w:rsid w:val="6B5B6274"/>
    <w:rsid w:val="6B935D53"/>
    <w:rsid w:val="6C196F71"/>
    <w:rsid w:val="6C226FCB"/>
    <w:rsid w:val="6C31226F"/>
    <w:rsid w:val="6C552F0B"/>
    <w:rsid w:val="6C8C67B7"/>
    <w:rsid w:val="6C9D744C"/>
    <w:rsid w:val="6CD83EC3"/>
    <w:rsid w:val="6D167928"/>
    <w:rsid w:val="6D26299B"/>
    <w:rsid w:val="6D4772EC"/>
    <w:rsid w:val="6D8E4F15"/>
    <w:rsid w:val="6D9078AF"/>
    <w:rsid w:val="6D9371E5"/>
    <w:rsid w:val="6DAA3FEF"/>
    <w:rsid w:val="6DC0172B"/>
    <w:rsid w:val="6DCB690C"/>
    <w:rsid w:val="6DD41A5B"/>
    <w:rsid w:val="6DDEB12A"/>
    <w:rsid w:val="6DF43C2E"/>
    <w:rsid w:val="6DF51CA3"/>
    <w:rsid w:val="6E4A257F"/>
    <w:rsid w:val="6E825505"/>
    <w:rsid w:val="6E8335BD"/>
    <w:rsid w:val="6E8E12EF"/>
    <w:rsid w:val="6E972936"/>
    <w:rsid w:val="6ED446C5"/>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CE37E2"/>
    <w:rsid w:val="73C0646E"/>
    <w:rsid w:val="742222F5"/>
    <w:rsid w:val="74476126"/>
    <w:rsid w:val="74706664"/>
    <w:rsid w:val="747F3682"/>
    <w:rsid w:val="749C4185"/>
    <w:rsid w:val="75067759"/>
    <w:rsid w:val="752E6DCD"/>
    <w:rsid w:val="7551380D"/>
    <w:rsid w:val="75600BE5"/>
    <w:rsid w:val="7564475C"/>
    <w:rsid w:val="7583797F"/>
    <w:rsid w:val="75BDC257"/>
    <w:rsid w:val="75D20F1D"/>
    <w:rsid w:val="75DA2C18"/>
    <w:rsid w:val="75F54412"/>
    <w:rsid w:val="761D08E0"/>
    <w:rsid w:val="765D347C"/>
    <w:rsid w:val="76826699"/>
    <w:rsid w:val="76855D8D"/>
    <w:rsid w:val="76C87133"/>
    <w:rsid w:val="76CD08D5"/>
    <w:rsid w:val="76DB4B92"/>
    <w:rsid w:val="77052AA4"/>
    <w:rsid w:val="77121B3C"/>
    <w:rsid w:val="77136511"/>
    <w:rsid w:val="77340A39"/>
    <w:rsid w:val="77351FD0"/>
    <w:rsid w:val="77472422"/>
    <w:rsid w:val="77696060"/>
    <w:rsid w:val="777F31F2"/>
    <w:rsid w:val="77D1700D"/>
    <w:rsid w:val="77E41650"/>
    <w:rsid w:val="77EC04CC"/>
    <w:rsid w:val="782A7DF5"/>
    <w:rsid w:val="78775729"/>
    <w:rsid w:val="78A42DB0"/>
    <w:rsid w:val="78A656AB"/>
    <w:rsid w:val="78B2245C"/>
    <w:rsid w:val="78E172CC"/>
    <w:rsid w:val="78EA1D1F"/>
    <w:rsid w:val="7904172F"/>
    <w:rsid w:val="790F7E27"/>
    <w:rsid w:val="792A231A"/>
    <w:rsid w:val="79316829"/>
    <w:rsid w:val="797E66A9"/>
    <w:rsid w:val="798518A4"/>
    <w:rsid w:val="79A97383"/>
    <w:rsid w:val="79E27E8B"/>
    <w:rsid w:val="79EC4DB6"/>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6158D2"/>
    <w:rsid w:val="7C7C10F6"/>
    <w:rsid w:val="7C853BEA"/>
    <w:rsid w:val="7C881368"/>
    <w:rsid w:val="7CE27788"/>
    <w:rsid w:val="7D0C32F1"/>
    <w:rsid w:val="7D0F408D"/>
    <w:rsid w:val="7D3B33DD"/>
    <w:rsid w:val="7D491C6C"/>
    <w:rsid w:val="7D5429C0"/>
    <w:rsid w:val="7D6E6D43"/>
    <w:rsid w:val="7DB57A34"/>
    <w:rsid w:val="7DD86F60"/>
    <w:rsid w:val="7DE60973"/>
    <w:rsid w:val="7DEF0916"/>
    <w:rsid w:val="7E1E5218"/>
    <w:rsid w:val="7E8613C8"/>
    <w:rsid w:val="7E9A4E1F"/>
    <w:rsid w:val="7EA7723A"/>
    <w:rsid w:val="7EF56FBB"/>
    <w:rsid w:val="7F0768EB"/>
    <w:rsid w:val="7F143BEC"/>
    <w:rsid w:val="7F715AF2"/>
    <w:rsid w:val="7F886E69"/>
    <w:rsid w:val="7F961E7F"/>
    <w:rsid w:val="BB7FA927"/>
    <w:rsid w:val="BFF7118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8"/>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6"/>
    <w:qFormat/>
    <w:uiPriority w:val="99"/>
    <w:pPr>
      <w:tabs>
        <w:tab w:val="center" w:pos="4153"/>
        <w:tab w:val="right" w:pos="8306"/>
      </w:tabs>
      <w:snapToGrid w:val="0"/>
      <w:jc w:val="left"/>
    </w:pPr>
    <w:rPr>
      <w:sz w:val="18"/>
      <w:szCs w:val="18"/>
    </w:rPr>
  </w:style>
  <w:style w:type="paragraph" w:styleId="40">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3"/>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8"/>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5"/>
    <w:qFormat/>
    <w:uiPriority w:val="0"/>
    <w:pPr>
      <w:spacing w:after="120" w:line="480" w:lineRule="auto"/>
    </w:pPr>
  </w:style>
  <w:style w:type="paragraph" w:styleId="56">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7"/>
    <w:qFormat/>
    <w:uiPriority w:val="0"/>
    <w:rPr>
      <w:b/>
      <w:bCs/>
    </w:rPr>
  </w:style>
  <w:style w:type="paragraph" w:styleId="60">
    <w:name w:val="Body Text First Indent"/>
    <w:basedOn w:val="23"/>
    <w:next w:val="50"/>
    <w:link w:val="324"/>
    <w:qFormat/>
    <w:uiPriority w:val="0"/>
    <w:pPr>
      <w:ind w:firstLine="420"/>
    </w:pPr>
    <w:rPr>
      <w:rFonts w:hAnsi="Calibri" w:cs="Times New Roman"/>
      <w:snapToGrid/>
      <w:szCs w:val="20"/>
    </w:rPr>
  </w:style>
  <w:style w:type="paragraph" w:styleId="61">
    <w:name w:val="Body Text First Indent 2"/>
    <w:basedOn w:val="24"/>
    <w:next w:val="1"/>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59"/>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6"/>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5"/>
    <w:qFormat/>
    <w:uiPriority w:val="0"/>
    <w:rPr>
      <w:rFonts w:ascii="宋体"/>
      <w:kern w:val="2"/>
      <w:sz w:val="24"/>
      <w:szCs w:val="21"/>
      <w:lang w:val="zh-CN"/>
    </w:rPr>
  </w:style>
  <w:style w:type="character" w:customStyle="1" w:styleId="183">
    <w:name w:val="标题 9 字符"/>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表段落1"/>
    <w:basedOn w:val="1"/>
    <w:next w:val="260"/>
    <w:qFormat/>
    <w:uiPriority w:val="34"/>
    <w:pPr>
      <w:spacing w:line="360" w:lineRule="auto"/>
      <w:ind w:firstLine="200" w:firstLineChars="200"/>
    </w:pPr>
    <w:rPr>
      <w:rFonts w:eastAsia="楷体_GB2312" w:cs="Lucida Sans"/>
      <w:sz w:val="24"/>
    </w:rPr>
  </w:style>
  <w:style w:type="paragraph" w:customStyle="1" w:styleId="260">
    <w:name w:val="Char"/>
    <w:basedOn w:val="1"/>
    <w:next w:val="261"/>
    <w:qFormat/>
    <w:uiPriority w:val="0"/>
    <w:rPr>
      <w:rFonts w:ascii="仿宋_GB2312" w:eastAsia="仿宋_GB2312"/>
      <w:b/>
      <w:sz w:val="32"/>
      <w:szCs w:val="32"/>
    </w:rPr>
  </w:style>
  <w:style w:type="paragraph" w:customStyle="1" w:styleId="261">
    <w:name w:val="p0"/>
    <w:basedOn w:val="1"/>
    <w:qFormat/>
    <w:uiPriority w:val="0"/>
    <w:pPr>
      <w:widowControl/>
      <w:adjustRightInd/>
    </w:pPr>
    <w:rPr>
      <w:kern w:val="0"/>
      <w:szCs w:val="21"/>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4"/>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2"/>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58"/>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6"/>
    <w:qFormat/>
    <w:uiPriority w:val="0"/>
    <w:rPr>
      <w:rFonts w:ascii="黑体" w:hAnsi="Courier New" w:eastAsia="黑体"/>
    </w:rPr>
  </w:style>
  <w:style w:type="character" w:customStyle="1" w:styleId="305">
    <w:name w:val="正文文本 2 字符1"/>
    <w:link w:val="55"/>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9"/>
    <w:qFormat/>
    <w:uiPriority w:val="0"/>
    <w:rPr>
      <w:b/>
      <w:bCs/>
      <w:kern w:val="2"/>
      <w:sz w:val="24"/>
      <w:szCs w:val="24"/>
    </w:rPr>
  </w:style>
  <w:style w:type="character" w:customStyle="1" w:styleId="311">
    <w:name w:val="正文文本缩进 2 字符"/>
    <w:link w:val="36"/>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49"/>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60"/>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19"/>
    <w:qFormat/>
    <w:uiPriority w:val="0"/>
    <w:rPr>
      <w:kern w:val="2"/>
      <w:sz w:val="21"/>
      <w:szCs w:val="24"/>
    </w:rPr>
  </w:style>
  <w:style w:type="character" w:customStyle="1" w:styleId="348">
    <w:name w:val="签名 字符"/>
    <w:link w:val="41"/>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2"/>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39"/>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0"/>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9"/>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4">
    <w:name w:val="gray6"/>
    <w:basedOn w:val="69"/>
    <w:qFormat/>
    <w:uiPriority w:val="0"/>
    <w:rPr>
      <w:rFonts w:ascii="Arial" w:hAnsi="Arial" w:eastAsia="黑体" w:cs="Arial"/>
      <w:snapToGrid w:val="0"/>
      <w:kern w:val="0"/>
      <w:szCs w:val="21"/>
    </w:rPr>
  </w:style>
  <w:style w:type="character" w:customStyle="1" w:styleId="435">
    <w:name w:val="hui"/>
    <w:basedOn w:val="69"/>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79"/>
    <w:qFormat/>
    <w:uiPriority w:val="0"/>
    <w:pPr>
      <w:spacing w:before="312" w:beforeLines="100"/>
      <w:jc w:val="left"/>
    </w:p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6"/>
    <w:next w:val="236"/>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6"/>
    <w:next w:val="236"/>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7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1"/>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0"/>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6"/>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7"/>
    <w:qFormat/>
    <w:uiPriority w:val="0"/>
    <w:rPr>
      <w:kern w:val="2"/>
      <w:sz w:val="21"/>
      <w:szCs w:val="24"/>
      <w:lang w:val="zh-CN"/>
    </w:rPr>
  </w:style>
  <w:style w:type="character" w:customStyle="1" w:styleId="933">
    <w:name w:val="无间隔 Char"/>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正文文本首行缩进 21"/>
    <w:basedOn w:val="24"/>
    <w:qFormat/>
    <w:uiPriority w:val="99"/>
    <w:pPr>
      <w:tabs>
        <w:tab w:val="right" w:leader="dot" w:pos="8268"/>
      </w:tabs>
      <w:spacing w:line="200" w:lineRule="atLeast"/>
      <w:ind w:firstLine="420"/>
    </w:pPr>
    <w:rPr>
      <w:spacing w:val="-4"/>
      <w:sz w:val="18"/>
    </w:rPr>
  </w:style>
  <w:style w:type="paragraph" w:customStyle="1" w:styleId="966">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87</Pages>
  <Words>15128</Words>
  <Characters>16260</Characters>
  <Lines>442</Lines>
  <Paragraphs>124</Paragraphs>
  <TotalTime>64</TotalTime>
  <ScaleCrop>false</ScaleCrop>
  <LinksUpToDate>false</LinksUpToDate>
  <CharactersWithSpaces>16705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2025-06-22T01:57:00Z</dcterms:created>
  <dc:creator>玥</dc:creator>
  <cp:lastModifiedBy>醉冬雪</cp:lastModifiedBy>
  <cp:lastPrinted>2021-12-30T03:06:00Z</cp:lastPrinted>
  <dcterms:modified xsi:type="dcterms:W3CDTF">2025-06-25T04:15:16Z</dcterms:modified>
  <dc:title>杭州市市民卡扩大发卡工程</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49C844ACAE9B485D909F11235B5DF057_13</vt:lpwstr>
  </property>
  <property fmtid="{D5CDD505-2E9C-101B-9397-08002B2CF9AE}" pid="5" name="KSOTemplateDocerSaveRecord">
    <vt:lpwstr>eyJoZGlkIjoiNzFmYTlhMjc0MWMxZWIxMDY0YzBjOTgwZDQ5YmE1NzMiLCJ1c2VySWQiOiI0MzU0MjAyMDQifQ==</vt:lpwstr>
  </property>
</Properties>
</file>