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4FBBE">
      <w:pPr>
        <w:spacing w:line="360" w:lineRule="auto"/>
        <w:jc w:val="center"/>
        <w:rPr>
          <w:rFonts w:cs="仿宋_GB2312" w:asciiTheme="minorEastAsia" w:hAnsiTheme="minorEastAsia" w:eastAsiaTheme="minorEastAsia"/>
          <w:b/>
          <w:sz w:val="24"/>
          <w:highlight w:val="none"/>
        </w:rPr>
      </w:pPr>
    </w:p>
    <w:p w14:paraId="3B957FAC">
      <w:pPr>
        <w:spacing w:line="360" w:lineRule="auto"/>
        <w:jc w:val="center"/>
        <w:rPr>
          <w:rFonts w:cs="仿宋_GB2312" w:asciiTheme="minorEastAsia" w:hAnsiTheme="minorEastAsia" w:eastAsiaTheme="minorEastAsia"/>
          <w:b/>
          <w:sz w:val="24"/>
          <w:highlight w:val="none"/>
        </w:rPr>
      </w:pPr>
    </w:p>
    <w:p w14:paraId="3B6B521B">
      <w:pPr>
        <w:adjustRightInd/>
        <w:spacing w:line="360" w:lineRule="auto"/>
        <w:jc w:val="center"/>
        <w:rPr>
          <w:rFonts w:cs="仿宋_GB2312" w:asciiTheme="minorEastAsia" w:hAnsiTheme="minorEastAsia" w:eastAsiaTheme="minorEastAsia"/>
          <w:b/>
          <w:sz w:val="44"/>
          <w:szCs w:val="44"/>
          <w:highlight w:val="none"/>
        </w:rPr>
      </w:pPr>
    </w:p>
    <w:p w14:paraId="4AF9549C">
      <w:pPr>
        <w:adjustRightInd/>
        <w:spacing w:line="360" w:lineRule="auto"/>
        <w:jc w:val="center"/>
        <w:rPr>
          <w:rFonts w:cs="仿宋_GB2312" w:asciiTheme="minorEastAsia" w:hAnsiTheme="minorEastAsia" w:eastAsiaTheme="minorEastAsia"/>
          <w:b/>
          <w:sz w:val="44"/>
          <w:szCs w:val="44"/>
          <w:highlight w:val="none"/>
        </w:rPr>
      </w:pPr>
    </w:p>
    <w:p w14:paraId="48FDC592">
      <w:pPr>
        <w:pStyle w:val="25"/>
        <w:jc w:val="center"/>
        <w:rPr>
          <w:rFonts w:hint="eastAsia" w:cs="仿宋_GB2312" w:asciiTheme="minorEastAsia" w:hAnsiTheme="minorEastAsia" w:eastAsiaTheme="minorEastAsia"/>
          <w:b/>
          <w:sz w:val="44"/>
          <w:szCs w:val="44"/>
          <w:highlight w:val="none"/>
          <w:lang w:eastAsia="zh-CN"/>
        </w:rPr>
      </w:pPr>
      <w:r>
        <w:rPr>
          <w:rFonts w:hint="eastAsia" w:cs="仿宋_GB2312" w:asciiTheme="minorEastAsia" w:hAnsiTheme="minorEastAsia" w:eastAsiaTheme="minorEastAsia"/>
          <w:b/>
          <w:sz w:val="44"/>
          <w:szCs w:val="44"/>
          <w:highlight w:val="none"/>
          <w:lang w:eastAsia="zh-CN"/>
        </w:rPr>
        <w:t>中国美术学院绘画艺术学院《陈海燕作品·梦》出版服务项目</w:t>
      </w:r>
    </w:p>
    <w:p w14:paraId="389A71CD">
      <w:pPr>
        <w:pStyle w:val="25"/>
        <w:rPr>
          <w:rFonts w:hint="eastAsia" w:cs="仿宋_GB2312" w:asciiTheme="minorEastAsia" w:hAnsiTheme="minorEastAsia" w:eastAsiaTheme="minorEastAsia"/>
          <w:b/>
          <w:sz w:val="44"/>
          <w:szCs w:val="44"/>
          <w:highlight w:val="none"/>
          <w:lang w:eastAsia="zh-CN"/>
        </w:rPr>
      </w:pPr>
    </w:p>
    <w:p w14:paraId="09409A42">
      <w:pPr>
        <w:adjustRightInd/>
        <w:spacing w:line="360" w:lineRule="auto"/>
        <w:jc w:val="center"/>
        <w:rPr>
          <w:rFonts w:cs="仿宋_GB2312" w:asciiTheme="minorEastAsia" w:hAnsiTheme="minorEastAsia" w:eastAsiaTheme="minorEastAsia"/>
          <w:b/>
          <w:sz w:val="72"/>
          <w:szCs w:val="72"/>
          <w:highlight w:val="none"/>
        </w:rPr>
      </w:pPr>
      <w:r>
        <w:rPr>
          <w:rFonts w:hint="eastAsia" w:cs="仿宋_GB2312" w:asciiTheme="minorEastAsia" w:hAnsiTheme="minorEastAsia" w:eastAsiaTheme="minorEastAsia"/>
          <w:b/>
          <w:bCs/>
          <w:w w:val="95"/>
          <w:sz w:val="72"/>
          <w:szCs w:val="72"/>
          <w:highlight w:val="none"/>
          <w:lang w:val="zh-CN"/>
        </w:rPr>
        <w:t>竞争性磋商</w:t>
      </w:r>
      <w:r>
        <w:rPr>
          <w:rFonts w:hint="eastAsia" w:cs="仿宋_GB2312" w:asciiTheme="minorEastAsia" w:hAnsiTheme="minorEastAsia" w:eastAsiaTheme="minorEastAsia"/>
          <w:b/>
          <w:sz w:val="72"/>
          <w:szCs w:val="72"/>
          <w:highlight w:val="none"/>
        </w:rPr>
        <w:t>文件</w:t>
      </w:r>
    </w:p>
    <w:p w14:paraId="073FDBF1">
      <w:pPr>
        <w:adjustRightInd/>
        <w:spacing w:line="360" w:lineRule="auto"/>
        <w:jc w:val="center"/>
        <w:rPr>
          <w:rFonts w:cs="仿宋_GB2312" w:asciiTheme="minorEastAsia" w:hAnsiTheme="minorEastAsia" w:eastAsiaTheme="minorEastAsia"/>
          <w:b/>
          <w:sz w:val="44"/>
          <w:szCs w:val="44"/>
          <w:highlight w:val="none"/>
        </w:rPr>
      </w:pPr>
      <w:r>
        <w:rPr>
          <w:rFonts w:hint="eastAsia" w:cs="仿宋_GB2312" w:asciiTheme="minorEastAsia" w:hAnsiTheme="minorEastAsia" w:eastAsiaTheme="minorEastAsia"/>
          <w:b/>
          <w:sz w:val="44"/>
          <w:szCs w:val="44"/>
          <w:highlight w:val="none"/>
        </w:rPr>
        <w:t>（电子交易）</w:t>
      </w:r>
    </w:p>
    <w:p w14:paraId="2E1CAFEB">
      <w:pPr>
        <w:snapToGrid w:val="0"/>
        <w:spacing w:line="360" w:lineRule="auto"/>
        <w:jc w:val="center"/>
        <w:rPr>
          <w:rFonts w:cs="仿宋_GB2312" w:asciiTheme="minorEastAsia" w:hAnsiTheme="minorEastAsia" w:eastAsiaTheme="minorEastAsia"/>
          <w:sz w:val="30"/>
          <w:szCs w:val="30"/>
          <w:highlight w:val="none"/>
        </w:rPr>
      </w:pPr>
    </w:p>
    <w:p w14:paraId="48C87E6B">
      <w:pPr>
        <w:snapToGrid w:val="0"/>
        <w:spacing w:line="360" w:lineRule="auto"/>
        <w:jc w:val="center"/>
        <w:rPr>
          <w:rFonts w:hint="default" w:cs="仿宋_GB2312" w:asciiTheme="minorEastAsia" w:hAnsiTheme="minorEastAsia" w:eastAsiaTheme="minorEastAsia"/>
          <w:sz w:val="30"/>
          <w:szCs w:val="30"/>
          <w:highlight w:val="none"/>
          <w:lang w:val="en-US" w:eastAsia="zh-CN"/>
        </w:rPr>
      </w:pPr>
      <w:r>
        <w:rPr>
          <w:rFonts w:hint="eastAsia" w:cs="仿宋_GB2312" w:asciiTheme="minorEastAsia" w:hAnsiTheme="minorEastAsia" w:eastAsiaTheme="minorEastAsia"/>
          <w:sz w:val="30"/>
          <w:szCs w:val="30"/>
          <w:highlight w:val="none"/>
        </w:rPr>
        <w:t>项目编号:ZGMY-LD-202</w:t>
      </w:r>
      <w:r>
        <w:rPr>
          <w:rFonts w:hint="eastAsia" w:cs="仿宋_GB2312" w:asciiTheme="minorEastAsia" w:hAnsiTheme="minorEastAsia" w:eastAsiaTheme="minorEastAsia"/>
          <w:sz w:val="30"/>
          <w:szCs w:val="30"/>
          <w:highlight w:val="none"/>
          <w:lang w:val="en-US" w:eastAsia="zh-CN"/>
        </w:rPr>
        <w:t>5015</w:t>
      </w:r>
    </w:p>
    <w:p w14:paraId="4A88230B">
      <w:pPr>
        <w:adjustRightInd/>
        <w:spacing w:line="360" w:lineRule="auto"/>
        <w:rPr>
          <w:rFonts w:cs="仿宋_GB2312" w:asciiTheme="minorEastAsia" w:hAnsiTheme="minorEastAsia" w:eastAsiaTheme="minorEastAsia"/>
          <w:sz w:val="28"/>
          <w:szCs w:val="20"/>
          <w:highlight w:val="none"/>
        </w:rPr>
      </w:pPr>
    </w:p>
    <w:p w14:paraId="0C5B7E1F">
      <w:pPr>
        <w:spacing w:line="360" w:lineRule="auto"/>
        <w:jc w:val="center"/>
        <w:rPr>
          <w:rFonts w:cs="仿宋_GB2312" w:asciiTheme="minorEastAsia" w:hAnsiTheme="minorEastAsia" w:eastAsiaTheme="minorEastAsia"/>
          <w:sz w:val="24"/>
          <w:highlight w:val="none"/>
        </w:rPr>
      </w:pPr>
    </w:p>
    <w:p w14:paraId="6658ADB6">
      <w:pPr>
        <w:spacing w:line="360" w:lineRule="auto"/>
        <w:jc w:val="center"/>
        <w:rPr>
          <w:rFonts w:cs="仿宋_GB2312" w:asciiTheme="minorEastAsia" w:hAnsiTheme="minorEastAsia" w:eastAsiaTheme="minorEastAsia"/>
          <w:sz w:val="24"/>
          <w:highlight w:val="none"/>
        </w:rPr>
      </w:pPr>
    </w:p>
    <w:p w14:paraId="1B48231A">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366E772D">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27CD8E62">
      <w:pPr>
        <w:spacing w:line="360" w:lineRule="auto"/>
        <w:jc w:val="center"/>
        <w:rPr>
          <w:rFonts w:cs="仿宋_GB2312" w:asciiTheme="minorEastAsia" w:hAnsiTheme="minorEastAsia" w:eastAsiaTheme="minorEastAsia"/>
          <w:b/>
          <w:sz w:val="24"/>
          <w:highlight w:val="none"/>
        </w:rPr>
      </w:pPr>
    </w:p>
    <w:p w14:paraId="1FAA651E">
      <w:pPr>
        <w:snapToGrid w:val="0"/>
        <w:spacing w:line="360" w:lineRule="auto"/>
        <w:jc w:val="center"/>
        <w:rPr>
          <w:rFonts w:hint="eastAsia" w:cs="仿宋_GB2312" w:asciiTheme="minorEastAsia" w:hAnsiTheme="minorEastAsia" w:eastAsiaTheme="minorEastAsia"/>
          <w:sz w:val="32"/>
          <w:szCs w:val="32"/>
          <w:highlight w:val="none"/>
          <w:lang w:eastAsia="zh-CN"/>
        </w:rPr>
      </w:pPr>
      <w:r>
        <w:rPr>
          <w:rFonts w:hint="eastAsia" w:ascii="宋体" w:hAnsi="宋体" w:cs="宋体" w:eastAsiaTheme="minorEastAsia"/>
          <w:sz w:val="32"/>
          <w:szCs w:val="32"/>
          <w:highlight w:val="none"/>
          <w:lang w:eastAsia="zh-CN"/>
        </w:rPr>
        <w:t>中国美术学院</w:t>
      </w:r>
    </w:p>
    <w:p w14:paraId="458453B7">
      <w:pPr>
        <w:spacing w:line="360" w:lineRule="auto"/>
        <w:jc w:val="center"/>
        <w:rPr>
          <w:rFonts w:hint="eastAsia" w:cs="仿宋_GB2312" w:asciiTheme="minorEastAsia" w:hAnsiTheme="minorEastAsia" w:eastAsiaTheme="minorEastAsia"/>
          <w:bCs/>
          <w:sz w:val="32"/>
          <w:szCs w:val="32"/>
          <w:highlight w:val="none"/>
          <w:lang w:eastAsia="zh-CN"/>
        </w:rPr>
      </w:pPr>
      <w:r>
        <w:rPr>
          <w:rFonts w:hint="eastAsia" w:ascii="宋体" w:hAnsi="宋体" w:cs="宋体" w:eastAsiaTheme="minorEastAsia"/>
          <w:bCs/>
          <w:sz w:val="32"/>
          <w:szCs w:val="32"/>
          <w:highlight w:val="none"/>
          <w:lang w:eastAsia="zh-CN"/>
        </w:rPr>
        <w:t>浙江力德工程顾问有限公司</w:t>
      </w:r>
    </w:p>
    <w:p w14:paraId="24FAF876">
      <w:pPr>
        <w:snapToGrid w:val="0"/>
        <w:spacing w:line="360" w:lineRule="auto"/>
        <w:jc w:val="center"/>
        <w:rPr>
          <w:rFonts w:cs="仿宋_GB2312" w:asciiTheme="minorEastAsia" w:hAnsiTheme="minorEastAsia" w:eastAsiaTheme="minorEastAsia"/>
          <w:bCs/>
          <w:sz w:val="32"/>
          <w:szCs w:val="32"/>
          <w:highlight w:val="none"/>
        </w:rPr>
      </w:pPr>
      <w:r>
        <w:rPr>
          <w:rFonts w:hint="eastAsia" w:cs="仿宋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仿宋_GB2312" w:asciiTheme="minorEastAsia" w:hAnsiTheme="minorEastAsia" w:eastAsiaTheme="minorEastAsia"/>
          <w:bCs/>
          <w:sz w:val="32"/>
          <w:szCs w:val="32"/>
          <w:highlight w:val="none"/>
        </w:rPr>
        <w:t>二</w:t>
      </w:r>
      <w:r>
        <w:rPr>
          <w:rFonts w:hint="eastAsia" w:cs="仿宋_GB2312" w:asciiTheme="minorEastAsia" w:hAnsiTheme="minorEastAsia" w:eastAsiaTheme="minorEastAsia"/>
          <w:bCs/>
          <w:sz w:val="32"/>
          <w:szCs w:val="32"/>
          <w:highlight w:val="none"/>
          <w:lang w:val="en-US" w:eastAsia="zh-CN"/>
        </w:rPr>
        <w:t>五</w:t>
      </w:r>
      <w:r>
        <w:rPr>
          <w:rFonts w:hint="eastAsia" w:cs="仿宋_GB2312" w:asciiTheme="minorEastAsia" w:hAnsiTheme="minorEastAsia" w:eastAsiaTheme="minorEastAsia"/>
          <w:bCs/>
          <w:sz w:val="32"/>
          <w:szCs w:val="32"/>
          <w:highlight w:val="none"/>
        </w:rPr>
        <w:t>年</w:t>
      </w:r>
      <w:r>
        <w:rPr>
          <w:rFonts w:hint="eastAsia" w:cs="仿宋_GB2312" w:asciiTheme="minorEastAsia" w:hAnsiTheme="minorEastAsia" w:eastAsiaTheme="minorEastAsia"/>
          <w:bCs/>
          <w:sz w:val="32"/>
          <w:szCs w:val="32"/>
          <w:highlight w:val="none"/>
          <w:lang w:val="en-US" w:eastAsia="zh-CN"/>
        </w:rPr>
        <w:t>六</w:t>
      </w:r>
      <w:r>
        <w:rPr>
          <w:rFonts w:hint="eastAsia" w:cs="仿宋_GB2312" w:asciiTheme="minorEastAsia" w:hAnsiTheme="minorEastAsia" w:eastAsiaTheme="minorEastAsia"/>
          <w:bCs/>
          <w:sz w:val="32"/>
          <w:szCs w:val="32"/>
          <w:highlight w:val="none"/>
        </w:rPr>
        <w:t>月</w:t>
      </w:r>
    </w:p>
    <w:p w14:paraId="65FCF00D">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br w:type="page"/>
      </w:r>
      <w:bookmarkStart w:id="0" w:name="_Hlt67893495"/>
      <w:bookmarkEnd w:id="0"/>
    </w:p>
    <w:p w14:paraId="38654F81">
      <w:pPr>
        <w:tabs>
          <w:tab w:val="left" w:pos="2268"/>
        </w:tabs>
        <w:spacing w:line="360" w:lineRule="auto"/>
        <w:jc w:val="center"/>
        <w:rPr>
          <w:rFonts w:cs="仿宋_GB2312" w:asciiTheme="minorEastAsia" w:hAnsiTheme="minorEastAsia" w:eastAsiaTheme="minorEastAsia"/>
          <w:sz w:val="24"/>
          <w:highlight w:val="none"/>
        </w:rPr>
      </w:pPr>
    </w:p>
    <w:p w14:paraId="42B21FB4">
      <w:pPr>
        <w:spacing w:line="360" w:lineRule="auto"/>
        <w:jc w:val="center"/>
        <w:rPr>
          <w:rFonts w:cs="仿宋_GB2312" w:asciiTheme="minorEastAsia" w:hAnsiTheme="minorEastAsia" w:eastAsiaTheme="minorEastAsia"/>
          <w:b/>
          <w:sz w:val="48"/>
          <w:szCs w:val="48"/>
          <w:highlight w:val="none"/>
        </w:rPr>
      </w:pPr>
      <w:r>
        <w:rPr>
          <w:rFonts w:hint="eastAsia" w:cs="仿宋_GB2312" w:asciiTheme="minorEastAsia" w:hAnsiTheme="minorEastAsia" w:eastAsiaTheme="minorEastAsia"/>
          <w:b/>
          <w:sz w:val="48"/>
          <w:szCs w:val="48"/>
          <w:highlight w:val="none"/>
        </w:rPr>
        <w:t>目  录</w:t>
      </w:r>
    </w:p>
    <w:p w14:paraId="5C2FCD6E">
      <w:pPr>
        <w:spacing w:line="360" w:lineRule="auto"/>
        <w:rPr>
          <w:rFonts w:cs="仿宋_GB2312" w:asciiTheme="minorEastAsia" w:hAnsiTheme="minorEastAsia" w:eastAsiaTheme="minorEastAsia"/>
          <w:sz w:val="32"/>
          <w:szCs w:val="32"/>
          <w:highlight w:val="none"/>
        </w:rPr>
      </w:pPr>
    </w:p>
    <w:p w14:paraId="14CB8F5C">
      <w:pPr>
        <w:spacing w:line="360" w:lineRule="auto"/>
        <w:rPr>
          <w:rFonts w:cs="仿宋_GB2312" w:asciiTheme="minorEastAsia" w:hAnsiTheme="minorEastAsia" w:eastAsiaTheme="minorEastAsia"/>
          <w:sz w:val="32"/>
          <w:szCs w:val="32"/>
          <w:highlight w:val="none"/>
        </w:rPr>
      </w:pPr>
    </w:p>
    <w:p w14:paraId="1D17079C">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第一部分      邀请供应商</w:t>
      </w:r>
    </w:p>
    <w:p w14:paraId="50C1AEF3">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第二部分      竞争性磋商流程</w:t>
      </w:r>
    </w:p>
    <w:p w14:paraId="786853FA">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第三部分      供应商须知</w:t>
      </w:r>
    </w:p>
    <w:p w14:paraId="530E43DC">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第四部分      采购需求</w:t>
      </w:r>
    </w:p>
    <w:p w14:paraId="4FCEC692">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第五部分      评审方法及评审标准</w:t>
      </w:r>
    </w:p>
    <w:p w14:paraId="1702FC69">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第六部分      拟签订的合同文本</w:t>
      </w:r>
    </w:p>
    <w:p w14:paraId="5FD69EFB">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第七部分      应提交的有关格式范例</w:t>
      </w:r>
    </w:p>
    <w:p w14:paraId="190881A7">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第八部分      最后报价格式</w:t>
      </w:r>
    </w:p>
    <w:p w14:paraId="30BD5661">
      <w:pPr>
        <w:spacing w:line="360" w:lineRule="auto"/>
        <w:ind w:firstLine="549" w:firstLineChars="229"/>
        <w:rPr>
          <w:rFonts w:cs="仿宋_GB2312" w:asciiTheme="minorEastAsia" w:hAnsiTheme="minorEastAsia" w:eastAsiaTheme="minorEastAsia"/>
          <w:sz w:val="24"/>
          <w:highlight w:val="none"/>
        </w:rPr>
      </w:pPr>
      <w:bookmarkStart w:id="1" w:name="_Hlt91233176"/>
      <w:bookmarkEnd w:id="1"/>
      <w:bookmarkStart w:id="2" w:name="_Toc91899869"/>
    </w:p>
    <w:p w14:paraId="180CC03A">
      <w:pPr>
        <w:spacing w:line="360" w:lineRule="auto"/>
        <w:ind w:firstLine="549" w:firstLineChars="229"/>
        <w:rPr>
          <w:rFonts w:cs="仿宋_GB2312" w:asciiTheme="minorEastAsia" w:hAnsiTheme="minorEastAsia" w:eastAsiaTheme="minorEastAsia"/>
          <w:sz w:val="24"/>
          <w:highlight w:val="none"/>
        </w:rPr>
      </w:pPr>
    </w:p>
    <w:p w14:paraId="385F953D">
      <w:pPr>
        <w:spacing w:line="360" w:lineRule="auto"/>
        <w:ind w:firstLine="549" w:firstLineChars="229"/>
        <w:rPr>
          <w:rFonts w:cs="仿宋_GB2312" w:asciiTheme="minorEastAsia" w:hAnsiTheme="minorEastAsia" w:eastAsiaTheme="minorEastAsia"/>
          <w:sz w:val="24"/>
          <w:highlight w:val="none"/>
        </w:rPr>
      </w:pPr>
    </w:p>
    <w:p w14:paraId="4A8BBA91">
      <w:pPr>
        <w:spacing w:line="360" w:lineRule="auto"/>
        <w:ind w:firstLine="549" w:firstLineChars="229"/>
        <w:rPr>
          <w:rFonts w:cs="仿宋_GB2312" w:asciiTheme="minorEastAsia" w:hAnsiTheme="minorEastAsia" w:eastAsiaTheme="minorEastAsia"/>
          <w:sz w:val="24"/>
          <w:highlight w:val="none"/>
        </w:rPr>
      </w:pPr>
    </w:p>
    <w:p w14:paraId="48B12E16">
      <w:pPr>
        <w:spacing w:line="360" w:lineRule="auto"/>
        <w:ind w:firstLine="549" w:firstLineChars="229"/>
        <w:rPr>
          <w:rFonts w:cs="仿宋_GB2312" w:asciiTheme="minorEastAsia" w:hAnsiTheme="minorEastAsia" w:eastAsiaTheme="minorEastAsia"/>
          <w:sz w:val="24"/>
          <w:highlight w:val="none"/>
        </w:rPr>
      </w:pPr>
    </w:p>
    <w:p w14:paraId="36217AED">
      <w:pPr>
        <w:spacing w:line="360" w:lineRule="auto"/>
        <w:ind w:firstLine="549" w:firstLineChars="229"/>
        <w:rPr>
          <w:rFonts w:cs="仿宋_GB2312" w:asciiTheme="minorEastAsia" w:hAnsiTheme="minorEastAsia" w:eastAsiaTheme="minorEastAsia"/>
          <w:sz w:val="24"/>
          <w:highlight w:val="none"/>
        </w:rPr>
      </w:pPr>
    </w:p>
    <w:p w14:paraId="5964E898">
      <w:pPr>
        <w:spacing w:line="360" w:lineRule="auto"/>
        <w:ind w:firstLine="549" w:firstLineChars="229"/>
        <w:rPr>
          <w:rFonts w:cs="仿宋_GB2312" w:asciiTheme="minorEastAsia" w:hAnsiTheme="minorEastAsia" w:eastAsiaTheme="minorEastAsia"/>
          <w:sz w:val="24"/>
          <w:highlight w:val="none"/>
        </w:rPr>
      </w:pPr>
    </w:p>
    <w:p w14:paraId="1F56C760">
      <w:pPr>
        <w:spacing w:line="360" w:lineRule="auto"/>
        <w:ind w:firstLine="549" w:firstLineChars="229"/>
        <w:rPr>
          <w:rFonts w:cs="仿宋_GB2312" w:asciiTheme="minorEastAsia" w:hAnsiTheme="minorEastAsia" w:eastAsiaTheme="minorEastAsia"/>
          <w:sz w:val="24"/>
          <w:highlight w:val="none"/>
        </w:rPr>
      </w:pPr>
    </w:p>
    <w:p w14:paraId="290C632B">
      <w:pPr>
        <w:spacing w:line="360" w:lineRule="auto"/>
        <w:ind w:firstLine="549" w:firstLineChars="229"/>
        <w:rPr>
          <w:rFonts w:cs="仿宋_GB2312" w:asciiTheme="minorEastAsia" w:hAnsiTheme="minorEastAsia" w:eastAsiaTheme="minorEastAsia"/>
          <w:sz w:val="24"/>
          <w:highlight w:val="none"/>
        </w:rPr>
      </w:pPr>
    </w:p>
    <w:p w14:paraId="34461B0E">
      <w:pPr>
        <w:spacing w:line="360" w:lineRule="auto"/>
        <w:ind w:firstLine="549" w:firstLineChars="229"/>
        <w:rPr>
          <w:rFonts w:cs="仿宋_GB2312" w:asciiTheme="minorEastAsia" w:hAnsiTheme="minorEastAsia" w:eastAsiaTheme="minorEastAsia"/>
          <w:sz w:val="24"/>
          <w:highlight w:val="none"/>
        </w:rPr>
      </w:pPr>
    </w:p>
    <w:p w14:paraId="4F1343C7">
      <w:pPr>
        <w:spacing w:line="360" w:lineRule="auto"/>
        <w:ind w:firstLine="549" w:firstLineChars="229"/>
        <w:rPr>
          <w:rFonts w:cs="仿宋_GB2312" w:asciiTheme="minorEastAsia" w:hAnsiTheme="minorEastAsia" w:eastAsiaTheme="minorEastAsia"/>
          <w:sz w:val="24"/>
          <w:highlight w:val="none"/>
        </w:rPr>
      </w:pPr>
    </w:p>
    <w:p w14:paraId="0CC85B59">
      <w:pPr>
        <w:spacing w:line="360" w:lineRule="auto"/>
        <w:ind w:firstLine="549" w:firstLineChars="229"/>
        <w:rPr>
          <w:rFonts w:cs="仿宋_GB2312" w:asciiTheme="minorEastAsia" w:hAnsiTheme="minorEastAsia" w:eastAsiaTheme="minorEastAsia"/>
          <w:sz w:val="24"/>
          <w:highlight w:val="none"/>
        </w:rPr>
      </w:pPr>
    </w:p>
    <w:p w14:paraId="7CB2C06F">
      <w:pPr>
        <w:spacing w:line="360" w:lineRule="auto"/>
        <w:ind w:firstLine="549" w:firstLineChars="229"/>
        <w:rPr>
          <w:rFonts w:cs="仿宋_GB2312" w:asciiTheme="minorEastAsia" w:hAnsiTheme="minorEastAsia" w:eastAsiaTheme="minorEastAsia"/>
          <w:sz w:val="24"/>
          <w:highlight w:val="none"/>
        </w:rPr>
      </w:pPr>
    </w:p>
    <w:p w14:paraId="45D88A52">
      <w:pPr>
        <w:spacing w:line="360" w:lineRule="auto"/>
        <w:rPr>
          <w:rFonts w:cs="仿宋_GB2312" w:asciiTheme="minorEastAsia" w:hAnsiTheme="minorEastAsia" w:eastAsiaTheme="minorEastAsia"/>
          <w:sz w:val="24"/>
          <w:highlight w:val="none"/>
        </w:rPr>
      </w:pPr>
    </w:p>
    <w:p w14:paraId="300F4C3D">
      <w:pPr>
        <w:adjustRightInd/>
        <w:spacing w:line="360" w:lineRule="auto"/>
        <w:jc w:val="center"/>
        <w:outlineLvl w:val="0"/>
        <w:rPr>
          <w:rFonts w:cs="仿宋_GB2312" w:asciiTheme="minorEastAsia" w:hAnsiTheme="minorEastAsia" w:eastAsiaTheme="minorEastAsia"/>
          <w:b/>
          <w:sz w:val="36"/>
          <w:szCs w:val="20"/>
          <w:highlight w:val="none"/>
        </w:rPr>
      </w:pPr>
      <w:bookmarkStart w:id="3" w:name="第一部分"/>
      <w:r>
        <w:rPr>
          <w:rFonts w:hint="eastAsia" w:cs="仿宋_GB2312" w:asciiTheme="minorEastAsia" w:hAnsiTheme="minorEastAsia" w:eastAsiaTheme="minorEastAsia"/>
          <w:b/>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highlight w:val="none"/>
        </w:rPr>
        <w:t>第一部分  邀请供应商</w:t>
      </w:r>
    </w:p>
    <w:p w14:paraId="17BD57F1">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竞争性磋商邀请公告</w:t>
      </w:r>
    </w:p>
    <w:p w14:paraId="683A1068">
      <w:pPr>
        <w:spacing w:line="360" w:lineRule="auto"/>
        <w:rPr>
          <w:rFonts w:asciiTheme="minorEastAsia" w:hAnsiTheme="minorEastAsia" w:eastAsiaTheme="minorEastAsia"/>
          <w:sz w:val="24"/>
          <w:highlight w:val="none"/>
        </w:rPr>
      </w:pPr>
    </w:p>
    <w:p w14:paraId="3D7BEB6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5CCF561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u w:val="single"/>
          <w:lang w:eastAsia="zh-CN"/>
        </w:rPr>
        <w:t>中国美术学院绘画艺术学院《陈海燕作品·梦》出版服务项目</w:t>
      </w:r>
      <w:r>
        <w:rPr>
          <w:rFonts w:hint="eastAsia" w:asciiTheme="minorEastAsia" w:hAnsiTheme="minorEastAsia" w:eastAsiaTheme="minorEastAsia"/>
          <w:sz w:val="24"/>
          <w:highlight w:val="none"/>
        </w:rPr>
        <w:t>采购项目的潜在供应商应在</w:t>
      </w:r>
      <w:r>
        <w:rPr>
          <w:rFonts w:hint="eastAsia" w:cs="仿宋_GB2312" w:asciiTheme="minorEastAsia" w:hAnsiTheme="minorEastAsia" w:eastAsiaTheme="minorEastAsia"/>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sz w:val="24"/>
          <w:highlight w:val="none"/>
          <w:u w:val="single"/>
        </w:rPr>
        <w:t>）</w:t>
      </w:r>
      <w:r>
        <w:rPr>
          <w:rFonts w:hint="eastAsia" w:asciiTheme="minorEastAsia" w:hAnsiTheme="minorEastAsia" w:eastAsiaTheme="minorEastAsia"/>
          <w:sz w:val="24"/>
          <w:highlight w:val="none"/>
        </w:rPr>
        <w:t>获取采购文件，并于</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（北京时间）前提交响应文件</w:t>
      </w:r>
      <w:r>
        <w:rPr>
          <w:rFonts w:hint="eastAsia" w:asciiTheme="minorEastAsia" w:hAnsiTheme="minorEastAsia" w:eastAsiaTheme="minorEastAsia"/>
          <w:sz w:val="24"/>
          <w:highlight w:val="none"/>
        </w:rPr>
        <w:t>。</w:t>
      </w:r>
    </w:p>
    <w:p w14:paraId="78C9E2ED">
      <w:pPr>
        <w:spacing w:line="360" w:lineRule="auto"/>
        <w:rPr>
          <w:rFonts w:asciiTheme="minorEastAsia" w:hAnsiTheme="minorEastAsia" w:eastAsiaTheme="minorEastAsia"/>
          <w:sz w:val="24"/>
          <w:highlight w:val="none"/>
        </w:rPr>
      </w:pPr>
    </w:p>
    <w:p w14:paraId="2A2F63A0">
      <w:pPr>
        <w:pStyle w:val="3"/>
        <w:numPr>
          <w:ilvl w:val="0"/>
          <w:numId w:val="0"/>
        </w:numPr>
        <w:ind w:left="432" w:hanging="432"/>
        <w:rPr>
          <w:rFonts w:cs="宋体" w:asciiTheme="minorEastAsia" w:hAnsiTheme="minorEastAsia" w:eastAsiaTheme="minorEastAsia"/>
          <w:sz w:val="24"/>
          <w:szCs w:val="24"/>
          <w:highlight w:val="none"/>
        </w:rPr>
      </w:pPr>
      <w:bookmarkStart w:id="11" w:name="_Toc28359012"/>
      <w:bookmarkStart w:id="12" w:name="_Toc35393629"/>
      <w:bookmarkStart w:id="13" w:name="_Toc35393798"/>
      <w:bookmarkStart w:id="14" w:name="_Toc28359089"/>
      <w:r>
        <w:rPr>
          <w:rFonts w:hint="eastAsia" w:cs="宋体" w:asciiTheme="minorEastAsia" w:hAnsiTheme="minorEastAsia" w:eastAsiaTheme="minorEastAsia"/>
          <w:sz w:val="24"/>
          <w:szCs w:val="24"/>
          <w:highlight w:val="none"/>
        </w:rPr>
        <w:t>一、项目基本情况</w:t>
      </w:r>
      <w:bookmarkEnd w:id="11"/>
      <w:bookmarkEnd w:id="12"/>
      <w:bookmarkEnd w:id="13"/>
      <w:bookmarkEnd w:id="14"/>
    </w:p>
    <w:p w14:paraId="1340C4D2">
      <w:pPr>
        <w:spacing w:line="360" w:lineRule="auto"/>
        <w:ind w:firstLine="482" w:firstLineChars="200"/>
        <w:rPr>
          <w:rFonts w:hint="default" w:asciiTheme="minorEastAsia" w:hAnsiTheme="minorEastAsia" w:eastAsiaTheme="minorEastAsia"/>
          <w:b w:val="0"/>
          <w:bCs/>
          <w:sz w:val="24"/>
          <w:highlight w:val="none"/>
          <w:lang w:val="en-US" w:eastAsia="zh-CN"/>
        </w:rPr>
      </w:pPr>
      <w:r>
        <w:rPr>
          <w:rFonts w:hint="eastAsia" w:asciiTheme="minorEastAsia" w:hAnsiTheme="minorEastAsia" w:eastAsiaTheme="minorEastAsia"/>
          <w:b/>
          <w:sz w:val="24"/>
          <w:highlight w:val="none"/>
        </w:rPr>
        <w:t>项目编号：</w:t>
      </w:r>
      <w:r>
        <w:rPr>
          <w:rFonts w:hint="eastAsia" w:asciiTheme="minorEastAsia" w:hAnsiTheme="minorEastAsia" w:eastAsiaTheme="minorEastAsia"/>
          <w:b w:val="0"/>
          <w:bCs/>
          <w:sz w:val="24"/>
          <w:highlight w:val="none"/>
        </w:rPr>
        <w:t>ZGMY-LD-2025015</w:t>
      </w:r>
    </w:p>
    <w:p w14:paraId="68725282">
      <w:pPr>
        <w:spacing w:line="360" w:lineRule="auto"/>
        <w:ind w:firstLine="482" w:firstLineChars="200"/>
        <w:rPr>
          <w:rFonts w:hint="eastAsia" w:asciiTheme="minorEastAsia" w:hAnsiTheme="minorEastAsia" w:eastAsiaTheme="minorEastAsia"/>
          <w:sz w:val="24"/>
          <w:highlight w:val="none"/>
          <w:u w:val="none"/>
          <w:lang w:eastAsia="zh-CN"/>
        </w:rPr>
      </w:pPr>
      <w:r>
        <w:rPr>
          <w:rFonts w:hint="eastAsia" w:asciiTheme="minorEastAsia" w:hAnsiTheme="minorEastAsia" w:eastAsiaTheme="minorEastAsia"/>
          <w:b/>
          <w:sz w:val="24"/>
          <w:highlight w:val="none"/>
        </w:rPr>
        <w:t>项目名称：</w:t>
      </w:r>
      <w:r>
        <w:rPr>
          <w:rFonts w:hint="eastAsia" w:asciiTheme="minorEastAsia" w:hAnsiTheme="minorEastAsia" w:eastAsiaTheme="minorEastAsia"/>
          <w:sz w:val="24"/>
          <w:highlight w:val="none"/>
          <w:u w:val="none"/>
          <w:lang w:eastAsia="zh-CN"/>
        </w:rPr>
        <w:t>中国美术学院绘画艺术学院《陈海燕作品·梦》出版服务项目</w:t>
      </w:r>
    </w:p>
    <w:p w14:paraId="5BDC0E96">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采购方式：</w:t>
      </w:r>
      <w:r>
        <w:rPr>
          <w:rFonts w:hint="eastAsia" w:asciiTheme="minorEastAsia" w:hAnsiTheme="minorEastAsia" w:eastAsiaTheme="minorEastAsia"/>
          <w:sz w:val="24"/>
          <w:highlight w:val="none"/>
        </w:rPr>
        <w:t>竞争性磋商</w:t>
      </w:r>
    </w:p>
    <w:p w14:paraId="0087497E">
      <w:pPr>
        <w:spacing w:line="360" w:lineRule="auto"/>
        <w:ind w:firstLine="482" w:firstLineChars="200"/>
        <w:rPr>
          <w:rFonts w:hint="default" w:asciiTheme="minorEastAsia" w:hAnsiTheme="minorEastAsia" w:eastAsiaTheme="minorEastAsia"/>
          <w:b/>
          <w:sz w:val="24"/>
          <w:highlight w:val="none"/>
          <w:lang w:val="en-US"/>
        </w:rPr>
      </w:pPr>
      <w:r>
        <w:rPr>
          <w:rFonts w:hint="eastAsia" w:asciiTheme="minorEastAsia" w:hAnsiTheme="minorEastAsia" w:eastAsiaTheme="minorEastAsia"/>
          <w:b/>
          <w:sz w:val="24"/>
          <w:highlight w:val="none"/>
        </w:rPr>
        <w:t>预算金额（元）：</w:t>
      </w:r>
      <w:r>
        <w:rPr>
          <w:rFonts w:hint="eastAsia" w:asciiTheme="minorEastAsia" w:hAnsiTheme="minorEastAsia" w:eastAsiaTheme="minorEastAsia"/>
          <w:b/>
          <w:sz w:val="24"/>
          <w:highlight w:val="none"/>
          <w:lang w:val="en-US" w:eastAsia="zh-CN"/>
        </w:rPr>
        <w:t>230000</w:t>
      </w:r>
    </w:p>
    <w:p w14:paraId="0DBA0F95">
      <w:pPr>
        <w:spacing w:line="360" w:lineRule="auto"/>
        <w:ind w:firstLine="482" w:firstLineChars="200"/>
        <w:rPr>
          <w:rFonts w:hint="default"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rPr>
        <w:t>最高限价（元）：</w:t>
      </w:r>
      <w:r>
        <w:rPr>
          <w:rFonts w:hint="eastAsia" w:asciiTheme="minorEastAsia" w:hAnsiTheme="minorEastAsia" w:eastAsiaTheme="minorEastAsia"/>
          <w:b/>
          <w:sz w:val="24"/>
          <w:highlight w:val="none"/>
          <w:lang w:val="en-US" w:eastAsia="zh-CN"/>
        </w:rPr>
        <w:t>230000</w:t>
      </w:r>
    </w:p>
    <w:p w14:paraId="06EF3639">
      <w:pPr>
        <w:spacing w:line="360" w:lineRule="auto"/>
        <w:ind w:firstLine="482"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b/>
          <w:sz w:val="24"/>
          <w:highlight w:val="none"/>
        </w:rPr>
        <w:t>采购需求：</w:t>
      </w:r>
      <w:r>
        <w:rPr>
          <w:rFonts w:hint="eastAsia" w:asciiTheme="minorEastAsia" w:hAnsiTheme="minorEastAsia" w:eastAsiaTheme="minorEastAsia"/>
          <w:sz w:val="24"/>
          <w:highlight w:val="none"/>
          <w:u w:val="none"/>
          <w:lang w:eastAsia="zh-CN"/>
        </w:rPr>
        <w:t>中国美术学院绘画艺术学院《陈海燕作品·梦》出版服务项目</w:t>
      </w:r>
      <w:r>
        <w:rPr>
          <w:rFonts w:hint="eastAsia" w:hAnsi="宋体" w:cs="宋体"/>
          <w:bCs/>
          <w:sz w:val="24"/>
          <w:highlight w:val="none"/>
          <w:lang w:eastAsia="zh-CN"/>
        </w:rPr>
        <w:t>主要内容：《陈海燕作品·梦》出版服务</w:t>
      </w:r>
      <w:r>
        <w:rPr>
          <w:rFonts w:hint="eastAsia" w:ascii="宋体" w:hAnsi="宋体" w:cs="Arial"/>
          <w:kern w:val="0"/>
          <w:sz w:val="24"/>
          <w:highlight w:val="none"/>
          <w:lang w:eastAsia="zh-CN"/>
        </w:rPr>
        <w:t>。</w:t>
      </w:r>
      <w:r>
        <w:rPr>
          <w:rFonts w:hint="eastAsia" w:hAnsi="宋体" w:cs="宋体"/>
          <w:bCs/>
          <w:sz w:val="24"/>
          <w:highlight w:val="none"/>
          <w:lang w:eastAsia="zh-CN"/>
        </w:rPr>
        <w:t>具体</w:t>
      </w:r>
      <w:r>
        <w:rPr>
          <w:rFonts w:hint="eastAsia" w:hAnsi="宋体" w:cs="宋体"/>
          <w:bCs/>
          <w:sz w:val="24"/>
          <w:highlight w:val="none"/>
        </w:rPr>
        <w:t>详见磋商文件</w:t>
      </w:r>
      <w:r>
        <w:rPr>
          <w:rFonts w:hint="eastAsia" w:hAnsi="宋体" w:cs="宋体"/>
          <w:bCs/>
          <w:sz w:val="24"/>
          <w:highlight w:val="none"/>
          <w:lang w:val="en-US" w:eastAsia="zh-CN"/>
        </w:rPr>
        <w:t>采购需求</w:t>
      </w:r>
      <w:r>
        <w:rPr>
          <w:rFonts w:hint="eastAsia" w:cs="仿宋_GB2312" w:asciiTheme="minorEastAsia" w:hAnsiTheme="minorEastAsia" w:eastAsiaTheme="minorEastAsia"/>
          <w:b/>
          <w:sz w:val="24"/>
          <w:highlight w:val="none"/>
          <w:lang w:val="en-US" w:eastAsia="zh-CN"/>
        </w:rPr>
        <w:t>。</w:t>
      </w:r>
    </w:p>
    <w:p w14:paraId="70A98E56">
      <w:pPr>
        <w:numPr>
          <w:ilvl w:val="0"/>
          <w:numId w:val="0"/>
        </w:numPr>
        <w:snapToGrid w:val="0"/>
        <w:spacing w:line="360" w:lineRule="auto"/>
        <w:ind w:firstLine="482" w:firstLineChars="200"/>
        <w:rPr>
          <w:rFonts w:hint="default" w:asciiTheme="minorEastAsia" w:hAnsiTheme="minorEastAsia" w:eastAsiaTheme="minorEastAsia"/>
          <w:sz w:val="24"/>
          <w:highlight w:val="none"/>
          <w:u w:val="single"/>
          <w:lang w:val="en-US" w:eastAsia="zh-CN"/>
        </w:rPr>
      </w:pPr>
      <w:r>
        <w:rPr>
          <w:rFonts w:hint="eastAsia" w:asciiTheme="minorEastAsia" w:hAnsiTheme="minorEastAsia" w:eastAsiaTheme="minorEastAsia"/>
          <w:b/>
          <w:sz w:val="24"/>
          <w:highlight w:val="none"/>
        </w:rPr>
        <w:t>合同履行期限</w:t>
      </w:r>
      <w:r>
        <w:rPr>
          <w:rFonts w:hint="eastAsia" w:asciiTheme="minorEastAsia" w:hAnsiTheme="minorEastAsia" w:eastAsiaTheme="minorEastAsia"/>
          <w:sz w:val="24"/>
          <w:highlight w:val="none"/>
        </w:rPr>
        <w:t>：</w:t>
      </w:r>
      <w:r>
        <w:rPr>
          <w:rFonts w:hint="eastAsia" w:ascii="宋体" w:hAnsi="宋体" w:eastAsia="宋体" w:cs="宋体"/>
          <w:color w:val="auto"/>
          <w:sz w:val="24"/>
          <w:szCs w:val="24"/>
          <w:highlight w:val="none"/>
          <w:lang w:val="zh-TW"/>
        </w:rPr>
        <w:t>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TW"/>
        </w:rPr>
        <w:t>月</w:t>
      </w:r>
      <w:r>
        <w:rPr>
          <w:rFonts w:hint="eastAsia" w:ascii="宋体" w:hAnsi="宋体" w:cs="宋体"/>
          <w:color w:val="auto"/>
          <w:sz w:val="24"/>
          <w:szCs w:val="24"/>
          <w:highlight w:val="none"/>
          <w:lang w:val="en-US" w:eastAsia="zh-CN"/>
        </w:rPr>
        <w:t>前</w:t>
      </w:r>
      <w:r>
        <w:rPr>
          <w:rFonts w:hint="eastAsia" w:ascii="宋体" w:hAnsi="宋体" w:eastAsia="宋体" w:cs="宋体"/>
          <w:color w:val="auto"/>
          <w:sz w:val="24"/>
          <w:szCs w:val="24"/>
          <w:highlight w:val="none"/>
          <w:lang w:val="zh-TW"/>
        </w:rPr>
        <w:t>交货完毕。</w:t>
      </w:r>
    </w:p>
    <w:p w14:paraId="5CC54CD2">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b/>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Wingdings" w:hAnsi="Wingdings" w:eastAsia="MS Gothic" w:cs="Times New Roman"/>
              <w:b/>
              <w:kern w:val="2"/>
              <w:sz w:val="24"/>
              <w:szCs w:val="24"/>
              <w:highlight w:val="none"/>
              <w:lang w:val="en-US" w:eastAsia="zh-CN" w:bidi="ar-SA"/>
            </w:rPr>
            <w:t>þ</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MS Gothic" w:hAnsi="MS Gothic" w:eastAsia="MS Mincho" w:cs="MS Mincho"/>
              <w:b/>
              <w:kern w:val="2"/>
              <w:sz w:val="24"/>
              <w:szCs w:val="24"/>
              <w:highlight w:val="none"/>
              <w:lang w:val="en-US" w:eastAsia="zh-CN" w:bidi="ar-SA"/>
            </w:rPr>
            <w:t>☐</w:t>
          </w:r>
        </w:sdtContent>
      </w:sdt>
      <w:r>
        <w:rPr>
          <w:rFonts w:hint="eastAsia" w:asciiTheme="minorEastAsia" w:hAnsiTheme="minorEastAsia" w:eastAsiaTheme="minorEastAsia"/>
          <w:b/>
          <w:sz w:val="24"/>
          <w:highlight w:val="none"/>
        </w:rPr>
        <w:t>否。</w:t>
      </w:r>
    </w:p>
    <w:p w14:paraId="66D0182C">
      <w:pPr>
        <w:spacing w:line="360" w:lineRule="auto"/>
        <w:ind w:firstLine="480" w:firstLineChars="200"/>
        <w:rPr>
          <w:rFonts w:cs="宋体" w:asciiTheme="minorEastAsia" w:hAnsiTheme="minorEastAsia" w:eastAsiaTheme="minorEastAsia"/>
          <w:sz w:val="24"/>
          <w:highlight w:val="none"/>
        </w:rPr>
      </w:pPr>
      <w:bookmarkStart w:id="15" w:name="_Toc28359090"/>
      <w:bookmarkStart w:id="16" w:name="_Toc35393799"/>
      <w:bookmarkStart w:id="17" w:name="_Toc35393630"/>
      <w:bookmarkStart w:id="18" w:name="_Toc28359013"/>
      <w:r>
        <w:rPr>
          <w:rFonts w:hint="eastAsia" w:cs="宋体" w:asciiTheme="minorEastAsia" w:hAnsiTheme="minorEastAsia" w:eastAsiaTheme="minorEastAsia"/>
          <w:sz w:val="24"/>
          <w:highlight w:val="none"/>
        </w:rPr>
        <w:t>二、申请人的资格要求：</w:t>
      </w:r>
      <w:bookmarkEnd w:id="15"/>
      <w:bookmarkEnd w:id="16"/>
      <w:bookmarkEnd w:id="17"/>
      <w:bookmarkEnd w:id="18"/>
    </w:p>
    <w:p w14:paraId="0E591B7C">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1、具有独立承担民事责任的能力；</w:t>
      </w:r>
    </w:p>
    <w:p w14:paraId="00F5FE32">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2、具有良好的商业信誉和健全的财务会计制度； </w:t>
      </w:r>
    </w:p>
    <w:p w14:paraId="773B4A67">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3、具有履行合同所必需的设备和专业技术能力；</w:t>
      </w:r>
    </w:p>
    <w:p w14:paraId="553DE743">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4、有依法缴纳税收和社会保障资金的良好记录；</w:t>
      </w:r>
    </w:p>
    <w:p w14:paraId="515833DA">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5、参加政府采购活动前三年内，在经营活动中没有重大违法记录；</w:t>
      </w:r>
    </w:p>
    <w:p w14:paraId="58DCAA7C">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lang w:val="en-US" w:eastAsia="zh-CN"/>
        </w:rPr>
        <w:t>6、</w:t>
      </w:r>
      <w:r>
        <w:rPr>
          <w:rFonts w:hint="eastAsia" w:cs="宋体" w:asciiTheme="minorEastAsia" w:hAnsiTheme="minorEastAsia" w:eastAsiaTheme="minorEastAsia"/>
          <w:snapToGrid w:val="0"/>
          <w:kern w:val="28"/>
          <w:sz w:val="24"/>
          <w:szCs w:val="20"/>
          <w:highlight w:val="none"/>
        </w:rPr>
        <w:t>未被“信用中国”（www.creditchina.gov.cn)、中国政府采购网（www.ccgp.gov.cn）列入失信被执行人、重大税收违法案件当事人名单、政府采购严重违法失信行为记录名单；</w:t>
      </w:r>
    </w:p>
    <w:p w14:paraId="0E34B65E">
      <w:pPr>
        <w:spacing w:line="360" w:lineRule="auto"/>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    </w:t>
      </w:r>
      <w:r>
        <w:rPr>
          <w:rFonts w:hint="eastAsia" w:cs="宋体" w:asciiTheme="minorEastAsia" w:hAnsiTheme="minorEastAsia" w:eastAsiaTheme="minorEastAsia"/>
          <w:snapToGrid w:val="0"/>
          <w:kern w:val="28"/>
          <w:sz w:val="24"/>
          <w:szCs w:val="20"/>
          <w:highlight w:val="none"/>
          <w:lang w:val="en-US" w:eastAsia="zh-CN"/>
        </w:rPr>
        <w:t>7、</w:t>
      </w:r>
      <w:r>
        <w:rPr>
          <w:rFonts w:hint="eastAsia" w:cs="宋体" w:asciiTheme="minorEastAsia" w:hAnsiTheme="minorEastAsia" w:eastAsiaTheme="minorEastAsia"/>
          <w:snapToGrid w:val="0"/>
          <w:kern w:val="28"/>
          <w:sz w:val="24"/>
          <w:szCs w:val="20"/>
          <w:highlight w:val="none"/>
        </w:rPr>
        <w:t>落实政府采购政策需满足的资格要求：</w:t>
      </w:r>
    </w:p>
    <w:p w14:paraId="5571E231">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60350110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61C13DA4">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27075191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lang w:val="en-US" w:eastAsia="zh-CN"/>
        </w:rPr>
        <w:t>服务</w:t>
      </w:r>
      <w:r>
        <w:rPr>
          <w:rFonts w:hint="eastAsia" w:ascii="宋体" w:hAnsi="宋体" w:cs="宋体"/>
          <w:sz w:val="24"/>
          <w:highlight w:val="none"/>
        </w:rPr>
        <w:t>全部由符合政策要求的中小企业承建，提供中小企业声明函；</w:t>
      </w:r>
    </w:p>
    <w:p w14:paraId="053713F8">
      <w:pPr>
        <w:spacing w:line="360" w:lineRule="auto"/>
        <w:ind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rPr>
        <w:t>本项目的特定资格要求：</w:t>
      </w:r>
    </w:p>
    <w:p w14:paraId="2E7467A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具有新闻出版行政部门核发的《图书出版许可证》；</w:t>
      </w:r>
    </w:p>
    <w:p w14:paraId="6C966906">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9、</w:t>
      </w:r>
      <w:r>
        <w:rPr>
          <w:rFonts w:hint="eastAsia" w:cs="宋体" w:asciiTheme="minorEastAsia" w:hAnsiTheme="minorEastAsia" w:eastAsiaTheme="minorEastAsia"/>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E6D01C8">
      <w:pPr>
        <w:spacing w:line="360" w:lineRule="auto"/>
        <w:ind w:firstLine="480" w:firstLineChars="200"/>
        <w:rPr>
          <w:rFonts w:cs="宋体" w:asciiTheme="minorEastAsia" w:hAnsiTheme="minorEastAsia" w:eastAsiaTheme="minorEastAsia"/>
          <w:sz w:val="24"/>
          <w:highlight w:val="none"/>
        </w:rPr>
      </w:pPr>
      <w:bookmarkStart w:id="19" w:name="_Toc35393631"/>
      <w:bookmarkStart w:id="20" w:name="_Toc28359091"/>
      <w:bookmarkStart w:id="21" w:name="_Toc28359014"/>
      <w:bookmarkStart w:id="22" w:name="_Toc35393800"/>
      <w:r>
        <w:rPr>
          <w:rFonts w:hint="eastAsia" w:cs="宋体" w:asciiTheme="minorEastAsia" w:hAnsiTheme="minorEastAsia" w:eastAsiaTheme="minorEastAsia"/>
          <w:sz w:val="24"/>
          <w:highlight w:val="none"/>
        </w:rPr>
        <w:t>三、获取（下载）采购文件</w:t>
      </w:r>
      <w:bookmarkEnd w:id="19"/>
      <w:bookmarkEnd w:id="20"/>
      <w:bookmarkEnd w:id="21"/>
      <w:bookmarkEnd w:id="22"/>
    </w:p>
    <w:p w14:paraId="7BB1B1AF">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至202</w:t>
      </w:r>
      <w:r>
        <w:rPr>
          <w:rFonts w:hint="eastAsia" w:cs="宋体" w:asciiTheme="minorEastAsia" w:hAnsiTheme="minorEastAsia" w:eastAsiaTheme="minorEastAsia"/>
          <w:sz w:val="24"/>
          <w:highlight w:val="none"/>
          <w:lang w:val="en-US" w:eastAsia="zh-CN"/>
        </w:rPr>
        <w:t>5</w:t>
      </w:r>
      <w:r>
        <w:rPr>
          <w:rFonts w:hint="eastAsia" w:cs="宋体" w:asciiTheme="minorEastAsia" w:hAnsiTheme="minorEastAsia" w:eastAsiaTheme="minorEastAsia"/>
          <w:sz w:val="24"/>
          <w:highlight w:val="none"/>
        </w:rPr>
        <w:t xml:space="preserve"> 年</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1</w:t>
      </w:r>
      <w:r>
        <w:rPr>
          <w:rFonts w:hint="eastAsia" w:cs="宋体" w:asciiTheme="minorEastAsia" w:hAnsiTheme="minorEastAsia" w:eastAsiaTheme="minorEastAsia"/>
          <w:sz w:val="24"/>
          <w:highlight w:val="none"/>
        </w:rPr>
        <w:t>日，每天上午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14:paraId="0CBF5EFB">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p>
    <w:p w14:paraId="268DFA0F">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b w:val="0"/>
          <w:bCs/>
          <w:sz w:val="24"/>
          <w:highlight w:val="none"/>
        </w:rPr>
        <w:t>线上获取（登录政府采购云平台 → 项目采购 → 获取采购文件 → 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4D411715">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sz w:val="24"/>
          <w:highlight w:val="none"/>
        </w:rPr>
        <w:t>售价：</w:t>
      </w:r>
      <w:r>
        <w:rPr>
          <w:rFonts w:hint="eastAsia" w:cs="宋体" w:asciiTheme="minorEastAsia" w:hAnsiTheme="minorEastAsia" w:eastAsiaTheme="minorEastAsia"/>
          <w:b w:val="0"/>
          <w:bCs/>
          <w:sz w:val="24"/>
          <w:highlight w:val="none"/>
        </w:rPr>
        <w:t>500元人民币，售后不退。</w:t>
      </w:r>
    </w:p>
    <w:p w14:paraId="7C3AF371">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收款单位（户名）：浙江力德工程顾问有限公司；</w:t>
      </w:r>
    </w:p>
    <w:p w14:paraId="18B681EC">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开  户：杭州联合农村商业银行股份有限公司彭埠支行；</w:t>
      </w:r>
    </w:p>
    <w:p w14:paraId="290B5970">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账  号：201000322033075</w:t>
      </w:r>
    </w:p>
    <w:p w14:paraId="0845E729">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val="0"/>
          <w:bCs/>
          <w:sz w:val="24"/>
          <w:highlight w:val="none"/>
        </w:rPr>
        <w:t>注：打款时请备注项目名称，获取采购文件时须同时将电汇或转账的银行回单和开票信息以附件形式上传至申请获取采购文件页面</w:t>
      </w:r>
      <w:r>
        <w:rPr>
          <w:rFonts w:hint="eastAsia" w:cs="宋体" w:asciiTheme="minorEastAsia" w:hAnsiTheme="minorEastAsia" w:eastAsiaTheme="minorEastAsia"/>
          <w:b w:val="0"/>
          <w:bCs/>
          <w:sz w:val="24"/>
          <w:highlight w:val="none"/>
          <w:lang w:eastAsia="zh-CN"/>
        </w:rPr>
        <w:t>。</w:t>
      </w:r>
      <w:r>
        <w:rPr>
          <w:rFonts w:hint="eastAsia" w:cs="宋体" w:asciiTheme="minorEastAsia" w:hAnsiTheme="minorEastAsia" w:eastAsiaTheme="minorEastAsia"/>
          <w:b w:val="0"/>
          <w:bCs/>
          <w:sz w:val="24"/>
          <w:highlight w:val="none"/>
        </w:rPr>
        <w:tab/>
      </w:r>
    </w:p>
    <w:p w14:paraId="28783E65">
      <w:pPr>
        <w:pStyle w:val="3"/>
        <w:numPr>
          <w:ilvl w:val="0"/>
          <w:numId w:val="0"/>
        </w:numPr>
        <w:ind w:left="0" w:firstLine="482" w:firstLineChars="200"/>
        <w:rPr>
          <w:rFonts w:cs="宋体" w:asciiTheme="minorEastAsia" w:hAnsiTheme="minorEastAsia" w:eastAsiaTheme="minorEastAsia"/>
          <w:sz w:val="24"/>
          <w:szCs w:val="24"/>
          <w:highlight w:val="none"/>
        </w:rPr>
      </w:pPr>
      <w:bookmarkStart w:id="23" w:name="_Toc35393801"/>
      <w:bookmarkStart w:id="24" w:name="_Toc35393632"/>
      <w:bookmarkStart w:id="25" w:name="_Toc28359015"/>
      <w:bookmarkStart w:id="26" w:name="_Toc28359092"/>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14:paraId="19F2381A">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14:paraId="35B7F169">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地点：（1）“电子加密响应文件”：https://www.zcygov.cn在线递交。</w:t>
      </w:r>
    </w:p>
    <w:p w14:paraId="4D387C77">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（2）“电子备份响应文件”：杭州市西湖国际科技大厦A座7楼</w:t>
      </w:r>
      <w:r>
        <w:rPr>
          <w:rFonts w:hint="eastAsia" w:cs="仿宋_GB2312" w:asciiTheme="minorEastAsia" w:hAnsiTheme="minorEastAsia" w:eastAsiaTheme="minorEastAsia"/>
          <w:b/>
          <w:sz w:val="24"/>
          <w:highlight w:val="none"/>
        </w:rPr>
        <w:t>。</w:t>
      </w:r>
    </w:p>
    <w:p w14:paraId="6E3502E4">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27" w:name="_Toc35393802"/>
      <w:bookmarkStart w:id="28" w:name="_Toc28359093"/>
      <w:bookmarkStart w:id="29" w:name="_Toc35393633"/>
      <w:bookmarkStart w:id="30" w:name="_Toc28359016"/>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14:paraId="41287F76">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14:paraId="4B8C8AB5">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宋体" w:asciiTheme="minorEastAsia" w:hAnsiTheme="minorEastAsia" w:eastAsiaTheme="minorEastAsia"/>
          <w:sz w:val="24"/>
          <w:highlight w:val="none"/>
        </w:rPr>
        <w:t>https://www.zcygov.cn/。</w:t>
      </w:r>
    </w:p>
    <w:p w14:paraId="08A3F172">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31" w:name="_Toc35393634"/>
      <w:bookmarkStart w:id="32" w:name="_Toc28359017"/>
      <w:bookmarkStart w:id="33" w:name="_Toc28359094"/>
      <w:bookmarkStart w:id="34" w:name="_Toc35393803"/>
      <w:r>
        <w:rPr>
          <w:rFonts w:hint="eastAsia" w:cs="宋体" w:asciiTheme="minorEastAsia" w:hAnsiTheme="minorEastAsia" w:eastAsiaTheme="minorEastAsia"/>
          <w:sz w:val="24"/>
          <w:szCs w:val="24"/>
          <w:highlight w:val="none"/>
        </w:rPr>
        <w:t>六、公告期限</w:t>
      </w:r>
      <w:bookmarkEnd w:id="31"/>
      <w:bookmarkEnd w:id="32"/>
      <w:bookmarkEnd w:id="33"/>
      <w:bookmarkEnd w:id="34"/>
    </w:p>
    <w:p w14:paraId="01F351F7">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自本公告发布之日起3个工作日。</w:t>
      </w:r>
    </w:p>
    <w:p w14:paraId="58EF230C">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35" w:name="_Toc35393804"/>
      <w:bookmarkStart w:id="36" w:name="_Toc35393635"/>
      <w:r>
        <w:rPr>
          <w:rFonts w:hint="eastAsia" w:cs="宋体" w:asciiTheme="minorEastAsia" w:hAnsiTheme="minorEastAsia" w:eastAsiaTheme="minorEastAsia"/>
          <w:sz w:val="24"/>
          <w:szCs w:val="24"/>
          <w:highlight w:val="none"/>
        </w:rPr>
        <w:t>七、其他补充事宜</w:t>
      </w:r>
      <w:bookmarkEnd w:id="35"/>
      <w:bookmarkEnd w:id="36"/>
    </w:p>
    <w:p w14:paraId="0F2CA77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Theme="minorEastAsia" w:hAnsiTheme="minorEastAsia" w:eastAsiaTheme="minorEastAsia"/>
          <w:sz w:val="24"/>
          <w:highlight w:val="none"/>
          <w:lang w:eastAsia="zh-CN"/>
        </w:rPr>
        <w:t>采购人相关</w:t>
      </w:r>
      <w:r>
        <w:rPr>
          <w:rFonts w:hint="eastAsia" w:asciiTheme="minorEastAsia" w:hAnsiTheme="minorEastAsia" w:eastAsiaTheme="minorEastAsia"/>
          <w:sz w:val="24"/>
          <w:highlight w:val="none"/>
        </w:rPr>
        <w:t>部门投诉。质疑函范本、投诉书范本请到浙江政府采购网下载专区下载。</w:t>
      </w:r>
    </w:p>
    <w:p w14:paraId="7B5C81E2">
      <w:pPr>
        <w:spacing w:line="360" w:lineRule="auto"/>
        <w:ind w:firstLine="482" w:firstLineChars="200"/>
        <w:rPr>
          <w:rFonts w:hint="default" w:cs="宋体" w:asciiTheme="minorEastAsia" w:hAnsiTheme="minorEastAsia" w:eastAsiaTheme="minorEastAsia"/>
          <w:b/>
          <w:kern w:val="0"/>
          <w:sz w:val="24"/>
          <w:highlight w:val="none"/>
          <w:lang w:val="en-US" w:eastAsia="zh-CN"/>
        </w:rPr>
      </w:pPr>
      <w:r>
        <w:rPr>
          <w:rFonts w:hint="eastAsia" w:cs="宋体" w:asciiTheme="minorEastAsia" w:hAnsiTheme="minorEastAsia" w:eastAsiaTheme="minorEastAsia"/>
          <w:b/>
          <w:kern w:val="0"/>
          <w:sz w:val="24"/>
          <w:highlight w:val="none"/>
          <w:lang w:val="en-US" w:eastAsia="zh-CN"/>
        </w:rPr>
        <w:t>2.公告发布媒体：</w:t>
      </w:r>
      <w:r>
        <w:rPr>
          <w:rFonts w:hint="eastAsia" w:cs="宋体" w:asciiTheme="minorEastAsia" w:hAnsiTheme="minorEastAsia" w:eastAsiaTheme="minorEastAsia"/>
          <w:b w:val="0"/>
          <w:bCs/>
          <w:kern w:val="0"/>
          <w:sz w:val="24"/>
          <w:highlight w:val="none"/>
          <w:lang w:val="en-US" w:eastAsia="zh-CN"/>
        </w:rPr>
        <w:t>浙江省政府采购网</w:t>
      </w:r>
    </w:p>
    <w:p w14:paraId="5BC4CDFC">
      <w:pPr>
        <w:spacing w:line="360" w:lineRule="auto"/>
        <w:ind w:firstLine="482" w:firstLineChars="200"/>
        <w:rPr>
          <w:rFonts w:hint="eastAsia"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lang w:val="en-US" w:eastAsia="zh-CN"/>
        </w:rPr>
        <w:t>3</w:t>
      </w:r>
      <w:r>
        <w:rPr>
          <w:rFonts w:hint="eastAsia" w:cs="宋体" w:asciiTheme="minorEastAsia" w:hAnsiTheme="minorEastAsia" w:eastAsiaTheme="minorEastAsia"/>
          <w:b/>
          <w:kern w:val="0"/>
          <w:sz w:val="24"/>
          <w:highlight w:val="none"/>
        </w:rPr>
        <w:t>. 其他事项：</w:t>
      </w:r>
    </w:p>
    <w:p w14:paraId="16BA999D">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（1）供应商应当在响应文件递交截止时间前，将生成的“电子加密响应文件”上传递交至“政府采购云平台”。响应文件递交截止时间以后上传递交的响应文件将被“政府采购云平台”拒收。</w:t>
      </w:r>
    </w:p>
    <w:p w14:paraId="202D1811">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2）供应商在“政府采购云平台”完成“电子加密响应文件”的上传递交后，还可以（EMS邮寄形式）在响应文件递交截止时间前递交以介质（U盘）存储的数据电文形式的“备份响应文件”，“备份响应文件”应当密封包装并在包装上标注项目名称、供应商名称并加盖公章。</w:t>
      </w:r>
    </w:p>
    <w:p w14:paraId="70209966">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3）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响应文件无效。</w:t>
      </w:r>
    </w:p>
    <w:p w14:paraId="7352A821">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（4）本项目要求供应商在法定质疑期内一次性提出针对同一采购程序环节的质疑。供应商在法定质疑期内多次提出针对同一采购程序环节的质疑的，采购人或采购代理机构只受理该供应商的第一次有效质疑。</w:t>
      </w:r>
    </w:p>
    <w:p w14:paraId="22D9AF26">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eastAsia="zh-CN"/>
        </w:rPr>
        <w:t>（</w:t>
      </w:r>
      <w:r>
        <w:rPr>
          <w:rFonts w:hint="eastAsia" w:cs="Times New Roman" w:asciiTheme="minorEastAsia" w:hAnsiTheme="minorEastAsia" w:eastAsiaTheme="minorEastAsia"/>
          <w:sz w:val="24"/>
          <w:highlight w:val="none"/>
          <w:lang w:val="en-US" w:eastAsia="zh-CN"/>
        </w:rPr>
        <w:t>5</w:t>
      </w:r>
      <w:r>
        <w:rPr>
          <w:rFonts w:hint="eastAsia" w:cs="Times New Roman" w:asciiTheme="minorEastAsia" w:hAnsiTheme="minorEastAsia" w:eastAsiaTheme="minorEastAsia"/>
          <w:sz w:val="24"/>
          <w:highlight w:val="none"/>
          <w:lang w:eastAsia="zh-CN"/>
        </w:rPr>
        <w:t>）</w:t>
      </w:r>
      <w:r>
        <w:rPr>
          <w:rFonts w:hint="eastAsia" w:cs="Times New Roman" w:asciiTheme="minorEastAsia" w:hAnsiTheme="minorEastAsia" w:eastAsiaTheme="minorEastAsia"/>
          <w:sz w:val="24"/>
          <w:highlight w:val="none"/>
        </w:rPr>
        <w:t>磋商文件公告期限与磋商公告的公告期限一致。</w:t>
      </w:r>
    </w:p>
    <w:p w14:paraId="529DFDCB">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37" w:name="_Toc35393805"/>
      <w:bookmarkStart w:id="38" w:name="_Toc28359018"/>
      <w:bookmarkStart w:id="39" w:name="_Toc35393636"/>
      <w:bookmarkStart w:id="40" w:name="_Toc28359095"/>
      <w:r>
        <w:rPr>
          <w:rFonts w:hint="eastAsia" w:cs="宋体" w:asciiTheme="minorEastAsia" w:hAnsiTheme="minorEastAsia" w:eastAsiaTheme="minorEastAsia"/>
          <w:sz w:val="24"/>
          <w:szCs w:val="24"/>
          <w:highlight w:val="none"/>
        </w:rPr>
        <w:t>八、凡对本次采购提出询问</w:t>
      </w:r>
      <w:r>
        <w:rPr>
          <w:rFonts w:hint="eastAsia" w:cs="宋体" w:asciiTheme="minorEastAsia" w:hAnsiTheme="minorEastAsia" w:eastAsiaTheme="minorEastAsia"/>
          <w:bCs w:val="0"/>
          <w:sz w:val="24"/>
          <w:szCs w:val="24"/>
          <w:highlight w:val="none"/>
        </w:rPr>
        <w:t>、质疑</w:t>
      </w:r>
      <w:r>
        <w:rPr>
          <w:rFonts w:hint="eastAsia" w:cs="宋体" w:asciiTheme="minorEastAsia" w:hAnsiTheme="minorEastAsia" w:eastAsiaTheme="minorEastAsia"/>
          <w:sz w:val="24"/>
          <w:szCs w:val="24"/>
          <w:highlight w:val="none"/>
        </w:rPr>
        <w:t>，请按以下方式联系</w:t>
      </w:r>
      <w:bookmarkEnd w:id="37"/>
      <w:bookmarkEnd w:id="38"/>
      <w:bookmarkEnd w:id="39"/>
      <w:bookmarkEnd w:id="40"/>
    </w:p>
    <w:p w14:paraId="3BB63D4C">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41" w:name="_Toc28359019"/>
      <w:bookmarkStart w:id="42" w:name="_Toc35393806"/>
      <w:bookmarkStart w:id="43" w:name="_Toc28359096"/>
      <w:bookmarkStart w:id="44" w:name="_Toc35393637"/>
      <w:r>
        <w:rPr>
          <w:rFonts w:hint="eastAsia" w:cs="宋体" w:asciiTheme="minorEastAsia" w:hAnsiTheme="minorEastAsia" w:eastAsiaTheme="minorEastAsia"/>
          <w:sz w:val="24"/>
          <w:szCs w:val="24"/>
          <w:highlight w:val="none"/>
        </w:rPr>
        <w:t>1.采购人信息</w:t>
      </w:r>
      <w:bookmarkEnd w:id="41"/>
      <w:bookmarkEnd w:id="42"/>
      <w:bookmarkEnd w:id="43"/>
      <w:bookmarkEnd w:id="44"/>
      <w:r>
        <w:rPr>
          <w:rFonts w:hint="eastAsia" w:cs="宋体" w:asciiTheme="minorEastAsia" w:hAnsiTheme="minorEastAsia" w:eastAsiaTheme="minorEastAsia"/>
          <w:sz w:val="24"/>
          <w:szCs w:val="24"/>
          <w:highlight w:val="none"/>
        </w:rPr>
        <w:t>：</w:t>
      </w:r>
    </w:p>
    <w:p w14:paraId="214090EE">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名</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称： </w:t>
      </w:r>
      <w:r>
        <w:rPr>
          <w:rFonts w:hint="eastAsia" w:ascii="宋体" w:hAnsi="宋体" w:cs="宋体" w:eastAsiaTheme="minorEastAsia"/>
          <w:sz w:val="24"/>
          <w:highlight w:val="none"/>
          <w:lang w:eastAsia="zh-CN"/>
        </w:rPr>
        <w:t>中国美术学院</w:t>
      </w:r>
    </w:p>
    <w:p w14:paraId="489816D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址：杭州市上城区南山路218号</w:t>
      </w:r>
      <w:r>
        <w:rPr>
          <w:rFonts w:asciiTheme="minorEastAsia" w:hAnsiTheme="minorEastAsia" w:eastAsiaTheme="minorEastAsia"/>
          <w:sz w:val="24"/>
          <w:highlight w:val="none"/>
        </w:rPr>
        <w:t xml:space="preserve"> </w:t>
      </w:r>
    </w:p>
    <w:p w14:paraId="608A42F2">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项目联系人（询问）：</w:t>
      </w:r>
      <w:r>
        <w:rPr>
          <w:rFonts w:hint="eastAsia" w:asciiTheme="minorEastAsia" w:hAnsiTheme="minorEastAsia" w:eastAsiaTheme="minorEastAsia"/>
          <w:sz w:val="24"/>
          <w:highlight w:val="none"/>
          <w:lang w:val="en-US" w:eastAsia="zh-CN"/>
        </w:rPr>
        <w:t>李</w:t>
      </w:r>
      <w:r>
        <w:rPr>
          <w:rFonts w:hint="eastAsia" w:asciiTheme="minorEastAsia" w:hAnsiTheme="minorEastAsia" w:eastAsiaTheme="minorEastAsia"/>
          <w:sz w:val="24"/>
          <w:highlight w:val="none"/>
          <w:lang w:eastAsia="zh-CN"/>
        </w:rPr>
        <w:t>老师</w:t>
      </w:r>
      <w:r>
        <w:rPr>
          <w:rFonts w:hint="eastAsia" w:asciiTheme="minorEastAsia" w:hAnsiTheme="minorEastAsia" w:eastAsiaTheme="minorEastAsia"/>
          <w:sz w:val="24"/>
          <w:highlight w:val="none"/>
        </w:rPr>
        <w:t xml:space="preserve"> </w:t>
      </w:r>
    </w:p>
    <w:p w14:paraId="12A7B95C">
      <w:pPr>
        <w:spacing w:line="360" w:lineRule="auto"/>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kern w:val="2"/>
          <w:sz w:val="24"/>
          <w:highlight w:val="none"/>
          <w:u w:val="none"/>
          <w:shd w:val="clear" w:color="auto" w:fill="auto"/>
          <w:lang w:val="en-US" w:eastAsia="zh-CN"/>
        </w:rPr>
        <w:t xml:space="preserve"> 15869116173</w:t>
      </w:r>
    </w:p>
    <w:p w14:paraId="462C87DD">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质疑联系人：林老师 </w:t>
      </w:r>
    </w:p>
    <w:p w14:paraId="7134E14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质疑联系方式：0571-87164774</w:t>
      </w:r>
    </w:p>
    <w:p w14:paraId="55957A9C">
      <w:pPr>
        <w:pStyle w:val="3"/>
        <w:numPr>
          <w:ilvl w:val="0"/>
          <w:numId w:val="0"/>
        </w:numPr>
        <w:ind w:left="434" w:leftChars="202" w:hanging="10" w:hangingChars="4"/>
        <w:rPr>
          <w:rFonts w:cs="宋体" w:asciiTheme="minorEastAsia" w:hAnsiTheme="minorEastAsia" w:eastAsiaTheme="minorEastAsia"/>
          <w:sz w:val="24"/>
          <w:highlight w:val="none"/>
        </w:rPr>
      </w:pPr>
      <w:bookmarkStart w:id="45" w:name="_Toc28359097"/>
      <w:bookmarkStart w:id="46" w:name="_Toc28359020"/>
      <w:bookmarkStart w:id="47" w:name="_Toc35393807"/>
      <w:bookmarkStart w:id="48" w:name="_Toc35393638"/>
      <w:r>
        <w:rPr>
          <w:rFonts w:hint="eastAsia" w:cs="宋体" w:asciiTheme="minorEastAsia" w:hAnsiTheme="minorEastAsia" w:eastAsiaTheme="minorEastAsia"/>
          <w:sz w:val="24"/>
          <w:szCs w:val="24"/>
          <w:highlight w:val="none"/>
        </w:rPr>
        <w:t>2.采购代理机构信息</w:t>
      </w:r>
      <w:bookmarkEnd w:id="45"/>
      <w:bookmarkEnd w:id="46"/>
      <w:bookmarkEnd w:id="47"/>
      <w:bookmarkEnd w:id="48"/>
      <w:r>
        <w:rPr>
          <w:rFonts w:hint="eastAsia" w:cs="宋体" w:asciiTheme="minorEastAsia" w:hAnsiTheme="minorEastAsia" w:eastAsiaTheme="minorEastAsia"/>
          <w:sz w:val="24"/>
          <w:szCs w:val="24"/>
          <w:highlight w:val="none"/>
        </w:rPr>
        <w:t>：</w:t>
      </w:r>
    </w:p>
    <w:p w14:paraId="2FD97E9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名    称：</w:t>
      </w:r>
      <w:r>
        <w:rPr>
          <w:rFonts w:hint="eastAsia" w:asciiTheme="minorEastAsia" w:hAnsiTheme="minorEastAsia" w:eastAsiaTheme="minorEastAsia"/>
          <w:sz w:val="24"/>
          <w:highlight w:val="none"/>
          <w:lang w:eastAsia="zh-CN"/>
        </w:rPr>
        <w:t>浙江力德工程顾问有限公司</w:t>
      </w:r>
      <w:r>
        <w:rPr>
          <w:rFonts w:hint="eastAsia" w:asciiTheme="minorEastAsia" w:hAnsiTheme="minorEastAsia" w:eastAsiaTheme="minorEastAsia"/>
          <w:sz w:val="24"/>
          <w:highlight w:val="none"/>
        </w:rPr>
        <w:t xml:space="preserve">             </w:t>
      </w:r>
    </w:p>
    <w:p w14:paraId="2C60D9FF">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w:t>
      </w:r>
      <w:bookmarkStart w:id="49" w:name="_Toc28359098"/>
      <w:bookmarkStart w:id="50" w:name="_Toc28359021"/>
      <w:bookmarkStart w:id="51" w:name="_Toc35393639"/>
      <w:bookmarkStart w:id="52" w:name="_Toc35393808"/>
      <w:r>
        <w:rPr>
          <w:rFonts w:hint="eastAsia" w:asciiTheme="minorEastAsia" w:hAnsiTheme="minorEastAsia" w:eastAsiaTheme="minorEastAsia"/>
          <w:sz w:val="24"/>
          <w:highlight w:val="none"/>
        </w:rPr>
        <w:t>地    址：浙江省杭州市</w:t>
      </w:r>
      <w:r>
        <w:rPr>
          <w:rFonts w:hint="eastAsia" w:asciiTheme="minorEastAsia" w:hAnsiTheme="minorEastAsia" w:eastAsiaTheme="minorEastAsia"/>
          <w:sz w:val="24"/>
          <w:highlight w:val="none"/>
          <w:lang w:val="en-US" w:eastAsia="zh-CN"/>
        </w:rPr>
        <w:t>西湖国际科技大厦A座7楼</w:t>
      </w:r>
    </w:p>
    <w:p w14:paraId="5BDC8A7D">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传    真：/             </w:t>
      </w:r>
    </w:p>
    <w:p w14:paraId="7983246E">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项目联系人（询问）：</w:t>
      </w:r>
      <w:r>
        <w:rPr>
          <w:rFonts w:hint="eastAsia" w:asciiTheme="minorEastAsia" w:hAnsiTheme="minorEastAsia" w:eastAsiaTheme="minorEastAsia"/>
          <w:sz w:val="24"/>
          <w:highlight w:val="none"/>
          <w:lang w:val="en-US" w:eastAsia="zh-CN"/>
        </w:rPr>
        <w:t>周</w:t>
      </w:r>
      <w:r>
        <w:rPr>
          <w:rFonts w:hint="eastAsia" w:asciiTheme="minorEastAsia" w:hAnsiTheme="minorEastAsia" w:eastAsiaTheme="minorEastAsia"/>
          <w:sz w:val="24"/>
          <w:highlight w:val="none"/>
        </w:rPr>
        <w:t xml:space="preserve">工          </w:t>
      </w:r>
    </w:p>
    <w:p w14:paraId="5C3EC908">
      <w:pPr>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highlight w:val="none"/>
          <w:lang w:val="en-US" w:eastAsia="zh-CN"/>
        </w:rPr>
        <w:t>13216182693</w:t>
      </w:r>
    </w:p>
    <w:p w14:paraId="0A114D90">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质疑联系人：</w:t>
      </w:r>
      <w:r>
        <w:rPr>
          <w:rFonts w:hint="eastAsia" w:asciiTheme="minorEastAsia" w:hAnsiTheme="minorEastAsia" w:eastAsiaTheme="minorEastAsia"/>
          <w:sz w:val="24"/>
          <w:highlight w:val="none"/>
          <w:lang w:val="en-US" w:eastAsia="zh-CN"/>
        </w:rPr>
        <w:t>俞</w:t>
      </w:r>
      <w:r>
        <w:rPr>
          <w:rFonts w:hint="eastAsia" w:asciiTheme="minorEastAsia" w:hAnsiTheme="minorEastAsia" w:eastAsiaTheme="minorEastAsia"/>
          <w:sz w:val="24"/>
          <w:highlight w:val="none"/>
        </w:rPr>
        <w:t xml:space="preserve">工              </w:t>
      </w:r>
    </w:p>
    <w:p w14:paraId="3619B346">
      <w:pPr>
        <w:spacing w:line="360" w:lineRule="auto"/>
        <w:ind w:firstLine="480" w:firstLineChars="200"/>
        <w:rPr>
          <w:rFonts w:hint="eastAsia" w:ascii="宋体" w:hAnsi="宋体" w:cs="宋体"/>
          <w:sz w:val="24"/>
          <w:highlight w:val="none"/>
        </w:rPr>
      </w:pPr>
      <w:r>
        <w:rPr>
          <w:rFonts w:hint="eastAsia" w:asciiTheme="minorEastAsia" w:hAnsiTheme="minorEastAsia" w:eastAsiaTheme="minorEastAsia"/>
          <w:sz w:val="24"/>
          <w:highlight w:val="none"/>
        </w:rPr>
        <w:t>质疑联系方式：</w:t>
      </w:r>
      <w:r>
        <w:rPr>
          <w:rFonts w:hint="eastAsia" w:ascii="宋体" w:hAnsi="宋体" w:eastAsia="宋体"/>
          <w:color w:val="000000"/>
          <w:sz w:val="24"/>
          <w:highlight w:val="none"/>
          <w:lang w:val="en-US" w:eastAsia="zh-CN"/>
        </w:rPr>
        <w:t>0571-86992343</w:t>
      </w:r>
      <w:bookmarkEnd w:id="49"/>
      <w:bookmarkEnd w:id="50"/>
      <w:bookmarkEnd w:id="51"/>
      <w:bookmarkEnd w:id="52"/>
      <w:r>
        <w:rPr>
          <w:rFonts w:hint="eastAsia" w:ascii="宋体" w:hAnsi="宋体" w:cs="宋体"/>
          <w:sz w:val="24"/>
          <w:highlight w:val="none"/>
        </w:rPr>
        <w:t xml:space="preserve">   </w:t>
      </w:r>
    </w:p>
    <w:p w14:paraId="47D97A5F">
      <w:pPr>
        <w:spacing w:line="360" w:lineRule="auto"/>
        <w:ind w:firstLine="480" w:firstLineChars="200"/>
        <w:rPr>
          <w:rFonts w:asciiTheme="minorEastAsia" w:hAnsiTheme="minorEastAsia" w:eastAsiaTheme="minorEastAsia"/>
          <w:sz w:val="24"/>
          <w:highlight w:val="none"/>
        </w:rPr>
      </w:pPr>
    </w:p>
    <w:p w14:paraId="3AAED8E2">
      <w:pPr>
        <w:pStyle w:val="31"/>
        <w:spacing w:line="360" w:lineRule="auto"/>
        <w:ind w:firstLine="480" w:firstLineChars="200"/>
        <w:jc w:val="right"/>
        <w:rPr>
          <w:rFonts w:cs="仿宋_GB2312" w:asciiTheme="minorEastAsia" w:hAnsiTheme="minorEastAsia" w:eastAsiaTheme="minorEastAsia"/>
          <w:sz w:val="24"/>
          <w:szCs w:val="24"/>
          <w:highlight w:val="none"/>
        </w:rPr>
      </w:pPr>
    </w:p>
    <w:p w14:paraId="7A3A7EB0">
      <w:pPr>
        <w:pStyle w:val="31"/>
        <w:spacing w:line="360" w:lineRule="auto"/>
        <w:ind w:firstLine="480" w:firstLineChars="200"/>
        <w:rPr>
          <w:rFonts w:cs="仿宋_GB2312" w:asciiTheme="minorEastAsia" w:hAnsiTheme="minorEastAsia" w:eastAsiaTheme="minorEastAsia"/>
          <w:sz w:val="24"/>
          <w:szCs w:val="24"/>
          <w:highlight w:val="none"/>
        </w:rPr>
      </w:pPr>
    </w:p>
    <w:p w14:paraId="612619B6">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br w:type="page"/>
      </w:r>
    </w:p>
    <w:p w14:paraId="6156DE0E">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6"/>
          <w:szCs w:val="20"/>
          <w:highlight w:val="none"/>
        </w:rPr>
        <w:t>第二部分 竞争性磋商流程</w:t>
      </w:r>
    </w:p>
    <w:p w14:paraId="671AD92C">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szCs w:val="24"/>
          <w:highlight w:val="none"/>
        </w:rPr>
        <w:t>1.征集供应商</w:t>
      </w:r>
    </w:p>
    <w:p w14:paraId="45106E0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1.1邀请供应商。</w:t>
      </w:r>
    </w:p>
    <w:p w14:paraId="3893ED28">
      <w:pPr>
        <w:pStyle w:val="392"/>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采用公告方式邀请供应商的，</w:t>
      </w:r>
      <w:r>
        <w:rPr>
          <w:rFonts w:hint="eastAsia" w:asciiTheme="minorEastAsia" w:hAnsiTheme="minorEastAsia" w:eastAsiaTheme="minorEastAsia"/>
          <w:szCs w:val="24"/>
          <w:highlight w:val="none"/>
        </w:rPr>
        <w:t>由采购人、采购机构在政府采购信息发布媒体上发布磋商公告，符合相应资格条件的供应商</w:t>
      </w:r>
      <w:r>
        <w:rPr>
          <w:rFonts w:hint="eastAsia" w:asciiTheme="minorEastAsia" w:hAnsiTheme="minorEastAsia" w:eastAsiaTheme="minorEastAsia"/>
          <w:szCs w:val="24"/>
          <w:highlight w:val="none"/>
          <w:lang w:eastAsia="zh-CN"/>
        </w:rPr>
        <w:t>报名</w:t>
      </w:r>
      <w:r>
        <w:rPr>
          <w:rFonts w:hint="eastAsia" w:asciiTheme="minorEastAsia" w:hAnsiTheme="minorEastAsia" w:eastAsiaTheme="minorEastAsia"/>
          <w:szCs w:val="24"/>
          <w:highlight w:val="none"/>
        </w:rPr>
        <w:t>参与竞争性磋商采购活动。</w:t>
      </w:r>
    </w:p>
    <w:p w14:paraId="55B67CC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1.2供应商获取磋商文件。</w:t>
      </w:r>
    </w:p>
    <w:p w14:paraId="695E31A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1.3组织现场考察或召开答疑会（如果有）。</w:t>
      </w:r>
    </w:p>
    <w:p w14:paraId="1DEA8E4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1.4发布更正（延期）公告，澄清或修改磋商文件（如果有）。</w:t>
      </w:r>
    </w:p>
    <w:p w14:paraId="09BA07B2">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1.5供应商按磋商文件要求编制响应文件。</w:t>
      </w:r>
    </w:p>
    <w:p w14:paraId="3A9AE39A">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2.响应文件开启与信用信息查询</w:t>
      </w:r>
    </w:p>
    <w:p w14:paraId="4183486D">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2.1供应商依据“提交响应文件的截止时间与地点”通过政采云平台在线提交响应文件。供应商在提交响应文件的截止时间前，可以补充、修改或撤回响应文件。</w:t>
      </w:r>
    </w:p>
    <w:p w14:paraId="53C1823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2.2</w:t>
      </w:r>
      <w:r>
        <w:rPr>
          <w:rFonts w:hint="eastAsia" w:cs="Arial" w:asciiTheme="minorEastAsia" w:hAnsiTheme="minorEastAsia" w:eastAsiaTheme="minorEastAsia"/>
          <w:kern w:val="0"/>
          <w:szCs w:val="24"/>
          <w:highlight w:val="none"/>
        </w:rPr>
        <w:t>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)和中国政府采购网(www.ccgp.gov.cn)渠道查询供应商响应截止时间当日的信用记录。</w:t>
      </w:r>
    </w:p>
    <w:p w14:paraId="2F111DCF">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3.磋商与评审</w:t>
      </w:r>
    </w:p>
    <w:p w14:paraId="74D1A1BC">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3.1磋商小组签到。</w:t>
      </w:r>
    </w:p>
    <w:p w14:paraId="37A52A2C">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3.2采购机构宣布有关纪律以及磋商、评审工作程序。</w:t>
      </w:r>
    </w:p>
    <w:p w14:paraId="512998E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3.3磋商小组审查确认磋商文件。磋商文件内容违反国家有关强制性规定的，磋商小组应当停止评审并向采购机构说明情况。</w:t>
      </w:r>
    </w:p>
    <w:p w14:paraId="7131B8D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3.4磋商小组对供应商的资格进行审查。</w:t>
      </w:r>
    </w:p>
    <w:p w14:paraId="0614B29B">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3.5磋商小组审查响应文件。</w:t>
      </w:r>
    </w:p>
    <w:p w14:paraId="0E26237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3.6对于未实质性响应磋商文件的响应文件由磋商小组认定响应无效，并告知该供应商。</w:t>
      </w:r>
    </w:p>
    <w:p w14:paraId="79C623F1">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515C4C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433A8402">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3.9经磋商确定磋商文件的变动情况。对磋商文件作出的实质性变动是磋商文件的有效组成部分，磋商小组应当及时以书面形式同时通知所有参加磋商的供应商。</w:t>
      </w:r>
    </w:p>
    <w:p w14:paraId="26D54338">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1E2922D">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3.11磋商小组按照下列方式确定提交最后报价的供应商，有特殊规定的从其规定：</w:t>
      </w:r>
    </w:p>
    <w:p w14:paraId="0AB77B4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0F5256A">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C56779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3.12确定进入最后报价的供应商在规定时间内提交最后报价。</w:t>
      </w:r>
    </w:p>
    <w:p w14:paraId="338D0311">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3.13采购机构唱价。</w:t>
      </w:r>
    </w:p>
    <w:p w14:paraId="13A33D93">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8F9E78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3.15磋商小组应当根据综合评分情况，按照评审得分由高到低顺序推荐3名以上成交候选供应商，并编写评审报告。</w:t>
      </w:r>
    </w:p>
    <w:p w14:paraId="0FA174DE">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4. 成交</w:t>
      </w:r>
    </w:p>
    <w:p w14:paraId="00F66DD4">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4.1</w:t>
      </w:r>
      <w:r>
        <w:rPr>
          <w:rFonts w:hint="eastAsia" w:ascii="宋体" w:hAnsi="宋体" w:cs="宋体"/>
          <w:szCs w:val="24"/>
          <w:highlight w:val="none"/>
        </w:rPr>
        <w:t>采购项目实行全流程电子化，评审报告送交、采购结果确定和结果公告均在线完成。</w:t>
      </w:r>
      <w:r>
        <w:rPr>
          <w:rFonts w:hint="eastAsia" w:asciiTheme="minorEastAsia" w:hAnsiTheme="minorEastAsia" w:eastAsiaTheme="minorEastAsia"/>
          <w:szCs w:val="24"/>
          <w:highlight w:val="none"/>
        </w:rPr>
        <w:t>采购机构应当</w:t>
      </w:r>
      <w:r>
        <w:rPr>
          <w:rFonts w:hint="eastAsia" w:ascii="宋体" w:hAnsi="宋体" w:cs="宋体"/>
          <w:szCs w:val="24"/>
          <w:highlight w:val="none"/>
        </w:rPr>
        <w:t>依法及时</w:t>
      </w:r>
      <w:r>
        <w:rPr>
          <w:rFonts w:hint="eastAsia" w:asciiTheme="minorEastAsia" w:hAnsiTheme="minorEastAsia" w:eastAsiaTheme="minorEastAsia"/>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830D59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4.2采购机构在收到采购人对评审报告的确认意见和对成交供应商的确定结果后，应当在2个工作日内，在浙江政府采购网</w:t>
      </w:r>
      <w:r>
        <w:rPr>
          <w:rFonts w:hint="eastAsia" w:asciiTheme="minorEastAsia" w:hAnsiTheme="minorEastAsia" w:eastAsiaTheme="minorEastAsia"/>
          <w:szCs w:val="24"/>
          <w:highlight w:val="none"/>
          <w:lang w:val="en-US" w:eastAsia="zh-CN"/>
        </w:rPr>
        <w:t>-非政府采购</w:t>
      </w:r>
      <w:r>
        <w:rPr>
          <w:rFonts w:hint="eastAsia" w:asciiTheme="minorEastAsia" w:hAnsiTheme="minorEastAsia" w:eastAsiaTheme="minorEastAsia"/>
          <w:szCs w:val="24"/>
          <w:highlight w:val="none"/>
        </w:rPr>
        <w:t>上公告成交结果，同时向成交供应商发出成交通知书，并将磋商文件随成交结果同时公告。</w:t>
      </w:r>
    </w:p>
    <w:p w14:paraId="38CDA188">
      <w:pPr>
        <w:pStyle w:val="392"/>
        <w:spacing w:before="0"/>
        <w:ind w:firstLine="0" w:firstLineChars="0"/>
        <w:rPr>
          <w:rFonts w:cs="宋体" w:asciiTheme="minorEastAsia" w:hAnsiTheme="minorEastAsia" w:eastAsiaTheme="minorEastAsia"/>
          <w:kern w:val="0"/>
          <w:szCs w:val="21"/>
          <w:highlight w:val="none"/>
        </w:rPr>
      </w:pPr>
      <w:r>
        <w:rPr>
          <w:rFonts w:hint="eastAsia" w:asciiTheme="minorEastAsia" w:hAnsiTheme="minorEastAsia" w:eastAsiaTheme="minorEastAsia"/>
          <w:b/>
          <w:highlight w:val="none"/>
        </w:rPr>
        <w:t>5.合同及履约验收</w:t>
      </w:r>
    </w:p>
    <w:p w14:paraId="37CDEA33">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5.1采购人与成交供应商应当在成交通知书发出之日起</w:t>
      </w:r>
      <w:r>
        <w:rPr>
          <w:rFonts w:hint="eastAsia" w:asciiTheme="minorEastAsia" w:hAnsiTheme="minorEastAsia" w:eastAsiaTheme="minorEastAsia"/>
          <w:szCs w:val="24"/>
          <w:highlight w:val="none"/>
          <w:lang w:val="en-US" w:eastAsia="zh-CN"/>
        </w:rPr>
        <w:t>30</w:t>
      </w:r>
      <w:r>
        <w:rPr>
          <w:rFonts w:hint="eastAsia" w:asciiTheme="minorEastAsia" w:hAnsiTheme="minorEastAsia" w:eastAsiaTheme="minorEastAsia"/>
          <w:szCs w:val="24"/>
          <w:highlight w:val="none"/>
        </w:rPr>
        <w:t>日内签订采购合同。</w:t>
      </w:r>
    </w:p>
    <w:p w14:paraId="24C0546B">
      <w:pPr>
        <w:tabs>
          <w:tab w:val="left" w:pos="0"/>
        </w:tabs>
        <w:spacing w:line="360" w:lineRule="auto"/>
        <w:ind w:firstLine="48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5.2成交供应商按照政策要求及合同约定缴纳履约保证金。</w:t>
      </w:r>
    </w:p>
    <w:p w14:paraId="3B65DEC3">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5.3合同履约。</w:t>
      </w:r>
    </w:p>
    <w:p w14:paraId="0A78522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5.4采购人组织验收。</w:t>
      </w:r>
    </w:p>
    <w:p w14:paraId="7BF72CA0">
      <w:pPr>
        <w:widowControl/>
        <w:adjustRightInd/>
        <w:jc w:val="left"/>
        <w:rPr>
          <w:rFonts w:asciiTheme="minorEastAsia" w:hAnsiTheme="minorEastAsia" w:eastAsiaTheme="minorEastAsia"/>
          <w:b/>
          <w:sz w:val="24"/>
          <w:szCs w:val="20"/>
          <w:highlight w:val="none"/>
        </w:rPr>
      </w:pPr>
      <w:r>
        <w:rPr>
          <w:rFonts w:hint="eastAsia" w:asciiTheme="minorEastAsia" w:hAnsiTheme="minorEastAsia" w:eastAsiaTheme="minorEastAsia"/>
          <w:b/>
          <w:highlight w:val="none"/>
        </w:rPr>
        <w:br w:type="page"/>
      </w:r>
    </w:p>
    <w:p w14:paraId="5426605A">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6.竞争性磋商流程图</w:t>
      </w:r>
    </w:p>
    <w:p w14:paraId="188E370C">
      <w:pPr>
        <w:pStyle w:val="392"/>
        <w:spacing w:before="0"/>
        <w:ind w:firstLine="0" w:firstLineChars="0"/>
        <w:rPr>
          <w:rFonts w:asciiTheme="minorEastAsia" w:hAnsiTheme="minorEastAsia" w:eastAsiaTheme="minorEastAsia"/>
          <w:b/>
          <w:highlight w:val="none"/>
        </w:rPr>
      </w:pPr>
    </w:p>
    <w:p w14:paraId="78CC94A9">
      <w:pPr>
        <w:widowControl/>
        <w:adjustRightInd/>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p>
    <w:p w14:paraId="56D2DA74">
      <w:pPr>
        <w:widowControl/>
        <w:adjustRightInd/>
        <w:jc w:val="left"/>
        <w:rPr>
          <w:rFonts w:cs="仿宋_GB2312" w:asciiTheme="minorEastAsia" w:hAnsiTheme="minorEastAsia" w:eastAsiaTheme="minorEastAsia"/>
          <w:b/>
          <w:sz w:val="36"/>
          <w:szCs w:val="20"/>
          <w:highlight w:val="none"/>
        </w:rPr>
      </w:pP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34EE92">
                            <w:pPr>
                              <w:rPr>
                                <w:rFonts w:asciiTheme="minorEastAsia" w:hAnsiTheme="minorEastAsia" w:eastAsiaTheme="minorEastAsia"/>
                              </w:rPr>
                            </w:pPr>
                            <w:r>
                              <w:rPr>
                                <w:rFonts w:hint="eastAsia" w:asciiTheme="minorEastAsia" w:hAnsiTheme="minorEastAsia" w:eastAsiaTheme="minorEastAsia"/>
                              </w:rPr>
                              <w:t>验收</w:t>
                            </w:r>
                          </w:p>
                          <w:p w14:paraId="4A8F3C2B">
                            <w:pPr>
                              <w:rPr>
                                <w:rFonts w:ascii="仿宋_GB2312" w:eastAsia="仿宋_GB2312"/>
                              </w:rPr>
                            </w:pPr>
                            <w:r>
                              <w:rPr>
                                <w:rFonts w:hint="eastAsia" w:ascii="仿宋_GB2312" w:eastAsia="仿宋_GB2312"/>
                              </w:rPr>
                              <w:t>立项</w:t>
                            </w:r>
                          </w:p>
                          <w:p w14:paraId="3CEAF02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F34EE92">
                      <w:pPr>
                        <w:rPr>
                          <w:rFonts w:asciiTheme="minorEastAsia" w:hAnsiTheme="minorEastAsia" w:eastAsiaTheme="minorEastAsia"/>
                        </w:rPr>
                      </w:pPr>
                      <w:r>
                        <w:rPr>
                          <w:rFonts w:hint="eastAsia" w:asciiTheme="minorEastAsia" w:hAnsiTheme="minorEastAsia" w:eastAsiaTheme="minorEastAsia"/>
                        </w:rPr>
                        <w:t>验收</w:t>
                      </w:r>
                    </w:p>
                    <w:p w14:paraId="4A8F3C2B">
                      <w:pPr>
                        <w:rPr>
                          <w:rFonts w:ascii="仿宋_GB2312" w:eastAsia="仿宋_GB2312"/>
                        </w:rPr>
                      </w:pPr>
                      <w:r>
                        <w:rPr>
                          <w:rFonts w:hint="eastAsia" w:ascii="仿宋_GB2312" w:eastAsia="仿宋_GB2312"/>
                        </w:rPr>
                        <w:t>立项</w:t>
                      </w:r>
                    </w:p>
                    <w:p w14:paraId="3CEAF02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7C32">
                            <w:pPr>
                              <w:rPr>
                                <w:rFonts w:asciiTheme="minorEastAsia" w:hAnsiTheme="minorEastAsia" w:eastAsiaTheme="minorEastAsia"/>
                              </w:rPr>
                            </w:pPr>
                            <w:r>
                              <w:rPr>
                                <w:rFonts w:hint="eastAsia" w:asciiTheme="minorEastAsia" w:hAnsiTheme="minorEastAsia" w:eastAsiaTheme="minorEastAsia"/>
                              </w:rPr>
                              <w:t>履约</w:t>
                            </w:r>
                          </w:p>
                          <w:p w14:paraId="14A56C95">
                            <w:pPr>
                              <w:rPr>
                                <w:rFonts w:ascii="仿宋_GB2312" w:eastAsia="仿宋_GB2312"/>
                              </w:rPr>
                            </w:pPr>
                            <w:r>
                              <w:rPr>
                                <w:rFonts w:hint="eastAsia" w:ascii="仿宋_GB2312" w:eastAsia="仿宋_GB2312"/>
                              </w:rPr>
                              <w:t>立项</w:t>
                            </w:r>
                          </w:p>
                          <w:p w14:paraId="4A70038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E7E7C32">
                      <w:pPr>
                        <w:rPr>
                          <w:rFonts w:asciiTheme="minorEastAsia" w:hAnsiTheme="minorEastAsia" w:eastAsiaTheme="minorEastAsia"/>
                        </w:rPr>
                      </w:pPr>
                      <w:r>
                        <w:rPr>
                          <w:rFonts w:hint="eastAsia" w:asciiTheme="minorEastAsia" w:hAnsiTheme="minorEastAsia" w:eastAsiaTheme="minorEastAsia"/>
                        </w:rPr>
                        <w:t>履约</w:t>
                      </w:r>
                    </w:p>
                    <w:p w14:paraId="14A56C95">
                      <w:pPr>
                        <w:rPr>
                          <w:rFonts w:ascii="仿宋_GB2312" w:eastAsia="仿宋_GB2312"/>
                        </w:rPr>
                      </w:pPr>
                      <w:r>
                        <w:rPr>
                          <w:rFonts w:hint="eastAsia" w:ascii="仿宋_GB2312" w:eastAsia="仿宋_GB2312"/>
                        </w:rPr>
                        <w:t>立项</w:t>
                      </w:r>
                    </w:p>
                    <w:p w14:paraId="4A70038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2A3B8">
                            <w:pPr>
                              <w:jc w:val="center"/>
                              <w:rPr>
                                <w:rFonts w:asciiTheme="minorEastAsia" w:hAnsiTheme="minorEastAsia" w:eastAsiaTheme="minorEastAsia"/>
                              </w:rPr>
                            </w:pPr>
                            <w:r>
                              <w:rPr>
                                <w:rFonts w:hint="eastAsia" w:asciiTheme="minorEastAsia" w:hAnsiTheme="minorEastAsia" w:eastAsiaTheme="minorEastAsia"/>
                              </w:rPr>
                              <w:t>签订合同</w:t>
                            </w:r>
                          </w:p>
                          <w:p w14:paraId="33579B23">
                            <w:pPr>
                              <w:rPr>
                                <w:rFonts w:ascii="仿宋_GB2312" w:eastAsia="仿宋_GB2312"/>
                              </w:rPr>
                            </w:pPr>
                            <w:r>
                              <w:rPr>
                                <w:rFonts w:hint="eastAsia" w:ascii="仿宋_GB2312" w:eastAsia="仿宋_GB2312"/>
                              </w:rPr>
                              <w:t>立项</w:t>
                            </w:r>
                          </w:p>
                          <w:p w14:paraId="07DD83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6D2A3B8">
                      <w:pPr>
                        <w:jc w:val="center"/>
                        <w:rPr>
                          <w:rFonts w:asciiTheme="minorEastAsia" w:hAnsiTheme="minorEastAsia" w:eastAsiaTheme="minorEastAsia"/>
                        </w:rPr>
                      </w:pPr>
                      <w:r>
                        <w:rPr>
                          <w:rFonts w:hint="eastAsia" w:asciiTheme="minorEastAsia" w:hAnsiTheme="minorEastAsia" w:eastAsiaTheme="minorEastAsia"/>
                        </w:rPr>
                        <w:t>签订合同</w:t>
                      </w:r>
                    </w:p>
                    <w:p w14:paraId="33579B23">
                      <w:pPr>
                        <w:rPr>
                          <w:rFonts w:ascii="仿宋_GB2312" w:eastAsia="仿宋_GB2312"/>
                        </w:rPr>
                      </w:pPr>
                      <w:r>
                        <w:rPr>
                          <w:rFonts w:hint="eastAsia" w:ascii="仿宋_GB2312" w:eastAsia="仿宋_GB2312"/>
                        </w:rPr>
                        <w:t>立项</w:t>
                      </w:r>
                    </w:p>
                    <w:p w14:paraId="07DD83D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0B17F4">
                            <w:pPr>
                              <w:rPr>
                                <w:rFonts w:asciiTheme="minorEastAsia" w:hAnsiTheme="minorEastAsia" w:eastAsiaTheme="minorEastAsia"/>
                              </w:rPr>
                            </w:pPr>
                            <w:r>
                              <w:rPr>
                                <w:rFonts w:hint="eastAsia" w:asciiTheme="minorEastAsia" w:hAnsiTheme="minorEastAsia" w:eastAsiaTheme="minorEastAsia"/>
                              </w:rPr>
                              <w:t>成交公告；成交通知书</w:t>
                            </w:r>
                          </w:p>
                          <w:p w14:paraId="0CCCD476">
                            <w:pPr>
                              <w:rPr>
                                <w:rFonts w:ascii="仿宋_GB2312" w:eastAsia="仿宋_GB2312"/>
                              </w:rPr>
                            </w:pPr>
                            <w:r>
                              <w:rPr>
                                <w:rFonts w:hint="eastAsia" w:ascii="仿宋_GB2312" w:eastAsia="仿宋_GB2312"/>
                              </w:rPr>
                              <w:t>立项</w:t>
                            </w:r>
                          </w:p>
                          <w:p w14:paraId="7566BC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00B17F4">
                      <w:pPr>
                        <w:rPr>
                          <w:rFonts w:asciiTheme="minorEastAsia" w:hAnsiTheme="minorEastAsia" w:eastAsiaTheme="minorEastAsia"/>
                        </w:rPr>
                      </w:pPr>
                      <w:r>
                        <w:rPr>
                          <w:rFonts w:hint="eastAsia" w:asciiTheme="minorEastAsia" w:hAnsiTheme="minorEastAsia" w:eastAsiaTheme="minorEastAsia"/>
                        </w:rPr>
                        <w:t>成交公告；成交通知书</w:t>
                      </w:r>
                    </w:p>
                    <w:p w14:paraId="0CCCD476">
                      <w:pPr>
                        <w:rPr>
                          <w:rFonts w:ascii="仿宋_GB2312" w:eastAsia="仿宋_GB2312"/>
                        </w:rPr>
                      </w:pPr>
                      <w:r>
                        <w:rPr>
                          <w:rFonts w:hint="eastAsia" w:ascii="仿宋_GB2312" w:eastAsia="仿宋_GB2312"/>
                        </w:rPr>
                        <w:t>立项</w:t>
                      </w:r>
                    </w:p>
                    <w:p w14:paraId="7566BC3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C9FA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84D8934">
                            <w:pPr>
                              <w:rPr>
                                <w:rFonts w:ascii="仿宋_GB2312" w:eastAsia="仿宋_GB2312"/>
                              </w:rPr>
                            </w:pPr>
                            <w:r>
                              <w:rPr>
                                <w:rFonts w:hint="eastAsia" w:ascii="仿宋_GB2312" w:eastAsia="仿宋_GB2312"/>
                              </w:rPr>
                              <w:t>立项</w:t>
                            </w:r>
                          </w:p>
                          <w:p w14:paraId="0696B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CEC9FA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84D8934">
                      <w:pPr>
                        <w:rPr>
                          <w:rFonts w:ascii="仿宋_GB2312" w:eastAsia="仿宋_GB2312"/>
                        </w:rPr>
                      </w:pPr>
                      <w:r>
                        <w:rPr>
                          <w:rFonts w:hint="eastAsia" w:ascii="仿宋_GB2312" w:eastAsia="仿宋_GB2312"/>
                        </w:rPr>
                        <w:t>立项</w:t>
                      </w:r>
                    </w:p>
                    <w:p w14:paraId="0696BF3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5D2FF">
                            <w:pPr>
                              <w:jc w:val="center"/>
                              <w:rPr>
                                <w:rFonts w:asciiTheme="minorEastAsia" w:hAnsiTheme="minorEastAsia" w:eastAsiaTheme="minorEastAsia"/>
                              </w:rPr>
                            </w:pPr>
                            <w:r>
                              <w:rPr>
                                <w:rFonts w:hint="eastAsia" w:asciiTheme="minorEastAsia" w:hAnsiTheme="minorEastAsia" w:eastAsiaTheme="minorEastAsia"/>
                              </w:rPr>
                              <w:t>评审打分</w:t>
                            </w:r>
                          </w:p>
                          <w:p w14:paraId="4AB8F7C1">
                            <w:pPr>
                              <w:rPr>
                                <w:rFonts w:ascii="仿宋_GB2312" w:eastAsia="仿宋_GB2312"/>
                              </w:rPr>
                            </w:pPr>
                            <w:r>
                              <w:rPr>
                                <w:rFonts w:hint="eastAsia" w:ascii="仿宋_GB2312" w:eastAsia="仿宋_GB2312"/>
                              </w:rPr>
                              <w:t>立项</w:t>
                            </w:r>
                          </w:p>
                          <w:p w14:paraId="038D7B5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135D2FF">
                      <w:pPr>
                        <w:jc w:val="center"/>
                        <w:rPr>
                          <w:rFonts w:asciiTheme="minorEastAsia" w:hAnsiTheme="minorEastAsia" w:eastAsiaTheme="minorEastAsia"/>
                        </w:rPr>
                      </w:pPr>
                      <w:r>
                        <w:rPr>
                          <w:rFonts w:hint="eastAsia" w:asciiTheme="minorEastAsia" w:hAnsiTheme="minorEastAsia" w:eastAsiaTheme="minorEastAsia"/>
                        </w:rPr>
                        <w:t>评审打分</w:t>
                      </w:r>
                    </w:p>
                    <w:p w14:paraId="4AB8F7C1">
                      <w:pPr>
                        <w:rPr>
                          <w:rFonts w:ascii="仿宋_GB2312" w:eastAsia="仿宋_GB2312"/>
                        </w:rPr>
                      </w:pPr>
                      <w:r>
                        <w:rPr>
                          <w:rFonts w:hint="eastAsia" w:ascii="仿宋_GB2312" w:eastAsia="仿宋_GB2312"/>
                        </w:rPr>
                        <w:t>立项</w:t>
                      </w:r>
                    </w:p>
                    <w:p w14:paraId="038D7B5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4DA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52F787D">
                            <w:pPr>
                              <w:rPr>
                                <w:rFonts w:ascii="仿宋_GB2312" w:eastAsia="仿宋_GB2312"/>
                              </w:rPr>
                            </w:pPr>
                            <w:r>
                              <w:rPr>
                                <w:rFonts w:hint="eastAsia" w:ascii="仿宋_GB2312" w:eastAsia="仿宋_GB2312"/>
                              </w:rPr>
                              <w:t>立项</w:t>
                            </w:r>
                          </w:p>
                          <w:p w14:paraId="4A4ADA9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784DA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52F787D">
                      <w:pPr>
                        <w:rPr>
                          <w:rFonts w:ascii="仿宋_GB2312" w:eastAsia="仿宋_GB2312"/>
                        </w:rPr>
                      </w:pPr>
                      <w:r>
                        <w:rPr>
                          <w:rFonts w:hint="eastAsia" w:ascii="仿宋_GB2312" w:eastAsia="仿宋_GB2312"/>
                        </w:rPr>
                        <w:t>立项</w:t>
                      </w:r>
                    </w:p>
                    <w:p w14:paraId="4A4ADA9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3EDAD5">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C3EDAD5">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3D6B01">
                            <w:pPr>
                              <w:jc w:val="center"/>
                              <w:rPr>
                                <w:rFonts w:asciiTheme="minorEastAsia" w:hAnsiTheme="minorEastAsia" w:eastAsiaTheme="minorEastAsia"/>
                              </w:rPr>
                            </w:pPr>
                            <w:r>
                              <w:rPr>
                                <w:rFonts w:hint="eastAsia" w:asciiTheme="minorEastAsia" w:hAnsiTheme="minorEastAsia" w:eastAsiaTheme="minorEastAsia"/>
                              </w:rPr>
                              <w:t>资格审查</w:t>
                            </w:r>
                          </w:p>
                          <w:p w14:paraId="3B14D9E5">
                            <w:pPr>
                              <w:jc w:val="center"/>
                              <w:rPr>
                                <w:rFonts w:ascii="仿宋_GB2312" w:eastAsia="仿宋_GB2312"/>
                              </w:rPr>
                            </w:pPr>
                          </w:p>
                          <w:p w14:paraId="489F41EE">
                            <w:pPr>
                              <w:rPr>
                                <w:rFonts w:ascii="仿宋_GB2312" w:eastAsia="仿宋_GB2312"/>
                              </w:rPr>
                            </w:pPr>
                            <w:r>
                              <w:rPr>
                                <w:rFonts w:hint="eastAsia" w:ascii="仿宋_GB2312" w:eastAsia="仿宋_GB2312"/>
                              </w:rPr>
                              <w:t>立项</w:t>
                            </w:r>
                          </w:p>
                          <w:p w14:paraId="74004C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E3D6B01">
                      <w:pPr>
                        <w:jc w:val="center"/>
                        <w:rPr>
                          <w:rFonts w:asciiTheme="minorEastAsia" w:hAnsiTheme="minorEastAsia" w:eastAsiaTheme="minorEastAsia"/>
                        </w:rPr>
                      </w:pPr>
                      <w:r>
                        <w:rPr>
                          <w:rFonts w:hint="eastAsia" w:asciiTheme="minorEastAsia" w:hAnsiTheme="minorEastAsia" w:eastAsiaTheme="minorEastAsia"/>
                        </w:rPr>
                        <w:t>资格审查</w:t>
                      </w:r>
                    </w:p>
                    <w:p w14:paraId="3B14D9E5">
                      <w:pPr>
                        <w:jc w:val="center"/>
                        <w:rPr>
                          <w:rFonts w:ascii="仿宋_GB2312" w:eastAsia="仿宋_GB2312"/>
                        </w:rPr>
                      </w:pPr>
                    </w:p>
                    <w:p w14:paraId="489F41EE">
                      <w:pPr>
                        <w:rPr>
                          <w:rFonts w:ascii="仿宋_GB2312" w:eastAsia="仿宋_GB2312"/>
                        </w:rPr>
                      </w:pPr>
                      <w:r>
                        <w:rPr>
                          <w:rFonts w:hint="eastAsia" w:ascii="仿宋_GB2312" w:eastAsia="仿宋_GB2312"/>
                        </w:rPr>
                        <w:t>立项</w:t>
                      </w:r>
                    </w:p>
                    <w:p w14:paraId="74004CBE">
                      <w:pPr>
                        <w:rPr>
                          <w:rFonts w:ascii="仿宋_GB2312" w:eastAsia="仿宋_GB2312"/>
                        </w:rPr>
                      </w:pPr>
                    </w:p>
                  </w:txbxContent>
                </v:textbox>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FF9EB4">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EFF9EB4">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4FBA6">
                            <w:pPr>
                              <w:jc w:val="center"/>
                              <w:rPr>
                                <w:rFonts w:asciiTheme="minorEastAsia" w:hAnsiTheme="minorEastAsia" w:eastAsiaTheme="minorEastAsia"/>
                              </w:rPr>
                            </w:pPr>
                            <w:r>
                              <w:rPr>
                                <w:rFonts w:hint="eastAsia" w:asciiTheme="minorEastAsia" w:hAnsiTheme="minorEastAsia" w:eastAsiaTheme="minorEastAsia"/>
                              </w:rPr>
                              <w:t>开启响应文件</w:t>
                            </w:r>
                          </w:p>
                          <w:p w14:paraId="290E9FCE">
                            <w:pPr>
                              <w:rPr>
                                <w:rFonts w:ascii="仿宋_GB2312" w:eastAsia="仿宋_GB2312"/>
                              </w:rPr>
                            </w:pPr>
                            <w:r>
                              <w:rPr>
                                <w:rFonts w:hint="eastAsia" w:ascii="仿宋_GB2312" w:eastAsia="仿宋_GB2312"/>
                              </w:rPr>
                              <w:t>立项</w:t>
                            </w:r>
                          </w:p>
                          <w:p w14:paraId="063A0F5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214FBA6">
                      <w:pPr>
                        <w:jc w:val="center"/>
                        <w:rPr>
                          <w:rFonts w:asciiTheme="minorEastAsia" w:hAnsiTheme="minorEastAsia" w:eastAsiaTheme="minorEastAsia"/>
                        </w:rPr>
                      </w:pPr>
                      <w:r>
                        <w:rPr>
                          <w:rFonts w:hint="eastAsia" w:asciiTheme="minorEastAsia" w:hAnsiTheme="minorEastAsia" w:eastAsiaTheme="minorEastAsia"/>
                        </w:rPr>
                        <w:t>开启响应文件</w:t>
                      </w:r>
                    </w:p>
                    <w:p w14:paraId="290E9FCE">
                      <w:pPr>
                        <w:rPr>
                          <w:rFonts w:ascii="仿宋_GB2312" w:eastAsia="仿宋_GB2312"/>
                        </w:rPr>
                      </w:pPr>
                      <w:r>
                        <w:rPr>
                          <w:rFonts w:hint="eastAsia" w:ascii="仿宋_GB2312" w:eastAsia="仿宋_GB2312"/>
                        </w:rPr>
                        <w:t>立项</w:t>
                      </w:r>
                    </w:p>
                    <w:p w14:paraId="063A0F5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38A681">
                            <w:pPr>
                              <w:jc w:val="center"/>
                              <w:rPr>
                                <w:rFonts w:asciiTheme="minorEastAsia" w:hAnsiTheme="minorEastAsia" w:eastAsiaTheme="minorEastAsia"/>
                              </w:rPr>
                            </w:pPr>
                            <w:r>
                              <w:rPr>
                                <w:rFonts w:hint="eastAsia" w:asciiTheme="minorEastAsia" w:hAnsiTheme="minorEastAsia" w:eastAsiaTheme="minorEastAsia"/>
                              </w:rPr>
                              <w:t>邀请供应商</w:t>
                            </w:r>
                          </w:p>
                          <w:p w14:paraId="4A060CAF">
                            <w:pPr>
                              <w:rPr>
                                <w:rFonts w:ascii="仿宋_GB2312" w:eastAsia="仿宋_GB2312"/>
                              </w:rPr>
                            </w:pPr>
                            <w:r>
                              <w:rPr>
                                <w:rFonts w:hint="eastAsia" w:ascii="仿宋_GB2312" w:eastAsia="仿宋_GB2312"/>
                              </w:rPr>
                              <w:t>立项</w:t>
                            </w:r>
                          </w:p>
                          <w:p w14:paraId="4F3427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B38A681">
                      <w:pPr>
                        <w:jc w:val="center"/>
                        <w:rPr>
                          <w:rFonts w:asciiTheme="minorEastAsia" w:hAnsiTheme="minorEastAsia" w:eastAsiaTheme="minorEastAsia"/>
                        </w:rPr>
                      </w:pPr>
                      <w:r>
                        <w:rPr>
                          <w:rFonts w:hint="eastAsia" w:asciiTheme="minorEastAsia" w:hAnsiTheme="minorEastAsia" w:eastAsiaTheme="minorEastAsia"/>
                        </w:rPr>
                        <w:t>邀请供应商</w:t>
                      </w:r>
                    </w:p>
                    <w:p w14:paraId="4A060CAF">
                      <w:pPr>
                        <w:rPr>
                          <w:rFonts w:ascii="仿宋_GB2312" w:eastAsia="仿宋_GB2312"/>
                        </w:rPr>
                      </w:pPr>
                      <w:r>
                        <w:rPr>
                          <w:rFonts w:hint="eastAsia" w:ascii="仿宋_GB2312" w:eastAsia="仿宋_GB2312"/>
                        </w:rPr>
                        <w:t>立项</w:t>
                      </w:r>
                    </w:p>
                    <w:p w14:paraId="4F3427A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highlight w:val="none"/>
        </w:rPr>
        <w:br w:type="page"/>
      </w:r>
    </w:p>
    <w:p w14:paraId="50573902">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第三部分</w:t>
      </w:r>
      <w:bookmarkEnd w:id="8"/>
      <w:r>
        <w:rPr>
          <w:rFonts w:hint="eastAsia" w:cs="仿宋_GB2312" w:asciiTheme="minorEastAsia" w:hAnsiTheme="minorEastAsia" w:eastAsiaTheme="minorEastAsia"/>
          <w:b/>
          <w:sz w:val="36"/>
          <w:szCs w:val="20"/>
          <w:highlight w:val="none"/>
        </w:rPr>
        <w:t xml:space="preserve">  供应商须知</w:t>
      </w:r>
      <w:bookmarkEnd w:id="9"/>
    </w:p>
    <w:p w14:paraId="7730F8B3">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CF8A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F30F4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6C8263">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F475D7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14:paraId="1E910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73587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86868E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A88C30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服务类。</w:t>
            </w:r>
          </w:p>
        </w:tc>
      </w:tr>
      <w:tr w14:paraId="03D5D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4CADB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2055F1">
            <w:pPr>
              <w:snapToGrid w:val="0"/>
              <w:spacing w:line="360" w:lineRule="auto"/>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EC18CA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auto"/>
              <w:rPr>
                <w:rFonts w:cs="宋体" w:asciiTheme="minorEastAsia" w:hAnsiTheme="minorEastAsia" w:eastAsiaTheme="minorEastAsia"/>
                <w:b w:val="0"/>
                <w:bCs w:val="0"/>
                <w:kern w:val="0"/>
                <w:sz w:val="24"/>
                <w:szCs w:val="24"/>
                <w:highlight w:val="none"/>
                <w:lang w:val="en-US"/>
              </w:rPr>
            </w:pPr>
            <w:r>
              <w:rPr>
                <w:rFonts w:hint="eastAsia" w:cs="宋体" w:asciiTheme="minorEastAsia" w:hAnsiTheme="minorEastAsia" w:eastAsiaTheme="minorEastAsia"/>
                <w:kern w:val="0"/>
                <w:sz w:val="24"/>
                <w:highlight w:val="none"/>
              </w:rPr>
              <w:t>本次采购标的为</w:t>
            </w:r>
            <w:r>
              <w:rPr>
                <w:rFonts w:hint="eastAsia" w:cs="宋体" w:asciiTheme="minorEastAsia" w:hAnsiTheme="minorEastAsia" w:eastAsiaTheme="minorEastAsia"/>
                <w:kern w:val="0"/>
                <w:sz w:val="24"/>
                <w:highlight w:val="none"/>
                <w:u w:val="single"/>
                <w:lang w:val="en-US" w:eastAsia="zh-CN"/>
              </w:rPr>
              <w:t xml:space="preserve"> </w:t>
            </w:r>
            <w:r>
              <w:rPr>
                <w:rFonts w:hint="eastAsia" w:cs="宋体" w:asciiTheme="minorEastAsia" w:hAnsiTheme="minorEastAsia" w:eastAsiaTheme="minorEastAsia"/>
                <w:kern w:val="0"/>
                <w:sz w:val="24"/>
                <w:highlight w:val="none"/>
                <w:u w:val="single"/>
              </w:rPr>
              <w:t>服务</w:t>
            </w:r>
            <w:r>
              <w:rPr>
                <w:rFonts w:hint="eastAsia" w:cs="宋体" w:asciiTheme="minorEastAsia" w:hAnsiTheme="minorEastAsia" w:eastAsiaTheme="minorEastAsia"/>
                <w:kern w:val="0"/>
                <w:sz w:val="24"/>
                <w:highlight w:val="none"/>
                <w:u w:val="single"/>
                <w:lang w:val="en-US" w:eastAsia="zh-CN"/>
              </w:rPr>
              <w:t xml:space="preserve"> </w:t>
            </w:r>
            <w:r>
              <w:rPr>
                <w:rFonts w:hint="eastAsia" w:cs="宋体" w:asciiTheme="minorEastAsia" w:hAnsiTheme="minorEastAsia" w:eastAsiaTheme="minorEastAsia"/>
                <w:kern w:val="0"/>
                <w:sz w:val="24"/>
                <w:highlight w:val="none"/>
              </w:rPr>
              <w:t>，对应的中小企业划分标准所属行业是：</w:t>
            </w:r>
            <w:r>
              <w:rPr>
                <w:rFonts w:ascii="Helvetica Neue" w:hAnsi="Helvetica Neue" w:eastAsia="Helvetica Neue" w:cs="Helvetica Neue"/>
                <w:i w:val="0"/>
                <w:iCs w:val="0"/>
                <w:caps w:val="0"/>
                <w:color w:val="333333"/>
                <w:spacing w:val="0"/>
                <w:kern w:val="0"/>
                <w:sz w:val="24"/>
                <w:szCs w:val="24"/>
                <w:highlight w:val="none"/>
                <w:u w:val="single"/>
                <w:shd w:val="clear" w:fill="F5F5F5"/>
                <w:lang w:val="en-US" w:eastAsia="zh-CN" w:bidi="ar"/>
              </w:rPr>
              <w:t>其他未列明行业</w:t>
            </w:r>
            <w:r>
              <w:rPr>
                <w:rFonts w:ascii="Helvetica Neue" w:hAnsi="Helvetica Neue" w:eastAsia="Helvetica Neue" w:cs="Helvetica Neue"/>
                <w:i w:val="0"/>
                <w:iCs w:val="0"/>
                <w:caps w:val="0"/>
                <w:color w:val="333333"/>
                <w:spacing w:val="0"/>
                <w:kern w:val="0"/>
                <w:sz w:val="24"/>
                <w:szCs w:val="24"/>
                <w:highlight w:val="none"/>
                <w:u w:val="none"/>
                <w:shd w:val="clear" w:fill="F5F5F5"/>
                <w:lang w:val="en-US" w:eastAsia="zh-CN" w:bidi="ar"/>
              </w:rPr>
              <w:t>。从业人员300人以下的为中小微型企业。其中，从业人员100人及以上的为中型企业；从业人员10人及以上的为小型企业；从业人员10人以下的为微型企业。</w:t>
            </w:r>
          </w:p>
        </w:tc>
      </w:tr>
      <w:tr w14:paraId="35568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D18C4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FA6E19">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D7759A">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2156878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本项目不允许采购进口产品。</w:t>
            </w:r>
          </w:p>
          <w:p w14:paraId="6C123075">
            <w:pPr>
              <w:spacing w:line="360" w:lineRule="auto"/>
              <w:rPr>
                <w:rFonts w:cs="宋体" w:asciiTheme="minorEastAsia" w:hAnsiTheme="minorEastAsia" w:eastAsiaTheme="minorEastAsia"/>
                <w:highlight w:val="none"/>
              </w:rPr>
            </w:pPr>
            <w:sdt>
              <w:sdtPr>
                <w:rPr>
                  <w:rFonts w:hint="eastAsia" w:cs="宋体" w:asciiTheme="minorEastAsia" w:hAnsiTheme="minorEastAsia" w:eastAsiaTheme="minorEastAsia"/>
                  <w:kern w:val="0"/>
                  <w:sz w:val="24"/>
                  <w:highlight w:val="none"/>
                </w:rPr>
                <w:id w:val="38814512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p>
        </w:tc>
      </w:tr>
      <w:tr w14:paraId="35585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87385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D9BA930">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44D510F">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647330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 xml:space="preserve">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工作分包。</w:t>
            </w:r>
            <w:sdt>
              <w:sdtPr>
                <w:rPr>
                  <w:rFonts w:hint="eastAsia" w:cs="宋体" w:asciiTheme="minorEastAsia" w:hAnsiTheme="minorEastAsia" w:eastAsiaTheme="minorEastAsia"/>
                  <w:kern w:val="0"/>
                  <w:sz w:val="24"/>
                  <w:highlight w:val="none"/>
                </w:rPr>
                <w:id w:val="32213297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tc>
      </w:tr>
      <w:tr w14:paraId="23449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D30EA2">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922F99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73EA54">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7561531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61B0EF99">
            <w:pPr>
              <w:spacing w:line="360" w:lineRule="auto"/>
              <w:rPr>
                <w:rFonts w:cs="宋体" w:asciiTheme="minorEastAsia" w:hAnsiTheme="minorEastAsia" w:eastAsiaTheme="minorEastAsia"/>
                <w:sz w:val="24"/>
                <w:szCs w:val="20"/>
                <w:highlight w:val="none"/>
              </w:rPr>
            </w:pPr>
            <w:sdt>
              <w:sdtPr>
                <w:rPr>
                  <w:rFonts w:hint="eastAsia" w:cs="宋体" w:asciiTheme="minorEastAsia" w:hAnsiTheme="minorEastAsia" w:eastAsiaTheme="minorEastAsia"/>
                  <w:kern w:val="0"/>
                  <w:sz w:val="24"/>
                  <w:highlight w:val="none"/>
                </w:rPr>
                <w:id w:val="34927556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tc>
      </w:tr>
      <w:tr w14:paraId="21A18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BB1A1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2537B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BBF9C09">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0163051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14:paraId="56A091C8">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B要求提供，</w:t>
            </w:r>
          </w:p>
          <w:p w14:paraId="7CC7AC49">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r>
              <w:rPr>
                <w:rFonts w:hint="eastAsia" w:cs="宋体" w:asciiTheme="minorEastAsia" w:hAnsiTheme="minorEastAsia" w:eastAsiaTheme="minorEastAsia"/>
                <w:snapToGrid w:val="0"/>
                <w:kern w:val="28"/>
                <w:sz w:val="24"/>
                <w:highlight w:val="none"/>
              </w:rPr>
              <w:t>样品：</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1201FBB8">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r>
              <w:rPr>
                <w:rFonts w:hint="eastAsia" w:cs="宋体" w:asciiTheme="minorEastAsia" w:hAnsiTheme="minorEastAsia" w:eastAsiaTheme="minorEastAsia"/>
                <w:snapToGrid w:val="0"/>
                <w:kern w:val="28"/>
                <w:sz w:val="24"/>
                <w:highlight w:val="none"/>
              </w:rPr>
              <w:t>样品制作的标准和要求：</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6F3F14BA">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（3）样品的评审方法以及评审标准</w:t>
            </w:r>
            <w:r>
              <w:rPr>
                <w:rFonts w:hint="eastAsia" w:cs="宋体" w:asciiTheme="minorEastAsia" w:hAnsiTheme="minorEastAsia" w:eastAsiaTheme="minorEastAsia"/>
                <w:snapToGrid w:val="0"/>
                <w:kern w:val="28"/>
                <w:sz w:val="24"/>
                <w:highlight w:val="none"/>
              </w:rPr>
              <w:t>：详见</w:t>
            </w:r>
            <w:r>
              <w:rPr>
                <w:rFonts w:hint="eastAsia" w:cs="宋体" w:asciiTheme="minorEastAsia" w:hAnsiTheme="minorEastAsia" w:eastAsiaTheme="minorEastAsia"/>
                <w:sz w:val="24"/>
                <w:highlight w:val="none"/>
                <w:u w:val="single"/>
              </w:rPr>
              <w:t>评审标准</w:t>
            </w:r>
            <w:r>
              <w:rPr>
                <w:rFonts w:hint="eastAsia" w:cs="宋体" w:asciiTheme="minorEastAsia" w:hAnsiTheme="minorEastAsia" w:eastAsiaTheme="minorEastAsia"/>
                <w:kern w:val="0"/>
                <w:sz w:val="24"/>
                <w:highlight w:val="none"/>
              </w:rPr>
              <w:t>；</w:t>
            </w:r>
          </w:p>
          <w:p w14:paraId="2A9BC3A3">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（4）是否需要随样品提交检测报告：</w:t>
            </w:r>
            <w:sdt>
              <w:sdtPr>
                <w:rPr>
                  <w:rFonts w:hint="eastAsia" w:cs="宋体" w:asciiTheme="minorEastAsia" w:hAnsiTheme="minorEastAsia" w:eastAsiaTheme="minorEastAsia"/>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否；</w:t>
            </w:r>
            <w:sdt>
              <w:sdtPr>
                <w:rPr>
                  <w:rFonts w:hint="eastAsia" w:cs="宋体" w:asciiTheme="minorEastAsia" w:hAnsiTheme="minorEastAsia" w:eastAsiaTheme="minorEastAsia"/>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是，检测机构的要求</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；检测内容</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5B569AD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（5）提供样品的时间：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；联系人</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28"/>
                <w:sz w:val="24"/>
                <w:highlight w:val="none"/>
              </w:rPr>
              <w:t>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。请供应商在上述时间内提供样品并按规定位置安装完毕。超过截止时间的，采购人或采购代理机构将不予接收，并将清场并封闭样品现场。</w:t>
            </w:r>
          </w:p>
          <w:p w14:paraId="218B02D4">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1BCACD8F">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（7）制作、运输、安装和保管样品所发生的一切费用由供应商自理。</w:t>
            </w:r>
          </w:p>
        </w:tc>
      </w:tr>
      <w:tr w14:paraId="1C7E7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35F819">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00CBAAA">
            <w:pPr>
              <w:snapToGrid w:val="0"/>
              <w:spacing w:line="360" w:lineRule="auto"/>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8965BA">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86778198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79203DA6">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p>
          <w:p w14:paraId="6203A0C4">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3516694B">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（2）方案讲解演示可选择以下其中一种方式：</w:t>
            </w:r>
          </w:p>
          <w:p w14:paraId="3791D021">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方式一：政采云平台在线讲解演示。政采云平台在线讲解需供应商根据政采云平台操作要求做好准备工作，提前完善软硬件配置环境。</w:t>
            </w:r>
          </w:p>
          <w:p w14:paraId="00380D44">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方式二：现场讲解演示。现场讲解地点为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，讲解演示所用电脑等设备由供应商自备。现场讲解演示人员进场时提供讲解人员名单（加盖公章或授权代表签名）及身份证明，否则不得讲解演示。</w:t>
            </w:r>
          </w:p>
          <w:p w14:paraId="4B2E55AB">
            <w:pPr>
              <w:snapToGrid w:val="0"/>
              <w:spacing w:line="360" w:lineRule="auto"/>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AA49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79BF93B">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28539B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0990B8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（1）资格证明文件：见招标文件第二部分11.1。</w:t>
            </w:r>
          </w:p>
          <w:p w14:paraId="1A182751">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供应商未提供有效的资格证明文件的，视为供应商不具备磋商文件中规定的资格要求，响应无效。</w:t>
            </w:r>
          </w:p>
        </w:tc>
      </w:tr>
      <w:tr w14:paraId="608D8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2556F8F">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468ECD2">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4C9FF43">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（2）资信证明文件：根据磋商文件第五部分评审标准提供。</w:t>
            </w:r>
          </w:p>
        </w:tc>
      </w:tr>
      <w:tr w14:paraId="396DF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D712FA">
            <w:pPr>
              <w:snapToGrid w:val="0"/>
              <w:spacing w:line="360" w:lineRule="auto"/>
              <w:jc w:val="center"/>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1DACAE">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8E724D">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有关本项目实施所需的所有费用（含税费）均计入最后报价。《最后报价</w:t>
            </w:r>
            <w:r>
              <w:rPr>
                <w:rFonts w:hint="eastAsia" w:cs="宋体" w:asciiTheme="minorEastAsia" w:hAnsiTheme="minorEastAsia" w:eastAsiaTheme="minorEastAsia"/>
                <w:sz w:val="24"/>
                <w:highlight w:val="none"/>
              </w:rPr>
              <w:t>一览表（报价表）</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highlight w:val="none"/>
              </w:rPr>
              <w:t>是最后报价的唯一载体</w:t>
            </w:r>
            <w:r>
              <w:rPr>
                <w:rFonts w:hint="eastAsia" w:cs="宋体" w:asciiTheme="minorEastAsia" w:hAnsiTheme="minorEastAsia" w:eastAsiaTheme="minorEastAsia"/>
                <w:kern w:val="0"/>
                <w:sz w:val="24"/>
                <w:highlight w:val="none"/>
                <w:lang w:val="zh-CN"/>
              </w:rPr>
              <w:t>。磋商文件中价格全部采用人民币报价。磋商文件未列明，而供应商认为必需的费用也需列入报价。</w:t>
            </w:r>
          </w:p>
          <w:p w14:paraId="1AD63985">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最后报价出现下列情形的，响应无效：</w:t>
            </w:r>
          </w:p>
          <w:p w14:paraId="1C62B3F8">
            <w:pPr>
              <w:snapToGrid w:val="0"/>
              <w:spacing w:line="360" w:lineRule="auto"/>
              <w:ind w:firstLine="241" w:firstLineChars="100"/>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响应文件出现不是唯一的、有选择性的最后报价的；</w:t>
            </w:r>
          </w:p>
          <w:p w14:paraId="5BAF8C41">
            <w:pPr>
              <w:snapToGrid w:val="0"/>
              <w:spacing w:line="360" w:lineRule="auto"/>
              <w:ind w:firstLine="241"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最后报价超过磋商文件中规定的预算金额或者最高限价的;</w:t>
            </w:r>
          </w:p>
          <w:p w14:paraId="111E8503">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highlight w:val="none"/>
              </w:rPr>
              <w:t>;</w:t>
            </w:r>
          </w:p>
          <w:p w14:paraId="2BD73589">
            <w:pPr>
              <w:spacing w:line="360" w:lineRule="auto"/>
              <w:ind w:firstLine="241"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供应商对根据修正原则修正后的报价不确认的</w:t>
            </w:r>
            <w:r>
              <w:rPr>
                <w:rFonts w:hint="eastAsia" w:cs="宋体" w:asciiTheme="minorEastAsia" w:hAnsiTheme="minorEastAsia" w:eastAsiaTheme="minorEastAsia"/>
                <w:b/>
                <w:sz w:val="24"/>
                <w:highlight w:val="none"/>
              </w:rPr>
              <w:t>。</w:t>
            </w:r>
          </w:p>
        </w:tc>
      </w:tr>
      <w:tr w14:paraId="4ED41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8A8809">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FBEE024">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BCEC8CE">
            <w:pPr>
              <w:pStyle w:val="31"/>
              <w:spacing w:line="360" w:lineRule="auto"/>
              <w:rPr>
                <w:rFonts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备份响应文件送达地点：</w:t>
            </w:r>
            <w:r>
              <w:rPr>
                <w:rFonts w:hint="eastAsia" w:cs="宋体" w:asciiTheme="minorEastAsia" w:hAnsiTheme="minorEastAsia" w:eastAsiaTheme="minorEastAsia"/>
                <w:sz w:val="24"/>
                <w:highlight w:val="none"/>
                <w:u w:val="single"/>
              </w:rPr>
              <w:t xml:space="preserve"> 杭州市西湖国际科技大厦A座7楼 </w:t>
            </w:r>
            <w:r>
              <w:rPr>
                <w:rFonts w:hint="eastAsia" w:cs="宋体" w:asciiTheme="minorEastAsia" w:hAnsiTheme="minorEastAsia" w:eastAsiaTheme="minorEastAsia"/>
                <w:kern w:val="28"/>
                <w:sz w:val="24"/>
                <w:szCs w:val="24"/>
                <w:highlight w:val="none"/>
              </w:rPr>
              <w:t>；备份响应文件签收人员联系电话：</w:t>
            </w:r>
            <w:r>
              <w:rPr>
                <w:rFonts w:hint="eastAsia" w:cs="宋体" w:asciiTheme="minorEastAsia" w:hAnsiTheme="minorEastAsia" w:eastAsiaTheme="minorEastAsia"/>
                <w:sz w:val="24"/>
                <w:highlight w:val="none"/>
                <w:u w:val="single"/>
                <w:lang w:eastAsia="zh-CN"/>
              </w:rPr>
              <w:t>周工、</w:t>
            </w:r>
            <w:r>
              <w:rPr>
                <w:rFonts w:hint="eastAsia" w:hAnsi="宋体" w:cs="宋体"/>
                <w:sz w:val="24"/>
                <w:highlight w:val="none"/>
                <w:u w:val="single"/>
                <w:lang w:val="en-US" w:eastAsia="zh-CN"/>
              </w:rPr>
              <w:t>13216182693</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highlight w:val="none"/>
              </w:rPr>
              <w:t>采购人、采购机构不强制或变相强制供应商提交备份响应文件。</w:t>
            </w:r>
          </w:p>
        </w:tc>
      </w:tr>
      <w:tr w14:paraId="0F292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0B7E4">
            <w:pPr>
              <w:snapToGrid w:val="0"/>
              <w:spacing w:line="360" w:lineRule="auto"/>
              <w:jc w:val="center"/>
              <w:rPr>
                <w:rFonts w:hint="default"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717BB1A">
            <w:pPr>
              <w:snapToGrid w:val="0"/>
              <w:spacing w:line="360" w:lineRule="auto"/>
              <w:jc w:val="center"/>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1DB9B80">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1、本项目代理服务费参照计价格【2002】1980号文的服务收费标准的80%向成交供应商收取，计算不足3000元按3000元计取。供应商应当自成交公告发布之日起5个工作日内一次性向采购代理机构支付代理服务费。</w:t>
            </w:r>
          </w:p>
          <w:p w14:paraId="12242683">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2、代理服务费支付：</w:t>
            </w:r>
          </w:p>
          <w:p w14:paraId="5D78386C">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① 代理服务费缴纳形式：汇票/支票/电汇/现金</w:t>
            </w:r>
          </w:p>
          <w:p w14:paraId="022596EE">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② 代理服务费汇入以下账户 ：</w:t>
            </w:r>
          </w:p>
          <w:p w14:paraId="1EA73C17">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收款单位（户名）：浙江力德工程顾问有限公司；</w:t>
            </w:r>
          </w:p>
          <w:p w14:paraId="0C53B7E7">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开  户：杭州联合农村商业银行股份有限公司彭埠支行；</w:t>
            </w:r>
          </w:p>
          <w:p w14:paraId="6ACF2C98">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账  号：201000322033075</w:t>
            </w:r>
          </w:p>
          <w:p w14:paraId="713888A7">
            <w:pPr>
              <w:pStyle w:val="31"/>
              <w:spacing w:line="360" w:lineRule="auto"/>
              <w:rPr>
                <w:rFonts w:hint="eastAsia" w:cs="宋体" w:asciiTheme="minorEastAsia" w:hAnsiTheme="minorEastAsia" w:eastAsiaTheme="minorEastAsia"/>
                <w:kern w:val="28"/>
                <w:sz w:val="24"/>
                <w:szCs w:val="24"/>
                <w:highlight w:val="none"/>
              </w:rPr>
            </w:pPr>
            <w:r>
              <w:rPr>
                <w:rFonts w:hint="eastAsia" w:ascii="宋体" w:hAnsi="宋体" w:cs="宋体"/>
                <w:snapToGrid w:val="0"/>
                <w:kern w:val="28"/>
                <w:sz w:val="24"/>
                <w:highlight w:val="none"/>
              </w:rPr>
              <w:t>3、增值税发票开票资料：①专票/普票；②单位名称；③税号（统一社会信用代码）；数电票接收邮箱。</w:t>
            </w:r>
          </w:p>
        </w:tc>
      </w:tr>
      <w:tr w14:paraId="7F7D0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17CF320D">
            <w:pPr>
              <w:snapToGrid w:val="0"/>
              <w:spacing w:line="360" w:lineRule="auto"/>
              <w:jc w:val="center"/>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2B0B434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38D040">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13C6D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D307760">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679EADB">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4723CBB">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5044234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联合体响应的，联合体各方均需按磋商文件第五部分评审标准要求提供资信证明文件，否则视为不符合相关要求。</w:t>
            </w:r>
          </w:p>
          <w:p w14:paraId="71354531">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909539680"/>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联合体响应的，联合体中有一方或者联合体成员根据分工按磋商文件第五部分评审标准要求提供资信证明文件的，视为符合了相关要求。</w:t>
            </w:r>
          </w:p>
        </w:tc>
      </w:tr>
    </w:tbl>
    <w:p w14:paraId="0BB96D00">
      <w:pPr>
        <w:snapToGrid w:val="0"/>
        <w:jc w:val="center"/>
        <w:rPr>
          <w:rFonts w:cs="仿宋_GB2312" w:asciiTheme="minorEastAsia" w:hAnsiTheme="minorEastAsia" w:eastAsiaTheme="minorEastAsia"/>
          <w:b/>
          <w:sz w:val="32"/>
          <w:szCs w:val="20"/>
          <w:highlight w:val="none"/>
        </w:rPr>
      </w:pPr>
    </w:p>
    <w:p w14:paraId="0F7B53E7">
      <w:pPr>
        <w:adjustRightInd/>
        <w:spacing w:line="360" w:lineRule="auto"/>
        <w:ind w:firstLine="3845" w:firstLineChars="1197"/>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二、总则</w:t>
      </w:r>
    </w:p>
    <w:p w14:paraId="4B517CB7">
      <w:pPr>
        <w:snapToGrid w:val="0"/>
        <w:spacing w:line="360" w:lineRule="auto"/>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适用范围</w:t>
      </w:r>
    </w:p>
    <w:p w14:paraId="3C10A3AF">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本磋商文件适用于该项目的邀请、响应、开启响应文件、信用信息查询、资格性审查、评审、成交、合同、验收等行为（法律、法规另有规定的，从其规定）。</w:t>
      </w:r>
    </w:p>
    <w:p w14:paraId="65F20F8B">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2.定义</w:t>
      </w:r>
    </w:p>
    <w:p w14:paraId="0C8F937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 “采购人”系指磋商邀请公告中载明的本项目的采购人。</w:t>
      </w:r>
    </w:p>
    <w:p w14:paraId="0C1FE31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 “采购机构”系指磋商邀请公告中载明的本项目的采购机构。</w:t>
      </w:r>
    </w:p>
    <w:p w14:paraId="55F15D3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 “供应商”系指响应磋商、参加本次竞争的法人、其他组织或自然人。</w:t>
      </w:r>
    </w:p>
    <w:p w14:paraId="15F8852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14:paraId="5A1F317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 “成交人”系指经评审确定的成交供应商。</w:t>
      </w:r>
    </w:p>
    <w:p w14:paraId="6DEA9FBA">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2.6“响应文件”系指供应商提交的商务技术文件。供应商提交最后报价后，最后报价是供应商响应文件的有效组成部分。</w:t>
      </w:r>
    </w:p>
    <w:p w14:paraId="30B0580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2.7“电子交易平台”是指本项目采购活动所依托的平台（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sz w:val="24"/>
          <w:highlight w:val="none"/>
        </w:rPr>
        <w:t>）。</w:t>
      </w:r>
    </w:p>
    <w:p w14:paraId="724EF68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p>
    <w:p w14:paraId="54B2F49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2.9 </w:t>
      </w:r>
      <w:r>
        <w:rPr>
          <w:rFonts w:hint="eastAsia" w:asciiTheme="minorEastAsia" w:hAnsiTheme="minorEastAsia" w:eastAsiaTheme="minorEastAsia"/>
          <w:sz w:val="24"/>
          <w:highlight w:val="none"/>
          <w:u w:val="single"/>
        </w:rPr>
        <w:t>“书面形式”包括数据电文形式与纸质形式。数据电文形式与纸质形式的采购活动具有同等法律效力。</w:t>
      </w:r>
    </w:p>
    <w:p w14:paraId="1CDAD578">
      <w:pPr>
        <w:snapToGrid w:val="0"/>
        <w:spacing w:line="360" w:lineRule="auto"/>
        <w:ind w:firstLine="480" w:firstLineChars="200"/>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2.10 “▲” 系指实质性要求条款， “※”系指磋商过程中可能实质性变动的内容，</w:t>
      </w:r>
      <w:r>
        <w:rPr>
          <w:rFonts w:asciiTheme="minorEastAsia" w:hAnsiTheme="minorEastAsia" w:eastAsiaTheme="minorEastAsia"/>
          <w:sz w:val="24"/>
          <w:highlight w:val="none"/>
        </w:rPr>
        <w:t xml:space="preserve"> </w:t>
      </w:r>
      <w:r>
        <w:rPr>
          <w:rFonts w:hint="eastAsia" w:cs="宋体" w:asciiTheme="minorEastAsia" w:hAnsiTheme="minorEastAsia" w:eastAsiaTheme="minorEastAsia"/>
          <w:sz w:val="24"/>
          <w:highlight w:val="none"/>
        </w:rPr>
        <w:t>“</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cs="宋体" w:asciiTheme="minorEastAsia" w:hAnsiTheme="minorEastAsia" w:eastAsiaTheme="minorEastAsia"/>
              <w:kern w:val="0"/>
              <w:sz w:val="24"/>
              <w:highlight w:val="none"/>
            </w:rPr>
            <w:t></w:t>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 系指不适用本项目的要求。</w:t>
      </w:r>
    </w:p>
    <w:p w14:paraId="378B65B7">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3. 响应有效期</w:t>
      </w:r>
    </w:p>
    <w:p w14:paraId="5BF9C7A5">
      <w:pPr>
        <w:spacing w:line="360" w:lineRule="auto"/>
        <w:ind w:firstLine="480" w:firstLineChars="200"/>
        <w:rPr>
          <w:rFonts w:cs="仿宋_GB2312" w:asciiTheme="minorEastAsia" w:hAnsiTheme="minorEastAsia" w:eastAsiaTheme="minorEastAsia"/>
          <w:b/>
          <w:sz w:val="24"/>
          <w:szCs w:val="21"/>
          <w:highlight w:val="none"/>
        </w:rPr>
      </w:pPr>
      <w:r>
        <w:rPr>
          <w:rFonts w:hint="eastAsia" w:cs="仿宋_GB2312" w:asciiTheme="minorEastAsia" w:hAnsiTheme="minorEastAsia" w:eastAsiaTheme="minorEastAsia"/>
          <w:sz w:val="24"/>
          <w:szCs w:val="20"/>
          <w:highlight w:val="none"/>
        </w:rPr>
        <w:t>▲3.1</w:t>
      </w:r>
      <w:r>
        <w:rPr>
          <w:rFonts w:hint="eastAsia" w:cs="仿宋_GB2312" w:asciiTheme="minorEastAsia" w:hAnsiTheme="minorEastAsia" w:eastAsiaTheme="minorEastAsia"/>
          <w:b/>
          <w:sz w:val="24"/>
          <w:szCs w:val="20"/>
          <w:highlight w:val="none"/>
        </w:rPr>
        <w:t>响应有效期为从提交响应文件的截止之日起90天。供应商的响应文件中承</w:t>
      </w:r>
      <w:r>
        <w:rPr>
          <w:rFonts w:hint="eastAsia" w:cs="仿宋_GB2312" w:asciiTheme="minorEastAsia" w:hAnsiTheme="minorEastAsia" w:eastAsiaTheme="minorEastAsia"/>
          <w:b/>
          <w:sz w:val="24"/>
          <w:szCs w:val="21"/>
          <w:highlight w:val="none"/>
        </w:rPr>
        <w:t>诺的响应有效期少于磋商文件中载明的磋商有效期的，响应无效。</w:t>
      </w:r>
    </w:p>
    <w:p w14:paraId="084BF1B5">
      <w:pPr>
        <w:pStyle w:val="392"/>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3.2响应文件合格提交后，自响应截止日期起，在响应有效期内有效。</w:t>
      </w:r>
    </w:p>
    <w:p w14:paraId="55CAA201">
      <w:pPr>
        <w:pStyle w:val="392"/>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highlight w:val="none"/>
        </w:rPr>
        <w:t>拒绝延长磋商有效期的供应商不得再参与该项目后续采购活动。</w:t>
      </w:r>
    </w:p>
    <w:p w14:paraId="70F85BA8">
      <w:pPr>
        <w:tabs>
          <w:tab w:val="left" w:pos="378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4．响应费用</w:t>
      </w:r>
    </w:p>
    <w:p w14:paraId="0BA873AC">
      <w:pPr>
        <w:pStyle w:val="31"/>
        <w:spacing w:line="360" w:lineRule="auto"/>
        <w:ind w:firstLine="360" w:firstLineChars="15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供应商需自行承担涉及响应的一切费用</w:t>
      </w:r>
      <w:r>
        <w:rPr>
          <w:rFonts w:hint="eastAsia" w:asciiTheme="minorEastAsia" w:hAnsiTheme="minorEastAsia" w:eastAsiaTheme="minorEastAsia"/>
          <w:sz w:val="24"/>
          <w:highlight w:val="none"/>
          <w:lang w:val="zh-CN"/>
        </w:rPr>
        <w:t>。</w:t>
      </w:r>
    </w:p>
    <w:p w14:paraId="7FA5C2C4">
      <w:pPr>
        <w:spacing w:line="360" w:lineRule="auto"/>
        <w:jc w:val="center"/>
        <w:rPr>
          <w:rFonts w:cs="仿宋_GB2312" w:asciiTheme="minorEastAsia" w:hAnsiTheme="minorEastAsia" w:eastAsiaTheme="minorEastAsia"/>
          <w:b/>
          <w:sz w:val="24"/>
          <w:highlight w:val="none"/>
        </w:rPr>
      </w:pPr>
    </w:p>
    <w:p w14:paraId="3CF93247">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三、需要落实的政府采购政策</w:t>
      </w:r>
    </w:p>
    <w:p w14:paraId="60D51F92">
      <w:pPr>
        <w:pStyle w:val="392"/>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1.是否允许采购进口产品要求</w:t>
      </w:r>
    </w:p>
    <w:p w14:paraId="7D910347">
      <w:pPr>
        <w:pStyle w:val="31"/>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sz w:val="24"/>
          <w:highlight w:val="none"/>
        </w:rPr>
        <w:t>。</w:t>
      </w:r>
    </w:p>
    <w:p w14:paraId="7AF36F88">
      <w:pPr>
        <w:pStyle w:val="31"/>
        <w:spacing w:line="360" w:lineRule="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lang w:val="en-US" w:eastAsia="zh-CN"/>
        </w:rPr>
        <w:t>2</w:t>
      </w:r>
      <w:r>
        <w:rPr>
          <w:rFonts w:hint="eastAsia" w:asciiTheme="minorEastAsia" w:hAnsiTheme="minorEastAsia" w:eastAsiaTheme="minorEastAsia"/>
          <w:b/>
          <w:sz w:val="24"/>
          <w:szCs w:val="24"/>
          <w:highlight w:val="none"/>
        </w:rPr>
        <w:t>.支持中小企业发展。</w:t>
      </w:r>
    </w:p>
    <w:p w14:paraId="2D099D7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025541F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14:paraId="14A9E74B">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bCs/>
          <w:sz w:val="24"/>
          <w:highlight w:val="none"/>
          <w:lang w:val="en-US" w:eastAsia="zh-CN"/>
        </w:rPr>
        <w:t>2</w:t>
      </w:r>
      <w:r>
        <w:rPr>
          <w:rFonts w:cs="宋体" w:asciiTheme="minorEastAsia" w:hAnsiTheme="minorEastAsia" w:eastAsiaTheme="minorEastAsia"/>
          <w:bCs/>
          <w:sz w:val="24"/>
          <w:highlight w:val="none"/>
        </w:rPr>
        <w:t>.2</w:t>
      </w:r>
      <w:r>
        <w:rPr>
          <w:rFonts w:hint="eastAsia" w:cs="宋体" w:asciiTheme="minorEastAsia" w:hAnsiTheme="minorEastAsia" w:eastAsiaTheme="minorEastAsia"/>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highlight w:val="none"/>
        </w:rPr>
        <w:t>享受中小企业扶持政策。</w:t>
      </w:r>
    </w:p>
    <w:p w14:paraId="040AD9E9">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14:paraId="091322C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75F1DF29">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.4符合《关于促进残疾人就业政府采购政策的通知》（财库〔2017〕141号）规定的条件并提供《残疾人福利性单位声明函》（附件</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）的残疾人福利性单位视同小型、微型企业；</w:t>
      </w:r>
    </w:p>
    <w:p w14:paraId="54062B4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40F0F46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1326F8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.7中小企业享受扶持政策获得政府采购合同的，小微企业不得将合同分包给大中型企业，中型企业不得将合同分包给大型企业。</w:t>
      </w:r>
    </w:p>
    <w:p w14:paraId="051BAF4A">
      <w:pPr>
        <w:spacing w:line="360" w:lineRule="auto"/>
        <w:ind w:firstLine="480" w:firstLineChars="200"/>
        <w:rPr>
          <w:rFonts w:asciiTheme="minorEastAsia" w:hAnsiTheme="minorEastAsia" w:eastAsiaTheme="minorEastAsia"/>
          <w:sz w:val="24"/>
          <w:highlight w:val="none"/>
        </w:rPr>
      </w:pPr>
    </w:p>
    <w:p w14:paraId="451D83A0">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四、询问、质疑与投诉</w:t>
      </w:r>
    </w:p>
    <w:p w14:paraId="0B5F76DC">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1.在线询问、质疑、投诉</w:t>
      </w:r>
    </w:p>
    <w:p w14:paraId="1FD5627B">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鼓励供应商在线提起询问，路径为：政采云-项目采购-询问质疑投诉-询问列表；鼓励供应商在线提起质疑，路径为：政采云-项目采购-询问质疑投诉-质疑列表。</w:t>
      </w:r>
    </w:p>
    <w:p w14:paraId="7307226B">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供应商询问</w:t>
      </w:r>
    </w:p>
    <w:p w14:paraId="4F58D4A7">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29DF8F">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 供应商质疑</w:t>
      </w:r>
    </w:p>
    <w:p w14:paraId="005EBEC3">
      <w:pPr>
        <w:pStyle w:val="31"/>
        <w:spacing w:line="360" w:lineRule="auto"/>
        <w:ind w:firstLine="482" w:firstLineChars="200"/>
        <w:rPr>
          <w:rFonts w:asciiTheme="minorEastAsia" w:hAnsiTheme="minorEastAsia" w:eastAsiaTheme="minorEastAsia"/>
          <w:b/>
          <w:sz w:val="24"/>
          <w:highlight w:val="none"/>
        </w:rPr>
      </w:pPr>
      <w:r>
        <w:rPr>
          <w:rFonts w:hint="eastAsia" w:cs="微软雅黑" w:asciiTheme="minorEastAsia" w:hAnsiTheme="minorEastAsia" w:eastAsiaTheme="minorEastAsia"/>
          <w:b/>
          <w:kern w:val="0"/>
          <w:sz w:val="24"/>
          <w:highlight w:val="none"/>
          <w:lang w:val="zh-CN"/>
        </w:rPr>
        <w:t>3</w:t>
      </w:r>
      <w:r>
        <w:rPr>
          <w:rFonts w:hint="eastAsia" w:asciiTheme="minorEastAsia" w:hAnsiTheme="minorEastAsia" w:eastAsiaTheme="minorEastAsia"/>
          <w:b/>
          <w:sz w:val="24"/>
          <w:highlight w:val="none"/>
        </w:rPr>
        <w:t>.1质疑提出时效</w:t>
      </w:r>
    </w:p>
    <w:p w14:paraId="14181A00">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3.1.1提出质疑的供应商应当是参与所质疑项目采购活动的供应商。潜在供应商已依法获取其可质疑的采购文件的，可以对该文件提出质疑。</w:t>
      </w:r>
    </w:p>
    <w:p w14:paraId="08BE6EED">
      <w:pPr>
        <w:pStyle w:val="31"/>
        <w:spacing w:line="360" w:lineRule="auto"/>
        <w:ind w:firstLine="480" w:firstLineChars="200"/>
        <w:rPr>
          <w:rFonts w:asciiTheme="minorEastAsia" w:hAnsiTheme="minorEastAsia" w:eastAsiaTheme="minorEastAsia"/>
          <w:sz w:val="24"/>
          <w:highlight w:val="none"/>
        </w:rPr>
      </w:pPr>
      <w:r>
        <w:rPr>
          <w:rFonts w:hint="eastAsia" w:cs="微软雅黑" w:asciiTheme="minorEastAsia" w:hAnsiTheme="minorEastAsia" w:eastAsiaTheme="minorEastAsia"/>
          <w:kern w:val="0"/>
          <w:sz w:val="24"/>
          <w:highlight w:val="none"/>
          <w:lang w:val="zh-CN"/>
        </w:rPr>
        <w:t>3</w:t>
      </w:r>
      <w:r>
        <w:rPr>
          <w:rFonts w:hint="eastAsia" w:asciiTheme="minorEastAsia" w:hAnsiTheme="minorEastAsia" w:eastAsiaTheme="minorEastAsia"/>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36FC082E">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A7A58F6">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3.1.2.2对采购过程提出质疑的，质疑期限为各采购程序环节结束之日起计算。</w:t>
      </w:r>
    </w:p>
    <w:p w14:paraId="7214E883">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3.1.2.3对采购结果提出质疑的，质疑期限自采购结果公告期限届满之日起计算。</w:t>
      </w:r>
    </w:p>
    <w:p w14:paraId="49B0E49E">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3.1.2.4对同一采购程序环节的质疑，供应商须一次性提出。</w:t>
      </w:r>
    </w:p>
    <w:p w14:paraId="1D29698D">
      <w:pPr>
        <w:pStyle w:val="31"/>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3.2质疑答复</w:t>
      </w:r>
    </w:p>
    <w:p w14:paraId="1E8D0CF6">
      <w:pPr>
        <w:pStyle w:val="31"/>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3.2.</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采购人或者采购机构应当在收到供应商的书面质疑后七个工作日内作出答复，并以书面形式通知质疑供应商和其他与质疑处理结果有利害关系的采购当事人，但答复的内容不得涉及商业秘密。</w:t>
      </w:r>
    </w:p>
    <w:p w14:paraId="44A37CBF">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3. 2.</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询问或者质疑事项可能影响采购结果的，采购人应当暂停签订合同，已经签订合同的，应当中止履行合同。</w:t>
      </w:r>
    </w:p>
    <w:p w14:paraId="684F1F30">
      <w:pPr>
        <w:pStyle w:val="31"/>
        <w:spacing w:line="360" w:lineRule="auto"/>
        <w:ind w:firstLine="482" w:firstLineChars="200"/>
        <w:rPr>
          <w:rFonts w:asciiTheme="minorEastAsia" w:hAnsiTheme="minorEastAsia" w:eastAsiaTheme="minorEastAsia"/>
          <w:sz w:val="24"/>
          <w:highlight w:val="none"/>
        </w:rPr>
      </w:pPr>
      <w:r>
        <w:rPr>
          <w:rFonts w:hint="eastAsia" w:cs="微软雅黑" w:asciiTheme="minorEastAsia" w:hAnsiTheme="minorEastAsia" w:eastAsiaTheme="minorEastAsia"/>
          <w:b/>
          <w:kern w:val="0"/>
          <w:sz w:val="24"/>
          <w:highlight w:val="none"/>
          <w:lang w:val="zh-CN"/>
        </w:rPr>
        <w:t>3.3质疑函</w:t>
      </w:r>
    </w:p>
    <w:p w14:paraId="0453D75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3.3.1供应商提出质疑应当提交质疑函和必要的证明材料。质疑函应当包括下列内容：</w:t>
      </w:r>
    </w:p>
    <w:p w14:paraId="28A4FC85">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供应商的姓名或者名称、地址、邮编、联系人及联系电话；</w:t>
      </w:r>
    </w:p>
    <w:p w14:paraId="25421EC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质疑项目的名称、编号；</w:t>
      </w:r>
    </w:p>
    <w:p w14:paraId="2FE5E12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具体、明确的质疑事项和与质疑事项相关的请求；</w:t>
      </w:r>
    </w:p>
    <w:p w14:paraId="3D96EAEF">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事实依据；</w:t>
      </w:r>
    </w:p>
    <w:p w14:paraId="433BF5E3">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必要的法律依据；</w:t>
      </w:r>
    </w:p>
    <w:p w14:paraId="7ADD61B2">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提出质疑的日期。</w:t>
      </w:r>
    </w:p>
    <w:p w14:paraId="6E2C4E22">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B26818B">
      <w:pPr>
        <w:pStyle w:val="31"/>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质疑函范本及制作说明详见附件</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w:t>
      </w:r>
    </w:p>
    <w:p w14:paraId="6E7EB568">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w:t>
      </w:r>
      <w:r>
        <w:rPr>
          <w:rFonts w:asciiTheme="minorEastAsia" w:hAnsiTheme="minorEastAsia" w:eastAsiaTheme="minorEastAsia"/>
          <w:b/>
          <w:sz w:val="24"/>
          <w:highlight w:val="none"/>
        </w:rPr>
        <w:t>.供应商投诉</w:t>
      </w:r>
    </w:p>
    <w:p w14:paraId="7B02DE7C">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.1质疑供应商对采购人、采购机构的答复不满意或者采购人、采购机构未在规定的时间内</w:t>
      </w:r>
      <w:r>
        <w:rPr>
          <w:rFonts w:hint="eastAsia" w:asciiTheme="minorEastAsia" w:hAnsiTheme="minorEastAsia" w:eastAsiaTheme="minorEastAsia"/>
          <w:sz w:val="24"/>
          <w:highlight w:val="none"/>
        </w:rPr>
        <w:t>作出答复的，可以在答复期满后十五个工作日内向</w:t>
      </w:r>
      <w:r>
        <w:rPr>
          <w:rFonts w:hint="eastAsia" w:asciiTheme="minorEastAsia" w:hAnsiTheme="minorEastAsia" w:eastAsiaTheme="minorEastAsia"/>
          <w:sz w:val="24"/>
          <w:highlight w:val="none"/>
          <w:lang w:eastAsia="zh-CN"/>
        </w:rPr>
        <w:t>采购人相关部门</w:t>
      </w:r>
      <w:r>
        <w:rPr>
          <w:rFonts w:hint="eastAsia" w:asciiTheme="minorEastAsia" w:hAnsiTheme="minorEastAsia" w:eastAsiaTheme="minorEastAsia"/>
          <w:sz w:val="24"/>
          <w:highlight w:val="none"/>
        </w:rPr>
        <w:t>提出投诉。</w:t>
      </w:r>
    </w:p>
    <w:p w14:paraId="6B60617C">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.2供应</w:t>
      </w:r>
      <w:r>
        <w:rPr>
          <w:rFonts w:hint="eastAsia" w:asciiTheme="minorEastAsia" w:hAnsiTheme="minorEastAsia" w:eastAsiaTheme="minorEastAsia"/>
          <w:sz w:val="24"/>
          <w:highlight w:val="none"/>
        </w:rPr>
        <w:t>商投诉的事项不得超出已质疑事项的范围，基于质疑答复内容提出的投诉事项除外。</w:t>
      </w:r>
    </w:p>
    <w:p w14:paraId="60920A76">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.3供应</w:t>
      </w:r>
      <w:r>
        <w:rPr>
          <w:rFonts w:hint="eastAsia" w:asciiTheme="minorEastAsia" w:hAnsiTheme="minorEastAsia" w:eastAsiaTheme="minorEastAsia"/>
          <w:sz w:val="24"/>
          <w:highlight w:val="none"/>
        </w:rPr>
        <w:t>商投诉应当有明确的请求和必要的证明材料。</w:t>
      </w:r>
    </w:p>
    <w:p w14:paraId="7E8634B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.4以联合体形</w:t>
      </w:r>
      <w:r>
        <w:rPr>
          <w:rFonts w:hint="eastAsia" w:asciiTheme="minorEastAsia" w:hAnsiTheme="minorEastAsia" w:eastAsiaTheme="minorEastAsia"/>
          <w:sz w:val="24"/>
          <w:highlight w:val="none"/>
        </w:rPr>
        <w:t>式参加采购活动的，其投诉应当由组成联合体的所有供应商共同提出。</w:t>
      </w:r>
    </w:p>
    <w:p w14:paraId="24FC23D3">
      <w:pPr>
        <w:pStyle w:val="31"/>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投诉书范本及制作说明详见附件</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w:t>
      </w:r>
    </w:p>
    <w:p w14:paraId="7B99AA87">
      <w:pPr>
        <w:adjustRightInd/>
        <w:spacing w:line="360" w:lineRule="auto"/>
        <w:jc w:val="center"/>
        <w:outlineLvl w:val="0"/>
        <w:rPr>
          <w:rFonts w:cs="仿宋_GB2312" w:asciiTheme="minorEastAsia" w:hAnsiTheme="minorEastAsia" w:eastAsiaTheme="minorEastAsia"/>
          <w:b/>
          <w:sz w:val="32"/>
          <w:szCs w:val="20"/>
          <w:highlight w:val="none"/>
        </w:rPr>
      </w:pPr>
    </w:p>
    <w:p w14:paraId="72CC9276">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五、磋商文件构成、修改、解释</w:t>
      </w:r>
    </w:p>
    <w:p w14:paraId="12F60BED">
      <w:pPr>
        <w:autoSpaceDE w:val="0"/>
        <w:autoSpaceDN w:val="0"/>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1．磋商文件的构成</w:t>
      </w:r>
    </w:p>
    <w:p w14:paraId="1FFEF522">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 磋商文件包括下列文件及附件</w:t>
      </w:r>
    </w:p>
    <w:p w14:paraId="70E2222C">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第一部分  供应商邀请</w:t>
      </w:r>
    </w:p>
    <w:p w14:paraId="48F3F9AE">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第二部分  竞争性磋商流程</w:t>
      </w:r>
    </w:p>
    <w:p w14:paraId="705136D8">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第三部分  供应商须知</w:t>
      </w:r>
    </w:p>
    <w:p w14:paraId="0016A762">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第四部分  采购需求</w:t>
      </w:r>
    </w:p>
    <w:p w14:paraId="22DD5B95">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第五部分  评审方法及评审标准</w:t>
      </w:r>
    </w:p>
    <w:p w14:paraId="37CFD9C0">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第六部分  拟签订的合同文本</w:t>
      </w:r>
    </w:p>
    <w:p w14:paraId="3D05B820">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第七部分  应提交的有关格式范例</w:t>
      </w:r>
    </w:p>
    <w:p w14:paraId="4F12A60D">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第八部分  最后报价格式</w:t>
      </w:r>
    </w:p>
    <w:p w14:paraId="1B64B0CD">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1.2 </w:t>
      </w:r>
      <w:r>
        <w:rPr>
          <w:rFonts w:hint="eastAsia" w:asciiTheme="minorEastAsia" w:hAnsiTheme="minorEastAsia" w:eastAsiaTheme="minorEastAsia"/>
          <w:sz w:val="24"/>
          <w:highlight w:val="none"/>
        </w:rPr>
        <w:t>与本项目有关的</w:t>
      </w:r>
      <w:r>
        <w:rPr>
          <w:rFonts w:hint="eastAsia" w:asciiTheme="minorEastAsia" w:hAnsiTheme="minorEastAsia" w:eastAsiaTheme="minorEastAsia"/>
          <w:bCs/>
          <w:sz w:val="24"/>
          <w:highlight w:val="none"/>
        </w:rPr>
        <w:t>澄清或者修改的内容为磋商文件的组成部分</w:t>
      </w:r>
      <w:r>
        <w:rPr>
          <w:rFonts w:hint="eastAsia" w:cs="仿宋_GB2312" w:asciiTheme="minorEastAsia" w:hAnsiTheme="minorEastAsia" w:eastAsiaTheme="minorEastAsia"/>
          <w:sz w:val="24"/>
          <w:highlight w:val="none"/>
        </w:rPr>
        <w:t>。</w:t>
      </w:r>
    </w:p>
    <w:p w14:paraId="5567395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 磋商文件的</w:t>
      </w:r>
      <w:r>
        <w:rPr>
          <w:rFonts w:hint="eastAsia" w:cs="仿宋_GB2312" w:asciiTheme="minorEastAsia" w:hAnsiTheme="minorEastAsia" w:eastAsiaTheme="minorEastAsia"/>
          <w:b/>
          <w:sz w:val="24"/>
          <w:szCs w:val="24"/>
          <w:highlight w:val="none"/>
        </w:rPr>
        <w:t>澄清、修改</w:t>
      </w:r>
    </w:p>
    <w:p w14:paraId="1E491DBD">
      <w:pPr>
        <w:pStyle w:val="392"/>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2.1已获取磋商文件的潜在供应商，若有问题需要澄清，应于提交首次响应文件截止时间前，以书面形式向采购机构提出。</w:t>
      </w:r>
    </w:p>
    <w:p w14:paraId="6E2DAB56">
      <w:pPr>
        <w:pStyle w:val="392"/>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2.2</w:t>
      </w:r>
      <w:r>
        <w:rPr>
          <w:rFonts w:hint="eastAsia" w:cs="宋体" w:asciiTheme="minorEastAsia" w:hAnsiTheme="minorEastAsia" w:eastAsiaTheme="minorEastAsia"/>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highlight w:val="none"/>
        </w:rPr>
        <w:t>提交首次</w:t>
      </w:r>
      <w:r>
        <w:rPr>
          <w:rFonts w:hint="eastAsia" w:cs="宋体" w:asciiTheme="minorEastAsia" w:hAnsiTheme="minorEastAsia" w:eastAsiaTheme="minorEastAsia"/>
          <w:highlight w:val="none"/>
        </w:rPr>
        <w:t>响应文件截止时间和响应文件开启时间。该澄清或者修改的内容为磋商文件的组成部分。</w:t>
      </w:r>
    </w:p>
    <w:p w14:paraId="71179846">
      <w:pPr>
        <w:pStyle w:val="392"/>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highlight w:val="none"/>
        </w:rPr>
        <w:t>通过电子交易平台</w:t>
      </w:r>
      <w:r>
        <w:rPr>
          <w:rFonts w:hint="eastAsia" w:asciiTheme="minorEastAsia" w:hAnsiTheme="minorEastAsia" w:eastAsiaTheme="minorEastAsia"/>
          <w:highlight w:val="none"/>
        </w:rPr>
        <w:t>通知所有获取磋商文件的供应商；不足5日的，采购人、采购机构应当顺延提交首次响应文件截止时间。</w:t>
      </w:r>
    </w:p>
    <w:p w14:paraId="17448673">
      <w:pPr>
        <w:pStyle w:val="392"/>
        <w:snapToGrid w:val="0"/>
        <w:spacing w:before="0"/>
        <w:ind w:firstLine="482"/>
        <w:rPr>
          <w:rFonts w:asciiTheme="minorEastAsia" w:hAnsiTheme="minorEastAsia" w:eastAsiaTheme="minorEastAsia"/>
          <w:highlight w:val="none"/>
        </w:rPr>
      </w:pPr>
      <w:r>
        <w:rPr>
          <w:rFonts w:hint="eastAsia" w:asciiTheme="minorEastAsia" w:hAnsiTheme="minorEastAsia" w:eastAsiaTheme="minorEastAsia"/>
          <w:b/>
          <w:highlight w:val="none"/>
        </w:rPr>
        <w:t>▲</w:t>
      </w:r>
      <w:r>
        <w:rPr>
          <w:rFonts w:hint="eastAsia" w:cs="仿宋_GB2312" w:asciiTheme="minorEastAsia" w:hAnsiTheme="minorEastAsia" w:eastAsiaTheme="minorEastAsia"/>
          <w:b/>
          <w:szCs w:val="21"/>
          <w:highlight w:val="none"/>
        </w:rPr>
        <w:t>响应文件未按磋商文件的澄清、修改的内容编制，又不符合实质性要求的，响应无效。</w:t>
      </w:r>
    </w:p>
    <w:p w14:paraId="3E481138">
      <w:pPr>
        <w:pStyle w:val="22"/>
        <w:rPr>
          <w:rFonts w:cs="仿宋_GB2312" w:asciiTheme="minorEastAsia" w:hAnsiTheme="minorEastAsia" w:eastAsiaTheme="minorEastAsia"/>
          <w:sz w:val="18"/>
          <w:szCs w:val="18"/>
          <w:highlight w:val="none"/>
          <w:lang w:val="en-US"/>
        </w:rPr>
      </w:pPr>
      <w:r>
        <w:rPr>
          <w:rFonts w:hint="eastAsia" w:cs="仿宋_GB2312" w:asciiTheme="minorEastAsia" w:hAnsiTheme="minorEastAsia" w:eastAsiaTheme="minorEastAsia"/>
          <w:szCs w:val="24"/>
          <w:highlight w:val="none"/>
          <w:lang w:val="en-US"/>
        </w:rPr>
        <w:t xml:space="preserve">    </w:t>
      </w:r>
    </w:p>
    <w:p w14:paraId="5188C00D">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六、响应文件的编制</w:t>
      </w:r>
    </w:p>
    <w:p w14:paraId="6FCC1BB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响应文件的语言</w:t>
      </w:r>
    </w:p>
    <w:p w14:paraId="5E061FEA">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响应文件及供应商与采购有关的来往通知、函件和文件均应使用中文。</w:t>
      </w:r>
    </w:p>
    <w:p w14:paraId="36E173C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2. 响应文件的组成</w:t>
      </w:r>
    </w:p>
    <w:p w14:paraId="31F32B58">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响应文件应当包括以下主要内容：</w:t>
      </w:r>
    </w:p>
    <w:p w14:paraId="0C805C14">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（1）响应函</w:t>
      </w:r>
    </w:p>
    <w:p w14:paraId="7B547254">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（2）资格文件</w:t>
      </w:r>
    </w:p>
    <w:p w14:paraId="03D2BF69">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A、</w:t>
      </w:r>
      <w:r>
        <w:rPr>
          <w:rFonts w:hint="eastAsia" w:cs="宋体" w:asciiTheme="minorEastAsia" w:hAnsiTheme="minorEastAsia" w:eastAsiaTheme="minorEastAsia"/>
          <w:sz w:val="24"/>
          <w:highlight w:val="none"/>
        </w:rPr>
        <w:t>符合参加采购活动应当具备的一般条件的承诺函（</w:t>
      </w:r>
      <w:r>
        <w:rPr>
          <w:rFonts w:hint="eastAsia" w:asciiTheme="minorEastAsia" w:hAnsiTheme="minorEastAsia" w:eastAsiaTheme="minorEastAsia"/>
          <w:sz w:val="24"/>
          <w:highlight w:val="none"/>
        </w:rPr>
        <w:t>如以联合体形式参加采购活动的，</w:t>
      </w:r>
      <w:r>
        <w:rPr>
          <w:rFonts w:hint="eastAsia" w:cs="Arial" w:asciiTheme="minorEastAsia" w:hAnsiTheme="minorEastAsia" w:eastAsiaTheme="minorEastAsia"/>
          <w:sz w:val="24"/>
          <w:highlight w:val="none"/>
        </w:rPr>
        <w:t>联合体各方均应提交该承诺函</w:t>
      </w:r>
      <w:r>
        <w:rPr>
          <w:rFonts w:hint="eastAsia" w:cs="宋体" w:asciiTheme="minorEastAsia" w:hAnsiTheme="minorEastAsia" w:eastAsiaTheme="minorEastAsia"/>
          <w:sz w:val="24"/>
          <w:highlight w:val="none"/>
        </w:rPr>
        <w:t>）；</w:t>
      </w:r>
    </w:p>
    <w:p w14:paraId="4F16469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B、</w:t>
      </w:r>
      <w:r>
        <w:rPr>
          <w:rFonts w:hint="eastAsia" w:cs="Arial" w:asciiTheme="minorEastAsia" w:hAnsiTheme="minorEastAsia" w:eastAsiaTheme="minorEastAsia"/>
          <w:sz w:val="24"/>
          <w:highlight w:val="none"/>
        </w:rPr>
        <w:t>联合协议</w:t>
      </w:r>
      <w:r>
        <w:rPr>
          <w:rFonts w:hint="eastAsia" w:cs="仿宋_GB2312" w:asciiTheme="minorEastAsia" w:hAnsiTheme="minorEastAsia" w:eastAsiaTheme="minorEastAsia"/>
          <w:sz w:val="24"/>
          <w:highlight w:val="none"/>
        </w:rPr>
        <w:t>（如果有）；</w:t>
      </w:r>
    </w:p>
    <w:p w14:paraId="7248E124">
      <w:pPr>
        <w:pStyle w:val="31"/>
        <w:spacing w:line="360" w:lineRule="auto"/>
        <w:ind w:firstLine="480" w:firstLineChars="200"/>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C</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落实采购政策需满足的资格要求</w:t>
      </w:r>
      <w:r>
        <w:rPr>
          <w:rFonts w:hint="eastAsia" w:cs="宋体" w:asciiTheme="minorEastAsia" w:hAnsiTheme="minorEastAsia" w:eastAsiaTheme="minorEastAsia"/>
          <w:snapToGrid w:val="0"/>
          <w:kern w:val="28"/>
          <w:sz w:val="24"/>
          <w:highlight w:val="none"/>
        </w:rPr>
        <w:t>（如果有)；</w:t>
      </w:r>
    </w:p>
    <w:p w14:paraId="53F1054C">
      <w:pPr>
        <w:pStyle w:val="31"/>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D、符合特定资格条件的有关证明材料（如果有）。</w:t>
      </w:r>
      <w:r>
        <w:rPr>
          <w:rFonts w:hint="eastAsia" w:cs="仿宋_GB2312" w:asciiTheme="minorEastAsia" w:hAnsiTheme="minorEastAsia" w:eastAsiaTheme="minorEastAsia"/>
          <w:sz w:val="24"/>
          <w:highlight w:val="none"/>
        </w:rPr>
        <w:tab/>
      </w:r>
      <w:r>
        <w:rPr>
          <w:rFonts w:cs="仿宋_GB2312" w:asciiTheme="minorEastAsia" w:hAnsiTheme="minorEastAsia" w:eastAsiaTheme="minorEastAsia"/>
          <w:sz w:val="24"/>
          <w:highlight w:val="none"/>
        </w:rPr>
        <w:t xml:space="preserve"> </w:t>
      </w:r>
    </w:p>
    <w:p w14:paraId="17510BA0">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hAnsi="宋体" w:cs="宋体"/>
          <w:sz w:val="24"/>
          <w:highlight w:val="none"/>
        </w:rPr>
        <w:t>授权委托书或法定代表人（单位负责人、自然人本人）身份证明；</w:t>
      </w:r>
    </w:p>
    <w:p w14:paraId="260FA921">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（4）</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highlight w:val="none"/>
        </w:rPr>
        <w:t>（如果有)</w:t>
      </w:r>
      <w:r>
        <w:rPr>
          <w:rFonts w:hint="eastAsia" w:cs="仿宋_GB2312" w:asciiTheme="minorEastAsia" w:hAnsiTheme="minorEastAsia" w:eastAsiaTheme="minorEastAsia"/>
          <w:kern w:val="0"/>
          <w:sz w:val="24"/>
          <w:highlight w:val="none"/>
          <w:lang w:val="zh-CN"/>
        </w:rPr>
        <w:t>；</w:t>
      </w:r>
    </w:p>
    <w:p w14:paraId="4A054658">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（5）所有资信文件</w:t>
      </w:r>
      <w:r>
        <w:rPr>
          <w:rFonts w:hint="eastAsia" w:cs="宋体" w:asciiTheme="minorEastAsia" w:hAnsiTheme="minorEastAsia" w:eastAsiaTheme="minorEastAsia"/>
          <w:kern w:val="0"/>
          <w:sz w:val="24"/>
          <w:highlight w:val="none"/>
        </w:rPr>
        <w:t>（如果有）；</w:t>
      </w:r>
    </w:p>
    <w:p w14:paraId="04C7D022">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cs="宋体" w:asciiTheme="minorEastAsia" w:hAnsiTheme="minorEastAsia" w:eastAsiaTheme="minorEastAsia"/>
          <w:kern w:val="0"/>
          <w:sz w:val="24"/>
          <w:highlight w:val="none"/>
        </w:rPr>
        <w:t>（6）</w:t>
      </w:r>
      <w:r>
        <w:rPr>
          <w:rFonts w:hint="eastAsia" w:asciiTheme="minorEastAsia" w:hAnsiTheme="minorEastAsia" w:eastAsiaTheme="minorEastAsia"/>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采购合同的，还需提供其项目采购人同意分包的证明材料。)；</w:t>
      </w:r>
    </w:p>
    <w:p w14:paraId="1D497A96">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napToGrid w:val="0"/>
          <w:sz w:val="24"/>
          <w:highlight w:val="none"/>
        </w:rPr>
        <w:t>（7）</w:t>
      </w:r>
      <w:r>
        <w:rPr>
          <w:rFonts w:hint="eastAsia" w:asciiTheme="minorEastAsia" w:hAnsiTheme="minorEastAsia" w:eastAsiaTheme="minorEastAsia"/>
          <w:kern w:val="0"/>
          <w:sz w:val="24"/>
          <w:highlight w:val="none"/>
          <w:lang w:val="zh-CN"/>
        </w:rPr>
        <w:t>关于对磋商文件中有关条款的拒绝声明 (如果有)</w:t>
      </w:r>
      <w:r>
        <w:rPr>
          <w:rFonts w:hint="eastAsia" w:asciiTheme="minorEastAsia" w:hAnsiTheme="minorEastAsia" w:eastAsiaTheme="minorEastAsia"/>
          <w:sz w:val="24"/>
          <w:highlight w:val="none"/>
          <w:lang w:val="zh-CN"/>
        </w:rPr>
        <w:t xml:space="preserve"> ；</w:t>
      </w:r>
    </w:p>
    <w:p w14:paraId="5F6089A6">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（8）</w:t>
      </w:r>
      <w:r>
        <w:rPr>
          <w:rFonts w:hint="eastAsia" w:asciiTheme="minorEastAsia" w:hAnsiTheme="minorEastAsia" w:eastAsiaTheme="minorEastAsia"/>
          <w:kern w:val="0"/>
          <w:sz w:val="24"/>
          <w:highlight w:val="none"/>
          <w:lang w:val="zh-CN"/>
        </w:rPr>
        <w:t>认为需要的其他商务文件或说明 (如果有) ；</w:t>
      </w:r>
    </w:p>
    <w:p w14:paraId="51178948">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（9）</w:t>
      </w:r>
      <w:r>
        <w:rPr>
          <w:rFonts w:hint="eastAsia" w:asciiTheme="minorEastAsia" w:hAnsiTheme="minorEastAsia" w:eastAsiaTheme="minorEastAsia"/>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0D522EBD">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74AC1FB2">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FD4587B">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highlight w:val="none"/>
          <w:lang w:val="zh-CN"/>
        </w:rPr>
        <w:t>资质情况等</w:t>
      </w:r>
      <w:r>
        <w:rPr>
          <w:rFonts w:hint="eastAsia" w:asciiTheme="minorEastAsia" w:hAnsiTheme="minorEastAsia" w:eastAsiaTheme="minorEastAsia"/>
          <w:kern w:val="0"/>
          <w:sz w:val="24"/>
          <w:highlight w:val="none"/>
          <w:lang w:val="zh-CN"/>
        </w:rPr>
        <w:t>；</w:t>
      </w:r>
    </w:p>
    <w:p w14:paraId="64980881">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（13）优惠条件及特殊承诺；</w:t>
      </w:r>
    </w:p>
    <w:p w14:paraId="1EBCEE06">
      <w:pPr>
        <w:pStyle w:val="31"/>
        <w:spacing w:line="360" w:lineRule="auto"/>
        <w:ind w:firstLine="480" w:firstLineChars="200"/>
        <w:rPr>
          <w:rFonts w:cs="仿宋_GB2312" w:asciiTheme="minorEastAsia" w:hAnsiTheme="minorEastAsia" w:eastAsiaTheme="minorEastAsia"/>
          <w:kern w:val="0"/>
          <w:sz w:val="24"/>
          <w:szCs w:val="24"/>
          <w:highlight w:val="none"/>
          <w:lang w:val="zh-CN"/>
        </w:rPr>
      </w:pP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14</w:t>
      </w:r>
      <w:r>
        <w:rPr>
          <w:rFonts w:hint="eastAsia" w:asciiTheme="minorEastAsia" w:hAnsiTheme="minorEastAsia" w:eastAsiaTheme="minorEastAsia"/>
          <w:sz w:val="24"/>
          <w:szCs w:val="24"/>
          <w:highlight w:val="none"/>
        </w:rPr>
        <w:t>）</w:t>
      </w:r>
      <w:r>
        <w:rPr>
          <w:rFonts w:hint="eastAsia" w:cs="仿宋_GB2312" w:asciiTheme="minorEastAsia" w:hAnsiTheme="minorEastAsia" w:eastAsiaTheme="minorEastAsia"/>
          <w:kern w:val="0"/>
          <w:sz w:val="24"/>
          <w:szCs w:val="24"/>
          <w:highlight w:val="none"/>
          <w:lang w:val="zh-CN"/>
        </w:rPr>
        <w:t>供应商认为需要的其他技术文件或说明（如果有）；</w:t>
      </w:r>
    </w:p>
    <w:p w14:paraId="6607FAE7">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15</w:t>
      </w:r>
      <w:r>
        <w:rPr>
          <w:rFonts w:hint="eastAsia" w:asciiTheme="minorEastAsia" w:hAnsiTheme="minorEastAsia" w:eastAsiaTheme="minorEastAsia"/>
          <w:sz w:val="24"/>
          <w:szCs w:val="24"/>
          <w:highlight w:val="none"/>
        </w:rPr>
        <w:t>）</w:t>
      </w:r>
      <w:r>
        <w:rPr>
          <w:rFonts w:hint="eastAsia" w:cs="仿宋_GB2312" w:asciiTheme="minorEastAsia" w:hAnsiTheme="minorEastAsia" w:eastAsiaTheme="minorEastAsia"/>
          <w:kern w:val="0"/>
          <w:sz w:val="24"/>
          <w:highlight w:val="none"/>
          <w:lang w:val="zh-CN"/>
        </w:rPr>
        <w:t>采购供应商廉洁自律承诺书。</w:t>
      </w:r>
    </w:p>
    <w:p w14:paraId="24A34A21">
      <w:pPr>
        <w:pStyle w:val="31"/>
        <w:spacing w:line="360" w:lineRule="auto"/>
        <w:ind w:firstLine="482"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 响应文件的编制和签署</w:t>
      </w:r>
    </w:p>
    <w:p w14:paraId="3F973EA4">
      <w:pPr>
        <w:spacing w:line="360" w:lineRule="auto"/>
        <w:ind w:firstLine="480" w:firstLineChars="20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ABDEAAD">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E433C3C">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3.3使用“政采云电子交易客户端”需要提前申领CA数字证书，申领流程请自行前往“浙江政府采购网-下载专区-电子交易客户端-CA驱动和申领流程”进行查阅。</w:t>
      </w:r>
    </w:p>
    <w:p w14:paraId="71964DC0">
      <w:pPr>
        <w:pStyle w:val="392"/>
        <w:snapToGrid w:val="0"/>
        <w:spacing w:before="0"/>
        <w:ind w:firstLine="480"/>
        <w:rPr>
          <w:rFonts w:cs="仿宋_GB2312" w:asciiTheme="minorEastAsia" w:hAnsiTheme="minorEastAsia" w:eastAsiaTheme="minorEastAsia"/>
          <w:b/>
          <w:highlight w:val="none"/>
        </w:rPr>
      </w:pPr>
      <w:r>
        <w:rPr>
          <w:rFonts w:hint="eastAsia" w:cs="仿宋_GB2312" w:asciiTheme="minorEastAsia" w:hAnsiTheme="minorEastAsia" w:eastAsiaTheme="minorEastAsia"/>
          <w:szCs w:val="24"/>
          <w:highlight w:val="none"/>
        </w:rPr>
        <w:t>3.4响应文件按照磋商文件第七部分格式要</w:t>
      </w:r>
      <w:r>
        <w:rPr>
          <w:rFonts w:hint="eastAsia" w:cs="仿宋_GB2312" w:asciiTheme="minorEastAsia" w:hAnsiTheme="minorEastAsia" w:eastAsiaTheme="minorEastAsia"/>
          <w:highlight w:val="none"/>
        </w:rPr>
        <w:t>求进行签署、盖章。</w:t>
      </w:r>
      <w:r>
        <w:rPr>
          <w:rFonts w:hint="eastAsia" w:asciiTheme="minorEastAsia" w:hAnsiTheme="minorEastAsia" w:eastAsiaTheme="minorEastAsia"/>
          <w:b/>
          <w:highlight w:val="none"/>
        </w:rPr>
        <w:t>▲</w:t>
      </w:r>
      <w:r>
        <w:rPr>
          <w:rFonts w:hint="eastAsia" w:cs="仿宋_GB2312" w:asciiTheme="minorEastAsia" w:hAnsiTheme="minorEastAsia" w:eastAsiaTheme="minorEastAsia"/>
          <w:b/>
          <w:highlight w:val="none"/>
        </w:rPr>
        <w:t>供应商的响应文件未按照磋商文件要求签署、盖章的，其响应无效</w:t>
      </w:r>
      <w:r>
        <w:rPr>
          <w:rFonts w:hint="eastAsia" w:cs="仿宋_GB2312" w:asciiTheme="minorEastAsia" w:hAnsiTheme="minorEastAsia" w:eastAsiaTheme="minorEastAsia"/>
          <w:szCs w:val="24"/>
          <w:highlight w:val="none"/>
        </w:rPr>
        <w:t>。</w:t>
      </w:r>
    </w:p>
    <w:p w14:paraId="598A9AE2">
      <w:pPr>
        <w:pStyle w:val="392"/>
        <w:snapToGrid w:val="0"/>
        <w:spacing w:before="0"/>
        <w:ind w:firstLine="480"/>
        <w:rPr>
          <w:rFonts w:cs="宋体" w:asciiTheme="minorEastAsia" w:hAnsiTheme="minorEastAsia" w:eastAsiaTheme="minorEastAsia"/>
          <w:highlight w:val="none"/>
        </w:rPr>
      </w:pPr>
      <w:r>
        <w:rPr>
          <w:rFonts w:hint="eastAsia" w:cs="仿宋_GB2312" w:asciiTheme="minorEastAsia" w:hAnsiTheme="minorEastAsia" w:eastAsiaTheme="minorEastAsia"/>
          <w:szCs w:val="24"/>
          <w:highlight w:val="none"/>
        </w:rPr>
        <w:t>3.5为确保网上操作合法、有效和安全，供应商应当在响应截止时间前完成在</w:t>
      </w:r>
      <w:r>
        <w:rPr>
          <w:rFonts w:hint="eastAsia" w:cs="仿宋_GB2312" w:asciiTheme="minorEastAsia" w:hAnsiTheme="minorEastAsia" w:eastAsiaTheme="minorEastAsia"/>
          <w:szCs w:val="24"/>
          <w:highlight w:val="none"/>
          <w:lang w:eastAsia="zh-CN"/>
        </w:rPr>
        <w:t>投标平台</w:t>
      </w:r>
      <w:r>
        <w:rPr>
          <w:rFonts w:hint="eastAsia" w:cs="仿宋_GB2312" w:asciiTheme="minorEastAsia" w:hAnsiTheme="minorEastAsia" w:eastAsiaTheme="minorEastAsia"/>
          <w:szCs w:val="24"/>
          <w:highlight w:val="none"/>
        </w:rPr>
        <w:t>的身份认证，确保在电子交易过程中能够对相关数据电文进行加密和使用电子签名。</w:t>
      </w:r>
    </w:p>
    <w:p w14:paraId="0C69D33D">
      <w:pPr>
        <w:pStyle w:val="392"/>
        <w:snapToGrid w:val="0"/>
        <w:spacing w:before="0"/>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3.6磋商文件对响应文件签署、盖章的要求适用于电子签名。</w:t>
      </w:r>
    </w:p>
    <w:p w14:paraId="75DCA7BD">
      <w:pPr>
        <w:pStyle w:val="31"/>
        <w:spacing w:line="360" w:lineRule="auto"/>
        <w:ind w:firstLine="480" w:firstLineChars="200"/>
        <w:rPr>
          <w:rFonts w:cs="仿宋_GB2312" w:asciiTheme="minorEastAsia" w:hAnsiTheme="minorEastAsia" w:eastAsiaTheme="minorEastAsia"/>
          <w:sz w:val="24"/>
          <w:szCs w:val="24"/>
          <w:highlight w:val="none"/>
        </w:rPr>
      </w:pPr>
    </w:p>
    <w:p w14:paraId="6ECE2C51">
      <w:pPr>
        <w:adjustRightInd/>
        <w:spacing w:line="360" w:lineRule="auto"/>
        <w:jc w:val="center"/>
        <w:outlineLvl w:val="0"/>
        <w:rPr>
          <w:rFonts w:cs="仿宋_GB2312" w:asciiTheme="minorEastAsia" w:hAnsiTheme="minorEastAsia" w:eastAsiaTheme="minorEastAsia"/>
          <w:b/>
          <w:sz w:val="32"/>
          <w:szCs w:val="20"/>
          <w:highlight w:val="none"/>
        </w:rPr>
      </w:pPr>
    </w:p>
    <w:p w14:paraId="47C966BB">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七、</w:t>
      </w:r>
      <w:r>
        <w:rPr>
          <w:rFonts w:hint="eastAsia" w:asciiTheme="minorEastAsia" w:hAnsiTheme="minorEastAsia" w:eastAsiaTheme="minorEastAsia"/>
          <w:b/>
          <w:sz w:val="32"/>
          <w:szCs w:val="32"/>
          <w:highlight w:val="none"/>
        </w:rPr>
        <w:t>响应</w:t>
      </w:r>
      <w:r>
        <w:rPr>
          <w:rFonts w:hint="eastAsia" w:cs="仿宋_GB2312" w:asciiTheme="minorEastAsia" w:hAnsiTheme="minorEastAsia" w:eastAsiaTheme="minorEastAsia"/>
          <w:b/>
          <w:sz w:val="32"/>
          <w:szCs w:val="20"/>
          <w:highlight w:val="none"/>
        </w:rPr>
        <w:t>文件的提交和备份</w:t>
      </w:r>
    </w:p>
    <w:p w14:paraId="11867A9E">
      <w:pPr>
        <w:pStyle w:val="392"/>
        <w:spacing w:before="0"/>
        <w:ind w:firstLine="0" w:firstLineChars="0"/>
        <w:rPr>
          <w:rFonts w:cs="仿宋_GB2312" w:asciiTheme="minorEastAsia" w:hAnsiTheme="minorEastAsia" w:eastAsiaTheme="minorEastAsia"/>
          <w:b/>
          <w:szCs w:val="24"/>
          <w:highlight w:val="none"/>
        </w:rPr>
      </w:pPr>
    </w:p>
    <w:p w14:paraId="7A2B4B4B">
      <w:pPr>
        <w:pStyle w:val="392"/>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1.响应文件的提交、补充、修改、撤回</w:t>
      </w:r>
    </w:p>
    <w:p w14:paraId="39B0F26D">
      <w:pPr>
        <w:pStyle w:val="392"/>
        <w:ind w:firstLine="480"/>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0DA156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 在响应截止时间以后，不能补充、修改响应文件。</w:t>
      </w:r>
    </w:p>
    <w:p w14:paraId="54C135B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 在提交“最后报价”后，供应商不能退出磋商。</w:t>
      </w:r>
    </w:p>
    <w:p w14:paraId="26354F6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3F6C1E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 采购机构可以视情况延长提交响应文件的截止时间。在上述情况下，采购机构与供应商以前在响应截止期方面的全部权利、责任和义务，将适用于延长至新的响应截止期。</w:t>
      </w:r>
    </w:p>
    <w:p w14:paraId="4E9FA56F">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2.备份响应文件</w:t>
      </w:r>
    </w:p>
    <w:p w14:paraId="4CB3E146">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highlight w:val="none"/>
        </w:rPr>
        <w:t>但采购人、采购机构不强制或变相强制供应商提交备份响应文件。</w:t>
      </w:r>
    </w:p>
    <w:p w14:paraId="1EBD4785">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2.2 备份响应文件须在“政采云投标客户端”制作生成，并储存在不可修改的</w:t>
      </w:r>
      <w:r>
        <w:rPr>
          <w:rFonts w:hint="eastAsia" w:asciiTheme="minorEastAsia" w:hAnsiTheme="minorEastAsia" w:eastAsiaTheme="minorEastAsia"/>
          <w:b/>
          <w:sz w:val="24"/>
          <w:highlight w:val="none"/>
          <w:u w:val="single"/>
        </w:rPr>
        <w:t>电子光盘</w:t>
      </w:r>
      <w:r>
        <w:rPr>
          <w:rFonts w:hint="eastAsia" w:cs="仿宋_GB2312" w:asciiTheme="minorEastAsia" w:hAnsiTheme="minorEastAsia" w:eastAsiaTheme="minorEastAsia"/>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highlight w:val="none"/>
        </w:rPr>
        <w:t>▲不符合上述制作、</w:t>
      </w:r>
      <w:r>
        <w:rPr>
          <w:rFonts w:hint="eastAsia" w:cs="仿宋_GB2312" w:asciiTheme="minorEastAsia" w:hAnsiTheme="minorEastAsia" w:eastAsiaTheme="minorEastAsia"/>
          <w:b/>
          <w:sz w:val="24"/>
          <w:szCs w:val="24"/>
          <w:highlight w:val="none"/>
        </w:rPr>
        <w:t>存储、密封规定的备份响应文件将被视为无效或者被拒绝接收。</w:t>
      </w:r>
    </w:p>
    <w:p w14:paraId="223C03D4">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7F6BD5A8">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highlight w:val="none"/>
        </w:rPr>
        <w:t>磋商文件第三部分供应商须知前附表规定的备份响应文件送达地点</w:t>
      </w:r>
      <w:r>
        <w:rPr>
          <w:rFonts w:hint="eastAsia" w:cs="仿宋_GB2312" w:asciiTheme="minorEastAsia" w:hAnsiTheme="minorEastAsia" w:eastAsiaTheme="minorEastAsia"/>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7130C6FC">
      <w:pPr>
        <w:pStyle w:val="31"/>
        <w:spacing w:line="360" w:lineRule="auto"/>
        <w:ind w:firstLine="361"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 xml:space="preserve">2.5 </w:t>
      </w:r>
      <w:r>
        <w:rPr>
          <w:rFonts w:hint="eastAsia" w:asciiTheme="minorEastAsia" w:hAnsiTheme="minorEastAsia" w:eastAsiaTheme="minorEastAsia"/>
          <w:b/>
          <w:sz w:val="24"/>
          <w:highlight w:val="none"/>
        </w:rPr>
        <w:t>▲</w:t>
      </w:r>
      <w:r>
        <w:rPr>
          <w:rFonts w:hint="eastAsia" w:cs="仿宋_GB2312" w:asciiTheme="minorEastAsia" w:hAnsiTheme="minorEastAsia" w:eastAsiaTheme="minorEastAsia"/>
          <w:b/>
          <w:sz w:val="24"/>
          <w:szCs w:val="24"/>
          <w:highlight w:val="none"/>
        </w:rPr>
        <w:t>供应商仅提交备份响应文件，未在电子交易平台传输提交响应文件的，响应无效。</w:t>
      </w:r>
    </w:p>
    <w:p w14:paraId="6E7DF203">
      <w:pPr>
        <w:adjustRightInd/>
        <w:spacing w:line="360" w:lineRule="auto"/>
        <w:jc w:val="center"/>
        <w:outlineLvl w:val="0"/>
        <w:rPr>
          <w:rFonts w:cs="仿宋_GB2312" w:asciiTheme="minorEastAsia" w:hAnsiTheme="minorEastAsia" w:eastAsiaTheme="minorEastAsia"/>
          <w:b/>
          <w:sz w:val="32"/>
          <w:szCs w:val="20"/>
          <w:highlight w:val="none"/>
        </w:rPr>
      </w:pPr>
    </w:p>
    <w:p w14:paraId="5CC28C19">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八、</w:t>
      </w:r>
      <w:r>
        <w:rPr>
          <w:rFonts w:hint="eastAsia" w:asciiTheme="minorEastAsia" w:hAnsiTheme="minorEastAsia" w:eastAsiaTheme="minorEastAsia"/>
          <w:b/>
          <w:sz w:val="32"/>
          <w:szCs w:val="32"/>
          <w:highlight w:val="none"/>
        </w:rPr>
        <w:t>开启响应文件与信用信息查询</w:t>
      </w:r>
    </w:p>
    <w:p w14:paraId="371AFFAB">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 开启响应文件</w:t>
      </w:r>
    </w:p>
    <w:p w14:paraId="1E805231">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 采购机构按照磋商文件规定的时间通过电子交易平台组织响应文件开启，所有供应商均应当准时在线参加。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highlight w:val="none"/>
        </w:rPr>
        <w:t>供应商数量不符合规定的，不得开启响应文件。</w:t>
      </w:r>
    </w:p>
    <w:p w14:paraId="03D0B43A">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431A0D42">
      <w:pPr>
        <w:pStyle w:val="31"/>
        <w:spacing w:line="360" w:lineRule="auto"/>
        <w:ind w:firstLine="361"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53FC50C">
      <w:pPr>
        <w:pStyle w:val="392"/>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2.信用信息查询</w:t>
      </w:r>
    </w:p>
    <w:p w14:paraId="2333134D">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2.1信用信息查询渠道及截止时间：采购机构将通过“信用中国”网站(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)、中国政府采购网(www.ccgp.gov.cn)渠道查询供应商响应截止时间前的信用记录。</w:t>
      </w:r>
    </w:p>
    <w:p w14:paraId="06D51CED">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2.2信用信息查询记录和证据留存的具体方式：现场查询的供应商的信用记录、查询结果经确认后存档。</w:t>
      </w:r>
    </w:p>
    <w:p w14:paraId="730A67C7">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2.3信用信息的使用规则：经查询列入失信被执行人名单、重大税收违法案件当事人名单、政府采购严重违法失信行为记录名单的供应商将被拒绝参与采购活动。</w:t>
      </w:r>
    </w:p>
    <w:p w14:paraId="34410651">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7F293DB1">
      <w:pPr>
        <w:pStyle w:val="31"/>
        <w:spacing w:line="360" w:lineRule="auto"/>
        <w:rPr>
          <w:rFonts w:cs="仿宋_GB2312" w:asciiTheme="minorEastAsia" w:hAnsiTheme="minorEastAsia" w:eastAsiaTheme="minorEastAsia"/>
          <w:b/>
          <w:sz w:val="24"/>
          <w:szCs w:val="24"/>
          <w:highlight w:val="none"/>
        </w:rPr>
      </w:pPr>
    </w:p>
    <w:p w14:paraId="63B1ED01">
      <w:pPr>
        <w:adjustRightInd/>
        <w:spacing w:line="360" w:lineRule="auto"/>
        <w:jc w:val="center"/>
        <w:outlineLvl w:val="0"/>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九</w:t>
      </w:r>
      <w:r>
        <w:rPr>
          <w:rFonts w:hint="eastAsia" w:cs="仿宋_GB2312" w:asciiTheme="minorEastAsia" w:hAnsiTheme="minorEastAsia" w:eastAsiaTheme="minorEastAsia"/>
          <w:b/>
          <w:sz w:val="32"/>
          <w:szCs w:val="20"/>
          <w:highlight w:val="none"/>
        </w:rPr>
        <w:t>、提交</w:t>
      </w:r>
      <w:r>
        <w:rPr>
          <w:rFonts w:hint="eastAsia" w:asciiTheme="minorEastAsia" w:hAnsiTheme="minorEastAsia" w:eastAsiaTheme="minorEastAsia"/>
          <w:b/>
          <w:sz w:val="32"/>
          <w:szCs w:val="32"/>
          <w:highlight w:val="none"/>
        </w:rPr>
        <w:t>最后报价</w:t>
      </w:r>
    </w:p>
    <w:p w14:paraId="66B1F1C3">
      <w:pPr>
        <w:snapToGrid w:val="0"/>
        <w:spacing w:line="360" w:lineRule="auto"/>
        <w:rPr>
          <w:rFonts w:cs="仿宋_GB2312" w:asciiTheme="minorEastAsia" w:hAnsiTheme="minorEastAsia" w:eastAsiaTheme="minorEastAsia"/>
          <w:sz w:val="24"/>
          <w:highlight w:val="none"/>
          <w:u w:val="single"/>
          <w:lang w:val="zh-CN"/>
        </w:rPr>
      </w:pPr>
      <w:r>
        <w:rPr>
          <w:rFonts w:hint="eastAsia" w:asciiTheme="minorEastAsia" w:hAnsiTheme="minorEastAsia" w:eastAsiaTheme="minorEastAsia"/>
          <w:b/>
          <w:sz w:val="24"/>
          <w:highlight w:val="none"/>
        </w:rPr>
        <w:t>1.</w:t>
      </w:r>
      <w:r>
        <w:rPr>
          <w:rFonts w:hint="eastAsia" w:cs="仿宋_GB2312" w:asciiTheme="minorEastAsia" w:hAnsiTheme="minorEastAsia" w:eastAsiaTheme="minorEastAsia"/>
          <w:sz w:val="24"/>
          <w:highlight w:val="none"/>
        </w:rPr>
        <w:t>供应商的</w:t>
      </w:r>
      <w:r>
        <w:rPr>
          <w:rFonts w:hint="eastAsia" w:cs="仿宋_GB2312" w:asciiTheme="minorEastAsia" w:hAnsiTheme="minorEastAsia" w:eastAsiaTheme="minorEastAsia"/>
          <w:b/>
          <w:sz w:val="24"/>
          <w:highlight w:val="none"/>
        </w:rPr>
        <w:t>最后报价文件</w:t>
      </w:r>
      <w:r>
        <w:rPr>
          <w:rFonts w:hint="eastAsia" w:cs="仿宋_GB2312" w:asciiTheme="minorEastAsia" w:hAnsiTheme="minorEastAsia" w:eastAsiaTheme="minorEastAsia"/>
          <w:sz w:val="24"/>
          <w:highlight w:val="none"/>
        </w:rPr>
        <w:t>应包括以下内容（均需使用电子签名）：</w:t>
      </w:r>
    </w:p>
    <w:p w14:paraId="16BC74A5">
      <w:pPr>
        <w:pStyle w:val="31"/>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1.1最后报价一览表；</w:t>
      </w:r>
    </w:p>
    <w:p w14:paraId="2D0498CC">
      <w:pPr>
        <w:pStyle w:val="31"/>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1.2中小企业声明函（如果有）。</w:t>
      </w:r>
    </w:p>
    <w:p w14:paraId="493A9D81">
      <w:pPr>
        <w:adjustRightInd/>
        <w:spacing w:line="360" w:lineRule="auto"/>
        <w:jc w:val="center"/>
        <w:outlineLvl w:val="0"/>
        <w:rPr>
          <w:rFonts w:cs="仿宋_GB2312" w:asciiTheme="minorEastAsia" w:hAnsiTheme="minorEastAsia" w:eastAsiaTheme="minorEastAsia"/>
          <w:b/>
          <w:sz w:val="32"/>
          <w:szCs w:val="20"/>
          <w:highlight w:val="none"/>
        </w:rPr>
      </w:pPr>
    </w:p>
    <w:p w14:paraId="77CF41CB">
      <w:pPr>
        <w:adjustRightInd/>
        <w:spacing w:line="360" w:lineRule="auto"/>
        <w:jc w:val="center"/>
        <w:outlineLvl w:val="0"/>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szCs w:val="20"/>
          <w:highlight w:val="none"/>
        </w:rPr>
        <w:t>十、</w:t>
      </w:r>
      <w:r>
        <w:rPr>
          <w:rFonts w:hint="eastAsia" w:asciiTheme="minorEastAsia" w:hAnsiTheme="minorEastAsia" w:eastAsiaTheme="minorEastAsia"/>
          <w:b/>
          <w:sz w:val="32"/>
          <w:szCs w:val="32"/>
          <w:highlight w:val="none"/>
        </w:rPr>
        <w:t>评审</w:t>
      </w:r>
    </w:p>
    <w:p w14:paraId="73D32F44">
      <w:pPr>
        <w:pStyle w:val="392"/>
        <w:spacing w:before="0"/>
        <w:ind w:firstLine="0" w:firstLineChars="0"/>
        <w:rPr>
          <w:rFonts w:cs="仿宋_GB2312" w:asciiTheme="minorEastAsia" w:hAnsiTheme="minorEastAsia" w:eastAsiaTheme="minorEastAsia"/>
          <w:b/>
          <w:highlight w:val="none"/>
        </w:rPr>
      </w:pPr>
      <w:r>
        <w:rPr>
          <w:rFonts w:hint="eastAsia" w:asciiTheme="minorEastAsia" w:hAnsiTheme="minorEastAsia" w:eastAsiaTheme="minorEastAsia"/>
          <w:b/>
          <w:szCs w:val="24"/>
          <w:highlight w:val="none"/>
        </w:rPr>
        <w:t>1.</w:t>
      </w:r>
      <w:r>
        <w:rPr>
          <w:rFonts w:hint="eastAsia" w:cs="仿宋_GB2312" w:asciiTheme="minorEastAsia" w:hAnsiTheme="minorEastAsia" w:eastAsiaTheme="minorEastAsia"/>
          <w:b/>
          <w:highlight w:val="none"/>
        </w:rPr>
        <w:t xml:space="preserve"> 评审方法：</w:t>
      </w:r>
      <w:r>
        <w:rPr>
          <w:rFonts w:hint="eastAsia" w:cs="仿宋_GB2312" w:asciiTheme="minorEastAsia" w:hAnsiTheme="minorEastAsia" w:eastAsiaTheme="minorEastAsia"/>
          <w:highlight w:val="none"/>
        </w:rPr>
        <w:t>综合评分法。</w:t>
      </w:r>
    </w:p>
    <w:p w14:paraId="09B1721B">
      <w:pPr>
        <w:pStyle w:val="392"/>
        <w:spacing w:before="0"/>
        <w:ind w:firstLine="0" w:firstLineChars="0"/>
        <w:rPr>
          <w:rFonts w:cs="仿宋_GB2312" w:asciiTheme="minorEastAsia" w:hAnsiTheme="minorEastAsia" w:eastAsiaTheme="minorEastAsia"/>
          <w:b/>
          <w:highlight w:val="none"/>
        </w:rPr>
      </w:pPr>
      <w:r>
        <w:rPr>
          <w:rFonts w:hint="eastAsia" w:cs="仿宋_GB2312" w:asciiTheme="minorEastAsia" w:hAnsiTheme="minorEastAsia" w:eastAsiaTheme="minorEastAsia"/>
          <w:b/>
          <w:highlight w:val="none"/>
        </w:rPr>
        <w:t>2. 价格分计算方法：</w:t>
      </w:r>
      <w:r>
        <w:rPr>
          <w:rFonts w:hint="eastAsia" w:cs="仿宋_GB2312" w:asciiTheme="minorEastAsia" w:hAnsiTheme="minorEastAsia" w:eastAsiaTheme="minorEastAsia"/>
          <w:highlight w:val="none"/>
        </w:rPr>
        <w:t>低价优先法。</w:t>
      </w:r>
    </w:p>
    <w:p w14:paraId="72C3BE58">
      <w:pPr>
        <w:pStyle w:val="392"/>
        <w:spacing w:before="0"/>
        <w:ind w:firstLine="0" w:firstLineChars="0"/>
        <w:rPr>
          <w:rFonts w:asciiTheme="minorEastAsia" w:hAnsiTheme="minorEastAsia" w:eastAsiaTheme="minorEastAsia"/>
          <w:szCs w:val="24"/>
          <w:highlight w:val="none"/>
        </w:rPr>
      </w:pPr>
      <w:r>
        <w:rPr>
          <w:rFonts w:hint="eastAsia" w:cs="仿宋_GB2312" w:asciiTheme="minorEastAsia" w:hAnsiTheme="minorEastAsia" w:eastAsiaTheme="minorEastAsia"/>
          <w:b/>
          <w:highlight w:val="none"/>
        </w:rPr>
        <w:t>3. 评审要求：</w:t>
      </w:r>
      <w:r>
        <w:rPr>
          <w:rFonts w:hint="eastAsia" w:cs="仿宋_GB2312" w:asciiTheme="minorEastAsia" w:hAnsiTheme="minorEastAsia" w:eastAsiaTheme="minorEastAsia"/>
          <w:highlight w:val="none"/>
        </w:rPr>
        <w:t>详见磋商文件第五部分“评审方法及评审标准”。</w:t>
      </w:r>
    </w:p>
    <w:p w14:paraId="6346F26D">
      <w:pPr>
        <w:adjustRightInd/>
        <w:spacing w:line="360" w:lineRule="auto"/>
        <w:jc w:val="center"/>
        <w:outlineLvl w:val="0"/>
        <w:rPr>
          <w:rFonts w:cs="仿宋_GB2312" w:asciiTheme="minorEastAsia" w:hAnsiTheme="minorEastAsia" w:eastAsiaTheme="minorEastAsia"/>
          <w:sz w:val="24"/>
          <w:highlight w:val="none"/>
        </w:rPr>
      </w:pPr>
    </w:p>
    <w:p w14:paraId="24A5EC10">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十一、</w:t>
      </w:r>
      <w:r>
        <w:rPr>
          <w:rFonts w:hint="eastAsia" w:asciiTheme="minorEastAsia" w:hAnsiTheme="minorEastAsia" w:eastAsiaTheme="minorEastAsia"/>
          <w:b/>
          <w:sz w:val="32"/>
          <w:szCs w:val="32"/>
          <w:highlight w:val="none"/>
        </w:rPr>
        <w:t>成交</w:t>
      </w:r>
    </w:p>
    <w:p w14:paraId="590AFDC8">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推荐成交候选供应商</w:t>
      </w:r>
    </w:p>
    <w:p w14:paraId="36931DB4">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C70FB8A">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确定成交供应商</w:t>
      </w:r>
    </w:p>
    <w:p w14:paraId="505C0345">
      <w:pPr>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785B03B">
      <w:pPr>
        <w:tabs>
          <w:tab w:val="left" w:pos="0"/>
        </w:tabs>
        <w:spacing w:line="360" w:lineRule="auto"/>
        <w:rPr>
          <w:rFonts w:cs="Helvetica" w:asciiTheme="minorEastAsia" w:hAnsiTheme="minorEastAsia" w:eastAsiaTheme="minorEastAsia"/>
          <w:kern w:val="0"/>
          <w:sz w:val="24"/>
          <w:highlight w:val="none"/>
        </w:rPr>
      </w:pPr>
      <w:r>
        <w:rPr>
          <w:rFonts w:hint="eastAsia" w:asciiTheme="minorEastAsia" w:hAnsiTheme="minorEastAsia" w:eastAsiaTheme="minorEastAsia"/>
          <w:b/>
          <w:sz w:val="24"/>
          <w:highlight w:val="none"/>
        </w:rPr>
        <w:t>3．成交通知及成交结果公告</w:t>
      </w:r>
    </w:p>
    <w:p w14:paraId="642012AB">
      <w:pPr>
        <w:spacing w:line="360" w:lineRule="auto"/>
        <w:ind w:firstLine="360" w:firstLineChars="150"/>
        <w:rPr>
          <w:rFonts w:ascii="宋体" w:hAnsi="宋体" w:cs="宋体"/>
          <w:sz w:val="24"/>
          <w:highlight w:val="none"/>
        </w:rPr>
      </w:pPr>
      <w:r>
        <w:rPr>
          <w:rFonts w:hint="eastAsia" w:asciiTheme="minorEastAsia" w:hAnsiTheme="minorEastAsia" w:eastAsiaTheme="minorEastAsia"/>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sz w:val="24"/>
          <w:highlight w:val="none"/>
        </w:rPr>
        <w:t>同时编制发布采购</w:t>
      </w:r>
      <w:r>
        <w:rPr>
          <w:rFonts w:hint="eastAsia" w:asciiTheme="minorEastAsia" w:hAnsiTheme="minorEastAsia" w:eastAsiaTheme="minorEastAsia"/>
          <w:sz w:val="24"/>
          <w:szCs w:val="21"/>
          <w:highlight w:val="none"/>
        </w:rPr>
        <w:t>成交结果公告。</w:t>
      </w:r>
      <w:r>
        <w:rPr>
          <w:rFonts w:hint="eastAsia" w:ascii="宋体" w:hAnsi="宋体" w:cs="宋体"/>
          <w:sz w:val="24"/>
          <w:highlight w:val="none"/>
        </w:rPr>
        <w:t>采购机构也可以以纸质形式进行成交通知。</w:t>
      </w:r>
    </w:p>
    <w:p w14:paraId="4D0E2152">
      <w:pPr>
        <w:spacing w:line="360" w:lineRule="auto"/>
        <w:ind w:firstLine="360" w:firstLineChars="150"/>
        <w:rPr>
          <w:rFonts w:asciiTheme="minorEastAsia" w:hAnsiTheme="minorEastAsia" w:eastAsiaTheme="minorEastAsia"/>
          <w:sz w:val="24"/>
          <w:szCs w:val="21"/>
          <w:highlight w:val="none"/>
        </w:rPr>
      </w:pPr>
      <w:r>
        <w:rPr>
          <w:rFonts w:hint="eastAsia" w:ascii="宋体" w:hAnsi="宋体" w:cs="宋体"/>
          <w:sz w:val="24"/>
          <w:highlight w:val="none"/>
        </w:rPr>
        <w:t>3.2</w:t>
      </w:r>
      <w:r>
        <w:rPr>
          <w:rFonts w:hint="eastAsia" w:asciiTheme="minorEastAsia" w:hAnsiTheme="minorEastAsia" w:eastAsiaTheme="minorEastAsia"/>
          <w:sz w:val="24"/>
          <w:szCs w:val="21"/>
          <w:highlight w:val="none"/>
        </w:rPr>
        <w:t>成交</w:t>
      </w:r>
      <w:r>
        <w:rPr>
          <w:rFonts w:hint="eastAsia" w:cs="仿宋_GB2312" w:asciiTheme="minorEastAsia" w:hAnsiTheme="minorEastAsia" w:eastAsiaTheme="minorEastAsia"/>
          <w:sz w:val="24"/>
          <w:highlight w:val="none"/>
        </w:rPr>
        <w:t>结果公告内容包括</w:t>
      </w:r>
      <w:r>
        <w:rPr>
          <w:rFonts w:hint="eastAsia" w:cs="宋体" w:asciiTheme="minorEastAsia" w:hAnsiTheme="minorEastAsia" w:eastAsiaTheme="minorEastAsia"/>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highlight w:val="none"/>
        </w:rPr>
        <w:t>资格审查情况、评审专家抽取规则、符合性审查情况、</w:t>
      </w:r>
      <w:bookmarkEnd w:id="53"/>
      <w:r>
        <w:rPr>
          <w:rFonts w:hint="eastAsia" w:cs="宋体" w:asciiTheme="minorEastAsia" w:hAnsiTheme="minorEastAsia" w:eastAsiaTheme="minorEastAsia"/>
          <w:sz w:val="24"/>
          <w:highlight w:val="none"/>
        </w:rPr>
        <w:t>未成交情况说明、成交公告期限以及评审专家名单、评分汇总及明细。</w:t>
      </w:r>
    </w:p>
    <w:p w14:paraId="3B91D6E3">
      <w:pPr>
        <w:spacing w:line="360" w:lineRule="auto"/>
        <w:ind w:firstLine="360" w:firstLineChars="150"/>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3.3公告期限为1个工作日。</w:t>
      </w:r>
    </w:p>
    <w:p w14:paraId="1308C503">
      <w:pPr>
        <w:snapToGrid w:val="0"/>
        <w:spacing w:line="360" w:lineRule="auto"/>
        <w:jc w:val="center"/>
        <w:outlineLvl w:val="0"/>
        <w:rPr>
          <w:rFonts w:cs="仿宋_GB2312" w:asciiTheme="minorEastAsia" w:hAnsiTheme="minorEastAsia" w:eastAsiaTheme="minorEastAsia"/>
          <w:b/>
          <w:sz w:val="36"/>
          <w:szCs w:val="36"/>
          <w:highlight w:val="none"/>
        </w:rPr>
      </w:pPr>
    </w:p>
    <w:p w14:paraId="2D5206E8">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十二、合同</w:t>
      </w:r>
    </w:p>
    <w:p w14:paraId="2414E1C3">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1.合同主要条款：</w:t>
      </w:r>
      <w:r>
        <w:rPr>
          <w:rFonts w:hint="eastAsia" w:asciiTheme="minorEastAsia" w:hAnsiTheme="minorEastAsia" w:eastAsiaTheme="minorEastAsia"/>
          <w:sz w:val="24"/>
          <w:highlight w:val="none"/>
        </w:rPr>
        <w:t>详见“第六部分拟签订的合同文本”。</w:t>
      </w:r>
    </w:p>
    <w:p w14:paraId="10400FD6">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2.合同的签订</w:t>
      </w:r>
    </w:p>
    <w:p w14:paraId="2C88CBF5">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asciiTheme="minorEastAsia" w:hAnsiTheme="minorEastAsia" w:eastAsiaTheme="minorEastAsia"/>
          <w:szCs w:val="21"/>
          <w:highlight w:val="none"/>
        </w:rPr>
        <w:t>2.1</w:t>
      </w:r>
      <w:r>
        <w:rPr>
          <w:rFonts w:hint="eastAsia" w:cs="宋体" w:asciiTheme="minorEastAsia" w:hAnsiTheme="minorEastAsia" w:eastAsiaTheme="minorEastAsia"/>
          <w:kern w:val="0"/>
          <w:sz w:val="24"/>
          <w:highlight w:val="none"/>
        </w:rPr>
        <w:t>除不可抗力等特殊情况外，原则上采购人应当在成交通知书发出之日起</w:t>
      </w:r>
      <w:r>
        <w:rPr>
          <w:rFonts w:hint="eastAsia" w:cs="宋体" w:asciiTheme="minorEastAsia" w:hAnsiTheme="minorEastAsia" w:eastAsiaTheme="minorEastAsia"/>
          <w:kern w:val="0"/>
          <w:sz w:val="24"/>
          <w:highlight w:val="none"/>
          <w:lang w:val="en-US" w:eastAsia="zh-CN"/>
        </w:rPr>
        <w:t>30</w:t>
      </w:r>
      <w:r>
        <w:rPr>
          <w:rFonts w:hint="eastAsia" w:cs="宋体" w:asciiTheme="minorEastAsia" w:hAnsiTheme="minorEastAsia" w:eastAsiaTheme="minorEastAsia"/>
          <w:kern w:val="0"/>
          <w:sz w:val="24"/>
          <w:highlight w:val="none"/>
        </w:rPr>
        <w:t>日内，与成交供应商按照磋商文件确定的事项签订采购合同。</w:t>
      </w:r>
    </w:p>
    <w:p w14:paraId="11C1EA7E">
      <w:pPr>
        <w:pStyle w:val="392"/>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06116696">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C1D94D2">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2.4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14:paraId="7C760D8A">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2.5如签订合同并生效后，供应商无故拒绝或延期，除按照合同条款处理外，列入不良行为记录一次，并给予通报。</w:t>
      </w:r>
    </w:p>
    <w:p w14:paraId="6B92A6A7">
      <w:pPr>
        <w:pStyle w:val="392"/>
        <w:snapToGrid w:val="0"/>
        <w:spacing w:before="0" w:after="12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w:t>
      </w:r>
      <w:r>
        <w:rPr>
          <w:rFonts w:hint="eastAsia" w:cs="仿宋_GB2312" w:asciiTheme="minorEastAsia" w:hAnsiTheme="minorEastAsia" w:eastAsiaTheme="minorEastAsia"/>
          <w:highlight w:val="none"/>
        </w:rPr>
        <w:t>6</w:t>
      </w:r>
      <w:r>
        <w:rPr>
          <w:rFonts w:cs="仿宋_GB2312" w:asciiTheme="minorEastAsia" w:hAnsiTheme="minorEastAsia" w:eastAsiaTheme="minorEastAsia"/>
          <w:highlight w:val="none"/>
        </w:rPr>
        <w:t>采购合同由采购人与</w:t>
      </w:r>
      <w:r>
        <w:rPr>
          <w:rFonts w:hint="eastAsia" w:cs="仿宋_GB2312" w:asciiTheme="minorEastAsia" w:hAnsiTheme="minorEastAsia" w:eastAsiaTheme="minorEastAsia"/>
          <w:highlight w:val="none"/>
        </w:rPr>
        <w:t>成交</w:t>
      </w:r>
      <w:r>
        <w:rPr>
          <w:rFonts w:cs="仿宋_GB2312" w:asciiTheme="minorEastAsia" w:hAnsiTheme="minorEastAsia" w:eastAsiaTheme="minorEastAsia"/>
          <w:highlight w:val="none"/>
        </w:rPr>
        <w:t>供应商根据</w:t>
      </w:r>
      <w:r>
        <w:rPr>
          <w:rFonts w:hint="eastAsia" w:cs="仿宋_GB2312" w:asciiTheme="minorEastAsia" w:hAnsiTheme="minorEastAsia" w:eastAsiaTheme="minorEastAsia"/>
          <w:highlight w:val="none"/>
        </w:rPr>
        <w:t>磋商文件、响应文件等内容通过采购电子交易平台在线签订，自动备案。</w:t>
      </w:r>
    </w:p>
    <w:p w14:paraId="689270FE">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3．履约保证金</w:t>
      </w:r>
    </w:p>
    <w:p w14:paraId="0911633A">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14:paraId="4F41A0C0">
      <w:pPr>
        <w:snapToGrid w:val="0"/>
        <w:spacing w:line="360" w:lineRule="auto"/>
        <w:jc w:val="center"/>
        <w:rPr>
          <w:rFonts w:cs="仿宋_GB2312" w:asciiTheme="minorEastAsia" w:hAnsiTheme="minorEastAsia" w:eastAsiaTheme="minorEastAsia"/>
          <w:b/>
          <w:sz w:val="36"/>
          <w:szCs w:val="36"/>
          <w:highlight w:val="none"/>
        </w:rPr>
      </w:pPr>
    </w:p>
    <w:p w14:paraId="0B06CE4F">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十三、验收</w:t>
      </w:r>
    </w:p>
    <w:p w14:paraId="192E428C">
      <w:pPr>
        <w:pStyle w:val="23"/>
        <w:spacing w:line="360" w:lineRule="auto"/>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1.验收</w:t>
      </w:r>
    </w:p>
    <w:p w14:paraId="00EC7150">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5722FC">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1.2采购人可以邀请参加本项目的其他供应商或者第三方机构参与验收。参与验收的供应商或者第三方机构的意见作为验收书的参考资料一并存档。</w:t>
      </w:r>
    </w:p>
    <w:p w14:paraId="5EE89C03">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BFC7C0">
      <w:pPr>
        <w:tabs>
          <w:tab w:val="left" w:pos="0"/>
        </w:tabs>
        <w:spacing w:line="360" w:lineRule="auto"/>
        <w:ind w:firstLine="480"/>
        <w:rPr>
          <w:rFonts w:hint="eastAsia" w:cs="Helvetica" w:asciiTheme="minorEastAsia" w:hAnsiTheme="minorEastAsia" w:eastAsiaTheme="minorEastAsia"/>
          <w:kern w:val="0"/>
          <w:sz w:val="24"/>
          <w:highlight w:val="none"/>
          <w:lang w:eastAsia="zh-CN"/>
        </w:rPr>
      </w:pPr>
      <w:r>
        <w:rPr>
          <w:rFonts w:hint="eastAsia" w:cs="Helvetica" w:asciiTheme="minorEastAsia" w:hAnsiTheme="minorEastAsia" w:eastAsiaTheme="minorEastAsia"/>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w:t>
      </w:r>
      <w:r>
        <w:rPr>
          <w:rFonts w:hint="eastAsia" w:cs="Helvetica" w:asciiTheme="minorEastAsia" w:hAnsiTheme="minorEastAsia" w:eastAsiaTheme="minorEastAsia"/>
          <w:kern w:val="0"/>
          <w:sz w:val="24"/>
          <w:highlight w:val="none"/>
          <w:lang w:eastAsia="zh-CN"/>
        </w:rPr>
        <w:t>。</w:t>
      </w:r>
    </w:p>
    <w:p w14:paraId="6F4F58A3">
      <w:pPr>
        <w:snapToGrid w:val="0"/>
        <w:spacing w:line="360" w:lineRule="auto"/>
        <w:jc w:val="center"/>
        <w:rPr>
          <w:rFonts w:cs="仿宋_GB2312" w:asciiTheme="minorEastAsia" w:hAnsiTheme="minorEastAsia" w:eastAsiaTheme="minorEastAsia"/>
          <w:b/>
          <w:sz w:val="36"/>
          <w:szCs w:val="36"/>
          <w:highlight w:val="none"/>
        </w:rPr>
      </w:pPr>
    </w:p>
    <w:p w14:paraId="2FDA674E">
      <w:pPr>
        <w:snapToGrid w:val="0"/>
        <w:spacing w:line="360" w:lineRule="auto"/>
        <w:jc w:val="center"/>
        <w:rPr>
          <w:rFonts w:asciiTheme="minorEastAsia" w:hAnsiTheme="minorEastAsia" w:eastAsiaTheme="minorEastAsia"/>
          <w:b/>
          <w:sz w:val="24"/>
          <w:highlight w:val="none"/>
        </w:rPr>
      </w:pPr>
      <w:r>
        <w:rPr>
          <w:rFonts w:hint="eastAsia" w:cs="仿宋_GB2312" w:asciiTheme="minorEastAsia" w:hAnsiTheme="minorEastAsia" w:eastAsiaTheme="minorEastAsia"/>
          <w:b/>
          <w:sz w:val="36"/>
          <w:szCs w:val="36"/>
          <w:highlight w:val="none"/>
        </w:rPr>
        <w:t>十四、电子交易活动的中止</w:t>
      </w:r>
    </w:p>
    <w:p w14:paraId="1A2BF340">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电子交易活动的中止</w:t>
      </w:r>
    </w:p>
    <w:p w14:paraId="1AB40CE7">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采购过程中出现以下情形，导致电子交易平台无法正常运行，或者无法保证电子交易的公平、公正和安全时，采购机构可中止电子交易活动：</w:t>
      </w:r>
    </w:p>
    <w:p w14:paraId="7595F2F9">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1.1电子交易平台发生故障而无法登录访问的； </w:t>
      </w:r>
    </w:p>
    <w:p w14:paraId="4CFF8096">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1.2电子交易平台应用或数据库出现错误，不能进行正常操作的；</w:t>
      </w:r>
    </w:p>
    <w:p w14:paraId="24278673">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1.3电子交易平台发现严重安全漏洞，有潜在泄密危险的；</w:t>
      </w:r>
    </w:p>
    <w:p w14:paraId="367054CF">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1.4病毒发作导致不能进行正常操作的； </w:t>
      </w:r>
    </w:p>
    <w:p w14:paraId="40C07A85">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1.5其他无法保证电子交易的公平、公正和安全的情况。</w:t>
      </w:r>
    </w:p>
    <w:p w14:paraId="22F28BB4">
      <w:pPr>
        <w:tabs>
          <w:tab w:val="left" w:pos="0"/>
        </w:tabs>
        <w:spacing w:line="360" w:lineRule="auto"/>
        <w:rPr>
          <w:rFonts w:cs="仿宋_GB2312" w:asciiTheme="minorEastAsia" w:hAnsiTheme="minorEastAsia" w:eastAsiaTheme="minorEastAsia"/>
          <w:b/>
          <w:sz w:val="36"/>
          <w:szCs w:val="36"/>
          <w:highlight w:val="none"/>
        </w:rPr>
      </w:pPr>
      <w:r>
        <w:rPr>
          <w:rFonts w:hint="eastAsia" w:cs="Helvetica" w:asciiTheme="minorEastAsia" w:hAnsiTheme="minorEastAsia" w:eastAsiaTheme="minorEastAsia"/>
          <w:b/>
          <w:kern w:val="0"/>
          <w:sz w:val="24"/>
          <w:highlight w:val="none"/>
        </w:rPr>
        <w:t>2.</w:t>
      </w:r>
      <w:r>
        <w:rPr>
          <w:rFonts w:hint="eastAsia" w:cs="Helvetica" w:asciiTheme="minorEastAsia" w:hAnsiTheme="minorEastAsia" w:eastAsiaTheme="minorEastAsia"/>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101"/>
      <w:bookmarkEnd w:id="54"/>
      <w:bookmarkStart w:id="55" w:name="_Hlt74714665"/>
      <w:bookmarkEnd w:id="55"/>
      <w:bookmarkStart w:id="56" w:name="_Hlt75236011"/>
      <w:bookmarkEnd w:id="56"/>
      <w:bookmarkStart w:id="57" w:name="_Hlt68072990"/>
      <w:bookmarkEnd w:id="57"/>
      <w:bookmarkStart w:id="58" w:name="_Hlt74707468"/>
      <w:bookmarkEnd w:id="58"/>
      <w:bookmarkStart w:id="59" w:name="_Hlt75236290"/>
      <w:bookmarkEnd w:id="59"/>
      <w:bookmarkStart w:id="60" w:name="_Hlt74730295"/>
      <w:bookmarkEnd w:id="60"/>
      <w:bookmarkStart w:id="61" w:name="_Hlt68057669"/>
      <w:bookmarkEnd w:id="61"/>
      <w:bookmarkStart w:id="62" w:name="_Hlt74729768"/>
      <w:bookmarkEnd w:id="62"/>
      <w:bookmarkStart w:id="63" w:name="第三部分"/>
      <w:bookmarkStart w:id="64" w:name="_Toc164416483"/>
      <w:r>
        <w:rPr>
          <w:rFonts w:cs="仿宋_GB2312" w:asciiTheme="minorEastAsia" w:hAnsiTheme="minorEastAsia" w:eastAsiaTheme="minorEastAsia"/>
          <w:b/>
          <w:sz w:val="36"/>
          <w:szCs w:val="36"/>
          <w:highlight w:val="none"/>
        </w:rPr>
        <w:br w:type="page"/>
      </w:r>
    </w:p>
    <w:p w14:paraId="5A2AB0B5">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第四部分  采购需求</w:t>
      </w:r>
    </w:p>
    <w:p w14:paraId="54BF0AF2">
      <w:pPr>
        <w:pStyle w:val="98"/>
        <w:adjustRightInd/>
        <w:spacing w:line="360" w:lineRule="auto"/>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一、采购内容</w:t>
      </w:r>
    </w:p>
    <w:tbl>
      <w:tblPr>
        <w:tblStyle w:val="60"/>
        <w:tblpPr w:leftFromText="180" w:rightFromText="180" w:vertAnchor="page" w:horzAnchor="page" w:tblpX="1717" w:tblpY="2578"/>
        <w:tblOverlap w:val="never"/>
        <w:tblW w:w="9343"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180"/>
        <w:gridCol w:w="2860"/>
        <w:gridCol w:w="5303"/>
      </w:tblGrid>
      <w:tr w14:paraId="0F6ECA4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7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B68F47">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i w:val="0"/>
                <w:iCs w:val="0"/>
                <w:caps w:val="0"/>
                <w:color w:val="404040"/>
                <w:spacing w:val="0"/>
                <w:sz w:val="24"/>
                <w:szCs w:val="24"/>
                <w:highlight w:val="none"/>
                <w:shd w:val="clear" w:fill="FFFFFF"/>
              </w:rPr>
            </w:pPr>
            <w:r>
              <w:rPr>
                <w:rFonts w:hint="eastAsia" w:ascii="宋体" w:hAnsi="宋体" w:eastAsia="宋体" w:cs="宋体"/>
                <w:b/>
                <w:bCs/>
                <w:i w:val="0"/>
                <w:iCs w:val="0"/>
                <w:caps w:val="0"/>
                <w:color w:val="404040"/>
                <w:spacing w:val="0"/>
                <w:sz w:val="24"/>
                <w:szCs w:val="24"/>
                <w:highlight w:val="none"/>
                <w:shd w:val="clear" w:fill="FFFFFF"/>
                <w:rtl w:val="0"/>
                <w:lang w:val="zh-TW" w:eastAsia="zh-TW"/>
              </w:rPr>
              <w:t>序号</w:t>
            </w:r>
          </w:p>
        </w:tc>
        <w:tc>
          <w:tcPr>
            <w:tcW w:w="28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DD5A3D3">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i w:val="0"/>
                <w:iCs w:val="0"/>
                <w:caps w:val="0"/>
                <w:color w:val="404040"/>
                <w:spacing w:val="0"/>
                <w:sz w:val="24"/>
                <w:szCs w:val="24"/>
                <w:highlight w:val="none"/>
                <w:shd w:val="clear" w:fill="FFFFFF"/>
              </w:rPr>
            </w:pPr>
            <w:r>
              <w:rPr>
                <w:rFonts w:hint="eastAsia" w:ascii="宋体" w:hAnsi="宋体" w:eastAsia="宋体" w:cs="宋体"/>
                <w:b/>
                <w:bCs/>
                <w:i w:val="0"/>
                <w:iCs w:val="0"/>
                <w:caps w:val="0"/>
                <w:color w:val="404040"/>
                <w:spacing w:val="0"/>
                <w:sz w:val="24"/>
                <w:szCs w:val="24"/>
                <w:highlight w:val="none"/>
                <w:shd w:val="clear" w:fill="FFFFFF"/>
                <w:rtl w:val="0"/>
                <w:lang w:val="zh-TW" w:eastAsia="zh-TW"/>
              </w:rPr>
              <w:t>内容</w:t>
            </w:r>
          </w:p>
        </w:tc>
        <w:tc>
          <w:tcPr>
            <w:tcW w:w="53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73874D">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i w:val="0"/>
                <w:iCs w:val="0"/>
                <w:caps w:val="0"/>
                <w:color w:val="404040"/>
                <w:spacing w:val="0"/>
                <w:sz w:val="24"/>
                <w:szCs w:val="24"/>
                <w:highlight w:val="none"/>
                <w:shd w:val="clear" w:fill="FFFFFF"/>
              </w:rPr>
            </w:pPr>
            <w:r>
              <w:rPr>
                <w:rFonts w:hint="eastAsia" w:ascii="宋体" w:hAnsi="宋体" w:eastAsia="宋体" w:cs="宋体"/>
                <w:b/>
                <w:bCs/>
                <w:i w:val="0"/>
                <w:iCs w:val="0"/>
                <w:caps w:val="0"/>
                <w:color w:val="404040"/>
                <w:spacing w:val="0"/>
                <w:sz w:val="24"/>
                <w:szCs w:val="24"/>
                <w:highlight w:val="none"/>
                <w:shd w:val="clear" w:fill="FFFFFF"/>
                <w:rtl w:val="0"/>
                <w:lang w:val="zh-TW" w:eastAsia="zh-TW"/>
              </w:rPr>
              <w:t>要求</w:t>
            </w:r>
          </w:p>
        </w:tc>
      </w:tr>
      <w:tr w14:paraId="0993E34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38" w:hRule="atLeast"/>
        </w:trPr>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FF6B69D">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en-US"/>
              </w:rPr>
              <w:t>1</w:t>
            </w:r>
          </w:p>
        </w:tc>
        <w:tc>
          <w:tcPr>
            <w:tcW w:w="28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EF989A5">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zh-TW" w:eastAsia="zh-TW"/>
              </w:rPr>
              <w:t>书名</w:t>
            </w:r>
          </w:p>
        </w:tc>
        <w:tc>
          <w:tcPr>
            <w:tcW w:w="53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693E2C5">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lang w:val="en-US" w:eastAsia="zh-CN"/>
              </w:rPr>
            </w:pPr>
            <w:r>
              <w:rPr>
                <w:rFonts w:hint="eastAsia" w:ascii="宋体" w:hAnsi="宋体" w:eastAsia="宋体" w:cs="宋体"/>
                <w:i w:val="0"/>
                <w:iCs w:val="0"/>
                <w:caps w:val="0"/>
                <w:color w:val="404040"/>
                <w:spacing w:val="0"/>
                <w:sz w:val="24"/>
                <w:szCs w:val="24"/>
                <w:highlight w:val="none"/>
                <w:shd w:val="clear" w:fill="FFFFFF"/>
                <w:rtl w:val="0"/>
                <w:lang w:val="en-US" w:eastAsia="zh-CN"/>
              </w:rPr>
              <w:t>陈海燕作品·梦</w:t>
            </w:r>
          </w:p>
        </w:tc>
      </w:tr>
      <w:tr w14:paraId="4166895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32C4169">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en-US"/>
              </w:rPr>
              <w:t>2</w:t>
            </w:r>
          </w:p>
        </w:tc>
        <w:tc>
          <w:tcPr>
            <w:tcW w:w="28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C767B58">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zh-TW" w:eastAsia="zh-TW"/>
              </w:rPr>
              <w:t>书号</w:t>
            </w:r>
          </w:p>
        </w:tc>
        <w:tc>
          <w:tcPr>
            <w:tcW w:w="53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AF47E8">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zh-TW" w:eastAsia="zh-TW"/>
              </w:rPr>
              <w:t>一个书号</w:t>
            </w:r>
          </w:p>
        </w:tc>
      </w:tr>
      <w:tr w14:paraId="2BCA22A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30B6DAA">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en-US"/>
              </w:rPr>
              <w:t>3</w:t>
            </w:r>
          </w:p>
        </w:tc>
        <w:tc>
          <w:tcPr>
            <w:tcW w:w="28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F1731A5">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zh-TW" w:eastAsia="zh-TW"/>
              </w:rPr>
              <w:t>开本</w:t>
            </w:r>
          </w:p>
        </w:tc>
        <w:tc>
          <w:tcPr>
            <w:tcW w:w="53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A1B791F">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lang w:val="en-US"/>
              </w:rPr>
            </w:pPr>
            <w:r>
              <w:rPr>
                <w:rFonts w:hint="eastAsia" w:ascii="宋体" w:hAnsi="宋体" w:eastAsia="宋体" w:cs="宋体"/>
                <w:i w:val="0"/>
                <w:iCs w:val="0"/>
                <w:caps w:val="0"/>
                <w:color w:val="404040"/>
                <w:spacing w:val="0"/>
                <w:sz w:val="24"/>
                <w:szCs w:val="24"/>
                <w:highlight w:val="none"/>
                <w:shd w:val="clear" w:fill="FFFFFF"/>
                <w:rtl w:val="0"/>
                <w:lang w:val="en-US" w:eastAsia="zh-CN"/>
              </w:rPr>
              <w:t>8开</w:t>
            </w:r>
          </w:p>
        </w:tc>
      </w:tr>
      <w:tr w14:paraId="4A8542D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7210827">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en-US"/>
              </w:rPr>
              <w:t>4</w:t>
            </w:r>
          </w:p>
        </w:tc>
        <w:tc>
          <w:tcPr>
            <w:tcW w:w="28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48CF3CD">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zh-TW" w:eastAsia="zh-TW"/>
              </w:rPr>
              <w:t>册数</w:t>
            </w:r>
          </w:p>
        </w:tc>
        <w:tc>
          <w:tcPr>
            <w:tcW w:w="53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2E07D7">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en-US"/>
              </w:rPr>
              <w:t>1</w:t>
            </w:r>
            <w:r>
              <w:rPr>
                <w:rFonts w:hint="eastAsia" w:ascii="宋体" w:hAnsi="宋体" w:eastAsia="宋体" w:cs="宋体"/>
                <w:i w:val="0"/>
                <w:iCs w:val="0"/>
                <w:caps w:val="0"/>
                <w:color w:val="404040"/>
                <w:spacing w:val="0"/>
                <w:sz w:val="24"/>
                <w:szCs w:val="24"/>
                <w:highlight w:val="none"/>
                <w:shd w:val="clear" w:fill="FFFFFF"/>
                <w:rtl w:val="0"/>
                <w:lang w:val="zh-TW" w:eastAsia="zh-TW"/>
              </w:rPr>
              <w:t>册</w:t>
            </w:r>
          </w:p>
        </w:tc>
      </w:tr>
      <w:tr w14:paraId="54CE597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A5253D6">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en-US"/>
              </w:rPr>
              <w:t>5</w:t>
            </w:r>
          </w:p>
        </w:tc>
        <w:tc>
          <w:tcPr>
            <w:tcW w:w="28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B00A5E">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zh-TW" w:eastAsia="zh-TW"/>
              </w:rPr>
              <w:t>页数</w:t>
            </w:r>
          </w:p>
        </w:tc>
        <w:tc>
          <w:tcPr>
            <w:tcW w:w="53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44B3830">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shd w:val="clear" w:fill="FFFFFF"/>
                <w:rtl w:val="0"/>
                <w:lang w:val="en-US" w:eastAsia="zh-CN"/>
              </w:rPr>
              <w:t>300</w:t>
            </w:r>
            <w:r>
              <w:rPr>
                <w:rFonts w:hint="eastAsia" w:ascii="宋体" w:hAnsi="宋体" w:eastAsia="宋体" w:cs="宋体"/>
                <w:i w:val="0"/>
                <w:iCs w:val="0"/>
                <w:caps w:val="0"/>
                <w:color w:val="404040"/>
                <w:spacing w:val="0"/>
                <w:sz w:val="24"/>
                <w:szCs w:val="24"/>
                <w:shd w:val="clear" w:fill="FFFFFF"/>
                <w:rtl w:val="0"/>
                <w:lang w:val="zh-TW" w:eastAsia="zh-TW"/>
              </w:rPr>
              <w:t>页</w:t>
            </w:r>
          </w:p>
        </w:tc>
      </w:tr>
      <w:tr w14:paraId="52157F6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D16721">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en-US"/>
              </w:rPr>
              <w:t>6</w:t>
            </w:r>
          </w:p>
        </w:tc>
        <w:tc>
          <w:tcPr>
            <w:tcW w:w="28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E17327">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zh-TW" w:eastAsia="zh-TW"/>
              </w:rPr>
              <w:t>字数</w:t>
            </w:r>
          </w:p>
        </w:tc>
        <w:tc>
          <w:tcPr>
            <w:tcW w:w="53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36CE65">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lang w:val="en-US" w:eastAsia="zh-CN"/>
              </w:rPr>
            </w:pPr>
            <w:r>
              <w:rPr>
                <w:rFonts w:hint="eastAsia" w:ascii="宋体" w:hAnsi="宋体" w:eastAsia="宋体" w:cs="宋体"/>
                <w:i w:val="0"/>
                <w:iCs w:val="0"/>
                <w:caps w:val="0"/>
                <w:color w:val="404040"/>
                <w:spacing w:val="0"/>
                <w:sz w:val="24"/>
                <w:szCs w:val="24"/>
                <w:highlight w:val="none"/>
                <w:shd w:val="clear" w:fill="FFFFFF"/>
                <w:rtl w:val="0"/>
                <w:lang w:val="en-US" w:eastAsia="zh-CN"/>
              </w:rPr>
              <w:t>5万字</w:t>
            </w:r>
          </w:p>
        </w:tc>
      </w:tr>
      <w:tr w14:paraId="5172154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2CE9CEF">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en-US"/>
              </w:rPr>
              <w:t>7</w:t>
            </w:r>
          </w:p>
        </w:tc>
        <w:tc>
          <w:tcPr>
            <w:tcW w:w="28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90EB19B">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zh-TW" w:eastAsia="zh-TW"/>
              </w:rPr>
              <w:t>图数</w:t>
            </w:r>
          </w:p>
        </w:tc>
        <w:tc>
          <w:tcPr>
            <w:tcW w:w="53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D701F99">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lang w:val="en-US" w:eastAsia="zh-CN"/>
              </w:rPr>
            </w:pPr>
            <w:r>
              <w:rPr>
                <w:rFonts w:hint="eastAsia" w:ascii="宋体" w:hAnsi="宋体" w:eastAsia="宋体" w:cs="宋体"/>
                <w:i w:val="0"/>
                <w:iCs w:val="0"/>
                <w:caps w:val="0"/>
                <w:color w:val="404040"/>
                <w:spacing w:val="0"/>
                <w:sz w:val="24"/>
                <w:szCs w:val="24"/>
                <w:highlight w:val="none"/>
                <w:shd w:val="clear" w:fill="FFFFFF"/>
                <w:lang w:val="en-US" w:eastAsia="zh-CN"/>
              </w:rPr>
              <w:t>200</w:t>
            </w:r>
          </w:p>
        </w:tc>
      </w:tr>
      <w:tr w14:paraId="58E5DB6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EEB5C71">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en-US"/>
              </w:rPr>
              <w:t>8</w:t>
            </w:r>
          </w:p>
        </w:tc>
        <w:tc>
          <w:tcPr>
            <w:tcW w:w="28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BF7E5B">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zh-TW" w:eastAsia="zh-TW"/>
              </w:rPr>
              <w:t>印数</w:t>
            </w:r>
          </w:p>
        </w:tc>
        <w:tc>
          <w:tcPr>
            <w:tcW w:w="53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1DD396C">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lang w:val="en-US"/>
              </w:rPr>
            </w:pPr>
            <w:r>
              <w:rPr>
                <w:rFonts w:hint="eastAsia" w:ascii="宋体" w:hAnsi="宋体" w:eastAsia="宋体" w:cs="宋体"/>
                <w:i w:val="0"/>
                <w:iCs w:val="0"/>
                <w:caps w:val="0"/>
                <w:color w:val="404040"/>
                <w:spacing w:val="0"/>
                <w:sz w:val="24"/>
                <w:szCs w:val="24"/>
                <w:highlight w:val="none"/>
                <w:shd w:val="clear" w:fill="FFFFFF"/>
                <w:rtl w:val="0"/>
                <w:lang w:val="en-US" w:eastAsia="zh-CN"/>
              </w:rPr>
              <w:t>800</w:t>
            </w:r>
          </w:p>
        </w:tc>
      </w:tr>
      <w:tr w14:paraId="215C98A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BDBF35F">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en-US"/>
              </w:rPr>
              <w:t>9</w:t>
            </w:r>
          </w:p>
        </w:tc>
        <w:tc>
          <w:tcPr>
            <w:tcW w:w="28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4B9762F">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zh-TW" w:eastAsia="zh-TW"/>
              </w:rPr>
              <w:t>装订</w:t>
            </w:r>
          </w:p>
        </w:tc>
        <w:tc>
          <w:tcPr>
            <w:tcW w:w="53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9364AD3">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lang w:eastAsia="zh-CN"/>
              </w:rPr>
            </w:pPr>
            <w:r>
              <w:rPr>
                <w:rFonts w:hint="eastAsia" w:ascii="宋体" w:hAnsi="宋体" w:eastAsia="宋体" w:cs="宋体"/>
                <w:i w:val="0"/>
                <w:iCs w:val="0"/>
                <w:caps w:val="0"/>
                <w:color w:val="404040"/>
                <w:spacing w:val="0"/>
                <w:sz w:val="24"/>
                <w:szCs w:val="24"/>
                <w:highlight w:val="none"/>
                <w:shd w:val="clear" w:fill="FFFFFF"/>
                <w:rtl w:val="0"/>
                <w:lang w:val="en-US" w:eastAsia="zh-CN"/>
              </w:rPr>
              <w:t>精装</w:t>
            </w:r>
          </w:p>
        </w:tc>
      </w:tr>
      <w:tr w14:paraId="599B5F8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3097D9D">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en-US"/>
              </w:rPr>
              <w:t>10</w:t>
            </w:r>
          </w:p>
        </w:tc>
        <w:tc>
          <w:tcPr>
            <w:tcW w:w="28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3948B87">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zh-TW" w:eastAsia="zh-TW"/>
              </w:rPr>
              <w:t>工艺</w:t>
            </w:r>
          </w:p>
        </w:tc>
        <w:tc>
          <w:tcPr>
            <w:tcW w:w="53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4C16895">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lang w:val="en-US" w:eastAsia="zh-CN"/>
              </w:rPr>
            </w:pPr>
            <w:r>
              <w:rPr>
                <w:rFonts w:hint="eastAsia" w:ascii="宋体" w:hAnsi="宋体" w:eastAsia="宋体" w:cs="宋体"/>
                <w:i w:val="0"/>
                <w:iCs w:val="0"/>
                <w:caps w:val="0"/>
                <w:color w:val="404040"/>
                <w:spacing w:val="0"/>
                <w:sz w:val="24"/>
                <w:szCs w:val="24"/>
                <w:highlight w:val="none"/>
                <w:shd w:val="clear" w:fill="FFFFFF"/>
                <w:rtl w:val="0"/>
                <w:lang w:val="en-US" w:eastAsia="zh-CN"/>
              </w:rPr>
              <w:t>烫金</w:t>
            </w:r>
            <w:r>
              <w:rPr>
                <w:rFonts w:hint="eastAsia" w:ascii="宋体" w:hAnsi="宋体" w:eastAsia="宋体" w:cs="宋体"/>
                <w:i w:val="0"/>
                <w:iCs w:val="0"/>
                <w:caps w:val="0"/>
                <w:color w:val="404040"/>
                <w:spacing w:val="0"/>
                <w:sz w:val="24"/>
                <w:szCs w:val="24"/>
                <w:shd w:val="clear" w:fill="FFFFFF"/>
                <w:rtl w:val="0"/>
                <w:lang w:val="en-US" w:eastAsia="zh-CN"/>
              </w:rPr>
              <w:t>压凹、</w:t>
            </w:r>
            <w:r>
              <w:rPr>
                <w:rFonts w:hint="eastAsia" w:ascii="宋体" w:hAnsi="宋体" w:eastAsia="宋体" w:cs="宋体"/>
                <w:i w:val="0"/>
                <w:iCs w:val="0"/>
                <w:caps w:val="0"/>
                <w:color w:val="404040"/>
                <w:spacing w:val="0"/>
                <w:sz w:val="24"/>
                <w:szCs w:val="24"/>
                <w:shd w:val="clear" w:fill="FFFFFF"/>
                <w:lang w:val="en-US" w:eastAsia="zh-CN"/>
              </w:rPr>
              <w:t>贴签条，内文部分页面印银、专色。</w:t>
            </w:r>
          </w:p>
        </w:tc>
      </w:tr>
      <w:tr w14:paraId="40621E6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55E6E5">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en-US"/>
              </w:rPr>
              <w:t>11</w:t>
            </w:r>
          </w:p>
        </w:tc>
        <w:tc>
          <w:tcPr>
            <w:tcW w:w="28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18864E">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zh-TW" w:eastAsia="zh-TW"/>
              </w:rPr>
              <w:t>封面用纸（含纸张克重）</w:t>
            </w:r>
          </w:p>
        </w:tc>
        <w:tc>
          <w:tcPr>
            <w:tcW w:w="53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3974F28">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lang w:val="en-US" w:eastAsia="zh-CN"/>
              </w:rPr>
            </w:pPr>
            <w:r>
              <w:rPr>
                <w:rFonts w:hint="eastAsia" w:ascii="宋体" w:hAnsi="宋体" w:eastAsia="宋体" w:cs="宋体"/>
                <w:i w:val="0"/>
                <w:iCs w:val="0"/>
                <w:caps w:val="0"/>
                <w:color w:val="404040"/>
                <w:spacing w:val="0"/>
                <w:sz w:val="24"/>
                <w:szCs w:val="24"/>
                <w:shd w:val="clear" w:fill="FFFFFF"/>
                <w:rtl w:val="0"/>
                <w:lang w:val="en-US" w:eastAsia="zh-CN"/>
              </w:rPr>
              <w:t>护封200g尼采，内封</w:t>
            </w:r>
            <w:r>
              <w:rPr>
                <w:rFonts w:hint="eastAsia" w:ascii="宋体" w:hAnsi="宋体" w:eastAsia="宋体" w:cs="宋体"/>
                <w:i w:val="0"/>
                <w:iCs w:val="0"/>
                <w:caps w:val="0"/>
                <w:color w:val="404040"/>
                <w:spacing w:val="0"/>
                <w:sz w:val="24"/>
                <w:szCs w:val="24"/>
                <w:shd w:val="clear" w:fill="FFFFFF"/>
                <w:rtl w:val="0"/>
                <w:lang w:val="en-US"/>
              </w:rPr>
              <w:t>2</w:t>
            </w:r>
            <w:r>
              <w:rPr>
                <w:rFonts w:hint="eastAsia" w:ascii="宋体" w:hAnsi="宋体" w:eastAsia="宋体" w:cs="宋体"/>
                <w:i w:val="0"/>
                <w:iCs w:val="0"/>
                <w:caps w:val="0"/>
                <w:color w:val="404040"/>
                <w:spacing w:val="0"/>
                <w:sz w:val="24"/>
                <w:szCs w:val="24"/>
                <w:shd w:val="clear" w:fill="FFFFFF"/>
                <w:rtl w:val="0"/>
                <w:lang w:val="en-US" w:eastAsia="zh-CN"/>
              </w:rPr>
              <w:t>00g古曼纸</w:t>
            </w:r>
          </w:p>
        </w:tc>
      </w:tr>
      <w:tr w14:paraId="7F0468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65B648">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en-US"/>
              </w:rPr>
              <w:t>12</w:t>
            </w:r>
          </w:p>
        </w:tc>
        <w:tc>
          <w:tcPr>
            <w:tcW w:w="28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A552333">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zh-TW" w:eastAsia="zh-TW"/>
              </w:rPr>
              <w:t>内文用纸（含纸张克重）</w:t>
            </w:r>
          </w:p>
        </w:tc>
        <w:tc>
          <w:tcPr>
            <w:tcW w:w="53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F8F24E">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lang w:eastAsia="zh-CN"/>
              </w:rPr>
            </w:pPr>
            <w:r>
              <w:rPr>
                <w:rFonts w:hint="eastAsia" w:ascii="宋体" w:hAnsi="宋体" w:eastAsia="宋体" w:cs="宋体"/>
                <w:i w:val="0"/>
                <w:iCs w:val="0"/>
                <w:caps w:val="0"/>
                <w:color w:val="404040"/>
                <w:spacing w:val="0"/>
                <w:sz w:val="24"/>
                <w:szCs w:val="24"/>
                <w:shd w:val="clear" w:fill="FFFFFF"/>
                <w:lang w:val="en-US" w:eastAsia="zh-CN"/>
              </w:rPr>
              <w:t>正文：170g玛歌；插页：牛皮纸、手工纸</w:t>
            </w:r>
          </w:p>
        </w:tc>
      </w:tr>
      <w:tr w14:paraId="6E1AB51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381E67A">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en-US"/>
              </w:rPr>
              <w:t>13</w:t>
            </w:r>
          </w:p>
        </w:tc>
        <w:tc>
          <w:tcPr>
            <w:tcW w:w="28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5F97423">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zh-TW" w:eastAsia="zh-TW"/>
              </w:rPr>
              <w:t>装帧设计</w:t>
            </w:r>
          </w:p>
        </w:tc>
        <w:tc>
          <w:tcPr>
            <w:tcW w:w="53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060CEC7">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lang w:val="en-US" w:eastAsia="zh-CN"/>
              </w:rPr>
            </w:pPr>
            <w:r>
              <w:rPr>
                <w:rFonts w:hint="eastAsia" w:ascii="宋体" w:hAnsi="宋体" w:eastAsia="宋体" w:cs="宋体"/>
                <w:i w:val="0"/>
                <w:iCs w:val="0"/>
                <w:caps w:val="0"/>
                <w:color w:val="404040"/>
                <w:spacing w:val="0"/>
                <w:sz w:val="24"/>
                <w:szCs w:val="24"/>
                <w:highlight w:val="none"/>
                <w:shd w:val="clear" w:fill="FFFFFF"/>
                <w:lang w:val="en-US" w:eastAsia="zh-CN"/>
              </w:rPr>
              <w:t>护封+精装</w:t>
            </w:r>
          </w:p>
        </w:tc>
      </w:tr>
      <w:tr w14:paraId="7416FF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A45384">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lang w:val="en-US" w:eastAsia="zh-CN"/>
              </w:rPr>
            </w:pPr>
            <w:r>
              <w:rPr>
                <w:rFonts w:hint="eastAsia" w:ascii="宋体" w:hAnsi="宋体" w:eastAsia="宋体" w:cs="宋体"/>
                <w:i w:val="0"/>
                <w:iCs w:val="0"/>
                <w:caps w:val="0"/>
                <w:color w:val="404040"/>
                <w:spacing w:val="0"/>
                <w:sz w:val="24"/>
                <w:szCs w:val="24"/>
                <w:highlight w:val="none"/>
                <w:shd w:val="clear" w:fill="FFFFFF"/>
                <w:rtl w:val="0"/>
                <w:lang w:val="en-US" w:eastAsia="zh-CN"/>
              </w:rPr>
              <w:t>14</w:t>
            </w:r>
          </w:p>
        </w:tc>
        <w:tc>
          <w:tcPr>
            <w:tcW w:w="28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39892C8">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zh-TW" w:eastAsia="zh-TW"/>
              </w:rPr>
              <w:t>出版说明</w:t>
            </w:r>
          </w:p>
        </w:tc>
        <w:tc>
          <w:tcPr>
            <w:tcW w:w="53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56CAFED">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zh-TW" w:eastAsia="zh-TW"/>
              </w:rPr>
              <w:t>书稿由编著单位直接提供给出版社，出版方负责上述所有作品集编辑校对、彩页制版、印刷装订、代办出版手续等并在出版后送货到指定地点</w:t>
            </w:r>
          </w:p>
        </w:tc>
      </w:tr>
      <w:tr w14:paraId="51E536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1AC25DB">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lang w:val="en-US" w:eastAsia="zh-CN"/>
              </w:rPr>
            </w:pPr>
            <w:r>
              <w:rPr>
                <w:rFonts w:hint="eastAsia" w:ascii="宋体" w:hAnsi="宋体" w:eastAsia="宋体" w:cs="宋体"/>
                <w:i w:val="0"/>
                <w:iCs w:val="0"/>
                <w:caps w:val="0"/>
                <w:color w:val="404040"/>
                <w:spacing w:val="0"/>
                <w:sz w:val="24"/>
                <w:szCs w:val="24"/>
                <w:highlight w:val="none"/>
                <w:shd w:val="clear" w:fill="FFFFFF"/>
                <w:rtl w:val="0"/>
                <w:lang w:val="en-US" w:eastAsia="zh-CN"/>
              </w:rPr>
              <w:t>15</w:t>
            </w:r>
          </w:p>
        </w:tc>
        <w:tc>
          <w:tcPr>
            <w:tcW w:w="28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F4A657">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rPr>
            </w:pPr>
            <w:r>
              <w:rPr>
                <w:rFonts w:hint="eastAsia" w:ascii="宋体" w:hAnsi="宋体" w:eastAsia="宋体" w:cs="宋体"/>
                <w:i w:val="0"/>
                <w:iCs w:val="0"/>
                <w:caps w:val="0"/>
                <w:color w:val="404040"/>
                <w:spacing w:val="0"/>
                <w:sz w:val="24"/>
                <w:szCs w:val="24"/>
                <w:highlight w:val="none"/>
                <w:shd w:val="clear" w:fill="FFFFFF"/>
                <w:rtl w:val="0"/>
                <w:lang w:val="zh-TW" w:eastAsia="zh-TW"/>
              </w:rPr>
              <w:t>交货</w:t>
            </w:r>
          </w:p>
        </w:tc>
        <w:tc>
          <w:tcPr>
            <w:tcW w:w="530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A6FBEE">
            <w:pPr>
              <w:keepNext w:val="0"/>
              <w:keepLines w:val="0"/>
              <w:pageBreakBefore w:val="0"/>
              <w:shd w:val="clear" w:color="auto" w:fill="auto"/>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404040"/>
                <w:spacing w:val="0"/>
                <w:sz w:val="24"/>
                <w:szCs w:val="24"/>
                <w:highlight w:val="none"/>
                <w:shd w:val="clear" w:fill="FFFFFF"/>
                <w:lang w:eastAsia="zh-CN"/>
              </w:rPr>
            </w:pPr>
            <w:r>
              <w:rPr>
                <w:rFonts w:hint="eastAsia" w:ascii="宋体" w:hAnsi="宋体" w:eastAsia="宋体" w:cs="宋体"/>
                <w:i w:val="0"/>
                <w:iCs w:val="0"/>
                <w:caps w:val="0"/>
                <w:color w:val="404040"/>
                <w:spacing w:val="0"/>
                <w:sz w:val="24"/>
                <w:szCs w:val="24"/>
                <w:highlight w:val="none"/>
                <w:shd w:val="clear" w:fill="FFFFFF"/>
                <w:rtl w:val="0"/>
                <w:lang w:val="en-US"/>
              </w:rPr>
              <w:t>20</w:t>
            </w:r>
            <w:r>
              <w:rPr>
                <w:rFonts w:hint="eastAsia" w:ascii="宋体" w:hAnsi="宋体" w:eastAsia="宋体" w:cs="宋体"/>
                <w:i w:val="0"/>
                <w:iCs w:val="0"/>
                <w:caps w:val="0"/>
                <w:color w:val="404040"/>
                <w:spacing w:val="0"/>
                <w:sz w:val="24"/>
                <w:szCs w:val="24"/>
                <w:highlight w:val="none"/>
                <w:shd w:val="clear" w:fill="FFFFFF"/>
                <w:rtl w:val="0"/>
                <w:lang w:val="en-US" w:eastAsia="zh-CN"/>
              </w:rPr>
              <w:t>25</w:t>
            </w:r>
            <w:r>
              <w:rPr>
                <w:rFonts w:hint="eastAsia" w:ascii="宋体" w:hAnsi="宋体" w:eastAsia="宋体" w:cs="宋体"/>
                <w:i w:val="0"/>
                <w:iCs w:val="0"/>
                <w:caps w:val="0"/>
                <w:color w:val="404040"/>
                <w:spacing w:val="0"/>
                <w:sz w:val="24"/>
                <w:szCs w:val="24"/>
                <w:highlight w:val="none"/>
                <w:shd w:val="clear" w:fill="FFFFFF"/>
                <w:rtl w:val="0"/>
                <w:lang w:val="zh-TW" w:eastAsia="zh-TW"/>
              </w:rPr>
              <w:t xml:space="preserve">年 </w:t>
            </w:r>
            <w:r>
              <w:rPr>
                <w:rFonts w:hint="eastAsia" w:ascii="宋体" w:hAnsi="宋体" w:eastAsia="宋体" w:cs="宋体"/>
                <w:i w:val="0"/>
                <w:iCs w:val="0"/>
                <w:caps w:val="0"/>
                <w:color w:val="404040"/>
                <w:spacing w:val="0"/>
                <w:sz w:val="24"/>
                <w:szCs w:val="24"/>
                <w:highlight w:val="none"/>
                <w:shd w:val="clear" w:fill="FFFFFF"/>
                <w:rtl w:val="0"/>
                <w:lang w:val="en-US"/>
              </w:rPr>
              <w:t>12</w:t>
            </w:r>
            <w:r>
              <w:rPr>
                <w:rFonts w:hint="eastAsia" w:ascii="宋体" w:hAnsi="宋体" w:eastAsia="宋体" w:cs="宋体"/>
                <w:i w:val="0"/>
                <w:iCs w:val="0"/>
                <w:caps w:val="0"/>
                <w:color w:val="404040"/>
                <w:spacing w:val="0"/>
                <w:sz w:val="24"/>
                <w:szCs w:val="24"/>
                <w:highlight w:val="none"/>
                <w:shd w:val="clear" w:fill="FFFFFF"/>
                <w:rtl w:val="0"/>
              </w:rPr>
              <w:t>月</w:t>
            </w:r>
            <w:r>
              <w:rPr>
                <w:rFonts w:hint="eastAsia" w:ascii="宋体" w:hAnsi="宋体" w:eastAsia="宋体" w:cs="宋体"/>
                <w:i w:val="0"/>
                <w:iCs w:val="0"/>
                <w:caps w:val="0"/>
                <w:color w:val="404040"/>
                <w:spacing w:val="0"/>
                <w:sz w:val="24"/>
                <w:szCs w:val="24"/>
                <w:highlight w:val="none"/>
                <w:shd w:val="clear" w:fill="FFFFFF"/>
                <w:rtl w:val="0"/>
                <w:lang w:val="en-US" w:eastAsia="zh-CN"/>
              </w:rPr>
              <w:t>前</w:t>
            </w:r>
          </w:p>
        </w:tc>
      </w:tr>
    </w:tbl>
    <w:p w14:paraId="0436B70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5" w:name="_Toc13542"/>
      <w:r>
        <w:rPr>
          <w:rFonts w:hint="eastAsia" w:ascii="宋体" w:hAnsi="宋体" w:eastAsia="宋体" w:cs="宋体"/>
          <w:b/>
          <w:bCs/>
          <w:color w:val="auto"/>
          <w:kern w:val="0"/>
          <w:sz w:val="24"/>
          <w:szCs w:val="24"/>
          <w:highlight w:val="none"/>
          <w:lang w:eastAsia="zh-CN"/>
        </w:rPr>
        <w:t>二、交货期</w:t>
      </w:r>
      <w:bookmarkEnd w:id="65"/>
    </w:p>
    <w:p w14:paraId="3F34EB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TW"/>
        </w:rPr>
        <w:t>月</w:t>
      </w:r>
      <w:r>
        <w:rPr>
          <w:rFonts w:hint="eastAsia" w:ascii="宋体" w:hAnsi="宋体" w:cs="宋体"/>
          <w:color w:val="auto"/>
          <w:sz w:val="24"/>
          <w:szCs w:val="24"/>
          <w:highlight w:val="none"/>
          <w:lang w:val="en-US" w:eastAsia="zh-CN"/>
        </w:rPr>
        <w:t>前</w:t>
      </w:r>
      <w:r>
        <w:rPr>
          <w:rFonts w:hint="eastAsia" w:ascii="宋体" w:hAnsi="宋体" w:eastAsia="宋体" w:cs="宋体"/>
          <w:color w:val="auto"/>
          <w:sz w:val="24"/>
          <w:szCs w:val="24"/>
          <w:highlight w:val="none"/>
          <w:lang w:val="zh-TW"/>
        </w:rPr>
        <w:t>交货完毕。</w:t>
      </w:r>
    </w:p>
    <w:p w14:paraId="50BED94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6" w:name="_Toc4783"/>
      <w:r>
        <w:rPr>
          <w:rFonts w:hint="eastAsia" w:ascii="宋体" w:hAnsi="宋体" w:eastAsia="宋体" w:cs="宋体"/>
          <w:b/>
          <w:bCs/>
          <w:color w:val="auto"/>
          <w:kern w:val="0"/>
          <w:sz w:val="24"/>
          <w:szCs w:val="24"/>
          <w:highlight w:val="none"/>
          <w:lang w:eastAsia="zh-CN"/>
        </w:rPr>
        <w:t>三、交货地点</w:t>
      </w:r>
      <w:bookmarkEnd w:id="66"/>
    </w:p>
    <w:p w14:paraId="2391B97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采购人指定地点。</w:t>
      </w:r>
    </w:p>
    <w:p w14:paraId="431C1A05">
      <w:pPr>
        <w:pStyle w:val="3"/>
        <w:numPr>
          <w:ilvl w:val="-1"/>
          <w:numId w:val="0"/>
        </w:numPr>
        <w:ind w:left="0" w:firstLine="482" w:firstLineChars="200"/>
        <w:rPr>
          <w:rFonts w:hint="eastAsia"/>
          <w:highlight w:val="none"/>
          <w:lang w:val="zh-TW"/>
        </w:rPr>
      </w:pPr>
      <w:r>
        <w:rPr>
          <w:rFonts w:hint="eastAsia" w:ascii="宋体" w:hAnsi="宋体" w:eastAsia="宋体" w:cs="宋体"/>
          <w:color w:val="auto"/>
          <w:sz w:val="24"/>
          <w:szCs w:val="24"/>
          <w:highlight w:val="none"/>
          <w:lang w:val="en-US" w:eastAsia="zh-CN"/>
        </w:rPr>
        <w:t>四、支付条款</w:t>
      </w:r>
    </w:p>
    <w:p w14:paraId="740D1C61">
      <w:pPr>
        <w:numPr>
          <w:ilvl w:val="0"/>
          <w:numId w:val="0"/>
        </w:numPr>
        <w:snapToGrid w:val="0"/>
        <w:spacing w:line="360" w:lineRule="auto"/>
        <w:ind w:firstLine="480" w:firstLineChars="200"/>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zh-TW" w:eastAsia="zh-CN"/>
        </w:rPr>
        <w:t>履约保证金：</w:t>
      </w:r>
      <w:r>
        <w:rPr>
          <w:rFonts w:hint="eastAsia" w:ascii="宋体" w:hAnsi="宋体" w:cs="宋体"/>
          <w:color w:val="auto"/>
          <w:sz w:val="24"/>
          <w:highlight w:val="none"/>
          <w:lang w:val="zh-TW"/>
        </w:rPr>
        <w:t>合同签订后</w:t>
      </w:r>
      <w:r>
        <w:rPr>
          <w:rFonts w:hint="eastAsia" w:ascii="宋体" w:hAnsi="宋体" w:cs="宋体"/>
          <w:color w:val="auto"/>
          <w:sz w:val="24"/>
          <w:highlight w:val="none"/>
          <w:lang w:val="zh-TW" w:eastAsia="zh-CN"/>
        </w:rPr>
        <w:t>5个工作日</w:t>
      </w:r>
      <w:r>
        <w:rPr>
          <w:rFonts w:hint="eastAsia" w:ascii="宋体" w:hAnsi="宋体" w:cs="宋体"/>
          <w:color w:val="auto"/>
          <w:sz w:val="24"/>
          <w:highlight w:val="none"/>
          <w:lang w:val="zh-TW"/>
        </w:rPr>
        <w:t>内，</w:t>
      </w:r>
      <w:r>
        <w:rPr>
          <w:rFonts w:hint="eastAsia" w:ascii="宋体" w:hAnsi="宋体" w:cs="宋体"/>
          <w:color w:val="auto"/>
          <w:sz w:val="24"/>
          <w:highlight w:val="none"/>
          <w:lang w:val="zh-TW" w:eastAsia="zh-CN"/>
        </w:rPr>
        <w:t>中标供应商</w:t>
      </w:r>
      <w:r>
        <w:rPr>
          <w:rFonts w:hint="eastAsia" w:ascii="宋体" w:hAnsi="宋体" w:cs="宋体"/>
          <w:color w:val="auto"/>
          <w:sz w:val="24"/>
          <w:highlight w:val="none"/>
          <w:lang w:val="zh-TW"/>
        </w:rPr>
        <w:t>向</w:t>
      </w:r>
      <w:r>
        <w:rPr>
          <w:rFonts w:hint="eastAsia" w:ascii="宋体" w:hAnsi="宋体" w:cs="宋体"/>
          <w:color w:val="auto"/>
          <w:sz w:val="24"/>
          <w:highlight w:val="none"/>
          <w:lang w:val="zh-TW" w:eastAsia="zh-CN"/>
        </w:rPr>
        <w:t>采购人</w:t>
      </w:r>
      <w:r>
        <w:rPr>
          <w:rFonts w:hint="eastAsia" w:ascii="宋体" w:hAnsi="宋体" w:cs="宋体"/>
          <w:color w:val="auto"/>
          <w:sz w:val="24"/>
          <w:highlight w:val="none"/>
          <w:lang w:val="zh-TW"/>
        </w:rPr>
        <w:t>提交合同总价1%的履约保证金，履约保证金在合同履约期间无违约情形的，项目验收</w:t>
      </w:r>
      <w:r>
        <w:rPr>
          <w:rFonts w:hint="eastAsia" w:ascii="宋体" w:hAnsi="宋体" w:cs="宋体"/>
          <w:color w:val="auto"/>
          <w:sz w:val="24"/>
          <w:highlight w:val="none"/>
          <w:lang w:val="zh-TW" w:eastAsia="zh-CN"/>
        </w:rPr>
        <w:t>合格</w:t>
      </w:r>
      <w:r>
        <w:rPr>
          <w:rFonts w:hint="eastAsia" w:ascii="宋体" w:hAnsi="宋体" w:cs="宋体"/>
          <w:color w:val="auto"/>
          <w:sz w:val="24"/>
          <w:highlight w:val="none"/>
          <w:lang w:val="zh-TW"/>
        </w:rPr>
        <w:t>后，于一周内退还（不计息）。接受支票、汇票、本票或金融机构、担保机构出具的保函等非现金形式。</w:t>
      </w:r>
    </w:p>
    <w:p w14:paraId="19FC6765">
      <w:pPr>
        <w:numPr>
          <w:ilvl w:val="0"/>
          <w:numId w:val="0"/>
        </w:numPr>
        <w:snapToGrid w:val="0"/>
        <w:spacing w:line="360" w:lineRule="auto"/>
        <w:ind w:firstLine="480" w:firstLineChars="200"/>
        <w:rPr>
          <w:rFonts w:hint="eastAsia" w:ascii="宋体" w:hAnsi="宋体" w:cs="宋体"/>
          <w:color w:val="auto"/>
          <w:sz w:val="24"/>
          <w:highlight w:val="none"/>
          <w:lang w:val="zh-TW"/>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TW" w:eastAsia="zh-CN"/>
        </w:rPr>
        <w:t>合同签订生效且项目具备实施条件后7个工作日内，</w:t>
      </w:r>
      <w:r>
        <w:rPr>
          <w:rFonts w:hint="eastAsia" w:ascii="宋体" w:hAnsi="宋体" w:eastAsia="宋体" w:cs="宋体"/>
          <w:color w:val="auto"/>
          <w:sz w:val="24"/>
          <w:highlight w:val="none"/>
          <w:lang w:val="zh-TW"/>
        </w:rPr>
        <w:t>且</w:t>
      </w:r>
      <w:r>
        <w:rPr>
          <w:rFonts w:hint="eastAsia" w:ascii="宋体" w:hAnsi="宋体" w:eastAsia="宋体" w:cs="宋体"/>
          <w:color w:val="auto"/>
          <w:sz w:val="24"/>
          <w:highlight w:val="none"/>
          <w:lang w:val="zh-TW" w:eastAsia="zh-CN"/>
        </w:rPr>
        <w:t>供应商</w:t>
      </w:r>
      <w:r>
        <w:rPr>
          <w:rFonts w:hint="eastAsia" w:ascii="宋体" w:hAnsi="宋体" w:eastAsia="宋体" w:cs="宋体"/>
          <w:color w:val="auto"/>
          <w:sz w:val="24"/>
          <w:highlight w:val="none"/>
          <w:lang w:val="zh-TW"/>
        </w:rPr>
        <w:t>已向采购人提交履约保证金或履约保函的，</w:t>
      </w:r>
      <w:r>
        <w:rPr>
          <w:rFonts w:hint="eastAsia" w:ascii="宋体" w:hAnsi="宋体" w:eastAsia="宋体" w:cs="宋体"/>
          <w:color w:val="auto"/>
          <w:sz w:val="24"/>
          <w:highlight w:val="none"/>
          <w:lang w:val="zh-TW" w:eastAsia="zh-CN"/>
        </w:rPr>
        <w:t>支付合同金额40%的预付款；项目履约完成，经采购人验收合格，</w:t>
      </w:r>
      <w:r>
        <w:rPr>
          <w:rFonts w:hint="eastAsia" w:ascii="宋体" w:hAnsi="宋体" w:eastAsia="宋体" w:cs="宋体"/>
          <w:color w:val="auto"/>
          <w:sz w:val="24"/>
          <w:highlight w:val="none"/>
          <w:lang w:val="zh-TW"/>
        </w:rPr>
        <w:t>采购人收到发票后7个工作日内支付剩余款项。</w:t>
      </w:r>
    </w:p>
    <w:p w14:paraId="24DC553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7" w:name="_Toc29158"/>
      <w:r>
        <w:rPr>
          <w:rFonts w:hint="eastAsia" w:ascii="宋体" w:hAnsi="宋体" w:eastAsia="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lang w:eastAsia="zh-CN"/>
        </w:rPr>
        <w:t>、项目实施人员要求</w:t>
      </w:r>
      <w:bookmarkEnd w:id="67"/>
    </w:p>
    <w:p w14:paraId="654166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rPr>
        <w:t>1.本项目需配备项目负责人1人。项目负责人</w:t>
      </w:r>
      <w:r>
        <w:rPr>
          <w:rFonts w:hint="eastAsia" w:ascii="宋体" w:hAnsi="宋体" w:eastAsia="宋体" w:cs="宋体"/>
          <w:color w:val="auto"/>
          <w:sz w:val="24"/>
          <w:szCs w:val="24"/>
          <w:highlight w:val="none"/>
          <w:lang w:val="zh-TW" w:eastAsia="zh-CN"/>
        </w:rPr>
        <w:t>需</w:t>
      </w:r>
      <w:r>
        <w:rPr>
          <w:rFonts w:hint="eastAsia" w:ascii="宋体" w:hAnsi="宋体" w:eastAsia="宋体" w:cs="宋体"/>
          <w:color w:val="auto"/>
          <w:sz w:val="24"/>
          <w:szCs w:val="24"/>
          <w:highlight w:val="none"/>
          <w:lang w:val="zh-TW"/>
        </w:rPr>
        <w:t>工作经验丰富，专业能力强</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zh-TW"/>
        </w:rPr>
        <w:t>履历表和相关资料、证书等</w:t>
      </w:r>
      <w:r>
        <w:rPr>
          <w:rFonts w:hint="eastAsia" w:ascii="宋体" w:hAnsi="宋体" w:eastAsia="宋体" w:cs="宋体"/>
          <w:color w:val="auto"/>
          <w:sz w:val="24"/>
          <w:szCs w:val="24"/>
          <w:highlight w:val="none"/>
          <w:lang w:val="zh-TW" w:eastAsia="zh-CN"/>
        </w:rPr>
        <w:t>。</w:t>
      </w:r>
    </w:p>
    <w:p w14:paraId="3F9D72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zh-TW"/>
        </w:rPr>
        <w:t>2.项目团队职责分工详细明确、经验丰富、数量、专业等应满足本项目需求。</w:t>
      </w:r>
      <w:r>
        <w:rPr>
          <w:rFonts w:hint="eastAsia" w:ascii="宋体" w:hAnsi="宋体" w:eastAsia="宋体" w:cs="宋体"/>
          <w:color w:val="auto"/>
          <w:sz w:val="24"/>
          <w:szCs w:val="24"/>
          <w:highlight w:val="none"/>
          <w:lang w:val="en-US" w:eastAsia="zh-CN"/>
        </w:rPr>
        <w:t>提供人员清单和履历表、相关资料、证书等。</w:t>
      </w:r>
    </w:p>
    <w:p w14:paraId="5372BDD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8" w:name="_Toc6265"/>
      <w:r>
        <w:rPr>
          <w:rFonts w:hint="eastAsia" w:ascii="宋体" w:hAnsi="宋体" w:eastAsia="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lang w:eastAsia="zh-CN"/>
        </w:rPr>
        <w:t>、印刷质量要求</w:t>
      </w:r>
      <w:bookmarkEnd w:id="68"/>
    </w:p>
    <w:p w14:paraId="0F7708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1、印刷字迹清晰，黑色均匀适度，书页无黑点，无缺字，无指印。</w:t>
      </w:r>
    </w:p>
    <w:p w14:paraId="306744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2、页码装订无错漏、颠倒，无倒页、漏页，裁剪符合国家标准。</w:t>
      </w:r>
    </w:p>
    <w:p w14:paraId="013B04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3、纸质色泽一致，硬壳平整光洁不翘；</w:t>
      </w:r>
    </w:p>
    <w:p w14:paraId="74D680C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4、装订精细，锁线松密适度，符合装订标准。</w:t>
      </w:r>
    </w:p>
    <w:p w14:paraId="50C935A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TW"/>
        </w:rPr>
        <w:t>、成品装箱，整本无破损。</w:t>
      </w:r>
    </w:p>
    <w:p w14:paraId="0921D37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TW"/>
        </w:rPr>
        <w:t>、书稿内容准确无误，编校质量符合国家标准，装帧设计美观大方，印制工艺先进、套色准确、墨色均匀，书刊整体质量达到优秀水平。</w:t>
      </w:r>
    </w:p>
    <w:p w14:paraId="5AD64CD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9" w:name="_Toc3659"/>
      <w:r>
        <w:rPr>
          <w:rFonts w:hint="eastAsia" w:ascii="宋体" w:hAnsi="宋体" w:eastAsia="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lang w:eastAsia="zh-CN"/>
        </w:rPr>
        <w:t>、审稿要求</w:t>
      </w:r>
      <w:bookmarkEnd w:id="69"/>
    </w:p>
    <w:p w14:paraId="4F251B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rPr>
        <w:t>书稿须经过认真审校，出版前需要有专业专职人员把关审稿，严格执行三审三校。</w:t>
      </w:r>
    </w:p>
    <w:p w14:paraId="5F48ED32">
      <w:pPr>
        <w:pStyle w:val="98"/>
        <w:numPr>
          <w:ilvl w:val="0"/>
          <w:numId w:val="8"/>
        </w:numPr>
        <w:adjustRightInd/>
        <w:spacing w:line="360" w:lineRule="auto"/>
        <w:ind w:firstLine="482" w:firstLineChars="20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项目验收</w:t>
      </w:r>
    </w:p>
    <w:p w14:paraId="405F3D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1、验收标准</w:t>
      </w:r>
    </w:p>
    <w:p w14:paraId="40B936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（1）印刷字迹清晰，黑色均匀适度，书页无黑点，无缺字，无指印。</w:t>
      </w:r>
    </w:p>
    <w:p w14:paraId="4D91932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（2）页码装订无错漏、颠倒，无倒页、漏页，裁剪符合国家标准。</w:t>
      </w:r>
    </w:p>
    <w:p w14:paraId="0EF286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（3）纸质色泽一致，硬壳平整光洁不翘；</w:t>
      </w:r>
    </w:p>
    <w:p w14:paraId="6440A6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（4）装订精细，锁线松密适度，符合装订标准。</w:t>
      </w:r>
    </w:p>
    <w:p w14:paraId="6E2C103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（5）采用高保真印刷，彩色还原性好、套印准确，着墨均匀，具有较强的色饱和度和色亮度。</w:t>
      </w:r>
    </w:p>
    <w:p w14:paraId="35C6C2D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（6）成品装箱，整本无破损。</w:t>
      </w:r>
    </w:p>
    <w:p w14:paraId="48A66E0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（7）书稿内容准确无误，编校质量符合国家标准，装帧设计美观大方，印制工艺先进、套色准确、墨色均匀，图书整体质量达到优秀水平。</w:t>
      </w:r>
    </w:p>
    <w:p w14:paraId="6CEAFC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（8）项目其它服务内容根据采购文件（包括但不限于合同、采购文件、</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响应文件等）以及相关法律法规的规定进行验收。</w:t>
      </w:r>
    </w:p>
    <w:p w14:paraId="4D11C5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2、验收流程</w:t>
      </w:r>
    </w:p>
    <w:p w14:paraId="6572BA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采购需求部门按照采购合同规定的技术、服务、安全标准以及</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供应商的</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响应文件、本项目采购文件等要求，组织对供应商履约情况的进行最终验收，并出具验收书。</w:t>
      </w:r>
    </w:p>
    <w:p w14:paraId="632A902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70" w:name="_Toc1330"/>
      <w:r>
        <w:rPr>
          <w:rFonts w:hint="eastAsia" w:ascii="宋体" w:hAnsi="宋体" w:eastAsia="宋体" w:cs="宋体"/>
          <w:b/>
          <w:bCs/>
          <w:color w:val="auto"/>
          <w:kern w:val="0"/>
          <w:sz w:val="24"/>
          <w:szCs w:val="24"/>
          <w:highlight w:val="none"/>
          <w:lang w:val="en-US" w:eastAsia="zh-CN"/>
        </w:rPr>
        <w:t>九</w:t>
      </w:r>
      <w:r>
        <w:rPr>
          <w:rFonts w:hint="eastAsia" w:ascii="宋体" w:hAnsi="宋体" w:eastAsia="宋体" w:cs="宋体"/>
          <w:b/>
          <w:bCs/>
          <w:color w:val="auto"/>
          <w:kern w:val="0"/>
          <w:sz w:val="24"/>
          <w:szCs w:val="24"/>
          <w:highlight w:val="none"/>
          <w:lang w:eastAsia="zh-CN"/>
        </w:rPr>
        <w:t>、知识产权</w:t>
      </w:r>
      <w:bookmarkEnd w:id="70"/>
    </w:p>
    <w:p w14:paraId="0435DD9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项目所产生的照片、视频、音频等一切相关资料的著作权与使用权归属采购人，未经采购人授权使用所产生的法律责任由</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供应商承担</w:t>
      </w:r>
      <w:r>
        <w:rPr>
          <w:rFonts w:hint="eastAsia" w:ascii="宋体" w:hAnsi="宋体" w:eastAsia="宋体" w:cs="宋体"/>
          <w:color w:val="auto"/>
          <w:sz w:val="24"/>
          <w:szCs w:val="24"/>
          <w:highlight w:val="none"/>
          <w:lang w:eastAsia="zh-CN"/>
        </w:rPr>
        <w:t>。</w:t>
      </w:r>
    </w:p>
    <w:p w14:paraId="203F5B1D">
      <w:pPr>
        <w:pStyle w:val="98"/>
        <w:numPr>
          <w:ilvl w:val="-1"/>
          <w:numId w:val="0"/>
        </w:numPr>
        <w:adjustRightInd/>
        <w:spacing w:line="360" w:lineRule="auto"/>
        <w:ind w:firstLine="0" w:firstLineChars="0"/>
        <w:rPr>
          <w:rFonts w:hint="default" w:asciiTheme="minorEastAsia" w:hAnsiTheme="minorEastAsia" w:eastAsiaTheme="minorEastAsia" w:cstheme="minorEastAsia"/>
          <w:b/>
          <w:sz w:val="24"/>
          <w:szCs w:val="24"/>
          <w:highlight w:val="none"/>
          <w:lang w:val="en-US" w:eastAsia="zh-CN"/>
        </w:rPr>
      </w:pPr>
    </w:p>
    <w:p w14:paraId="1A6C6469">
      <w:pPr>
        <w:ind w:firstLine="480" w:firstLineChars="200"/>
        <w:rPr>
          <w:rFonts w:hint="eastAsia" w:ascii="宋体" w:hAnsi="宋体"/>
          <w:sz w:val="24"/>
          <w:highlight w:val="none"/>
        </w:rPr>
      </w:pPr>
    </w:p>
    <w:p w14:paraId="0D4683E3">
      <w:pPr>
        <w:widowControl/>
        <w:adjustRightInd/>
        <w:ind w:firstLine="0" w:firstLineChars="0"/>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6E44C2BE">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 xml:space="preserve">第五部分  </w:t>
      </w:r>
      <w:bookmarkEnd w:id="63"/>
      <w:bookmarkEnd w:id="64"/>
      <w:bookmarkStart w:id="71" w:name="第四部分"/>
      <w:r>
        <w:rPr>
          <w:rFonts w:hint="eastAsia" w:cs="仿宋_GB2312" w:asciiTheme="minorEastAsia" w:hAnsiTheme="minorEastAsia" w:eastAsiaTheme="minorEastAsia"/>
          <w:b/>
          <w:sz w:val="36"/>
          <w:szCs w:val="36"/>
          <w:highlight w:val="none"/>
        </w:rPr>
        <w:t>评审方法及评审标准</w:t>
      </w:r>
    </w:p>
    <w:p w14:paraId="2ED4B3BF">
      <w:pPr>
        <w:pStyle w:val="392"/>
        <w:spacing w:before="0"/>
        <w:ind w:firstLine="643"/>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6560"/>
        <w:gridCol w:w="790"/>
        <w:gridCol w:w="957"/>
      </w:tblGrid>
      <w:tr w14:paraId="426B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3AD9715">
            <w:pPr>
              <w:pStyle w:val="392"/>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6560" w:type="dxa"/>
            <w:vAlign w:val="center"/>
          </w:tcPr>
          <w:p w14:paraId="0CF2482F">
            <w:pPr>
              <w:pStyle w:val="392"/>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评审标准</w:t>
            </w:r>
          </w:p>
        </w:tc>
        <w:tc>
          <w:tcPr>
            <w:tcW w:w="790" w:type="dxa"/>
            <w:vAlign w:val="center"/>
          </w:tcPr>
          <w:p w14:paraId="11BBC34C">
            <w:pPr>
              <w:pStyle w:val="392"/>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权重</w:t>
            </w:r>
          </w:p>
        </w:tc>
        <w:tc>
          <w:tcPr>
            <w:tcW w:w="957" w:type="dxa"/>
            <w:vAlign w:val="center"/>
          </w:tcPr>
          <w:p w14:paraId="7ACB4EFB">
            <w:pPr>
              <w:pStyle w:val="392"/>
              <w:spacing w:before="0"/>
              <w:ind w:firstLine="0" w:firstLineChars="0"/>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主观分/客观分属性</w:t>
            </w:r>
          </w:p>
        </w:tc>
      </w:tr>
      <w:tr w14:paraId="07C5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AECE27A">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3448FBA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磋商响应供应商自20</w:t>
            </w: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z w:val="24"/>
                <w:szCs w:val="24"/>
                <w:highlight w:val="none"/>
              </w:rPr>
              <w:t>年1月1日以来（以</w:t>
            </w:r>
            <w:r>
              <w:rPr>
                <w:rFonts w:hint="eastAsia" w:asciiTheme="minorEastAsia" w:hAnsiTheme="minorEastAsia" w:eastAsiaTheme="minorEastAsia" w:cstheme="minorEastAsia"/>
                <w:sz w:val="24"/>
                <w:szCs w:val="24"/>
                <w:highlight w:val="none"/>
                <w:lang w:val="en-US" w:eastAsia="zh-CN"/>
              </w:rPr>
              <w:t>出版日期</w:t>
            </w:r>
            <w:r>
              <w:rPr>
                <w:rFonts w:hint="eastAsia" w:asciiTheme="minorEastAsia" w:hAnsiTheme="minorEastAsia" w:eastAsiaTheme="minorEastAsia" w:cstheme="minorEastAsia"/>
                <w:sz w:val="24"/>
                <w:szCs w:val="24"/>
                <w:highlight w:val="none"/>
              </w:rPr>
              <w:t>为准）</w:t>
            </w:r>
            <w:r>
              <w:rPr>
                <w:rFonts w:hint="eastAsia" w:asciiTheme="minorEastAsia" w:hAnsiTheme="minorEastAsia" w:eastAsiaTheme="minorEastAsia" w:cstheme="minorEastAsia"/>
                <w:sz w:val="24"/>
                <w:szCs w:val="24"/>
                <w:highlight w:val="none"/>
                <w:lang w:val="en-US" w:eastAsia="zh-CN"/>
              </w:rPr>
              <w:t>类似图书出版服务相关业绩情况</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每提供1份得1分，最高得1分。</w:t>
            </w:r>
          </w:p>
          <w:p w14:paraId="1278AC5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证明材料：合同复制件，并加盖单位公章。</w:t>
            </w:r>
          </w:p>
        </w:tc>
        <w:tc>
          <w:tcPr>
            <w:tcW w:w="790" w:type="dxa"/>
            <w:vAlign w:val="center"/>
          </w:tcPr>
          <w:p w14:paraId="26406427">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957" w:type="dxa"/>
            <w:vAlign w:val="center"/>
          </w:tcPr>
          <w:p w14:paraId="3C619C8B">
            <w:pPr>
              <w:pStyle w:val="392"/>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客观分</w:t>
            </w:r>
          </w:p>
        </w:tc>
      </w:tr>
      <w:tr w14:paraId="1BAE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562885D">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39AC43F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本项目的配备团队中的项目负责人具有高级及以上职称的，每个得3分，最高得3分。</w:t>
            </w:r>
          </w:p>
          <w:p w14:paraId="36C2E713">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证明材料：同时提供①职称证书、②劳动合同或近三个月任1个月社保证明。未提供不得分。</w:t>
            </w:r>
          </w:p>
        </w:tc>
        <w:tc>
          <w:tcPr>
            <w:tcW w:w="790" w:type="dxa"/>
            <w:vAlign w:val="center"/>
          </w:tcPr>
          <w:p w14:paraId="6434E7D7">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957" w:type="dxa"/>
            <w:vAlign w:val="center"/>
          </w:tcPr>
          <w:p w14:paraId="7E2F9FFE">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客观分</w:t>
            </w:r>
          </w:p>
        </w:tc>
      </w:tr>
      <w:tr w14:paraId="769E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8616A5E">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5450900D">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本项目的配备团队成员（除项目负责人外）具有中级及以上职称的，每个得2分，最高得6分。</w:t>
            </w:r>
          </w:p>
          <w:p w14:paraId="5EBABF59">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证明材料：同时提供①职称证书、②劳动合同或近三个月任1个月社保证明。未提供不得分。</w:t>
            </w:r>
          </w:p>
        </w:tc>
        <w:tc>
          <w:tcPr>
            <w:tcW w:w="790" w:type="dxa"/>
            <w:vAlign w:val="center"/>
          </w:tcPr>
          <w:p w14:paraId="722E05F5">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p>
        </w:tc>
        <w:tc>
          <w:tcPr>
            <w:tcW w:w="957" w:type="dxa"/>
            <w:vAlign w:val="center"/>
          </w:tcPr>
          <w:p w14:paraId="1A025292">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客观分</w:t>
            </w:r>
          </w:p>
        </w:tc>
      </w:tr>
      <w:tr w14:paraId="27C3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4E7726D">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7A62CFCF">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供应商对本项目背景、现状的理解和分析的深度进行综合评审。（</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229CAB55">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20899A10">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1243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B3BA1D3">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2DD0692C">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根据各供应商针对项目实施计划（如：编辑、设计、排版、印刷、出版、运输等内容）等进行评分。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76AD4F78">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1F8A3C64">
            <w:pPr>
              <w:pStyle w:val="392"/>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4299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53F4FA9">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569D1538">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根据各供应商提供的审稿、校对方案或措施的等进行评分。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5523E5F7">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64FC3FDA">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76E6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6C38F02">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3E5DE65B">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根据各供应商提供的项目验收方案、相关资料提供的完整程度进行评分。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11E44D81">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vAlign w:val="center"/>
          </w:tcPr>
          <w:p w14:paraId="49A85C9F">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6EF3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CD99A42">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6982B99F">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《陈海燕作品·梦》</w:t>
            </w:r>
            <w:r>
              <w:rPr>
                <w:rFonts w:hint="eastAsia" w:asciiTheme="minorEastAsia" w:hAnsiTheme="minorEastAsia" w:eastAsiaTheme="minorEastAsia" w:cstheme="minorEastAsia"/>
                <w:kern w:val="0"/>
                <w:sz w:val="24"/>
                <w:highlight w:val="none"/>
              </w:rPr>
              <w:t>封面材质</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内文材质</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其它材料</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5F5F6981">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vAlign w:val="center"/>
          </w:tcPr>
          <w:p w14:paraId="558D2225">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7E39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651EF98">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5505795E">
            <w:pPr>
              <w:keepNext w:val="0"/>
              <w:keepLines w:val="0"/>
              <w:pageBreakBefore w:val="0"/>
              <w:tabs>
                <w:tab w:val="left" w:pos="243"/>
              </w:tabs>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提供印刷过程中文件及相关信息的保管及保密措施，根据措施的可行性和合理性评审。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0A134902">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vAlign w:val="center"/>
          </w:tcPr>
          <w:p w14:paraId="08EA8FEB">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4145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7EEB020">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4516A92F">
            <w:pPr>
              <w:keepNext w:val="0"/>
              <w:keepLines w:val="0"/>
              <w:pageBreakBefore w:val="0"/>
              <w:tabs>
                <w:tab w:val="left" w:pos="243"/>
              </w:tabs>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磋商响应方针对本项目知识产权保护等方面的安全措施。</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57C47460">
            <w:pPr>
              <w:pStyle w:val="392"/>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vAlign w:val="center"/>
          </w:tcPr>
          <w:p w14:paraId="32CFD947">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1651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E72B0A5">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60539C9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eastAsia="zh-CN"/>
              </w:rPr>
              <w:t>根据各供应商提供的</w:t>
            </w:r>
            <w:r>
              <w:rPr>
                <w:rFonts w:hint="eastAsia" w:asciiTheme="minorEastAsia" w:hAnsiTheme="minorEastAsia" w:eastAsiaTheme="minorEastAsia" w:cstheme="minorEastAsia"/>
                <w:sz w:val="24"/>
                <w:szCs w:val="24"/>
                <w:highlight w:val="none"/>
              </w:rPr>
              <w:t>印刷工艺</w:t>
            </w:r>
            <w:r>
              <w:rPr>
                <w:rFonts w:hint="eastAsia" w:asciiTheme="minorEastAsia" w:hAnsiTheme="minorEastAsia" w:eastAsiaTheme="minorEastAsia" w:cstheme="minorEastAsia"/>
                <w:color w:val="auto"/>
                <w:kern w:val="0"/>
                <w:sz w:val="24"/>
                <w:szCs w:val="24"/>
                <w:highlight w:val="none"/>
                <w:lang w:eastAsia="zh-CN"/>
              </w:rPr>
              <w:t>进行评分。（</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shd w:val="clear" w:color="auto" w:fill="auto"/>
            <w:vAlign w:val="center"/>
          </w:tcPr>
          <w:p w14:paraId="5037444D">
            <w:pPr>
              <w:pStyle w:val="392"/>
              <w:spacing w:before="0"/>
              <w:ind w:firstLine="0"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shd w:val="clear" w:color="auto" w:fill="auto"/>
            <w:vAlign w:val="center"/>
          </w:tcPr>
          <w:p w14:paraId="395B9E03">
            <w:pPr>
              <w:spacing w:before="0"/>
              <w:ind w:firstLine="0"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eastAsia="zh-CN"/>
              </w:rPr>
              <w:t>主观分</w:t>
            </w:r>
          </w:p>
        </w:tc>
      </w:tr>
      <w:tr w14:paraId="49B6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A2C4A48">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7A4B07B8">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各供应商提供的</w:t>
            </w:r>
            <w:r>
              <w:rPr>
                <w:rFonts w:hint="eastAsia" w:ascii="宋体" w:hAnsi="宋体" w:eastAsia="宋体" w:cs="宋体"/>
                <w:color w:val="auto"/>
                <w:sz w:val="24"/>
                <w:szCs w:val="24"/>
                <w:highlight w:val="none"/>
                <w:lang w:val="en-US" w:eastAsia="zh-CN"/>
              </w:rPr>
              <w:t>原材料情况：根据纸张品牌、油墨等原材料品牌情况等进行评分。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shd w:val="clear" w:color="auto" w:fill="auto"/>
            <w:vAlign w:val="center"/>
          </w:tcPr>
          <w:p w14:paraId="19262AE1">
            <w:pPr>
              <w:pStyle w:val="392"/>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shd w:val="clear" w:color="auto" w:fill="auto"/>
            <w:vAlign w:val="center"/>
          </w:tcPr>
          <w:p w14:paraId="6ABBA396">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066C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2841A18">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676128E9">
            <w:pPr>
              <w:pStyle w:val="633"/>
              <w:keepNext w:val="0"/>
              <w:keepLines w:val="0"/>
              <w:pageBreakBefore w:val="0"/>
              <w:kinsoku/>
              <w:wordWrap/>
              <w:overflowPunct/>
              <w:topLinePunct w:val="0"/>
              <w:autoSpaceDE/>
              <w:autoSpaceDN/>
              <w:bidi w:val="0"/>
              <w:adjustRightInd w:val="0"/>
              <w:snapToGrid w:val="0"/>
              <w:ind w:right="-21" w:rightChars="-10" w:firstLineChars="0"/>
              <w:jc w:val="both"/>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sz w:val="24"/>
                <w:szCs w:val="24"/>
                <w:highlight w:val="none"/>
                <w:lang w:eastAsia="zh-CN"/>
              </w:rPr>
              <w:t>根据</w:t>
            </w: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z w:val="24"/>
                <w:szCs w:val="24"/>
                <w:highlight w:val="none"/>
                <w:lang w:val="en-US" w:eastAsia="zh-CN"/>
              </w:rPr>
              <w:t>拟采用</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排版印刷</w:t>
            </w:r>
            <w:r>
              <w:rPr>
                <w:rFonts w:hint="eastAsia" w:asciiTheme="minorEastAsia" w:hAnsiTheme="minorEastAsia" w:eastAsiaTheme="minorEastAsia" w:cstheme="minorEastAsia"/>
                <w:sz w:val="24"/>
                <w:szCs w:val="24"/>
                <w:highlight w:val="none"/>
              </w:rPr>
              <w:t>设施</w:t>
            </w:r>
            <w:r>
              <w:rPr>
                <w:rFonts w:hint="eastAsia" w:asciiTheme="minorEastAsia" w:hAnsiTheme="minorEastAsia" w:eastAsiaTheme="minorEastAsia" w:cstheme="minorEastAsia"/>
                <w:sz w:val="24"/>
                <w:szCs w:val="24"/>
                <w:highlight w:val="none"/>
                <w:lang w:val="en-US" w:eastAsia="zh-CN"/>
              </w:rPr>
              <w:t>设备</w:t>
            </w:r>
            <w:r>
              <w:rPr>
                <w:rFonts w:hint="eastAsia" w:asciiTheme="minorEastAsia" w:hAnsiTheme="minorEastAsia" w:eastAsiaTheme="minorEastAsia" w:cstheme="minorEastAsia"/>
                <w:sz w:val="24"/>
                <w:szCs w:val="24"/>
                <w:highlight w:val="none"/>
              </w:rPr>
              <w:t>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shd w:val="clear" w:color="auto" w:fill="auto"/>
            <w:vAlign w:val="center"/>
          </w:tcPr>
          <w:p w14:paraId="701E8788">
            <w:pPr>
              <w:pStyle w:val="392"/>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shd w:val="clear" w:color="auto" w:fill="auto"/>
            <w:vAlign w:val="center"/>
          </w:tcPr>
          <w:p w14:paraId="17EF8863">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798C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3C8E301">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25BDB2D4">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整合</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rPr>
              <w:t>合作资源</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措施及方案</w:t>
            </w:r>
            <w:r>
              <w:rPr>
                <w:rFonts w:hint="eastAsia" w:asciiTheme="minorEastAsia" w:hAnsiTheme="minorEastAsia" w:eastAsiaTheme="minorEastAsia" w:cstheme="minorEastAsia"/>
                <w:color w:val="auto"/>
                <w:sz w:val="24"/>
                <w:szCs w:val="24"/>
                <w:highlight w:val="none"/>
                <w:lang w:eastAsia="zh-CN"/>
              </w:rPr>
              <w:t>。根据方案的可行性、合理性与项目的匹配性进行评审。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4811C786">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74C1B1B6">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3E40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D4BE4CD">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046C53C8">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组织机构设置是否科学健全、责任是否明确、运行是否合理。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493F4D86">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12E30FFA">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6BB9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71FF460">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7AEDAC86">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根据遭遇突发事件时，团队和后备技术团队响应时效，处理时效，相关人员合理性进行评审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2B61B449">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1A777A71">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5385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vAlign w:val="center"/>
          </w:tcPr>
          <w:p w14:paraId="23C75881">
            <w:pPr>
              <w:pStyle w:val="100"/>
              <w:numPr>
                <w:ilvl w:val="0"/>
                <w:numId w:val="9"/>
              </w:numPr>
              <w:bidi w:val="0"/>
              <w:ind w:left="635" w:leftChars="0" w:hanging="425" w:firstLineChars="0"/>
              <w:jc w:val="center"/>
              <w:rPr>
                <w:rFonts w:hint="eastAsia" w:asciiTheme="minorEastAsia" w:hAnsiTheme="minorEastAsia" w:eastAsiaTheme="minorEastAsia" w:cstheme="minorEastAsia"/>
                <w:kern w:val="2"/>
                <w:sz w:val="24"/>
                <w:szCs w:val="24"/>
                <w:highlight w:val="none"/>
                <w:lang w:val="en-US" w:eastAsia="zh-CN" w:bidi="ar-SA"/>
              </w:rPr>
            </w:pPr>
          </w:p>
        </w:tc>
        <w:tc>
          <w:tcPr>
            <w:tcW w:w="6560" w:type="dxa"/>
            <w:shd w:val="clear" w:color="auto" w:fill="auto"/>
            <w:vAlign w:val="center"/>
          </w:tcPr>
          <w:p w14:paraId="380D3BA8">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针对本项目技术重点、难点的分析，并提供应对措施，相应的咨询服务。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shd w:val="clear" w:color="auto" w:fill="auto"/>
            <w:vAlign w:val="center"/>
          </w:tcPr>
          <w:p w14:paraId="739E2DEE">
            <w:pPr>
              <w:pStyle w:val="392"/>
              <w:spacing w:before="0"/>
              <w:ind w:firstLine="0"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5</w:t>
            </w:r>
          </w:p>
        </w:tc>
        <w:tc>
          <w:tcPr>
            <w:tcW w:w="957" w:type="dxa"/>
            <w:shd w:val="clear" w:color="auto" w:fill="auto"/>
            <w:vAlign w:val="center"/>
          </w:tcPr>
          <w:p w14:paraId="4B73E845">
            <w:pPr>
              <w:pStyle w:val="392"/>
              <w:spacing w:before="0"/>
              <w:ind w:firstLine="0"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eastAsia="zh-CN"/>
              </w:rPr>
              <w:t>主观分</w:t>
            </w:r>
          </w:p>
        </w:tc>
      </w:tr>
      <w:tr w14:paraId="3899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DF77F95">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5CA357CA">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售后服务承诺的可行性以及服务承诺落实的保障措施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12F04779">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3E026C4C">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57F3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A816774">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17ED7CC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根据投标人针对本项目提供的建议的合理性、可行性。</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247B88E0">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43D872BA">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1D15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3553EA6">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27B47D08">
            <w:pPr>
              <w:widowControl/>
              <w:shd w:val="clear" w:color="auto" w:fill="FFFFFF"/>
              <w:adjustRightInd/>
              <w:spacing w:after="225" w:line="315" w:lineRule="atLeast"/>
              <w:ind w:firstLine="420"/>
              <w:jc w:val="both"/>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有效最后报价的最低价作为评审基准价，其最低报价为满分；按［最后报价得分=（评审基准价/最后报价）*10］的计算公式计算。</w:t>
            </w:r>
          </w:p>
          <w:p w14:paraId="645A94A8">
            <w:pPr>
              <w:widowControl/>
              <w:shd w:val="clear" w:color="auto" w:fill="FFFFFF"/>
              <w:adjustRightInd/>
              <w:spacing w:before="0" w:after="225" w:line="315" w:lineRule="atLeast"/>
              <w:ind w:firstLine="42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评审过程中，不得去掉报价中的最高报价和最低报价。</w:t>
            </w:r>
          </w:p>
        </w:tc>
        <w:tc>
          <w:tcPr>
            <w:tcW w:w="790" w:type="dxa"/>
            <w:vAlign w:val="center"/>
          </w:tcPr>
          <w:p w14:paraId="2B0908D6">
            <w:pPr>
              <w:pStyle w:val="392"/>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p>
        </w:tc>
        <w:tc>
          <w:tcPr>
            <w:tcW w:w="957" w:type="dxa"/>
            <w:vAlign w:val="center"/>
          </w:tcPr>
          <w:p w14:paraId="6726A1D0">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w:t>
            </w:r>
          </w:p>
        </w:tc>
      </w:tr>
    </w:tbl>
    <w:p w14:paraId="7ACC3828">
      <w:pPr>
        <w:adjustRightInd/>
        <w:spacing w:line="360" w:lineRule="auto"/>
        <w:ind w:firstLine="482" w:firstLineChars="200"/>
        <w:rPr>
          <w:rFonts w:cs="Arial" w:asciiTheme="minorEastAsia" w:hAnsiTheme="minorEastAsia" w:eastAsiaTheme="minorEastAsia"/>
          <w:b/>
          <w:kern w:val="0"/>
          <w:sz w:val="24"/>
          <w:highlight w:val="none"/>
        </w:rPr>
      </w:pPr>
      <w:r>
        <w:rPr>
          <w:rFonts w:hint="eastAsia" w:cs="Arial" w:asciiTheme="minorEastAsia" w:hAnsiTheme="minorEastAsia" w:eastAsiaTheme="minorEastAsia"/>
          <w:b/>
          <w:kern w:val="0"/>
          <w:sz w:val="24"/>
          <w:highlight w:val="none"/>
        </w:rPr>
        <w:t>“*”备注：供应商编制响应文件时，建议按此目录（序号和内容）提供评审标准相应的商务技术资料。</w:t>
      </w:r>
    </w:p>
    <w:p w14:paraId="09EB74B9">
      <w:pPr>
        <w:adjustRightInd/>
        <w:spacing w:line="360" w:lineRule="auto"/>
        <w:ind w:firstLine="482" w:firstLineChars="200"/>
        <w:rPr>
          <w:rFonts w:cs="Arial" w:asciiTheme="minorEastAsia" w:hAnsiTheme="minorEastAsia" w:eastAsiaTheme="minorEastAsia"/>
          <w:b/>
          <w:kern w:val="0"/>
          <w:sz w:val="24"/>
          <w:highlight w:val="none"/>
        </w:rPr>
      </w:pPr>
    </w:p>
    <w:p w14:paraId="7864BDDC">
      <w:pPr>
        <w:pStyle w:val="392"/>
        <w:spacing w:before="0"/>
        <w:ind w:firstLine="643"/>
        <w:jc w:val="center"/>
        <w:rPr>
          <w:rFonts w:cs="仿宋_GB2312" w:asciiTheme="minorEastAsia" w:hAnsiTheme="minorEastAsia" w:eastAsiaTheme="minorEastAsia"/>
          <w:b/>
          <w:highlight w:val="none"/>
        </w:rPr>
      </w:pPr>
      <w:r>
        <w:rPr>
          <w:rFonts w:hint="eastAsia" w:cs="仿宋_GB2312" w:asciiTheme="minorEastAsia" w:hAnsiTheme="minorEastAsia" w:eastAsiaTheme="minorEastAsia"/>
          <w:b/>
          <w:sz w:val="32"/>
          <w:highlight w:val="none"/>
        </w:rPr>
        <w:t>一、评审方法</w:t>
      </w:r>
    </w:p>
    <w:p w14:paraId="434DC351">
      <w:pPr>
        <w:adjustRightInd/>
        <w:spacing w:line="360" w:lineRule="auto"/>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1.综合评分法。</w:t>
      </w:r>
      <w:r>
        <w:rPr>
          <w:rFonts w:hint="eastAsia" w:cs="Arial" w:asciiTheme="minorEastAsia" w:hAnsiTheme="minorEastAsia" w:eastAsiaTheme="minorEastAsia"/>
          <w:kern w:val="0"/>
          <w:sz w:val="24"/>
          <w:highlight w:val="none"/>
        </w:rPr>
        <w:t>综合评分法，是指响应文件满足磋商文件全部实质性要求，且按照评审因素的量化指标评审得分最高的供应商为成交候选人的评审方法。</w:t>
      </w:r>
    </w:p>
    <w:p w14:paraId="7FB67613">
      <w:pPr>
        <w:adjustRightInd/>
        <w:spacing w:line="360" w:lineRule="auto"/>
        <w:rPr>
          <w:rFonts w:cs="Arial" w:asciiTheme="minorEastAsia" w:hAnsiTheme="minorEastAsia" w:eastAsiaTheme="minorEastAsia"/>
          <w:kern w:val="0"/>
          <w:sz w:val="24"/>
          <w:highlight w:val="none"/>
        </w:rPr>
      </w:pPr>
    </w:p>
    <w:p w14:paraId="61E6CFAA">
      <w:pPr>
        <w:snapToGrid w:val="0"/>
        <w:spacing w:line="360" w:lineRule="auto"/>
        <w:ind w:left="120" w:leftChars="57" w:firstLine="422" w:firstLineChars="150"/>
        <w:jc w:val="center"/>
        <w:rPr>
          <w:rFonts w:cs="仿宋_GB2312" w:asciiTheme="minorEastAsia" w:hAnsiTheme="minorEastAsia" w:eastAsiaTheme="minorEastAsia"/>
          <w:b/>
          <w:sz w:val="32"/>
          <w:highlight w:val="none"/>
        </w:rPr>
      </w:pPr>
      <w:r>
        <w:rPr>
          <w:rFonts w:hint="eastAsia" w:asciiTheme="minorEastAsia" w:hAnsiTheme="minorEastAsia" w:eastAsiaTheme="minorEastAsia"/>
          <w:b/>
          <w:sz w:val="28"/>
          <w:szCs w:val="28"/>
          <w:highlight w:val="none"/>
        </w:rPr>
        <w:t xml:space="preserve">   </w:t>
      </w:r>
      <w:r>
        <w:rPr>
          <w:rFonts w:hint="eastAsia" w:cs="仿宋_GB2312" w:asciiTheme="minorEastAsia" w:hAnsiTheme="minorEastAsia" w:eastAsiaTheme="minorEastAsia"/>
          <w:b/>
          <w:sz w:val="32"/>
          <w:highlight w:val="none"/>
        </w:rPr>
        <w:t>二、磋商小组的组成</w:t>
      </w:r>
    </w:p>
    <w:p w14:paraId="3983DF1A">
      <w:pPr>
        <w:pStyle w:val="392"/>
        <w:spacing w:before="0"/>
        <w:ind w:firstLine="0" w:firstLineChars="0"/>
        <w:rPr>
          <w:rFonts w:cs="Arial" w:asciiTheme="minorEastAsia" w:hAnsiTheme="minorEastAsia" w:eastAsiaTheme="minorEastAsia"/>
          <w:b/>
          <w:kern w:val="0"/>
          <w:highlight w:val="none"/>
        </w:rPr>
      </w:pPr>
      <w:r>
        <w:rPr>
          <w:rFonts w:hint="eastAsia" w:cs="Arial" w:asciiTheme="minorEastAsia" w:hAnsiTheme="minorEastAsia" w:eastAsiaTheme="minorEastAsia"/>
          <w:b/>
          <w:kern w:val="0"/>
          <w:highlight w:val="none"/>
        </w:rPr>
        <w:t>1.磋商小组的组成。</w:t>
      </w:r>
    </w:p>
    <w:p w14:paraId="63591251">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40436A38">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采用竞争性磋商方式的采购项目，评审专家应当从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DE948F7">
      <w:pPr>
        <w:snapToGrid w:val="0"/>
        <w:spacing w:line="360" w:lineRule="auto"/>
        <w:rPr>
          <w:rFonts w:cs="Arial" w:asciiTheme="minorEastAsia" w:hAnsiTheme="minorEastAsia" w:eastAsiaTheme="minorEastAsia"/>
          <w:b/>
          <w:kern w:val="0"/>
          <w:sz w:val="24"/>
          <w:szCs w:val="20"/>
          <w:highlight w:val="none"/>
        </w:rPr>
      </w:pPr>
      <w:r>
        <w:rPr>
          <w:rFonts w:hint="eastAsia" w:cs="Arial" w:asciiTheme="minorEastAsia" w:hAnsiTheme="minorEastAsia" w:eastAsiaTheme="minorEastAsia"/>
          <w:b/>
          <w:kern w:val="0"/>
          <w:sz w:val="24"/>
          <w:szCs w:val="20"/>
          <w:highlight w:val="none"/>
        </w:rPr>
        <w:t>2.磋商小组的组成人员的回避。</w:t>
      </w:r>
    </w:p>
    <w:p w14:paraId="14F097C5">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在采购活动中，磋商小组的组成人员与供应商有下列利害关系之一的，应当回避：</w:t>
      </w:r>
    </w:p>
    <w:p w14:paraId="38B80316">
      <w:pPr>
        <w:pStyle w:val="392"/>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2.1参加采购活动前3年内与供应商存在劳动关系；</w:t>
      </w:r>
    </w:p>
    <w:p w14:paraId="7A7CC793">
      <w:pPr>
        <w:pStyle w:val="392"/>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2.2参加采购活动前3年内担任供应商的董事、监事；</w:t>
      </w:r>
    </w:p>
    <w:p w14:paraId="4D8BE822">
      <w:pPr>
        <w:pStyle w:val="392"/>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2.3参加采购活动前3年内是供应商的控股股东或者实际控制人；</w:t>
      </w:r>
    </w:p>
    <w:p w14:paraId="53ADAC53">
      <w:pPr>
        <w:pStyle w:val="392"/>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2.4与供应商的法定代表人或者负责人有夫妻、直系血亲、三代以内旁系血亲或者近姻亲关系；</w:t>
      </w:r>
    </w:p>
    <w:p w14:paraId="3669BAB0">
      <w:pPr>
        <w:pStyle w:val="392"/>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2.5与供应商有其他可能影响采购活动公平、公正进行的关系。</w:t>
      </w:r>
    </w:p>
    <w:p w14:paraId="0C2D1D01">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p>
    <w:p w14:paraId="1B7F81E4">
      <w:pPr>
        <w:snapToGrid w:val="0"/>
        <w:spacing w:line="360" w:lineRule="auto"/>
        <w:ind w:left="120" w:leftChars="57" w:firstLine="482" w:firstLineChars="150"/>
        <w:jc w:val="center"/>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三、磋商小组的职责</w:t>
      </w:r>
    </w:p>
    <w:p w14:paraId="3687379C">
      <w:pPr>
        <w:pStyle w:val="392"/>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1.磋商小组负责具体评审事务，并独立履行下列职责：</w:t>
      </w:r>
    </w:p>
    <w:p w14:paraId="6B3BC9EC">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1.1</w:t>
      </w:r>
      <w:r>
        <w:rPr>
          <w:rFonts w:hint="eastAsia" w:asciiTheme="minorEastAsia" w:hAnsiTheme="minorEastAsia" w:eastAsiaTheme="minorEastAsia"/>
          <w:szCs w:val="24"/>
          <w:highlight w:val="none"/>
        </w:rPr>
        <w:t>对供应商的资格进行审查；</w:t>
      </w:r>
      <w:r>
        <w:rPr>
          <w:rFonts w:hint="eastAsia" w:asciiTheme="minorEastAsia" w:hAnsiTheme="minorEastAsia" w:eastAsiaTheme="minorEastAsia"/>
          <w:highlight w:val="none"/>
        </w:rPr>
        <w:t>对响应文件的有效性、完整性和响应程度进行审查；</w:t>
      </w:r>
    </w:p>
    <w:p w14:paraId="2285955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1.2审查、评价响应文件是否符合磋商文件的商务、技术等实质性要求；</w:t>
      </w:r>
    </w:p>
    <w:p w14:paraId="534F2886">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1.3要求供应商对响应文件有关事项作出澄清、说明或者更正；</w:t>
      </w:r>
    </w:p>
    <w:p w14:paraId="12BE78B6">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1.4磋商小组集中与单一供应商分别进行磋商；</w:t>
      </w:r>
    </w:p>
    <w:p w14:paraId="3713EF73">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1.5确定磋商文件的变动情况，并确定提交最后报价的供应商；</w:t>
      </w:r>
    </w:p>
    <w:p w14:paraId="2B3C9257">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1.6根据磋商文件确定的评审办法及评审标准对提交最后报价的供应商的响应文件和最后报价采用综合评分法进行综合评分；</w:t>
      </w:r>
    </w:p>
    <w:p w14:paraId="45673E19">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1.7编制评审报告，确定成交候选人名单，以及根据采购人委托直接确定成交人；</w:t>
      </w:r>
    </w:p>
    <w:p w14:paraId="4C9BF858">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1.8向采购人、采购机构或者有关部门报告评审中发现的违法行为；</w:t>
      </w:r>
    </w:p>
    <w:p w14:paraId="1AE898F1">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1.9法律、法规、规章、磋商文件等规定的其它事项。</w:t>
      </w:r>
    </w:p>
    <w:p w14:paraId="41D5D3FE">
      <w:pPr>
        <w:pStyle w:val="392"/>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2.磋商小组及其成员不得有下列行为：</w:t>
      </w:r>
    </w:p>
    <w:p w14:paraId="4DA767F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2.1确定参与本项目至评审结束前私自接触供应商；</w:t>
      </w:r>
    </w:p>
    <w:p w14:paraId="71A47E97">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 xml:space="preserve">2.2接受供应商提出的“超出响应文件的范围或者改变响应文件的实质性内容”的澄清、说明或者更正； </w:t>
      </w:r>
    </w:p>
    <w:p w14:paraId="01F1106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2.3违反评审纪律发表倾向性意见或者征询采购人的倾向性意见；</w:t>
      </w:r>
    </w:p>
    <w:p w14:paraId="6396D17C">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2.4对需要专业判断的主观评审因素协商评分；</w:t>
      </w:r>
    </w:p>
    <w:p w14:paraId="364A341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2.5在评审过程中擅离职守，影响评审程序正常进行的；</w:t>
      </w:r>
    </w:p>
    <w:p w14:paraId="5FA38523">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2.6记录、复制或者带走任何评审资料；</w:t>
      </w:r>
    </w:p>
    <w:p w14:paraId="3D283B0D">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2.7其他不遵守评审纪律的行为。</w:t>
      </w:r>
    </w:p>
    <w:p w14:paraId="12AAE18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磋商小组成员有2.1-2.5行为之一的，其评审意见无效，并不得获取评审劳务报酬和报销异地评审差旅费。</w:t>
      </w:r>
    </w:p>
    <w:p w14:paraId="7762E47C">
      <w:pPr>
        <w:pStyle w:val="392"/>
        <w:spacing w:before="0"/>
        <w:ind w:firstLine="0" w:firstLineChars="0"/>
        <w:rPr>
          <w:rFonts w:asciiTheme="minorEastAsia" w:hAnsiTheme="minorEastAsia" w:eastAsiaTheme="minorEastAsia"/>
          <w:b/>
          <w:highlight w:val="none"/>
        </w:rPr>
      </w:pPr>
    </w:p>
    <w:p w14:paraId="51648F15">
      <w:pPr>
        <w:pStyle w:val="392"/>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四、评审程序</w:t>
      </w:r>
    </w:p>
    <w:p w14:paraId="77ED7D74">
      <w:pPr>
        <w:pStyle w:val="392"/>
        <w:spacing w:before="0"/>
        <w:ind w:firstLine="472" w:firstLineChars="196"/>
        <w:rPr>
          <w:rFonts w:asciiTheme="minorEastAsia" w:hAnsiTheme="minorEastAsia" w:eastAsiaTheme="minorEastAsia"/>
          <w:b/>
          <w:highlight w:val="none"/>
        </w:rPr>
      </w:pPr>
      <w:r>
        <w:rPr>
          <w:rFonts w:hint="eastAsia" w:asciiTheme="minorEastAsia" w:hAnsiTheme="minorEastAsia" w:eastAsiaTheme="minorEastAsia"/>
          <w:b/>
          <w:highlight w:val="none"/>
        </w:rPr>
        <w:t>详见磋商文件“第二部分 竞争性磋商流程”。</w:t>
      </w:r>
    </w:p>
    <w:p w14:paraId="7AB7B428">
      <w:pPr>
        <w:pStyle w:val="392"/>
        <w:spacing w:before="0"/>
        <w:ind w:firstLine="0" w:firstLineChars="0"/>
        <w:rPr>
          <w:rFonts w:asciiTheme="minorEastAsia" w:hAnsiTheme="minorEastAsia" w:eastAsiaTheme="minorEastAsia"/>
          <w:b/>
          <w:highlight w:val="none"/>
        </w:rPr>
      </w:pPr>
    </w:p>
    <w:p w14:paraId="7E9267EE">
      <w:pPr>
        <w:pStyle w:val="392"/>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五、评审须知</w:t>
      </w:r>
    </w:p>
    <w:p w14:paraId="5D3F2AA6">
      <w:pPr>
        <w:pStyle w:val="392"/>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szCs w:val="24"/>
          <w:highlight w:val="none"/>
        </w:rPr>
        <w:t>1. 响应文件的澄清</w:t>
      </w:r>
    </w:p>
    <w:p w14:paraId="086037DC">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F431632">
      <w:pPr>
        <w:pStyle w:val="392"/>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2.最后报价的修正原则</w:t>
      </w:r>
    </w:p>
    <w:p w14:paraId="0E3BBD65">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磋商小组对响应文件的最后报价进行审核，对发现计算、书写等错误的，按以下原则进行修正：</w:t>
      </w:r>
    </w:p>
    <w:p w14:paraId="4012C54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2.1《最后报价一览表》内容与响应文件中响应内容不一致的，以《最后报价一览表》为准;</w:t>
      </w:r>
    </w:p>
    <w:p w14:paraId="59AE960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2.2大写金额和小写金额不一致的，以大写金额为准;</w:t>
      </w:r>
    </w:p>
    <w:p w14:paraId="04D8C22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2.3单价金额小数点或者百分比有明显错位的，以《最后报价一览表》的总价为准，并修改单价;</w:t>
      </w:r>
    </w:p>
    <w:p w14:paraId="3FB4963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2.4总价金额与按单价汇总金额不一致的，以单价金额计算结果为准。</w:t>
      </w:r>
    </w:p>
    <w:p w14:paraId="185B4FE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2.5同时出现两种以上不一致的，按照前款规定的顺序修正。</w:t>
      </w:r>
    </w:p>
    <w:p w14:paraId="0E3279B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2.6以修正后的总价作为最后报价。</w:t>
      </w:r>
    </w:p>
    <w:p w14:paraId="3392C73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Cs/>
          <w:sz w:val="24"/>
          <w:highlight w:val="none"/>
        </w:rPr>
        <w:t>▲</w:t>
      </w:r>
      <w:r>
        <w:rPr>
          <w:rFonts w:hint="eastAsia" w:cs="仿宋_GB2312" w:asciiTheme="minorEastAsia" w:hAnsiTheme="minorEastAsia" w:eastAsiaTheme="minorEastAsia"/>
          <w:b/>
          <w:bCs/>
          <w:sz w:val="24"/>
          <w:highlight w:val="none"/>
        </w:rPr>
        <w:t>供应商对根据修正原则修正后的最后报价不确认的，响应无效。</w:t>
      </w:r>
    </w:p>
    <w:p w14:paraId="4B210BBB">
      <w:pPr>
        <w:pStyle w:val="392"/>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3.</w:t>
      </w:r>
      <w:r>
        <w:rPr>
          <w:rFonts w:hint="eastAsia" w:asciiTheme="minorEastAsia" w:hAnsiTheme="minorEastAsia" w:eastAsiaTheme="minorEastAsia"/>
          <w:b/>
          <w:spacing w:val="20"/>
          <w:highlight w:val="none"/>
        </w:rPr>
        <w:t>响应无效</w:t>
      </w:r>
    </w:p>
    <w:p w14:paraId="25FC6F90">
      <w:pPr>
        <w:pStyle w:val="23"/>
        <w:spacing w:line="360" w:lineRule="auto"/>
        <w:ind w:firstLine="600" w:firstLineChars="250"/>
        <w:rPr>
          <w:rFonts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有下列情况之一的，响应无效</w:t>
      </w:r>
      <w:r>
        <w:rPr>
          <w:rFonts w:hint="eastAsia" w:asciiTheme="minorEastAsia" w:hAnsiTheme="minorEastAsia" w:eastAsiaTheme="minorEastAsia"/>
          <w:szCs w:val="21"/>
          <w:highlight w:val="none"/>
        </w:rPr>
        <w:t>：</w:t>
      </w:r>
    </w:p>
    <w:p w14:paraId="04192F24">
      <w:pPr>
        <w:spacing w:line="360" w:lineRule="auto"/>
        <w:ind w:firstLine="480" w:firstLineChars="200"/>
        <w:rPr>
          <w:rFonts w:cs="仿宋_GB2312" w:asciiTheme="minorEastAsia" w:hAnsiTheme="minorEastAsia" w:eastAsiaTheme="minorEastAsia"/>
          <w:sz w:val="24"/>
          <w:szCs w:val="21"/>
          <w:highlight w:val="none"/>
        </w:rPr>
      </w:pPr>
      <w:r>
        <w:rPr>
          <w:rFonts w:hint="eastAsia" w:asciiTheme="minorEastAsia" w:hAnsiTheme="minorEastAsia" w:eastAsiaTheme="minorEastAsia"/>
          <w:sz w:val="24"/>
          <w:highlight w:val="none"/>
        </w:rPr>
        <w:t>3.1</w:t>
      </w:r>
      <w:r>
        <w:rPr>
          <w:rFonts w:hint="eastAsia" w:cs="仿宋_GB2312" w:asciiTheme="minorEastAsia" w:hAnsiTheme="minorEastAsia" w:eastAsiaTheme="minorEastAsia"/>
          <w:sz w:val="24"/>
          <w:szCs w:val="21"/>
          <w:highlight w:val="none"/>
        </w:rPr>
        <w:t>单位负责人为同一人或者存在直接控股、管理关系的不同供应商参加同一合同项下的采购活动的（均无效）；</w:t>
      </w:r>
    </w:p>
    <w:p w14:paraId="28535EB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3.2为采购项目提供整体设计、规范编制或者项目管理、监理、检测等服务的供应商再参加该采购项目的其他采购活动的； </w:t>
      </w:r>
    </w:p>
    <w:p w14:paraId="66D11EE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3.3供应商不具备磋商文件中规定的资格要求的（供应商未提供有效的资格证明文件的，视为供应商不具备磋商文件中规定的资格要求）；</w:t>
      </w:r>
    </w:p>
    <w:p w14:paraId="5EEABAE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3.4如以联合体形式参加采购活动的，联合协议不符合磋商文件规定的联合协议要求的；</w:t>
      </w:r>
    </w:p>
    <w:p w14:paraId="2651881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3.5响应文件未按磋商文件的澄清、修改的内容编制，又不符合实质性要求的；</w:t>
      </w:r>
    </w:p>
    <w:p w14:paraId="61FFA02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3.6响应文件组成漏项，内容不全或内容字迹模糊辨认不清的；</w:t>
      </w:r>
    </w:p>
    <w:p w14:paraId="68E114A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3.7响应文件中法人授权书所载内容与本项目内容有异的；</w:t>
      </w:r>
    </w:p>
    <w:p w14:paraId="3DB6811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3.8响应文件未按照磋商文件要求签署、盖章的；</w:t>
      </w:r>
    </w:p>
    <w:p w14:paraId="5A0A5487">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val="en-US" w:eastAsia="zh-CN"/>
        </w:rPr>
        <w:t>9</w:t>
      </w:r>
      <w:r>
        <w:rPr>
          <w:rFonts w:hint="eastAsia" w:asciiTheme="minorEastAsia" w:hAnsiTheme="minorEastAsia" w:eastAsiaTheme="minorEastAsia"/>
          <w:sz w:val="24"/>
          <w:highlight w:val="none"/>
        </w:rPr>
        <w:t>响应文件含有采购人不能接受的附加条件的；</w:t>
      </w:r>
    </w:p>
    <w:p w14:paraId="455843F4">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0</w:t>
      </w:r>
      <w:r>
        <w:rPr>
          <w:rFonts w:hint="eastAsia" w:asciiTheme="minorEastAsia" w:hAnsiTheme="minorEastAsia" w:eastAsiaTheme="minorEastAsia"/>
          <w:sz w:val="24"/>
          <w:highlight w:val="none"/>
        </w:rPr>
        <w:t>响应文件中承诺的响应有效期少于磋商文件中载明的响应有效期的；</w:t>
      </w:r>
    </w:p>
    <w:p w14:paraId="4B47044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供应商所投内容不符合磋商文件中实质性要求的；</w:t>
      </w:r>
    </w:p>
    <w:p w14:paraId="6C85B6D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所提交的《最后报价一览表》中出现不是唯一的、有选择性的报价的;</w:t>
      </w:r>
    </w:p>
    <w:p w14:paraId="7984973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最后报价高于本项目采购预算或者最高限价的;</w:t>
      </w:r>
    </w:p>
    <w:p w14:paraId="552C39A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rPr>
        <w:t>最后报价明显低于其他供应商的最后报价，有可能影响产品质量或者不能诚信履约的，未能按要求提供书面说明或者提交相关证明材料，不能证明其报价合理性的;</w:t>
      </w:r>
    </w:p>
    <w:p w14:paraId="7B59971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5</w:t>
      </w:r>
      <w:r>
        <w:rPr>
          <w:rFonts w:hint="eastAsia" w:asciiTheme="minorEastAsia" w:hAnsiTheme="minorEastAsia" w:eastAsiaTheme="minorEastAsia"/>
          <w:sz w:val="24"/>
          <w:highlight w:val="none"/>
        </w:rPr>
        <w:t>《最后报价一览表》填写不完整或字迹不能辨认或有漏项的；</w:t>
      </w:r>
    </w:p>
    <w:p w14:paraId="0AE7153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6</w:t>
      </w:r>
      <w:r>
        <w:rPr>
          <w:rFonts w:hint="eastAsia" w:asciiTheme="minorEastAsia" w:hAnsiTheme="minorEastAsia" w:eastAsiaTheme="minorEastAsia"/>
          <w:sz w:val="24"/>
          <w:highlight w:val="none"/>
        </w:rPr>
        <w:t>供应商对根据修正原则修正后的最后报价不确认的；</w:t>
      </w:r>
    </w:p>
    <w:p w14:paraId="56F2862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7</w:t>
      </w:r>
      <w:r>
        <w:rPr>
          <w:rFonts w:hint="eastAsia" w:asciiTheme="minorEastAsia" w:hAnsiTheme="minorEastAsia" w:eastAsiaTheme="minorEastAsia"/>
          <w:sz w:val="24"/>
          <w:highlight w:val="none"/>
        </w:rPr>
        <w:t>供应商提供虚假材料响应的（包括但不限于以下情节）；</w:t>
      </w:r>
    </w:p>
    <w:p w14:paraId="3CED06AD">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使用伪造、变造的许可证件；</w:t>
      </w:r>
    </w:p>
    <w:p w14:paraId="245AE621">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提供虚假的财务状况或者业绩；</w:t>
      </w:r>
    </w:p>
    <w:p w14:paraId="17EEE415">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提供虚假的项目负责人或者主要技术人员简历、劳动关系证明；</w:t>
      </w:r>
    </w:p>
    <w:p w14:paraId="38ECA75E">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提供虚假的信用状况；</w:t>
      </w:r>
    </w:p>
    <w:p w14:paraId="67039B5D">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其他弄虚作假的行为。</w:t>
      </w:r>
    </w:p>
    <w:p w14:paraId="51BF7E1F">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8</w:t>
      </w:r>
      <w:r>
        <w:rPr>
          <w:rFonts w:hint="eastAsia" w:asciiTheme="minorEastAsia" w:hAnsiTheme="minorEastAsia" w:eastAsiaTheme="minorEastAsia"/>
          <w:sz w:val="24"/>
          <w:highlight w:val="none"/>
        </w:rPr>
        <w:t>供应商有恶意串通、妨碍其他供应商的竞争行为、损害采购人或者其他供应商的合法权益情形的。</w:t>
      </w:r>
    </w:p>
    <w:p w14:paraId="18F2B6C0">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有下列情形之一的，属于或视为恶意串通，其响应无效：</w:t>
      </w:r>
    </w:p>
    <w:p w14:paraId="19718F9F">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供应商直接或者间接从采购人或者采购机构处获得其他供应商的相关情况并修改其响应文件；</w:t>
      </w:r>
    </w:p>
    <w:p w14:paraId="61D46EF8">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供应商按照采购人或者采购机构的授意撤换、修改投标文件或者响应文件；</w:t>
      </w:r>
    </w:p>
    <w:p w14:paraId="7C9F2E74">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供应商之间协商报价、技术方案等投标文件或者响应文件的实质性内容；</w:t>
      </w:r>
    </w:p>
    <w:p w14:paraId="1974A257">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属于同一集团、协会、商会等组织成员的供应商按照该组织要求协同参加采购活动；</w:t>
      </w:r>
    </w:p>
    <w:p w14:paraId="04032B4D">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供应商之间事先约定由某一特定供应商中标、成交；</w:t>
      </w:r>
    </w:p>
    <w:p w14:paraId="6B31D075">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供应商之间商定部分供应商放弃参加采购活动或者放弃中标、成交；</w:t>
      </w:r>
    </w:p>
    <w:p w14:paraId="326878D1">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供应商与采购人或者采购机构之间、供应商相互之间，为谋求特定供应商中标、成交或者排斥其他供应商的其他串通行为。</w:t>
      </w:r>
    </w:p>
    <w:p w14:paraId="0078F2A5">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不同供应商的响应文件由同一单位或者个人编制；</w:t>
      </w:r>
    </w:p>
    <w:p w14:paraId="36A0F139">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不同供应商委托同一单位或者个人办理响应事宜；</w:t>
      </w:r>
    </w:p>
    <w:p w14:paraId="4980EAF4">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不同供应商的响应文件载明的项目管理成员或者联系人员为同一人；</w:t>
      </w:r>
    </w:p>
    <w:p w14:paraId="0592C12F">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不同供应商的响应文件异常一致或者最后报价呈规律性差异；</w:t>
      </w:r>
    </w:p>
    <w:p w14:paraId="566FA6E8">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不同供应商的响应文件相互混装。</w:t>
      </w:r>
    </w:p>
    <w:p w14:paraId="240C7A2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3.20供应商仅提交备份响应文件，没有在电子交易平台传输提交响应文件的，响应无效；</w:t>
      </w:r>
    </w:p>
    <w:p w14:paraId="3F4F25B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3.21法律、法规、规章（适用本市的）及省级以上规范性文件（适用本市的）规定的其他无效情形。</w:t>
      </w:r>
    </w:p>
    <w:p w14:paraId="428F41C9">
      <w:pPr>
        <w:pStyle w:val="392"/>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4. 重新开展采购活动</w:t>
      </w:r>
    </w:p>
    <w:p w14:paraId="512B4B9F">
      <w:pPr>
        <w:spacing w:line="360" w:lineRule="auto"/>
        <w:ind w:firstLine="407" w:firstLineChars="194"/>
        <w:rPr>
          <w:rFonts w:asciiTheme="minorEastAsia" w:hAnsiTheme="minorEastAsia" w:eastAsiaTheme="minorEastAsia"/>
          <w:sz w:val="24"/>
          <w:szCs w:val="21"/>
          <w:highlight w:val="none"/>
        </w:rPr>
      </w:pPr>
      <w:r>
        <w:rPr>
          <w:rFonts w:hint="eastAsia" w:cs="Arial" w:asciiTheme="minorEastAsia" w:hAnsiTheme="minorEastAsia" w:eastAsiaTheme="minorEastAsia"/>
          <w:szCs w:val="21"/>
          <w:highlight w:val="none"/>
        </w:rPr>
        <w:t xml:space="preserve"> </w:t>
      </w:r>
      <w:r>
        <w:rPr>
          <w:rFonts w:hint="eastAsia" w:asciiTheme="minorEastAsia" w:hAnsiTheme="minorEastAsia" w:eastAsiaTheme="minorEastAsia"/>
          <w:sz w:val="24"/>
          <w:szCs w:val="21"/>
          <w:highlight w:val="none"/>
        </w:rPr>
        <w:t>出现下列情形之一的，采购机构应当终止竞争性磋商采购活动，通过电子交易平台发布项目终止公告并说明原因，重新开展采购活动：</w:t>
      </w:r>
    </w:p>
    <w:p w14:paraId="107DC07F">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（1）因情况变化，不再符合规定的竞争性磋商采购方式适用情形的；</w:t>
      </w:r>
    </w:p>
    <w:p w14:paraId="03E35664">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（2）出现影响采购公正的违法、违规行为的；</w:t>
      </w:r>
    </w:p>
    <w:p w14:paraId="713D4F56">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（3）在采购过程中符合要求的供应商或者最后报价未超过采购预算的供应商不足3家的（有特殊规定的从其规定）。</w:t>
      </w:r>
    </w:p>
    <w:p w14:paraId="44A87941">
      <w:pPr>
        <w:pStyle w:val="392"/>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5. 终止采购活动</w:t>
      </w:r>
    </w:p>
    <w:p w14:paraId="72FF4537">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1396F7C4">
      <w:pPr>
        <w:spacing w:line="360" w:lineRule="auto"/>
        <w:rPr>
          <w:rFonts w:cs="仿宋_GB2312" w:asciiTheme="minorEastAsia" w:hAnsiTheme="minorEastAsia" w:eastAsiaTheme="minorEastAsia"/>
          <w:sz w:val="24"/>
          <w:highlight w:val="none"/>
        </w:rPr>
      </w:pPr>
      <w:r>
        <w:rPr>
          <w:rFonts w:asciiTheme="minorEastAsia" w:hAnsiTheme="minorEastAsia" w:eastAsiaTheme="minorEastAsia"/>
          <w:b/>
          <w:sz w:val="24"/>
          <w:highlight w:val="none"/>
        </w:rPr>
        <w:t xml:space="preserve">6. </w:t>
      </w:r>
      <w:r>
        <w:rPr>
          <w:rFonts w:hint="eastAsia" w:cs="仿宋_GB2312" w:asciiTheme="minorEastAsia" w:hAnsiTheme="minorEastAsia" w:eastAsiaTheme="minorEastAsia"/>
          <w:b/>
          <w:sz w:val="24"/>
          <w:highlight w:val="none"/>
        </w:rPr>
        <w:t>采购机构有权对磋商小组各成员的评分情况和评审意见进行合理性和合规性审查</w:t>
      </w:r>
      <w:r>
        <w:rPr>
          <w:rFonts w:hint="eastAsia" w:cs="仿宋_GB2312" w:asciiTheme="minorEastAsia" w:hAnsiTheme="minorEastAsia" w:eastAsiaTheme="minorEastAsia"/>
          <w:sz w:val="24"/>
          <w:highlight w:val="none"/>
        </w:rPr>
        <w:t>，如发现磋商小组成员的评审意见带有明显倾向性，或不按规定程序和标准评审、计分的，磋商小组成员应进行书面澄清和说明；磋商小组成员拒不接受采购机构审查的，采购机构将向</w:t>
      </w:r>
      <w:r>
        <w:rPr>
          <w:rFonts w:hint="eastAsia" w:cs="仿宋_GB2312" w:asciiTheme="minorEastAsia" w:hAnsiTheme="minorEastAsia" w:eastAsiaTheme="minorEastAsia"/>
          <w:sz w:val="24"/>
          <w:highlight w:val="none"/>
          <w:lang w:eastAsia="zh-CN"/>
        </w:rPr>
        <w:t>采购人相关部门</w:t>
      </w:r>
      <w:r>
        <w:rPr>
          <w:rFonts w:hint="eastAsia" w:cs="仿宋_GB2312" w:asciiTheme="minorEastAsia" w:hAnsiTheme="minorEastAsia" w:eastAsiaTheme="minorEastAsia"/>
          <w:sz w:val="24"/>
          <w:highlight w:val="none"/>
        </w:rPr>
        <w:t>报告并予以处理。</w:t>
      </w:r>
    </w:p>
    <w:p w14:paraId="2A076356">
      <w:pPr>
        <w:pStyle w:val="392"/>
        <w:spacing w:before="0"/>
        <w:ind w:firstLine="0" w:firstLineChars="0"/>
        <w:rPr>
          <w:rFonts w:cs="仿宋_GB2312" w:asciiTheme="minorEastAsia" w:hAnsiTheme="minorEastAsia" w:eastAsiaTheme="minorEastAsia"/>
          <w:b/>
          <w:highlight w:val="none"/>
        </w:rPr>
      </w:pPr>
    </w:p>
    <w:p w14:paraId="0FCC7060">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六、评审过程的保密与录像</w:t>
      </w:r>
    </w:p>
    <w:p w14:paraId="10F7E7F6">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1.保密。</w:t>
      </w:r>
      <w:r>
        <w:rPr>
          <w:rFonts w:hint="eastAsia" w:cs="仿宋_GB2312" w:asciiTheme="minorEastAsia" w:hAnsiTheme="minorEastAsia" w:eastAsiaTheme="minorEastAsia"/>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47EF6A1A">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2.录音录像。</w:t>
      </w:r>
      <w:r>
        <w:rPr>
          <w:rFonts w:hint="eastAsia" w:cs="仿宋_GB2312" w:asciiTheme="minorEastAsia" w:hAnsiTheme="minorEastAsia" w:eastAsiaTheme="minorEastAsia"/>
          <w:sz w:val="24"/>
          <w:highlight w:val="none"/>
        </w:rPr>
        <w:t>采购机构对评审工作现场进行全过程录音录像，录音录像资料作为采购项目文件随其他文件一并存档。</w:t>
      </w:r>
    </w:p>
    <w:p w14:paraId="6F56C828">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51E9A1A1">
      <w:pPr>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第六部分</w:t>
      </w:r>
      <w:bookmarkEnd w:id="71"/>
      <w:r>
        <w:rPr>
          <w:rFonts w:hint="eastAsia" w:cs="仿宋_GB2312" w:asciiTheme="minorEastAsia" w:hAnsiTheme="minorEastAsia" w:eastAsiaTheme="minorEastAsia"/>
          <w:b/>
          <w:sz w:val="36"/>
          <w:szCs w:val="36"/>
          <w:highlight w:val="none"/>
        </w:rPr>
        <w:t xml:space="preserve">  拟签订的合同文本</w:t>
      </w:r>
      <w:bookmarkStart w:id="82" w:name="_GoBack"/>
      <w:bookmarkEnd w:id="82"/>
    </w:p>
    <w:p w14:paraId="61507660">
      <w:pPr>
        <w:spacing w:line="360" w:lineRule="auto"/>
        <w:rPr>
          <w:rFonts w:asciiTheme="minorEastAsia" w:hAnsiTheme="minorEastAsia" w:eastAsiaTheme="minorEastAsia"/>
          <w:sz w:val="24"/>
          <w:highlight w:val="none"/>
        </w:rPr>
      </w:pPr>
      <w:bookmarkStart w:id="72" w:name="第五部分"/>
      <w:bookmarkStart w:id="73" w:name="_Toc86217003"/>
    </w:p>
    <w:p w14:paraId="12305239">
      <w:pPr>
        <w:adjustRightInd w:val="0"/>
        <w:snapToGrid w:val="0"/>
        <w:spacing w:line="288" w:lineRule="auto"/>
        <w:ind w:firstLine="0" w:firstLineChars="0"/>
        <w:jc w:val="center"/>
        <w:rPr>
          <w:rFonts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中国美术学院服务</w:t>
      </w:r>
      <w:r>
        <w:rPr>
          <w:rFonts w:hint="eastAsia" w:ascii="宋体" w:hAnsi="宋体" w:eastAsia="宋体" w:cs="宋体"/>
          <w:b/>
          <w:color w:val="auto"/>
          <w:spacing w:val="-6"/>
          <w:sz w:val="28"/>
          <w:szCs w:val="28"/>
          <w:highlight w:val="none"/>
          <w:lang w:val="en-US" w:eastAsia="zh-CN"/>
        </w:rPr>
        <w:t>类</w:t>
      </w:r>
      <w:r>
        <w:rPr>
          <w:rFonts w:hint="eastAsia" w:ascii="宋体" w:hAnsi="宋体" w:eastAsia="宋体" w:cs="宋体"/>
          <w:b/>
          <w:color w:val="auto"/>
          <w:spacing w:val="-6"/>
          <w:sz w:val="28"/>
          <w:szCs w:val="28"/>
          <w:highlight w:val="none"/>
        </w:rPr>
        <w:t>项目采购合同</w:t>
      </w:r>
    </w:p>
    <w:p w14:paraId="082AE94A">
      <w:pPr>
        <w:adjustRightInd w:val="0"/>
        <w:snapToGrid w:val="0"/>
        <w:spacing w:line="360" w:lineRule="auto"/>
        <w:rPr>
          <w:rFonts w:hint="eastAsia" w:ascii="宋体" w:hAnsi="宋体" w:eastAsia="宋体" w:cs="Times New Roman"/>
          <w:b/>
          <w:bCs/>
          <w:color w:val="auto"/>
          <w:spacing w:val="0"/>
          <w:szCs w:val="21"/>
          <w:highlight w:val="none"/>
        </w:rPr>
      </w:pPr>
    </w:p>
    <w:p w14:paraId="5ABA5717">
      <w:pPr>
        <w:snapToGrid w:val="0"/>
        <w:spacing w:line="360" w:lineRule="auto"/>
        <w:jc w:val="both"/>
        <w:rPr>
          <w:rFonts w:hint="eastAsia" w:asciiTheme="minorEastAsia" w:hAnsiTheme="minorEastAsia" w:eastAsiaTheme="minorEastAsia" w:cstheme="minorEastAsia"/>
          <w:b/>
          <w:bCs/>
          <w:color w:val="auto"/>
          <w:spacing w:val="0"/>
          <w:sz w:val="24"/>
          <w:szCs w:val="24"/>
          <w:highlight w:val="none"/>
          <w:lang w:eastAsia="zh-CN"/>
        </w:rPr>
      </w:pPr>
      <w:r>
        <w:rPr>
          <w:rFonts w:hint="eastAsia" w:asciiTheme="minorEastAsia" w:hAnsiTheme="minorEastAsia" w:eastAsiaTheme="minorEastAsia" w:cstheme="minorEastAsia"/>
          <w:b/>
          <w:bCs/>
          <w:color w:val="auto"/>
          <w:spacing w:val="0"/>
          <w:sz w:val="24"/>
          <w:szCs w:val="24"/>
          <w:highlight w:val="none"/>
        </w:rPr>
        <w:t>项目名称：</w:t>
      </w:r>
      <w:r>
        <w:rPr>
          <w:rFonts w:hint="eastAsia" w:asciiTheme="minorEastAsia" w:hAnsiTheme="minorEastAsia" w:eastAsiaTheme="minorEastAsia" w:cstheme="minorEastAsia"/>
          <w:b/>
          <w:bCs/>
          <w:color w:val="auto"/>
          <w:spacing w:val="0"/>
          <w:sz w:val="24"/>
          <w:szCs w:val="24"/>
          <w:highlight w:val="none"/>
          <w:lang w:eastAsia="zh-CN"/>
        </w:rPr>
        <w:t>中国美术学院绘画艺术学院《陈海燕作品·梦》出版服务项目</w:t>
      </w:r>
    </w:p>
    <w:p w14:paraId="0C86ED3E">
      <w:pPr>
        <w:snapToGrid w:val="0"/>
        <w:spacing w:line="360" w:lineRule="auto"/>
        <w:jc w:val="both"/>
        <w:rPr>
          <w:rFonts w:hint="eastAsia"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bCs/>
          <w:color w:val="auto"/>
          <w:spacing w:val="0"/>
          <w:sz w:val="24"/>
          <w:szCs w:val="24"/>
          <w:highlight w:val="none"/>
        </w:rPr>
        <w:t>项目编号：ZGMY-LD-202</w:t>
      </w:r>
      <w:r>
        <w:rPr>
          <w:rFonts w:hint="eastAsia" w:asciiTheme="minorEastAsia" w:hAnsiTheme="minorEastAsia" w:eastAsiaTheme="minorEastAsia" w:cstheme="minorEastAsia"/>
          <w:b/>
          <w:bCs/>
          <w:color w:val="auto"/>
          <w:spacing w:val="0"/>
          <w:sz w:val="24"/>
          <w:szCs w:val="24"/>
          <w:highlight w:val="none"/>
          <w:lang w:val="en-US" w:eastAsia="zh-CN"/>
        </w:rPr>
        <w:t>5015</w:t>
      </w:r>
    </w:p>
    <w:p w14:paraId="12CBD9EA">
      <w:pPr>
        <w:adjustRightInd w:val="0"/>
        <w:snapToGrid w:val="0"/>
        <w:spacing w:line="360" w:lineRule="auto"/>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lang w:val="en-US" w:eastAsia="zh-CN"/>
        </w:rPr>
        <w:t>确认书号</w:t>
      </w:r>
      <w:r>
        <w:rPr>
          <w:rFonts w:hint="eastAsia" w:asciiTheme="minorEastAsia" w:hAnsiTheme="minorEastAsia" w:eastAsiaTheme="minorEastAsia" w:cstheme="minorEastAsia"/>
          <w:b/>
          <w:bCs/>
          <w:color w:val="auto"/>
          <w:spacing w:val="0"/>
          <w:sz w:val="24"/>
          <w:szCs w:val="24"/>
          <w:highlight w:val="none"/>
        </w:rPr>
        <w:t>：</w:t>
      </w:r>
    </w:p>
    <w:p w14:paraId="249EF74A">
      <w:pPr>
        <w:adjustRightInd w:val="0"/>
        <w:snapToGrid w:val="0"/>
        <w:spacing w:line="360" w:lineRule="auto"/>
        <w:rPr>
          <w:rFonts w:hint="eastAsia"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bCs/>
          <w:color w:val="auto"/>
          <w:spacing w:val="0"/>
          <w:sz w:val="24"/>
          <w:szCs w:val="24"/>
          <w:highlight w:val="none"/>
        </w:rPr>
        <w:t>甲方（需方）：</w:t>
      </w:r>
      <w:r>
        <w:rPr>
          <w:rFonts w:hint="eastAsia" w:asciiTheme="minorEastAsia" w:hAnsiTheme="minorEastAsia" w:eastAsiaTheme="minorEastAsia" w:cstheme="minorEastAsia"/>
          <w:b/>
          <w:bCs/>
          <w:color w:val="auto"/>
          <w:spacing w:val="0"/>
          <w:sz w:val="24"/>
          <w:szCs w:val="24"/>
          <w:highlight w:val="none"/>
          <w:lang w:val="en-US" w:eastAsia="zh-CN"/>
        </w:rPr>
        <w:t>中国美术学院</w:t>
      </w:r>
    </w:p>
    <w:p w14:paraId="39A3AAF0">
      <w:pPr>
        <w:adjustRightInd w:val="0"/>
        <w:snapToGrid w:val="0"/>
        <w:spacing w:line="360" w:lineRule="auto"/>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rPr>
        <w:t>乙方（供方）：</w:t>
      </w:r>
    </w:p>
    <w:p w14:paraId="7B93E51F">
      <w:pPr>
        <w:adjustRightInd w:val="0"/>
        <w:snapToGrid w:val="0"/>
        <w:spacing w:line="360" w:lineRule="auto"/>
        <w:rPr>
          <w:rFonts w:hint="eastAsia"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bCs/>
          <w:color w:val="auto"/>
          <w:spacing w:val="0"/>
          <w:sz w:val="24"/>
          <w:szCs w:val="24"/>
          <w:highlight w:val="none"/>
        </w:rPr>
        <w:t>采购代理机构：</w:t>
      </w:r>
      <w:r>
        <w:rPr>
          <w:rFonts w:hint="eastAsia" w:asciiTheme="minorEastAsia" w:hAnsiTheme="minorEastAsia" w:eastAsiaTheme="minorEastAsia" w:cstheme="minorEastAsia"/>
          <w:b/>
          <w:bCs/>
          <w:color w:val="auto"/>
          <w:spacing w:val="0"/>
          <w:sz w:val="24"/>
          <w:szCs w:val="24"/>
          <w:highlight w:val="none"/>
          <w:lang w:eastAsia="zh-CN"/>
        </w:rPr>
        <w:t>浙江力德工程顾问有限公司</w:t>
      </w:r>
    </w:p>
    <w:p w14:paraId="422B2942">
      <w:pPr>
        <w:adjustRightInd w:val="0"/>
        <w:snapToGrid w:val="0"/>
        <w:spacing w:line="360" w:lineRule="auto"/>
        <w:rPr>
          <w:rFonts w:hint="eastAsia" w:asciiTheme="minorEastAsia" w:hAnsiTheme="minorEastAsia" w:eastAsiaTheme="minorEastAsia" w:cstheme="minorEastAsia"/>
          <w:color w:val="auto"/>
          <w:spacing w:val="-6"/>
          <w:sz w:val="24"/>
          <w:szCs w:val="24"/>
          <w:highlight w:val="none"/>
        </w:rPr>
      </w:pPr>
    </w:p>
    <w:p w14:paraId="07A231D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根据《中华人民共和国民法典》</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《中华人民共和国政府采购法》等</w:t>
      </w:r>
      <w:r>
        <w:rPr>
          <w:rFonts w:hint="eastAsia" w:asciiTheme="minorEastAsia" w:hAnsiTheme="minorEastAsia" w:eastAsiaTheme="minorEastAsia" w:cstheme="minorEastAsia"/>
          <w:color w:val="auto"/>
          <w:spacing w:val="0"/>
          <w:sz w:val="24"/>
          <w:szCs w:val="24"/>
          <w:highlight w:val="none"/>
          <w:lang w:val="en-US" w:eastAsia="zh-CN"/>
        </w:rPr>
        <w:t>有关</w:t>
      </w:r>
      <w:r>
        <w:rPr>
          <w:rFonts w:hint="eastAsia" w:asciiTheme="minorEastAsia" w:hAnsiTheme="minorEastAsia" w:eastAsiaTheme="minorEastAsia" w:cstheme="minorEastAsia"/>
          <w:color w:val="auto"/>
          <w:spacing w:val="0"/>
          <w:sz w:val="24"/>
          <w:szCs w:val="24"/>
          <w:highlight w:val="none"/>
        </w:rPr>
        <w:t>法律法规规定，浙江力德工程顾问有限公司</w:t>
      </w:r>
      <w:r>
        <w:rPr>
          <w:rFonts w:hint="eastAsia" w:asciiTheme="minorEastAsia" w:hAnsiTheme="minorEastAsia" w:eastAsiaTheme="minorEastAsia" w:cstheme="minorEastAsia"/>
          <w:color w:val="auto"/>
          <w:sz w:val="24"/>
          <w:szCs w:val="24"/>
          <w:highlight w:val="none"/>
        </w:rPr>
        <w:t>受中国美术学院委托，对</w:t>
      </w:r>
      <w:r>
        <w:rPr>
          <w:rFonts w:hint="eastAsia" w:asciiTheme="minorEastAsia" w:hAnsiTheme="minorEastAsia" w:eastAsiaTheme="minorEastAsia" w:cstheme="minorEastAsia"/>
          <w:color w:val="auto"/>
          <w:sz w:val="24"/>
          <w:szCs w:val="24"/>
          <w:highlight w:val="none"/>
          <w:lang w:eastAsia="zh-CN"/>
        </w:rPr>
        <w:t>中国美术学院绘画艺术学院《陈海燕作品·梦》出版服务项目</w:t>
      </w:r>
      <w:r>
        <w:rPr>
          <w:rFonts w:hint="eastAsia" w:asciiTheme="minorEastAsia" w:hAnsiTheme="minorEastAsia" w:eastAsiaTheme="minorEastAsia" w:cstheme="minorEastAsia"/>
          <w:color w:val="auto"/>
          <w:sz w:val="24"/>
          <w:szCs w:val="24"/>
          <w:highlight w:val="none"/>
        </w:rPr>
        <w:t>通过</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方式采购，确定＿＿＿＿＿＿＿＿＿＿为成交单位，甲、乙双方友好协商，达成以下条款：</w:t>
      </w:r>
    </w:p>
    <w:p w14:paraId="05FC54D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p>
    <w:p w14:paraId="5443135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服务内容和要求</w:t>
      </w:r>
    </w:p>
    <w:p w14:paraId="7F6B5FF3">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 </w:t>
      </w:r>
    </w:p>
    <w:p w14:paraId="1C76BD39">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p w14:paraId="59BB9F5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p w14:paraId="7D823989">
      <w:pPr>
        <w:pStyle w:val="25"/>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（乙方承诺的其他服务内容，如有，请填写；</w:t>
      </w:r>
      <w:r>
        <w:rPr>
          <w:rFonts w:hint="eastAsia" w:asciiTheme="minorEastAsia" w:hAnsiTheme="minorEastAsia" w:eastAsiaTheme="minorEastAsia" w:cstheme="minorEastAsia"/>
          <w:color w:val="auto"/>
          <w:sz w:val="24"/>
          <w:szCs w:val="24"/>
          <w:highlight w:val="none"/>
          <w:lang w:val="en-US" w:eastAsia="zh-CN"/>
        </w:rPr>
        <w:t>服务内容</w:t>
      </w:r>
      <w:r>
        <w:rPr>
          <w:rFonts w:hint="eastAsia" w:asciiTheme="minorEastAsia" w:hAnsiTheme="minorEastAsia" w:eastAsiaTheme="minorEastAsia" w:cstheme="minorEastAsia"/>
          <w:color w:val="auto"/>
          <w:sz w:val="24"/>
          <w:szCs w:val="24"/>
          <w:highlight w:val="none"/>
        </w:rPr>
        <w:t>报价清单</w:t>
      </w:r>
      <w:r>
        <w:rPr>
          <w:rFonts w:hint="eastAsia" w:asciiTheme="minorEastAsia" w:hAnsiTheme="minorEastAsia" w:eastAsiaTheme="minorEastAsia" w:cstheme="minorEastAsia"/>
          <w:color w:val="auto"/>
          <w:sz w:val="24"/>
          <w:szCs w:val="24"/>
          <w:highlight w:val="none"/>
          <w:lang w:val="en-US" w:eastAsia="zh-CN"/>
        </w:rPr>
        <w:t>可</w:t>
      </w:r>
      <w:r>
        <w:rPr>
          <w:rFonts w:hint="eastAsia" w:asciiTheme="minorEastAsia" w:hAnsiTheme="minorEastAsia" w:eastAsiaTheme="minorEastAsia" w:cstheme="minorEastAsia"/>
          <w:color w:val="auto"/>
          <w:sz w:val="24"/>
          <w:szCs w:val="24"/>
          <w:highlight w:val="none"/>
        </w:rPr>
        <w:t>另附</w:t>
      </w:r>
      <w:r>
        <w:rPr>
          <w:rFonts w:hint="eastAsia" w:asciiTheme="minorEastAsia" w:hAnsiTheme="minorEastAsia" w:eastAsiaTheme="minorEastAsia" w:cstheme="minorEastAsia"/>
          <w:color w:val="auto"/>
          <w:sz w:val="24"/>
          <w:szCs w:val="24"/>
          <w:highlight w:val="none"/>
          <w:lang w:val="en-US" w:eastAsia="zh-CN"/>
        </w:rPr>
        <w:t>页</w:t>
      </w:r>
      <w:r>
        <w:rPr>
          <w:rFonts w:hint="eastAsia" w:asciiTheme="minorEastAsia" w:hAnsiTheme="minorEastAsia" w:eastAsiaTheme="minorEastAsia" w:cstheme="minorEastAsia"/>
          <w:color w:val="auto"/>
          <w:sz w:val="24"/>
          <w:szCs w:val="24"/>
          <w:highlight w:val="none"/>
        </w:rPr>
        <w:t>）</w:t>
      </w:r>
    </w:p>
    <w:p w14:paraId="59858EED">
      <w:pPr>
        <w:pStyle w:val="25"/>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p>
    <w:p w14:paraId="1F0D674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合同履行时间、履行地点和合同金额</w:t>
      </w:r>
    </w:p>
    <w:p w14:paraId="02AAA5B4">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1.履行时间： </w:t>
      </w:r>
    </w:p>
    <w:p w14:paraId="4BC5242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2.履行地点：</w:t>
      </w:r>
      <w:r>
        <w:rPr>
          <w:rFonts w:hint="eastAsia" w:asciiTheme="minorEastAsia" w:hAnsiTheme="minorEastAsia" w:eastAsiaTheme="minorEastAsia" w:cstheme="minorEastAsia"/>
          <w:color w:val="auto"/>
          <w:sz w:val="24"/>
          <w:szCs w:val="24"/>
          <w:highlight w:val="none"/>
          <w:u w:val="single"/>
          <w:lang w:eastAsia="zh-CN"/>
        </w:rPr>
        <w:t>按采购人要求</w:t>
      </w:r>
      <w:r>
        <w:rPr>
          <w:rFonts w:hint="eastAsia" w:asciiTheme="minorEastAsia" w:hAnsiTheme="minorEastAsia" w:eastAsiaTheme="minorEastAsia" w:cstheme="minorEastAsia"/>
          <w:color w:val="auto"/>
          <w:sz w:val="24"/>
          <w:szCs w:val="24"/>
          <w:highlight w:val="none"/>
        </w:rPr>
        <w:t>；</w:t>
      </w:r>
    </w:p>
    <w:p w14:paraId="21EBB12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3.本合同金额为（大写）：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元（￥元）人民币。本合同的价款为含税价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已包含乙方为履行本合同义务所需的全部费用，除甲、乙双方重新达成书面一致外，甲方不再向乙方支付其它任何费用</w:t>
      </w:r>
      <w:r>
        <w:rPr>
          <w:rFonts w:hint="eastAsia" w:asciiTheme="minorEastAsia" w:hAnsiTheme="minorEastAsia" w:eastAsiaTheme="minorEastAsia" w:cstheme="minorEastAsia"/>
          <w:color w:val="auto"/>
          <w:sz w:val="24"/>
          <w:szCs w:val="24"/>
          <w:highlight w:val="none"/>
        </w:rPr>
        <w:t>。</w:t>
      </w:r>
    </w:p>
    <w:p w14:paraId="5E7C8D3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履约保证金和款项支付</w:t>
      </w:r>
    </w:p>
    <w:p w14:paraId="70EAA3C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1.合同签订后5个工作日内，</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向</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提交合同总价1%的履约保证金，履约保证金在合同履约期间无违约情形的，项目验收合格后，于一周内退还（不计息）。</w:t>
      </w:r>
    </w:p>
    <w:p w14:paraId="311D60C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2.履约保证金提交方式：</w:t>
      </w:r>
      <w:r>
        <w:rPr>
          <w:rFonts w:hint="eastAsia" w:asciiTheme="minorEastAsia" w:hAnsiTheme="minorEastAsia" w:eastAsiaTheme="minorEastAsia" w:cstheme="minorEastAsia"/>
          <w:color w:val="auto"/>
          <w:sz w:val="24"/>
          <w:szCs w:val="24"/>
          <w:highlight w:val="none"/>
          <w:lang w:eastAsia="zh-CN"/>
        </w:rPr>
        <w:t>接收</w:t>
      </w:r>
      <w:r>
        <w:rPr>
          <w:rFonts w:hint="eastAsia" w:asciiTheme="minorEastAsia" w:hAnsiTheme="minorEastAsia" w:eastAsiaTheme="minorEastAsia" w:cstheme="minorEastAsia"/>
          <w:color w:val="auto"/>
          <w:sz w:val="24"/>
          <w:szCs w:val="24"/>
          <w:highlight w:val="none"/>
        </w:rPr>
        <w:t>支票、汇票、本票或金融机构、担保机构出具的保函等非现金形式。</w:t>
      </w:r>
    </w:p>
    <w:p w14:paraId="279E1B94">
      <w:pPr>
        <w:numPr>
          <w:ilvl w:val="0"/>
          <w:numId w:val="0"/>
        </w:numPr>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kern w:val="2"/>
          <w:sz w:val="24"/>
          <w:szCs w:val="24"/>
          <w:highlight w:val="none"/>
          <w:lang w:val="en-US" w:eastAsia="zh-CN" w:bidi="ar-SA"/>
        </w:rPr>
        <w:t>合同签订生效且项目具备实施条件后7个工作日内，</w:t>
      </w:r>
      <w:r>
        <w:rPr>
          <w:rFonts w:hint="eastAsia" w:asciiTheme="minorEastAsia" w:hAnsiTheme="minorEastAsia" w:eastAsiaTheme="minorEastAsia" w:cstheme="minorEastAsia"/>
          <w:sz w:val="24"/>
          <w:szCs w:val="24"/>
          <w:highlight w:val="none"/>
        </w:rPr>
        <w:t>且</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已向采购人提交履约保证金或履约保函的，</w:t>
      </w:r>
      <w:r>
        <w:rPr>
          <w:rFonts w:hint="eastAsia" w:asciiTheme="minorEastAsia" w:hAnsiTheme="minorEastAsia" w:eastAsiaTheme="minorEastAsia" w:cstheme="minorEastAsia"/>
          <w:color w:val="auto"/>
          <w:kern w:val="2"/>
          <w:sz w:val="24"/>
          <w:szCs w:val="24"/>
          <w:highlight w:val="none"/>
          <w:lang w:val="en-US" w:eastAsia="zh-CN" w:bidi="ar-SA"/>
        </w:rPr>
        <w:t>支付合同金额40%的预付款；项目履约完成，经采购人验收合格，</w:t>
      </w:r>
      <w:r>
        <w:rPr>
          <w:rFonts w:hint="eastAsia" w:asciiTheme="minorEastAsia" w:hAnsiTheme="minorEastAsia" w:eastAsiaTheme="minorEastAsia" w:cstheme="minorEastAsia"/>
          <w:spacing w:val="-6"/>
          <w:kern w:val="0"/>
          <w:sz w:val="24"/>
          <w:szCs w:val="24"/>
          <w:highlight w:val="none"/>
        </w:rPr>
        <w:t>采购人收到发票后7个工作日内</w:t>
      </w:r>
      <w:r>
        <w:rPr>
          <w:rFonts w:hint="eastAsia" w:asciiTheme="minorEastAsia" w:hAnsiTheme="minorEastAsia" w:eastAsiaTheme="minorEastAsia" w:cstheme="minorEastAsia"/>
          <w:sz w:val="24"/>
          <w:szCs w:val="24"/>
          <w:highlight w:val="none"/>
        </w:rPr>
        <w:t>支付</w:t>
      </w:r>
      <w:r>
        <w:rPr>
          <w:rFonts w:hint="eastAsia" w:asciiTheme="minorEastAsia" w:hAnsiTheme="minorEastAsia" w:eastAsiaTheme="minorEastAsia" w:cstheme="minorEastAsia"/>
          <w:spacing w:val="-6"/>
          <w:kern w:val="0"/>
          <w:sz w:val="24"/>
          <w:szCs w:val="24"/>
          <w:highlight w:val="none"/>
        </w:rPr>
        <w:t>剩余款项</w:t>
      </w:r>
      <w:r>
        <w:rPr>
          <w:rFonts w:hint="eastAsia" w:asciiTheme="minorEastAsia" w:hAnsiTheme="minorEastAsia" w:eastAsiaTheme="minorEastAsia" w:cstheme="minorEastAsia"/>
          <w:color w:val="auto"/>
          <w:sz w:val="24"/>
          <w:szCs w:val="24"/>
          <w:highlight w:val="none"/>
        </w:rPr>
        <w:t>。</w:t>
      </w:r>
    </w:p>
    <w:p w14:paraId="2C66F5CB">
      <w:pPr>
        <w:pStyle w:val="25"/>
        <w:snapToGrid w:val="0"/>
        <w:spacing w:line="360" w:lineRule="auto"/>
        <w:ind w:left="0" w:leftChars="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乙方应在甲方付款前提供符合甲方要求的等额合法有效的发票，如乙方未提供符合甲方要求的等额合法有效发票的，甲方有权暂缓付款而不视为违约。</w:t>
      </w:r>
    </w:p>
    <w:p w14:paraId="17D4BA81">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在签订合同时，乙方明确表示无需预付款或者主动要求降低预付款比例的，可降低预付款比例。</w:t>
      </w:r>
    </w:p>
    <w:p w14:paraId="46BAEAFB">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四、技术资料</w:t>
      </w:r>
    </w:p>
    <w:p w14:paraId="7FBF1AA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规定的时间向甲方提供有关技术资料。</w:t>
      </w:r>
    </w:p>
    <w:p w14:paraId="72119ABF">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660317A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3.乙方应保证提供服务过程中不会侵犯任何第三方的知识产权</w:t>
      </w:r>
      <w:r>
        <w:rPr>
          <w:rFonts w:hint="eastAsia" w:asciiTheme="minorEastAsia" w:hAnsiTheme="minorEastAsia" w:eastAsiaTheme="minorEastAsia" w:cstheme="minorEastAsia"/>
          <w:bCs/>
          <w:color w:val="auto"/>
          <w:sz w:val="24"/>
          <w:szCs w:val="24"/>
          <w:highlight w:val="none"/>
        </w:rPr>
        <w:t>，否则甲方有权解除本合同，拒绝支付合同价款</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或要求乙方退还已收款</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，并要求乙方赔偿所有损失。</w:t>
      </w:r>
    </w:p>
    <w:p w14:paraId="79652614">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在签订合同时，乙方明确表示无需预付款或者主动要求降低预付款比例的，可降低预付款比例。</w:t>
      </w:r>
    </w:p>
    <w:p w14:paraId="5A52416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质量保证及后续服务</w:t>
      </w:r>
    </w:p>
    <w:p w14:paraId="7C8D436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lang w:val="en-US" w:eastAsia="zh-CN"/>
        </w:rPr>
        <w:t>及本合同</w:t>
      </w:r>
      <w:r>
        <w:rPr>
          <w:rFonts w:hint="eastAsia" w:asciiTheme="minorEastAsia" w:hAnsiTheme="minorEastAsia" w:eastAsiaTheme="minorEastAsia" w:cstheme="minorEastAsia"/>
          <w:color w:val="auto"/>
          <w:sz w:val="24"/>
          <w:szCs w:val="24"/>
          <w:highlight w:val="none"/>
        </w:rPr>
        <w:t>规定向甲方提供服务。</w:t>
      </w:r>
    </w:p>
    <w:p w14:paraId="286B3D2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2.乙方提供的服务成果验收不合格的，或在服务质量保证期内出现问题，乙方应负责免费提供后续服务。对达不到服务要求的，根据实际情况，甲方有权自行选择以下办法处理：</w:t>
      </w:r>
    </w:p>
    <w:p w14:paraId="4072A72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（1）重做：由乙方承担所发生的全部费用，并承担所有损失。</w:t>
      </w:r>
    </w:p>
    <w:p w14:paraId="0A313B43">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（2）解除合同：甲方拒付（或要求乙方退还）合同价款。</w:t>
      </w:r>
    </w:p>
    <w:p w14:paraId="63A4CDD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3.合同履行期限内，乙方接到甲方通知后</w:t>
      </w:r>
      <w:r>
        <w:rPr>
          <w:rFonts w:hint="eastAsia" w:asciiTheme="minorEastAsia" w:hAnsiTheme="minorEastAsia" w:eastAsiaTheme="minorEastAsia" w:cstheme="minorEastAsia"/>
          <w:color w:val="auto"/>
          <w:sz w:val="24"/>
          <w:szCs w:val="24"/>
          <w:highlight w:val="none"/>
          <w:u w:val="single"/>
          <w:lang w:val="en-US" w:eastAsia="zh-CN"/>
        </w:rPr>
        <w:t xml:space="preserve">  1 </w:t>
      </w:r>
      <w:r>
        <w:rPr>
          <w:rFonts w:hint="eastAsia" w:asciiTheme="minorEastAsia" w:hAnsiTheme="minorEastAsia" w:eastAsiaTheme="minorEastAsia" w:cstheme="minorEastAsia"/>
          <w:color w:val="auto"/>
          <w:sz w:val="24"/>
          <w:szCs w:val="24"/>
          <w:highlight w:val="none"/>
        </w:rPr>
        <w:t>小时内到达甲方现场，并在</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rPr>
        <w:t>小时内排除故障。若乙方缺陷修复不及时，甲方有权</w:t>
      </w:r>
      <w:r>
        <w:rPr>
          <w:rFonts w:hint="eastAsia" w:asciiTheme="minorEastAsia" w:hAnsiTheme="minorEastAsia" w:eastAsiaTheme="minorEastAsia" w:cstheme="minorEastAsia"/>
          <w:color w:val="auto"/>
          <w:sz w:val="24"/>
          <w:szCs w:val="24"/>
          <w:highlight w:val="none"/>
          <w:lang w:val="en-US" w:eastAsia="zh-CN"/>
        </w:rPr>
        <w:t>自行或</w:t>
      </w:r>
      <w:r>
        <w:rPr>
          <w:rFonts w:hint="eastAsia" w:asciiTheme="minorEastAsia" w:hAnsiTheme="minorEastAsia" w:eastAsiaTheme="minorEastAsia" w:cstheme="minorEastAsia"/>
          <w:color w:val="auto"/>
          <w:sz w:val="24"/>
          <w:szCs w:val="24"/>
          <w:highlight w:val="none"/>
        </w:rPr>
        <w:t>指定第三方修理，费用由乙方承担。</w:t>
      </w:r>
    </w:p>
    <w:p w14:paraId="46C176F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4.在服务质量保证期内，乙方应对出现的质量及安全问题负责处理解决并承担一切费用。</w:t>
      </w:r>
    </w:p>
    <w:p w14:paraId="6811477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转包或分包</w:t>
      </w:r>
    </w:p>
    <w:p w14:paraId="75C13ABA">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1.本合同范围的服务，应由乙方直接完成，不得转让给任何第三方；</w:t>
      </w:r>
    </w:p>
    <w:p w14:paraId="0A7F4C6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2.除非得到甲方的书面同意，乙方不得将本合同范围的服务全部或部分转包分包给任何第三方完成；</w:t>
      </w:r>
    </w:p>
    <w:p w14:paraId="0D06B10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3.乙方转让或转包分包的，甲方有权解除合同和拒付（或要求乙方退还）合同价款，并没收履约保证金和追究乙方的违约责任。</w:t>
      </w:r>
    </w:p>
    <w:p w14:paraId="61834B9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七</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验收标准</w:t>
      </w:r>
    </w:p>
    <w:p w14:paraId="15A5E707">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乙方完成本合同服务内容后</w:t>
      </w:r>
      <w:r>
        <w:rPr>
          <w:rFonts w:hint="eastAsia" w:asciiTheme="minorEastAsia" w:hAnsiTheme="minorEastAsia" w:eastAsiaTheme="minorEastAsia" w:cstheme="minorEastAsia"/>
          <w:color w:val="auto"/>
          <w:sz w:val="24"/>
          <w:szCs w:val="24"/>
          <w:highlight w:val="none"/>
        </w:rPr>
        <w:t>，乙方按</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响应（投标）文件</w:t>
      </w:r>
      <w:r>
        <w:rPr>
          <w:rFonts w:hint="eastAsia" w:asciiTheme="minorEastAsia" w:hAnsiTheme="minorEastAsia" w:eastAsiaTheme="minorEastAsia" w:cstheme="minorEastAsia"/>
          <w:color w:val="auto"/>
          <w:sz w:val="24"/>
          <w:szCs w:val="24"/>
          <w:highlight w:val="none"/>
        </w:rPr>
        <w:t>及合同中的服务内容和要求提供相应材料并</w:t>
      </w:r>
      <w:r>
        <w:rPr>
          <w:rFonts w:hint="eastAsia" w:asciiTheme="minorEastAsia" w:hAnsiTheme="minorEastAsia" w:eastAsiaTheme="minorEastAsia" w:cstheme="minorEastAsia"/>
          <w:color w:val="auto"/>
          <w:sz w:val="24"/>
          <w:szCs w:val="24"/>
          <w:highlight w:val="none"/>
          <w:lang w:val="en-US" w:eastAsia="zh-CN"/>
        </w:rPr>
        <w:t>申请</w:t>
      </w:r>
      <w:r>
        <w:rPr>
          <w:rFonts w:hint="eastAsia" w:asciiTheme="minorEastAsia" w:hAnsiTheme="minorEastAsia" w:eastAsiaTheme="minorEastAsia" w:cstheme="minorEastAsia"/>
          <w:color w:val="auto"/>
          <w:sz w:val="24"/>
          <w:szCs w:val="24"/>
          <w:highlight w:val="none"/>
        </w:rPr>
        <w:t>验收，由甲方对履约情况进行验收。</w:t>
      </w:r>
    </w:p>
    <w:p w14:paraId="11F8526A">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违约责任</w:t>
      </w:r>
    </w:p>
    <w:p w14:paraId="72351953">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1.甲方无正当理由拒绝接受服务的，甲方应向乙方支付合同总价款百分之五的违约金。</w:t>
      </w:r>
    </w:p>
    <w:p w14:paraId="7CE5234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2.甲方无故逾期付款的，甲方应向乙方按逾期付款金额的万分之五每日支付违约金。</w:t>
      </w:r>
    </w:p>
    <w:p w14:paraId="3920BB4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3.乙方逾期履行合同义务的，乙方应向甲方每日偿付合同总价</w:t>
      </w:r>
      <w:r>
        <w:rPr>
          <w:rFonts w:hint="eastAsia" w:asciiTheme="minorEastAsia" w:hAnsiTheme="minorEastAsia" w:eastAsiaTheme="minorEastAsia" w:cstheme="minorEastAsia"/>
          <w:color w:val="auto"/>
          <w:sz w:val="24"/>
          <w:szCs w:val="24"/>
          <w:highlight w:val="none"/>
          <w:lang w:val="en-US" w:eastAsia="zh-CN"/>
        </w:rPr>
        <w:t>万</w:t>
      </w:r>
      <w:r>
        <w:rPr>
          <w:rFonts w:hint="eastAsia" w:asciiTheme="minorEastAsia" w:hAnsiTheme="minorEastAsia" w:eastAsiaTheme="minorEastAsia" w:cstheme="minorEastAsia"/>
          <w:color w:val="auto"/>
          <w:sz w:val="24"/>
          <w:szCs w:val="24"/>
          <w:highlight w:val="none"/>
        </w:rPr>
        <w:t>分之五的违约金。乙方逾期</w:t>
      </w:r>
      <w:r>
        <w:rPr>
          <w:rFonts w:hint="eastAsia" w:asciiTheme="minorEastAsia" w:hAnsiTheme="minorEastAsia" w:eastAsiaTheme="minorEastAsia" w:cstheme="minorEastAsia"/>
          <w:color w:val="auto"/>
          <w:sz w:val="24"/>
          <w:szCs w:val="24"/>
          <w:highlight w:val="none"/>
          <w:lang w:val="en-US" w:eastAsia="zh-CN"/>
        </w:rPr>
        <w:t>十</w:t>
      </w:r>
      <w:r>
        <w:rPr>
          <w:rFonts w:hint="eastAsia" w:asciiTheme="minorEastAsia" w:hAnsiTheme="minorEastAsia" w:eastAsiaTheme="minorEastAsia" w:cstheme="minorEastAsia"/>
          <w:color w:val="auto"/>
          <w:sz w:val="24"/>
          <w:szCs w:val="24"/>
          <w:highlight w:val="none"/>
        </w:rPr>
        <w:t>个工作日及以上履行合同义务的，甲方有权解除本合同，并拒付（或要求乙方退还）合同价款，乙方应按合同总价款的</w:t>
      </w:r>
      <w:r>
        <w:rPr>
          <w:rFonts w:hint="eastAsia" w:asciiTheme="minorEastAsia" w:hAnsiTheme="minorEastAsia" w:eastAsiaTheme="minorEastAsia" w:cstheme="minorEastAsia"/>
          <w:color w:val="auto"/>
          <w:sz w:val="24"/>
          <w:szCs w:val="24"/>
          <w:highlight w:val="none"/>
          <w:lang w:val="en-US" w:eastAsia="zh-CN"/>
        </w:rPr>
        <w:t>百分之五</w:t>
      </w:r>
      <w:r>
        <w:rPr>
          <w:rFonts w:hint="eastAsia" w:asciiTheme="minorEastAsia" w:hAnsiTheme="minorEastAsia" w:eastAsiaTheme="minorEastAsia" w:cstheme="minorEastAsia"/>
          <w:color w:val="auto"/>
          <w:sz w:val="24"/>
          <w:szCs w:val="24"/>
          <w:highlight w:val="none"/>
        </w:rPr>
        <w:t>向甲方支付违约金，造成甲方损失的，乙方应承担赔偿责任。</w:t>
      </w:r>
    </w:p>
    <w:p w14:paraId="75B19EB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14:paraId="3C601B3A">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5.乙方保障具备履行本合同所需的一切资质，否则甲方有权立即解除本合同，并拒付（或要求乙方退还）合同价款。如因此给甲方造成损失或被行政处罚的，一切责任由乙方承担。</w:t>
      </w:r>
    </w:p>
    <w:p w14:paraId="65B5E5DD">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.合同履行期内，任何一方因不可抗力事件不能履行合同的，合同履行期限可相应顺延。不可抗力事件发生后，应立即通知对方，并邮寄或送达有关权威机构出具的证明。</w:t>
      </w:r>
    </w:p>
    <w:p w14:paraId="3ECBB01D">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.甲方有权从应支付给乙方的款项中扣除乙方应承担的费用（包括但不限于违约金，损害赔偿等），且不视为甲方违约。</w:t>
      </w:r>
    </w:p>
    <w:p w14:paraId="1D3CD2E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.乙方违约的，除应承担违约损害赔偿外，还应承担甲方为实现权利而支出的合理费用，包括但不限于诉讼费、保全费、鉴定费、律师代理费、执行费、差旅费等。</w:t>
      </w:r>
    </w:p>
    <w:p w14:paraId="3205F7C4">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九</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不可抗力事件处理</w:t>
      </w:r>
    </w:p>
    <w:p w14:paraId="0040946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1.在合同有效期内，任何一方因不可抗力事件导致不能履行合同，则合同履行期可延长，其延长期与不可抗力影响期相同。</w:t>
      </w:r>
    </w:p>
    <w:p w14:paraId="4D03612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2.不可抗力事件发生后，应立即通知对方，并寄送有关权威机构出具的证明。</w:t>
      </w:r>
    </w:p>
    <w:p w14:paraId="208D1F5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3.不可抗力事件延续120天以上，双方应通过友好协商，确定是否继续履行合同。</w:t>
      </w:r>
    </w:p>
    <w:p w14:paraId="00D01007">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w:t>
      </w:r>
      <w:r>
        <w:rPr>
          <w:rFonts w:hint="eastAsia" w:asciiTheme="minorEastAsia" w:hAnsiTheme="minorEastAsia" w:eastAsiaTheme="minorEastAsia" w:cstheme="minorEastAsia"/>
          <w:b/>
          <w:color w:val="auto"/>
          <w:sz w:val="24"/>
          <w:szCs w:val="24"/>
          <w:highlight w:val="none"/>
        </w:rPr>
        <w:t>争议的解决</w:t>
      </w:r>
    </w:p>
    <w:p w14:paraId="129FEF9A">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本合同未尽事宜由甲、乙双方协商解决。因本合同发生纠纷，甲乙双方应当及时协商解决，如协商不成，任何一方可向甲方所在地人民法院起诉。</w:t>
      </w:r>
    </w:p>
    <w:p w14:paraId="578F93E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十一、通知与送达</w:t>
      </w:r>
    </w:p>
    <w:p w14:paraId="782B780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59D8218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14:paraId="0C0345D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合同生效</w:t>
      </w:r>
      <w:r>
        <w:rPr>
          <w:rFonts w:hint="eastAsia" w:asciiTheme="minorEastAsia" w:hAnsiTheme="minorEastAsia" w:eastAsiaTheme="minorEastAsia" w:cstheme="minorEastAsia"/>
          <w:b/>
          <w:color w:val="auto"/>
          <w:sz w:val="24"/>
          <w:szCs w:val="24"/>
          <w:highlight w:val="none"/>
          <w:lang w:val="en-US" w:eastAsia="zh-CN"/>
        </w:rPr>
        <w:t>及其它</w:t>
      </w:r>
    </w:p>
    <w:p w14:paraId="1E68C21E">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w:t>
      </w:r>
      <w:r>
        <w:rPr>
          <w:rFonts w:hint="eastAsia" w:asciiTheme="minorEastAsia" w:hAnsiTheme="minorEastAsia" w:eastAsiaTheme="minorEastAsia" w:cstheme="minorEastAsia"/>
          <w:color w:val="auto"/>
          <w:spacing w:val="0"/>
          <w:sz w:val="24"/>
          <w:highlight w:val="none"/>
          <w:lang w:val="en-US" w:eastAsia="zh-CN"/>
        </w:rPr>
        <w:t>本</w:t>
      </w:r>
      <w:r>
        <w:rPr>
          <w:rFonts w:hint="eastAsia" w:asciiTheme="minorEastAsia" w:hAnsiTheme="minorEastAsia" w:eastAsiaTheme="minorEastAsia" w:cstheme="minorEastAsia"/>
          <w:color w:val="auto"/>
          <w:spacing w:val="0"/>
          <w:sz w:val="24"/>
          <w:highlight w:val="none"/>
        </w:rPr>
        <w:t>合同经</w:t>
      </w:r>
      <w:r>
        <w:rPr>
          <w:rFonts w:hint="eastAsia" w:asciiTheme="minorEastAsia" w:hAnsiTheme="minorEastAsia" w:eastAsiaTheme="minorEastAsia" w:cstheme="minorEastAsia"/>
          <w:color w:val="auto"/>
          <w:spacing w:val="0"/>
          <w:sz w:val="24"/>
          <w:highlight w:val="none"/>
          <w:lang w:val="en-US" w:eastAsia="zh-CN"/>
        </w:rPr>
        <w:t>甲、乙、采购代理机构</w:t>
      </w:r>
      <w:r>
        <w:rPr>
          <w:rFonts w:hint="eastAsia" w:asciiTheme="minorEastAsia" w:hAnsiTheme="minorEastAsia" w:eastAsiaTheme="minorEastAsia" w:cstheme="minorEastAsia"/>
          <w:color w:val="auto"/>
          <w:spacing w:val="0"/>
          <w:sz w:val="24"/>
          <w:highlight w:val="none"/>
        </w:rPr>
        <w:t>三方法定代表人或</w:t>
      </w:r>
      <w:r>
        <w:rPr>
          <w:rFonts w:hint="eastAsia" w:asciiTheme="minorEastAsia" w:hAnsiTheme="minorEastAsia" w:eastAsiaTheme="minorEastAsia" w:cstheme="minorEastAsia"/>
          <w:color w:val="auto"/>
          <w:spacing w:val="0"/>
          <w:sz w:val="24"/>
          <w:highlight w:val="none"/>
          <w:lang w:val="en-US" w:eastAsia="zh-CN"/>
        </w:rPr>
        <w:t>其</w:t>
      </w:r>
      <w:r>
        <w:rPr>
          <w:rFonts w:hint="eastAsia" w:asciiTheme="minorEastAsia" w:hAnsiTheme="minorEastAsia" w:eastAsiaTheme="minorEastAsia" w:cstheme="minorEastAsia"/>
          <w:color w:val="auto"/>
          <w:spacing w:val="0"/>
          <w:sz w:val="24"/>
          <w:highlight w:val="none"/>
        </w:rPr>
        <w:t>授权代表签字并</w:t>
      </w:r>
      <w:r>
        <w:rPr>
          <w:rFonts w:hint="eastAsia" w:asciiTheme="minorEastAsia" w:hAnsiTheme="minorEastAsia" w:eastAsiaTheme="minorEastAsia" w:cstheme="minorEastAsia"/>
          <w:color w:val="auto"/>
          <w:spacing w:val="0"/>
          <w:sz w:val="24"/>
          <w:highlight w:val="none"/>
          <w:lang w:val="en-US" w:eastAsia="zh-CN"/>
        </w:rPr>
        <w:t>加盖公章/合同专用章</w:t>
      </w:r>
      <w:r>
        <w:rPr>
          <w:rFonts w:hint="eastAsia" w:asciiTheme="minorEastAsia" w:hAnsiTheme="minorEastAsia" w:eastAsiaTheme="minorEastAsia" w:cstheme="minorEastAsia"/>
          <w:color w:val="auto"/>
          <w:spacing w:val="0"/>
          <w:sz w:val="24"/>
          <w:highlight w:val="none"/>
        </w:rPr>
        <w:t>后生效。</w:t>
      </w:r>
    </w:p>
    <w:p w14:paraId="7C9BDBA4">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val="en-US" w:eastAsia="zh-CN"/>
        </w:rPr>
        <w:t>2</w:t>
      </w:r>
      <w:r>
        <w:rPr>
          <w:rFonts w:hint="eastAsia" w:asciiTheme="minorEastAsia" w:hAnsiTheme="minorEastAsia" w:eastAsiaTheme="minorEastAsia" w:cstheme="minorEastAsia"/>
          <w:color w:val="auto"/>
          <w:spacing w:val="0"/>
          <w:sz w:val="24"/>
          <w:highlight w:val="none"/>
        </w:rPr>
        <w:t>.本合同未尽事宜，遵照《民法典》有关条文执行。</w:t>
      </w:r>
    </w:p>
    <w:p w14:paraId="07991D5F">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val="en-US" w:eastAsia="zh-CN"/>
        </w:rPr>
        <w:t>3</w:t>
      </w:r>
      <w:r>
        <w:rPr>
          <w:rFonts w:hint="eastAsia" w:asciiTheme="minorEastAsia" w:hAnsiTheme="minorEastAsia" w:eastAsiaTheme="minorEastAsia" w:cstheme="minorEastAsia"/>
          <w:color w:val="auto"/>
          <w:spacing w:val="0"/>
          <w:sz w:val="24"/>
          <w:highlight w:val="none"/>
        </w:rPr>
        <w:t>.本合同一式</w:t>
      </w:r>
      <w:r>
        <w:rPr>
          <w:rFonts w:hint="eastAsia" w:asciiTheme="minorEastAsia" w:hAnsiTheme="minorEastAsia" w:eastAsiaTheme="minorEastAsia" w:cstheme="minorEastAsia"/>
          <w:color w:val="auto"/>
          <w:spacing w:val="0"/>
          <w:sz w:val="24"/>
          <w:highlight w:val="none"/>
          <w:lang w:val="en-US" w:eastAsia="zh-CN"/>
        </w:rPr>
        <w:t>柒</w:t>
      </w:r>
      <w:r>
        <w:rPr>
          <w:rFonts w:hint="eastAsia" w:asciiTheme="minorEastAsia" w:hAnsiTheme="minorEastAsia" w:eastAsiaTheme="minorEastAsia" w:cstheme="minorEastAsia"/>
          <w:color w:val="auto"/>
          <w:spacing w:val="0"/>
          <w:sz w:val="24"/>
          <w:highlight w:val="none"/>
        </w:rPr>
        <w:t>份，甲方执</w:t>
      </w:r>
      <w:r>
        <w:rPr>
          <w:rFonts w:hint="eastAsia" w:asciiTheme="minorEastAsia" w:hAnsiTheme="minorEastAsia" w:eastAsiaTheme="minorEastAsia" w:cstheme="minorEastAsia"/>
          <w:color w:val="auto"/>
          <w:spacing w:val="0"/>
          <w:sz w:val="24"/>
          <w:highlight w:val="none"/>
          <w:lang w:eastAsia="zh-CN"/>
        </w:rPr>
        <w:t>肆</w:t>
      </w:r>
      <w:r>
        <w:rPr>
          <w:rFonts w:hint="eastAsia" w:asciiTheme="minorEastAsia" w:hAnsiTheme="minorEastAsia" w:eastAsiaTheme="minorEastAsia" w:cstheme="minorEastAsia"/>
          <w:color w:val="auto"/>
          <w:spacing w:val="0"/>
          <w:sz w:val="24"/>
          <w:highlight w:val="none"/>
        </w:rPr>
        <w:t>份</w:t>
      </w:r>
      <w:r>
        <w:rPr>
          <w:rFonts w:hint="eastAsia" w:asciiTheme="minorEastAsia" w:hAnsiTheme="minorEastAsia" w:eastAsiaTheme="minorEastAsia" w:cstheme="minorEastAsia"/>
          <w:color w:val="auto"/>
          <w:spacing w:val="0"/>
          <w:sz w:val="24"/>
          <w:highlight w:val="none"/>
          <w:lang w:eastAsia="zh-CN"/>
        </w:rPr>
        <w:t>，</w:t>
      </w:r>
      <w:r>
        <w:rPr>
          <w:rFonts w:hint="eastAsia" w:asciiTheme="minorEastAsia" w:hAnsiTheme="minorEastAsia" w:eastAsiaTheme="minorEastAsia" w:cstheme="minorEastAsia"/>
          <w:color w:val="auto"/>
          <w:spacing w:val="0"/>
          <w:sz w:val="24"/>
          <w:highlight w:val="none"/>
        </w:rPr>
        <w:t>乙方</w:t>
      </w:r>
      <w:r>
        <w:rPr>
          <w:rFonts w:hint="eastAsia" w:asciiTheme="minorEastAsia" w:hAnsiTheme="minorEastAsia" w:eastAsiaTheme="minorEastAsia" w:cstheme="minorEastAsia"/>
          <w:color w:val="auto"/>
          <w:spacing w:val="0"/>
          <w:sz w:val="24"/>
          <w:highlight w:val="none"/>
          <w:lang w:val="en-US" w:eastAsia="zh-CN"/>
        </w:rPr>
        <w:t>执贰份，</w:t>
      </w:r>
      <w:r>
        <w:rPr>
          <w:rFonts w:hint="eastAsia" w:asciiTheme="minorEastAsia" w:hAnsiTheme="minorEastAsia" w:eastAsiaTheme="minorEastAsia" w:cstheme="minorEastAsia"/>
          <w:color w:val="auto"/>
          <w:spacing w:val="0"/>
          <w:sz w:val="24"/>
          <w:highlight w:val="none"/>
        </w:rPr>
        <w:t>采购代理机构执壹份，</w:t>
      </w:r>
      <w:r>
        <w:rPr>
          <w:rFonts w:hint="eastAsia" w:asciiTheme="minorEastAsia" w:hAnsiTheme="minorEastAsia" w:eastAsiaTheme="minorEastAsia" w:cstheme="minorEastAsia"/>
          <w:color w:val="auto"/>
          <w:spacing w:val="0"/>
          <w:sz w:val="24"/>
          <w:highlight w:val="none"/>
          <w:lang w:val="en-US" w:eastAsia="zh-CN"/>
        </w:rPr>
        <w:t>具有同等法律效力</w:t>
      </w:r>
      <w:r>
        <w:rPr>
          <w:rFonts w:hint="eastAsia" w:asciiTheme="minorEastAsia" w:hAnsiTheme="minorEastAsia" w:eastAsiaTheme="minorEastAsia" w:cstheme="minorEastAsia"/>
          <w:color w:val="auto"/>
          <w:spacing w:val="0"/>
          <w:sz w:val="24"/>
          <w:highlight w:val="none"/>
        </w:rPr>
        <w:t>。</w:t>
      </w:r>
    </w:p>
    <w:p w14:paraId="628900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b w:val="0"/>
          <w:bCs/>
          <w:color w:val="auto"/>
          <w:spacing w:val="0"/>
          <w:sz w:val="24"/>
          <w:highlight w:val="none"/>
          <w:lang w:val="en-US" w:eastAsia="zh-CN"/>
        </w:rPr>
        <w:t>4</w:t>
      </w:r>
      <w:r>
        <w:rPr>
          <w:rFonts w:hint="eastAsia" w:asciiTheme="minorEastAsia" w:hAnsiTheme="minorEastAsia" w:eastAsiaTheme="minorEastAsia" w:cstheme="minorEastAsia"/>
          <w:b w:val="0"/>
          <w:bCs/>
          <w:color w:val="auto"/>
          <w:spacing w:val="0"/>
          <w:sz w:val="24"/>
          <w:highlight w:val="none"/>
        </w:rPr>
        <w:t>.</w:t>
      </w:r>
      <w:r>
        <w:rPr>
          <w:rFonts w:hint="eastAsia" w:asciiTheme="minorEastAsia" w:hAnsiTheme="minorEastAsia" w:eastAsiaTheme="minorEastAsia" w:cstheme="minorEastAsia"/>
          <w:b w:val="0"/>
          <w:bCs/>
          <w:color w:val="auto"/>
          <w:spacing w:val="0"/>
          <w:sz w:val="24"/>
          <w:highlight w:val="none"/>
          <w:lang w:val="en-US" w:eastAsia="zh-CN"/>
        </w:rPr>
        <w:t>与</w:t>
      </w:r>
      <w:r>
        <w:rPr>
          <w:rFonts w:hint="eastAsia" w:asciiTheme="minorEastAsia" w:hAnsiTheme="minorEastAsia" w:eastAsiaTheme="minorEastAsia" w:cstheme="minorEastAsia"/>
          <w:color w:val="auto"/>
          <w:spacing w:val="0"/>
          <w:sz w:val="24"/>
          <w:szCs w:val="24"/>
          <w:highlight w:val="none"/>
        </w:rPr>
        <w:t>本</w:t>
      </w:r>
      <w:r>
        <w:rPr>
          <w:rFonts w:hint="eastAsia" w:asciiTheme="minorEastAsia" w:hAnsiTheme="minorEastAsia" w:eastAsiaTheme="minorEastAsia" w:cstheme="minorEastAsia"/>
          <w:color w:val="auto"/>
          <w:spacing w:val="0"/>
          <w:sz w:val="24"/>
          <w:szCs w:val="24"/>
          <w:highlight w:val="none"/>
          <w:lang w:val="en-US" w:eastAsia="zh-CN"/>
        </w:rPr>
        <w:t>合同有关的采购</w:t>
      </w:r>
      <w:r>
        <w:rPr>
          <w:rFonts w:hint="eastAsia" w:asciiTheme="minorEastAsia" w:hAnsiTheme="minorEastAsia" w:eastAsiaTheme="minorEastAsia" w:cstheme="minorEastAsia"/>
          <w:color w:val="auto"/>
          <w:spacing w:val="0"/>
          <w:sz w:val="24"/>
          <w:szCs w:val="24"/>
          <w:highlight w:val="none"/>
        </w:rPr>
        <w:t>文件、</w:t>
      </w:r>
      <w:r>
        <w:rPr>
          <w:rFonts w:hint="eastAsia" w:asciiTheme="minorEastAsia" w:hAnsiTheme="minorEastAsia" w:eastAsiaTheme="minorEastAsia" w:cstheme="minorEastAsia"/>
          <w:color w:val="auto"/>
          <w:spacing w:val="0"/>
          <w:sz w:val="24"/>
          <w:szCs w:val="24"/>
          <w:highlight w:val="none"/>
          <w:lang w:val="en-US" w:eastAsia="zh-CN"/>
        </w:rPr>
        <w:t>响应（投标）文件</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lang w:val="en-US" w:eastAsia="zh-CN"/>
        </w:rPr>
        <w:t>记录等</w:t>
      </w:r>
      <w:r>
        <w:rPr>
          <w:rFonts w:hint="eastAsia" w:asciiTheme="minorEastAsia" w:hAnsiTheme="minorEastAsia" w:eastAsiaTheme="minorEastAsia" w:cstheme="minorEastAsia"/>
          <w:color w:val="auto"/>
          <w:spacing w:val="0"/>
          <w:sz w:val="24"/>
          <w:szCs w:val="24"/>
          <w:highlight w:val="none"/>
        </w:rPr>
        <w:t>，与本合同具有同等法律效力。</w:t>
      </w:r>
    </w:p>
    <w:p w14:paraId="2EF96D3B">
      <w:pPr>
        <w:pStyle w:val="25"/>
        <w:spacing w:line="360" w:lineRule="auto"/>
        <w:ind w:left="0" w:leftChars="0" w:firstLine="0" w:firstLineChars="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lang w:eastAsia="zh-CN"/>
        </w:rPr>
        <w:t>（</w:t>
      </w:r>
      <w:r>
        <w:rPr>
          <w:rFonts w:hint="eastAsia" w:asciiTheme="minorEastAsia" w:hAnsiTheme="minorEastAsia" w:eastAsiaTheme="minorEastAsia" w:cstheme="minorEastAsia"/>
          <w:color w:val="auto"/>
          <w:spacing w:val="-6"/>
          <w:sz w:val="24"/>
          <w:szCs w:val="24"/>
          <w:highlight w:val="none"/>
          <w:lang w:val="en-US" w:eastAsia="zh-CN"/>
        </w:rPr>
        <w:t>以下无正文</w:t>
      </w:r>
      <w:r>
        <w:rPr>
          <w:rFonts w:hint="eastAsia" w:asciiTheme="minorEastAsia" w:hAnsiTheme="minorEastAsia" w:eastAsiaTheme="minorEastAsia" w:cstheme="minorEastAsia"/>
          <w:color w:val="auto"/>
          <w:spacing w:val="-6"/>
          <w:sz w:val="24"/>
          <w:szCs w:val="24"/>
          <w:highlight w:val="none"/>
          <w:lang w:eastAsia="zh-CN"/>
        </w:rPr>
        <w:t>）</w:t>
      </w:r>
    </w:p>
    <w:tbl>
      <w:tblPr>
        <w:tblStyle w:val="6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A81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2C8C326">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甲方（需方）：       （公章/合同专用章）</w:t>
            </w:r>
          </w:p>
        </w:tc>
        <w:tc>
          <w:tcPr>
            <w:tcW w:w="4678" w:type="dxa"/>
            <w:vAlign w:val="center"/>
          </w:tcPr>
          <w:p w14:paraId="51393202">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乙方（供方）：         （公章/合同专用章）</w:t>
            </w:r>
          </w:p>
        </w:tc>
      </w:tr>
      <w:tr w14:paraId="5919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3F4011">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法定代表人或授权代表：</w:t>
            </w:r>
          </w:p>
          <w:p w14:paraId="6B491FE3">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w:t>
            </w:r>
          </w:p>
        </w:tc>
        <w:tc>
          <w:tcPr>
            <w:tcW w:w="4678" w:type="dxa"/>
            <w:vAlign w:val="center"/>
          </w:tcPr>
          <w:p w14:paraId="578564EB">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法定代表人或授权代表：</w:t>
            </w:r>
          </w:p>
          <w:p w14:paraId="79AD6866">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w:t>
            </w:r>
          </w:p>
        </w:tc>
      </w:tr>
      <w:tr w14:paraId="355A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4671DFD">
            <w:pPr>
              <w:adjustRightInd w:val="0"/>
              <w:snapToGrid w:val="0"/>
              <w:spacing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tc>
        <w:tc>
          <w:tcPr>
            <w:tcW w:w="4678" w:type="dxa"/>
            <w:vAlign w:val="center"/>
          </w:tcPr>
          <w:p w14:paraId="33C7D855">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地址：</w:t>
            </w:r>
          </w:p>
        </w:tc>
      </w:tr>
      <w:tr w14:paraId="247D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A5562BC">
            <w:pPr>
              <w:adjustRightInd w:val="0"/>
              <w:snapToGrid w:val="0"/>
              <w:spacing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tc>
        <w:tc>
          <w:tcPr>
            <w:tcW w:w="4678" w:type="dxa"/>
            <w:vAlign w:val="center"/>
          </w:tcPr>
          <w:p w14:paraId="664EB7C6">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电话：</w:t>
            </w:r>
          </w:p>
        </w:tc>
      </w:tr>
      <w:tr w14:paraId="0DDE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4BBD985">
            <w:pPr>
              <w:adjustRightInd w:val="0"/>
              <w:snapToGrid w:val="0"/>
              <w:spacing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tc>
        <w:tc>
          <w:tcPr>
            <w:tcW w:w="4678" w:type="dxa"/>
            <w:vAlign w:val="center"/>
          </w:tcPr>
          <w:p w14:paraId="21BD7198">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开户银行：</w:t>
            </w:r>
          </w:p>
        </w:tc>
      </w:tr>
      <w:tr w14:paraId="4211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3C178F9">
            <w:pPr>
              <w:adjustRightInd w:val="0"/>
              <w:snapToGrid w:val="0"/>
              <w:spacing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tc>
        <w:tc>
          <w:tcPr>
            <w:tcW w:w="4678" w:type="dxa"/>
            <w:vAlign w:val="center"/>
          </w:tcPr>
          <w:p w14:paraId="709568BE">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账号：</w:t>
            </w:r>
          </w:p>
        </w:tc>
      </w:tr>
      <w:tr w14:paraId="06AD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556688C">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签名日期：      年    月    日</w:t>
            </w:r>
          </w:p>
        </w:tc>
        <w:tc>
          <w:tcPr>
            <w:tcW w:w="4678" w:type="dxa"/>
            <w:vAlign w:val="center"/>
          </w:tcPr>
          <w:p w14:paraId="115DC955">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签名日期：      年    月    日</w:t>
            </w:r>
          </w:p>
        </w:tc>
      </w:tr>
      <w:tr w14:paraId="4D23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5EECBDA">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合同鉴证方：            （公章/合同专用章）</w:t>
            </w:r>
          </w:p>
        </w:tc>
      </w:tr>
      <w:tr w14:paraId="1A4A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BB391B">
            <w:pPr>
              <w:tabs>
                <w:tab w:val="left" w:pos="2880"/>
              </w:tabs>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采购代理机构法定代表人或授权代表：</w:t>
            </w:r>
          </w:p>
          <w:p w14:paraId="58ED7F72">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w:t>
            </w:r>
          </w:p>
        </w:tc>
      </w:tr>
      <w:tr w14:paraId="6515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1D39258">
            <w:pPr>
              <w:tabs>
                <w:tab w:val="left" w:pos="2880"/>
              </w:tabs>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地址：</w:t>
            </w:r>
          </w:p>
        </w:tc>
      </w:tr>
      <w:tr w14:paraId="6D80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F90412B">
            <w:pPr>
              <w:tabs>
                <w:tab w:val="left" w:pos="2880"/>
              </w:tabs>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电话：</w:t>
            </w:r>
          </w:p>
        </w:tc>
      </w:tr>
      <w:tr w14:paraId="063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14571A4">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鉴证日期：      年    月    日</w:t>
            </w:r>
          </w:p>
        </w:tc>
      </w:tr>
    </w:tbl>
    <w:p w14:paraId="75E2D023">
      <w:pPr>
        <w:pStyle w:val="25"/>
        <w:ind w:left="126" w:leftChars="20" w:hanging="84" w:hangingChars="35"/>
        <w:rPr>
          <w:rFonts w:hint="eastAsia" w:asciiTheme="minorEastAsia" w:hAnsiTheme="minorEastAsia" w:eastAsiaTheme="minorEastAsia" w:cstheme="minorEastAsia"/>
          <w:color w:val="auto"/>
          <w:sz w:val="24"/>
          <w:highlight w:val="none"/>
        </w:rPr>
      </w:pPr>
    </w:p>
    <w:p w14:paraId="56BB47D9">
      <w:pPr>
        <w:pStyle w:val="25"/>
        <w:ind w:left="980" w:hanging="5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附件</w:t>
      </w:r>
      <w:r>
        <w:rPr>
          <w:rFonts w:hint="eastAsia" w:asciiTheme="minorEastAsia" w:hAnsiTheme="minorEastAsia" w:eastAsiaTheme="minorEastAsia" w:cstheme="minorEastAsia"/>
          <w:color w:val="auto"/>
          <w:sz w:val="24"/>
          <w:szCs w:val="24"/>
          <w:highlight w:val="none"/>
        </w:rPr>
        <w:t>：报价清单</w:t>
      </w:r>
    </w:p>
    <w:p w14:paraId="16444752">
      <w:pPr>
        <w:widowControl/>
        <w:adjustRightInd/>
        <w:jc w:val="left"/>
        <w:rPr>
          <w:rFonts w:cs="仿宋_GB2312" w:asciiTheme="minorEastAsia" w:hAnsiTheme="minorEastAsia" w:eastAsiaTheme="minorEastAsia"/>
          <w:b/>
          <w:sz w:val="24"/>
          <w:highlight w:val="none"/>
        </w:rPr>
      </w:pPr>
    </w:p>
    <w:p w14:paraId="4111DB0F">
      <w:pPr>
        <w:widowControl/>
        <w:adjustRightInd/>
        <w:jc w:val="left"/>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br w:type="page"/>
      </w:r>
    </w:p>
    <w:p w14:paraId="192782DE">
      <w:pPr>
        <w:snapToGrid w:val="0"/>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第七部分</w:t>
      </w:r>
      <w:bookmarkEnd w:id="72"/>
      <w:r>
        <w:rPr>
          <w:rFonts w:hint="eastAsia" w:cs="仿宋_GB2312" w:asciiTheme="minorEastAsia" w:hAnsiTheme="minorEastAsia" w:eastAsiaTheme="minorEastAsia"/>
          <w:b/>
          <w:sz w:val="36"/>
          <w:szCs w:val="20"/>
          <w:highlight w:val="none"/>
        </w:rPr>
        <w:t xml:space="preserve">  </w:t>
      </w:r>
      <w:bookmarkEnd w:id="73"/>
      <w:r>
        <w:rPr>
          <w:rFonts w:hint="eastAsia" w:cs="仿宋_GB2312" w:asciiTheme="minorEastAsia" w:hAnsiTheme="minorEastAsia" w:eastAsiaTheme="minorEastAsia"/>
          <w:b/>
          <w:sz w:val="36"/>
          <w:szCs w:val="20"/>
          <w:highlight w:val="none"/>
        </w:rPr>
        <w:t>应提交的有关格式范例</w:t>
      </w:r>
    </w:p>
    <w:p w14:paraId="31584F2F">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供应商按照以下格式编制响应文件。</w:t>
      </w:r>
    </w:p>
    <w:p w14:paraId="0BE06ADA">
      <w:pPr>
        <w:spacing w:line="360" w:lineRule="auto"/>
        <w:ind w:firstLine="480" w:firstLineChars="200"/>
        <w:rPr>
          <w:rFonts w:cs="仿宋_GB2312" w:asciiTheme="minorEastAsia" w:hAnsiTheme="minorEastAsia" w:eastAsiaTheme="minorEastAsia"/>
          <w:sz w:val="24"/>
          <w:highlight w:val="none"/>
        </w:rPr>
      </w:pPr>
    </w:p>
    <w:p w14:paraId="719B637B">
      <w:pPr>
        <w:spacing w:line="360" w:lineRule="auto"/>
        <w:jc w:val="center"/>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w:t>
      </w:r>
    </w:p>
    <w:p w14:paraId="13A704D4">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（1）响应函………………………………………………………………………（页码）</w:t>
      </w:r>
    </w:p>
    <w:p w14:paraId="0D92B93F">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（2）资格文件…………………………………………………………………（页码）</w:t>
      </w:r>
    </w:p>
    <w:p w14:paraId="16086DFA">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（3）法人授权书</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3A4CB095">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（4）分包意向协议</w:t>
      </w:r>
      <w:r>
        <w:rPr>
          <w:rFonts w:hint="eastAsia" w:cs="宋体" w:asciiTheme="minorEastAsia" w:hAnsiTheme="minorEastAsia" w:eastAsiaTheme="minorEastAsia"/>
          <w:highlight w:val="none"/>
        </w:rPr>
        <w:t>…………………………………………………………………………（页码）</w:t>
      </w:r>
    </w:p>
    <w:p w14:paraId="623DACF0">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（5）所有资信文件（复印件）…………………………………………………（页码）</w:t>
      </w:r>
    </w:p>
    <w:p w14:paraId="3A2C3459">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（6）主要业绩证明</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16545A3C">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w:t>
      </w:r>
      <w:r>
        <w:rPr>
          <w:rFonts w:hint="eastAsia" w:cs="仿宋_GB2312" w:asciiTheme="minorEastAsia" w:hAnsiTheme="minorEastAsia" w:eastAsiaTheme="minorEastAsia"/>
          <w:highlight w:val="none"/>
          <w:lang w:val="zh-CN"/>
        </w:rPr>
        <w:t>关于对磋商文件中有关条款的拒绝声明……………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17271035">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（8）认为需要的其他商务文件或说明…………………………………………（页码）</w:t>
      </w:r>
    </w:p>
    <w:p w14:paraId="405EB8C1">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（9）技术解决方案…………………………………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338DF9FE">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（10</w:t>
      </w:r>
      <w:r>
        <w:rPr>
          <w:rFonts w:cs="仿宋_GB2312" w:asciiTheme="minorEastAsia" w:hAnsiTheme="minorEastAsia" w:eastAsiaTheme="minorEastAsia"/>
          <w:kern w:val="0"/>
          <w:sz w:val="24"/>
          <w:highlight w:val="none"/>
        </w:rPr>
        <w:t>）组织实施方案………………………………………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2CD37002">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rPr>
        <w:t>1</w:t>
      </w:r>
      <w:r>
        <w:rPr>
          <w:rFonts w:cs="仿宋_GB2312" w:asciiTheme="minorEastAsia" w:hAnsiTheme="minorEastAsia" w:eastAsiaTheme="minorEastAsia"/>
          <w:kern w:val="0"/>
          <w:sz w:val="24"/>
          <w:highlight w:val="none"/>
        </w:rPr>
        <w:t>）售后服务方案……………………………………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434B325E">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（12</w:t>
      </w:r>
      <w:r>
        <w:rPr>
          <w:rFonts w:cs="仿宋_GB2312" w:asciiTheme="minorEastAsia" w:hAnsiTheme="minorEastAsia" w:eastAsiaTheme="minorEastAsia"/>
          <w:kern w:val="0"/>
          <w:sz w:val="24"/>
          <w:highlight w:val="none"/>
        </w:rPr>
        <w:t>）项目小组人员名单…</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2DDBA7D5">
      <w:pPr>
        <w:spacing w:line="360" w:lineRule="auto"/>
        <w:ind w:firstLine="480" w:firstLineChars="200"/>
        <w:rPr>
          <w:rFonts w:hint="eastAsia"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（13）</w:t>
      </w:r>
      <w:r>
        <w:rPr>
          <w:rFonts w:hint="eastAsia" w:cs="仿宋_GB2312" w:asciiTheme="minorEastAsia" w:hAnsiTheme="minorEastAsia" w:eastAsiaTheme="minorEastAsia"/>
          <w:kern w:val="0"/>
          <w:sz w:val="24"/>
          <w:highlight w:val="none"/>
          <w:lang w:val="zh-CN"/>
        </w:rPr>
        <w:t>优惠条件及特殊承诺………………………………</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2FA88C48">
      <w:pPr>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（14）</w:t>
      </w:r>
      <w:r>
        <w:rPr>
          <w:rFonts w:hint="eastAsia" w:cs="仿宋_GB2312" w:asciiTheme="minorEastAsia" w:hAnsiTheme="minorEastAsia" w:eastAsiaTheme="minorEastAsia"/>
          <w:kern w:val="0"/>
          <w:sz w:val="24"/>
          <w:highlight w:val="none"/>
          <w:lang w:val="zh-CN"/>
        </w:rPr>
        <w:t>认为需要的其他技术文件或说明…………………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2AA1EF62">
      <w:pPr>
        <w:tabs>
          <w:tab w:val="left" w:pos="0"/>
        </w:tabs>
        <w:autoSpaceDE w:val="0"/>
        <w:autoSpaceDN w:val="0"/>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en-US" w:eastAsia="zh-CN"/>
        </w:rPr>
        <w:t>15</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采购供应商廉洁自律承诺书…………………………………………………</w:t>
      </w:r>
      <w:r>
        <w:rPr>
          <w:rFonts w:hint="eastAsia" w:cs="仿宋_GB2312" w:asciiTheme="minorEastAsia" w:hAnsiTheme="minorEastAsia" w:eastAsiaTheme="minorEastAsia"/>
          <w:kern w:val="0"/>
          <w:sz w:val="24"/>
          <w:highlight w:val="none"/>
        </w:rPr>
        <w:t>（页码）</w:t>
      </w:r>
    </w:p>
    <w:p w14:paraId="610B7EE6">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bCs/>
          <w:sz w:val="24"/>
          <w:highlight w:val="none"/>
        </w:rPr>
        <w:t>注：以上目录是编制供应商响应文件的基本格式要求，各供应商可根据自身情况进一步细化。</w:t>
      </w:r>
    </w:p>
    <w:p w14:paraId="73A3B13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sz w:val="36"/>
          <w:szCs w:val="36"/>
          <w:highlight w:val="none"/>
        </w:rPr>
        <w:br w:type="page"/>
      </w:r>
      <w:r>
        <w:rPr>
          <w:rFonts w:hint="eastAsia" w:cs="仿宋_GB2312" w:asciiTheme="minorEastAsia" w:hAnsiTheme="minorEastAsia" w:eastAsiaTheme="minorEastAsia"/>
          <w:b/>
          <w:kern w:val="0"/>
          <w:sz w:val="32"/>
          <w:szCs w:val="32"/>
          <w:highlight w:val="none"/>
        </w:rPr>
        <w:t>一、响应</w:t>
      </w:r>
      <w:r>
        <w:rPr>
          <w:rFonts w:hint="eastAsia" w:cs="仿宋_GB2312" w:asciiTheme="minorEastAsia" w:hAnsiTheme="minorEastAsia" w:eastAsiaTheme="minorEastAsia"/>
          <w:b/>
          <w:sz w:val="32"/>
          <w:szCs w:val="32"/>
          <w:highlight w:val="none"/>
        </w:rPr>
        <w:t>函</w:t>
      </w:r>
    </w:p>
    <w:p w14:paraId="1BEFC96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sz w:val="24"/>
          <w:highlight w:val="none"/>
        </w:rPr>
        <w:t>：</w:t>
      </w:r>
    </w:p>
    <w:p w14:paraId="6C26EE1C">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(供应商全称)授权</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(全权代表姓名)</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(职务、职称)为全权代表，参加贵方组织的</w:t>
      </w:r>
      <w:r>
        <w:rPr>
          <w:rFonts w:hint="eastAsia" w:asciiTheme="minorEastAsia" w:hAnsiTheme="minorEastAsia" w:eastAsiaTheme="minorEastAsia"/>
          <w:sz w:val="24"/>
          <w:highlight w:val="none"/>
          <w:u w:val="none"/>
          <w:lang w:eastAsia="zh-CN"/>
        </w:rPr>
        <w:t>中国美术学院绘画艺术学院《陈海燕作品· 梦》出版服务项目</w:t>
      </w:r>
      <w:r>
        <w:rPr>
          <w:rFonts w:hint="eastAsia" w:cs="仿宋_GB2312" w:asciiTheme="minorEastAsia" w:hAnsiTheme="minorEastAsia" w:eastAsiaTheme="minorEastAsia"/>
          <w:sz w:val="24"/>
          <w:highlight w:val="none"/>
        </w:rPr>
        <w:t>【项目编号：】的有关活动，并对此项目进行响应。为此：</w:t>
      </w:r>
    </w:p>
    <w:p w14:paraId="4AB1B0F3">
      <w:pPr>
        <w:pStyle w:val="104"/>
        <w:numPr>
          <w:ilvl w:val="0"/>
          <w:numId w:val="12"/>
        </w:numPr>
        <w:snapToGrid w:val="0"/>
        <w:ind w:firstLineChars="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我方承诺响应有效期从提交响应文件的截止之日起</w:t>
      </w:r>
      <w:r>
        <w:rPr>
          <w:rFonts w:hint="eastAsia" w:cs="仿宋_GB2312" w:asciiTheme="minorEastAsia" w:hAnsiTheme="minorEastAsia" w:eastAsiaTheme="minorEastAsia"/>
          <w:highlight w:val="none"/>
          <w:u w:val="single"/>
        </w:rPr>
        <w:t xml:space="preserve">     </w:t>
      </w:r>
      <w:r>
        <w:rPr>
          <w:rFonts w:hint="eastAsia" w:cs="仿宋_GB2312" w:asciiTheme="minorEastAsia" w:hAnsiTheme="minorEastAsia" w:eastAsiaTheme="minorEastAsia"/>
          <w:highlight w:val="none"/>
        </w:rPr>
        <w:t>天，</w:t>
      </w:r>
      <w:r>
        <w:rPr>
          <w:rFonts w:hint="eastAsia" w:cs="宋体" w:asciiTheme="minorEastAsia" w:hAnsiTheme="minorEastAsia" w:eastAsiaTheme="minorEastAsia"/>
          <w:highlight w:val="none"/>
        </w:rPr>
        <w:t>（不少于90天），</w:t>
      </w:r>
      <w:r>
        <w:rPr>
          <w:rFonts w:hint="eastAsia" w:cs="仿宋_GB2312" w:asciiTheme="minorEastAsia" w:hAnsiTheme="minorEastAsia" w:eastAsiaTheme="minorEastAsia"/>
          <w:highlight w:val="none"/>
        </w:rPr>
        <w:t>本响应文件在响应有效期满之前均具有约束力。</w:t>
      </w:r>
    </w:p>
    <w:p w14:paraId="588D2407">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提供</w:t>
      </w:r>
      <w:r>
        <w:rPr>
          <w:rFonts w:hint="eastAsia" w:cs="仿宋_GB2312" w:asciiTheme="minorEastAsia" w:hAnsiTheme="minorEastAsia" w:eastAsiaTheme="minorEastAsia"/>
          <w:bCs/>
          <w:kern w:val="44"/>
          <w:sz w:val="24"/>
          <w:highlight w:val="none"/>
        </w:rPr>
        <w:t>磋商文件中</w:t>
      </w:r>
      <w:r>
        <w:rPr>
          <w:rFonts w:hint="eastAsia" w:cs="仿宋_GB2312" w:asciiTheme="minorEastAsia" w:hAnsiTheme="minorEastAsia" w:eastAsiaTheme="minorEastAsia"/>
          <w:sz w:val="24"/>
          <w:highlight w:val="none"/>
        </w:rPr>
        <w:t>规定的全部响应文件。</w:t>
      </w:r>
    </w:p>
    <w:p w14:paraId="2D34A059">
      <w:pPr>
        <w:numPr>
          <w:ilvl w:val="0"/>
          <w:numId w:val="12"/>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我方承诺除响应文件列出的偏离外，我方响应磋商文件的全部要求。</w:t>
      </w:r>
    </w:p>
    <w:p w14:paraId="5EFF4F96">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保证遵守磋商文件中的其他有关规定。</w:t>
      </w:r>
    </w:p>
    <w:p w14:paraId="58FFEFDE">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我方愿意向贵方提供任何与该项目响应有关的数据、情况和技术资料。若贵方需要，我方愿意提供我方作出的一切承诺的证明材料。</w:t>
      </w:r>
    </w:p>
    <w:p w14:paraId="4934928F">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10、我方已详细阅读全部磋商文件，包括磋商文件“更正（延期）公告”（如果有）、参考资料及有关附件，确认无误。</w:t>
      </w:r>
    </w:p>
    <w:p w14:paraId="0BA10F09">
      <w:pPr>
        <w:numPr>
          <w:ilvl w:val="0"/>
          <w:numId w:val="12"/>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如我方成交，我方承诺：</w:t>
      </w:r>
    </w:p>
    <w:p w14:paraId="490E8EF0">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4.1在收到成交通知书后，在成交通知书规定的期限内与你方签订合同； </w:t>
      </w:r>
    </w:p>
    <w:p w14:paraId="7F48BF14">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4.2在签订合同时不向你方提出附加条件； </w:t>
      </w:r>
    </w:p>
    <w:p w14:paraId="21FC7AAE">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4.3按照磋商文件要求提交履约保证金； </w:t>
      </w:r>
    </w:p>
    <w:p w14:paraId="5433EA6F">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4.4在合同约定的期限内完成合同规定的全部义务。 </w:t>
      </w:r>
    </w:p>
    <w:p w14:paraId="3F2D0A47">
      <w:pPr>
        <w:numPr>
          <w:ilvl w:val="0"/>
          <w:numId w:val="12"/>
        </w:numPr>
        <w:adjustRightInd/>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其他补充说明:                                        。</w:t>
      </w:r>
    </w:p>
    <w:p w14:paraId="413BD5AA">
      <w:pPr>
        <w:autoSpaceDE w:val="0"/>
        <w:autoSpaceDN w:val="0"/>
        <w:spacing w:line="360" w:lineRule="auto"/>
        <w:ind w:firstLine="3960" w:firstLineChars="1650"/>
        <w:rPr>
          <w:rFonts w:cs="仿宋_GB2312" w:asciiTheme="minorEastAsia" w:hAnsiTheme="minorEastAsia" w:eastAsiaTheme="minorEastAsia"/>
          <w:kern w:val="0"/>
          <w:sz w:val="24"/>
          <w:highlight w:val="none"/>
          <w:lang w:val="zh-CN"/>
        </w:rPr>
      </w:pPr>
    </w:p>
    <w:p w14:paraId="1CEF104B">
      <w:pPr>
        <w:spacing w:line="360" w:lineRule="auto"/>
        <w:ind w:firstLine="3600" w:firstLineChars="15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供应商名称（电子签名）：                          </w:t>
      </w:r>
    </w:p>
    <w:p w14:paraId="1109BB4B">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日期：  年   月   日</w:t>
      </w:r>
    </w:p>
    <w:p w14:paraId="5F48F730">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2EC68726">
      <w:pPr>
        <w:autoSpaceDE w:val="0"/>
        <w:autoSpaceDN w:val="0"/>
        <w:spacing w:line="360" w:lineRule="auto"/>
        <w:rPr>
          <w:rFonts w:cs="仿宋_GB2312" w:asciiTheme="minorEastAsia" w:hAnsiTheme="minorEastAsia" w:eastAsiaTheme="minorEastAsia"/>
          <w:kern w:val="0"/>
          <w:sz w:val="24"/>
          <w:highlight w:val="none"/>
        </w:rPr>
      </w:pPr>
    </w:p>
    <w:p w14:paraId="3016DACB">
      <w:pPr>
        <w:pStyle w:val="114"/>
        <w:keepNext w:val="0"/>
        <w:pageBreakBefore w:val="0"/>
        <w:tabs>
          <w:tab w:val="clear" w:pos="720"/>
        </w:tabs>
        <w:jc w:val="both"/>
        <w:outlineLvl w:val="9"/>
        <w:rPr>
          <w:rFonts w:cs="仿宋_GB2312" w:asciiTheme="minorEastAsia" w:hAnsiTheme="minorEastAsia" w:eastAsiaTheme="minorEastAsia"/>
          <w:sz w:val="24"/>
          <w:szCs w:val="24"/>
          <w:highlight w:val="none"/>
        </w:rPr>
      </w:pPr>
    </w:p>
    <w:p w14:paraId="4D7F3305">
      <w:pPr>
        <w:spacing w:line="360" w:lineRule="auto"/>
        <w:rPr>
          <w:rFonts w:cs="仿宋_GB2312" w:asciiTheme="minorEastAsia" w:hAnsiTheme="minorEastAsia" w:eastAsiaTheme="minorEastAsia"/>
          <w:sz w:val="24"/>
          <w:highlight w:val="none"/>
        </w:rPr>
      </w:pPr>
    </w:p>
    <w:p w14:paraId="416CCBE6">
      <w:pPr>
        <w:spacing w:line="360" w:lineRule="auto"/>
        <w:rPr>
          <w:rFonts w:cs="仿宋_GB2312" w:asciiTheme="minorEastAsia" w:hAnsiTheme="minorEastAsia" w:eastAsiaTheme="minorEastAsia"/>
          <w:sz w:val="18"/>
          <w:szCs w:val="18"/>
          <w:highlight w:val="none"/>
        </w:rPr>
      </w:pPr>
    </w:p>
    <w:p w14:paraId="692BE5EE">
      <w:pPr>
        <w:spacing w:line="360" w:lineRule="auto"/>
        <w:rPr>
          <w:rFonts w:cs="仿宋_GB2312" w:asciiTheme="minorEastAsia" w:hAnsiTheme="minorEastAsia" w:eastAsiaTheme="minorEastAsia"/>
          <w:sz w:val="18"/>
          <w:szCs w:val="18"/>
          <w:highlight w:val="none"/>
        </w:rPr>
      </w:pPr>
    </w:p>
    <w:p w14:paraId="3DE26BFD">
      <w:pPr>
        <w:widowControl/>
        <w:adjustRightInd/>
        <w:jc w:val="left"/>
        <w:rPr>
          <w:rFonts w:cs="仿宋_GB2312" w:asciiTheme="minorEastAsia" w:hAnsiTheme="minorEastAsia" w:eastAsiaTheme="minorEastAsia"/>
          <w:b/>
          <w:kern w:val="0"/>
          <w:sz w:val="32"/>
          <w:szCs w:val="32"/>
          <w:highlight w:val="none"/>
        </w:rPr>
      </w:pPr>
      <w:r>
        <w:rPr>
          <w:rFonts w:cs="仿宋_GB2312" w:asciiTheme="minorEastAsia" w:hAnsiTheme="minorEastAsia" w:eastAsiaTheme="minorEastAsia"/>
          <w:b/>
          <w:kern w:val="0"/>
          <w:sz w:val="32"/>
          <w:szCs w:val="32"/>
          <w:highlight w:val="none"/>
        </w:rPr>
        <w:br w:type="page"/>
      </w:r>
    </w:p>
    <w:p w14:paraId="4E2C0F00">
      <w:pPr>
        <w:widowControl/>
        <w:tabs>
          <w:tab w:val="left" w:pos="1200"/>
        </w:tabs>
        <w:adjustRightInd/>
        <w:ind w:left="840"/>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二、资格文件</w:t>
      </w:r>
    </w:p>
    <w:p w14:paraId="475B6B1B">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highlight w:val="none"/>
        </w:rPr>
      </w:pPr>
    </w:p>
    <w:p w14:paraId="05366BC4">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A、符合参加采购活动应当具备的一般条件的承诺函</w:t>
      </w:r>
    </w:p>
    <w:p w14:paraId="4208A00E">
      <w:pPr>
        <w:snapToGrid w:val="0"/>
        <w:spacing w:line="360" w:lineRule="auto"/>
        <w:rPr>
          <w:rFonts w:cs="宋体"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宋体" w:asciiTheme="minorEastAsia" w:hAnsiTheme="minorEastAsia" w:eastAsiaTheme="minorEastAsia"/>
          <w:sz w:val="24"/>
          <w:highlight w:val="none"/>
        </w:rPr>
        <w:t>：</w:t>
      </w:r>
    </w:p>
    <w:p w14:paraId="6A6A4A53">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w:t>
      </w:r>
      <w:r>
        <w:rPr>
          <w:rFonts w:hint="eastAsia" w:asciiTheme="minorEastAsia" w:hAnsiTheme="minorEastAsia" w:eastAsiaTheme="minorEastAsia"/>
          <w:sz w:val="24"/>
          <w:highlight w:val="none"/>
          <w:u w:val="none"/>
          <w:lang w:eastAsia="zh-CN"/>
        </w:rPr>
        <w:t>中国美术学院绘画艺术学院《陈海燕作品· 梦》出版服务项目</w:t>
      </w:r>
      <w:r>
        <w:rPr>
          <w:rFonts w:hint="eastAsia" w:cs="仿宋_GB2312" w:asciiTheme="minorEastAsia" w:hAnsiTheme="minorEastAsia" w:eastAsiaTheme="minorEastAsia"/>
          <w:kern w:val="0"/>
          <w:sz w:val="24"/>
          <w:highlight w:val="none"/>
          <w:lang w:val="zh-CN"/>
        </w:rPr>
        <w:t>【项目编号：】</w:t>
      </w:r>
      <w:r>
        <w:rPr>
          <w:rFonts w:hint="eastAsia" w:cs="宋体" w:asciiTheme="minorEastAsia" w:hAnsiTheme="minorEastAsia" w:eastAsiaTheme="minorEastAsia"/>
          <w:sz w:val="24"/>
          <w:highlight w:val="none"/>
        </w:rPr>
        <w:t>采购活动，郑重承诺：</w:t>
      </w:r>
    </w:p>
    <w:p w14:paraId="7E57940F">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w:t>
      </w:r>
      <w:r>
        <w:rPr>
          <w:rFonts w:hint="eastAsia" w:cs="宋体" w:asciiTheme="minorEastAsia" w:hAnsiTheme="minorEastAsia" w:eastAsiaTheme="minorEastAsia"/>
          <w:sz w:val="24"/>
          <w:highlight w:val="none"/>
          <w:lang w:eastAsia="zh-CN"/>
        </w:rPr>
        <w:t>下列</w:t>
      </w:r>
      <w:r>
        <w:rPr>
          <w:rFonts w:hint="eastAsia" w:cs="宋体" w:asciiTheme="minorEastAsia" w:hAnsiTheme="minorEastAsia" w:eastAsiaTheme="minorEastAsia"/>
          <w:sz w:val="24"/>
          <w:highlight w:val="none"/>
        </w:rPr>
        <w:t>条件：</w:t>
      </w:r>
    </w:p>
    <w:p w14:paraId="7A5A55C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14:paraId="42A22DE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14:paraId="65ED0FF7">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14:paraId="0DBB9614">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14:paraId="4BF3480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14:paraId="4988695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14:paraId="3EA26E1B">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14:paraId="140A6DD5">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14:paraId="4C1AC9B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1、单位负责人为同一人或者存在直接控股、管理关系的不同供应商参加同一合同项下的采购活动的；</w:t>
      </w:r>
    </w:p>
    <w:p w14:paraId="6C2FAAA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14:paraId="3CBD7617">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供应商名称(电子签名)：</w:t>
      </w:r>
    </w:p>
    <w:p w14:paraId="673AAB47">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14:paraId="2C9C2DE6">
      <w:pPr>
        <w:snapToGrid w:val="0"/>
        <w:spacing w:line="360" w:lineRule="auto"/>
        <w:ind w:right="480"/>
        <w:jc w:val="center"/>
        <w:rPr>
          <w:rFonts w:cs="仿宋_GB2312" w:asciiTheme="minorEastAsia" w:hAnsiTheme="minorEastAsia" w:eastAsiaTheme="minorEastAsia"/>
          <w:b/>
          <w:kern w:val="0"/>
          <w:sz w:val="32"/>
          <w:szCs w:val="32"/>
          <w:highlight w:val="none"/>
        </w:rPr>
      </w:pPr>
    </w:p>
    <w:p w14:paraId="076A3FCE">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612B1B40">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B、联合协议（如果有）</w:t>
      </w:r>
    </w:p>
    <w:p w14:paraId="0A04D62C">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（以联合体形式响应的，提供联合协议；本项目不接受联合体响应或者供应商不以联合体形式响应的，则不需要提供）</w:t>
      </w:r>
    </w:p>
    <w:p w14:paraId="2484901B">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组成一个联合体，以一个供应商的身份</w:t>
      </w:r>
      <w:r>
        <w:rPr>
          <w:rFonts w:hint="eastAsia" w:cs="宋体" w:asciiTheme="minorEastAsia" w:hAnsiTheme="minorEastAsia" w:eastAsiaTheme="minorEastAsia"/>
          <w:kern w:val="0"/>
          <w:sz w:val="24"/>
          <w:highlight w:val="none"/>
        </w:rPr>
        <w:t>参加</w:t>
      </w:r>
      <w:r>
        <w:rPr>
          <w:rFonts w:hint="eastAsia" w:asciiTheme="minorEastAsia" w:hAnsiTheme="minorEastAsia" w:eastAsiaTheme="minorEastAsia"/>
          <w:sz w:val="24"/>
          <w:highlight w:val="none"/>
          <w:u w:val="none"/>
          <w:lang w:eastAsia="zh-CN"/>
        </w:rPr>
        <w:t>中国美术学院绘画艺术学院《陈海燕作品· 梦》出版服务项目</w:t>
      </w:r>
      <w:r>
        <w:rPr>
          <w:rFonts w:hint="eastAsia" w:cs="仿宋_GB2312" w:asciiTheme="minorEastAsia" w:hAnsiTheme="minorEastAsia" w:eastAsiaTheme="minorEastAsia"/>
          <w:kern w:val="0"/>
          <w:sz w:val="24"/>
          <w:highlight w:val="none"/>
          <w:lang w:val="zh-CN"/>
        </w:rPr>
        <w:t>【项目编号：】响应</w:t>
      </w:r>
      <w:r>
        <w:rPr>
          <w:rFonts w:hint="eastAsia" w:cs="宋体" w:asciiTheme="minorEastAsia" w:hAnsiTheme="minorEastAsia" w:eastAsiaTheme="minorEastAsia"/>
          <w:kern w:val="0"/>
          <w:sz w:val="24"/>
          <w:highlight w:val="none"/>
          <w:lang w:val="zh-CN"/>
        </w:rPr>
        <w:t xml:space="preserve">。 </w:t>
      </w:r>
    </w:p>
    <w:p w14:paraId="41D66BE1">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，代表所有联合体成员负责响应和合同实施阶段的主办、协调工作</w:t>
      </w:r>
      <w:r>
        <w:rPr>
          <w:rFonts w:hint="eastAsia" w:cs="宋体" w:asciiTheme="minorEastAsia" w:hAnsiTheme="minorEastAsia" w:eastAsiaTheme="minorEastAsia"/>
          <w:kern w:val="0"/>
          <w:sz w:val="24"/>
          <w:highlight w:val="none"/>
          <w:lang w:val="zh-CN"/>
        </w:rPr>
        <w:t>。</w:t>
      </w:r>
    </w:p>
    <w:p w14:paraId="7C0904B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授权代表根据磋商文件规定及采购内容而对采购人、采购机构所作的任何合法承诺，包括书面澄清及相应等均对联合体各方产生约束力。</w:t>
      </w:r>
    </w:p>
    <w:p w14:paraId="69C8AC4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三、本次联合响应中，分工如下：</w:t>
      </w:r>
    </w:p>
    <w:p w14:paraId="2DEE07B5">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3867668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50D2034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14:paraId="7579633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四、联合体成员中小企业合同份额（如果有）。</w:t>
      </w:r>
    </w:p>
    <w:p w14:paraId="06809073">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74"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74"/>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75" w:name="_Hlk101133598"/>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highlight w:val="none"/>
          <w:lang w:val="zh-CN"/>
        </w:rPr>
        <w:t>对联合体报价按评标标准确定的比例给予扣除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bookmarkEnd w:id="75"/>
      <w:r>
        <w:rPr>
          <w:rFonts w:hint="eastAsia" w:cs="宋体" w:asciiTheme="minorEastAsia" w:hAnsiTheme="minorEastAsia" w:eastAsiaTheme="minorEastAsia"/>
          <w:b/>
          <w:kern w:val="0"/>
          <w:sz w:val="24"/>
          <w:highlight w:val="none"/>
          <w:lang w:val="zh-CN"/>
        </w:rPr>
        <w:t>）</w:t>
      </w:r>
    </w:p>
    <w:p w14:paraId="29219DB9">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76"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76"/>
    </w:p>
    <w:p w14:paraId="159D6593">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五、如果成交，</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14:paraId="51E7682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六、有关本次联合响应的其他事宜：</w:t>
      </w:r>
    </w:p>
    <w:p w14:paraId="56E93B0A">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1、联合体各方不再单独参加或者与其他供应商另外组成联合体参加同一合同项下的采购活动。</w:t>
      </w:r>
    </w:p>
    <w:p w14:paraId="733C6E3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14:paraId="621FF76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3、本协议提交采购人、采购机构后，联合体各方不得以任何形式对上述内容进行修改或撤销。</w:t>
      </w:r>
    </w:p>
    <w:p w14:paraId="4908BE52">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2BCD4459">
      <w:pPr>
        <w:snapToGrid w:val="0"/>
        <w:spacing w:line="360" w:lineRule="auto"/>
        <w:ind w:firstLine="5040" w:firstLineChars="2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12957BF0">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07AE92E0">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14:paraId="0CB2FE1A">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41614482">
      <w:pPr>
        <w:snapToGrid w:val="0"/>
        <w:spacing w:line="360" w:lineRule="auto"/>
        <w:ind w:right="480"/>
        <w:jc w:val="center"/>
        <w:rPr>
          <w:rFonts w:cs="仿宋_GB2312" w:asciiTheme="minorEastAsia" w:hAnsiTheme="minorEastAsia" w:eastAsiaTheme="minorEastAsia"/>
          <w:b/>
          <w:sz w:val="32"/>
          <w:szCs w:val="32"/>
          <w:highlight w:val="none"/>
        </w:rPr>
      </w:pPr>
    </w:p>
    <w:p w14:paraId="0DF94BB0">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310650E4">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sz w:val="32"/>
          <w:szCs w:val="32"/>
          <w:highlight w:val="none"/>
        </w:rPr>
        <w:t>C、</w:t>
      </w:r>
      <w:r>
        <w:rPr>
          <w:rFonts w:hint="eastAsia" w:cs="宋体" w:asciiTheme="minorEastAsia" w:hAnsiTheme="minorEastAsia" w:eastAsiaTheme="minorEastAsia"/>
          <w:b/>
          <w:kern w:val="0"/>
          <w:sz w:val="32"/>
          <w:szCs w:val="32"/>
          <w:highlight w:val="none"/>
        </w:rPr>
        <w:t>落实采购政策需满足的资格要求</w:t>
      </w:r>
    </w:p>
    <w:p w14:paraId="063D107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w:t>
      </w:r>
      <w:r>
        <w:rPr>
          <w:rFonts w:hint="eastAsia" w:cs="宋体" w:asciiTheme="minorEastAsia" w:hAnsiTheme="minorEastAsia" w:eastAsiaTheme="minorEastAsia"/>
          <w:b/>
          <w:bCs/>
          <w:sz w:val="24"/>
          <w:highlight w:val="none"/>
        </w:rPr>
        <w:t>磋商文件第一部分竞争性磋商邀请公告中</w:t>
      </w:r>
      <w:r>
        <w:rPr>
          <w:rFonts w:hint="eastAsia" w:cs="宋体" w:asciiTheme="minorEastAsia" w:hAnsiTheme="minorEastAsia" w:eastAsiaTheme="minorEastAsia"/>
          <w:sz w:val="24"/>
          <w:highlight w:val="none"/>
        </w:rPr>
        <w:t>落实采购政策需满足的资格要求选择提供相应的材料；未要求的，无需提供）</w:t>
      </w:r>
    </w:p>
    <w:p w14:paraId="18C421D5">
      <w:pPr>
        <w:snapToGrid w:val="0"/>
        <w:spacing w:before="50" w:after="50"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a</w:t>
      </w:r>
      <w:r>
        <w:rPr>
          <w:rFonts w:hint="eastAsia" w:cs="宋体" w:asciiTheme="minorEastAsia" w:hAnsiTheme="minorEastAsia" w:eastAsiaTheme="minorEastAsia"/>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 xml:space="preserve">）。 </w:t>
      </w:r>
    </w:p>
    <w:p w14:paraId="1F17DDA1">
      <w:pPr>
        <w:widowControl/>
        <w:spacing w:line="360" w:lineRule="auto"/>
        <w:ind w:firstLine="480"/>
        <w:jc w:val="left"/>
        <w:rPr>
          <w:rFonts w:cs="宋体" w:asciiTheme="minorEastAsia" w:hAnsiTheme="minorEastAsia" w:eastAsiaTheme="minorEastAsia"/>
          <w:sz w:val="24"/>
          <w:highlight w:val="none"/>
        </w:rPr>
      </w:pPr>
    </w:p>
    <w:p w14:paraId="1F122484">
      <w:pPr>
        <w:widowControl/>
        <w:spacing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b.</w:t>
      </w:r>
      <w:r>
        <w:rPr>
          <w:rFonts w:hint="eastAsia" w:cs="宋体" w:asciiTheme="minorEastAsia" w:hAnsiTheme="minorEastAsia" w:eastAsiaTheme="minorEastAsia"/>
          <w:sz w:val="24"/>
          <w:highlight w:val="none"/>
        </w:rPr>
        <w:t>要求以联合体形式参加的，提供联合协议和中小企业声明函（附件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），联合协议中中小企业合同金额应当达到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视同符合了资格条件，无需再与其他中小企业组成联合体参加采购活动，无需提供联合协议。</w:t>
      </w:r>
    </w:p>
    <w:p w14:paraId="6264C689">
      <w:pPr>
        <w:snapToGrid w:val="0"/>
        <w:spacing w:before="50" w:after="50"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 xml:space="preserve">    </w:t>
      </w:r>
    </w:p>
    <w:p w14:paraId="6DB06850">
      <w:pPr>
        <w:spacing w:line="360" w:lineRule="auto"/>
        <w:ind w:firstLine="482"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c、</w:t>
      </w:r>
      <w:r>
        <w:rPr>
          <w:rFonts w:hint="eastAsia" w:cs="宋体" w:asciiTheme="minorEastAsia" w:hAnsiTheme="minorEastAsia" w:eastAsiaTheme="minorEastAsia"/>
          <w:sz w:val="24"/>
          <w:highlight w:val="none"/>
        </w:rPr>
        <w:t>要求合同分包的，提供分包意向协议和中小企业声明函（附件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），分包意向协议中中小企业合同金额应当达到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载明的比例；如果供应商本身提供的所有标的均由中小企业承接的，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视同符合了资格条件，无需再向中小企业分包，无需提供分包意向协议。</w:t>
      </w:r>
    </w:p>
    <w:p w14:paraId="749D434A">
      <w:pPr>
        <w:spacing w:line="360" w:lineRule="auto"/>
        <w:jc w:val="center"/>
        <w:rPr>
          <w:rFonts w:cs="仿宋_GB2312" w:asciiTheme="minorEastAsia" w:hAnsiTheme="minorEastAsia" w:eastAsiaTheme="minorEastAsia"/>
          <w:b/>
          <w:sz w:val="32"/>
          <w:szCs w:val="32"/>
          <w:highlight w:val="none"/>
        </w:rPr>
      </w:pPr>
    </w:p>
    <w:p w14:paraId="4D77AC59">
      <w:pPr>
        <w:spacing w:line="360" w:lineRule="auto"/>
        <w:jc w:val="center"/>
        <w:rPr>
          <w:rFonts w:cs="仿宋_GB2312" w:asciiTheme="minorEastAsia" w:hAnsiTheme="minorEastAsia" w:eastAsiaTheme="minorEastAsia"/>
          <w:b/>
          <w:sz w:val="32"/>
          <w:szCs w:val="32"/>
          <w:highlight w:val="none"/>
        </w:rPr>
      </w:pPr>
    </w:p>
    <w:p w14:paraId="7788A62F">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D、符合特定资格条件要求的资质文件（复印件）</w:t>
      </w:r>
    </w:p>
    <w:p w14:paraId="2689E82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（由供应商根据“磋商文件第一部分”中“合格的供应商应具备的特定资格要求”编制；如果本项目没有设置特定资格条件，则不需要提供）</w:t>
      </w:r>
    </w:p>
    <w:p w14:paraId="5E4DDC5A">
      <w:pPr>
        <w:widowControl/>
        <w:spacing w:line="360" w:lineRule="auto"/>
        <w:ind w:firstLine="480" w:firstLineChars="200"/>
        <w:jc w:val="left"/>
        <w:rPr>
          <w:rFonts w:cs="仿宋_GB2312" w:asciiTheme="minorEastAsia" w:hAnsiTheme="minorEastAsia" w:eastAsiaTheme="minorEastAsia"/>
          <w:sz w:val="24"/>
          <w:highlight w:val="none"/>
        </w:rPr>
      </w:pPr>
    </w:p>
    <w:p w14:paraId="36E1BF76">
      <w:pPr>
        <w:snapToGrid w:val="0"/>
        <w:spacing w:line="360" w:lineRule="auto"/>
        <w:ind w:firstLine="5880" w:firstLineChars="24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7EC1CAC6">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57CA8E15">
      <w:pPr>
        <w:snapToGrid w:val="0"/>
        <w:spacing w:line="360" w:lineRule="auto"/>
        <w:rPr>
          <w:rFonts w:cs="仿宋_GB2312" w:asciiTheme="minorEastAsia" w:hAnsiTheme="minorEastAsia" w:eastAsiaTheme="minorEastAsia"/>
          <w:kern w:val="0"/>
          <w:sz w:val="24"/>
          <w:highlight w:val="none"/>
          <w:lang w:val="zh-CN"/>
        </w:rPr>
      </w:pPr>
    </w:p>
    <w:p w14:paraId="6A9587F2">
      <w:pPr>
        <w:snapToGrid w:val="0"/>
        <w:spacing w:line="360" w:lineRule="auto"/>
        <w:ind w:right="480"/>
        <w:jc w:val="center"/>
        <w:rPr>
          <w:rFonts w:cs="仿宋_GB2312" w:asciiTheme="minorEastAsia" w:hAnsiTheme="minorEastAsia" w:eastAsiaTheme="minorEastAsia"/>
          <w:b/>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248" w:bottom="1276" w:left="1247" w:header="851" w:footer="992" w:gutter="0"/>
          <w:cols w:space="720" w:num="1"/>
          <w:titlePg/>
          <w:docGrid w:linePitch="312" w:charSpace="0"/>
        </w:sectPr>
      </w:pPr>
    </w:p>
    <w:p w14:paraId="3E4222E7">
      <w:pPr>
        <w:widowControl/>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三、法人授权书</w:t>
      </w:r>
    </w:p>
    <w:p w14:paraId="45034505">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2F997BF5">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兹委派我公司</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先生/女士(其在本公司的职务是：</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 xml:space="preserve"> ，联系电话：</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手机：</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传真：</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)，代表我公司全权处理</w:t>
      </w:r>
      <w:r>
        <w:rPr>
          <w:rFonts w:hint="eastAsia" w:asciiTheme="minorEastAsia" w:hAnsiTheme="minorEastAsia" w:eastAsiaTheme="minorEastAsia"/>
          <w:sz w:val="24"/>
          <w:highlight w:val="none"/>
          <w:u w:val="none"/>
          <w:lang w:eastAsia="zh-CN"/>
        </w:rPr>
        <w:t>中国美术学院绘画艺术学院《陈海燕作品· 梦》出版服务项目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kern w:val="0"/>
          <w:sz w:val="24"/>
          <w:highlight w:val="none"/>
          <w:lang w:val="zh-CN"/>
        </w:rPr>
        <w:t>采购响应的一切事项，若成交则全权代表本公司签订相关合同，并负责处理合同履行等事宜。</w:t>
      </w:r>
    </w:p>
    <w:p w14:paraId="5A6A1DB3">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本委托书有效期：自    年 月  日起至    年  月  日止。</w:t>
      </w:r>
    </w:p>
    <w:p w14:paraId="0E45F59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4DBCD61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供应商名称(电子签名)：</w:t>
      </w:r>
    </w:p>
    <w:p w14:paraId="0B72C0DD">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7346292B">
      <w:pPr>
        <w:snapToGrid w:val="0"/>
        <w:spacing w:line="360" w:lineRule="auto"/>
        <w:rPr>
          <w:rFonts w:cs="仿宋_GB2312" w:asciiTheme="minorEastAsia" w:hAnsiTheme="minorEastAsia" w:eastAsiaTheme="minorEastAsia"/>
          <w:kern w:val="0"/>
          <w:sz w:val="24"/>
          <w:highlight w:val="none"/>
          <w:lang w:val="zh-CN"/>
        </w:rPr>
      </w:pPr>
    </w:p>
    <w:p w14:paraId="57E73218">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76E0CC2A">
      <w:pPr>
        <w:snapToGrid w:val="0"/>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联合体响应授权书（扫描件加盖上传单位电子签名）</w:t>
      </w:r>
    </w:p>
    <w:p w14:paraId="5DFDF44E">
      <w:pPr>
        <w:snapToGrid w:val="0"/>
        <w:spacing w:line="360" w:lineRule="auto"/>
        <w:jc w:val="center"/>
        <w:rPr>
          <w:rFonts w:cs="仿宋_GB2312" w:asciiTheme="minorEastAsia" w:hAnsiTheme="minorEastAsia" w:eastAsiaTheme="minorEastAsia"/>
          <w:b/>
          <w:kern w:val="0"/>
          <w:sz w:val="30"/>
          <w:szCs w:val="30"/>
          <w:highlight w:val="none"/>
          <w:lang w:val="zh-CN"/>
        </w:rPr>
      </w:pPr>
      <w:r>
        <w:rPr>
          <w:rFonts w:hint="eastAsia" w:cs="仿宋_GB2312" w:asciiTheme="minorEastAsia" w:hAnsiTheme="minorEastAsia" w:eastAsiaTheme="minorEastAsia"/>
          <w:b/>
          <w:kern w:val="0"/>
          <w:sz w:val="30"/>
          <w:szCs w:val="30"/>
          <w:highlight w:val="none"/>
          <w:lang w:val="zh-CN"/>
        </w:rPr>
        <w:t>（适用于联合体响应）</w:t>
      </w:r>
    </w:p>
    <w:p w14:paraId="7A5FBBC8">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073320BD">
      <w:pPr>
        <w:spacing w:line="360" w:lineRule="auto"/>
        <w:ind w:firstLine="480" w:firstLineChars="200"/>
        <w:rPr>
          <w:rFonts w:cs="仿宋_GB2312"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asciiTheme="minorEastAsia" w:hAnsiTheme="minorEastAsia" w:eastAsiaTheme="minorEastAsia"/>
          <w:sz w:val="24"/>
          <w:highlight w:val="none"/>
          <w:u w:val="none"/>
          <w:lang w:eastAsia="zh-CN"/>
        </w:rPr>
        <w:t>中国美术学院绘画艺术学院《陈海燕作品· 梦》出版服务项目</w:t>
      </w:r>
      <w:r>
        <w:rPr>
          <w:rFonts w:hint="eastAsia" w:cs="仿宋_GB2312" w:asciiTheme="minorEastAsia" w:hAnsiTheme="minorEastAsia" w:eastAsiaTheme="minorEastAsia"/>
          <w:kern w:val="0"/>
          <w:sz w:val="24"/>
          <w:highlight w:val="none"/>
          <w:lang w:val="zh-CN"/>
        </w:rPr>
        <w:t>【项目编号：】采购响应的一切事项，</w:t>
      </w:r>
      <w:r>
        <w:rPr>
          <w:rFonts w:hint="eastAsia" w:cs="宋体" w:asciiTheme="minorEastAsia" w:hAnsiTheme="minorEastAsia" w:eastAsiaTheme="minorEastAsia"/>
          <w:kern w:val="0"/>
          <w:sz w:val="24"/>
          <w:highlight w:val="none"/>
          <w:lang w:val="zh-CN"/>
        </w:rPr>
        <w:t>其法律后果由我方承担。</w:t>
      </w:r>
      <w:r>
        <w:rPr>
          <w:rFonts w:hint="eastAsia" w:cs="仿宋_GB2312" w:asciiTheme="minorEastAsia" w:hAnsiTheme="minorEastAsia" w:eastAsiaTheme="minorEastAsia"/>
          <w:kern w:val="0"/>
          <w:sz w:val="24"/>
          <w:highlight w:val="none"/>
          <w:lang w:val="zh-CN"/>
        </w:rPr>
        <w:t>。</w:t>
      </w:r>
    </w:p>
    <w:p w14:paraId="58831E0F">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本授权书有效期：自   年 月  日起至  年  月  日止。</w:t>
      </w:r>
    </w:p>
    <w:p w14:paraId="42B21F81">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386BC0DD">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w:t>
      </w:r>
    </w:p>
    <w:p w14:paraId="7BFF8A67">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6EFE8A5">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3C0CBA63">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11847E26">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421258D7">
      <w:pPr>
        <w:widowControl/>
        <w:adjustRightInd/>
        <w:jc w:val="left"/>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br w:type="page"/>
      </w:r>
    </w:p>
    <w:p w14:paraId="40AA44A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30"/>
          <w:szCs w:val="30"/>
          <w:highlight w:val="none"/>
        </w:rPr>
        <w:t>授权代表的身份证（复印件）</w:t>
      </w:r>
    </w:p>
    <w:p w14:paraId="3C40E410">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7E7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077959F">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正面：                                 反面：</w:t>
            </w:r>
          </w:p>
          <w:p w14:paraId="4A4EAA5F">
            <w:pPr>
              <w:pStyle w:val="618"/>
              <w:spacing w:line="360" w:lineRule="auto"/>
              <w:rPr>
                <w:rFonts w:asciiTheme="minorEastAsia" w:hAnsiTheme="minorEastAsia" w:eastAsiaTheme="minorEastAsia"/>
                <w:bCs/>
                <w:sz w:val="24"/>
                <w:highlight w:val="none"/>
              </w:rPr>
            </w:pPr>
          </w:p>
        </w:tc>
      </w:tr>
    </w:tbl>
    <w:p w14:paraId="643FDA3A">
      <w:pPr>
        <w:snapToGrid w:val="0"/>
        <w:spacing w:line="360" w:lineRule="auto"/>
        <w:ind w:firstLine="576"/>
        <w:jc w:val="right"/>
        <w:rPr>
          <w:rFonts w:cs="仿宋_GB2312" w:asciiTheme="minorEastAsia" w:hAnsiTheme="minorEastAsia" w:eastAsiaTheme="minorEastAsia"/>
          <w:kern w:val="0"/>
          <w:sz w:val="24"/>
          <w:highlight w:val="none"/>
          <w:lang w:val="zh-CN"/>
        </w:rPr>
      </w:pPr>
    </w:p>
    <w:p w14:paraId="76972418">
      <w:pPr>
        <w:snapToGrid w:val="0"/>
        <w:spacing w:line="360" w:lineRule="auto"/>
        <w:ind w:firstLine="576"/>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供应商名称(电子签名)：                              </w:t>
      </w:r>
    </w:p>
    <w:p w14:paraId="5C78989D">
      <w:pPr>
        <w:spacing w:line="360" w:lineRule="auto"/>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w:t>
      </w:r>
    </w:p>
    <w:p w14:paraId="4C35CF16">
      <w:pPr>
        <w:snapToGrid w:val="0"/>
        <w:spacing w:line="360" w:lineRule="auto"/>
        <w:ind w:firstLine="576"/>
        <w:jc w:val="center"/>
        <w:rPr>
          <w:rFonts w:cs="仿宋_GB2312" w:asciiTheme="minorEastAsia" w:hAnsiTheme="minorEastAsia" w:eastAsiaTheme="minorEastAsia"/>
          <w:sz w:val="28"/>
          <w:szCs w:val="28"/>
          <w:highlight w:val="none"/>
        </w:rPr>
      </w:pPr>
    </w:p>
    <w:p w14:paraId="59F77EF3">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4D95C35B">
      <w:pPr>
        <w:snapToGrid w:val="0"/>
        <w:spacing w:line="360" w:lineRule="auto"/>
        <w:ind w:firstLine="3534" w:firstLineChars="1100"/>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lang w:val="zh-CN"/>
        </w:rPr>
        <w:t>四</w:t>
      </w:r>
      <w:r>
        <w:rPr>
          <w:rFonts w:hint="eastAsia" w:cs="仿宋_GB2312" w:asciiTheme="minorEastAsia" w:hAnsiTheme="minorEastAsia" w:eastAsiaTheme="minorEastAsia"/>
          <w:b/>
          <w:sz w:val="32"/>
          <w:szCs w:val="32"/>
          <w:highlight w:val="none"/>
        </w:rPr>
        <w:t>、</w:t>
      </w:r>
      <w:r>
        <w:rPr>
          <w:rFonts w:hint="eastAsia" w:cs="宋体" w:asciiTheme="minorEastAsia" w:hAnsiTheme="minorEastAsia" w:eastAsiaTheme="minorEastAsia"/>
          <w:b/>
          <w:kern w:val="0"/>
          <w:sz w:val="32"/>
          <w:szCs w:val="32"/>
          <w:highlight w:val="none"/>
        </w:rPr>
        <w:t>分包意向协议（如果有）</w:t>
      </w:r>
    </w:p>
    <w:p w14:paraId="0D952A3D">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highlight w:val="none"/>
        </w:rPr>
        <w:t>）</w:t>
      </w:r>
    </w:p>
    <w:p w14:paraId="01DF508A">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若成为</w:t>
      </w:r>
      <w:r>
        <w:rPr>
          <w:rFonts w:hint="eastAsia" w:asciiTheme="minorEastAsia" w:hAnsiTheme="minorEastAsia" w:eastAsiaTheme="minorEastAsia"/>
          <w:sz w:val="24"/>
          <w:highlight w:val="none"/>
          <w:u w:val="none"/>
          <w:lang w:eastAsia="zh-CN"/>
        </w:rPr>
        <w:t>中国美术学院绘画艺术学院《陈海燕作品· 梦》出版服务项目</w:t>
      </w:r>
      <w:r>
        <w:rPr>
          <w:rFonts w:hint="eastAsia" w:cs="宋体" w:asciiTheme="minorEastAsia" w:hAnsiTheme="minorEastAsia" w:eastAsiaTheme="minorEastAsia"/>
          <w:sz w:val="24"/>
          <w:highlight w:val="none"/>
        </w:rPr>
        <w:t>【项目编号：】</w:t>
      </w:r>
      <w:r>
        <w:rPr>
          <w:rFonts w:hint="eastAsia" w:cs="宋体" w:asciiTheme="minorEastAsia" w:hAnsiTheme="minorEastAsia" w:eastAsiaTheme="minorEastAsia"/>
          <w:kern w:val="0"/>
          <w:sz w:val="24"/>
          <w:highlight w:val="none"/>
          <w:lang w:val="zh-CN"/>
        </w:rPr>
        <w:t>的成交供应商，将依法采取分包方式履行合同。</w:t>
      </w: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14:paraId="7F5CDB3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14:paraId="77B7630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14:paraId="670E23D2">
      <w:pPr>
        <w:pStyle w:val="3"/>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14:paraId="11C4F16D">
      <w:pPr>
        <w:ind w:firstLine="305"/>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14:paraId="1A822DF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二、分包供应商中小企业合同份额（如果有）</w:t>
      </w:r>
    </w:p>
    <w:p w14:paraId="20DC709A">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highlight w:val="none"/>
          <w:lang w:val="zh-CN"/>
        </w:rPr>
        <w:t>对大中型企业的报价按评标标准确定的比例给予扣除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14:paraId="3841BE47">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14:paraId="2185A69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14:paraId="7906ECDA">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14:paraId="49E96CE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14:paraId="6726F29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4F5FA20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14:paraId="7F08AC97">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76B596B6">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14:paraId="698EA22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3D48127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14:paraId="072AF22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03A54C6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14:paraId="6A33BAAF">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供应商名称(电子签名)：</w:t>
      </w:r>
    </w:p>
    <w:p w14:paraId="0C81407F">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14:paraId="57483F6E">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0E90A5AA">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6B44AC9B">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4B2EB8E8">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kern w:val="0"/>
          <w:sz w:val="32"/>
          <w:szCs w:val="32"/>
          <w:highlight w:val="none"/>
          <w:lang w:val="zh-CN"/>
        </w:rPr>
        <w:t>五</w:t>
      </w:r>
      <w:r>
        <w:rPr>
          <w:rFonts w:hint="eastAsia" w:cs="仿宋_GB2312" w:asciiTheme="minorEastAsia" w:hAnsiTheme="minorEastAsia" w:eastAsiaTheme="minorEastAsia"/>
          <w:b/>
          <w:sz w:val="32"/>
          <w:szCs w:val="32"/>
          <w:highlight w:val="none"/>
        </w:rPr>
        <w:t>、所有资信文件（复印件）</w:t>
      </w:r>
    </w:p>
    <w:p w14:paraId="7891D67B">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sz w:val="24"/>
          <w:highlight w:val="none"/>
        </w:rPr>
        <w:t>（由供应商根据采购需求及磋商文件要求编制）</w:t>
      </w:r>
    </w:p>
    <w:p w14:paraId="74DAD8D4">
      <w:pPr>
        <w:spacing w:line="360" w:lineRule="auto"/>
        <w:jc w:val="center"/>
        <w:rPr>
          <w:rFonts w:cs="仿宋_GB2312" w:asciiTheme="minorEastAsia" w:hAnsiTheme="minorEastAsia" w:eastAsiaTheme="minorEastAsia"/>
          <w:b/>
          <w:sz w:val="30"/>
          <w:szCs w:val="30"/>
          <w:highlight w:val="none"/>
        </w:rPr>
      </w:pPr>
    </w:p>
    <w:p w14:paraId="5290A151">
      <w:pPr>
        <w:snapToGrid w:val="0"/>
        <w:spacing w:line="360" w:lineRule="auto"/>
        <w:ind w:firstLine="5160" w:firstLineChars="21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2056E533">
      <w:pPr>
        <w:snapToGrid w:val="0"/>
        <w:spacing w:line="360" w:lineRule="auto"/>
        <w:ind w:firstLine="5160" w:firstLineChars="215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w:t>
      </w:r>
      <w:r>
        <w:rPr>
          <w:rFonts w:hint="eastAsia"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w:t>
      </w:r>
    </w:p>
    <w:p w14:paraId="59ED6AF5">
      <w:pPr>
        <w:spacing w:line="360" w:lineRule="auto"/>
        <w:jc w:val="center"/>
        <w:rPr>
          <w:rFonts w:cs="仿宋_GB2312" w:asciiTheme="minorEastAsia" w:hAnsiTheme="minorEastAsia" w:eastAsiaTheme="minorEastAsia"/>
          <w:b/>
          <w:kern w:val="0"/>
          <w:sz w:val="32"/>
          <w:szCs w:val="32"/>
          <w:highlight w:val="none"/>
        </w:rPr>
      </w:pPr>
    </w:p>
    <w:p w14:paraId="3A20F59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kern w:val="0"/>
          <w:sz w:val="32"/>
          <w:szCs w:val="32"/>
          <w:highlight w:val="none"/>
        </w:rPr>
        <w:t>六</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主要业绩证明</w:t>
      </w:r>
    </w:p>
    <w:p w14:paraId="0D92EF50">
      <w:pPr>
        <w:autoSpaceDE w:val="0"/>
        <w:autoSpaceDN w:val="0"/>
        <w:spacing w:line="360" w:lineRule="auto"/>
        <w:ind w:firstLine="12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7CAFF26">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34530C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7347C0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14:paraId="59AB54F5">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A4AD63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91C45EF">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14:paraId="7D6385A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投资</w:t>
            </w:r>
          </w:p>
          <w:p w14:paraId="72C579F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882D30E">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E9A9E5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629751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所在页码</w:t>
            </w:r>
          </w:p>
        </w:tc>
      </w:tr>
      <w:tr w14:paraId="73116A2F">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6A65AB7">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6C03ACF">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10AEBB5">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86A77DD">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258B5CE">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7F99BFB">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2C1C2CF">
            <w:pPr>
              <w:autoSpaceDE w:val="0"/>
              <w:autoSpaceDN w:val="0"/>
              <w:spacing w:line="360" w:lineRule="auto"/>
              <w:rPr>
                <w:rFonts w:cs="仿宋_GB2312" w:asciiTheme="minorEastAsia" w:hAnsiTheme="minorEastAsia" w:eastAsiaTheme="minorEastAsia"/>
                <w:sz w:val="24"/>
                <w:highlight w:val="none"/>
              </w:rPr>
            </w:pPr>
          </w:p>
        </w:tc>
      </w:tr>
      <w:tr w14:paraId="6CB81FCE">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5658EA0">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0448725">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FAC473E">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C41B956">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0CCBDA8">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870AB2A">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CA39293">
            <w:pPr>
              <w:autoSpaceDE w:val="0"/>
              <w:autoSpaceDN w:val="0"/>
              <w:spacing w:line="360" w:lineRule="auto"/>
              <w:rPr>
                <w:rFonts w:cs="仿宋_GB2312" w:asciiTheme="minorEastAsia" w:hAnsiTheme="minorEastAsia" w:eastAsiaTheme="minorEastAsia"/>
                <w:sz w:val="24"/>
                <w:highlight w:val="none"/>
              </w:rPr>
            </w:pPr>
          </w:p>
        </w:tc>
      </w:tr>
      <w:tr w14:paraId="51FB4144">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4CECEEF">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6DBC2AE">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7BFE8F7">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DC66D0A">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F822D02">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E51E126">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502D895">
            <w:pPr>
              <w:autoSpaceDE w:val="0"/>
              <w:autoSpaceDN w:val="0"/>
              <w:spacing w:line="360" w:lineRule="auto"/>
              <w:rPr>
                <w:rFonts w:cs="仿宋_GB2312" w:asciiTheme="minorEastAsia" w:hAnsiTheme="minorEastAsia" w:eastAsiaTheme="minorEastAsia"/>
                <w:sz w:val="24"/>
                <w:highlight w:val="none"/>
              </w:rPr>
            </w:pPr>
          </w:p>
        </w:tc>
      </w:tr>
      <w:tr w14:paraId="515D94F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50DF048">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8CEBB8B">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D6C2867">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3BB3BBE">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8B4A629">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DE340C4">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609F282">
            <w:pPr>
              <w:autoSpaceDE w:val="0"/>
              <w:autoSpaceDN w:val="0"/>
              <w:spacing w:line="360" w:lineRule="auto"/>
              <w:rPr>
                <w:rFonts w:cs="仿宋_GB2312" w:asciiTheme="minorEastAsia" w:hAnsiTheme="minorEastAsia" w:eastAsiaTheme="minorEastAsia"/>
                <w:sz w:val="24"/>
                <w:highlight w:val="none"/>
              </w:rPr>
            </w:pPr>
          </w:p>
        </w:tc>
      </w:tr>
      <w:tr w14:paraId="14BB03D9">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EEF94D9">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DA4DED2">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CAF9115">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84AFD0C">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DF65256">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A121A28">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413F901">
            <w:pPr>
              <w:autoSpaceDE w:val="0"/>
              <w:autoSpaceDN w:val="0"/>
              <w:spacing w:line="360" w:lineRule="auto"/>
              <w:rPr>
                <w:rFonts w:cs="仿宋_GB2312" w:asciiTheme="minorEastAsia" w:hAnsiTheme="minorEastAsia" w:eastAsiaTheme="minorEastAsia"/>
                <w:sz w:val="24"/>
                <w:highlight w:val="none"/>
              </w:rPr>
            </w:pPr>
          </w:p>
        </w:tc>
      </w:tr>
    </w:tbl>
    <w:p w14:paraId="684E0E45">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注：供应商可按上述的格式自行编制，须随表提交相应的合同复印件和用户单位验收证明并注明所在文件页码。</w:t>
      </w:r>
    </w:p>
    <w:p w14:paraId="77EE7215">
      <w:pPr>
        <w:autoSpaceDE w:val="0"/>
        <w:autoSpaceDN w:val="0"/>
        <w:spacing w:line="360" w:lineRule="auto"/>
        <w:rPr>
          <w:rFonts w:cs="仿宋_GB2312" w:asciiTheme="minorEastAsia" w:hAnsiTheme="minorEastAsia" w:eastAsiaTheme="minorEastAsia"/>
          <w:sz w:val="24"/>
          <w:highlight w:val="none"/>
        </w:rPr>
      </w:pPr>
    </w:p>
    <w:p w14:paraId="52E135D6">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74BDFFE8">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1166EBBC">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92F1447">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256CC40D">
      <w:pPr>
        <w:spacing w:line="360" w:lineRule="auto"/>
        <w:jc w:val="center"/>
        <w:rPr>
          <w:rFonts w:cs="仿宋_GB2312" w:asciiTheme="minorEastAsia" w:hAnsiTheme="minorEastAsia" w:eastAsiaTheme="minorEastAsia"/>
          <w:b/>
          <w:bCs/>
          <w:sz w:val="32"/>
          <w:szCs w:val="32"/>
          <w:highlight w:val="none"/>
        </w:rPr>
      </w:pPr>
    </w:p>
    <w:p w14:paraId="24193934">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七、关于</w:t>
      </w:r>
      <w:r>
        <w:rPr>
          <w:rFonts w:hint="eastAsia" w:cs="仿宋_GB2312" w:asciiTheme="minorEastAsia" w:hAnsiTheme="minorEastAsia" w:eastAsiaTheme="minorEastAsia"/>
          <w:b/>
          <w:kern w:val="0"/>
          <w:sz w:val="32"/>
          <w:szCs w:val="32"/>
          <w:highlight w:val="none"/>
          <w:lang w:val="zh-CN"/>
        </w:rPr>
        <w:t>对磋商文件中有关条款的拒绝声明</w:t>
      </w:r>
    </w:p>
    <w:p w14:paraId="1F903C29">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1764B0E6">
      <w:pPr>
        <w:spacing w:line="360" w:lineRule="auto"/>
        <w:rPr>
          <w:rFonts w:cs="仿宋_GB2312" w:asciiTheme="minorEastAsia" w:hAnsiTheme="minorEastAsia" w:eastAsiaTheme="minorEastAsia"/>
          <w:sz w:val="24"/>
          <w:highlight w:val="none"/>
        </w:rPr>
      </w:pPr>
    </w:p>
    <w:p w14:paraId="4F0E3E30">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051475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7409A52D">
      <w:pPr>
        <w:spacing w:line="360" w:lineRule="auto"/>
        <w:jc w:val="center"/>
        <w:rPr>
          <w:rFonts w:cs="仿宋_GB2312" w:asciiTheme="minorEastAsia" w:hAnsiTheme="minorEastAsia" w:eastAsiaTheme="minorEastAsia"/>
          <w:b/>
          <w:bCs/>
          <w:sz w:val="32"/>
          <w:szCs w:val="32"/>
          <w:highlight w:val="none"/>
        </w:rPr>
      </w:pPr>
    </w:p>
    <w:p w14:paraId="5A670A99">
      <w:pPr>
        <w:spacing w:line="360" w:lineRule="auto"/>
        <w:jc w:val="center"/>
        <w:rPr>
          <w:rFonts w:cs="仿宋_GB2312" w:asciiTheme="minorEastAsia" w:hAnsiTheme="minorEastAsia" w:eastAsiaTheme="minorEastAsia"/>
          <w:b/>
          <w:bCs/>
          <w:sz w:val="32"/>
          <w:szCs w:val="32"/>
          <w:highlight w:val="none"/>
        </w:rPr>
      </w:pPr>
    </w:p>
    <w:p w14:paraId="6E4D46EA">
      <w:pPr>
        <w:spacing w:line="360" w:lineRule="auto"/>
        <w:jc w:val="center"/>
        <w:rPr>
          <w:rFonts w:cs="仿宋_GB2312" w:asciiTheme="minorEastAsia" w:hAnsiTheme="minorEastAsia" w:eastAsiaTheme="minorEastAsia"/>
          <w:b/>
          <w:bCs/>
          <w:sz w:val="32"/>
          <w:szCs w:val="32"/>
          <w:highlight w:val="none"/>
        </w:rPr>
      </w:pPr>
    </w:p>
    <w:p w14:paraId="5FB59AB9">
      <w:pPr>
        <w:spacing w:line="360" w:lineRule="auto"/>
        <w:jc w:val="center"/>
        <w:rPr>
          <w:rFonts w:cs="仿宋_GB2312" w:asciiTheme="minorEastAsia" w:hAnsiTheme="minorEastAsia" w:eastAsiaTheme="minorEastAsia"/>
          <w:b/>
          <w:bCs/>
          <w:sz w:val="32"/>
          <w:szCs w:val="32"/>
          <w:highlight w:val="none"/>
        </w:rPr>
      </w:pPr>
    </w:p>
    <w:p w14:paraId="710468FB">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八、认为需要的</w:t>
      </w:r>
      <w:r>
        <w:rPr>
          <w:rFonts w:hint="eastAsia" w:cs="仿宋_GB2312" w:asciiTheme="minorEastAsia" w:hAnsiTheme="minorEastAsia" w:eastAsiaTheme="minorEastAsia"/>
          <w:b/>
          <w:kern w:val="0"/>
          <w:sz w:val="32"/>
          <w:szCs w:val="32"/>
          <w:highlight w:val="none"/>
          <w:lang w:val="zh-CN"/>
        </w:rPr>
        <w:t>其他商务文件或说明</w:t>
      </w:r>
    </w:p>
    <w:p w14:paraId="1D61224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2CCD3ACF">
      <w:pPr>
        <w:spacing w:line="360" w:lineRule="auto"/>
        <w:jc w:val="center"/>
        <w:rPr>
          <w:rFonts w:cs="仿宋_GB2312" w:asciiTheme="minorEastAsia" w:hAnsiTheme="minorEastAsia" w:eastAsiaTheme="minorEastAsia"/>
          <w:sz w:val="24"/>
          <w:highlight w:val="none"/>
        </w:rPr>
      </w:pPr>
    </w:p>
    <w:p w14:paraId="7DCFA0BD">
      <w:pPr>
        <w:spacing w:line="360" w:lineRule="auto"/>
        <w:rPr>
          <w:rFonts w:cs="仿宋_GB2312" w:asciiTheme="minorEastAsia" w:hAnsiTheme="minorEastAsia" w:eastAsiaTheme="minorEastAsia"/>
          <w:sz w:val="24"/>
          <w:highlight w:val="none"/>
        </w:rPr>
      </w:pPr>
    </w:p>
    <w:p w14:paraId="2262CB50">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037279B">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606DBB89">
      <w:pPr>
        <w:spacing w:line="360" w:lineRule="auto"/>
        <w:jc w:val="center"/>
        <w:rPr>
          <w:rFonts w:cs="仿宋_GB2312" w:asciiTheme="minorEastAsia" w:hAnsiTheme="minorEastAsia" w:eastAsiaTheme="minorEastAsia"/>
          <w:b/>
          <w:bCs/>
          <w:sz w:val="32"/>
          <w:szCs w:val="32"/>
          <w:highlight w:val="none"/>
        </w:rPr>
      </w:pPr>
    </w:p>
    <w:p w14:paraId="4A88ADB1">
      <w:pPr>
        <w:spacing w:line="360" w:lineRule="auto"/>
        <w:rPr>
          <w:rFonts w:cs="仿宋_GB2312" w:asciiTheme="minorEastAsia" w:hAnsiTheme="minorEastAsia" w:eastAsiaTheme="minorEastAsia"/>
          <w:b/>
          <w:bCs/>
          <w:kern w:val="0"/>
          <w:sz w:val="24"/>
          <w:highlight w:val="none"/>
        </w:rPr>
      </w:pPr>
    </w:p>
    <w:p w14:paraId="3F9F7ECC">
      <w:pPr>
        <w:widowControl/>
        <w:adjustRightInd/>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highlight w:val="none"/>
        </w:rPr>
        <w:br w:type="page"/>
      </w:r>
    </w:p>
    <w:p w14:paraId="3AC2C280">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九、技术解决方案</w:t>
      </w:r>
    </w:p>
    <w:p w14:paraId="3E487887">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7D580D26">
      <w:pPr>
        <w:spacing w:line="360" w:lineRule="auto"/>
        <w:jc w:val="center"/>
        <w:rPr>
          <w:rFonts w:cs="仿宋_GB2312" w:asciiTheme="minorEastAsia" w:hAnsiTheme="minorEastAsia" w:eastAsiaTheme="minorEastAsia"/>
          <w:sz w:val="24"/>
          <w:highlight w:val="none"/>
        </w:rPr>
      </w:pPr>
    </w:p>
    <w:p w14:paraId="06205810">
      <w:pPr>
        <w:autoSpaceDE w:val="0"/>
        <w:autoSpaceDN w:val="0"/>
        <w:spacing w:line="360" w:lineRule="auto"/>
        <w:rPr>
          <w:rFonts w:cs="仿宋_GB2312" w:asciiTheme="minorEastAsia" w:hAnsiTheme="minorEastAsia" w:eastAsiaTheme="minorEastAsia"/>
          <w:kern w:val="0"/>
          <w:sz w:val="24"/>
          <w:highlight w:val="none"/>
        </w:rPr>
      </w:pPr>
    </w:p>
    <w:p w14:paraId="266999E3">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5BA052C3">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2AD51E07">
      <w:pPr>
        <w:spacing w:line="360" w:lineRule="auto"/>
        <w:jc w:val="center"/>
        <w:rPr>
          <w:rFonts w:cs="仿宋_GB2312" w:asciiTheme="minorEastAsia" w:hAnsiTheme="minorEastAsia" w:eastAsiaTheme="minorEastAsia"/>
          <w:b/>
          <w:bCs/>
          <w:sz w:val="32"/>
          <w:szCs w:val="32"/>
          <w:highlight w:val="none"/>
        </w:rPr>
      </w:pPr>
    </w:p>
    <w:p w14:paraId="08BA321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r>
        <w:rPr>
          <w:rFonts w:hint="eastAsia" w:cs="仿宋_GB2312" w:asciiTheme="minorEastAsia" w:hAnsiTheme="minorEastAsia" w:eastAsiaTheme="minorEastAsia"/>
          <w:b/>
          <w:bCs/>
          <w:kern w:val="0"/>
          <w:sz w:val="32"/>
          <w:szCs w:val="32"/>
          <w:highlight w:val="none"/>
          <w:lang w:val="zh-CN"/>
        </w:rPr>
        <w:t>十、组织实施方案</w:t>
      </w:r>
    </w:p>
    <w:p w14:paraId="59AC67EF">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24CD5B65">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附表:项目实施进度计划表</w:t>
      </w:r>
      <w:r>
        <w:rPr>
          <w:rFonts w:hint="eastAsia" w:cs="仿宋_GB2312" w:asciiTheme="minorEastAsia" w:hAnsiTheme="minorEastAsia" w:eastAsiaTheme="minorEastAsia"/>
          <w:b/>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97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A42CEE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3CE3D92">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22C9502">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2BBBFA9">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3CE3D92">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22C9502">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2BBBFA9">
                              <w:pPr>
                                <w:snapToGrid w:val="0"/>
                              </w:pPr>
                              <w:r>
                                <w:rPr>
                                  <w:rFonts w:hint="eastAsia"/>
                                </w:rPr>
                                <w:t>日</w:t>
                              </w:r>
                            </w:p>
                          </w:txbxContent>
                        </v:textbox>
                      </v:shape>
                    </v:group>
                  </w:pict>
                </mc:Fallback>
              </mc:AlternateContent>
            </w:r>
          </w:p>
          <w:p w14:paraId="1FD94C45">
            <w:pPr>
              <w:spacing w:line="360" w:lineRule="auto"/>
              <w:rPr>
                <w:rFonts w:cs="仿宋_GB2312" w:asciiTheme="minorEastAsia" w:hAnsiTheme="minorEastAsia" w:eastAsiaTheme="minorEastAsia"/>
                <w:sz w:val="24"/>
                <w:highlight w:val="none"/>
              </w:rPr>
            </w:pPr>
          </w:p>
          <w:p w14:paraId="11C12DF3">
            <w:pPr>
              <w:spacing w:line="360" w:lineRule="auto"/>
              <w:rPr>
                <w:rFonts w:cs="仿宋_GB2312" w:asciiTheme="minorEastAsia" w:hAnsiTheme="minorEastAsia" w:eastAsiaTheme="minorEastAsia"/>
                <w:sz w:val="24"/>
                <w:highlight w:val="none"/>
              </w:rPr>
            </w:pPr>
          </w:p>
          <w:p w14:paraId="562A23FA">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内容</w:t>
            </w:r>
          </w:p>
        </w:tc>
        <w:tc>
          <w:tcPr>
            <w:tcW w:w="552" w:type="dxa"/>
            <w:vAlign w:val="center"/>
          </w:tcPr>
          <w:p w14:paraId="496711A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552" w:type="dxa"/>
            <w:vAlign w:val="center"/>
          </w:tcPr>
          <w:p w14:paraId="45E6AF3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552" w:type="dxa"/>
            <w:vAlign w:val="center"/>
          </w:tcPr>
          <w:p w14:paraId="6A54ABE4">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552" w:type="dxa"/>
            <w:vAlign w:val="center"/>
          </w:tcPr>
          <w:p w14:paraId="4312985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552" w:type="dxa"/>
            <w:vAlign w:val="center"/>
          </w:tcPr>
          <w:p w14:paraId="37BCF67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552" w:type="dxa"/>
            <w:vAlign w:val="center"/>
          </w:tcPr>
          <w:p w14:paraId="4E5CD96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w:t>
            </w:r>
          </w:p>
        </w:tc>
        <w:tc>
          <w:tcPr>
            <w:tcW w:w="553" w:type="dxa"/>
            <w:vAlign w:val="center"/>
          </w:tcPr>
          <w:p w14:paraId="40287FF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7</w:t>
            </w:r>
          </w:p>
        </w:tc>
        <w:tc>
          <w:tcPr>
            <w:tcW w:w="553" w:type="dxa"/>
            <w:vAlign w:val="center"/>
          </w:tcPr>
          <w:p w14:paraId="48FAB13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8</w:t>
            </w:r>
          </w:p>
        </w:tc>
        <w:tc>
          <w:tcPr>
            <w:tcW w:w="553" w:type="dxa"/>
            <w:vAlign w:val="center"/>
          </w:tcPr>
          <w:p w14:paraId="371001C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9</w:t>
            </w:r>
          </w:p>
        </w:tc>
        <w:tc>
          <w:tcPr>
            <w:tcW w:w="553" w:type="dxa"/>
            <w:vAlign w:val="center"/>
          </w:tcPr>
          <w:p w14:paraId="32D7B7D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w:t>
            </w:r>
          </w:p>
        </w:tc>
        <w:tc>
          <w:tcPr>
            <w:tcW w:w="553" w:type="dxa"/>
            <w:vAlign w:val="center"/>
          </w:tcPr>
          <w:p w14:paraId="3C285A0E">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w:t>
            </w:r>
          </w:p>
        </w:tc>
        <w:tc>
          <w:tcPr>
            <w:tcW w:w="553" w:type="dxa"/>
            <w:vAlign w:val="center"/>
          </w:tcPr>
          <w:p w14:paraId="673E219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12</w:t>
            </w:r>
          </w:p>
        </w:tc>
        <w:tc>
          <w:tcPr>
            <w:tcW w:w="553" w:type="dxa"/>
            <w:vAlign w:val="center"/>
          </w:tcPr>
          <w:p w14:paraId="1643192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13</w:t>
            </w:r>
          </w:p>
        </w:tc>
        <w:tc>
          <w:tcPr>
            <w:tcW w:w="553" w:type="dxa"/>
            <w:vAlign w:val="center"/>
          </w:tcPr>
          <w:p w14:paraId="284BEB68">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14</w:t>
            </w:r>
          </w:p>
        </w:tc>
        <w:tc>
          <w:tcPr>
            <w:tcW w:w="553" w:type="dxa"/>
            <w:vAlign w:val="center"/>
          </w:tcPr>
          <w:p w14:paraId="52DF7EE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15</w:t>
            </w:r>
          </w:p>
        </w:tc>
        <w:tc>
          <w:tcPr>
            <w:tcW w:w="553" w:type="dxa"/>
            <w:vAlign w:val="center"/>
          </w:tcPr>
          <w:p w14:paraId="06F3A2F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tc>
      </w:tr>
      <w:tr w14:paraId="5D2B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D7D6DE2">
            <w:pPr>
              <w:spacing w:line="360" w:lineRule="auto"/>
              <w:rPr>
                <w:rFonts w:cs="仿宋_GB2312" w:asciiTheme="minorEastAsia" w:hAnsiTheme="minorEastAsia" w:eastAsiaTheme="minorEastAsia"/>
                <w:sz w:val="24"/>
                <w:highlight w:val="none"/>
              </w:rPr>
            </w:pPr>
          </w:p>
        </w:tc>
        <w:tc>
          <w:tcPr>
            <w:tcW w:w="552" w:type="dxa"/>
          </w:tcPr>
          <w:p w14:paraId="523B9F79">
            <w:pPr>
              <w:spacing w:line="360" w:lineRule="auto"/>
              <w:rPr>
                <w:rFonts w:cs="仿宋_GB2312" w:asciiTheme="minorEastAsia" w:hAnsiTheme="minorEastAsia" w:eastAsiaTheme="minorEastAsia"/>
                <w:sz w:val="24"/>
                <w:highlight w:val="none"/>
              </w:rPr>
            </w:pPr>
          </w:p>
        </w:tc>
        <w:tc>
          <w:tcPr>
            <w:tcW w:w="552" w:type="dxa"/>
          </w:tcPr>
          <w:p w14:paraId="58AD7D63">
            <w:pPr>
              <w:spacing w:line="360" w:lineRule="auto"/>
              <w:rPr>
                <w:rFonts w:cs="仿宋_GB2312" w:asciiTheme="minorEastAsia" w:hAnsiTheme="minorEastAsia" w:eastAsiaTheme="minorEastAsia"/>
                <w:sz w:val="24"/>
                <w:highlight w:val="none"/>
              </w:rPr>
            </w:pPr>
          </w:p>
        </w:tc>
        <w:tc>
          <w:tcPr>
            <w:tcW w:w="552" w:type="dxa"/>
          </w:tcPr>
          <w:p w14:paraId="53CAE97E">
            <w:pPr>
              <w:spacing w:line="360" w:lineRule="auto"/>
              <w:rPr>
                <w:rFonts w:cs="仿宋_GB2312" w:asciiTheme="minorEastAsia" w:hAnsiTheme="minorEastAsia" w:eastAsiaTheme="minorEastAsia"/>
                <w:sz w:val="24"/>
                <w:highlight w:val="none"/>
              </w:rPr>
            </w:pPr>
          </w:p>
        </w:tc>
        <w:tc>
          <w:tcPr>
            <w:tcW w:w="552" w:type="dxa"/>
          </w:tcPr>
          <w:p w14:paraId="2C314D4A">
            <w:pPr>
              <w:spacing w:line="360" w:lineRule="auto"/>
              <w:rPr>
                <w:rFonts w:cs="仿宋_GB2312" w:asciiTheme="minorEastAsia" w:hAnsiTheme="minorEastAsia" w:eastAsiaTheme="minorEastAsia"/>
                <w:sz w:val="24"/>
                <w:highlight w:val="none"/>
              </w:rPr>
            </w:pPr>
          </w:p>
        </w:tc>
        <w:tc>
          <w:tcPr>
            <w:tcW w:w="552" w:type="dxa"/>
          </w:tcPr>
          <w:p w14:paraId="45A29E81">
            <w:pPr>
              <w:spacing w:line="360" w:lineRule="auto"/>
              <w:rPr>
                <w:rFonts w:cs="仿宋_GB2312" w:asciiTheme="minorEastAsia" w:hAnsiTheme="minorEastAsia" w:eastAsiaTheme="minorEastAsia"/>
                <w:sz w:val="24"/>
                <w:highlight w:val="none"/>
              </w:rPr>
            </w:pPr>
          </w:p>
        </w:tc>
        <w:tc>
          <w:tcPr>
            <w:tcW w:w="552" w:type="dxa"/>
          </w:tcPr>
          <w:p w14:paraId="65979AB5">
            <w:pPr>
              <w:spacing w:line="360" w:lineRule="auto"/>
              <w:rPr>
                <w:rFonts w:cs="仿宋_GB2312" w:asciiTheme="minorEastAsia" w:hAnsiTheme="minorEastAsia" w:eastAsiaTheme="minorEastAsia"/>
                <w:sz w:val="24"/>
                <w:highlight w:val="none"/>
              </w:rPr>
            </w:pPr>
          </w:p>
        </w:tc>
        <w:tc>
          <w:tcPr>
            <w:tcW w:w="553" w:type="dxa"/>
          </w:tcPr>
          <w:p w14:paraId="4D27CF0A">
            <w:pPr>
              <w:spacing w:line="360" w:lineRule="auto"/>
              <w:rPr>
                <w:rFonts w:cs="仿宋_GB2312" w:asciiTheme="minorEastAsia" w:hAnsiTheme="minorEastAsia" w:eastAsiaTheme="minorEastAsia"/>
                <w:sz w:val="24"/>
                <w:highlight w:val="none"/>
              </w:rPr>
            </w:pPr>
          </w:p>
        </w:tc>
        <w:tc>
          <w:tcPr>
            <w:tcW w:w="553" w:type="dxa"/>
          </w:tcPr>
          <w:p w14:paraId="66E52F8B">
            <w:pPr>
              <w:spacing w:line="360" w:lineRule="auto"/>
              <w:rPr>
                <w:rFonts w:cs="仿宋_GB2312" w:asciiTheme="minorEastAsia" w:hAnsiTheme="minorEastAsia" w:eastAsiaTheme="minorEastAsia"/>
                <w:sz w:val="24"/>
                <w:highlight w:val="none"/>
              </w:rPr>
            </w:pPr>
          </w:p>
        </w:tc>
        <w:tc>
          <w:tcPr>
            <w:tcW w:w="553" w:type="dxa"/>
          </w:tcPr>
          <w:p w14:paraId="2724BEB9">
            <w:pPr>
              <w:spacing w:line="360" w:lineRule="auto"/>
              <w:rPr>
                <w:rFonts w:cs="仿宋_GB2312" w:asciiTheme="minorEastAsia" w:hAnsiTheme="minorEastAsia" w:eastAsiaTheme="minorEastAsia"/>
                <w:sz w:val="24"/>
                <w:highlight w:val="none"/>
              </w:rPr>
            </w:pPr>
          </w:p>
        </w:tc>
        <w:tc>
          <w:tcPr>
            <w:tcW w:w="553" w:type="dxa"/>
          </w:tcPr>
          <w:p w14:paraId="3A43A05D">
            <w:pPr>
              <w:spacing w:line="360" w:lineRule="auto"/>
              <w:rPr>
                <w:rFonts w:cs="仿宋_GB2312" w:asciiTheme="minorEastAsia" w:hAnsiTheme="minorEastAsia" w:eastAsiaTheme="minorEastAsia"/>
                <w:sz w:val="24"/>
                <w:highlight w:val="none"/>
              </w:rPr>
            </w:pPr>
          </w:p>
        </w:tc>
        <w:tc>
          <w:tcPr>
            <w:tcW w:w="553" w:type="dxa"/>
          </w:tcPr>
          <w:p w14:paraId="103559BE">
            <w:pPr>
              <w:spacing w:line="360" w:lineRule="auto"/>
              <w:rPr>
                <w:rFonts w:cs="仿宋_GB2312" w:asciiTheme="minorEastAsia" w:hAnsiTheme="minorEastAsia" w:eastAsiaTheme="minorEastAsia"/>
                <w:sz w:val="24"/>
                <w:highlight w:val="none"/>
              </w:rPr>
            </w:pPr>
          </w:p>
        </w:tc>
        <w:tc>
          <w:tcPr>
            <w:tcW w:w="553" w:type="dxa"/>
          </w:tcPr>
          <w:p w14:paraId="2DA58B5C">
            <w:pPr>
              <w:spacing w:line="360" w:lineRule="auto"/>
              <w:rPr>
                <w:rFonts w:cs="仿宋_GB2312" w:asciiTheme="minorEastAsia" w:hAnsiTheme="minorEastAsia" w:eastAsiaTheme="minorEastAsia"/>
                <w:sz w:val="24"/>
                <w:highlight w:val="none"/>
              </w:rPr>
            </w:pPr>
          </w:p>
        </w:tc>
        <w:tc>
          <w:tcPr>
            <w:tcW w:w="553" w:type="dxa"/>
          </w:tcPr>
          <w:p w14:paraId="5A08B47A">
            <w:pPr>
              <w:spacing w:line="360" w:lineRule="auto"/>
              <w:rPr>
                <w:rFonts w:cs="仿宋_GB2312" w:asciiTheme="minorEastAsia" w:hAnsiTheme="minorEastAsia" w:eastAsiaTheme="minorEastAsia"/>
                <w:sz w:val="24"/>
                <w:highlight w:val="none"/>
              </w:rPr>
            </w:pPr>
          </w:p>
        </w:tc>
        <w:tc>
          <w:tcPr>
            <w:tcW w:w="553" w:type="dxa"/>
          </w:tcPr>
          <w:p w14:paraId="49BF1F7E">
            <w:pPr>
              <w:spacing w:line="360" w:lineRule="auto"/>
              <w:rPr>
                <w:rFonts w:cs="仿宋_GB2312" w:asciiTheme="minorEastAsia" w:hAnsiTheme="minorEastAsia" w:eastAsiaTheme="minorEastAsia"/>
                <w:sz w:val="24"/>
                <w:highlight w:val="none"/>
              </w:rPr>
            </w:pPr>
          </w:p>
        </w:tc>
        <w:tc>
          <w:tcPr>
            <w:tcW w:w="553" w:type="dxa"/>
          </w:tcPr>
          <w:p w14:paraId="52D1AF89">
            <w:pPr>
              <w:spacing w:line="360" w:lineRule="auto"/>
              <w:rPr>
                <w:rFonts w:cs="仿宋_GB2312" w:asciiTheme="minorEastAsia" w:hAnsiTheme="minorEastAsia" w:eastAsiaTheme="minorEastAsia"/>
                <w:sz w:val="24"/>
                <w:highlight w:val="none"/>
              </w:rPr>
            </w:pPr>
          </w:p>
        </w:tc>
        <w:tc>
          <w:tcPr>
            <w:tcW w:w="553" w:type="dxa"/>
          </w:tcPr>
          <w:p w14:paraId="72922659">
            <w:pPr>
              <w:spacing w:line="360" w:lineRule="auto"/>
              <w:rPr>
                <w:rFonts w:cs="仿宋_GB2312" w:asciiTheme="minorEastAsia" w:hAnsiTheme="minorEastAsia" w:eastAsiaTheme="minorEastAsia"/>
                <w:sz w:val="24"/>
                <w:highlight w:val="none"/>
              </w:rPr>
            </w:pPr>
          </w:p>
        </w:tc>
      </w:tr>
      <w:tr w14:paraId="7C06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E32BEDE">
            <w:pPr>
              <w:spacing w:line="360" w:lineRule="auto"/>
              <w:rPr>
                <w:rFonts w:cs="仿宋_GB2312" w:asciiTheme="minorEastAsia" w:hAnsiTheme="minorEastAsia" w:eastAsiaTheme="minorEastAsia"/>
                <w:sz w:val="24"/>
                <w:highlight w:val="none"/>
              </w:rPr>
            </w:pPr>
          </w:p>
        </w:tc>
        <w:tc>
          <w:tcPr>
            <w:tcW w:w="552" w:type="dxa"/>
          </w:tcPr>
          <w:p w14:paraId="7FF5A007">
            <w:pPr>
              <w:spacing w:line="360" w:lineRule="auto"/>
              <w:rPr>
                <w:rFonts w:cs="仿宋_GB2312" w:asciiTheme="minorEastAsia" w:hAnsiTheme="minorEastAsia" w:eastAsiaTheme="minorEastAsia"/>
                <w:sz w:val="24"/>
                <w:highlight w:val="none"/>
              </w:rPr>
            </w:pPr>
          </w:p>
        </w:tc>
        <w:tc>
          <w:tcPr>
            <w:tcW w:w="552" w:type="dxa"/>
          </w:tcPr>
          <w:p w14:paraId="424D10B8">
            <w:pPr>
              <w:spacing w:line="360" w:lineRule="auto"/>
              <w:rPr>
                <w:rFonts w:cs="仿宋_GB2312" w:asciiTheme="minorEastAsia" w:hAnsiTheme="minorEastAsia" w:eastAsiaTheme="minorEastAsia"/>
                <w:sz w:val="24"/>
                <w:highlight w:val="none"/>
              </w:rPr>
            </w:pPr>
          </w:p>
        </w:tc>
        <w:tc>
          <w:tcPr>
            <w:tcW w:w="552" w:type="dxa"/>
          </w:tcPr>
          <w:p w14:paraId="35AB34B0">
            <w:pPr>
              <w:spacing w:line="360" w:lineRule="auto"/>
              <w:rPr>
                <w:rFonts w:cs="仿宋_GB2312" w:asciiTheme="minorEastAsia" w:hAnsiTheme="minorEastAsia" w:eastAsiaTheme="minorEastAsia"/>
                <w:sz w:val="24"/>
                <w:highlight w:val="none"/>
              </w:rPr>
            </w:pPr>
          </w:p>
        </w:tc>
        <w:tc>
          <w:tcPr>
            <w:tcW w:w="552" w:type="dxa"/>
          </w:tcPr>
          <w:p w14:paraId="101F13E3">
            <w:pPr>
              <w:spacing w:line="360" w:lineRule="auto"/>
              <w:rPr>
                <w:rFonts w:cs="仿宋_GB2312" w:asciiTheme="minorEastAsia" w:hAnsiTheme="minorEastAsia" w:eastAsiaTheme="minorEastAsia"/>
                <w:sz w:val="24"/>
                <w:highlight w:val="none"/>
              </w:rPr>
            </w:pPr>
          </w:p>
        </w:tc>
        <w:tc>
          <w:tcPr>
            <w:tcW w:w="552" w:type="dxa"/>
          </w:tcPr>
          <w:p w14:paraId="5E20E6A9">
            <w:pPr>
              <w:spacing w:line="360" w:lineRule="auto"/>
              <w:rPr>
                <w:rFonts w:cs="仿宋_GB2312" w:asciiTheme="minorEastAsia" w:hAnsiTheme="minorEastAsia" w:eastAsiaTheme="minorEastAsia"/>
                <w:sz w:val="24"/>
                <w:highlight w:val="none"/>
              </w:rPr>
            </w:pPr>
          </w:p>
        </w:tc>
        <w:tc>
          <w:tcPr>
            <w:tcW w:w="552" w:type="dxa"/>
          </w:tcPr>
          <w:p w14:paraId="7E72A0A8">
            <w:pPr>
              <w:spacing w:line="360" w:lineRule="auto"/>
              <w:rPr>
                <w:rFonts w:cs="仿宋_GB2312" w:asciiTheme="minorEastAsia" w:hAnsiTheme="minorEastAsia" w:eastAsiaTheme="minorEastAsia"/>
                <w:sz w:val="24"/>
                <w:highlight w:val="none"/>
              </w:rPr>
            </w:pPr>
          </w:p>
        </w:tc>
        <w:tc>
          <w:tcPr>
            <w:tcW w:w="553" w:type="dxa"/>
          </w:tcPr>
          <w:p w14:paraId="208839E6">
            <w:pPr>
              <w:spacing w:line="360" w:lineRule="auto"/>
              <w:rPr>
                <w:rFonts w:cs="仿宋_GB2312" w:asciiTheme="minorEastAsia" w:hAnsiTheme="minorEastAsia" w:eastAsiaTheme="minorEastAsia"/>
                <w:sz w:val="24"/>
                <w:highlight w:val="none"/>
              </w:rPr>
            </w:pPr>
          </w:p>
        </w:tc>
        <w:tc>
          <w:tcPr>
            <w:tcW w:w="553" w:type="dxa"/>
          </w:tcPr>
          <w:p w14:paraId="72F456D1">
            <w:pPr>
              <w:spacing w:line="360" w:lineRule="auto"/>
              <w:rPr>
                <w:rFonts w:cs="仿宋_GB2312" w:asciiTheme="minorEastAsia" w:hAnsiTheme="minorEastAsia" w:eastAsiaTheme="minorEastAsia"/>
                <w:sz w:val="24"/>
                <w:highlight w:val="none"/>
              </w:rPr>
            </w:pPr>
          </w:p>
        </w:tc>
        <w:tc>
          <w:tcPr>
            <w:tcW w:w="553" w:type="dxa"/>
          </w:tcPr>
          <w:p w14:paraId="6F0581FD">
            <w:pPr>
              <w:spacing w:line="360" w:lineRule="auto"/>
              <w:rPr>
                <w:rFonts w:cs="仿宋_GB2312" w:asciiTheme="minorEastAsia" w:hAnsiTheme="minorEastAsia" w:eastAsiaTheme="minorEastAsia"/>
                <w:sz w:val="24"/>
                <w:highlight w:val="none"/>
              </w:rPr>
            </w:pPr>
          </w:p>
        </w:tc>
        <w:tc>
          <w:tcPr>
            <w:tcW w:w="553" w:type="dxa"/>
          </w:tcPr>
          <w:p w14:paraId="47A8F994">
            <w:pPr>
              <w:spacing w:line="360" w:lineRule="auto"/>
              <w:rPr>
                <w:rFonts w:cs="仿宋_GB2312" w:asciiTheme="minorEastAsia" w:hAnsiTheme="minorEastAsia" w:eastAsiaTheme="minorEastAsia"/>
                <w:sz w:val="24"/>
                <w:highlight w:val="none"/>
              </w:rPr>
            </w:pPr>
          </w:p>
        </w:tc>
        <w:tc>
          <w:tcPr>
            <w:tcW w:w="553" w:type="dxa"/>
          </w:tcPr>
          <w:p w14:paraId="66D2915B">
            <w:pPr>
              <w:spacing w:line="360" w:lineRule="auto"/>
              <w:rPr>
                <w:rFonts w:cs="仿宋_GB2312" w:asciiTheme="minorEastAsia" w:hAnsiTheme="minorEastAsia" w:eastAsiaTheme="minorEastAsia"/>
                <w:sz w:val="24"/>
                <w:highlight w:val="none"/>
              </w:rPr>
            </w:pPr>
          </w:p>
        </w:tc>
        <w:tc>
          <w:tcPr>
            <w:tcW w:w="553" w:type="dxa"/>
          </w:tcPr>
          <w:p w14:paraId="7ECC3D10">
            <w:pPr>
              <w:spacing w:line="360" w:lineRule="auto"/>
              <w:rPr>
                <w:rFonts w:cs="仿宋_GB2312" w:asciiTheme="minorEastAsia" w:hAnsiTheme="minorEastAsia" w:eastAsiaTheme="minorEastAsia"/>
                <w:sz w:val="24"/>
                <w:highlight w:val="none"/>
              </w:rPr>
            </w:pPr>
          </w:p>
        </w:tc>
        <w:tc>
          <w:tcPr>
            <w:tcW w:w="553" w:type="dxa"/>
          </w:tcPr>
          <w:p w14:paraId="0B4EE8AE">
            <w:pPr>
              <w:spacing w:line="360" w:lineRule="auto"/>
              <w:rPr>
                <w:rFonts w:cs="仿宋_GB2312" w:asciiTheme="minorEastAsia" w:hAnsiTheme="minorEastAsia" w:eastAsiaTheme="minorEastAsia"/>
                <w:sz w:val="24"/>
                <w:highlight w:val="none"/>
              </w:rPr>
            </w:pPr>
          </w:p>
        </w:tc>
        <w:tc>
          <w:tcPr>
            <w:tcW w:w="553" w:type="dxa"/>
          </w:tcPr>
          <w:p w14:paraId="42FD6158">
            <w:pPr>
              <w:spacing w:line="360" w:lineRule="auto"/>
              <w:rPr>
                <w:rFonts w:cs="仿宋_GB2312" w:asciiTheme="minorEastAsia" w:hAnsiTheme="minorEastAsia" w:eastAsiaTheme="minorEastAsia"/>
                <w:sz w:val="24"/>
                <w:highlight w:val="none"/>
              </w:rPr>
            </w:pPr>
          </w:p>
        </w:tc>
        <w:tc>
          <w:tcPr>
            <w:tcW w:w="553" w:type="dxa"/>
          </w:tcPr>
          <w:p w14:paraId="2F00D658">
            <w:pPr>
              <w:spacing w:line="360" w:lineRule="auto"/>
              <w:rPr>
                <w:rFonts w:cs="仿宋_GB2312" w:asciiTheme="minorEastAsia" w:hAnsiTheme="minorEastAsia" w:eastAsiaTheme="minorEastAsia"/>
                <w:sz w:val="24"/>
                <w:highlight w:val="none"/>
              </w:rPr>
            </w:pPr>
          </w:p>
        </w:tc>
        <w:tc>
          <w:tcPr>
            <w:tcW w:w="553" w:type="dxa"/>
          </w:tcPr>
          <w:p w14:paraId="3AE4FC69">
            <w:pPr>
              <w:spacing w:line="360" w:lineRule="auto"/>
              <w:rPr>
                <w:rFonts w:cs="仿宋_GB2312" w:asciiTheme="minorEastAsia" w:hAnsiTheme="minorEastAsia" w:eastAsiaTheme="minorEastAsia"/>
                <w:sz w:val="24"/>
                <w:highlight w:val="none"/>
              </w:rPr>
            </w:pPr>
          </w:p>
        </w:tc>
      </w:tr>
      <w:tr w14:paraId="5E9E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899F5A">
            <w:pPr>
              <w:spacing w:line="360" w:lineRule="auto"/>
              <w:rPr>
                <w:rFonts w:cs="仿宋_GB2312" w:asciiTheme="minorEastAsia" w:hAnsiTheme="minorEastAsia" w:eastAsiaTheme="minorEastAsia"/>
                <w:sz w:val="24"/>
                <w:highlight w:val="none"/>
              </w:rPr>
            </w:pPr>
          </w:p>
        </w:tc>
        <w:tc>
          <w:tcPr>
            <w:tcW w:w="552" w:type="dxa"/>
          </w:tcPr>
          <w:p w14:paraId="290CB67A">
            <w:pPr>
              <w:spacing w:line="360" w:lineRule="auto"/>
              <w:rPr>
                <w:rFonts w:cs="仿宋_GB2312" w:asciiTheme="minorEastAsia" w:hAnsiTheme="minorEastAsia" w:eastAsiaTheme="minorEastAsia"/>
                <w:sz w:val="24"/>
                <w:highlight w:val="none"/>
              </w:rPr>
            </w:pPr>
          </w:p>
        </w:tc>
        <w:tc>
          <w:tcPr>
            <w:tcW w:w="552" w:type="dxa"/>
          </w:tcPr>
          <w:p w14:paraId="7FE7D1D5">
            <w:pPr>
              <w:spacing w:line="360" w:lineRule="auto"/>
              <w:rPr>
                <w:rFonts w:cs="仿宋_GB2312" w:asciiTheme="minorEastAsia" w:hAnsiTheme="minorEastAsia" w:eastAsiaTheme="minorEastAsia"/>
                <w:sz w:val="24"/>
                <w:highlight w:val="none"/>
              </w:rPr>
            </w:pPr>
          </w:p>
        </w:tc>
        <w:tc>
          <w:tcPr>
            <w:tcW w:w="552" w:type="dxa"/>
          </w:tcPr>
          <w:p w14:paraId="69690FC4">
            <w:pPr>
              <w:spacing w:line="360" w:lineRule="auto"/>
              <w:rPr>
                <w:rFonts w:cs="仿宋_GB2312" w:asciiTheme="minorEastAsia" w:hAnsiTheme="minorEastAsia" w:eastAsiaTheme="minorEastAsia"/>
                <w:sz w:val="24"/>
                <w:highlight w:val="none"/>
              </w:rPr>
            </w:pPr>
          </w:p>
        </w:tc>
        <w:tc>
          <w:tcPr>
            <w:tcW w:w="552" w:type="dxa"/>
          </w:tcPr>
          <w:p w14:paraId="322DAF5E">
            <w:pPr>
              <w:spacing w:line="360" w:lineRule="auto"/>
              <w:rPr>
                <w:rFonts w:cs="仿宋_GB2312" w:asciiTheme="minorEastAsia" w:hAnsiTheme="minorEastAsia" w:eastAsiaTheme="minorEastAsia"/>
                <w:sz w:val="24"/>
                <w:highlight w:val="none"/>
              </w:rPr>
            </w:pPr>
          </w:p>
        </w:tc>
        <w:tc>
          <w:tcPr>
            <w:tcW w:w="552" w:type="dxa"/>
          </w:tcPr>
          <w:p w14:paraId="31C3C8A7">
            <w:pPr>
              <w:spacing w:line="360" w:lineRule="auto"/>
              <w:rPr>
                <w:rFonts w:cs="仿宋_GB2312" w:asciiTheme="minorEastAsia" w:hAnsiTheme="minorEastAsia" w:eastAsiaTheme="minorEastAsia"/>
                <w:sz w:val="24"/>
                <w:highlight w:val="none"/>
              </w:rPr>
            </w:pPr>
          </w:p>
        </w:tc>
        <w:tc>
          <w:tcPr>
            <w:tcW w:w="552" w:type="dxa"/>
          </w:tcPr>
          <w:p w14:paraId="2617C6C5">
            <w:pPr>
              <w:spacing w:line="360" w:lineRule="auto"/>
              <w:rPr>
                <w:rFonts w:cs="仿宋_GB2312" w:asciiTheme="minorEastAsia" w:hAnsiTheme="minorEastAsia" w:eastAsiaTheme="minorEastAsia"/>
                <w:sz w:val="24"/>
                <w:highlight w:val="none"/>
              </w:rPr>
            </w:pPr>
          </w:p>
        </w:tc>
        <w:tc>
          <w:tcPr>
            <w:tcW w:w="553" w:type="dxa"/>
          </w:tcPr>
          <w:p w14:paraId="313B146E">
            <w:pPr>
              <w:spacing w:line="360" w:lineRule="auto"/>
              <w:rPr>
                <w:rFonts w:cs="仿宋_GB2312" w:asciiTheme="minorEastAsia" w:hAnsiTheme="minorEastAsia" w:eastAsiaTheme="minorEastAsia"/>
                <w:sz w:val="24"/>
                <w:highlight w:val="none"/>
              </w:rPr>
            </w:pPr>
          </w:p>
        </w:tc>
        <w:tc>
          <w:tcPr>
            <w:tcW w:w="553" w:type="dxa"/>
          </w:tcPr>
          <w:p w14:paraId="50DFBDD7">
            <w:pPr>
              <w:spacing w:line="360" w:lineRule="auto"/>
              <w:rPr>
                <w:rFonts w:cs="仿宋_GB2312" w:asciiTheme="minorEastAsia" w:hAnsiTheme="minorEastAsia" w:eastAsiaTheme="minorEastAsia"/>
                <w:sz w:val="24"/>
                <w:highlight w:val="none"/>
              </w:rPr>
            </w:pPr>
          </w:p>
        </w:tc>
        <w:tc>
          <w:tcPr>
            <w:tcW w:w="553" w:type="dxa"/>
          </w:tcPr>
          <w:p w14:paraId="4CEFD706">
            <w:pPr>
              <w:spacing w:line="360" w:lineRule="auto"/>
              <w:rPr>
                <w:rFonts w:cs="仿宋_GB2312" w:asciiTheme="minorEastAsia" w:hAnsiTheme="minorEastAsia" w:eastAsiaTheme="minorEastAsia"/>
                <w:sz w:val="24"/>
                <w:highlight w:val="none"/>
              </w:rPr>
            </w:pPr>
          </w:p>
        </w:tc>
        <w:tc>
          <w:tcPr>
            <w:tcW w:w="553" w:type="dxa"/>
          </w:tcPr>
          <w:p w14:paraId="3C792267">
            <w:pPr>
              <w:spacing w:line="360" w:lineRule="auto"/>
              <w:rPr>
                <w:rFonts w:cs="仿宋_GB2312" w:asciiTheme="minorEastAsia" w:hAnsiTheme="minorEastAsia" w:eastAsiaTheme="minorEastAsia"/>
                <w:sz w:val="24"/>
                <w:highlight w:val="none"/>
              </w:rPr>
            </w:pPr>
          </w:p>
        </w:tc>
        <w:tc>
          <w:tcPr>
            <w:tcW w:w="553" w:type="dxa"/>
          </w:tcPr>
          <w:p w14:paraId="1BB26737">
            <w:pPr>
              <w:spacing w:line="360" w:lineRule="auto"/>
              <w:rPr>
                <w:rFonts w:cs="仿宋_GB2312" w:asciiTheme="minorEastAsia" w:hAnsiTheme="minorEastAsia" w:eastAsiaTheme="minorEastAsia"/>
                <w:sz w:val="24"/>
                <w:highlight w:val="none"/>
              </w:rPr>
            </w:pPr>
          </w:p>
        </w:tc>
        <w:tc>
          <w:tcPr>
            <w:tcW w:w="553" w:type="dxa"/>
          </w:tcPr>
          <w:p w14:paraId="5778A6AE">
            <w:pPr>
              <w:spacing w:line="360" w:lineRule="auto"/>
              <w:rPr>
                <w:rFonts w:cs="仿宋_GB2312" w:asciiTheme="minorEastAsia" w:hAnsiTheme="minorEastAsia" w:eastAsiaTheme="minorEastAsia"/>
                <w:sz w:val="24"/>
                <w:highlight w:val="none"/>
              </w:rPr>
            </w:pPr>
          </w:p>
        </w:tc>
        <w:tc>
          <w:tcPr>
            <w:tcW w:w="553" w:type="dxa"/>
          </w:tcPr>
          <w:p w14:paraId="17338106">
            <w:pPr>
              <w:spacing w:line="360" w:lineRule="auto"/>
              <w:rPr>
                <w:rFonts w:cs="仿宋_GB2312" w:asciiTheme="minorEastAsia" w:hAnsiTheme="minorEastAsia" w:eastAsiaTheme="minorEastAsia"/>
                <w:sz w:val="24"/>
                <w:highlight w:val="none"/>
              </w:rPr>
            </w:pPr>
          </w:p>
        </w:tc>
        <w:tc>
          <w:tcPr>
            <w:tcW w:w="553" w:type="dxa"/>
          </w:tcPr>
          <w:p w14:paraId="45BF7406">
            <w:pPr>
              <w:spacing w:line="360" w:lineRule="auto"/>
              <w:rPr>
                <w:rFonts w:cs="仿宋_GB2312" w:asciiTheme="minorEastAsia" w:hAnsiTheme="minorEastAsia" w:eastAsiaTheme="minorEastAsia"/>
                <w:sz w:val="24"/>
                <w:highlight w:val="none"/>
              </w:rPr>
            </w:pPr>
          </w:p>
        </w:tc>
        <w:tc>
          <w:tcPr>
            <w:tcW w:w="553" w:type="dxa"/>
          </w:tcPr>
          <w:p w14:paraId="1C5A6EC1">
            <w:pPr>
              <w:spacing w:line="360" w:lineRule="auto"/>
              <w:rPr>
                <w:rFonts w:cs="仿宋_GB2312" w:asciiTheme="minorEastAsia" w:hAnsiTheme="minorEastAsia" w:eastAsiaTheme="minorEastAsia"/>
                <w:sz w:val="24"/>
                <w:highlight w:val="none"/>
              </w:rPr>
            </w:pPr>
          </w:p>
        </w:tc>
        <w:tc>
          <w:tcPr>
            <w:tcW w:w="553" w:type="dxa"/>
          </w:tcPr>
          <w:p w14:paraId="372E7596">
            <w:pPr>
              <w:spacing w:line="360" w:lineRule="auto"/>
              <w:rPr>
                <w:rFonts w:cs="仿宋_GB2312" w:asciiTheme="minorEastAsia" w:hAnsiTheme="minorEastAsia" w:eastAsiaTheme="minorEastAsia"/>
                <w:sz w:val="24"/>
                <w:highlight w:val="none"/>
              </w:rPr>
            </w:pPr>
          </w:p>
        </w:tc>
      </w:tr>
      <w:tr w14:paraId="2D4F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588A247">
            <w:pPr>
              <w:spacing w:line="360" w:lineRule="auto"/>
              <w:rPr>
                <w:rFonts w:cs="仿宋_GB2312" w:asciiTheme="minorEastAsia" w:hAnsiTheme="minorEastAsia" w:eastAsiaTheme="minorEastAsia"/>
                <w:sz w:val="24"/>
                <w:highlight w:val="none"/>
              </w:rPr>
            </w:pPr>
          </w:p>
        </w:tc>
        <w:tc>
          <w:tcPr>
            <w:tcW w:w="552" w:type="dxa"/>
          </w:tcPr>
          <w:p w14:paraId="3B3513AF">
            <w:pPr>
              <w:spacing w:line="360" w:lineRule="auto"/>
              <w:rPr>
                <w:rFonts w:cs="仿宋_GB2312" w:asciiTheme="minorEastAsia" w:hAnsiTheme="minorEastAsia" w:eastAsiaTheme="minorEastAsia"/>
                <w:sz w:val="24"/>
                <w:highlight w:val="none"/>
              </w:rPr>
            </w:pPr>
          </w:p>
        </w:tc>
        <w:tc>
          <w:tcPr>
            <w:tcW w:w="552" w:type="dxa"/>
          </w:tcPr>
          <w:p w14:paraId="15A12D44">
            <w:pPr>
              <w:spacing w:line="360" w:lineRule="auto"/>
              <w:rPr>
                <w:rFonts w:cs="仿宋_GB2312" w:asciiTheme="minorEastAsia" w:hAnsiTheme="minorEastAsia" w:eastAsiaTheme="minorEastAsia"/>
                <w:sz w:val="24"/>
                <w:highlight w:val="none"/>
              </w:rPr>
            </w:pPr>
          </w:p>
        </w:tc>
        <w:tc>
          <w:tcPr>
            <w:tcW w:w="552" w:type="dxa"/>
          </w:tcPr>
          <w:p w14:paraId="24F4A466">
            <w:pPr>
              <w:spacing w:line="360" w:lineRule="auto"/>
              <w:rPr>
                <w:rFonts w:cs="仿宋_GB2312" w:asciiTheme="minorEastAsia" w:hAnsiTheme="minorEastAsia" w:eastAsiaTheme="minorEastAsia"/>
                <w:sz w:val="24"/>
                <w:highlight w:val="none"/>
              </w:rPr>
            </w:pPr>
          </w:p>
        </w:tc>
        <w:tc>
          <w:tcPr>
            <w:tcW w:w="552" w:type="dxa"/>
          </w:tcPr>
          <w:p w14:paraId="54683519">
            <w:pPr>
              <w:spacing w:line="360" w:lineRule="auto"/>
              <w:rPr>
                <w:rFonts w:cs="仿宋_GB2312" w:asciiTheme="minorEastAsia" w:hAnsiTheme="minorEastAsia" w:eastAsiaTheme="minorEastAsia"/>
                <w:sz w:val="24"/>
                <w:highlight w:val="none"/>
              </w:rPr>
            </w:pPr>
          </w:p>
        </w:tc>
        <w:tc>
          <w:tcPr>
            <w:tcW w:w="552" w:type="dxa"/>
          </w:tcPr>
          <w:p w14:paraId="27E28A4C">
            <w:pPr>
              <w:spacing w:line="360" w:lineRule="auto"/>
              <w:rPr>
                <w:rFonts w:cs="仿宋_GB2312" w:asciiTheme="minorEastAsia" w:hAnsiTheme="minorEastAsia" w:eastAsiaTheme="minorEastAsia"/>
                <w:sz w:val="24"/>
                <w:highlight w:val="none"/>
              </w:rPr>
            </w:pPr>
          </w:p>
        </w:tc>
        <w:tc>
          <w:tcPr>
            <w:tcW w:w="552" w:type="dxa"/>
          </w:tcPr>
          <w:p w14:paraId="72A8A1DE">
            <w:pPr>
              <w:spacing w:line="360" w:lineRule="auto"/>
              <w:rPr>
                <w:rFonts w:cs="仿宋_GB2312" w:asciiTheme="minorEastAsia" w:hAnsiTheme="minorEastAsia" w:eastAsiaTheme="minorEastAsia"/>
                <w:sz w:val="24"/>
                <w:highlight w:val="none"/>
              </w:rPr>
            </w:pPr>
          </w:p>
        </w:tc>
        <w:tc>
          <w:tcPr>
            <w:tcW w:w="553" w:type="dxa"/>
          </w:tcPr>
          <w:p w14:paraId="342E81C2">
            <w:pPr>
              <w:spacing w:line="360" w:lineRule="auto"/>
              <w:rPr>
                <w:rFonts w:cs="仿宋_GB2312" w:asciiTheme="minorEastAsia" w:hAnsiTheme="minorEastAsia" w:eastAsiaTheme="minorEastAsia"/>
                <w:sz w:val="24"/>
                <w:highlight w:val="none"/>
              </w:rPr>
            </w:pPr>
          </w:p>
        </w:tc>
        <w:tc>
          <w:tcPr>
            <w:tcW w:w="553" w:type="dxa"/>
          </w:tcPr>
          <w:p w14:paraId="034696EF">
            <w:pPr>
              <w:spacing w:line="360" w:lineRule="auto"/>
              <w:rPr>
                <w:rFonts w:cs="仿宋_GB2312" w:asciiTheme="minorEastAsia" w:hAnsiTheme="minorEastAsia" w:eastAsiaTheme="minorEastAsia"/>
                <w:sz w:val="24"/>
                <w:highlight w:val="none"/>
              </w:rPr>
            </w:pPr>
          </w:p>
        </w:tc>
        <w:tc>
          <w:tcPr>
            <w:tcW w:w="553" w:type="dxa"/>
          </w:tcPr>
          <w:p w14:paraId="17574D1C">
            <w:pPr>
              <w:spacing w:line="360" w:lineRule="auto"/>
              <w:rPr>
                <w:rFonts w:cs="仿宋_GB2312" w:asciiTheme="minorEastAsia" w:hAnsiTheme="minorEastAsia" w:eastAsiaTheme="minorEastAsia"/>
                <w:sz w:val="24"/>
                <w:highlight w:val="none"/>
              </w:rPr>
            </w:pPr>
          </w:p>
        </w:tc>
        <w:tc>
          <w:tcPr>
            <w:tcW w:w="553" w:type="dxa"/>
          </w:tcPr>
          <w:p w14:paraId="72582646">
            <w:pPr>
              <w:spacing w:line="360" w:lineRule="auto"/>
              <w:rPr>
                <w:rFonts w:cs="仿宋_GB2312" w:asciiTheme="minorEastAsia" w:hAnsiTheme="minorEastAsia" w:eastAsiaTheme="minorEastAsia"/>
                <w:sz w:val="24"/>
                <w:highlight w:val="none"/>
              </w:rPr>
            </w:pPr>
          </w:p>
        </w:tc>
        <w:tc>
          <w:tcPr>
            <w:tcW w:w="553" w:type="dxa"/>
          </w:tcPr>
          <w:p w14:paraId="67990E23">
            <w:pPr>
              <w:spacing w:line="360" w:lineRule="auto"/>
              <w:rPr>
                <w:rFonts w:cs="仿宋_GB2312" w:asciiTheme="minorEastAsia" w:hAnsiTheme="minorEastAsia" w:eastAsiaTheme="minorEastAsia"/>
                <w:sz w:val="24"/>
                <w:highlight w:val="none"/>
              </w:rPr>
            </w:pPr>
          </w:p>
        </w:tc>
        <w:tc>
          <w:tcPr>
            <w:tcW w:w="553" w:type="dxa"/>
          </w:tcPr>
          <w:p w14:paraId="43A1C16D">
            <w:pPr>
              <w:spacing w:line="360" w:lineRule="auto"/>
              <w:rPr>
                <w:rFonts w:cs="仿宋_GB2312" w:asciiTheme="minorEastAsia" w:hAnsiTheme="minorEastAsia" w:eastAsiaTheme="minorEastAsia"/>
                <w:sz w:val="24"/>
                <w:highlight w:val="none"/>
              </w:rPr>
            </w:pPr>
          </w:p>
        </w:tc>
        <w:tc>
          <w:tcPr>
            <w:tcW w:w="553" w:type="dxa"/>
          </w:tcPr>
          <w:p w14:paraId="77943B3C">
            <w:pPr>
              <w:spacing w:line="360" w:lineRule="auto"/>
              <w:rPr>
                <w:rFonts w:cs="仿宋_GB2312" w:asciiTheme="minorEastAsia" w:hAnsiTheme="minorEastAsia" w:eastAsiaTheme="minorEastAsia"/>
                <w:sz w:val="24"/>
                <w:highlight w:val="none"/>
              </w:rPr>
            </w:pPr>
          </w:p>
        </w:tc>
        <w:tc>
          <w:tcPr>
            <w:tcW w:w="553" w:type="dxa"/>
          </w:tcPr>
          <w:p w14:paraId="74AF5E8E">
            <w:pPr>
              <w:spacing w:line="360" w:lineRule="auto"/>
              <w:rPr>
                <w:rFonts w:cs="仿宋_GB2312" w:asciiTheme="minorEastAsia" w:hAnsiTheme="minorEastAsia" w:eastAsiaTheme="minorEastAsia"/>
                <w:sz w:val="24"/>
                <w:highlight w:val="none"/>
              </w:rPr>
            </w:pPr>
          </w:p>
        </w:tc>
        <w:tc>
          <w:tcPr>
            <w:tcW w:w="553" w:type="dxa"/>
          </w:tcPr>
          <w:p w14:paraId="01254572">
            <w:pPr>
              <w:spacing w:line="360" w:lineRule="auto"/>
              <w:rPr>
                <w:rFonts w:cs="仿宋_GB2312" w:asciiTheme="minorEastAsia" w:hAnsiTheme="minorEastAsia" w:eastAsiaTheme="minorEastAsia"/>
                <w:sz w:val="24"/>
                <w:highlight w:val="none"/>
              </w:rPr>
            </w:pPr>
          </w:p>
        </w:tc>
        <w:tc>
          <w:tcPr>
            <w:tcW w:w="553" w:type="dxa"/>
          </w:tcPr>
          <w:p w14:paraId="1C2019D3">
            <w:pPr>
              <w:spacing w:line="360" w:lineRule="auto"/>
              <w:rPr>
                <w:rFonts w:cs="仿宋_GB2312" w:asciiTheme="minorEastAsia" w:hAnsiTheme="minorEastAsia" w:eastAsiaTheme="minorEastAsia"/>
                <w:sz w:val="24"/>
                <w:highlight w:val="none"/>
              </w:rPr>
            </w:pPr>
          </w:p>
        </w:tc>
      </w:tr>
      <w:tr w14:paraId="700C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58B53E">
            <w:pPr>
              <w:spacing w:line="360" w:lineRule="auto"/>
              <w:rPr>
                <w:rFonts w:cs="仿宋_GB2312" w:asciiTheme="minorEastAsia" w:hAnsiTheme="minorEastAsia" w:eastAsiaTheme="minorEastAsia"/>
                <w:sz w:val="24"/>
                <w:highlight w:val="none"/>
              </w:rPr>
            </w:pPr>
          </w:p>
        </w:tc>
        <w:tc>
          <w:tcPr>
            <w:tcW w:w="552" w:type="dxa"/>
          </w:tcPr>
          <w:p w14:paraId="603130E1">
            <w:pPr>
              <w:spacing w:line="360" w:lineRule="auto"/>
              <w:rPr>
                <w:rFonts w:cs="仿宋_GB2312" w:asciiTheme="minorEastAsia" w:hAnsiTheme="minorEastAsia" w:eastAsiaTheme="minorEastAsia"/>
                <w:sz w:val="24"/>
                <w:highlight w:val="none"/>
              </w:rPr>
            </w:pPr>
          </w:p>
        </w:tc>
        <w:tc>
          <w:tcPr>
            <w:tcW w:w="552" w:type="dxa"/>
          </w:tcPr>
          <w:p w14:paraId="4A673A7B">
            <w:pPr>
              <w:spacing w:line="360" w:lineRule="auto"/>
              <w:rPr>
                <w:rFonts w:cs="仿宋_GB2312" w:asciiTheme="minorEastAsia" w:hAnsiTheme="minorEastAsia" w:eastAsiaTheme="minorEastAsia"/>
                <w:sz w:val="24"/>
                <w:highlight w:val="none"/>
              </w:rPr>
            </w:pPr>
          </w:p>
        </w:tc>
        <w:tc>
          <w:tcPr>
            <w:tcW w:w="552" w:type="dxa"/>
          </w:tcPr>
          <w:p w14:paraId="0149E9BE">
            <w:pPr>
              <w:spacing w:line="360" w:lineRule="auto"/>
              <w:rPr>
                <w:rFonts w:cs="仿宋_GB2312" w:asciiTheme="minorEastAsia" w:hAnsiTheme="minorEastAsia" w:eastAsiaTheme="minorEastAsia"/>
                <w:sz w:val="24"/>
                <w:highlight w:val="none"/>
              </w:rPr>
            </w:pPr>
          </w:p>
        </w:tc>
        <w:tc>
          <w:tcPr>
            <w:tcW w:w="552" w:type="dxa"/>
          </w:tcPr>
          <w:p w14:paraId="490BE938">
            <w:pPr>
              <w:spacing w:line="360" w:lineRule="auto"/>
              <w:rPr>
                <w:rFonts w:cs="仿宋_GB2312" w:asciiTheme="minorEastAsia" w:hAnsiTheme="minorEastAsia" w:eastAsiaTheme="minorEastAsia"/>
                <w:sz w:val="24"/>
                <w:highlight w:val="none"/>
              </w:rPr>
            </w:pPr>
          </w:p>
        </w:tc>
        <w:tc>
          <w:tcPr>
            <w:tcW w:w="552" w:type="dxa"/>
          </w:tcPr>
          <w:p w14:paraId="0F6BA781">
            <w:pPr>
              <w:spacing w:line="360" w:lineRule="auto"/>
              <w:rPr>
                <w:rFonts w:cs="仿宋_GB2312" w:asciiTheme="minorEastAsia" w:hAnsiTheme="minorEastAsia" w:eastAsiaTheme="minorEastAsia"/>
                <w:sz w:val="24"/>
                <w:highlight w:val="none"/>
              </w:rPr>
            </w:pPr>
          </w:p>
        </w:tc>
        <w:tc>
          <w:tcPr>
            <w:tcW w:w="552" w:type="dxa"/>
          </w:tcPr>
          <w:p w14:paraId="077060E8">
            <w:pPr>
              <w:spacing w:line="360" w:lineRule="auto"/>
              <w:rPr>
                <w:rFonts w:cs="仿宋_GB2312" w:asciiTheme="minorEastAsia" w:hAnsiTheme="minorEastAsia" w:eastAsiaTheme="minorEastAsia"/>
                <w:sz w:val="24"/>
                <w:highlight w:val="none"/>
              </w:rPr>
            </w:pPr>
          </w:p>
        </w:tc>
        <w:tc>
          <w:tcPr>
            <w:tcW w:w="553" w:type="dxa"/>
          </w:tcPr>
          <w:p w14:paraId="7EF13491">
            <w:pPr>
              <w:spacing w:line="360" w:lineRule="auto"/>
              <w:rPr>
                <w:rFonts w:cs="仿宋_GB2312" w:asciiTheme="minorEastAsia" w:hAnsiTheme="minorEastAsia" w:eastAsiaTheme="minorEastAsia"/>
                <w:sz w:val="24"/>
                <w:highlight w:val="none"/>
              </w:rPr>
            </w:pPr>
          </w:p>
        </w:tc>
        <w:tc>
          <w:tcPr>
            <w:tcW w:w="553" w:type="dxa"/>
          </w:tcPr>
          <w:p w14:paraId="6876E525">
            <w:pPr>
              <w:spacing w:line="360" w:lineRule="auto"/>
              <w:rPr>
                <w:rFonts w:cs="仿宋_GB2312" w:asciiTheme="minorEastAsia" w:hAnsiTheme="minorEastAsia" w:eastAsiaTheme="minorEastAsia"/>
                <w:sz w:val="24"/>
                <w:highlight w:val="none"/>
              </w:rPr>
            </w:pPr>
          </w:p>
        </w:tc>
        <w:tc>
          <w:tcPr>
            <w:tcW w:w="553" w:type="dxa"/>
          </w:tcPr>
          <w:p w14:paraId="1DC3F754">
            <w:pPr>
              <w:spacing w:line="360" w:lineRule="auto"/>
              <w:rPr>
                <w:rFonts w:cs="仿宋_GB2312" w:asciiTheme="minorEastAsia" w:hAnsiTheme="minorEastAsia" w:eastAsiaTheme="minorEastAsia"/>
                <w:sz w:val="24"/>
                <w:highlight w:val="none"/>
              </w:rPr>
            </w:pPr>
          </w:p>
        </w:tc>
        <w:tc>
          <w:tcPr>
            <w:tcW w:w="553" w:type="dxa"/>
          </w:tcPr>
          <w:p w14:paraId="58230749">
            <w:pPr>
              <w:spacing w:line="360" w:lineRule="auto"/>
              <w:rPr>
                <w:rFonts w:cs="仿宋_GB2312" w:asciiTheme="minorEastAsia" w:hAnsiTheme="minorEastAsia" w:eastAsiaTheme="minorEastAsia"/>
                <w:sz w:val="24"/>
                <w:highlight w:val="none"/>
              </w:rPr>
            </w:pPr>
          </w:p>
        </w:tc>
        <w:tc>
          <w:tcPr>
            <w:tcW w:w="553" w:type="dxa"/>
          </w:tcPr>
          <w:p w14:paraId="171B2133">
            <w:pPr>
              <w:spacing w:line="360" w:lineRule="auto"/>
              <w:rPr>
                <w:rFonts w:cs="仿宋_GB2312" w:asciiTheme="minorEastAsia" w:hAnsiTheme="minorEastAsia" w:eastAsiaTheme="minorEastAsia"/>
                <w:sz w:val="24"/>
                <w:highlight w:val="none"/>
              </w:rPr>
            </w:pPr>
          </w:p>
        </w:tc>
        <w:tc>
          <w:tcPr>
            <w:tcW w:w="553" w:type="dxa"/>
          </w:tcPr>
          <w:p w14:paraId="2E3EB8D8">
            <w:pPr>
              <w:spacing w:line="360" w:lineRule="auto"/>
              <w:rPr>
                <w:rFonts w:cs="仿宋_GB2312" w:asciiTheme="minorEastAsia" w:hAnsiTheme="minorEastAsia" w:eastAsiaTheme="minorEastAsia"/>
                <w:sz w:val="24"/>
                <w:highlight w:val="none"/>
              </w:rPr>
            </w:pPr>
          </w:p>
        </w:tc>
        <w:tc>
          <w:tcPr>
            <w:tcW w:w="553" w:type="dxa"/>
          </w:tcPr>
          <w:p w14:paraId="66D8AC3B">
            <w:pPr>
              <w:spacing w:line="360" w:lineRule="auto"/>
              <w:rPr>
                <w:rFonts w:cs="仿宋_GB2312" w:asciiTheme="minorEastAsia" w:hAnsiTheme="minorEastAsia" w:eastAsiaTheme="minorEastAsia"/>
                <w:sz w:val="24"/>
                <w:highlight w:val="none"/>
              </w:rPr>
            </w:pPr>
          </w:p>
        </w:tc>
        <w:tc>
          <w:tcPr>
            <w:tcW w:w="553" w:type="dxa"/>
          </w:tcPr>
          <w:p w14:paraId="28DA5057">
            <w:pPr>
              <w:spacing w:line="360" w:lineRule="auto"/>
              <w:rPr>
                <w:rFonts w:cs="仿宋_GB2312" w:asciiTheme="minorEastAsia" w:hAnsiTheme="minorEastAsia" w:eastAsiaTheme="minorEastAsia"/>
                <w:sz w:val="24"/>
                <w:highlight w:val="none"/>
              </w:rPr>
            </w:pPr>
          </w:p>
        </w:tc>
        <w:tc>
          <w:tcPr>
            <w:tcW w:w="553" w:type="dxa"/>
          </w:tcPr>
          <w:p w14:paraId="0C03A78F">
            <w:pPr>
              <w:spacing w:line="360" w:lineRule="auto"/>
              <w:rPr>
                <w:rFonts w:cs="仿宋_GB2312" w:asciiTheme="minorEastAsia" w:hAnsiTheme="minorEastAsia" w:eastAsiaTheme="minorEastAsia"/>
                <w:sz w:val="24"/>
                <w:highlight w:val="none"/>
              </w:rPr>
            </w:pPr>
          </w:p>
        </w:tc>
        <w:tc>
          <w:tcPr>
            <w:tcW w:w="553" w:type="dxa"/>
          </w:tcPr>
          <w:p w14:paraId="78251F86">
            <w:pPr>
              <w:spacing w:line="360" w:lineRule="auto"/>
              <w:rPr>
                <w:rFonts w:cs="仿宋_GB2312" w:asciiTheme="minorEastAsia" w:hAnsiTheme="minorEastAsia" w:eastAsiaTheme="minorEastAsia"/>
                <w:sz w:val="24"/>
                <w:highlight w:val="none"/>
              </w:rPr>
            </w:pPr>
          </w:p>
        </w:tc>
      </w:tr>
      <w:tr w14:paraId="5624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C30EE7">
            <w:pPr>
              <w:spacing w:line="360" w:lineRule="auto"/>
              <w:rPr>
                <w:rFonts w:cs="仿宋_GB2312" w:asciiTheme="minorEastAsia" w:hAnsiTheme="minorEastAsia" w:eastAsiaTheme="minorEastAsia"/>
                <w:sz w:val="24"/>
                <w:highlight w:val="none"/>
              </w:rPr>
            </w:pPr>
          </w:p>
        </w:tc>
        <w:tc>
          <w:tcPr>
            <w:tcW w:w="552" w:type="dxa"/>
          </w:tcPr>
          <w:p w14:paraId="6A250FF3">
            <w:pPr>
              <w:spacing w:line="360" w:lineRule="auto"/>
              <w:rPr>
                <w:rFonts w:cs="仿宋_GB2312" w:asciiTheme="minorEastAsia" w:hAnsiTheme="minorEastAsia" w:eastAsiaTheme="minorEastAsia"/>
                <w:sz w:val="24"/>
                <w:highlight w:val="none"/>
              </w:rPr>
            </w:pPr>
          </w:p>
        </w:tc>
        <w:tc>
          <w:tcPr>
            <w:tcW w:w="552" w:type="dxa"/>
          </w:tcPr>
          <w:p w14:paraId="37A56829">
            <w:pPr>
              <w:spacing w:line="360" w:lineRule="auto"/>
              <w:rPr>
                <w:rFonts w:cs="仿宋_GB2312" w:asciiTheme="minorEastAsia" w:hAnsiTheme="minorEastAsia" w:eastAsiaTheme="minorEastAsia"/>
                <w:sz w:val="24"/>
                <w:highlight w:val="none"/>
              </w:rPr>
            </w:pPr>
          </w:p>
        </w:tc>
        <w:tc>
          <w:tcPr>
            <w:tcW w:w="552" w:type="dxa"/>
          </w:tcPr>
          <w:p w14:paraId="3942B9E5">
            <w:pPr>
              <w:spacing w:line="360" w:lineRule="auto"/>
              <w:rPr>
                <w:rFonts w:cs="仿宋_GB2312" w:asciiTheme="minorEastAsia" w:hAnsiTheme="minorEastAsia" w:eastAsiaTheme="minorEastAsia"/>
                <w:sz w:val="24"/>
                <w:highlight w:val="none"/>
              </w:rPr>
            </w:pPr>
          </w:p>
        </w:tc>
        <w:tc>
          <w:tcPr>
            <w:tcW w:w="552" w:type="dxa"/>
          </w:tcPr>
          <w:p w14:paraId="45115CE0">
            <w:pPr>
              <w:spacing w:line="360" w:lineRule="auto"/>
              <w:rPr>
                <w:rFonts w:cs="仿宋_GB2312" w:asciiTheme="minorEastAsia" w:hAnsiTheme="minorEastAsia" w:eastAsiaTheme="minorEastAsia"/>
                <w:sz w:val="24"/>
                <w:highlight w:val="none"/>
              </w:rPr>
            </w:pPr>
          </w:p>
        </w:tc>
        <w:tc>
          <w:tcPr>
            <w:tcW w:w="552" w:type="dxa"/>
          </w:tcPr>
          <w:p w14:paraId="7D6A84D6">
            <w:pPr>
              <w:spacing w:line="360" w:lineRule="auto"/>
              <w:rPr>
                <w:rFonts w:cs="仿宋_GB2312" w:asciiTheme="minorEastAsia" w:hAnsiTheme="minorEastAsia" w:eastAsiaTheme="minorEastAsia"/>
                <w:sz w:val="24"/>
                <w:highlight w:val="none"/>
              </w:rPr>
            </w:pPr>
          </w:p>
        </w:tc>
        <w:tc>
          <w:tcPr>
            <w:tcW w:w="552" w:type="dxa"/>
          </w:tcPr>
          <w:p w14:paraId="26B5E5EC">
            <w:pPr>
              <w:spacing w:line="360" w:lineRule="auto"/>
              <w:rPr>
                <w:rFonts w:cs="仿宋_GB2312" w:asciiTheme="minorEastAsia" w:hAnsiTheme="minorEastAsia" w:eastAsiaTheme="minorEastAsia"/>
                <w:sz w:val="24"/>
                <w:highlight w:val="none"/>
              </w:rPr>
            </w:pPr>
          </w:p>
        </w:tc>
        <w:tc>
          <w:tcPr>
            <w:tcW w:w="553" w:type="dxa"/>
          </w:tcPr>
          <w:p w14:paraId="57CF86E8">
            <w:pPr>
              <w:spacing w:line="360" w:lineRule="auto"/>
              <w:rPr>
                <w:rFonts w:cs="仿宋_GB2312" w:asciiTheme="minorEastAsia" w:hAnsiTheme="minorEastAsia" w:eastAsiaTheme="minorEastAsia"/>
                <w:sz w:val="24"/>
                <w:highlight w:val="none"/>
              </w:rPr>
            </w:pPr>
          </w:p>
        </w:tc>
        <w:tc>
          <w:tcPr>
            <w:tcW w:w="553" w:type="dxa"/>
          </w:tcPr>
          <w:p w14:paraId="35BCFAB0">
            <w:pPr>
              <w:spacing w:line="360" w:lineRule="auto"/>
              <w:rPr>
                <w:rFonts w:cs="仿宋_GB2312" w:asciiTheme="minorEastAsia" w:hAnsiTheme="minorEastAsia" w:eastAsiaTheme="minorEastAsia"/>
                <w:sz w:val="24"/>
                <w:highlight w:val="none"/>
              </w:rPr>
            </w:pPr>
          </w:p>
        </w:tc>
        <w:tc>
          <w:tcPr>
            <w:tcW w:w="553" w:type="dxa"/>
          </w:tcPr>
          <w:p w14:paraId="095D66B2">
            <w:pPr>
              <w:spacing w:line="360" w:lineRule="auto"/>
              <w:rPr>
                <w:rFonts w:cs="仿宋_GB2312" w:asciiTheme="minorEastAsia" w:hAnsiTheme="minorEastAsia" w:eastAsiaTheme="minorEastAsia"/>
                <w:sz w:val="24"/>
                <w:highlight w:val="none"/>
              </w:rPr>
            </w:pPr>
          </w:p>
        </w:tc>
        <w:tc>
          <w:tcPr>
            <w:tcW w:w="553" w:type="dxa"/>
          </w:tcPr>
          <w:p w14:paraId="26B825B1">
            <w:pPr>
              <w:spacing w:line="360" w:lineRule="auto"/>
              <w:rPr>
                <w:rFonts w:cs="仿宋_GB2312" w:asciiTheme="minorEastAsia" w:hAnsiTheme="minorEastAsia" w:eastAsiaTheme="minorEastAsia"/>
                <w:sz w:val="24"/>
                <w:highlight w:val="none"/>
              </w:rPr>
            </w:pPr>
          </w:p>
        </w:tc>
        <w:tc>
          <w:tcPr>
            <w:tcW w:w="553" w:type="dxa"/>
          </w:tcPr>
          <w:p w14:paraId="04610B26">
            <w:pPr>
              <w:spacing w:line="360" w:lineRule="auto"/>
              <w:rPr>
                <w:rFonts w:cs="仿宋_GB2312" w:asciiTheme="minorEastAsia" w:hAnsiTheme="minorEastAsia" w:eastAsiaTheme="minorEastAsia"/>
                <w:sz w:val="24"/>
                <w:highlight w:val="none"/>
              </w:rPr>
            </w:pPr>
          </w:p>
        </w:tc>
        <w:tc>
          <w:tcPr>
            <w:tcW w:w="553" w:type="dxa"/>
          </w:tcPr>
          <w:p w14:paraId="6C910089">
            <w:pPr>
              <w:spacing w:line="360" w:lineRule="auto"/>
              <w:rPr>
                <w:rFonts w:cs="仿宋_GB2312" w:asciiTheme="minorEastAsia" w:hAnsiTheme="minorEastAsia" w:eastAsiaTheme="minorEastAsia"/>
                <w:sz w:val="24"/>
                <w:highlight w:val="none"/>
              </w:rPr>
            </w:pPr>
          </w:p>
        </w:tc>
        <w:tc>
          <w:tcPr>
            <w:tcW w:w="553" w:type="dxa"/>
          </w:tcPr>
          <w:p w14:paraId="121D1060">
            <w:pPr>
              <w:spacing w:line="360" w:lineRule="auto"/>
              <w:rPr>
                <w:rFonts w:cs="仿宋_GB2312" w:asciiTheme="minorEastAsia" w:hAnsiTheme="minorEastAsia" w:eastAsiaTheme="minorEastAsia"/>
                <w:sz w:val="24"/>
                <w:highlight w:val="none"/>
              </w:rPr>
            </w:pPr>
          </w:p>
        </w:tc>
        <w:tc>
          <w:tcPr>
            <w:tcW w:w="553" w:type="dxa"/>
          </w:tcPr>
          <w:p w14:paraId="4A185829">
            <w:pPr>
              <w:spacing w:line="360" w:lineRule="auto"/>
              <w:rPr>
                <w:rFonts w:cs="仿宋_GB2312" w:asciiTheme="minorEastAsia" w:hAnsiTheme="minorEastAsia" w:eastAsiaTheme="minorEastAsia"/>
                <w:sz w:val="24"/>
                <w:highlight w:val="none"/>
              </w:rPr>
            </w:pPr>
          </w:p>
        </w:tc>
        <w:tc>
          <w:tcPr>
            <w:tcW w:w="553" w:type="dxa"/>
          </w:tcPr>
          <w:p w14:paraId="6383D49F">
            <w:pPr>
              <w:spacing w:line="360" w:lineRule="auto"/>
              <w:rPr>
                <w:rFonts w:cs="仿宋_GB2312" w:asciiTheme="minorEastAsia" w:hAnsiTheme="minorEastAsia" w:eastAsiaTheme="minorEastAsia"/>
                <w:sz w:val="24"/>
                <w:highlight w:val="none"/>
              </w:rPr>
            </w:pPr>
          </w:p>
        </w:tc>
        <w:tc>
          <w:tcPr>
            <w:tcW w:w="553" w:type="dxa"/>
          </w:tcPr>
          <w:p w14:paraId="65279151">
            <w:pPr>
              <w:spacing w:line="360" w:lineRule="auto"/>
              <w:rPr>
                <w:rFonts w:cs="仿宋_GB2312" w:asciiTheme="minorEastAsia" w:hAnsiTheme="minorEastAsia" w:eastAsiaTheme="minorEastAsia"/>
                <w:sz w:val="24"/>
                <w:highlight w:val="none"/>
              </w:rPr>
            </w:pPr>
          </w:p>
        </w:tc>
      </w:tr>
      <w:tr w14:paraId="4691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FDD5CD9">
            <w:pPr>
              <w:spacing w:line="360" w:lineRule="auto"/>
              <w:rPr>
                <w:rFonts w:cs="仿宋_GB2312" w:asciiTheme="minorEastAsia" w:hAnsiTheme="minorEastAsia" w:eastAsiaTheme="minorEastAsia"/>
                <w:sz w:val="24"/>
                <w:highlight w:val="none"/>
              </w:rPr>
            </w:pPr>
          </w:p>
        </w:tc>
        <w:tc>
          <w:tcPr>
            <w:tcW w:w="552" w:type="dxa"/>
          </w:tcPr>
          <w:p w14:paraId="572AB2E2">
            <w:pPr>
              <w:spacing w:line="360" w:lineRule="auto"/>
              <w:rPr>
                <w:rFonts w:cs="仿宋_GB2312" w:asciiTheme="minorEastAsia" w:hAnsiTheme="minorEastAsia" w:eastAsiaTheme="minorEastAsia"/>
                <w:sz w:val="24"/>
                <w:highlight w:val="none"/>
              </w:rPr>
            </w:pPr>
          </w:p>
        </w:tc>
        <w:tc>
          <w:tcPr>
            <w:tcW w:w="552" w:type="dxa"/>
          </w:tcPr>
          <w:p w14:paraId="236D3676">
            <w:pPr>
              <w:spacing w:line="360" w:lineRule="auto"/>
              <w:rPr>
                <w:rFonts w:cs="仿宋_GB2312" w:asciiTheme="minorEastAsia" w:hAnsiTheme="minorEastAsia" w:eastAsiaTheme="minorEastAsia"/>
                <w:sz w:val="24"/>
                <w:highlight w:val="none"/>
              </w:rPr>
            </w:pPr>
          </w:p>
        </w:tc>
        <w:tc>
          <w:tcPr>
            <w:tcW w:w="552" w:type="dxa"/>
          </w:tcPr>
          <w:p w14:paraId="1D4FA9E6">
            <w:pPr>
              <w:spacing w:line="360" w:lineRule="auto"/>
              <w:rPr>
                <w:rFonts w:cs="仿宋_GB2312" w:asciiTheme="minorEastAsia" w:hAnsiTheme="minorEastAsia" w:eastAsiaTheme="minorEastAsia"/>
                <w:sz w:val="24"/>
                <w:highlight w:val="none"/>
              </w:rPr>
            </w:pPr>
          </w:p>
        </w:tc>
        <w:tc>
          <w:tcPr>
            <w:tcW w:w="552" w:type="dxa"/>
          </w:tcPr>
          <w:p w14:paraId="7CD8B3D9">
            <w:pPr>
              <w:spacing w:line="360" w:lineRule="auto"/>
              <w:rPr>
                <w:rFonts w:cs="仿宋_GB2312" w:asciiTheme="minorEastAsia" w:hAnsiTheme="minorEastAsia" w:eastAsiaTheme="minorEastAsia"/>
                <w:sz w:val="24"/>
                <w:highlight w:val="none"/>
              </w:rPr>
            </w:pPr>
          </w:p>
        </w:tc>
        <w:tc>
          <w:tcPr>
            <w:tcW w:w="552" w:type="dxa"/>
          </w:tcPr>
          <w:p w14:paraId="553E1625">
            <w:pPr>
              <w:spacing w:line="360" w:lineRule="auto"/>
              <w:rPr>
                <w:rFonts w:cs="仿宋_GB2312" w:asciiTheme="minorEastAsia" w:hAnsiTheme="minorEastAsia" w:eastAsiaTheme="minorEastAsia"/>
                <w:sz w:val="24"/>
                <w:highlight w:val="none"/>
              </w:rPr>
            </w:pPr>
          </w:p>
        </w:tc>
        <w:tc>
          <w:tcPr>
            <w:tcW w:w="552" w:type="dxa"/>
          </w:tcPr>
          <w:p w14:paraId="4C137741">
            <w:pPr>
              <w:spacing w:line="360" w:lineRule="auto"/>
              <w:rPr>
                <w:rFonts w:cs="仿宋_GB2312" w:asciiTheme="minorEastAsia" w:hAnsiTheme="minorEastAsia" w:eastAsiaTheme="minorEastAsia"/>
                <w:sz w:val="24"/>
                <w:highlight w:val="none"/>
              </w:rPr>
            </w:pPr>
          </w:p>
        </w:tc>
        <w:tc>
          <w:tcPr>
            <w:tcW w:w="553" w:type="dxa"/>
          </w:tcPr>
          <w:p w14:paraId="00E2BA44">
            <w:pPr>
              <w:spacing w:line="360" w:lineRule="auto"/>
              <w:rPr>
                <w:rFonts w:cs="仿宋_GB2312" w:asciiTheme="minorEastAsia" w:hAnsiTheme="minorEastAsia" w:eastAsiaTheme="minorEastAsia"/>
                <w:sz w:val="24"/>
                <w:highlight w:val="none"/>
              </w:rPr>
            </w:pPr>
          </w:p>
        </w:tc>
        <w:tc>
          <w:tcPr>
            <w:tcW w:w="553" w:type="dxa"/>
          </w:tcPr>
          <w:p w14:paraId="49AF19E1">
            <w:pPr>
              <w:spacing w:line="360" w:lineRule="auto"/>
              <w:rPr>
                <w:rFonts w:cs="仿宋_GB2312" w:asciiTheme="minorEastAsia" w:hAnsiTheme="minorEastAsia" w:eastAsiaTheme="minorEastAsia"/>
                <w:sz w:val="24"/>
                <w:highlight w:val="none"/>
              </w:rPr>
            </w:pPr>
          </w:p>
        </w:tc>
        <w:tc>
          <w:tcPr>
            <w:tcW w:w="553" w:type="dxa"/>
          </w:tcPr>
          <w:p w14:paraId="1CB06D5A">
            <w:pPr>
              <w:spacing w:line="360" w:lineRule="auto"/>
              <w:rPr>
                <w:rFonts w:cs="仿宋_GB2312" w:asciiTheme="minorEastAsia" w:hAnsiTheme="minorEastAsia" w:eastAsiaTheme="minorEastAsia"/>
                <w:sz w:val="24"/>
                <w:highlight w:val="none"/>
              </w:rPr>
            </w:pPr>
          </w:p>
        </w:tc>
        <w:tc>
          <w:tcPr>
            <w:tcW w:w="553" w:type="dxa"/>
          </w:tcPr>
          <w:p w14:paraId="77F6F6F5">
            <w:pPr>
              <w:spacing w:line="360" w:lineRule="auto"/>
              <w:rPr>
                <w:rFonts w:cs="仿宋_GB2312" w:asciiTheme="minorEastAsia" w:hAnsiTheme="minorEastAsia" w:eastAsiaTheme="minorEastAsia"/>
                <w:sz w:val="24"/>
                <w:highlight w:val="none"/>
              </w:rPr>
            </w:pPr>
          </w:p>
        </w:tc>
        <w:tc>
          <w:tcPr>
            <w:tcW w:w="553" w:type="dxa"/>
          </w:tcPr>
          <w:p w14:paraId="3780CA58">
            <w:pPr>
              <w:spacing w:line="360" w:lineRule="auto"/>
              <w:rPr>
                <w:rFonts w:cs="仿宋_GB2312" w:asciiTheme="minorEastAsia" w:hAnsiTheme="minorEastAsia" w:eastAsiaTheme="minorEastAsia"/>
                <w:sz w:val="24"/>
                <w:highlight w:val="none"/>
              </w:rPr>
            </w:pPr>
          </w:p>
        </w:tc>
        <w:tc>
          <w:tcPr>
            <w:tcW w:w="553" w:type="dxa"/>
          </w:tcPr>
          <w:p w14:paraId="06CF3EB3">
            <w:pPr>
              <w:spacing w:line="360" w:lineRule="auto"/>
              <w:rPr>
                <w:rFonts w:cs="仿宋_GB2312" w:asciiTheme="minorEastAsia" w:hAnsiTheme="minorEastAsia" w:eastAsiaTheme="minorEastAsia"/>
                <w:sz w:val="24"/>
                <w:highlight w:val="none"/>
              </w:rPr>
            </w:pPr>
          </w:p>
        </w:tc>
        <w:tc>
          <w:tcPr>
            <w:tcW w:w="553" w:type="dxa"/>
          </w:tcPr>
          <w:p w14:paraId="7D8B49AA">
            <w:pPr>
              <w:spacing w:line="360" w:lineRule="auto"/>
              <w:rPr>
                <w:rFonts w:cs="仿宋_GB2312" w:asciiTheme="minorEastAsia" w:hAnsiTheme="minorEastAsia" w:eastAsiaTheme="minorEastAsia"/>
                <w:sz w:val="24"/>
                <w:highlight w:val="none"/>
              </w:rPr>
            </w:pPr>
          </w:p>
        </w:tc>
        <w:tc>
          <w:tcPr>
            <w:tcW w:w="553" w:type="dxa"/>
          </w:tcPr>
          <w:p w14:paraId="2004B8B2">
            <w:pPr>
              <w:spacing w:line="360" w:lineRule="auto"/>
              <w:rPr>
                <w:rFonts w:cs="仿宋_GB2312" w:asciiTheme="minorEastAsia" w:hAnsiTheme="minorEastAsia" w:eastAsiaTheme="minorEastAsia"/>
                <w:sz w:val="24"/>
                <w:highlight w:val="none"/>
              </w:rPr>
            </w:pPr>
          </w:p>
        </w:tc>
        <w:tc>
          <w:tcPr>
            <w:tcW w:w="553" w:type="dxa"/>
          </w:tcPr>
          <w:p w14:paraId="0C2982B2">
            <w:pPr>
              <w:spacing w:line="360" w:lineRule="auto"/>
              <w:rPr>
                <w:rFonts w:cs="仿宋_GB2312" w:asciiTheme="minorEastAsia" w:hAnsiTheme="minorEastAsia" w:eastAsiaTheme="minorEastAsia"/>
                <w:sz w:val="24"/>
                <w:highlight w:val="none"/>
              </w:rPr>
            </w:pPr>
          </w:p>
        </w:tc>
        <w:tc>
          <w:tcPr>
            <w:tcW w:w="553" w:type="dxa"/>
          </w:tcPr>
          <w:p w14:paraId="51217860">
            <w:pPr>
              <w:spacing w:line="360" w:lineRule="auto"/>
              <w:rPr>
                <w:rFonts w:cs="仿宋_GB2312" w:asciiTheme="minorEastAsia" w:hAnsiTheme="minorEastAsia" w:eastAsiaTheme="minorEastAsia"/>
                <w:sz w:val="24"/>
                <w:highlight w:val="none"/>
              </w:rPr>
            </w:pPr>
          </w:p>
        </w:tc>
      </w:tr>
      <w:tr w14:paraId="4B8F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920E471">
            <w:pPr>
              <w:spacing w:line="360" w:lineRule="auto"/>
              <w:rPr>
                <w:rFonts w:cs="仿宋_GB2312" w:asciiTheme="minorEastAsia" w:hAnsiTheme="minorEastAsia" w:eastAsiaTheme="minorEastAsia"/>
                <w:sz w:val="24"/>
                <w:highlight w:val="none"/>
              </w:rPr>
            </w:pPr>
          </w:p>
        </w:tc>
        <w:tc>
          <w:tcPr>
            <w:tcW w:w="552" w:type="dxa"/>
          </w:tcPr>
          <w:p w14:paraId="59E59DBA">
            <w:pPr>
              <w:spacing w:line="360" w:lineRule="auto"/>
              <w:rPr>
                <w:rFonts w:cs="仿宋_GB2312" w:asciiTheme="minorEastAsia" w:hAnsiTheme="minorEastAsia" w:eastAsiaTheme="minorEastAsia"/>
                <w:sz w:val="24"/>
                <w:highlight w:val="none"/>
              </w:rPr>
            </w:pPr>
          </w:p>
        </w:tc>
        <w:tc>
          <w:tcPr>
            <w:tcW w:w="552" w:type="dxa"/>
          </w:tcPr>
          <w:p w14:paraId="5842AC38">
            <w:pPr>
              <w:spacing w:line="360" w:lineRule="auto"/>
              <w:rPr>
                <w:rFonts w:cs="仿宋_GB2312" w:asciiTheme="minorEastAsia" w:hAnsiTheme="minorEastAsia" w:eastAsiaTheme="minorEastAsia"/>
                <w:sz w:val="24"/>
                <w:highlight w:val="none"/>
              </w:rPr>
            </w:pPr>
          </w:p>
        </w:tc>
        <w:tc>
          <w:tcPr>
            <w:tcW w:w="552" w:type="dxa"/>
          </w:tcPr>
          <w:p w14:paraId="6AE68A8B">
            <w:pPr>
              <w:spacing w:line="360" w:lineRule="auto"/>
              <w:rPr>
                <w:rFonts w:cs="仿宋_GB2312" w:asciiTheme="minorEastAsia" w:hAnsiTheme="minorEastAsia" w:eastAsiaTheme="minorEastAsia"/>
                <w:sz w:val="24"/>
                <w:highlight w:val="none"/>
              </w:rPr>
            </w:pPr>
          </w:p>
        </w:tc>
        <w:tc>
          <w:tcPr>
            <w:tcW w:w="552" w:type="dxa"/>
          </w:tcPr>
          <w:p w14:paraId="7B8C0EE1">
            <w:pPr>
              <w:spacing w:line="360" w:lineRule="auto"/>
              <w:rPr>
                <w:rFonts w:cs="仿宋_GB2312" w:asciiTheme="minorEastAsia" w:hAnsiTheme="minorEastAsia" w:eastAsiaTheme="minorEastAsia"/>
                <w:sz w:val="24"/>
                <w:highlight w:val="none"/>
              </w:rPr>
            </w:pPr>
          </w:p>
        </w:tc>
        <w:tc>
          <w:tcPr>
            <w:tcW w:w="552" w:type="dxa"/>
          </w:tcPr>
          <w:p w14:paraId="7189C727">
            <w:pPr>
              <w:spacing w:line="360" w:lineRule="auto"/>
              <w:rPr>
                <w:rFonts w:cs="仿宋_GB2312" w:asciiTheme="minorEastAsia" w:hAnsiTheme="minorEastAsia" w:eastAsiaTheme="minorEastAsia"/>
                <w:sz w:val="24"/>
                <w:highlight w:val="none"/>
              </w:rPr>
            </w:pPr>
          </w:p>
        </w:tc>
        <w:tc>
          <w:tcPr>
            <w:tcW w:w="552" w:type="dxa"/>
          </w:tcPr>
          <w:p w14:paraId="28B0482D">
            <w:pPr>
              <w:spacing w:line="360" w:lineRule="auto"/>
              <w:rPr>
                <w:rFonts w:cs="仿宋_GB2312" w:asciiTheme="minorEastAsia" w:hAnsiTheme="minorEastAsia" w:eastAsiaTheme="minorEastAsia"/>
                <w:sz w:val="24"/>
                <w:highlight w:val="none"/>
              </w:rPr>
            </w:pPr>
          </w:p>
        </w:tc>
        <w:tc>
          <w:tcPr>
            <w:tcW w:w="553" w:type="dxa"/>
          </w:tcPr>
          <w:p w14:paraId="75820C26">
            <w:pPr>
              <w:spacing w:line="360" w:lineRule="auto"/>
              <w:rPr>
                <w:rFonts w:cs="仿宋_GB2312" w:asciiTheme="minorEastAsia" w:hAnsiTheme="minorEastAsia" w:eastAsiaTheme="minorEastAsia"/>
                <w:sz w:val="24"/>
                <w:highlight w:val="none"/>
              </w:rPr>
            </w:pPr>
          </w:p>
        </w:tc>
        <w:tc>
          <w:tcPr>
            <w:tcW w:w="553" w:type="dxa"/>
          </w:tcPr>
          <w:p w14:paraId="0558E381">
            <w:pPr>
              <w:spacing w:line="360" w:lineRule="auto"/>
              <w:rPr>
                <w:rFonts w:cs="仿宋_GB2312" w:asciiTheme="minorEastAsia" w:hAnsiTheme="minorEastAsia" w:eastAsiaTheme="minorEastAsia"/>
                <w:sz w:val="24"/>
                <w:highlight w:val="none"/>
              </w:rPr>
            </w:pPr>
          </w:p>
        </w:tc>
        <w:tc>
          <w:tcPr>
            <w:tcW w:w="553" w:type="dxa"/>
          </w:tcPr>
          <w:p w14:paraId="4EF11028">
            <w:pPr>
              <w:spacing w:line="360" w:lineRule="auto"/>
              <w:rPr>
                <w:rFonts w:cs="仿宋_GB2312" w:asciiTheme="minorEastAsia" w:hAnsiTheme="minorEastAsia" w:eastAsiaTheme="minorEastAsia"/>
                <w:sz w:val="24"/>
                <w:highlight w:val="none"/>
              </w:rPr>
            </w:pPr>
          </w:p>
        </w:tc>
        <w:tc>
          <w:tcPr>
            <w:tcW w:w="553" w:type="dxa"/>
          </w:tcPr>
          <w:p w14:paraId="10C7C038">
            <w:pPr>
              <w:spacing w:line="360" w:lineRule="auto"/>
              <w:rPr>
                <w:rFonts w:cs="仿宋_GB2312" w:asciiTheme="minorEastAsia" w:hAnsiTheme="minorEastAsia" w:eastAsiaTheme="minorEastAsia"/>
                <w:sz w:val="24"/>
                <w:highlight w:val="none"/>
              </w:rPr>
            </w:pPr>
          </w:p>
        </w:tc>
        <w:tc>
          <w:tcPr>
            <w:tcW w:w="553" w:type="dxa"/>
          </w:tcPr>
          <w:p w14:paraId="7CB2547D">
            <w:pPr>
              <w:spacing w:line="360" w:lineRule="auto"/>
              <w:rPr>
                <w:rFonts w:cs="仿宋_GB2312" w:asciiTheme="minorEastAsia" w:hAnsiTheme="minorEastAsia" w:eastAsiaTheme="minorEastAsia"/>
                <w:sz w:val="24"/>
                <w:highlight w:val="none"/>
              </w:rPr>
            </w:pPr>
          </w:p>
        </w:tc>
        <w:tc>
          <w:tcPr>
            <w:tcW w:w="553" w:type="dxa"/>
          </w:tcPr>
          <w:p w14:paraId="221801D9">
            <w:pPr>
              <w:spacing w:line="360" w:lineRule="auto"/>
              <w:rPr>
                <w:rFonts w:cs="仿宋_GB2312" w:asciiTheme="minorEastAsia" w:hAnsiTheme="minorEastAsia" w:eastAsiaTheme="minorEastAsia"/>
                <w:sz w:val="24"/>
                <w:highlight w:val="none"/>
              </w:rPr>
            </w:pPr>
          </w:p>
        </w:tc>
        <w:tc>
          <w:tcPr>
            <w:tcW w:w="553" w:type="dxa"/>
          </w:tcPr>
          <w:p w14:paraId="0673CB5F">
            <w:pPr>
              <w:spacing w:line="360" w:lineRule="auto"/>
              <w:rPr>
                <w:rFonts w:cs="仿宋_GB2312" w:asciiTheme="minorEastAsia" w:hAnsiTheme="minorEastAsia" w:eastAsiaTheme="minorEastAsia"/>
                <w:sz w:val="24"/>
                <w:highlight w:val="none"/>
              </w:rPr>
            </w:pPr>
          </w:p>
        </w:tc>
        <w:tc>
          <w:tcPr>
            <w:tcW w:w="553" w:type="dxa"/>
          </w:tcPr>
          <w:p w14:paraId="5EF94142">
            <w:pPr>
              <w:spacing w:line="360" w:lineRule="auto"/>
              <w:rPr>
                <w:rFonts w:cs="仿宋_GB2312" w:asciiTheme="minorEastAsia" w:hAnsiTheme="minorEastAsia" w:eastAsiaTheme="minorEastAsia"/>
                <w:sz w:val="24"/>
                <w:highlight w:val="none"/>
              </w:rPr>
            </w:pPr>
          </w:p>
        </w:tc>
        <w:tc>
          <w:tcPr>
            <w:tcW w:w="553" w:type="dxa"/>
          </w:tcPr>
          <w:p w14:paraId="1E59888C">
            <w:pPr>
              <w:spacing w:line="360" w:lineRule="auto"/>
              <w:rPr>
                <w:rFonts w:cs="仿宋_GB2312" w:asciiTheme="minorEastAsia" w:hAnsiTheme="minorEastAsia" w:eastAsiaTheme="minorEastAsia"/>
                <w:sz w:val="24"/>
                <w:highlight w:val="none"/>
              </w:rPr>
            </w:pPr>
          </w:p>
        </w:tc>
        <w:tc>
          <w:tcPr>
            <w:tcW w:w="553" w:type="dxa"/>
          </w:tcPr>
          <w:p w14:paraId="2A7B5FAD">
            <w:pPr>
              <w:spacing w:line="360" w:lineRule="auto"/>
              <w:rPr>
                <w:rFonts w:cs="仿宋_GB2312" w:asciiTheme="minorEastAsia" w:hAnsiTheme="minorEastAsia" w:eastAsiaTheme="minorEastAsia"/>
                <w:sz w:val="24"/>
                <w:highlight w:val="none"/>
              </w:rPr>
            </w:pPr>
          </w:p>
        </w:tc>
      </w:tr>
      <w:tr w14:paraId="4B24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F895FBC">
            <w:pPr>
              <w:spacing w:line="360" w:lineRule="auto"/>
              <w:rPr>
                <w:rFonts w:cs="仿宋_GB2312" w:asciiTheme="minorEastAsia" w:hAnsiTheme="minorEastAsia" w:eastAsiaTheme="minorEastAsia"/>
                <w:sz w:val="24"/>
                <w:highlight w:val="none"/>
              </w:rPr>
            </w:pPr>
          </w:p>
        </w:tc>
        <w:tc>
          <w:tcPr>
            <w:tcW w:w="552" w:type="dxa"/>
          </w:tcPr>
          <w:p w14:paraId="1ED6595D">
            <w:pPr>
              <w:spacing w:line="360" w:lineRule="auto"/>
              <w:rPr>
                <w:rFonts w:cs="仿宋_GB2312" w:asciiTheme="minorEastAsia" w:hAnsiTheme="minorEastAsia" w:eastAsiaTheme="minorEastAsia"/>
                <w:sz w:val="24"/>
                <w:highlight w:val="none"/>
              </w:rPr>
            </w:pPr>
          </w:p>
        </w:tc>
        <w:tc>
          <w:tcPr>
            <w:tcW w:w="552" w:type="dxa"/>
          </w:tcPr>
          <w:p w14:paraId="1FEE6EBA">
            <w:pPr>
              <w:spacing w:line="360" w:lineRule="auto"/>
              <w:rPr>
                <w:rFonts w:cs="仿宋_GB2312" w:asciiTheme="minorEastAsia" w:hAnsiTheme="minorEastAsia" w:eastAsiaTheme="minorEastAsia"/>
                <w:sz w:val="24"/>
                <w:highlight w:val="none"/>
              </w:rPr>
            </w:pPr>
          </w:p>
        </w:tc>
        <w:tc>
          <w:tcPr>
            <w:tcW w:w="552" w:type="dxa"/>
          </w:tcPr>
          <w:p w14:paraId="3F825CCC">
            <w:pPr>
              <w:spacing w:line="360" w:lineRule="auto"/>
              <w:rPr>
                <w:rFonts w:cs="仿宋_GB2312" w:asciiTheme="minorEastAsia" w:hAnsiTheme="minorEastAsia" w:eastAsiaTheme="minorEastAsia"/>
                <w:sz w:val="24"/>
                <w:highlight w:val="none"/>
              </w:rPr>
            </w:pPr>
          </w:p>
        </w:tc>
        <w:tc>
          <w:tcPr>
            <w:tcW w:w="552" w:type="dxa"/>
          </w:tcPr>
          <w:p w14:paraId="18A479E0">
            <w:pPr>
              <w:spacing w:line="360" w:lineRule="auto"/>
              <w:rPr>
                <w:rFonts w:cs="仿宋_GB2312" w:asciiTheme="minorEastAsia" w:hAnsiTheme="minorEastAsia" w:eastAsiaTheme="minorEastAsia"/>
                <w:sz w:val="24"/>
                <w:highlight w:val="none"/>
              </w:rPr>
            </w:pPr>
          </w:p>
        </w:tc>
        <w:tc>
          <w:tcPr>
            <w:tcW w:w="552" w:type="dxa"/>
          </w:tcPr>
          <w:p w14:paraId="162D4215">
            <w:pPr>
              <w:spacing w:line="360" w:lineRule="auto"/>
              <w:rPr>
                <w:rFonts w:cs="仿宋_GB2312" w:asciiTheme="minorEastAsia" w:hAnsiTheme="minorEastAsia" w:eastAsiaTheme="minorEastAsia"/>
                <w:sz w:val="24"/>
                <w:highlight w:val="none"/>
              </w:rPr>
            </w:pPr>
          </w:p>
        </w:tc>
        <w:tc>
          <w:tcPr>
            <w:tcW w:w="552" w:type="dxa"/>
          </w:tcPr>
          <w:p w14:paraId="41DFE360">
            <w:pPr>
              <w:spacing w:line="360" w:lineRule="auto"/>
              <w:rPr>
                <w:rFonts w:cs="仿宋_GB2312" w:asciiTheme="minorEastAsia" w:hAnsiTheme="minorEastAsia" w:eastAsiaTheme="minorEastAsia"/>
                <w:sz w:val="24"/>
                <w:highlight w:val="none"/>
              </w:rPr>
            </w:pPr>
          </w:p>
        </w:tc>
        <w:tc>
          <w:tcPr>
            <w:tcW w:w="553" w:type="dxa"/>
          </w:tcPr>
          <w:p w14:paraId="37D7188C">
            <w:pPr>
              <w:spacing w:line="360" w:lineRule="auto"/>
              <w:rPr>
                <w:rFonts w:cs="仿宋_GB2312" w:asciiTheme="minorEastAsia" w:hAnsiTheme="minorEastAsia" w:eastAsiaTheme="minorEastAsia"/>
                <w:sz w:val="24"/>
                <w:highlight w:val="none"/>
              </w:rPr>
            </w:pPr>
          </w:p>
        </w:tc>
        <w:tc>
          <w:tcPr>
            <w:tcW w:w="553" w:type="dxa"/>
          </w:tcPr>
          <w:p w14:paraId="2D0DC82D">
            <w:pPr>
              <w:spacing w:line="360" w:lineRule="auto"/>
              <w:rPr>
                <w:rFonts w:cs="仿宋_GB2312" w:asciiTheme="minorEastAsia" w:hAnsiTheme="minorEastAsia" w:eastAsiaTheme="minorEastAsia"/>
                <w:sz w:val="24"/>
                <w:highlight w:val="none"/>
              </w:rPr>
            </w:pPr>
          </w:p>
        </w:tc>
        <w:tc>
          <w:tcPr>
            <w:tcW w:w="553" w:type="dxa"/>
          </w:tcPr>
          <w:p w14:paraId="4037EC5A">
            <w:pPr>
              <w:spacing w:line="360" w:lineRule="auto"/>
              <w:rPr>
                <w:rFonts w:cs="仿宋_GB2312" w:asciiTheme="minorEastAsia" w:hAnsiTheme="minorEastAsia" w:eastAsiaTheme="minorEastAsia"/>
                <w:sz w:val="24"/>
                <w:highlight w:val="none"/>
              </w:rPr>
            </w:pPr>
          </w:p>
        </w:tc>
        <w:tc>
          <w:tcPr>
            <w:tcW w:w="553" w:type="dxa"/>
          </w:tcPr>
          <w:p w14:paraId="558E04D6">
            <w:pPr>
              <w:spacing w:line="360" w:lineRule="auto"/>
              <w:rPr>
                <w:rFonts w:cs="仿宋_GB2312" w:asciiTheme="minorEastAsia" w:hAnsiTheme="minorEastAsia" w:eastAsiaTheme="minorEastAsia"/>
                <w:sz w:val="24"/>
                <w:highlight w:val="none"/>
              </w:rPr>
            </w:pPr>
          </w:p>
        </w:tc>
        <w:tc>
          <w:tcPr>
            <w:tcW w:w="553" w:type="dxa"/>
          </w:tcPr>
          <w:p w14:paraId="7C576EDE">
            <w:pPr>
              <w:spacing w:line="360" w:lineRule="auto"/>
              <w:rPr>
                <w:rFonts w:cs="仿宋_GB2312" w:asciiTheme="minorEastAsia" w:hAnsiTheme="minorEastAsia" w:eastAsiaTheme="minorEastAsia"/>
                <w:sz w:val="24"/>
                <w:highlight w:val="none"/>
              </w:rPr>
            </w:pPr>
          </w:p>
        </w:tc>
        <w:tc>
          <w:tcPr>
            <w:tcW w:w="553" w:type="dxa"/>
          </w:tcPr>
          <w:p w14:paraId="360836D9">
            <w:pPr>
              <w:spacing w:line="360" w:lineRule="auto"/>
              <w:rPr>
                <w:rFonts w:cs="仿宋_GB2312" w:asciiTheme="minorEastAsia" w:hAnsiTheme="minorEastAsia" w:eastAsiaTheme="minorEastAsia"/>
                <w:sz w:val="24"/>
                <w:highlight w:val="none"/>
              </w:rPr>
            </w:pPr>
          </w:p>
        </w:tc>
        <w:tc>
          <w:tcPr>
            <w:tcW w:w="553" w:type="dxa"/>
          </w:tcPr>
          <w:p w14:paraId="65B58BDC">
            <w:pPr>
              <w:spacing w:line="360" w:lineRule="auto"/>
              <w:rPr>
                <w:rFonts w:cs="仿宋_GB2312" w:asciiTheme="minorEastAsia" w:hAnsiTheme="minorEastAsia" w:eastAsiaTheme="minorEastAsia"/>
                <w:sz w:val="24"/>
                <w:highlight w:val="none"/>
              </w:rPr>
            </w:pPr>
          </w:p>
        </w:tc>
        <w:tc>
          <w:tcPr>
            <w:tcW w:w="553" w:type="dxa"/>
          </w:tcPr>
          <w:p w14:paraId="005A10BE">
            <w:pPr>
              <w:spacing w:line="360" w:lineRule="auto"/>
              <w:rPr>
                <w:rFonts w:cs="仿宋_GB2312" w:asciiTheme="minorEastAsia" w:hAnsiTheme="minorEastAsia" w:eastAsiaTheme="minorEastAsia"/>
                <w:sz w:val="24"/>
                <w:highlight w:val="none"/>
              </w:rPr>
            </w:pPr>
          </w:p>
        </w:tc>
        <w:tc>
          <w:tcPr>
            <w:tcW w:w="553" w:type="dxa"/>
          </w:tcPr>
          <w:p w14:paraId="7D129E7D">
            <w:pPr>
              <w:spacing w:line="360" w:lineRule="auto"/>
              <w:rPr>
                <w:rFonts w:cs="仿宋_GB2312" w:asciiTheme="minorEastAsia" w:hAnsiTheme="minorEastAsia" w:eastAsiaTheme="minorEastAsia"/>
                <w:sz w:val="24"/>
                <w:highlight w:val="none"/>
              </w:rPr>
            </w:pPr>
          </w:p>
        </w:tc>
        <w:tc>
          <w:tcPr>
            <w:tcW w:w="553" w:type="dxa"/>
          </w:tcPr>
          <w:p w14:paraId="4300E126">
            <w:pPr>
              <w:spacing w:line="360" w:lineRule="auto"/>
              <w:rPr>
                <w:rFonts w:cs="仿宋_GB2312" w:asciiTheme="minorEastAsia" w:hAnsiTheme="minorEastAsia" w:eastAsiaTheme="minorEastAsia"/>
                <w:sz w:val="24"/>
                <w:highlight w:val="none"/>
              </w:rPr>
            </w:pPr>
          </w:p>
        </w:tc>
      </w:tr>
      <w:tr w14:paraId="6D92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40291B3">
            <w:pPr>
              <w:spacing w:line="360" w:lineRule="auto"/>
              <w:rPr>
                <w:rFonts w:cs="仿宋_GB2312" w:asciiTheme="minorEastAsia" w:hAnsiTheme="minorEastAsia" w:eastAsiaTheme="minorEastAsia"/>
                <w:sz w:val="24"/>
                <w:highlight w:val="none"/>
              </w:rPr>
            </w:pPr>
          </w:p>
        </w:tc>
        <w:tc>
          <w:tcPr>
            <w:tcW w:w="552" w:type="dxa"/>
          </w:tcPr>
          <w:p w14:paraId="4B2B8793">
            <w:pPr>
              <w:spacing w:line="360" w:lineRule="auto"/>
              <w:rPr>
                <w:rFonts w:cs="仿宋_GB2312" w:asciiTheme="minorEastAsia" w:hAnsiTheme="minorEastAsia" w:eastAsiaTheme="minorEastAsia"/>
                <w:sz w:val="24"/>
                <w:highlight w:val="none"/>
              </w:rPr>
            </w:pPr>
          </w:p>
        </w:tc>
        <w:tc>
          <w:tcPr>
            <w:tcW w:w="552" w:type="dxa"/>
          </w:tcPr>
          <w:p w14:paraId="619FEF45">
            <w:pPr>
              <w:spacing w:line="360" w:lineRule="auto"/>
              <w:rPr>
                <w:rFonts w:cs="仿宋_GB2312" w:asciiTheme="minorEastAsia" w:hAnsiTheme="minorEastAsia" w:eastAsiaTheme="minorEastAsia"/>
                <w:sz w:val="24"/>
                <w:highlight w:val="none"/>
              </w:rPr>
            </w:pPr>
          </w:p>
        </w:tc>
        <w:tc>
          <w:tcPr>
            <w:tcW w:w="552" w:type="dxa"/>
          </w:tcPr>
          <w:p w14:paraId="4097F50B">
            <w:pPr>
              <w:spacing w:line="360" w:lineRule="auto"/>
              <w:rPr>
                <w:rFonts w:cs="仿宋_GB2312" w:asciiTheme="minorEastAsia" w:hAnsiTheme="minorEastAsia" w:eastAsiaTheme="minorEastAsia"/>
                <w:sz w:val="24"/>
                <w:highlight w:val="none"/>
              </w:rPr>
            </w:pPr>
          </w:p>
        </w:tc>
        <w:tc>
          <w:tcPr>
            <w:tcW w:w="552" w:type="dxa"/>
          </w:tcPr>
          <w:p w14:paraId="759A6B02">
            <w:pPr>
              <w:spacing w:line="360" w:lineRule="auto"/>
              <w:rPr>
                <w:rFonts w:cs="仿宋_GB2312" w:asciiTheme="minorEastAsia" w:hAnsiTheme="minorEastAsia" w:eastAsiaTheme="minorEastAsia"/>
                <w:sz w:val="24"/>
                <w:highlight w:val="none"/>
              </w:rPr>
            </w:pPr>
          </w:p>
        </w:tc>
        <w:tc>
          <w:tcPr>
            <w:tcW w:w="552" w:type="dxa"/>
          </w:tcPr>
          <w:p w14:paraId="288EBDFE">
            <w:pPr>
              <w:spacing w:line="360" w:lineRule="auto"/>
              <w:rPr>
                <w:rFonts w:cs="仿宋_GB2312" w:asciiTheme="minorEastAsia" w:hAnsiTheme="minorEastAsia" w:eastAsiaTheme="minorEastAsia"/>
                <w:sz w:val="24"/>
                <w:highlight w:val="none"/>
              </w:rPr>
            </w:pPr>
          </w:p>
        </w:tc>
        <w:tc>
          <w:tcPr>
            <w:tcW w:w="552" w:type="dxa"/>
          </w:tcPr>
          <w:p w14:paraId="4658CB84">
            <w:pPr>
              <w:spacing w:line="360" w:lineRule="auto"/>
              <w:rPr>
                <w:rFonts w:cs="仿宋_GB2312" w:asciiTheme="minorEastAsia" w:hAnsiTheme="minorEastAsia" w:eastAsiaTheme="minorEastAsia"/>
                <w:sz w:val="24"/>
                <w:highlight w:val="none"/>
              </w:rPr>
            </w:pPr>
          </w:p>
        </w:tc>
        <w:tc>
          <w:tcPr>
            <w:tcW w:w="553" w:type="dxa"/>
          </w:tcPr>
          <w:p w14:paraId="13E307AE">
            <w:pPr>
              <w:spacing w:line="360" w:lineRule="auto"/>
              <w:rPr>
                <w:rFonts w:cs="仿宋_GB2312" w:asciiTheme="minorEastAsia" w:hAnsiTheme="minorEastAsia" w:eastAsiaTheme="minorEastAsia"/>
                <w:sz w:val="24"/>
                <w:highlight w:val="none"/>
              </w:rPr>
            </w:pPr>
          </w:p>
        </w:tc>
        <w:tc>
          <w:tcPr>
            <w:tcW w:w="553" w:type="dxa"/>
          </w:tcPr>
          <w:p w14:paraId="475546BB">
            <w:pPr>
              <w:spacing w:line="360" w:lineRule="auto"/>
              <w:rPr>
                <w:rFonts w:cs="仿宋_GB2312" w:asciiTheme="minorEastAsia" w:hAnsiTheme="minorEastAsia" w:eastAsiaTheme="minorEastAsia"/>
                <w:sz w:val="24"/>
                <w:highlight w:val="none"/>
              </w:rPr>
            </w:pPr>
          </w:p>
        </w:tc>
        <w:tc>
          <w:tcPr>
            <w:tcW w:w="553" w:type="dxa"/>
          </w:tcPr>
          <w:p w14:paraId="6B294557">
            <w:pPr>
              <w:spacing w:line="360" w:lineRule="auto"/>
              <w:rPr>
                <w:rFonts w:cs="仿宋_GB2312" w:asciiTheme="minorEastAsia" w:hAnsiTheme="minorEastAsia" w:eastAsiaTheme="minorEastAsia"/>
                <w:sz w:val="24"/>
                <w:highlight w:val="none"/>
              </w:rPr>
            </w:pPr>
          </w:p>
        </w:tc>
        <w:tc>
          <w:tcPr>
            <w:tcW w:w="553" w:type="dxa"/>
          </w:tcPr>
          <w:p w14:paraId="6FB846E6">
            <w:pPr>
              <w:spacing w:line="360" w:lineRule="auto"/>
              <w:rPr>
                <w:rFonts w:cs="仿宋_GB2312" w:asciiTheme="minorEastAsia" w:hAnsiTheme="minorEastAsia" w:eastAsiaTheme="minorEastAsia"/>
                <w:sz w:val="24"/>
                <w:highlight w:val="none"/>
              </w:rPr>
            </w:pPr>
          </w:p>
        </w:tc>
        <w:tc>
          <w:tcPr>
            <w:tcW w:w="553" w:type="dxa"/>
          </w:tcPr>
          <w:p w14:paraId="367C64F5">
            <w:pPr>
              <w:spacing w:line="360" w:lineRule="auto"/>
              <w:rPr>
                <w:rFonts w:cs="仿宋_GB2312" w:asciiTheme="minorEastAsia" w:hAnsiTheme="minorEastAsia" w:eastAsiaTheme="minorEastAsia"/>
                <w:sz w:val="24"/>
                <w:highlight w:val="none"/>
              </w:rPr>
            </w:pPr>
          </w:p>
        </w:tc>
        <w:tc>
          <w:tcPr>
            <w:tcW w:w="553" w:type="dxa"/>
          </w:tcPr>
          <w:p w14:paraId="3D6760A3">
            <w:pPr>
              <w:spacing w:line="360" w:lineRule="auto"/>
              <w:rPr>
                <w:rFonts w:cs="仿宋_GB2312" w:asciiTheme="minorEastAsia" w:hAnsiTheme="minorEastAsia" w:eastAsiaTheme="minorEastAsia"/>
                <w:sz w:val="24"/>
                <w:highlight w:val="none"/>
              </w:rPr>
            </w:pPr>
          </w:p>
        </w:tc>
        <w:tc>
          <w:tcPr>
            <w:tcW w:w="553" w:type="dxa"/>
          </w:tcPr>
          <w:p w14:paraId="6B6CDA5C">
            <w:pPr>
              <w:spacing w:line="360" w:lineRule="auto"/>
              <w:rPr>
                <w:rFonts w:cs="仿宋_GB2312" w:asciiTheme="minorEastAsia" w:hAnsiTheme="minorEastAsia" w:eastAsiaTheme="minorEastAsia"/>
                <w:sz w:val="24"/>
                <w:highlight w:val="none"/>
              </w:rPr>
            </w:pPr>
          </w:p>
        </w:tc>
        <w:tc>
          <w:tcPr>
            <w:tcW w:w="553" w:type="dxa"/>
          </w:tcPr>
          <w:p w14:paraId="1D5552C4">
            <w:pPr>
              <w:spacing w:line="360" w:lineRule="auto"/>
              <w:rPr>
                <w:rFonts w:cs="仿宋_GB2312" w:asciiTheme="minorEastAsia" w:hAnsiTheme="minorEastAsia" w:eastAsiaTheme="minorEastAsia"/>
                <w:sz w:val="24"/>
                <w:highlight w:val="none"/>
              </w:rPr>
            </w:pPr>
          </w:p>
        </w:tc>
        <w:tc>
          <w:tcPr>
            <w:tcW w:w="553" w:type="dxa"/>
          </w:tcPr>
          <w:p w14:paraId="4C80D36C">
            <w:pPr>
              <w:spacing w:line="360" w:lineRule="auto"/>
              <w:rPr>
                <w:rFonts w:cs="仿宋_GB2312" w:asciiTheme="minorEastAsia" w:hAnsiTheme="minorEastAsia" w:eastAsiaTheme="minorEastAsia"/>
                <w:sz w:val="24"/>
                <w:highlight w:val="none"/>
              </w:rPr>
            </w:pPr>
          </w:p>
        </w:tc>
        <w:tc>
          <w:tcPr>
            <w:tcW w:w="553" w:type="dxa"/>
          </w:tcPr>
          <w:p w14:paraId="1A547DBB">
            <w:pPr>
              <w:spacing w:line="360" w:lineRule="auto"/>
              <w:rPr>
                <w:rFonts w:cs="仿宋_GB2312" w:asciiTheme="minorEastAsia" w:hAnsiTheme="minorEastAsia" w:eastAsiaTheme="minorEastAsia"/>
                <w:sz w:val="24"/>
                <w:highlight w:val="none"/>
              </w:rPr>
            </w:pPr>
          </w:p>
        </w:tc>
      </w:tr>
      <w:tr w14:paraId="15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B6CAED7">
            <w:pPr>
              <w:spacing w:line="360" w:lineRule="auto"/>
              <w:rPr>
                <w:rFonts w:cs="仿宋_GB2312" w:asciiTheme="minorEastAsia" w:hAnsiTheme="minorEastAsia" w:eastAsiaTheme="minorEastAsia"/>
                <w:sz w:val="24"/>
                <w:highlight w:val="none"/>
              </w:rPr>
            </w:pPr>
          </w:p>
        </w:tc>
        <w:tc>
          <w:tcPr>
            <w:tcW w:w="552" w:type="dxa"/>
          </w:tcPr>
          <w:p w14:paraId="4F300590">
            <w:pPr>
              <w:spacing w:line="360" w:lineRule="auto"/>
              <w:rPr>
                <w:rFonts w:cs="仿宋_GB2312" w:asciiTheme="minorEastAsia" w:hAnsiTheme="minorEastAsia" w:eastAsiaTheme="minorEastAsia"/>
                <w:sz w:val="24"/>
                <w:highlight w:val="none"/>
              </w:rPr>
            </w:pPr>
          </w:p>
        </w:tc>
        <w:tc>
          <w:tcPr>
            <w:tcW w:w="552" w:type="dxa"/>
          </w:tcPr>
          <w:p w14:paraId="6F84662C">
            <w:pPr>
              <w:spacing w:line="360" w:lineRule="auto"/>
              <w:rPr>
                <w:rFonts w:cs="仿宋_GB2312" w:asciiTheme="minorEastAsia" w:hAnsiTheme="minorEastAsia" w:eastAsiaTheme="minorEastAsia"/>
                <w:sz w:val="24"/>
                <w:highlight w:val="none"/>
              </w:rPr>
            </w:pPr>
          </w:p>
        </w:tc>
        <w:tc>
          <w:tcPr>
            <w:tcW w:w="552" w:type="dxa"/>
          </w:tcPr>
          <w:p w14:paraId="61E5F0B3">
            <w:pPr>
              <w:spacing w:line="360" w:lineRule="auto"/>
              <w:rPr>
                <w:rFonts w:cs="仿宋_GB2312" w:asciiTheme="minorEastAsia" w:hAnsiTheme="minorEastAsia" w:eastAsiaTheme="minorEastAsia"/>
                <w:sz w:val="24"/>
                <w:highlight w:val="none"/>
              </w:rPr>
            </w:pPr>
          </w:p>
        </w:tc>
        <w:tc>
          <w:tcPr>
            <w:tcW w:w="552" w:type="dxa"/>
          </w:tcPr>
          <w:p w14:paraId="10CB6A41">
            <w:pPr>
              <w:spacing w:line="360" w:lineRule="auto"/>
              <w:rPr>
                <w:rFonts w:cs="仿宋_GB2312" w:asciiTheme="minorEastAsia" w:hAnsiTheme="minorEastAsia" w:eastAsiaTheme="minorEastAsia"/>
                <w:sz w:val="24"/>
                <w:highlight w:val="none"/>
              </w:rPr>
            </w:pPr>
          </w:p>
        </w:tc>
        <w:tc>
          <w:tcPr>
            <w:tcW w:w="552" w:type="dxa"/>
          </w:tcPr>
          <w:p w14:paraId="42B53686">
            <w:pPr>
              <w:spacing w:line="360" w:lineRule="auto"/>
              <w:rPr>
                <w:rFonts w:cs="仿宋_GB2312" w:asciiTheme="minorEastAsia" w:hAnsiTheme="minorEastAsia" w:eastAsiaTheme="minorEastAsia"/>
                <w:sz w:val="24"/>
                <w:highlight w:val="none"/>
              </w:rPr>
            </w:pPr>
          </w:p>
        </w:tc>
        <w:tc>
          <w:tcPr>
            <w:tcW w:w="552" w:type="dxa"/>
          </w:tcPr>
          <w:p w14:paraId="54473802">
            <w:pPr>
              <w:spacing w:line="360" w:lineRule="auto"/>
              <w:rPr>
                <w:rFonts w:cs="仿宋_GB2312" w:asciiTheme="minorEastAsia" w:hAnsiTheme="minorEastAsia" w:eastAsiaTheme="minorEastAsia"/>
                <w:sz w:val="24"/>
                <w:highlight w:val="none"/>
              </w:rPr>
            </w:pPr>
          </w:p>
        </w:tc>
        <w:tc>
          <w:tcPr>
            <w:tcW w:w="553" w:type="dxa"/>
          </w:tcPr>
          <w:p w14:paraId="735CE2E0">
            <w:pPr>
              <w:spacing w:line="360" w:lineRule="auto"/>
              <w:rPr>
                <w:rFonts w:cs="仿宋_GB2312" w:asciiTheme="minorEastAsia" w:hAnsiTheme="minorEastAsia" w:eastAsiaTheme="minorEastAsia"/>
                <w:sz w:val="24"/>
                <w:highlight w:val="none"/>
              </w:rPr>
            </w:pPr>
          </w:p>
        </w:tc>
        <w:tc>
          <w:tcPr>
            <w:tcW w:w="553" w:type="dxa"/>
          </w:tcPr>
          <w:p w14:paraId="586DE4A9">
            <w:pPr>
              <w:spacing w:line="360" w:lineRule="auto"/>
              <w:rPr>
                <w:rFonts w:cs="仿宋_GB2312" w:asciiTheme="minorEastAsia" w:hAnsiTheme="minorEastAsia" w:eastAsiaTheme="minorEastAsia"/>
                <w:sz w:val="24"/>
                <w:highlight w:val="none"/>
              </w:rPr>
            </w:pPr>
          </w:p>
        </w:tc>
        <w:tc>
          <w:tcPr>
            <w:tcW w:w="553" w:type="dxa"/>
          </w:tcPr>
          <w:p w14:paraId="446CD0A7">
            <w:pPr>
              <w:spacing w:line="360" w:lineRule="auto"/>
              <w:rPr>
                <w:rFonts w:cs="仿宋_GB2312" w:asciiTheme="minorEastAsia" w:hAnsiTheme="minorEastAsia" w:eastAsiaTheme="minorEastAsia"/>
                <w:sz w:val="24"/>
                <w:highlight w:val="none"/>
              </w:rPr>
            </w:pPr>
          </w:p>
        </w:tc>
        <w:tc>
          <w:tcPr>
            <w:tcW w:w="553" w:type="dxa"/>
          </w:tcPr>
          <w:p w14:paraId="130E8EDB">
            <w:pPr>
              <w:spacing w:line="360" w:lineRule="auto"/>
              <w:rPr>
                <w:rFonts w:cs="仿宋_GB2312" w:asciiTheme="minorEastAsia" w:hAnsiTheme="minorEastAsia" w:eastAsiaTheme="minorEastAsia"/>
                <w:sz w:val="24"/>
                <w:highlight w:val="none"/>
              </w:rPr>
            </w:pPr>
          </w:p>
        </w:tc>
        <w:tc>
          <w:tcPr>
            <w:tcW w:w="553" w:type="dxa"/>
          </w:tcPr>
          <w:p w14:paraId="1279EDE0">
            <w:pPr>
              <w:spacing w:line="360" w:lineRule="auto"/>
              <w:rPr>
                <w:rFonts w:cs="仿宋_GB2312" w:asciiTheme="minorEastAsia" w:hAnsiTheme="minorEastAsia" w:eastAsiaTheme="minorEastAsia"/>
                <w:sz w:val="24"/>
                <w:highlight w:val="none"/>
              </w:rPr>
            </w:pPr>
          </w:p>
        </w:tc>
        <w:tc>
          <w:tcPr>
            <w:tcW w:w="553" w:type="dxa"/>
          </w:tcPr>
          <w:p w14:paraId="7FAE4FB5">
            <w:pPr>
              <w:spacing w:line="360" w:lineRule="auto"/>
              <w:rPr>
                <w:rFonts w:cs="仿宋_GB2312" w:asciiTheme="minorEastAsia" w:hAnsiTheme="minorEastAsia" w:eastAsiaTheme="minorEastAsia"/>
                <w:sz w:val="24"/>
                <w:highlight w:val="none"/>
              </w:rPr>
            </w:pPr>
          </w:p>
        </w:tc>
        <w:tc>
          <w:tcPr>
            <w:tcW w:w="553" w:type="dxa"/>
          </w:tcPr>
          <w:p w14:paraId="3D4E061B">
            <w:pPr>
              <w:spacing w:line="360" w:lineRule="auto"/>
              <w:rPr>
                <w:rFonts w:cs="仿宋_GB2312" w:asciiTheme="minorEastAsia" w:hAnsiTheme="minorEastAsia" w:eastAsiaTheme="minorEastAsia"/>
                <w:sz w:val="24"/>
                <w:highlight w:val="none"/>
              </w:rPr>
            </w:pPr>
          </w:p>
        </w:tc>
        <w:tc>
          <w:tcPr>
            <w:tcW w:w="553" w:type="dxa"/>
          </w:tcPr>
          <w:p w14:paraId="6CF02CAA">
            <w:pPr>
              <w:spacing w:line="360" w:lineRule="auto"/>
              <w:rPr>
                <w:rFonts w:cs="仿宋_GB2312" w:asciiTheme="minorEastAsia" w:hAnsiTheme="minorEastAsia" w:eastAsiaTheme="minorEastAsia"/>
                <w:sz w:val="24"/>
                <w:highlight w:val="none"/>
              </w:rPr>
            </w:pPr>
          </w:p>
        </w:tc>
        <w:tc>
          <w:tcPr>
            <w:tcW w:w="553" w:type="dxa"/>
          </w:tcPr>
          <w:p w14:paraId="39E8E7FC">
            <w:pPr>
              <w:spacing w:line="360" w:lineRule="auto"/>
              <w:rPr>
                <w:rFonts w:cs="仿宋_GB2312" w:asciiTheme="minorEastAsia" w:hAnsiTheme="minorEastAsia" w:eastAsiaTheme="minorEastAsia"/>
                <w:sz w:val="24"/>
                <w:highlight w:val="none"/>
              </w:rPr>
            </w:pPr>
          </w:p>
        </w:tc>
        <w:tc>
          <w:tcPr>
            <w:tcW w:w="553" w:type="dxa"/>
          </w:tcPr>
          <w:p w14:paraId="7FA9F4CF">
            <w:pPr>
              <w:spacing w:line="360" w:lineRule="auto"/>
              <w:rPr>
                <w:rFonts w:cs="仿宋_GB2312" w:asciiTheme="minorEastAsia" w:hAnsiTheme="minorEastAsia" w:eastAsiaTheme="minorEastAsia"/>
                <w:sz w:val="24"/>
                <w:highlight w:val="none"/>
              </w:rPr>
            </w:pPr>
          </w:p>
        </w:tc>
      </w:tr>
    </w:tbl>
    <w:p w14:paraId="60592DB8">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注：供应商可按上述时间表的格式自行编制切合实际的具体时间表。</w:t>
      </w:r>
    </w:p>
    <w:p w14:paraId="07210716">
      <w:pPr>
        <w:autoSpaceDE w:val="0"/>
        <w:autoSpaceDN w:val="0"/>
        <w:spacing w:line="360" w:lineRule="auto"/>
        <w:ind w:firstLine="4560" w:firstLineChars="1900"/>
        <w:rPr>
          <w:rFonts w:cs="仿宋_GB2312" w:asciiTheme="minorEastAsia" w:hAnsiTheme="minorEastAsia" w:eastAsiaTheme="minorEastAsia"/>
          <w:kern w:val="0"/>
          <w:sz w:val="24"/>
          <w:highlight w:val="none"/>
        </w:rPr>
      </w:pPr>
    </w:p>
    <w:p w14:paraId="24898779">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49880F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9228B4E">
      <w:pPr>
        <w:spacing w:line="360" w:lineRule="auto"/>
        <w:jc w:val="center"/>
        <w:rPr>
          <w:rFonts w:cs="仿宋_GB2312" w:asciiTheme="minorEastAsia" w:hAnsiTheme="minorEastAsia" w:eastAsiaTheme="minorEastAsia"/>
          <w:b/>
          <w:bCs/>
          <w:sz w:val="32"/>
          <w:szCs w:val="32"/>
          <w:highlight w:val="none"/>
        </w:rPr>
      </w:pPr>
    </w:p>
    <w:p w14:paraId="4778A0F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十一、售后服务方案</w:t>
      </w:r>
    </w:p>
    <w:p w14:paraId="122D94F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14:paraId="1089D245">
      <w:pPr>
        <w:autoSpaceDE w:val="0"/>
        <w:autoSpaceDN w:val="0"/>
        <w:spacing w:line="360" w:lineRule="auto"/>
        <w:rPr>
          <w:rFonts w:cs="仿宋_GB2312" w:asciiTheme="minorEastAsia" w:hAnsiTheme="minorEastAsia" w:eastAsiaTheme="minorEastAsia"/>
          <w:kern w:val="0"/>
          <w:sz w:val="24"/>
          <w:highlight w:val="none"/>
        </w:rPr>
      </w:pPr>
    </w:p>
    <w:p w14:paraId="4509CA2D">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383461F5">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B1D8042">
      <w:pPr>
        <w:spacing w:line="360" w:lineRule="auto"/>
        <w:jc w:val="center"/>
        <w:rPr>
          <w:rFonts w:cs="仿宋_GB2312" w:asciiTheme="minorEastAsia" w:hAnsiTheme="minorEastAsia" w:eastAsiaTheme="minorEastAsia"/>
          <w:b/>
          <w:bCs/>
          <w:sz w:val="32"/>
          <w:szCs w:val="32"/>
          <w:highlight w:val="none"/>
        </w:rPr>
      </w:pPr>
    </w:p>
    <w:p w14:paraId="6A68C5F3">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十二、项目小组人员名单</w:t>
      </w:r>
    </w:p>
    <w:p w14:paraId="2AD8DC12">
      <w:pPr>
        <w:spacing w:line="360" w:lineRule="auto"/>
        <w:jc w:val="center"/>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56EBFBBB">
      <w:pPr>
        <w:keepNext/>
        <w:autoSpaceDE w:val="0"/>
        <w:autoSpaceDN w:val="0"/>
        <w:spacing w:line="360" w:lineRule="auto"/>
        <w:ind w:firstLine="477"/>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58EBCE10">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B42655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FCB1865">
            <w:pPr>
              <w:autoSpaceDE w:val="0"/>
              <w:autoSpaceDN w:val="0"/>
              <w:spacing w:line="360" w:lineRule="auto"/>
              <w:jc w:val="center"/>
              <w:rPr>
                <w:rFonts w:cs="仿宋_GB2312" w:asciiTheme="minorEastAsia" w:hAnsiTheme="minorEastAsia" w:eastAsiaTheme="minorEastAsia"/>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52A69DF">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响应截止时间近3年业绩及承担的主要工作情况，曾担任项目经理的项目应列明细</w:t>
            </w:r>
          </w:p>
        </w:tc>
      </w:tr>
      <w:tr w14:paraId="0F7E885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F32EA7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51EF23F">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A0586FA">
            <w:pPr>
              <w:autoSpaceDE w:val="0"/>
              <w:autoSpaceDN w:val="0"/>
              <w:spacing w:line="360" w:lineRule="auto"/>
              <w:jc w:val="center"/>
              <w:rPr>
                <w:rFonts w:cs="仿宋_GB2312" w:asciiTheme="minorEastAsia" w:hAnsiTheme="minorEastAsia" w:eastAsiaTheme="minorEastAsia"/>
                <w:sz w:val="24"/>
                <w:highlight w:val="none"/>
              </w:rPr>
            </w:pPr>
          </w:p>
        </w:tc>
      </w:tr>
      <w:tr w14:paraId="0D0226C9">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DEEBC7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18256430">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341AD63">
            <w:pPr>
              <w:autoSpaceDE w:val="0"/>
              <w:autoSpaceDN w:val="0"/>
              <w:spacing w:line="360" w:lineRule="auto"/>
              <w:jc w:val="center"/>
              <w:rPr>
                <w:rFonts w:cs="仿宋_GB2312" w:asciiTheme="minorEastAsia" w:hAnsiTheme="minorEastAsia" w:eastAsiaTheme="minorEastAsia"/>
                <w:sz w:val="24"/>
                <w:highlight w:val="none"/>
              </w:rPr>
            </w:pPr>
          </w:p>
        </w:tc>
      </w:tr>
      <w:tr w14:paraId="299794F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149422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C3A3988">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1769FD">
            <w:pPr>
              <w:autoSpaceDE w:val="0"/>
              <w:autoSpaceDN w:val="0"/>
              <w:spacing w:line="360" w:lineRule="auto"/>
              <w:jc w:val="center"/>
              <w:rPr>
                <w:rFonts w:cs="仿宋_GB2312" w:asciiTheme="minorEastAsia" w:hAnsiTheme="minorEastAsia" w:eastAsiaTheme="minorEastAsia"/>
                <w:sz w:val="24"/>
                <w:highlight w:val="none"/>
              </w:rPr>
            </w:pPr>
          </w:p>
        </w:tc>
      </w:tr>
      <w:tr w14:paraId="53C9568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D8D62D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864300D">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2D71AE3">
            <w:pPr>
              <w:autoSpaceDE w:val="0"/>
              <w:autoSpaceDN w:val="0"/>
              <w:spacing w:line="360" w:lineRule="auto"/>
              <w:jc w:val="center"/>
              <w:rPr>
                <w:rFonts w:cs="仿宋_GB2312" w:asciiTheme="minorEastAsia" w:hAnsiTheme="minorEastAsia" w:eastAsiaTheme="minorEastAsia"/>
                <w:sz w:val="24"/>
                <w:highlight w:val="none"/>
              </w:rPr>
            </w:pPr>
          </w:p>
        </w:tc>
      </w:tr>
      <w:tr w14:paraId="32685EED">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414784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5DEDD714">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7A53860">
            <w:pPr>
              <w:autoSpaceDE w:val="0"/>
              <w:autoSpaceDN w:val="0"/>
              <w:spacing w:line="360" w:lineRule="auto"/>
              <w:jc w:val="center"/>
              <w:rPr>
                <w:rFonts w:cs="仿宋_GB2312" w:asciiTheme="minorEastAsia" w:hAnsiTheme="minorEastAsia" w:eastAsiaTheme="minorEastAsia"/>
                <w:sz w:val="24"/>
                <w:highlight w:val="none"/>
              </w:rPr>
            </w:pPr>
          </w:p>
        </w:tc>
      </w:tr>
      <w:tr w14:paraId="74D7A346">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A02D11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D93D227">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D1D0ED">
            <w:pPr>
              <w:autoSpaceDE w:val="0"/>
              <w:autoSpaceDN w:val="0"/>
              <w:spacing w:line="360" w:lineRule="auto"/>
              <w:jc w:val="center"/>
              <w:rPr>
                <w:rFonts w:cs="仿宋_GB2312" w:asciiTheme="minorEastAsia" w:hAnsiTheme="minorEastAsia" w:eastAsiaTheme="minorEastAsia"/>
                <w:sz w:val="24"/>
                <w:highlight w:val="none"/>
              </w:rPr>
            </w:pPr>
          </w:p>
        </w:tc>
      </w:tr>
      <w:tr w14:paraId="3F3AF56A">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F814E2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E321C5E">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CA4889">
            <w:pPr>
              <w:autoSpaceDE w:val="0"/>
              <w:autoSpaceDN w:val="0"/>
              <w:spacing w:line="360" w:lineRule="auto"/>
              <w:jc w:val="center"/>
              <w:rPr>
                <w:rFonts w:cs="仿宋_GB2312" w:asciiTheme="minorEastAsia" w:hAnsiTheme="minorEastAsia" w:eastAsiaTheme="minorEastAsia"/>
                <w:sz w:val="24"/>
                <w:highlight w:val="none"/>
              </w:rPr>
            </w:pPr>
          </w:p>
        </w:tc>
      </w:tr>
      <w:tr w14:paraId="5089EE6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110D85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5AED826">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3326A25">
            <w:pPr>
              <w:autoSpaceDE w:val="0"/>
              <w:autoSpaceDN w:val="0"/>
              <w:spacing w:line="360" w:lineRule="auto"/>
              <w:jc w:val="center"/>
              <w:rPr>
                <w:rFonts w:cs="仿宋_GB2312" w:asciiTheme="minorEastAsia" w:hAnsiTheme="minorEastAsia" w:eastAsiaTheme="minorEastAsia"/>
                <w:sz w:val="24"/>
                <w:highlight w:val="none"/>
              </w:rPr>
            </w:pPr>
          </w:p>
        </w:tc>
      </w:tr>
      <w:tr w14:paraId="7C48DA8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E28ED9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2212A18">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17D6EE">
            <w:pPr>
              <w:autoSpaceDE w:val="0"/>
              <w:autoSpaceDN w:val="0"/>
              <w:spacing w:line="360" w:lineRule="auto"/>
              <w:jc w:val="center"/>
              <w:rPr>
                <w:rFonts w:cs="仿宋_GB2312" w:asciiTheme="minorEastAsia" w:hAnsiTheme="minorEastAsia" w:eastAsiaTheme="minorEastAsia"/>
                <w:sz w:val="24"/>
                <w:highlight w:val="none"/>
              </w:rPr>
            </w:pPr>
          </w:p>
        </w:tc>
      </w:tr>
    </w:tbl>
    <w:p w14:paraId="2287D455">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注：须随表提交相应的证书复印件并注明所在响应文件页码。</w:t>
      </w:r>
    </w:p>
    <w:p w14:paraId="7119E4B9">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附表B:本项目的项目小组人员情况表</w:t>
      </w:r>
      <w:r>
        <w:rPr>
          <w:rFonts w:hint="eastAsia" w:cs="仿宋_GB2312" w:asciiTheme="minorEastAsia" w:hAnsiTheme="minorEastAsia" w:eastAsiaTheme="minorEastAsia"/>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E4CC138">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9D279E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F784645">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6F31B7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D0529C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D2042F8">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p w14:paraId="4CF0EC1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25C45E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专业</w:t>
            </w:r>
          </w:p>
          <w:p w14:paraId="0BE9C3D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C037AC1">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p w14:paraId="779DDB9C">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5A1263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24459E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7B9703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参与本项目的到位情况</w:t>
            </w:r>
          </w:p>
        </w:tc>
      </w:tr>
      <w:tr w14:paraId="0758D99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C576972">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A2C34CC">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B1EE3AA">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506AD7D">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86EEF55">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D75E61D">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3E7721">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EB74B1D">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C1BBC4E">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FD99D53">
            <w:pPr>
              <w:autoSpaceDE w:val="0"/>
              <w:autoSpaceDN w:val="0"/>
              <w:spacing w:line="360" w:lineRule="auto"/>
              <w:rPr>
                <w:rFonts w:cs="仿宋_GB2312" w:asciiTheme="minorEastAsia" w:hAnsiTheme="minorEastAsia" w:eastAsiaTheme="minorEastAsia"/>
                <w:sz w:val="24"/>
                <w:highlight w:val="none"/>
              </w:rPr>
            </w:pPr>
          </w:p>
        </w:tc>
      </w:tr>
      <w:tr w14:paraId="37569FB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D1029F2">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09405FC">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6A3F8DE">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C0E9E95">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12A8369">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4BA167">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D2B64E">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B0C4E3">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1E80BB0">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08D757E">
            <w:pPr>
              <w:autoSpaceDE w:val="0"/>
              <w:autoSpaceDN w:val="0"/>
              <w:spacing w:line="360" w:lineRule="auto"/>
              <w:rPr>
                <w:rFonts w:cs="仿宋_GB2312" w:asciiTheme="minorEastAsia" w:hAnsiTheme="minorEastAsia" w:eastAsiaTheme="minorEastAsia"/>
                <w:sz w:val="24"/>
                <w:highlight w:val="none"/>
              </w:rPr>
            </w:pPr>
          </w:p>
        </w:tc>
      </w:tr>
      <w:tr w14:paraId="44556B2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AFC5710">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35E09E6">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7AED03D">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9FCC9CF">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B433139">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ED57F72">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B0C30FD">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F1C68D">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1349087">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CDF8E75">
            <w:pPr>
              <w:autoSpaceDE w:val="0"/>
              <w:autoSpaceDN w:val="0"/>
              <w:spacing w:line="360" w:lineRule="auto"/>
              <w:rPr>
                <w:rFonts w:cs="仿宋_GB2312" w:asciiTheme="minorEastAsia" w:hAnsiTheme="minorEastAsia" w:eastAsiaTheme="minorEastAsia"/>
                <w:sz w:val="24"/>
                <w:highlight w:val="none"/>
              </w:rPr>
            </w:pPr>
          </w:p>
        </w:tc>
      </w:tr>
    </w:tbl>
    <w:p w14:paraId="57F2BA3A">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注：供应商可按上述的格式自行编制，须随表提交相应的证书复印件并注明所在响应文件页码。</w:t>
      </w:r>
    </w:p>
    <w:p w14:paraId="501B32E3">
      <w:pPr>
        <w:spacing w:line="360" w:lineRule="auto"/>
        <w:rPr>
          <w:rFonts w:cs="仿宋_GB2312" w:asciiTheme="minorEastAsia" w:hAnsiTheme="minorEastAsia" w:eastAsiaTheme="minorEastAsia"/>
          <w:b/>
          <w:sz w:val="24"/>
          <w:highlight w:val="none"/>
        </w:rPr>
      </w:pPr>
    </w:p>
    <w:p w14:paraId="0A5D60D6">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附表C:本项目的项目经理和小组人员交纳社保记录情况表</w:t>
      </w:r>
      <w:r>
        <w:rPr>
          <w:rFonts w:hint="eastAsia" w:cs="仿宋_GB2312" w:asciiTheme="minorEastAsia" w:hAnsiTheme="minorEastAsia" w:eastAsiaTheme="minorEastAsia"/>
          <w:sz w:val="24"/>
          <w:highlight w:val="none"/>
        </w:rPr>
        <w:t>（以社保局缴纳凭证作附件）</w:t>
      </w:r>
    </w:p>
    <w:p w14:paraId="7747DACA">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FE06B3A">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767F5612">
      <w:pPr>
        <w:spacing w:line="360" w:lineRule="auto"/>
        <w:jc w:val="center"/>
        <w:rPr>
          <w:rFonts w:cs="仿宋_GB2312" w:asciiTheme="minorEastAsia" w:hAnsiTheme="minorEastAsia" w:eastAsiaTheme="minorEastAsia"/>
          <w:b/>
          <w:bCs/>
          <w:sz w:val="32"/>
          <w:szCs w:val="32"/>
          <w:highlight w:val="none"/>
        </w:rPr>
      </w:pPr>
    </w:p>
    <w:p w14:paraId="0CA0C376">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24"/>
          <w:highlight w:val="none"/>
        </w:rPr>
        <w:br w:type="page"/>
      </w:r>
      <w:r>
        <w:rPr>
          <w:rFonts w:hint="eastAsia" w:cs="仿宋_GB2312" w:asciiTheme="minorEastAsia" w:hAnsiTheme="minorEastAsia" w:eastAsiaTheme="minorEastAsia"/>
          <w:b/>
          <w:kern w:val="0"/>
          <w:sz w:val="32"/>
          <w:szCs w:val="32"/>
          <w:highlight w:val="none"/>
          <w:lang w:val="zh-CN"/>
        </w:rPr>
        <w:t>十三</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优惠条件及特殊承诺</w:t>
      </w:r>
    </w:p>
    <w:p w14:paraId="77797E1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75A49147">
      <w:pPr>
        <w:spacing w:line="360" w:lineRule="auto"/>
        <w:jc w:val="center"/>
        <w:rPr>
          <w:rFonts w:cs="仿宋_GB2312" w:asciiTheme="minorEastAsia" w:hAnsiTheme="minorEastAsia" w:eastAsiaTheme="minorEastAsia"/>
          <w:sz w:val="24"/>
          <w:highlight w:val="none"/>
        </w:rPr>
      </w:pPr>
    </w:p>
    <w:p w14:paraId="436F8BF4">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15A7FFC0">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3976885">
      <w:pPr>
        <w:spacing w:line="360" w:lineRule="auto"/>
        <w:jc w:val="center"/>
        <w:rPr>
          <w:rFonts w:cs="仿宋_GB2312" w:asciiTheme="minorEastAsia" w:hAnsiTheme="minorEastAsia" w:eastAsiaTheme="minorEastAsia"/>
          <w:b/>
          <w:bCs/>
          <w:sz w:val="32"/>
          <w:szCs w:val="32"/>
          <w:highlight w:val="none"/>
        </w:rPr>
      </w:pPr>
    </w:p>
    <w:p w14:paraId="2B302CF9">
      <w:pPr>
        <w:spacing w:line="360" w:lineRule="auto"/>
        <w:jc w:val="center"/>
        <w:rPr>
          <w:rFonts w:cs="仿宋_GB2312" w:asciiTheme="minorEastAsia" w:hAnsiTheme="minorEastAsia" w:eastAsiaTheme="minorEastAsia"/>
          <w:kern w:val="0"/>
          <w:sz w:val="24"/>
          <w:highlight w:val="none"/>
        </w:rPr>
      </w:pPr>
    </w:p>
    <w:p w14:paraId="04909597">
      <w:pPr>
        <w:spacing w:line="360" w:lineRule="auto"/>
        <w:jc w:val="center"/>
        <w:rPr>
          <w:rFonts w:cs="仿宋_GB2312" w:asciiTheme="minorEastAsia" w:hAnsiTheme="minorEastAsia" w:eastAsiaTheme="minorEastAsia"/>
          <w:kern w:val="0"/>
          <w:sz w:val="24"/>
          <w:highlight w:val="none"/>
        </w:rPr>
      </w:pPr>
    </w:p>
    <w:p w14:paraId="424F3668">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十</w:t>
      </w:r>
      <w:r>
        <w:rPr>
          <w:rFonts w:hint="eastAsia" w:cs="仿宋_GB2312" w:asciiTheme="minorEastAsia" w:hAnsiTheme="minorEastAsia" w:eastAsiaTheme="minorEastAsia"/>
          <w:b/>
          <w:bCs/>
          <w:sz w:val="32"/>
          <w:szCs w:val="32"/>
          <w:highlight w:val="none"/>
          <w:lang w:val="en-US" w:eastAsia="zh-CN"/>
        </w:rPr>
        <w:t>四</w:t>
      </w:r>
      <w:r>
        <w:rPr>
          <w:rFonts w:hint="eastAsia" w:cs="仿宋_GB2312" w:asciiTheme="minorEastAsia" w:hAnsiTheme="minorEastAsia" w:eastAsiaTheme="minorEastAsia"/>
          <w:b/>
          <w:bCs/>
          <w:sz w:val="32"/>
          <w:szCs w:val="32"/>
          <w:highlight w:val="none"/>
        </w:rPr>
        <w:t>、认为需求的</w:t>
      </w:r>
      <w:r>
        <w:rPr>
          <w:rFonts w:hint="eastAsia" w:cs="仿宋_GB2312" w:asciiTheme="minorEastAsia" w:hAnsiTheme="minorEastAsia" w:eastAsiaTheme="minorEastAsia"/>
          <w:b/>
          <w:kern w:val="0"/>
          <w:sz w:val="32"/>
          <w:szCs w:val="32"/>
          <w:highlight w:val="none"/>
          <w:lang w:val="zh-CN"/>
        </w:rPr>
        <w:t>其他技术文件或说明</w:t>
      </w:r>
    </w:p>
    <w:p w14:paraId="2AED8264">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7D180F25">
      <w:pPr>
        <w:spacing w:line="360" w:lineRule="auto"/>
        <w:rPr>
          <w:rFonts w:cs="仿宋_GB2312" w:asciiTheme="minorEastAsia" w:hAnsiTheme="minorEastAsia" w:eastAsiaTheme="minorEastAsia"/>
          <w:sz w:val="24"/>
          <w:highlight w:val="none"/>
        </w:rPr>
      </w:pPr>
    </w:p>
    <w:p w14:paraId="6CC3E372">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978145C">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0A65BADE">
      <w:pPr>
        <w:spacing w:line="360" w:lineRule="auto"/>
        <w:jc w:val="center"/>
        <w:rPr>
          <w:rFonts w:cs="仿宋_GB2312" w:asciiTheme="minorEastAsia" w:hAnsiTheme="minorEastAsia" w:eastAsiaTheme="minorEastAsia"/>
          <w:b/>
          <w:bCs/>
          <w:sz w:val="32"/>
          <w:szCs w:val="32"/>
          <w:highlight w:val="none"/>
        </w:rPr>
      </w:pPr>
    </w:p>
    <w:p w14:paraId="54DCA7A7">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highlight w:val="none"/>
        </w:rPr>
      </w:pPr>
    </w:p>
    <w:p w14:paraId="22FA1818">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p>
    <w:p w14:paraId="55CC9C7A">
      <w:pPr>
        <w:widowControl/>
        <w:adjustRightInd/>
        <w:jc w:val="left"/>
        <w:rPr>
          <w:rFonts w:cs="仿宋_GB2312" w:asciiTheme="minorEastAsia" w:hAnsiTheme="minorEastAsia" w:eastAsiaTheme="minorEastAsia"/>
          <w:b/>
          <w:bCs/>
          <w:sz w:val="30"/>
          <w:szCs w:val="30"/>
          <w:highlight w:val="none"/>
        </w:rPr>
      </w:pPr>
      <w:r>
        <w:rPr>
          <w:rFonts w:cs="仿宋_GB2312" w:asciiTheme="minorEastAsia" w:hAnsiTheme="minorEastAsia" w:eastAsiaTheme="minorEastAsia"/>
          <w:b/>
          <w:bCs/>
          <w:sz w:val="30"/>
          <w:szCs w:val="30"/>
          <w:highlight w:val="none"/>
        </w:rPr>
        <w:br w:type="page"/>
      </w:r>
    </w:p>
    <w:p w14:paraId="5C2C07DA">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t>十</w:t>
      </w:r>
      <w:r>
        <w:rPr>
          <w:rFonts w:hint="eastAsia" w:cs="仿宋_GB2312" w:asciiTheme="minorEastAsia" w:hAnsiTheme="minorEastAsia" w:eastAsiaTheme="minorEastAsia"/>
          <w:b/>
          <w:bCs/>
          <w:sz w:val="30"/>
          <w:szCs w:val="30"/>
          <w:highlight w:val="none"/>
          <w:lang w:val="en-US" w:eastAsia="zh-CN"/>
        </w:rPr>
        <w:t>五</w:t>
      </w:r>
      <w:r>
        <w:rPr>
          <w:rFonts w:hint="eastAsia" w:cs="仿宋_GB2312" w:asciiTheme="minorEastAsia" w:hAnsiTheme="minorEastAsia" w:eastAsiaTheme="minorEastAsia"/>
          <w:b/>
          <w:bCs/>
          <w:sz w:val="30"/>
          <w:szCs w:val="30"/>
          <w:highlight w:val="none"/>
        </w:rPr>
        <w:t>、</w:t>
      </w:r>
      <w:r>
        <w:rPr>
          <w:rFonts w:hint="eastAsia" w:cs="宋体" w:asciiTheme="minorEastAsia" w:hAnsiTheme="minorEastAsia" w:eastAsiaTheme="minorEastAsia"/>
          <w:b/>
          <w:kern w:val="0"/>
          <w:sz w:val="32"/>
          <w:szCs w:val="32"/>
          <w:highlight w:val="none"/>
          <w:lang w:val="zh-CN"/>
        </w:rPr>
        <w:t>采购供应商廉洁自律承诺书</w:t>
      </w:r>
    </w:p>
    <w:p w14:paraId="506F8865">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kern w:val="0"/>
          <w:sz w:val="24"/>
          <w:highlight w:val="none"/>
          <w:lang w:val="zh-CN"/>
        </w:rPr>
        <w:t xml:space="preserve">：    </w:t>
      </w:r>
    </w:p>
    <w:p w14:paraId="0BED29E9">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我单位响应你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项目采购要求参加响应。在这次响应过程中和成交后，我们将严格遵守国家法律法规要求，并郑重承诺：</w:t>
      </w:r>
    </w:p>
    <w:p w14:paraId="2803554B">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14:paraId="44E6F174">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二、不为项目有关人员及部门报销应由你方单位或个人支付的费用； </w:t>
      </w:r>
    </w:p>
    <w:p w14:paraId="3311A862">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三、不向项目有关人员及部门提供有可能影响公正的宴请和健身娱乐等活动； </w:t>
      </w:r>
    </w:p>
    <w:p w14:paraId="7839D7D2">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四、不为项目有关人员及部门出国（境）、旅游等提供方便；</w:t>
      </w:r>
    </w:p>
    <w:p w14:paraId="0D83C6CC">
      <w:pPr>
        <w:autoSpaceDE w:val="0"/>
        <w:autoSpaceDN w:val="0"/>
        <w:spacing w:line="360" w:lineRule="auto"/>
        <w:ind w:left="481" w:leftChars="229"/>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五、不为项目有关人员个人装修住房、婚丧嫁娶、配偶子女工作安排等提供</w:t>
      </w:r>
    </w:p>
    <w:p w14:paraId="4E8FD213">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好处；</w:t>
      </w:r>
    </w:p>
    <w:p w14:paraId="1F874557">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87C1A3A">
      <w:pPr>
        <w:autoSpaceDE w:val="0"/>
        <w:autoSpaceDN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如违反上述承诺，你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进行项目建设或其他经营活动，并通报市财政局。由此引起的相应损失均由我单位承担。</w:t>
      </w:r>
    </w:p>
    <w:p w14:paraId="0B308D7E">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3260B692">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36283224">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6C0530EC">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kern w:val="0"/>
          <w:sz w:val="24"/>
          <w:highlight w:val="none"/>
          <w:lang w:val="zh-CN"/>
        </w:rPr>
        <w:t>名称（</w:t>
      </w:r>
      <w:r>
        <w:rPr>
          <w:rFonts w:hint="eastAsia" w:cs="仿宋_GB2312" w:asciiTheme="minorEastAsia" w:hAnsiTheme="minorEastAsia" w:eastAsiaTheme="minorEastAsia"/>
          <w:sz w:val="24"/>
          <w:highlight w:val="none"/>
        </w:rPr>
        <w:t>电子签名</w:t>
      </w:r>
      <w:r>
        <w:rPr>
          <w:rFonts w:hint="eastAsia" w:cs="仿宋_GB2312" w:asciiTheme="minorEastAsia" w:hAnsiTheme="minorEastAsia" w:eastAsiaTheme="minorEastAsia"/>
          <w:kern w:val="0"/>
          <w:sz w:val="24"/>
          <w:highlight w:val="none"/>
          <w:lang w:val="zh-CN"/>
        </w:rPr>
        <w:t xml:space="preserve">）：                </w:t>
      </w:r>
    </w:p>
    <w:p w14:paraId="37C9E5F3">
      <w:pPr>
        <w:spacing w:line="360" w:lineRule="auto"/>
        <w:ind w:left="4620" w:leftChars="2200"/>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 xml:space="preserve">   年   月   日</w:t>
      </w:r>
    </w:p>
    <w:p w14:paraId="208EA0BA">
      <w:pPr>
        <w:spacing w:line="360" w:lineRule="auto"/>
        <w:jc w:val="center"/>
        <w:rPr>
          <w:rFonts w:cs="仿宋_GB2312" w:asciiTheme="minorEastAsia" w:hAnsiTheme="minorEastAsia" w:eastAsiaTheme="minorEastAsia"/>
          <w:b/>
          <w:sz w:val="36"/>
          <w:szCs w:val="36"/>
          <w:highlight w:val="none"/>
        </w:rPr>
      </w:pPr>
    </w:p>
    <w:p w14:paraId="62B0209A">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17DE0B2B">
      <w:pPr>
        <w:pStyle w:val="114"/>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E10C179">
      <w:pPr>
        <w:pStyle w:val="392"/>
        <w:ind w:firstLine="0" w:firstLineChars="0"/>
        <w:jc w:val="center"/>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第八部分 最后报价格式</w:t>
      </w:r>
    </w:p>
    <w:p w14:paraId="7B0DBA28">
      <w:pPr>
        <w:pStyle w:val="114"/>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pPr>
      <w:r>
        <w:rPr>
          <w:rFonts w:hint="eastAsia" w:cs="仿宋_GB2312" w:asciiTheme="minorEastAsia" w:hAnsiTheme="minorEastAsia" w:eastAsiaTheme="minorEastAsia"/>
          <w:kern w:val="2"/>
          <w:sz w:val="32"/>
          <w:szCs w:val="32"/>
          <w:highlight w:val="none"/>
        </w:rPr>
        <w:t>（一）最后报价一览表</w:t>
      </w:r>
    </w:p>
    <w:p w14:paraId="4D74335B">
      <w:pPr>
        <w:autoSpaceDE w:val="0"/>
        <w:autoSpaceDN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7932F67E">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按你方磋商文件要求，</w:t>
      </w:r>
      <w:r>
        <w:rPr>
          <w:rFonts w:hint="eastAsia" w:cs="仿宋_GB2312" w:asciiTheme="minorEastAsia" w:hAnsiTheme="minorEastAsia" w:eastAsiaTheme="minorEastAsia"/>
          <w:sz w:val="24"/>
          <w:highlight w:val="none"/>
        </w:rPr>
        <w:t>我们即</w:t>
      </w:r>
      <w:r>
        <w:rPr>
          <w:rFonts w:hint="eastAsia" w:cs="仿宋_GB2312" w:asciiTheme="minorEastAsia" w:hAnsiTheme="minorEastAsia" w:eastAsiaTheme="minorEastAsia"/>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sz w:val="24"/>
          <w:highlight w:val="none"/>
          <w:u w:val="none"/>
          <w:lang w:eastAsia="zh-CN"/>
        </w:rPr>
        <w:t>中国美术学院绘画艺术学院《陈海燕作品· 梦》出版服务项目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kern w:val="0"/>
          <w:sz w:val="24"/>
          <w:highlight w:val="none"/>
          <w:lang w:val="zh-CN"/>
        </w:rPr>
        <w:t>的实施。</w:t>
      </w:r>
    </w:p>
    <w:p w14:paraId="0FE974EE">
      <w:pPr>
        <w:snapToGrid w:val="0"/>
        <w:spacing w:line="360" w:lineRule="auto"/>
        <w:ind w:left="480"/>
        <w:jc w:val="center"/>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147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10A388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992" w:type="dxa"/>
            <w:vAlign w:val="center"/>
          </w:tcPr>
          <w:p w14:paraId="3787898E">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2268" w:type="dxa"/>
          </w:tcPr>
          <w:p w14:paraId="1EF6D416">
            <w:pPr>
              <w:spacing w:line="360" w:lineRule="auto"/>
              <w:jc w:val="center"/>
              <w:rPr>
                <w:rFonts w:cs="宋体" w:asciiTheme="minorEastAsia" w:hAnsiTheme="minorEastAsia" w:eastAsiaTheme="minorEastAsia"/>
                <w:b/>
                <w:sz w:val="24"/>
                <w:highlight w:val="none"/>
              </w:rPr>
            </w:pPr>
          </w:p>
          <w:p w14:paraId="2155774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14:paraId="1010098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14:paraId="29287A33">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服务时间</w:t>
            </w:r>
          </w:p>
        </w:tc>
        <w:tc>
          <w:tcPr>
            <w:tcW w:w="2126" w:type="dxa"/>
            <w:vAlign w:val="center"/>
          </w:tcPr>
          <w:p w14:paraId="767A4AD7">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14:paraId="62B6EC67">
            <w:pPr>
              <w:spacing w:line="360" w:lineRule="auto"/>
              <w:jc w:val="center"/>
              <w:rPr>
                <w:rFonts w:cs="宋体" w:asciiTheme="minorEastAsia" w:hAnsiTheme="minorEastAsia" w:eastAsiaTheme="minorEastAsia"/>
                <w:b/>
                <w:sz w:val="24"/>
                <w:highlight w:val="none"/>
              </w:rPr>
            </w:pPr>
          </w:p>
          <w:p w14:paraId="70D6EEFF">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2126" w:type="dxa"/>
            <w:vAlign w:val="center"/>
          </w:tcPr>
          <w:p w14:paraId="303F4F3C">
            <w:pPr>
              <w:spacing w:line="360" w:lineRule="auto"/>
              <w:jc w:val="center"/>
              <w:rPr>
                <w:rFonts w:cs="宋体" w:asciiTheme="minorEastAsia" w:hAnsiTheme="minorEastAsia" w:eastAsiaTheme="minorEastAsia"/>
                <w:b/>
                <w:sz w:val="24"/>
                <w:highlight w:val="none"/>
              </w:rPr>
            </w:pPr>
          </w:p>
          <w:p w14:paraId="2901C66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128428FD">
            <w:pPr>
              <w:spacing w:line="360" w:lineRule="auto"/>
              <w:jc w:val="center"/>
              <w:rPr>
                <w:rFonts w:cs="宋体" w:asciiTheme="minorEastAsia" w:hAnsiTheme="minorEastAsia" w:eastAsiaTheme="minorEastAsia"/>
                <w:b/>
                <w:sz w:val="24"/>
                <w:highlight w:val="none"/>
              </w:rPr>
            </w:pPr>
          </w:p>
        </w:tc>
      </w:tr>
      <w:tr w14:paraId="2F0D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E7E5C46">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992" w:type="dxa"/>
            <w:vAlign w:val="center"/>
          </w:tcPr>
          <w:p w14:paraId="4897ECBA">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439CB806">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7FC62AF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4C69D16C">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2EC03B09">
            <w:pPr>
              <w:spacing w:line="360" w:lineRule="auto"/>
              <w:jc w:val="center"/>
              <w:rPr>
                <w:rFonts w:cs="宋体" w:asciiTheme="minorEastAsia" w:hAnsiTheme="minorEastAsia" w:eastAsiaTheme="minorEastAsia"/>
                <w:sz w:val="24"/>
                <w:highlight w:val="none"/>
              </w:rPr>
            </w:pPr>
          </w:p>
        </w:tc>
        <w:tc>
          <w:tcPr>
            <w:tcW w:w="2127" w:type="dxa"/>
          </w:tcPr>
          <w:p w14:paraId="51271B78">
            <w:pPr>
              <w:spacing w:line="360" w:lineRule="auto"/>
              <w:jc w:val="center"/>
              <w:rPr>
                <w:rFonts w:cs="宋体" w:asciiTheme="minorEastAsia" w:hAnsiTheme="minorEastAsia" w:eastAsiaTheme="minorEastAsia"/>
                <w:sz w:val="24"/>
                <w:highlight w:val="none"/>
              </w:rPr>
            </w:pPr>
          </w:p>
        </w:tc>
        <w:tc>
          <w:tcPr>
            <w:tcW w:w="2126" w:type="dxa"/>
            <w:vAlign w:val="center"/>
          </w:tcPr>
          <w:p w14:paraId="5DA7FB39">
            <w:pPr>
              <w:spacing w:line="360" w:lineRule="auto"/>
              <w:jc w:val="center"/>
              <w:rPr>
                <w:rFonts w:cs="宋体" w:asciiTheme="minorEastAsia" w:hAnsiTheme="minorEastAsia" w:eastAsiaTheme="minorEastAsia"/>
                <w:sz w:val="24"/>
                <w:highlight w:val="none"/>
              </w:rPr>
            </w:pPr>
          </w:p>
        </w:tc>
      </w:tr>
      <w:tr w14:paraId="489B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D1D7B2B">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992" w:type="dxa"/>
            <w:vAlign w:val="center"/>
          </w:tcPr>
          <w:p w14:paraId="42533F61">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2839F3B2">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AE5E741">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7B1CBE21">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DE57BC6">
            <w:pPr>
              <w:spacing w:line="360" w:lineRule="auto"/>
              <w:jc w:val="center"/>
              <w:rPr>
                <w:rFonts w:cs="宋体" w:asciiTheme="minorEastAsia" w:hAnsiTheme="minorEastAsia" w:eastAsiaTheme="minorEastAsia"/>
                <w:sz w:val="24"/>
                <w:highlight w:val="none"/>
              </w:rPr>
            </w:pPr>
          </w:p>
        </w:tc>
        <w:tc>
          <w:tcPr>
            <w:tcW w:w="2127" w:type="dxa"/>
          </w:tcPr>
          <w:p w14:paraId="0B7C502A">
            <w:pPr>
              <w:spacing w:line="360" w:lineRule="auto"/>
              <w:jc w:val="center"/>
              <w:rPr>
                <w:rFonts w:cs="宋体" w:asciiTheme="minorEastAsia" w:hAnsiTheme="minorEastAsia" w:eastAsiaTheme="minorEastAsia"/>
                <w:sz w:val="24"/>
                <w:highlight w:val="none"/>
              </w:rPr>
            </w:pPr>
          </w:p>
        </w:tc>
        <w:tc>
          <w:tcPr>
            <w:tcW w:w="2126" w:type="dxa"/>
            <w:vAlign w:val="center"/>
          </w:tcPr>
          <w:p w14:paraId="46899332">
            <w:pPr>
              <w:spacing w:line="360" w:lineRule="auto"/>
              <w:jc w:val="center"/>
              <w:rPr>
                <w:rFonts w:cs="宋体" w:asciiTheme="minorEastAsia" w:hAnsiTheme="minorEastAsia" w:eastAsiaTheme="minorEastAsia"/>
                <w:sz w:val="24"/>
                <w:highlight w:val="none"/>
              </w:rPr>
            </w:pPr>
          </w:p>
        </w:tc>
      </w:tr>
      <w:tr w14:paraId="1E85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D59803">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992" w:type="dxa"/>
            <w:vAlign w:val="center"/>
          </w:tcPr>
          <w:p w14:paraId="0F35A6CF">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12F5C2B3">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21E25F5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01B39BBF">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5FD2A5F">
            <w:pPr>
              <w:spacing w:line="360" w:lineRule="auto"/>
              <w:jc w:val="center"/>
              <w:rPr>
                <w:rFonts w:cs="宋体" w:asciiTheme="minorEastAsia" w:hAnsiTheme="minorEastAsia" w:eastAsiaTheme="minorEastAsia"/>
                <w:sz w:val="24"/>
                <w:highlight w:val="none"/>
              </w:rPr>
            </w:pPr>
          </w:p>
        </w:tc>
        <w:tc>
          <w:tcPr>
            <w:tcW w:w="2127" w:type="dxa"/>
          </w:tcPr>
          <w:p w14:paraId="352172F7">
            <w:pPr>
              <w:spacing w:line="360" w:lineRule="auto"/>
              <w:jc w:val="center"/>
              <w:rPr>
                <w:rFonts w:cs="宋体" w:asciiTheme="minorEastAsia" w:hAnsiTheme="minorEastAsia" w:eastAsiaTheme="minorEastAsia"/>
                <w:sz w:val="24"/>
                <w:highlight w:val="none"/>
              </w:rPr>
            </w:pPr>
          </w:p>
        </w:tc>
        <w:tc>
          <w:tcPr>
            <w:tcW w:w="2126" w:type="dxa"/>
            <w:vAlign w:val="center"/>
          </w:tcPr>
          <w:p w14:paraId="2757233B">
            <w:pPr>
              <w:spacing w:line="360" w:lineRule="auto"/>
              <w:jc w:val="center"/>
              <w:rPr>
                <w:rFonts w:cs="宋体" w:asciiTheme="minorEastAsia" w:hAnsiTheme="minorEastAsia" w:eastAsiaTheme="minorEastAsia"/>
                <w:sz w:val="24"/>
                <w:highlight w:val="none"/>
              </w:rPr>
            </w:pPr>
          </w:p>
        </w:tc>
      </w:tr>
      <w:tr w14:paraId="06DF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B5179C">
            <w:pPr>
              <w:spacing w:line="360" w:lineRule="auto"/>
              <w:jc w:val="center"/>
              <w:rPr>
                <w:rFonts w:cs="宋体" w:asciiTheme="minorEastAsia" w:hAnsiTheme="minorEastAsia" w:eastAsiaTheme="minorEastAsia"/>
                <w:sz w:val="24"/>
                <w:highlight w:val="none"/>
              </w:rPr>
            </w:pPr>
          </w:p>
        </w:tc>
        <w:tc>
          <w:tcPr>
            <w:tcW w:w="992" w:type="dxa"/>
            <w:vAlign w:val="center"/>
          </w:tcPr>
          <w:p w14:paraId="226F416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5954442C">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561CE7B0">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FD3AF0D">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21A03453">
            <w:pPr>
              <w:spacing w:line="360" w:lineRule="auto"/>
              <w:jc w:val="center"/>
              <w:rPr>
                <w:rFonts w:cs="宋体" w:asciiTheme="minorEastAsia" w:hAnsiTheme="minorEastAsia" w:eastAsiaTheme="minorEastAsia"/>
                <w:sz w:val="24"/>
                <w:highlight w:val="none"/>
              </w:rPr>
            </w:pPr>
          </w:p>
        </w:tc>
        <w:tc>
          <w:tcPr>
            <w:tcW w:w="2127" w:type="dxa"/>
          </w:tcPr>
          <w:p w14:paraId="6A4D066E">
            <w:pPr>
              <w:spacing w:line="360" w:lineRule="auto"/>
              <w:jc w:val="center"/>
              <w:rPr>
                <w:rFonts w:cs="宋体" w:asciiTheme="minorEastAsia" w:hAnsiTheme="minorEastAsia" w:eastAsiaTheme="minorEastAsia"/>
                <w:sz w:val="24"/>
                <w:highlight w:val="none"/>
              </w:rPr>
            </w:pPr>
          </w:p>
        </w:tc>
        <w:tc>
          <w:tcPr>
            <w:tcW w:w="2126" w:type="dxa"/>
            <w:vAlign w:val="center"/>
          </w:tcPr>
          <w:p w14:paraId="7D5FA474">
            <w:pPr>
              <w:spacing w:line="360" w:lineRule="auto"/>
              <w:jc w:val="center"/>
              <w:rPr>
                <w:rFonts w:cs="宋体" w:asciiTheme="minorEastAsia" w:hAnsiTheme="minorEastAsia" w:eastAsiaTheme="minorEastAsia"/>
                <w:sz w:val="24"/>
                <w:highlight w:val="none"/>
              </w:rPr>
            </w:pPr>
          </w:p>
        </w:tc>
      </w:tr>
      <w:tr w14:paraId="2EE5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90A261">
            <w:pPr>
              <w:spacing w:line="360" w:lineRule="auto"/>
              <w:jc w:val="center"/>
              <w:rPr>
                <w:rFonts w:cs="宋体" w:asciiTheme="minorEastAsia" w:hAnsiTheme="minorEastAsia" w:eastAsiaTheme="minorEastAsia"/>
                <w:sz w:val="24"/>
                <w:highlight w:val="none"/>
              </w:rPr>
            </w:pPr>
          </w:p>
        </w:tc>
        <w:tc>
          <w:tcPr>
            <w:tcW w:w="992" w:type="dxa"/>
            <w:vAlign w:val="center"/>
          </w:tcPr>
          <w:p w14:paraId="556D4B70">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EE01477">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4A240D54">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7DBF7097">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7B1FDA9">
            <w:pPr>
              <w:spacing w:line="360" w:lineRule="auto"/>
              <w:jc w:val="center"/>
              <w:rPr>
                <w:rFonts w:cs="宋体" w:asciiTheme="minorEastAsia" w:hAnsiTheme="minorEastAsia" w:eastAsiaTheme="minorEastAsia"/>
                <w:sz w:val="24"/>
                <w:highlight w:val="none"/>
              </w:rPr>
            </w:pPr>
          </w:p>
        </w:tc>
        <w:tc>
          <w:tcPr>
            <w:tcW w:w="2127" w:type="dxa"/>
          </w:tcPr>
          <w:p w14:paraId="48952E81">
            <w:pPr>
              <w:spacing w:line="360" w:lineRule="auto"/>
              <w:jc w:val="center"/>
              <w:rPr>
                <w:rFonts w:cs="宋体" w:asciiTheme="minorEastAsia" w:hAnsiTheme="minorEastAsia" w:eastAsiaTheme="minorEastAsia"/>
                <w:sz w:val="24"/>
                <w:highlight w:val="none"/>
              </w:rPr>
            </w:pPr>
          </w:p>
        </w:tc>
        <w:tc>
          <w:tcPr>
            <w:tcW w:w="2126" w:type="dxa"/>
            <w:vAlign w:val="center"/>
          </w:tcPr>
          <w:p w14:paraId="0B94A3EB">
            <w:pPr>
              <w:spacing w:line="360" w:lineRule="auto"/>
              <w:jc w:val="center"/>
              <w:rPr>
                <w:rFonts w:cs="宋体" w:asciiTheme="minorEastAsia" w:hAnsiTheme="minorEastAsia" w:eastAsiaTheme="minorEastAsia"/>
                <w:sz w:val="24"/>
                <w:highlight w:val="none"/>
              </w:rPr>
            </w:pPr>
          </w:p>
        </w:tc>
      </w:tr>
      <w:tr w14:paraId="3180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51BEB9D">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最后报价（小写）</w:t>
            </w:r>
          </w:p>
        </w:tc>
        <w:tc>
          <w:tcPr>
            <w:tcW w:w="8647" w:type="dxa"/>
            <w:gridSpan w:val="4"/>
          </w:tcPr>
          <w:p w14:paraId="3B7BB96F">
            <w:pPr>
              <w:spacing w:line="360" w:lineRule="auto"/>
              <w:jc w:val="center"/>
              <w:rPr>
                <w:rFonts w:cs="宋体" w:asciiTheme="minorEastAsia" w:hAnsiTheme="minorEastAsia" w:eastAsiaTheme="minorEastAsia"/>
                <w:sz w:val="24"/>
                <w:highlight w:val="none"/>
              </w:rPr>
            </w:pPr>
          </w:p>
        </w:tc>
      </w:tr>
      <w:tr w14:paraId="3597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2A8211A">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最后报价（大写）</w:t>
            </w:r>
          </w:p>
        </w:tc>
        <w:tc>
          <w:tcPr>
            <w:tcW w:w="8647" w:type="dxa"/>
            <w:gridSpan w:val="4"/>
          </w:tcPr>
          <w:p w14:paraId="3F144F48">
            <w:pPr>
              <w:spacing w:line="360" w:lineRule="auto"/>
              <w:jc w:val="center"/>
              <w:rPr>
                <w:rFonts w:cs="宋体" w:asciiTheme="minorEastAsia" w:hAnsiTheme="minorEastAsia" w:eastAsiaTheme="minorEastAsia"/>
                <w:sz w:val="24"/>
                <w:highlight w:val="none"/>
              </w:rPr>
            </w:pPr>
          </w:p>
        </w:tc>
      </w:tr>
    </w:tbl>
    <w:p w14:paraId="2E31AA67">
      <w:pPr>
        <w:spacing w:line="360" w:lineRule="auto"/>
        <w:ind w:left="-2" w:leftChars="-1"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rPr>
        <w:t>注：</w:t>
      </w:r>
      <w:r>
        <w:rPr>
          <w:rFonts w:hint="eastAsia" w:cs="仿宋_GB2312"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lang w:val="zh-CN"/>
        </w:rPr>
        <w:t>供应商需按本表格式填写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响应文件含有采购人不能接受的附加条件，响应无效</w:t>
      </w:r>
      <w:r>
        <w:rPr>
          <w:rFonts w:hint="eastAsia" w:cs="仿宋_GB2312" w:asciiTheme="minorEastAsia" w:hAnsiTheme="minorEastAsia" w:eastAsiaTheme="minorEastAsia"/>
          <w:kern w:val="0"/>
          <w:sz w:val="24"/>
          <w:highlight w:val="none"/>
          <w:lang w:val="zh-CN"/>
        </w:rPr>
        <w:t>。</w:t>
      </w:r>
    </w:p>
    <w:p w14:paraId="5D4E6725">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2</w:t>
      </w:r>
      <w:r>
        <w:rPr>
          <w:rFonts w:cs="仿宋_GB2312"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lang w:val="zh-CN"/>
        </w:rPr>
        <w:t>有关本项目实施所涉及的一切费用均计入报价。</w:t>
      </w:r>
      <w:r>
        <w:rPr>
          <w:rFonts w:hint="eastAsia" w:cs="宋体" w:asciiTheme="minorEastAsia" w:hAnsiTheme="minorEastAsia" w:eastAsiaTheme="minorEastAsia"/>
          <w:b/>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不得出现“0元”“免费赠送”等形式的无偿报价，</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最后报价文件含有采购人不能接受的附加条件，响应无效</w:t>
      </w:r>
      <w:r>
        <w:rPr>
          <w:rFonts w:hint="eastAsia" w:cs="宋体" w:asciiTheme="minorEastAsia" w:hAnsiTheme="minorEastAsia" w:eastAsiaTheme="minorEastAsia"/>
          <w:b/>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kern w:val="0"/>
          <w:sz w:val="24"/>
          <w:highlight w:val="none"/>
        </w:rPr>
        <w:t>视为</w:t>
      </w:r>
      <w:r>
        <w:rPr>
          <w:rFonts w:hint="eastAsia" w:cs="宋体" w:asciiTheme="minorEastAsia" w:hAnsiTheme="minorEastAsia" w:eastAsiaTheme="minorEastAsia"/>
          <w:b/>
          <w:sz w:val="24"/>
          <w:highlight w:val="none"/>
        </w:rPr>
        <w:t>响应文件含有采购人不能接受的附加条件的，响应无效。</w:t>
      </w:r>
    </w:p>
    <w:p w14:paraId="764D201B">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kern w:val="0"/>
          <w:sz w:val="24"/>
          <w:highlight w:val="none"/>
          <w:lang w:val="zh-CN"/>
        </w:rPr>
        <w:t>。</w:t>
      </w:r>
    </w:p>
    <w:p w14:paraId="3B6C0DDC">
      <w:pPr>
        <w:spacing w:line="360" w:lineRule="auto"/>
        <w:ind w:firstLine="480" w:firstLineChars="200"/>
        <w:rPr>
          <w:rFonts w:cs="仿宋_GB2312" w:asciiTheme="minorEastAsia" w:hAnsiTheme="minorEastAsia" w:eastAsiaTheme="minorEastAsia"/>
          <w:kern w:val="0"/>
          <w:sz w:val="24"/>
          <w:highlight w:val="none"/>
          <w:u w:val="single"/>
          <w:lang w:val="zh-CN"/>
        </w:rPr>
      </w:pPr>
      <w:r>
        <w:rPr>
          <w:rFonts w:hint="eastAsia" w:cs="仿宋_GB2312" w:asciiTheme="minorEastAsia" w:hAnsiTheme="minorEastAsia" w:eastAsiaTheme="minorEastAsia"/>
          <w:kern w:val="0"/>
          <w:sz w:val="24"/>
          <w:szCs w:val="22"/>
          <w:highlight w:val="none"/>
          <w:lang w:val="zh-CN"/>
        </w:rPr>
        <w:t>4</w:t>
      </w:r>
      <w:r>
        <w:rPr>
          <w:rFonts w:cs="仿宋_GB2312" w:asciiTheme="minorEastAsia" w:hAnsiTheme="minorEastAsia" w:eastAsiaTheme="minorEastAsia"/>
          <w:kern w:val="0"/>
          <w:sz w:val="24"/>
          <w:szCs w:val="22"/>
          <w:highlight w:val="none"/>
          <w:lang w:val="zh-CN"/>
        </w:rPr>
        <w:t>、</w:t>
      </w:r>
      <w:r>
        <w:rPr>
          <w:rFonts w:hint="eastAsia" w:cs="仿宋_GB2312" w:asciiTheme="minorEastAsia" w:hAnsiTheme="minorEastAsia" w:eastAsiaTheme="minorEastAsia"/>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highlight w:val="none"/>
          <w:lang w:val="zh-CN"/>
        </w:rPr>
        <w:t>提供</w:t>
      </w:r>
      <w:r>
        <w:rPr>
          <w:rFonts w:hint="eastAsia" w:cs="仿宋_GB2312" w:asciiTheme="minorEastAsia" w:hAnsiTheme="minorEastAsia" w:eastAsiaTheme="minorEastAsia"/>
          <w:kern w:val="0"/>
          <w:sz w:val="24"/>
          <w:highlight w:val="none"/>
          <w:lang w:val="zh-CN"/>
        </w:rPr>
        <w:t>的中小企业</w:t>
      </w:r>
      <w:r>
        <w:rPr>
          <w:rFonts w:cs="仿宋_GB2312" w:asciiTheme="minorEastAsia" w:hAnsiTheme="minorEastAsia" w:eastAsiaTheme="minorEastAsia"/>
          <w:kern w:val="0"/>
          <w:sz w:val="24"/>
          <w:highlight w:val="none"/>
          <w:lang w:val="zh-CN"/>
        </w:rPr>
        <w:t>声明函内容不实的，属于提供虚假材料谋取中标、成交，依照《中华人民共和国政府采购法》等国家有关规定追究相应责任。</w:t>
      </w:r>
    </w:p>
    <w:p w14:paraId="59825347">
      <w:pPr>
        <w:spacing w:line="360" w:lineRule="auto"/>
        <w:ind w:right="-874" w:rightChars="-416"/>
        <w:rPr>
          <w:rFonts w:cs="仿宋_GB2312" w:asciiTheme="minorEastAsia" w:hAnsiTheme="minorEastAsia" w:eastAsiaTheme="minorEastAsia"/>
          <w:sz w:val="24"/>
          <w:highlight w:val="none"/>
        </w:rPr>
      </w:pPr>
    </w:p>
    <w:p w14:paraId="276DB324">
      <w:pPr>
        <w:spacing w:line="360" w:lineRule="auto"/>
        <w:ind w:right="-874" w:rightChars="-416"/>
        <w:rPr>
          <w:rFonts w:cs="仿宋_GB2312" w:asciiTheme="minorEastAsia" w:hAnsiTheme="minorEastAsia" w:eastAsiaTheme="minorEastAsia"/>
          <w:sz w:val="24"/>
          <w:highlight w:val="none"/>
        </w:rPr>
      </w:pPr>
    </w:p>
    <w:p w14:paraId="45E684A7">
      <w:pPr>
        <w:spacing w:line="360" w:lineRule="auto"/>
        <w:ind w:right="-874" w:rightChars="-416"/>
        <w:rPr>
          <w:rFonts w:cs="仿宋_GB2312" w:asciiTheme="minorEastAsia" w:hAnsiTheme="minorEastAsia" w:eastAsiaTheme="minorEastAsia"/>
          <w:sz w:val="24"/>
          <w:highlight w:val="none"/>
        </w:rPr>
      </w:pPr>
    </w:p>
    <w:p w14:paraId="4BF5917A">
      <w:pPr>
        <w:spacing w:line="360" w:lineRule="auto"/>
        <w:ind w:right="-874" w:rightChars="-41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kern w:val="0"/>
          <w:sz w:val="24"/>
          <w:highlight w:val="none"/>
          <w:lang w:val="zh-CN"/>
        </w:rPr>
        <w:t>供应商名称（电子签名）：</w:t>
      </w:r>
    </w:p>
    <w:p w14:paraId="587E5EE4">
      <w:pPr>
        <w:autoSpaceDE w:val="0"/>
        <w:autoSpaceDN w:val="0"/>
        <w:spacing w:line="360" w:lineRule="auto"/>
        <w:ind w:left="5040" w:hanging="5040" w:hanging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   日</w:t>
      </w:r>
    </w:p>
    <w:p w14:paraId="5BE44E98">
      <w:pPr>
        <w:widowControl/>
        <w:adjustRightInd/>
        <w:jc w:val="left"/>
        <w:rPr>
          <w:rFonts w:cs="仿宋_GB2312" w:asciiTheme="minorEastAsia" w:hAnsiTheme="minorEastAsia" w:eastAsiaTheme="minorEastAsia"/>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6FBE695D">
      <w:pPr>
        <w:widowControl/>
        <w:adjustRightInd/>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（二）中小企业声明函</w:t>
      </w:r>
      <w:bookmarkStart w:id="77" w:name="_Toc465665161"/>
      <w:r>
        <w:rPr>
          <w:rFonts w:hint="eastAsia" w:asciiTheme="minorEastAsia" w:hAnsiTheme="minorEastAsia" w:eastAsiaTheme="minorEastAsia"/>
          <w:b/>
          <w:sz w:val="32"/>
          <w:szCs w:val="32"/>
          <w:highlight w:val="none"/>
        </w:rPr>
        <w:t>（如果有）</w:t>
      </w:r>
    </w:p>
    <w:p w14:paraId="4E50FC22">
      <w:pPr>
        <w:widowControl/>
        <w:spacing w:line="360" w:lineRule="auto"/>
        <w:ind w:firstLine="120" w:firstLineChars="50"/>
        <w:jc w:val="left"/>
        <w:rPr>
          <w:rFonts w:cs="宋体" w:asciiTheme="minorEastAsia" w:hAnsiTheme="minorEastAsia" w:eastAsiaTheme="minorEastAsia"/>
          <w:b/>
          <w:sz w:val="24"/>
          <w:highlight w:val="none"/>
        </w:rPr>
      </w:pPr>
    </w:p>
    <w:p w14:paraId="394A4952">
      <w:pPr>
        <w:widowControl/>
        <w:spacing w:line="360" w:lineRule="auto"/>
        <w:ind w:firstLine="120" w:firstLineChars="5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b/>
          <w:sz w:val="24"/>
          <w:highlight w:val="none"/>
        </w:rPr>
        <w:t>落实采购政策需满足的资格要求为“无”即本项目或标项未预留份额专门面向中小企业时，符合《政府采购促进中小企业发展管理办法》规定的小微企业拟享受价格扣除政策的，需提供中小企业声明函（附件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highlight w:val="none"/>
        </w:rPr>
        <w:t>5</w:t>
      </w:r>
      <w:r>
        <w:rPr>
          <w:rFonts w:hint="eastAsia" w:cs="宋体" w:asciiTheme="minorEastAsia" w:hAnsiTheme="minorEastAsia" w:eastAsiaTheme="minorEastAsia"/>
          <w:b/>
          <w:sz w:val="24"/>
          <w:highlight w:val="none"/>
        </w:rPr>
        <w:t>）。]</w:t>
      </w:r>
    </w:p>
    <w:p w14:paraId="708FAB98">
      <w:pPr>
        <w:widowControl/>
        <w:adjustRightInd/>
        <w:jc w:val="center"/>
        <w:rPr>
          <w:rFonts w:cs="仿宋_GB2312" w:asciiTheme="minorEastAsia" w:hAnsiTheme="minorEastAsia" w:eastAsiaTheme="minorEastAsia"/>
          <w:sz w:val="24"/>
          <w:highlight w:val="none"/>
        </w:rPr>
      </w:pPr>
    </w:p>
    <w:p w14:paraId="079DC763">
      <w:pPr>
        <w:widowControl/>
        <w:adjustRightInd/>
        <w:jc w:val="left"/>
        <w:rPr>
          <w:rFonts w:cs="宋体" w:asciiTheme="minorEastAsia" w:hAnsiTheme="minorEastAsia" w:eastAsiaTheme="minorEastAsia"/>
          <w:b/>
          <w:sz w:val="32"/>
          <w:szCs w:val="32"/>
          <w:highlight w:val="none"/>
        </w:rPr>
      </w:pPr>
      <w:r>
        <w:rPr>
          <w:rFonts w:cs="宋体" w:asciiTheme="minorEastAsia" w:hAnsiTheme="minorEastAsia" w:eastAsiaTheme="minorEastAsia"/>
          <w:b/>
          <w:sz w:val="32"/>
          <w:szCs w:val="32"/>
          <w:highlight w:val="none"/>
        </w:rPr>
        <w:br w:type="page"/>
      </w:r>
    </w:p>
    <w:p w14:paraId="2D4B2037">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附件</w:t>
      </w:r>
      <w:bookmarkEnd w:id="77"/>
    </w:p>
    <w:p w14:paraId="5E2DC7DA">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附件1：质疑函范本及制作说明</w:t>
      </w:r>
    </w:p>
    <w:p w14:paraId="7347F2D5">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质疑函范本</w:t>
      </w:r>
    </w:p>
    <w:p w14:paraId="1AD182A6">
      <w:pPr>
        <w:snapToGrid w:val="0"/>
        <w:spacing w:before="240" w:beforeLines="100"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一、质疑供应商基本信息</w:t>
      </w:r>
    </w:p>
    <w:p w14:paraId="32449392">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质疑供应商：</w:t>
      </w:r>
      <w:r>
        <w:rPr>
          <w:rFonts w:hint="eastAsia" w:cs="仿宋_GB2312" w:asciiTheme="minorEastAsia" w:hAnsiTheme="minorEastAsia" w:eastAsiaTheme="minorEastAsia"/>
          <w:sz w:val="24"/>
          <w:highlight w:val="none"/>
          <w:u w:val="dotted"/>
        </w:rPr>
        <w:t xml:space="preserve">                                        </w:t>
      </w:r>
    </w:p>
    <w:p w14:paraId="79A84885">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地址：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14034295">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24C343DC">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p>
    <w:p w14:paraId="40CE351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1611D2B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地址： </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54BAC608">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二、质疑项目基本情况</w:t>
      </w:r>
    </w:p>
    <w:p w14:paraId="08FEED59">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质疑项目的名称：</w:t>
      </w:r>
      <w:r>
        <w:rPr>
          <w:rFonts w:hint="eastAsia" w:cs="仿宋_GB2312" w:asciiTheme="minorEastAsia" w:hAnsiTheme="minorEastAsia" w:eastAsiaTheme="minorEastAsia"/>
          <w:sz w:val="24"/>
          <w:highlight w:val="none"/>
          <w:u w:val="dotted"/>
        </w:rPr>
        <w:t xml:space="preserve">                                      </w:t>
      </w:r>
    </w:p>
    <w:p w14:paraId="0A3DCA71">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2248961C">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p>
    <w:p w14:paraId="775CD75F">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采购文件获取日期：</w:t>
      </w:r>
      <w:r>
        <w:rPr>
          <w:rFonts w:hint="eastAsia" w:cs="仿宋_GB2312" w:asciiTheme="minorEastAsia" w:hAnsiTheme="minorEastAsia" w:eastAsiaTheme="minorEastAsia"/>
          <w:sz w:val="24"/>
          <w:highlight w:val="none"/>
          <w:u w:val="dotted"/>
        </w:rPr>
        <w:t xml:space="preserve">                                           </w:t>
      </w:r>
    </w:p>
    <w:p w14:paraId="65A1C145">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三、质疑事项具体内容</w:t>
      </w:r>
    </w:p>
    <w:p w14:paraId="426A415A">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质疑事项1：</w:t>
      </w:r>
      <w:r>
        <w:rPr>
          <w:rFonts w:hint="eastAsia" w:cs="仿宋_GB2312" w:asciiTheme="minorEastAsia" w:hAnsiTheme="minorEastAsia" w:eastAsiaTheme="minorEastAsia"/>
          <w:sz w:val="24"/>
          <w:highlight w:val="none"/>
          <w:u w:val="dotted"/>
        </w:rPr>
        <w:t xml:space="preserve">                                         </w:t>
      </w:r>
    </w:p>
    <w:p w14:paraId="0EE52A69">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53FEF733">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 xml:space="preserve">                                                       </w:t>
      </w:r>
    </w:p>
    <w:p w14:paraId="453169E3">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54486E03">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342D8A9F">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质疑事项2</w:t>
      </w:r>
    </w:p>
    <w:p w14:paraId="2E7E1A7A">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p w14:paraId="0312C724">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四、与质疑事项相关的质疑请求</w:t>
      </w:r>
    </w:p>
    <w:p w14:paraId="16FCDB2D">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p>
    <w:p w14:paraId="73E59B81">
      <w:pPr>
        <w:spacing w:line="360" w:lineRule="auto"/>
        <w:rPr>
          <w:rFonts w:cs="仿宋_GB2312" w:asciiTheme="minorEastAsia" w:hAnsiTheme="minorEastAsia" w:eastAsiaTheme="minorEastAsia"/>
          <w:sz w:val="24"/>
          <w:highlight w:val="none"/>
        </w:rPr>
      </w:pPr>
    </w:p>
    <w:p w14:paraId="0DB657E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0FDEBC8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431BC776">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质疑函制作说明：</w:t>
      </w:r>
    </w:p>
    <w:p w14:paraId="1FF6CA46">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1.供应商提出质疑时，应提交质疑函和必要的证明材料。</w:t>
      </w:r>
    </w:p>
    <w:p w14:paraId="667ECC8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highlight w:val="none"/>
        </w:rPr>
        <w:t>供应商签署的授权委托书。授权委托书应载明代理人的姓名或者名称、代理事项、具体权限、期限和相关事项。</w:t>
      </w:r>
    </w:p>
    <w:p w14:paraId="5EDA884B">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3.质疑供应商若对项目的某一分包进行质疑，质疑函中应列明具体分包号。</w:t>
      </w:r>
    </w:p>
    <w:p w14:paraId="5FB85BC9">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4.质疑函的质疑事项应具体、明确，并有必要的事实依据和法律依据。</w:t>
      </w:r>
    </w:p>
    <w:p w14:paraId="0DE2ADAD">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5.质疑函的质疑请求应与质疑事项相关。</w:t>
      </w:r>
    </w:p>
    <w:p w14:paraId="308A74E7">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62564E8B">
      <w:pPr>
        <w:widowControl/>
        <w:spacing w:line="360" w:lineRule="auto"/>
        <w:ind w:firstLine="600" w:firstLineChars="200"/>
        <w:jc w:val="left"/>
        <w:rPr>
          <w:rFonts w:cs="仿宋_GB2312" w:asciiTheme="minorEastAsia" w:hAnsiTheme="minorEastAsia" w:eastAsiaTheme="minorEastAsia"/>
          <w:sz w:val="30"/>
          <w:szCs w:val="30"/>
          <w:highlight w:val="none"/>
        </w:rPr>
      </w:pPr>
    </w:p>
    <w:p w14:paraId="1A13F66A">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z w:val="24"/>
          <w:highlight w:val="none"/>
        </w:rPr>
        <w:br w:type="page"/>
      </w:r>
      <w:r>
        <w:rPr>
          <w:rFonts w:hint="eastAsia" w:cs="仿宋_GB2312" w:asciiTheme="minorEastAsia" w:hAnsiTheme="minorEastAsia" w:eastAsiaTheme="minorEastAsia"/>
          <w:b/>
          <w:spacing w:val="6"/>
          <w:sz w:val="32"/>
          <w:szCs w:val="32"/>
          <w:highlight w:val="none"/>
        </w:rPr>
        <w:t>附件2：投诉书范本及制作说明</w:t>
      </w:r>
    </w:p>
    <w:p w14:paraId="0120CBE0">
      <w:pPr>
        <w:spacing w:line="360" w:lineRule="auto"/>
        <w:jc w:val="center"/>
        <w:rPr>
          <w:rFonts w:cs="仿宋_GB2312" w:asciiTheme="minorEastAsia" w:hAnsiTheme="minorEastAsia" w:eastAsiaTheme="minorEastAsia"/>
          <w:b/>
          <w:sz w:val="24"/>
          <w:highlight w:val="none"/>
        </w:rPr>
      </w:pPr>
    </w:p>
    <w:p w14:paraId="684A38C5">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投诉书范本</w:t>
      </w:r>
    </w:p>
    <w:p w14:paraId="3539C88A">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一、投诉相关主体基本情况</w:t>
      </w:r>
    </w:p>
    <w:p w14:paraId="0031450E">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w:t>
      </w:r>
      <w:r>
        <w:rPr>
          <w:rFonts w:hint="eastAsia" w:cs="仿宋_GB2312" w:asciiTheme="minorEastAsia" w:hAnsiTheme="minorEastAsia" w:eastAsiaTheme="minorEastAsia"/>
          <w:sz w:val="24"/>
          <w:highlight w:val="none"/>
          <w:u w:val="dotted"/>
        </w:rPr>
        <w:t xml:space="preserve">                                               </w:t>
      </w:r>
    </w:p>
    <w:p w14:paraId="7F9654F4">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52F9421D">
      <w:pPr>
        <w:tabs>
          <w:tab w:val="left" w:pos="6510"/>
        </w:tabs>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法定代表人/主要负责人：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028B767E">
      <w:pPr>
        <w:tabs>
          <w:tab w:val="left" w:pos="6510"/>
        </w:tabs>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6AD3C4A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6E328B54">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dotted"/>
        </w:rPr>
        <w:t xml:space="preserve">                   </w:t>
      </w:r>
    </w:p>
    <w:p w14:paraId="56A8408A">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被投诉人1：</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49A2CE52">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026A7A0F">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41B7CA4">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被投诉人2</w:t>
      </w:r>
    </w:p>
    <w:p w14:paraId="06566618">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087C4D35">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相关供应商：</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33688C1C">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2293077E">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D83D58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二、投诉项目基本情况</w:t>
      </w:r>
    </w:p>
    <w:p w14:paraId="26C5B1C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采购项目名称：</w:t>
      </w:r>
      <w:r>
        <w:rPr>
          <w:rFonts w:hint="eastAsia" w:cs="仿宋_GB2312" w:asciiTheme="minorEastAsia" w:hAnsiTheme="minorEastAsia" w:eastAsiaTheme="minorEastAsia"/>
          <w:sz w:val="24"/>
          <w:highlight w:val="none"/>
          <w:u w:val="dotted"/>
        </w:rPr>
        <w:t xml:space="preserve">                                        </w:t>
      </w:r>
    </w:p>
    <w:p w14:paraId="650AA06E">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采购项目编号：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3673202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3723FFD8">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代理机构名称：</w:t>
      </w:r>
      <w:r>
        <w:rPr>
          <w:rFonts w:hint="eastAsia" w:cs="仿宋_GB2312" w:asciiTheme="minorEastAsia" w:hAnsiTheme="minorEastAsia" w:eastAsiaTheme="minorEastAsia"/>
          <w:sz w:val="24"/>
          <w:highlight w:val="none"/>
          <w:u w:val="dotted"/>
        </w:rPr>
        <w:t xml:space="preserve">                                         </w:t>
      </w:r>
    </w:p>
    <w:p w14:paraId="7A90EEF1">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采购文件公告: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0CE9B3CD">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采购结果公告: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75FE746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三、质疑基本情况</w:t>
      </w:r>
    </w:p>
    <w:p w14:paraId="164DC6D9">
      <w:pPr>
        <w:spacing w:line="360" w:lineRule="auto"/>
        <w:ind w:firstLine="480" w:firstLineChars="200"/>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日,向</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提出质疑，质疑事项为：</w:t>
      </w:r>
      <w:r>
        <w:rPr>
          <w:rFonts w:hint="eastAsia" w:cs="仿宋_GB2312" w:asciiTheme="minorEastAsia" w:hAnsiTheme="minorEastAsia" w:eastAsiaTheme="minorEastAsia"/>
          <w:sz w:val="24"/>
          <w:highlight w:val="none"/>
          <w:u w:val="dotted"/>
        </w:rPr>
        <w:t xml:space="preserve">                                </w:t>
      </w:r>
    </w:p>
    <w:p w14:paraId="108E39E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2E203506">
      <w:pPr>
        <w:spacing w:line="360" w:lineRule="auto"/>
        <w:ind w:firstLine="360" w:firstLineChars="15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采购人/代理机构</w:t>
      </w:r>
      <w:r>
        <w:rPr>
          <w:rFonts w:hint="eastAsia" w:cs="仿宋_GB2312" w:asciiTheme="minorEastAsia" w:hAnsiTheme="minorEastAsia" w:eastAsiaTheme="minorEastAsia"/>
          <w:sz w:val="24"/>
          <w:highlight w:val="none"/>
        </w:rPr>
        <w:t>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日,就质疑事项作出了答复/没有在法定期限内作出答复。</w:t>
      </w:r>
    </w:p>
    <w:p w14:paraId="53F413D8">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四、投诉事项具体内容</w:t>
      </w:r>
    </w:p>
    <w:p w14:paraId="2C5BC0AC">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投诉事项 1：</w:t>
      </w:r>
      <w:r>
        <w:rPr>
          <w:rFonts w:hint="eastAsia" w:cs="仿宋_GB2312" w:asciiTheme="minorEastAsia" w:hAnsiTheme="minorEastAsia" w:eastAsiaTheme="minorEastAsia"/>
          <w:sz w:val="24"/>
          <w:highlight w:val="none"/>
          <w:u w:val="dotted"/>
        </w:rPr>
        <w:t xml:space="preserve">                                       </w:t>
      </w:r>
    </w:p>
    <w:p w14:paraId="13B0194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79236794">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515E9054">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1554873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0AC6FD6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投诉事项2</w:t>
      </w:r>
    </w:p>
    <w:p w14:paraId="6EF10A26">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7EA193D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五、与投诉事项相关的投诉请求</w:t>
      </w:r>
    </w:p>
    <w:p w14:paraId="73439D6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5C6D7FA8">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 xml:space="preserve">                                                                                                    </w:t>
      </w:r>
    </w:p>
    <w:p w14:paraId="123762D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2E0AD8C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2E10BC3F">
      <w:pPr>
        <w:spacing w:line="360" w:lineRule="auto"/>
        <w:rPr>
          <w:rFonts w:cs="仿宋_GB2312" w:asciiTheme="minorEastAsia" w:hAnsiTheme="minorEastAsia" w:eastAsiaTheme="minorEastAsia"/>
          <w:b/>
          <w:sz w:val="24"/>
          <w:highlight w:val="none"/>
        </w:rPr>
      </w:pPr>
    </w:p>
    <w:p w14:paraId="627594DC">
      <w:pPr>
        <w:spacing w:line="360" w:lineRule="auto"/>
        <w:rPr>
          <w:rFonts w:cs="仿宋_GB2312" w:asciiTheme="minorEastAsia" w:hAnsiTheme="minorEastAsia" w:eastAsiaTheme="minorEastAsia"/>
          <w:b/>
          <w:sz w:val="24"/>
          <w:highlight w:val="none"/>
        </w:rPr>
      </w:pPr>
    </w:p>
    <w:p w14:paraId="12481DFF">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投诉书制作说明：</w:t>
      </w:r>
    </w:p>
    <w:p w14:paraId="1CE12CE6">
      <w:pPr>
        <w:widowControl/>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14:paraId="669F3134">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highlight w:val="none"/>
        </w:rPr>
        <w:t>投诉人签署的授权委托书。授权委托书应当载明代理人的姓名或者名称、代理事项、具体权限、期限和相关事项。</w:t>
      </w:r>
    </w:p>
    <w:p w14:paraId="386E0F27">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3.投诉人若对项目的某一分包进行投诉，投诉书应列明具体分包号。</w:t>
      </w:r>
    </w:p>
    <w:p w14:paraId="16FDBE5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4.投诉书应简要列明质疑事项，质疑函、质疑答复等作为附件材料提供。</w:t>
      </w:r>
    </w:p>
    <w:p w14:paraId="51A45BFD">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5.投诉书的投诉事项应具体、明确，并有必要的事实依据和法律依据。</w:t>
      </w:r>
    </w:p>
    <w:p w14:paraId="4FA1C721">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6.投诉书的投诉请求应与投诉事项相关。</w:t>
      </w:r>
    </w:p>
    <w:p w14:paraId="682A12BF">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14:paraId="168F7E36">
      <w:pPr>
        <w:rPr>
          <w:rFonts w:cs="仿宋_GB2312" w:asciiTheme="minorEastAsia" w:hAnsiTheme="minorEastAsia" w:eastAsiaTheme="minorEastAsia"/>
          <w:b/>
          <w:sz w:val="24"/>
          <w:highlight w:val="none"/>
        </w:rPr>
      </w:pPr>
    </w:p>
    <w:p w14:paraId="51144243">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14:paraId="2F443075">
      <w:pPr>
        <w:spacing w:line="360" w:lineRule="auto"/>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附件3：</w:t>
      </w:r>
    </w:p>
    <w:p w14:paraId="74259265">
      <w:pPr>
        <w:spacing w:line="360" w:lineRule="auto"/>
        <w:rPr>
          <w:rFonts w:asciiTheme="minorEastAsia" w:hAnsiTheme="minorEastAsia" w:eastAsiaTheme="minorEastAsia"/>
          <w:b/>
          <w:spacing w:val="6"/>
          <w:sz w:val="32"/>
          <w:szCs w:val="32"/>
          <w:highlight w:val="none"/>
        </w:rPr>
      </w:pPr>
    </w:p>
    <w:p w14:paraId="10686FC8">
      <w:pPr>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残疾人福利性单位声明函</w:t>
      </w:r>
    </w:p>
    <w:p w14:paraId="6D6A719C">
      <w:pPr>
        <w:spacing w:line="360" w:lineRule="auto"/>
        <w:rPr>
          <w:rFonts w:asciiTheme="minorEastAsia" w:hAnsiTheme="minorEastAsia" w:eastAsiaTheme="minorEastAsia"/>
          <w:b/>
          <w:spacing w:val="6"/>
          <w:sz w:val="30"/>
          <w:szCs w:val="30"/>
          <w:highlight w:val="none"/>
        </w:rPr>
      </w:pPr>
    </w:p>
    <w:p w14:paraId="6EEA19E1">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中国美术学院</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单位的</w:t>
      </w:r>
      <w:r>
        <w:rPr>
          <w:rFonts w:hint="eastAsia" w:cs="仿宋_GB2312"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eastAsia="zh-CN"/>
        </w:rPr>
        <w:t>中国美术学院绘画艺术学院《陈海燕作品· 梦》出版服务项目</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14:paraId="75D15C41">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本单位对上述声明的真实性负责。如有虚假，将依法承担相应责任。</w:t>
      </w:r>
    </w:p>
    <w:p w14:paraId="14666C7D">
      <w:pPr>
        <w:spacing w:line="360" w:lineRule="auto"/>
        <w:ind w:firstLine="480" w:firstLineChars="200"/>
        <w:rPr>
          <w:rFonts w:cs="仿宋_GB2312" w:asciiTheme="minorEastAsia" w:hAnsiTheme="minorEastAsia" w:eastAsiaTheme="minorEastAsia"/>
          <w:sz w:val="24"/>
          <w:highlight w:val="none"/>
        </w:rPr>
      </w:pPr>
    </w:p>
    <w:p w14:paraId="5C154CD9">
      <w:pPr>
        <w:spacing w:line="360" w:lineRule="auto"/>
        <w:ind w:firstLine="480" w:firstLineChars="200"/>
        <w:rPr>
          <w:rFonts w:cs="仿宋_GB2312" w:asciiTheme="minorEastAsia" w:hAnsiTheme="minorEastAsia" w:eastAsiaTheme="minorEastAsia"/>
          <w:sz w:val="24"/>
          <w:highlight w:val="none"/>
        </w:rPr>
      </w:pPr>
    </w:p>
    <w:p w14:paraId="32A5E961">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单位名称（</w:t>
      </w:r>
      <w:r>
        <w:rPr>
          <w:rFonts w:hint="eastAsia" w:cs="仿宋_GB2312" w:asciiTheme="minorEastAsia" w:hAnsiTheme="minorEastAsia" w:eastAsiaTheme="minorEastAsia"/>
          <w:kern w:val="0"/>
          <w:sz w:val="24"/>
          <w:highlight w:val="none"/>
        </w:rPr>
        <w:t>电子签名</w:t>
      </w:r>
      <w:r>
        <w:rPr>
          <w:rFonts w:hint="eastAsia" w:cs="仿宋_GB2312" w:asciiTheme="minorEastAsia" w:hAnsiTheme="minorEastAsia" w:eastAsiaTheme="minorEastAsia"/>
          <w:sz w:val="24"/>
          <w:highlight w:val="none"/>
        </w:rPr>
        <w:t>）：</w:t>
      </w:r>
    </w:p>
    <w:p w14:paraId="3170958F">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  期：</w:t>
      </w:r>
    </w:p>
    <w:p w14:paraId="4E750DFB">
      <w:pPr>
        <w:spacing w:line="360" w:lineRule="auto"/>
        <w:ind w:firstLine="480" w:firstLineChars="200"/>
        <w:rPr>
          <w:rFonts w:cs="仿宋_GB2312" w:asciiTheme="minorEastAsia" w:hAnsiTheme="minorEastAsia" w:eastAsiaTheme="minorEastAsia"/>
          <w:sz w:val="24"/>
          <w:highlight w:val="none"/>
        </w:rPr>
      </w:pPr>
    </w:p>
    <w:p w14:paraId="6E5CCD52">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3BB67957">
      <w:pPr>
        <w:autoSpaceDE w:val="0"/>
        <w:autoSpaceDN w:val="0"/>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32"/>
          <w:szCs w:val="32"/>
          <w:highlight w:val="none"/>
        </w:rPr>
        <w:t>附件4：</w:t>
      </w:r>
    </w:p>
    <w:p w14:paraId="582BC4A6">
      <w:pPr>
        <w:spacing w:line="360" w:lineRule="auto"/>
        <w:jc w:val="left"/>
        <w:rPr>
          <w:rFonts w:cs="仿宋_GB2312" w:asciiTheme="minorEastAsia" w:hAnsiTheme="minorEastAsia" w:eastAsiaTheme="minorEastAsia"/>
          <w:b/>
          <w:sz w:val="24"/>
          <w:highlight w:val="none"/>
        </w:rPr>
      </w:pPr>
    </w:p>
    <w:p w14:paraId="4577C652">
      <w:pPr>
        <w:autoSpaceDE w:val="0"/>
        <w:autoSpaceDN w:val="0"/>
        <w:jc w:val="center"/>
        <w:rPr>
          <w:rFonts w:asciiTheme="minorEastAsia" w:hAnsiTheme="minorEastAsia" w:eastAsiaTheme="minorEastAsia"/>
          <w:b/>
          <w:bCs/>
          <w:sz w:val="32"/>
          <w:szCs w:val="32"/>
          <w:highlight w:val="none"/>
        </w:rPr>
      </w:pPr>
      <w:r>
        <w:rPr>
          <w:rFonts w:hint="eastAsia" w:asciiTheme="minorEastAsia" w:hAnsiTheme="minorEastAsia" w:eastAsiaTheme="minorEastAsia"/>
          <w:b/>
          <w:bCs/>
          <w:sz w:val="32"/>
          <w:szCs w:val="32"/>
          <w:highlight w:val="none"/>
        </w:rPr>
        <w:t>业务专用章使用说明函</w:t>
      </w:r>
    </w:p>
    <w:p w14:paraId="106016A8">
      <w:pPr>
        <w:autoSpaceDE w:val="0"/>
        <w:autoSpaceDN w:val="0"/>
        <w:jc w:val="center"/>
        <w:rPr>
          <w:rFonts w:asciiTheme="minorEastAsia" w:hAnsiTheme="minorEastAsia" w:eastAsiaTheme="minorEastAsia"/>
          <w:b/>
          <w:bCs/>
          <w:sz w:val="32"/>
          <w:szCs w:val="32"/>
          <w:highlight w:val="none"/>
        </w:rPr>
      </w:pPr>
    </w:p>
    <w:p w14:paraId="59AFEEA9">
      <w:pPr>
        <w:spacing w:line="360" w:lineRule="auto"/>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（采购人）、（采购代理机构）：</w:t>
      </w:r>
    </w:p>
    <w:p w14:paraId="586A3EF3">
      <w:pPr>
        <w:spacing w:line="360" w:lineRule="auto"/>
        <w:ind w:firstLine="480" w:firstLineChars="200"/>
        <w:rPr>
          <w:rFonts w:cs="宋体"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我方</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w:t>
      </w:r>
      <w:r>
        <w:rPr>
          <w:rFonts w:hint="eastAsia" w:asciiTheme="minorEastAsia" w:hAnsiTheme="minorEastAsia" w:eastAsiaTheme="minorEastAsia"/>
          <w:sz w:val="24"/>
          <w:highlight w:val="none"/>
        </w:rPr>
        <w:t>是中华人民共和国依法登记注册的合法企业，</w:t>
      </w:r>
      <w:r>
        <w:rPr>
          <w:rFonts w:hint="eastAsia" w:cs="宋体" w:asciiTheme="minorEastAsia" w:hAnsiTheme="minorEastAsia" w:eastAsiaTheme="minorEastAsia"/>
          <w:bCs/>
          <w:sz w:val="24"/>
          <w:highlight w:val="none"/>
        </w:rPr>
        <w:t>在参加</w:t>
      </w:r>
      <w:r>
        <w:rPr>
          <w:rFonts w:hint="eastAsia" w:cs="仿宋_GB2312" w:asciiTheme="minorEastAsia" w:hAnsiTheme="minorEastAsia" w:eastAsiaTheme="minorEastAsia"/>
          <w:sz w:val="24"/>
          <w:highlight w:val="none"/>
        </w:rPr>
        <w:t>贵方组织的</w:t>
      </w:r>
      <w:r>
        <w:rPr>
          <w:rFonts w:hint="eastAsia" w:asciiTheme="minorEastAsia" w:hAnsiTheme="minorEastAsia" w:eastAsiaTheme="minorEastAsia"/>
          <w:sz w:val="24"/>
          <w:highlight w:val="none"/>
          <w:u w:val="none"/>
          <w:lang w:eastAsia="zh-CN"/>
        </w:rPr>
        <w:t>中国美术学院绘画艺术学院《陈海燕作品· 梦》出版服务项目</w:t>
      </w:r>
      <w:r>
        <w:rPr>
          <w:rFonts w:hint="eastAsia" w:cs="仿宋_GB2312" w:asciiTheme="minorEastAsia" w:hAnsiTheme="minorEastAsia" w:eastAsiaTheme="minorEastAsia"/>
          <w:sz w:val="24"/>
          <w:highlight w:val="none"/>
        </w:rPr>
        <w:t>【项目编号：】</w:t>
      </w:r>
      <w:r>
        <w:rPr>
          <w:rFonts w:hint="eastAsia" w:cs="宋体" w:asciiTheme="minorEastAsia" w:hAnsiTheme="minorEastAsia" w:eastAsiaTheme="minorEastAsia"/>
          <w:bCs/>
          <w:sz w:val="24"/>
          <w:highlight w:val="none"/>
        </w:rPr>
        <w:t>采购活动中作如下说明：</w:t>
      </w:r>
      <w:r>
        <w:rPr>
          <w:rFonts w:hint="eastAsia" w:cs="宋体" w:asciiTheme="minorEastAsia" w:hAnsiTheme="minorEastAsia" w:eastAsiaTheme="minorEastAsia"/>
          <w:sz w:val="24"/>
          <w:highlight w:val="none"/>
        </w:rPr>
        <w:t>我方所使用的“</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专用章”与法定名称章具有同等的法律效力，对使用“</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 xml:space="preserve">专用章”的行为予以完全承认，并愿意承担相应责任。   </w:t>
      </w:r>
    </w:p>
    <w:p w14:paraId="151BA7D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14:paraId="37311728">
      <w:pPr>
        <w:spacing w:line="360" w:lineRule="auto"/>
        <w:ind w:firstLine="494"/>
        <w:rPr>
          <w:rFonts w:cs="宋体" w:asciiTheme="minorEastAsia" w:hAnsiTheme="minorEastAsia" w:eastAsiaTheme="minorEastAsia"/>
          <w:sz w:val="24"/>
          <w:highlight w:val="none"/>
        </w:rPr>
      </w:pPr>
    </w:p>
    <w:p w14:paraId="602C9AB4">
      <w:pPr>
        <w:spacing w:line="360" w:lineRule="auto"/>
        <w:ind w:firstLine="494"/>
        <w:rPr>
          <w:rFonts w:cs="宋体" w:asciiTheme="minorEastAsia" w:hAnsiTheme="minorEastAsia" w:eastAsiaTheme="minorEastAsia"/>
          <w:sz w:val="24"/>
          <w:highlight w:val="none"/>
        </w:rPr>
      </w:pPr>
    </w:p>
    <w:p w14:paraId="407EC5D6">
      <w:pPr>
        <w:spacing w:line="360" w:lineRule="auto"/>
        <w:ind w:firstLine="494"/>
        <w:rPr>
          <w:rFonts w:cs="宋体" w:asciiTheme="minorEastAsia" w:hAnsiTheme="minorEastAsia" w:eastAsiaTheme="minorEastAsia"/>
          <w:sz w:val="24"/>
          <w:highlight w:val="none"/>
        </w:rPr>
      </w:pPr>
    </w:p>
    <w:p w14:paraId="01190D8F">
      <w:pPr>
        <w:spacing w:line="360" w:lineRule="auto"/>
        <w:ind w:firstLine="494"/>
        <w:rPr>
          <w:rFonts w:cs="宋体" w:asciiTheme="minorEastAsia" w:hAnsiTheme="minorEastAsia" w:eastAsiaTheme="minorEastAsia"/>
          <w:sz w:val="24"/>
          <w:highlight w:val="none"/>
        </w:rPr>
      </w:pPr>
    </w:p>
    <w:p w14:paraId="3483F9A6">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供应商（法定名称章）：</w:t>
      </w:r>
    </w:p>
    <w:p w14:paraId="4399EE2C">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14:paraId="2135DC5A">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14:paraId="38BFB19B">
      <w:pPr>
        <w:spacing w:line="360" w:lineRule="auto"/>
        <w:rPr>
          <w:rFonts w:asciiTheme="minorEastAsia" w:hAnsiTheme="minorEastAsia" w:eastAsiaTheme="minorEastAsia"/>
          <w:bCs/>
          <w:sz w:val="24"/>
          <w:highlight w:val="none"/>
        </w:rPr>
      </w:pPr>
      <w:r>
        <w:rPr>
          <w:rFonts w:asciiTheme="minorEastAsia" w:hAnsiTheme="minorEastAsia" w:eastAsiaTheme="minorEastAsia"/>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供应商法定名称章（印模）                供应商“</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专用章”（印模）</w:t>
      </w:r>
    </w:p>
    <w:p w14:paraId="5BDBE474">
      <w:pPr>
        <w:widowControl/>
        <w:spacing w:line="360" w:lineRule="auto"/>
        <w:ind w:firstLine="480" w:firstLineChars="200"/>
        <w:jc w:val="left"/>
        <w:rPr>
          <w:rFonts w:cs="宋体" w:asciiTheme="minorEastAsia" w:hAnsiTheme="minorEastAsia" w:eastAsiaTheme="minorEastAsia"/>
          <w:kern w:val="0"/>
          <w:sz w:val="24"/>
          <w:highlight w:val="none"/>
        </w:rPr>
      </w:pPr>
    </w:p>
    <w:p w14:paraId="0ADDCF54">
      <w:pPr>
        <w:snapToGrid w:val="0"/>
        <w:spacing w:line="360" w:lineRule="auto"/>
        <w:jc w:val="center"/>
        <w:rPr>
          <w:rFonts w:cs="仿宋_GB2312" w:asciiTheme="minorEastAsia" w:hAnsiTheme="minorEastAsia" w:eastAsiaTheme="minorEastAsia"/>
          <w:b/>
          <w:sz w:val="24"/>
          <w:highlight w:val="none"/>
        </w:rPr>
      </w:pPr>
    </w:p>
    <w:p w14:paraId="20F112E0">
      <w:pPr>
        <w:widowControl/>
        <w:adjustRightInd/>
        <w:jc w:val="left"/>
        <w:rPr>
          <w:rFonts w:cs="仿宋_GB2312" w:asciiTheme="minorEastAsia" w:hAnsiTheme="minorEastAsia" w:eastAsiaTheme="minorEastAsia"/>
          <w:b/>
          <w:sz w:val="24"/>
          <w:highlight w:val="none"/>
        </w:rPr>
      </w:pPr>
      <w:r>
        <w:rPr>
          <w:rFonts w:cs="仿宋_GB2312" w:asciiTheme="minorEastAsia" w:hAnsiTheme="minorEastAsia" w:eastAsiaTheme="minorEastAsia"/>
          <w:b/>
          <w:sz w:val="24"/>
          <w:highlight w:val="none"/>
        </w:rPr>
        <w:br w:type="page"/>
      </w:r>
    </w:p>
    <w:p w14:paraId="54FE9346">
      <w:pPr>
        <w:autoSpaceDE w:val="0"/>
        <w:autoSpaceDN w:val="0"/>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附件5：</w:t>
      </w:r>
    </w:p>
    <w:p w14:paraId="4A593BE4">
      <w:pPr>
        <w:spacing w:line="360" w:lineRule="auto"/>
        <w:jc w:val="center"/>
        <w:rPr>
          <w:rFonts w:cs="宋体" w:asciiTheme="minorEastAsia" w:hAnsiTheme="minorEastAsia" w:eastAsiaTheme="minorEastAsia"/>
          <w:b/>
          <w:sz w:val="32"/>
          <w:szCs w:val="32"/>
          <w:highlight w:val="none"/>
        </w:rPr>
      </w:pPr>
    </w:p>
    <w:p w14:paraId="2EEDFD1B">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中小企业声明函（服务）</w:t>
      </w:r>
    </w:p>
    <w:p w14:paraId="1F1FE0BE">
      <w:pPr>
        <w:spacing w:line="360" w:lineRule="auto"/>
        <w:jc w:val="center"/>
        <w:rPr>
          <w:rFonts w:cs="宋体" w:asciiTheme="minorEastAsia" w:hAnsiTheme="minorEastAsia" w:eastAsiaTheme="minorEastAsia"/>
          <w:b/>
          <w:sz w:val="32"/>
          <w:szCs w:val="32"/>
          <w:highlight w:val="none"/>
        </w:rPr>
      </w:pPr>
    </w:p>
    <w:p w14:paraId="3E136BD3">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rPr>
        <w:t xml:space="preserve">（采购人） </w:t>
      </w:r>
      <w:r>
        <w:rPr>
          <w:rFonts w:hint="eastAsia" w:cs="宋体" w:asciiTheme="minorEastAsia" w:hAnsiTheme="minorEastAsia" w:eastAsiaTheme="minorEastAsia"/>
          <w:sz w:val="24"/>
          <w:highlight w:val="none"/>
        </w:rPr>
        <w:t>的</w:t>
      </w:r>
      <w:r>
        <w:rPr>
          <w:rFonts w:cs="宋体"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eastAsia="zh-CN"/>
        </w:rPr>
        <w:t>中国美术学院绘画艺术学院《陈海燕作品· 梦》出版服务项目</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0A64D97">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704887F9">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6B7AABBD">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14:paraId="15CAAA02">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14:paraId="494D5371">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14:paraId="6A3ECB96">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供应商名称（电子签名）：</w:t>
      </w:r>
    </w:p>
    <w:p w14:paraId="13B7C83B">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14:paraId="08E414C4">
      <w:pPr>
        <w:spacing w:line="360" w:lineRule="auto"/>
        <w:ind w:firstLine="310"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14:paraId="09126026">
      <w:pPr>
        <w:spacing w:line="360" w:lineRule="auto"/>
        <w:ind w:right="420"/>
        <w:rPr>
          <w:rFonts w:cs="宋体" w:asciiTheme="minorEastAsia" w:hAnsiTheme="minorEastAsia" w:eastAsiaTheme="minorEastAsia"/>
          <w:sz w:val="24"/>
          <w:highlight w:val="none"/>
        </w:rPr>
      </w:pPr>
    </w:p>
    <w:p w14:paraId="68514FBD">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14:paraId="2F81554C">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C9622FF">
      <w:pPr>
        <w:spacing w:line="360" w:lineRule="auto"/>
        <w:ind w:right="420" w:firstLine="720" w:firstLineChars="3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9BCDEDB">
      <w:pPr>
        <w:spacing w:line="360" w:lineRule="auto"/>
        <w:rPr>
          <w:rFonts w:cs="仿宋_GB2312" w:asciiTheme="minorEastAsia" w:hAnsiTheme="minorEastAsia" w:eastAsiaTheme="minorEastAsia"/>
          <w:b/>
          <w:sz w:val="24"/>
          <w:highlight w:val="none"/>
        </w:rPr>
      </w:pPr>
    </w:p>
    <w:p w14:paraId="2A865A9D">
      <w:pPr>
        <w:spacing w:line="360" w:lineRule="auto"/>
        <w:ind w:firstLine="482" w:firstLineChars="200"/>
        <w:rPr>
          <w:rFonts w:cs="仿宋_GB2312" w:asciiTheme="minorEastAsia" w:hAnsiTheme="minorEastAsia" w:eastAsiaTheme="minorEastAsia"/>
          <w:b/>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altName w:val="Arial"/>
    <w:panose1 w:val="020B07060202020A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Helvetica Neue">
    <w:altName w:val="Times New Roman"/>
    <w:panose1 w:val="02000503000000020004"/>
    <w:charset w:val="00"/>
    <w:family w:val="auto"/>
    <w:pitch w:val="default"/>
    <w:sig w:usb0="00000000" w:usb1="00000000"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7248">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7327">
    <w:pPr>
      <w:pStyle w:val="37"/>
      <w:framePr w:wrap="around" w:vAnchor="text" w:hAnchor="margin" w:xAlign="right" w:y="1"/>
      <w:rPr>
        <w:rStyle w:val="64"/>
      </w:rPr>
    </w:pPr>
    <w:r>
      <w:fldChar w:fldCharType="begin"/>
    </w:r>
    <w:r>
      <w:rPr>
        <w:rStyle w:val="64"/>
      </w:rPr>
      <w:instrText xml:space="preserve">PAGE  </w:instrText>
    </w:r>
    <w:r>
      <w:fldChar w:fldCharType="end"/>
    </w:r>
  </w:p>
  <w:p w14:paraId="093CBCD0">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8222">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A3DE">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D477">
    <w:pPr>
      <w:pStyle w:val="37"/>
      <w:framePr w:wrap="around" w:vAnchor="text" w:hAnchor="margin" w:xAlign="right" w:y="1"/>
      <w:rPr>
        <w:rStyle w:val="64"/>
      </w:rPr>
    </w:pPr>
    <w:r>
      <w:fldChar w:fldCharType="begin"/>
    </w:r>
    <w:r>
      <w:rPr>
        <w:rStyle w:val="64"/>
      </w:rPr>
      <w:instrText xml:space="preserve">PAGE  </w:instrText>
    </w:r>
    <w:r>
      <w:fldChar w:fldCharType="end"/>
    </w:r>
  </w:p>
  <w:p w14:paraId="19603D4F">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A219">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78" w:name="_Toc164085800"/>
    <w:bookmarkStart w:id="79" w:name="_Toc36110187"/>
    <w:bookmarkStart w:id="80" w:name="_Toc91899912"/>
    <w:bookmarkStart w:id="81" w:name="_Toc131845147"/>
    <w:r>
      <w:rPr>
        <w:rFonts w:hint="eastAsia" w:ascii="仿宋_GB2312" w:eastAsia="仿宋_GB2312"/>
        <w:kern w:val="0"/>
        <w:szCs w:val="21"/>
      </w:rPr>
      <w:t xml:space="preserve"> 页</w:t>
    </w:r>
    <w:bookmarkEnd w:id="78"/>
    <w:bookmarkEnd w:id="79"/>
    <w:bookmarkEnd w:id="80"/>
    <w:bookmarkEnd w:id="8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E41A">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lang w:eastAsia="zh-CN"/>
      </w:rPr>
      <w:t>非政府采购竞争性磋商文件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2CDA">
    <w:pPr>
      <w:pStyle w:val="38"/>
      <w:jc w:val="right"/>
      <w:rPr>
        <w:rFonts w:hint="eastAsia" w:eastAsia="仿宋_GB2312"/>
        <w:lang w:eastAsia="zh-CN"/>
      </w:rPr>
    </w:pPr>
    <w:r>
      <w:rPr>
        <w:rFonts w:hint="eastAsia" w:eastAsia="仿宋_GB2312"/>
        <w:i/>
        <w:lang w:eastAsia="zh-CN"/>
      </w:rPr>
      <w:t>非政府采购竞争性磋商文件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8AA4F">
    <w:pPr>
      <w:pStyle w:val="38"/>
      <w:jc w:val="right"/>
      <w:rPr>
        <w:rFonts w:hint="eastAsia" w:eastAsia="仿宋_GB2312"/>
        <w:lang w:eastAsia="zh-CN"/>
      </w:rPr>
    </w:pPr>
    <w:r>
      <w:rPr>
        <w:rFonts w:hint="eastAsia" w:eastAsia="仿宋_GB2312"/>
        <w:i/>
        <w:iCs/>
        <w:lang w:eastAsia="zh-CN"/>
      </w:rPr>
      <w:t>非政府采购竞争性磋商文件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1307">
    <w:pPr>
      <w:pStyle w:val="38"/>
      <w:jc w:val="right"/>
      <w:rPr>
        <w:rFonts w:hint="eastAsia" w:eastAsia="仿宋_GB2312"/>
        <w:lang w:eastAsia="zh-CN"/>
      </w:rPr>
    </w:pPr>
    <w:r>
      <w:rPr>
        <w:rFonts w:hint="eastAsia" w:eastAsia="仿宋_GB2312"/>
        <w:i/>
        <w:iCs/>
        <w:lang w:eastAsia="zh-CN"/>
      </w:rPr>
      <w:t>非政府采购竞争性磋商文件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47D3D"/>
    <w:multiLevelType w:val="singleLevel"/>
    <w:tmpl w:val="9DA47D3D"/>
    <w:lvl w:ilvl="0" w:tentative="0">
      <w:start w:val="8"/>
      <w:numFmt w:val="chineseCounting"/>
      <w:suff w:val="nothing"/>
      <w:lvlText w:val="%1、"/>
      <w:lvlJc w:val="left"/>
      <w:rPr>
        <w:rFonts w:hint="eastAsia"/>
      </w:rPr>
    </w:lvl>
  </w:abstractNum>
  <w:abstractNum w:abstractNumId="1">
    <w:nsid w:val="B679AFAC"/>
    <w:multiLevelType w:val="singleLevel"/>
    <w:tmpl w:val="B679AFAC"/>
    <w:lvl w:ilvl="0" w:tentative="0">
      <w:start w:val="1"/>
      <w:numFmt w:val="decimal"/>
      <w:lvlText w:val="%1."/>
      <w:lvlJc w:val="left"/>
      <w:pPr>
        <w:ind w:left="635" w:hanging="425"/>
      </w:pPr>
      <w:rPr>
        <w:rFonts w:hint="default"/>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8"/>
  </w:num>
  <w:num w:numId="6">
    <w:abstractNumId w:val="10"/>
  </w:num>
  <w:num w:numId="7">
    <w:abstractNumId w:val="11"/>
  </w:num>
  <w:num w:numId="8">
    <w:abstractNumId w:val="0"/>
  </w:num>
  <w:num w:numId="9">
    <w:abstractNumId w:val="1"/>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ZDQ4ZTU2OTdlZGQ3MmY5ZWJlNDg3NmM5Njc3NG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1AD3"/>
    <w:rsid w:val="00FF49F4"/>
    <w:rsid w:val="00FF651D"/>
    <w:rsid w:val="00FF68CA"/>
    <w:rsid w:val="010651D9"/>
    <w:rsid w:val="018F64A6"/>
    <w:rsid w:val="01F309FF"/>
    <w:rsid w:val="02DA0C0E"/>
    <w:rsid w:val="03DD35E4"/>
    <w:rsid w:val="065A6178"/>
    <w:rsid w:val="06CC1C74"/>
    <w:rsid w:val="075562B7"/>
    <w:rsid w:val="08F227D8"/>
    <w:rsid w:val="096B2097"/>
    <w:rsid w:val="0A5B7E63"/>
    <w:rsid w:val="0A5F00B5"/>
    <w:rsid w:val="0C87121B"/>
    <w:rsid w:val="0DF702FE"/>
    <w:rsid w:val="0E3F698B"/>
    <w:rsid w:val="0F21508F"/>
    <w:rsid w:val="0F816ACD"/>
    <w:rsid w:val="104E49D9"/>
    <w:rsid w:val="108E3B89"/>
    <w:rsid w:val="10B047CF"/>
    <w:rsid w:val="10FC16EA"/>
    <w:rsid w:val="118963A1"/>
    <w:rsid w:val="127723A9"/>
    <w:rsid w:val="13072A44"/>
    <w:rsid w:val="13A30630"/>
    <w:rsid w:val="145044FA"/>
    <w:rsid w:val="14B5493F"/>
    <w:rsid w:val="1882015B"/>
    <w:rsid w:val="19124F53"/>
    <w:rsid w:val="1B283968"/>
    <w:rsid w:val="1B2A271F"/>
    <w:rsid w:val="1B890139"/>
    <w:rsid w:val="1D266CE1"/>
    <w:rsid w:val="1D3963AF"/>
    <w:rsid w:val="1E391FA8"/>
    <w:rsid w:val="1E47A093"/>
    <w:rsid w:val="1E714A66"/>
    <w:rsid w:val="1E76782B"/>
    <w:rsid w:val="1FE868A9"/>
    <w:rsid w:val="20E17F7A"/>
    <w:rsid w:val="211E26D6"/>
    <w:rsid w:val="21283D08"/>
    <w:rsid w:val="21CA418F"/>
    <w:rsid w:val="23D02512"/>
    <w:rsid w:val="24053EB3"/>
    <w:rsid w:val="24D943C0"/>
    <w:rsid w:val="25B440B3"/>
    <w:rsid w:val="262502D3"/>
    <w:rsid w:val="27D0183A"/>
    <w:rsid w:val="2AA1365A"/>
    <w:rsid w:val="2DD15014"/>
    <w:rsid w:val="2FD25781"/>
    <w:rsid w:val="30B077A8"/>
    <w:rsid w:val="319C6071"/>
    <w:rsid w:val="322B492C"/>
    <w:rsid w:val="32DB72BE"/>
    <w:rsid w:val="33F6C718"/>
    <w:rsid w:val="342E63AB"/>
    <w:rsid w:val="345D260B"/>
    <w:rsid w:val="365302AE"/>
    <w:rsid w:val="367821D1"/>
    <w:rsid w:val="371F46C9"/>
    <w:rsid w:val="38E76B1A"/>
    <w:rsid w:val="39A13F14"/>
    <w:rsid w:val="3A402248"/>
    <w:rsid w:val="3A825243"/>
    <w:rsid w:val="3C5F759A"/>
    <w:rsid w:val="3D5C78D4"/>
    <w:rsid w:val="3EE135B2"/>
    <w:rsid w:val="41847BB7"/>
    <w:rsid w:val="42A47CE4"/>
    <w:rsid w:val="42E1381E"/>
    <w:rsid w:val="42F03239"/>
    <w:rsid w:val="43FB717C"/>
    <w:rsid w:val="44C25961"/>
    <w:rsid w:val="451E447A"/>
    <w:rsid w:val="45304029"/>
    <w:rsid w:val="45345B76"/>
    <w:rsid w:val="46047DC5"/>
    <w:rsid w:val="47307808"/>
    <w:rsid w:val="47B7680B"/>
    <w:rsid w:val="486F747C"/>
    <w:rsid w:val="49E9219B"/>
    <w:rsid w:val="4BC816D8"/>
    <w:rsid w:val="4D861CF6"/>
    <w:rsid w:val="4EA92C3F"/>
    <w:rsid w:val="4EF345D6"/>
    <w:rsid w:val="51A0432A"/>
    <w:rsid w:val="527140E5"/>
    <w:rsid w:val="5292508F"/>
    <w:rsid w:val="52A96B6F"/>
    <w:rsid w:val="549C6790"/>
    <w:rsid w:val="54A935B2"/>
    <w:rsid w:val="54B20658"/>
    <w:rsid w:val="550764A4"/>
    <w:rsid w:val="551926E0"/>
    <w:rsid w:val="56515F3B"/>
    <w:rsid w:val="572B71CA"/>
    <w:rsid w:val="58313520"/>
    <w:rsid w:val="58AE4F0C"/>
    <w:rsid w:val="5A2A7C7B"/>
    <w:rsid w:val="5B38402F"/>
    <w:rsid w:val="5BD21FBB"/>
    <w:rsid w:val="5C80234E"/>
    <w:rsid w:val="5C873F4B"/>
    <w:rsid w:val="5D6E4AE7"/>
    <w:rsid w:val="5E261785"/>
    <w:rsid w:val="5FCC5339"/>
    <w:rsid w:val="60E53485"/>
    <w:rsid w:val="61054A27"/>
    <w:rsid w:val="611D2366"/>
    <w:rsid w:val="61530965"/>
    <w:rsid w:val="62885958"/>
    <w:rsid w:val="64CE2EAA"/>
    <w:rsid w:val="662E75B1"/>
    <w:rsid w:val="66342C2E"/>
    <w:rsid w:val="663E784C"/>
    <w:rsid w:val="685867EC"/>
    <w:rsid w:val="69380844"/>
    <w:rsid w:val="6A093E50"/>
    <w:rsid w:val="6AF44773"/>
    <w:rsid w:val="6B8B0A96"/>
    <w:rsid w:val="6D5F00FB"/>
    <w:rsid w:val="6E8E12EF"/>
    <w:rsid w:val="6FF15DEB"/>
    <w:rsid w:val="71AE1621"/>
    <w:rsid w:val="71D43752"/>
    <w:rsid w:val="73AA7AA7"/>
    <w:rsid w:val="73DD6243"/>
    <w:rsid w:val="749C4185"/>
    <w:rsid w:val="75DA2C18"/>
    <w:rsid w:val="75E35207"/>
    <w:rsid w:val="75F3025D"/>
    <w:rsid w:val="775319EF"/>
    <w:rsid w:val="77FF6A51"/>
    <w:rsid w:val="790F1C77"/>
    <w:rsid w:val="7A67303B"/>
    <w:rsid w:val="7AAB1D04"/>
    <w:rsid w:val="7ABA4368"/>
    <w:rsid w:val="7B257FFD"/>
    <w:rsid w:val="7BFF95B8"/>
    <w:rsid w:val="7BFFBD66"/>
    <w:rsid w:val="7C2B1DA5"/>
    <w:rsid w:val="7D002C2A"/>
    <w:rsid w:val="7D95EA1D"/>
    <w:rsid w:val="7DE76E5B"/>
    <w:rsid w:val="7DF4317E"/>
    <w:rsid w:val="7E64308B"/>
    <w:rsid w:val="7EEF0020"/>
    <w:rsid w:val="7EFF5786"/>
    <w:rsid w:val="7FF71027"/>
    <w:rsid w:val="AFD79F9B"/>
    <w:rsid w:val="CDFCAD54"/>
    <w:rsid w:val="D4ED4B22"/>
    <w:rsid w:val="DD3FD8BE"/>
    <w:rsid w:val="DFDEFE69"/>
    <w:rsid w:val="DFFBF0C0"/>
    <w:rsid w:val="EF5F9941"/>
    <w:rsid w:val="EFFFBDEC"/>
    <w:rsid w:val="F97FDA7A"/>
    <w:rsid w:val="FB7E403B"/>
    <w:rsid w:val="FBF61B03"/>
    <w:rsid w:val="FBFD2BE8"/>
    <w:rsid w:val="FEEEEAD5"/>
    <w:rsid w:val="FFF184C9"/>
    <w:rsid w:val="FFF3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link w:val="510"/>
    <w:autoRedefine/>
    <w:qFormat/>
    <w:uiPriority w:val="0"/>
    <w:pPr>
      <w:autoSpaceDE w:val="0"/>
      <w:autoSpaceDN w:val="0"/>
      <w:spacing w:line="360" w:lineRule="auto"/>
    </w:pPr>
    <w:rPr>
      <w:rFonts w:ascii="宋体"/>
      <w:sz w:val="24"/>
      <w:szCs w:val="21"/>
      <w:lang w:val="zh-CN"/>
    </w:rPr>
  </w:style>
  <w:style w:type="paragraph" w:styleId="23">
    <w:name w:val="Body Text Indent"/>
    <w:basedOn w:val="1"/>
    <w:link w:val="473"/>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link w:val="543"/>
    <w:autoRedefine/>
    <w:qFormat/>
    <w:uiPriority w:val="0"/>
    <w:pPr>
      <w:ind w:firstLine="420"/>
    </w:pPr>
    <w:rPr>
      <w:szCs w:val="20"/>
    </w:rPr>
  </w:style>
  <w:style w:type="paragraph" w:styleId="59">
    <w:name w:val="Body Text First Indent 2"/>
    <w:basedOn w:val="23"/>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312"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156"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仿宋_GB2312" w:eastAsia="仿宋_GB2312"/>
      <w:b/>
      <w:sz w:val="32"/>
      <w:szCs w:val="32"/>
    </w:rPr>
  </w:style>
  <w:style w:type="paragraph" w:customStyle="1" w:styleId="85">
    <w:name w:val="Char Char1 Char Char Char Char Char Char"/>
    <w:basedOn w:val="1"/>
    <w:autoRedefine/>
    <w:qFormat/>
    <w:uiPriority w:val="0"/>
    <w:rPr>
      <w:rFonts w:ascii="仿宋_GB2312" w:eastAsia="仿宋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仿宋_GB2312" w:eastAsia="仿宋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autoRedefine/>
    <w:qFormat/>
    <w:uiPriority w:val="0"/>
    <w:pPr>
      <w:snapToGrid w:val="0"/>
      <w:spacing w:line="360" w:lineRule="auto"/>
    </w:pPr>
    <w:rPr>
      <w:rFonts w:ascii="宋体"/>
      <w:b/>
      <w:sz w:val="24"/>
      <w:szCs w:val="20"/>
    </w:rPr>
  </w:style>
  <w:style w:type="paragraph" w:customStyle="1" w:styleId="228">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4"/>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Char"/>
    <w:link w:val="39"/>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9"/>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47"/>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8"/>
    <w:autoRedefine/>
    <w:qFormat/>
    <w:uiPriority w:val="0"/>
    <w:rPr>
      <w:b/>
      <w:bCs/>
      <w:kern w:val="2"/>
      <w:sz w:val="24"/>
      <w:szCs w:val="24"/>
    </w:rPr>
  </w:style>
  <w:style w:type="character" w:customStyle="1" w:styleId="480">
    <w:name w:val="称呼 Char"/>
    <w:link w:val="20"/>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4"/>
    <w:autoRedefine/>
    <w:qFormat/>
    <w:uiPriority w:val="0"/>
    <w:rPr>
      <w:rFonts w:ascii="Arial" w:hAnsi="Arial" w:eastAsia="隶书"/>
      <w:b/>
      <w:bCs/>
      <w:kern w:val="28"/>
      <w:sz w:val="44"/>
      <w:szCs w:val="32"/>
      <w:lang w:val="en-US" w:eastAsia="zh-CN" w:bidi="ar-SA"/>
    </w:rPr>
  </w:style>
  <w:style w:type="character" w:customStyle="1" w:styleId="487">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autoRedefine/>
    <w:qFormat/>
    <w:uiPriority w:val="0"/>
    <w:rPr>
      <w:rFonts w:ascii="宋体" w:hAnsi="宋体"/>
      <w:kern w:val="2"/>
      <w:sz w:val="21"/>
      <w:szCs w:val="24"/>
    </w:rPr>
  </w:style>
  <w:style w:type="character" w:customStyle="1" w:styleId="501">
    <w:name w:val="正文文本缩进 2 Char"/>
    <w:link w:val="35"/>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2"/>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0"/>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4"/>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2"/>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28"/>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0"/>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4"/>
    <w:autoRedefine/>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36"/>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font51"/>
    <w:basedOn w:val="62"/>
    <w:autoRedefine/>
    <w:qFormat/>
    <w:uiPriority w:val="0"/>
    <w:rPr>
      <w:rFonts w:hint="eastAsia" w:ascii="微软雅黑" w:hAnsi="微软雅黑" w:eastAsia="微软雅黑" w:cs="微软雅黑"/>
      <w:color w:val="000000"/>
      <w:sz w:val="20"/>
      <w:szCs w:val="20"/>
      <w:u w:val="none"/>
    </w:rPr>
  </w:style>
  <w:style w:type="character" w:customStyle="1" w:styleId="631">
    <w:name w:val="font71"/>
    <w:basedOn w:val="62"/>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632">
    <w:name w:val="font81"/>
    <w:basedOn w:val="62"/>
    <w:autoRedefine/>
    <w:qFormat/>
    <w:uiPriority w:val="0"/>
    <w:rPr>
      <w:rFonts w:hint="eastAsia" w:ascii="微软雅黑" w:hAnsi="微软雅黑" w:eastAsia="微软雅黑" w:cs="微软雅黑"/>
      <w:color w:val="000000"/>
      <w:sz w:val="16"/>
      <w:szCs w:val="16"/>
      <w:u w:val="none"/>
    </w:rPr>
  </w:style>
  <w:style w:type="paragraph" w:customStyle="1" w:styleId="633">
    <w:name w:val="Plain Text"/>
    <w:basedOn w:val="634"/>
    <w:autoRedefine/>
    <w:qFormat/>
    <w:uiPriority w:val="0"/>
    <w:pPr>
      <w:widowControl/>
      <w:jc w:val="left"/>
    </w:pPr>
    <w:rPr>
      <w:rFonts w:ascii="宋体" w:hAnsi="Courier New"/>
    </w:rPr>
  </w:style>
  <w:style w:type="paragraph" w:customStyle="1" w:styleId="634">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5">
    <w:name w:val="font41"/>
    <w:basedOn w:val="62"/>
    <w:autoRedefine/>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15476</Words>
  <Characters>16262</Characters>
  <Lines>323</Lines>
  <Paragraphs>91</Paragraphs>
  <TotalTime>11</TotalTime>
  <ScaleCrop>false</ScaleCrop>
  <LinksUpToDate>false</LinksUpToDate>
  <CharactersWithSpaces>16598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2015-04-30T01:52:00Z</dcterms:created>
  <dc:creator>这样的</dc:creator>
  <cp:lastModifiedBy>Roronoa Zoro</cp:lastModifiedBy>
  <cp:lastPrinted>2021-10-25T10:37:00Z</cp:lastPrinted>
  <dcterms:modified xsi:type="dcterms:W3CDTF">2025-06-20T06:37:05Z</dcterms:modified>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AF344719179B4A37A6767789FA6A522C_13</vt:lpwstr>
  </property>
  <property fmtid="{D5CDD505-2E9C-101B-9397-08002B2CF9AE}" pid="4" name="KSOTemplateDocerSaveRecord">
    <vt:lpwstr>eyJoZGlkIjoiYzdlODhkNzZkYjJmOWIyNTFjOTgzZThkZDJiOTg5NzciLCJ1c2VySWQiOiI1NjI2NTI5NDYifQ==</vt:lpwstr>
  </property>
</Properties>
</file>